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3A01B4">
      <w:pPr>
        <w:pBdr>
          <w:top w:val="single" w:sz="4" w:space="0" w:color="auto"/>
          <w:left w:val="single" w:sz="4" w:space="6" w:color="auto"/>
          <w:bottom w:val="single" w:sz="4" w:space="1" w:color="auto"/>
          <w:right w:val="single" w:sz="4" w:space="0"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6144AA" w:rsidRDefault="001E5801" w:rsidP="003A01B4">
      <w:pPr>
        <w:pBdr>
          <w:top w:val="single" w:sz="4" w:space="0" w:color="auto"/>
          <w:left w:val="single" w:sz="4" w:space="6" w:color="auto"/>
          <w:bottom w:val="single" w:sz="4" w:space="1" w:color="auto"/>
          <w:right w:val="single" w:sz="4" w:space="0" w:color="auto"/>
        </w:pBdr>
        <w:shd w:val="clear" w:color="auto" w:fill="BFBFBF" w:themeFill="background1" w:themeFillShade="BF"/>
        <w:spacing w:line="252" w:lineRule="auto"/>
        <w:jc w:val="center"/>
        <w:rPr>
          <w:rFonts w:eastAsiaTheme="majorEastAsia"/>
          <w:b/>
          <w:sz w:val="22"/>
          <w:szCs w:val="22"/>
          <w:lang w:eastAsia="en-US"/>
        </w:rPr>
      </w:pPr>
      <w:r w:rsidRPr="006144AA">
        <w:rPr>
          <w:rFonts w:eastAsiaTheme="majorEastAsia"/>
          <w:b/>
          <w:sz w:val="22"/>
          <w:szCs w:val="22"/>
          <w:lang w:eastAsia="en-US"/>
        </w:rPr>
        <w:t xml:space="preserve">SPECYFIKACJA WARUNKÓW ZAMÓWIENIA </w:t>
      </w:r>
    </w:p>
    <w:p w14:paraId="749B26C2" w14:textId="77777777" w:rsidR="00773D17" w:rsidRPr="006144AA" w:rsidRDefault="00773D17" w:rsidP="003A01B4">
      <w:pPr>
        <w:pBdr>
          <w:top w:val="single" w:sz="4" w:space="0" w:color="auto"/>
          <w:left w:val="single" w:sz="4" w:space="6" w:color="auto"/>
          <w:bottom w:val="single" w:sz="4" w:space="1" w:color="auto"/>
          <w:right w:val="single" w:sz="4" w:space="0" w:color="auto"/>
        </w:pBdr>
        <w:shd w:val="clear" w:color="auto" w:fill="BFBFBF" w:themeFill="background1" w:themeFillShade="BF"/>
        <w:spacing w:line="252" w:lineRule="auto"/>
        <w:jc w:val="center"/>
        <w:rPr>
          <w:rFonts w:eastAsiaTheme="majorEastAsia"/>
          <w:b/>
          <w:sz w:val="22"/>
          <w:szCs w:val="22"/>
          <w:lang w:eastAsia="en-US"/>
        </w:rPr>
      </w:pPr>
    </w:p>
    <w:p w14:paraId="2C82F648" w14:textId="4E139FF7" w:rsidR="001E5801" w:rsidRPr="006144AA" w:rsidRDefault="001E5801" w:rsidP="003A01B4">
      <w:pPr>
        <w:pBdr>
          <w:top w:val="single" w:sz="4" w:space="0" w:color="auto"/>
          <w:left w:val="single" w:sz="4" w:space="6" w:color="auto"/>
          <w:bottom w:val="single" w:sz="4" w:space="1" w:color="auto"/>
          <w:right w:val="single" w:sz="4" w:space="0" w:color="auto"/>
        </w:pBdr>
        <w:shd w:val="clear" w:color="auto" w:fill="BFBFBF" w:themeFill="background1" w:themeFillShade="BF"/>
        <w:spacing w:line="252" w:lineRule="auto"/>
        <w:jc w:val="center"/>
        <w:rPr>
          <w:rFonts w:eastAsiaTheme="majorEastAsia"/>
          <w:b/>
          <w:sz w:val="22"/>
          <w:szCs w:val="22"/>
          <w:lang w:eastAsia="en-US"/>
        </w:rPr>
      </w:pPr>
    </w:p>
    <w:p w14:paraId="1E8FD2AC" w14:textId="77777777" w:rsidR="001E5801" w:rsidRPr="006144AA" w:rsidRDefault="001E5801" w:rsidP="00236611">
      <w:pPr>
        <w:rPr>
          <w:rFonts w:eastAsiaTheme="majorEastAsia"/>
          <w:b/>
          <w:color w:val="002060"/>
          <w:sz w:val="22"/>
          <w:szCs w:val="22"/>
          <w:lang w:eastAsia="en-US"/>
        </w:rPr>
      </w:pPr>
    </w:p>
    <w:p w14:paraId="4C6015C1" w14:textId="4306A0C9" w:rsidR="00773D17" w:rsidRPr="006144AA" w:rsidRDefault="00773D17" w:rsidP="00C83F0A">
      <w:pPr>
        <w:pBdr>
          <w:bottom w:val="thinThickSmallGap" w:sz="12" w:space="0" w:color="943634" w:themeColor="accent2" w:themeShade="BF"/>
        </w:pBdr>
        <w:spacing w:before="400" w:after="200" w:line="252" w:lineRule="auto"/>
        <w:jc w:val="center"/>
        <w:outlineLvl w:val="0"/>
        <w:rPr>
          <w:rFonts w:eastAsiaTheme="majorEastAsia"/>
          <w:b/>
          <w:caps/>
          <w:color w:val="632423" w:themeColor="accent2" w:themeShade="80"/>
          <w:spacing w:val="20"/>
          <w:sz w:val="22"/>
          <w:szCs w:val="22"/>
          <w:lang w:eastAsia="en-US"/>
        </w:rPr>
      </w:pPr>
      <w:r w:rsidRPr="006144AA">
        <w:rPr>
          <w:rFonts w:eastAsiaTheme="majorEastAsia"/>
          <w:b/>
          <w:caps/>
          <w:color w:val="632423" w:themeColor="accent2" w:themeShade="80"/>
          <w:spacing w:val="20"/>
          <w:sz w:val="22"/>
          <w:szCs w:val="22"/>
          <w:lang w:eastAsia="en-US"/>
        </w:rPr>
        <w:t>Znak sprawy</w:t>
      </w:r>
      <w:r w:rsidRPr="00157C97">
        <w:rPr>
          <w:rFonts w:eastAsiaTheme="majorEastAsia"/>
          <w:b/>
          <w:caps/>
          <w:color w:val="632423" w:themeColor="accent2" w:themeShade="80"/>
          <w:spacing w:val="20"/>
          <w:sz w:val="22"/>
          <w:szCs w:val="22"/>
          <w:lang w:eastAsia="en-US"/>
        </w:rPr>
        <w:t xml:space="preserve">: </w:t>
      </w:r>
      <w:r w:rsidR="00157C97" w:rsidRPr="00157C97">
        <w:rPr>
          <w:rFonts w:eastAsiaTheme="majorEastAsia"/>
          <w:b/>
          <w:caps/>
          <w:color w:val="632423" w:themeColor="accent2" w:themeShade="80"/>
          <w:spacing w:val="20"/>
          <w:sz w:val="22"/>
          <w:szCs w:val="22"/>
          <w:lang w:eastAsia="en-US"/>
        </w:rPr>
        <w:t>ADM.261.10.</w:t>
      </w:r>
      <w:r w:rsidR="001F30A7" w:rsidRPr="00157C97">
        <w:rPr>
          <w:rFonts w:eastAsiaTheme="majorEastAsia"/>
          <w:b/>
          <w:caps/>
          <w:color w:val="632423" w:themeColor="accent2" w:themeShade="80"/>
          <w:spacing w:val="20"/>
          <w:sz w:val="22"/>
          <w:szCs w:val="22"/>
          <w:lang w:eastAsia="en-US"/>
        </w:rPr>
        <w:t>2022</w:t>
      </w:r>
    </w:p>
    <w:p w14:paraId="1D2F67DB" w14:textId="77777777" w:rsidR="00773D17" w:rsidRPr="006144AA" w:rsidRDefault="00773D17" w:rsidP="00773D17">
      <w:pPr>
        <w:rPr>
          <w:rFonts w:eastAsiaTheme="majorEastAsia"/>
          <w:b/>
          <w:sz w:val="22"/>
          <w:szCs w:val="22"/>
          <w:lang w:eastAsia="en-US"/>
        </w:rPr>
      </w:pPr>
      <w:r w:rsidRPr="006144AA">
        <w:rPr>
          <w:rFonts w:eastAsiaTheme="majorEastAsia"/>
          <w:b/>
          <w:sz w:val="22"/>
          <w:szCs w:val="22"/>
          <w:lang w:eastAsia="en-US"/>
        </w:rPr>
        <w:t>ZAMAWIAJĄCY</w:t>
      </w:r>
    </w:p>
    <w:p w14:paraId="6338A0CC" w14:textId="4E582521" w:rsidR="00773D17" w:rsidRPr="006144AA" w:rsidRDefault="005E2CB1" w:rsidP="00773D17">
      <w:pPr>
        <w:outlineLvl w:val="5"/>
        <w:rPr>
          <w:rFonts w:eastAsiaTheme="majorEastAsia"/>
          <w:caps/>
          <w:spacing w:val="10"/>
          <w:sz w:val="22"/>
          <w:szCs w:val="22"/>
          <w:lang w:eastAsia="en-US"/>
        </w:rPr>
      </w:pPr>
      <w:r w:rsidRPr="006144AA">
        <w:rPr>
          <w:rFonts w:eastAsiaTheme="majorEastAsia"/>
          <w:caps/>
          <w:spacing w:val="10"/>
          <w:sz w:val="22"/>
          <w:szCs w:val="22"/>
          <w:lang w:eastAsia="en-US"/>
        </w:rPr>
        <w:t>Muzeum Narodowe Ziemi Przemyskiej w Przemyślu</w:t>
      </w:r>
    </w:p>
    <w:p w14:paraId="0E7DA055" w14:textId="20BF1FD8" w:rsidR="005E2CB1" w:rsidRPr="006144AA" w:rsidRDefault="005E2CB1" w:rsidP="005E2CB1">
      <w:pPr>
        <w:outlineLvl w:val="5"/>
        <w:rPr>
          <w:rFonts w:eastAsiaTheme="majorEastAsia"/>
          <w:i/>
          <w:caps/>
          <w:spacing w:val="10"/>
          <w:sz w:val="22"/>
          <w:szCs w:val="22"/>
          <w:lang w:eastAsia="en-US"/>
        </w:rPr>
      </w:pPr>
      <w:r w:rsidRPr="006144AA">
        <w:rPr>
          <w:rFonts w:eastAsiaTheme="majorEastAsia"/>
          <w:caps/>
          <w:spacing w:val="10"/>
          <w:sz w:val="22"/>
          <w:szCs w:val="22"/>
          <w:lang w:eastAsia="en-US"/>
        </w:rPr>
        <w:t>Plac Płk.Berka Joselewicza 1 37-700 Przemyśl</w:t>
      </w:r>
    </w:p>
    <w:p w14:paraId="047C97C7" w14:textId="49E6BB53" w:rsidR="00773D17" w:rsidRPr="006144AA" w:rsidRDefault="00773D17" w:rsidP="00773D17">
      <w:pPr>
        <w:outlineLvl w:val="5"/>
        <w:rPr>
          <w:rFonts w:eastAsiaTheme="majorEastAsia"/>
          <w:i/>
          <w:caps/>
          <w:spacing w:val="10"/>
          <w:sz w:val="22"/>
          <w:szCs w:val="22"/>
          <w:lang w:eastAsia="en-US"/>
        </w:rPr>
      </w:pPr>
    </w:p>
    <w:p w14:paraId="3AD757EE" w14:textId="6B7BA81E" w:rsidR="00773D17" w:rsidRPr="006144AA" w:rsidRDefault="00773D17" w:rsidP="00773D17">
      <w:pPr>
        <w:rPr>
          <w:rFonts w:eastAsiaTheme="majorEastAsia"/>
          <w:b/>
          <w:sz w:val="22"/>
          <w:szCs w:val="22"/>
          <w:lang w:eastAsia="en-US"/>
        </w:rPr>
      </w:pPr>
      <w:r w:rsidRPr="006144AA">
        <w:rPr>
          <w:rFonts w:eastAsiaTheme="majorEastAsia"/>
          <w:b/>
          <w:sz w:val="22"/>
          <w:szCs w:val="22"/>
          <w:lang w:eastAsia="en-US"/>
        </w:rPr>
        <w:t xml:space="preserve">tel.: </w:t>
      </w:r>
      <w:r w:rsidR="005E2CB1" w:rsidRPr="006144AA">
        <w:rPr>
          <w:rFonts w:eastAsiaTheme="majorEastAsia"/>
          <w:b/>
          <w:sz w:val="22"/>
          <w:szCs w:val="22"/>
          <w:lang w:eastAsia="en-US"/>
        </w:rPr>
        <w:t>16 679-30-27</w:t>
      </w:r>
      <w:r w:rsidR="00304689" w:rsidRPr="006144AA">
        <w:rPr>
          <w:rFonts w:eastAsiaTheme="majorEastAsia"/>
          <w:b/>
          <w:sz w:val="22"/>
          <w:szCs w:val="22"/>
          <w:lang w:eastAsia="en-US"/>
        </w:rPr>
        <w:t>,</w:t>
      </w:r>
      <w:r w:rsidR="00692DEE" w:rsidRPr="006144AA">
        <w:rPr>
          <w:rFonts w:eastAsiaTheme="majorEastAsia"/>
          <w:b/>
          <w:sz w:val="22"/>
          <w:szCs w:val="22"/>
          <w:lang w:eastAsia="en-US"/>
        </w:rPr>
        <w:t xml:space="preserve">  16</w:t>
      </w:r>
      <w:r w:rsidR="005E2CB1" w:rsidRPr="006144AA">
        <w:rPr>
          <w:rFonts w:eastAsiaTheme="majorEastAsia"/>
          <w:b/>
          <w:sz w:val="22"/>
          <w:szCs w:val="22"/>
          <w:lang w:eastAsia="en-US"/>
        </w:rPr>
        <w:t> 679-30-20</w:t>
      </w:r>
      <w:r w:rsidR="005E2CB1" w:rsidRPr="006144AA">
        <w:rPr>
          <w:rFonts w:eastAsiaTheme="majorEastAsia"/>
          <w:sz w:val="22"/>
          <w:szCs w:val="22"/>
          <w:lang w:eastAsia="en-US"/>
        </w:rPr>
        <w:t xml:space="preserve"> </w:t>
      </w:r>
      <w:r w:rsidR="00692DEE" w:rsidRPr="006144AA">
        <w:rPr>
          <w:rFonts w:eastAsiaTheme="majorEastAsia"/>
          <w:sz w:val="22"/>
          <w:szCs w:val="22"/>
          <w:lang w:eastAsia="en-US"/>
        </w:rPr>
        <w:t xml:space="preserve">  </w:t>
      </w:r>
      <w:r w:rsidRPr="006144AA">
        <w:rPr>
          <w:rFonts w:eastAsiaTheme="majorEastAsia"/>
          <w:b/>
          <w:sz w:val="22"/>
          <w:szCs w:val="22"/>
          <w:lang w:eastAsia="en-US"/>
        </w:rPr>
        <w:t xml:space="preserve">faks: </w:t>
      </w:r>
      <w:r w:rsidR="00304689" w:rsidRPr="006144AA">
        <w:rPr>
          <w:rFonts w:eastAsiaTheme="majorEastAsia"/>
          <w:b/>
          <w:sz w:val="22"/>
          <w:szCs w:val="22"/>
          <w:lang w:eastAsia="en-US"/>
        </w:rPr>
        <w:t>16 679 30 10</w:t>
      </w:r>
    </w:p>
    <w:p w14:paraId="7255067F" w14:textId="773FF5B1" w:rsidR="00773D17" w:rsidRPr="006144AA" w:rsidRDefault="00773D17" w:rsidP="00773D17">
      <w:pPr>
        <w:rPr>
          <w:rFonts w:eastAsiaTheme="majorEastAsia"/>
          <w:sz w:val="22"/>
          <w:szCs w:val="22"/>
          <w:lang w:eastAsia="en-US"/>
        </w:rPr>
      </w:pPr>
      <w:r w:rsidRPr="006144AA">
        <w:rPr>
          <w:rFonts w:eastAsiaTheme="majorEastAsia"/>
          <w:b/>
          <w:sz w:val="22"/>
          <w:szCs w:val="22"/>
          <w:lang w:eastAsia="en-US"/>
        </w:rPr>
        <w:t>R</w:t>
      </w:r>
      <w:r w:rsidR="00295E81" w:rsidRPr="006144AA">
        <w:rPr>
          <w:rFonts w:eastAsiaTheme="majorEastAsia"/>
          <w:b/>
          <w:sz w:val="22"/>
          <w:szCs w:val="22"/>
          <w:lang w:eastAsia="en-US"/>
        </w:rPr>
        <w:t>EGON</w:t>
      </w:r>
      <w:r w:rsidRPr="006144AA">
        <w:rPr>
          <w:rFonts w:eastAsiaTheme="majorEastAsia"/>
          <w:b/>
          <w:sz w:val="22"/>
          <w:szCs w:val="22"/>
          <w:lang w:eastAsia="en-US"/>
        </w:rPr>
        <w:t xml:space="preserve">: </w:t>
      </w:r>
      <w:r w:rsidR="005E2CB1" w:rsidRPr="006144AA">
        <w:rPr>
          <w:rFonts w:eastAsiaTheme="majorEastAsia"/>
          <w:b/>
          <w:sz w:val="22"/>
          <w:szCs w:val="22"/>
          <w:lang w:eastAsia="en-US"/>
        </w:rPr>
        <w:t xml:space="preserve">650964743 </w:t>
      </w:r>
      <w:r w:rsidRPr="006144AA">
        <w:rPr>
          <w:rFonts w:eastAsiaTheme="majorEastAsia"/>
          <w:b/>
          <w:sz w:val="22"/>
          <w:szCs w:val="22"/>
          <w:lang w:eastAsia="en-US"/>
        </w:rPr>
        <w:t xml:space="preserve">NIP: </w:t>
      </w:r>
      <w:r w:rsidR="00692DEE" w:rsidRPr="006144AA">
        <w:rPr>
          <w:rFonts w:eastAsiaTheme="majorEastAsia"/>
          <w:b/>
          <w:sz w:val="22"/>
          <w:szCs w:val="22"/>
          <w:lang w:eastAsia="en-US"/>
        </w:rPr>
        <w:t>795-21-56-351</w:t>
      </w:r>
    </w:p>
    <w:p w14:paraId="42E72974" w14:textId="3459FAA8" w:rsidR="00773D17" w:rsidRPr="003A3A72" w:rsidRDefault="00773D17" w:rsidP="00773D17">
      <w:pPr>
        <w:rPr>
          <w:rFonts w:eastAsiaTheme="majorEastAsia"/>
          <w:sz w:val="22"/>
          <w:szCs w:val="22"/>
          <w:lang w:eastAsia="en-US"/>
        </w:rPr>
      </w:pPr>
      <w:r w:rsidRPr="003A3A72">
        <w:rPr>
          <w:rFonts w:eastAsiaTheme="majorEastAsia"/>
          <w:b/>
          <w:sz w:val="22"/>
          <w:szCs w:val="22"/>
          <w:lang w:eastAsia="en-US"/>
        </w:rPr>
        <w:t xml:space="preserve">Godziny pracy: </w:t>
      </w:r>
      <w:r w:rsidR="00304689" w:rsidRPr="003A3A72">
        <w:rPr>
          <w:rFonts w:eastAsiaTheme="majorEastAsia"/>
          <w:sz w:val="22"/>
          <w:szCs w:val="22"/>
          <w:lang w:eastAsia="en-US"/>
        </w:rPr>
        <w:t>8.00-15.0</w:t>
      </w:r>
      <w:r w:rsidR="00692DEE" w:rsidRPr="003A3A72">
        <w:rPr>
          <w:rFonts w:eastAsiaTheme="majorEastAsia"/>
          <w:sz w:val="22"/>
          <w:szCs w:val="22"/>
          <w:lang w:eastAsia="en-US"/>
        </w:rPr>
        <w:t>0</w:t>
      </w:r>
    </w:p>
    <w:p w14:paraId="392E0F99" w14:textId="5748DDEA" w:rsidR="00773D17" w:rsidRPr="003A3A72" w:rsidRDefault="00773D17" w:rsidP="00773D17">
      <w:pPr>
        <w:rPr>
          <w:rFonts w:eastAsiaTheme="majorEastAsia"/>
          <w:b/>
          <w:sz w:val="22"/>
          <w:szCs w:val="22"/>
          <w:lang w:eastAsia="en-US"/>
        </w:rPr>
      </w:pPr>
      <w:r w:rsidRPr="003A3A72">
        <w:rPr>
          <w:rFonts w:eastAsiaTheme="majorEastAsia"/>
          <w:b/>
          <w:sz w:val="22"/>
          <w:szCs w:val="22"/>
          <w:lang w:eastAsia="en-US"/>
        </w:rPr>
        <w:t xml:space="preserve">Adres strony internetowej prowadzonego postępowania: </w:t>
      </w:r>
    </w:p>
    <w:p w14:paraId="768264E8" w14:textId="77777777" w:rsidR="00096A8F" w:rsidRPr="00096A8F" w:rsidRDefault="00C00117" w:rsidP="00AA4F20">
      <w:pPr>
        <w:rPr>
          <w:b/>
          <w:sz w:val="22"/>
          <w:szCs w:val="22"/>
        </w:rPr>
      </w:pPr>
      <w:hyperlink r:id="rId8" w:history="1">
        <w:r w:rsidR="00096A8F" w:rsidRPr="00096A8F">
          <w:rPr>
            <w:rStyle w:val="Hipercze"/>
            <w:b/>
            <w:sz w:val="22"/>
            <w:szCs w:val="22"/>
          </w:rPr>
          <w:t>https://platformazakupowa.pl/pn/mnzp</w:t>
        </w:r>
      </w:hyperlink>
      <w:r w:rsidR="00096A8F" w:rsidRPr="00096A8F">
        <w:rPr>
          <w:b/>
          <w:sz w:val="22"/>
          <w:szCs w:val="22"/>
        </w:rPr>
        <w:t xml:space="preserve"> </w:t>
      </w:r>
    </w:p>
    <w:p w14:paraId="4C057503" w14:textId="03661843" w:rsidR="005C1A20" w:rsidRPr="006144AA" w:rsidRDefault="00773D17" w:rsidP="00AA4F20">
      <w:pPr>
        <w:rPr>
          <w:rFonts w:eastAsiaTheme="majorEastAsia"/>
          <w:b/>
          <w:sz w:val="22"/>
          <w:szCs w:val="22"/>
          <w:u w:val="single"/>
          <w:lang w:eastAsia="en-US"/>
        </w:rPr>
      </w:pPr>
      <w:r w:rsidRPr="006144AA">
        <w:rPr>
          <w:rFonts w:eastAsiaTheme="majorEastAsia"/>
          <w:b/>
          <w:sz w:val="22"/>
          <w:szCs w:val="22"/>
          <w:lang w:eastAsia="en-US"/>
        </w:rPr>
        <w:t>Adres poczty elektronicznej:</w:t>
      </w:r>
      <w:r w:rsidR="00692DEE" w:rsidRPr="006144AA">
        <w:rPr>
          <w:rFonts w:eastAsiaTheme="majorEastAsia"/>
          <w:b/>
          <w:sz w:val="22"/>
          <w:szCs w:val="22"/>
          <w:lang w:eastAsia="en-US"/>
        </w:rPr>
        <w:t xml:space="preserve"> </w:t>
      </w:r>
      <w:hyperlink r:id="rId9" w:history="1">
        <w:r w:rsidR="00304689" w:rsidRPr="006144AA">
          <w:rPr>
            <w:rStyle w:val="Hipercze"/>
            <w:rFonts w:eastAsiaTheme="majorEastAsia"/>
            <w:b/>
            <w:sz w:val="22"/>
            <w:szCs w:val="22"/>
            <w:lang w:eastAsia="en-US"/>
          </w:rPr>
          <w:t>administracja@mnzp.pl</w:t>
        </w:r>
      </w:hyperlink>
      <w:r w:rsidR="00BA0030" w:rsidRPr="006144AA">
        <w:rPr>
          <w:rFonts w:eastAsiaTheme="majorEastAsia"/>
          <w:b/>
          <w:sz w:val="22"/>
          <w:szCs w:val="22"/>
          <w:u w:val="single"/>
          <w:lang w:eastAsia="en-US"/>
        </w:rPr>
        <w:t xml:space="preserve"> </w:t>
      </w:r>
    </w:p>
    <w:p w14:paraId="3FC3AA8B" w14:textId="77777777" w:rsidR="00AD360E" w:rsidRDefault="00AD360E" w:rsidP="00AB0104">
      <w:pPr>
        <w:rPr>
          <w:rFonts w:eastAsiaTheme="majorEastAsia"/>
          <w:b/>
          <w:sz w:val="22"/>
          <w:szCs w:val="22"/>
          <w:lang w:eastAsia="en-US"/>
        </w:rPr>
      </w:pPr>
    </w:p>
    <w:p w14:paraId="50726372" w14:textId="77777777" w:rsidR="00AD360E" w:rsidRDefault="00AD360E" w:rsidP="00AB0104">
      <w:pPr>
        <w:rPr>
          <w:rFonts w:eastAsiaTheme="majorEastAsia"/>
          <w:b/>
          <w:sz w:val="22"/>
          <w:szCs w:val="22"/>
          <w:lang w:eastAsia="en-US"/>
        </w:rPr>
      </w:pPr>
    </w:p>
    <w:p w14:paraId="3A948C08" w14:textId="6FCCE0BA" w:rsidR="003A77D4" w:rsidRPr="006144AA" w:rsidRDefault="005C1A20" w:rsidP="00AB0104">
      <w:pPr>
        <w:rPr>
          <w:rFonts w:eastAsiaTheme="majorEastAsia"/>
          <w:b/>
          <w:sz w:val="22"/>
          <w:szCs w:val="22"/>
          <w:lang w:eastAsia="en-US"/>
        </w:rPr>
      </w:pPr>
      <w:r w:rsidRPr="006144AA">
        <w:rPr>
          <w:rFonts w:eastAsiaTheme="majorEastAsia"/>
          <w:b/>
          <w:sz w:val="22"/>
          <w:szCs w:val="22"/>
          <w:lang w:eastAsia="en-US"/>
        </w:rPr>
        <w:t>Nazwa zamówienia:</w:t>
      </w:r>
    </w:p>
    <w:p w14:paraId="73638363" w14:textId="4302AAA0" w:rsidR="00AB0104" w:rsidRPr="00657DBB" w:rsidRDefault="00657DBB" w:rsidP="003D28E3">
      <w:pPr>
        <w:outlineLvl w:val="5"/>
        <w:rPr>
          <w:rFonts w:eastAsiaTheme="majorEastAsia"/>
          <w:b/>
          <w:caps/>
          <w:spacing w:val="10"/>
          <w:sz w:val="22"/>
          <w:szCs w:val="22"/>
          <w:lang w:eastAsia="en-US"/>
        </w:rPr>
      </w:pPr>
      <w:r w:rsidRPr="00657DBB">
        <w:rPr>
          <w:b/>
        </w:rPr>
        <w:t xml:space="preserve">"Wymiana trzech sztuk okien w kamienicy przy ul. </w:t>
      </w:r>
      <w:proofErr w:type="spellStart"/>
      <w:r w:rsidRPr="00657DBB">
        <w:rPr>
          <w:b/>
        </w:rPr>
        <w:t>Serbańskiej</w:t>
      </w:r>
      <w:proofErr w:type="spellEnd"/>
      <w:r w:rsidRPr="00657DBB">
        <w:rPr>
          <w:b/>
        </w:rPr>
        <w:t xml:space="preserve"> 7 w Przemyślu"</w:t>
      </w:r>
    </w:p>
    <w:p w14:paraId="1EF6CE11" w14:textId="77777777" w:rsidR="00773D17" w:rsidRDefault="00773D17" w:rsidP="00AB0104">
      <w:pPr>
        <w:rPr>
          <w:rFonts w:eastAsiaTheme="majorEastAsia"/>
          <w:b/>
          <w:sz w:val="22"/>
          <w:szCs w:val="22"/>
          <w:lang w:eastAsia="en-US"/>
        </w:rPr>
      </w:pPr>
    </w:p>
    <w:p w14:paraId="532044F9" w14:textId="77777777" w:rsidR="00AD360E" w:rsidRDefault="00AD360E" w:rsidP="00AB0104">
      <w:pPr>
        <w:rPr>
          <w:rFonts w:eastAsiaTheme="majorEastAsia"/>
          <w:b/>
          <w:sz w:val="22"/>
          <w:szCs w:val="22"/>
          <w:lang w:eastAsia="en-US"/>
        </w:rPr>
      </w:pPr>
    </w:p>
    <w:p w14:paraId="1802D575" w14:textId="77777777" w:rsidR="00AD360E" w:rsidRPr="006144AA" w:rsidRDefault="00AD360E" w:rsidP="00AB0104">
      <w:pPr>
        <w:rPr>
          <w:rFonts w:eastAsiaTheme="majorEastAsia"/>
          <w:b/>
          <w:sz w:val="22"/>
          <w:szCs w:val="22"/>
          <w:lang w:eastAsia="en-US"/>
        </w:rPr>
      </w:pPr>
    </w:p>
    <w:p w14:paraId="5FE20231" w14:textId="227892B5" w:rsidR="00AB0104" w:rsidRPr="006144AA" w:rsidRDefault="005C1A20" w:rsidP="00773D17">
      <w:pPr>
        <w:rPr>
          <w:rFonts w:eastAsiaTheme="majorEastAsia"/>
          <w:sz w:val="22"/>
          <w:szCs w:val="22"/>
          <w:lang w:eastAsia="en-US"/>
        </w:rPr>
      </w:pPr>
      <w:r w:rsidRPr="006144AA">
        <w:rPr>
          <w:rFonts w:eastAsiaTheme="majorEastAsia"/>
          <w:bCs/>
          <w:sz w:val="22"/>
          <w:szCs w:val="22"/>
          <w:lang w:eastAsia="en-US"/>
        </w:rPr>
        <w:t>Wartość zamówienia</w:t>
      </w:r>
      <w:r w:rsidR="00773D17" w:rsidRPr="006144AA">
        <w:rPr>
          <w:rFonts w:eastAsiaTheme="majorEastAsia"/>
          <w:bCs/>
          <w:sz w:val="22"/>
          <w:szCs w:val="22"/>
          <w:lang w:eastAsia="en-US"/>
        </w:rPr>
        <w:t xml:space="preserve"> </w:t>
      </w:r>
      <w:r w:rsidRPr="006144AA">
        <w:rPr>
          <w:rFonts w:eastAsiaTheme="majorEastAsia"/>
          <w:b/>
          <w:sz w:val="22"/>
          <w:szCs w:val="22"/>
          <w:lang w:eastAsia="en-US"/>
        </w:rPr>
        <w:t>nie przekracza</w:t>
      </w:r>
      <w:r w:rsidRPr="006144AA">
        <w:rPr>
          <w:rFonts w:eastAsiaTheme="majorEastAsia"/>
          <w:sz w:val="22"/>
          <w:szCs w:val="22"/>
          <w:lang w:eastAsia="en-US"/>
        </w:rPr>
        <w:t xml:space="preserve"> progów unijnych określonych na podstawie art. 3  </w:t>
      </w:r>
      <w:r w:rsidR="00AB0104" w:rsidRPr="006144AA">
        <w:rPr>
          <w:rFonts w:eastAsiaTheme="majorEastAsia"/>
          <w:sz w:val="22"/>
          <w:szCs w:val="22"/>
          <w:lang w:eastAsia="en-US"/>
        </w:rPr>
        <w:t>ustawy z 11 września 2019 r</w:t>
      </w:r>
      <w:r w:rsidR="00773D17" w:rsidRPr="006144AA">
        <w:rPr>
          <w:rFonts w:eastAsiaTheme="majorEastAsia"/>
          <w:sz w:val="22"/>
          <w:szCs w:val="22"/>
          <w:lang w:eastAsia="en-US"/>
        </w:rPr>
        <w:t xml:space="preserve">. – </w:t>
      </w:r>
      <w:r w:rsidR="00AB0104" w:rsidRPr="006144AA">
        <w:rPr>
          <w:rFonts w:eastAsiaTheme="majorEastAsia"/>
          <w:sz w:val="22"/>
          <w:szCs w:val="22"/>
          <w:lang w:eastAsia="en-US"/>
        </w:rPr>
        <w:t>Prawo zamówień publicznych (</w:t>
      </w:r>
      <w:r w:rsidR="00F04544" w:rsidRPr="006144AA">
        <w:rPr>
          <w:rFonts w:eastAsiaTheme="majorEastAsia"/>
          <w:sz w:val="22"/>
          <w:szCs w:val="22"/>
          <w:lang w:eastAsia="en-US"/>
        </w:rPr>
        <w:t>Dz.U.</w:t>
      </w:r>
      <w:r w:rsidR="006653EB" w:rsidRPr="006144AA">
        <w:rPr>
          <w:rFonts w:eastAsiaTheme="majorEastAsia"/>
          <w:sz w:val="22"/>
          <w:szCs w:val="22"/>
          <w:lang w:eastAsia="en-US"/>
        </w:rPr>
        <w:t xml:space="preserve"> z 2019</w:t>
      </w:r>
      <w:r w:rsidR="00F04544" w:rsidRPr="006144AA">
        <w:rPr>
          <w:rFonts w:eastAsiaTheme="majorEastAsia"/>
          <w:sz w:val="22"/>
          <w:szCs w:val="22"/>
          <w:lang w:eastAsia="en-US"/>
        </w:rPr>
        <w:t xml:space="preserve"> </w:t>
      </w:r>
      <w:r w:rsidR="007A05E9" w:rsidRPr="006144AA">
        <w:rPr>
          <w:rFonts w:eastAsiaTheme="majorEastAsia"/>
          <w:sz w:val="22"/>
          <w:szCs w:val="22"/>
          <w:lang w:eastAsia="en-US"/>
        </w:rPr>
        <w:t>poz. 1129</w:t>
      </w:r>
      <w:r w:rsidR="00773D17" w:rsidRPr="006144AA">
        <w:rPr>
          <w:rFonts w:eastAsiaTheme="majorEastAsia"/>
          <w:sz w:val="22"/>
          <w:szCs w:val="22"/>
          <w:lang w:eastAsia="en-US"/>
        </w:rPr>
        <w:t xml:space="preserve"> ze zm.</w:t>
      </w:r>
      <w:r w:rsidR="00F04544" w:rsidRPr="006144AA">
        <w:rPr>
          <w:rFonts w:eastAsiaTheme="majorEastAsia"/>
          <w:sz w:val="22"/>
          <w:szCs w:val="22"/>
          <w:lang w:eastAsia="en-US"/>
        </w:rPr>
        <w:t>)</w:t>
      </w:r>
      <w:r w:rsidR="00773D17" w:rsidRPr="006144AA">
        <w:rPr>
          <w:rFonts w:eastAsiaTheme="majorEastAsia"/>
          <w:sz w:val="22"/>
          <w:szCs w:val="22"/>
          <w:lang w:eastAsia="en-US"/>
        </w:rPr>
        <w:t>.</w:t>
      </w:r>
    </w:p>
    <w:p w14:paraId="53221065" w14:textId="04522F02" w:rsidR="005C1A20" w:rsidRPr="006144AA" w:rsidRDefault="005C1A20" w:rsidP="005C1A20">
      <w:pPr>
        <w:jc w:val="both"/>
        <w:rPr>
          <w:rFonts w:eastAsiaTheme="majorEastAsia"/>
          <w:sz w:val="22"/>
          <w:szCs w:val="22"/>
          <w:lang w:eastAsia="en-US"/>
        </w:rPr>
      </w:pPr>
    </w:p>
    <w:p w14:paraId="35DEA183" w14:textId="77777777" w:rsidR="00142A1B" w:rsidRPr="006144AA" w:rsidRDefault="00142A1B" w:rsidP="00AA4F20">
      <w:pPr>
        <w:jc w:val="both"/>
        <w:rPr>
          <w:rFonts w:eastAsiaTheme="majorEastAsia"/>
          <w:sz w:val="22"/>
          <w:szCs w:val="22"/>
          <w:lang w:eastAsia="en-US"/>
        </w:rPr>
      </w:pPr>
    </w:p>
    <w:p w14:paraId="05B765AC" w14:textId="77777777" w:rsidR="00AB0104" w:rsidRPr="006144AA" w:rsidRDefault="00AB0104" w:rsidP="00AA4F20">
      <w:pPr>
        <w:jc w:val="both"/>
        <w:rPr>
          <w:rFonts w:eastAsiaTheme="majorEastAsia"/>
          <w:sz w:val="22"/>
          <w:szCs w:val="22"/>
          <w:lang w:eastAsia="en-US"/>
        </w:rPr>
      </w:pPr>
    </w:p>
    <w:p w14:paraId="2F0EF4B1" w14:textId="77777777" w:rsidR="00AB0104" w:rsidRPr="006144AA" w:rsidRDefault="00AB0104" w:rsidP="00AA4F20">
      <w:pPr>
        <w:jc w:val="both"/>
        <w:rPr>
          <w:rFonts w:eastAsiaTheme="majorEastAsia"/>
          <w:sz w:val="22"/>
          <w:szCs w:val="22"/>
          <w:lang w:eastAsia="en-US"/>
        </w:rPr>
      </w:pPr>
    </w:p>
    <w:p w14:paraId="5DC3660D" w14:textId="77777777" w:rsidR="00AB0104" w:rsidRPr="006144AA" w:rsidRDefault="00AB0104" w:rsidP="00AA4F20">
      <w:pPr>
        <w:jc w:val="both"/>
        <w:rPr>
          <w:rFonts w:eastAsiaTheme="majorEastAsia"/>
          <w:sz w:val="22"/>
          <w:szCs w:val="22"/>
          <w:lang w:eastAsia="en-US"/>
        </w:rPr>
      </w:pPr>
    </w:p>
    <w:p w14:paraId="2C2EFBAE" w14:textId="77777777" w:rsidR="00AB0104" w:rsidRPr="006144AA" w:rsidRDefault="00AB0104" w:rsidP="00AA4F20">
      <w:pPr>
        <w:jc w:val="both"/>
        <w:rPr>
          <w:rFonts w:eastAsiaTheme="majorEastAsia"/>
          <w:sz w:val="22"/>
          <w:szCs w:val="22"/>
          <w:lang w:eastAsia="en-US"/>
        </w:rPr>
      </w:pPr>
    </w:p>
    <w:p w14:paraId="6BCE064F" w14:textId="77777777" w:rsidR="00AB0104" w:rsidRPr="006144AA" w:rsidRDefault="00AB0104" w:rsidP="00AA4F20">
      <w:pPr>
        <w:jc w:val="both"/>
        <w:rPr>
          <w:rFonts w:eastAsiaTheme="majorEastAsia"/>
          <w:sz w:val="22"/>
          <w:szCs w:val="22"/>
          <w:lang w:eastAsia="en-US"/>
        </w:rPr>
      </w:pPr>
    </w:p>
    <w:p w14:paraId="3AD236AB" w14:textId="77777777" w:rsidR="00CD3251" w:rsidRPr="006144AA" w:rsidRDefault="00CD3251" w:rsidP="00AA4F20">
      <w:pPr>
        <w:jc w:val="both"/>
        <w:rPr>
          <w:rFonts w:eastAsiaTheme="majorEastAsia"/>
          <w:sz w:val="22"/>
          <w:szCs w:val="22"/>
          <w:lang w:eastAsia="en-US"/>
        </w:rPr>
      </w:pPr>
    </w:p>
    <w:p w14:paraId="2D882154" w14:textId="77777777" w:rsidR="00CD3251" w:rsidRPr="006144AA" w:rsidRDefault="00CD3251" w:rsidP="00AA4F20">
      <w:pPr>
        <w:jc w:val="both"/>
        <w:rPr>
          <w:rFonts w:eastAsiaTheme="majorEastAsia"/>
          <w:sz w:val="22"/>
          <w:szCs w:val="22"/>
          <w:lang w:eastAsia="en-US"/>
        </w:rPr>
      </w:pPr>
    </w:p>
    <w:p w14:paraId="5A7359DF" w14:textId="77777777" w:rsidR="00CD3251" w:rsidRPr="00AD360E" w:rsidRDefault="00CD3251" w:rsidP="00AA4F20">
      <w:pPr>
        <w:jc w:val="both"/>
        <w:rPr>
          <w:rFonts w:eastAsiaTheme="majorEastAsia"/>
          <w:b/>
          <w:sz w:val="22"/>
          <w:szCs w:val="22"/>
          <w:lang w:eastAsia="en-US"/>
        </w:rPr>
      </w:pPr>
    </w:p>
    <w:p w14:paraId="71B2C931" w14:textId="461684FD" w:rsidR="00AD360E" w:rsidRDefault="00BA0030" w:rsidP="00BE053B">
      <w:pPr>
        <w:jc w:val="center"/>
        <w:rPr>
          <w:rFonts w:eastAsiaTheme="majorEastAsia"/>
          <w:b/>
          <w:sz w:val="22"/>
          <w:szCs w:val="22"/>
          <w:lang w:eastAsia="en-US"/>
        </w:rPr>
      </w:pPr>
      <w:r w:rsidRPr="00AD360E">
        <w:rPr>
          <w:rFonts w:eastAsiaTheme="majorEastAsia"/>
          <w:b/>
          <w:sz w:val="22"/>
          <w:szCs w:val="22"/>
          <w:lang w:eastAsia="en-US"/>
        </w:rPr>
        <w:t xml:space="preserve">                                            </w:t>
      </w:r>
      <w:r w:rsidR="00AD360E">
        <w:rPr>
          <w:rFonts w:eastAsiaTheme="majorEastAsia"/>
          <w:b/>
          <w:sz w:val="22"/>
          <w:szCs w:val="22"/>
          <w:lang w:eastAsia="en-US"/>
        </w:rPr>
        <w:t xml:space="preserve">                              </w:t>
      </w:r>
    </w:p>
    <w:p w14:paraId="72DD4A0B" w14:textId="77777777" w:rsidR="00AD360E" w:rsidRDefault="00AD360E" w:rsidP="00BA0030">
      <w:pPr>
        <w:jc w:val="center"/>
        <w:rPr>
          <w:rFonts w:eastAsiaTheme="majorEastAsia"/>
          <w:b/>
          <w:sz w:val="22"/>
          <w:szCs w:val="22"/>
          <w:lang w:eastAsia="en-US"/>
        </w:rPr>
      </w:pPr>
    </w:p>
    <w:p w14:paraId="164BAF5C" w14:textId="2E6E81E8" w:rsidR="00CD3251" w:rsidRPr="00816FEA" w:rsidRDefault="00AD360E" w:rsidP="00BA0030">
      <w:pPr>
        <w:jc w:val="center"/>
        <w:rPr>
          <w:rFonts w:eastAsiaTheme="majorEastAsia"/>
          <w:b/>
          <w:sz w:val="22"/>
          <w:szCs w:val="22"/>
          <w:lang w:eastAsia="en-US"/>
        </w:rPr>
      </w:pPr>
      <w:r>
        <w:rPr>
          <w:rFonts w:eastAsiaTheme="majorEastAsia"/>
          <w:b/>
          <w:sz w:val="22"/>
          <w:szCs w:val="22"/>
          <w:lang w:eastAsia="en-US"/>
        </w:rPr>
        <w:t xml:space="preserve">                                                                                 </w:t>
      </w:r>
      <w:r w:rsidR="00BA0030" w:rsidRPr="00816FEA">
        <w:rPr>
          <w:rFonts w:eastAsiaTheme="majorEastAsia"/>
          <w:b/>
          <w:sz w:val="22"/>
          <w:szCs w:val="22"/>
          <w:lang w:eastAsia="en-US"/>
        </w:rPr>
        <w:t>Zatwierdzam</w:t>
      </w:r>
      <w:r w:rsidR="0016345E" w:rsidRPr="00816FEA">
        <w:rPr>
          <w:rFonts w:eastAsiaTheme="majorEastAsia"/>
          <w:b/>
          <w:sz w:val="22"/>
          <w:szCs w:val="22"/>
          <w:lang w:eastAsia="en-US"/>
        </w:rPr>
        <w:t>:</w:t>
      </w:r>
    </w:p>
    <w:p w14:paraId="476FC364" w14:textId="2B6EEA85" w:rsidR="00816FEA" w:rsidRDefault="00816FEA" w:rsidP="00BA0030">
      <w:pPr>
        <w:jc w:val="center"/>
        <w:rPr>
          <w:rFonts w:eastAsiaTheme="majorEastAsia"/>
          <w:b/>
          <w:sz w:val="22"/>
          <w:szCs w:val="22"/>
          <w:lang w:eastAsia="en-US"/>
        </w:rPr>
      </w:pPr>
      <w:r w:rsidRPr="00816FEA">
        <w:rPr>
          <w:rFonts w:eastAsiaTheme="majorEastAsia"/>
          <w:b/>
          <w:sz w:val="22"/>
          <w:szCs w:val="22"/>
          <w:lang w:eastAsia="en-US"/>
        </w:rPr>
        <w:t xml:space="preserve">                                                                                 Dyrektor</w:t>
      </w:r>
      <w:r>
        <w:rPr>
          <w:rFonts w:eastAsiaTheme="majorEastAsia"/>
          <w:b/>
          <w:sz w:val="22"/>
          <w:szCs w:val="22"/>
          <w:lang w:eastAsia="en-US"/>
        </w:rPr>
        <w:t xml:space="preserve"> </w:t>
      </w:r>
    </w:p>
    <w:p w14:paraId="5927C2A9" w14:textId="3EA87137" w:rsidR="00816FEA" w:rsidRDefault="00816FEA" w:rsidP="00BA0030">
      <w:pPr>
        <w:jc w:val="center"/>
        <w:rPr>
          <w:rFonts w:eastAsiaTheme="majorEastAsia"/>
          <w:b/>
          <w:sz w:val="22"/>
          <w:szCs w:val="22"/>
          <w:lang w:eastAsia="en-US"/>
        </w:rPr>
      </w:pPr>
      <w:r>
        <w:rPr>
          <w:rFonts w:eastAsiaTheme="majorEastAsia"/>
          <w:b/>
          <w:sz w:val="22"/>
          <w:szCs w:val="22"/>
          <w:lang w:eastAsia="en-US"/>
        </w:rPr>
        <w:t xml:space="preserve">                                                                                  Jan Jarosz</w:t>
      </w:r>
    </w:p>
    <w:p w14:paraId="545D01A8" w14:textId="77777777" w:rsidR="00CD3251" w:rsidRPr="006144AA" w:rsidRDefault="00CD3251" w:rsidP="00AA4F20">
      <w:pPr>
        <w:jc w:val="both"/>
        <w:rPr>
          <w:rFonts w:eastAsiaTheme="majorEastAsia"/>
          <w:sz w:val="22"/>
          <w:szCs w:val="22"/>
          <w:lang w:eastAsia="en-US"/>
        </w:rPr>
      </w:pPr>
    </w:p>
    <w:p w14:paraId="0F15770E" w14:textId="77777777" w:rsidR="00CD3251" w:rsidRPr="006144AA" w:rsidRDefault="00CD3251" w:rsidP="00AA4F20">
      <w:pPr>
        <w:jc w:val="both"/>
        <w:rPr>
          <w:rFonts w:eastAsiaTheme="majorEastAsia"/>
          <w:sz w:val="22"/>
          <w:szCs w:val="22"/>
          <w:lang w:eastAsia="en-US"/>
        </w:rPr>
      </w:pPr>
    </w:p>
    <w:p w14:paraId="45851293" w14:textId="77777777" w:rsidR="00CD3251" w:rsidRPr="006144AA" w:rsidRDefault="00CD3251" w:rsidP="00AA4F20">
      <w:pPr>
        <w:jc w:val="both"/>
        <w:rPr>
          <w:rFonts w:eastAsiaTheme="majorEastAsia"/>
          <w:sz w:val="22"/>
          <w:szCs w:val="22"/>
          <w:lang w:eastAsia="en-US"/>
        </w:rPr>
      </w:pPr>
    </w:p>
    <w:p w14:paraId="1D267DFA" w14:textId="77777777" w:rsidR="00CD3251" w:rsidRPr="006144AA" w:rsidRDefault="00CD3251" w:rsidP="00AA4F20">
      <w:pPr>
        <w:jc w:val="both"/>
        <w:rPr>
          <w:rFonts w:eastAsiaTheme="majorEastAsia"/>
          <w:sz w:val="22"/>
          <w:szCs w:val="22"/>
          <w:lang w:eastAsia="en-US"/>
        </w:rPr>
      </w:pPr>
    </w:p>
    <w:p w14:paraId="04045D04" w14:textId="77777777" w:rsidR="00F04544" w:rsidRPr="006144AA" w:rsidRDefault="00F04544" w:rsidP="00AA4F20">
      <w:pPr>
        <w:jc w:val="both"/>
        <w:rPr>
          <w:rFonts w:eastAsiaTheme="majorEastAsia"/>
          <w:sz w:val="22"/>
          <w:szCs w:val="22"/>
          <w:lang w:eastAsia="en-US"/>
        </w:rPr>
      </w:pPr>
    </w:p>
    <w:p w14:paraId="1CF7F4E4" w14:textId="77777777" w:rsidR="00AD360E" w:rsidRDefault="00AD360E" w:rsidP="00412BC8">
      <w:pPr>
        <w:spacing w:line="252" w:lineRule="auto"/>
        <w:jc w:val="center"/>
        <w:rPr>
          <w:rFonts w:eastAsiaTheme="majorEastAsia"/>
          <w:bCs/>
          <w:sz w:val="22"/>
          <w:szCs w:val="22"/>
          <w:lang w:eastAsia="en-US"/>
        </w:rPr>
      </w:pPr>
    </w:p>
    <w:p w14:paraId="607A6923" w14:textId="77777777" w:rsidR="00AD360E" w:rsidRDefault="00AD360E" w:rsidP="00AD360E">
      <w:pPr>
        <w:spacing w:line="252" w:lineRule="auto"/>
        <w:jc w:val="center"/>
        <w:rPr>
          <w:rFonts w:eastAsiaTheme="majorEastAsia"/>
          <w:bCs/>
          <w:sz w:val="22"/>
          <w:szCs w:val="22"/>
          <w:lang w:eastAsia="en-US"/>
        </w:rPr>
      </w:pPr>
    </w:p>
    <w:p w14:paraId="3F384C0C" w14:textId="2529054E" w:rsidR="00773D17" w:rsidRPr="00C82AA3" w:rsidRDefault="003159C4" w:rsidP="00C82AA3">
      <w:pPr>
        <w:spacing w:line="252" w:lineRule="auto"/>
        <w:jc w:val="center"/>
        <w:rPr>
          <w:rFonts w:eastAsiaTheme="majorEastAsia"/>
          <w:bCs/>
          <w:sz w:val="22"/>
          <w:szCs w:val="22"/>
          <w:lang w:eastAsia="en-US"/>
        </w:rPr>
      </w:pPr>
      <w:r w:rsidRPr="006144AA">
        <w:rPr>
          <w:rFonts w:eastAsiaTheme="majorEastAsia"/>
          <w:bCs/>
          <w:sz w:val="22"/>
          <w:szCs w:val="22"/>
          <w:lang w:eastAsia="en-US"/>
        </w:rPr>
        <w:t>Maj</w:t>
      </w:r>
      <w:r w:rsidR="00C82AA3">
        <w:rPr>
          <w:rFonts w:eastAsiaTheme="majorEastAsia"/>
          <w:bCs/>
          <w:sz w:val="22"/>
          <w:szCs w:val="22"/>
          <w:lang w:eastAsia="en-US"/>
        </w:rPr>
        <w:t>, 2022</w:t>
      </w:r>
    </w:p>
    <w:p w14:paraId="68F8B413" w14:textId="77777777" w:rsidR="00BE053B" w:rsidRDefault="00BE053B" w:rsidP="00DD0276">
      <w:pPr>
        <w:spacing w:after="200" w:line="252" w:lineRule="auto"/>
        <w:jc w:val="center"/>
        <w:rPr>
          <w:rFonts w:eastAsiaTheme="majorEastAsia"/>
          <w:b/>
          <w:sz w:val="22"/>
          <w:szCs w:val="22"/>
          <w:lang w:eastAsia="en-US"/>
        </w:rPr>
      </w:pPr>
    </w:p>
    <w:p w14:paraId="7B7C4356" w14:textId="77777777" w:rsidR="00BE053B" w:rsidRDefault="00BE053B" w:rsidP="00DD0276">
      <w:pPr>
        <w:spacing w:after="200" w:line="252" w:lineRule="auto"/>
        <w:jc w:val="center"/>
        <w:rPr>
          <w:rFonts w:eastAsiaTheme="majorEastAsia"/>
          <w:b/>
          <w:sz w:val="22"/>
          <w:szCs w:val="22"/>
          <w:lang w:eastAsia="en-US"/>
        </w:rPr>
      </w:pPr>
    </w:p>
    <w:p w14:paraId="219999E9" w14:textId="13B403F2" w:rsidR="00D03518" w:rsidRPr="006144AA" w:rsidRDefault="00D03518" w:rsidP="00DD0276">
      <w:pPr>
        <w:spacing w:after="200" w:line="252" w:lineRule="auto"/>
        <w:jc w:val="center"/>
        <w:rPr>
          <w:rFonts w:eastAsiaTheme="majorEastAsia"/>
          <w:b/>
          <w:sz w:val="22"/>
          <w:szCs w:val="22"/>
          <w:lang w:eastAsia="en-US"/>
        </w:rPr>
      </w:pPr>
      <w:r w:rsidRPr="006144AA">
        <w:rPr>
          <w:rFonts w:eastAsiaTheme="majorEastAsia"/>
          <w:b/>
          <w:sz w:val="22"/>
          <w:szCs w:val="22"/>
          <w:lang w:eastAsia="en-US"/>
        </w:rPr>
        <w:t>Spis treści:</w:t>
      </w:r>
    </w:p>
    <w:p w14:paraId="1CB2463B" w14:textId="6EA27474" w:rsidR="00D03518" w:rsidRPr="006144AA" w:rsidRDefault="00D03518" w:rsidP="009F6209">
      <w:pPr>
        <w:spacing w:after="200" w:line="252" w:lineRule="auto"/>
        <w:rPr>
          <w:rFonts w:eastAsiaTheme="majorEastAsia"/>
          <w:sz w:val="22"/>
          <w:szCs w:val="22"/>
          <w:lang w:eastAsia="en-US"/>
        </w:rPr>
      </w:pPr>
      <w:r w:rsidRPr="006144AA">
        <w:rPr>
          <w:rFonts w:eastAsiaTheme="majorEastAsia"/>
          <w:b/>
          <w:sz w:val="22"/>
          <w:szCs w:val="22"/>
          <w:lang w:eastAsia="en-US"/>
        </w:rPr>
        <w:t xml:space="preserve">Rozdział I </w:t>
      </w:r>
      <w:r w:rsidRPr="006144AA">
        <w:rPr>
          <w:rFonts w:eastAsiaTheme="majorEastAsia"/>
          <w:bCs/>
          <w:sz w:val="22"/>
          <w:szCs w:val="22"/>
          <w:lang w:eastAsia="en-US"/>
        </w:rPr>
        <w:t>–</w:t>
      </w:r>
      <w:r w:rsidRPr="006144AA">
        <w:rPr>
          <w:rFonts w:eastAsiaTheme="majorEastAsia"/>
          <w:b/>
          <w:sz w:val="22"/>
          <w:szCs w:val="22"/>
          <w:lang w:eastAsia="en-US"/>
        </w:rPr>
        <w:t xml:space="preserve"> </w:t>
      </w:r>
      <w:r w:rsidRPr="006144AA">
        <w:rPr>
          <w:rFonts w:eastAsiaTheme="majorEastAsia"/>
          <w:sz w:val="22"/>
          <w:szCs w:val="22"/>
          <w:lang w:eastAsia="en-US"/>
        </w:rPr>
        <w:t xml:space="preserve">Informacje </w:t>
      </w:r>
      <w:r w:rsidR="009F6209" w:rsidRPr="006144AA">
        <w:rPr>
          <w:rFonts w:eastAsiaTheme="majorEastAsia"/>
          <w:sz w:val="22"/>
          <w:szCs w:val="22"/>
          <w:lang w:eastAsia="en-US"/>
        </w:rPr>
        <w:t>o</w:t>
      </w:r>
      <w:r w:rsidRPr="006144AA">
        <w:rPr>
          <w:rFonts w:eastAsiaTheme="majorEastAsia"/>
          <w:sz w:val="22"/>
          <w:szCs w:val="22"/>
          <w:lang w:eastAsia="en-US"/>
        </w:rPr>
        <w:t>gólne</w:t>
      </w:r>
    </w:p>
    <w:p w14:paraId="38E6E699" w14:textId="016A6756" w:rsidR="00142A1B" w:rsidRPr="00C82AA3" w:rsidRDefault="00142A1B"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Tryb udzielenia zamówienia</w:t>
      </w:r>
      <w:r w:rsidR="00D2275E" w:rsidRPr="00C82AA3">
        <w:rPr>
          <w:rFonts w:eastAsiaTheme="majorEastAsia"/>
          <w:b/>
          <w:sz w:val="22"/>
          <w:szCs w:val="22"/>
          <w:lang w:eastAsia="en-US"/>
        </w:rPr>
        <w:t xml:space="preserve">                                                        </w:t>
      </w:r>
      <w:r w:rsidR="003F77AA" w:rsidRPr="00C82AA3">
        <w:rPr>
          <w:rFonts w:eastAsiaTheme="majorEastAsia"/>
          <w:b/>
          <w:sz w:val="22"/>
          <w:szCs w:val="22"/>
          <w:lang w:eastAsia="en-US"/>
        </w:rPr>
        <w:t xml:space="preserve">                          </w:t>
      </w:r>
    </w:p>
    <w:p w14:paraId="67A183F0" w14:textId="05C87853" w:rsidR="007B6AA5" w:rsidRPr="00C82AA3" w:rsidRDefault="007B6AA5"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Wykonawcy/podwykonawcy/podmioty trzecie udostępniające wykonawcy</w:t>
      </w:r>
      <w:r w:rsidR="002C0A30" w:rsidRPr="00C82AA3">
        <w:rPr>
          <w:rFonts w:eastAsiaTheme="majorEastAsia"/>
          <w:b/>
          <w:sz w:val="22"/>
          <w:szCs w:val="22"/>
          <w:lang w:eastAsia="en-US"/>
        </w:rPr>
        <w:t xml:space="preserve"> </w:t>
      </w:r>
      <w:r w:rsidRPr="00C82AA3">
        <w:rPr>
          <w:rFonts w:eastAsiaTheme="majorEastAsia"/>
          <w:b/>
          <w:sz w:val="22"/>
          <w:szCs w:val="22"/>
          <w:lang w:eastAsia="en-US"/>
        </w:rPr>
        <w:t>swój potencjał</w:t>
      </w:r>
      <w:r w:rsidR="003F77AA" w:rsidRPr="00C82AA3">
        <w:rPr>
          <w:rFonts w:eastAsiaTheme="majorEastAsia"/>
          <w:b/>
          <w:sz w:val="22"/>
          <w:szCs w:val="22"/>
          <w:lang w:eastAsia="en-US"/>
        </w:rPr>
        <w:t xml:space="preserve"> </w:t>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p>
    <w:p w14:paraId="3A4F8207" w14:textId="2EF4EED1" w:rsidR="007B6AA5" w:rsidRPr="00C82AA3" w:rsidRDefault="007B6AA5"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Komunikacja w postępowaniu</w:t>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p>
    <w:p w14:paraId="173C1957" w14:textId="193A2870" w:rsidR="007B6AA5" w:rsidRPr="00C82AA3" w:rsidRDefault="007B6AA5"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Wizja lokalna</w:t>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p>
    <w:p w14:paraId="77A4ED6D" w14:textId="79234FC3" w:rsidR="007B6AA5" w:rsidRPr="00C82AA3" w:rsidRDefault="007B6AA5"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Podział zamówienia na części</w:t>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p>
    <w:p w14:paraId="0D35721A" w14:textId="63123159" w:rsidR="007B6AA5" w:rsidRPr="00C82AA3" w:rsidRDefault="007B6AA5"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Oferty wariantowe</w:t>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p>
    <w:p w14:paraId="5666FA87" w14:textId="1D16C53D" w:rsidR="007B6AA5" w:rsidRPr="00C82AA3" w:rsidRDefault="007B6AA5" w:rsidP="000521B3">
      <w:pPr>
        <w:numPr>
          <w:ilvl w:val="0"/>
          <w:numId w:val="2"/>
        </w:numPr>
        <w:shd w:val="clear" w:color="auto" w:fill="D6E3BC" w:themeFill="accent3" w:themeFillTint="66"/>
        <w:spacing w:after="200" w:line="252" w:lineRule="auto"/>
        <w:contextualSpacing/>
        <w:jc w:val="both"/>
        <w:rPr>
          <w:rFonts w:eastAsiaTheme="majorEastAsia"/>
          <w:b/>
          <w:sz w:val="22"/>
          <w:szCs w:val="22"/>
          <w:lang w:eastAsia="en-US"/>
        </w:rPr>
      </w:pPr>
      <w:r w:rsidRPr="00C82AA3">
        <w:rPr>
          <w:rFonts w:eastAsiaTheme="majorEastAsia"/>
          <w:b/>
          <w:sz w:val="22"/>
          <w:szCs w:val="22"/>
          <w:lang w:eastAsia="en-US"/>
        </w:rPr>
        <w:t>Katalogi elektroniczne</w:t>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p>
    <w:p w14:paraId="47A5F7E4" w14:textId="7802468D" w:rsidR="007B6AA5" w:rsidRPr="00C82AA3"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Umowa ramowa</w:t>
      </w:r>
      <w:r w:rsidR="003F77AA" w:rsidRPr="00C82AA3">
        <w:rPr>
          <w:b/>
          <w:sz w:val="22"/>
          <w:szCs w:val="22"/>
          <w:lang w:eastAsia="en-US"/>
        </w:rPr>
        <w:tab/>
      </w:r>
      <w:r w:rsidR="003F77AA" w:rsidRPr="00C82AA3">
        <w:rPr>
          <w:b/>
          <w:sz w:val="22"/>
          <w:szCs w:val="22"/>
          <w:lang w:eastAsia="en-US"/>
        </w:rPr>
        <w:tab/>
      </w:r>
      <w:r w:rsidR="003F77AA" w:rsidRPr="00C82AA3">
        <w:rPr>
          <w:b/>
          <w:sz w:val="22"/>
          <w:szCs w:val="22"/>
          <w:lang w:eastAsia="en-US"/>
        </w:rPr>
        <w:tab/>
      </w:r>
      <w:r w:rsidR="003F77AA" w:rsidRPr="00C82AA3">
        <w:rPr>
          <w:b/>
          <w:sz w:val="22"/>
          <w:szCs w:val="22"/>
          <w:lang w:eastAsia="en-US"/>
        </w:rPr>
        <w:tab/>
      </w:r>
      <w:r w:rsidR="003F77AA" w:rsidRPr="00C82AA3">
        <w:rPr>
          <w:b/>
          <w:sz w:val="22"/>
          <w:szCs w:val="22"/>
          <w:lang w:eastAsia="en-US"/>
        </w:rPr>
        <w:tab/>
      </w:r>
      <w:r w:rsidR="003F77AA" w:rsidRPr="00C82AA3">
        <w:rPr>
          <w:b/>
          <w:sz w:val="22"/>
          <w:szCs w:val="22"/>
          <w:lang w:eastAsia="en-US"/>
        </w:rPr>
        <w:tab/>
      </w:r>
      <w:r w:rsidR="003F77AA" w:rsidRPr="00C82AA3">
        <w:rPr>
          <w:b/>
          <w:sz w:val="22"/>
          <w:szCs w:val="22"/>
          <w:lang w:eastAsia="en-US"/>
        </w:rPr>
        <w:tab/>
      </w:r>
      <w:r w:rsidR="003F77AA" w:rsidRPr="00C82AA3">
        <w:rPr>
          <w:b/>
          <w:sz w:val="22"/>
          <w:szCs w:val="22"/>
          <w:lang w:eastAsia="en-US"/>
        </w:rPr>
        <w:tab/>
      </w:r>
    </w:p>
    <w:p w14:paraId="4523C06B" w14:textId="210E82B4" w:rsidR="007B6AA5" w:rsidRPr="00C82AA3"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Aukcja elektroniczna</w:t>
      </w:r>
      <w:r w:rsidR="003F77AA" w:rsidRPr="00C82AA3">
        <w:rPr>
          <w:rFonts w:eastAsiaTheme="majorEastAsia"/>
          <w:b/>
          <w:sz w:val="22"/>
          <w:szCs w:val="22"/>
          <w:lang w:eastAsia="en-US"/>
        </w:rPr>
        <w:t xml:space="preserve"> </w:t>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r w:rsidR="003F77AA" w:rsidRPr="00C82AA3">
        <w:rPr>
          <w:rFonts w:eastAsiaTheme="majorEastAsia"/>
          <w:b/>
          <w:sz w:val="22"/>
          <w:szCs w:val="22"/>
          <w:lang w:eastAsia="en-US"/>
        </w:rPr>
        <w:tab/>
      </w:r>
    </w:p>
    <w:p w14:paraId="07999381" w14:textId="44B8F567" w:rsidR="007B6AA5" w:rsidRPr="00C82AA3" w:rsidRDefault="007B6AA5" w:rsidP="000521B3">
      <w:pPr>
        <w:numPr>
          <w:ilvl w:val="0"/>
          <w:numId w:val="2"/>
        </w:numPr>
        <w:shd w:val="clear" w:color="auto" w:fill="D6E3BC" w:themeFill="accent3" w:themeFillTint="66"/>
        <w:spacing w:after="200" w:line="252" w:lineRule="auto"/>
        <w:contextualSpacing/>
        <w:jc w:val="both"/>
        <w:rPr>
          <w:sz w:val="22"/>
          <w:szCs w:val="22"/>
          <w:lang w:eastAsia="en-US"/>
        </w:rPr>
      </w:pPr>
      <w:r w:rsidRPr="00C82AA3">
        <w:rPr>
          <w:b/>
          <w:sz w:val="22"/>
          <w:szCs w:val="22"/>
          <w:lang w:eastAsia="en-US"/>
        </w:rPr>
        <w:t xml:space="preserve">Zamówienia, o których mowa w art. 214 ust. 1 pkt 7 i 8 ustawy </w:t>
      </w:r>
      <w:proofErr w:type="spellStart"/>
      <w:r w:rsidRPr="00C82AA3">
        <w:rPr>
          <w:sz w:val="22"/>
          <w:szCs w:val="22"/>
          <w:lang w:eastAsia="en-US"/>
        </w:rPr>
        <w:t>Pzp</w:t>
      </w:r>
      <w:proofErr w:type="spellEnd"/>
      <w:r w:rsidR="003F77AA" w:rsidRPr="00C82AA3">
        <w:rPr>
          <w:rFonts w:eastAsiaTheme="majorEastAsia"/>
          <w:sz w:val="22"/>
          <w:szCs w:val="22"/>
          <w:lang w:eastAsia="en-US"/>
        </w:rPr>
        <w:t xml:space="preserve">   </w:t>
      </w:r>
    </w:p>
    <w:p w14:paraId="29BC6C0B" w14:textId="06AB4B3C" w:rsidR="007B6AA5" w:rsidRPr="00B27D58"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B27D58">
        <w:rPr>
          <w:b/>
          <w:sz w:val="22"/>
          <w:szCs w:val="22"/>
          <w:lang w:eastAsia="en-US"/>
        </w:rPr>
        <w:t>Rozliczenia w walutach obcych</w:t>
      </w:r>
      <w:r w:rsidR="003F77AA" w:rsidRPr="00B27D58">
        <w:rPr>
          <w:rFonts w:eastAsiaTheme="majorEastAsia"/>
          <w:b/>
          <w:sz w:val="22"/>
          <w:szCs w:val="22"/>
          <w:lang w:eastAsia="en-US"/>
        </w:rPr>
        <w:t xml:space="preserve"> </w:t>
      </w:r>
      <w:r w:rsidR="00E02E30" w:rsidRPr="00B27D58">
        <w:rPr>
          <w:rFonts w:eastAsiaTheme="majorEastAsia"/>
          <w:b/>
          <w:sz w:val="22"/>
          <w:szCs w:val="22"/>
          <w:lang w:eastAsia="en-US"/>
        </w:rPr>
        <w:tab/>
      </w:r>
      <w:r w:rsidR="00E02E30" w:rsidRPr="00B27D58">
        <w:rPr>
          <w:rFonts w:eastAsiaTheme="majorEastAsia"/>
          <w:b/>
          <w:sz w:val="22"/>
          <w:szCs w:val="22"/>
          <w:lang w:eastAsia="en-US"/>
        </w:rPr>
        <w:tab/>
      </w:r>
      <w:r w:rsidR="00E02E30" w:rsidRPr="00B27D58">
        <w:rPr>
          <w:rFonts w:eastAsiaTheme="majorEastAsia"/>
          <w:b/>
          <w:sz w:val="22"/>
          <w:szCs w:val="22"/>
          <w:lang w:eastAsia="en-US"/>
        </w:rPr>
        <w:tab/>
      </w:r>
      <w:r w:rsidR="00E02E30" w:rsidRPr="00B27D58">
        <w:rPr>
          <w:rFonts w:eastAsiaTheme="majorEastAsia"/>
          <w:b/>
          <w:sz w:val="22"/>
          <w:szCs w:val="22"/>
          <w:lang w:eastAsia="en-US"/>
        </w:rPr>
        <w:tab/>
      </w:r>
      <w:r w:rsidR="00E02E30" w:rsidRPr="00B27D58">
        <w:rPr>
          <w:rFonts w:eastAsiaTheme="majorEastAsia"/>
          <w:b/>
          <w:sz w:val="22"/>
          <w:szCs w:val="22"/>
          <w:lang w:eastAsia="en-US"/>
        </w:rPr>
        <w:tab/>
      </w:r>
      <w:r w:rsidR="00E02E30" w:rsidRPr="00B27D58">
        <w:rPr>
          <w:rFonts w:eastAsiaTheme="majorEastAsia"/>
          <w:b/>
          <w:sz w:val="22"/>
          <w:szCs w:val="22"/>
          <w:lang w:eastAsia="en-US"/>
        </w:rPr>
        <w:tab/>
      </w:r>
    </w:p>
    <w:p w14:paraId="3C89B3F8" w14:textId="3128C302" w:rsidR="007B6AA5" w:rsidRPr="00C82AA3"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Zwrot kosztów udziału w postępowaniu</w:t>
      </w:r>
      <w:r w:rsidR="003F77AA" w:rsidRPr="00C82AA3">
        <w:rPr>
          <w:rFonts w:eastAsiaTheme="majorEastAsia"/>
          <w:b/>
          <w:sz w:val="22"/>
          <w:szCs w:val="22"/>
          <w:lang w:eastAsia="en-US"/>
        </w:rPr>
        <w:t xml:space="preserve"> </w:t>
      </w:r>
      <w:r w:rsidR="00E02E30" w:rsidRPr="00C82AA3">
        <w:rPr>
          <w:rFonts w:eastAsiaTheme="majorEastAsia"/>
          <w:b/>
          <w:sz w:val="22"/>
          <w:szCs w:val="22"/>
          <w:lang w:eastAsia="en-US"/>
        </w:rPr>
        <w:tab/>
      </w:r>
      <w:r w:rsidR="00E02E30" w:rsidRPr="00C82AA3">
        <w:rPr>
          <w:rFonts w:eastAsiaTheme="majorEastAsia"/>
          <w:b/>
          <w:sz w:val="22"/>
          <w:szCs w:val="22"/>
          <w:lang w:eastAsia="en-US"/>
        </w:rPr>
        <w:tab/>
      </w:r>
      <w:r w:rsidR="00E02E30" w:rsidRPr="00C82AA3">
        <w:rPr>
          <w:rFonts w:eastAsiaTheme="majorEastAsia"/>
          <w:b/>
          <w:sz w:val="22"/>
          <w:szCs w:val="22"/>
          <w:lang w:eastAsia="en-US"/>
        </w:rPr>
        <w:tab/>
      </w:r>
      <w:r w:rsidR="00E02E30" w:rsidRPr="00C82AA3">
        <w:rPr>
          <w:rFonts w:eastAsiaTheme="majorEastAsia"/>
          <w:b/>
          <w:sz w:val="22"/>
          <w:szCs w:val="22"/>
          <w:lang w:eastAsia="en-US"/>
        </w:rPr>
        <w:tab/>
      </w:r>
      <w:r w:rsidR="00E02E30" w:rsidRPr="00C82AA3">
        <w:rPr>
          <w:rFonts w:eastAsiaTheme="majorEastAsia"/>
          <w:b/>
          <w:sz w:val="22"/>
          <w:szCs w:val="22"/>
          <w:lang w:eastAsia="en-US"/>
        </w:rPr>
        <w:tab/>
      </w:r>
    </w:p>
    <w:p w14:paraId="09C9FFFF" w14:textId="03CDF999" w:rsidR="007B6AA5" w:rsidRPr="00C82AA3"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Zaliczki na poczet udzielenia zamówienia</w:t>
      </w:r>
      <w:r w:rsidR="003F77AA" w:rsidRPr="00C82AA3">
        <w:rPr>
          <w:rFonts w:eastAsiaTheme="majorEastAsia"/>
          <w:b/>
          <w:sz w:val="22"/>
          <w:szCs w:val="22"/>
          <w:lang w:eastAsia="en-US"/>
        </w:rPr>
        <w:t xml:space="preserve"> </w:t>
      </w:r>
      <w:r w:rsidR="00E02E30" w:rsidRPr="00C82AA3">
        <w:rPr>
          <w:rFonts w:eastAsiaTheme="majorEastAsia"/>
          <w:b/>
          <w:sz w:val="22"/>
          <w:szCs w:val="22"/>
          <w:lang w:eastAsia="en-US"/>
        </w:rPr>
        <w:tab/>
      </w:r>
      <w:r w:rsidR="00E02E30" w:rsidRPr="00C82AA3">
        <w:rPr>
          <w:rFonts w:eastAsiaTheme="majorEastAsia"/>
          <w:b/>
          <w:sz w:val="22"/>
          <w:szCs w:val="22"/>
          <w:lang w:eastAsia="en-US"/>
        </w:rPr>
        <w:tab/>
      </w:r>
      <w:r w:rsidR="00E02E30" w:rsidRPr="00C82AA3">
        <w:rPr>
          <w:rFonts w:eastAsiaTheme="majorEastAsia"/>
          <w:b/>
          <w:sz w:val="22"/>
          <w:szCs w:val="22"/>
          <w:lang w:eastAsia="en-US"/>
        </w:rPr>
        <w:tab/>
      </w:r>
      <w:r w:rsidR="00E02E30" w:rsidRPr="00C82AA3">
        <w:rPr>
          <w:rFonts w:eastAsiaTheme="majorEastAsia"/>
          <w:b/>
          <w:sz w:val="22"/>
          <w:szCs w:val="22"/>
          <w:lang w:eastAsia="en-US"/>
        </w:rPr>
        <w:tab/>
      </w:r>
    </w:p>
    <w:p w14:paraId="330695A5" w14:textId="0FED1C35" w:rsidR="00DE2041" w:rsidRPr="00C82AA3" w:rsidRDefault="00DE2041"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Unieważnienie postępowania</w:t>
      </w:r>
      <w:r w:rsidR="00E02E30" w:rsidRPr="00C82AA3">
        <w:rPr>
          <w:rFonts w:eastAsiaTheme="majorEastAsia"/>
          <w:b/>
          <w:sz w:val="22"/>
          <w:szCs w:val="22"/>
          <w:lang w:eastAsia="en-US"/>
        </w:rPr>
        <w:t xml:space="preserve">                                                                        </w:t>
      </w:r>
      <w:r w:rsidR="00E02E30" w:rsidRPr="00C82AA3">
        <w:rPr>
          <w:rFonts w:eastAsiaTheme="majorEastAsia"/>
          <w:b/>
          <w:sz w:val="22"/>
          <w:szCs w:val="22"/>
          <w:lang w:eastAsia="en-US"/>
        </w:rPr>
        <w:tab/>
      </w:r>
      <w:r w:rsidR="00E02E30" w:rsidRPr="00C82AA3">
        <w:rPr>
          <w:rFonts w:eastAsiaTheme="majorEastAsia"/>
          <w:b/>
          <w:sz w:val="22"/>
          <w:szCs w:val="22"/>
          <w:lang w:eastAsia="en-US"/>
        </w:rPr>
        <w:tab/>
      </w:r>
    </w:p>
    <w:p w14:paraId="256E9761" w14:textId="37C09842" w:rsidR="007B6AA5" w:rsidRPr="00C82AA3"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Pouczenie o środkach ochrony prawnej</w:t>
      </w:r>
    </w:p>
    <w:p w14:paraId="280666C5" w14:textId="554D0BED" w:rsidR="007B6AA5" w:rsidRPr="00C82AA3" w:rsidRDefault="007B6AA5" w:rsidP="000521B3">
      <w:pPr>
        <w:numPr>
          <w:ilvl w:val="0"/>
          <w:numId w:val="2"/>
        </w:numPr>
        <w:shd w:val="clear" w:color="auto" w:fill="D6E3BC" w:themeFill="accent3" w:themeFillTint="66"/>
        <w:spacing w:after="200" w:line="252" w:lineRule="auto"/>
        <w:contextualSpacing/>
        <w:jc w:val="both"/>
        <w:rPr>
          <w:b/>
          <w:sz w:val="22"/>
          <w:szCs w:val="22"/>
          <w:lang w:eastAsia="en-US"/>
        </w:rPr>
      </w:pPr>
      <w:r w:rsidRPr="00C82AA3">
        <w:rPr>
          <w:b/>
          <w:sz w:val="22"/>
          <w:szCs w:val="22"/>
          <w:lang w:eastAsia="en-US"/>
        </w:rPr>
        <w:t xml:space="preserve">Ochrona danych osobowych zebranych przez </w:t>
      </w:r>
      <w:r w:rsidR="00773D17" w:rsidRPr="00C82AA3">
        <w:rPr>
          <w:b/>
          <w:sz w:val="22"/>
          <w:szCs w:val="22"/>
          <w:lang w:eastAsia="en-US"/>
        </w:rPr>
        <w:t>z</w:t>
      </w:r>
      <w:r w:rsidRPr="00C82AA3">
        <w:rPr>
          <w:b/>
          <w:sz w:val="22"/>
          <w:szCs w:val="22"/>
          <w:lang w:eastAsia="en-US"/>
        </w:rPr>
        <w:t>amawiającego w toku postępowania</w:t>
      </w:r>
    </w:p>
    <w:p w14:paraId="42568C23" w14:textId="26460F52" w:rsidR="001A131C" w:rsidRPr="006144AA" w:rsidRDefault="00773D17" w:rsidP="001A131C">
      <w:pPr>
        <w:spacing w:after="200" w:line="252" w:lineRule="auto"/>
        <w:rPr>
          <w:rFonts w:eastAsiaTheme="majorEastAsia"/>
          <w:b/>
          <w:sz w:val="22"/>
          <w:szCs w:val="22"/>
          <w:lang w:eastAsia="en-US"/>
        </w:rPr>
      </w:pPr>
      <w:r w:rsidRPr="006144AA">
        <w:rPr>
          <w:rFonts w:eastAsiaTheme="majorEastAsia"/>
          <w:b/>
          <w:sz w:val="22"/>
          <w:szCs w:val="22"/>
          <w:lang w:eastAsia="en-US"/>
        </w:rPr>
        <w:br/>
      </w:r>
      <w:r w:rsidR="00D03518" w:rsidRPr="006144AA">
        <w:rPr>
          <w:rFonts w:eastAsiaTheme="majorEastAsia"/>
          <w:b/>
          <w:sz w:val="22"/>
          <w:szCs w:val="22"/>
          <w:lang w:eastAsia="en-US"/>
        </w:rPr>
        <w:t xml:space="preserve">Rozdział II </w:t>
      </w:r>
      <w:r w:rsidRPr="006144AA">
        <w:rPr>
          <w:rFonts w:eastAsiaTheme="majorEastAsia"/>
          <w:bCs/>
          <w:sz w:val="22"/>
          <w:szCs w:val="22"/>
          <w:lang w:eastAsia="en-US"/>
        </w:rPr>
        <w:t>–</w:t>
      </w:r>
      <w:r w:rsidR="001A131C" w:rsidRPr="006144AA">
        <w:rPr>
          <w:rFonts w:eastAsiaTheme="majorEastAsia"/>
          <w:bCs/>
          <w:sz w:val="22"/>
          <w:szCs w:val="22"/>
          <w:lang w:eastAsia="en-US"/>
        </w:rPr>
        <w:t xml:space="preserve"> </w:t>
      </w:r>
      <w:r w:rsidR="001A131C" w:rsidRPr="006144AA">
        <w:rPr>
          <w:rFonts w:eastAsiaTheme="majorEastAsia"/>
          <w:sz w:val="22"/>
          <w:szCs w:val="22"/>
          <w:lang w:eastAsia="en-US"/>
        </w:rPr>
        <w:t xml:space="preserve">Wymagania stawiane </w:t>
      </w:r>
      <w:r w:rsidRPr="006144AA">
        <w:rPr>
          <w:rFonts w:eastAsiaTheme="majorEastAsia"/>
          <w:sz w:val="22"/>
          <w:szCs w:val="22"/>
          <w:lang w:eastAsia="en-US"/>
        </w:rPr>
        <w:t>w</w:t>
      </w:r>
      <w:r w:rsidR="001A131C" w:rsidRPr="006144AA">
        <w:rPr>
          <w:rFonts w:eastAsiaTheme="majorEastAsia"/>
          <w:sz w:val="22"/>
          <w:szCs w:val="22"/>
          <w:lang w:eastAsia="en-US"/>
        </w:rPr>
        <w:t>ykonawcy</w:t>
      </w:r>
      <w:r w:rsidR="001A131C" w:rsidRPr="006144AA">
        <w:rPr>
          <w:rFonts w:eastAsiaTheme="majorEastAsia"/>
          <w:b/>
          <w:sz w:val="22"/>
          <w:szCs w:val="22"/>
          <w:lang w:eastAsia="en-US"/>
        </w:rPr>
        <w:t xml:space="preserve"> </w:t>
      </w:r>
    </w:p>
    <w:p w14:paraId="5877FFF3" w14:textId="79531EC8"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Przedmiot zamówienia</w:t>
      </w:r>
    </w:p>
    <w:p w14:paraId="1C9A23C7" w14:textId="752A255E"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Rozwiązania równoważne</w:t>
      </w:r>
    </w:p>
    <w:p w14:paraId="287ED47F" w14:textId="0ABCD96A"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Wymagania w zakresie zatrudniania</w:t>
      </w:r>
      <w:r w:rsidR="00773D17" w:rsidRPr="006144AA">
        <w:rPr>
          <w:b/>
          <w:sz w:val="22"/>
          <w:szCs w:val="22"/>
          <w:lang w:eastAsia="en-US"/>
        </w:rPr>
        <w:t xml:space="preserve"> </w:t>
      </w:r>
      <w:r w:rsidRPr="006144AA">
        <w:rPr>
          <w:b/>
          <w:sz w:val="22"/>
          <w:szCs w:val="22"/>
          <w:lang w:eastAsia="en-US"/>
        </w:rPr>
        <w:t>przez wykonawcę lub podwykonawcę osób na podstawie stosunku pracy</w:t>
      </w:r>
    </w:p>
    <w:p w14:paraId="49CA0A90" w14:textId="6FD345AC"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Wymagania w zakresie zatrudnienia osób, o których mowa</w:t>
      </w:r>
      <w:r w:rsidR="00773D17" w:rsidRPr="006144AA">
        <w:rPr>
          <w:b/>
          <w:sz w:val="22"/>
          <w:szCs w:val="22"/>
          <w:lang w:eastAsia="en-US"/>
        </w:rPr>
        <w:t xml:space="preserve"> </w:t>
      </w:r>
      <w:r w:rsidRPr="006144AA">
        <w:rPr>
          <w:b/>
          <w:sz w:val="22"/>
          <w:szCs w:val="22"/>
          <w:lang w:eastAsia="en-US"/>
        </w:rPr>
        <w:t xml:space="preserve">w art. 96 ust. 2 pkt 2 ustawy </w:t>
      </w:r>
      <w:proofErr w:type="spellStart"/>
      <w:r w:rsidRPr="006144AA">
        <w:rPr>
          <w:b/>
          <w:sz w:val="22"/>
          <w:szCs w:val="22"/>
          <w:lang w:eastAsia="en-US"/>
        </w:rPr>
        <w:t>Pzp</w:t>
      </w:r>
      <w:proofErr w:type="spellEnd"/>
    </w:p>
    <w:p w14:paraId="67041698"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Informacja o przedmiotowych środkach dowodowych</w:t>
      </w:r>
    </w:p>
    <w:p w14:paraId="22E3AEB8"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 xml:space="preserve">Termin wykonania zamówienia </w:t>
      </w:r>
    </w:p>
    <w:p w14:paraId="13B29918"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Informacja o warunkach udziału w postępowaniu o udzielenie zamówienia</w:t>
      </w:r>
    </w:p>
    <w:p w14:paraId="45A7F5CD"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Podstawy wykluczenia</w:t>
      </w:r>
    </w:p>
    <w:p w14:paraId="578D8945"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Wykaz podmiotowych środków dowodowych</w:t>
      </w:r>
    </w:p>
    <w:p w14:paraId="6BD80710"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Wymagania dotyczące wadium</w:t>
      </w:r>
    </w:p>
    <w:p w14:paraId="5993D956" w14:textId="77777777"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 xml:space="preserve">Sposób przygotowania ofert </w:t>
      </w:r>
    </w:p>
    <w:p w14:paraId="18A14DA3" w14:textId="114B242C" w:rsidR="007B6AA5" w:rsidRPr="006144AA" w:rsidRDefault="007B6AA5" w:rsidP="00F131F3">
      <w:pPr>
        <w:numPr>
          <w:ilvl w:val="0"/>
          <w:numId w:val="15"/>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Opis sposobu obliczenia ceny (przykład z formularzem cenowym)</w:t>
      </w:r>
    </w:p>
    <w:p w14:paraId="1E58E68D" w14:textId="0977EB77" w:rsidR="007B6AA5" w:rsidRPr="006144AA" w:rsidRDefault="00773D17" w:rsidP="007B6AA5">
      <w:pPr>
        <w:spacing w:after="200" w:line="252" w:lineRule="auto"/>
        <w:rPr>
          <w:rFonts w:eastAsiaTheme="majorEastAsia"/>
          <w:sz w:val="22"/>
          <w:szCs w:val="22"/>
          <w:lang w:eastAsia="en-US"/>
        </w:rPr>
      </w:pPr>
      <w:r w:rsidRPr="006144AA">
        <w:rPr>
          <w:rFonts w:eastAsiaTheme="majorEastAsia"/>
          <w:b/>
          <w:sz w:val="22"/>
          <w:szCs w:val="22"/>
          <w:lang w:eastAsia="en-US"/>
        </w:rPr>
        <w:br/>
      </w:r>
      <w:r w:rsidR="00C54BC6" w:rsidRPr="006144AA">
        <w:rPr>
          <w:rFonts w:eastAsiaTheme="majorEastAsia"/>
          <w:b/>
          <w:sz w:val="22"/>
          <w:szCs w:val="22"/>
          <w:lang w:eastAsia="en-US"/>
        </w:rPr>
        <w:t xml:space="preserve">Rozdział III </w:t>
      </w:r>
      <w:r w:rsidRPr="006144AA">
        <w:rPr>
          <w:rFonts w:eastAsiaTheme="majorEastAsia"/>
          <w:bCs/>
          <w:sz w:val="22"/>
          <w:szCs w:val="22"/>
          <w:lang w:eastAsia="en-US"/>
        </w:rPr>
        <w:t>–</w:t>
      </w:r>
      <w:r w:rsidR="00C54BC6" w:rsidRPr="006144AA">
        <w:rPr>
          <w:rFonts w:eastAsiaTheme="majorEastAsia"/>
          <w:b/>
          <w:sz w:val="22"/>
          <w:szCs w:val="22"/>
          <w:lang w:eastAsia="en-US"/>
        </w:rPr>
        <w:t xml:space="preserve"> </w:t>
      </w:r>
      <w:r w:rsidR="00C54BC6" w:rsidRPr="006144AA">
        <w:rPr>
          <w:rFonts w:eastAsiaTheme="majorEastAsia"/>
          <w:sz w:val="22"/>
          <w:szCs w:val="22"/>
          <w:lang w:eastAsia="en-US"/>
        </w:rPr>
        <w:t>Informacje o przebiegu postępowania</w:t>
      </w:r>
    </w:p>
    <w:p w14:paraId="53918012" w14:textId="395ED92E" w:rsidR="007B6AA5"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 xml:space="preserve">Sposób porozumiewania się </w:t>
      </w:r>
      <w:r w:rsidR="00773D17" w:rsidRPr="006144AA">
        <w:rPr>
          <w:b/>
          <w:sz w:val="22"/>
          <w:szCs w:val="22"/>
          <w:lang w:eastAsia="en-US"/>
        </w:rPr>
        <w:t>z</w:t>
      </w:r>
      <w:r w:rsidRPr="006144AA">
        <w:rPr>
          <w:b/>
          <w:sz w:val="22"/>
          <w:szCs w:val="22"/>
          <w:lang w:eastAsia="en-US"/>
        </w:rPr>
        <w:t xml:space="preserve">amawiającego z </w:t>
      </w:r>
      <w:r w:rsidR="00773D17" w:rsidRPr="006144AA">
        <w:rPr>
          <w:b/>
          <w:sz w:val="22"/>
          <w:szCs w:val="22"/>
          <w:lang w:eastAsia="en-US"/>
        </w:rPr>
        <w:t>w</w:t>
      </w:r>
      <w:r w:rsidRPr="006144AA">
        <w:rPr>
          <w:b/>
          <w:sz w:val="22"/>
          <w:szCs w:val="22"/>
          <w:lang w:eastAsia="en-US"/>
        </w:rPr>
        <w:t>ykonawcami</w:t>
      </w:r>
    </w:p>
    <w:p w14:paraId="6DF06F85" w14:textId="77777777" w:rsidR="00773D17"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Sposób oraz termin składania ofert</w:t>
      </w:r>
    </w:p>
    <w:p w14:paraId="4738578E" w14:textId="5B8A912E" w:rsidR="007B6AA5"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Termin otwarcia ofert</w:t>
      </w:r>
    </w:p>
    <w:p w14:paraId="5783D094" w14:textId="77777777" w:rsidR="007B6AA5"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Termin związania ofertą</w:t>
      </w:r>
    </w:p>
    <w:p w14:paraId="76E5B07A" w14:textId="3BF32B0A" w:rsidR="007B6AA5"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Opis kryteriów oceny ofert wraz z podaniem wag tych kryteriów i sposobu oceny ofert</w:t>
      </w:r>
    </w:p>
    <w:p w14:paraId="64B03C0B" w14:textId="7AC703DC" w:rsidR="007B6AA5"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Projektowane postanowienia umowy w sprawie zamówienia publicznego, które zostaną wprowadzone do umowy w sprawie zamówienia publicznego</w:t>
      </w:r>
    </w:p>
    <w:p w14:paraId="4FC89387" w14:textId="5E45D5B8" w:rsidR="007B6AA5" w:rsidRPr="006144AA" w:rsidRDefault="007B6AA5"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 xml:space="preserve">Zabezpieczenie należytego wykonania umowy </w:t>
      </w:r>
    </w:p>
    <w:p w14:paraId="5CD088D8" w14:textId="1B3EFC87" w:rsidR="007B6AA5" w:rsidRPr="006144AA" w:rsidRDefault="00773D17" w:rsidP="00F131F3">
      <w:pPr>
        <w:numPr>
          <w:ilvl w:val="0"/>
          <w:numId w:val="16"/>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lastRenderedPageBreak/>
        <w:t>I</w:t>
      </w:r>
      <w:r w:rsidR="007B6AA5" w:rsidRPr="006144AA">
        <w:rPr>
          <w:b/>
          <w:sz w:val="22"/>
          <w:szCs w:val="22"/>
          <w:lang w:eastAsia="en-US"/>
        </w:rPr>
        <w:t>nformacje o formalnościach, jakie muszą zostać dopełnione po wyborze oferty w celu zawarcia umowy w sprawie zamówienia publicznego</w:t>
      </w:r>
    </w:p>
    <w:p w14:paraId="23B18C20" w14:textId="2B5A8652" w:rsidR="00236611" w:rsidRPr="006144AA" w:rsidRDefault="00236611" w:rsidP="007C0085">
      <w:pPr>
        <w:rPr>
          <w:color w:val="333333"/>
          <w:sz w:val="22"/>
          <w:szCs w:val="22"/>
        </w:rPr>
      </w:pPr>
    </w:p>
    <w:p w14:paraId="3BC9C33A" w14:textId="315DB677" w:rsidR="009C4529" w:rsidRPr="006144AA"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sz w:val="22"/>
          <w:szCs w:val="22"/>
          <w:lang w:eastAsia="en-US"/>
        </w:rPr>
      </w:pPr>
      <w:r w:rsidRPr="006144AA">
        <w:rPr>
          <w:rFonts w:eastAsiaTheme="majorEastAsia"/>
          <w:b/>
          <w:sz w:val="22"/>
          <w:szCs w:val="22"/>
          <w:lang w:eastAsia="en-US"/>
        </w:rPr>
        <w:t>Informacje ogólne</w:t>
      </w:r>
    </w:p>
    <w:p w14:paraId="03325F44" w14:textId="6E1128AE" w:rsidR="00142A1B" w:rsidRPr="006144AA" w:rsidRDefault="00142A1B" w:rsidP="00F131F3">
      <w:pPr>
        <w:numPr>
          <w:ilvl w:val="0"/>
          <w:numId w:val="14"/>
        </w:numPr>
        <w:shd w:val="clear" w:color="auto" w:fill="D6E3BC" w:themeFill="accent3" w:themeFillTint="66"/>
        <w:spacing w:after="200" w:line="252" w:lineRule="auto"/>
        <w:contextualSpacing/>
        <w:jc w:val="both"/>
        <w:rPr>
          <w:rFonts w:eastAsiaTheme="majorEastAsia"/>
          <w:b/>
          <w:sz w:val="22"/>
          <w:szCs w:val="22"/>
          <w:lang w:eastAsia="en-US"/>
        </w:rPr>
      </w:pPr>
      <w:r w:rsidRPr="006144AA">
        <w:rPr>
          <w:rFonts w:eastAsiaTheme="majorEastAsia"/>
          <w:b/>
          <w:sz w:val="22"/>
          <w:szCs w:val="22"/>
          <w:lang w:eastAsia="en-US"/>
        </w:rPr>
        <w:t>Tryb udzielenia zamówienia</w:t>
      </w:r>
    </w:p>
    <w:p w14:paraId="4C4DB2D4" w14:textId="77777777" w:rsidR="00CE3B3B" w:rsidRPr="006144AA" w:rsidRDefault="00CE3B3B" w:rsidP="00CE3B3B">
      <w:pPr>
        <w:jc w:val="both"/>
        <w:rPr>
          <w:rFonts w:eastAsiaTheme="majorEastAsia"/>
          <w:sz w:val="22"/>
          <w:szCs w:val="22"/>
          <w:lang w:eastAsia="en-US"/>
        </w:rPr>
      </w:pPr>
    </w:p>
    <w:p w14:paraId="310AD03E" w14:textId="39B04A03" w:rsidR="004A174F" w:rsidRPr="006144AA" w:rsidRDefault="004A174F" w:rsidP="003B79F8">
      <w:pPr>
        <w:spacing w:line="280" w:lineRule="exact"/>
        <w:jc w:val="both"/>
        <w:rPr>
          <w:rFonts w:eastAsiaTheme="majorEastAsia"/>
          <w:sz w:val="22"/>
          <w:szCs w:val="22"/>
          <w:lang w:eastAsia="en-US"/>
        </w:rPr>
      </w:pPr>
      <w:r w:rsidRPr="006144AA">
        <w:rPr>
          <w:rFonts w:eastAsiaTheme="majorEastAsia"/>
          <w:sz w:val="22"/>
          <w:szCs w:val="22"/>
          <w:lang w:eastAsia="en-US"/>
        </w:rPr>
        <w:t xml:space="preserve">Postępowanie o udzielenie zamówienia publicznego prowadzone jest w trybie podstawowym, na podstawie art. 275 ust. </w:t>
      </w:r>
      <w:r w:rsidRPr="008D5A0E">
        <w:rPr>
          <w:rFonts w:eastAsiaTheme="majorEastAsia"/>
          <w:sz w:val="22"/>
          <w:szCs w:val="22"/>
          <w:lang w:eastAsia="en-US"/>
        </w:rPr>
        <w:t>1</w:t>
      </w:r>
      <w:r w:rsidR="002C423C" w:rsidRPr="008D5A0E">
        <w:rPr>
          <w:rFonts w:eastAsiaTheme="majorEastAsia"/>
          <w:sz w:val="22"/>
          <w:szCs w:val="22"/>
          <w:lang w:eastAsia="en-US"/>
        </w:rPr>
        <w:t xml:space="preserve"> w związku z art.</w:t>
      </w:r>
      <w:r w:rsidR="00F15D7A" w:rsidRPr="008D5A0E">
        <w:rPr>
          <w:rFonts w:eastAsiaTheme="majorEastAsia"/>
          <w:sz w:val="22"/>
          <w:szCs w:val="22"/>
          <w:lang w:eastAsia="en-US"/>
        </w:rPr>
        <w:t xml:space="preserve"> </w:t>
      </w:r>
      <w:r w:rsidR="002C423C" w:rsidRPr="008D5A0E">
        <w:rPr>
          <w:rFonts w:eastAsiaTheme="majorEastAsia"/>
          <w:sz w:val="22"/>
          <w:szCs w:val="22"/>
          <w:lang w:eastAsia="en-US"/>
        </w:rPr>
        <w:t>30 ust.4</w:t>
      </w:r>
      <w:r w:rsidRPr="006144AA">
        <w:rPr>
          <w:rFonts w:eastAsiaTheme="majorEastAsia"/>
          <w:sz w:val="22"/>
          <w:szCs w:val="22"/>
          <w:lang w:eastAsia="en-US"/>
        </w:rPr>
        <w:t xml:space="preserve"> ustawy z dnia 11 września 2019 r. - Prawo zamówień publicznych </w:t>
      </w:r>
      <w:r w:rsidR="001F30A7" w:rsidRPr="006144AA">
        <w:rPr>
          <w:rFonts w:eastAsiaTheme="majorEastAsia"/>
          <w:sz w:val="22"/>
          <w:szCs w:val="22"/>
          <w:lang w:eastAsia="en-US"/>
        </w:rPr>
        <w:t>(</w:t>
      </w:r>
      <w:r w:rsidR="007A05E9" w:rsidRPr="006144AA">
        <w:rPr>
          <w:rFonts w:eastAsiaTheme="majorEastAsia"/>
          <w:sz w:val="22"/>
          <w:szCs w:val="22"/>
          <w:lang w:eastAsia="en-US"/>
        </w:rPr>
        <w:t>Dz. U. z 2019 r., poz. 1129</w:t>
      </w:r>
      <w:r w:rsidR="00220D5A" w:rsidRPr="006144AA">
        <w:rPr>
          <w:rFonts w:eastAsiaTheme="majorEastAsia"/>
          <w:sz w:val="22"/>
          <w:szCs w:val="22"/>
          <w:lang w:eastAsia="en-US"/>
        </w:rPr>
        <w:t xml:space="preserve"> </w:t>
      </w:r>
      <w:r w:rsidRPr="006144AA">
        <w:rPr>
          <w:rFonts w:eastAsiaTheme="majorEastAsia"/>
          <w:sz w:val="22"/>
          <w:szCs w:val="22"/>
          <w:lang w:eastAsia="en-US"/>
        </w:rPr>
        <w:t>[zwanej dalej „</w:t>
      </w:r>
      <w:proofErr w:type="spellStart"/>
      <w:r w:rsidRPr="006144AA">
        <w:rPr>
          <w:rFonts w:eastAsiaTheme="majorEastAsia"/>
          <w:sz w:val="22"/>
          <w:szCs w:val="22"/>
          <w:lang w:eastAsia="en-US"/>
        </w:rPr>
        <w:t>Pzp</w:t>
      </w:r>
      <w:proofErr w:type="spellEnd"/>
      <w:r w:rsidRPr="006144AA">
        <w:rPr>
          <w:rFonts w:eastAsiaTheme="majorEastAsia"/>
          <w:sz w:val="22"/>
          <w:szCs w:val="22"/>
          <w:lang w:eastAsia="en-US"/>
        </w:rPr>
        <w:t>”].</w:t>
      </w:r>
    </w:p>
    <w:p w14:paraId="0C110066" w14:textId="6BD67230" w:rsidR="00CE3B3B" w:rsidRPr="006144AA" w:rsidRDefault="004A174F" w:rsidP="003B79F8">
      <w:pPr>
        <w:spacing w:line="280" w:lineRule="exact"/>
        <w:jc w:val="both"/>
        <w:rPr>
          <w:rFonts w:eastAsiaTheme="majorEastAsia"/>
          <w:sz w:val="22"/>
          <w:szCs w:val="22"/>
          <w:lang w:eastAsia="en-US"/>
        </w:rPr>
      </w:pPr>
      <w:r w:rsidRPr="006144AA">
        <w:rPr>
          <w:rFonts w:eastAsiaTheme="majorEastAsia"/>
          <w:sz w:val="22"/>
          <w:szCs w:val="22"/>
          <w:lang w:eastAsia="en-US"/>
        </w:rPr>
        <w:t>Zamawiający nie przewiduje wyboru najkorzystniejszej oferty z możliwością prowadzenia negocjacji.</w:t>
      </w:r>
    </w:p>
    <w:p w14:paraId="0DB5E99D" w14:textId="77777777" w:rsidR="00AB0104" w:rsidRPr="006144AA" w:rsidRDefault="00AB0104" w:rsidP="00AB0104">
      <w:pPr>
        <w:jc w:val="both"/>
        <w:rPr>
          <w:rFonts w:eastAsiaTheme="majorEastAsia"/>
          <w:sz w:val="22"/>
          <w:szCs w:val="22"/>
        </w:rPr>
      </w:pPr>
    </w:p>
    <w:p w14:paraId="46536F06" w14:textId="1B175BC5" w:rsidR="009C4529" w:rsidRPr="006144AA" w:rsidRDefault="009C4529" w:rsidP="00F131F3">
      <w:pPr>
        <w:pStyle w:val="Akapitzlist"/>
        <w:numPr>
          <w:ilvl w:val="0"/>
          <w:numId w:val="14"/>
        </w:numPr>
        <w:shd w:val="clear" w:color="auto" w:fill="D6E3BC" w:themeFill="accent3" w:themeFillTint="66"/>
        <w:spacing w:after="200" w:line="252" w:lineRule="auto"/>
        <w:contextualSpacing/>
        <w:jc w:val="both"/>
        <w:rPr>
          <w:rFonts w:eastAsiaTheme="majorEastAsia"/>
          <w:b/>
          <w:sz w:val="22"/>
          <w:szCs w:val="22"/>
          <w:lang w:eastAsia="en-US"/>
        </w:rPr>
      </w:pPr>
      <w:r w:rsidRPr="006144AA">
        <w:rPr>
          <w:rFonts w:eastAsiaTheme="majorEastAsia"/>
          <w:b/>
          <w:sz w:val="22"/>
          <w:szCs w:val="22"/>
          <w:lang w:eastAsia="en-US"/>
        </w:rPr>
        <w:t>Wykonawcy</w:t>
      </w:r>
      <w:r w:rsidR="00E90B9E" w:rsidRPr="006144AA">
        <w:rPr>
          <w:rFonts w:eastAsiaTheme="majorEastAsia"/>
          <w:b/>
          <w:sz w:val="22"/>
          <w:szCs w:val="22"/>
          <w:lang w:eastAsia="en-US"/>
        </w:rPr>
        <w:t>/podwykonawcy/p</w:t>
      </w:r>
      <w:r w:rsidR="00D03518" w:rsidRPr="006144AA">
        <w:rPr>
          <w:rFonts w:eastAsiaTheme="majorEastAsia"/>
          <w:b/>
          <w:sz w:val="22"/>
          <w:szCs w:val="22"/>
          <w:lang w:eastAsia="en-US"/>
        </w:rPr>
        <w:t>odmioty trzecie udostępniające w</w:t>
      </w:r>
      <w:r w:rsidR="00E90B9E" w:rsidRPr="006144AA">
        <w:rPr>
          <w:rFonts w:eastAsiaTheme="majorEastAsia"/>
          <w:b/>
          <w:sz w:val="22"/>
          <w:szCs w:val="22"/>
          <w:lang w:eastAsia="en-US"/>
        </w:rPr>
        <w:t>ykonawcy swój potencjał</w:t>
      </w:r>
    </w:p>
    <w:p w14:paraId="09D702B0" w14:textId="119DF1F4" w:rsidR="009C4529" w:rsidRPr="006144AA" w:rsidRDefault="009C4529" w:rsidP="003B79F8">
      <w:pPr>
        <w:numPr>
          <w:ilvl w:val="0"/>
          <w:numId w:val="5"/>
        </w:numPr>
        <w:spacing w:line="280" w:lineRule="exact"/>
        <w:ind w:left="357" w:hanging="357"/>
        <w:contextualSpacing/>
        <w:jc w:val="both"/>
        <w:rPr>
          <w:rFonts w:eastAsiaTheme="majorEastAsia"/>
          <w:sz w:val="22"/>
          <w:szCs w:val="22"/>
          <w:lang w:eastAsia="en-US"/>
        </w:rPr>
      </w:pPr>
      <w:r w:rsidRPr="006144AA">
        <w:rPr>
          <w:rFonts w:eastAsiaTheme="majorEastAsia"/>
          <w:b/>
          <w:sz w:val="22"/>
          <w:szCs w:val="22"/>
          <w:lang w:eastAsia="en-US"/>
        </w:rPr>
        <w:t xml:space="preserve">Wykonawcą </w:t>
      </w:r>
      <w:r w:rsidR="00412BC8" w:rsidRPr="006144AA">
        <w:rPr>
          <w:rFonts w:eastAsiaTheme="majorEastAsia"/>
          <w:bCs/>
          <w:sz w:val="22"/>
          <w:szCs w:val="22"/>
          <w:lang w:eastAsia="en-US"/>
        </w:rPr>
        <w:t>jest</w:t>
      </w:r>
      <w:r w:rsidRPr="006144AA">
        <w:rPr>
          <w:rFonts w:eastAsiaTheme="majorEastAsia"/>
          <w:sz w:val="22"/>
          <w:szCs w:val="22"/>
          <w:lang w:eastAsia="en-US"/>
        </w:rPr>
        <w:t xml:space="preserve"> osoba fizyczna, osoba prawna albo jednostka organizacyjna nieposiadająca osobowości prawnej, </w:t>
      </w:r>
      <w:r w:rsidR="00412BC8" w:rsidRPr="006144AA">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6144AA">
        <w:rPr>
          <w:rFonts w:eastAsiaTheme="majorEastAsia"/>
          <w:sz w:val="22"/>
          <w:szCs w:val="22"/>
          <w:lang w:eastAsia="en-US"/>
        </w:rPr>
        <w:t>.</w:t>
      </w:r>
    </w:p>
    <w:p w14:paraId="6CF37776" w14:textId="458FCB50" w:rsidR="00B07F86" w:rsidRPr="006144AA" w:rsidRDefault="00B07F86" w:rsidP="003B79F8">
      <w:pPr>
        <w:numPr>
          <w:ilvl w:val="0"/>
          <w:numId w:val="5"/>
        </w:numPr>
        <w:spacing w:line="280" w:lineRule="exact"/>
        <w:ind w:left="357" w:hanging="357"/>
        <w:contextualSpacing/>
        <w:jc w:val="both"/>
        <w:rPr>
          <w:rFonts w:eastAsiaTheme="majorEastAsia"/>
          <w:sz w:val="22"/>
          <w:szCs w:val="22"/>
          <w:lang w:eastAsia="en-US"/>
        </w:rPr>
      </w:pPr>
      <w:r w:rsidRPr="006144AA">
        <w:rPr>
          <w:rFonts w:eastAsiaTheme="majorEastAsia"/>
          <w:sz w:val="22"/>
          <w:szCs w:val="22"/>
          <w:lang w:eastAsia="en-US"/>
        </w:rPr>
        <w:t xml:space="preserve">Zamawiający </w:t>
      </w:r>
      <w:r w:rsidRPr="006144AA">
        <w:rPr>
          <w:rFonts w:eastAsiaTheme="majorEastAsia"/>
          <w:sz w:val="22"/>
          <w:szCs w:val="22"/>
          <w:u w:val="single"/>
          <w:lang w:eastAsia="en-US"/>
        </w:rPr>
        <w:t>nie zastrzega</w:t>
      </w:r>
      <w:r w:rsidRPr="006144AA">
        <w:rPr>
          <w:rFonts w:eastAsiaTheme="majorEastAsia"/>
          <w:sz w:val="22"/>
          <w:szCs w:val="22"/>
          <w:lang w:eastAsia="en-US"/>
        </w:rPr>
        <w:t xml:space="preserve"> możliwości ubiegania się o udzielenie zamówienia wyłącznie przez wykonawców, o których mowa w art. 94</w:t>
      </w:r>
      <w:r w:rsidR="00447382" w:rsidRPr="006144AA">
        <w:rPr>
          <w:rFonts w:eastAsiaTheme="majorEastAsia"/>
          <w:sz w:val="22"/>
          <w:szCs w:val="22"/>
          <w:lang w:eastAsia="en-US"/>
        </w:rPr>
        <w:t xml:space="preserve"> ustawy </w:t>
      </w:r>
      <w:proofErr w:type="spellStart"/>
      <w:r w:rsidR="00447382" w:rsidRPr="006144AA">
        <w:rPr>
          <w:rFonts w:eastAsiaTheme="majorEastAsia"/>
          <w:sz w:val="22"/>
          <w:szCs w:val="22"/>
          <w:lang w:eastAsia="en-US"/>
        </w:rPr>
        <w:t>Pzp</w:t>
      </w:r>
      <w:proofErr w:type="spellEnd"/>
      <w:r w:rsidR="00447382" w:rsidRPr="006144AA">
        <w:rPr>
          <w:rFonts w:eastAsiaTheme="majorEastAsia"/>
          <w:sz w:val="22"/>
          <w:szCs w:val="22"/>
          <w:lang w:eastAsia="en-US"/>
        </w:rPr>
        <w:t>,</w:t>
      </w:r>
      <w:r w:rsidRPr="006144AA">
        <w:rPr>
          <w:rFonts w:eastAsiaTheme="majorEastAsia"/>
          <w:sz w:val="22"/>
          <w:szCs w:val="22"/>
          <w:lang w:eastAsia="en-US"/>
        </w:rPr>
        <w:t xml:space="preserve"> tj. mający</w:t>
      </w:r>
      <w:r w:rsidR="00773D17" w:rsidRPr="006144AA">
        <w:rPr>
          <w:rFonts w:eastAsiaTheme="majorEastAsia"/>
          <w:sz w:val="22"/>
          <w:szCs w:val="22"/>
          <w:lang w:eastAsia="en-US"/>
        </w:rPr>
        <w:t>ch</w:t>
      </w:r>
      <w:r w:rsidRPr="006144AA">
        <w:rPr>
          <w:rFonts w:eastAsiaTheme="majorEastAsia"/>
          <w:sz w:val="22"/>
          <w:szCs w:val="22"/>
          <w:lang w:eastAsia="en-US"/>
        </w:rPr>
        <w:t xml:space="preserve"> status zakładu pracy chronionej, spółdzielnie socjalne oraz inn</w:t>
      </w:r>
      <w:r w:rsidR="00773D17" w:rsidRPr="006144AA">
        <w:rPr>
          <w:rFonts w:eastAsiaTheme="majorEastAsia"/>
          <w:sz w:val="22"/>
          <w:szCs w:val="22"/>
          <w:lang w:eastAsia="en-US"/>
        </w:rPr>
        <w:t>ych</w:t>
      </w:r>
      <w:r w:rsidRPr="006144AA">
        <w:rPr>
          <w:rFonts w:eastAsiaTheme="majorEastAsia"/>
          <w:sz w:val="22"/>
          <w:szCs w:val="22"/>
          <w:lang w:eastAsia="en-US"/>
        </w:rPr>
        <w:t xml:space="preserve"> wykonawc</w:t>
      </w:r>
      <w:r w:rsidR="00773D17" w:rsidRPr="006144AA">
        <w:rPr>
          <w:rFonts w:eastAsiaTheme="majorEastAsia"/>
          <w:sz w:val="22"/>
          <w:szCs w:val="22"/>
          <w:lang w:eastAsia="en-US"/>
        </w:rPr>
        <w:t>ów</w:t>
      </w:r>
      <w:r w:rsidRPr="006144AA">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6F1E1F79" w14:textId="77777777" w:rsidR="0088072E" w:rsidRPr="006144AA" w:rsidRDefault="0088072E" w:rsidP="00F131F3">
      <w:pPr>
        <w:numPr>
          <w:ilvl w:val="0"/>
          <w:numId w:val="5"/>
        </w:num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Zamówienie może zostać udzielone wykonawcy, który:</w:t>
      </w:r>
    </w:p>
    <w:p w14:paraId="172E19AA" w14:textId="77777777" w:rsidR="0088072E" w:rsidRPr="006144AA" w:rsidRDefault="0088072E" w:rsidP="0088072E">
      <w:pPr>
        <w:autoSpaceDE w:val="0"/>
        <w:autoSpaceDN w:val="0"/>
        <w:spacing w:before="120" w:after="120"/>
        <w:ind w:firstLine="360"/>
        <w:jc w:val="both"/>
        <w:rPr>
          <w:i/>
          <w:color w:val="C00000"/>
          <w:sz w:val="22"/>
          <w:szCs w:val="22"/>
          <w:u w:val="single"/>
        </w:rPr>
      </w:pPr>
      <w:r w:rsidRPr="00566E18">
        <w:rPr>
          <w:rFonts w:eastAsiaTheme="majorEastAsia"/>
          <w:sz w:val="22"/>
          <w:szCs w:val="22"/>
          <w:lang w:eastAsia="en-US"/>
        </w:rPr>
        <w:t xml:space="preserve">– nie podlega wykluczeniu na podstawie art. 108 ust. 1 ustawy </w:t>
      </w:r>
      <w:proofErr w:type="spellStart"/>
      <w:r w:rsidRPr="00566E18">
        <w:rPr>
          <w:rFonts w:eastAsiaTheme="majorEastAsia"/>
          <w:sz w:val="22"/>
          <w:szCs w:val="22"/>
          <w:lang w:eastAsia="en-US"/>
        </w:rPr>
        <w:t>Pzp</w:t>
      </w:r>
      <w:proofErr w:type="spellEnd"/>
      <w:r w:rsidRPr="00566E18">
        <w:rPr>
          <w:rFonts w:eastAsiaTheme="majorEastAsia"/>
          <w:sz w:val="22"/>
          <w:szCs w:val="22"/>
          <w:lang w:eastAsia="en-US"/>
        </w:rPr>
        <w:t>,</w:t>
      </w:r>
      <w:r w:rsidRPr="006144AA">
        <w:rPr>
          <w:rFonts w:eastAsiaTheme="majorEastAsia"/>
          <w:sz w:val="22"/>
          <w:szCs w:val="22"/>
          <w:lang w:eastAsia="en-US"/>
        </w:rPr>
        <w:t xml:space="preserve"> </w:t>
      </w:r>
    </w:p>
    <w:p w14:paraId="59A4884D" w14:textId="1E5EBF10" w:rsidR="0088072E" w:rsidRPr="006144AA" w:rsidRDefault="0088072E" w:rsidP="0088072E">
      <w:pPr>
        <w:spacing w:line="252" w:lineRule="auto"/>
        <w:ind w:left="360"/>
        <w:contextualSpacing/>
        <w:jc w:val="both"/>
        <w:rPr>
          <w:rFonts w:eastAsiaTheme="majorEastAsia"/>
          <w:i/>
          <w:color w:val="FF0000"/>
          <w:sz w:val="22"/>
          <w:szCs w:val="22"/>
          <w:lang w:eastAsia="en-US"/>
        </w:rPr>
      </w:pPr>
      <w:r w:rsidRPr="006144AA">
        <w:rPr>
          <w:rFonts w:eastAsiaTheme="majorEastAsia"/>
          <w:sz w:val="22"/>
          <w:szCs w:val="22"/>
          <w:lang w:eastAsia="en-US"/>
        </w:rPr>
        <w:t xml:space="preserve">– złożył ofertę niepodlegającą odrzuceniu na podstawie art. 226 ust. 1 ustawy </w:t>
      </w:r>
      <w:proofErr w:type="spellStart"/>
      <w:r w:rsidRPr="006144AA">
        <w:rPr>
          <w:rFonts w:eastAsiaTheme="majorEastAsia"/>
          <w:sz w:val="22"/>
          <w:szCs w:val="22"/>
          <w:lang w:eastAsia="en-US"/>
        </w:rPr>
        <w:t>Pzp</w:t>
      </w:r>
      <w:proofErr w:type="spellEnd"/>
      <w:r w:rsidR="002C3330" w:rsidRPr="006144AA">
        <w:rPr>
          <w:rFonts w:eastAsiaTheme="majorEastAsia"/>
          <w:sz w:val="22"/>
          <w:szCs w:val="22"/>
          <w:lang w:eastAsia="en-US"/>
        </w:rPr>
        <w:t>.</w:t>
      </w:r>
      <w:r w:rsidRPr="006144AA">
        <w:rPr>
          <w:rFonts w:eastAsiaTheme="majorEastAsia"/>
          <w:sz w:val="22"/>
          <w:szCs w:val="22"/>
          <w:lang w:eastAsia="en-US"/>
        </w:rPr>
        <w:t xml:space="preserve"> </w:t>
      </w:r>
    </w:p>
    <w:p w14:paraId="6D96D929" w14:textId="77777777" w:rsidR="00241562" w:rsidRPr="006144AA" w:rsidRDefault="00241562" w:rsidP="007216D4">
      <w:pPr>
        <w:spacing w:after="200" w:line="252" w:lineRule="auto"/>
        <w:contextualSpacing/>
        <w:jc w:val="both"/>
        <w:rPr>
          <w:rFonts w:eastAsiaTheme="majorEastAsia"/>
          <w:b/>
          <w:i/>
          <w:color w:val="FF0000"/>
          <w:sz w:val="22"/>
          <w:szCs w:val="22"/>
        </w:rPr>
      </w:pPr>
    </w:p>
    <w:p w14:paraId="33BE7A88" w14:textId="0C5E3AD3" w:rsidR="00DD0276" w:rsidRPr="006144AA" w:rsidRDefault="00FE361A" w:rsidP="00F131F3">
      <w:pPr>
        <w:numPr>
          <w:ilvl w:val="0"/>
          <w:numId w:val="5"/>
        </w:numPr>
        <w:spacing w:after="200" w:line="252" w:lineRule="auto"/>
        <w:contextualSpacing/>
        <w:jc w:val="both"/>
        <w:rPr>
          <w:rFonts w:eastAsiaTheme="majorEastAsia"/>
          <w:b/>
          <w:bCs/>
          <w:sz w:val="22"/>
          <w:szCs w:val="22"/>
          <w:lang w:eastAsia="en-US"/>
        </w:rPr>
      </w:pPr>
      <w:r w:rsidRPr="006144AA">
        <w:rPr>
          <w:rFonts w:eastAsiaTheme="majorEastAsia"/>
          <w:b/>
          <w:sz w:val="22"/>
          <w:szCs w:val="22"/>
          <w:lang w:eastAsia="en-US"/>
        </w:rPr>
        <w:t>Wykonawcy</w:t>
      </w:r>
      <w:r w:rsidRPr="006144AA">
        <w:rPr>
          <w:rFonts w:eastAsiaTheme="majorEastAsia"/>
          <w:sz w:val="22"/>
          <w:szCs w:val="22"/>
          <w:lang w:eastAsia="en-US"/>
        </w:rPr>
        <w:t xml:space="preserve"> </w:t>
      </w:r>
      <w:r w:rsidRPr="006144AA">
        <w:rPr>
          <w:rFonts w:eastAsiaTheme="majorEastAsia"/>
          <w:b/>
          <w:sz w:val="22"/>
          <w:szCs w:val="22"/>
          <w:lang w:eastAsia="en-US"/>
        </w:rPr>
        <w:t xml:space="preserve">mogą </w:t>
      </w:r>
      <w:r w:rsidR="00A85EAD" w:rsidRPr="006144AA">
        <w:rPr>
          <w:rFonts w:eastAsiaTheme="majorEastAsia"/>
          <w:b/>
          <w:sz w:val="22"/>
          <w:szCs w:val="22"/>
          <w:lang w:eastAsia="en-US"/>
        </w:rPr>
        <w:t xml:space="preserve">wspólnie </w:t>
      </w:r>
      <w:r w:rsidRPr="006144AA">
        <w:rPr>
          <w:rFonts w:eastAsiaTheme="majorEastAsia"/>
          <w:b/>
          <w:sz w:val="22"/>
          <w:szCs w:val="22"/>
          <w:lang w:eastAsia="en-US"/>
        </w:rPr>
        <w:t>ubiegać się o udzielenie zamówienia</w:t>
      </w:r>
      <w:r w:rsidRPr="006144AA">
        <w:rPr>
          <w:rFonts w:eastAsiaTheme="majorEastAsia"/>
          <w:sz w:val="22"/>
          <w:szCs w:val="22"/>
          <w:lang w:eastAsia="en-US"/>
        </w:rPr>
        <w:t xml:space="preserve">. </w:t>
      </w:r>
    </w:p>
    <w:p w14:paraId="37EEE173" w14:textId="2D6F727F" w:rsidR="00E90B9E" w:rsidRPr="006144AA" w:rsidRDefault="00FE361A" w:rsidP="003B79F8">
      <w:pPr>
        <w:spacing w:line="300" w:lineRule="exact"/>
        <w:ind w:left="357"/>
        <w:contextualSpacing/>
        <w:jc w:val="both"/>
        <w:rPr>
          <w:rFonts w:eastAsiaTheme="majorEastAsia"/>
          <w:b/>
          <w:bCs/>
          <w:sz w:val="22"/>
          <w:szCs w:val="22"/>
          <w:lang w:eastAsia="en-US"/>
        </w:rPr>
      </w:pPr>
      <w:r w:rsidRPr="006144AA">
        <w:rPr>
          <w:rFonts w:eastAsiaTheme="majorEastAsia"/>
          <w:sz w:val="22"/>
          <w:szCs w:val="22"/>
          <w:lang w:eastAsia="en-US"/>
        </w:rPr>
        <w:t>W takim przypadku</w:t>
      </w:r>
      <w:r w:rsidR="00E90B9E" w:rsidRPr="006144AA">
        <w:rPr>
          <w:rFonts w:eastAsiaTheme="majorEastAsia"/>
          <w:sz w:val="22"/>
          <w:szCs w:val="22"/>
          <w:lang w:eastAsia="en-US"/>
        </w:rPr>
        <w:t>:</w:t>
      </w:r>
    </w:p>
    <w:p w14:paraId="30465187" w14:textId="1ED55C15" w:rsidR="00E90B9E" w:rsidRPr="00D77D3F" w:rsidRDefault="00F71E36" w:rsidP="003B79F8">
      <w:pPr>
        <w:spacing w:line="300" w:lineRule="exact"/>
        <w:ind w:left="357"/>
        <w:contextualSpacing/>
        <w:jc w:val="both"/>
        <w:rPr>
          <w:rFonts w:eastAsiaTheme="majorEastAsia"/>
          <w:b/>
          <w:bCs/>
          <w:color w:val="000000" w:themeColor="text1"/>
          <w:sz w:val="22"/>
          <w:szCs w:val="22"/>
          <w:lang w:eastAsia="en-US"/>
        </w:rPr>
      </w:pPr>
      <w:r w:rsidRPr="00D77D3F">
        <w:rPr>
          <w:rFonts w:eastAsiaTheme="majorEastAsia"/>
          <w:bCs/>
          <w:color w:val="000000" w:themeColor="text1"/>
          <w:sz w:val="22"/>
          <w:szCs w:val="22"/>
          <w:lang w:eastAsia="en-US"/>
        </w:rPr>
        <w:t xml:space="preserve">a)  </w:t>
      </w:r>
      <w:r w:rsidR="00E90B9E" w:rsidRPr="00D77D3F">
        <w:rPr>
          <w:rFonts w:eastAsiaTheme="majorEastAsia"/>
          <w:bCs/>
          <w:color w:val="000000" w:themeColor="text1"/>
          <w:sz w:val="22"/>
          <w:szCs w:val="22"/>
          <w:lang w:eastAsia="en-US"/>
        </w:rPr>
        <w:t xml:space="preserve">Wykonawcy występujący wspólnie są zobowiązani do ustanowienia </w:t>
      </w:r>
      <w:r w:rsidR="00A85EAD" w:rsidRPr="00D77D3F">
        <w:rPr>
          <w:rFonts w:eastAsiaTheme="majorEastAsia"/>
          <w:bCs/>
          <w:color w:val="000000" w:themeColor="text1"/>
          <w:sz w:val="22"/>
          <w:szCs w:val="22"/>
          <w:lang w:eastAsia="en-US"/>
        </w:rPr>
        <w:t>p</w:t>
      </w:r>
      <w:r w:rsidR="00E90B9E" w:rsidRPr="00D77D3F">
        <w:rPr>
          <w:rFonts w:eastAsiaTheme="majorEastAsia"/>
          <w:bCs/>
          <w:color w:val="000000" w:themeColor="text1"/>
          <w:sz w:val="22"/>
          <w:szCs w:val="22"/>
          <w:lang w:eastAsia="en-US"/>
        </w:rPr>
        <w:t>ełnomocnika do reprezentowania ich w postępowaniu albo do reprezentowania ich w postępowaniu i zawarcia umowy w sprawie przedmiotowego zamówienia publicznego</w:t>
      </w:r>
      <w:r w:rsidR="007C3C2B" w:rsidRPr="00D77D3F">
        <w:rPr>
          <w:rFonts w:eastAsiaTheme="majorEastAsia"/>
          <w:bCs/>
          <w:color w:val="000000" w:themeColor="text1"/>
          <w:sz w:val="22"/>
          <w:szCs w:val="22"/>
          <w:lang w:eastAsia="en-US"/>
        </w:rPr>
        <w:t xml:space="preserve"> - Pełnomocnictwo winno być załączone do oferty.</w:t>
      </w:r>
    </w:p>
    <w:p w14:paraId="79500105" w14:textId="77777777" w:rsidR="00F71E36" w:rsidRPr="00D77D3F" w:rsidRDefault="00F71E36" w:rsidP="003B79F8">
      <w:pPr>
        <w:spacing w:line="300" w:lineRule="exact"/>
        <w:ind w:left="357"/>
        <w:contextualSpacing/>
        <w:jc w:val="both"/>
        <w:rPr>
          <w:rFonts w:eastAsiaTheme="majorEastAsia"/>
          <w:bCs/>
          <w:color w:val="000000" w:themeColor="text1"/>
          <w:sz w:val="22"/>
          <w:szCs w:val="22"/>
          <w:lang w:eastAsia="en-US"/>
        </w:rPr>
      </w:pPr>
      <w:r w:rsidRPr="00D77D3F">
        <w:rPr>
          <w:rFonts w:eastAsiaTheme="majorEastAsia"/>
          <w:bCs/>
          <w:color w:val="000000" w:themeColor="text1"/>
          <w:sz w:val="22"/>
          <w:szCs w:val="22"/>
          <w:lang w:eastAsia="en-US"/>
        </w:rPr>
        <w:t>b)</w:t>
      </w:r>
      <w:r w:rsidR="00E90B9E" w:rsidRPr="00D77D3F">
        <w:rPr>
          <w:rFonts w:eastAsiaTheme="majorEastAsia"/>
          <w:bCs/>
          <w:color w:val="000000" w:themeColor="text1"/>
          <w:sz w:val="22"/>
          <w:szCs w:val="22"/>
          <w:lang w:eastAsia="en-US"/>
        </w:rPr>
        <w:t>Wszelka korespon</w:t>
      </w:r>
      <w:r w:rsidR="00D03518" w:rsidRPr="00D77D3F">
        <w:rPr>
          <w:rFonts w:eastAsiaTheme="majorEastAsia"/>
          <w:bCs/>
          <w:color w:val="000000" w:themeColor="text1"/>
          <w:sz w:val="22"/>
          <w:szCs w:val="22"/>
          <w:lang w:eastAsia="en-US"/>
        </w:rPr>
        <w:t xml:space="preserve">dencja </w:t>
      </w:r>
      <w:r w:rsidR="00A85EAD" w:rsidRPr="00D77D3F">
        <w:rPr>
          <w:rFonts w:eastAsiaTheme="majorEastAsia"/>
          <w:bCs/>
          <w:color w:val="000000" w:themeColor="text1"/>
          <w:sz w:val="22"/>
          <w:szCs w:val="22"/>
          <w:lang w:eastAsia="en-US"/>
        </w:rPr>
        <w:t xml:space="preserve">będzie </w:t>
      </w:r>
      <w:r w:rsidR="00D03518" w:rsidRPr="00D77D3F">
        <w:rPr>
          <w:rFonts w:eastAsiaTheme="majorEastAsia"/>
          <w:bCs/>
          <w:color w:val="000000" w:themeColor="text1"/>
          <w:sz w:val="22"/>
          <w:szCs w:val="22"/>
          <w:lang w:eastAsia="en-US"/>
        </w:rPr>
        <w:t>prowadzona przez z</w:t>
      </w:r>
      <w:r w:rsidR="00E90B9E" w:rsidRPr="00D77D3F">
        <w:rPr>
          <w:rFonts w:eastAsiaTheme="majorEastAsia"/>
          <w:bCs/>
          <w:color w:val="000000" w:themeColor="text1"/>
          <w:sz w:val="22"/>
          <w:szCs w:val="22"/>
          <w:lang w:eastAsia="en-US"/>
        </w:rPr>
        <w:t xml:space="preserve">amawiającego wyłącznie </w:t>
      </w:r>
      <w:r w:rsidR="008B1E29" w:rsidRPr="00D77D3F">
        <w:rPr>
          <w:rFonts w:eastAsiaTheme="majorEastAsia"/>
          <w:bCs/>
          <w:color w:val="000000" w:themeColor="text1"/>
          <w:sz w:val="22"/>
          <w:szCs w:val="22"/>
          <w:lang w:eastAsia="en-US"/>
        </w:rPr>
        <w:br/>
      </w:r>
      <w:r w:rsidR="00E90B9E" w:rsidRPr="00D77D3F">
        <w:rPr>
          <w:rFonts w:eastAsiaTheme="majorEastAsia"/>
          <w:bCs/>
          <w:color w:val="000000" w:themeColor="text1"/>
          <w:sz w:val="22"/>
          <w:szCs w:val="22"/>
          <w:lang w:eastAsia="en-US"/>
        </w:rPr>
        <w:t>z pełnomocnikiem.</w:t>
      </w:r>
      <w:r w:rsidR="002C0A30" w:rsidRPr="00D77D3F">
        <w:rPr>
          <w:rFonts w:eastAsiaTheme="majorEastAsia"/>
          <w:bCs/>
          <w:color w:val="000000" w:themeColor="text1"/>
          <w:sz w:val="22"/>
          <w:szCs w:val="22"/>
          <w:lang w:eastAsia="en-US"/>
        </w:rPr>
        <w:t xml:space="preserve"> </w:t>
      </w:r>
    </w:p>
    <w:p w14:paraId="64A5FD7C" w14:textId="77777777" w:rsidR="00F71E36" w:rsidRPr="00D77D3F" w:rsidRDefault="00F71E36" w:rsidP="003B79F8">
      <w:pPr>
        <w:spacing w:line="300" w:lineRule="exact"/>
        <w:ind w:left="357"/>
        <w:contextualSpacing/>
        <w:jc w:val="both"/>
        <w:rPr>
          <w:rFonts w:eastAsiaTheme="majorEastAsia"/>
          <w:bCs/>
          <w:color w:val="000000" w:themeColor="text1"/>
          <w:sz w:val="22"/>
          <w:szCs w:val="22"/>
          <w:lang w:eastAsia="en-US"/>
        </w:rPr>
      </w:pPr>
      <w:r w:rsidRPr="00D77D3F">
        <w:rPr>
          <w:rFonts w:eastAsiaTheme="majorEastAsia"/>
          <w:bCs/>
          <w:color w:val="000000" w:themeColor="text1"/>
          <w:sz w:val="22"/>
          <w:szCs w:val="22"/>
          <w:lang w:eastAsia="en-US"/>
        </w:rPr>
        <w:t xml:space="preserve">c) </w:t>
      </w:r>
      <w:r w:rsidR="002C0A30" w:rsidRPr="00D77D3F">
        <w:rPr>
          <w:rFonts w:eastAsiaTheme="majorEastAsia"/>
          <w:bCs/>
          <w:color w:val="000000" w:themeColor="text1"/>
          <w:sz w:val="22"/>
          <w:szCs w:val="22"/>
          <w:lang w:eastAsia="en-US"/>
        </w:rPr>
        <w:t xml:space="preserve">Wykonawcy wspólnie ubiegający się o udzielenie zamówienia ponoszą solidarną odpowiedzialność za niewykonanie lub nienależyte wykonanie zamówienia. </w:t>
      </w:r>
    </w:p>
    <w:p w14:paraId="3CE04730" w14:textId="3BEC360F" w:rsidR="002E2F67" w:rsidRPr="00D77D3F" w:rsidRDefault="00F71E36" w:rsidP="00F71E36">
      <w:pPr>
        <w:spacing w:after="200" w:line="252" w:lineRule="auto"/>
        <w:ind w:left="360"/>
        <w:contextualSpacing/>
        <w:jc w:val="both"/>
        <w:rPr>
          <w:rFonts w:eastAsiaTheme="majorEastAsia"/>
          <w:bCs/>
          <w:color w:val="000000" w:themeColor="text1"/>
          <w:sz w:val="22"/>
          <w:szCs w:val="22"/>
          <w:lang w:eastAsia="en-US"/>
        </w:rPr>
      </w:pPr>
      <w:r w:rsidRPr="00D77D3F">
        <w:rPr>
          <w:rFonts w:eastAsiaTheme="majorEastAsia"/>
          <w:bCs/>
          <w:color w:val="000000" w:themeColor="text1"/>
          <w:sz w:val="22"/>
          <w:szCs w:val="22"/>
          <w:lang w:eastAsia="en-US"/>
        </w:rPr>
        <w:t xml:space="preserve">d) </w:t>
      </w:r>
      <w:r w:rsidR="002C0A30" w:rsidRPr="00D77D3F">
        <w:rPr>
          <w:rFonts w:eastAsiaTheme="majorEastAsia"/>
          <w:bCs/>
          <w:color w:val="000000" w:themeColor="text1"/>
          <w:sz w:val="22"/>
          <w:szCs w:val="22"/>
          <w:lang w:eastAsia="en-US"/>
        </w:rPr>
        <w:t>W formularzu</w:t>
      </w:r>
      <w:r w:rsidRPr="00D77D3F">
        <w:rPr>
          <w:rFonts w:eastAsiaTheme="majorEastAsia"/>
          <w:bCs/>
          <w:color w:val="000000" w:themeColor="text1"/>
          <w:sz w:val="22"/>
          <w:szCs w:val="22"/>
          <w:lang w:eastAsia="en-US"/>
        </w:rPr>
        <w:t xml:space="preserve"> ofertowym należy w miejscu nazwa i adres wykonawcy należy wpisać dane dotyczące wszystkich podmiotów wspólnie ubiegających się o udzielenie zamówienia</w:t>
      </w:r>
    </w:p>
    <w:p w14:paraId="6FE2B1E4" w14:textId="2D7EC2C9" w:rsidR="00F71E36" w:rsidRPr="00D77D3F" w:rsidRDefault="00F71E36" w:rsidP="00F71E36">
      <w:pPr>
        <w:spacing w:after="200" w:line="252" w:lineRule="auto"/>
        <w:ind w:left="360"/>
        <w:contextualSpacing/>
        <w:jc w:val="both"/>
        <w:rPr>
          <w:rFonts w:eastAsiaTheme="majorEastAsia"/>
          <w:bCs/>
          <w:color w:val="000000" w:themeColor="text1"/>
          <w:sz w:val="22"/>
          <w:szCs w:val="22"/>
          <w:lang w:eastAsia="en-US"/>
        </w:rPr>
      </w:pPr>
      <w:r w:rsidRPr="00D77D3F">
        <w:rPr>
          <w:rFonts w:eastAsiaTheme="majorEastAsia"/>
          <w:bCs/>
          <w:color w:val="000000" w:themeColor="text1"/>
          <w:sz w:val="22"/>
          <w:szCs w:val="22"/>
          <w:lang w:eastAsia="en-US"/>
        </w:rPr>
        <w:t>e) Przed podpisaniem umowy od Wykonawców wspólnie ubiegających się o zamówienie publiczne,</w:t>
      </w:r>
      <w:r w:rsidR="005F0053" w:rsidRPr="00D77D3F">
        <w:rPr>
          <w:rFonts w:eastAsiaTheme="majorEastAsia"/>
          <w:bCs/>
          <w:color w:val="000000" w:themeColor="text1"/>
          <w:sz w:val="22"/>
          <w:szCs w:val="22"/>
          <w:lang w:eastAsia="en-US"/>
        </w:rPr>
        <w:t xml:space="preserve"> których oferta została wybrana</w:t>
      </w:r>
      <w:r w:rsidRPr="00D77D3F">
        <w:rPr>
          <w:rFonts w:eastAsiaTheme="majorEastAsia"/>
          <w:bCs/>
          <w:color w:val="000000" w:themeColor="text1"/>
          <w:sz w:val="22"/>
          <w:szCs w:val="22"/>
          <w:lang w:eastAsia="en-US"/>
        </w:rPr>
        <w:t xml:space="preserve">, </w:t>
      </w:r>
      <w:r w:rsidR="003B79F8" w:rsidRPr="00D77D3F">
        <w:rPr>
          <w:rFonts w:eastAsiaTheme="majorEastAsia"/>
          <w:bCs/>
          <w:color w:val="000000" w:themeColor="text1"/>
          <w:sz w:val="22"/>
          <w:szCs w:val="22"/>
          <w:lang w:eastAsia="en-US"/>
        </w:rPr>
        <w:t>Zamawiający</w:t>
      </w:r>
      <w:r w:rsidRPr="00D77D3F">
        <w:rPr>
          <w:rFonts w:eastAsiaTheme="majorEastAsia"/>
          <w:bCs/>
          <w:color w:val="000000" w:themeColor="text1"/>
          <w:sz w:val="22"/>
          <w:szCs w:val="22"/>
          <w:lang w:eastAsia="en-US"/>
        </w:rPr>
        <w:t xml:space="preserve"> będzie żądał umowy regulującej ich współpracę.</w:t>
      </w:r>
    </w:p>
    <w:p w14:paraId="694285F2" w14:textId="6CFA9BB7" w:rsidR="00697B8E" w:rsidRPr="00D77D3F" w:rsidRDefault="00697B8E" w:rsidP="00697B8E">
      <w:pPr>
        <w:spacing w:after="200" w:line="252" w:lineRule="auto"/>
        <w:ind w:left="360"/>
        <w:contextualSpacing/>
        <w:jc w:val="both"/>
        <w:rPr>
          <w:rFonts w:eastAsiaTheme="majorEastAsia"/>
          <w:color w:val="000000" w:themeColor="text1"/>
          <w:sz w:val="22"/>
          <w:szCs w:val="22"/>
          <w:lang w:eastAsia="en-US"/>
        </w:rPr>
      </w:pPr>
      <w:r w:rsidRPr="00D77D3F">
        <w:rPr>
          <w:rFonts w:eastAsiaTheme="majorEastAsia"/>
          <w:bCs/>
          <w:color w:val="000000" w:themeColor="text1"/>
          <w:sz w:val="22"/>
          <w:szCs w:val="22"/>
          <w:lang w:eastAsia="en-US"/>
        </w:rPr>
        <w:t>f)</w:t>
      </w:r>
      <w:r w:rsidRPr="00D77D3F">
        <w:rPr>
          <w:rFonts w:eastAsiaTheme="majorEastAsia"/>
          <w:color w:val="000000" w:themeColor="text1"/>
          <w:sz w:val="22"/>
          <w:szCs w:val="22"/>
          <w:lang w:eastAsia="en-US"/>
        </w:rPr>
        <w:t>W przypadku Wykonawców wspólnie ubiegających się o udzielenie zamówienia, oświadczenia, składa każdy z wykonawców. Oświadczenia te potwierdzają brak podstaw wykluczenia oraz spełnianie warunków udziału w zakresie, w jakim każdy z Wykonawców wykazuje spełnianie warunków udziału w postępowaniu.</w:t>
      </w:r>
    </w:p>
    <w:p w14:paraId="1619BF00" w14:textId="77777777" w:rsidR="00697B8E" w:rsidRPr="00D77D3F" w:rsidRDefault="00697B8E" w:rsidP="00697B8E">
      <w:pPr>
        <w:spacing w:after="200" w:line="252" w:lineRule="auto"/>
        <w:ind w:left="360"/>
        <w:contextualSpacing/>
        <w:jc w:val="both"/>
        <w:rPr>
          <w:rFonts w:eastAsiaTheme="majorEastAsia"/>
          <w:color w:val="000000" w:themeColor="text1"/>
          <w:sz w:val="22"/>
          <w:szCs w:val="22"/>
          <w:lang w:eastAsia="en-US"/>
        </w:rPr>
      </w:pPr>
      <w:r w:rsidRPr="00D77D3F">
        <w:rPr>
          <w:rFonts w:eastAsiaTheme="majorEastAsia"/>
          <w:bCs/>
          <w:color w:val="000000" w:themeColor="text1"/>
          <w:sz w:val="22"/>
          <w:szCs w:val="22"/>
          <w:lang w:eastAsia="en-US"/>
        </w:rPr>
        <w:t>g)</w:t>
      </w:r>
      <w:r w:rsidRPr="00D77D3F">
        <w:rPr>
          <w:rFonts w:eastAsiaTheme="majorEastAsia"/>
          <w:color w:val="000000" w:themeColor="text1"/>
          <w:sz w:val="22"/>
          <w:szCs w:val="22"/>
          <w:lang w:eastAsia="en-US"/>
        </w:rPr>
        <w:t xml:space="preserve">Wykonawcy wspólnie ubiegający się o udzielenie zamówienia wskazują w formularzu oferty, które roboty budowlane wykonają poszczególni wykonawcy. </w:t>
      </w:r>
    </w:p>
    <w:p w14:paraId="5E951F6E" w14:textId="29235B38" w:rsidR="00E90B9E" w:rsidRPr="00D77D3F" w:rsidRDefault="00697B8E" w:rsidP="00697B8E">
      <w:pPr>
        <w:spacing w:after="200" w:line="252" w:lineRule="auto"/>
        <w:ind w:left="360"/>
        <w:contextualSpacing/>
        <w:jc w:val="both"/>
        <w:rPr>
          <w:rFonts w:eastAsiaTheme="majorEastAsia"/>
          <w:bCs/>
          <w:color w:val="000000" w:themeColor="text1"/>
          <w:sz w:val="22"/>
          <w:szCs w:val="22"/>
          <w:lang w:eastAsia="en-US"/>
        </w:rPr>
      </w:pPr>
      <w:r w:rsidRPr="00D77D3F">
        <w:rPr>
          <w:rFonts w:eastAsiaTheme="majorEastAsia"/>
          <w:bCs/>
          <w:color w:val="000000" w:themeColor="text1"/>
          <w:sz w:val="22"/>
          <w:szCs w:val="22"/>
          <w:lang w:eastAsia="en-US"/>
        </w:rPr>
        <w:t>h)</w:t>
      </w:r>
      <w:r w:rsidRPr="00D77D3F">
        <w:rPr>
          <w:rFonts w:eastAsiaTheme="majorEastAsia"/>
          <w:color w:val="000000" w:themeColor="text1"/>
          <w:sz w:val="22"/>
          <w:szCs w:val="22"/>
          <w:lang w:eastAsia="en-US"/>
        </w:rPr>
        <w:t xml:space="preserve"> Oświadczenia dotyczące przynależności lub braku przynależności do tej samej grupy kapitałowej, składa każdy z Wykonawców wspólnie ubiegających się o zamówienie.</w:t>
      </w:r>
    </w:p>
    <w:p w14:paraId="0452E656" w14:textId="7B5B240A" w:rsidR="00C75797" w:rsidRPr="006144AA" w:rsidRDefault="00C75797" w:rsidP="00F131F3">
      <w:pPr>
        <w:numPr>
          <w:ilvl w:val="0"/>
          <w:numId w:val="5"/>
        </w:numPr>
        <w:spacing w:after="200" w:line="252" w:lineRule="auto"/>
        <w:contextualSpacing/>
        <w:jc w:val="both"/>
        <w:rPr>
          <w:rFonts w:eastAsiaTheme="majorEastAsia"/>
          <w:b/>
          <w:color w:val="000000" w:themeColor="text1"/>
          <w:sz w:val="22"/>
          <w:szCs w:val="22"/>
          <w:lang w:eastAsia="en-US"/>
        </w:rPr>
      </w:pPr>
      <w:r w:rsidRPr="006144AA">
        <w:rPr>
          <w:rFonts w:eastAsiaTheme="majorEastAsia"/>
          <w:b/>
          <w:color w:val="000000" w:themeColor="text1"/>
          <w:sz w:val="22"/>
          <w:szCs w:val="22"/>
          <w:lang w:eastAsia="en-US"/>
        </w:rPr>
        <w:lastRenderedPageBreak/>
        <w:t>Podwykonawstwo</w:t>
      </w:r>
    </w:p>
    <w:p w14:paraId="39A94BE7" w14:textId="70549447" w:rsidR="00C75797" w:rsidRPr="006144AA" w:rsidRDefault="003B79F8" w:rsidP="007E31B7">
      <w:pPr>
        <w:spacing w:after="200" w:line="252" w:lineRule="auto"/>
        <w:ind w:left="360"/>
        <w:contextualSpacing/>
        <w:jc w:val="both"/>
        <w:rPr>
          <w:rFonts w:eastAsiaTheme="majorEastAsia"/>
          <w:color w:val="000000" w:themeColor="text1"/>
          <w:sz w:val="22"/>
          <w:szCs w:val="22"/>
          <w:lang w:eastAsia="en-US"/>
        </w:rPr>
      </w:pPr>
      <w:r w:rsidRPr="006144AA">
        <w:rPr>
          <w:rFonts w:eastAsiaTheme="majorEastAsia"/>
          <w:color w:val="000000" w:themeColor="text1"/>
          <w:sz w:val="22"/>
          <w:szCs w:val="22"/>
          <w:lang w:eastAsia="en-US"/>
        </w:rPr>
        <w:t>a)</w:t>
      </w:r>
      <w:r w:rsidR="00587F52" w:rsidRPr="006144AA">
        <w:rPr>
          <w:rFonts w:eastAsiaTheme="majorEastAsia"/>
          <w:color w:val="000000" w:themeColor="text1"/>
          <w:sz w:val="22"/>
          <w:szCs w:val="22"/>
          <w:lang w:eastAsia="en-US"/>
        </w:rPr>
        <w:t>Zamawiający nie zastrzega</w:t>
      </w:r>
      <w:r w:rsidR="00A85EAD" w:rsidRPr="006144AA">
        <w:rPr>
          <w:rFonts w:eastAsiaTheme="majorEastAsia"/>
          <w:color w:val="000000" w:themeColor="text1"/>
          <w:sz w:val="22"/>
          <w:szCs w:val="22"/>
          <w:lang w:eastAsia="en-US"/>
        </w:rPr>
        <w:t xml:space="preserve"> obowiązku</w:t>
      </w:r>
      <w:r w:rsidR="0048246B" w:rsidRPr="006144AA">
        <w:rPr>
          <w:rFonts w:eastAsiaTheme="majorEastAsia"/>
          <w:color w:val="000000" w:themeColor="text1"/>
          <w:sz w:val="22"/>
          <w:szCs w:val="22"/>
          <w:lang w:eastAsia="en-US"/>
        </w:rPr>
        <w:t xml:space="preserve"> osobistego wykonania przez w</w:t>
      </w:r>
      <w:r w:rsidR="00587F52" w:rsidRPr="006144AA">
        <w:rPr>
          <w:rFonts w:eastAsiaTheme="majorEastAsia"/>
          <w:color w:val="000000" w:themeColor="text1"/>
          <w:sz w:val="22"/>
          <w:szCs w:val="22"/>
          <w:lang w:eastAsia="en-US"/>
        </w:rPr>
        <w:t xml:space="preserve">ykonawcę kluczowych </w:t>
      </w:r>
      <w:r w:rsidR="00C4221C" w:rsidRPr="006144AA">
        <w:rPr>
          <w:rFonts w:eastAsiaTheme="majorEastAsia"/>
          <w:color w:val="000000" w:themeColor="text1"/>
          <w:sz w:val="22"/>
          <w:szCs w:val="22"/>
          <w:lang w:eastAsia="en-US"/>
        </w:rPr>
        <w:t>zadań</w:t>
      </w:r>
      <w:r w:rsidR="00C75797" w:rsidRPr="006144AA">
        <w:rPr>
          <w:rFonts w:eastAsiaTheme="majorEastAsia"/>
          <w:color w:val="000000" w:themeColor="text1"/>
          <w:sz w:val="22"/>
          <w:szCs w:val="22"/>
          <w:lang w:eastAsia="en-US"/>
        </w:rPr>
        <w:t xml:space="preserve"> </w:t>
      </w:r>
      <w:r w:rsidR="007E31B7" w:rsidRPr="006144AA">
        <w:rPr>
          <w:rFonts w:eastAsiaTheme="majorEastAsia"/>
          <w:color w:val="000000" w:themeColor="text1"/>
          <w:sz w:val="22"/>
          <w:szCs w:val="22"/>
          <w:lang w:eastAsia="en-US"/>
        </w:rPr>
        <w:t>.</w:t>
      </w:r>
    </w:p>
    <w:p w14:paraId="1AC342EF" w14:textId="55433959" w:rsidR="007E31B7" w:rsidRPr="008D5A0E" w:rsidRDefault="003B79F8" w:rsidP="003B79F8">
      <w:pPr>
        <w:spacing w:after="200" w:line="252" w:lineRule="auto"/>
        <w:ind w:left="360"/>
        <w:contextualSpacing/>
        <w:jc w:val="both"/>
        <w:rPr>
          <w:rFonts w:eastAsiaTheme="majorEastAsia"/>
          <w:bCs/>
          <w:color w:val="000000" w:themeColor="text1"/>
          <w:sz w:val="22"/>
          <w:szCs w:val="22"/>
          <w:lang w:eastAsia="en-US"/>
        </w:rPr>
      </w:pPr>
      <w:r w:rsidRPr="006144AA">
        <w:rPr>
          <w:rFonts w:eastAsiaTheme="majorEastAsia"/>
          <w:bCs/>
          <w:color w:val="000000" w:themeColor="text1"/>
          <w:sz w:val="22"/>
          <w:szCs w:val="22"/>
          <w:lang w:eastAsia="en-US"/>
        </w:rPr>
        <w:t>b)</w:t>
      </w:r>
      <w:r w:rsidR="007E31B7" w:rsidRPr="006144AA">
        <w:rPr>
          <w:rFonts w:eastAsiaTheme="majorEastAsia"/>
          <w:color w:val="000000" w:themeColor="text1"/>
          <w:sz w:val="22"/>
          <w:szCs w:val="22"/>
          <w:lang w:eastAsia="en-US"/>
        </w:rPr>
        <w:t>Wykonawca jest zobowiąz</w:t>
      </w:r>
      <w:r w:rsidR="005F0053" w:rsidRPr="006144AA">
        <w:rPr>
          <w:rFonts w:eastAsiaTheme="majorEastAsia"/>
          <w:color w:val="000000" w:themeColor="text1"/>
          <w:sz w:val="22"/>
          <w:szCs w:val="22"/>
          <w:lang w:eastAsia="en-US"/>
        </w:rPr>
        <w:t xml:space="preserve">any </w:t>
      </w:r>
      <w:r w:rsidR="005F0053" w:rsidRPr="008D5A0E">
        <w:rPr>
          <w:rFonts w:eastAsiaTheme="majorEastAsia"/>
          <w:color w:val="000000" w:themeColor="text1"/>
          <w:sz w:val="22"/>
          <w:szCs w:val="22"/>
          <w:lang w:eastAsia="en-US"/>
        </w:rPr>
        <w:t>wskazać w formularzu oferty</w:t>
      </w:r>
      <w:r w:rsidR="007E31B7" w:rsidRPr="008D5A0E">
        <w:rPr>
          <w:rFonts w:eastAsiaTheme="majorEastAsia"/>
          <w:color w:val="000000" w:themeColor="text1"/>
          <w:sz w:val="22"/>
          <w:szCs w:val="22"/>
          <w:lang w:eastAsia="en-US"/>
        </w:rPr>
        <w:t xml:space="preserve"> – Informacje dotyczące</w:t>
      </w:r>
    </w:p>
    <w:p w14:paraId="7C2E99CF" w14:textId="778DC4A0" w:rsidR="00C75797" w:rsidRPr="006144AA" w:rsidRDefault="007E31B7" w:rsidP="007E31B7">
      <w:pPr>
        <w:spacing w:after="200" w:line="252" w:lineRule="auto"/>
        <w:contextualSpacing/>
        <w:jc w:val="both"/>
        <w:rPr>
          <w:rFonts w:eastAsiaTheme="majorEastAsia"/>
          <w:color w:val="000000" w:themeColor="text1"/>
          <w:sz w:val="22"/>
          <w:szCs w:val="22"/>
          <w:lang w:eastAsia="en-US"/>
        </w:rPr>
      </w:pPr>
      <w:r w:rsidRPr="008D5A0E">
        <w:rPr>
          <w:rFonts w:eastAsiaTheme="majorEastAsia"/>
          <w:color w:val="000000" w:themeColor="text1"/>
          <w:sz w:val="22"/>
          <w:szCs w:val="22"/>
          <w:lang w:eastAsia="en-US"/>
        </w:rPr>
        <w:t xml:space="preserve">wykonawcy – załącznik </w:t>
      </w:r>
      <w:r w:rsidRPr="008D5A0E">
        <w:rPr>
          <w:rFonts w:eastAsiaTheme="majorEastAsia"/>
          <w:b/>
          <w:color w:val="000000" w:themeColor="text1"/>
          <w:sz w:val="22"/>
          <w:szCs w:val="22"/>
          <w:lang w:eastAsia="en-US"/>
        </w:rPr>
        <w:t xml:space="preserve">nr 2 do SWZ pkt </w:t>
      </w:r>
      <w:r w:rsidR="003B79F8" w:rsidRPr="008D5A0E">
        <w:rPr>
          <w:rFonts w:eastAsiaTheme="majorEastAsia"/>
          <w:b/>
          <w:color w:val="000000" w:themeColor="text1"/>
          <w:sz w:val="22"/>
          <w:szCs w:val="22"/>
          <w:lang w:eastAsia="en-US"/>
        </w:rPr>
        <w:t>9</w:t>
      </w:r>
      <w:r w:rsidRPr="006144AA">
        <w:rPr>
          <w:rFonts w:eastAsiaTheme="majorEastAsia"/>
          <w:color w:val="000000" w:themeColor="text1"/>
          <w:sz w:val="22"/>
          <w:szCs w:val="22"/>
          <w:lang w:eastAsia="en-US"/>
        </w:rPr>
        <w:t>, części zamówienia których wykonanie zamierza powierzyć podwykonawcom i podać firmy podwykonawców, o ile są już znane.</w:t>
      </w:r>
    </w:p>
    <w:p w14:paraId="4DDE96CC" w14:textId="77777777" w:rsidR="00282787" w:rsidRDefault="00282787" w:rsidP="00DB1A25">
      <w:pPr>
        <w:spacing w:after="200" w:line="252" w:lineRule="auto"/>
        <w:contextualSpacing/>
        <w:jc w:val="both"/>
        <w:rPr>
          <w:rFonts w:eastAsiaTheme="majorEastAsia"/>
          <w:sz w:val="22"/>
          <w:szCs w:val="22"/>
          <w:lang w:eastAsia="en-US"/>
        </w:rPr>
      </w:pPr>
    </w:p>
    <w:p w14:paraId="4A66C828" w14:textId="77777777" w:rsidR="0077534F" w:rsidRDefault="0077534F" w:rsidP="00DB1A25">
      <w:pPr>
        <w:spacing w:after="200" w:line="252" w:lineRule="auto"/>
        <w:contextualSpacing/>
        <w:jc w:val="both"/>
        <w:rPr>
          <w:rFonts w:eastAsiaTheme="majorEastAsia"/>
          <w:sz w:val="22"/>
          <w:szCs w:val="22"/>
          <w:lang w:eastAsia="en-US"/>
        </w:rPr>
      </w:pPr>
    </w:p>
    <w:p w14:paraId="64197CEC" w14:textId="77777777" w:rsidR="0077534F" w:rsidRPr="006144AA" w:rsidRDefault="0077534F" w:rsidP="00DB1A25">
      <w:pPr>
        <w:spacing w:after="200" w:line="252" w:lineRule="auto"/>
        <w:contextualSpacing/>
        <w:jc w:val="both"/>
        <w:rPr>
          <w:rFonts w:eastAsiaTheme="majorEastAsia"/>
          <w:sz w:val="22"/>
          <w:szCs w:val="22"/>
          <w:lang w:eastAsia="en-US"/>
        </w:rPr>
      </w:pPr>
    </w:p>
    <w:p w14:paraId="7ECF459B" w14:textId="1627E19A" w:rsidR="009C4529" w:rsidRPr="006144AA" w:rsidRDefault="00587F52" w:rsidP="00F131F3">
      <w:pPr>
        <w:numPr>
          <w:ilvl w:val="0"/>
          <w:numId w:val="14"/>
        </w:numPr>
        <w:shd w:val="clear" w:color="auto" w:fill="D6E3BC" w:themeFill="accent3" w:themeFillTint="66"/>
        <w:spacing w:after="200" w:line="252" w:lineRule="auto"/>
        <w:contextualSpacing/>
        <w:jc w:val="both"/>
        <w:rPr>
          <w:rFonts w:eastAsiaTheme="majorEastAsia"/>
          <w:b/>
          <w:sz w:val="22"/>
          <w:szCs w:val="22"/>
          <w:lang w:eastAsia="en-US"/>
        </w:rPr>
      </w:pPr>
      <w:r w:rsidRPr="006144AA">
        <w:rPr>
          <w:rFonts w:eastAsiaTheme="majorEastAsia"/>
          <w:b/>
          <w:sz w:val="22"/>
          <w:szCs w:val="22"/>
          <w:lang w:eastAsia="en-US"/>
        </w:rPr>
        <w:t xml:space="preserve">Komunikacja </w:t>
      </w:r>
      <w:r w:rsidR="00B174FF" w:rsidRPr="006144AA">
        <w:rPr>
          <w:rFonts w:eastAsiaTheme="majorEastAsia"/>
          <w:b/>
          <w:sz w:val="22"/>
          <w:szCs w:val="22"/>
          <w:lang w:eastAsia="en-US"/>
        </w:rPr>
        <w:t>w postępowaniu</w:t>
      </w:r>
    </w:p>
    <w:p w14:paraId="0545D2A8" w14:textId="77777777" w:rsidR="00962CBB" w:rsidRPr="006144AA" w:rsidRDefault="00962CBB" w:rsidP="00C75797">
      <w:pPr>
        <w:spacing w:after="200" w:line="252" w:lineRule="auto"/>
        <w:contextualSpacing/>
        <w:jc w:val="both"/>
        <w:rPr>
          <w:rFonts w:eastAsiaTheme="majorEastAsia"/>
          <w:sz w:val="22"/>
          <w:szCs w:val="22"/>
          <w:lang w:eastAsia="en-US"/>
        </w:rPr>
      </w:pPr>
    </w:p>
    <w:p w14:paraId="7E5F99E1" w14:textId="0C70A2FE" w:rsidR="000A50F2" w:rsidRPr="006144AA" w:rsidRDefault="003B79F8" w:rsidP="000A50F2">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1)</w:t>
      </w:r>
      <w:r w:rsidR="000A50F2" w:rsidRPr="006144AA">
        <w:rPr>
          <w:rFonts w:eastAsiaTheme="majorEastAsia"/>
          <w:sz w:val="22"/>
          <w:szCs w:val="22"/>
          <w:lang w:eastAsia="en-US"/>
        </w:rPr>
        <w:t xml:space="preserve"> Komunikacja w postępowaniu o udzielenie zamówienia odbywa się przy użyciu</w:t>
      </w:r>
    </w:p>
    <w:p w14:paraId="0741C40C" w14:textId="6470177A" w:rsidR="000A50F2" w:rsidRPr="006144AA" w:rsidRDefault="000A50F2" w:rsidP="000A50F2">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środ</w:t>
      </w:r>
      <w:r w:rsidR="00885DA7">
        <w:rPr>
          <w:rFonts w:eastAsiaTheme="majorEastAsia"/>
          <w:sz w:val="22"/>
          <w:szCs w:val="22"/>
          <w:lang w:eastAsia="en-US"/>
        </w:rPr>
        <w:t xml:space="preserve">ków komunikacji elektronicznej </w:t>
      </w:r>
      <w:r w:rsidRPr="006144AA">
        <w:rPr>
          <w:rFonts w:eastAsiaTheme="majorEastAsia"/>
          <w:sz w:val="22"/>
          <w:szCs w:val="22"/>
          <w:lang w:eastAsia="en-US"/>
        </w:rPr>
        <w:t xml:space="preserve">za pośrednictwem platformy zakupowej pod adresem platformazakupowa.pl zwanej dalej Platformą. Szczegółowe informacje dotyczące przyjętego w postępowaniu sposobu komunikacji, znajdują się w rozdziale III podrozdziale 1 niniejszej SWZ. Instrukcja korzystania z systemu dostępna jest pod adresem </w:t>
      </w:r>
      <w:r w:rsidRPr="006144AA">
        <w:rPr>
          <w:rFonts w:eastAsiaTheme="majorEastAsia"/>
          <w:color w:val="548DD4" w:themeColor="text2" w:themeTint="99"/>
          <w:sz w:val="22"/>
          <w:szCs w:val="22"/>
          <w:u w:val="single"/>
          <w:lang w:eastAsia="en-US"/>
        </w:rPr>
        <w:t>https://platformazakupowa.pl/strona/45-instrukcje</w:t>
      </w:r>
    </w:p>
    <w:p w14:paraId="010AC6A5" w14:textId="2C71818F" w:rsidR="000A50F2" w:rsidRPr="006144AA" w:rsidRDefault="003B79F8" w:rsidP="000A50F2">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2)</w:t>
      </w:r>
      <w:r w:rsidR="000A50F2" w:rsidRPr="006144AA">
        <w:rPr>
          <w:rFonts w:eastAsiaTheme="majorEastAsia"/>
          <w:sz w:val="22"/>
          <w:szCs w:val="22"/>
          <w:lang w:eastAsia="en-US"/>
        </w:rPr>
        <w:t xml:space="preserve"> Uwaga! Przed przystąpieniem do składania oferty, wykonawca jest zobowiązany</w:t>
      </w:r>
    </w:p>
    <w:p w14:paraId="157369F5" w14:textId="77777777" w:rsidR="000A50F2" w:rsidRPr="006144AA" w:rsidRDefault="000A50F2" w:rsidP="000A50F2">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zapoznać się z Instrukcją korzystania z Platformy zakupowej, dostępnej pod adresem:</w:t>
      </w:r>
    </w:p>
    <w:p w14:paraId="19A3648D" w14:textId="407844E6" w:rsidR="007E31B7" w:rsidRPr="006144AA" w:rsidRDefault="00C00117" w:rsidP="000A50F2">
      <w:pPr>
        <w:spacing w:after="200" w:line="252" w:lineRule="auto"/>
        <w:contextualSpacing/>
        <w:jc w:val="both"/>
        <w:rPr>
          <w:rFonts w:eastAsiaTheme="majorEastAsia"/>
          <w:color w:val="548DD4" w:themeColor="text2" w:themeTint="99"/>
          <w:sz w:val="22"/>
          <w:szCs w:val="22"/>
          <w:lang w:eastAsia="en-US"/>
        </w:rPr>
      </w:pPr>
      <w:hyperlink r:id="rId10" w:history="1">
        <w:r w:rsidR="000A50F2" w:rsidRPr="006144AA">
          <w:rPr>
            <w:rStyle w:val="Hipercze"/>
            <w:rFonts w:eastAsiaTheme="majorEastAsia"/>
            <w:color w:val="548DD4" w:themeColor="text2" w:themeTint="99"/>
            <w:sz w:val="22"/>
            <w:szCs w:val="22"/>
            <w:lang w:eastAsia="en-US"/>
          </w:rPr>
          <w:t>https://platformazakupowa.pl/strona/45-instrukcje</w:t>
        </w:r>
      </w:hyperlink>
    </w:p>
    <w:p w14:paraId="48F2CD58" w14:textId="77777777" w:rsidR="000A50F2" w:rsidRPr="006144AA" w:rsidRDefault="000A50F2" w:rsidP="000A50F2">
      <w:pPr>
        <w:spacing w:after="200" w:line="252" w:lineRule="auto"/>
        <w:contextualSpacing/>
        <w:jc w:val="both"/>
        <w:rPr>
          <w:rFonts w:eastAsiaTheme="majorEastAsia"/>
          <w:b/>
          <w:color w:val="548DD4" w:themeColor="text2" w:themeTint="99"/>
          <w:sz w:val="22"/>
          <w:szCs w:val="22"/>
          <w:lang w:eastAsia="en-US"/>
        </w:rPr>
      </w:pPr>
    </w:p>
    <w:p w14:paraId="59F36EDE" w14:textId="6AF126FE" w:rsidR="00C75797" w:rsidRPr="006144AA" w:rsidRDefault="00C75797" w:rsidP="00F131F3">
      <w:pPr>
        <w:numPr>
          <w:ilvl w:val="0"/>
          <w:numId w:val="14"/>
        </w:numPr>
        <w:shd w:val="clear" w:color="auto" w:fill="D6E3BC" w:themeFill="accent3" w:themeFillTint="66"/>
        <w:spacing w:after="200" w:line="252" w:lineRule="auto"/>
        <w:contextualSpacing/>
        <w:jc w:val="both"/>
        <w:rPr>
          <w:rFonts w:eastAsiaTheme="majorEastAsia"/>
          <w:b/>
          <w:color w:val="000000" w:themeColor="text1"/>
          <w:sz w:val="22"/>
          <w:szCs w:val="22"/>
          <w:lang w:eastAsia="en-US"/>
        </w:rPr>
      </w:pPr>
      <w:r w:rsidRPr="006144AA">
        <w:rPr>
          <w:rFonts w:eastAsiaTheme="majorEastAsia"/>
          <w:b/>
          <w:color w:val="000000" w:themeColor="text1"/>
          <w:sz w:val="22"/>
          <w:szCs w:val="22"/>
          <w:lang w:eastAsia="en-US"/>
        </w:rPr>
        <w:t>Wizja lokalna</w:t>
      </w:r>
    </w:p>
    <w:p w14:paraId="760702FF" w14:textId="77777777" w:rsidR="00962CBB" w:rsidRPr="006144AA" w:rsidRDefault="00962CBB" w:rsidP="00962CBB">
      <w:pPr>
        <w:spacing w:after="200" w:line="252" w:lineRule="auto"/>
        <w:ind w:left="360"/>
        <w:contextualSpacing/>
        <w:jc w:val="both"/>
        <w:rPr>
          <w:rFonts w:eastAsiaTheme="majorEastAsia"/>
          <w:color w:val="FF0000"/>
          <w:sz w:val="22"/>
          <w:szCs w:val="22"/>
          <w:lang w:eastAsia="en-US"/>
        </w:rPr>
      </w:pPr>
    </w:p>
    <w:p w14:paraId="5C62A378" w14:textId="77777777" w:rsidR="007F541F" w:rsidRPr="008D5A0E" w:rsidRDefault="007E31B7" w:rsidP="007F541F">
      <w:pPr>
        <w:pStyle w:val="pkt"/>
        <w:numPr>
          <w:ilvl w:val="0"/>
          <w:numId w:val="35"/>
        </w:numPr>
        <w:spacing w:before="0" w:after="0" w:line="276" w:lineRule="auto"/>
        <w:rPr>
          <w:sz w:val="22"/>
          <w:szCs w:val="22"/>
        </w:rPr>
      </w:pPr>
      <w:r w:rsidRPr="008D5A0E">
        <w:rPr>
          <w:rFonts w:eastAsiaTheme="majorEastAsia"/>
          <w:sz w:val="22"/>
          <w:szCs w:val="22"/>
          <w:lang w:eastAsia="en-US"/>
        </w:rPr>
        <w:t>Zamawiający nie przewiduje obowiązku odbycia</w:t>
      </w:r>
      <w:r w:rsidR="006653EB" w:rsidRPr="008D5A0E">
        <w:rPr>
          <w:rFonts w:eastAsiaTheme="majorEastAsia"/>
          <w:sz w:val="22"/>
          <w:szCs w:val="22"/>
          <w:lang w:eastAsia="en-US"/>
        </w:rPr>
        <w:t xml:space="preserve"> przez wykonawcę wizji lokalnej.</w:t>
      </w:r>
      <w:r w:rsidR="007F541F" w:rsidRPr="008D5A0E">
        <w:rPr>
          <w:sz w:val="22"/>
          <w:szCs w:val="22"/>
        </w:rPr>
        <w:t xml:space="preserve"> </w:t>
      </w:r>
    </w:p>
    <w:p w14:paraId="1688E76C" w14:textId="0147B50B" w:rsidR="007F541F" w:rsidRPr="008D5A0E" w:rsidRDefault="007F541F" w:rsidP="007F541F">
      <w:pPr>
        <w:pStyle w:val="pkt"/>
        <w:numPr>
          <w:ilvl w:val="0"/>
          <w:numId w:val="35"/>
        </w:numPr>
        <w:spacing w:before="0" w:after="0" w:line="276" w:lineRule="auto"/>
        <w:rPr>
          <w:sz w:val="22"/>
          <w:szCs w:val="22"/>
        </w:rPr>
      </w:pPr>
      <w:r w:rsidRPr="008D5A0E">
        <w:rPr>
          <w:sz w:val="22"/>
          <w:szCs w:val="22"/>
        </w:rPr>
        <w:t xml:space="preserve">W celu umówienia wizji lokalnej należy kontaktować się z osobami wyznaczonymi do komunikowania się z wykonawcami. </w:t>
      </w:r>
    </w:p>
    <w:p w14:paraId="7008B7CF" w14:textId="12FCAADD" w:rsidR="00282787" w:rsidRPr="006144AA" w:rsidRDefault="00282787" w:rsidP="006653EB">
      <w:pPr>
        <w:spacing w:after="200" w:line="252" w:lineRule="auto"/>
        <w:contextualSpacing/>
        <w:jc w:val="both"/>
        <w:rPr>
          <w:rFonts w:eastAsiaTheme="majorEastAsia"/>
          <w:sz w:val="22"/>
          <w:szCs w:val="22"/>
          <w:lang w:eastAsia="en-US"/>
        </w:rPr>
      </w:pPr>
    </w:p>
    <w:p w14:paraId="12CF3905" w14:textId="77777777" w:rsidR="007E31B7" w:rsidRPr="006144AA" w:rsidRDefault="007E31B7" w:rsidP="007E31B7">
      <w:pPr>
        <w:spacing w:after="200" w:line="252" w:lineRule="auto"/>
        <w:contextualSpacing/>
        <w:jc w:val="both"/>
        <w:rPr>
          <w:rFonts w:eastAsiaTheme="majorEastAsia"/>
          <w:i/>
          <w:color w:val="FF0000"/>
          <w:sz w:val="22"/>
          <w:szCs w:val="22"/>
          <w:lang w:eastAsia="en-US"/>
        </w:rPr>
      </w:pPr>
    </w:p>
    <w:p w14:paraId="1322E908" w14:textId="77777777" w:rsidR="00C75797" w:rsidRPr="006144AA" w:rsidRDefault="00C75797" w:rsidP="00F131F3">
      <w:pPr>
        <w:numPr>
          <w:ilvl w:val="0"/>
          <w:numId w:val="14"/>
        </w:numPr>
        <w:shd w:val="clear" w:color="auto" w:fill="D6E3BC" w:themeFill="accent3" w:themeFillTint="66"/>
        <w:spacing w:after="200" w:line="252" w:lineRule="auto"/>
        <w:contextualSpacing/>
        <w:jc w:val="both"/>
        <w:rPr>
          <w:rFonts w:eastAsiaTheme="majorEastAsia"/>
          <w:b/>
          <w:color w:val="000000" w:themeColor="text1"/>
          <w:sz w:val="22"/>
          <w:szCs w:val="22"/>
          <w:lang w:eastAsia="en-US"/>
        </w:rPr>
      </w:pPr>
      <w:r w:rsidRPr="006144AA">
        <w:rPr>
          <w:rFonts w:eastAsiaTheme="majorEastAsia"/>
          <w:b/>
          <w:color w:val="000000" w:themeColor="text1"/>
          <w:sz w:val="22"/>
          <w:szCs w:val="22"/>
          <w:lang w:eastAsia="en-US"/>
        </w:rPr>
        <w:t>Podział zamówienia na części</w:t>
      </w:r>
    </w:p>
    <w:p w14:paraId="6D6172DE" w14:textId="77777777" w:rsidR="00962CBB" w:rsidRPr="006144AA" w:rsidRDefault="00962CBB" w:rsidP="00282787">
      <w:pPr>
        <w:spacing w:after="200" w:line="252" w:lineRule="auto"/>
        <w:contextualSpacing/>
        <w:jc w:val="both"/>
        <w:rPr>
          <w:rFonts w:eastAsiaTheme="majorEastAsia"/>
          <w:color w:val="FF0000"/>
          <w:sz w:val="22"/>
          <w:szCs w:val="22"/>
          <w:lang w:eastAsia="en-US"/>
        </w:rPr>
      </w:pPr>
    </w:p>
    <w:p w14:paraId="2B65DFFE" w14:textId="6AA3FD5F" w:rsidR="00C75797" w:rsidRPr="006144AA" w:rsidRDefault="00C75797" w:rsidP="003B79F8">
      <w:pPr>
        <w:spacing w:line="300" w:lineRule="exact"/>
        <w:contextualSpacing/>
        <w:jc w:val="both"/>
        <w:rPr>
          <w:rFonts w:eastAsiaTheme="majorEastAsia"/>
          <w:sz w:val="22"/>
          <w:szCs w:val="22"/>
          <w:lang w:eastAsia="en-US"/>
        </w:rPr>
      </w:pPr>
      <w:r w:rsidRPr="006144AA">
        <w:rPr>
          <w:rFonts w:eastAsiaTheme="majorEastAsia"/>
          <w:sz w:val="22"/>
          <w:szCs w:val="22"/>
          <w:lang w:eastAsia="en-US"/>
        </w:rPr>
        <w:t xml:space="preserve">Zamawiający nie dokonuje podziału zamówienia na części. Tym samym zamawiający nie dopuszcza składania ofert częściowych, o których mowa w art. </w:t>
      </w:r>
      <w:r w:rsidR="000530B3" w:rsidRPr="006144AA">
        <w:rPr>
          <w:rFonts w:eastAsiaTheme="majorEastAsia"/>
          <w:sz w:val="22"/>
          <w:szCs w:val="22"/>
          <w:lang w:eastAsia="en-US"/>
        </w:rPr>
        <w:t xml:space="preserve">7 pkt 15 ustawy </w:t>
      </w:r>
      <w:proofErr w:type="spellStart"/>
      <w:r w:rsidR="000530B3" w:rsidRPr="006144AA">
        <w:rPr>
          <w:rFonts w:eastAsiaTheme="majorEastAsia"/>
          <w:sz w:val="22"/>
          <w:szCs w:val="22"/>
          <w:lang w:eastAsia="en-US"/>
        </w:rPr>
        <w:t>Pzp</w:t>
      </w:r>
      <w:proofErr w:type="spellEnd"/>
      <w:r w:rsidR="000530B3" w:rsidRPr="006144AA">
        <w:rPr>
          <w:rFonts w:eastAsiaTheme="majorEastAsia"/>
          <w:sz w:val="22"/>
          <w:szCs w:val="22"/>
          <w:lang w:eastAsia="en-US"/>
        </w:rPr>
        <w:t>.</w:t>
      </w:r>
    </w:p>
    <w:p w14:paraId="07219FA0" w14:textId="77777777" w:rsidR="00A85EAD" w:rsidRPr="006144AA" w:rsidRDefault="00A85EAD" w:rsidP="000530B3">
      <w:pPr>
        <w:spacing w:after="200" w:line="252" w:lineRule="auto"/>
        <w:contextualSpacing/>
        <w:jc w:val="both"/>
        <w:rPr>
          <w:rFonts w:eastAsiaTheme="majorEastAsia"/>
          <w:b/>
          <w:sz w:val="22"/>
          <w:szCs w:val="22"/>
          <w:lang w:eastAsia="en-US"/>
        </w:rPr>
      </w:pPr>
    </w:p>
    <w:p w14:paraId="7E4EE564" w14:textId="36F8F025" w:rsidR="00C75797" w:rsidRPr="006144AA" w:rsidRDefault="00354AD9" w:rsidP="000530B3">
      <w:pPr>
        <w:spacing w:after="200" w:line="252" w:lineRule="auto"/>
        <w:contextualSpacing/>
        <w:jc w:val="both"/>
        <w:rPr>
          <w:rFonts w:eastAsiaTheme="majorEastAsia"/>
          <w:b/>
          <w:sz w:val="22"/>
          <w:szCs w:val="22"/>
          <w:lang w:eastAsia="en-US"/>
        </w:rPr>
      </w:pPr>
      <w:r w:rsidRPr="006144AA">
        <w:rPr>
          <w:rFonts w:eastAsiaTheme="majorEastAsia"/>
          <w:b/>
          <w:sz w:val="22"/>
          <w:szCs w:val="22"/>
          <w:lang w:eastAsia="en-US"/>
        </w:rPr>
        <w:t>Powody niedokonania podziału:</w:t>
      </w:r>
    </w:p>
    <w:p w14:paraId="7F265D6C" w14:textId="00685ED0" w:rsidR="002D7BE4" w:rsidRPr="006144AA" w:rsidRDefault="00FA1241" w:rsidP="002D7BE4">
      <w:pPr>
        <w:spacing w:after="200" w:line="252" w:lineRule="auto"/>
        <w:contextualSpacing/>
        <w:jc w:val="both"/>
        <w:rPr>
          <w:rFonts w:eastAsiaTheme="majorEastAsia"/>
          <w:bCs/>
          <w:sz w:val="22"/>
          <w:szCs w:val="22"/>
          <w:lang w:eastAsia="en-US"/>
        </w:rPr>
      </w:pPr>
      <w:r>
        <w:rPr>
          <w:rFonts w:eastAsiaTheme="majorEastAsia"/>
          <w:spacing w:val="10"/>
          <w:sz w:val="22"/>
          <w:szCs w:val="22"/>
          <w:lang w:eastAsia="en-US"/>
        </w:rPr>
        <w:t>Wymiana trzech  sztuk</w:t>
      </w:r>
      <w:r w:rsidR="00C650E9">
        <w:rPr>
          <w:rFonts w:eastAsiaTheme="majorEastAsia"/>
          <w:spacing w:val="10"/>
          <w:sz w:val="22"/>
          <w:szCs w:val="22"/>
          <w:lang w:eastAsia="en-US"/>
        </w:rPr>
        <w:t xml:space="preserve"> okien w kamienicy</w:t>
      </w:r>
      <w:r w:rsidR="0043314C">
        <w:rPr>
          <w:rFonts w:eastAsiaTheme="majorEastAsia"/>
          <w:b/>
          <w:spacing w:val="10"/>
          <w:sz w:val="22"/>
          <w:szCs w:val="22"/>
          <w:lang w:eastAsia="en-US"/>
        </w:rPr>
        <w:t xml:space="preserve"> </w:t>
      </w:r>
      <w:r w:rsidR="002D7BE4" w:rsidRPr="006144AA">
        <w:rPr>
          <w:rFonts w:eastAsiaTheme="majorEastAsia"/>
          <w:bCs/>
          <w:sz w:val="22"/>
          <w:szCs w:val="22"/>
          <w:lang w:eastAsia="en-US"/>
        </w:rPr>
        <w:t>w przedmiotowym postępowaniu stanowi jedno kompletne zadanie, nie</w:t>
      </w:r>
      <w:r w:rsidR="0043314C">
        <w:rPr>
          <w:rFonts w:eastAsiaTheme="majorEastAsia"/>
          <w:bCs/>
          <w:sz w:val="22"/>
          <w:szCs w:val="22"/>
          <w:lang w:eastAsia="en-US"/>
        </w:rPr>
        <w:t xml:space="preserve"> </w:t>
      </w:r>
      <w:r w:rsidR="002D7BE4" w:rsidRPr="006144AA">
        <w:rPr>
          <w:rFonts w:eastAsiaTheme="majorEastAsia"/>
          <w:bCs/>
          <w:sz w:val="22"/>
          <w:szCs w:val="22"/>
          <w:lang w:eastAsia="en-US"/>
        </w:rPr>
        <w:t>wymaga podziału na części. Podział zamówienia na części spowodowałby nadmierne</w:t>
      </w:r>
    </w:p>
    <w:p w14:paraId="7DDAF3DD" w14:textId="77777777" w:rsidR="002D7BE4" w:rsidRPr="006144AA" w:rsidRDefault="002D7BE4" w:rsidP="002D7BE4">
      <w:pPr>
        <w:spacing w:after="200" w:line="252" w:lineRule="auto"/>
        <w:contextualSpacing/>
        <w:jc w:val="both"/>
        <w:rPr>
          <w:rFonts w:eastAsiaTheme="majorEastAsia"/>
          <w:bCs/>
          <w:sz w:val="22"/>
          <w:szCs w:val="22"/>
          <w:lang w:eastAsia="en-US"/>
        </w:rPr>
      </w:pPr>
      <w:r w:rsidRPr="006144AA">
        <w:rPr>
          <w:rFonts w:eastAsiaTheme="majorEastAsia"/>
          <w:bCs/>
          <w:sz w:val="22"/>
          <w:szCs w:val="22"/>
          <w:lang w:eastAsia="en-US"/>
        </w:rPr>
        <w:t>trudności techniczne i koszty wykonania zamówienia ponadto istniałoby duże ryzyko</w:t>
      </w:r>
    </w:p>
    <w:p w14:paraId="53CA5A66" w14:textId="77777777" w:rsidR="002D7BE4" w:rsidRPr="006144AA" w:rsidRDefault="002D7BE4" w:rsidP="002D7BE4">
      <w:pPr>
        <w:spacing w:after="200" w:line="252" w:lineRule="auto"/>
        <w:contextualSpacing/>
        <w:jc w:val="both"/>
        <w:rPr>
          <w:rFonts w:eastAsiaTheme="majorEastAsia"/>
          <w:bCs/>
          <w:sz w:val="22"/>
          <w:szCs w:val="22"/>
          <w:lang w:eastAsia="en-US"/>
        </w:rPr>
      </w:pPr>
      <w:r w:rsidRPr="006144AA">
        <w:rPr>
          <w:rFonts w:eastAsiaTheme="majorEastAsia"/>
          <w:bCs/>
          <w:sz w:val="22"/>
          <w:szCs w:val="22"/>
          <w:lang w:eastAsia="en-US"/>
        </w:rPr>
        <w:t>niewykonania części zamówienia.</w:t>
      </w:r>
    </w:p>
    <w:p w14:paraId="6E2C2026" w14:textId="4034CDE3" w:rsidR="00C75797" w:rsidRPr="006144AA" w:rsidRDefault="002D7BE4" w:rsidP="002D7BE4">
      <w:pPr>
        <w:spacing w:after="200" w:line="252" w:lineRule="auto"/>
        <w:contextualSpacing/>
        <w:jc w:val="both"/>
        <w:rPr>
          <w:rFonts w:eastAsiaTheme="majorEastAsia"/>
          <w:bCs/>
          <w:sz w:val="22"/>
          <w:szCs w:val="22"/>
          <w:lang w:eastAsia="en-US"/>
        </w:rPr>
      </w:pPr>
      <w:r w:rsidRPr="006144AA">
        <w:rPr>
          <w:rFonts w:eastAsiaTheme="majorEastAsia"/>
          <w:bCs/>
          <w:sz w:val="22"/>
          <w:szCs w:val="22"/>
          <w:lang w:eastAsia="en-US"/>
        </w:rPr>
        <w:t>Zamówienie jest zdolny wykonać wykonawca z sektora małych i średnich przedsiębiorców.</w:t>
      </w:r>
    </w:p>
    <w:p w14:paraId="44CB5E59" w14:textId="77777777" w:rsidR="003B79F8" w:rsidRPr="006144AA" w:rsidRDefault="003B79F8" w:rsidP="002D7BE4">
      <w:pPr>
        <w:spacing w:after="200" w:line="252" w:lineRule="auto"/>
        <w:contextualSpacing/>
        <w:jc w:val="both"/>
        <w:rPr>
          <w:rFonts w:eastAsiaTheme="majorEastAsia"/>
          <w:sz w:val="22"/>
          <w:szCs w:val="22"/>
          <w:lang w:eastAsia="en-US"/>
        </w:rPr>
      </w:pPr>
    </w:p>
    <w:p w14:paraId="2DDA5142" w14:textId="03DCBB47" w:rsidR="00C75797" w:rsidRPr="006144AA" w:rsidRDefault="00C75797" w:rsidP="00F131F3">
      <w:pPr>
        <w:numPr>
          <w:ilvl w:val="0"/>
          <w:numId w:val="14"/>
        </w:numPr>
        <w:shd w:val="clear" w:color="auto" w:fill="D6E3BC" w:themeFill="accent3" w:themeFillTint="66"/>
        <w:spacing w:after="200" w:line="252" w:lineRule="auto"/>
        <w:contextualSpacing/>
        <w:jc w:val="both"/>
        <w:rPr>
          <w:rFonts w:eastAsiaTheme="majorEastAsia"/>
          <w:b/>
          <w:sz w:val="22"/>
          <w:szCs w:val="22"/>
          <w:lang w:eastAsia="en-US"/>
        </w:rPr>
      </w:pPr>
      <w:r w:rsidRPr="006144AA">
        <w:rPr>
          <w:rFonts w:eastAsiaTheme="majorEastAsia"/>
          <w:b/>
          <w:sz w:val="22"/>
          <w:szCs w:val="22"/>
          <w:lang w:eastAsia="en-US"/>
        </w:rPr>
        <w:t>Oferty wariantowe</w:t>
      </w:r>
    </w:p>
    <w:p w14:paraId="01A20D14" w14:textId="5F708EAB" w:rsidR="00C75797" w:rsidRPr="006144AA" w:rsidRDefault="002D7BE4" w:rsidP="00DE28F4">
      <w:pPr>
        <w:shd w:val="clear" w:color="auto" w:fill="FFFFFF"/>
        <w:rPr>
          <w:rFonts w:eastAsiaTheme="majorEastAsia"/>
          <w:sz w:val="22"/>
          <w:szCs w:val="22"/>
          <w:lang w:eastAsia="en-US"/>
        </w:rPr>
      </w:pPr>
      <w:r w:rsidRPr="006144AA">
        <w:rPr>
          <w:rFonts w:eastAsiaTheme="majorEastAsia"/>
          <w:sz w:val="22"/>
          <w:szCs w:val="22"/>
          <w:lang w:eastAsia="en-US"/>
        </w:rPr>
        <w:t xml:space="preserve">Zamawiający nie dopuszcza możliwości złożenia oferty wariantowej, o której mowa </w:t>
      </w:r>
      <w:r w:rsidRPr="006144AA">
        <w:rPr>
          <w:rFonts w:eastAsiaTheme="majorEastAsia"/>
          <w:sz w:val="22"/>
          <w:szCs w:val="22"/>
          <w:lang w:eastAsia="en-US"/>
        </w:rPr>
        <w:br/>
        <w:t xml:space="preserve">w art. 92 ustawy </w:t>
      </w:r>
      <w:proofErr w:type="spellStart"/>
      <w:r w:rsidRPr="006144AA">
        <w:rPr>
          <w:rFonts w:eastAsiaTheme="majorEastAsia"/>
          <w:sz w:val="22"/>
          <w:szCs w:val="22"/>
          <w:lang w:eastAsia="en-US"/>
        </w:rPr>
        <w:t>Pzp</w:t>
      </w:r>
      <w:proofErr w:type="spellEnd"/>
      <w:r w:rsidRPr="006144AA">
        <w:rPr>
          <w:rFonts w:eastAsiaTheme="majorEastAsia"/>
          <w:sz w:val="22"/>
          <w:szCs w:val="22"/>
          <w:lang w:eastAsia="en-US"/>
        </w:rPr>
        <w:t xml:space="preserve"> tzn. oferty przewidującej odmienny sposób wykonania zamówienia niż określony w niniejszej SWZ.</w:t>
      </w:r>
    </w:p>
    <w:p w14:paraId="4CE09994" w14:textId="77777777" w:rsidR="002D7BE4" w:rsidRPr="006144AA" w:rsidRDefault="002D7BE4" w:rsidP="002D7BE4">
      <w:pPr>
        <w:shd w:val="clear" w:color="auto" w:fill="FFFFFF"/>
        <w:spacing w:line="396" w:lineRule="atLeast"/>
        <w:rPr>
          <w:color w:val="333333"/>
          <w:sz w:val="22"/>
          <w:szCs w:val="22"/>
        </w:rPr>
      </w:pPr>
    </w:p>
    <w:p w14:paraId="40DC6E4A" w14:textId="5D63610E" w:rsidR="00C75797" w:rsidRPr="006144AA" w:rsidRDefault="007B6AA5" w:rsidP="00F131F3">
      <w:pPr>
        <w:numPr>
          <w:ilvl w:val="0"/>
          <w:numId w:val="14"/>
        </w:numPr>
        <w:shd w:val="clear" w:color="auto" w:fill="D6E3BC" w:themeFill="accent3" w:themeFillTint="66"/>
        <w:spacing w:after="200" w:line="252" w:lineRule="auto"/>
        <w:contextualSpacing/>
        <w:jc w:val="both"/>
        <w:rPr>
          <w:i/>
          <w:sz w:val="22"/>
          <w:szCs w:val="22"/>
          <w:lang w:eastAsia="en-US"/>
        </w:rPr>
      </w:pPr>
      <w:r w:rsidRPr="006144AA">
        <w:rPr>
          <w:b/>
          <w:sz w:val="22"/>
          <w:szCs w:val="22"/>
          <w:lang w:eastAsia="en-US"/>
        </w:rPr>
        <w:t>Katalogi elektroniczne</w:t>
      </w:r>
      <w:r w:rsidR="009050E2" w:rsidRPr="006144AA">
        <w:rPr>
          <w:b/>
          <w:sz w:val="22"/>
          <w:szCs w:val="22"/>
          <w:lang w:eastAsia="en-US"/>
        </w:rPr>
        <w:t xml:space="preserve"> </w:t>
      </w:r>
      <w:r w:rsidR="009050E2" w:rsidRPr="006144AA">
        <w:rPr>
          <w:i/>
          <w:sz w:val="22"/>
          <w:szCs w:val="22"/>
          <w:lang w:eastAsia="en-US"/>
        </w:rPr>
        <w:t xml:space="preserve">(tylko w przypadku gdy komunikacja w postępowaniu </w:t>
      </w:r>
      <w:r w:rsidR="008B1E29" w:rsidRPr="006144AA">
        <w:rPr>
          <w:i/>
          <w:sz w:val="22"/>
          <w:szCs w:val="22"/>
          <w:lang w:eastAsia="en-US"/>
        </w:rPr>
        <w:br/>
      </w:r>
      <w:r w:rsidR="009050E2" w:rsidRPr="006144AA">
        <w:rPr>
          <w:i/>
          <w:sz w:val="22"/>
          <w:szCs w:val="22"/>
          <w:lang w:eastAsia="en-US"/>
        </w:rPr>
        <w:t>o udzielenie zamówienia odbywa się przy użyciu środków komunikacji elektronicznej)</w:t>
      </w:r>
    </w:p>
    <w:p w14:paraId="3E95CE5D" w14:textId="77777777" w:rsidR="00A73B0F" w:rsidRPr="006144AA" w:rsidRDefault="00A73B0F" w:rsidP="00A73B0F">
      <w:pPr>
        <w:spacing w:after="200" w:line="252" w:lineRule="auto"/>
        <w:contextualSpacing/>
        <w:jc w:val="both"/>
        <w:rPr>
          <w:rFonts w:eastAsiaTheme="majorEastAsia"/>
          <w:i/>
          <w:sz w:val="22"/>
          <w:szCs w:val="22"/>
          <w:lang w:eastAsia="en-US"/>
        </w:rPr>
      </w:pPr>
    </w:p>
    <w:p w14:paraId="1C57BAE3" w14:textId="69DB18D4" w:rsidR="00C75797" w:rsidRPr="006144AA" w:rsidRDefault="002D7BE4" w:rsidP="00C75797">
      <w:pPr>
        <w:shd w:val="clear" w:color="auto" w:fill="FFFFFF"/>
        <w:rPr>
          <w:rFonts w:eastAsiaTheme="majorEastAsia"/>
          <w:i/>
          <w:color w:val="002060"/>
          <w:sz w:val="22"/>
          <w:szCs w:val="22"/>
          <w:lang w:eastAsia="en-US"/>
        </w:rPr>
      </w:pPr>
      <w:r w:rsidRPr="006144AA">
        <w:rPr>
          <w:rFonts w:eastAsiaTheme="majorEastAsia"/>
          <w:sz w:val="22"/>
          <w:szCs w:val="22"/>
          <w:lang w:eastAsia="en-US"/>
        </w:rPr>
        <w:lastRenderedPageBreak/>
        <w:t>Zamawiający nie wymaga złożenia ofert w postaci katalogów elektronicznych.</w:t>
      </w:r>
      <w:r w:rsidR="00C75797" w:rsidRPr="006144AA">
        <w:rPr>
          <w:rFonts w:eastAsiaTheme="majorEastAsia"/>
          <w:i/>
          <w:color w:val="002060"/>
          <w:sz w:val="22"/>
          <w:szCs w:val="22"/>
          <w:lang w:eastAsia="en-US"/>
        </w:rPr>
        <w:t> </w:t>
      </w:r>
    </w:p>
    <w:p w14:paraId="6CA9460B" w14:textId="77777777" w:rsidR="00C75797" w:rsidRPr="006144AA" w:rsidRDefault="00C75797" w:rsidP="00C75797">
      <w:pPr>
        <w:spacing w:after="200" w:line="252" w:lineRule="auto"/>
        <w:contextualSpacing/>
        <w:jc w:val="both"/>
        <w:rPr>
          <w:rFonts w:eastAsiaTheme="majorEastAsia"/>
          <w:sz w:val="22"/>
          <w:szCs w:val="22"/>
          <w:lang w:eastAsia="en-US"/>
        </w:rPr>
      </w:pPr>
    </w:p>
    <w:p w14:paraId="158D9F58" w14:textId="1FE50B87" w:rsidR="007C0085" w:rsidRPr="006144AA" w:rsidRDefault="00BD5A6F"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Umowa ramowa</w:t>
      </w:r>
    </w:p>
    <w:p w14:paraId="08AD03AA" w14:textId="77777777" w:rsidR="00962CBB" w:rsidRPr="006144AA" w:rsidRDefault="00962CBB" w:rsidP="00BD5A6F">
      <w:pPr>
        <w:spacing w:after="200" w:line="252" w:lineRule="auto"/>
        <w:contextualSpacing/>
        <w:jc w:val="both"/>
        <w:rPr>
          <w:rFonts w:eastAsiaTheme="majorEastAsia"/>
          <w:sz w:val="22"/>
          <w:szCs w:val="22"/>
          <w:lang w:eastAsia="en-US"/>
        </w:rPr>
      </w:pPr>
    </w:p>
    <w:p w14:paraId="73B43E8B" w14:textId="77777777" w:rsidR="002D7BE4" w:rsidRPr="006144AA" w:rsidRDefault="002D7BE4" w:rsidP="002D7BE4">
      <w:pPr>
        <w:shd w:val="clear" w:color="auto" w:fill="FFFFFF"/>
        <w:rPr>
          <w:rFonts w:eastAsiaTheme="majorEastAsia"/>
          <w:sz w:val="22"/>
          <w:szCs w:val="22"/>
          <w:lang w:eastAsia="en-US"/>
        </w:rPr>
      </w:pPr>
      <w:r w:rsidRPr="006144AA">
        <w:rPr>
          <w:rFonts w:eastAsiaTheme="majorEastAsia"/>
          <w:sz w:val="22"/>
          <w:szCs w:val="22"/>
          <w:lang w:eastAsia="en-US"/>
        </w:rPr>
        <w:t>Zamawiający nie przewiduje zawarcia umowy ramowej, o której mowa w art. 311–315</w:t>
      </w:r>
    </w:p>
    <w:p w14:paraId="3BB7D48B" w14:textId="64D03FB9" w:rsidR="000F7318" w:rsidRPr="006144AA" w:rsidRDefault="002D7BE4" w:rsidP="002D7BE4">
      <w:pPr>
        <w:shd w:val="clear" w:color="auto" w:fill="FFFFFF"/>
        <w:rPr>
          <w:rFonts w:eastAsiaTheme="majorEastAsia"/>
          <w:b/>
          <w:i/>
          <w:color w:val="002060"/>
          <w:sz w:val="22"/>
          <w:szCs w:val="22"/>
          <w:lang w:eastAsia="en-US"/>
        </w:rPr>
      </w:pPr>
      <w:r w:rsidRPr="006144AA">
        <w:rPr>
          <w:rFonts w:eastAsiaTheme="majorEastAsia"/>
          <w:sz w:val="22"/>
          <w:szCs w:val="22"/>
          <w:lang w:eastAsia="en-US"/>
        </w:rPr>
        <w:t xml:space="preserve">ustawy </w:t>
      </w:r>
      <w:proofErr w:type="spellStart"/>
      <w:r w:rsidRPr="006144AA">
        <w:rPr>
          <w:rFonts w:eastAsiaTheme="majorEastAsia"/>
          <w:sz w:val="22"/>
          <w:szCs w:val="22"/>
          <w:lang w:eastAsia="en-US"/>
        </w:rPr>
        <w:t>Pzp</w:t>
      </w:r>
      <w:proofErr w:type="spellEnd"/>
      <w:r w:rsidRPr="006144AA">
        <w:rPr>
          <w:rFonts w:eastAsiaTheme="majorEastAsia"/>
          <w:sz w:val="22"/>
          <w:szCs w:val="22"/>
          <w:lang w:eastAsia="en-US"/>
        </w:rPr>
        <w:t>.</w:t>
      </w:r>
    </w:p>
    <w:p w14:paraId="6167E09E" w14:textId="77777777" w:rsidR="00BD5A6F" w:rsidRPr="006144AA" w:rsidRDefault="00BD5A6F" w:rsidP="00BD5A6F">
      <w:pPr>
        <w:shd w:val="clear" w:color="auto" w:fill="FFFFFF"/>
        <w:rPr>
          <w:rFonts w:eastAsiaTheme="majorEastAsia"/>
          <w:i/>
          <w:color w:val="002060"/>
          <w:sz w:val="22"/>
          <w:szCs w:val="22"/>
          <w:lang w:eastAsia="en-US"/>
        </w:rPr>
      </w:pPr>
    </w:p>
    <w:p w14:paraId="455B8A2A" w14:textId="63D04A9E" w:rsidR="00BD5A6F" w:rsidRPr="006144AA" w:rsidRDefault="00BD5A6F" w:rsidP="00F131F3">
      <w:pPr>
        <w:numPr>
          <w:ilvl w:val="0"/>
          <w:numId w:val="14"/>
        </w:numPr>
        <w:shd w:val="clear" w:color="auto" w:fill="D6E3BC" w:themeFill="accent3" w:themeFillTint="66"/>
        <w:spacing w:after="200" w:line="252" w:lineRule="auto"/>
        <w:contextualSpacing/>
        <w:jc w:val="both"/>
        <w:rPr>
          <w:b/>
          <w:color w:val="000000" w:themeColor="text1"/>
          <w:sz w:val="22"/>
          <w:szCs w:val="22"/>
          <w:lang w:eastAsia="en-US"/>
        </w:rPr>
      </w:pPr>
      <w:r w:rsidRPr="006144AA">
        <w:rPr>
          <w:b/>
          <w:color w:val="000000" w:themeColor="text1"/>
          <w:sz w:val="22"/>
          <w:szCs w:val="22"/>
          <w:lang w:eastAsia="en-US"/>
        </w:rPr>
        <w:t>Aukcja elektroniczna</w:t>
      </w:r>
    </w:p>
    <w:p w14:paraId="1932FAD6" w14:textId="77777777" w:rsidR="00BD5A6F" w:rsidRPr="006144AA" w:rsidRDefault="00BD5A6F" w:rsidP="00BD5A6F">
      <w:pPr>
        <w:spacing w:after="200" w:line="252" w:lineRule="auto"/>
        <w:contextualSpacing/>
        <w:jc w:val="both"/>
        <w:rPr>
          <w:rFonts w:eastAsiaTheme="majorEastAsia"/>
          <w:color w:val="FF0000"/>
          <w:sz w:val="22"/>
          <w:szCs w:val="22"/>
          <w:lang w:eastAsia="en-US"/>
        </w:rPr>
      </w:pPr>
    </w:p>
    <w:p w14:paraId="6AE27A6D" w14:textId="0DD793F7" w:rsidR="00BD5A6F" w:rsidRPr="006144AA" w:rsidRDefault="002D7BE4" w:rsidP="002D7BE4">
      <w:pPr>
        <w:shd w:val="clear" w:color="auto" w:fill="FFFFFF"/>
        <w:rPr>
          <w:rFonts w:eastAsiaTheme="majorEastAsia"/>
          <w:sz w:val="22"/>
          <w:szCs w:val="22"/>
          <w:lang w:eastAsia="en-US"/>
        </w:rPr>
      </w:pPr>
      <w:r w:rsidRPr="006144AA">
        <w:rPr>
          <w:rFonts w:eastAsiaTheme="majorEastAsia"/>
          <w:sz w:val="22"/>
          <w:szCs w:val="22"/>
          <w:lang w:eastAsia="en-US"/>
        </w:rPr>
        <w:t xml:space="preserve">Zamawiający nie przewiduje przeprowadzenia aukcji elektronicznej, o której mowa w art. 308 ust. 1 ustawy </w:t>
      </w:r>
      <w:proofErr w:type="spellStart"/>
      <w:r w:rsidRPr="006144AA">
        <w:rPr>
          <w:rFonts w:eastAsiaTheme="majorEastAsia"/>
          <w:sz w:val="22"/>
          <w:szCs w:val="22"/>
          <w:lang w:eastAsia="en-US"/>
        </w:rPr>
        <w:t>Pzp</w:t>
      </w:r>
      <w:proofErr w:type="spellEnd"/>
      <w:r w:rsidRPr="006144AA">
        <w:rPr>
          <w:rFonts w:eastAsiaTheme="majorEastAsia"/>
          <w:sz w:val="22"/>
          <w:szCs w:val="22"/>
          <w:lang w:eastAsia="en-US"/>
        </w:rPr>
        <w:t>.</w:t>
      </w:r>
    </w:p>
    <w:p w14:paraId="22542B2C" w14:textId="77777777" w:rsidR="002D7BE4" w:rsidRPr="006144AA" w:rsidRDefault="002D7BE4" w:rsidP="002D7BE4">
      <w:pPr>
        <w:shd w:val="clear" w:color="auto" w:fill="FFFFFF"/>
        <w:rPr>
          <w:rFonts w:eastAsiaTheme="majorEastAsia"/>
          <w:i/>
          <w:color w:val="002060"/>
          <w:sz w:val="22"/>
          <w:szCs w:val="22"/>
          <w:lang w:eastAsia="en-US"/>
        </w:rPr>
      </w:pPr>
    </w:p>
    <w:p w14:paraId="7F747492" w14:textId="7C53D205" w:rsidR="00324D72" w:rsidRPr="006144AA" w:rsidRDefault="00BD5A6F"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 xml:space="preserve">Zamówienia, o których mowa w art. 214 ust. 1 pkt 7 i 8 ustawy </w:t>
      </w:r>
      <w:proofErr w:type="spellStart"/>
      <w:r w:rsidRPr="006144AA">
        <w:rPr>
          <w:b/>
          <w:sz w:val="22"/>
          <w:szCs w:val="22"/>
          <w:lang w:eastAsia="en-US"/>
        </w:rPr>
        <w:t>Pzp</w:t>
      </w:r>
      <w:proofErr w:type="spellEnd"/>
    </w:p>
    <w:p w14:paraId="36203CA4" w14:textId="04FBC225" w:rsidR="00962CBB" w:rsidRPr="006144AA" w:rsidRDefault="002D7BE4" w:rsidP="002D7BE4">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 xml:space="preserve">Zamawiający nie przewiduje udzielania zamówień na podstawie art. 214 ust. 1 pkt 7 i 8 ustawy </w:t>
      </w:r>
      <w:proofErr w:type="spellStart"/>
      <w:r w:rsidRPr="006144AA">
        <w:rPr>
          <w:rFonts w:eastAsiaTheme="majorEastAsia"/>
          <w:sz w:val="22"/>
          <w:szCs w:val="22"/>
          <w:lang w:eastAsia="en-US"/>
        </w:rPr>
        <w:t>Pzp</w:t>
      </w:r>
      <w:proofErr w:type="spellEnd"/>
      <w:r w:rsidRPr="006144AA">
        <w:rPr>
          <w:rFonts w:eastAsiaTheme="majorEastAsia"/>
          <w:sz w:val="22"/>
          <w:szCs w:val="22"/>
          <w:lang w:eastAsia="en-US"/>
        </w:rPr>
        <w:t>/zamówienia polegającego na powtórzeniu podobnych usług lub robót budowlanych, zamówienia na dodatkowe dostawy.</w:t>
      </w:r>
    </w:p>
    <w:p w14:paraId="51C722CE" w14:textId="77777777" w:rsidR="00324D72" w:rsidRPr="006144AA" w:rsidRDefault="00324D72" w:rsidP="00324D72">
      <w:pPr>
        <w:spacing w:after="200" w:line="252" w:lineRule="auto"/>
        <w:ind w:left="360"/>
        <w:contextualSpacing/>
        <w:jc w:val="both"/>
        <w:rPr>
          <w:rFonts w:eastAsiaTheme="majorEastAsia"/>
          <w:sz w:val="22"/>
          <w:szCs w:val="22"/>
          <w:lang w:eastAsia="en-US"/>
        </w:rPr>
      </w:pPr>
    </w:p>
    <w:p w14:paraId="329DBEE6" w14:textId="0ECF95C6" w:rsidR="00FE361A" w:rsidRPr="006144AA" w:rsidRDefault="00B63974"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Rozliczenia w walutach obcych</w:t>
      </w:r>
    </w:p>
    <w:p w14:paraId="62CB9B5A" w14:textId="77777777" w:rsidR="00962CBB" w:rsidRPr="006144AA" w:rsidRDefault="00962CBB" w:rsidP="00B63974">
      <w:pPr>
        <w:spacing w:after="200" w:line="252" w:lineRule="auto"/>
        <w:contextualSpacing/>
        <w:jc w:val="both"/>
        <w:rPr>
          <w:rFonts w:eastAsiaTheme="majorEastAsia"/>
          <w:sz w:val="22"/>
          <w:szCs w:val="22"/>
          <w:lang w:eastAsia="en-US"/>
        </w:rPr>
      </w:pPr>
    </w:p>
    <w:p w14:paraId="1BCB0149" w14:textId="60042E2D" w:rsidR="00B63974" w:rsidRPr="006144AA" w:rsidRDefault="002D7BE4" w:rsidP="00B63974">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Zamawiający nie przewiduje rozliczenia w walutach obcych</w:t>
      </w:r>
    </w:p>
    <w:p w14:paraId="1B6C4BCB" w14:textId="77777777" w:rsidR="002D7BE4" w:rsidRPr="006144AA" w:rsidRDefault="002D7BE4" w:rsidP="00B63974">
      <w:pPr>
        <w:spacing w:after="200" w:line="252" w:lineRule="auto"/>
        <w:contextualSpacing/>
        <w:jc w:val="both"/>
        <w:rPr>
          <w:rFonts w:eastAsiaTheme="majorEastAsia"/>
          <w:sz w:val="22"/>
          <w:szCs w:val="22"/>
          <w:lang w:eastAsia="en-US"/>
        </w:rPr>
      </w:pPr>
    </w:p>
    <w:p w14:paraId="7FD10223" w14:textId="104BEAAF" w:rsidR="00AD13F0" w:rsidRPr="006144AA" w:rsidRDefault="00AD13F0"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Zwrot kosztów udziału w postępowaniu</w:t>
      </w:r>
    </w:p>
    <w:p w14:paraId="6585C1A5" w14:textId="77777777" w:rsidR="00962CBB" w:rsidRPr="006144AA" w:rsidRDefault="00962CBB" w:rsidP="00AD13F0">
      <w:pPr>
        <w:spacing w:after="200" w:line="252" w:lineRule="auto"/>
        <w:contextualSpacing/>
        <w:jc w:val="both"/>
        <w:rPr>
          <w:rFonts w:eastAsiaTheme="majorEastAsia"/>
          <w:sz w:val="22"/>
          <w:szCs w:val="22"/>
          <w:lang w:eastAsia="en-US"/>
        </w:rPr>
      </w:pPr>
    </w:p>
    <w:p w14:paraId="51C6783D" w14:textId="0233B716" w:rsidR="00C11079" w:rsidRPr="006144AA" w:rsidRDefault="002D7BE4" w:rsidP="00C11079">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Zamawiający nie przewiduje zwrotu kosztów udziału w postępowaniu.</w:t>
      </w:r>
    </w:p>
    <w:p w14:paraId="150372FA" w14:textId="77777777" w:rsidR="002D7BE4" w:rsidRPr="006144AA" w:rsidRDefault="002D7BE4" w:rsidP="00C11079">
      <w:pPr>
        <w:spacing w:after="200" w:line="252" w:lineRule="auto"/>
        <w:contextualSpacing/>
        <w:jc w:val="both"/>
        <w:rPr>
          <w:rFonts w:eastAsiaTheme="majorEastAsia"/>
          <w:sz w:val="22"/>
          <w:szCs w:val="22"/>
          <w:lang w:eastAsia="en-US"/>
        </w:rPr>
      </w:pPr>
    </w:p>
    <w:p w14:paraId="7CA8B78D" w14:textId="6F96A1F8" w:rsidR="00AD13F0" w:rsidRPr="006144AA" w:rsidRDefault="00AD13F0"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Zaliczki na poczet udzielenia zamówienia</w:t>
      </w:r>
    </w:p>
    <w:p w14:paraId="0412CD11" w14:textId="77777777" w:rsidR="00962CBB" w:rsidRPr="006144AA" w:rsidRDefault="00962CBB" w:rsidP="00C11079">
      <w:pPr>
        <w:spacing w:after="200" w:line="252" w:lineRule="auto"/>
        <w:contextualSpacing/>
        <w:jc w:val="both"/>
        <w:rPr>
          <w:rFonts w:eastAsiaTheme="majorEastAsia"/>
          <w:sz w:val="22"/>
          <w:szCs w:val="22"/>
          <w:lang w:eastAsia="en-US"/>
        </w:rPr>
      </w:pPr>
    </w:p>
    <w:p w14:paraId="7020886F" w14:textId="45E0B587" w:rsidR="00581F72" w:rsidRPr="006144AA" w:rsidRDefault="002D7BE4" w:rsidP="00683F59">
      <w:pPr>
        <w:spacing w:after="200" w:line="252" w:lineRule="auto"/>
        <w:contextualSpacing/>
        <w:jc w:val="both"/>
        <w:rPr>
          <w:rFonts w:eastAsiaTheme="majorEastAsia"/>
          <w:color w:val="000000" w:themeColor="text1"/>
          <w:sz w:val="22"/>
          <w:szCs w:val="22"/>
          <w:lang w:eastAsia="en-US"/>
        </w:rPr>
      </w:pPr>
      <w:r w:rsidRPr="006144AA">
        <w:rPr>
          <w:rFonts w:eastAsiaTheme="majorEastAsia"/>
          <w:color w:val="000000" w:themeColor="text1"/>
          <w:sz w:val="22"/>
          <w:szCs w:val="22"/>
          <w:lang w:eastAsia="en-US"/>
        </w:rPr>
        <w:t>Zamawiający nie przewiduje udzielenia zaliczek na poczet wykonania zamówienia.</w:t>
      </w:r>
    </w:p>
    <w:p w14:paraId="58A0E11F" w14:textId="77777777" w:rsidR="002D7BE4" w:rsidRPr="006144AA" w:rsidRDefault="002D7BE4" w:rsidP="00683F59">
      <w:pPr>
        <w:spacing w:after="200" w:line="252" w:lineRule="auto"/>
        <w:contextualSpacing/>
        <w:jc w:val="both"/>
        <w:rPr>
          <w:rFonts w:eastAsiaTheme="majorEastAsia"/>
          <w:color w:val="000000" w:themeColor="text1"/>
          <w:sz w:val="22"/>
          <w:szCs w:val="22"/>
          <w:lang w:eastAsia="en-US"/>
        </w:rPr>
      </w:pPr>
    </w:p>
    <w:p w14:paraId="42F9CA85" w14:textId="7E21BC80" w:rsidR="00DE2041" w:rsidRPr="006144AA" w:rsidRDefault="00DE2041"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 xml:space="preserve">Unieważnienie postępowania </w:t>
      </w:r>
      <w:r w:rsidRPr="006144AA">
        <w:rPr>
          <w:b/>
          <w:i/>
          <w:iCs/>
          <w:sz w:val="22"/>
          <w:szCs w:val="22"/>
          <w:lang w:eastAsia="en-US"/>
        </w:rPr>
        <w:t>(fakultatywnie)</w:t>
      </w:r>
    </w:p>
    <w:p w14:paraId="3C64967A" w14:textId="5188F5DF" w:rsidR="00962CBB" w:rsidRPr="006144AA" w:rsidRDefault="002D7BE4" w:rsidP="002D7BE4">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Zamawiający nie przewiduje możliwości unieważnienia postępowania, jeżeli środki publiczne, które zamierzał przeznaczyć na sfinansowanie całości lub części zamówienia, nie zostaną mu przyznane.</w:t>
      </w:r>
    </w:p>
    <w:p w14:paraId="0E4D3A8A" w14:textId="77777777" w:rsidR="002D7BE4" w:rsidRPr="006144AA" w:rsidRDefault="002D7BE4" w:rsidP="002D7BE4">
      <w:pPr>
        <w:spacing w:after="200" w:line="252" w:lineRule="auto"/>
        <w:contextualSpacing/>
        <w:jc w:val="both"/>
        <w:rPr>
          <w:rFonts w:eastAsiaTheme="majorEastAsia"/>
          <w:sz w:val="22"/>
          <w:szCs w:val="22"/>
          <w:lang w:eastAsia="en-US"/>
        </w:rPr>
      </w:pPr>
    </w:p>
    <w:p w14:paraId="1A3D0A5A" w14:textId="51E2A005" w:rsidR="00581F72" w:rsidRPr="006144AA" w:rsidRDefault="00581F72"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Pouczenie o środkach ochrony prawnej</w:t>
      </w:r>
    </w:p>
    <w:p w14:paraId="294BF76B" w14:textId="77777777" w:rsidR="00962CBB" w:rsidRPr="006144AA" w:rsidRDefault="00962CBB" w:rsidP="00581F72">
      <w:pPr>
        <w:spacing w:after="200" w:line="252" w:lineRule="auto"/>
        <w:contextualSpacing/>
        <w:jc w:val="both"/>
        <w:rPr>
          <w:rFonts w:eastAsiaTheme="majorEastAsia"/>
          <w:sz w:val="22"/>
          <w:szCs w:val="22"/>
          <w:lang w:eastAsia="en-US"/>
        </w:rPr>
      </w:pPr>
    </w:p>
    <w:p w14:paraId="005D008E" w14:textId="5EED8D73" w:rsidR="00581F72" w:rsidRPr="006144AA" w:rsidRDefault="00581F72" w:rsidP="00581F72">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6144AA">
        <w:rPr>
          <w:rFonts w:eastAsiaTheme="majorEastAsia"/>
          <w:sz w:val="22"/>
          <w:szCs w:val="22"/>
          <w:lang w:eastAsia="en-US"/>
        </w:rPr>
        <w:t>d</w:t>
      </w:r>
      <w:r w:rsidRPr="006144AA">
        <w:rPr>
          <w:rFonts w:eastAsiaTheme="majorEastAsia"/>
          <w:sz w:val="22"/>
          <w:szCs w:val="22"/>
          <w:lang w:eastAsia="en-US"/>
        </w:rPr>
        <w:t xml:space="preserve">ziale </w:t>
      </w:r>
      <w:r w:rsidR="009F62A5" w:rsidRPr="006144AA">
        <w:rPr>
          <w:rFonts w:eastAsiaTheme="majorEastAsia"/>
          <w:sz w:val="22"/>
          <w:szCs w:val="22"/>
          <w:lang w:eastAsia="en-US"/>
        </w:rPr>
        <w:t xml:space="preserve">IX ustawy </w:t>
      </w:r>
      <w:proofErr w:type="spellStart"/>
      <w:r w:rsidR="009F62A5" w:rsidRPr="006144AA">
        <w:rPr>
          <w:rFonts w:eastAsiaTheme="majorEastAsia"/>
          <w:sz w:val="22"/>
          <w:szCs w:val="22"/>
          <w:lang w:eastAsia="en-US"/>
        </w:rPr>
        <w:t>Pzp</w:t>
      </w:r>
      <w:proofErr w:type="spellEnd"/>
      <w:r w:rsidR="009F62A5" w:rsidRPr="006144AA">
        <w:rPr>
          <w:rFonts w:eastAsiaTheme="majorEastAsia"/>
          <w:sz w:val="22"/>
          <w:szCs w:val="22"/>
          <w:lang w:eastAsia="en-US"/>
        </w:rPr>
        <w:t xml:space="preserve"> (art. 505</w:t>
      </w:r>
      <w:r w:rsidR="00AE57B1" w:rsidRPr="006144AA">
        <w:rPr>
          <w:rFonts w:eastAsiaTheme="majorEastAsia"/>
          <w:sz w:val="22"/>
          <w:szCs w:val="22"/>
          <w:lang w:eastAsia="en-US"/>
        </w:rPr>
        <w:t>–</w:t>
      </w:r>
      <w:r w:rsidR="009F62A5" w:rsidRPr="006144AA">
        <w:rPr>
          <w:rFonts w:eastAsiaTheme="majorEastAsia"/>
          <w:sz w:val="22"/>
          <w:szCs w:val="22"/>
          <w:lang w:eastAsia="en-US"/>
        </w:rPr>
        <w:t>590).</w:t>
      </w:r>
    </w:p>
    <w:p w14:paraId="24BB7110" w14:textId="77777777" w:rsidR="00DE2041" w:rsidRPr="006144AA" w:rsidRDefault="00DE2041" w:rsidP="00581F72">
      <w:pPr>
        <w:spacing w:after="200" w:line="252" w:lineRule="auto"/>
        <w:contextualSpacing/>
        <w:jc w:val="both"/>
        <w:rPr>
          <w:rFonts w:eastAsiaTheme="majorEastAsia"/>
          <w:sz w:val="22"/>
          <w:szCs w:val="22"/>
          <w:lang w:eastAsia="en-US"/>
        </w:rPr>
      </w:pPr>
    </w:p>
    <w:p w14:paraId="188ED4AF" w14:textId="38739E7B" w:rsidR="009C4529" w:rsidRPr="006144AA" w:rsidRDefault="009C4529" w:rsidP="009C4529">
      <w:pPr>
        <w:spacing w:after="200" w:line="252" w:lineRule="auto"/>
        <w:ind w:left="360"/>
        <w:contextualSpacing/>
        <w:jc w:val="both"/>
        <w:rPr>
          <w:rFonts w:eastAsiaTheme="majorEastAsia"/>
          <w:sz w:val="22"/>
          <w:szCs w:val="22"/>
          <w:lang w:eastAsia="en-US"/>
        </w:rPr>
      </w:pPr>
    </w:p>
    <w:p w14:paraId="72D77F11" w14:textId="23ADDBC7" w:rsidR="00587F52" w:rsidRPr="006144AA" w:rsidRDefault="0068680A" w:rsidP="00F131F3">
      <w:pPr>
        <w:numPr>
          <w:ilvl w:val="0"/>
          <w:numId w:val="14"/>
        </w:numPr>
        <w:shd w:val="clear" w:color="auto" w:fill="D6E3BC" w:themeFill="accent3" w:themeFillTint="66"/>
        <w:spacing w:after="200" w:line="252" w:lineRule="auto"/>
        <w:contextualSpacing/>
        <w:jc w:val="both"/>
        <w:rPr>
          <w:b/>
          <w:sz w:val="22"/>
          <w:szCs w:val="22"/>
          <w:lang w:eastAsia="en-US"/>
        </w:rPr>
      </w:pPr>
      <w:r w:rsidRPr="006144AA">
        <w:rPr>
          <w:b/>
          <w:sz w:val="22"/>
          <w:szCs w:val="22"/>
          <w:lang w:eastAsia="en-US"/>
        </w:rPr>
        <w:t xml:space="preserve"> </w:t>
      </w:r>
      <w:r w:rsidR="00587F52" w:rsidRPr="006144AA">
        <w:rPr>
          <w:b/>
          <w:sz w:val="22"/>
          <w:szCs w:val="22"/>
          <w:lang w:eastAsia="en-US"/>
        </w:rPr>
        <w:t xml:space="preserve">Ochrona danych osobowych zebranych przez </w:t>
      </w:r>
      <w:r w:rsidR="00962CBB" w:rsidRPr="006144AA">
        <w:rPr>
          <w:b/>
          <w:sz w:val="22"/>
          <w:szCs w:val="22"/>
          <w:lang w:eastAsia="en-US"/>
        </w:rPr>
        <w:t>z</w:t>
      </w:r>
      <w:r w:rsidR="00587F52" w:rsidRPr="006144AA">
        <w:rPr>
          <w:b/>
          <w:sz w:val="22"/>
          <w:szCs w:val="22"/>
          <w:lang w:eastAsia="en-US"/>
        </w:rPr>
        <w:t>amawiającego w toku postępowania</w:t>
      </w:r>
    </w:p>
    <w:p w14:paraId="5032A08B" w14:textId="2EF419A5" w:rsidR="00587F52" w:rsidRPr="006144AA" w:rsidRDefault="00587F52" w:rsidP="00C82AA3">
      <w:pPr>
        <w:numPr>
          <w:ilvl w:val="0"/>
          <w:numId w:val="13"/>
        </w:numPr>
        <w:spacing w:after="200" w:line="252" w:lineRule="auto"/>
        <w:contextualSpacing/>
        <w:rPr>
          <w:rFonts w:eastAsiaTheme="majorEastAsia"/>
          <w:sz w:val="22"/>
          <w:szCs w:val="22"/>
          <w:lang w:eastAsia="en-US"/>
        </w:rPr>
      </w:pPr>
      <w:r w:rsidRPr="006144AA">
        <w:rPr>
          <w:rFonts w:eastAsiaTheme="majorEastAsi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F35A32" w:rsidRPr="006144AA">
        <w:rPr>
          <w:rFonts w:eastAsiaTheme="majorEastAsia"/>
          <w:sz w:val="22"/>
          <w:szCs w:val="22"/>
          <w:lang w:eastAsia="en-US"/>
        </w:rPr>
        <w:t xml:space="preserve"> </w:t>
      </w:r>
      <w:r w:rsidRPr="006144AA">
        <w:rPr>
          <w:rFonts w:eastAsiaTheme="majorEastAsia"/>
          <w:sz w:val="22"/>
          <w:szCs w:val="22"/>
          <w:lang w:eastAsia="en-US"/>
        </w:rPr>
        <w:t>Urz. UE L 119 z 4</w:t>
      </w:r>
      <w:r w:rsidR="00962CBB" w:rsidRPr="006144AA">
        <w:rPr>
          <w:rFonts w:eastAsiaTheme="majorEastAsia"/>
          <w:sz w:val="22"/>
          <w:szCs w:val="22"/>
          <w:lang w:eastAsia="en-US"/>
        </w:rPr>
        <w:t xml:space="preserve"> maja </w:t>
      </w:r>
      <w:r w:rsidRPr="006144AA">
        <w:rPr>
          <w:rFonts w:eastAsiaTheme="majorEastAsia"/>
          <w:sz w:val="22"/>
          <w:szCs w:val="22"/>
          <w:lang w:eastAsia="en-US"/>
        </w:rPr>
        <w:t>2016</w:t>
      </w:r>
      <w:r w:rsidR="00962CBB" w:rsidRPr="006144AA">
        <w:rPr>
          <w:rFonts w:eastAsiaTheme="majorEastAsia"/>
          <w:sz w:val="22"/>
          <w:szCs w:val="22"/>
          <w:lang w:eastAsia="en-US"/>
        </w:rPr>
        <w:t xml:space="preserve"> r.</w:t>
      </w:r>
      <w:r w:rsidRPr="006144AA">
        <w:rPr>
          <w:rFonts w:eastAsiaTheme="majorEastAsia"/>
          <w:sz w:val="22"/>
          <w:szCs w:val="22"/>
          <w:lang w:eastAsia="en-US"/>
        </w:rPr>
        <w:t>), dalej</w:t>
      </w:r>
      <w:r w:rsidR="00962CBB" w:rsidRPr="006144AA">
        <w:rPr>
          <w:rFonts w:eastAsiaTheme="majorEastAsia"/>
          <w:sz w:val="22"/>
          <w:szCs w:val="22"/>
          <w:lang w:eastAsia="en-US"/>
        </w:rPr>
        <w:t>:</w:t>
      </w:r>
      <w:r w:rsidRPr="006144AA">
        <w:rPr>
          <w:rFonts w:eastAsiaTheme="majorEastAsia"/>
          <w:sz w:val="22"/>
          <w:szCs w:val="22"/>
          <w:lang w:eastAsia="en-US"/>
        </w:rPr>
        <w:t xml:space="preserve"> RODO, tym samym</w:t>
      </w:r>
      <w:r w:rsidR="00AA4970" w:rsidRPr="006144AA">
        <w:rPr>
          <w:rFonts w:eastAsiaTheme="majorEastAsia"/>
          <w:sz w:val="22"/>
          <w:szCs w:val="22"/>
          <w:lang w:eastAsia="en-US"/>
        </w:rPr>
        <w:t xml:space="preserve"> </w:t>
      </w:r>
      <w:r w:rsidRPr="006144AA">
        <w:rPr>
          <w:rFonts w:eastAsiaTheme="majorEastAsia"/>
          <w:sz w:val="22"/>
          <w:szCs w:val="22"/>
          <w:lang w:eastAsia="en-US"/>
        </w:rPr>
        <w:t xml:space="preserve">dane osobowe podane przez </w:t>
      </w:r>
      <w:r w:rsidR="00962CBB" w:rsidRPr="006144AA">
        <w:rPr>
          <w:rFonts w:eastAsiaTheme="majorEastAsia"/>
          <w:sz w:val="22"/>
          <w:szCs w:val="22"/>
          <w:lang w:eastAsia="en-US"/>
        </w:rPr>
        <w:t>w</w:t>
      </w:r>
      <w:r w:rsidR="00C82AA3">
        <w:rPr>
          <w:rFonts w:eastAsiaTheme="majorEastAsia"/>
          <w:sz w:val="22"/>
          <w:szCs w:val="22"/>
          <w:lang w:eastAsia="en-US"/>
        </w:rPr>
        <w:t xml:space="preserve">ykonawcę  będą przetwarzane </w:t>
      </w:r>
      <w:r w:rsidRPr="006144AA">
        <w:rPr>
          <w:rFonts w:eastAsiaTheme="majorEastAsia"/>
          <w:sz w:val="22"/>
          <w:szCs w:val="22"/>
          <w:lang w:eastAsia="en-US"/>
        </w:rPr>
        <w:t>zgodnie z RODO oraz zgodnie z przepisami krajowymi.</w:t>
      </w:r>
    </w:p>
    <w:p w14:paraId="4145C798" w14:textId="006101A6" w:rsidR="00587F52" w:rsidRPr="006144AA" w:rsidRDefault="00587F52" w:rsidP="00DE28F4">
      <w:pPr>
        <w:numPr>
          <w:ilvl w:val="0"/>
          <w:numId w:val="13"/>
        </w:numPr>
        <w:spacing w:after="200" w:line="252" w:lineRule="auto"/>
        <w:contextualSpacing/>
        <w:jc w:val="both"/>
        <w:rPr>
          <w:rFonts w:eastAsiaTheme="majorEastAsia"/>
          <w:b/>
          <w:sz w:val="22"/>
          <w:szCs w:val="22"/>
          <w:lang w:eastAsia="en-US"/>
        </w:rPr>
      </w:pPr>
      <w:r w:rsidRPr="006144AA">
        <w:rPr>
          <w:rFonts w:eastAsiaTheme="majorEastAsia"/>
          <w:sz w:val="22"/>
          <w:szCs w:val="22"/>
          <w:lang w:eastAsia="en-US"/>
        </w:rPr>
        <w:t xml:space="preserve">Dane osobowe </w:t>
      </w:r>
      <w:r w:rsidR="00962CBB" w:rsidRPr="006144AA">
        <w:rPr>
          <w:rFonts w:eastAsiaTheme="majorEastAsia"/>
          <w:sz w:val="22"/>
          <w:szCs w:val="22"/>
          <w:lang w:eastAsia="en-US"/>
        </w:rPr>
        <w:t>w</w:t>
      </w:r>
      <w:r w:rsidRPr="006144AA">
        <w:rPr>
          <w:rFonts w:eastAsiaTheme="majorEastAsia"/>
          <w:sz w:val="22"/>
          <w:szCs w:val="22"/>
          <w:lang w:eastAsia="en-US"/>
        </w:rPr>
        <w:t xml:space="preserve">ykonawcy </w:t>
      </w:r>
      <w:r w:rsidR="00962CBB" w:rsidRPr="006144AA">
        <w:rPr>
          <w:rFonts w:eastAsiaTheme="majorEastAsia"/>
          <w:sz w:val="22"/>
          <w:szCs w:val="22"/>
          <w:lang w:eastAsia="en-US"/>
        </w:rPr>
        <w:t xml:space="preserve">będą </w:t>
      </w:r>
      <w:r w:rsidRPr="006144AA">
        <w:rPr>
          <w:rFonts w:eastAsiaTheme="majorEastAsia"/>
          <w:sz w:val="22"/>
          <w:szCs w:val="22"/>
          <w:lang w:eastAsia="en-US"/>
        </w:rPr>
        <w:t xml:space="preserve">przetwarzane na podstawie art. 6 ust. 1 lit. c RODO </w:t>
      </w:r>
      <w:r w:rsidRPr="006144AA">
        <w:rPr>
          <w:rFonts w:eastAsiaTheme="majorEastAsia"/>
          <w:sz w:val="22"/>
          <w:szCs w:val="22"/>
          <w:lang w:eastAsia="en-US"/>
        </w:rPr>
        <w:br/>
        <w:t xml:space="preserve">w celu związanym z przedmiotowym postępowaniem o udzielenie zamówienia publicznego pn. </w:t>
      </w:r>
      <w:r w:rsidR="008D5A0E" w:rsidRPr="00F65CDC">
        <w:rPr>
          <w:b/>
          <w:sz w:val="22"/>
          <w:szCs w:val="22"/>
        </w:rPr>
        <w:t xml:space="preserve">"Wymiana trzech sztuk okien w kamienicy przy ul. </w:t>
      </w:r>
      <w:proofErr w:type="spellStart"/>
      <w:r w:rsidR="008D5A0E" w:rsidRPr="00F65CDC">
        <w:rPr>
          <w:b/>
          <w:sz w:val="22"/>
          <w:szCs w:val="22"/>
        </w:rPr>
        <w:t>Serbańskiej</w:t>
      </w:r>
      <w:proofErr w:type="spellEnd"/>
      <w:r w:rsidR="008D5A0E" w:rsidRPr="00F65CDC">
        <w:rPr>
          <w:b/>
          <w:sz w:val="22"/>
          <w:szCs w:val="22"/>
        </w:rPr>
        <w:t xml:space="preserve"> 7 w Przemyślu"</w:t>
      </w:r>
      <w:r w:rsidR="00DE28F4" w:rsidRPr="00F65CDC">
        <w:rPr>
          <w:rFonts w:eastAsiaTheme="majorEastAsia"/>
          <w:b/>
          <w:sz w:val="22"/>
          <w:szCs w:val="22"/>
          <w:lang w:eastAsia="en-US"/>
        </w:rPr>
        <w:t xml:space="preserve"> </w:t>
      </w:r>
    </w:p>
    <w:p w14:paraId="2D06D68E" w14:textId="7FFE5D1F" w:rsidR="00587F52" w:rsidRPr="006144AA" w:rsidRDefault="00587F52" w:rsidP="00F131F3">
      <w:pPr>
        <w:numPr>
          <w:ilvl w:val="0"/>
          <w:numId w:val="13"/>
        </w:num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lastRenderedPageBreak/>
        <w:t xml:space="preserve">Odbiorcami przekazanych przez </w:t>
      </w:r>
      <w:r w:rsidR="00962CBB" w:rsidRPr="006144AA">
        <w:rPr>
          <w:rFonts w:eastAsiaTheme="majorEastAsia"/>
          <w:sz w:val="22"/>
          <w:szCs w:val="22"/>
          <w:lang w:eastAsia="en-US"/>
        </w:rPr>
        <w:t>w</w:t>
      </w:r>
      <w:r w:rsidRPr="006144AA">
        <w:rPr>
          <w:rFonts w:eastAsiaTheme="majorEastAsia"/>
          <w:sz w:val="22"/>
          <w:szCs w:val="22"/>
          <w:lang w:eastAsia="en-US"/>
        </w:rPr>
        <w:t xml:space="preserve">ykonawcę danych osobowych będą osoby lub podmioty, którym </w:t>
      </w:r>
      <w:r w:rsidR="00962CBB" w:rsidRPr="006144AA">
        <w:rPr>
          <w:rFonts w:eastAsiaTheme="majorEastAsia"/>
          <w:sz w:val="22"/>
          <w:szCs w:val="22"/>
          <w:lang w:eastAsia="en-US"/>
        </w:rPr>
        <w:t xml:space="preserve">zostanie </w:t>
      </w:r>
      <w:r w:rsidRPr="006144AA">
        <w:rPr>
          <w:rFonts w:eastAsiaTheme="majorEastAsia"/>
          <w:sz w:val="22"/>
          <w:szCs w:val="22"/>
          <w:lang w:eastAsia="en-US"/>
        </w:rPr>
        <w:t xml:space="preserve">udostępniona dokumentacja postępowania </w:t>
      </w:r>
      <w:r w:rsidR="00962CBB" w:rsidRPr="006144AA">
        <w:rPr>
          <w:rFonts w:eastAsiaTheme="majorEastAsia"/>
          <w:sz w:val="22"/>
          <w:szCs w:val="22"/>
          <w:lang w:eastAsia="en-US"/>
        </w:rPr>
        <w:t>zgodnie z</w:t>
      </w:r>
      <w:r w:rsidRPr="006144AA">
        <w:rPr>
          <w:rFonts w:eastAsiaTheme="majorEastAsia"/>
          <w:sz w:val="22"/>
          <w:szCs w:val="22"/>
          <w:lang w:eastAsia="en-US"/>
        </w:rPr>
        <w:t xml:space="preserve"> art.  96 ust. 3 ustawy </w:t>
      </w:r>
      <w:proofErr w:type="spellStart"/>
      <w:r w:rsidRPr="006144AA">
        <w:rPr>
          <w:rFonts w:eastAsiaTheme="majorEastAsia"/>
          <w:sz w:val="22"/>
          <w:szCs w:val="22"/>
          <w:lang w:eastAsia="en-US"/>
        </w:rPr>
        <w:t>Pzp</w:t>
      </w:r>
      <w:proofErr w:type="spellEnd"/>
      <w:r w:rsidRPr="006144AA">
        <w:rPr>
          <w:rFonts w:eastAsiaTheme="majorEastAsia"/>
          <w:sz w:val="22"/>
          <w:szCs w:val="22"/>
          <w:lang w:eastAsia="en-US"/>
        </w:rPr>
        <w:t>, a także art. 6 ustawy z 6 września 2001 r</w:t>
      </w:r>
      <w:r w:rsidR="00962CBB" w:rsidRPr="006144AA">
        <w:rPr>
          <w:rFonts w:eastAsiaTheme="majorEastAsia"/>
          <w:sz w:val="22"/>
          <w:szCs w:val="22"/>
          <w:lang w:eastAsia="en-US"/>
        </w:rPr>
        <w:t xml:space="preserve">. </w:t>
      </w:r>
      <w:r w:rsidRPr="006144AA">
        <w:rPr>
          <w:rFonts w:eastAsiaTheme="majorEastAsia"/>
          <w:sz w:val="22"/>
          <w:szCs w:val="22"/>
          <w:lang w:eastAsia="en-US"/>
        </w:rPr>
        <w:t>o dostępie do informacji publicznej.</w:t>
      </w:r>
    </w:p>
    <w:p w14:paraId="273707EE" w14:textId="2C4A257B" w:rsidR="00352806" w:rsidRPr="006144AA" w:rsidRDefault="00587F52" w:rsidP="00F131F3">
      <w:pPr>
        <w:numPr>
          <w:ilvl w:val="0"/>
          <w:numId w:val="13"/>
        </w:num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 xml:space="preserve">Dane osobowe </w:t>
      </w:r>
      <w:r w:rsidR="00962CBB" w:rsidRPr="006144AA">
        <w:rPr>
          <w:rFonts w:eastAsiaTheme="majorEastAsia"/>
          <w:sz w:val="22"/>
          <w:szCs w:val="22"/>
          <w:lang w:eastAsia="en-US"/>
        </w:rPr>
        <w:t>w</w:t>
      </w:r>
      <w:r w:rsidRPr="006144AA">
        <w:rPr>
          <w:rFonts w:eastAsiaTheme="majorEastAsia"/>
          <w:sz w:val="22"/>
          <w:szCs w:val="22"/>
          <w:lang w:eastAsia="en-US"/>
        </w:rPr>
        <w:t>ykonawcy</w:t>
      </w:r>
      <w:r w:rsidR="00962CBB" w:rsidRPr="006144AA">
        <w:rPr>
          <w:rFonts w:eastAsiaTheme="majorEastAsia"/>
          <w:sz w:val="22"/>
          <w:szCs w:val="22"/>
          <w:lang w:eastAsia="en-US"/>
        </w:rPr>
        <w:t xml:space="preserve"> </w:t>
      </w:r>
      <w:r w:rsidRPr="006144AA">
        <w:rPr>
          <w:rFonts w:eastAsiaTheme="majorEastAsia"/>
          <w:sz w:val="22"/>
          <w:szCs w:val="22"/>
          <w:lang w:eastAsia="en-US"/>
        </w:rPr>
        <w:t>zawarte w protokole po</w:t>
      </w:r>
      <w:r w:rsidR="009303A8" w:rsidRPr="006144AA">
        <w:rPr>
          <w:rFonts w:eastAsiaTheme="majorEastAsia"/>
          <w:sz w:val="22"/>
          <w:szCs w:val="22"/>
          <w:lang w:eastAsia="en-US"/>
        </w:rPr>
        <w:t>stępowania</w:t>
      </w:r>
      <w:r w:rsidR="00962CBB" w:rsidRPr="006144AA">
        <w:rPr>
          <w:rFonts w:eastAsiaTheme="majorEastAsia"/>
          <w:sz w:val="22"/>
          <w:szCs w:val="22"/>
          <w:lang w:eastAsia="en-US"/>
        </w:rPr>
        <w:t xml:space="preserve"> </w:t>
      </w:r>
      <w:r w:rsidR="009303A8" w:rsidRPr="006144AA">
        <w:rPr>
          <w:rFonts w:eastAsiaTheme="majorEastAsia"/>
          <w:sz w:val="22"/>
          <w:szCs w:val="22"/>
          <w:lang w:eastAsia="en-US"/>
        </w:rPr>
        <w:t>będą przechowywane</w:t>
      </w:r>
      <w:r w:rsidRPr="006144AA">
        <w:rPr>
          <w:rFonts w:eastAsiaTheme="majorEastAsia"/>
          <w:sz w:val="22"/>
          <w:szCs w:val="22"/>
          <w:lang w:eastAsia="en-US"/>
        </w:rPr>
        <w:t xml:space="preserve"> przez okres 4 lat</w:t>
      </w:r>
      <w:r w:rsidR="00962CBB" w:rsidRPr="006144AA">
        <w:rPr>
          <w:rFonts w:eastAsiaTheme="majorEastAsia"/>
          <w:sz w:val="22"/>
          <w:szCs w:val="22"/>
          <w:lang w:eastAsia="en-US"/>
        </w:rPr>
        <w:t>,</w:t>
      </w:r>
      <w:r w:rsidRPr="006144AA">
        <w:rPr>
          <w:rFonts w:eastAsiaTheme="majorEastAsia"/>
          <w:sz w:val="22"/>
          <w:szCs w:val="22"/>
          <w:lang w:eastAsia="en-US"/>
        </w:rPr>
        <w:t xml:space="preserve"> od dnia zakończenia postępowania o udzielenie zamówienia, a jeżeli czas trwania umowy przekracza 4 lata, okres przechowywania obejmuje cały czas trwania umowy.</w:t>
      </w:r>
    </w:p>
    <w:p w14:paraId="15CB4109" w14:textId="17390070" w:rsidR="00587F52" w:rsidRPr="006144AA" w:rsidRDefault="00587F52" w:rsidP="00F131F3">
      <w:pPr>
        <w:numPr>
          <w:ilvl w:val="0"/>
          <w:numId w:val="13"/>
        </w:numPr>
        <w:spacing w:after="200" w:line="252" w:lineRule="auto"/>
        <w:contextualSpacing/>
        <w:jc w:val="both"/>
        <w:rPr>
          <w:rFonts w:eastAsiaTheme="majorEastAsia"/>
          <w:b/>
          <w:sz w:val="22"/>
          <w:szCs w:val="22"/>
          <w:lang w:eastAsia="en-US"/>
        </w:rPr>
      </w:pPr>
      <w:r w:rsidRPr="006144AA">
        <w:rPr>
          <w:rFonts w:eastAsiaTheme="majorEastAsia"/>
          <w:sz w:val="22"/>
          <w:szCs w:val="22"/>
          <w:lang w:eastAsia="en-US"/>
        </w:rPr>
        <w:t>Klauzula informacyjna, o której mowa w art. 13 ust. 1 i 2 ROD</w:t>
      </w:r>
      <w:r w:rsidR="00A87297" w:rsidRPr="006144AA">
        <w:rPr>
          <w:rFonts w:eastAsiaTheme="majorEastAsia"/>
          <w:sz w:val="22"/>
          <w:szCs w:val="22"/>
          <w:lang w:eastAsia="en-US"/>
        </w:rPr>
        <w:t>O znajdu</w:t>
      </w:r>
      <w:r w:rsidR="00814EB5" w:rsidRPr="006144AA">
        <w:rPr>
          <w:rFonts w:eastAsiaTheme="majorEastAsia"/>
          <w:sz w:val="22"/>
          <w:szCs w:val="22"/>
          <w:lang w:eastAsia="en-US"/>
        </w:rPr>
        <w:t xml:space="preserve">je się </w:t>
      </w:r>
      <w:r w:rsidR="00DC68F8" w:rsidRPr="006144AA">
        <w:rPr>
          <w:rFonts w:eastAsiaTheme="majorEastAsia"/>
          <w:sz w:val="22"/>
          <w:szCs w:val="22"/>
          <w:lang w:eastAsia="en-US"/>
        </w:rPr>
        <w:br/>
      </w:r>
      <w:r w:rsidR="00814EB5" w:rsidRPr="006144AA">
        <w:rPr>
          <w:rFonts w:eastAsiaTheme="majorEastAsia"/>
          <w:b/>
          <w:sz w:val="22"/>
          <w:szCs w:val="22"/>
          <w:lang w:eastAsia="en-US"/>
        </w:rPr>
        <w:t xml:space="preserve">w załączniku nr </w:t>
      </w:r>
      <w:r w:rsidR="00244A9B" w:rsidRPr="006144AA">
        <w:rPr>
          <w:rFonts w:eastAsiaTheme="majorEastAsia"/>
          <w:b/>
          <w:sz w:val="22"/>
          <w:szCs w:val="22"/>
          <w:lang w:eastAsia="en-US"/>
        </w:rPr>
        <w:t>5</w:t>
      </w:r>
      <w:r w:rsidR="009303A8" w:rsidRPr="006144AA">
        <w:rPr>
          <w:rFonts w:eastAsiaTheme="majorEastAsia"/>
          <w:b/>
          <w:sz w:val="22"/>
          <w:szCs w:val="22"/>
          <w:lang w:eastAsia="en-US"/>
        </w:rPr>
        <w:t xml:space="preserve"> do SWZ</w:t>
      </w:r>
      <w:r w:rsidR="00962CBB" w:rsidRPr="006144AA">
        <w:rPr>
          <w:rFonts w:eastAsiaTheme="majorEastAsia"/>
          <w:b/>
          <w:sz w:val="22"/>
          <w:szCs w:val="22"/>
          <w:lang w:eastAsia="en-US"/>
        </w:rPr>
        <w:t>.</w:t>
      </w:r>
    </w:p>
    <w:p w14:paraId="318AA5DA" w14:textId="48DA30F8" w:rsidR="00587F52" w:rsidRPr="006144AA" w:rsidRDefault="00587F52" w:rsidP="00F131F3">
      <w:pPr>
        <w:numPr>
          <w:ilvl w:val="0"/>
          <w:numId w:val="13"/>
        </w:num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 xml:space="preserve">Zamawiający nie planuje przetwarzania danych osobowych </w:t>
      </w:r>
      <w:r w:rsidR="00962CBB" w:rsidRPr="006144AA">
        <w:rPr>
          <w:rFonts w:eastAsiaTheme="majorEastAsia"/>
          <w:sz w:val="22"/>
          <w:szCs w:val="22"/>
          <w:lang w:eastAsia="en-US"/>
        </w:rPr>
        <w:t>w</w:t>
      </w:r>
      <w:r w:rsidRPr="006144AA">
        <w:rPr>
          <w:rFonts w:eastAsiaTheme="majorEastAsia"/>
          <w:sz w:val="22"/>
          <w:szCs w:val="22"/>
          <w:lang w:eastAsia="en-US"/>
        </w:rPr>
        <w:t xml:space="preserve">ykonawcy w celu innym niż cel określony w </w:t>
      </w:r>
      <w:r w:rsidR="00352806" w:rsidRPr="006144AA">
        <w:rPr>
          <w:rFonts w:eastAsiaTheme="majorEastAsia"/>
          <w:sz w:val="22"/>
          <w:szCs w:val="22"/>
          <w:lang w:eastAsia="en-US"/>
        </w:rPr>
        <w:t>lit. b</w:t>
      </w:r>
      <w:r w:rsidRPr="006144AA">
        <w:rPr>
          <w:rFonts w:eastAsiaTheme="majorEastAsia"/>
          <w:sz w:val="22"/>
          <w:szCs w:val="22"/>
          <w:lang w:eastAsia="en-US"/>
        </w:rPr>
        <w:t xml:space="preserve"> powyżej. Jeżeli administrator będzie planował przetwarzać dane osobowe w celu innym niż cel, w którym dane osobowe zostały zebrane (tj. cel określony w </w:t>
      </w:r>
      <w:r w:rsidR="00352806" w:rsidRPr="006144AA">
        <w:rPr>
          <w:rFonts w:eastAsiaTheme="majorEastAsia"/>
          <w:sz w:val="22"/>
          <w:szCs w:val="22"/>
          <w:lang w:eastAsia="en-US"/>
        </w:rPr>
        <w:t>lit. b</w:t>
      </w:r>
      <w:r w:rsidRPr="006144AA">
        <w:rPr>
          <w:rFonts w:eastAsiaTheme="majorEastAsia"/>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6144AA" w:rsidRDefault="00587F52" w:rsidP="00F131F3">
      <w:pPr>
        <w:numPr>
          <w:ilvl w:val="0"/>
          <w:numId w:val="13"/>
        </w:num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6144AA" w:rsidRDefault="00587F52"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 xml:space="preserve">obowiązek informacyjny przewidziany w art. 13 RODO względem osób fizycznych, których dane osobowe dotyczą i od których dane te </w:t>
      </w:r>
      <w:r w:rsidR="00962CBB" w:rsidRPr="006144AA">
        <w:rPr>
          <w:rFonts w:eastAsiaTheme="majorEastAsia"/>
          <w:sz w:val="22"/>
          <w:szCs w:val="22"/>
          <w:lang w:eastAsia="en-US"/>
        </w:rPr>
        <w:t>w</w:t>
      </w:r>
      <w:r w:rsidRPr="006144AA">
        <w:rPr>
          <w:rFonts w:eastAsiaTheme="majorEastAsia"/>
          <w:sz w:val="22"/>
          <w:szCs w:val="22"/>
          <w:lang w:eastAsia="en-US"/>
        </w:rPr>
        <w:t xml:space="preserve">ykonawca bezpośrednio pozyskał i przekazał </w:t>
      </w:r>
      <w:r w:rsidR="00962CBB" w:rsidRPr="006144AA">
        <w:rPr>
          <w:rFonts w:eastAsiaTheme="majorEastAsia"/>
          <w:sz w:val="22"/>
          <w:szCs w:val="22"/>
          <w:lang w:eastAsia="en-US"/>
        </w:rPr>
        <w:t>z</w:t>
      </w:r>
      <w:r w:rsidRPr="006144AA">
        <w:rPr>
          <w:rFonts w:eastAsiaTheme="majorEastAsia"/>
          <w:sz w:val="22"/>
          <w:szCs w:val="22"/>
          <w:lang w:eastAsia="en-US"/>
        </w:rPr>
        <w:t xml:space="preserve">amawiającemu w treści oferty lub dokumentów składanych na żądanie </w:t>
      </w:r>
      <w:r w:rsidR="00962CBB" w:rsidRPr="006144AA">
        <w:rPr>
          <w:rFonts w:eastAsiaTheme="majorEastAsia"/>
          <w:sz w:val="22"/>
          <w:szCs w:val="22"/>
          <w:lang w:eastAsia="en-US"/>
        </w:rPr>
        <w:t>z</w:t>
      </w:r>
      <w:r w:rsidRPr="006144AA">
        <w:rPr>
          <w:rFonts w:eastAsiaTheme="majorEastAsia"/>
          <w:sz w:val="22"/>
          <w:szCs w:val="22"/>
          <w:lang w:eastAsia="en-US"/>
        </w:rPr>
        <w:t>amawi</w:t>
      </w:r>
      <w:r w:rsidR="009C14AF" w:rsidRPr="006144AA">
        <w:rPr>
          <w:rFonts w:eastAsiaTheme="majorEastAsia"/>
          <w:sz w:val="22"/>
          <w:szCs w:val="22"/>
          <w:lang w:eastAsia="en-US"/>
        </w:rPr>
        <w:t>ają</w:t>
      </w:r>
      <w:r w:rsidR="00352806" w:rsidRPr="006144AA">
        <w:rPr>
          <w:rFonts w:eastAsiaTheme="majorEastAsia"/>
          <w:sz w:val="22"/>
          <w:szCs w:val="22"/>
          <w:lang w:eastAsia="en-US"/>
        </w:rPr>
        <w:t>cego</w:t>
      </w:r>
      <w:r w:rsidR="00962CBB" w:rsidRPr="006144AA">
        <w:rPr>
          <w:rFonts w:eastAsiaTheme="majorEastAsia"/>
          <w:sz w:val="22"/>
          <w:szCs w:val="22"/>
          <w:lang w:eastAsia="en-US"/>
        </w:rPr>
        <w:t>;</w:t>
      </w:r>
    </w:p>
    <w:p w14:paraId="54D815FC" w14:textId="5DAF3717" w:rsidR="00352806" w:rsidRPr="006144AA" w:rsidRDefault="00587F52"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 xml:space="preserve">obowiązek informacyjny wynikający z art. 14 RODO względem osób fizycznych, których dane </w:t>
      </w:r>
      <w:r w:rsidR="00962CBB" w:rsidRPr="006144AA">
        <w:rPr>
          <w:rFonts w:eastAsiaTheme="majorEastAsia"/>
          <w:sz w:val="22"/>
          <w:szCs w:val="22"/>
          <w:lang w:eastAsia="en-US"/>
        </w:rPr>
        <w:t>w</w:t>
      </w:r>
      <w:r w:rsidRPr="006144AA">
        <w:rPr>
          <w:rFonts w:eastAsiaTheme="majorEastAsia"/>
          <w:sz w:val="22"/>
          <w:szCs w:val="22"/>
          <w:lang w:eastAsia="en-US"/>
        </w:rPr>
        <w:t xml:space="preserve">ykonawca pozyskał w sposób pośredni, a które to dane </w:t>
      </w:r>
      <w:r w:rsidR="00962CBB" w:rsidRPr="006144AA">
        <w:rPr>
          <w:rFonts w:eastAsiaTheme="majorEastAsia"/>
          <w:sz w:val="22"/>
          <w:szCs w:val="22"/>
          <w:lang w:eastAsia="en-US"/>
        </w:rPr>
        <w:t>w</w:t>
      </w:r>
      <w:r w:rsidRPr="006144AA">
        <w:rPr>
          <w:rFonts w:eastAsiaTheme="majorEastAsia"/>
          <w:sz w:val="22"/>
          <w:szCs w:val="22"/>
          <w:lang w:eastAsia="en-US"/>
        </w:rPr>
        <w:t xml:space="preserve">ykonawca przekazuje </w:t>
      </w:r>
      <w:r w:rsidR="00962CBB" w:rsidRPr="006144AA">
        <w:rPr>
          <w:rFonts w:eastAsiaTheme="majorEastAsia"/>
          <w:sz w:val="22"/>
          <w:szCs w:val="22"/>
          <w:lang w:eastAsia="en-US"/>
        </w:rPr>
        <w:t>z</w:t>
      </w:r>
      <w:r w:rsidRPr="006144AA">
        <w:rPr>
          <w:rFonts w:eastAsiaTheme="majorEastAsia"/>
          <w:sz w:val="22"/>
          <w:szCs w:val="22"/>
          <w:lang w:eastAsia="en-US"/>
        </w:rPr>
        <w:t xml:space="preserve">amawiającemu w treści oferty lub dokumentów składanych na żądanie </w:t>
      </w:r>
      <w:r w:rsidR="00962CBB" w:rsidRPr="006144AA">
        <w:rPr>
          <w:rFonts w:eastAsiaTheme="majorEastAsia"/>
          <w:sz w:val="22"/>
          <w:szCs w:val="22"/>
          <w:lang w:eastAsia="en-US"/>
        </w:rPr>
        <w:t>z</w:t>
      </w:r>
      <w:r w:rsidRPr="006144AA">
        <w:rPr>
          <w:rFonts w:eastAsiaTheme="majorEastAsia"/>
          <w:sz w:val="22"/>
          <w:szCs w:val="22"/>
          <w:lang w:eastAsia="en-US"/>
        </w:rPr>
        <w:t>amawi</w:t>
      </w:r>
      <w:r w:rsidR="00352806" w:rsidRPr="006144AA">
        <w:rPr>
          <w:rFonts w:eastAsiaTheme="majorEastAsia"/>
          <w:sz w:val="22"/>
          <w:szCs w:val="22"/>
          <w:lang w:eastAsia="en-US"/>
        </w:rPr>
        <w:t>ającego</w:t>
      </w:r>
      <w:r w:rsidR="00962CBB" w:rsidRPr="006144AA">
        <w:rPr>
          <w:rFonts w:eastAsiaTheme="majorEastAsia"/>
          <w:sz w:val="22"/>
          <w:szCs w:val="22"/>
          <w:lang w:eastAsia="en-US"/>
        </w:rPr>
        <w:t>.</w:t>
      </w:r>
    </w:p>
    <w:p w14:paraId="7441BB12" w14:textId="6CA59C37" w:rsidR="00814EB5" w:rsidRPr="006144AA" w:rsidRDefault="00587F52" w:rsidP="00F131F3">
      <w:pPr>
        <w:numPr>
          <w:ilvl w:val="0"/>
          <w:numId w:val="13"/>
        </w:numPr>
        <w:spacing w:after="200" w:line="252" w:lineRule="auto"/>
        <w:contextualSpacing/>
        <w:jc w:val="both"/>
        <w:rPr>
          <w:rFonts w:eastAsiaTheme="majorEastAsia"/>
          <w:b/>
          <w:sz w:val="22"/>
          <w:szCs w:val="22"/>
          <w:lang w:eastAsia="en-US"/>
        </w:rPr>
      </w:pPr>
      <w:r w:rsidRPr="006144AA">
        <w:rPr>
          <w:rFonts w:eastAsiaTheme="majorEastAsia"/>
          <w:sz w:val="22"/>
          <w:szCs w:val="22"/>
          <w:lang w:eastAsia="en-US"/>
        </w:rPr>
        <w:t xml:space="preserve">W celu zapewnienia, że </w:t>
      </w:r>
      <w:r w:rsidR="00962CBB" w:rsidRPr="006144AA">
        <w:rPr>
          <w:rFonts w:eastAsiaTheme="majorEastAsia"/>
          <w:sz w:val="22"/>
          <w:szCs w:val="22"/>
          <w:lang w:eastAsia="en-US"/>
        </w:rPr>
        <w:t>w</w:t>
      </w:r>
      <w:r w:rsidRPr="006144AA">
        <w:rPr>
          <w:rFonts w:eastAsiaTheme="majorEastAsia"/>
          <w:sz w:val="22"/>
          <w:szCs w:val="22"/>
          <w:lang w:eastAsia="en-US"/>
        </w:rPr>
        <w:t>ykonawca wypełnił ww. obowiązki informacyjne oraz ochrony prawnie uzasadnionych interesów osoby trzeciej, której dane zostały przekazane w zwią</w:t>
      </w:r>
      <w:r w:rsidR="00352806" w:rsidRPr="006144AA">
        <w:rPr>
          <w:rFonts w:eastAsiaTheme="majorEastAsia"/>
          <w:sz w:val="22"/>
          <w:szCs w:val="22"/>
          <w:lang w:eastAsia="en-US"/>
        </w:rPr>
        <w:t>zku z udziałem w postępowaniu, w</w:t>
      </w:r>
      <w:r w:rsidRPr="006144AA">
        <w:rPr>
          <w:rFonts w:eastAsiaTheme="majorEastAsia"/>
          <w:sz w:val="22"/>
          <w:szCs w:val="22"/>
          <w:lang w:eastAsia="en-US"/>
        </w:rPr>
        <w:t xml:space="preserve">ykonawca składa oświadczenia o wypełnieniu przez niego obowiązków informacyjnych przewidzianych w art. 13 lub art. 14 RODO – treść oświadczenia została zawarta </w:t>
      </w:r>
      <w:r w:rsidR="00352806" w:rsidRPr="006144AA">
        <w:rPr>
          <w:rFonts w:eastAsiaTheme="majorEastAsia"/>
          <w:b/>
          <w:sz w:val="22"/>
          <w:szCs w:val="22"/>
          <w:lang w:eastAsia="en-US"/>
        </w:rPr>
        <w:t xml:space="preserve">w załączniku nr </w:t>
      </w:r>
      <w:r w:rsidR="00244A9B" w:rsidRPr="006144AA">
        <w:rPr>
          <w:rFonts w:eastAsiaTheme="majorEastAsia"/>
          <w:b/>
          <w:sz w:val="22"/>
          <w:szCs w:val="22"/>
          <w:lang w:eastAsia="en-US"/>
        </w:rPr>
        <w:t>2</w:t>
      </w:r>
      <w:r w:rsidR="00962CBB" w:rsidRPr="006144AA">
        <w:rPr>
          <w:rFonts w:eastAsiaTheme="majorEastAsia"/>
          <w:b/>
          <w:sz w:val="22"/>
          <w:szCs w:val="22"/>
          <w:lang w:eastAsia="en-US"/>
        </w:rPr>
        <w:t xml:space="preserve"> </w:t>
      </w:r>
      <w:r w:rsidR="009303A8" w:rsidRPr="006144AA">
        <w:rPr>
          <w:rFonts w:eastAsiaTheme="majorEastAsia"/>
          <w:b/>
          <w:sz w:val="22"/>
          <w:szCs w:val="22"/>
          <w:lang w:eastAsia="en-US"/>
        </w:rPr>
        <w:t>do S</w:t>
      </w:r>
      <w:r w:rsidR="00814EB5" w:rsidRPr="006144AA">
        <w:rPr>
          <w:rFonts w:eastAsiaTheme="majorEastAsia"/>
          <w:b/>
          <w:sz w:val="22"/>
          <w:szCs w:val="22"/>
          <w:lang w:eastAsia="en-US"/>
        </w:rPr>
        <w:t xml:space="preserve">WZ </w:t>
      </w:r>
      <w:r w:rsidR="00814EB5" w:rsidRPr="006144AA">
        <w:rPr>
          <w:rFonts w:eastAsiaTheme="majorEastAsia"/>
          <w:b/>
          <w:sz w:val="22"/>
          <w:szCs w:val="22"/>
          <w:lang w:eastAsia="en-US"/>
        </w:rPr>
        <w:sym w:font="Wingdings" w:char="F0E0"/>
      </w:r>
      <w:r w:rsidR="00814EB5" w:rsidRPr="006144AA">
        <w:rPr>
          <w:rFonts w:eastAsiaTheme="majorEastAsia"/>
          <w:b/>
          <w:sz w:val="22"/>
          <w:szCs w:val="22"/>
          <w:lang w:eastAsia="en-US"/>
        </w:rPr>
        <w:t xml:space="preserve"> </w:t>
      </w:r>
      <w:r w:rsidR="00244A9B" w:rsidRPr="006144AA">
        <w:rPr>
          <w:rFonts w:eastAsiaTheme="majorEastAsia"/>
          <w:b/>
          <w:sz w:val="22"/>
          <w:szCs w:val="22"/>
          <w:lang w:eastAsia="en-US"/>
        </w:rPr>
        <w:t xml:space="preserve">formularz oferty (pkt </w:t>
      </w:r>
      <w:r w:rsidR="00B2337C" w:rsidRPr="006144AA">
        <w:rPr>
          <w:rFonts w:eastAsiaTheme="majorEastAsia"/>
          <w:b/>
          <w:sz w:val="22"/>
          <w:szCs w:val="22"/>
          <w:lang w:eastAsia="en-US"/>
        </w:rPr>
        <w:t>10</w:t>
      </w:r>
      <w:r w:rsidR="00244A9B" w:rsidRPr="006144AA">
        <w:rPr>
          <w:rFonts w:eastAsiaTheme="majorEastAsia"/>
          <w:b/>
          <w:sz w:val="22"/>
          <w:szCs w:val="22"/>
          <w:lang w:eastAsia="en-US"/>
        </w:rPr>
        <w:t>).</w:t>
      </w:r>
    </w:p>
    <w:p w14:paraId="396FC7B2" w14:textId="45D8541D" w:rsidR="00587F52" w:rsidRPr="006144AA" w:rsidRDefault="009303A8" w:rsidP="00F131F3">
      <w:pPr>
        <w:numPr>
          <w:ilvl w:val="0"/>
          <w:numId w:val="13"/>
        </w:num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Z</w:t>
      </w:r>
      <w:r w:rsidR="00587F52" w:rsidRPr="006144AA">
        <w:rPr>
          <w:rFonts w:eastAsiaTheme="majorEastAsia"/>
          <w:sz w:val="22"/>
          <w:szCs w:val="22"/>
          <w:lang w:eastAsia="en-US"/>
        </w:rPr>
        <w:t>amawiający informuje, że:</w:t>
      </w:r>
    </w:p>
    <w:p w14:paraId="663355A2" w14:textId="2B8EE445" w:rsidR="00E23757" w:rsidRPr="006144AA" w:rsidRDefault="00E23757"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6144AA">
        <w:rPr>
          <w:rFonts w:eastAsiaTheme="majorEastAsia"/>
          <w:sz w:val="22"/>
          <w:szCs w:val="22"/>
          <w:lang w:eastAsia="en-US"/>
        </w:rPr>
        <w:t xml:space="preserve"> ustawy </w:t>
      </w:r>
      <w:proofErr w:type="spellStart"/>
      <w:r w:rsidR="005B68C9" w:rsidRPr="006144AA">
        <w:rPr>
          <w:rFonts w:eastAsiaTheme="majorEastAsia"/>
          <w:sz w:val="22"/>
          <w:szCs w:val="22"/>
          <w:lang w:eastAsia="en-US"/>
        </w:rPr>
        <w:t>Pzp</w:t>
      </w:r>
      <w:proofErr w:type="spellEnd"/>
      <w:r w:rsidRPr="006144AA">
        <w:rPr>
          <w:rFonts w:eastAsiaTheme="majorEastAsia"/>
          <w:sz w:val="22"/>
          <w:szCs w:val="22"/>
          <w:lang w:eastAsia="en-US"/>
        </w:rPr>
        <w:t>, do upływu terminu na ich wniesienie.</w:t>
      </w:r>
    </w:p>
    <w:p w14:paraId="5A69165F" w14:textId="2E1CA91A" w:rsidR="00E23757" w:rsidRPr="006144AA" w:rsidRDefault="00E23757"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Udostępnianie protokołu i załączników do protokołu</w:t>
      </w:r>
      <w:r w:rsidR="00962CBB" w:rsidRPr="006144AA">
        <w:rPr>
          <w:rFonts w:eastAsiaTheme="majorEastAsia"/>
          <w:sz w:val="22"/>
          <w:szCs w:val="22"/>
          <w:lang w:eastAsia="en-US"/>
        </w:rPr>
        <w:t xml:space="preserve"> </w:t>
      </w:r>
      <w:r w:rsidRPr="006144AA">
        <w:rPr>
          <w:rFonts w:eastAsiaTheme="majorEastAsia"/>
          <w:sz w:val="22"/>
          <w:szCs w:val="22"/>
          <w:lang w:eastAsia="en-US"/>
        </w:rPr>
        <w:t xml:space="preserve">ma zastosowanie do wszystkich danych osobowych, z wyjątkiem </w:t>
      </w:r>
      <w:r w:rsidR="00962CBB" w:rsidRPr="006144AA">
        <w:rPr>
          <w:rFonts w:eastAsiaTheme="majorEastAsia"/>
          <w:sz w:val="22"/>
          <w:szCs w:val="22"/>
          <w:lang w:eastAsia="en-US"/>
        </w:rPr>
        <w:t>tych</w:t>
      </w:r>
      <w:r w:rsidRPr="006144AA">
        <w:rPr>
          <w:rFonts w:eastAsiaTheme="majorEastAsia"/>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196F4980" w:rsidR="00587F52" w:rsidRPr="006144AA" w:rsidRDefault="009303A8"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W przypadku korzystania przez osobę, której dane osobowe są przetwarzane przez zamawiającego, z uprawnienia, o którym mowa w art. 15 ust. 1</w:t>
      </w:r>
      <w:r w:rsidR="00962CBB" w:rsidRPr="006144AA">
        <w:rPr>
          <w:rFonts w:eastAsiaTheme="majorEastAsia"/>
          <w:sz w:val="22"/>
          <w:szCs w:val="22"/>
          <w:lang w:eastAsia="en-US"/>
        </w:rPr>
        <w:t>–</w:t>
      </w:r>
      <w:r w:rsidRPr="006144AA">
        <w:rPr>
          <w:rFonts w:eastAsiaTheme="majorEastAsia"/>
          <w:sz w:val="22"/>
          <w:szCs w:val="22"/>
          <w:lang w:eastAsia="en-US"/>
        </w:rPr>
        <w:t xml:space="preserve">3 </w:t>
      </w:r>
      <w:r w:rsidR="00587F52" w:rsidRPr="006144AA">
        <w:rPr>
          <w:rFonts w:eastAsiaTheme="majorEastAsia"/>
          <w:sz w:val="22"/>
          <w:szCs w:val="22"/>
          <w:lang w:eastAsia="en-US"/>
        </w:rPr>
        <w:t xml:space="preserve">RODO (związanych z prawem wykonawcy do uzyskania od administratora potwierdzenia, czy przetwarzane są dane osobowe jego dotyczące, prawem wykonawcy do bycia poinformowanym o odpowiednich zabezpieczeniach, </w:t>
      </w:r>
      <w:r w:rsidR="008B1E29" w:rsidRPr="006144AA">
        <w:rPr>
          <w:rFonts w:eastAsiaTheme="majorEastAsia"/>
          <w:sz w:val="22"/>
          <w:szCs w:val="22"/>
          <w:lang w:eastAsia="en-US"/>
        </w:rPr>
        <w:br/>
      </w:r>
      <w:r w:rsidR="00587F52" w:rsidRPr="006144AA">
        <w:rPr>
          <w:rFonts w:eastAsiaTheme="majorEastAsia"/>
          <w:sz w:val="22"/>
          <w:szCs w:val="22"/>
          <w:lang w:eastAsia="en-US"/>
        </w:rPr>
        <w:t>o których mowa w art. 46</w:t>
      </w:r>
      <w:r w:rsidRPr="006144AA">
        <w:rPr>
          <w:rFonts w:eastAsiaTheme="majorEastAsia"/>
          <w:sz w:val="22"/>
          <w:szCs w:val="22"/>
          <w:lang w:eastAsia="en-US"/>
        </w:rPr>
        <w:t xml:space="preserve"> RODO</w:t>
      </w:r>
      <w:r w:rsidR="00587F52" w:rsidRPr="006144AA">
        <w:rPr>
          <w:rFonts w:eastAsiaTheme="majorEastAsia"/>
          <w:sz w:val="22"/>
          <w:szCs w:val="22"/>
          <w:lang w:eastAsia="en-US"/>
        </w:rPr>
        <w:t>, związanych z przekazaniem jego danych osobowych do państwa trzeciego lub organizacji międzynarodowej oraz prawe</w:t>
      </w:r>
      <w:r w:rsidR="00962CBB" w:rsidRPr="006144AA">
        <w:rPr>
          <w:rFonts w:eastAsiaTheme="majorEastAsia"/>
          <w:sz w:val="22"/>
          <w:szCs w:val="22"/>
          <w:lang w:eastAsia="en-US"/>
        </w:rPr>
        <w:t>m</w:t>
      </w:r>
      <w:r w:rsidR="00587F52" w:rsidRPr="006144AA">
        <w:rPr>
          <w:rFonts w:eastAsiaTheme="majorEastAsia"/>
          <w:sz w:val="22"/>
          <w:szCs w:val="22"/>
          <w:lang w:eastAsia="en-US"/>
        </w:rPr>
        <w:t xml:space="preserve"> otrzymania przez</w:t>
      </w:r>
      <w:r w:rsidR="00962CBB" w:rsidRPr="006144AA">
        <w:rPr>
          <w:rFonts w:eastAsiaTheme="majorEastAsia"/>
          <w:sz w:val="22"/>
          <w:szCs w:val="22"/>
          <w:lang w:eastAsia="en-US"/>
        </w:rPr>
        <w:t xml:space="preserve"> w</w:t>
      </w:r>
      <w:r w:rsidR="00587F52" w:rsidRPr="006144AA">
        <w:rPr>
          <w:rFonts w:eastAsiaTheme="majorEastAsia"/>
          <w:sz w:val="22"/>
          <w:szCs w:val="22"/>
          <w:lang w:eastAsia="en-US"/>
        </w:rPr>
        <w:t>ykonawcę od administratora kopii danych osobowyc</w:t>
      </w:r>
      <w:r w:rsidRPr="006144AA">
        <w:rPr>
          <w:rFonts w:eastAsiaTheme="majorEastAsia"/>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6144AA" w:rsidRDefault="009F62A5"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 xml:space="preserve">Skorzystanie przez osobę, której dane osobowe dotyczą, z uprawnienia, o którym mowa w art. 16 RODO (z uprawnienia do sprostowania lub uzupełnienia danych osobowych), </w:t>
      </w:r>
      <w:r w:rsidR="009303A8" w:rsidRPr="006144AA">
        <w:rPr>
          <w:rFonts w:eastAsiaTheme="majorEastAsia"/>
          <w:sz w:val="22"/>
          <w:szCs w:val="22"/>
          <w:lang w:eastAsia="en-US"/>
        </w:rPr>
        <w:t>nie może naruszać integralności protokołu postępowania oraz jego załączników</w:t>
      </w:r>
      <w:r w:rsidR="00962CBB" w:rsidRPr="006144AA">
        <w:rPr>
          <w:rFonts w:eastAsiaTheme="majorEastAsia"/>
          <w:sz w:val="22"/>
          <w:szCs w:val="22"/>
          <w:lang w:eastAsia="en-US"/>
        </w:rPr>
        <w:t>.</w:t>
      </w:r>
    </w:p>
    <w:p w14:paraId="6E0FEDAB" w14:textId="7670A36E" w:rsidR="007515D3" w:rsidRPr="006144AA" w:rsidRDefault="007515D3"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6144AA" w:rsidRDefault="00962CBB" w:rsidP="000521B3">
      <w:pPr>
        <w:numPr>
          <w:ilvl w:val="0"/>
          <w:numId w:val="3"/>
        </w:numPr>
        <w:ind w:left="714" w:hanging="357"/>
        <w:jc w:val="both"/>
        <w:rPr>
          <w:rFonts w:eastAsiaTheme="majorEastAsia"/>
          <w:sz w:val="22"/>
          <w:szCs w:val="22"/>
          <w:lang w:eastAsia="en-US"/>
        </w:rPr>
      </w:pPr>
      <w:r w:rsidRPr="006144AA">
        <w:rPr>
          <w:rFonts w:eastAsiaTheme="majorEastAsia"/>
          <w:sz w:val="22"/>
          <w:szCs w:val="22"/>
          <w:lang w:eastAsia="en-US"/>
        </w:rPr>
        <w:t xml:space="preserve">W </w:t>
      </w:r>
      <w:r w:rsidR="009303A8" w:rsidRPr="006144AA">
        <w:rPr>
          <w:rFonts w:eastAsiaTheme="majorEastAsia"/>
          <w:sz w:val="22"/>
          <w:szCs w:val="22"/>
          <w:lang w:eastAsia="en-US"/>
        </w:rPr>
        <w:t xml:space="preserve">przypadku gdy wniesienie żądania dotyczącego prawa, o którym mowa w art. 18 ust. 1 RODO </w:t>
      </w:r>
      <w:r w:rsidR="009F62A5" w:rsidRPr="006144AA">
        <w:rPr>
          <w:rFonts w:eastAsiaTheme="majorEastAsia"/>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71FB195" w14:textId="714E024E" w:rsidR="009303A8" w:rsidRPr="006144AA" w:rsidRDefault="009303A8" w:rsidP="009F62A5">
      <w:pPr>
        <w:jc w:val="both"/>
        <w:rPr>
          <w:rFonts w:eastAsiaTheme="majorEastAsia"/>
          <w:sz w:val="22"/>
          <w:szCs w:val="22"/>
          <w:highlight w:val="green"/>
          <w:lang w:eastAsia="en-US"/>
        </w:rPr>
      </w:pPr>
    </w:p>
    <w:p w14:paraId="58BB6C43" w14:textId="77777777" w:rsidR="00B2337C" w:rsidRPr="006144AA" w:rsidRDefault="00B2337C" w:rsidP="009F62A5">
      <w:pPr>
        <w:jc w:val="both"/>
        <w:rPr>
          <w:rFonts w:eastAsiaTheme="majorEastAsia"/>
          <w:sz w:val="22"/>
          <w:szCs w:val="22"/>
          <w:highlight w:val="green"/>
          <w:lang w:eastAsia="en-US"/>
        </w:rPr>
      </w:pPr>
    </w:p>
    <w:p w14:paraId="276A1CB7" w14:textId="5B3BAF0C" w:rsidR="00C5791B" w:rsidRPr="006144AA" w:rsidRDefault="00412BC8" w:rsidP="007B6AA5">
      <w:pPr>
        <w:shd w:val="clear" w:color="auto" w:fill="FFFFFF" w:themeFill="background1"/>
        <w:spacing w:after="200" w:line="252" w:lineRule="auto"/>
        <w:contextualSpacing/>
        <w:jc w:val="both"/>
        <w:rPr>
          <w:b/>
          <w:sz w:val="22"/>
          <w:szCs w:val="22"/>
          <w:lang w:eastAsia="en-US"/>
        </w:rPr>
      </w:pPr>
      <w:r w:rsidRPr="006144AA">
        <w:rPr>
          <w:b/>
          <w:sz w:val="22"/>
          <w:szCs w:val="22"/>
          <w:highlight w:val="lightGray"/>
          <w:lang w:eastAsia="en-US"/>
        </w:rPr>
        <w:t>Do spraw nieuregulowanych w S</w:t>
      </w:r>
      <w:r w:rsidR="00FE361A" w:rsidRPr="006144AA">
        <w:rPr>
          <w:b/>
          <w:sz w:val="22"/>
          <w:szCs w:val="22"/>
          <w:highlight w:val="lightGray"/>
          <w:lang w:eastAsia="en-US"/>
        </w:rPr>
        <w:t xml:space="preserve">WZ mają zastosowanie przepisy </w:t>
      </w:r>
      <w:r w:rsidRPr="006144AA">
        <w:rPr>
          <w:b/>
          <w:sz w:val="22"/>
          <w:szCs w:val="22"/>
          <w:highlight w:val="lightGray"/>
          <w:lang w:eastAsia="en-US"/>
        </w:rPr>
        <w:t>ustawy z 11 września 2019 r</w:t>
      </w:r>
      <w:r w:rsidR="001C6A9E" w:rsidRPr="006144AA">
        <w:rPr>
          <w:b/>
          <w:sz w:val="22"/>
          <w:szCs w:val="22"/>
          <w:highlight w:val="lightGray"/>
          <w:lang w:eastAsia="en-US"/>
        </w:rPr>
        <w:t xml:space="preserve">. – </w:t>
      </w:r>
      <w:r w:rsidRPr="006144AA">
        <w:rPr>
          <w:b/>
          <w:sz w:val="22"/>
          <w:szCs w:val="22"/>
          <w:highlight w:val="lightGray"/>
          <w:lang w:eastAsia="en-US"/>
        </w:rPr>
        <w:t xml:space="preserve">Prawo zamówień publicznych (Dz.U. </w:t>
      </w:r>
      <w:r w:rsidR="005F0053" w:rsidRPr="006144AA">
        <w:rPr>
          <w:b/>
          <w:sz w:val="22"/>
          <w:szCs w:val="22"/>
          <w:highlight w:val="lightGray"/>
          <w:lang w:eastAsia="en-US"/>
        </w:rPr>
        <w:t xml:space="preserve">z 2019 poz. </w:t>
      </w:r>
      <w:r w:rsidRPr="006144AA">
        <w:rPr>
          <w:b/>
          <w:sz w:val="22"/>
          <w:szCs w:val="22"/>
          <w:highlight w:val="lightGray"/>
          <w:lang w:eastAsia="en-US"/>
        </w:rPr>
        <w:t>1</w:t>
      </w:r>
      <w:r w:rsidR="005F0053" w:rsidRPr="006144AA">
        <w:rPr>
          <w:b/>
          <w:sz w:val="22"/>
          <w:szCs w:val="22"/>
          <w:highlight w:val="lightGray"/>
          <w:lang w:eastAsia="en-US"/>
        </w:rPr>
        <w:t>12</w:t>
      </w:r>
      <w:r w:rsidRPr="006144AA">
        <w:rPr>
          <w:b/>
          <w:sz w:val="22"/>
          <w:szCs w:val="22"/>
          <w:highlight w:val="lightGray"/>
          <w:lang w:eastAsia="en-US"/>
        </w:rPr>
        <w:t>9</w:t>
      </w:r>
      <w:r w:rsidR="001C6A9E" w:rsidRPr="006144AA">
        <w:rPr>
          <w:b/>
          <w:sz w:val="22"/>
          <w:szCs w:val="22"/>
          <w:highlight w:val="lightGray"/>
          <w:lang w:eastAsia="en-US"/>
        </w:rPr>
        <w:t xml:space="preserve"> ze zm.</w:t>
      </w:r>
      <w:r w:rsidRPr="006144AA">
        <w:rPr>
          <w:b/>
          <w:sz w:val="22"/>
          <w:szCs w:val="22"/>
          <w:highlight w:val="lightGray"/>
          <w:lang w:eastAsia="en-US"/>
        </w:rPr>
        <w:t>)</w:t>
      </w:r>
      <w:r w:rsidR="001C6A9E" w:rsidRPr="006144AA">
        <w:rPr>
          <w:b/>
          <w:sz w:val="22"/>
          <w:szCs w:val="22"/>
          <w:lang w:eastAsia="en-US"/>
        </w:rPr>
        <w:t>.</w:t>
      </w:r>
    </w:p>
    <w:p w14:paraId="10F544BB" w14:textId="29351EFB" w:rsidR="00493561" w:rsidRPr="006144AA" w:rsidRDefault="00493561" w:rsidP="00493561">
      <w:pPr>
        <w:spacing w:after="200" w:line="252" w:lineRule="auto"/>
        <w:ind w:left="360"/>
        <w:contextualSpacing/>
        <w:jc w:val="both"/>
        <w:rPr>
          <w:rFonts w:eastAsiaTheme="majorEastAsia"/>
          <w:b/>
          <w:sz w:val="22"/>
          <w:szCs w:val="22"/>
          <w:u w:val="single"/>
          <w:lang w:eastAsia="en-US"/>
        </w:rPr>
      </w:pPr>
    </w:p>
    <w:p w14:paraId="75F25873" w14:textId="6D3828BD" w:rsidR="00B2337C" w:rsidRPr="006144AA" w:rsidRDefault="00B2337C" w:rsidP="00493561">
      <w:pPr>
        <w:spacing w:after="200" w:line="252" w:lineRule="auto"/>
        <w:ind w:left="360"/>
        <w:contextualSpacing/>
        <w:jc w:val="both"/>
        <w:rPr>
          <w:rFonts w:eastAsiaTheme="majorEastAsia"/>
          <w:b/>
          <w:sz w:val="22"/>
          <w:szCs w:val="22"/>
          <w:u w:val="single"/>
          <w:lang w:eastAsia="en-US"/>
        </w:rPr>
      </w:pPr>
    </w:p>
    <w:p w14:paraId="1E7FC955" w14:textId="77777777" w:rsidR="00B2337C" w:rsidRPr="006144AA" w:rsidRDefault="00B2337C" w:rsidP="00493561">
      <w:pPr>
        <w:spacing w:after="200" w:line="252" w:lineRule="auto"/>
        <w:ind w:left="360"/>
        <w:contextualSpacing/>
        <w:jc w:val="both"/>
        <w:rPr>
          <w:rFonts w:eastAsiaTheme="majorEastAsia"/>
          <w:b/>
          <w:sz w:val="22"/>
          <w:szCs w:val="22"/>
          <w:u w:val="single"/>
          <w:lang w:eastAsia="en-US"/>
        </w:rPr>
      </w:pPr>
    </w:p>
    <w:p w14:paraId="5309CF5F" w14:textId="0A8F307F" w:rsidR="00AA4F20" w:rsidRPr="006144AA"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sz w:val="22"/>
          <w:szCs w:val="22"/>
          <w:lang w:eastAsia="en-US"/>
        </w:rPr>
      </w:pPr>
      <w:r w:rsidRPr="006144AA">
        <w:rPr>
          <w:rFonts w:eastAsiaTheme="majorEastAsia"/>
          <w:b/>
          <w:sz w:val="22"/>
          <w:szCs w:val="22"/>
          <w:lang w:eastAsia="en-US"/>
        </w:rPr>
        <w:t xml:space="preserve">Wymagania stawiane </w:t>
      </w:r>
      <w:r w:rsidR="001C6A9E" w:rsidRPr="006144AA">
        <w:rPr>
          <w:rFonts w:eastAsiaTheme="majorEastAsia"/>
          <w:b/>
          <w:sz w:val="22"/>
          <w:szCs w:val="22"/>
          <w:lang w:eastAsia="en-US"/>
        </w:rPr>
        <w:t>w</w:t>
      </w:r>
      <w:r w:rsidRPr="006144AA">
        <w:rPr>
          <w:rFonts w:eastAsiaTheme="majorEastAsia"/>
          <w:b/>
          <w:sz w:val="22"/>
          <w:szCs w:val="22"/>
          <w:lang w:eastAsia="en-US"/>
        </w:rPr>
        <w:t xml:space="preserve">ykonawcy </w:t>
      </w:r>
    </w:p>
    <w:p w14:paraId="07C33FD9" w14:textId="68750FB1" w:rsidR="00FE361A" w:rsidRPr="006144AA" w:rsidRDefault="00FE361A"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Przedmiot zamówienia</w:t>
      </w:r>
    </w:p>
    <w:p w14:paraId="2EE492A2" w14:textId="77777777" w:rsidR="001C6A9E" w:rsidRPr="006144AA" w:rsidRDefault="001C6A9E" w:rsidP="001C6A9E">
      <w:pPr>
        <w:spacing w:after="200" w:line="252" w:lineRule="auto"/>
        <w:ind w:left="360"/>
        <w:contextualSpacing/>
        <w:jc w:val="both"/>
        <w:rPr>
          <w:rFonts w:eastAsiaTheme="majorEastAsia"/>
          <w:sz w:val="22"/>
          <w:szCs w:val="22"/>
          <w:lang w:eastAsia="en-US"/>
        </w:rPr>
      </w:pPr>
    </w:p>
    <w:p w14:paraId="3A654D53" w14:textId="779DD6EB" w:rsidR="00AA4F20" w:rsidRPr="00066E5C" w:rsidRDefault="00AA4F20" w:rsidP="00F131F3">
      <w:pPr>
        <w:numPr>
          <w:ilvl w:val="0"/>
          <w:numId w:val="9"/>
        </w:numPr>
        <w:spacing w:after="200" w:line="252" w:lineRule="auto"/>
        <w:contextualSpacing/>
        <w:jc w:val="both"/>
        <w:rPr>
          <w:rFonts w:eastAsiaTheme="majorEastAsia"/>
          <w:sz w:val="22"/>
          <w:szCs w:val="22"/>
          <w:lang w:eastAsia="en-US"/>
        </w:rPr>
      </w:pPr>
      <w:r w:rsidRPr="00066E5C">
        <w:rPr>
          <w:rFonts w:eastAsiaTheme="majorEastAsia"/>
          <w:b/>
          <w:sz w:val="22"/>
          <w:szCs w:val="22"/>
          <w:lang w:eastAsia="en-US"/>
        </w:rPr>
        <w:t>Przedmiot zamówienia stanowi</w:t>
      </w:r>
      <w:r w:rsidR="001C6A9E" w:rsidRPr="00066E5C">
        <w:rPr>
          <w:rFonts w:eastAsiaTheme="majorEastAsia"/>
          <w:b/>
          <w:sz w:val="22"/>
          <w:szCs w:val="22"/>
          <w:lang w:eastAsia="en-US"/>
        </w:rPr>
        <w:t>:</w:t>
      </w:r>
    </w:p>
    <w:p w14:paraId="59C7E9CB" w14:textId="441EF26D" w:rsidR="00066E5C" w:rsidRPr="00066E5C" w:rsidRDefault="00244A9B" w:rsidP="00066E5C">
      <w:pPr>
        <w:jc w:val="both"/>
        <w:rPr>
          <w:sz w:val="22"/>
          <w:szCs w:val="22"/>
        </w:rPr>
      </w:pPr>
      <w:r w:rsidRPr="00066E5C">
        <w:rPr>
          <w:rFonts w:eastAsiaTheme="majorEastAsia"/>
          <w:b/>
          <w:sz w:val="22"/>
          <w:szCs w:val="22"/>
          <w:lang w:eastAsia="en-US"/>
        </w:rPr>
        <w:t>Przedmiotem zamów</w:t>
      </w:r>
      <w:r w:rsidR="00066E5C" w:rsidRPr="00066E5C">
        <w:rPr>
          <w:rFonts w:eastAsiaTheme="majorEastAsia"/>
          <w:b/>
          <w:sz w:val="22"/>
          <w:szCs w:val="22"/>
          <w:lang w:eastAsia="en-US"/>
        </w:rPr>
        <w:t>ienia są roboty budowlane</w:t>
      </w:r>
      <w:r w:rsidR="00066E5C" w:rsidRPr="00066E5C">
        <w:rPr>
          <w:sz w:val="22"/>
          <w:szCs w:val="22"/>
        </w:rPr>
        <w:t xml:space="preserve"> która obejmuje:</w:t>
      </w:r>
    </w:p>
    <w:p w14:paraId="65610209" w14:textId="1CE02FF9" w:rsidR="00066E5C" w:rsidRPr="00066E5C" w:rsidRDefault="00066E5C" w:rsidP="00066E5C">
      <w:pPr>
        <w:rPr>
          <w:sz w:val="22"/>
          <w:szCs w:val="22"/>
        </w:rPr>
      </w:pPr>
      <w:r w:rsidRPr="00066E5C">
        <w:rPr>
          <w:sz w:val="22"/>
          <w:szCs w:val="22"/>
        </w:rPr>
        <w:t>- przygotowanie stanowiska pracy</w:t>
      </w:r>
      <w:r>
        <w:rPr>
          <w:sz w:val="22"/>
          <w:szCs w:val="22"/>
        </w:rPr>
        <w:t>,</w:t>
      </w:r>
      <w:r w:rsidRPr="00066E5C">
        <w:rPr>
          <w:sz w:val="22"/>
          <w:szCs w:val="22"/>
        </w:rPr>
        <w:br/>
        <w:t>- demontaż istniejącej stolarki okiennej,</w:t>
      </w:r>
      <w:r w:rsidRPr="00066E5C">
        <w:rPr>
          <w:sz w:val="22"/>
          <w:szCs w:val="22"/>
        </w:rPr>
        <w:br/>
        <w:t>- montaż nowej stolarki okiennej,</w:t>
      </w:r>
      <w:r w:rsidRPr="00066E5C">
        <w:rPr>
          <w:sz w:val="22"/>
          <w:szCs w:val="22"/>
        </w:rPr>
        <w:br/>
        <w:t>- obróbka budowlana ościeży okiennych wraz z gładzią tynkową i malowaniem,</w:t>
      </w:r>
      <w:r w:rsidRPr="00066E5C">
        <w:rPr>
          <w:sz w:val="22"/>
          <w:szCs w:val="22"/>
        </w:rPr>
        <w:br/>
        <w:t>- transport elementów (dostawa nowej stolarki, wywóz zdemontowanych materiałów z rozbiórki i ich utylizacja)</w:t>
      </w:r>
      <w:r>
        <w:rPr>
          <w:sz w:val="22"/>
          <w:szCs w:val="22"/>
        </w:rPr>
        <w:t>,</w:t>
      </w:r>
      <w:r w:rsidRPr="00066E5C">
        <w:rPr>
          <w:sz w:val="22"/>
          <w:szCs w:val="22"/>
        </w:rPr>
        <w:br/>
        <w:t>- likwidację stanowiska roboczego.</w:t>
      </w:r>
    </w:p>
    <w:p w14:paraId="559805AF" w14:textId="77777777" w:rsidR="00066E5C" w:rsidRPr="00066E5C" w:rsidRDefault="00066E5C" w:rsidP="00066E5C">
      <w:pPr>
        <w:rPr>
          <w:rFonts w:ascii="Arial" w:hAnsi="Arial" w:cs="Arial"/>
        </w:rPr>
      </w:pPr>
      <w:r w:rsidRPr="00066E5C">
        <w:rPr>
          <w:sz w:val="22"/>
          <w:szCs w:val="22"/>
        </w:rPr>
        <w:t>- usprzątanie miejsca pracy</w:t>
      </w:r>
      <w:r w:rsidRPr="00066E5C">
        <w:rPr>
          <w:rFonts w:ascii="Arial" w:hAnsi="Arial" w:cs="Arial"/>
        </w:rPr>
        <w:t>.</w:t>
      </w:r>
    </w:p>
    <w:p w14:paraId="7D4ADE44" w14:textId="4F6B3A1F" w:rsidR="00244A9B" w:rsidRPr="00157E14" w:rsidRDefault="00066E5C" w:rsidP="00066E5C">
      <w:pPr>
        <w:spacing w:after="200" w:line="252" w:lineRule="auto"/>
        <w:contextualSpacing/>
        <w:rPr>
          <w:rFonts w:eastAsiaTheme="majorEastAsia"/>
          <w:b/>
          <w:sz w:val="22"/>
          <w:szCs w:val="22"/>
          <w:lang w:eastAsia="en-US"/>
        </w:rPr>
      </w:pPr>
      <w:r w:rsidRPr="00066E5C">
        <w:rPr>
          <w:rFonts w:eastAsiaTheme="majorEastAsia"/>
          <w:b/>
          <w:sz w:val="22"/>
          <w:szCs w:val="22"/>
          <w:lang w:eastAsia="en-US"/>
        </w:rPr>
        <w:t xml:space="preserve"> </w:t>
      </w:r>
      <w:r w:rsidR="00244A9B" w:rsidRPr="00066E5C">
        <w:rPr>
          <w:rFonts w:eastAsiaTheme="majorEastAsia"/>
          <w:b/>
          <w:sz w:val="22"/>
          <w:szCs w:val="22"/>
          <w:lang w:eastAsia="en-US"/>
        </w:rPr>
        <w:t xml:space="preserve">Szczegółowy opis przedmiotu zamówienia, opis wymagań zamawiającego w zakresie realizacji i odbioru zamówienia określają </w:t>
      </w:r>
      <w:r w:rsidR="00244A9B" w:rsidRPr="00F65CDC">
        <w:rPr>
          <w:rFonts w:eastAsiaTheme="majorEastAsia"/>
          <w:b/>
          <w:sz w:val="22"/>
          <w:szCs w:val="22"/>
          <w:lang w:eastAsia="en-US"/>
        </w:rPr>
        <w:t>- załącznik nr 1 do SWZ –</w:t>
      </w:r>
      <w:r w:rsidRPr="00F65CDC">
        <w:rPr>
          <w:rFonts w:eastAsiaTheme="majorEastAsia"/>
          <w:b/>
          <w:sz w:val="22"/>
          <w:szCs w:val="22"/>
          <w:lang w:eastAsia="en-US"/>
        </w:rPr>
        <w:t xml:space="preserve"> Specyfikacja Techniczna Wykonania i Odbioru Robót Budowlanych</w:t>
      </w:r>
      <w:r w:rsidR="00F15D7A" w:rsidRPr="00F65CDC">
        <w:rPr>
          <w:rFonts w:eastAsiaTheme="majorEastAsia"/>
          <w:b/>
          <w:sz w:val="22"/>
          <w:szCs w:val="22"/>
          <w:lang w:eastAsia="en-US"/>
        </w:rPr>
        <w:t xml:space="preserve">, </w:t>
      </w:r>
      <w:proofErr w:type="spellStart"/>
      <w:r w:rsidR="00F15D7A" w:rsidRPr="00F65CDC">
        <w:rPr>
          <w:rFonts w:eastAsiaTheme="majorEastAsia"/>
          <w:b/>
          <w:sz w:val="22"/>
          <w:szCs w:val="22"/>
          <w:lang w:eastAsia="en-US"/>
        </w:rPr>
        <w:t>zała</w:t>
      </w:r>
      <w:r w:rsidR="00502123" w:rsidRPr="00F65CDC">
        <w:rPr>
          <w:rFonts w:eastAsiaTheme="majorEastAsia"/>
          <w:b/>
          <w:sz w:val="22"/>
          <w:szCs w:val="22"/>
          <w:lang w:eastAsia="en-US"/>
        </w:rPr>
        <w:t>cznik</w:t>
      </w:r>
      <w:proofErr w:type="spellEnd"/>
      <w:r w:rsidR="00502123" w:rsidRPr="00F65CDC">
        <w:rPr>
          <w:rFonts w:eastAsiaTheme="majorEastAsia"/>
          <w:b/>
          <w:sz w:val="22"/>
          <w:szCs w:val="22"/>
          <w:lang w:eastAsia="en-US"/>
        </w:rPr>
        <w:t xml:space="preserve"> nr</w:t>
      </w:r>
      <w:r w:rsidR="00820993" w:rsidRPr="00F65CDC">
        <w:rPr>
          <w:rFonts w:eastAsiaTheme="majorEastAsia"/>
          <w:b/>
          <w:sz w:val="22"/>
          <w:szCs w:val="22"/>
          <w:lang w:eastAsia="en-US"/>
        </w:rPr>
        <w:t xml:space="preserve"> 1a- </w:t>
      </w:r>
      <w:r w:rsidR="00502123" w:rsidRPr="00F65CDC">
        <w:rPr>
          <w:rFonts w:eastAsiaTheme="majorEastAsia"/>
          <w:b/>
          <w:sz w:val="22"/>
          <w:szCs w:val="22"/>
          <w:lang w:eastAsia="en-US"/>
        </w:rPr>
        <w:t xml:space="preserve"> Kosztorys inwestorski</w:t>
      </w:r>
      <w:r w:rsidR="00F15D7A" w:rsidRPr="00F65CDC">
        <w:rPr>
          <w:rFonts w:eastAsiaTheme="majorEastAsia"/>
          <w:b/>
          <w:sz w:val="22"/>
          <w:szCs w:val="22"/>
          <w:lang w:eastAsia="en-US"/>
        </w:rPr>
        <w:t>, Załą</w:t>
      </w:r>
      <w:r w:rsidR="00820993" w:rsidRPr="00F65CDC">
        <w:rPr>
          <w:rFonts w:eastAsiaTheme="majorEastAsia"/>
          <w:b/>
          <w:sz w:val="22"/>
          <w:szCs w:val="22"/>
          <w:lang w:eastAsia="en-US"/>
        </w:rPr>
        <w:t xml:space="preserve">cznik nr 1b- </w:t>
      </w:r>
      <w:r w:rsidR="00F15D7A" w:rsidRPr="00F65CDC">
        <w:rPr>
          <w:rFonts w:eastAsiaTheme="majorEastAsia"/>
          <w:b/>
          <w:sz w:val="22"/>
          <w:szCs w:val="22"/>
          <w:lang w:eastAsia="en-US"/>
        </w:rPr>
        <w:t xml:space="preserve">Decyzja Wojewódzkiego Konserwatora Zabytków, Załącznik nr 1c- Pismo Prezydenta Miasta z dnia 11.05.2022r. o braku potrzeby uzyskania pozwolenia na budowę </w:t>
      </w:r>
      <w:r w:rsidR="00244A9B" w:rsidRPr="00F65CDC">
        <w:rPr>
          <w:rFonts w:eastAsiaTheme="majorEastAsia"/>
          <w:b/>
          <w:sz w:val="22"/>
          <w:szCs w:val="22"/>
          <w:lang w:eastAsia="en-US"/>
        </w:rPr>
        <w:t>oraz załącznik</w:t>
      </w:r>
      <w:r w:rsidR="00F15D7A" w:rsidRPr="00F65CDC">
        <w:rPr>
          <w:rFonts w:eastAsiaTheme="majorEastAsia"/>
          <w:b/>
          <w:sz w:val="22"/>
          <w:szCs w:val="22"/>
          <w:lang w:eastAsia="en-US"/>
        </w:rPr>
        <w:t xml:space="preserve">, </w:t>
      </w:r>
      <w:r w:rsidR="00244A9B" w:rsidRPr="00F65CDC">
        <w:rPr>
          <w:rFonts w:eastAsiaTheme="majorEastAsia"/>
          <w:b/>
          <w:sz w:val="22"/>
          <w:szCs w:val="22"/>
          <w:lang w:eastAsia="en-US"/>
        </w:rPr>
        <w:t xml:space="preserve"> nr 4 – Projektowane postanowienia umowy.</w:t>
      </w:r>
    </w:p>
    <w:p w14:paraId="59AE7E28" w14:textId="64ED49F1" w:rsidR="00AA4F20" w:rsidRPr="00157E14" w:rsidRDefault="00EC45FB" w:rsidP="00157E14">
      <w:pPr>
        <w:pStyle w:val="Akapitzlist"/>
        <w:numPr>
          <w:ilvl w:val="0"/>
          <w:numId w:val="9"/>
        </w:numPr>
        <w:spacing w:after="200" w:line="252" w:lineRule="auto"/>
        <w:contextualSpacing/>
        <w:rPr>
          <w:rFonts w:eastAsiaTheme="majorEastAsia"/>
          <w:b/>
          <w:sz w:val="22"/>
          <w:szCs w:val="22"/>
          <w:lang w:eastAsia="en-US"/>
        </w:rPr>
      </w:pPr>
      <w:r w:rsidRPr="00157E14">
        <w:rPr>
          <w:rFonts w:eastAsiaTheme="majorEastAsia"/>
          <w:b/>
          <w:sz w:val="22"/>
          <w:szCs w:val="22"/>
          <w:lang w:eastAsia="en-US"/>
        </w:rPr>
        <w:t xml:space="preserve">Wspólny Słownik Zamówień: </w:t>
      </w:r>
      <w:r w:rsidR="007D7765" w:rsidRPr="00157E14">
        <w:rPr>
          <w:rFonts w:eastAsiaTheme="majorEastAsia"/>
          <w:b/>
          <w:sz w:val="22"/>
          <w:szCs w:val="22"/>
          <w:lang w:eastAsia="en-US"/>
        </w:rPr>
        <w:t xml:space="preserve">kod CPV : </w:t>
      </w:r>
      <w:r w:rsidR="00157E14" w:rsidRPr="00157E14">
        <w:rPr>
          <w:rFonts w:eastAsiaTheme="majorEastAsia"/>
          <w:b/>
          <w:sz w:val="22"/>
          <w:szCs w:val="22"/>
          <w:lang w:eastAsia="en-US"/>
        </w:rPr>
        <w:t xml:space="preserve"> 450</w:t>
      </w:r>
      <w:r w:rsidR="00157E14">
        <w:rPr>
          <w:rFonts w:eastAsiaTheme="majorEastAsia"/>
          <w:b/>
          <w:sz w:val="22"/>
          <w:szCs w:val="22"/>
          <w:lang w:eastAsia="en-US"/>
        </w:rPr>
        <w:t> </w:t>
      </w:r>
      <w:r w:rsidR="00157E14" w:rsidRPr="00157E14">
        <w:rPr>
          <w:rFonts w:eastAsiaTheme="majorEastAsia"/>
          <w:b/>
          <w:sz w:val="22"/>
          <w:szCs w:val="22"/>
          <w:lang w:eastAsia="en-US"/>
        </w:rPr>
        <w:t>000</w:t>
      </w:r>
      <w:r w:rsidR="00157E14">
        <w:rPr>
          <w:rFonts w:eastAsiaTheme="majorEastAsia"/>
          <w:b/>
          <w:sz w:val="22"/>
          <w:szCs w:val="22"/>
          <w:lang w:eastAsia="en-US"/>
        </w:rPr>
        <w:t xml:space="preserve"> </w:t>
      </w:r>
      <w:r w:rsidR="00157E14" w:rsidRPr="00157E14">
        <w:rPr>
          <w:rFonts w:eastAsiaTheme="majorEastAsia"/>
          <w:b/>
          <w:sz w:val="22"/>
          <w:szCs w:val="22"/>
          <w:lang w:eastAsia="en-US"/>
        </w:rPr>
        <w:t xml:space="preserve">00-7 Roboty budowlane, </w:t>
      </w:r>
      <w:r w:rsidR="00157E14">
        <w:rPr>
          <w:rFonts w:eastAsiaTheme="majorEastAsia"/>
          <w:b/>
          <w:sz w:val="22"/>
          <w:szCs w:val="22"/>
          <w:lang w:eastAsia="en-US"/>
        </w:rPr>
        <w:t xml:space="preserve">                                              </w:t>
      </w:r>
      <w:r w:rsidR="00066E5C" w:rsidRPr="00157E14">
        <w:rPr>
          <w:b/>
          <w:bCs/>
          <w:sz w:val="22"/>
          <w:szCs w:val="22"/>
        </w:rPr>
        <w:t>454</w:t>
      </w:r>
      <w:r w:rsidR="00157E14">
        <w:rPr>
          <w:b/>
          <w:bCs/>
          <w:sz w:val="22"/>
          <w:szCs w:val="22"/>
        </w:rPr>
        <w:t> </w:t>
      </w:r>
      <w:r w:rsidR="00066E5C" w:rsidRPr="00157E14">
        <w:rPr>
          <w:b/>
          <w:bCs/>
          <w:sz w:val="22"/>
          <w:szCs w:val="22"/>
        </w:rPr>
        <w:t>211</w:t>
      </w:r>
      <w:r w:rsidR="00157E14">
        <w:rPr>
          <w:b/>
          <w:bCs/>
          <w:sz w:val="22"/>
          <w:szCs w:val="22"/>
        </w:rPr>
        <w:t xml:space="preserve"> </w:t>
      </w:r>
      <w:r w:rsidR="00066E5C" w:rsidRPr="00157E14">
        <w:rPr>
          <w:b/>
          <w:bCs/>
          <w:sz w:val="22"/>
          <w:szCs w:val="22"/>
        </w:rPr>
        <w:t xml:space="preserve">32-8 </w:t>
      </w:r>
      <w:r w:rsidR="00157E14" w:rsidRPr="00157E14">
        <w:rPr>
          <w:b/>
          <w:bCs/>
          <w:sz w:val="22"/>
          <w:szCs w:val="22"/>
        </w:rPr>
        <w:t xml:space="preserve">Instalowanie okien </w:t>
      </w:r>
    </w:p>
    <w:p w14:paraId="33BC7802" w14:textId="2B31541A" w:rsidR="00447382" w:rsidRPr="006144AA" w:rsidRDefault="00447382"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 xml:space="preserve">Rozwiązania równoważne </w:t>
      </w:r>
    </w:p>
    <w:p w14:paraId="6CCABE84" w14:textId="77777777" w:rsidR="00447382" w:rsidRPr="006144AA" w:rsidRDefault="00447382" w:rsidP="00447382">
      <w:pPr>
        <w:spacing w:after="200" w:line="252" w:lineRule="auto"/>
        <w:contextualSpacing/>
        <w:jc w:val="both"/>
        <w:rPr>
          <w:rFonts w:eastAsiaTheme="majorEastAsia"/>
          <w:sz w:val="22"/>
          <w:szCs w:val="22"/>
          <w:lang w:eastAsia="en-US"/>
        </w:rPr>
      </w:pPr>
    </w:p>
    <w:p w14:paraId="6054AB02" w14:textId="7FAB5F93" w:rsidR="00447382" w:rsidRPr="006144AA" w:rsidRDefault="00447382" w:rsidP="00447382">
      <w:pPr>
        <w:spacing w:after="200" w:line="252" w:lineRule="auto"/>
        <w:contextualSpacing/>
        <w:jc w:val="both"/>
        <w:rPr>
          <w:rFonts w:eastAsiaTheme="majorEastAsia"/>
          <w:sz w:val="22"/>
          <w:szCs w:val="22"/>
          <w:lang w:eastAsia="en-US"/>
        </w:rPr>
      </w:pPr>
      <w:r w:rsidRPr="006144AA">
        <w:rPr>
          <w:rFonts w:eastAsiaTheme="majorEastAsia"/>
          <w:sz w:val="22"/>
          <w:szCs w:val="22"/>
          <w:lang w:eastAsia="en-US"/>
        </w:rPr>
        <w:t xml:space="preserve">Wykonawca, który powołuje się na rozwiązania równoważne, jest </w:t>
      </w:r>
      <w:r w:rsidR="001C6A9E" w:rsidRPr="006144AA">
        <w:rPr>
          <w:rFonts w:eastAsiaTheme="majorEastAsia"/>
          <w:sz w:val="22"/>
          <w:szCs w:val="22"/>
          <w:lang w:eastAsia="en-US"/>
        </w:rPr>
        <w:t>z</w:t>
      </w:r>
      <w:r w:rsidRPr="006144AA">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1C6A9E" w:rsidRPr="006144AA">
        <w:rPr>
          <w:rFonts w:eastAsiaTheme="majorEastAsia"/>
          <w:sz w:val="22"/>
          <w:szCs w:val="22"/>
          <w:lang w:eastAsia="en-US"/>
        </w:rPr>
        <w:t xml:space="preserve"> </w:t>
      </w:r>
      <w:r w:rsidRPr="006144AA">
        <w:rPr>
          <w:rFonts w:eastAsiaTheme="majorEastAsia"/>
          <w:sz w:val="22"/>
          <w:szCs w:val="22"/>
          <w:lang w:eastAsia="en-US"/>
        </w:rPr>
        <w:t>wraz z jego opisem lub normami.</w:t>
      </w:r>
    </w:p>
    <w:p w14:paraId="52190508" w14:textId="77777777" w:rsidR="006374A7" w:rsidRPr="006144AA" w:rsidRDefault="006374A7" w:rsidP="00447382">
      <w:pPr>
        <w:spacing w:after="200" w:line="252" w:lineRule="auto"/>
        <w:contextualSpacing/>
        <w:jc w:val="both"/>
        <w:rPr>
          <w:rFonts w:eastAsiaTheme="majorEastAsia"/>
          <w:sz w:val="22"/>
          <w:szCs w:val="22"/>
          <w:lang w:eastAsia="en-US"/>
        </w:rPr>
      </w:pPr>
    </w:p>
    <w:p w14:paraId="7472276C" w14:textId="04636C70" w:rsidR="007515D3" w:rsidRPr="006144AA" w:rsidRDefault="0089169E"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w:t>
      </w:r>
      <w:r w:rsidR="007C0085" w:rsidRPr="006144AA">
        <w:rPr>
          <w:b/>
          <w:sz w:val="22"/>
          <w:szCs w:val="22"/>
          <w:lang w:eastAsia="en-US"/>
        </w:rPr>
        <w:t xml:space="preserve">ymagania w zakresie </w:t>
      </w:r>
      <w:r w:rsidRPr="006144AA">
        <w:rPr>
          <w:b/>
          <w:sz w:val="22"/>
          <w:szCs w:val="22"/>
          <w:lang w:eastAsia="en-US"/>
        </w:rPr>
        <w:t>zatrudniania przez wykonawcę lub podwykonawcę osób na podstawie stosunku pracy</w:t>
      </w:r>
    </w:p>
    <w:p w14:paraId="7C1FD7DF" w14:textId="77777777" w:rsidR="00721A10" w:rsidRPr="006144AA" w:rsidRDefault="0089169E" w:rsidP="00721A10">
      <w:pPr>
        <w:ind w:left="-142"/>
        <w:jc w:val="both"/>
        <w:rPr>
          <w:sz w:val="22"/>
          <w:szCs w:val="22"/>
        </w:rPr>
      </w:pPr>
      <w:r w:rsidRPr="006144AA">
        <w:rPr>
          <w:sz w:val="22"/>
          <w:szCs w:val="22"/>
        </w:rPr>
        <w:br/>
      </w:r>
      <w:r w:rsidR="00721A10" w:rsidRPr="006144AA">
        <w:rPr>
          <w:sz w:val="22"/>
          <w:szCs w:val="22"/>
        </w:rPr>
        <w:t>Rodzaj czynności:</w:t>
      </w:r>
    </w:p>
    <w:p w14:paraId="6CA98131" w14:textId="77777777" w:rsidR="00721A10" w:rsidRPr="006144AA" w:rsidRDefault="00721A10" w:rsidP="00721A10">
      <w:pPr>
        <w:ind w:left="-142"/>
        <w:jc w:val="both"/>
        <w:rPr>
          <w:sz w:val="22"/>
          <w:szCs w:val="22"/>
        </w:rPr>
      </w:pPr>
      <w:r w:rsidRPr="006144AA">
        <w:rPr>
          <w:sz w:val="22"/>
          <w:szCs w:val="22"/>
        </w:rPr>
        <w:t xml:space="preserve">Zamawiający zgodnie z art. 95 ustawy </w:t>
      </w:r>
      <w:proofErr w:type="spellStart"/>
      <w:r w:rsidRPr="006144AA">
        <w:rPr>
          <w:sz w:val="22"/>
          <w:szCs w:val="22"/>
        </w:rPr>
        <w:t>Pzp</w:t>
      </w:r>
      <w:proofErr w:type="spellEnd"/>
      <w:r w:rsidRPr="006144AA">
        <w:rPr>
          <w:sz w:val="22"/>
          <w:szCs w:val="22"/>
        </w:rPr>
        <w:t xml:space="preserve"> określa wymóg w zakresie zatrudnienia przez</w:t>
      </w:r>
    </w:p>
    <w:p w14:paraId="6402F501" w14:textId="77777777" w:rsidR="00070926" w:rsidRDefault="00721A10" w:rsidP="00070926">
      <w:pPr>
        <w:ind w:left="-142"/>
        <w:jc w:val="both"/>
        <w:rPr>
          <w:sz w:val="22"/>
          <w:szCs w:val="22"/>
        </w:rPr>
      </w:pPr>
      <w:r w:rsidRPr="006144AA">
        <w:rPr>
          <w:sz w:val="22"/>
          <w:szCs w:val="22"/>
        </w:rPr>
        <w:t>wykonawcę lub podwykonawcę na podstawie stosunku pracy o</w:t>
      </w:r>
      <w:r w:rsidR="005E35D5">
        <w:rPr>
          <w:sz w:val="22"/>
          <w:szCs w:val="22"/>
        </w:rPr>
        <w:t xml:space="preserve">sób wykonujących czynności określonych </w:t>
      </w:r>
      <w:r w:rsidR="000C4DEF">
        <w:rPr>
          <w:sz w:val="22"/>
          <w:szCs w:val="22"/>
        </w:rPr>
        <w:t xml:space="preserve">powyżej </w:t>
      </w:r>
      <w:r w:rsidR="005E35D5">
        <w:rPr>
          <w:sz w:val="22"/>
          <w:szCs w:val="22"/>
        </w:rPr>
        <w:t xml:space="preserve">w </w:t>
      </w:r>
      <w:r w:rsidR="005E35D5" w:rsidRPr="009F5692">
        <w:rPr>
          <w:sz w:val="22"/>
          <w:szCs w:val="22"/>
        </w:rPr>
        <w:t>ppkt.1</w:t>
      </w:r>
      <w:r w:rsidRPr="006144AA">
        <w:rPr>
          <w:sz w:val="22"/>
          <w:szCs w:val="22"/>
        </w:rPr>
        <w:t xml:space="preserve"> przy realizacji niniejszego zamówienia.</w:t>
      </w:r>
    </w:p>
    <w:p w14:paraId="3248BF1C" w14:textId="77777777" w:rsidR="00652AAC" w:rsidRPr="00D77D3F" w:rsidRDefault="00721A10" w:rsidP="00652AAC">
      <w:pPr>
        <w:ind w:left="-142"/>
        <w:jc w:val="both"/>
        <w:rPr>
          <w:color w:val="000000" w:themeColor="text1"/>
          <w:sz w:val="22"/>
          <w:szCs w:val="22"/>
        </w:rPr>
      </w:pPr>
      <w:r w:rsidRPr="00070926">
        <w:rPr>
          <w:sz w:val="22"/>
          <w:szCs w:val="22"/>
        </w:rPr>
        <w:lastRenderedPageBreak/>
        <w:t xml:space="preserve">Sposób </w:t>
      </w:r>
      <w:r w:rsidRPr="00D77D3F">
        <w:rPr>
          <w:color w:val="000000" w:themeColor="text1"/>
          <w:sz w:val="22"/>
          <w:szCs w:val="22"/>
        </w:rPr>
        <w:t xml:space="preserve">weryfikacji zatrudnienia tych osób i uprawnienia Zamawiającego w zakresie kontroli spełniania wymagań związanych z zatrudnianiem tych osób oraz sankcji z tytułu niespełnienia tych wymagań zawiera </w:t>
      </w:r>
      <w:r w:rsidR="005E35D5" w:rsidRPr="00D77D3F">
        <w:rPr>
          <w:b/>
          <w:color w:val="000000" w:themeColor="text1"/>
          <w:sz w:val="22"/>
          <w:szCs w:val="22"/>
        </w:rPr>
        <w:t>załącznik</w:t>
      </w:r>
      <w:r w:rsidRPr="00D77D3F">
        <w:rPr>
          <w:b/>
          <w:color w:val="000000" w:themeColor="text1"/>
          <w:sz w:val="22"/>
          <w:szCs w:val="22"/>
        </w:rPr>
        <w:t xml:space="preserve"> nr 4 do SWZ</w:t>
      </w:r>
      <w:r w:rsidRPr="00D77D3F">
        <w:rPr>
          <w:color w:val="000000" w:themeColor="text1"/>
          <w:sz w:val="22"/>
          <w:szCs w:val="22"/>
        </w:rPr>
        <w:t xml:space="preserve"> – Projektowane postanowienia umowy.</w:t>
      </w:r>
      <w:r w:rsidR="00070926" w:rsidRPr="00D77D3F">
        <w:rPr>
          <w:color w:val="000000" w:themeColor="text1"/>
          <w:sz w:val="22"/>
          <w:szCs w:val="22"/>
        </w:rPr>
        <w:t xml:space="preserve"> Stosownie do art. 95 ust.1 </w:t>
      </w:r>
      <w:proofErr w:type="spellStart"/>
      <w:r w:rsidR="00070926" w:rsidRPr="00D77D3F">
        <w:rPr>
          <w:color w:val="000000" w:themeColor="text1"/>
          <w:sz w:val="22"/>
          <w:szCs w:val="22"/>
        </w:rPr>
        <w:t>Pzp</w:t>
      </w:r>
      <w:proofErr w:type="spellEnd"/>
      <w:r w:rsidR="00070926" w:rsidRPr="00D77D3F">
        <w:rPr>
          <w:color w:val="000000" w:themeColor="text1"/>
          <w:sz w:val="22"/>
          <w:szCs w:val="22"/>
        </w:rPr>
        <w:t xml:space="preserve"> Zamawiający wymaga zatrudnienia przez Wykonawcę, podwykonawcę lub dalszego podwykonawcę na podstawie stosunku pracy, w rozumieniu ustawy z dnia 26.06.1974 r. Kodeks pracy (Dz. U. z 2020 r. poz.1320 z  zm.), osób wykonujących czynności  bezpośrednio związane z realizacją robót budowlanych. Wymóg, o którym mowa powyżej  nie dotyczy osób pełniących samodzielne funkcje techniczne w budownictwie, jak również osób wykonujących czynności samodzielnie w </w:t>
      </w:r>
      <w:r w:rsidR="00652AAC" w:rsidRPr="00D77D3F">
        <w:rPr>
          <w:color w:val="000000" w:themeColor="text1"/>
          <w:sz w:val="22"/>
          <w:szCs w:val="22"/>
        </w:rPr>
        <w:t>ramach prowadzonej przez siebie działalności gospodarczej</w:t>
      </w:r>
      <w:r w:rsidR="00070926" w:rsidRPr="00D77D3F">
        <w:rPr>
          <w:color w:val="000000" w:themeColor="text1"/>
          <w:sz w:val="22"/>
          <w:szCs w:val="22"/>
        </w:rPr>
        <w:t xml:space="preserve">. </w:t>
      </w:r>
    </w:p>
    <w:p w14:paraId="74266DB9" w14:textId="3B4A73C9" w:rsidR="00070926" w:rsidRPr="00D77D3F" w:rsidRDefault="00070926" w:rsidP="00652AAC">
      <w:pPr>
        <w:ind w:left="-142"/>
        <w:jc w:val="both"/>
        <w:rPr>
          <w:color w:val="000000" w:themeColor="text1"/>
          <w:sz w:val="22"/>
          <w:szCs w:val="22"/>
        </w:rPr>
      </w:pPr>
      <w:r w:rsidRPr="00D77D3F">
        <w:rPr>
          <w:color w:val="000000" w:themeColor="text1"/>
          <w:sz w:val="22"/>
          <w:szCs w:val="22"/>
        </w:rPr>
        <w:t xml:space="preserve">                                                                                                                                                               </w:t>
      </w:r>
      <w:r w:rsidR="00652AAC" w:rsidRPr="00D77D3F">
        <w:rPr>
          <w:color w:val="000000" w:themeColor="text1"/>
          <w:sz w:val="22"/>
          <w:szCs w:val="22"/>
        </w:rPr>
        <w:t xml:space="preserve">                             </w:t>
      </w:r>
      <w:r w:rsidRPr="00D77D3F">
        <w:rPr>
          <w:color w:val="000000" w:themeColor="text1"/>
          <w:sz w:val="22"/>
          <w:szCs w:val="22"/>
        </w:rPr>
        <w:t>W dniu przekazania placu budowy Wykonawca przekaże Zamawiającemu wykaz osób, które będą wykonywać czynności związane z realizacją zamówienia wraz ze wskazaniem podstawy zatrudnienia. Wykonawca (lub podwykonawca umowy) zobowiązany jest, aby przez cały okres trwania umowy czynności wynikające z jej zapisów były realizowane przez pracowników zatrudnionych na podstawie umowy o pracę, tzn. aby wykonanie wszystkich czynności związanych z przedmiotem umowy polegało na wykonywaniu pracy w sposób określony w art. 22 ustawy z dnia 26 czerwca 1974 r. – Kodeks pracy.                                                                 Wykonawca lub podwykonawca, w okresie realizacji umowy na każde wezwanie zamawiającego (w ostatecznym terminie do 7 dni – licząc od daty doręczonego pisemnego wniosku w tej sprawie) zobowiązuje się przedstawić wskazane poniżej dowody w celu potwierdzenia spełnienia wymogu zatrudnienia pracowników na podstawie umowy o pracę przez wykonawcę lub podwykonawcę – po rygorem naliczania kar umownych za każdy dzień zwłoki w dostarczeniu tych dokumentów.</w:t>
      </w:r>
    </w:p>
    <w:p w14:paraId="5B4A745A" w14:textId="77777777" w:rsidR="00FB220B" w:rsidRPr="00D77D3F" w:rsidRDefault="00070926" w:rsidP="00652AAC">
      <w:pPr>
        <w:spacing w:after="206" w:line="270" w:lineRule="auto"/>
        <w:ind w:right="136"/>
        <w:jc w:val="both"/>
        <w:rPr>
          <w:color w:val="000000" w:themeColor="text1"/>
          <w:sz w:val="22"/>
          <w:szCs w:val="22"/>
        </w:rPr>
      </w:pPr>
      <w:r w:rsidRPr="00D77D3F">
        <w:rPr>
          <w:color w:val="000000" w:themeColor="text1"/>
          <w:sz w:val="22"/>
          <w:szCs w:val="22"/>
        </w:rPr>
        <w:t>a)</w:t>
      </w:r>
      <w:r w:rsidRPr="00D77D3F">
        <w:rPr>
          <w:color w:val="000000" w:themeColor="text1"/>
          <w:sz w:val="22"/>
          <w:szCs w:val="22"/>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datę zawarcia umowy o pracę oraz podpis osoby uprawnionej do złożenia oświadczenia w imieniu wykonawcy lub podwykonawcy;</w:t>
      </w:r>
    </w:p>
    <w:p w14:paraId="670B2303" w14:textId="732E88FE" w:rsidR="00070926" w:rsidRPr="00D77D3F" w:rsidRDefault="00070926" w:rsidP="00652AAC">
      <w:pPr>
        <w:spacing w:after="206" w:line="270" w:lineRule="auto"/>
        <w:ind w:right="136"/>
        <w:jc w:val="both"/>
        <w:rPr>
          <w:color w:val="000000" w:themeColor="text1"/>
          <w:sz w:val="22"/>
          <w:szCs w:val="22"/>
        </w:rPr>
      </w:pPr>
      <w:r w:rsidRPr="00D77D3F">
        <w:rPr>
          <w:color w:val="000000" w:themeColor="text1"/>
          <w:sz w:val="22"/>
          <w:szCs w:val="22"/>
        </w:rPr>
        <w:t>b)</w:t>
      </w:r>
      <w:r w:rsidRPr="00D77D3F">
        <w:rPr>
          <w:color w:val="000000" w:themeColor="text1"/>
          <w:sz w:val="22"/>
          <w:szCs w:val="22"/>
        </w:rPr>
        <w:tab/>
        <w:t>poświadczoną za zgodność z oryginałem odpowiednio przez wykonawcę lub podwykonawcę kopię umowy/umów o pracę osób wykonujących w trakcie realizacji zamówienia czynnośc</w:t>
      </w:r>
      <w:r w:rsidR="004232F3" w:rsidRPr="00D77D3F">
        <w:rPr>
          <w:color w:val="000000" w:themeColor="text1"/>
          <w:sz w:val="22"/>
          <w:szCs w:val="22"/>
        </w:rPr>
        <w:t xml:space="preserve">i, których dotyczy </w:t>
      </w:r>
      <w:r w:rsidRPr="00D77D3F">
        <w:rPr>
          <w:color w:val="000000" w:themeColor="text1"/>
          <w:sz w:val="22"/>
          <w:szCs w:val="22"/>
        </w:rPr>
        <w:t xml:space="preserve">w. wym. oświadczenie wykonawcy lub podwykonawcy. Kopia umowy/umów powinna zostać zanonimizowana w sposób zapewniający ochronę danych osobowych pracowników, zgodnie z </w:t>
      </w:r>
      <w:r w:rsidR="004232F3" w:rsidRPr="00D77D3F">
        <w:rPr>
          <w:color w:val="000000" w:themeColor="text1"/>
          <w:sz w:val="22"/>
          <w:szCs w:val="22"/>
        </w:rPr>
        <w:t xml:space="preserve">przepisami </w:t>
      </w:r>
      <w:proofErr w:type="spellStart"/>
      <w:r w:rsidR="004232F3" w:rsidRPr="00D77D3F">
        <w:rPr>
          <w:color w:val="000000" w:themeColor="text1"/>
          <w:sz w:val="22"/>
          <w:szCs w:val="22"/>
        </w:rPr>
        <w:t>ustawy</w:t>
      </w:r>
      <w:r w:rsidRPr="00D77D3F">
        <w:rPr>
          <w:color w:val="000000" w:themeColor="text1"/>
          <w:sz w:val="22"/>
          <w:szCs w:val="22"/>
        </w:rPr>
        <w:t>z</w:t>
      </w:r>
      <w:proofErr w:type="spellEnd"/>
      <w:r w:rsidRPr="00D77D3F">
        <w:rPr>
          <w:color w:val="000000" w:themeColor="text1"/>
          <w:sz w:val="22"/>
          <w:szCs w:val="22"/>
        </w:rPr>
        <w:t xml:space="preserve"> dnia 10 maja 2018 r. o ochronie danych osobowych ( Dz. U. z 2019 poz. 1781 </w:t>
      </w:r>
      <w:proofErr w:type="spellStart"/>
      <w:r w:rsidRPr="00D77D3F">
        <w:rPr>
          <w:color w:val="000000" w:themeColor="text1"/>
          <w:sz w:val="22"/>
          <w:szCs w:val="22"/>
        </w:rPr>
        <w:t>t.j</w:t>
      </w:r>
      <w:proofErr w:type="spellEnd"/>
      <w:r w:rsidRPr="00D77D3F">
        <w:rPr>
          <w:color w:val="000000" w:themeColor="text1"/>
          <w:sz w:val="22"/>
          <w:szCs w:val="22"/>
        </w:rPr>
        <w:t xml:space="preserve">. z dnia 19.09.2019 r.). Zamawiający w celu weryfikacji zatrudnienia na podstawie umowy o pracę może żądać od pracownika dane niezbędne do weryfikacji zatrudnienia, takie jak: imię i nazwisko osoby zatrudnionej, datę zawarcia umowę o pracę, rodzaj umowy i zakres obowiązków pracownika.   </w:t>
      </w:r>
    </w:p>
    <w:p w14:paraId="314B1397" w14:textId="77777777" w:rsidR="00070926" w:rsidRPr="00D77D3F" w:rsidRDefault="00070926" w:rsidP="00652AAC">
      <w:pPr>
        <w:spacing w:after="206" w:line="270" w:lineRule="auto"/>
        <w:ind w:right="136"/>
        <w:jc w:val="both"/>
        <w:rPr>
          <w:color w:val="000000" w:themeColor="text1"/>
          <w:sz w:val="22"/>
          <w:szCs w:val="22"/>
        </w:rPr>
      </w:pPr>
      <w:r w:rsidRPr="00D77D3F">
        <w:rPr>
          <w:color w:val="000000" w:themeColor="text1"/>
          <w:sz w:val="22"/>
          <w:szCs w:val="22"/>
        </w:rPr>
        <w:t>c)</w:t>
      </w:r>
      <w:r w:rsidRPr="00D77D3F">
        <w:rPr>
          <w:color w:val="000000" w:themeColor="text1"/>
          <w:sz w:val="22"/>
          <w:szCs w:val="22"/>
        </w:rPr>
        <w:tab/>
        <w:t>zaświadczenie właściwego oddziału ZUS, potwierdzające opłacanie przez wykonawcę lub podwykonawcę składek na ubezpieczenia społeczne i zdrowotne z tytułu zatrudnienia na podstawie umów o pracę za ostatni okres rozliczeniowy;</w:t>
      </w:r>
    </w:p>
    <w:p w14:paraId="283B6392" w14:textId="77777777" w:rsidR="00070926" w:rsidRPr="00D77D3F" w:rsidRDefault="00070926" w:rsidP="00652AAC">
      <w:pPr>
        <w:spacing w:after="206" w:line="270" w:lineRule="auto"/>
        <w:ind w:right="136"/>
        <w:jc w:val="both"/>
        <w:rPr>
          <w:color w:val="000000" w:themeColor="text1"/>
          <w:sz w:val="22"/>
          <w:szCs w:val="22"/>
        </w:rPr>
      </w:pPr>
      <w:r w:rsidRPr="00D77D3F">
        <w:rPr>
          <w:color w:val="000000" w:themeColor="text1"/>
          <w:sz w:val="22"/>
          <w:szCs w:val="22"/>
        </w:rPr>
        <w:t>d)</w:t>
      </w:r>
      <w:r w:rsidRPr="00D77D3F">
        <w:rPr>
          <w:color w:val="000000" w:themeColor="text1"/>
          <w:sz w:val="22"/>
          <w:szCs w:val="22"/>
        </w:rPr>
        <w:tab/>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 2018 r. o ochronie danych osobowych. Imię i nazwisko pracownika nie podlega </w:t>
      </w:r>
      <w:proofErr w:type="spellStart"/>
      <w:r w:rsidRPr="00D77D3F">
        <w:rPr>
          <w:color w:val="000000" w:themeColor="text1"/>
          <w:sz w:val="22"/>
          <w:szCs w:val="22"/>
        </w:rPr>
        <w:t>anonimizacji</w:t>
      </w:r>
      <w:proofErr w:type="spellEnd"/>
      <w:r w:rsidRPr="00D77D3F">
        <w:rPr>
          <w:color w:val="000000" w:themeColor="text1"/>
          <w:sz w:val="22"/>
          <w:szCs w:val="22"/>
        </w:rPr>
        <w:t>.</w:t>
      </w:r>
    </w:p>
    <w:p w14:paraId="0967981B" w14:textId="77777777" w:rsidR="00070926" w:rsidRPr="00D77D3F" w:rsidRDefault="00070926" w:rsidP="00652AAC">
      <w:pPr>
        <w:spacing w:after="206" w:line="270" w:lineRule="auto"/>
        <w:ind w:right="136"/>
        <w:jc w:val="both"/>
        <w:rPr>
          <w:color w:val="000000" w:themeColor="text1"/>
          <w:sz w:val="22"/>
          <w:szCs w:val="22"/>
        </w:rPr>
      </w:pPr>
      <w:r w:rsidRPr="00D77D3F">
        <w:rPr>
          <w:color w:val="000000" w:themeColor="text1"/>
          <w:sz w:val="22"/>
          <w:szCs w:val="22"/>
        </w:rPr>
        <w:t xml:space="preserve">W przypadku powzięcia przez Zamawiającego informacji o naruszeniu przez Wykonawcę  lub podwykonawcę zobowiązań, Zamawiający niezwłocznie zawiadomi o tym fakcie Państwową Inspekcję Pracy celem podjęcia przez nią stosownego postępowania wyjaśniającego w tej sprawie. </w:t>
      </w:r>
      <w:r w:rsidRPr="00D77D3F">
        <w:rPr>
          <w:color w:val="000000" w:themeColor="text1"/>
          <w:sz w:val="22"/>
          <w:szCs w:val="22"/>
        </w:rPr>
        <w:lastRenderedPageBreak/>
        <w:t>Obowiązek znajduje zastosowanie w szczególności w przypadku, gdy personel Wykonawcy lub podwykonawcy  będzie wykonywał przedmiot zamówienia na podstawie umowy cywilnoprawnej, zamiast na podstawie umowy o pracę.</w:t>
      </w:r>
    </w:p>
    <w:p w14:paraId="7E7FA122" w14:textId="5DA5AD1A" w:rsidR="0089169E" w:rsidRPr="006144AA" w:rsidRDefault="0089169E" w:rsidP="00721A10">
      <w:pPr>
        <w:ind w:left="-142"/>
        <w:jc w:val="both"/>
        <w:rPr>
          <w:sz w:val="22"/>
          <w:szCs w:val="22"/>
        </w:rPr>
      </w:pPr>
    </w:p>
    <w:p w14:paraId="0B082FA8" w14:textId="77777777" w:rsidR="007C0085" w:rsidRPr="006144AA" w:rsidRDefault="007C0085" w:rsidP="006374A7">
      <w:pPr>
        <w:jc w:val="both"/>
        <w:rPr>
          <w:sz w:val="22"/>
          <w:szCs w:val="22"/>
        </w:rPr>
      </w:pPr>
    </w:p>
    <w:p w14:paraId="594C8800" w14:textId="48014924" w:rsidR="0089169E" w:rsidRPr="006144AA" w:rsidRDefault="0089169E"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Wy</w:t>
      </w:r>
      <w:r w:rsidR="007C0085" w:rsidRPr="006144AA">
        <w:rPr>
          <w:b/>
          <w:sz w:val="22"/>
          <w:szCs w:val="22"/>
          <w:lang w:eastAsia="en-US"/>
        </w:rPr>
        <w:t>magania w zakresie zatrudnienia osób, o których mowa</w:t>
      </w:r>
      <w:r w:rsidR="007B6AA5" w:rsidRPr="006144AA">
        <w:rPr>
          <w:b/>
          <w:sz w:val="22"/>
          <w:szCs w:val="22"/>
          <w:lang w:eastAsia="en-US"/>
        </w:rPr>
        <w:t xml:space="preserve"> </w:t>
      </w:r>
      <w:r w:rsidR="007C0085" w:rsidRPr="006144AA">
        <w:rPr>
          <w:b/>
          <w:sz w:val="22"/>
          <w:szCs w:val="22"/>
          <w:lang w:eastAsia="en-US"/>
        </w:rPr>
        <w:t>w art. 96 ust. 2 pkt 2</w:t>
      </w:r>
      <w:r w:rsidR="007515D3" w:rsidRPr="006144AA">
        <w:rPr>
          <w:b/>
          <w:sz w:val="22"/>
          <w:szCs w:val="22"/>
          <w:lang w:eastAsia="en-US"/>
        </w:rPr>
        <w:t xml:space="preserve"> ustawy </w:t>
      </w:r>
      <w:proofErr w:type="spellStart"/>
      <w:r w:rsidR="007515D3" w:rsidRPr="006144AA">
        <w:rPr>
          <w:b/>
          <w:sz w:val="22"/>
          <w:szCs w:val="22"/>
          <w:lang w:eastAsia="en-US"/>
        </w:rPr>
        <w:t>Pzp</w:t>
      </w:r>
      <w:proofErr w:type="spellEnd"/>
    </w:p>
    <w:p w14:paraId="4ADABCF9" w14:textId="77777777" w:rsidR="007C0085" w:rsidRPr="006144AA" w:rsidRDefault="007C0085" w:rsidP="007C0085">
      <w:pPr>
        <w:ind w:left="-142"/>
        <w:jc w:val="both"/>
        <w:rPr>
          <w:sz w:val="22"/>
          <w:szCs w:val="22"/>
        </w:rPr>
      </w:pPr>
    </w:p>
    <w:p w14:paraId="36269F5C" w14:textId="611E3CDB" w:rsidR="00F04C1F" w:rsidRPr="006144AA" w:rsidRDefault="001D2B68" w:rsidP="001D2B68">
      <w:pPr>
        <w:jc w:val="both"/>
        <w:rPr>
          <w:sz w:val="22"/>
          <w:szCs w:val="22"/>
        </w:rPr>
      </w:pPr>
      <w:r w:rsidRPr="006144AA">
        <w:rPr>
          <w:sz w:val="22"/>
          <w:szCs w:val="22"/>
        </w:rPr>
        <w:t xml:space="preserve">Zamawiający nie stawia wymogu w zakresie zatrudnienia przez wykonawcę osób, </w:t>
      </w:r>
      <w:r w:rsidR="008B1E29" w:rsidRPr="006144AA">
        <w:rPr>
          <w:sz w:val="22"/>
          <w:szCs w:val="22"/>
        </w:rPr>
        <w:br/>
      </w:r>
      <w:r w:rsidRPr="006144AA">
        <w:rPr>
          <w:sz w:val="22"/>
          <w:szCs w:val="22"/>
        </w:rPr>
        <w:t xml:space="preserve">o których mowa w art. 96 </w:t>
      </w:r>
      <w:proofErr w:type="spellStart"/>
      <w:r w:rsidRPr="006144AA">
        <w:rPr>
          <w:sz w:val="22"/>
          <w:szCs w:val="22"/>
        </w:rPr>
        <w:t>Pzp</w:t>
      </w:r>
      <w:proofErr w:type="spellEnd"/>
      <w:r w:rsidRPr="006144AA">
        <w:rPr>
          <w:sz w:val="22"/>
          <w:szCs w:val="22"/>
        </w:rPr>
        <w:t>.</w:t>
      </w:r>
    </w:p>
    <w:p w14:paraId="43824F0F" w14:textId="77777777" w:rsidR="001D2B68" w:rsidRPr="006144AA" w:rsidRDefault="001D2B68" w:rsidP="001D2B68">
      <w:pPr>
        <w:jc w:val="both"/>
        <w:rPr>
          <w:sz w:val="22"/>
          <w:szCs w:val="22"/>
        </w:rPr>
      </w:pPr>
    </w:p>
    <w:p w14:paraId="1503DA3D" w14:textId="4FD80391" w:rsidR="00F04C1F" w:rsidRPr="006144AA" w:rsidRDefault="00F04C1F"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Informacja o przedmiotowych środkach dowodowych</w:t>
      </w:r>
    </w:p>
    <w:p w14:paraId="75966903" w14:textId="77777777" w:rsidR="00F04C1F" w:rsidRPr="006144AA" w:rsidRDefault="00F04C1F" w:rsidP="00AA4F20">
      <w:pPr>
        <w:ind w:left="-142"/>
        <w:jc w:val="both"/>
        <w:rPr>
          <w:i/>
          <w:color w:val="C00000"/>
          <w:sz w:val="22"/>
          <w:szCs w:val="22"/>
        </w:rPr>
      </w:pPr>
    </w:p>
    <w:p w14:paraId="4F8E1397" w14:textId="22F86966" w:rsidR="00EC45FB" w:rsidRPr="006144AA" w:rsidRDefault="001D2B68" w:rsidP="00070355">
      <w:pPr>
        <w:jc w:val="both"/>
        <w:rPr>
          <w:sz w:val="22"/>
          <w:szCs w:val="22"/>
        </w:rPr>
      </w:pPr>
      <w:r w:rsidRPr="006144AA">
        <w:rPr>
          <w:sz w:val="22"/>
          <w:szCs w:val="22"/>
        </w:rPr>
        <w:t>Zamawiający nie żąda przedmiotowych środków dowodowych.</w:t>
      </w:r>
    </w:p>
    <w:p w14:paraId="2EF03769" w14:textId="77777777" w:rsidR="001D2B68" w:rsidRPr="006144AA" w:rsidRDefault="001D2B68" w:rsidP="00070355">
      <w:pPr>
        <w:jc w:val="both"/>
        <w:rPr>
          <w:color w:val="FF0000"/>
          <w:sz w:val="22"/>
          <w:szCs w:val="22"/>
        </w:rPr>
      </w:pPr>
    </w:p>
    <w:p w14:paraId="37F8EB5C" w14:textId="44213F61" w:rsidR="00AA4F20" w:rsidRPr="006144AA" w:rsidRDefault="00EC45FB"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 xml:space="preserve">Termin </w:t>
      </w:r>
      <w:r w:rsidR="00F04C1F" w:rsidRPr="006144AA">
        <w:rPr>
          <w:b/>
          <w:sz w:val="22"/>
          <w:szCs w:val="22"/>
          <w:lang w:eastAsia="en-US"/>
        </w:rPr>
        <w:t xml:space="preserve">wykonania zamówienia </w:t>
      </w:r>
    </w:p>
    <w:p w14:paraId="58D6252B" w14:textId="77777777" w:rsidR="000F0283" w:rsidRPr="006144AA" w:rsidRDefault="000F0283" w:rsidP="00AA4F20">
      <w:pPr>
        <w:jc w:val="both"/>
        <w:rPr>
          <w:rFonts w:eastAsiaTheme="majorEastAsia"/>
          <w:sz w:val="22"/>
          <w:szCs w:val="22"/>
          <w:lang w:eastAsia="en-US"/>
        </w:rPr>
      </w:pPr>
    </w:p>
    <w:p w14:paraId="24EEA669" w14:textId="42EFA358" w:rsidR="0017342C" w:rsidRPr="00944467" w:rsidRDefault="00090315" w:rsidP="00090315">
      <w:pPr>
        <w:pStyle w:val="pkt"/>
        <w:spacing w:before="0" w:after="0" w:line="276" w:lineRule="auto"/>
        <w:ind w:left="0" w:firstLine="0"/>
        <w:jc w:val="left"/>
        <w:rPr>
          <w:b/>
          <w:bCs/>
          <w:sz w:val="22"/>
          <w:szCs w:val="22"/>
        </w:rPr>
      </w:pPr>
      <w:r w:rsidRPr="00090315">
        <w:rPr>
          <w:sz w:val="22"/>
          <w:szCs w:val="22"/>
        </w:rPr>
        <w:t xml:space="preserve">Termin wykonania zamówienia </w:t>
      </w:r>
      <w:r w:rsidR="0017342C" w:rsidRPr="00944467">
        <w:rPr>
          <w:sz w:val="22"/>
          <w:szCs w:val="22"/>
        </w:rPr>
        <w:t xml:space="preserve"> </w:t>
      </w:r>
      <w:r w:rsidR="0017342C" w:rsidRPr="00CB2BD6">
        <w:rPr>
          <w:b/>
          <w:bCs/>
          <w:sz w:val="22"/>
          <w:szCs w:val="22"/>
          <w:u w:val="single"/>
        </w:rPr>
        <w:t xml:space="preserve">do </w:t>
      </w:r>
      <w:r w:rsidR="00D33E45" w:rsidRPr="00CB2BD6">
        <w:rPr>
          <w:b/>
          <w:bCs/>
          <w:sz w:val="22"/>
          <w:szCs w:val="22"/>
          <w:u w:val="single"/>
        </w:rPr>
        <w:t>29.07.</w:t>
      </w:r>
      <w:r w:rsidR="0017342C" w:rsidRPr="00CB2BD6">
        <w:rPr>
          <w:b/>
          <w:bCs/>
          <w:sz w:val="22"/>
          <w:szCs w:val="22"/>
          <w:u w:val="single"/>
        </w:rPr>
        <w:t xml:space="preserve">2022r. </w:t>
      </w:r>
      <w:r w:rsidR="00D33E45" w:rsidRPr="00CB2BD6">
        <w:rPr>
          <w:b/>
          <w:bCs/>
          <w:sz w:val="22"/>
          <w:szCs w:val="22"/>
          <w:u w:val="single"/>
        </w:rPr>
        <w:t xml:space="preserve"> </w:t>
      </w:r>
      <w:r w:rsidR="0017342C" w:rsidRPr="00944467">
        <w:rPr>
          <w:b/>
          <w:bCs/>
          <w:sz w:val="22"/>
          <w:szCs w:val="22"/>
        </w:rPr>
        <w:t xml:space="preserve">-  </w:t>
      </w:r>
      <w:r w:rsidR="0017342C" w:rsidRPr="00D33E45">
        <w:rPr>
          <w:bCs/>
          <w:sz w:val="22"/>
          <w:szCs w:val="22"/>
        </w:rPr>
        <w:t>od dnia zawarcia umowy</w:t>
      </w:r>
    </w:p>
    <w:p w14:paraId="1FE5F390" w14:textId="77777777" w:rsidR="001D2B68" w:rsidRPr="006144AA" w:rsidRDefault="001D2B68" w:rsidP="00AA4F20">
      <w:pPr>
        <w:jc w:val="both"/>
        <w:rPr>
          <w:rFonts w:eastAsiaTheme="majorEastAsia"/>
          <w:b/>
          <w:color w:val="FF0000"/>
          <w:sz w:val="22"/>
          <w:szCs w:val="22"/>
          <w:lang w:eastAsia="en-US"/>
        </w:rPr>
      </w:pPr>
    </w:p>
    <w:p w14:paraId="14051EC8" w14:textId="023C93C6" w:rsidR="00587F52" w:rsidRPr="006144AA" w:rsidRDefault="00F04C1F"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Informacja o warunkach udziału w postępowaniu o udzielenie zamówienia</w:t>
      </w:r>
    </w:p>
    <w:p w14:paraId="2F0FC1BB" w14:textId="77777777" w:rsidR="000F0283" w:rsidRPr="006144AA" w:rsidRDefault="000F0283" w:rsidP="00AA4F20">
      <w:pPr>
        <w:jc w:val="both"/>
        <w:rPr>
          <w:rFonts w:eastAsiaTheme="majorEastAsia"/>
          <w:sz w:val="22"/>
          <w:szCs w:val="22"/>
          <w:lang w:eastAsia="en-US"/>
        </w:rPr>
      </w:pPr>
    </w:p>
    <w:p w14:paraId="1638877B" w14:textId="2A7F0139" w:rsidR="00F04C1F" w:rsidRPr="006144AA" w:rsidRDefault="00F04C1F" w:rsidP="00AA4F20">
      <w:pPr>
        <w:jc w:val="both"/>
        <w:rPr>
          <w:rFonts w:eastAsiaTheme="majorEastAsia"/>
          <w:b/>
          <w:sz w:val="22"/>
          <w:szCs w:val="22"/>
          <w:lang w:eastAsia="en-US"/>
        </w:rPr>
      </w:pPr>
      <w:r w:rsidRPr="006144AA">
        <w:rPr>
          <w:rFonts w:eastAsiaTheme="majorEastAsia"/>
          <w:sz w:val="22"/>
          <w:szCs w:val="22"/>
          <w:lang w:eastAsia="en-US"/>
        </w:rPr>
        <w:t xml:space="preserve">Na podstawie art. 112 </w:t>
      </w:r>
      <w:r w:rsidR="00DB65A7" w:rsidRPr="006144AA">
        <w:rPr>
          <w:rFonts w:eastAsiaTheme="majorEastAsia"/>
          <w:sz w:val="22"/>
          <w:szCs w:val="22"/>
          <w:lang w:eastAsia="en-US"/>
        </w:rPr>
        <w:t xml:space="preserve">ustawy </w:t>
      </w:r>
      <w:proofErr w:type="spellStart"/>
      <w:r w:rsidR="00DB65A7" w:rsidRPr="006144AA">
        <w:rPr>
          <w:rFonts w:eastAsiaTheme="majorEastAsia"/>
          <w:sz w:val="22"/>
          <w:szCs w:val="22"/>
          <w:lang w:eastAsia="en-US"/>
        </w:rPr>
        <w:t>Pzp</w:t>
      </w:r>
      <w:proofErr w:type="spellEnd"/>
      <w:r w:rsidR="00DB65A7" w:rsidRPr="006144AA">
        <w:rPr>
          <w:rFonts w:eastAsiaTheme="majorEastAsia"/>
          <w:sz w:val="22"/>
          <w:szCs w:val="22"/>
          <w:lang w:eastAsia="en-US"/>
        </w:rPr>
        <w:t>, z</w:t>
      </w:r>
      <w:r w:rsidR="00AA4F20" w:rsidRPr="006144AA">
        <w:rPr>
          <w:rFonts w:eastAsiaTheme="majorEastAsia"/>
          <w:sz w:val="22"/>
          <w:szCs w:val="22"/>
          <w:lang w:eastAsia="en-US"/>
        </w:rPr>
        <w:t xml:space="preserve">amawiający określa </w:t>
      </w:r>
      <w:r w:rsidRPr="006144AA">
        <w:rPr>
          <w:rFonts w:eastAsiaTheme="majorEastAsia"/>
          <w:sz w:val="22"/>
          <w:szCs w:val="22"/>
          <w:lang w:eastAsia="en-US"/>
        </w:rPr>
        <w:t>warunki</w:t>
      </w:r>
      <w:r w:rsidR="00AA4F20" w:rsidRPr="006144AA">
        <w:rPr>
          <w:rFonts w:eastAsiaTheme="majorEastAsia"/>
          <w:sz w:val="22"/>
          <w:szCs w:val="22"/>
          <w:lang w:eastAsia="en-US"/>
        </w:rPr>
        <w:t xml:space="preserve"> udziału w postępowaniu </w:t>
      </w:r>
      <w:r w:rsidR="00AA4F20" w:rsidRPr="006144AA">
        <w:rPr>
          <w:rFonts w:eastAsiaTheme="majorEastAsia"/>
          <w:b/>
          <w:sz w:val="22"/>
          <w:szCs w:val="22"/>
          <w:lang w:eastAsia="en-US"/>
        </w:rPr>
        <w:t>dotycząc</w:t>
      </w:r>
      <w:r w:rsidRPr="006144AA">
        <w:rPr>
          <w:rFonts w:eastAsiaTheme="majorEastAsia"/>
          <w:b/>
          <w:sz w:val="22"/>
          <w:szCs w:val="22"/>
          <w:lang w:eastAsia="en-US"/>
        </w:rPr>
        <w:t>e:</w:t>
      </w:r>
    </w:p>
    <w:p w14:paraId="1B0ACB5C" w14:textId="77777777" w:rsidR="000F0283" w:rsidRPr="006144AA" w:rsidRDefault="000F0283" w:rsidP="00AA4F20">
      <w:pPr>
        <w:jc w:val="both"/>
        <w:rPr>
          <w:rFonts w:eastAsiaTheme="majorEastAsia"/>
          <w:b/>
          <w:sz w:val="22"/>
          <w:szCs w:val="22"/>
          <w:lang w:eastAsia="en-US"/>
        </w:rPr>
      </w:pPr>
    </w:p>
    <w:p w14:paraId="1D699B0C" w14:textId="59F54EA6" w:rsidR="00DB65A7" w:rsidRPr="006144AA" w:rsidRDefault="002E2F67" w:rsidP="00F131F3">
      <w:pPr>
        <w:numPr>
          <w:ilvl w:val="0"/>
          <w:numId w:val="20"/>
        </w:numPr>
        <w:jc w:val="both"/>
        <w:rPr>
          <w:rFonts w:eastAsiaTheme="majorEastAsia"/>
          <w:b/>
          <w:sz w:val="22"/>
          <w:szCs w:val="22"/>
          <w:u w:val="single"/>
          <w:lang w:eastAsia="en-US"/>
        </w:rPr>
      </w:pPr>
      <w:r w:rsidRPr="006144AA">
        <w:rPr>
          <w:rFonts w:eastAsiaTheme="majorEastAsia"/>
          <w:b/>
          <w:sz w:val="22"/>
          <w:szCs w:val="22"/>
          <w:u w:val="single"/>
          <w:lang w:eastAsia="en-US"/>
        </w:rPr>
        <w:t>zdolności do wyst</w:t>
      </w:r>
      <w:r w:rsidR="00DB65A7" w:rsidRPr="006144AA">
        <w:rPr>
          <w:rFonts w:eastAsiaTheme="majorEastAsia"/>
          <w:b/>
          <w:sz w:val="22"/>
          <w:szCs w:val="22"/>
          <w:u w:val="single"/>
          <w:lang w:eastAsia="en-US"/>
        </w:rPr>
        <w:t>ępowania w obrocie gospodarczym</w:t>
      </w:r>
      <w:r w:rsidR="000F0283" w:rsidRPr="006144AA">
        <w:rPr>
          <w:rFonts w:eastAsiaTheme="majorEastAsia"/>
          <w:b/>
          <w:sz w:val="22"/>
          <w:szCs w:val="22"/>
          <w:u w:val="single"/>
          <w:lang w:eastAsia="en-US"/>
        </w:rPr>
        <w:t>:</w:t>
      </w:r>
    </w:p>
    <w:p w14:paraId="1A091DBC" w14:textId="77777777" w:rsidR="001D2B68" w:rsidRPr="006144AA" w:rsidRDefault="001D2B68" w:rsidP="001D2B68">
      <w:pPr>
        <w:ind w:left="218"/>
        <w:jc w:val="both"/>
        <w:rPr>
          <w:rFonts w:eastAsiaTheme="majorEastAsia"/>
          <w:b/>
          <w:sz w:val="22"/>
          <w:szCs w:val="22"/>
          <w:u w:val="single"/>
          <w:lang w:eastAsia="en-US"/>
        </w:rPr>
      </w:pPr>
    </w:p>
    <w:p w14:paraId="6AC673DC" w14:textId="32D5FABF" w:rsidR="001D2B68" w:rsidRPr="006144AA" w:rsidRDefault="001D2B68" w:rsidP="001D2B68">
      <w:pPr>
        <w:ind w:left="218"/>
        <w:jc w:val="both"/>
        <w:rPr>
          <w:rFonts w:eastAsiaTheme="majorEastAsia"/>
          <w:sz w:val="22"/>
          <w:szCs w:val="22"/>
          <w:lang w:eastAsia="en-US"/>
        </w:rPr>
      </w:pPr>
      <w:r w:rsidRPr="006144AA">
        <w:rPr>
          <w:rFonts w:eastAsiaTheme="majorEastAsia"/>
          <w:sz w:val="22"/>
          <w:szCs w:val="22"/>
          <w:lang w:eastAsia="en-US"/>
        </w:rPr>
        <w:t>Zamawiający nie określa warunku w powyższym zakresie.</w:t>
      </w:r>
    </w:p>
    <w:p w14:paraId="5A57B276" w14:textId="77777777" w:rsidR="001D2B68" w:rsidRPr="006144AA" w:rsidRDefault="001D2B68" w:rsidP="001D2B68">
      <w:pPr>
        <w:ind w:left="218"/>
        <w:jc w:val="both"/>
        <w:rPr>
          <w:rFonts w:eastAsiaTheme="majorEastAsia"/>
          <w:b/>
          <w:sz w:val="22"/>
          <w:szCs w:val="22"/>
          <w:u w:val="single"/>
          <w:lang w:eastAsia="en-US"/>
        </w:rPr>
      </w:pPr>
    </w:p>
    <w:p w14:paraId="76FBBD6A" w14:textId="32D72A4B" w:rsidR="00DB65A7" w:rsidRPr="006144AA" w:rsidRDefault="002E2F67" w:rsidP="00F131F3">
      <w:pPr>
        <w:numPr>
          <w:ilvl w:val="0"/>
          <w:numId w:val="20"/>
        </w:numPr>
        <w:jc w:val="both"/>
        <w:rPr>
          <w:rFonts w:eastAsiaTheme="majorEastAsia"/>
          <w:b/>
          <w:sz w:val="22"/>
          <w:szCs w:val="22"/>
          <w:u w:val="single"/>
          <w:lang w:eastAsia="en-US"/>
        </w:rPr>
      </w:pPr>
      <w:r w:rsidRPr="006144AA">
        <w:rPr>
          <w:rFonts w:eastAsiaTheme="majorEastAsia"/>
          <w:b/>
          <w:sz w:val="22"/>
          <w:szCs w:val="22"/>
          <w:u w:val="single"/>
          <w:lang w:eastAsia="en-US"/>
        </w:rPr>
        <w:t>uprawnień do prowadzenia określonej działalności gospodarczej lub zawodowej, o ile wynika to z odrębnych przepisów</w:t>
      </w:r>
      <w:r w:rsidR="000F0283" w:rsidRPr="006144AA">
        <w:rPr>
          <w:rFonts w:eastAsiaTheme="majorEastAsia"/>
          <w:b/>
          <w:sz w:val="22"/>
          <w:szCs w:val="22"/>
          <w:u w:val="single"/>
          <w:lang w:eastAsia="en-US"/>
        </w:rPr>
        <w:t>:</w:t>
      </w:r>
    </w:p>
    <w:p w14:paraId="33641368" w14:textId="77777777" w:rsidR="001D2B68" w:rsidRPr="006144AA" w:rsidRDefault="001D2B68" w:rsidP="001D2B68">
      <w:pPr>
        <w:ind w:left="218"/>
        <w:jc w:val="both"/>
        <w:rPr>
          <w:rFonts w:eastAsiaTheme="majorEastAsia"/>
          <w:b/>
          <w:sz w:val="22"/>
          <w:szCs w:val="22"/>
          <w:u w:val="single"/>
          <w:lang w:eastAsia="en-US"/>
        </w:rPr>
      </w:pPr>
    </w:p>
    <w:p w14:paraId="434420C0" w14:textId="77777777" w:rsidR="0073006A" w:rsidRPr="006144AA" w:rsidRDefault="0073006A" w:rsidP="0073006A">
      <w:pPr>
        <w:ind w:left="218"/>
        <w:jc w:val="both"/>
        <w:rPr>
          <w:rFonts w:eastAsiaTheme="majorEastAsia"/>
          <w:sz w:val="22"/>
          <w:szCs w:val="22"/>
          <w:lang w:eastAsia="en-US"/>
        </w:rPr>
      </w:pPr>
      <w:r w:rsidRPr="006144AA">
        <w:rPr>
          <w:rFonts w:eastAsiaTheme="majorEastAsia"/>
          <w:sz w:val="22"/>
          <w:szCs w:val="22"/>
          <w:lang w:eastAsia="en-US"/>
        </w:rPr>
        <w:t>Zamawiający nie określa warunku w powyższym zakresie.</w:t>
      </w:r>
    </w:p>
    <w:p w14:paraId="214944A4" w14:textId="77777777" w:rsidR="001D2B68" w:rsidRPr="006144AA" w:rsidRDefault="001D2B68" w:rsidP="00896A57">
      <w:pPr>
        <w:shd w:val="clear" w:color="auto" w:fill="FFFFFF"/>
        <w:rPr>
          <w:rFonts w:eastAsiaTheme="majorEastAsia"/>
          <w:i/>
          <w:color w:val="FF0000"/>
          <w:sz w:val="22"/>
          <w:szCs w:val="22"/>
          <w:lang w:eastAsia="en-US"/>
        </w:rPr>
      </w:pPr>
    </w:p>
    <w:p w14:paraId="6887E443" w14:textId="08E69484" w:rsidR="002E2F67" w:rsidRPr="006144AA" w:rsidRDefault="002E2F67" w:rsidP="00F131F3">
      <w:pPr>
        <w:numPr>
          <w:ilvl w:val="0"/>
          <w:numId w:val="20"/>
        </w:numPr>
        <w:jc w:val="both"/>
        <w:rPr>
          <w:rFonts w:eastAsiaTheme="majorEastAsia"/>
          <w:b/>
          <w:sz w:val="22"/>
          <w:szCs w:val="22"/>
          <w:u w:val="single"/>
          <w:lang w:eastAsia="en-US"/>
        </w:rPr>
      </w:pPr>
      <w:r w:rsidRPr="006144AA">
        <w:rPr>
          <w:rFonts w:eastAsiaTheme="majorEastAsia"/>
          <w:b/>
          <w:sz w:val="22"/>
          <w:szCs w:val="22"/>
          <w:u w:val="single"/>
          <w:lang w:eastAsia="en-US"/>
        </w:rPr>
        <w:t>sytuacji ekonomicznej lub finansowej</w:t>
      </w:r>
      <w:r w:rsidR="000F0283" w:rsidRPr="006144AA">
        <w:rPr>
          <w:rFonts w:eastAsiaTheme="majorEastAsia"/>
          <w:b/>
          <w:sz w:val="22"/>
          <w:szCs w:val="22"/>
          <w:u w:val="single"/>
          <w:lang w:eastAsia="en-US"/>
        </w:rPr>
        <w:t>:</w:t>
      </w:r>
    </w:p>
    <w:p w14:paraId="258C6947" w14:textId="77777777" w:rsidR="00DB65A7" w:rsidRPr="006144AA" w:rsidRDefault="00DB65A7" w:rsidP="00DB65A7">
      <w:pPr>
        <w:ind w:left="-142"/>
        <w:jc w:val="both"/>
        <w:rPr>
          <w:rFonts w:eastAsiaTheme="majorEastAsia"/>
          <w:sz w:val="22"/>
          <w:szCs w:val="22"/>
          <w:lang w:eastAsia="en-US"/>
        </w:rPr>
      </w:pPr>
    </w:p>
    <w:p w14:paraId="12DB027A" w14:textId="4F05C8F0" w:rsidR="001D2B68" w:rsidRPr="006144AA" w:rsidRDefault="001D2B68" w:rsidP="00B2337C">
      <w:pPr>
        <w:ind w:left="-142" w:firstLine="360"/>
        <w:jc w:val="both"/>
        <w:rPr>
          <w:rFonts w:eastAsiaTheme="majorEastAsia"/>
          <w:sz w:val="22"/>
          <w:szCs w:val="22"/>
          <w:lang w:eastAsia="en-US"/>
        </w:rPr>
      </w:pPr>
      <w:r w:rsidRPr="006144AA">
        <w:rPr>
          <w:rFonts w:eastAsiaTheme="majorEastAsia"/>
          <w:sz w:val="22"/>
          <w:szCs w:val="22"/>
          <w:lang w:eastAsia="en-US"/>
        </w:rPr>
        <w:t>Zamawiający nie określa warunku w powyższym zakresie.</w:t>
      </w:r>
    </w:p>
    <w:p w14:paraId="76FAACF4" w14:textId="77777777" w:rsidR="001D2B68" w:rsidRPr="006144AA" w:rsidRDefault="001D2B68" w:rsidP="00DB65A7">
      <w:pPr>
        <w:ind w:left="-142"/>
        <w:jc w:val="both"/>
        <w:rPr>
          <w:sz w:val="22"/>
          <w:szCs w:val="22"/>
        </w:rPr>
      </w:pPr>
    </w:p>
    <w:p w14:paraId="0920B7E0" w14:textId="6B521DF3" w:rsidR="00DB65A7" w:rsidRPr="006144AA" w:rsidRDefault="002E2F67" w:rsidP="00F131F3">
      <w:pPr>
        <w:numPr>
          <w:ilvl w:val="0"/>
          <w:numId w:val="20"/>
        </w:numPr>
        <w:jc w:val="both"/>
        <w:rPr>
          <w:rFonts w:eastAsiaTheme="majorEastAsia"/>
          <w:b/>
          <w:sz w:val="22"/>
          <w:szCs w:val="22"/>
          <w:u w:val="single"/>
          <w:lang w:eastAsia="en-US"/>
        </w:rPr>
      </w:pPr>
      <w:r w:rsidRPr="006144AA">
        <w:rPr>
          <w:rFonts w:eastAsiaTheme="majorEastAsia"/>
          <w:b/>
          <w:sz w:val="22"/>
          <w:szCs w:val="22"/>
          <w:u w:val="single"/>
          <w:lang w:eastAsia="en-US"/>
        </w:rPr>
        <w:t>zdolności technicznej lub zawodowej</w:t>
      </w:r>
      <w:r w:rsidR="008B58DE" w:rsidRPr="006144AA">
        <w:rPr>
          <w:rFonts w:eastAsiaTheme="majorEastAsia"/>
          <w:b/>
          <w:sz w:val="22"/>
          <w:szCs w:val="22"/>
          <w:u w:val="single"/>
          <w:lang w:eastAsia="en-US"/>
        </w:rPr>
        <w:t>:</w:t>
      </w:r>
    </w:p>
    <w:p w14:paraId="2373BEED" w14:textId="77777777" w:rsidR="00086E89" w:rsidRPr="006144AA" w:rsidRDefault="00086E89" w:rsidP="00086E89">
      <w:pPr>
        <w:ind w:left="218"/>
        <w:jc w:val="both"/>
        <w:rPr>
          <w:rFonts w:eastAsiaTheme="majorEastAsia"/>
          <w:b/>
          <w:sz w:val="22"/>
          <w:szCs w:val="22"/>
          <w:u w:val="single"/>
          <w:lang w:eastAsia="en-US"/>
        </w:rPr>
      </w:pPr>
    </w:p>
    <w:p w14:paraId="616F3384" w14:textId="3EDE167F" w:rsidR="008B58DE" w:rsidRPr="006144AA" w:rsidRDefault="00BA0030" w:rsidP="00B2337C">
      <w:pPr>
        <w:ind w:left="-142" w:firstLine="360"/>
        <w:jc w:val="both"/>
        <w:rPr>
          <w:rFonts w:eastAsiaTheme="majorEastAsia"/>
          <w:sz w:val="22"/>
          <w:szCs w:val="22"/>
          <w:lang w:eastAsia="en-US"/>
        </w:rPr>
      </w:pPr>
      <w:r w:rsidRPr="006144AA">
        <w:rPr>
          <w:rFonts w:eastAsiaTheme="majorEastAsia"/>
          <w:sz w:val="22"/>
          <w:szCs w:val="22"/>
          <w:lang w:eastAsia="en-US"/>
        </w:rPr>
        <w:t>Zamawiający nie określa warunku w powyższym zakresie.</w:t>
      </w:r>
    </w:p>
    <w:p w14:paraId="5E0F60DB" w14:textId="77777777" w:rsidR="00DB65A7" w:rsidRPr="006144AA" w:rsidRDefault="00DB65A7" w:rsidP="00AA4F20">
      <w:pPr>
        <w:jc w:val="both"/>
        <w:rPr>
          <w:rFonts w:eastAsiaTheme="majorEastAsia"/>
          <w:sz w:val="22"/>
          <w:szCs w:val="22"/>
          <w:lang w:eastAsia="en-US"/>
        </w:rPr>
      </w:pPr>
    </w:p>
    <w:p w14:paraId="031F079F" w14:textId="164DBB85" w:rsidR="00AA4F20" w:rsidRPr="006144AA" w:rsidRDefault="00587F52"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 xml:space="preserve">Podstawy </w:t>
      </w:r>
      <w:r w:rsidR="00A97AB7" w:rsidRPr="006144AA">
        <w:rPr>
          <w:b/>
          <w:sz w:val="22"/>
          <w:szCs w:val="22"/>
          <w:lang w:eastAsia="en-US"/>
        </w:rPr>
        <w:t xml:space="preserve"> </w:t>
      </w:r>
      <w:r w:rsidRPr="006144AA">
        <w:rPr>
          <w:b/>
          <w:sz w:val="22"/>
          <w:szCs w:val="22"/>
          <w:lang w:eastAsia="en-US"/>
        </w:rPr>
        <w:t>wykluczenia</w:t>
      </w:r>
      <w:r w:rsidR="007E0279" w:rsidRPr="006144AA">
        <w:rPr>
          <w:b/>
          <w:sz w:val="22"/>
          <w:szCs w:val="22"/>
          <w:lang w:eastAsia="en-US"/>
        </w:rPr>
        <w:t xml:space="preserve"> o których mowa w art.108 ust.1 i w art.109 ust.1 </w:t>
      </w:r>
    </w:p>
    <w:p w14:paraId="3D525BC2" w14:textId="7E1AA462" w:rsidR="007E0279" w:rsidRPr="006144AA" w:rsidRDefault="008B58DE" w:rsidP="001D2B68">
      <w:pPr>
        <w:autoSpaceDE w:val="0"/>
        <w:autoSpaceDN w:val="0"/>
        <w:spacing w:before="120" w:after="120"/>
        <w:jc w:val="both"/>
        <w:rPr>
          <w:b/>
          <w:bCs/>
          <w:sz w:val="22"/>
          <w:szCs w:val="22"/>
        </w:rPr>
      </w:pPr>
      <w:r w:rsidRPr="006144AA">
        <w:rPr>
          <w:sz w:val="22"/>
          <w:szCs w:val="22"/>
        </w:rPr>
        <w:br/>
      </w:r>
      <w:r w:rsidR="0060554C" w:rsidRPr="006144AA">
        <w:rPr>
          <w:b/>
          <w:bCs/>
          <w:sz w:val="22"/>
          <w:szCs w:val="22"/>
        </w:rPr>
        <w:t>I</w:t>
      </w:r>
      <w:r w:rsidR="00B2337C" w:rsidRPr="006144AA">
        <w:rPr>
          <w:b/>
          <w:bCs/>
          <w:sz w:val="22"/>
          <w:szCs w:val="22"/>
        </w:rPr>
        <w:t xml:space="preserve">. </w:t>
      </w:r>
      <w:r w:rsidR="007E0279" w:rsidRPr="006144AA">
        <w:rPr>
          <w:b/>
          <w:bCs/>
          <w:sz w:val="22"/>
          <w:szCs w:val="22"/>
        </w:rPr>
        <w:t>O udzielenie zamówienia mogą się ubiegać wykonawcy, którzy nie podlegają wykluczeniu.</w:t>
      </w:r>
    </w:p>
    <w:p w14:paraId="5F800E6E" w14:textId="737BAF80" w:rsidR="001D2B68" w:rsidRPr="006144AA" w:rsidRDefault="001D2B68" w:rsidP="001D2B68">
      <w:pPr>
        <w:autoSpaceDE w:val="0"/>
        <w:autoSpaceDN w:val="0"/>
        <w:spacing w:before="120" w:after="120"/>
        <w:jc w:val="both"/>
        <w:rPr>
          <w:b/>
          <w:bCs/>
          <w:sz w:val="22"/>
          <w:szCs w:val="22"/>
        </w:rPr>
      </w:pPr>
      <w:r w:rsidRPr="006144AA">
        <w:rPr>
          <w:b/>
          <w:bCs/>
          <w:sz w:val="22"/>
          <w:szCs w:val="22"/>
        </w:rPr>
        <w:t xml:space="preserve">Zamawiający wykluczy z postępowania wykonawców, z zastrzeżeniem art. 110 ust 2 </w:t>
      </w:r>
      <w:r w:rsidR="007E0279" w:rsidRPr="006144AA">
        <w:rPr>
          <w:b/>
          <w:bCs/>
          <w:sz w:val="22"/>
          <w:szCs w:val="22"/>
        </w:rPr>
        <w:t xml:space="preserve">ustawy </w:t>
      </w:r>
      <w:proofErr w:type="spellStart"/>
      <w:r w:rsidRPr="006144AA">
        <w:rPr>
          <w:b/>
          <w:bCs/>
          <w:sz w:val="22"/>
          <w:szCs w:val="22"/>
        </w:rPr>
        <w:t>Pzp</w:t>
      </w:r>
      <w:proofErr w:type="spellEnd"/>
      <w:r w:rsidRPr="006144AA">
        <w:rPr>
          <w:b/>
          <w:bCs/>
          <w:sz w:val="22"/>
          <w:szCs w:val="22"/>
        </w:rPr>
        <w:t>, wobec których zachodzą podstawy wykluczenia, o których mowa w art. 108 ust. 1</w:t>
      </w:r>
      <w:r w:rsidR="002B59DA">
        <w:rPr>
          <w:b/>
          <w:bCs/>
          <w:sz w:val="22"/>
          <w:szCs w:val="22"/>
        </w:rPr>
        <w:t xml:space="preserve"> </w:t>
      </w:r>
      <w:r w:rsidRPr="002B59DA">
        <w:rPr>
          <w:b/>
          <w:bCs/>
          <w:color w:val="FF0000"/>
          <w:sz w:val="22"/>
          <w:szCs w:val="22"/>
        </w:rPr>
        <w:t xml:space="preserve"> </w:t>
      </w:r>
      <w:r w:rsidRPr="006144AA">
        <w:rPr>
          <w:b/>
          <w:bCs/>
          <w:sz w:val="22"/>
          <w:szCs w:val="22"/>
        </w:rPr>
        <w:t>tj.</w:t>
      </w:r>
      <w:r w:rsidR="00A97AB7" w:rsidRPr="006144AA">
        <w:rPr>
          <w:b/>
          <w:bCs/>
          <w:sz w:val="22"/>
          <w:szCs w:val="22"/>
        </w:rPr>
        <w:t xml:space="preserve"> </w:t>
      </w:r>
      <w:r w:rsidRPr="006144AA">
        <w:rPr>
          <w:b/>
          <w:sz w:val="22"/>
          <w:szCs w:val="22"/>
        </w:rPr>
        <w:t>Wykonawcę:</w:t>
      </w:r>
    </w:p>
    <w:p w14:paraId="4EB67338" w14:textId="31173E85" w:rsidR="001D2B68" w:rsidRPr="006144AA" w:rsidRDefault="001D2B68" w:rsidP="001D2B68">
      <w:pPr>
        <w:autoSpaceDE w:val="0"/>
        <w:autoSpaceDN w:val="0"/>
        <w:spacing w:before="120" w:after="120"/>
        <w:jc w:val="both"/>
        <w:rPr>
          <w:sz w:val="22"/>
          <w:szCs w:val="22"/>
        </w:rPr>
      </w:pPr>
      <w:r w:rsidRPr="006144AA">
        <w:rPr>
          <w:sz w:val="22"/>
          <w:szCs w:val="22"/>
        </w:rPr>
        <w:t>1</w:t>
      </w:r>
      <w:r w:rsidR="00B2337C" w:rsidRPr="006144AA">
        <w:rPr>
          <w:sz w:val="22"/>
          <w:szCs w:val="22"/>
        </w:rPr>
        <w:t>)</w:t>
      </w:r>
      <w:r w:rsidRPr="006144AA">
        <w:rPr>
          <w:sz w:val="22"/>
          <w:szCs w:val="22"/>
        </w:rPr>
        <w:t xml:space="preserve"> Będącego osobą fizyczną, którego prawomocnie skazano za przestępstwo:</w:t>
      </w:r>
    </w:p>
    <w:p w14:paraId="206F82AE" w14:textId="4313E365" w:rsidR="001D2B68" w:rsidRPr="006144AA" w:rsidRDefault="001D2B68" w:rsidP="003E4216">
      <w:pPr>
        <w:autoSpaceDE w:val="0"/>
        <w:autoSpaceDN w:val="0"/>
        <w:spacing w:before="120" w:after="120"/>
        <w:ind w:left="708"/>
        <w:jc w:val="both"/>
        <w:rPr>
          <w:sz w:val="22"/>
          <w:szCs w:val="22"/>
        </w:rPr>
      </w:pPr>
      <w:r w:rsidRPr="006144AA">
        <w:rPr>
          <w:sz w:val="22"/>
          <w:szCs w:val="22"/>
        </w:rPr>
        <w:t>a) udziału w zorganizowanej grupie przestępczej albo związku mającym na celu</w:t>
      </w:r>
      <w:r w:rsidR="003E4216" w:rsidRPr="006144AA">
        <w:rPr>
          <w:sz w:val="22"/>
          <w:szCs w:val="22"/>
        </w:rPr>
        <w:t xml:space="preserve"> </w:t>
      </w:r>
      <w:r w:rsidRPr="006144AA">
        <w:rPr>
          <w:sz w:val="22"/>
          <w:szCs w:val="22"/>
        </w:rPr>
        <w:t>popełnienie przestępstwa lub przestępstwa skarbowego , o którym mowa w</w:t>
      </w:r>
      <w:r w:rsidR="003E4216" w:rsidRPr="006144AA">
        <w:rPr>
          <w:sz w:val="22"/>
          <w:szCs w:val="22"/>
        </w:rPr>
        <w:t xml:space="preserve"> </w:t>
      </w:r>
      <w:r w:rsidRPr="006144AA">
        <w:rPr>
          <w:sz w:val="22"/>
          <w:szCs w:val="22"/>
        </w:rPr>
        <w:t>art. 258 Kodeksu karnego,</w:t>
      </w:r>
    </w:p>
    <w:p w14:paraId="02855120" w14:textId="77777777" w:rsidR="003E4216" w:rsidRPr="006144AA" w:rsidRDefault="001D2B68" w:rsidP="003E4216">
      <w:pPr>
        <w:autoSpaceDE w:val="0"/>
        <w:autoSpaceDN w:val="0"/>
        <w:spacing w:before="120" w:after="120"/>
        <w:ind w:firstLine="708"/>
        <w:jc w:val="both"/>
        <w:rPr>
          <w:sz w:val="22"/>
          <w:szCs w:val="22"/>
        </w:rPr>
      </w:pPr>
      <w:r w:rsidRPr="006144AA">
        <w:rPr>
          <w:sz w:val="22"/>
          <w:szCs w:val="22"/>
        </w:rPr>
        <w:t>b) handlu ludźmi, o którym mowa w art. 189a Kodeksu karnego,</w:t>
      </w:r>
      <w:r w:rsidR="003E4216" w:rsidRPr="006144AA">
        <w:rPr>
          <w:sz w:val="22"/>
          <w:szCs w:val="22"/>
        </w:rPr>
        <w:t xml:space="preserve"> </w:t>
      </w:r>
    </w:p>
    <w:p w14:paraId="09C16EA3" w14:textId="2D04D108" w:rsidR="001D2B68" w:rsidRPr="006144AA" w:rsidRDefault="001D2B68" w:rsidP="003E4216">
      <w:pPr>
        <w:autoSpaceDE w:val="0"/>
        <w:autoSpaceDN w:val="0"/>
        <w:spacing w:before="120" w:after="120"/>
        <w:ind w:left="708"/>
        <w:jc w:val="both"/>
        <w:rPr>
          <w:sz w:val="22"/>
          <w:szCs w:val="22"/>
        </w:rPr>
      </w:pPr>
      <w:r w:rsidRPr="006144AA">
        <w:rPr>
          <w:sz w:val="22"/>
          <w:szCs w:val="22"/>
        </w:rPr>
        <w:t>c) o którym mowa w art. 228-230a, art. 250a Kodeksu karnego lub w art. 46 lub</w:t>
      </w:r>
      <w:r w:rsidR="003E4216" w:rsidRPr="006144AA">
        <w:rPr>
          <w:sz w:val="22"/>
          <w:szCs w:val="22"/>
        </w:rPr>
        <w:t xml:space="preserve"> </w:t>
      </w:r>
      <w:r w:rsidRPr="006144AA">
        <w:rPr>
          <w:sz w:val="22"/>
          <w:szCs w:val="22"/>
        </w:rPr>
        <w:t>art. 48 ustawy z dnia 25 czerwca 2010r. o sporcie,</w:t>
      </w:r>
    </w:p>
    <w:p w14:paraId="09FD5BE7" w14:textId="3506A2B9" w:rsidR="001D2B68" w:rsidRPr="006144AA" w:rsidRDefault="001D2B68" w:rsidP="003E4216">
      <w:pPr>
        <w:autoSpaceDE w:val="0"/>
        <w:autoSpaceDN w:val="0"/>
        <w:spacing w:before="120" w:after="120"/>
        <w:ind w:left="708"/>
        <w:jc w:val="both"/>
        <w:rPr>
          <w:sz w:val="22"/>
          <w:szCs w:val="22"/>
        </w:rPr>
      </w:pPr>
      <w:r w:rsidRPr="006144AA">
        <w:rPr>
          <w:sz w:val="22"/>
          <w:szCs w:val="22"/>
        </w:rPr>
        <w:lastRenderedPageBreak/>
        <w:t xml:space="preserve">d) finansowania przestępstwa o charakterze terrorystycznym, o którym mowa </w:t>
      </w:r>
      <w:r w:rsidR="008B1E29" w:rsidRPr="006144AA">
        <w:rPr>
          <w:sz w:val="22"/>
          <w:szCs w:val="22"/>
        </w:rPr>
        <w:br/>
      </w:r>
      <w:r w:rsidRPr="006144AA">
        <w:rPr>
          <w:sz w:val="22"/>
          <w:szCs w:val="22"/>
        </w:rPr>
        <w:t>w</w:t>
      </w:r>
      <w:r w:rsidR="003E4216" w:rsidRPr="006144AA">
        <w:rPr>
          <w:sz w:val="22"/>
          <w:szCs w:val="22"/>
        </w:rPr>
        <w:t xml:space="preserve"> </w:t>
      </w:r>
      <w:r w:rsidRPr="006144AA">
        <w:rPr>
          <w:sz w:val="22"/>
          <w:szCs w:val="22"/>
        </w:rPr>
        <w:t>art. 165a Kodeksu karnego , lub przestępstwo udaremniania lub utrudniania</w:t>
      </w:r>
      <w:r w:rsidR="003E4216" w:rsidRPr="006144AA">
        <w:rPr>
          <w:sz w:val="22"/>
          <w:szCs w:val="22"/>
        </w:rPr>
        <w:t xml:space="preserve"> </w:t>
      </w:r>
      <w:r w:rsidRPr="006144AA">
        <w:rPr>
          <w:sz w:val="22"/>
          <w:szCs w:val="22"/>
        </w:rPr>
        <w:t>stwierdzenia przestępnego pochodzenia pieniędzy lub ukrywania ich</w:t>
      </w:r>
      <w:r w:rsidR="003E4216" w:rsidRPr="006144AA">
        <w:rPr>
          <w:sz w:val="22"/>
          <w:szCs w:val="22"/>
        </w:rPr>
        <w:t xml:space="preserve"> </w:t>
      </w:r>
      <w:r w:rsidR="004D2939" w:rsidRPr="006144AA">
        <w:rPr>
          <w:sz w:val="22"/>
          <w:szCs w:val="22"/>
        </w:rPr>
        <w:t xml:space="preserve">pochodzenia, </w:t>
      </w:r>
      <w:r w:rsidRPr="006144AA">
        <w:rPr>
          <w:sz w:val="22"/>
          <w:szCs w:val="22"/>
        </w:rPr>
        <w:t>o którym mowa w art. 299 Kodeksu karnego,</w:t>
      </w:r>
    </w:p>
    <w:p w14:paraId="47F570D1" w14:textId="5F804302" w:rsidR="001D2B68" w:rsidRPr="006144AA" w:rsidRDefault="001D2B68" w:rsidP="003E4216">
      <w:pPr>
        <w:autoSpaceDE w:val="0"/>
        <w:autoSpaceDN w:val="0"/>
        <w:spacing w:before="120" w:after="120"/>
        <w:ind w:left="708"/>
        <w:jc w:val="both"/>
        <w:rPr>
          <w:sz w:val="22"/>
          <w:szCs w:val="22"/>
        </w:rPr>
      </w:pPr>
      <w:r w:rsidRPr="006144AA">
        <w:rPr>
          <w:sz w:val="22"/>
          <w:szCs w:val="22"/>
        </w:rPr>
        <w:t>e) o charakterze terrorystycznym, o którym mowa w art. 115 § 20 Kodeksu</w:t>
      </w:r>
      <w:r w:rsidR="003E4216" w:rsidRPr="006144AA">
        <w:rPr>
          <w:sz w:val="22"/>
          <w:szCs w:val="22"/>
        </w:rPr>
        <w:t xml:space="preserve"> </w:t>
      </w:r>
      <w:r w:rsidRPr="006144AA">
        <w:rPr>
          <w:sz w:val="22"/>
          <w:szCs w:val="22"/>
        </w:rPr>
        <w:t>karnego, lub mające na celu popełnienie tego przestępstwa,</w:t>
      </w:r>
    </w:p>
    <w:p w14:paraId="2262DF18" w14:textId="1FD590EB" w:rsidR="001D2B68" w:rsidRPr="006144AA" w:rsidRDefault="001D2B68" w:rsidP="003E4216">
      <w:pPr>
        <w:autoSpaceDE w:val="0"/>
        <w:autoSpaceDN w:val="0"/>
        <w:spacing w:before="120" w:after="120"/>
        <w:ind w:left="708"/>
        <w:jc w:val="both"/>
        <w:rPr>
          <w:sz w:val="22"/>
          <w:szCs w:val="22"/>
        </w:rPr>
      </w:pPr>
      <w:r w:rsidRPr="006144AA">
        <w:rPr>
          <w:sz w:val="22"/>
          <w:szCs w:val="22"/>
        </w:rPr>
        <w:t xml:space="preserve">f) pracy małoletnich cudzoziemców, </w:t>
      </w:r>
      <w:r w:rsidR="00B2337C" w:rsidRPr="006144AA">
        <w:rPr>
          <w:sz w:val="22"/>
          <w:szCs w:val="22"/>
        </w:rPr>
        <w:t xml:space="preserve">powierzenia wykonywania pracy małoletniemu cudzoziemcowi </w:t>
      </w:r>
      <w:r w:rsidRPr="006144AA">
        <w:rPr>
          <w:sz w:val="22"/>
          <w:szCs w:val="22"/>
        </w:rPr>
        <w:t>o którym mowa w art. 9 ust. 2 ustawy dnia</w:t>
      </w:r>
      <w:r w:rsidR="003E4216" w:rsidRPr="006144AA">
        <w:rPr>
          <w:sz w:val="22"/>
          <w:szCs w:val="22"/>
        </w:rPr>
        <w:t xml:space="preserve"> </w:t>
      </w:r>
      <w:r w:rsidRPr="006144AA">
        <w:rPr>
          <w:sz w:val="22"/>
          <w:szCs w:val="22"/>
        </w:rPr>
        <w:t>15 czerwca 2012r. o skutkach powierzania wykonywania pracy cudzoziemcom</w:t>
      </w:r>
      <w:r w:rsidR="003E4216" w:rsidRPr="006144AA">
        <w:rPr>
          <w:sz w:val="22"/>
          <w:szCs w:val="22"/>
        </w:rPr>
        <w:t xml:space="preserve"> </w:t>
      </w:r>
      <w:r w:rsidRPr="006144AA">
        <w:rPr>
          <w:sz w:val="22"/>
          <w:szCs w:val="22"/>
        </w:rPr>
        <w:t>przebywającym wbrew przepisom na terytorium Rzeczypospolitej Polskiej</w:t>
      </w:r>
      <w:r w:rsidR="003E4216" w:rsidRPr="006144AA">
        <w:rPr>
          <w:sz w:val="22"/>
          <w:szCs w:val="22"/>
        </w:rPr>
        <w:t xml:space="preserve">  </w:t>
      </w:r>
      <w:r w:rsidRPr="006144AA">
        <w:rPr>
          <w:sz w:val="22"/>
          <w:szCs w:val="22"/>
        </w:rPr>
        <w:t>(Dz.U. poz. 769),</w:t>
      </w:r>
    </w:p>
    <w:p w14:paraId="620BA566" w14:textId="2A078888" w:rsidR="001D2B68" w:rsidRPr="006144AA" w:rsidRDefault="001D2B68" w:rsidP="003E4216">
      <w:pPr>
        <w:autoSpaceDE w:val="0"/>
        <w:autoSpaceDN w:val="0"/>
        <w:spacing w:before="120" w:after="120"/>
        <w:ind w:left="708"/>
        <w:jc w:val="both"/>
        <w:rPr>
          <w:sz w:val="22"/>
          <w:szCs w:val="22"/>
        </w:rPr>
      </w:pPr>
      <w:r w:rsidRPr="006144AA">
        <w:rPr>
          <w:sz w:val="22"/>
          <w:szCs w:val="22"/>
        </w:rPr>
        <w:t>g) przeciwko obrotowi gospodarczemu, o których mowa w art. 296-307 Kodeksu</w:t>
      </w:r>
      <w:r w:rsidR="003E4216" w:rsidRPr="006144AA">
        <w:rPr>
          <w:sz w:val="22"/>
          <w:szCs w:val="22"/>
        </w:rPr>
        <w:t xml:space="preserve"> </w:t>
      </w:r>
      <w:r w:rsidRPr="006144AA">
        <w:rPr>
          <w:sz w:val="22"/>
          <w:szCs w:val="22"/>
        </w:rPr>
        <w:t>karnego, przestępstwo oszustwa, o którym mowa w art. 286 Kodeksu karnego</w:t>
      </w:r>
      <w:r w:rsidR="003E4216" w:rsidRPr="006144AA">
        <w:rPr>
          <w:sz w:val="22"/>
          <w:szCs w:val="22"/>
        </w:rPr>
        <w:t xml:space="preserve"> </w:t>
      </w:r>
      <w:r w:rsidRPr="006144AA">
        <w:rPr>
          <w:sz w:val="22"/>
          <w:szCs w:val="22"/>
        </w:rPr>
        <w:t>, przestępstwo przeciwko wiarygodności dokumentów, o których mowa w art.</w:t>
      </w:r>
      <w:r w:rsidR="003E4216" w:rsidRPr="006144AA">
        <w:rPr>
          <w:sz w:val="22"/>
          <w:szCs w:val="22"/>
        </w:rPr>
        <w:t xml:space="preserve"> </w:t>
      </w:r>
      <w:r w:rsidRPr="006144AA">
        <w:rPr>
          <w:sz w:val="22"/>
          <w:szCs w:val="22"/>
        </w:rPr>
        <w:t>270-277d Kodeksu karnego, lub przestępstwo skarbowe,</w:t>
      </w:r>
    </w:p>
    <w:p w14:paraId="4A6A9F6F" w14:textId="69DE5614" w:rsidR="001D2B68" w:rsidRPr="006144AA" w:rsidRDefault="001D2B68" w:rsidP="003E4216">
      <w:pPr>
        <w:autoSpaceDE w:val="0"/>
        <w:autoSpaceDN w:val="0"/>
        <w:spacing w:before="120" w:after="120"/>
        <w:ind w:left="708"/>
        <w:jc w:val="both"/>
        <w:rPr>
          <w:sz w:val="22"/>
          <w:szCs w:val="22"/>
        </w:rPr>
      </w:pPr>
      <w:r w:rsidRPr="006144AA">
        <w:rPr>
          <w:sz w:val="22"/>
          <w:szCs w:val="22"/>
        </w:rPr>
        <w:t xml:space="preserve">h) o którym mowa w art. 9 ust. 1 i 3 lub art. 10 ustawy z dnia 15 czerwca 2012r. </w:t>
      </w:r>
      <w:r w:rsidR="009F13B6" w:rsidRPr="006144AA">
        <w:rPr>
          <w:sz w:val="22"/>
          <w:szCs w:val="22"/>
        </w:rPr>
        <w:br/>
      </w:r>
      <w:r w:rsidRPr="006144AA">
        <w:rPr>
          <w:sz w:val="22"/>
          <w:szCs w:val="22"/>
        </w:rPr>
        <w:t>o</w:t>
      </w:r>
      <w:r w:rsidR="003E4216" w:rsidRPr="006144AA">
        <w:rPr>
          <w:sz w:val="22"/>
          <w:szCs w:val="22"/>
        </w:rPr>
        <w:t xml:space="preserve"> </w:t>
      </w:r>
      <w:r w:rsidRPr="006144AA">
        <w:rPr>
          <w:sz w:val="22"/>
          <w:szCs w:val="22"/>
        </w:rPr>
        <w:t>skutkach powierzania wykonywania pracy cudzoziemcom przebywającym</w:t>
      </w:r>
      <w:r w:rsidR="003E4216" w:rsidRPr="006144AA">
        <w:rPr>
          <w:sz w:val="22"/>
          <w:szCs w:val="22"/>
        </w:rPr>
        <w:t xml:space="preserve"> </w:t>
      </w:r>
      <w:r w:rsidRPr="006144AA">
        <w:rPr>
          <w:sz w:val="22"/>
          <w:szCs w:val="22"/>
        </w:rPr>
        <w:t>wbrew przepisom na terytorium Rzeczypospolitej Polskiej</w:t>
      </w:r>
      <w:r w:rsidR="003E4216" w:rsidRPr="006144AA">
        <w:rPr>
          <w:sz w:val="22"/>
          <w:szCs w:val="22"/>
        </w:rPr>
        <w:t xml:space="preserve"> </w:t>
      </w:r>
      <w:r w:rsidRPr="006144AA">
        <w:rPr>
          <w:sz w:val="22"/>
          <w:szCs w:val="22"/>
        </w:rPr>
        <w:t>- lub za odpowiedni czyn zabroniony określony w przepisach prawa obcego;</w:t>
      </w:r>
    </w:p>
    <w:p w14:paraId="41C237C0" w14:textId="6588A362" w:rsidR="001D2B68" w:rsidRPr="006144AA" w:rsidRDefault="003E4216" w:rsidP="00C82AA3">
      <w:pPr>
        <w:autoSpaceDE w:val="0"/>
        <w:autoSpaceDN w:val="0"/>
        <w:spacing w:before="120" w:after="120"/>
        <w:rPr>
          <w:sz w:val="22"/>
          <w:szCs w:val="22"/>
        </w:rPr>
      </w:pPr>
      <w:r w:rsidRPr="006144AA">
        <w:rPr>
          <w:sz w:val="22"/>
          <w:szCs w:val="22"/>
        </w:rPr>
        <w:t>2</w:t>
      </w:r>
      <w:r w:rsidR="00B2337C" w:rsidRPr="006144AA">
        <w:rPr>
          <w:sz w:val="22"/>
          <w:szCs w:val="22"/>
        </w:rPr>
        <w:t>)</w:t>
      </w:r>
      <w:r w:rsidRPr="006144AA">
        <w:rPr>
          <w:sz w:val="22"/>
          <w:szCs w:val="22"/>
        </w:rPr>
        <w:t xml:space="preserve"> J</w:t>
      </w:r>
      <w:r w:rsidR="001D2B68" w:rsidRPr="006144AA">
        <w:rPr>
          <w:sz w:val="22"/>
          <w:szCs w:val="22"/>
        </w:rPr>
        <w:t>eżeli urzędującego członka jego organu zarządzającego lub nadzorczego, wspólnika</w:t>
      </w:r>
      <w:r w:rsidRPr="006144AA">
        <w:rPr>
          <w:sz w:val="22"/>
          <w:szCs w:val="22"/>
        </w:rPr>
        <w:t xml:space="preserve"> </w:t>
      </w:r>
      <w:r w:rsidR="001D2B68" w:rsidRPr="006144AA">
        <w:rPr>
          <w:sz w:val="22"/>
          <w:szCs w:val="22"/>
        </w:rPr>
        <w:t>spółki w spółce jawnej lub partnerskiej albo komplementariusza w spółce</w:t>
      </w:r>
      <w:r w:rsidRPr="006144AA">
        <w:rPr>
          <w:sz w:val="22"/>
          <w:szCs w:val="22"/>
        </w:rPr>
        <w:t xml:space="preserve"> </w:t>
      </w:r>
      <w:r w:rsidR="001D2B68" w:rsidRPr="006144AA">
        <w:rPr>
          <w:sz w:val="22"/>
          <w:szCs w:val="22"/>
        </w:rPr>
        <w:t>komandytowej lub komandytowo – akcyjnej lub prokurenta prawomocnie skazano za</w:t>
      </w:r>
      <w:r w:rsidRPr="006144AA">
        <w:rPr>
          <w:sz w:val="22"/>
          <w:szCs w:val="22"/>
        </w:rPr>
        <w:t xml:space="preserve"> </w:t>
      </w:r>
      <w:r w:rsidR="001D2B68" w:rsidRPr="006144AA">
        <w:rPr>
          <w:sz w:val="22"/>
          <w:szCs w:val="22"/>
        </w:rPr>
        <w:t>przestępstwo, o którym mowa w pkt 1;</w:t>
      </w:r>
    </w:p>
    <w:p w14:paraId="54487031" w14:textId="5F03A933" w:rsidR="001D2B68" w:rsidRPr="006144AA" w:rsidRDefault="001D2B68" w:rsidP="003E4216">
      <w:pPr>
        <w:autoSpaceDE w:val="0"/>
        <w:autoSpaceDN w:val="0"/>
        <w:spacing w:before="120" w:after="120"/>
        <w:jc w:val="both"/>
        <w:rPr>
          <w:sz w:val="22"/>
          <w:szCs w:val="22"/>
        </w:rPr>
      </w:pPr>
      <w:r w:rsidRPr="006144AA">
        <w:rPr>
          <w:sz w:val="22"/>
          <w:szCs w:val="22"/>
        </w:rPr>
        <w:t>3</w:t>
      </w:r>
      <w:r w:rsidR="00B2337C" w:rsidRPr="006144AA">
        <w:rPr>
          <w:sz w:val="22"/>
          <w:szCs w:val="22"/>
        </w:rPr>
        <w:t>)</w:t>
      </w:r>
      <w:r w:rsidRPr="006144AA">
        <w:rPr>
          <w:sz w:val="22"/>
          <w:szCs w:val="22"/>
        </w:rPr>
        <w:t xml:space="preserve"> </w:t>
      </w:r>
      <w:r w:rsidR="003E4216" w:rsidRPr="006144AA">
        <w:rPr>
          <w:sz w:val="22"/>
          <w:szCs w:val="22"/>
        </w:rPr>
        <w:t>W</w:t>
      </w:r>
      <w:r w:rsidRPr="006144AA">
        <w:rPr>
          <w:sz w:val="22"/>
          <w:szCs w:val="22"/>
        </w:rPr>
        <w:t>obec którego wydano prawomocny wyrok sądu lub ostateczną decyzje</w:t>
      </w:r>
      <w:r w:rsidR="003E4216" w:rsidRPr="006144AA">
        <w:rPr>
          <w:sz w:val="22"/>
          <w:szCs w:val="22"/>
        </w:rPr>
        <w:t xml:space="preserve"> </w:t>
      </w:r>
      <w:r w:rsidRPr="006144AA">
        <w:rPr>
          <w:sz w:val="22"/>
          <w:szCs w:val="22"/>
        </w:rPr>
        <w:t>administracyjną o zaleganiu z uiszczeniem podatków, opłat lub składek na ubezpieczenie</w:t>
      </w:r>
      <w:r w:rsidR="003E4216" w:rsidRPr="006144AA">
        <w:rPr>
          <w:sz w:val="22"/>
          <w:szCs w:val="22"/>
        </w:rPr>
        <w:t xml:space="preserve"> </w:t>
      </w:r>
      <w:r w:rsidRPr="006144AA">
        <w:rPr>
          <w:sz w:val="22"/>
          <w:szCs w:val="22"/>
        </w:rPr>
        <w:t>społeczne lub zdrowotne, chyba że wykonawca odpowiednio przed upływem terminu</w:t>
      </w:r>
      <w:r w:rsidR="003E4216" w:rsidRPr="006144AA">
        <w:rPr>
          <w:sz w:val="22"/>
          <w:szCs w:val="22"/>
        </w:rPr>
        <w:t xml:space="preserve"> </w:t>
      </w:r>
      <w:r w:rsidRPr="006144AA">
        <w:rPr>
          <w:sz w:val="22"/>
          <w:szCs w:val="22"/>
        </w:rPr>
        <w:t>do składania ofert dokonał płatności należnych podatków, opłat lub składek na</w:t>
      </w:r>
      <w:r w:rsidR="003E4216" w:rsidRPr="006144AA">
        <w:rPr>
          <w:sz w:val="22"/>
          <w:szCs w:val="22"/>
        </w:rPr>
        <w:t xml:space="preserve"> </w:t>
      </w:r>
      <w:r w:rsidRPr="006144AA">
        <w:rPr>
          <w:sz w:val="22"/>
          <w:szCs w:val="22"/>
        </w:rPr>
        <w:t>ubezpieczenie społeczne lub zdrowotne wraz z odsetkami lub grzywnami lub zawarł</w:t>
      </w:r>
      <w:r w:rsidR="003E4216" w:rsidRPr="006144AA">
        <w:rPr>
          <w:sz w:val="22"/>
          <w:szCs w:val="22"/>
        </w:rPr>
        <w:t xml:space="preserve"> </w:t>
      </w:r>
      <w:r w:rsidRPr="006144AA">
        <w:rPr>
          <w:sz w:val="22"/>
          <w:szCs w:val="22"/>
        </w:rPr>
        <w:t>wiążące porozumienie w sprawie spłaty tych należności;</w:t>
      </w:r>
    </w:p>
    <w:p w14:paraId="7A04E742" w14:textId="6D77891F" w:rsidR="001D2B68" w:rsidRPr="006144AA" w:rsidRDefault="001D2B68" w:rsidP="001D2B68">
      <w:pPr>
        <w:autoSpaceDE w:val="0"/>
        <w:autoSpaceDN w:val="0"/>
        <w:spacing w:before="120" w:after="120"/>
        <w:jc w:val="both"/>
        <w:rPr>
          <w:sz w:val="22"/>
          <w:szCs w:val="22"/>
        </w:rPr>
      </w:pPr>
      <w:r w:rsidRPr="006144AA">
        <w:rPr>
          <w:sz w:val="22"/>
          <w:szCs w:val="22"/>
        </w:rPr>
        <w:t>4</w:t>
      </w:r>
      <w:r w:rsidR="00B2337C" w:rsidRPr="006144AA">
        <w:rPr>
          <w:sz w:val="22"/>
          <w:szCs w:val="22"/>
        </w:rPr>
        <w:t>)</w:t>
      </w:r>
      <w:r w:rsidRPr="006144AA">
        <w:rPr>
          <w:sz w:val="22"/>
          <w:szCs w:val="22"/>
        </w:rPr>
        <w:t xml:space="preserve"> </w:t>
      </w:r>
      <w:r w:rsidR="003E4216" w:rsidRPr="006144AA">
        <w:rPr>
          <w:sz w:val="22"/>
          <w:szCs w:val="22"/>
        </w:rPr>
        <w:t>W</w:t>
      </w:r>
      <w:r w:rsidRPr="006144AA">
        <w:rPr>
          <w:sz w:val="22"/>
          <w:szCs w:val="22"/>
        </w:rPr>
        <w:t xml:space="preserve">obec którego </w:t>
      </w:r>
      <w:r w:rsidR="00B2337C" w:rsidRPr="006144AA">
        <w:rPr>
          <w:sz w:val="22"/>
          <w:szCs w:val="22"/>
        </w:rPr>
        <w:t xml:space="preserve">prawomocnie </w:t>
      </w:r>
      <w:r w:rsidRPr="006144AA">
        <w:rPr>
          <w:sz w:val="22"/>
          <w:szCs w:val="22"/>
        </w:rPr>
        <w:t>orzeczono zakaz ubiegania się o zamówienia publiczne;</w:t>
      </w:r>
    </w:p>
    <w:p w14:paraId="0D8B745E" w14:textId="080E7260" w:rsidR="001D2B68" w:rsidRPr="006144AA" w:rsidRDefault="001D2B68" w:rsidP="001D2B68">
      <w:pPr>
        <w:autoSpaceDE w:val="0"/>
        <w:autoSpaceDN w:val="0"/>
        <w:spacing w:before="120" w:after="120"/>
        <w:jc w:val="both"/>
        <w:rPr>
          <w:sz w:val="22"/>
          <w:szCs w:val="22"/>
        </w:rPr>
      </w:pPr>
      <w:r w:rsidRPr="006144AA">
        <w:rPr>
          <w:sz w:val="22"/>
          <w:szCs w:val="22"/>
        </w:rPr>
        <w:t>5</w:t>
      </w:r>
      <w:r w:rsidR="00B2337C" w:rsidRPr="006144AA">
        <w:rPr>
          <w:sz w:val="22"/>
          <w:szCs w:val="22"/>
        </w:rPr>
        <w:t>)</w:t>
      </w:r>
      <w:r w:rsidRPr="006144AA">
        <w:rPr>
          <w:sz w:val="22"/>
          <w:szCs w:val="22"/>
        </w:rPr>
        <w:t xml:space="preserve"> </w:t>
      </w:r>
      <w:r w:rsidR="003E4216" w:rsidRPr="006144AA">
        <w:rPr>
          <w:sz w:val="22"/>
          <w:szCs w:val="22"/>
        </w:rPr>
        <w:t>J</w:t>
      </w:r>
      <w:r w:rsidRPr="006144AA">
        <w:rPr>
          <w:sz w:val="22"/>
          <w:szCs w:val="22"/>
        </w:rPr>
        <w:t>eżeli Zamawiający może stwierdzić, na podstawie wiarygodnych przesłanek, że</w:t>
      </w:r>
      <w:r w:rsidR="003E4216" w:rsidRPr="006144AA">
        <w:rPr>
          <w:sz w:val="22"/>
          <w:szCs w:val="22"/>
        </w:rPr>
        <w:t xml:space="preserve"> </w:t>
      </w:r>
      <w:r w:rsidRPr="006144AA">
        <w:rPr>
          <w:sz w:val="22"/>
          <w:szCs w:val="22"/>
        </w:rPr>
        <w:t>wykonawca zawarł z innymi wykonawcami porozumienie mające na celu zakłócenie</w:t>
      </w:r>
      <w:r w:rsidR="003E4216" w:rsidRPr="006144AA">
        <w:rPr>
          <w:sz w:val="22"/>
          <w:szCs w:val="22"/>
        </w:rPr>
        <w:t xml:space="preserve"> </w:t>
      </w:r>
      <w:r w:rsidRPr="006144AA">
        <w:rPr>
          <w:sz w:val="22"/>
          <w:szCs w:val="22"/>
        </w:rPr>
        <w:t>konkurencji, w szczególności, jeżeli należąc do tej samej grupy kapitałowej w rozumieniu</w:t>
      </w:r>
      <w:r w:rsidR="003E4216" w:rsidRPr="006144AA">
        <w:rPr>
          <w:sz w:val="22"/>
          <w:szCs w:val="22"/>
        </w:rPr>
        <w:t xml:space="preserve"> </w:t>
      </w:r>
      <w:r w:rsidRPr="006144AA">
        <w:rPr>
          <w:sz w:val="22"/>
          <w:szCs w:val="22"/>
        </w:rPr>
        <w:t>ustawy z 16.02.2007 r. o ochronie konkurencji i konsumentów, złożyli odrębne oferty,</w:t>
      </w:r>
      <w:r w:rsidR="003E4216" w:rsidRPr="006144AA">
        <w:rPr>
          <w:sz w:val="22"/>
          <w:szCs w:val="22"/>
        </w:rPr>
        <w:t xml:space="preserve"> </w:t>
      </w:r>
      <w:r w:rsidRPr="006144AA">
        <w:rPr>
          <w:sz w:val="22"/>
          <w:szCs w:val="22"/>
        </w:rPr>
        <w:t>oferty częściowe lub wnioski o dopuszczenie do udziału w postępowaniu, chyba</w:t>
      </w:r>
      <w:r w:rsidR="002B5F9C" w:rsidRPr="006144AA">
        <w:rPr>
          <w:sz w:val="22"/>
          <w:szCs w:val="22"/>
        </w:rPr>
        <w:t>,</w:t>
      </w:r>
      <w:r w:rsidRPr="006144AA">
        <w:rPr>
          <w:sz w:val="22"/>
          <w:szCs w:val="22"/>
        </w:rPr>
        <w:t xml:space="preserve"> że</w:t>
      </w:r>
      <w:r w:rsidR="003E4216" w:rsidRPr="006144AA">
        <w:rPr>
          <w:sz w:val="22"/>
          <w:szCs w:val="22"/>
        </w:rPr>
        <w:t xml:space="preserve"> </w:t>
      </w:r>
      <w:r w:rsidRPr="006144AA">
        <w:rPr>
          <w:sz w:val="22"/>
          <w:szCs w:val="22"/>
        </w:rPr>
        <w:t>wykażą, że przygotowali te oferty lub wnioski niezależnie od siebie;</w:t>
      </w:r>
    </w:p>
    <w:p w14:paraId="05C35450" w14:textId="340454D9" w:rsidR="003E4216" w:rsidRPr="006144AA" w:rsidRDefault="003E4216" w:rsidP="001D2B68">
      <w:pPr>
        <w:autoSpaceDE w:val="0"/>
        <w:autoSpaceDN w:val="0"/>
        <w:spacing w:before="120" w:after="120"/>
        <w:jc w:val="both"/>
        <w:rPr>
          <w:sz w:val="22"/>
          <w:szCs w:val="22"/>
        </w:rPr>
      </w:pPr>
      <w:r w:rsidRPr="006144AA">
        <w:rPr>
          <w:sz w:val="22"/>
          <w:szCs w:val="22"/>
        </w:rPr>
        <w:t>6</w:t>
      </w:r>
      <w:r w:rsidR="00B2337C" w:rsidRPr="006144AA">
        <w:rPr>
          <w:sz w:val="22"/>
          <w:szCs w:val="22"/>
        </w:rPr>
        <w:t>)</w:t>
      </w:r>
      <w:r w:rsidRPr="006144AA">
        <w:rPr>
          <w:sz w:val="22"/>
          <w:szCs w:val="22"/>
        </w:rPr>
        <w:t xml:space="preserve"> J</w:t>
      </w:r>
      <w:r w:rsidR="001D2B68" w:rsidRPr="006144AA">
        <w:rPr>
          <w:sz w:val="22"/>
          <w:szCs w:val="22"/>
        </w:rPr>
        <w:t xml:space="preserve">eżeli, w przypadkach, o których mowa w art. 85 ust. 1 </w:t>
      </w:r>
      <w:proofErr w:type="spellStart"/>
      <w:r w:rsidR="001D2B68" w:rsidRPr="006144AA">
        <w:rPr>
          <w:sz w:val="22"/>
          <w:szCs w:val="22"/>
        </w:rPr>
        <w:t>Pzp</w:t>
      </w:r>
      <w:proofErr w:type="spellEnd"/>
      <w:r w:rsidR="001D2B68" w:rsidRPr="006144AA">
        <w:rPr>
          <w:sz w:val="22"/>
          <w:szCs w:val="22"/>
        </w:rPr>
        <w:t>, doszło do zakłócenia</w:t>
      </w:r>
      <w:r w:rsidRPr="006144AA">
        <w:rPr>
          <w:sz w:val="22"/>
          <w:szCs w:val="22"/>
        </w:rPr>
        <w:t xml:space="preserve"> </w:t>
      </w:r>
      <w:r w:rsidR="001D2B68" w:rsidRPr="006144AA">
        <w:rPr>
          <w:sz w:val="22"/>
          <w:szCs w:val="22"/>
        </w:rPr>
        <w:t>konkurencji wynikającego z wcześniejszego zaangażowania tego wykonawcy lub</w:t>
      </w:r>
      <w:r w:rsidRPr="006144AA">
        <w:rPr>
          <w:sz w:val="22"/>
          <w:szCs w:val="22"/>
        </w:rPr>
        <w:t xml:space="preserve"> </w:t>
      </w:r>
      <w:r w:rsidR="001D2B68" w:rsidRPr="006144AA">
        <w:rPr>
          <w:sz w:val="22"/>
          <w:szCs w:val="22"/>
        </w:rPr>
        <w:t>podmiotu, który należy z wykonawcą do tej samej grupy kapitałowej w rozumieniu</w:t>
      </w:r>
      <w:r w:rsidRPr="006144AA">
        <w:rPr>
          <w:sz w:val="22"/>
          <w:szCs w:val="22"/>
        </w:rPr>
        <w:t xml:space="preserve"> </w:t>
      </w:r>
      <w:r w:rsidR="001D2B68" w:rsidRPr="006144AA">
        <w:rPr>
          <w:sz w:val="22"/>
          <w:szCs w:val="22"/>
        </w:rPr>
        <w:t xml:space="preserve">ustawy z 16 lutego 2007 r. o ochronie konkurencji i konsumentów, chyba </w:t>
      </w:r>
      <w:r w:rsidR="002B5F9C" w:rsidRPr="006144AA">
        <w:rPr>
          <w:sz w:val="22"/>
          <w:szCs w:val="22"/>
        </w:rPr>
        <w:t>,</w:t>
      </w:r>
      <w:r w:rsidR="001D2B68" w:rsidRPr="006144AA">
        <w:rPr>
          <w:sz w:val="22"/>
          <w:szCs w:val="22"/>
        </w:rPr>
        <w:t>że</w:t>
      </w:r>
      <w:r w:rsidRPr="006144AA">
        <w:rPr>
          <w:sz w:val="22"/>
          <w:szCs w:val="22"/>
        </w:rPr>
        <w:t xml:space="preserve"> </w:t>
      </w:r>
      <w:r w:rsidR="001D2B68" w:rsidRPr="006144AA">
        <w:rPr>
          <w:sz w:val="22"/>
          <w:szCs w:val="22"/>
        </w:rPr>
        <w:t>spowodowane tym zakłócenie konkurencji może być wyeliminowane w inny sposób niż</w:t>
      </w:r>
      <w:r w:rsidRPr="006144AA">
        <w:rPr>
          <w:sz w:val="22"/>
          <w:szCs w:val="22"/>
        </w:rPr>
        <w:t xml:space="preserve"> </w:t>
      </w:r>
      <w:r w:rsidR="001D2B68" w:rsidRPr="006144AA">
        <w:rPr>
          <w:sz w:val="22"/>
          <w:szCs w:val="22"/>
        </w:rPr>
        <w:t>przez wykluczenie wykonawcy z udziału w postępowaniu o udzielenie zamówienia.</w:t>
      </w:r>
      <w:r w:rsidRPr="006144AA">
        <w:rPr>
          <w:sz w:val="22"/>
          <w:szCs w:val="22"/>
        </w:rPr>
        <w:t xml:space="preserve"> </w:t>
      </w:r>
    </w:p>
    <w:p w14:paraId="036C9163" w14:textId="77777777" w:rsidR="003E4216" w:rsidRPr="006144AA" w:rsidRDefault="001D2B68" w:rsidP="001D2B68">
      <w:pPr>
        <w:autoSpaceDE w:val="0"/>
        <w:autoSpaceDN w:val="0"/>
        <w:spacing w:before="120" w:after="120"/>
        <w:jc w:val="both"/>
        <w:rPr>
          <w:sz w:val="22"/>
          <w:szCs w:val="22"/>
        </w:rPr>
      </w:pPr>
      <w:r w:rsidRPr="006144AA">
        <w:rPr>
          <w:sz w:val="22"/>
          <w:szCs w:val="22"/>
        </w:rPr>
        <w:t>Wykonawca może zostać wykluczony przez Zamawiającego na każdym etapie postępowania</w:t>
      </w:r>
      <w:r w:rsidR="003E4216" w:rsidRPr="006144AA">
        <w:rPr>
          <w:sz w:val="22"/>
          <w:szCs w:val="22"/>
        </w:rPr>
        <w:t xml:space="preserve"> </w:t>
      </w:r>
      <w:r w:rsidRPr="006144AA">
        <w:rPr>
          <w:sz w:val="22"/>
          <w:szCs w:val="22"/>
        </w:rPr>
        <w:t>o udzielenie zamówienia.</w:t>
      </w:r>
      <w:r w:rsidR="003E4216" w:rsidRPr="006144AA">
        <w:rPr>
          <w:sz w:val="22"/>
          <w:szCs w:val="22"/>
        </w:rPr>
        <w:t xml:space="preserve"> </w:t>
      </w:r>
    </w:p>
    <w:p w14:paraId="1F63C328" w14:textId="134B9778" w:rsidR="00B40D1F" w:rsidRPr="006144AA" w:rsidRDefault="0060554C" w:rsidP="001D2B68">
      <w:pPr>
        <w:autoSpaceDE w:val="0"/>
        <w:autoSpaceDN w:val="0"/>
        <w:spacing w:before="120" w:after="120"/>
        <w:jc w:val="both"/>
        <w:rPr>
          <w:b/>
          <w:bCs/>
          <w:sz w:val="22"/>
          <w:szCs w:val="22"/>
        </w:rPr>
      </w:pPr>
      <w:r w:rsidRPr="006144AA">
        <w:rPr>
          <w:b/>
          <w:bCs/>
          <w:sz w:val="22"/>
          <w:szCs w:val="22"/>
        </w:rPr>
        <w:t>II</w:t>
      </w:r>
      <w:r w:rsidR="00B2337C" w:rsidRPr="006144AA">
        <w:rPr>
          <w:b/>
          <w:bCs/>
          <w:sz w:val="22"/>
          <w:szCs w:val="22"/>
        </w:rPr>
        <w:t xml:space="preserve">. </w:t>
      </w:r>
      <w:r w:rsidR="001D2B68" w:rsidRPr="006144AA">
        <w:rPr>
          <w:b/>
          <w:bCs/>
          <w:sz w:val="22"/>
          <w:szCs w:val="22"/>
        </w:rPr>
        <w:t>Zamawiaj</w:t>
      </w:r>
      <w:r w:rsidR="00B2337C" w:rsidRPr="006144AA">
        <w:rPr>
          <w:b/>
          <w:bCs/>
          <w:sz w:val="22"/>
          <w:szCs w:val="22"/>
        </w:rPr>
        <w:t>ą</w:t>
      </w:r>
      <w:r w:rsidR="001D2B68" w:rsidRPr="006144AA">
        <w:rPr>
          <w:b/>
          <w:bCs/>
          <w:sz w:val="22"/>
          <w:szCs w:val="22"/>
        </w:rPr>
        <w:t xml:space="preserve">cy </w:t>
      </w:r>
      <w:r w:rsidR="00B2337C" w:rsidRPr="006144AA">
        <w:rPr>
          <w:b/>
          <w:bCs/>
          <w:sz w:val="22"/>
          <w:szCs w:val="22"/>
        </w:rPr>
        <w:t>wyk</w:t>
      </w:r>
      <w:r w:rsidR="001D2B68" w:rsidRPr="006144AA">
        <w:rPr>
          <w:b/>
          <w:bCs/>
          <w:sz w:val="22"/>
          <w:szCs w:val="22"/>
        </w:rPr>
        <w:t>lucz</w:t>
      </w:r>
      <w:r w:rsidR="00B2337C" w:rsidRPr="006144AA">
        <w:rPr>
          <w:b/>
          <w:bCs/>
          <w:sz w:val="22"/>
          <w:szCs w:val="22"/>
        </w:rPr>
        <w:t xml:space="preserve">y z postępowania </w:t>
      </w:r>
      <w:r w:rsidR="001D2B68" w:rsidRPr="006144AA">
        <w:rPr>
          <w:b/>
          <w:bCs/>
          <w:sz w:val="22"/>
          <w:szCs w:val="22"/>
        </w:rPr>
        <w:t xml:space="preserve"> wykonawc</w:t>
      </w:r>
      <w:r w:rsidR="00B2337C" w:rsidRPr="006144AA">
        <w:rPr>
          <w:b/>
          <w:bCs/>
          <w:sz w:val="22"/>
          <w:szCs w:val="22"/>
        </w:rPr>
        <w:t xml:space="preserve">ów </w:t>
      </w:r>
      <w:r w:rsidR="001D2B68" w:rsidRPr="006144AA">
        <w:rPr>
          <w:b/>
          <w:bCs/>
          <w:sz w:val="22"/>
          <w:szCs w:val="22"/>
        </w:rPr>
        <w:t xml:space="preserve"> na podstawie art. 109 ust. 1 </w:t>
      </w:r>
      <w:r w:rsidR="001927FC" w:rsidRPr="006144AA">
        <w:rPr>
          <w:b/>
          <w:bCs/>
          <w:sz w:val="22"/>
          <w:szCs w:val="22"/>
        </w:rPr>
        <w:t xml:space="preserve">pkt 4-5 i 7-10 ustawy </w:t>
      </w:r>
      <w:proofErr w:type="spellStart"/>
      <w:r w:rsidR="001D2B68" w:rsidRPr="006144AA">
        <w:rPr>
          <w:b/>
          <w:bCs/>
          <w:sz w:val="22"/>
          <w:szCs w:val="22"/>
        </w:rPr>
        <w:t>Pzp</w:t>
      </w:r>
      <w:proofErr w:type="spellEnd"/>
      <w:r w:rsidR="00A97AB7" w:rsidRPr="006144AA">
        <w:rPr>
          <w:b/>
          <w:bCs/>
          <w:sz w:val="22"/>
          <w:szCs w:val="22"/>
        </w:rPr>
        <w:t xml:space="preserve">, z zastrzeżeniem art.110 ust.2 ustawy </w:t>
      </w:r>
      <w:proofErr w:type="spellStart"/>
      <w:r w:rsidR="00A97AB7" w:rsidRPr="006144AA">
        <w:rPr>
          <w:b/>
          <w:bCs/>
          <w:sz w:val="22"/>
          <w:szCs w:val="22"/>
        </w:rPr>
        <w:t>Pzp</w:t>
      </w:r>
      <w:proofErr w:type="spellEnd"/>
      <w:r w:rsidR="00A97AB7" w:rsidRPr="006144AA">
        <w:rPr>
          <w:b/>
          <w:bCs/>
          <w:sz w:val="22"/>
          <w:szCs w:val="22"/>
        </w:rPr>
        <w:t>.</w:t>
      </w:r>
    </w:p>
    <w:p w14:paraId="63E5F90E" w14:textId="0529B412" w:rsidR="001927FC" w:rsidRPr="006144AA" w:rsidRDefault="001927FC" w:rsidP="001927FC">
      <w:pPr>
        <w:spacing w:line="292" w:lineRule="auto"/>
        <w:ind w:left="142" w:right="141" w:hanging="286"/>
        <w:jc w:val="both"/>
        <w:rPr>
          <w:sz w:val="22"/>
          <w:szCs w:val="22"/>
        </w:rPr>
      </w:pPr>
      <w:r w:rsidRPr="006144AA">
        <w:rPr>
          <w:color w:val="000000"/>
          <w:sz w:val="22"/>
          <w:szCs w:val="22"/>
          <w:bdr w:val="none" w:sz="0" w:space="0" w:color="auto" w:frame="1"/>
        </w:rPr>
        <w:t>1</w:t>
      </w:r>
      <w:r w:rsidR="00A97AB7" w:rsidRPr="006144AA">
        <w:rPr>
          <w:color w:val="000000"/>
          <w:sz w:val="22"/>
          <w:szCs w:val="22"/>
          <w:bdr w:val="none" w:sz="0" w:space="0" w:color="auto" w:frame="1"/>
        </w:rPr>
        <w:t>.</w:t>
      </w:r>
      <w:r w:rsidRPr="006144AA">
        <w:rPr>
          <w:color w:val="000000"/>
          <w:sz w:val="22"/>
          <w:szCs w:val="22"/>
          <w:bdr w:val="none" w:sz="0" w:space="0" w:color="auto" w:frame="1"/>
        </w:rPr>
        <w:t xml:space="preserve"> </w:t>
      </w:r>
      <w:r w:rsidR="00A97AB7" w:rsidRPr="006144AA">
        <w:rPr>
          <w:color w:val="000000"/>
          <w:sz w:val="22"/>
          <w:szCs w:val="22"/>
          <w:bdr w:val="none" w:sz="0" w:space="0" w:color="auto" w:frame="1"/>
        </w:rPr>
        <w:t xml:space="preserve"> </w:t>
      </w:r>
      <w:r w:rsidRPr="006144AA">
        <w:rPr>
          <w:color w:val="000000"/>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art. 109 ust. 1 pkt. 4 ustawy </w:t>
      </w:r>
      <w:proofErr w:type="spellStart"/>
      <w:r w:rsidRPr="006144AA">
        <w:rPr>
          <w:color w:val="000000"/>
          <w:sz w:val="22"/>
          <w:szCs w:val="22"/>
        </w:rPr>
        <w:t>Pzp</w:t>
      </w:r>
      <w:proofErr w:type="spellEnd"/>
      <w:r w:rsidRPr="006144AA">
        <w:rPr>
          <w:color w:val="000000"/>
          <w:sz w:val="22"/>
          <w:szCs w:val="22"/>
        </w:rPr>
        <w:t>).</w:t>
      </w:r>
    </w:p>
    <w:p w14:paraId="08908500" w14:textId="5C31E329" w:rsidR="001927FC" w:rsidRPr="006144AA" w:rsidRDefault="001927FC" w:rsidP="001927FC">
      <w:pPr>
        <w:spacing w:line="292" w:lineRule="auto"/>
        <w:ind w:left="142" w:right="141" w:hanging="286"/>
        <w:jc w:val="both"/>
        <w:rPr>
          <w:sz w:val="22"/>
          <w:szCs w:val="22"/>
        </w:rPr>
      </w:pPr>
      <w:r w:rsidRPr="006144AA">
        <w:rPr>
          <w:color w:val="000000"/>
          <w:sz w:val="22"/>
          <w:szCs w:val="22"/>
          <w:bdr w:val="none" w:sz="0" w:space="0" w:color="auto" w:frame="1"/>
        </w:rPr>
        <w:lastRenderedPageBreak/>
        <w:t>2.</w:t>
      </w:r>
      <w:r w:rsidR="00A97AB7" w:rsidRPr="006144AA">
        <w:rPr>
          <w:color w:val="000000"/>
          <w:sz w:val="22"/>
          <w:szCs w:val="22"/>
          <w:bdr w:val="none" w:sz="0" w:space="0" w:color="auto" w:frame="1"/>
        </w:rPr>
        <w:t xml:space="preserve"> </w:t>
      </w:r>
      <w:r w:rsidRPr="006144AA">
        <w:rPr>
          <w:color w:val="000000"/>
          <w:sz w:val="22"/>
          <w:szCs w:val="22"/>
          <w:bdr w:val="none" w:sz="0" w:space="0" w:color="auto" w:frame="1"/>
        </w:rPr>
        <w:t xml:space="preserve"> </w:t>
      </w:r>
      <w:r w:rsidRPr="006144AA">
        <w:rPr>
          <w:color w:val="000000"/>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ustawy </w:t>
      </w:r>
      <w:proofErr w:type="spellStart"/>
      <w:r w:rsidRPr="006144AA">
        <w:rPr>
          <w:color w:val="000000"/>
          <w:sz w:val="22"/>
          <w:szCs w:val="22"/>
        </w:rPr>
        <w:t>Pzp</w:t>
      </w:r>
      <w:proofErr w:type="spellEnd"/>
      <w:r w:rsidRPr="006144AA">
        <w:rPr>
          <w:color w:val="000000"/>
          <w:sz w:val="22"/>
          <w:szCs w:val="22"/>
        </w:rPr>
        <w:t>).</w:t>
      </w:r>
    </w:p>
    <w:p w14:paraId="2B4B0E98" w14:textId="1F74AAD1" w:rsidR="001927FC" w:rsidRPr="006144AA" w:rsidRDefault="001927FC" w:rsidP="001927FC">
      <w:pPr>
        <w:spacing w:line="292" w:lineRule="auto"/>
        <w:ind w:left="142" w:right="141" w:hanging="286"/>
        <w:jc w:val="both"/>
        <w:rPr>
          <w:sz w:val="22"/>
          <w:szCs w:val="22"/>
        </w:rPr>
      </w:pPr>
      <w:r w:rsidRPr="006144AA">
        <w:rPr>
          <w:color w:val="000000"/>
          <w:sz w:val="22"/>
          <w:szCs w:val="22"/>
          <w:bdr w:val="none" w:sz="0" w:space="0" w:color="auto" w:frame="1"/>
        </w:rPr>
        <w:t>3.</w:t>
      </w:r>
      <w:r w:rsidR="00A97AB7" w:rsidRPr="006144AA">
        <w:rPr>
          <w:color w:val="000000"/>
          <w:sz w:val="22"/>
          <w:szCs w:val="22"/>
          <w:bdr w:val="none" w:sz="0" w:space="0" w:color="auto" w:frame="1"/>
        </w:rPr>
        <w:t xml:space="preserve"> </w:t>
      </w:r>
      <w:r w:rsidRPr="006144AA">
        <w:rPr>
          <w:color w:val="000000"/>
          <w:sz w:val="22"/>
          <w:szCs w:val="22"/>
          <w:bdr w:val="none" w:sz="0" w:space="0" w:color="auto" w:frame="1"/>
        </w:rPr>
        <w:t xml:space="preserve"> </w:t>
      </w:r>
      <w:r w:rsidRPr="006144AA">
        <w:rPr>
          <w:color w:val="000000"/>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 ustawy </w:t>
      </w:r>
      <w:proofErr w:type="spellStart"/>
      <w:r w:rsidRPr="006144AA">
        <w:rPr>
          <w:color w:val="000000"/>
          <w:sz w:val="22"/>
          <w:szCs w:val="22"/>
        </w:rPr>
        <w:t>Pzp</w:t>
      </w:r>
      <w:proofErr w:type="spellEnd"/>
      <w:r w:rsidRPr="006144AA">
        <w:rPr>
          <w:color w:val="000000"/>
          <w:sz w:val="22"/>
          <w:szCs w:val="22"/>
        </w:rPr>
        <w:t>).</w:t>
      </w:r>
    </w:p>
    <w:p w14:paraId="797B9C88" w14:textId="2D822FD5" w:rsidR="001927FC" w:rsidRPr="006144AA" w:rsidRDefault="001927FC" w:rsidP="001927FC">
      <w:pPr>
        <w:spacing w:line="292" w:lineRule="auto"/>
        <w:ind w:left="142" w:right="141" w:hanging="286"/>
        <w:jc w:val="both"/>
        <w:rPr>
          <w:sz w:val="22"/>
          <w:szCs w:val="22"/>
        </w:rPr>
      </w:pPr>
      <w:r w:rsidRPr="006144AA">
        <w:rPr>
          <w:color w:val="000000"/>
          <w:sz w:val="22"/>
          <w:szCs w:val="22"/>
          <w:bdr w:val="none" w:sz="0" w:space="0" w:color="auto" w:frame="1"/>
        </w:rPr>
        <w:t>4.</w:t>
      </w:r>
      <w:r w:rsidR="00A97AB7" w:rsidRPr="006144AA">
        <w:rPr>
          <w:color w:val="000000"/>
          <w:sz w:val="22"/>
          <w:szCs w:val="22"/>
          <w:bdr w:val="none" w:sz="0" w:space="0" w:color="auto" w:frame="1"/>
        </w:rPr>
        <w:t xml:space="preserve"> </w:t>
      </w:r>
      <w:r w:rsidRPr="006144AA">
        <w:rPr>
          <w:color w:val="000000"/>
          <w:sz w:val="22"/>
          <w:szCs w:val="22"/>
          <w:bdr w:val="none" w:sz="0" w:space="0" w:color="auto" w:frame="1"/>
        </w:rPr>
        <w:t xml:space="preserve"> </w:t>
      </w:r>
      <w:r w:rsidRPr="006144AA">
        <w:rPr>
          <w:color w:val="000000"/>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art. 109 ust. 1 pkt. 8 ustawy </w:t>
      </w:r>
      <w:proofErr w:type="spellStart"/>
      <w:r w:rsidRPr="006144AA">
        <w:rPr>
          <w:color w:val="000000"/>
          <w:sz w:val="22"/>
          <w:szCs w:val="22"/>
        </w:rPr>
        <w:t>Pzp</w:t>
      </w:r>
      <w:proofErr w:type="spellEnd"/>
      <w:r w:rsidRPr="006144AA">
        <w:rPr>
          <w:color w:val="000000"/>
          <w:sz w:val="22"/>
          <w:szCs w:val="22"/>
        </w:rPr>
        <w:t>).</w:t>
      </w:r>
    </w:p>
    <w:p w14:paraId="1630F9E8" w14:textId="0891ED3E" w:rsidR="001927FC" w:rsidRPr="006144AA" w:rsidRDefault="001927FC" w:rsidP="001927FC">
      <w:pPr>
        <w:spacing w:line="292" w:lineRule="auto"/>
        <w:ind w:left="142" w:right="141" w:hanging="286"/>
        <w:jc w:val="both"/>
        <w:rPr>
          <w:sz w:val="22"/>
          <w:szCs w:val="22"/>
        </w:rPr>
      </w:pPr>
      <w:r w:rsidRPr="006144AA">
        <w:rPr>
          <w:color w:val="000000"/>
          <w:sz w:val="22"/>
          <w:szCs w:val="22"/>
          <w:bdr w:val="none" w:sz="0" w:space="0" w:color="auto" w:frame="1"/>
        </w:rPr>
        <w:t xml:space="preserve">5. </w:t>
      </w:r>
      <w:r w:rsidRPr="006144AA">
        <w:rPr>
          <w:color w:val="000000"/>
          <w:sz w:val="22"/>
          <w:szCs w:val="22"/>
        </w:rPr>
        <w:t xml:space="preserve">Który bezprawnie wpływał lub próbował wpływać na czynności zamawiającego lub próbował pozyskać lub pozyskał informacje poufne, mogące dać mu przewagę w postępowaniu o udzielenie zamówienia ( art. 109 ust. 1 pkt. 9 ustawy </w:t>
      </w:r>
      <w:proofErr w:type="spellStart"/>
      <w:r w:rsidRPr="006144AA">
        <w:rPr>
          <w:color w:val="000000"/>
          <w:sz w:val="22"/>
          <w:szCs w:val="22"/>
        </w:rPr>
        <w:t>Pzp</w:t>
      </w:r>
      <w:proofErr w:type="spellEnd"/>
      <w:r w:rsidRPr="006144AA">
        <w:rPr>
          <w:color w:val="000000"/>
          <w:sz w:val="22"/>
          <w:szCs w:val="22"/>
        </w:rPr>
        <w:t>).</w:t>
      </w:r>
    </w:p>
    <w:p w14:paraId="6FEFED5B" w14:textId="36D36928" w:rsidR="001927FC" w:rsidRPr="006144AA" w:rsidRDefault="001927FC" w:rsidP="001927FC">
      <w:pPr>
        <w:spacing w:after="232" w:line="292" w:lineRule="auto"/>
        <w:ind w:left="142" w:right="141" w:hanging="286"/>
        <w:jc w:val="both"/>
        <w:rPr>
          <w:color w:val="000000"/>
          <w:sz w:val="22"/>
          <w:szCs w:val="22"/>
        </w:rPr>
      </w:pPr>
      <w:r w:rsidRPr="006144AA">
        <w:rPr>
          <w:color w:val="000000"/>
          <w:sz w:val="22"/>
          <w:szCs w:val="22"/>
          <w:bdr w:val="none" w:sz="0" w:space="0" w:color="auto" w:frame="1"/>
        </w:rPr>
        <w:t>6.</w:t>
      </w:r>
      <w:r w:rsidR="00A97AB7" w:rsidRPr="006144AA">
        <w:rPr>
          <w:color w:val="000000"/>
          <w:sz w:val="22"/>
          <w:szCs w:val="22"/>
          <w:bdr w:val="none" w:sz="0" w:space="0" w:color="auto" w:frame="1"/>
        </w:rPr>
        <w:t xml:space="preserve"> </w:t>
      </w:r>
      <w:r w:rsidRPr="006144AA">
        <w:rPr>
          <w:color w:val="000000"/>
          <w:sz w:val="22"/>
          <w:szCs w:val="22"/>
        </w:rPr>
        <w:t xml:space="preserve">Który w wyniku lekkomyślności lub niedbalstwa przedstawił informacje wprowadzające w błąd, co mogło mieć istotny wpływ na decyzje podejmowane przez zamawiającego w postępowaniu o udzielenie zamówienia ( art. 109 ust. 1 pkt. 10 ustawy </w:t>
      </w:r>
      <w:proofErr w:type="spellStart"/>
      <w:r w:rsidRPr="006144AA">
        <w:rPr>
          <w:color w:val="000000"/>
          <w:sz w:val="22"/>
          <w:szCs w:val="22"/>
        </w:rPr>
        <w:t>Pzp</w:t>
      </w:r>
      <w:proofErr w:type="spellEnd"/>
      <w:r w:rsidRPr="006144AA">
        <w:rPr>
          <w:color w:val="000000"/>
          <w:sz w:val="22"/>
          <w:szCs w:val="22"/>
        </w:rPr>
        <w:t xml:space="preserve">). </w:t>
      </w:r>
    </w:p>
    <w:p w14:paraId="21B9E34B" w14:textId="107CE208" w:rsidR="00A97AB7" w:rsidRPr="006144AA" w:rsidRDefault="0060554C" w:rsidP="00A97AB7">
      <w:pPr>
        <w:autoSpaceDE w:val="0"/>
        <w:autoSpaceDN w:val="0"/>
        <w:spacing w:before="120" w:after="120"/>
        <w:jc w:val="both"/>
        <w:rPr>
          <w:sz w:val="22"/>
          <w:szCs w:val="22"/>
        </w:rPr>
      </w:pPr>
      <w:r w:rsidRPr="006144AA">
        <w:rPr>
          <w:b/>
          <w:bCs/>
          <w:color w:val="000000"/>
          <w:sz w:val="22"/>
          <w:szCs w:val="22"/>
        </w:rPr>
        <w:t>III</w:t>
      </w:r>
      <w:r w:rsidR="00A97AB7" w:rsidRPr="006144AA">
        <w:rPr>
          <w:b/>
          <w:bCs/>
          <w:color w:val="000000"/>
          <w:sz w:val="22"/>
          <w:szCs w:val="22"/>
        </w:rPr>
        <w:t>.</w:t>
      </w:r>
      <w:r w:rsidR="00A97AB7" w:rsidRPr="006144AA">
        <w:rPr>
          <w:b/>
          <w:sz w:val="22"/>
          <w:szCs w:val="22"/>
        </w:rPr>
        <w:t xml:space="preserve"> Samooczyszczenie</w:t>
      </w:r>
      <w:r w:rsidR="00A97AB7" w:rsidRPr="006144AA">
        <w:rPr>
          <w:sz w:val="22"/>
          <w:szCs w:val="22"/>
        </w:rPr>
        <w:t xml:space="preserve"> – w okolicznościach określonych w art. 108 ust. 1 pkt 1, 2 i 5 lub  art.109 ust.1 pkt.</w:t>
      </w:r>
      <w:r w:rsidR="005C0009" w:rsidRPr="005C0009">
        <w:rPr>
          <w:color w:val="FF0000"/>
          <w:sz w:val="22"/>
          <w:szCs w:val="22"/>
        </w:rPr>
        <w:t>2-</w:t>
      </w:r>
      <w:r w:rsidR="00A97AB7" w:rsidRPr="006144AA">
        <w:rPr>
          <w:sz w:val="22"/>
          <w:szCs w:val="22"/>
        </w:rPr>
        <w:t xml:space="preserve">5 i 7-10 ustawy </w:t>
      </w:r>
      <w:proofErr w:type="spellStart"/>
      <w:r w:rsidR="00A97AB7" w:rsidRPr="006144AA">
        <w:rPr>
          <w:sz w:val="22"/>
          <w:szCs w:val="22"/>
        </w:rPr>
        <w:t>Pzp</w:t>
      </w:r>
      <w:proofErr w:type="spellEnd"/>
      <w:r w:rsidR="00A97AB7" w:rsidRPr="006144AA">
        <w:rPr>
          <w:sz w:val="22"/>
          <w:szCs w:val="22"/>
        </w:rPr>
        <w:t xml:space="preserve">, wykonawca nie podlega wykluczeniu jeżeli udowodni zamawiającemu, że spełnił </w:t>
      </w:r>
      <w:r w:rsidR="00A97AB7" w:rsidRPr="006144AA">
        <w:rPr>
          <w:b/>
          <w:sz w:val="22"/>
          <w:szCs w:val="22"/>
        </w:rPr>
        <w:t>łącznie</w:t>
      </w:r>
      <w:r w:rsidR="00A97AB7" w:rsidRPr="006144AA">
        <w:rPr>
          <w:sz w:val="22"/>
          <w:szCs w:val="22"/>
        </w:rPr>
        <w:t xml:space="preserve"> następujące przesłanki:</w:t>
      </w:r>
    </w:p>
    <w:p w14:paraId="73516E8A" w14:textId="77777777" w:rsidR="00A97AB7" w:rsidRPr="006144AA" w:rsidRDefault="00A97AB7" w:rsidP="00A97AB7">
      <w:pPr>
        <w:pStyle w:val="Tekstpodstawowy"/>
        <w:ind w:left="360" w:right="20"/>
        <w:jc w:val="both"/>
        <w:rPr>
          <w:sz w:val="22"/>
          <w:szCs w:val="22"/>
        </w:rPr>
      </w:pPr>
      <w:r w:rsidRPr="006144AA">
        <w:rPr>
          <w:sz w:val="22"/>
          <w:szCs w:val="22"/>
        </w:rPr>
        <w:t>1) naprawił lub zobowiązał się do naprawienia szkody wyrządzonej przestępstwem, wykroczeniem lub swoim nieprawidłowym postępowaniem, w tym poprzez zadośćuczynienie pieniężne;</w:t>
      </w:r>
    </w:p>
    <w:p w14:paraId="160A8A1D" w14:textId="5C0044E5" w:rsidR="00A97AB7" w:rsidRPr="006144AA" w:rsidRDefault="00A97AB7" w:rsidP="00156091">
      <w:pPr>
        <w:pStyle w:val="Tekstpodstawowy"/>
        <w:ind w:left="360" w:right="20"/>
        <w:rPr>
          <w:sz w:val="22"/>
          <w:szCs w:val="22"/>
        </w:rPr>
      </w:pPr>
      <w:r w:rsidRPr="006144AA">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D613641" w14:textId="77777777" w:rsidR="00A97AB7" w:rsidRPr="006144AA" w:rsidRDefault="00A97AB7" w:rsidP="00A97AB7">
      <w:pPr>
        <w:pStyle w:val="Tekstpodstawowy"/>
        <w:ind w:left="360" w:right="20"/>
        <w:jc w:val="both"/>
        <w:rPr>
          <w:sz w:val="22"/>
          <w:szCs w:val="22"/>
        </w:rPr>
      </w:pPr>
      <w:r w:rsidRPr="006144AA">
        <w:rPr>
          <w:sz w:val="22"/>
          <w:szCs w:val="22"/>
        </w:rPr>
        <w:t>3) podjął konkretne środki techniczne, organizacyjne i kadrowe, odpowiednie dla zapobiegania dalszym przestępstwom, wykroczeniom lub nieprawidłowemu postępowaniu, w szczególności:</w:t>
      </w:r>
    </w:p>
    <w:p w14:paraId="056B2C8A" w14:textId="77777777" w:rsidR="00A97AB7" w:rsidRPr="006144AA" w:rsidRDefault="00A97AB7" w:rsidP="00A97AB7">
      <w:pPr>
        <w:pStyle w:val="Tekstpodstawowy"/>
        <w:ind w:left="360" w:right="20"/>
        <w:jc w:val="both"/>
        <w:rPr>
          <w:sz w:val="22"/>
          <w:szCs w:val="22"/>
        </w:rPr>
      </w:pPr>
      <w:r w:rsidRPr="006144AA">
        <w:rPr>
          <w:sz w:val="22"/>
          <w:szCs w:val="22"/>
        </w:rPr>
        <w:t>a) zerwał wszelkie powiązania z osobami lub podmiotami odpowiedzialnymi za nieprawidłowe postępowanie wykonawcy,</w:t>
      </w:r>
    </w:p>
    <w:p w14:paraId="7B986433" w14:textId="77777777" w:rsidR="00A97AB7" w:rsidRPr="006144AA" w:rsidRDefault="00A97AB7" w:rsidP="00A97AB7">
      <w:pPr>
        <w:pStyle w:val="Tekstpodstawowy"/>
        <w:ind w:left="360" w:right="20"/>
        <w:jc w:val="both"/>
        <w:rPr>
          <w:sz w:val="22"/>
          <w:szCs w:val="22"/>
        </w:rPr>
      </w:pPr>
      <w:r w:rsidRPr="006144AA">
        <w:rPr>
          <w:sz w:val="22"/>
          <w:szCs w:val="22"/>
        </w:rPr>
        <w:t>b) zreorganizował personel,</w:t>
      </w:r>
    </w:p>
    <w:p w14:paraId="2048EFF7" w14:textId="77777777" w:rsidR="00A97AB7" w:rsidRPr="006144AA" w:rsidRDefault="00A97AB7" w:rsidP="00A97AB7">
      <w:pPr>
        <w:pStyle w:val="Tekstpodstawowy"/>
        <w:ind w:left="360" w:right="20"/>
        <w:jc w:val="both"/>
        <w:rPr>
          <w:sz w:val="22"/>
          <w:szCs w:val="22"/>
        </w:rPr>
      </w:pPr>
      <w:r w:rsidRPr="006144AA">
        <w:rPr>
          <w:sz w:val="22"/>
          <w:szCs w:val="22"/>
        </w:rPr>
        <w:t>c) wdrożył system sprawozdawczości i kontroli,</w:t>
      </w:r>
    </w:p>
    <w:p w14:paraId="292A9EE3" w14:textId="77777777" w:rsidR="00A97AB7" w:rsidRPr="006144AA" w:rsidRDefault="00A97AB7" w:rsidP="00A97AB7">
      <w:pPr>
        <w:pStyle w:val="Tekstpodstawowy"/>
        <w:ind w:left="360" w:right="20"/>
        <w:jc w:val="both"/>
        <w:rPr>
          <w:sz w:val="22"/>
          <w:szCs w:val="22"/>
        </w:rPr>
      </w:pPr>
      <w:r w:rsidRPr="006144AA">
        <w:rPr>
          <w:sz w:val="22"/>
          <w:szCs w:val="22"/>
        </w:rPr>
        <w:t>d) utworzył struktury audytu wewnętrznego do monitorowania przestrzegania przepisów, wewnętrznych regulacji lub standardów,</w:t>
      </w:r>
    </w:p>
    <w:p w14:paraId="631E413B" w14:textId="77777777" w:rsidR="00A97AB7" w:rsidRPr="006144AA" w:rsidRDefault="00A97AB7" w:rsidP="00A97AB7">
      <w:pPr>
        <w:pStyle w:val="Tekstpodstawowy"/>
        <w:ind w:left="360" w:right="20"/>
        <w:jc w:val="both"/>
        <w:rPr>
          <w:sz w:val="22"/>
          <w:szCs w:val="22"/>
        </w:rPr>
      </w:pPr>
      <w:r w:rsidRPr="006144AA">
        <w:rPr>
          <w:sz w:val="22"/>
          <w:szCs w:val="22"/>
        </w:rPr>
        <w:t>e) wprowadził wewnętrzne regulacje dotyczące odpowiedzialności i odszkodowań za nieprzestrzeganie przepisów, wewnętrznych regulacji lub standardów.</w:t>
      </w:r>
    </w:p>
    <w:p w14:paraId="1AB95B50" w14:textId="53676E23" w:rsidR="00A97AB7" w:rsidRPr="006144AA" w:rsidRDefault="00A97AB7" w:rsidP="00A97AB7">
      <w:pPr>
        <w:pStyle w:val="Tekstpodstawowy"/>
        <w:ind w:left="360" w:right="20"/>
        <w:jc w:val="both"/>
        <w:rPr>
          <w:b/>
          <w:sz w:val="22"/>
          <w:szCs w:val="22"/>
        </w:rPr>
      </w:pPr>
      <w:r w:rsidRPr="006144AA">
        <w:rPr>
          <w:b/>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41F90E41" w14:textId="77777777" w:rsidR="003B1A9C" w:rsidRPr="006144AA" w:rsidRDefault="003B1A9C" w:rsidP="00A97AB7">
      <w:pPr>
        <w:pStyle w:val="Tekstpodstawowy"/>
        <w:ind w:left="360" w:right="20"/>
        <w:jc w:val="both"/>
        <w:rPr>
          <w:b/>
          <w:sz w:val="22"/>
          <w:szCs w:val="22"/>
        </w:rPr>
      </w:pPr>
    </w:p>
    <w:p w14:paraId="3C828E6F" w14:textId="248FD3A7" w:rsidR="009D4DAE" w:rsidRPr="006144AA" w:rsidRDefault="003B1A9C"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lastRenderedPageBreak/>
        <w:t>Dokumenty i oświadczenia niezbędne do przeprowadzenia postepowania.</w:t>
      </w:r>
    </w:p>
    <w:p w14:paraId="3CB77F1E" w14:textId="77777777" w:rsidR="007C4E81" w:rsidRPr="006144AA" w:rsidRDefault="007C4E81" w:rsidP="007C4E81">
      <w:pPr>
        <w:shd w:val="clear" w:color="auto" w:fill="B2A1C7" w:themeFill="accent4" w:themeFillTint="99"/>
        <w:spacing w:after="200" w:line="252" w:lineRule="auto"/>
        <w:ind w:left="360"/>
        <w:contextualSpacing/>
        <w:jc w:val="both"/>
        <w:rPr>
          <w:b/>
          <w:sz w:val="22"/>
          <w:szCs w:val="22"/>
          <w:lang w:eastAsia="en-US"/>
        </w:rPr>
      </w:pPr>
    </w:p>
    <w:p w14:paraId="237C7A08" w14:textId="1C83D3C6" w:rsidR="009615B1" w:rsidRPr="006144AA" w:rsidRDefault="007C4E81" w:rsidP="003B1A9C">
      <w:pPr>
        <w:shd w:val="clear" w:color="auto" w:fill="DAEEF3" w:themeFill="accent5" w:themeFillTint="33"/>
        <w:spacing w:before="240"/>
        <w:jc w:val="both"/>
        <w:rPr>
          <w:b/>
          <w:sz w:val="22"/>
          <w:szCs w:val="22"/>
        </w:rPr>
      </w:pPr>
      <w:r w:rsidRPr="006144AA">
        <w:rPr>
          <w:b/>
          <w:sz w:val="22"/>
          <w:szCs w:val="22"/>
        </w:rPr>
        <w:t>A</w:t>
      </w:r>
      <w:r w:rsidR="003B1A9C" w:rsidRPr="006144AA">
        <w:rPr>
          <w:b/>
          <w:sz w:val="22"/>
          <w:szCs w:val="22"/>
        </w:rPr>
        <w:t xml:space="preserve">) </w:t>
      </w:r>
      <w:r w:rsidR="009615B1" w:rsidRPr="006144AA">
        <w:rPr>
          <w:b/>
          <w:sz w:val="22"/>
          <w:szCs w:val="22"/>
        </w:rPr>
        <w:t>DOKUMENTY SKŁADANE RAZEM Z OFERTĄ</w:t>
      </w:r>
    </w:p>
    <w:p w14:paraId="489CBBEB" w14:textId="4833087D" w:rsidR="00015B95" w:rsidRPr="00D77D3F" w:rsidRDefault="00E14DCB" w:rsidP="00F131F3">
      <w:pPr>
        <w:numPr>
          <w:ilvl w:val="0"/>
          <w:numId w:val="18"/>
        </w:numPr>
        <w:autoSpaceDE w:val="0"/>
        <w:autoSpaceDN w:val="0"/>
        <w:spacing w:before="120" w:after="120"/>
        <w:jc w:val="both"/>
        <w:rPr>
          <w:b/>
          <w:color w:val="000000" w:themeColor="text1"/>
          <w:sz w:val="22"/>
          <w:szCs w:val="22"/>
        </w:rPr>
      </w:pPr>
      <w:r w:rsidRPr="006144AA">
        <w:rPr>
          <w:sz w:val="22"/>
          <w:szCs w:val="22"/>
        </w:rPr>
        <w:t xml:space="preserve">Oferta składana jest pod rygorem nieważności </w:t>
      </w:r>
      <w:r w:rsidRPr="006144AA">
        <w:rPr>
          <w:b/>
          <w:sz w:val="22"/>
          <w:szCs w:val="22"/>
        </w:rPr>
        <w:t xml:space="preserve">w formie elektronicznej </w:t>
      </w:r>
      <w:r w:rsidR="0073006A" w:rsidRPr="006144AA">
        <w:rPr>
          <w:b/>
          <w:sz w:val="22"/>
          <w:szCs w:val="22"/>
        </w:rPr>
        <w:t>tj.</w:t>
      </w:r>
      <w:r w:rsidRPr="006144AA">
        <w:rPr>
          <w:b/>
          <w:sz w:val="22"/>
          <w:szCs w:val="22"/>
        </w:rPr>
        <w:t xml:space="preserve"> </w:t>
      </w:r>
      <w:r w:rsidR="008B1E29" w:rsidRPr="006144AA">
        <w:rPr>
          <w:b/>
          <w:sz w:val="22"/>
          <w:szCs w:val="22"/>
        </w:rPr>
        <w:br/>
      </w:r>
      <w:r w:rsidR="0073006A" w:rsidRPr="006144AA">
        <w:rPr>
          <w:bCs/>
          <w:sz w:val="22"/>
          <w:szCs w:val="22"/>
        </w:rPr>
        <w:t>w postaci elektronicznej opatrzonej kwalifikowanym podpisem elektronicznym</w:t>
      </w:r>
      <w:r w:rsidR="0073006A" w:rsidRPr="006144AA">
        <w:rPr>
          <w:b/>
          <w:sz w:val="22"/>
          <w:szCs w:val="22"/>
        </w:rPr>
        <w:t xml:space="preserve"> </w:t>
      </w:r>
      <w:r w:rsidR="0073006A" w:rsidRPr="006144AA">
        <w:rPr>
          <w:bCs/>
          <w:sz w:val="22"/>
          <w:szCs w:val="22"/>
        </w:rPr>
        <w:t xml:space="preserve">lub w postaci elektronicznej opatrzonej podpisem zaufanym lub podpisem osobistym. </w:t>
      </w:r>
      <w:r w:rsidR="003E4216" w:rsidRPr="006144AA">
        <w:rPr>
          <w:b/>
          <w:sz w:val="22"/>
          <w:szCs w:val="22"/>
        </w:rPr>
        <w:t xml:space="preserve">(formularz oferty – </w:t>
      </w:r>
      <w:r w:rsidR="003E4216" w:rsidRPr="00D77D3F">
        <w:rPr>
          <w:b/>
          <w:color w:val="000000" w:themeColor="text1"/>
          <w:sz w:val="22"/>
          <w:szCs w:val="22"/>
        </w:rPr>
        <w:t>załącznik nr 2 do SWZ).</w:t>
      </w:r>
    </w:p>
    <w:p w14:paraId="142574A4" w14:textId="4CC38F89" w:rsidR="00AC1CD8" w:rsidRPr="00D77D3F" w:rsidRDefault="008B58DE" w:rsidP="00F82B43">
      <w:pPr>
        <w:numPr>
          <w:ilvl w:val="0"/>
          <w:numId w:val="18"/>
        </w:numPr>
        <w:autoSpaceDE w:val="0"/>
        <w:autoSpaceDN w:val="0"/>
        <w:spacing w:before="120" w:after="120"/>
        <w:jc w:val="both"/>
        <w:rPr>
          <w:color w:val="000000" w:themeColor="text1"/>
          <w:sz w:val="22"/>
          <w:szCs w:val="22"/>
        </w:rPr>
      </w:pPr>
      <w:r w:rsidRPr="00D77D3F">
        <w:rPr>
          <w:color w:val="000000" w:themeColor="text1"/>
          <w:sz w:val="22"/>
          <w:szCs w:val="22"/>
        </w:rPr>
        <w:t>W</w:t>
      </w:r>
      <w:r w:rsidR="00E14DCB" w:rsidRPr="00D77D3F">
        <w:rPr>
          <w:color w:val="000000" w:themeColor="text1"/>
          <w:sz w:val="22"/>
          <w:szCs w:val="22"/>
        </w:rPr>
        <w:t xml:space="preserve">ykonawca dołącza </w:t>
      </w:r>
      <w:r w:rsidRPr="00D77D3F">
        <w:rPr>
          <w:color w:val="000000" w:themeColor="text1"/>
          <w:sz w:val="22"/>
          <w:szCs w:val="22"/>
        </w:rPr>
        <w:t xml:space="preserve">do oferty </w:t>
      </w:r>
      <w:r w:rsidR="00E14DCB" w:rsidRPr="00D77D3F">
        <w:rPr>
          <w:color w:val="000000" w:themeColor="text1"/>
          <w:sz w:val="22"/>
          <w:szCs w:val="22"/>
        </w:rPr>
        <w:t xml:space="preserve">oświadczenie o niepodleganiu wykluczeniu w postępowaniu w zakresie wskazanym w rozdziale II </w:t>
      </w:r>
      <w:r w:rsidR="00305E2F" w:rsidRPr="00D77D3F">
        <w:rPr>
          <w:color w:val="000000" w:themeColor="text1"/>
          <w:sz w:val="22"/>
          <w:szCs w:val="22"/>
        </w:rPr>
        <w:t xml:space="preserve">podrozdziale 8 niniejszej SWZ – </w:t>
      </w:r>
      <w:r w:rsidR="00305E2F" w:rsidRPr="00D77D3F">
        <w:rPr>
          <w:b/>
          <w:color w:val="000000" w:themeColor="text1"/>
          <w:sz w:val="22"/>
          <w:szCs w:val="22"/>
        </w:rPr>
        <w:t>załącznik nr 3 do SWZ.</w:t>
      </w:r>
      <w:r w:rsidR="00305E2F" w:rsidRPr="00D77D3F">
        <w:rPr>
          <w:color w:val="000000" w:themeColor="text1"/>
          <w:sz w:val="22"/>
          <w:szCs w:val="22"/>
        </w:rPr>
        <w:t xml:space="preserve"> Oświadczenie to stanowi dowód potwierdzający brak podstaw wykluczenia z postępowania.</w:t>
      </w:r>
      <w:r w:rsidR="00F82B43" w:rsidRPr="00D77D3F">
        <w:rPr>
          <w:color w:val="000000" w:themeColor="text1"/>
        </w:rPr>
        <w:t xml:space="preserve"> </w:t>
      </w:r>
      <w:r w:rsidR="00F82B43" w:rsidRPr="00D77D3F">
        <w:rPr>
          <w:color w:val="000000" w:themeColor="text1"/>
          <w:sz w:val="22"/>
          <w:szCs w:val="22"/>
        </w:rPr>
        <w:t>Informacje zawarte w oświadczeniu, stanowią wstępne potwierdzenie, że Wykonawca nie podlega wykluczeniu oraz spełnia warunki udziału w postępowaniu.</w:t>
      </w:r>
    </w:p>
    <w:p w14:paraId="4CA0519E" w14:textId="4DC4FD3B" w:rsidR="00AC1CD8" w:rsidRPr="00D77D3F" w:rsidRDefault="00E14DCB" w:rsidP="0073006A">
      <w:pPr>
        <w:numPr>
          <w:ilvl w:val="0"/>
          <w:numId w:val="18"/>
        </w:numPr>
        <w:autoSpaceDE w:val="0"/>
        <w:autoSpaceDN w:val="0"/>
        <w:spacing w:before="120" w:after="120"/>
        <w:jc w:val="both"/>
        <w:rPr>
          <w:color w:val="000000" w:themeColor="text1"/>
          <w:sz w:val="22"/>
          <w:szCs w:val="22"/>
        </w:rPr>
      </w:pPr>
      <w:r w:rsidRPr="00D77D3F">
        <w:rPr>
          <w:color w:val="000000" w:themeColor="text1"/>
          <w:sz w:val="22"/>
          <w:szCs w:val="22"/>
        </w:rPr>
        <w:t>Oświadczenie</w:t>
      </w:r>
      <w:r w:rsidR="0073006A" w:rsidRPr="00D77D3F">
        <w:rPr>
          <w:color w:val="000000" w:themeColor="text1"/>
          <w:sz w:val="22"/>
          <w:szCs w:val="22"/>
        </w:rPr>
        <w:t xml:space="preserve"> wymienione w pkt. 2 </w:t>
      </w:r>
      <w:r w:rsidRPr="00D77D3F">
        <w:rPr>
          <w:color w:val="000000" w:themeColor="text1"/>
          <w:sz w:val="22"/>
          <w:szCs w:val="22"/>
        </w:rPr>
        <w:t xml:space="preserve"> </w:t>
      </w:r>
      <w:r w:rsidR="00AC1CD8" w:rsidRPr="00D77D3F">
        <w:rPr>
          <w:color w:val="000000" w:themeColor="text1"/>
          <w:sz w:val="22"/>
          <w:szCs w:val="22"/>
        </w:rPr>
        <w:t>składane jest</w:t>
      </w:r>
      <w:r w:rsidR="009615B1" w:rsidRPr="00D77D3F">
        <w:rPr>
          <w:color w:val="000000" w:themeColor="text1"/>
          <w:sz w:val="22"/>
          <w:szCs w:val="22"/>
        </w:rPr>
        <w:t xml:space="preserve"> </w:t>
      </w:r>
      <w:r w:rsidR="00AC1CD8" w:rsidRPr="00D77D3F">
        <w:rPr>
          <w:color w:val="000000" w:themeColor="text1"/>
          <w:sz w:val="22"/>
          <w:szCs w:val="22"/>
        </w:rPr>
        <w:t>pod rygorem nieważnośc</w:t>
      </w:r>
      <w:r w:rsidR="0073006A" w:rsidRPr="00D77D3F">
        <w:rPr>
          <w:color w:val="000000" w:themeColor="text1"/>
          <w:sz w:val="22"/>
          <w:szCs w:val="22"/>
        </w:rPr>
        <w:t xml:space="preserve">i w formie elektronicznej lub </w:t>
      </w:r>
      <w:r w:rsidR="00AC1CD8" w:rsidRPr="00D77D3F">
        <w:rPr>
          <w:color w:val="000000" w:themeColor="text1"/>
          <w:sz w:val="22"/>
          <w:szCs w:val="22"/>
        </w:rPr>
        <w:t>postaci elektronicznej opatrzonej podpisem zaufanym, lub podpisem osobistym.</w:t>
      </w:r>
    </w:p>
    <w:p w14:paraId="5FD6E513" w14:textId="32692F25" w:rsidR="00305E2F" w:rsidRPr="00D77D3F" w:rsidRDefault="00305E2F" w:rsidP="0073006A">
      <w:pPr>
        <w:numPr>
          <w:ilvl w:val="0"/>
          <w:numId w:val="18"/>
        </w:numPr>
        <w:autoSpaceDE w:val="0"/>
        <w:autoSpaceDN w:val="0"/>
        <w:spacing w:before="120" w:after="120"/>
        <w:jc w:val="both"/>
        <w:rPr>
          <w:color w:val="000000" w:themeColor="text1"/>
          <w:sz w:val="22"/>
          <w:szCs w:val="22"/>
        </w:rPr>
      </w:pPr>
      <w:r w:rsidRPr="00D77D3F">
        <w:rPr>
          <w:color w:val="000000" w:themeColor="text1"/>
          <w:sz w:val="22"/>
          <w:szCs w:val="22"/>
        </w:rPr>
        <w:t xml:space="preserve">Oświadczenie </w:t>
      </w:r>
      <w:r w:rsidR="0073006A" w:rsidRPr="00D77D3F">
        <w:rPr>
          <w:color w:val="000000" w:themeColor="text1"/>
          <w:sz w:val="22"/>
          <w:szCs w:val="22"/>
        </w:rPr>
        <w:t xml:space="preserve">wymienione w pkt. 2 </w:t>
      </w:r>
      <w:r w:rsidRPr="00D77D3F">
        <w:rPr>
          <w:color w:val="000000" w:themeColor="text1"/>
          <w:sz w:val="22"/>
          <w:szCs w:val="22"/>
        </w:rPr>
        <w:t>składają odrębnie wykonawca/każdy spośród wykonawców wspólnie ubiegających się o udzielenie zamówienia.</w:t>
      </w:r>
    </w:p>
    <w:p w14:paraId="299F58F2" w14:textId="172E383A" w:rsidR="0073006A" w:rsidRPr="00D77D3F" w:rsidRDefault="0073006A" w:rsidP="0073006A">
      <w:pPr>
        <w:numPr>
          <w:ilvl w:val="0"/>
          <w:numId w:val="18"/>
        </w:numPr>
        <w:autoSpaceDE w:val="0"/>
        <w:autoSpaceDN w:val="0"/>
        <w:spacing w:before="120" w:after="120"/>
        <w:jc w:val="both"/>
        <w:rPr>
          <w:color w:val="000000" w:themeColor="text1"/>
          <w:sz w:val="22"/>
          <w:szCs w:val="22"/>
        </w:rPr>
      </w:pPr>
      <w:r w:rsidRPr="00D77D3F">
        <w:rPr>
          <w:color w:val="000000" w:themeColor="text1"/>
          <w:sz w:val="22"/>
          <w:szCs w:val="22"/>
        </w:rPr>
        <w:t xml:space="preserve">Odpis lub informację z Krajowego Rejestru Sadowego, Centralnej Ewidencji </w:t>
      </w:r>
      <w:r w:rsidR="00FF793B" w:rsidRPr="00D77D3F">
        <w:rPr>
          <w:color w:val="000000" w:themeColor="text1"/>
          <w:sz w:val="22"/>
          <w:szCs w:val="22"/>
        </w:rPr>
        <w:br/>
      </w:r>
      <w:r w:rsidRPr="00D77D3F">
        <w:rPr>
          <w:color w:val="000000" w:themeColor="text1"/>
          <w:sz w:val="22"/>
          <w:szCs w:val="22"/>
        </w:rPr>
        <w:t xml:space="preserve">i Informacji o Działalności Gospodarczej lub innego właściwego rejestru w celu potwierdzenia, że osoba działająca w imieniu Wykonawcy jest umocowana do jego reprezentowania. </w:t>
      </w:r>
    </w:p>
    <w:p w14:paraId="0D7EB3D7" w14:textId="77777777" w:rsidR="005F45B9" w:rsidRPr="00D77D3F" w:rsidRDefault="005F45B9" w:rsidP="005F45B9">
      <w:pPr>
        <w:pStyle w:val="Tekstpodstawowy"/>
        <w:numPr>
          <w:ilvl w:val="0"/>
          <w:numId w:val="18"/>
        </w:numPr>
        <w:ind w:right="20"/>
        <w:jc w:val="both"/>
        <w:rPr>
          <w:color w:val="000000" w:themeColor="text1"/>
          <w:sz w:val="22"/>
          <w:szCs w:val="22"/>
        </w:rPr>
      </w:pPr>
      <w:r w:rsidRPr="00D77D3F">
        <w:rPr>
          <w:color w:val="000000" w:themeColor="text1"/>
          <w:sz w:val="22"/>
          <w:szCs w:val="22"/>
        </w:rPr>
        <w:t xml:space="preserve">Jeżeli Wykonawca ma siedzibę lub miejsce zamieszkania poza terytorium Rzeczypospolitej Polskiej, zamiast dokumentu, o których mowa powyżej w  pkt 5,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miejscach wszczęcia tej procedury - wystawione nie wcześniej niż 3 miesiące przed jego złożeniem. </w:t>
      </w:r>
    </w:p>
    <w:p w14:paraId="7E64EC21" w14:textId="77777777" w:rsidR="005F45B9" w:rsidRPr="00D77D3F" w:rsidRDefault="005F45B9" w:rsidP="005F45B9">
      <w:pPr>
        <w:pStyle w:val="Tekstpodstawowy"/>
        <w:numPr>
          <w:ilvl w:val="0"/>
          <w:numId w:val="18"/>
        </w:numPr>
        <w:ind w:right="20"/>
        <w:jc w:val="both"/>
        <w:rPr>
          <w:color w:val="000000" w:themeColor="text1"/>
          <w:sz w:val="22"/>
          <w:szCs w:val="22"/>
        </w:rPr>
      </w:pPr>
      <w:r w:rsidRPr="00D77D3F">
        <w:rPr>
          <w:color w:val="000000" w:themeColor="text1"/>
          <w:sz w:val="22"/>
          <w:szCs w:val="22"/>
        </w:rPr>
        <w:t xml:space="preserve">Jeżeli w kraju, w którym Wykonawca ma siedzibę lub miejsce zamieszkania, nie wydaje się tych  dokumentów lub gdy dokumenty te nie odnoszą się do wszystkich przypadków wskazanych w SWZ,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organem samorządu zawodowego lub gospodarczego, właściwym ze względu na siedzibę lub miejsce zamieszkania Wykonawcy. </w:t>
      </w:r>
    </w:p>
    <w:p w14:paraId="2E8379B8" w14:textId="6554B9B3" w:rsidR="005F45B9" w:rsidRPr="00D77D3F" w:rsidRDefault="005F45B9" w:rsidP="005F45B9">
      <w:pPr>
        <w:pStyle w:val="Tekstpodstawowy"/>
        <w:numPr>
          <w:ilvl w:val="0"/>
          <w:numId w:val="18"/>
        </w:numPr>
        <w:ind w:right="20"/>
        <w:jc w:val="both"/>
        <w:rPr>
          <w:color w:val="000000" w:themeColor="text1"/>
          <w:sz w:val="22"/>
          <w:szCs w:val="22"/>
        </w:rPr>
      </w:pPr>
      <w:r w:rsidRPr="00D77D3F">
        <w:rPr>
          <w:color w:val="000000" w:themeColor="text1"/>
          <w:sz w:val="22"/>
          <w:szCs w:val="22"/>
        </w:rPr>
        <w:t>Zamawiający nie wzywa do złożenia podmiotowych środków dowodowych, jeżeli:</w:t>
      </w:r>
    </w:p>
    <w:p w14:paraId="04E15CF7" w14:textId="77777777" w:rsidR="005F45B9" w:rsidRPr="00D77D3F" w:rsidRDefault="005F45B9" w:rsidP="005F45B9">
      <w:pPr>
        <w:pStyle w:val="Tekstpodstawowy"/>
        <w:ind w:right="20"/>
        <w:jc w:val="both"/>
        <w:rPr>
          <w:color w:val="000000" w:themeColor="text1"/>
          <w:sz w:val="22"/>
          <w:szCs w:val="22"/>
        </w:rPr>
      </w:pPr>
      <w:r w:rsidRPr="00D77D3F">
        <w:rPr>
          <w:color w:val="000000" w:themeColor="text1"/>
          <w:sz w:val="22"/>
          <w:szCs w:val="22"/>
        </w:rPr>
        <w:t>1)</w:t>
      </w:r>
      <w:r w:rsidRPr="00D77D3F">
        <w:rPr>
          <w:color w:val="000000" w:themeColor="text1"/>
          <w:sz w:val="22"/>
          <w:szCs w:val="22"/>
        </w:rPr>
        <w:tab/>
        <w:t>może je uzyskać za pomocą bezpłatnych i ogólnodostępnych baz danych, w szczególności reje-</w:t>
      </w:r>
      <w:proofErr w:type="spellStart"/>
      <w:r w:rsidRPr="00D77D3F">
        <w:rPr>
          <w:color w:val="000000" w:themeColor="text1"/>
          <w:sz w:val="22"/>
          <w:szCs w:val="22"/>
        </w:rPr>
        <w:t>strów</w:t>
      </w:r>
      <w:proofErr w:type="spellEnd"/>
      <w:r w:rsidRPr="00D77D3F">
        <w:rPr>
          <w:color w:val="000000" w:themeColor="text1"/>
          <w:sz w:val="22"/>
          <w:szCs w:val="22"/>
        </w:rPr>
        <w:t xml:space="preserve"> publicznych w rozumieniu ustawy z dnia 17.02.2005 r. o informatyzacji działalności podmiotów realizujących zadania publiczne, o ile wykonawca wskazał w oświadczeniu, o którym mowa w art. 125 ust. 1 </w:t>
      </w:r>
      <w:proofErr w:type="spellStart"/>
      <w:r w:rsidRPr="00D77D3F">
        <w:rPr>
          <w:color w:val="000000" w:themeColor="text1"/>
          <w:sz w:val="22"/>
          <w:szCs w:val="22"/>
        </w:rPr>
        <w:t>Pzp</w:t>
      </w:r>
      <w:proofErr w:type="spellEnd"/>
      <w:r w:rsidRPr="00D77D3F">
        <w:rPr>
          <w:color w:val="000000" w:themeColor="text1"/>
          <w:sz w:val="22"/>
          <w:szCs w:val="22"/>
        </w:rPr>
        <w:t xml:space="preserve"> dane umożliwiające dostęp do tych środków;</w:t>
      </w:r>
    </w:p>
    <w:p w14:paraId="54B83065" w14:textId="77777777" w:rsidR="005F45B9" w:rsidRPr="00D77D3F" w:rsidRDefault="005F45B9" w:rsidP="005F45B9">
      <w:pPr>
        <w:pStyle w:val="Tekstpodstawowy"/>
        <w:ind w:right="20"/>
        <w:jc w:val="both"/>
        <w:rPr>
          <w:color w:val="000000" w:themeColor="text1"/>
          <w:sz w:val="22"/>
          <w:szCs w:val="22"/>
        </w:rPr>
      </w:pPr>
      <w:r w:rsidRPr="00D77D3F">
        <w:rPr>
          <w:color w:val="000000" w:themeColor="text1"/>
          <w:sz w:val="22"/>
          <w:szCs w:val="22"/>
        </w:rPr>
        <w:t>2)</w:t>
      </w:r>
      <w:r w:rsidRPr="00D77D3F">
        <w:rPr>
          <w:color w:val="000000" w:themeColor="text1"/>
          <w:sz w:val="22"/>
          <w:szCs w:val="22"/>
        </w:rPr>
        <w:tab/>
        <w:t xml:space="preserve">podmiotowym środkiem dowodowym jest oświadczenie, którego treść odpowiada zakresowi oświadczenia, o którym mowa w art. 125 ust. 1 </w:t>
      </w:r>
      <w:proofErr w:type="spellStart"/>
      <w:r w:rsidRPr="00D77D3F">
        <w:rPr>
          <w:color w:val="000000" w:themeColor="text1"/>
          <w:sz w:val="22"/>
          <w:szCs w:val="22"/>
        </w:rPr>
        <w:t>Pzp</w:t>
      </w:r>
      <w:proofErr w:type="spellEnd"/>
      <w:r w:rsidRPr="00D77D3F">
        <w:rPr>
          <w:color w:val="000000" w:themeColor="text1"/>
          <w:sz w:val="22"/>
          <w:szCs w:val="22"/>
        </w:rPr>
        <w:t>.</w:t>
      </w:r>
    </w:p>
    <w:p w14:paraId="3925632A" w14:textId="2E3F5449" w:rsidR="005F45B9" w:rsidRPr="00D77D3F" w:rsidRDefault="005F45B9" w:rsidP="005F45B9">
      <w:pPr>
        <w:pStyle w:val="Tekstpodstawowy"/>
        <w:ind w:right="20"/>
        <w:jc w:val="both"/>
        <w:rPr>
          <w:color w:val="000000" w:themeColor="text1"/>
          <w:sz w:val="22"/>
          <w:szCs w:val="22"/>
        </w:rPr>
      </w:pPr>
      <w:r w:rsidRPr="00D77D3F">
        <w:rPr>
          <w:color w:val="000000" w:themeColor="text1"/>
          <w:sz w:val="22"/>
          <w:szCs w:val="22"/>
        </w:rPr>
        <w:tab/>
        <w:t>Wykonawca nie jest zobowiązany do złożenia podmiotowych środków dowodowych, które Zamawiający posiada, jeżeli Wykonawca wskaże te środki oraz potwierdzi ich prawidłowość i aktualność.</w:t>
      </w:r>
    </w:p>
    <w:p w14:paraId="6A5A1F3E" w14:textId="07B3F912" w:rsidR="005F45B9" w:rsidRPr="00D77D3F" w:rsidRDefault="005F45B9" w:rsidP="005F45B9">
      <w:pPr>
        <w:pStyle w:val="Tekstpodstawowy"/>
        <w:ind w:right="20"/>
        <w:jc w:val="both"/>
        <w:rPr>
          <w:color w:val="000000" w:themeColor="text1"/>
          <w:sz w:val="22"/>
          <w:szCs w:val="22"/>
        </w:rPr>
      </w:pPr>
      <w:r w:rsidRPr="00D77D3F">
        <w:rPr>
          <w:color w:val="000000" w:themeColor="text1"/>
          <w:sz w:val="22"/>
          <w:szCs w:val="22"/>
        </w:rPr>
        <w:t xml:space="preserve">9) W zakresie nieuregulowanym ustawą </w:t>
      </w:r>
      <w:proofErr w:type="spellStart"/>
      <w:r w:rsidRPr="00D77D3F">
        <w:rPr>
          <w:color w:val="000000" w:themeColor="text1"/>
          <w:sz w:val="22"/>
          <w:szCs w:val="22"/>
        </w:rPr>
        <w:t>Pzp</w:t>
      </w:r>
      <w:proofErr w:type="spellEnd"/>
      <w:r w:rsidRPr="00D77D3F">
        <w:rPr>
          <w:color w:val="000000" w:themeColor="text1"/>
          <w:sz w:val="22"/>
          <w:szCs w:val="22"/>
        </w:rPr>
        <w:t xml:space="preserve"> lub niniejszą SWZ do oświadczeń i dokumentów składanych przez Wykonawcę w postępowaniu zastosowanie mają w szczególności przepisy </w:t>
      </w:r>
      <w:r w:rsidRPr="00D77D3F">
        <w:rPr>
          <w:color w:val="000000" w:themeColor="text1"/>
          <w:sz w:val="22"/>
          <w:szCs w:val="22"/>
        </w:rPr>
        <w:lastRenderedPageBreak/>
        <w:t>rozporządzenia Ministra Rozwoju Pracy i Technologii z dnia 23 grudnia 2020 r. (Dz.U. z 2020 poz. 2415) w sprawie podmiotowych środków dowodowych oraz innych dokumentów lub oświadczeń, jakich może żądać zamawiający od wykonawcy oraz rozporządzenia Prezesa Rady Ministrów z dnia 30 grudnia 2020 r.(Dz.U. z 2020 r. poz.2452) w sprawie sposobu sporządzania i przekazywania informacji oraz wymagań technicznych dla dokumentów elektronicznych oraz środków komunikacji elektronicznej w postępowaniu o udzielenie zamówienia publicznego lub konkursie.</w:t>
      </w:r>
    </w:p>
    <w:p w14:paraId="1E6D7753" w14:textId="77777777" w:rsidR="005F45B9" w:rsidRDefault="005F45B9" w:rsidP="005F45B9">
      <w:pPr>
        <w:pStyle w:val="Tekstpodstawowy"/>
        <w:spacing w:after="0"/>
        <w:ind w:right="20"/>
        <w:jc w:val="both"/>
        <w:rPr>
          <w:sz w:val="22"/>
          <w:szCs w:val="22"/>
        </w:rPr>
      </w:pPr>
    </w:p>
    <w:p w14:paraId="19E58639" w14:textId="77777777" w:rsidR="005F45B9" w:rsidRPr="006144AA" w:rsidRDefault="005F45B9" w:rsidP="005F45B9">
      <w:pPr>
        <w:tabs>
          <w:tab w:val="left" w:pos="284"/>
        </w:tabs>
        <w:jc w:val="both"/>
        <w:rPr>
          <w:sz w:val="22"/>
          <w:szCs w:val="22"/>
        </w:rPr>
      </w:pPr>
      <w:r w:rsidRPr="006144AA">
        <w:rPr>
          <w:sz w:val="22"/>
          <w:szCs w:val="22"/>
        </w:rPr>
        <w:t xml:space="preserve">Uwaga:  Wykonawca nie jest zobowiązany do złożenia ww. dokumentu w przypadku wskazania przez niego w formularzu oferty  w pkt.5  </w:t>
      </w:r>
      <w:r w:rsidRPr="006144AA">
        <w:rPr>
          <w:b/>
          <w:sz w:val="22"/>
          <w:szCs w:val="22"/>
        </w:rPr>
        <w:t xml:space="preserve">zał. nr 2 do SWZ </w:t>
      </w:r>
      <w:r w:rsidRPr="006144AA">
        <w:rPr>
          <w:sz w:val="22"/>
          <w:szCs w:val="22"/>
        </w:rPr>
        <w:t xml:space="preserve">danych umożliwiających dostęp do tych dokumentów. </w:t>
      </w:r>
    </w:p>
    <w:p w14:paraId="08427F7A" w14:textId="77777777" w:rsidR="0073006A" w:rsidRPr="006144AA" w:rsidRDefault="0073006A" w:rsidP="0073006A">
      <w:pPr>
        <w:autoSpaceDE w:val="0"/>
        <w:autoSpaceDN w:val="0"/>
        <w:spacing w:before="120" w:after="120"/>
        <w:ind w:left="360"/>
        <w:jc w:val="both"/>
        <w:rPr>
          <w:sz w:val="22"/>
          <w:szCs w:val="22"/>
        </w:rPr>
      </w:pPr>
    </w:p>
    <w:p w14:paraId="4EAAF523" w14:textId="7CF572E7" w:rsidR="0078519A" w:rsidRPr="006144AA" w:rsidRDefault="0078519A" w:rsidP="00F131F3">
      <w:pPr>
        <w:numPr>
          <w:ilvl w:val="0"/>
          <w:numId w:val="18"/>
        </w:numPr>
        <w:autoSpaceDE w:val="0"/>
        <w:autoSpaceDN w:val="0"/>
        <w:spacing w:before="120" w:after="120"/>
        <w:jc w:val="both"/>
        <w:rPr>
          <w:i/>
          <w:sz w:val="22"/>
          <w:szCs w:val="22"/>
        </w:rPr>
      </w:pPr>
      <w:r w:rsidRPr="006144AA">
        <w:rPr>
          <w:sz w:val="22"/>
          <w:szCs w:val="22"/>
        </w:rPr>
        <w:t xml:space="preserve">Do oferty wykonawca załącza również: </w:t>
      </w:r>
    </w:p>
    <w:p w14:paraId="4B4785AB" w14:textId="77777777" w:rsidR="0078519A" w:rsidRPr="006144AA" w:rsidRDefault="0078519A" w:rsidP="00F131F3">
      <w:pPr>
        <w:numPr>
          <w:ilvl w:val="0"/>
          <w:numId w:val="19"/>
        </w:numPr>
        <w:spacing w:before="240"/>
        <w:ind w:right="-108"/>
        <w:jc w:val="both"/>
        <w:rPr>
          <w:b/>
          <w:sz w:val="22"/>
          <w:szCs w:val="22"/>
        </w:rPr>
      </w:pPr>
      <w:r w:rsidRPr="006144AA">
        <w:rPr>
          <w:b/>
          <w:sz w:val="22"/>
          <w:szCs w:val="22"/>
        </w:rPr>
        <w:t xml:space="preserve">Pełnomocnictwo  </w:t>
      </w:r>
    </w:p>
    <w:p w14:paraId="6668CDDE" w14:textId="1A7D32D9" w:rsidR="0078519A" w:rsidRPr="006144AA" w:rsidRDefault="0078519A" w:rsidP="00F131F3">
      <w:pPr>
        <w:pStyle w:val="Tekstpodstawowy"/>
        <w:numPr>
          <w:ilvl w:val="0"/>
          <w:numId w:val="11"/>
        </w:numPr>
        <w:spacing w:after="0"/>
        <w:ind w:right="20"/>
        <w:jc w:val="both"/>
        <w:rPr>
          <w:sz w:val="22"/>
          <w:szCs w:val="22"/>
        </w:rPr>
      </w:pPr>
      <w:r w:rsidRPr="006144AA">
        <w:rPr>
          <w:sz w:val="22"/>
          <w:szCs w:val="22"/>
        </w:rPr>
        <w:t>Gdy umocowanie osoby składającej ofertę nie wynika z dokumentów rejestrowych</w:t>
      </w:r>
      <w:r w:rsidR="005F74F8" w:rsidRPr="006144AA">
        <w:rPr>
          <w:sz w:val="22"/>
          <w:szCs w:val="22"/>
        </w:rPr>
        <w:t>,</w:t>
      </w:r>
      <w:r w:rsidRPr="006144AA">
        <w:rPr>
          <w:sz w:val="22"/>
          <w:szCs w:val="22"/>
        </w:rPr>
        <w:t xml:space="preserve"> wykonawca, który składa ofertę za pośrednictwem pełnomocnika, </w:t>
      </w:r>
      <w:r w:rsidR="005F74F8" w:rsidRPr="006144AA">
        <w:rPr>
          <w:sz w:val="22"/>
          <w:szCs w:val="22"/>
        </w:rPr>
        <w:t>po</w:t>
      </w:r>
      <w:r w:rsidRPr="006144AA">
        <w:rPr>
          <w:sz w:val="22"/>
          <w:szCs w:val="22"/>
        </w:rPr>
        <w:t>winien dołączyć</w:t>
      </w:r>
      <w:r w:rsidR="005F74F8" w:rsidRPr="006144AA">
        <w:rPr>
          <w:sz w:val="22"/>
          <w:szCs w:val="22"/>
        </w:rPr>
        <w:t xml:space="preserve"> </w:t>
      </w:r>
      <w:r w:rsidRPr="006144AA">
        <w:rPr>
          <w:sz w:val="22"/>
          <w:szCs w:val="22"/>
        </w:rPr>
        <w:t>do oferty</w:t>
      </w:r>
      <w:r w:rsidR="005F74F8" w:rsidRPr="006144AA">
        <w:rPr>
          <w:sz w:val="22"/>
          <w:szCs w:val="22"/>
        </w:rPr>
        <w:t xml:space="preserve"> </w:t>
      </w:r>
      <w:r w:rsidRPr="006144AA">
        <w:rPr>
          <w:sz w:val="22"/>
          <w:szCs w:val="22"/>
        </w:rPr>
        <w:t xml:space="preserve">dokument pełnomocnictwa obejmujący swym zakresem umocowanie do złożenia oferty lub do złożenia oferty i podpisania umowy. </w:t>
      </w:r>
    </w:p>
    <w:p w14:paraId="5DAEB109" w14:textId="50146DD9" w:rsidR="0078519A" w:rsidRPr="006144AA" w:rsidRDefault="0078519A" w:rsidP="00F131F3">
      <w:pPr>
        <w:pStyle w:val="Tekstpodstawowy"/>
        <w:numPr>
          <w:ilvl w:val="0"/>
          <w:numId w:val="11"/>
        </w:numPr>
        <w:spacing w:after="0"/>
        <w:ind w:right="20"/>
        <w:jc w:val="both"/>
        <w:rPr>
          <w:sz w:val="22"/>
          <w:szCs w:val="22"/>
        </w:rPr>
      </w:pPr>
      <w:r w:rsidRPr="006144AA">
        <w:rPr>
          <w:sz w:val="22"/>
          <w:szCs w:val="22"/>
        </w:rPr>
        <w:t>W przypadku wykonawców ubiegających się wsp</w:t>
      </w:r>
      <w:r w:rsidR="005A7BEC" w:rsidRPr="006144AA">
        <w:rPr>
          <w:sz w:val="22"/>
          <w:szCs w:val="22"/>
        </w:rPr>
        <w:t>ólnie o udzielenie zamówienia w</w:t>
      </w:r>
      <w:r w:rsidRPr="006144AA">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3A8B6B" w:rsidR="00E72E22" w:rsidRPr="006144AA" w:rsidRDefault="00E72E22" w:rsidP="005A7BEC">
      <w:pPr>
        <w:spacing w:after="200" w:line="252" w:lineRule="auto"/>
        <w:ind w:left="360"/>
        <w:contextualSpacing/>
        <w:jc w:val="both"/>
        <w:rPr>
          <w:rFonts w:eastAsiaTheme="majorEastAsia"/>
          <w:b/>
          <w:bCs/>
          <w:sz w:val="22"/>
          <w:szCs w:val="22"/>
          <w:lang w:eastAsia="en-US"/>
        </w:rPr>
      </w:pPr>
      <w:r w:rsidRPr="006144AA">
        <w:rPr>
          <w:rFonts w:eastAsiaTheme="majorEastAsia"/>
          <w:bCs/>
          <w:sz w:val="22"/>
          <w:szCs w:val="22"/>
          <w:lang w:eastAsia="en-US"/>
        </w:rPr>
        <w:t xml:space="preserve">Pełnomocnictwo powinno być załączone do oferty i powinno zawierać </w:t>
      </w:r>
      <w:r w:rsidR="009F13B6" w:rsidRPr="006144AA">
        <w:rPr>
          <w:rFonts w:eastAsiaTheme="majorEastAsia"/>
          <w:bCs/>
          <w:sz w:val="22"/>
          <w:szCs w:val="22"/>
          <w:lang w:eastAsia="en-US"/>
        </w:rPr>
        <w:br/>
      </w:r>
      <w:r w:rsidRPr="006144AA">
        <w:rPr>
          <w:rFonts w:eastAsiaTheme="majorEastAsia"/>
          <w:bCs/>
          <w:sz w:val="22"/>
          <w:szCs w:val="22"/>
          <w:lang w:eastAsia="en-US"/>
        </w:rPr>
        <w:t>w szczególności wskazanie:</w:t>
      </w:r>
    </w:p>
    <w:p w14:paraId="45A4F0CB" w14:textId="77777777" w:rsidR="00E72E22" w:rsidRPr="006144AA" w:rsidRDefault="00E72E22" w:rsidP="00F131F3">
      <w:pPr>
        <w:numPr>
          <w:ilvl w:val="0"/>
          <w:numId w:val="7"/>
        </w:numPr>
        <w:spacing w:after="200" w:line="252" w:lineRule="auto"/>
        <w:contextualSpacing/>
        <w:jc w:val="both"/>
        <w:rPr>
          <w:rFonts w:eastAsiaTheme="majorEastAsia"/>
          <w:b/>
          <w:bCs/>
          <w:sz w:val="22"/>
          <w:szCs w:val="22"/>
          <w:lang w:eastAsia="en-US"/>
        </w:rPr>
      </w:pPr>
      <w:r w:rsidRPr="006144AA">
        <w:rPr>
          <w:rFonts w:eastAsiaTheme="majorEastAsia"/>
          <w:bCs/>
          <w:sz w:val="22"/>
          <w:szCs w:val="22"/>
          <w:lang w:eastAsia="en-US"/>
        </w:rPr>
        <w:t>postępowania o zamówienie publiczne, którego dotyczy,</w:t>
      </w:r>
    </w:p>
    <w:p w14:paraId="63B6701D" w14:textId="77777777" w:rsidR="00E72E22" w:rsidRPr="006144AA" w:rsidRDefault="00E72E22" w:rsidP="00F131F3">
      <w:pPr>
        <w:numPr>
          <w:ilvl w:val="0"/>
          <w:numId w:val="7"/>
        </w:numPr>
        <w:spacing w:after="200" w:line="252" w:lineRule="auto"/>
        <w:contextualSpacing/>
        <w:jc w:val="both"/>
        <w:rPr>
          <w:rFonts w:eastAsiaTheme="majorEastAsia"/>
          <w:bCs/>
          <w:sz w:val="22"/>
          <w:szCs w:val="22"/>
          <w:lang w:eastAsia="en-US"/>
        </w:rPr>
      </w:pPr>
      <w:r w:rsidRPr="006144AA">
        <w:rPr>
          <w:rFonts w:eastAsiaTheme="majorEastAsia"/>
          <w:bCs/>
          <w:sz w:val="22"/>
          <w:szCs w:val="22"/>
          <w:lang w:eastAsia="en-US"/>
        </w:rPr>
        <w:t>wszystkich wykonawców ubiegających się wspólnie o udzielenie zamówienia wymienionych z nazwy z określeniem adresu siedziby,</w:t>
      </w:r>
    </w:p>
    <w:p w14:paraId="7B0F676B" w14:textId="36EB067C" w:rsidR="00E72E22" w:rsidRPr="006144AA" w:rsidRDefault="005A7BEC" w:rsidP="00F131F3">
      <w:pPr>
        <w:numPr>
          <w:ilvl w:val="0"/>
          <w:numId w:val="7"/>
        </w:numPr>
        <w:spacing w:after="200" w:line="252" w:lineRule="auto"/>
        <w:contextualSpacing/>
        <w:jc w:val="both"/>
        <w:rPr>
          <w:rFonts w:eastAsiaTheme="majorEastAsia"/>
          <w:bCs/>
          <w:sz w:val="22"/>
          <w:szCs w:val="22"/>
          <w:lang w:eastAsia="en-US"/>
        </w:rPr>
      </w:pPr>
      <w:r w:rsidRPr="006144AA">
        <w:rPr>
          <w:rFonts w:eastAsiaTheme="majorEastAsia"/>
          <w:bCs/>
          <w:sz w:val="22"/>
          <w:szCs w:val="22"/>
          <w:lang w:eastAsia="en-US"/>
        </w:rPr>
        <w:t>ustanowionego p</w:t>
      </w:r>
      <w:r w:rsidR="00E72E22" w:rsidRPr="006144AA">
        <w:rPr>
          <w:rFonts w:eastAsiaTheme="majorEastAsia"/>
          <w:bCs/>
          <w:sz w:val="22"/>
          <w:szCs w:val="22"/>
          <w:lang w:eastAsia="en-US"/>
        </w:rPr>
        <w:t>ełnomocnika oraz zakresu jego umocowania.</w:t>
      </w:r>
    </w:p>
    <w:p w14:paraId="22CBD93A" w14:textId="77777777" w:rsidR="005A7BEC" w:rsidRPr="006144AA" w:rsidRDefault="0078519A" w:rsidP="005A7BEC">
      <w:pPr>
        <w:pStyle w:val="Tekstpodstawowy"/>
        <w:spacing w:after="0"/>
        <w:ind w:right="20"/>
        <w:jc w:val="both"/>
        <w:rPr>
          <w:b/>
          <w:sz w:val="22"/>
          <w:szCs w:val="22"/>
        </w:rPr>
      </w:pPr>
      <w:r w:rsidRPr="006144AA">
        <w:rPr>
          <w:b/>
          <w:sz w:val="22"/>
          <w:szCs w:val="22"/>
        </w:rPr>
        <w:t>Wymagana forma:</w:t>
      </w:r>
    </w:p>
    <w:p w14:paraId="2B39FF32" w14:textId="5658FA05" w:rsidR="001873BE" w:rsidRPr="006144AA" w:rsidRDefault="00305E2F" w:rsidP="00305E2F">
      <w:pPr>
        <w:pStyle w:val="Tekstpodstawowy"/>
        <w:ind w:right="20"/>
        <w:jc w:val="both"/>
        <w:rPr>
          <w:sz w:val="22"/>
          <w:szCs w:val="22"/>
        </w:rPr>
      </w:pPr>
      <w:r w:rsidRPr="006144AA">
        <w:rPr>
          <w:sz w:val="22"/>
          <w:szCs w:val="22"/>
        </w:rPr>
        <w:t>Pełnomocnictwo powinno zostać złożone w formie elektronicznej</w:t>
      </w:r>
      <w:r w:rsidR="003B1A9C" w:rsidRPr="006144AA">
        <w:rPr>
          <w:sz w:val="22"/>
          <w:szCs w:val="22"/>
        </w:rPr>
        <w:t xml:space="preserve"> tj. </w:t>
      </w:r>
      <w:r w:rsidRPr="006144AA">
        <w:rPr>
          <w:sz w:val="22"/>
          <w:szCs w:val="22"/>
        </w:rPr>
        <w:t xml:space="preserve">w postaci elektronicznej opatrzonej </w:t>
      </w:r>
      <w:r w:rsidR="003B1A9C" w:rsidRPr="006144AA">
        <w:rPr>
          <w:sz w:val="22"/>
          <w:szCs w:val="22"/>
        </w:rPr>
        <w:t xml:space="preserve">podpisem kwalifikowanym lub </w:t>
      </w:r>
      <w:r w:rsidRPr="006144AA">
        <w:rPr>
          <w:sz w:val="22"/>
          <w:szCs w:val="22"/>
        </w:rPr>
        <w:t>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43B8E3BF" w14:textId="29D31B5A" w:rsidR="00C750D8" w:rsidRPr="006144AA" w:rsidRDefault="00C750D8" w:rsidP="00156091">
      <w:pPr>
        <w:numPr>
          <w:ilvl w:val="0"/>
          <w:numId w:val="19"/>
        </w:numPr>
        <w:spacing w:before="240"/>
        <w:ind w:right="20"/>
        <w:rPr>
          <w:sz w:val="22"/>
          <w:szCs w:val="22"/>
        </w:rPr>
      </w:pPr>
      <w:r w:rsidRPr="006144AA">
        <w:rPr>
          <w:b/>
          <w:sz w:val="22"/>
          <w:szCs w:val="22"/>
        </w:rPr>
        <w:t>Zastrzeżenie tajemnicy przedsiębiorstwa</w:t>
      </w:r>
      <w:r w:rsidRPr="006144AA">
        <w:rPr>
          <w:sz w:val="22"/>
          <w:szCs w:val="22"/>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2705FE04" w14:textId="77777777" w:rsidR="00C750D8" w:rsidRPr="006144AA" w:rsidRDefault="00C750D8" w:rsidP="00C750D8">
      <w:pPr>
        <w:pStyle w:val="Tekstpodstawowy"/>
        <w:ind w:right="20"/>
        <w:jc w:val="both"/>
        <w:rPr>
          <w:sz w:val="22"/>
          <w:szCs w:val="22"/>
        </w:rPr>
      </w:pPr>
      <w:r w:rsidRPr="006144AA">
        <w:rPr>
          <w:b/>
          <w:sz w:val="22"/>
          <w:szCs w:val="22"/>
        </w:rPr>
        <w:t>Wymagana forma</w:t>
      </w:r>
      <w:r w:rsidRPr="006144AA">
        <w:rPr>
          <w:sz w:val="22"/>
          <w:szCs w:val="22"/>
        </w:rPr>
        <w:t>:</w:t>
      </w:r>
    </w:p>
    <w:p w14:paraId="5B580A47" w14:textId="197B647B" w:rsidR="00C750D8" w:rsidRPr="006144AA" w:rsidRDefault="00C750D8" w:rsidP="00C750D8">
      <w:pPr>
        <w:pStyle w:val="Tekstpodstawowy"/>
        <w:ind w:right="20"/>
        <w:jc w:val="both"/>
        <w:rPr>
          <w:sz w:val="22"/>
          <w:szCs w:val="22"/>
        </w:rPr>
      </w:pPr>
      <w:r w:rsidRPr="006144AA">
        <w:rPr>
          <w:sz w:val="22"/>
          <w:szCs w:val="22"/>
        </w:rPr>
        <w:t xml:space="preserve">Dokument musi być złożony w formie elektronicznej </w:t>
      </w:r>
      <w:r w:rsidR="003B1A9C" w:rsidRPr="006144AA">
        <w:rPr>
          <w:sz w:val="22"/>
          <w:szCs w:val="22"/>
        </w:rPr>
        <w:t>tj. w</w:t>
      </w:r>
      <w:r w:rsidRPr="006144AA">
        <w:rPr>
          <w:sz w:val="22"/>
          <w:szCs w:val="22"/>
        </w:rPr>
        <w:t xml:space="preserve"> postaci elektronicznej opatrzonej </w:t>
      </w:r>
      <w:r w:rsidR="003B1A9C" w:rsidRPr="006144AA">
        <w:rPr>
          <w:sz w:val="22"/>
          <w:szCs w:val="22"/>
        </w:rPr>
        <w:t xml:space="preserve">podpisem kwalifikowanym lub </w:t>
      </w:r>
      <w:r w:rsidRPr="006144AA">
        <w:rPr>
          <w:sz w:val="22"/>
          <w:szCs w:val="22"/>
        </w:rPr>
        <w:t>podpisem zaufanym, lub podpisem osobistym osoby upoważnionej do reprezentowania wykonawców zgodnie z formą reprezentacji określoną w dokumencie rejestrowym właściwym dla formy organizacyjnej lub innym dokumencie.</w:t>
      </w:r>
    </w:p>
    <w:p w14:paraId="5B8F2DB8" w14:textId="77777777" w:rsidR="00C750D8" w:rsidRPr="006144AA" w:rsidRDefault="00C750D8" w:rsidP="00887365">
      <w:pPr>
        <w:pStyle w:val="Tekstpodstawowy"/>
        <w:spacing w:after="0"/>
        <w:ind w:right="20"/>
        <w:jc w:val="both"/>
        <w:rPr>
          <w:sz w:val="22"/>
          <w:szCs w:val="22"/>
        </w:rPr>
      </w:pPr>
    </w:p>
    <w:p w14:paraId="02E58919" w14:textId="6CBB824C" w:rsidR="00AB7DAF" w:rsidRPr="006144AA" w:rsidRDefault="0078519A" w:rsidP="00F131F3">
      <w:pPr>
        <w:numPr>
          <w:ilvl w:val="0"/>
          <w:numId w:val="19"/>
        </w:numPr>
        <w:spacing w:before="240"/>
        <w:ind w:right="-108"/>
        <w:jc w:val="both"/>
        <w:rPr>
          <w:sz w:val="22"/>
          <w:szCs w:val="22"/>
        </w:rPr>
      </w:pPr>
      <w:r w:rsidRPr="006144AA">
        <w:rPr>
          <w:b/>
          <w:sz w:val="22"/>
          <w:szCs w:val="22"/>
        </w:rPr>
        <w:t xml:space="preserve">Informacje dotyczące wykonawcy (załącznik nr </w:t>
      </w:r>
      <w:r w:rsidR="00CA0B08" w:rsidRPr="006144AA">
        <w:rPr>
          <w:b/>
          <w:sz w:val="22"/>
          <w:szCs w:val="22"/>
        </w:rPr>
        <w:t>2</w:t>
      </w:r>
      <w:r w:rsidRPr="006144AA">
        <w:rPr>
          <w:b/>
          <w:sz w:val="22"/>
          <w:szCs w:val="22"/>
        </w:rPr>
        <w:t xml:space="preserve"> do SWZ</w:t>
      </w:r>
      <w:r w:rsidR="003B1A9C" w:rsidRPr="006144AA">
        <w:rPr>
          <w:b/>
          <w:sz w:val="22"/>
          <w:szCs w:val="22"/>
        </w:rPr>
        <w:t xml:space="preserve"> </w:t>
      </w:r>
      <w:r w:rsidRPr="006144AA">
        <w:rPr>
          <w:b/>
          <w:sz w:val="22"/>
          <w:szCs w:val="22"/>
        </w:rPr>
        <w:t xml:space="preserve">) </w:t>
      </w:r>
      <w:r w:rsidR="009F01BF" w:rsidRPr="006144AA">
        <w:rPr>
          <w:b/>
          <w:sz w:val="22"/>
          <w:szCs w:val="22"/>
        </w:rPr>
        <w:t xml:space="preserve">– </w:t>
      </w:r>
      <w:r w:rsidR="009F01BF" w:rsidRPr="006144AA">
        <w:rPr>
          <w:bCs/>
          <w:sz w:val="22"/>
          <w:szCs w:val="22"/>
        </w:rPr>
        <w:t>w</w:t>
      </w:r>
      <w:r w:rsidR="009F01BF" w:rsidRPr="006144AA">
        <w:rPr>
          <w:b/>
          <w:sz w:val="22"/>
          <w:szCs w:val="22"/>
        </w:rPr>
        <w:t xml:space="preserve"> </w:t>
      </w:r>
      <w:r w:rsidRPr="006144AA">
        <w:rPr>
          <w:sz w:val="22"/>
          <w:szCs w:val="22"/>
        </w:rPr>
        <w:t>tym dokumencie wykonawca składa oświadczenie w zakresie</w:t>
      </w:r>
      <w:r w:rsidR="004835A1" w:rsidRPr="006144AA">
        <w:rPr>
          <w:sz w:val="22"/>
          <w:szCs w:val="22"/>
        </w:rPr>
        <w:t>:</w:t>
      </w:r>
      <w:r w:rsidRPr="006144AA">
        <w:rPr>
          <w:sz w:val="22"/>
          <w:szCs w:val="22"/>
        </w:rPr>
        <w:t xml:space="preserve"> spełnienia wymogów RODO</w:t>
      </w:r>
      <w:r w:rsidR="009F01BF" w:rsidRPr="006144AA">
        <w:rPr>
          <w:sz w:val="22"/>
          <w:szCs w:val="22"/>
        </w:rPr>
        <w:t xml:space="preserve"> i</w:t>
      </w:r>
      <w:r w:rsidR="00887365" w:rsidRPr="006144AA">
        <w:rPr>
          <w:sz w:val="22"/>
          <w:szCs w:val="22"/>
        </w:rPr>
        <w:t xml:space="preserve"> podwykonawców </w:t>
      </w:r>
      <w:r w:rsidRPr="006144AA">
        <w:rPr>
          <w:sz w:val="22"/>
          <w:szCs w:val="22"/>
        </w:rPr>
        <w:t>oraz informacj</w:t>
      </w:r>
      <w:r w:rsidR="009F01BF" w:rsidRPr="006144AA">
        <w:rPr>
          <w:sz w:val="22"/>
          <w:szCs w:val="22"/>
        </w:rPr>
        <w:t xml:space="preserve">ę, </w:t>
      </w:r>
      <w:r w:rsidRPr="006144AA">
        <w:rPr>
          <w:sz w:val="22"/>
          <w:szCs w:val="22"/>
        </w:rPr>
        <w:t>czy wybór oferty wykonawcy będzie prowadził do powstania u zamawiającego obowiązku podatkowego</w:t>
      </w:r>
      <w:r w:rsidR="00CA0B08" w:rsidRPr="006144AA">
        <w:rPr>
          <w:sz w:val="22"/>
          <w:szCs w:val="22"/>
        </w:rPr>
        <w:t>.</w:t>
      </w:r>
    </w:p>
    <w:p w14:paraId="2AA24430" w14:textId="77777777" w:rsidR="00AB7DAF" w:rsidRPr="006144AA" w:rsidRDefault="00AB7DAF" w:rsidP="00AB7DAF">
      <w:pPr>
        <w:pStyle w:val="Tekstpodstawowy"/>
        <w:spacing w:after="0"/>
        <w:ind w:right="20"/>
        <w:jc w:val="both"/>
        <w:rPr>
          <w:b/>
          <w:sz w:val="22"/>
          <w:szCs w:val="22"/>
        </w:rPr>
      </w:pPr>
    </w:p>
    <w:p w14:paraId="55B89045" w14:textId="77777777" w:rsidR="00AB7DAF" w:rsidRPr="006144AA" w:rsidRDefault="00AB7DAF" w:rsidP="00AB7DAF">
      <w:pPr>
        <w:pStyle w:val="Tekstpodstawowy"/>
        <w:spacing w:after="0"/>
        <w:ind w:right="20"/>
        <w:jc w:val="both"/>
        <w:rPr>
          <w:b/>
          <w:sz w:val="22"/>
          <w:szCs w:val="22"/>
        </w:rPr>
      </w:pPr>
      <w:r w:rsidRPr="006144AA">
        <w:rPr>
          <w:b/>
          <w:sz w:val="22"/>
          <w:szCs w:val="22"/>
        </w:rPr>
        <w:t>Wymagana forma:</w:t>
      </w:r>
    </w:p>
    <w:p w14:paraId="73043EF3" w14:textId="22CD08C4" w:rsidR="00AB7DAF" w:rsidRPr="006144AA" w:rsidRDefault="00CA0B08" w:rsidP="00156091">
      <w:pPr>
        <w:pStyle w:val="Tekstpodstawowy"/>
        <w:spacing w:after="0"/>
        <w:ind w:right="20"/>
        <w:rPr>
          <w:sz w:val="22"/>
          <w:szCs w:val="22"/>
        </w:rPr>
      </w:pPr>
      <w:r w:rsidRPr="006144AA">
        <w:rPr>
          <w:b/>
          <w:sz w:val="22"/>
          <w:szCs w:val="22"/>
        </w:rPr>
        <w:t xml:space="preserve">Oświadczenie zawarte jest w załączniku nr 2 – formularz oferty </w:t>
      </w:r>
      <w:r w:rsidRPr="006144AA">
        <w:rPr>
          <w:sz w:val="22"/>
          <w:szCs w:val="22"/>
        </w:rPr>
        <w:t xml:space="preserve">musi być złożone </w:t>
      </w:r>
      <w:r w:rsidR="008B1E29" w:rsidRPr="006144AA">
        <w:rPr>
          <w:sz w:val="22"/>
          <w:szCs w:val="22"/>
        </w:rPr>
        <w:br/>
      </w:r>
      <w:r w:rsidRPr="006144AA">
        <w:rPr>
          <w:sz w:val="22"/>
          <w:szCs w:val="22"/>
        </w:rPr>
        <w:t xml:space="preserve">w  formie </w:t>
      </w:r>
      <w:r w:rsidR="00AB7DAF" w:rsidRPr="006144AA">
        <w:rPr>
          <w:sz w:val="22"/>
          <w:szCs w:val="22"/>
        </w:rPr>
        <w:t>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0609159" w14:textId="21F5583F" w:rsidR="00CA0B08" w:rsidRPr="006144AA" w:rsidRDefault="00CA0B08" w:rsidP="00F131F3">
      <w:pPr>
        <w:numPr>
          <w:ilvl w:val="0"/>
          <w:numId w:val="19"/>
        </w:numPr>
        <w:spacing w:before="240"/>
        <w:ind w:right="20"/>
        <w:jc w:val="both"/>
        <w:rPr>
          <w:b/>
          <w:sz w:val="22"/>
          <w:szCs w:val="22"/>
        </w:rPr>
      </w:pPr>
      <w:r w:rsidRPr="006144AA">
        <w:rPr>
          <w:b/>
          <w:sz w:val="22"/>
          <w:szCs w:val="22"/>
        </w:rPr>
        <w:t xml:space="preserve">wykaz rozwiązań równoważnych </w:t>
      </w:r>
      <w:r w:rsidRPr="006144AA">
        <w:rPr>
          <w:sz w:val="22"/>
          <w:szCs w:val="22"/>
        </w:rPr>
        <w:t>– wraz z jego opisem lub normami jeśli wykonawca powołuje się na zastosowanie rozwiązań równoważnych.</w:t>
      </w:r>
    </w:p>
    <w:p w14:paraId="508D24B5" w14:textId="77777777" w:rsidR="00CA0B08" w:rsidRPr="006144AA" w:rsidRDefault="00CA0B08" w:rsidP="00CA0B08">
      <w:pPr>
        <w:pStyle w:val="Tekstpodstawowy"/>
        <w:ind w:right="20"/>
        <w:jc w:val="both"/>
        <w:rPr>
          <w:b/>
          <w:sz w:val="22"/>
          <w:szCs w:val="22"/>
        </w:rPr>
      </w:pPr>
    </w:p>
    <w:p w14:paraId="4AA11F3A" w14:textId="77777777" w:rsidR="00CA0B08" w:rsidRPr="006144AA" w:rsidRDefault="00CA0B08" w:rsidP="00CA0B08">
      <w:pPr>
        <w:pStyle w:val="Tekstpodstawowy"/>
        <w:ind w:right="20"/>
        <w:jc w:val="both"/>
        <w:rPr>
          <w:b/>
          <w:sz w:val="22"/>
          <w:szCs w:val="22"/>
        </w:rPr>
      </w:pPr>
      <w:r w:rsidRPr="006144AA">
        <w:rPr>
          <w:b/>
          <w:sz w:val="22"/>
          <w:szCs w:val="22"/>
        </w:rPr>
        <w:t>Wymagana forma:</w:t>
      </w:r>
    </w:p>
    <w:p w14:paraId="439100D2" w14:textId="4901FFC1" w:rsidR="0048665C" w:rsidRPr="006144AA" w:rsidRDefault="00CA0B08" w:rsidP="00CA0B08">
      <w:pPr>
        <w:pStyle w:val="Tekstpodstawowy"/>
        <w:ind w:right="20"/>
        <w:jc w:val="both"/>
        <w:rPr>
          <w:sz w:val="22"/>
          <w:szCs w:val="22"/>
        </w:rPr>
      </w:pPr>
      <w:r w:rsidRPr="006144AA">
        <w:rPr>
          <w:sz w:val="22"/>
          <w:szCs w:val="22"/>
        </w:rPr>
        <w:t>Wykaz wraz z opisem złożony musi być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D70039" w14:textId="77777777" w:rsidR="00DD4BD6" w:rsidRPr="006144AA" w:rsidRDefault="00DD4BD6" w:rsidP="00DD4BD6">
      <w:pPr>
        <w:pStyle w:val="Tekstpodstawowy"/>
        <w:spacing w:after="0"/>
        <w:ind w:left="360" w:right="20"/>
        <w:jc w:val="both"/>
        <w:rPr>
          <w:sz w:val="22"/>
          <w:szCs w:val="22"/>
        </w:rPr>
      </w:pPr>
    </w:p>
    <w:p w14:paraId="725E88EE" w14:textId="7C6A45EB" w:rsidR="009F01BF" w:rsidRPr="006144AA" w:rsidRDefault="007C4E81" w:rsidP="007C4E81">
      <w:pPr>
        <w:shd w:val="clear" w:color="auto" w:fill="B8CCE4" w:themeFill="accent1" w:themeFillTint="66"/>
        <w:spacing w:before="240"/>
        <w:jc w:val="both"/>
        <w:rPr>
          <w:b/>
          <w:sz w:val="22"/>
          <w:szCs w:val="22"/>
        </w:rPr>
      </w:pPr>
      <w:r w:rsidRPr="006144AA">
        <w:rPr>
          <w:b/>
          <w:sz w:val="22"/>
          <w:szCs w:val="22"/>
        </w:rPr>
        <w:t xml:space="preserve">B)  </w:t>
      </w:r>
      <w:r w:rsidR="009F01BF" w:rsidRPr="006144AA">
        <w:rPr>
          <w:b/>
          <w:sz w:val="22"/>
          <w:szCs w:val="22"/>
        </w:rPr>
        <w:t xml:space="preserve">DOKUMENTY SKŁADANE NA WEZWANIE </w:t>
      </w:r>
    </w:p>
    <w:p w14:paraId="38187E8E" w14:textId="7A62A035" w:rsidR="009615B1" w:rsidRPr="00E40E10" w:rsidRDefault="009F01BF" w:rsidP="009F01BF">
      <w:pPr>
        <w:spacing w:before="240"/>
        <w:jc w:val="both"/>
        <w:rPr>
          <w:b/>
          <w:sz w:val="22"/>
          <w:szCs w:val="22"/>
        </w:rPr>
      </w:pPr>
      <w:r w:rsidRPr="00E40E10">
        <w:rPr>
          <w:b/>
          <w:sz w:val="22"/>
          <w:szCs w:val="22"/>
        </w:rPr>
        <w:t>Wykaz podmiotowych środków dowodowych</w:t>
      </w:r>
      <w:r w:rsidR="0007325F" w:rsidRPr="00E40E10">
        <w:rPr>
          <w:b/>
          <w:sz w:val="22"/>
          <w:szCs w:val="22"/>
        </w:rPr>
        <w:t>.</w:t>
      </w:r>
    </w:p>
    <w:p w14:paraId="158A80B0" w14:textId="14120490" w:rsidR="00F86C0F" w:rsidRPr="00E40E10" w:rsidRDefault="00F86C0F" w:rsidP="00F86C0F">
      <w:pPr>
        <w:pStyle w:val="Tekstpodstawowy"/>
        <w:ind w:right="20"/>
        <w:jc w:val="both"/>
        <w:rPr>
          <w:color w:val="000000" w:themeColor="text1"/>
          <w:sz w:val="22"/>
          <w:szCs w:val="22"/>
        </w:rPr>
      </w:pPr>
      <w:r w:rsidRPr="00E40E10">
        <w:rPr>
          <w:color w:val="000000" w:themeColor="text1"/>
          <w:sz w:val="22"/>
          <w:szCs w:val="22"/>
        </w:rPr>
        <w:t>Zamawiający wzywa Wykonawcę, którego oferta została najwyżej oceniona, do złożenia w wyzna-</w:t>
      </w:r>
      <w:proofErr w:type="spellStart"/>
      <w:r w:rsidRPr="00E40E10">
        <w:rPr>
          <w:color w:val="000000" w:themeColor="text1"/>
          <w:sz w:val="22"/>
          <w:szCs w:val="22"/>
        </w:rPr>
        <w:t>czonym</w:t>
      </w:r>
      <w:proofErr w:type="spellEnd"/>
      <w:r w:rsidRPr="00E40E10">
        <w:rPr>
          <w:color w:val="000000" w:themeColor="text1"/>
          <w:sz w:val="22"/>
          <w:szCs w:val="22"/>
        </w:rPr>
        <w:t xml:space="preserve"> terminie, nie krótszym niż 5 dni od dnia wezwania, podmiotowych środków dowodowych, jeżeli wymagał ich złożenia w ogłoszeniu o zamówieniu lub dokumentach zamówienia, aktualnych na dzień złożenia podmiotowych środków dowodowych.</w:t>
      </w:r>
      <w:r w:rsidR="00087FEF" w:rsidRPr="00E40E10">
        <w:rPr>
          <w:color w:val="000000" w:themeColor="text1"/>
          <w:sz w:val="22"/>
          <w:szCs w:val="22"/>
        </w:rPr>
        <w:t xml:space="preserve"> </w:t>
      </w:r>
      <w:r w:rsidRPr="00E40E10">
        <w:rPr>
          <w:color w:val="000000" w:themeColor="text1"/>
          <w:sz w:val="22"/>
          <w:szCs w:val="22"/>
        </w:rPr>
        <w:t>Podmiotowe środki dowodowe wymagane od wykonawcy obejmują:</w:t>
      </w:r>
    </w:p>
    <w:p w14:paraId="7D778BFE" w14:textId="7B905221" w:rsidR="00F86C0F" w:rsidRPr="003C5178" w:rsidRDefault="003B6D61" w:rsidP="00F86C0F">
      <w:pPr>
        <w:pStyle w:val="Tekstpodstawowy"/>
        <w:ind w:right="20"/>
        <w:jc w:val="both"/>
        <w:rPr>
          <w:color w:val="000000" w:themeColor="text1"/>
          <w:sz w:val="22"/>
          <w:szCs w:val="22"/>
        </w:rPr>
      </w:pPr>
      <w:r w:rsidRPr="00E40E10">
        <w:rPr>
          <w:color w:val="000000" w:themeColor="text1"/>
          <w:sz w:val="22"/>
          <w:szCs w:val="22"/>
        </w:rPr>
        <w:t xml:space="preserve">- </w:t>
      </w:r>
      <w:r w:rsidR="00F86C0F" w:rsidRPr="00E40E10">
        <w:rPr>
          <w:color w:val="000000" w:themeColor="text1"/>
          <w:sz w:val="22"/>
          <w:szCs w:val="22"/>
        </w:rPr>
        <w:t xml:space="preserve">Oświadczenie wykonawcy, w zakresie art. 108 ust. 1 pkt 5 ustawy, o braku przynależności do tej samej grupy kapitałowej, w rozumieniu ustawy z dnia 16.02.2007 r. o ochronie konkurencji i konsumentów (Dz.U z 2021, poz. 275 z </w:t>
      </w:r>
      <w:proofErr w:type="spellStart"/>
      <w:r w:rsidR="00F86C0F" w:rsidRPr="00E40E10">
        <w:rPr>
          <w:color w:val="000000" w:themeColor="text1"/>
          <w:sz w:val="22"/>
          <w:szCs w:val="22"/>
        </w:rPr>
        <w:t>późn</w:t>
      </w:r>
      <w:proofErr w:type="spellEnd"/>
      <w:r w:rsidR="00F86C0F" w:rsidRPr="00E40E10">
        <w:rPr>
          <w:color w:val="000000" w:themeColor="text1"/>
          <w:sz w:val="22"/>
          <w:szCs w:val="22"/>
        </w:rPr>
        <w:t xml:space="preserve"> zm., tj. z dnia 2021.02.11), z innym Wykonawcą, który złożył odrębną ofertę, ofertę częściową lub wniosek o dopuszczenie do udziału w postępowaniu, albo oświadczenia o  przynależności do tej samej grupy kapitałowej wraz z dokumentami lub informacjami potwierdzającymi przygotowanie oferty, ofe</w:t>
      </w:r>
      <w:r w:rsidR="00087FEF" w:rsidRPr="00E40E10">
        <w:rPr>
          <w:color w:val="000000" w:themeColor="text1"/>
          <w:sz w:val="22"/>
          <w:szCs w:val="22"/>
        </w:rPr>
        <w:t>rty częściowej lub wniosku o do</w:t>
      </w:r>
      <w:r w:rsidR="00F86C0F" w:rsidRPr="00E40E10">
        <w:rPr>
          <w:color w:val="000000" w:themeColor="text1"/>
          <w:sz w:val="22"/>
          <w:szCs w:val="22"/>
        </w:rPr>
        <w:t>puszczenie do udziału w postępowaniu niezależnie od innego wykonawcy należącego do tej samej grupy kapitałowej - załącznik nr 7 do SWZ;</w:t>
      </w:r>
    </w:p>
    <w:p w14:paraId="44799F54" w14:textId="28CDCFAF" w:rsidR="00F86C0F" w:rsidRPr="006144AA" w:rsidRDefault="00F86C0F" w:rsidP="00E1023A">
      <w:pPr>
        <w:pStyle w:val="Tekstpodstawowy"/>
        <w:spacing w:after="0"/>
        <w:ind w:right="20"/>
        <w:jc w:val="both"/>
        <w:rPr>
          <w:sz w:val="22"/>
          <w:szCs w:val="22"/>
        </w:rPr>
      </w:pPr>
    </w:p>
    <w:p w14:paraId="776179A7" w14:textId="77777777" w:rsidR="00CB155E" w:rsidRPr="006144AA" w:rsidRDefault="00CB155E" w:rsidP="00E1023A">
      <w:pPr>
        <w:jc w:val="both"/>
        <w:rPr>
          <w:sz w:val="22"/>
          <w:szCs w:val="22"/>
        </w:rPr>
      </w:pPr>
    </w:p>
    <w:p w14:paraId="487EB656" w14:textId="77777777" w:rsidR="00587F52" w:rsidRPr="006144AA" w:rsidRDefault="00587F52" w:rsidP="00F131F3">
      <w:pPr>
        <w:numPr>
          <w:ilvl w:val="0"/>
          <w:numId w:val="17"/>
        </w:numPr>
        <w:shd w:val="clear" w:color="auto" w:fill="B2A1C7" w:themeFill="accent4" w:themeFillTint="99"/>
        <w:spacing w:after="200" w:line="252" w:lineRule="auto"/>
        <w:contextualSpacing/>
        <w:jc w:val="both"/>
        <w:rPr>
          <w:b/>
          <w:sz w:val="22"/>
          <w:szCs w:val="22"/>
          <w:lang w:eastAsia="en-US"/>
        </w:rPr>
      </w:pPr>
      <w:r w:rsidRPr="006144AA">
        <w:rPr>
          <w:b/>
          <w:sz w:val="22"/>
          <w:szCs w:val="22"/>
          <w:lang w:eastAsia="en-US"/>
        </w:rPr>
        <w:t>Wymagania dotyczące wadium</w:t>
      </w:r>
    </w:p>
    <w:p w14:paraId="36298830" w14:textId="77777777" w:rsidR="00732018" w:rsidRDefault="00732018" w:rsidP="009E73E2">
      <w:pPr>
        <w:autoSpaceDE w:val="0"/>
        <w:autoSpaceDN w:val="0"/>
        <w:spacing w:before="120" w:after="120"/>
        <w:ind w:left="360"/>
        <w:jc w:val="both"/>
        <w:rPr>
          <w:bCs/>
          <w:sz w:val="22"/>
          <w:szCs w:val="22"/>
        </w:rPr>
      </w:pPr>
    </w:p>
    <w:p w14:paraId="07B96467" w14:textId="08EE39BC" w:rsidR="00CB155E" w:rsidRPr="006144AA" w:rsidRDefault="00732018" w:rsidP="001F12AD">
      <w:pPr>
        <w:autoSpaceDE w:val="0"/>
        <w:autoSpaceDN w:val="0"/>
        <w:spacing w:before="120" w:after="120"/>
        <w:jc w:val="both"/>
        <w:rPr>
          <w:bCs/>
          <w:sz w:val="22"/>
          <w:szCs w:val="22"/>
        </w:rPr>
      </w:pPr>
      <w:r>
        <w:rPr>
          <w:bCs/>
          <w:sz w:val="22"/>
          <w:szCs w:val="22"/>
        </w:rPr>
        <w:t xml:space="preserve">Zamawiający w niniejszym postępowaniu nie wymaga wniesienia wadium. </w:t>
      </w:r>
    </w:p>
    <w:p w14:paraId="177D7ABA" w14:textId="1F55E1C1" w:rsidR="00884A69" w:rsidRPr="006144AA" w:rsidRDefault="00DA5BE2" w:rsidP="00F131F3">
      <w:pPr>
        <w:numPr>
          <w:ilvl w:val="0"/>
          <w:numId w:val="17"/>
        </w:numPr>
        <w:shd w:val="clear" w:color="auto" w:fill="B2A1C7" w:themeFill="accent4" w:themeFillTint="99"/>
        <w:spacing w:after="200" w:line="252" w:lineRule="auto"/>
        <w:contextualSpacing/>
        <w:jc w:val="both"/>
        <w:rPr>
          <w:b/>
          <w:i/>
          <w:iCs/>
          <w:sz w:val="22"/>
          <w:szCs w:val="22"/>
          <w:lang w:eastAsia="en-US"/>
        </w:rPr>
      </w:pPr>
      <w:r w:rsidRPr="006144AA">
        <w:rPr>
          <w:b/>
          <w:sz w:val="22"/>
          <w:szCs w:val="22"/>
          <w:lang w:eastAsia="en-US"/>
        </w:rPr>
        <w:t>Sposób przygotowania ofert</w:t>
      </w:r>
      <w:r w:rsidR="00D5479A" w:rsidRPr="006144AA">
        <w:rPr>
          <w:b/>
          <w:sz w:val="22"/>
          <w:szCs w:val="22"/>
          <w:lang w:eastAsia="en-US"/>
        </w:rPr>
        <w:t xml:space="preserve"> </w:t>
      </w:r>
    </w:p>
    <w:p w14:paraId="1C2B8481" w14:textId="4C870EC5" w:rsidR="00966977" w:rsidRPr="006144AA" w:rsidRDefault="00884A69" w:rsidP="00BB7CEB">
      <w:pPr>
        <w:shd w:val="clear" w:color="auto" w:fill="FFFFFF" w:themeFill="background1"/>
        <w:spacing w:before="240"/>
        <w:jc w:val="both"/>
        <w:rPr>
          <w:b/>
          <w:sz w:val="22"/>
          <w:szCs w:val="22"/>
        </w:rPr>
      </w:pPr>
      <w:r w:rsidRPr="006144AA">
        <w:rPr>
          <w:b/>
          <w:sz w:val="22"/>
          <w:szCs w:val="22"/>
        </w:rPr>
        <w:t>Zasady obowiązujące podczas przygotowywania ofert</w:t>
      </w:r>
    </w:p>
    <w:p w14:paraId="236EF0E4" w14:textId="77777777" w:rsidR="00966977" w:rsidRPr="006144AA" w:rsidRDefault="00966977" w:rsidP="00BB7CEB">
      <w:pPr>
        <w:shd w:val="clear" w:color="auto" w:fill="FFFFFF" w:themeFill="background1"/>
        <w:spacing w:before="240"/>
        <w:jc w:val="both"/>
        <w:rPr>
          <w:sz w:val="22"/>
          <w:szCs w:val="22"/>
        </w:rPr>
      </w:pPr>
      <w:r w:rsidRPr="006144AA">
        <w:rPr>
          <w:sz w:val="22"/>
          <w:szCs w:val="22"/>
        </w:rPr>
        <w:t xml:space="preserve">Oferta powinna być: </w:t>
      </w:r>
    </w:p>
    <w:p w14:paraId="3E6B1DD0" w14:textId="0E9FF947" w:rsidR="00966977" w:rsidRPr="006144AA" w:rsidRDefault="00C50E7A" w:rsidP="00BB7CEB">
      <w:pPr>
        <w:shd w:val="clear" w:color="auto" w:fill="FFFFFF" w:themeFill="background1"/>
        <w:spacing w:before="240"/>
        <w:jc w:val="both"/>
        <w:rPr>
          <w:sz w:val="22"/>
          <w:szCs w:val="22"/>
        </w:rPr>
      </w:pPr>
      <w:r w:rsidRPr="006144AA">
        <w:rPr>
          <w:sz w:val="22"/>
          <w:szCs w:val="22"/>
        </w:rPr>
        <w:t>a) S</w:t>
      </w:r>
      <w:r w:rsidR="00966977" w:rsidRPr="006144AA">
        <w:rPr>
          <w:sz w:val="22"/>
          <w:szCs w:val="22"/>
        </w:rPr>
        <w:t xml:space="preserve">porządzona na podstawie załączników niniejszej SWZ w języku polskim, </w:t>
      </w:r>
    </w:p>
    <w:p w14:paraId="3A556E5E" w14:textId="6C941C4C" w:rsidR="00966977" w:rsidRPr="006144AA" w:rsidRDefault="005D39A5" w:rsidP="000A50F2">
      <w:pPr>
        <w:shd w:val="clear" w:color="auto" w:fill="FFFFFF" w:themeFill="background1"/>
        <w:spacing w:before="240"/>
        <w:jc w:val="both"/>
        <w:rPr>
          <w:sz w:val="22"/>
          <w:szCs w:val="22"/>
        </w:rPr>
      </w:pPr>
      <w:r w:rsidRPr="006144AA">
        <w:rPr>
          <w:sz w:val="22"/>
          <w:szCs w:val="22"/>
        </w:rPr>
        <w:t>b) Zł</w:t>
      </w:r>
      <w:r w:rsidR="00966977" w:rsidRPr="006144AA">
        <w:rPr>
          <w:sz w:val="22"/>
          <w:szCs w:val="22"/>
        </w:rPr>
        <w:t>ożona przy użyciu środków komunikacji elektronicznej za pośrednictwem platformazakupowa.pl</w:t>
      </w:r>
      <w:r w:rsidR="00BB7CEB" w:rsidRPr="006144AA">
        <w:rPr>
          <w:sz w:val="22"/>
          <w:szCs w:val="22"/>
        </w:rPr>
        <w:t xml:space="preserve"> </w:t>
      </w:r>
      <w:r w:rsidR="00966977" w:rsidRPr="006144AA">
        <w:rPr>
          <w:sz w:val="22"/>
          <w:szCs w:val="22"/>
        </w:rPr>
        <w:t xml:space="preserve"> </w:t>
      </w:r>
    </w:p>
    <w:p w14:paraId="37815CE8" w14:textId="0BF28FDE" w:rsidR="000A50F2" w:rsidRPr="006144AA" w:rsidRDefault="00386B69" w:rsidP="00BB7CEB">
      <w:pPr>
        <w:shd w:val="clear" w:color="auto" w:fill="FFFFFF" w:themeFill="background1"/>
        <w:spacing w:before="240"/>
        <w:jc w:val="both"/>
        <w:rPr>
          <w:sz w:val="22"/>
          <w:szCs w:val="22"/>
        </w:rPr>
      </w:pPr>
      <w:r>
        <w:rPr>
          <w:sz w:val="22"/>
          <w:szCs w:val="22"/>
        </w:rPr>
        <w:t>c</w:t>
      </w:r>
      <w:r w:rsidR="000A50F2" w:rsidRPr="006144AA">
        <w:rPr>
          <w:sz w:val="22"/>
          <w:szCs w:val="22"/>
        </w:rPr>
        <w:t>)</w:t>
      </w:r>
      <w:r w:rsidR="005D39A5" w:rsidRPr="006144AA">
        <w:rPr>
          <w:sz w:val="22"/>
          <w:szCs w:val="22"/>
        </w:rPr>
        <w:t xml:space="preserve"> O</w:t>
      </w:r>
      <w:r w:rsidR="00966977" w:rsidRPr="006144AA">
        <w:rPr>
          <w:sz w:val="22"/>
          <w:szCs w:val="22"/>
        </w:rPr>
        <w:t>ferta musi być podpisana kwalifikowanym podpisem elektronicznym lub podpisem zaufanym lub podpisem osobistym przez osobę/osoby upoważnioną/upoważnione</w:t>
      </w:r>
    </w:p>
    <w:p w14:paraId="76E998CA" w14:textId="75CA8313" w:rsidR="005D39A5" w:rsidRPr="006144AA" w:rsidRDefault="00386B69" w:rsidP="00BB7CEB">
      <w:pPr>
        <w:shd w:val="clear" w:color="auto" w:fill="FFFFFF" w:themeFill="background1"/>
        <w:spacing w:before="240"/>
        <w:jc w:val="both"/>
        <w:rPr>
          <w:sz w:val="22"/>
          <w:szCs w:val="22"/>
        </w:rPr>
      </w:pPr>
      <w:r>
        <w:rPr>
          <w:sz w:val="22"/>
          <w:szCs w:val="22"/>
        </w:rPr>
        <w:t>d</w:t>
      </w:r>
      <w:r w:rsidR="00966977" w:rsidRPr="006144AA">
        <w:rPr>
          <w:sz w:val="22"/>
          <w:szCs w:val="22"/>
        </w:rPr>
        <w:t xml:space="preserve">) Podpisy kwalifikowane wykorzystywane przez wykonawców do podpisywania wszelkich plików muszą spełniać “Rozporządzenie Parlamentu Europejskiego i Rady w sprawie identyfikacji </w:t>
      </w:r>
      <w:r w:rsidR="00966977" w:rsidRPr="006144AA">
        <w:rPr>
          <w:sz w:val="22"/>
          <w:szCs w:val="22"/>
        </w:rPr>
        <w:lastRenderedPageBreak/>
        <w:t>elektronicznej i usług zaufania w odniesieniu do transakcji elektronicznych na rynku wewnętrznym (</w:t>
      </w:r>
      <w:proofErr w:type="spellStart"/>
      <w:r w:rsidR="00966977" w:rsidRPr="006144AA">
        <w:rPr>
          <w:sz w:val="22"/>
          <w:szCs w:val="22"/>
        </w:rPr>
        <w:t>eIDAS</w:t>
      </w:r>
      <w:proofErr w:type="spellEnd"/>
      <w:r w:rsidR="00966977" w:rsidRPr="006144AA">
        <w:rPr>
          <w:sz w:val="22"/>
          <w:szCs w:val="22"/>
        </w:rPr>
        <w:t>) (UE) nr 910/2014 - od 1 lipca 2016 roku”.</w:t>
      </w:r>
    </w:p>
    <w:p w14:paraId="1906C323" w14:textId="05FFCAB7" w:rsidR="005D39A5" w:rsidRPr="006144AA" w:rsidRDefault="00386B69" w:rsidP="00BB7CEB">
      <w:pPr>
        <w:shd w:val="clear" w:color="auto" w:fill="FFFFFF" w:themeFill="background1"/>
        <w:spacing w:before="240"/>
        <w:jc w:val="both"/>
        <w:rPr>
          <w:sz w:val="22"/>
          <w:szCs w:val="22"/>
        </w:rPr>
      </w:pPr>
      <w:r>
        <w:rPr>
          <w:sz w:val="22"/>
          <w:szCs w:val="22"/>
        </w:rPr>
        <w:t>e</w:t>
      </w:r>
      <w:r w:rsidR="00966977" w:rsidRPr="006144AA">
        <w:rPr>
          <w:sz w:val="22"/>
          <w:szCs w:val="22"/>
        </w:rPr>
        <w:t xml:space="preserve">) W przypadku wykorzystania formatu podpisu </w:t>
      </w:r>
      <w:proofErr w:type="spellStart"/>
      <w:r w:rsidR="00966977" w:rsidRPr="006144AA">
        <w:rPr>
          <w:sz w:val="22"/>
          <w:szCs w:val="22"/>
        </w:rPr>
        <w:t>XAdES</w:t>
      </w:r>
      <w:proofErr w:type="spellEnd"/>
      <w:r w:rsidR="00966977" w:rsidRPr="006144AA">
        <w:rPr>
          <w:sz w:val="22"/>
          <w:szCs w:val="22"/>
        </w:rPr>
        <w:t xml:space="preserve"> zewnętrzny, Zamawiający wymaga dołączenia odpowiedniej ilości plików tj. podpisywanych plik</w:t>
      </w:r>
      <w:r w:rsidR="005D39A5" w:rsidRPr="006144AA">
        <w:rPr>
          <w:sz w:val="22"/>
          <w:szCs w:val="22"/>
        </w:rPr>
        <w:t xml:space="preserve">ów z danymi oraz plików </w:t>
      </w:r>
      <w:proofErr w:type="spellStart"/>
      <w:r w:rsidR="005D39A5" w:rsidRPr="006144AA">
        <w:rPr>
          <w:sz w:val="22"/>
          <w:szCs w:val="22"/>
        </w:rPr>
        <w:t>XAdES</w:t>
      </w:r>
      <w:proofErr w:type="spellEnd"/>
      <w:r w:rsidR="005D39A5" w:rsidRPr="006144AA">
        <w:rPr>
          <w:sz w:val="22"/>
          <w:szCs w:val="22"/>
        </w:rPr>
        <w:t xml:space="preserve">. </w:t>
      </w:r>
    </w:p>
    <w:p w14:paraId="3D801AD1" w14:textId="303CB25A" w:rsidR="005D39A5" w:rsidRPr="006144AA" w:rsidRDefault="00386B69" w:rsidP="00BB7CEB">
      <w:pPr>
        <w:shd w:val="clear" w:color="auto" w:fill="FFFFFF" w:themeFill="background1"/>
        <w:spacing w:before="240"/>
        <w:jc w:val="both"/>
        <w:rPr>
          <w:sz w:val="22"/>
          <w:szCs w:val="22"/>
        </w:rPr>
      </w:pPr>
      <w:r>
        <w:rPr>
          <w:sz w:val="22"/>
          <w:szCs w:val="22"/>
        </w:rPr>
        <w:t>f</w:t>
      </w:r>
      <w:r w:rsidR="00966977" w:rsidRPr="006144AA">
        <w:rPr>
          <w:sz w:val="22"/>
          <w:szCs w:val="22"/>
        </w:rPr>
        <w:t xml:space="preserve">) Zgodnie z art. 8 ust. 3 ustawy </w:t>
      </w:r>
      <w:proofErr w:type="spellStart"/>
      <w:r w:rsidR="00966977" w:rsidRPr="006144AA">
        <w:rPr>
          <w:sz w:val="22"/>
          <w:szCs w:val="22"/>
        </w:rPr>
        <w:t>Pzp</w:t>
      </w:r>
      <w:proofErr w:type="spellEnd"/>
      <w:r w:rsidR="00966977" w:rsidRPr="006144AA">
        <w:rPr>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96A1061" w14:textId="56BF7983" w:rsidR="005D39A5" w:rsidRPr="006144AA" w:rsidRDefault="00386B69" w:rsidP="00BB7CEB">
      <w:pPr>
        <w:shd w:val="clear" w:color="auto" w:fill="FFFFFF" w:themeFill="background1"/>
        <w:spacing w:before="240"/>
        <w:jc w:val="both"/>
        <w:rPr>
          <w:sz w:val="22"/>
          <w:szCs w:val="22"/>
        </w:rPr>
      </w:pPr>
      <w:r>
        <w:rPr>
          <w:sz w:val="22"/>
          <w:szCs w:val="22"/>
        </w:rPr>
        <w:t>g</w:t>
      </w:r>
      <w:r w:rsidR="00966977" w:rsidRPr="006144AA">
        <w:rPr>
          <w:sz w:val="22"/>
          <w:szCs w:val="22"/>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hyperlink r:id="rId11" w:history="1">
        <w:r w:rsidR="005D39A5" w:rsidRPr="006144AA">
          <w:rPr>
            <w:rStyle w:val="Hipercze"/>
            <w:sz w:val="22"/>
            <w:szCs w:val="22"/>
          </w:rPr>
          <w:t>https://platformazakupowa.pl/strona/45-instrukcje</w:t>
        </w:r>
      </w:hyperlink>
    </w:p>
    <w:p w14:paraId="4A4926B7" w14:textId="0B7493FE" w:rsidR="005D39A5" w:rsidRPr="006144AA" w:rsidRDefault="00386B69" w:rsidP="00BB7CEB">
      <w:pPr>
        <w:shd w:val="clear" w:color="auto" w:fill="FFFFFF" w:themeFill="background1"/>
        <w:spacing w:before="240"/>
        <w:jc w:val="both"/>
        <w:rPr>
          <w:sz w:val="22"/>
          <w:szCs w:val="22"/>
        </w:rPr>
      </w:pPr>
      <w:r>
        <w:rPr>
          <w:sz w:val="22"/>
          <w:szCs w:val="22"/>
        </w:rPr>
        <w:t>h</w:t>
      </w:r>
      <w:r w:rsidR="00966977" w:rsidRPr="006144AA">
        <w:rPr>
          <w:sz w:val="22"/>
          <w:szCs w:val="22"/>
        </w:rPr>
        <w:t>) Każdy z wykonawców może złożyć tylko jedną ofertę. Złożenie większej liczby ofert lub oferty zawierającej propozycje wariantowe podlegać będzie odrzuceniu.</w:t>
      </w:r>
    </w:p>
    <w:p w14:paraId="5302AF8B" w14:textId="43E53F0A" w:rsidR="005D39A5" w:rsidRPr="006144AA" w:rsidRDefault="00386B69" w:rsidP="00BB7CEB">
      <w:pPr>
        <w:shd w:val="clear" w:color="auto" w:fill="FFFFFF" w:themeFill="background1"/>
        <w:spacing w:before="240"/>
        <w:jc w:val="both"/>
        <w:rPr>
          <w:sz w:val="22"/>
          <w:szCs w:val="22"/>
        </w:rPr>
      </w:pPr>
      <w:r>
        <w:rPr>
          <w:sz w:val="22"/>
          <w:szCs w:val="22"/>
        </w:rPr>
        <w:t>i</w:t>
      </w:r>
      <w:r w:rsidR="00966977" w:rsidRPr="006144AA">
        <w:rPr>
          <w:sz w:val="22"/>
          <w:szCs w:val="22"/>
        </w:rPr>
        <w:t xml:space="preserve">) Ceny oferty muszą zawierać wszystkie koszty, jakie musi ponieść wykonawca, aby zrealizować zamówienie z najwyższą starannością oraz ewentualne rabaty. </w:t>
      </w:r>
    </w:p>
    <w:p w14:paraId="161B59CD" w14:textId="2079FAB7" w:rsidR="005D39A5" w:rsidRPr="006144AA" w:rsidRDefault="00386B69" w:rsidP="00BB7CEB">
      <w:pPr>
        <w:shd w:val="clear" w:color="auto" w:fill="FFFFFF" w:themeFill="background1"/>
        <w:spacing w:before="240"/>
        <w:jc w:val="both"/>
        <w:rPr>
          <w:sz w:val="22"/>
          <w:szCs w:val="22"/>
        </w:rPr>
      </w:pPr>
      <w:r>
        <w:rPr>
          <w:sz w:val="22"/>
          <w:szCs w:val="22"/>
        </w:rPr>
        <w:t>j</w:t>
      </w:r>
      <w:r w:rsidR="00966977" w:rsidRPr="006144AA">
        <w:rPr>
          <w:sz w:val="22"/>
          <w:szCs w:val="22"/>
        </w:rPr>
        <w:t>) Dokumenty i oświadczenia składane przez wykonawcę powi</w:t>
      </w:r>
      <w:r w:rsidR="00345880" w:rsidRPr="006144AA">
        <w:rPr>
          <w:sz w:val="22"/>
          <w:szCs w:val="22"/>
        </w:rPr>
        <w:t xml:space="preserve">nny być w języku polskim, chyba, </w:t>
      </w:r>
      <w:r w:rsidR="00966977" w:rsidRPr="006144AA">
        <w:rPr>
          <w:sz w:val="22"/>
          <w:szCs w:val="22"/>
        </w:rPr>
        <w:t>że w SWZ dopuszczono inaczej. W przypadku załączenia dokumentów sporządzonych w innym języku niż dopuszczony, wykonawca zobowiązany jest załączy</w:t>
      </w:r>
      <w:r w:rsidR="005D39A5" w:rsidRPr="006144AA">
        <w:rPr>
          <w:sz w:val="22"/>
          <w:szCs w:val="22"/>
        </w:rPr>
        <w:t xml:space="preserve">ć tłumaczenie na język polski. </w:t>
      </w:r>
    </w:p>
    <w:p w14:paraId="12D1944B" w14:textId="05EBD9AC" w:rsidR="005D39A5" w:rsidRPr="006144AA" w:rsidRDefault="00386B69" w:rsidP="00615948">
      <w:pPr>
        <w:shd w:val="clear" w:color="auto" w:fill="FFFFFF" w:themeFill="background1"/>
        <w:spacing w:before="240"/>
        <w:rPr>
          <w:sz w:val="22"/>
          <w:szCs w:val="22"/>
        </w:rPr>
      </w:pPr>
      <w:r>
        <w:rPr>
          <w:sz w:val="22"/>
          <w:szCs w:val="22"/>
        </w:rPr>
        <w:t>k</w:t>
      </w:r>
      <w:r w:rsidR="00966977" w:rsidRPr="006144AA">
        <w:rPr>
          <w:sz w:val="22"/>
          <w:szCs w:val="22"/>
        </w:rPr>
        <w:t>) Zgodnie z definicją dokumentu elektronicznego z art.</w:t>
      </w:r>
      <w:r w:rsidR="005D39A5" w:rsidRPr="006144AA">
        <w:rPr>
          <w:sz w:val="22"/>
          <w:szCs w:val="22"/>
        </w:rPr>
        <w:t xml:space="preserve"> </w:t>
      </w:r>
      <w:r w:rsidR="00966977" w:rsidRPr="006144AA">
        <w:rPr>
          <w:sz w:val="22"/>
          <w:szCs w:val="22"/>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75821FB" w14:textId="5B58D276" w:rsidR="00EB7EB9" w:rsidRPr="006144AA" w:rsidRDefault="00386B69" w:rsidP="00BB7CEB">
      <w:pPr>
        <w:shd w:val="clear" w:color="auto" w:fill="FFFFFF" w:themeFill="background1"/>
        <w:spacing w:before="240"/>
        <w:jc w:val="both"/>
        <w:rPr>
          <w:sz w:val="22"/>
          <w:szCs w:val="22"/>
        </w:rPr>
      </w:pPr>
      <w:r>
        <w:rPr>
          <w:sz w:val="22"/>
          <w:szCs w:val="22"/>
        </w:rPr>
        <w:t>l</w:t>
      </w:r>
      <w:r w:rsidR="00966977" w:rsidRPr="006144AA">
        <w:rPr>
          <w:sz w:val="22"/>
          <w:szCs w:val="22"/>
        </w:rPr>
        <w:t xml:space="preserve">) Maksymalny rozmiar jednego pliku przesyłanego za pośrednictwem dedykowanych formularzy do: złożenia, zmiany, wycofania oferty wynosi 150 MB natomiast przy komunikacji wielkość pliku to maksymalnie 500 MB. </w:t>
      </w:r>
      <w:bookmarkStart w:id="0" w:name="bookmark28"/>
    </w:p>
    <w:p w14:paraId="78072170" w14:textId="77777777" w:rsidR="00732708" w:rsidRPr="006144AA" w:rsidRDefault="00732708" w:rsidP="00BB7CEB">
      <w:pPr>
        <w:shd w:val="clear" w:color="auto" w:fill="FFFFFF" w:themeFill="background1"/>
        <w:spacing w:before="240"/>
        <w:jc w:val="both"/>
        <w:rPr>
          <w:sz w:val="22"/>
          <w:szCs w:val="22"/>
        </w:rPr>
      </w:pPr>
    </w:p>
    <w:p w14:paraId="390D683F" w14:textId="0828C757" w:rsidR="00C50E7A" w:rsidRPr="006144AA" w:rsidRDefault="00C50E7A" w:rsidP="00732708">
      <w:pPr>
        <w:shd w:val="clear" w:color="auto" w:fill="B2A1C7" w:themeFill="accent4" w:themeFillTint="99"/>
        <w:jc w:val="both"/>
        <w:rPr>
          <w:sz w:val="22"/>
          <w:szCs w:val="22"/>
        </w:rPr>
      </w:pPr>
      <w:r w:rsidRPr="006144AA">
        <w:rPr>
          <w:sz w:val="22"/>
          <w:szCs w:val="22"/>
        </w:rPr>
        <w:t xml:space="preserve">12. </w:t>
      </w:r>
      <w:r w:rsidRPr="006144AA">
        <w:rPr>
          <w:b/>
          <w:sz w:val="22"/>
          <w:szCs w:val="22"/>
        </w:rPr>
        <w:t>Opis sposobu obliczenia ceny</w:t>
      </w:r>
      <w:r w:rsidR="008432ED" w:rsidRPr="006144AA">
        <w:rPr>
          <w:b/>
          <w:sz w:val="22"/>
          <w:szCs w:val="22"/>
        </w:rPr>
        <w:t>:</w:t>
      </w:r>
      <w:r w:rsidRPr="006144AA">
        <w:rPr>
          <w:sz w:val="22"/>
          <w:szCs w:val="22"/>
        </w:rPr>
        <w:t xml:space="preserve"> </w:t>
      </w:r>
    </w:p>
    <w:p w14:paraId="0B3E733A" w14:textId="086EB68B" w:rsidR="00C50E7A" w:rsidRPr="006144AA" w:rsidRDefault="00C50E7A" w:rsidP="00325BF4">
      <w:pPr>
        <w:shd w:val="clear" w:color="auto" w:fill="FFFFFF" w:themeFill="background1"/>
        <w:spacing w:before="240"/>
        <w:rPr>
          <w:sz w:val="22"/>
          <w:szCs w:val="22"/>
        </w:rPr>
      </w:pPr>
      <w:r w:rsidRPr="006144AA">
        <w:rPr>
          <w:sz w:val="22"/>
          <w:szCs w:val="22"/>
        </w:rPr>
        <w:t xml:space="preserve">1. Na cenę oferty składać się będą wszystkie koszty i opłaty ponoszone przez Wykonawcę, do tego należy doliczyć podatek od towarów i usług konsumpcyjnych (VAT). Wykonawca kalkulując cenę zobowiązany jest uwzględnić wszelkie koszty i opłaty, w tym w szczególności koszty opłat, ubezpieczeń, kosztów transportu, ewentualne upusty i rabaty, </w:t>
      </w:r>
      <w:r w:rsidR="00325BF4">
        <w:rPr>
          <w:sz w:val="22"/>
          <w:szCs w:val="22"/>
        </w:rPr>
        <w:t>itp.</w:t>
      </w:r>
      <w:r w:rsidRPr="006144AA">
        <w:rPr>
          <w:sz w:val="22"/>
          <w:szCs w:val="22"/>
        </w:rPr>
        <w:t xml:space="preserve"> </w:t>
      </w:r>
    </w:p>
    <w:p w14:paraId="4C6B41D3" w14:textId="77777777" w:rsidR="00C50E7A" w:rsidRPr="006144AA" w:rsidRDefault="00C50E7A" w:rsidP="00BB7CEB">
      <w:pPr>
        <w:shd w:val="clear" w:color="auto" w:fill="FFFFFF" w:themeFill="background1"/>
        <w:spacing w:before="240"/>
        <w:jc w:val="both"/>
        <w:rPr>
          <w:b/>
          <w:sz w:val="22"/>
          <w:szCs w:val="22"/>
        </w:rPr>
      </w:pPr>
      <w:r w:rsidRPr="006144AA">
        <w:rPr>
          <w:sz w:val="22"/>
          <w:szCs w:val="22"/>
        </w:rPr>
        <w:t xml:space="preserve">2. Cena ma być zaokrąglona do dwóch miejsc po przecinku, z uwzględnieniem zasad zaokrąglania liczb (tj. 5 i powyżej w górę, poniżej w dół) – dotyczy to w szczególności wartości określonych w </w:t>
      </w:r>
      <w:r w:rsidRPr="006144AA">
        <w:rPr>
          <w:b/>
          <w:sz w:val="22"/>
          <w:szCs w:val="22"/>
        </w:rPr>
        <w:t xml:space="preserve">Załączniku nr 2 do SWZ. </w:t>
      </w:r>
    </w:p>
    <w:p w14:paraId="5C9155CE" w14:textId="49C91FC2" w:rsidR="00C50E7A" w:rsidRPr="006144AA" w:rsidRDefault="00C50E7A" w:rsidP="00BB7CEB">
      <w:pPr>
        <w:shd w:val="clear" w:color="auto" w:fill="FFFFFF" w:themeFill="background1"/>
        <w:spacing w:before="240"/>
        <w:jc w:val="both"/>
        <w:rPr>
          <w:sz w:val="22"/>
          <w:szCs w:val="22"/>
        </w:rPr>
      </w:pPr>
      <w:r w:rsidRPr="006144AA">
        <w:rPr>
          <w:sz w:val="22"/>
          <w:szCs w:val="22"/>
        </w:rPr>
        <w:t xml:space="preserve">3. Wykonawca poda w załączniku nr 2 do SWZ cenę ofertową netto i brutto w złotych polskich. </w:t>
      </w:r>
    </w:p>
    <w:p w14:paraId="43D422BA" w14:textId="77777777" w:rsidR="00C50E7A" w:rsidRPr="006144AA" w:rsidRDefault="00C50E7A" w:rsidP="00BB7CEB">
      <w:pPr>
        <w:shd w:val="clear" w:color="auto" w:fill="FFFFFF" w:themeFill="background1"/>
        <w:spacing w:before="240"/>
        <w:jc w:val="both"/>
        <w:rPr>
          <w:sz w:val="22"/>
          <w:szCs w:val="22"/>
        </w:rPr>
      </w:pPr>
      <w:r w:rsidRPr="006144AA">
        <w:rPr>
          <w:sz w:val="22"/>
          <w:szCs w:val="22"/>
        </w:rPr>
        <w:lastRenderedPageBreak/>
        <w:t xml:space="preserve">4. Oferowana cena, która będzie brana pod uwagę przy ocenie ofert to cena brutto, traktowana jako ostateczna do zapłaty przez Zamawiającego, określona do dwóch miejsc po przecinku, zawierająca wszystkie koszty związane z realizacją zamówienia, wartość netto, podatek VAT. </w:t>
      </w:r>
    </w:p>
    <w:p w14:paraId="429602D7" w14:textId="1A5DB9C1" w:rsidR="00C50E7A" w:rsidRPr="006144AA" w:rsidRDefault="00C50E7A" w:rsidP="00325BF4">
      <w:pPr>
        <w:shd w:val="clear" w:color="auto" w:fill="FFFFFF" w:themeFill="background1"/>
        <w:spacing w:before="240"/>
        <w:rPr>
          <w:sz w:val="22"/>
          <w:szCs w:val="22"/>
        </w:rPr>
      </w:pPr>
      <w:r w:rsidRPr="006144AA">
        <w:rPr>
          <w:sz w:val="22"/>
          <w:szCs w:val="22"/>
        </w:rPr>
        <w:t xml:space="preserve">5. Wykonawca, składając ofertę, jest zobowiązany poinformować zamawiającego </w:t>
      </w:r>
      <w:r w:rsidRPr="006144AA">
        <w:rPr>
          <w:sz w:val="22"/>
          <w:szCs w:val="22"/>
        </w:rPr>
        <w:br/>
        <w:t xml:space="preserve">(w Formularzu oferty), czy wybór jego oferty będzie prowadzić do powstania </w:t>
      </w:r>
      <w:r w:rsidR="00FF793B" w:rsidRPr="006144AA">
        <w:rPr>
          <w:sz w:val="22"/>
          <w:szCs w:val="22"/>
        </w:rPr>
        <w:br/>
      </w:r>
      <w:r w:rsidRPr="006144AA">
        <w:rPr>
          <w:sz w:val="22"/>
          <w:szCs w:val="22"/>
        </w:rPr>
        <w:t>u Zamawiającego obowiązku podatkowego zgodnie z przepisami o podatku VAT, wskazując nazwę (rodzaj) towaru lub usługi, których dostawa lub świadczenie będzie prowadzić do jego powstania, oraz wskazując ich wartość bez kwoty podatku VAT. Jeżeli złożono ofertę, której wybór prowadziłby do powstania obowiązku podatkowego zgodnie z przepisami o podatku od towarów i usług, do ceny najkorzystniejszej oferty lub oferty z najniższą ceną Zamawiający doliczy podatek od towarów i usług, który Zamawiający ma obowiązek rozliczyć zgodnie z obowiązującymi przepisami.</w:t>
      </w:r>
    </w:p>
    <w:p w14:paraId="3685DDE3" w14:textId="18ABF0FD" w:rsidR="00732708" w:rsidRPr="006144AA" w:rsidRDefault="00C50E7A" w:rsidP="00325BF4">
      <w:pPr>
        <w:shd w:val="clear" w:color="auto" w:fill="FFFFFF" w:themeFill="background1"/>
        <w:spacing w:before="240"/>
        <w:rPr>
          <w:sz w:val="22"/>
          <w:szCs w:val="22"/>
        </w:rPr>
      </w:pPr>
      <w:r w:rsidRPr="006144AA">
        <w:rPr>
          <w:sz w:val="22"/>
          <w:szCs w:val="22"/>
        </w:rPr>
        <w:t xml:space="preserve"> 6. Jeżeli zaoferowana cena lub jej istotne części składowe, wydają się rażąco niskie </w:t>
      </w:r>
      <w:r w:rsidR="00FF793B" w:rsidRPr="006144AA">
        <w:rPr>
          <w:sz w:val="22"/>
          <w:szCs w:val="22"/>
        </w:rPr>
        <w:br/>
      </w:r>
      <w:r w:rsidRPr="006144AA">
        <w:rPr>
          <w:sz w:val="22"/>
          <w:szCs w:val="22"/>
        </w:rP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w:t>
      </w:r>
    </w:p>
    <w:p w14:paraId="77482224" w14:textId="6299B6FE" w:rsidR="00732708" w:rsidRPr="006144AA" w:rsidRDefault="00C50E7A" w:rsidP="00325BF4">
      <w:pPr>
        <w:shd w:val="clear" w:color="auto" w:fill="FFFFFF" w:themeFill="background1"/>
        <w:spacing w:before="240"/>
        <w:rPr>
          <w:sz w:val="22"/>
          <w:szCs w:val="22"/>
        </w:rPr>
      </w:pPr>
      <w:r w:rsidRPr="006144AA">
        <w:rPr>
          <w:sz w:val="22"/>
          <w:szCs w:val="22"/>
        </w:rPr>
        <w:sym w:font="Symbol" w:char="F02D"/>
      </w:r>
      <w:r w:rsidRPr="006144AA">
        <w:rPr>
          <w:sz w:val="22"/>
          <w:szCs w:val="22"/>
        </w:rPr>
        <w:t xml:space="preserve"> oszczędności metody wykonania zamówienia, wybranych rozwiązań technicznych, wyjątkowo sprzyjających warunków wykonania zamówienia dostępnych dla wykonawcy, oryginalności projektu wykonawcy, kosztów pracy, których wartość przyjęta do ustalenia nie może być niższa od minimalnego wynagrodzenia za pracę albo minimalnej stawki godzinowej, ustalonych na podstawie przepisów ustawy z dnia 10 października 2002</w:t>
      </w:r>
      <w:r w:rsidR="00732708" w:rsidRPr="006144AA">
        <w:rPr>
          <w:sz w:val="22"/>
          <w:szCs w:val="22"/>
        </w:rPr>
        <w:t xml:space="preserve"> </w:t>
      </w:r>
      <w:r w:rsidRPr="006144AA">
        <w:rPr>
          <w:sz w:val="22"/>
          <w:szCs w:val="22"/>
        </w:rPr>
        <w:t xml:space="preserve">r. o minimalnym wynagrodzeniu za pracę (t. j. Dz. U. </w:t>
      </w:r>
      <w:r w:rsidR="00325BF4">
        <w:rPr>
          <w:sz w:val="22"/>
          <w:szCs w:val="22"/>
        </w:rPr>
        <w:t xml:space="preserve"> </w:t>
      </w:r>
      <w:r w:rsidRPr="006144AA">
        <w:rPr>
          <w:sz w:val="22"/>
          <w:szCs w:val="22"/>
        </w:rPr>
        <w:t>z 20</w:t>
      </w:r>
      <w:r w:rsidR="00D13149" w:rsidRPr="006144AA">
        <w:rPr>
          <w:sz w:val="22"/>
          <w:szCs w:val="22"/>
        </w:rPr>
        <w:t>20</w:t>
      </w:r>
      <w:r w:rsidRPr="006144AA">
        <w:rPr>
          <w:sz w:val="22"/>
          <w:szCs w:val="22"/>
        </w:rPr>
        <w:t xml:space="preserve"> r . poz. 2</w:t>
      </w:r>
      <w:r w:rsidR="00D13149" w:rsidRPr="006144AA">
        <w:rPr>
          <w:sz w:val="22"/>
          <w:szCs w:val="22"/>
        </w:rPr>
        <w:t>207</w:t>
      </w:r>
      <w:r w:rsidRPr="006144AA">
        <w:rPr>
          <w:sz w:val="22"/>
          <w:szCs w:val="22"/>
        </w:rPr>
        <w:t xml:space="preserve"> </w:t>
      </w:r>
      <w:r w:rsidR="00D13149" w:rsidRPr="006144AA">
        <w:rPr>
          <w:sz w:val="22"/>
          <w:szCs w:val="22"/>
        </w:rPr>
        <w:t xml:space="preserve"> z </w:t>
      </w:r>
      <w:proofErr w:type="spellStart"/>
      <w:r w:rsidR="00D13149" w:rsidRPr="006144AA">
        <w:rPr>
          <w:sz w:val="22"/>
          <w:szCs w:val="22"/>
        </w:rPr>
        <w:t>późn</w:t>
      </w:r>
      <w:proofErr w:type="spellEnd"/>
      <w:r w:rsidR="00D13149" w:rsidRPr="006144AA">
        <w:rPr>
          <w:sz w:val="22"/>
          <w:szCs w:val="22"/>
        </w:rPr>
        <w:t>.</w:t>
      </w:r>
      <w:r w:rsidRPr="006144AA">
        <w:rPr>
          <w:sz w:val="22"/>
          <w:szCs w:val="22"/>
        </w:rPr>
        <w:t xml:space="preserve"> </w:t>
      </w:r>
      <w:r w:rsidR="00D13149" w:rsidRPr="006144AA">
        <w:rPr>
          <w:sz w:val="22"/>
          <w:szCs w:val="22"/>
        </w:rPr>
        <w:t>zm</w:t>
      </w:r>
      <w:r w:rsidRPr="006144AA">
        <w:rPr>
          <w:sz w:val="22"/>
          <w:szCs w:val="22"/>
        </w:rPr>
        <w:t>.)</w:t>
      </w:r>
    </w:p>
    <w:p w14:paraId="717BFE3F" w14:textId="77777777" w:rsidR="00732708" w:rsidRPr="006144AA" w:rsidRDefault="00C50E7A" w:rsidP="00BB7CEB">
      <w:pPr>
        <w:shd w:val="clear" w:color="auto" w:fill="FFFFFF" w:themeFill="background1"/>
        <w:spacing w:before="240"/>
        <w:jc w:val="both"/>
        <w:rPr>
          <w:sz w:val="22"/>
          <w:szCs w:val="22"/>
        </w:rPr>
      </w:pPr>
      <w:r w:rsidRPr="006144AA">
        <w:rPr>
          <w:sz w:val="22"/>
          <w:szCs w:val="22"/>
        </w:rPr>
        <w:sym w:font="Symbol" w:char="F02D"/>
      </w:r>
      <w:r w:rsidRPr="006144AA">
        <w:rPr>
          <w:sz w:val="22"/>
          <w:szCs w:val="22"/>
        </w:rPr>
        <w:t xml:space="preserve"> pomocy publicznej udzielonej na podstawie odrębnych przepisów </w:t>
      </w:r>
    </w:p>
    <w:p w14:paraId="69D00DDD" w14:textId="3E0E1766" w:rsidR="00732708" w:rsidRPr="006144AA" w:rsidRDefault="00C50E7A" w:rsidP="00BB7CEB">
      <w:pPr>
        <w:shd w:val="clear" w:color="auto" w:fill="FFFFFF" w:themeFill="background1"/>
        <w:spacing w:before="240"/>
        <w:jc w:val="both"/>
        <w:rPr>
          <w:sz w:val="22"/>
          <w:szCs w:val="22"/>
        </w:rPr>
      </w:pPr>
      <w:r w:rsidRPr="006144AA">
        <w:rPr>
          <w:sz w:val="22"/>
          <w:szCs w:val="22"/>
        </w:rPr>
        <w:sym w:font="Symbol" w:char="F02D"/>
      </w:r>
      <w:r w:rsidRPr="006144AA">
        <w:rPr>
          <w:sz w:val="22"/>
          <w:szCs w:val="22"/>
        </w:rPr>
        <w:t xml:space="preserve"> wynikającym z przepisów prawa pracy i przepisów o zabezpieczeniu społecznym, obowiązujących </w:t>
      </w:r>
      <w:r w:rsidR="00325BF4">
        <w:rPr>
          <w:sz w:val="22"/>
          <w:szCs w:val="22"/>
        </w:rPr>
        <w:t xml:space="preserve">   </w:t>
      </w:r>
      <w:r w:rsidRPr="006144AA">
        <w:rPr>
          <w:sz w:val="22"/>
          <w:szCs w:val="22"/>
        </w:rPr>
        <w:t xml:space="preserve">w miejscu, w którym realizowane jest zamówienie; </w:t>
      </w:r>
    </w:p>
    <w:p w14:paraId="2F4881A2" w14:textId="77777777" w:rsidR="00732708" w:rsidRPr="006144AA" w:rsidRDefault="00C50E7A" w:rsidP="00BB7CEB">
      <w:pPr>
        <w:shd w:val="clear" w:color="auto" w:fill="FFFFFF" w:themeFill="background1"/>
        <w:spacing w:before="240"/>
        <w:jc w:val="both"/>
        <w:rPr>
          <w:sz w:val="22"/>
          <w:szCs w:val="22"/>
        </w:rPr>
      </w:pPr>
      <w:r w:rsidRPr="006144AA">
        <w:rPr>
          <w:sz w:val="22"/>
          <w:szCs w:val="22"/>
        </w:rPr>
        <w:sym w:font="Symbol" w:char="F02D"/>
      </w:r>
      <w:r w:rsidRPr="006144AA">
        <w:rPr>
          <w:sz w:val="22"/>
          <w:szCs w:val="22"/>
        </w:rPr>
        <w:t xml:space="preserve"> wynikającym z przepisów prawa ochrony środowiska </w:t>
      </w:r>
    </w:p>
    <w:p w14:paraId="327D56B6" w14:textId="0BA1F5C0" w:rsidR="00C50E7A" w:rsidRPr="006144AA" w:rsidRDefault="00C50E7A" w:rsidP="00BB7CEB">
      <w:pPr>
        <w:shd w:val="clear" w:color="auto" w:fill="FFFFFF" w:themeFill="background1"/>
        <w:spacing w:before="240"/>
        <w:jc w:val="both"/>
        <w:rPr>
          <w:sz w:val="22"/>
          <w:szCs w:val="22"/>
        </w:rPr>
      </w:pPr>
      <w:r w:rsidRPr="006144AA">
        <w:rPr>
          <w:sz w:val="22"/>
          <w:szCs w:val="22"/>
        </w:rPr>
        <w:sym w:font="Symbol" w:char="F02D"/>
      </w:r>
      <w:r w:rsidRPr="006144AA">
        <w:rPr>
          <w:sz w:val="22"/>
          <w:szCs w:val="22"/>
        </w:rPr>
        <w:t xml:space="preserve"> powierzenia części zamówienia podwykonawcy. </w:t>
      </w:r>
    </w:p>
    <w:p w14:paraId="72D8E035" w14:textId="77777777" w:rsidR="008C3A18" w:rsidRPr="006144AA" w:rsidRDefault="00C50E7A" w:rsidP="00BB7CEB">
      <w:pPr>
        <w:shd w:val="clear" w:color="auto" w:fill="FFFFFF" w:themeFill="background1"/>
        <w:spacing w:before="240"/>
        <w:jc w:val="both"/>
        <w:rPr>
          <w:sz w:val="22"/>
          <w:szCs w:val="22"/>
        </w:rPr>
      </w:pPr>
      <w:r w:rsidRPr="006144AA">
        <w:rPr>
          <w:sz w:val="22"/>
          <w:szCs w:val="22"/>
        </w:rPr>
        <w:t xml:space="preserve">7. W przypadku gdy cena całkowita oferty jest niższa o co najmniej 30% od: </w:t>
      </w:r>
    </w:p>
    <w:p w14:paraId="733F7441" w14:textId="77777777" w:rsidR="008C3A18" w:rsidRPr="006144AA" w:rsidRDefault="00C50E7A" w:rsidP="00BB7CEB">
      <w:pPr>
        <w:shd w:val="clear" w:color="auto" w:fill="FFFFFF" w:themeFill="background1"/>
        <w:spacing w:before="240"/>
        <w:jc w:val="both"/>
        <w:rPr>
          <w:sz w:val="22"/>
          <w:szCs w:val="22"/>
        </w:rPr>
      </w:pPr>
      <w:r w:rsidRPr="006144AA">
        <w:rPr>
          <w:sz w:val="22"/>
          <w:szCs w:val="22"/>
        </w:rPr>
        <w:t xml:space="preserve">- wartości zamówienia powiększonej o należny podatek od towarów i usług, ustalonej przed wszczęciem postępowania zgodnie z art. 35 ust. 1 i 2 lub średniej arytmetycznej cen wszystkich złożonych ofert, zamawiający zwraca się o udzielenie wyjaśnień, o których mowa w punkcie 6, chyba, że rozbieżność wynika z okoliczności oczywistych, które nie wymagają wyjaśnienia; </w:t>
      </w:r>
    </w:p>
    <w:p w14:paraId="47A050F0" w14:textId="257E9A0C" w:rsidR="00C50E7A" w:rsidRPr="006144AA" w:rsidRDefault="00C50E7A" w:rsidP="00BB7CEB">
      <w:pPr>
        <w:shd w:val="clear" w:color="auto" w:fill="FFFFFF" w:themeFill="background1"/>
        <w:spacing w:before="240"/>
        <w:jc w:val="both"/>
        <w:rPr>
          <w:rFonts w:eastAsiaTheme="majorEastAsia"/>
          <w:sz w:val="22"/>
          <w:szCs w:val="22"/>
          <w:lang w:eastAsia="en-US"/>
        </w:rPr>
      </w:pPr>
      <w:r w:rsidRPr="006144AA">
        <w:rPr>
          <w:sz w:val="22"/>
          <w:szCs w:val="22"/>
        </w:rPr>
        <w:t xml:space="preserve">- wartości zamówienia powiększonej o należny podatek od towarów i usług, zaktualizowanej </w:t>
      </w:r>
      <w:r w:rsidR="00325BF4">
        <w:rPr>
          <w:sz w:val="22"/>
          <w:szCs w:val="22"/>
        </w:rPr>
        <w:t xml:space="preserve">                       </w:t>
      </w:r>
      <w:r w:rsidRPr="006144AA">
        <w:rPr>
          <w:sz w:val="22"/>
          <w:szCs w:val="22"/>
        </w:rPr>
        <w:t xml:space="preserve">z uwzględnieniem okoliczności, które nastąpiły po wszczęciu postępowania, w szczególności istotnej zmiany cen rynkowych, zamawiający może zwrócić się o udzielenie wyjaśnień, o których mowa </w:t>
      </w:r>
      <w:r w:rsidR="00634995">
        <w:rPr>
          <w:sz w:val="22"/>
          <w:szCs w:val="22"/>
        </w:rPr>
        <w:t xml:space="preserve">                                </w:t>
      </w:r>
      <w:r w:rsidRPr="006144AA">
        <w:rPr>
          <w:sz w:val="22"/>
          <w:szCs w:val="22"/>
        </w:rPr>
        <w:t>w punkcie 6.</w:t>
      </w:r>
    </w:p>
    <w:p w14:paraId="0E8A41FE" w14:textId="77777777" w:rsidR="00B2342A" w:rsidRPr="006144AA" w:rsidRDefault="00B2342A" w:rsidP="00B2342A">
      <w:pPr>
        <w:spacing w:after="200" w:line="252" w:lineRule="auto"/>
        <w:ind w:left="284"/>
        <w:contextualSpacing/>
        <w:jc w:val="both"/>
        <w:rPr>
          <w:rFonts w:eastAsiaTheme="majorEastAsia"/>
          <w:sz w:val="22"/>
          <w:szCs w:val="22"/>
          <w:lang w:eastAsia="en-US"/>
        </w:rPr>
      </w:pPr>
    </w:p>
    <w:p w14:paraId="31609E5D" w14:textId="77777777" w:rsidR="008C3A18" w:rsidRPr="006144AA" w:rsidRDefault="008C3A18" w:rsidP="00B2342A">
      <w:pPr>
        <w:spacing w:after="200" w:line="252" w:lineRule="auto"/>
        <w:ind w:left="284"/>
        <w:contextualSpacing/>
        <w:jc w:val="both"/>
        <w:rPr>
          <w:rFonts w:eastAsiaTheme="majorEastAsia"/>
          <w:sz w:val="22"/>
          <w:szCs w:val="22"/>
          <w:lang w:eastAsia="en-US"/>
        </w:rPr>
      </w:pPr>
    </w:p>
    <w:bookmarkEnd w:id="0"/>
    <w:p w14:paraId="7C47370C" w14:textId="1EF232C7" w:rsidR="00EC45FB" w:rsidRPr="006144AA"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sz w:val="22"/>
          <w:szCs w:val="22"/>
          <w:lang w:eastAsia="en-US"/>
        </w:rPr>
      </w:pPr>
      <w:r w:rsidRPr="006144AA">
        <w:rPr>
          <w:rFonts w:eastAsiaTheme="majorEastAsia"/>
          <w:b/>
          <w:sz w:val="22"/>
          <w:szCs w:val="22"/>
          <w:lang w:eastAsia="en-US"/>
        </w:rPr>
        <w:t>Informacje o przebiegu postępowania</w:t>
      </w:r>
    </w:p>
    <w:p w14:paraId="1FE7EDC1" w14:textId="38A67172" w:rsidR="009751E5" w:rsidRPr="006144AA" w:rsidRDefault="00B351E6" w:rsidP="00544502">
      <w:pPr>
        <w:pStyle w:val="Tekstpodstawowy"/>
        <w:shd w:val="clear" w:color="auto" w:fill="FBD4B4" w:themeFill="accent6" w:themeFillTint="66"/>
        <w:tabs>
          <w:tab w:val="left" w:pos="762"/>
        </w:tabs>
        <w:spacing w:before="120" w:after="0" w:line="250" w:lineRule="exact"/>
        <w:ind w:right="20"/>
        <w:jc w:val="both"/>
        <w:rPr>
          <w:b/>
          <w:sz w:val="22"/>
          <w:szCs w:val="22"/>
        </w:rPr>
      </w:pPr>
      <w:r w:rsidRPr="006144AA">
        <w:rPr>
          <w:b/>
          <w:sz w:val="22"/>
          <w:szCs w:val="22"/>
        </w:rPr>
        <w:t xml:space="preserve">1. Sposób porozumiewania </w:t>
      </w:r>
      <w:r w:rsidR="000F47FB" w:rsidRPr="006144AA">
        <w:rPr>
          <w:b/>
          <w:sz w:val="22"/>
          <w:szCs w:val="22"/>
        </w:rPr>
        <w:t>się zamawiającego z wykonawcami.</w:t>
      </w:r>
    </w:p>
    <w:p w14:paraId="3F1E8E0F" w14:textId="3B8669BF" w:rsidR="00B351E6" w:rsidRPr="006144AA" w:rsidRDefault="00B351E6" w:rsidP="008C3A18">
      <w:pPr>
        <w:pStyle w:val="Tekstpodstawowy"/>
        <w:tabs>
          <w:tab w:val="left" w:pos="762"/>
        </w:tabs>
        <w:spacing w:before="120" w:after="0" w:line="250" w:lineRule="exact"/>
        <w:ind w:right="20"/>
        <w:jc w:val="both"/>
        <w:rPr>
          <w:color w:val="FF0000"/>
          <w:sz w:val="22"/>
          <w:szCs w:val="22"/>
        </w:rPr>
      </w:pPr>
      <w:r w:rsidRPr="006144AA">
        <w:rPr>
          <w:sz w:val="22"/>
          <w:szCs w:val="22"/>
        </w:rPr>
        <w:t>1</w:t>
      </w:r>
      <w:r w:rsidR="00DC71C5" w:rsidRPr="006144AA">
        <w:rPr>
          <w:sz w:val="22"/>
          <w:szCs w:val="22"/>
        </w:rPr>
        <w:t>)</w:t>
      </w:r>
      <w:r w:rsidRPr="006144AA">
        <w:rPr>
          <w:sz w:val="22"/>
          <w:szCs w:val="22"/>
        </w:rPr>
        <w:t xml:space="preserve"> Osobą uprawnioną do kontaktu z Wykonawcami jest: w sprawach proceduralnych </w:t>
      </w:r>
      <w:r w:rsidR="008432ED" w:rsidRPr="006144AA">
        <w:rPr>
          <w:sz w:val="22"/>
          <w:szCs w:val="22"/>
        </w:rPr>
        <w:t xml:space="preserve">- </w:t>
      </w:r>
      <w:r w:rsidR="006A112C" w:rsidRPr="006144AA">
        <w:rPr>
          <w:sz w:val="22"/>
          <w:szCs w:val="22"/>
          <w:u w:val="single"/>
        </w:rPr>
        <w:t>Katarzyna Berger</w:t>
      </w:r>
      <w:r w:rsidR="006A112C" w:rsidRPr="006144AA">
        <w:rPr>
          <w:sz w:val="22"/>
          <w:szCs w:val="22"/>
        </w:rPr>
        <w:t xml:space="preserve"> </w:t>
      </w:r>
      <w:r w:rsidRPr="006144AA">
        <w:rPr>
          <w:sz w:val="22"/>
          <w:szCs w:val="22"/>
        </w:rPr>
        <w:t xml:space="preserve">w sprawach merytorycznych </w:t>
      </w:r>
      <w:r w:rsidR="008432ED" w:rsidRPr="006144AA">
        <w:rPr>
          <w:sz w:val="22"/>
          <w:szCs w:val="22"/>
        </w:rPr>
        <w:t>–</w:t>
      </w:r>
      <w:r w:rsidR="00B120A5" w:rsidRPr="006144AA">
        <w:rPr>
          <w:sz w:val="22"/>
          <w:szCs w:val="22"/>
        </w:rPr>
        <w:t xml:space="preserve"> </w:t>
      </w:r>
      <w:r w:rsidR="001867E2" w:rsidRPr="00E40E10">
        <w:rPr>
          <w:sz w:val="22"/>
          <w:szCs w:val="22"/>
          <w:u w:val="single"/>
        </w:rPr>
        <w:t>Jerzy Kulej</w:t>
      </w:r>
      <w:r w:rsidR="001867E2">
        <w:rPr>
          <w:sz w:val="22"/>
          <w:szCs w:val="22"/>
          <w:u w:val="single"/>
        </w:rPr>
        <w:t xml:space="preserve"> </w:t>
      </w:r>
    </w:p>
    <w:p w14:paraId="3A65DADA" w14:textId="19FD974F" w:rsidR="00B351E6" w:rsidRPr="006144AA" w:rsidRDefault="00B351E6" w:rsidP="00DC71C5">
      <w:pPr>
        <w:pStyle w:val="Tekstpodstawowy"/>
        <w:tabs>
          <w:tab w:val="left" w:pos="762"/>
        </w:tabs>
        <w:spacing w:before="120" w:after="0" w:line="250" w:lineRule="exact"/>
        <w:ind w:right="20"/>
        <w:rPr>
          <w:sz w:val="22"/>
          <w:szCs w:val="22"/>
        </w:rPr>
      </w:pPr>
      <w:r w:rsidRPr="006144AA">
        <w:rPr>
          <w:sz w:val="22"/>
          <w:szCs w:val="22"/>
        </w:rPr>
        <w:lastRenderedPageBreak/>
        <w:t>2</w:t>
      </w:r>
      <w:r w:rsidR="00DC71C5" w:rsidRPr="006144AA">
        <w:rPr>
          <w:sz w:val="22"/>
          <w:szCs w:val="22"/>
        </w:rPr>
        <w:t>)</w:t>
      </w:r>
      <w:r w:rsidRPr="006144AA">
        <w:rPr>
          <w:sz w:val="22"/>
          <w:szCs w:val="22"/>
        </w:rPr>
        <w:t xml:space="preserve"> Postępowanie prowadzone jest w języku polskim w formie elektronicznej za pośrednictwem platformazakupowa.pl pod adresem:</w:t>
      </w:r>
      <w:r w:rsidR="00DC71C5" w:rsidRPr="006144AA">
        <w:rPr>
          <w:sz w:val="22"/>
          <w:szCs w:val="22"/>
        </w:rPr>
        <w:t xml:space="preserve"> </w:t>
      </w:r>
      <w:hyperlink r:id="rId12" w:history="1">
        <w:r w:rsidR="008C3A18" w:rsidRPr="006144AA">
          <w:rPr>
            <w:rStyle w:val="Hipercze"/>
            <w:sz w:val="22"/>
            <w:szCs w:val="22"/>
          </w:rPr>
          <w:t>https://platformazakupowa.pl/pn/mnzp</w:t>
        </w:r>
      </w:hyperlink>
      <w:r w:rsidR="008C3A18" w:rsidRPr="006144AA">
        <w:rPr>
          <w:sz w:val="22"/>
          <w:szCs w:val="22"/>
        </w:rPr>
        <w:t xml:space="preserve"> </w:t>
      </w:r>
    </w:p>
    <w:p w14:paraId="6A9DF1AB" w14:textId="27713046" w:rsidR="00B351E6"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3</w:t>
      </w:r>
      <w:r w:rsidR="00DC71C5" w:rsidRPr="006144AA">
        <w:rPr>
          <w:sz w:val="22"/>
          <w:szCs w:val="22"/>
        </w:rPr>
        <w:t>)</w:t>
      </w:r>
      <w:r w:rsidRPr="006144AA">
        <w:rPr>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w:t>
      </w:r>
      <w:r w:rsidR="00F905E4">
        <w:rPr>
          <w:sz w:val="22"/>
          <w:szCs w:val="22"/>
        </w:rPr>
        <w:t xml:space="preserve">                              </w:t>
      </w:r>
      <w:r w:rsidRPr="006144AA">
        <w:rPr>
          <w:sz w:val="22"/>
          <w:szCs w:val="22"/>
        </w:rPr>
        <w:t xml:space="preserve">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515B1725" w14:textId="2644446E" w:rsidR="00B351E6"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4</w:t>
      </w:r>
      <w:r w:rsidR="00DC71C5" w:rsidRPr="006144AA">
        <w:rPr>
          <w:sz w:val="22"/>
          <w:szCs w:val="22"/>
        </w:rPr>
        <w:t>)</w:t>
      </w:r>
      <w:r w:rsidRPr="006144AA">
        <w:rPr>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w:t>
      </w:r>
      <w:r w:rsidRPr="003A5A8D">
        <w:rPr>
          <w:sz w:val="22"/>
          <w:szCs w:val="22"/>
        </w:rPr>
        <w:t>której zgodnie z 16</w:t>
      </w:r>
      <w:r w:rsidRPr="006144AA">
        <w:rPr>
          <w:sz w:val="22"/>
          <w:szCs w:val="22"/>
        </w:rPr>
        <w:t xml:space="preserve"> obowiązującymi przepisami adresatem jest konkretny wykonawca, będzie przekazywana w formie elektronicznej za pośrednictwem platformazakupowa.pl do konkretnego wykonawcy. </w:t>
      </w:r>
    </w:p>
    <w:p w14:paraId="783859D0" w14:textId="7BD77F4F" w:rsidR="00B351E6"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5</w:t>
      </w:r>
      <w:r w:rsidR="00DC71C5" w:rsidRPr="006144AA">
        <w:rPr>
          <w:sz w:val="22"/>
          <w:szCs w:val="22"/>
        </w:rPr>
        <w:t>)</w:t>
      </w:r>
      <w:r w:rsidRPr="006144AA">
        <w:rPr>
          <w:sz w:val="22"/>
          <w:szCs w:val="22"/>
        </w:rPr>
        <w:t xml:space="preserve"> Wykonawca jako podmiot profesjonalny ma obowiązek sprawdzania komunikatów </w:t>
      </w:r>
      <w:r w:rsidR="009F13B6" w:rsidRPr="006144AA">
        <w:rPr>
          <w:sz w:val="22"/>
          <w:szCs w:val="22"/>
        </w:rPr>
        <w:br/>
      </w:r>
      <w:r w:rsidRPr="006144AA">
        <w:rPr>
          <w:sz w:val="22"/>
          <w:szCs w:val="22"/>
        </w:rPr>
        <w:t xml:space="preserve">i wiadomości bezpośrednio na platformazakupowa.pl przesłanych przez zamawiającego, gdyż system powiadomień może ulec awarii lub powiadomienie może trafić do folderu SPAM. </w:t>
      </w:r>
    </w:p>
    <w:p w14:paraId="6C06A255" w14:textId="3C55B13E" w:rsidR="00B351E6"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6</w:t>
      </w:r>
      <w:r w:rsidR="00DC71C5" w:rsidRPr="006144AA">
        <w:rPr>
          <w:sz w:val="22"/>
          <w:szCs w:val="22"/>
        </w:rPr>
        <w:t>)</w:t>
      </w:r>
      <w:r w:rsidRPr="006144AA">
        <w:rPr>
          <w:sz w:val="22"/>
          <w:szCs w:val="22"/>
        </w:rPr>
        <w:t xml:space="preserve"> Zamawiający, zgodnie z Rozporządzeniem Prezesa Rady Ministrów z dnia 30 grudnia 2020r. </w:t>
      </w:r>
      <w:r w:rsidR="00F905E4">
        <w:rPr>
          <w:sz w:val="22"/>
          <w:szCs w:val="22"/>
        </w:rPr>
        <w:t xml:space="preserve">                              </w:t>
      </w:r>
      <w:r w:rsidRPr="006144AA">
        <w:rPr>
          <w:sz w:val="22"/>
          <w:szCs w:val="22"/>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57589434" w14:textId="3AA20E0F" w:rsidR="00B351E6" w:rsidRPr="006144AA" w:rsidRDefault="00B351E6" w:rsidP="008C3A18">
      <w:pPr>
        <w:pStyle w:val="Tekstpodstawowy"/>
        <w:tabs>
          <w:tab w:val="left" w:pos="762"/>
        </w:tabs>
        <w:spacing w:before="120" w:after="0" w:line="250" w:lineRule="exact"/>
        <w:ind w:left="708" w:right="20"/>
        <w:jc w:val="both"/>
        <w:rPr>
          <w:sz w:val="22"/>
          <w:szCs w:val="22"/>
        </w:rPr>
      </w:pPr>
      <w:r w:rsidRPr="006144AA">
        <w:rPr>
          <w:sz w:val="22"/>
          <w:szCs w:val="22"/>
        </w:rPr>
        <w:t xml:space="preserve">a) stały dostęp do sieci Internet o gwarantowanej przepustowości nie mniejszej niż 512 </w:t>
      </w:r>
      <w:proofErr w:type="spellStart"/>
      <w:r w:rsidRPr="006144AA">
        <w:rPr>
          <w:sz w:val="22"/>
          <w:szCs w:val="22"/>
        </w:rPr>
        <w:t>kb</w:t>
      </w:r>
      <w:proofErr w:type="spellEnd"/>
      <w:r w:rsidRPr="006144AA">
        <w:rPr>
          <w:sz w:val="22"/>
          <w:szCs w:val="22"/>
        </w:rPr>
        <w:t xml:space="preserve">/s, </w:t>
      </w:r>
    </w:p>
    <w:p w14:paraId="6A0CA5DE" w14:textId="77777777" w:rsidR="00B351E6" w:rsidRPr="006144AA" w:rsidRDefault="00B351E6" w:rsidP="008C3A18">
      <w:pPr>
        <w:pStyle w:val="Tekstpodstawowy"/>
        <w:tabs>
          <w:tab w:val="left" w:pos="762"/>
        </w:tabs>
        <w:spacing w:before="120" w:after="0" w:line="250" w:lineRule="exact"/>
        <w:ind w:left="708" w:right="20"/>
        <w:jc w:val="both"/>
        <w:rPr>
          <w:sz w:val="22"/>
          <w:szCs w:val="22"/>
        </w:rPr>
      </w:pPr>
      <w:r w:rsidRPr="006144AA">
        <w:rPr>
          <w:sz w:val="22"/>
          <w:szCs w:val="22"/>
        </w:rPr>
        <w:t xml:space="preserve">b) komputer klasy PC lub MAC o następującej konfiguracji: pamięć min. 2 GB Ram, procesor Intel IV 2 GHZ lub jego nowsza wersja, jeden z systemów operacyjnych - MS Windows 7, Mac Os x 10 4, Linux, lub ich nowsze wersje, </w:t>
      </w:r>
    </w:p>
    <w:p w14:paraId="0B99977A" w14:textId="77777777" w:rsidR="00B351E6" w:rsidRPr="006144AA" w:rsidRDefault="00B351E6" w:rsidP="008C3A18">
      <w:pPr>
        <w:pStyle w:val="Tekstpodstawowy"/>
        <w:tabs>
          <w:tab w:val="left" w:pos="762"/>
        </w:tabs>
        <w:spacing w:before="120" w:after="0" w:line="250" w:lineRule="exact"/>
        <w:ind w:left="708" w:right="20"/>
        <w:jc w:val="both"/>
        <w:rPr>
          <w:sz w:val="22"/>
          <w:szCs w:val="22"/>
        </w:rPr>
      </w:pPr>
      <w:r w:rsidRPr="006144AA">
        <w:rPr>
          <w:sz w:val="22"/>
          <w:szCs w:val="22"/>
        </w:rPr>
        <w:t xml:space="preserve">c) zainstalowana dowolna przeglądarka internetowa, w przypadku Internet Explorer minimalnie wersja 10 0., </w:t>
      </w:r>
    </w:p>
    <w:p w14:paraId="393CA7B4" w14:textId="1E8E2248" w:rsidR="00B351E6" w:rsidRPr="006144AA" w:rsidRDefault="006702A1" w:rsidP="006702A1">
      <w:pPr>
        <w:pStyle w:val="Tekstpodstawowy"/>
        <w:tabs>
          <w:tab w:val="left" w:pos="762"/>
        </w:tabs>
        <w:spacing w:before="120" w:after="0" w:line="250" w:lineRule="exact"/>
        <w:ind w:right="20"/>
        <w:jc w:val="both"/>
        <w:rPr>
          <w:sz w:val="22"/>
          <w:szCs w:val="22"/>
        </w:rPr>
      </w:pPr>
      <w:r w:rsidRPr="006144AA">
        <w:rPr>
          <w:sz w:val="22"/>
          <w:szCs w:val="22"/>
        </w:rPr>
        <w:t xml:space="preserve">             </w:t>
      </w:r>
      <w:r w:rsidR="00B351E6" w:rsidRPr="006144AA">
        <w:rPr>
          <w:sz w:val="22"/>
          <w:szCs w:val="22"/>
        </w:rPr>
        <w:t xml:space="preserve">d) włączona obsługa JavaScript, </w:t>
      </w:r>
    </w:p>
    <w:p w14:paraId="33CAB392" w14:textId="4DC5E796" w:rsidR="00B351E6" w:rsidRPr="006144AA" w:rsidRDefault="00B351E6" w:rsidP="008C3A18">
      <w:pPr>
        <w:pStyle w:val="Tekstpodstawowy"/>
        <w:tabs>
          <w:tab w:val="left" w:pos="762"/>
        </w:tabs>
        <w:spacing w:before="120" w:after="0" w:line="250" w:lineRule="exact"/>
        <w:ind w:left="708" w:right="20"/>
        <w:jc w:val="both"/>
        <w:rPr>
          <w:sz w:val="22"/>
          <w:szCs w:val="22"/>
        </w:rPr>
      </w:pPr>
      <w:r w:rsidRPr="006144AA">
        <w:rPr>
          <w:sz w:val="22"/>
          <w:szCs w:val="22"/>
        </w:rPr>
        <w:t xml:space="preserve">e) zainstalowany program Adobe </w:t>
      </w:r>
      <w:proofErr w:type="spellStart"/>
      <w:r w:rsidRPr="006144AA">
        <w:rPr>
          <w:sz w:val="22"/>
          <w:szCs w:val="22"/>
        </w:rPr>
        <w:t>Acrobat</w:t>
      </w:r>
      <w:proofErr w:type="spellEnd"/>
      <w:r w:rsidRPr="006144AA">
        <w:rPr>
          <w:sz w:val="22"/>
          <w:szCs w:val="22"/>
        </w:rPr>
        <w:t xml:space="preserve"> Reader lub inny obsługujący format plików .pdf, </w:t>
      </w:r>
    </w:p>
    <w:p w14:paraId="78A209D8" w14:textId="3C52415B" w:rsidR="00B351E6" w:rsidRPr="006144AA" w:rsidRDefault="00B351E6" w:rsidP="008C3A18">
      <w:pPr>
        <w:pStyle w:val="Tekstpodstawowy"/>
        <w:tabs>
          <w:tab w:val="left" w:pos="762"/>
        </w:tabs>
        <w:spacing w:before="120" w:after="0" w:line="250" w:lineRule="exact"/>
        <w:ind w:left="708" w:right="20"/>
        <w:jc w:val="both"/>
        <w:rPr>
          <w:sz w:val="22"/>
          <w:szCs w:val="22"/>
        </w:rPr>
      </w:pPr>
      <w:r w:rsidRPr="006144AA">
        <w:rPr>
          <w:sz w:val="22"/>
          <w:szCs w:val="22"/>
        </w:rPr>
        <w:t xml:space="preserve">f) Platformazakupowa.pl działa według standardu przyjętego w komunikacji sieciowej - kodowanie UTF8, </w:t>
      </w:r>
    </w:p>
    <w:p w14:paraId="42210C71" w14:textId="760232A8" w:rsidR="00B351E6" w:rsidRPr="006144AA" w:rsidRDefault="00B351E6" w:rsidP="008C3A18">
      <w:pPr>
        <w:pStyle w:val="Tekstpodstawowy"/>
        <w:tabs>
          <w:tab w:val="left" w:pos="762"/>
        </w:tabs>
        <w:spacing w:before="120" w:after="0" w:line="250" w:lineRule="exact"/>
        <w:ind w:left="708" w:right="20"/>
        <w:jc w:val="both"/>
        <w:rPr>
          <w:sz w:val="22"/>
          <w:szCs w:val="22"/>
        </w:rPr>
      </w:pPr>
      <w:r w:rsidRPr="006144AA">
        <w:rPr>
          <w:sz w:val="22"/>
          <w:szCs w:val="22"/>
        </w:rPr>
        <w:t>g) Oznaczenie czasu odbioru danych przez platformę zakupową stanowi datę oraz dokładny czas (</w:t>
      </w:r>
      <w:proofErr w:type="spellStart"/>
      <w:r w:rsidRPr="006144AA">
        <w:rPr>
          <w:sz w:val="22"/>
          <w:szCs w:val="22"/>
        </w:rPr>
        <w:t>hh:mm:ss</w:t>
      </w:r>
      <w:proofErr w:type="spellEnd"/>
      <w:r w:rsidRPr="006144AA">
        <w:rPr>
          <w:sz w:val="22"/>
          <w:szCs w:val="22"/>
        </w:rPr>
        <w:t xml:space="preserve">) generowany wg. czasu lokalnego serwera synchronizowanego z zegarem Głównego Urzędu Miar. </w:t>
      </w:r>
    </w:p>
    <w:p w14:paraId="4546EA74" w14:textId="0ED8E87D" w:rsidR="00BD4F81"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7</w:t>
      </w:r>
      <w:r w:rsidR="00DC71C5" w:rsidRPr="006144AA">
        <w:rPr>
          <w:sz w:val="22"/>
          <w:szCs w:val="22"/>
        </w:rPr>
        <w:t>)</w:t>
      </w:r>
      <w:r w:rsidRPr="006144AA">
        <w:rPr>
          <w:sz w:val="22"/>
          <w:szCs w:val="22"/>
        </w:rPr>
        <w:t xml:space="preserve"> Wykonawca, przystępując do niniejszego postępowania o udzielenie zamówienia publicznego: </w:t>
      </w:r>
    </w:p>
    <w:p w14:paraId="49AFBD37" w14:textId="77777777" w:rsidR="00BD4F81"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 xml:space="preserve">- akceptuje warunki korzystania z platformazakupowa.pl określone w Regulaminie zamieszczonym na stronie internetowej pod linkiem w zakładce „Regulamin" oraz uznaje go za wiążący, </w:t>
      </w:r>
    </w:p>
    <w:p w14:paraId="23E9EE3F" w14:textId="75FABB6C" w:rsidR="00B351E6" w:rsidRPr="006144AA" w:rsidRDefault="00B351E6" w:rsidP="008C3A18">
      <w:pPr>
        <w:pStyle w:val="Tekstpodstawowy"/>
        <w:tabs>
          <w:tab w:val="left" w:pos="762"/>
        </w:tabs>
        <w:spacing w:before="120" w:after="0" w:line="250" w:lineRule="exact"/>
        <w:ind w:right="20"/>
        <w:jc w:val="both"/>
        <w:rPr>
          <w:sz w:val="22"/>
          <w:szCs w:val="22"/>
        </w:rPr>
      </w:pPr>
      <w:r w:rsidRPr="006144AA">
        <w:rPr>
          <w:sz w:val="22"/>
          <w:szCs w:val="22"/>
        </w:rPr>
        <w:t xml:space="preserve">- zapoznał i stosuje się do Instrukcji składania ofert/wniosków dostępnej pod adresem: </w:t>
      </w:r>
      <w:hyperlink r:id="rId13" w:history="1">
        <w:r w:rsidRPr="006144AA">
          <w:rPr>
            <w:rStyle w:val="Hipercze"/>
            <w:sz w:val="22"/>
            <w:szCs w:val="22"/>
          </w:rPr>
          <w:t>https://platformazakupowa.pl/strona/45-instrukcje</w:t>
        </w:r>
      </w:hyperlink>
      <w:r w:rsidRPr="006144AA">
        <w:rPr>
          <w:sz w:val="22"/>
          <w:szCs w:val="22"/>
        </w:rPr>
        <w:t xml:space="preserve"> </w:t>
      </w:r>
    </w:p>
    <w:p w14:paraId="7203D9A4" w14:textId="69E95731" w:rsidR="00B351E6" w:rsidRPr="006144AA" w:rsidRDefault="00B351E6" w:rsidP="00F905E4">
      <w:pPr>
        <w:pStyle w:val="Tekstpodstawowy"/>
        <w:tabs>
          <w:tab w:val="left" w:pos="762"/>
        </w:tabs>
        <w:spacing w:before="120" w:after="0" w:line="250" w:lineRule="exact"/>
        <w:ind w:right="20"/>
        <w:rPr>
          <w:sz w:val="22"/>
          <w:szCs w:val="22"/>
        </w:rPr>
      </w:pPr>
      <w:r w:rsidRPr="006144AA">
        <w:rPr>
          <w:sz w:val="22"/>
          <w:szCs w:val="22"/>
        </w:rPr>
        <w:t>8</w:t>
      </w:r>
      <w:r w:rsidR="00DC71C5" w:rsidRPr="006144AA">
        <w:rPr>
          <w:sz w:val="22"/>
          <w:szCs w:val="22"/>
        </w:rPr>
        <w:t>)</w:t>
      </w:r>
      <w:r w:rsidRPr="006144AA">
        <w:rPr>
          <w:sz w:val="22"/>
          <w:szCs w:val="22"/>
        </w:rPr>
        <w:t xml:space="preserve"> </w:t>
      </w:r>
      <w:r w:rsidRPr="006144AA">
        <w:rPr>
          <w:b/>
          <w:sz w:val="22"/>
          <w:szCs w:val="22"/>
        </w:rPr>
        <w:t xml:space="preserve">Zamawiający nie ponosi odpowiedzialności za złożenie oferty w sposób niezgodny </w:t>
      </w:r>
      <w:r w:rsidR="008B1E29" w:rsidRPr="006144AA">
        <w:rPr>
          <w:b/>
          <w:sz w:val="22"/>
          <w:szCs w:val="22"/>
        </w:rPr>
        <w:br/>
      </w:r>
      <w:r w:rsidRPr="006144AA">
        <w:rPr>
          <w:b/>
          <w:sz w:val="22"/>
          <w:szCs w:val="22"/>
        </w:rPr>
        <w:t>z Instrukcją korzystania z</w:t>
      </w:r>
      <w:r w:rsidRPr="006144AA">
        <w:rPr>
          <w:sz w:val="22"/>
          <w:szCs w:val="22"/>
        </w:rPr>
        <w:t xml:space="preserve">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F3663A5" w14:textId="64774E8C" w:rsidR="000F47FB" w:rsidRPr="006144AA" w:rsidRDefault="00B351E6" w:rsidP="00BD4F81">
      <w:pPr>
        <w:pStyle w:val="Tekstpodstawowy"/>
        <w:tabs>
          <w:tab w:val="left" w:pos="762"/>
        </w:tabs>
        <w:spacing w:before="120" w:after="0" w:line="250" w:lineRule="exact"/>
        <w:ind w:right="20"/>
        <w:jc w:val="both"/>
        <w:rPr>
          <w:sz w:val="22"/>
          <w:szCs w:val="22"/>
        </w:rPr>
      </w:pPr>
      <w:r w:rsidRPr="006144AA">
        <w:rPr>
          <w:sz w:val="22"/>
          <w:szCs w:val="22"/>
        </w:rPr>
        <w:lastRenderedPageBreak/>
        <w:t>9</w:t>
      </w:r>
      <w:r w:rsidR="00DC71C5" w:rsidRPr="006144AA">
        <w:rPr>
          <w:sz w:val="22"/>
          <w:szCs w:val="22"/>
        </w:rPr>
        <w:t>)</w:t>
      </w:r>
      <w:r w:rsidRPr="006144AA">
        <w:rPr>
          <w:sz w:val="22"/>
          <w:szCs w:val="22"/>
        </w:rPr>
        <w:t xml:space="preserve"> Zamawiający informuje, że instrukcje korzystania z platformazakupowa.pl dotyczące </w:t>
      </w:r>
      <w:r w:rsidR="00544913" w:rsidRPr="006144AA">
        <w:rPr>
          <w:sz w:val="22"/>
          <w:szCs w:val="22"/>
        </w:rPr>
        <w:br/>
      </w:r>
      <w:r w:rsidRPr="006144AA">
        <w:rPr>
          <w:sz w:val="22"/>
          <w:szCs w:val="22"/>
        </w:rPr>
        <w:t xml:space="preserve">w szczególności logowania, składania wniosków o wyjaśnienie treści SWZ, </w:t>
      </w:r>
      <w:r w:rsidRPr="003A5A8D">
        <w:rPr>
          <w:sz w:val="22"/>
          <w:szCs w:val="22"/>
        </w:rPr>
        <w:t>składania ofert 17</w:t>
      </w:r>
      <w:r w:rsidRPr="006144AA">
        <w:rPr>
          <w:sz w:val="22"/>
          <w:szCs w:val="22"/>
        </w:rPr>
        <w:t xml:space="preserve"> oraz innych czynności podejmowanych w niniejszym postępowaniu przy użyciu platformazakupowa.pl znajdują się w zakładce „Instrukcje dla Wykonawców" na stronie internetowej pod adresem: https://platformazakupowa.pl/strona/45-instrukcje </w:t>
      </w:r>
    </w:p>
    <w:p w14:paraId="7ADAD684" w14:textId="77777777" w:rsidR="000F47FB" w:rsidRPr="006144AA" w:rsidRDefault="00B351E6" w:rsidP="00BD4F81">
      <w:pPr>
        <w:pStyle w:val="Tekstpodstawowy"/>
        <w:tabs>
          <w:tab w:val="left" w:pos="762"/>
        </w:tabs>
        <w:spacing w:before="120" w:after="0" w:line="250" w:lineRule="exact"/>
        <w:ind w:right="20"/>
        <w:jc w:val="both"/>
        <w:rPr>
          <w:b/>
          <w:sz w:val="22"/>
          <w:szCs w:val="22"/>
        </w:rPr>
      </w:pPr>
      <w:r w:rsidRPr="006144AA">
        <w:rPr>
          <w:b/>
          <w:sz w:val="22"/>
          <w:szCs w:val="22"/>
        </w:rPr>
        <w:t xml:space="preserve">Zalecenia </w:t>
      </w:r>
    </w:p>
    <w:p w14:paraId="17FD7240" w14:textId="07914565" w:rsidR="00ED15A9" w:rsidRPr="006144AA" w:rsidRDefault="00B351E6" w:rsidP="00BD4F81">
      <w:pPr>
        <w:pStyle w:val="Tekstpodstawowy"/>
        <w:tabs>
          <w:tab w:val="left" w:pos="762"/>
        </w:tabs>
        <w:spacing w:before="120" w:after="0" w:line="250" w:lineRule="exact"/>
        <w:ind w:right="20"/>
        <w:jc w:val="both"/>
        <w:rPr>
          <w:sz w:val="22"/>
          <w:szCs w:val="22"/>
        </w:rPr>
      </w:pPr>
      <w:r w:rsidRPr="006144AA">
        <w:rPr>
          <w:sz w:val="22"/>
          <w:szCs w:val="22"/>
        </w:rPr>
        <w:t xml:space="preserve">Formaty plików wykorzystywanych przez wykonawców powinny być zgodne </w:t>
      </w:r>
      <w:r w:rsidR="008B1E29" w:rsidRPr="006144AA">
        <w:rPr>
          <w:sz w:val="22"/>
          <w:szCs w:val="22"/>
        </w:rPr>
        <w:br/>
      </w:r>
      <w:r w:rsidR="00F905E4">
        <w:rPr>
          <w:sz w:val="22"/>
          <w:szCs w:val="22"/>
        </w:rPr>
        <w:t>z ,,</w:t>
      </w:r>
      <w:r w:rsidRPr="006144AA">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2C7D0D8" w14:textId="34B6DAE7" w:rsidR="00ED15A9" w:rsidRPr="006144AA" w:rsidRDefault="00B351E6" w:rsidP="00BD4F81">
      <w:pPr>
        <w:pStyle w:val="Tekstpodstawowy"/>
        <w:tabs>
          <w:tab w:val="left" w:pos="762"/>
        </w:tabs>
        <w:spacing w:before="120" w:after="0" w:line="250" w:lineRule="exact"/>
        <w:ind w:right="20"/>
        <w:jc w:val="both"/>
        <w:rPr>
          <w:sz w:val="22"/>
          <w:szCs w:val="22"/>
        </w:rPr>
      </w:pPr>
      <w:r w:rsidRPr="006144AA">
        <w:rPr>
          <w:sz w:val="22"/>
          <w:szCs w:val="22"/>
        </w:rPr>
        <w:t>1</w:t>
      </w:r>
      <w:r w:rsidR="00DC71C5" w:rsidRPr="006144AA">
        <w:rPr>
          <w:sz w:val="22"/>
          <w:szCs w:val="22"/>
        </w:rPr>
        <w:t>0)</w:t>
      </w:r>
      <w:r w:rsidRPr="006144AA">
        <w:rPr>
          <w:sz w:val="22"/>
          <w:szCs w:val="22"/>
        </w:rPr>
        <w:t xml:space="preserve"> Zamawiający rekomenduje wykorzystanie formatów: .pdf .</w:t>
      </w:r>
      <w:proofErr w:type="spellStart"/>
      <w:r w:rsidRPr="006144AA">
        <w:rPr>
          <w:sz w:val="22"/>
          <w:szCs w:val="22"/>
        </w:rPr>
        <w:t>doc</w:t>
      </w:r>
      <w:proofErr w:type="spellEnd"/>
      <w:r w:rsidRPr="006144AA">
        <w:rPr>
          <w:sz w:val="22"/>
          <w:szCs w:val="22"/>
        </w:rPr>
        <w:t xml:space="preserve"> .xls .jpg (.</w:t>
      </w:r>
      <w:proofErr w:type="spellStart"/>
      <w:r w:rsidRPr="006144AA">
        <w:rPr>
          <w:sz w:val="22"/>
          <w:szCs w:val="22"/>
        </w:rPr>
        <w:t>jpeg</w:t>
      </w:r>
      <w:proofErr w:type="spellEnd"/>
      <w:r w:rsidRPr="006144AA">
        <w:rPr>
          <w:sz w:val="22"/>
          <w:szCs w:val="22"/>
        </w:rPr>
        <w:t xml:space="preserve">) </w:t>
      </w:r>
      <w:r w:rsidRPr="006144AA">
        <w:rPr>
          <w:b/>
          <w:sz w:val="22"/>
          <w:szCs w:val="22"/>
        </w:rPr>
        <w:t>ze szczególnym wskazaniem na .pdf</w:t>
      </w:r>
      <w:r w:rsidRPr="006144AA">
        <w:rPr>
          <w:sz w:val="22"/>
          <w:szCs w:val="22"/>
        </w:rPr>
        <w:t xml:space="preserve"> a </w:t>
      </w:r>
      <w:r w:rsidR="007B79BC" w:rsidRPr="006144AA">
        <w:rPr>
          <w:sz w:val="22"/>
          <w:szCs w:val="22"/>
        </w:rPr>
        <w:t>w</w:t>
      </w:r>
      <w:r w:rsidRPr="006144AA">
        <w:rPr>
          <w:sz w:val="22"/>
          <w:szCs w:val="22"/>
        </w:rPr>
        <w:t xml:space="preserve"> celu ewentualnej kompresji danych Zamawiający rekomenduje wykorzystanie jednego z formatów: .zip .7Z </w:t>
      </w:r>
    </w:p>
    <w:p w14:paraId="5636BA20" w14:textId="72AE17B2" w:rsidR="00ED15A9" w:rsidRPr="006144AA" w:rsidRDefault="00DC71C5" w:rsidP="00BD4F81">
      <w:pPr>
        <w:pStyle w:val="Tekstpodstawowy"/>
        <w:tabs>
          <w:tab w:val="left" w:pos="762"/>
        </w:tabs>
        <w:spacing w:before="120" w:after="0" w:line="250" w:lineRule="exact"/>
        <w:ind w:right="20"/>
        <w:jc w:val="both"/>
        <w:rPr>
          <w:sz w:val="22"/>
          <w:szCs w:val="22"/>
        </w:rPr>
      </w:pPr>
      <w:r w:rsidRPr="006144AA">
        <w:rPr>
          <w:sz w:val="22"/>
          <w:szCs w:val="22"/>
        </w:rPr>
        <w:t>11)</w:t>
      </w:r>
      <w:r w:rsidR="00B351E6" w:rsidRPr="006144AA">
        <w:rPr>
          <w:sz w:val="22"/>
          <w:szCs w:val="22"/>
        </w:rPr>
        <w:t xml:space="preserve"> Wśród formatów powszechnych a </w:t>
      </w:r>
      <w:r w:rsidR="00B351E6" w:rsidRPr="006144AA">
        <w:rPr>
          <w:b/>
          <w:sz w:val="22"/>
          <w:szCs w:val="22"/>
        </w:rPr>
        <w:t>NIE występujących</w:t>
      </w:r>
      <w:r w:rsidR="00B351E6" w:rsidRPr="006144AA">
        <w:rPr>
          <w:sz w:val="22"/>
          <w:szCs w:val="22"/>
        </w:rPr>
        <w:t xml:space="preserve"> w rozporządzeniu występują: .</w:t>
      </w:r>
      <w:proofErr w:type="spellStart"/>
      <w:r w:rsidR="00B351E6" w:rsidRPr="006144AA">
        <w:rPr>
          <w:sz w:val="22"/>
          <w:szCs w:val="22"/>
        </w:rPr>
        <w:t>rar</w:t>
      </w:r>
      <w:proofErr w:type="spellEnd"/>
      <w:r w:rsidR="00B351E6" w:rsidRPr="006144AA">
        <w:rPr>
          <w:sz w:val="22"/>
          <w:szCs w:val="22"/>
        </w:rPr>
        <w:t xml:space="preserve"> .gif .</w:t>
      </w:r>
      <w:proofErr w:type="spellStart"/>
      <w:r w:rsidR="00B351E6" w:rsidRPr="006144AA">
        <w:rPr>
          <w:sz w:val="22"/>
          <w:szCs w:val="22"/>
        </w:rPr>
        <w:t>bmp</w:t>
      </w:r>
      <w:proofErr w:type="spellEnd"/>
      <w:r w:rsidR="00B351E6" w:rsidRPr="006144AA">
        <w:rPr>
          <w:sz w:val="22"/>
          <w:szCs w:val="22"/>
        </w:rPr>
        <w:t xml:space="preserve"> .</w:t>
      </w:r>
      <w:proofErr w:type="spellStart"/>
      <w:r w:rsidR="00B351E6" w:rsidRPr="006144AA">
        <w:rPr>
          <w:sz w:val="22"/>
          <w:szCs w:val="22"/>
        </w:rPr>
        <w:t>numbers</w:t>
      </w:r>
      <w:proofErr w:type="spellEnd"/>
      <w:r w:rsidR="00B351E6" w:rsidRPr="006144AA">
        <w:rPr>
          <w:sz w:val="22"/>
          <w:szCs w:val="22"/>
        </w:rPr>
        <w:t xml:space="preserve"> .</w:t>
      </w:r>
      <w:proofErr w:type="spellStart"/>
      <w:r w:rsidR="00B351E6" w:rsidRPr="006144AA">
        <w:rPr>
          <w:sz w:val="22"/>
          <w:szCs w:val="22"/>
        </w:rPr>
        <w:t>pages</w:t>
      </w:r>
      <w:proofErr w:type="spellEnd"/>
      <w:r w:rsidR="00B351E6" w:rsidRPr="006144AA">
        <w:rPr>
          <w:sz w:val="22"/>
          <w:szCs w:val="22"/>
        </w:rPr>
        <w:t xml:space="preserve">. </w:t>
      </w:r>
    </w:p>
    <w:p w14:paraId="7040C004" w14:textId="15D66F8A" w:rsidR="00ED15A9" w:rsidRPr="006144AA" w:rsidRDefault="00DC71C5" w:rsidP="00BD4F81">
      <w:pPr>
        <w:pStyle w:val="Tekstpodstawowy"/>
        <w:tabs>
          <w:tab w:val="left" w:pos="762"/>
        </w:tabs>
        <w:spacing w:before="120" w:after="0" w:line="250" w:lineRule="exact"/>
        <w:ind w:right="20"/>
        <w:jc w:val="both"/>
        <w:rPr>
          <w:sz w:val="22"/>
          <w:szCs w:val="22"/>
        </w:rPr>
      </w:pPr>
      <w:r w:rsidRPr="006144AA">
        <w:rPr>
          <w:sz w:val="22"/>
          <w:szCs w:val="22"/>
        </w:rPr>
        <w:t>12)</w:t>
      </w:r>
      <w:r w:rsidR="00B351E6" w:rsidRPr="006144AA">
        <w:rPr>
          <w:sz w:val="22"/>
          <w:szCs w:val="22"/>
        </w:rPr>
        <w:t>. Zamawiający zwraca uwagę na ograniczenia wielkości plików podpisywanych profilem zaufanym, który wynosi max 10MB, oraz na ograniczenie wielkości plików podpisywanych</w:t>
      </w:r>
      <w:r w:rsidR="00D246A6" w:rsidRPr="006144AA">
        <w:rPr>
          <w:sz w:val="22"/>
          <w:szCs w:val="22"/>
        </w:rPr>
        <w:t xml:space="preserve"> </w:t>
      </w:r>
      <w:r w:rsidR="00D246A6" w:rsidRPr="006144AA">
        <w:rPr>
          <w:sz w:val="22"/>
          <w:szCs w:val="22"/>
        </w:rPr>
        <w:br/>
      </w:r>
      <w:r w:rsidR="00B351E6" w:rsidRPr="006144AA">
        <w:rPr>
          <w:sz w:val="22"/>
          <w:szCs w:val="22"/>
        </w:rPr>
        <w:t xml:space="preserve">w aplikacji </w:t>
      </w:r>
      <w:proofErr w:type="spellStart"/>
      <w:r w:rsidR="00B351E6" w:rsidRPr="006144AA">
        <w:rPr>
          <w:sz w:val="22"/>
          <w:szCs w:val="22"/>
        </w:rPr>
        <w:t>eDoApp</w:t>
      </w:r>
      <w:proofErr w:type="spellEnd"/>
      <w:r w:rsidR="00B351E6" w:rsidRPr="006144AA">
        <w:rPr>
          <w:sz w:val="22"/>
          <w:szCs w:val="22"/>
        </w:rPr>
        <w:t xml:space="preserve"> służącej do składania podpisu osobistego, który wynosi max 5MB. </w:t>
      </w:r>
    </w:p>
    <w:p w14:paraId="237D5E20" w14:textId="0B5B1DF5" w:rsidR="00ED15A9" w:rsidRPr="006144AA" w:rsidRDefault="00DC71C5" w:rsidP="00BD4F81">
      <w:pPr>
        <w:pStyle w:val="Tekstpodstawowy"/>
        <w:tabs>
          <w:tab w:val="left" w:pos="762"/>
        </w:tabs>
        <w:spacing w:before="120" w:after="0" w:line="250" w:lineRule="exact"/>
        <w:ind w:right="20"/>
        <w:jc w:val="both"/>
        <w:rPr>
          <w:sz w:val="22"/>
          <w:szCs w:val="22"/>
        </w:rPr>
      </w:pPr>
      <w:r w:rsidRPr="006144AA">
        <w:rPr>
          <w:sz w:val="22"/>
          <w:szCs w:val="22"/>
        </w:rPr>
        <w:t>13)</w:t>
      </w:r>
      <w:r w:rsidR="00B351E6" w:rsidRPr="006144AA">
        <w:rPr>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B351E6" w:rsidRPr="006144AA">
        <w:rPr>
          <w:sz w:val="22"/>
          <w:szCs w:val="22"/>
        </w:rPr>
        <w:t>PAdES</w:t>
      </w:r>
      <w:proofErr w:type="spellEnd"/>
      <w:r w:rsidR="00B351E6" w:rsidRPr="006144AA">
        <w:rPr>
          <w:sz w:val="22"/>
          <w:szCs w:val="22"/>
        </w:rPr>
        <w:t xml:space="preserve">. </w:t>
      </w:r>
    </w:p>
    <w:p w14:paraId="1B81756D" w14:textId="41B9AE28" w:rsidR="00ED15A9" w:rsidRPr="006144AA" w:rsidRDefault="00DC71C5" w:rsidP="00BD4F81">
      <w:pPr>
        <w:pStyle w:val="Tekstpodstawowy"/>
        <w:tabs>
          <w:tab w:val="left" w:pos="762"/>
        </w:tabs>
        <w:spacing w:before="120" w:after="0" w:line="250" w:lineRule="exact"/>
        <w:ind w:right="20"/>
        <w:jc w:val="both"/>
        <w:rPr>
          <w:sz w:val="22"/>
          <w:szCs w:val="22"/>
        </w:rPr>
      </w:pPr>
      <w:r w:rsidRPr="006144AA">
        <w:rPr>
          <w:sz w:val="22"/>
          <w:szCs w:val="22"/>
        </w:rPr>
        <w:t>14)</w:t>
      </w:r>
      <w:r w:rsidR="00B351E6" w:rsidRPr="006144AA">
        <w:rPr>
          <w:sz w:val="22"/>
          <w:szCs w:val="22"/>
        </w:rPr>
        <w:t xml:space="preserve"> Pliki w innych formatach niż PDF zaleca się opatrzyć zewnętrznym podpisem </w:t>
      </w:r>
      <w:proofErr w:type="spellStart"/>
      <w:r w:rsidR="00B351E6" w:rsidRPr="006144AA">
        <w:rPr>
          <w:sz w:val="22"/>
          <w:szCs w:val="22"/>
        </w:rPr>
        <w:t>XAdES</w:t>
      </w:r>
      <w:proofErr w:type="spellEnd"/>
      <w:r w:rsidR="00B351E6" w:rsidRPr="006144AA">
        <w:rPr>
          <w:sz w:val="22"/>
          <w:szCs w:val="22"/>
        </w:rPr>
        <w:t xml:space="preserve">. Wykonawca powinien pamiętać, aby plik z podpisem przekazywać łącznie z dokumentem podpisywanym. </w:t>
      </w:r>
    </w:p>
    <w:p w14:paraId="3DDBBB7E" w14:textId="1FD17672" w:rsidR="000F47FB" w:rsidRPr="006144AA" w:rsidRDefault="00DC71C5" w:rsidP="00BD4F81">
      <w:pPr>
        <w:pStyle w:val="Tekstpodstawowy"/>
        <w:tabs>
          <w:tab w:val="left" w:pos="762"/>
        </w:tabs>
        <w:spacing w:before="120" w:after="0" w:line="250" w:lineRule="exact"/>
        <w:ind w:right="20"/>
        <w:jc w:val="both"/>
        <w:rPr>
          <w:sz w:val="22"/>
          <w:szCs w:val="22"/>
        </w:rPr>
      </w:pPr>
      <w:r w:rsidRPr="006144AA">
        <w:rPr>
          <w:sz w:val="22"/>
          <w:szCs w:val="22"/>
        </w:rPr>
        <w:t>15)</w:t>
      </w:r>
      <w:r w:rsidR="00B351E6" w:rsidRPr="006144AA">
        <w:rPr>
          <w:sz w:val="22"/>
          <w:szCs w:val="22"/>
        </w:rPr>
        <w:t xml:space="preserve"> Zamawiający zaleca aby w przypadku podpisywania pliku przez kilka osób, stosować podpisy tego samego rodzaju. Podpisywanie różnymi rodzajami podpisów np. osobistym </w:t>
      </w:r>
      <w:r w:rsidR="008B1E29" w:rsidRPr="006144AA">
        <w:rPr>
          <w:sz w:val="22"/>
          <w:szCs w:val="22"/>
        </w:rPr>
        <w:br/>
      </w:r>
      <w:r w:rsidR="00B351E6" w:rsidRPr="006144AA">
        <w:rPr>
          <w:sz w:val="22"/>
          <w:szCs w:val="22"/>
        </w:rPr>
        <w:t>i kwalifikowanym może doprowadzić do problemów w weryfikacji plików.</w:t>
      </w:r>
    </w:p>
    <w:p w14:paraId="7CC28687" w14:textId="3053682C" w:rsidR="000F47FB" w:rsidRPr="006144AA" w:rsidRDefault="007C4E81" w:rsidP="00BD4F81">
      <w:pPr>
        <w:pStyle w:val="Tekstpodstawowy"/>
        <w:tabs>
          <w:tab w:val="left" w:pos="762"/>
        </w:tabs>
        <w:spacing w:before="120" w:after="0" w:line="250" w:lineRule="exact"/>
        <w:ind w:right="20"/>
        <w:jc w:val="both"/>
        <w:rPr>
          <w:sz w:val="22"/>
          <w:szCs w:val="22"/>
        </w:rPr>
      </w:pPr>
      <w:r w:rsidRPr="006144AA">
        <w:rPr>
          <w:sz w:val="22"/>
          <w:szCs w:val="22"/>
        </w:rPr>
        <w:t>16)</w:t>
      </w:r>
      <w:r w:rsidR="00B351E6" w:rsidRPr="006144AA">
        <w:rPr>
          <w:sz w:val="22"/>
          <w:szCs w:val="22"/>
        </w:rPr>
        <w:t xml:space="preserve"> Zamawiający zaleca, aby Wykonawca z odpowiednim wyprzedzeniem przetestował możliwość prawidłowego wykorzystania wybranej metody podpisania plików oferty. </w:t>
      </w:r>
    </w:p>
    <w:p w14:paraId="3A459498" w14:textId="798250C6" w:rsidR="00ED15A9" w:rsidRPr="006144AA" w:rsidRDefault="007C4E81" w:rsidP="00BD4F81">
      <w:pPr>
        <w:pStyle w:val="Tekstpodstawowy"/>
        <w:tabs>
          <w:tab w:val="left" w:pos="762"/>
        </w:tabs>
        <w:spacing w:before="120" w:after="0" w:line="250" w:lineRule="exact"/>
        <w:ind w:right="20"/>
        <w:jc w:val="both"/>
        <w:rPr>
          <w:sz w:val="22"/>
          <w:szCs w:val="22"/>
        </w:rPr>
      </w:pPr>
      <w:r w:rsidRPr="006144AA">
        <w:rPr>
          <w:sz w:val="22"/>
          <w:szCs w:val="22"/>
        </w:rPr>
        <w:t>17)</w:t>
      </w:r>
      <w:r w:rsidR="00B351E6" w:rsidRPr="006144AA">
        <w:rPr>
          <w:sz w:val="22"/>
          <w:szCs w:val="22"/>
        </w:rPr>
        <w:t xml:space="preserve"> Zaleca się, aby komunikacja z wykonawcami odbywała się tylko na Platformie za pośrednictwem formularza “Wyślij wiadomość do zamawiającego”, nie za pośrednictwem adresu email. </w:t>
      </w:r>
    </w:p>
    <w:p w14:paraId="49C65966" w14:textId="22C893E4" w:rsidR="00ED15A9" w:rsidRPr="006144AA" w:rsidRDefault="007C4E81" w:rsidP="00BD4F81">
      <w:pPr>
        <w:pStyle w:val="Tekstpodstawowy"/>
        <w:tabs>
          <w:tab w:val="left" w:pos="762"/>
        </w:tabs>
        <w:spacing w:before="120" w:after="0" w:line="250" w:lineRule="exact"/>
        <w:ind w:right="20"/>
        <w:jc w:val="both"/>
        <w:rPr>
          <w:sz w:val="22"/>
          <w:szCs w:val="22"/>
        </w:rPr>
      </w:pPr>
      <w:r w:rsidRPr="006144AA">
        <w:rPr>
          <w:sz w:val="22"/>
          <w:szCs w:val="22"/>
        </w:rPr>
        <w:t>18)</w:t>
      </w:r>
      <w:r w:rsidR="00B351E6" w:rsidRPr="006144AA">
        <w:rPr>
          <w:sz w:val="22"/>
          <w:szCs w:val="22"/>
        </w:rPr>
        <w:t xml:space="preserve"> Osobą składającą ofertę powinna być osoba kontaktowa podawana </w:t>
      </w:r>
      <w:r w:rsidR="000F47FB" w:rsidRPr="006144AA">
        <w:rPr>
          <w:sz w:val="22"/>
          <w:szCs w:val="22"/>
        </w:rPr>
        <w:br/>
      </w:r>
      <w:r w:rsidR="00B351E6" w:rsidRPr="006144AA">
        <w:rPr>
          <w:sz w:val="22"/>
          <w:szCs w:val="22"/>
        </w:rPr>
        <w:t xml:space="preserve">w dokumentacji. </w:t>
      </w:r>
    </w:p>
    <w:p w14:paraId="66C18865" w14:textId="189358DB" w:rsidR="00ED15A9" w:rsidRPr="006144AA" w:rsidRDefault="00B351E6" w:rsidP="00BD4F81">
      <w:pPr>
        <w:pStyle w:val="Tekstpodstawowy"/>
        <w:tabs>
          <w:tab w:val="left" w:pos="762"/>
        </w:tabs>
        <w:spacing w:before="120" w:after="0" w:line="250" w:lineRule="exact"/>
        <w:ind w:right="20"/>
        <w:jc w:val="both"/>
        <w:rPr>
          <w:sz w:val="22"/>
          <w:szCs w:val="22"/>
        </w:rPr>
      </w:pPr>
      <w:r w:rsidRPr="006144AA">
        <w:rPr>
          <w:sz w:val="22"/>
          <w:szCs w:val="22"/>
        </w:rPr>
        <w:t>1</w:t>
      </w:r>
      <w:r w:rsidR="007C4E81" w:rsidRPr="006144AA">
        <w:rPr>
          <w:sz w:val="22"/>
          <w:szCs w:val="22"/>
        </w:rPr>
        <w:t>9)</w:t>
      </w:r>
      <w:r w:rsidRPr="006144AA">
        <w:rPr>
          <w:sz w:val="22"/>
          <w:szCs w:val="22"/>
        </w:rPr>
        <w:t xml:space="preserve"> Ofertę należy przygotować z należytą starannością dla podmiotu ubiegającego się </w:t>
      </w:r>
      <w:r w:rsidR="007D748E" w:rsidRPr="006144AA">
        <w:rPr>
          <w:sz w:val="22"/>
          <w:szCs w:val="22"/>
        </w:rPr>
        <w:br/>
      </w:r>
      <w:r w:rsidRPr="006144AA">
        <w:rPr>
          <w:sz w:val="22"/>
          <w:szCs w:val="22"/>
        </w:rPr>
        <w:t xml:space="preserve">o udzielenie zamówienia publicznego i zachowaniem odpowiedniego odstępu czasu do zakończenia przyjmowania ofert/wniosków. Sugerujemy złożenie oferty na 24 godziny przed terminem składania ofert/wniosków. </w:t>
      </w:r>
    </w:p>
    <w:p w14:paraId="23F57CBC" w14:textId="723DA77D" w:rsidR="00ED15A9" w:rsidRPr="006144AA" w:rsidRDefault="007C4E81" w:rsidP="00BD4F81">
      <w:pPr>
        <w:pStyle w:val="Tekstpodstawowy"/>
        <w:tabs>
          <w:tab w:val="left" w:pos="762"/>
        </w:tabs>
        <w:spacing w:before="120" w:after="0" w:line="250" w:lineRule="exact"/>
        <w:ind w:right="20"/>
        <w:jc w:val="both"/>
        <w:rPr>
          <w:sz w:val="22"/>
          <w:szCs w:val="22"/>
        </w:rPr>
      </w:pPr>
      <w:r w:rsidRPr="006144AA">
        <w:rPr>
          <w:sz w:val="22"/>
          <w:szCs w:val="22"/>
        </w:rPr>
        <w:t>20)</w:t>
      </w:r>
      <w:r w:rsidR="00B351E6" w:rsidRPr="006144AA">
        <w:rPr>
          <w:sz w:val="22"/>
          <w:szCs w:val="22"/>
        </w:rPr>
        <w:t xml:space="preserve"> Podczas podpisywania plików zaleca się stosowanie algorytmu skrótu SHA2 zamiast SHA1. </w:t>
      </w:r>
    </w:p>
    <w:p w14:paraId="08AC827B" w14:textId="78D477B5" w:rsidR="00ED15A9" w:rsidRPr="006144AA" w:rsidRDefault="007C4E81" w:rsidP="00BD4F81">
      <w:pPr>
        <w:pStyle w:val="Tekstpodstawowy"/>
        <w:tabs>
          <w:tab w:val="left" w:pos="762"/>
        </w:tabs>
        <w:spacing w:before="120" w:after="0" w:line="250" w:lineRule="exact"/>
        <w:ind w:right="20"/>
        <w:jc w:val="both"/>
        <w:rPr>
          <w:sz w:val="22"/>
          <w:szCs w:val="22"/>
        </w:rPr>
      </w:pPr>
      <w:r w:rsidRPr="006144AA">
        <w:rPr>
          <w:sz w:val="22"/>
          <w:szCs w:val="22"/>
        </w:rPr>
        <w:t>21)</w:t>
      </w:r>
      <w:r w:rsidR="00B351E6" w:rsidRPr="006144AA">
        <w:rPr>
          <w:sz w:val="22"/>
          <w:szCs w:val="22"/>
        </w:rPr>
        <w:t xml:space="preserve"> Jeśli wykonawca pakuje dokumenty np. w plik ZIP zalecamy wcześniejsze podpisanie każdego ze skompresowanych plików. </w:t>
      </w:r>
    </w:p>
    <w:p w14:paraId="3F83CF6D" w14:textId="36542164" w:rsidR="00ED15A9" w:rsidRPr="006144AA" w:rsidRDefault="007C4E81" w:rsidP="00BD4F81">
      <w:pPr>
        <w:pStyle w:val="Tekstpodstawowy"/>
        <w:tabs>
          <w:tab w:val="left" w:pos="762"/>
        </w:tabs>
        <w:spacing w:before="120" w:after="0" w:line="250" w:lineRule="exact"/>
        <w:ind w:right="20"/>
        <w:jc w:val="both"/>
        <w:rPr>
          <w:sz w:val="22"/>
          <w:szCs w:val="22"/>
        </w:rPr>
      </w:pPr>
      <w:r w:rsidRPr="006144AA">
        <w:rPr>
          <w:sz w:val="22"/>
          <w:szCs w:val="22"/>
        </w:rPr>
        <w:t>22)</w:t>
      </w:r>
      <w:r w:rsidR="00B351E6" w:rsidRPr="006144AA">
        <w:rPr>
          <w:sz w:val="22"/>
          <w:szCs w:val="22"/>
        </w:rPr>
        <w:t xml:space="preserve"> Zamawiający rekomenduje wykorzystanie podpisu z kwalifikowanym znacznikiem czasu. </w:t>
      </w:r>
    </w:p>
    <w:p w14:paraId="6D60EDAE" w14:textId="0385211E" w:rsidR="003247A5" w:rsidRPr="006144AA" w:rsidRDefault="007C4E81" w:rsidP="006B44A0">
      <w:pPr>
        <w:pStyle w:val="Tekstpodstawowy"/>
        <w:tabs>
          <w:tab w:val="left" w:pos="762"/>
        </w:tabs>
        <w:spacing w:before="120" w:after="0" w:line="250" w:lineRule="exact"/>
        <w:ind w:right="20"/>
        <w:rPr>
          <w:sz w:val="22"/>
          <w:szCs w:val="22"/>
        </w:rPr>
      </w:pPr>
      <w:r w:rsidRPr="006144AA">
        <w:rPr>
          <w:sz w:val="22"/>
          <w:szCs w:val="22"/>
        </w:rPr>
        <w:t>23)</w:t>
      </w:r>
      <w:r w:rsidR="00B351E6" w:rsidRPr="006144AA">
        <w:rPr>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204CC633" w14:textId="77777777" w:rsidR="00544502" w:rsidRPr="006144AA" w:rsidRDefault="00544502" w:rsidP="00BD4F81">
      <w:pPr>
        <w:pStyle w:val="Tekstpodstawowy"/>
        <w:tabs>
          <w:tab w:val="left" w:pos="762"/>
        </w:tabs>
        <w:spacing w:before="120" w:after="0" w:line="250" w:lineRule="exact"/>
        <w:ind w:right="20"/>
        <w:jc w:val="both"/>
        <w:rPr>
          <w:sz w:val="22"/>
          <w:szCs w:val="22"/>
        </w:rPr>
      </w:pPr>
    </w:p>
    <w:p w14:paraId="3714706E" w14:textId="4291BF28" w:rsidR="000778FB" w:rsidRPr="006144AA" w:rsidRDefault="00545239" w:rsidP="00F131F3">
      <w:pPr>
        <w:pStyle w:val="Akapitzlist"/>
        <w:numPr>
          <w:ilvl w:val="0"/>
          <w:numId w:val="21"/>
        </w:numPr>
        <w:shd w:val="clear" w:color="auto" w:fill="FBD4B4" w:themeFill="accent6" w:themeFillTint="66"/>
        <w:spacing w:after="200" w:line="252" w:lineRule="auto"/>
        <w:ind w:left="357" w:hanging="357"/>
        <w:contextualSpacing/>
        <w:jc w:val="both"/>
        <w:rPr>
          <w:b/>
          <w:sz w:val="22"/>
          <w:szCs w:val="22"/>
          <w:lang w:eastAsia="en-US"/>
        </w:rPr>
      </w:pPr>
      <w:r w:rsidRPr="006144AA">
        <w:rPr>
          <w:b/>
          <w:sz w:val="22"/>
          <w:szCs w:val="22"/>
          <w:lang w:eastAsia="en-US"/>
        </w:rPr>
        <w:t>S</w:t>
      </w:r>
      <w:r w:rsidR="009615B1" w:rsidRPr="006144AA">
        <w:rPr>
          <w:b/>
          <w:sz w:val="22"/>
          <w:szCs w:val="22"/>
          <w:lang w:eastAsia="en-US"/>
        </w:rPr>
        <w:t>po</w:t>
      </w:r>
      <w:r w:rsidR="000778FB" w:rsidRPr="006144AA">
        <w:rPr>
          <w:b/>
          <w:sz w:val="22"/>
          <w:szCs w:val="22"/>
          <w:lang w:eastAsia="en-US"/>
        </w:rPr>
        <w:t>sób oraz termin składania ofert</w:t>
      </w:r>
      <w:r w:rsidR="003247A5" w:rsidRPr="006144AA">
        <w:rPr>
          <w:b/>
          <w:sz w:val="22"/>
          <w:szCs w:val="22"/>
          <w:lang w:eastAsia="en-US"/>
        </w:rPr>
        <w:t xml:space="preserve">. </w:t>
      </w:r>
      <w:r w:rsidR="000778FB" w:rsidRPr="006144AA">
        <w:rPr>
          <w:b/>
          <w:sz w:val="22"/>
          <w:szCs w:val="22"/>
          <w:lang w:eastAsia="en-US"/>
        </w:rPr>
        <w:t>Termin otwarcia ofert</w:t>
      </w:r>
    </w:p>
    <w:p w14:paraId="2848B2BC" w14:textId="136D9537" w:rsidR="00F74A93" w:rsidRPr="006144AA" w:rsidRDefault="00F74A93" w:rsidP="00A33584">
      <w:pPr>
        <w:spacing w:before="120"/>
        <w:ind w:left="360" w:right="-108"/>
        <w:jc w:val="both"/>
        <w:rPr>
          <w:b/>
          <w:bCs/>
          <w:sz w:val="22"/>
          <w:szCs w:val="22"/>
        </w:rPr>
      </w:pPr>
      <w:r w:rsidRPr="006144AA">
        <w:rPr>
          <w:sz w:val="22"/>
          <w:szCs w:val="22"/>
        </w:rPr>
        <w:lastRenderedPageBreak/>
        <w:t xml:space="preserve">1) Ofertę należy złożyć w </w:t>
      </w:r>
      <w:r w:rsidRPr="006711B8">
        <w:rPr>
          <w:sz w:val="22"/>
          <w:szCs w:val="22"/>
        </w:rPr>
        <w:t xml:space="preserve">terminie </w:t>
      </w:r>
      <w:r w:rsidRPr="006711B8">
        <w:rPr>
          <w:b/>
          <w:bCs/>
          <w:sz w:val="22"/>
          <w:szCs w:val="22"/>
        </w:rPr>
        <w:t xml:space="preserve">do dnia </w:t>
      </w:r>
      <w:r w:rsidR="000926F8" w:rsidRPr="006711B8">
        <w:rPr>
          <w:b/>
          <w:bCs/>
          <w:color w:val="000000" w:themeColor="text1"/>
          <w:sz w:val="22"/>
          <w:szCs w:val="22"/>
        </w:rPr>
        <w:t>06.06.</w:t>
      </w:r>
      <w:r w:rsidR="00B1267C" w:rsidRPr="006711B8">
        <w:rPr>
          <w:b/>
          <w:bCs/>
          <w:sz w:val="22"/>
          <w:szCs w:val="22"/>
        </w:rPr>
        <w:t>2022</w:t>
      </w:r>
      <w:r w:rsidRPr="006711B8">
        <w:rPr>
          <w:b/>
          <w:bCs/>
          <w:sz w:val="22"/>
          <w:szCs w:val="22"/>
        </w:rPr>
        <w:t>r.</w:t>
      </w:r>
      <w:r w:rsidRPr="006711B8">
        <w:rPr>
          <w:b/>
          <w:bCs/>
          <w:color w:val="FF0000"/>
          <w:sz w:val="22"/>
          <w:szCs w:val="22"/>
        </w:rPr>
        <w:t xml:space="preserve"> </w:t>
      </w:r>
      <w:r w:rsidRPr="006711B8">
        <w:rPr>
          <w:b/>
          <w:bCs/>
          <w:sz w:val="22"/>
          <w:szCs w:val="22"/>
        </w:rPr>
        <w:t>do godz. 12:00</w:t>
      </w:r>
    </w:p>
    <w:p w14:paraId="27A63F8E" w14:textId="2F8CF9F6" w:rsidR="00F74A93" w:rsidRPr="006144AA" w:rsidRDefault="00F74A93" w:rsidP="00A33584">
      <w:pPr>
        <w:spacing w:before="120"/>
        <w:ind w:left="360" w:right="-108"/>
        <w:jc w:val="both"/>
        <w:rPr>
          <w:sz w:val="22"/>
          <w:szCs w:val="22"/>
        </w:rPr>
      </w:pPr>
      <w:r w:rsidRPr="006144AA">
        <w:rPr>
          <w:sz w:val="22"/>
          <w:szCs w:val="22"/>
        </w:rPr>
        <w:t xml:space="preserve">2) Sposób składania ofert: za pośrednictwem platformy: Platformazakupowa.pl </w:t>
      </w:r>
    </w:p>
    <w:p w14:paraId="775B2BC6" w14:textId="607F64B1" w:rsidR="00F74A93" w:rsidRPr="006144AA" w:rsidRDefault="000A57C1" w:rsidP="00A33584">
      <w:pPr>
        <w:spacing w:before="120"/>
        <w:ind w:left="360" w:right="-108"/>
        <w:jc w:val="both"/>
        <w:rPr>
          <w:b/>
          <w:bCs/>
          <w:sz w:val="22"/>
          <w:szCs w:val="22"/>
        </w:rPr>
      </w:pPr>
      <w:r>
        <w:rPr>
          <w:b/>
          <w:bCs/>
          <w:sz w:val="22"/>
          <w:szCs w:val="22"/>
        </w:rPr>
        <w:t>3</w:t>
      </w:r>
      <w:r w:rsidR="00F74A93" w:rsidRPr="006144AA">
        <w:rPr>
          <w:b/>
          <w:bCs/>
          <w:sz w:val="22"/>
          <w:szCs w:val="22"/>
        </w:rPr>
        <w:t xml:space="preserve">) Otwarcie ofert nastąpi w dniu </w:t>
      </w:r>
      <w:r w:rsidR="000926F8" w:rsidRPr="006711B8">
        <w:rPr>
          <w:b/>
          <w:bCs/>
          <w:sz w:val="22"/>
          <w:szCs w:val="22"/>
        </w:rPr>
        <w:t>06.06</w:t>
      </w:r>
      <w:r w:rsidRPr="006711B8">
        <w:rPr>
          <w:b/>
          <w:bCs/>
          <w:sz w:val="22"/>
          <w:szCs w:val="22"/>
        </w:rPr>
        <w:t>.</w:t>
      </w:r>
      <w:r w:rsidR="00F0789E" w:rsidRPr="006711B8">
        <w:rPr>
          <w:b/>
          <w:bCs/>
          <w:sz w:val="22"/>
          <w:szCs w:val="22"/>
        </w:rPr>
        <w:t>2022</w:t>
      </w:r>
      <w:r w:rsidR="00F74A93" w:rsidRPr="006711B8">
        <w:rPr>
          <w:b/>
          <w:bCs/>
          <w:sz w:val="22"/>
          <w:szCs w:val="22"/>
        </w:rPr>
        <w:t>r. o godz. 12:</w:t>
      </w:r>
      <w:r w:rsidR="00E40291" w:rsidRPr="006711B8">
        <w:rPr>
          <w:b/>
          <w:bCs/>
          <w:sz w:val="22"/>
          <w:szCs w:val="22"/>
        </w:rPr>
        <w:t>15</w:t>
      </w:r>
      <w:r w:rsidR="00F74A93" w:rsidRPr="005E3D0D">
        <w:rPr>
          <w:b/>
          <w:bCs/>
          <w:sz w:val="22"/>
          <w:szCs w:val="22"/>
        </w:rPr>
        <w:t xml:space="preserve"> poprzez</w:t>
      </w:r>
      <w:r w:rsidR="00F74A93" w:rsidRPr="006144AA">
        <w:rPr>
          <w:b/>
          <w:bCs/>
          <w:sz w:val="22"/>
          <w:szCs w:val="22"/>
        </w:rPr>
        <w:t xml:space="preserve"> odszyfrowanie wczytanych na Platformie ofert. </w:t>
      </w:r>
    </w:p>
    <w:p w14:paraId="689972AB" w14:textId="00D6DC46" w:rsidR="00F74A93" w:rsidRPr="006144AA" w:rsidRDefault="000A57C1" w:rsidP="00A33584">
      <w:pPr>
        <w:spacing w:before="120"/>
        <w:ind w:left="360" w:right="-108"/>
        <w:jc w:val="both"/>
        <w:rPr>
          <w:sz w:val="22"/>
          <w:szCs w:val="22"/>
        </w:rPr>
      </w:pPr>
      <w:r>
        <w:rPr>
          <w:sz w:val="22"/>
          <w:szCs w:val="22"/>
        </w:rPr>
        <w:t>4</w:t>
      </w:r>
      <w:r w:rsidR="00F74A93" w:rsidRPr="006144AA">
        <w:rPr>
          <w:sz w:val="22"/>
          <w:szCs w:val="22"/>
        </w:rPr>
        <w:t xml:space="preserve">) Zamawiający, najpóźniej przed otwarciem ofert, udostępni na stronie internetowej prowadzonego postępowania informację o kwocie, jaką zamierza przeznaczyć na sfinansowanie zamówienia. </w:t>
      </w:r>
    </w:p>
    <w:p w14:paraId="26785E06" w14:textId="52BACC5B" w:rsidR="00F74A93" w:rsidRPr="006144AA" w:rsidRDefault="000A57C1" w:rsidP="00A33584">
      <w:pPr>
        <w:spacing w:before="120"/>
        <w:ind w:left="360" w:right="-108"/>
        <w:jc w:val="both"/>
        <w:rPr>
          <w:sz w:val="22"/>
          <w:szCs w:val="22"/>
        </w:rPr>
      </w:pPr>
      <w:r>
        <w:rPr>
          <w:sz w:val="22"/>
          <w:szCs w:val="22"/>
        </w:rPr>
        <w:t>5</w:t>
      </w:r>
      <w:r w:rsidR="00F74A93" w:rsidRPr="006144AA">
        <w:rPr>
          <w:sz w:val="22"/>
          <w:szCs w:val="22"/>
        </w:rPr>
        <w:t>) Zamawiający, niezwłocznie po otwarciu ofert, udostępnia na stronie internetowej prowadzonego postępowania informacje o:</w:t>
      </w:r>
    </w:p>
    <w:p w14:paraId="29974BFA" w14:textId="77777777" w:rsidR="00F74A93" w:rsidRPr="006144AA" w:rsidRDefault="00F74A93" w:rsidP="00A33584">
      <w:pPr>
        <w:spacing w:before="120"/>
        <w:ind w:left="360" w:right="-108"/>
        <w:jc w:val="both"/>
        <w:rPr>
          <w:sz w:val="22"/>
          <w:szCs w:val="22"/>
        </w:rPr>
      </w:pPr>
      <w:r w:rsidRPr="006144AA">
        <w:rPr>
          <w:sz w:val="22"/>
          <w:szCs w:val="22"/>
        </w:rPr>
        <w:t xml:space="preserve"> a) nazwach albo imionach i nazwiskach oraz siedzibach lub miejscach prowadzonej działalności gospodarczej bądź miejscach zamieszkania wykonawców, których oferty zostały otwarte;</w:t>
      </w:r>
    </w:p>
    <w:p w14:paraId="45A7C8E9" w14:textId="2C4A8D90" w:rsidR="00014945" w:rsidRPr="006144AA" w:rsidRDefault="00F74A93" w:rsidP="00A33584">
      <w:pPr>
        <w:spacing w:before="120"/>
        <w:ind w:left="360" w:right="-108"/>
        <w:jc w:val="both"/>
        <w:rPr>
          <w:sz w:val="22"/>
          <w:szCs w:val="22"/>
        </w:rPr>
      </w:pPr>
      <w:r w:rsidRPr="006144AA">
        <w:rPr>
          <w:sz w:val="22"/>
          <w:szCs w:val="22"/>
        </w:rPr>
        <w:t xml:space="preserve"> b) cenach zawartych w ofertach,</w:t>
      </w:r>
    </w:p>
    <w:p w14:paraId="6BD04C39" w14:textId="77777777" w:rsidR="00F74A93" w:rsidRPr="006144AA" w:rsidRDefault="00F74A93" w:rsidP="00A33584">
      <w:pPr>
        <w:spacing w:before="120"/>
        <w:ind w:left="360" w:right="-108"/>
        <w:jc w:val="both"/>
        <w:rPr>
          <w:sz w:val="22"/>
          <w:szCs w:val="22"/>
        </w:rPr>
      </w:pPr>
    </w:p>
    <w:p w14:paraId="24930077" w14:textId="77777777" w:rsidR="00DB1A25" w:rsidRPr="006144AA" w:rsidRDefault="00DB1A25" w:rsidP="00F131F3">
      <w:pPr>
        <w:numPr>
          <w:ilvl w:val="0"/>
          <w:numId w:val="21"/>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Termin związania ofertą</w:t>
      </w:r>
    </w:p>
    <w:p w14:paraId="30F8368D" w14:textId="77777777" w:rsidR="005C30CD" w:rsidRPr="006144AA" w:rsidRDefault="005C30CD" w:rsidP="005C30CD">
      <w:pPr>
        <w:ind w:right="-108"/>
        <w:jc w:val="both"/>
        <w:rPr>
          <w:sz w:val="22"/>
          <w:szCs w:val="22"/>
        </w:rPr>
      </w:pPr>
    </w:p>
    <w:p w14:paraId="3685A3FB" w14:textId="5FDB9E1F" w:rsidR="00DB1A25" w:rsidRPr="006144AA" w:rsidRDefault="00DB1A25" w:rsidP="005C30CD">
      <w:pPr>
        <w:ind w:right="-108"/>
        <w:jc w:val="both"/>
        <w:rPr>
          <w:b/>
          <w:bCs/>
          <w:color w:val="FF0000"/>
          <w:sz w:val="22"/>
          <w:szCs w:val="22"/>
        </w:rPr>
      </w:pPr>
      <w:r w:rsidRPr="006144AA">
        <w:rPr>
          <w:sz w:val="22"/>
          <w:szCs w:val="22"/>
        </w:rPr>
        <w:t xml:space="preserve">Wykonawca pozostaje związany </w:t>
      </w:r>
      <w:r w:rsidRPr="006711B8">
        <w:rPr>
          <w:sz w:val="22"/>
          <w:szCs w:val="22"/>
        </w:rPr>
        <w:t xml:space="preserve">ofertą </w:t>
      </w:r>
      <w:r w:rsidR="00B142B3" w:rsidRPr="006711B8">
        <w:rPr>
          <w:b/>
          <w:bCs/>
          <w:sz w:val="22"/>
          <w:szCs w:val="22"/>
        </w:rPr>
        <w:t>do dnia</w:t>
      </w:r>
      <w:r w:rsidR="00024AF6" w:rsidRPr="006711B8">
        <w:rPr>
          <w:b/>
          <w:bCs/>
          <w:sz w:val="22"/>
          <w:szCs w:val="22"/>
        </w:rPr>
        <w:t xml:space="preserve"> </w:t>
      </w:r>
      <w:r w:rsidR="009B6059" w:rsidRPr="006711B8">
        <w:rPr>
          <w:b/>
          <w:bCs/>
          <w:sz w:val="22"/>
          <w:szCs w:val="22"/>
        </w:rPr>
        <w:t>0</w:t>
      </w:r>
      <w:bookmarkStart w:id="1" w:name="_GoBack"/>
      <w:bookmarkEnd w:id="1"/>
      <w:r w:rsidR="009B6059" w:rsidRPr="006711B8">
        <w:rPr>
          <w:b/>
          <w:bCs/>
          <w:sz w:val="22"/>
          <w:szCs w:val="22"/>
        </w:rPr>
        <w:t>5.07.</w:t>
      </w:r>
      <w:r w:rsidR="00F0789E" w:rsidRPr="006711B8">
        <w:rPr>
          <w:b/>
          <w:bCs/>
          <w:sz w:val="22"/>
          <w:szCs w:val="22"/>
        </w:rPr>
        <w:t>2022</w:t>
      </w:r>
      <w:r w:rsidR="00BA0030" w:rsidRPr="006711B8">
        <w:rPr>
          <w:b/>
          <w:bCs/>
          <w:sz w:val="22"/>
          <w:szCs w:val="22"/>
        </w:rPr>
        <w:t>r.</w:t>
      </w:r>
    </w:p>
    <w:p w14:paraId="63F762B7" w14:textId="293DC4CD" w:rsidR="00DB1A25" w:rsidRPr="006144AA" w:rsidRDefault="00DB1A25" w:rsidP="005C30CD">
      <w:pPr>
        <w:ind w:right="-108"/>
        <w:jc w:val="both"/>
        <w:rPr>
          <w:bCs/>
          <w:sz w:val="22"/>
          <w:szCs w:val="22"/>
        </w:rPr>
      </w:pPr>
      <w:r w:rsidRPr="006144AA">
        <w:rPr>
          <w:bCs/>
          <w:sz w:val="22"/>
          <w:szCs w:val="22"/>
        </w:rPr>
        <w:t>Bieg terminu związania ofertą rozpoczyna się wraz z upływem terminu składania ofert.</w:t>
      </w:r>
    </w:p>
    <w:p w14:paraId="0D03CA34" w14:textId="77777777" w:rsidR="005C30CD" w:rsidRPr="006144AA" w:rsidRDefault="005C30CD" w:rsidP="005C30CD">
      <w:pPr>
        <w:jc w:val="both"/>
        <w:outlineLvl w:val="0"/>
        <w:rPr>
          <w:rFonts w:eastAsiaTheme="minorHAnsi"/>
          <w:b/>
          <w:bCs/>
          <w:sz w:val="22"/>
          <w:szCs w:val="22"/>
          <w:lang w:eastAsia="en-US"/>
        </w:rPr>
      </w:pPr>
    </w:p>
    <w:p w14:paraId="4182ED39" w14:textId="0D07812C" w:rsidR="009615B1" w:rsidRPr="006144AA" w:rsidRDefault="000778FB" w:rsidP="00F131F3">
      <w:pPr>
        <w:numPr>
          <w:ilvl w:val="0"/>
          <w:numId w:val="21"/>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 xml:space="preserve">Opis </w:t>
      </w:r>
      <w:r w:rsidR="009615B1" w:rsidRPr="006144AA">
        <w:rPr>
          <w:b/>
          <w:sz w:val="22"/>
          <w:szCs w:val="22"/>
          <w:lang w:eastAsia="en-US"/>
        </w:rPr>
        <w:t>kryteriów oceny ofert wraz z podaniem wag tych kryteriów i sposobu oceny ofert</w:t>
      </w:r>
    </w:p>
    <w:p w14:paraId="4EE2A9DA" w14:textId="5CCD1B82" w:rsidR="003C7B82" w:rsidRPr="006144AA" w:rsidRDefault="00024AF6" w:rsidP="003C7B82">
      <w:pPr>
        <w:spacing w:before="240"/>
        <w:ind w:right="-108"/>
        <w:jc w:val="both"/>
        <w:rPr>
          <w:sz w:val="22"/>
          <w:szCs w:val="22"/>
        </w:rPr>
      </w:pPr>
      <w:r w:rsidRPr="006144AA">
        <w:rPr>
          <w:sz w:val="22"/>
          <w:szCs w:val="22"/>
        </w:rPr>
        <w:br/>
      </w:r>
      <w:r w:rsidR="003C7B82" w:rsidRPr="006144AA">
        <w:rPr>
          <w:sz w:val="22"/>
          <w:szCs w:val="22"/>
        </w:rPr>
        <w:t>Przy wyb</w:t>
      </w:r>
      <w:r w:rsidR="000778FB" w:rsidRPr="006144AA">
        <w:rPr>
          <w:sz w:val="22"/>
          <w:szCs w:val="22"/>
        </w:rPr>
        <w:t>orze najkorzystniejszej oferty z</w:t>
      </w:r>
      <w:r w:rsidR="003C7B82" w:rsidRPr="006144AA">
        <w:rPr>
          <w:sz w:val="22"/>
          <w:szCs w:val="22"/>
        </w:rPr>
        <w:t>amawiający będzie kierował się następującymi kryteriami i odpowiadającymi im znaczeniami oraz w następujący sposób będzie oceniał spełnienie kryteriów:</w:t>
      </w:r>
    </w:p>
    <w:p w14:paraId="216CCDA1" w14:textId="6B92510D" w:rsidR="00307169" w:rsidRPr="006144AA" w:rsidRDefault="00D034BC" w:rsidP="003C7B82">
      <w:pPr>
        <w:tabs>
          <w:tab w:val="left" w:pos="284"/>
        </w:tabs>
        <w:jc w:val="both"/>
        <w:rPr>
          <w:sz w:val="22"/>
          <w:szCs w:val="22"/>
        </w:rPr>
      </w:pPr>
      <w:r w:rsidRPr="006144AA">
        <w:rPr>
          <w:b/>
          <w:sz w:val="22"/>
          <w:szCs w:val="22"/>
        </w:rPr>
        <w:t>I</w:t>
      </w:r>
      <w:r w:rsidR="00307169" w:rsidRPr="006144AA">
        <w:rPr>
          <w:b/>
          <w:sz w:val="22"/>
          <w:szCs w:val="22"/>
        </w:rPr>
        <w:t>.</w:t>
      </w:r>
      <w:r w:rsidR="00307169" w:rsidRPr="006144AA">
        <w:rPr>
          <w:sz w:val="22"/>
          <w:szCs w:val="22"/>
        </w:rPr>
        <w:t xml:space="preserve"> Przy wyborze najkorzystniejszej oferty Zamawiający będzie się kierował następującymi kryteriami oceny ofert: </w:t>
      </w:r>
    </w:p>
    <w:p w14:paraId="742EAB73" w14:textId="080D2D65" w:rsidR="00307169" w:rsidRPr="006144AA" w:rsidRDefault="00307169" w:rsidP="003C7B82">
      <w:pPr>
        <w:tabs>
          <w:tab w:val="left" w:pos="284"/>
        </w:tabs>
        <w:jc w:val="both"/>
        <w:rPr>
          <w:b/>
          <w:sz w:val="22"/>
          <w:szCs w:val="22"/>
        </w:rPr>
      </w:pPr>
      <w:r w:rsidRPr="006144AA">
        <w:rPr>
          <w:b/>
          <w:sz w:val="22"/>
          <w:szCs w:val="22"/>
        </w:rPr>
        <w:t>a) cena</w:t>
      </w:r>
      <w:r w:rsidR="005032CB" w:rsidRPr="006144AA">
        <w:rPr>
          <w:b/>
          <w:sz w:val="22"/>
          <w:szCs w:val="22"/>
        </w:rPr>
        <w:t xml:space="preserve"> - waga</w:t>
      </w:r>
      <w:r w:rsidRPr="006144AA">
        <w:rPr>
          <w:b/>
          <w:sz w:val="22"/>
          <w:szCs w:val="22"/>
        </w:rPr>
        <w:t xml:space="preserve"> </w:t>
      </w:r>
      <w:r w:rsidR="00ED021D" w:rsidRPr="006144AA">
        <w:rPr>
          <w:b/>
          <w:sz w:val="22"/>
          <w:szCs w:val="22"/>
        </w:rPr>
        <w:t>6</w:t>
      </w:r>
      <w:r w:rsidRPr="006144AA">
        <w:rPr>
          <w:b/>
          <w:sz w:val="22"/>
          <w:szCs w:val="22"/>
        </w:rPr>
        <w:t xml:space="preserve">0 % </w:t>
      </w:r>
    </w:p>
    <w:p w14:paraId="07D2F595" w14:textId="0A9BC94A" w:rsidR="00B0479E" w:rsidRPr="006144AA" w:rsidRDefault="003C49FE" w:rsidP="00B0479E">
      <w:pPr>
        <w:tabs>
          <w:tab w:val="left" w:pos="284"/>
        </w:tabs>
        <w:jc w:val="both"/>
        <w:rPr>
          <w:b/>
          <w:sz w:val="22"/>
          <w:szCs w:val="22"/>
        </w:rPr>
      </w:pPr>
      <w:r w:rsidRPr="006144AA">
        <w:rPr>
          <w:b/>
          <w:sz w:val="22"/>
          <w:szCs w:val="22"/>
        </w:rPr>
        <w:t>b</w:t>
      </w:r>
      <w:r w:rsidR="00ED021D" w:rsidRPr="006144AA">
        <w:rPr>
          <w:b/>
          <w:sz w:val="22"/>
          <w:szCs w:val="22"/>
        </w:rPr>
        <w:t xml:space="preserve">) </w:t>
      </w:r>
      <w:r w:rsidR="00DC5C4B">
        <w:rPr>
          <w:b/>
          <w:bCs/>
          <w:sz w:val="22"/>
          <w:szCs w:val="22"/>
        </w:rPr>
        <w:t>g</w:t>
      </w:r>
      <w:r w:rsidR="004D2967" w:rsidRPr="009C6806">
        <w:rPr>
          <w:b/>
          <w:bCs/>
          <w:sz w:val="22"/>
          <w:szCs w:val="22"/>
        </w:rPr>
        <w:t xml:space="preserve">warancja jakości (G) </w:t>
      </w:r>
      <w:r w:rsidR="004D2967">
        <w:rPr>
          <w:sz w:val="22"/>
          <w:szCs w:val="22"/>
        </w:rPr>
        <w:t xml:space="preserve">– </w:t>
      </w:r>
      <w:r w:rsidR="004D2967" w:rsidRPr="004D2967">
        <w:rPr>
          <w:b/>
          <w:sz w:val="22"/>
          <w:szCs w:val="22"/>
        </w:rPr>
        <w:t>waga  40 %</w:t>
      </w:r>
    </w:p>
    <w:p w14:paraId="13931E6A" w14:textId="16BC507E" w:rsidR="003B1F44" w:rsidRPr="006144AA" w:rsidRDefault="003B1F44" w:rsidP="003C7B82">
      <w:pPr>
        <w:tabs>
          <w:tab w:val="left" w:pos="284"/>
        </w:tabs>
        <w:jc w:val="both"/>
        <w:rPr>
          <w:b/>
          <w:sz w:val="22"/>
          <w:szCs w:val="22"/>
        </w:rPr>
      </w:pPr>
    </w:p>
    <w:p w14:paraId="4CD358C1" w14:textId="77777777" w:rsidR="00DF5D19" w:rsidRPr="006144AA" w:rsidRDefault="00DF5D19" w:rsidP="003C7B82">
      <w:pPr>
        <w:tabs>
          <w:tab w:val="left" w:pos="284"/>
        </w:tabs>
        <w:jc w:val="both"/>
        <w:rPr>
          <w:b/>
          <w:sz w:val="22"/>
          <w:szCs w:val="22"/>
        </w:rPr>
      </w:pPr>
    </w:p>
    <w:p w14:paraId="6ED60942" w14:textId="12A7B0AF" w:rsidR="00307169" w:rsidRPr="006144AA" w:rsidRDefault="00A16B80" w:rsidP="00307169">
      <w:pPr>
        <w:tabs>
          <w:tab w:val="left" w:pos="284"/>
        </w:tabs>
        <w:ind w:left="-284"/>
        <w:jc w:val="both"/>
        <w:rPr>
          <w:b/>
          <w:sz w:val="22"/>
          <w:szCs w:val="22"/>
        </w:rPr>
      </w:pPr>
      <w:r w:rsidRPr="006144AA">
        <w:rPr>
          <w:sz w:val="22"/>
          <w:szCs w:val="22"/>
        </w:rPr>
        <w:t xml:space="preserve">      </w:t>
      </w:r>
      <w:r w:rsidRPr="006144AA">
        <w:rPr>
          <w:b/>
          <w:bCs/>
          <w:sz w:val="22"/>
          <w:szCs w:val="22"/>
        </w:rPr>
        <w:t>Ad.</w:t>
      </w:r>
      <w:r w:rsidRPr="006144AA">
        <w:rPr>
          <w:sz w:val="22"/>
          <w:szCs w:val="22"/>
        </w:rPr>
        <w:t xml:space="preserve"> </w:t>
      </w:r>
      <w:r w:rsidR="00307169" w:rsidRPr="006144AA">
        <w:rPr>
          <w:sz w:val="22"/>
          <w:szCs w:val="22"/>
        </w:rPr>
        <w:t xml:space="preserve"> </w:t>
      </w:r>
      <w:r w:rsidR="00307169" w:rsidRPr="006144AA">
        <w:rPr>
          <w:b/>
          <w:sz w:val="22"/>
          <w:szCs w:val="22"/>
        </w:rPr>
        <w:t>a)</w:t>
      </w:r>
      <w:r w:rsidR="00994C19" w:rsidRPr="006144AA">
        <w:rPr>
          <w:b/>
          <w:sz w:val="22"/>
          <w:szCs w:val="22"/>
        </w:rPr>
        <w:t xml:space="preserve"> Cena – </w:t>
      </w:r>
      <w:r w:rsidR="00ED021D" w:rsidRPr="006144AA">
        <w:rPr>
          <w:b/>
          <w:sz w:val="22"/>
          <w:szCs w:val="22"/>
        </w:rPr>
        <w:t>6</w:t>
      </w:r>
      <w:r w:rsidR="00307169" w:rsidRPr="006144AA">
        <w:rPr>
          <w:b/>
          <w:sz w:val="22"/>
          <w:szCs w:val="22"/>
        </w:rPr>
        <w:t>0</w:t>
      </w:r>
      <w:r w:rsidR="00825DDD" w:rsidRPr="006144AA">
        <w:rPr>
          <w:b/>
          <w:sz w:val="22"/>
          <w:szCs w:val="22"/>
        </w:rPr>
        <w:t>pkt</w:t>
      </w:r>
      <w:r w:rsidR="00307169" w:rsidRPr="006144AA">
        <w:rPr>
          <w:b/>
          <w:sz w:val="22"/>
          <w:szCs w:val="22"/>
        </w:rPr>
        <w:t xml:space="preserve"> </w:t>
      </w:r>
    </w:p>
    <w:p w14:paraId="0B076AB1" w14:textId="77777777" w:rsidR="00E043FD" w:rsidRPr="006144AA" w:rsidRDefault="00E043FD" w:rsidP="00307169">
      <w:pPr>
        <w:tabs>
          <w:tab w:val="left" w:pos="284"/>
        </w:tabs>
        <w:ind w:left="-284"/>
        <w:jc w:val="both"/>
        <w:rPr>
          <w:b/>
          <w:color w:val="FF0000"/>
          <w:sz w:val="22"/>
          <w:szCs w:val="22"/>
        </w:rPr>
      </w:pPr>
    </w:p>
    <w:p w14:paraId="16B5A081" w14:textId="77777777" w:rsidR="00307169" w:rsidRPr="006144AA" w:rsidRDefault="00307169" w:rsidP="003C7B82">
      <w:pPr>
        <w:tabs>
          <w:tab w:val="left" w:pos="284"/>
        </w:tabs>
        <w:jc w:val="both"/>
        <w:rPr>
          <w:sz w:val="22"/>
          <w:szCs w:val="22"/>
          <w:u w:val="single"/>
        </w:rPr>
      </w:pPr>
      <w:r w:rsidRPr="006144AA">
        <w:rPr>
          <w:sz w:val="22"/>
          <w:szCs w:val="22"/>
        </w:rPr>
        <w:t xml:space="preserve">1. Zamawiający przy obliczaniu tego kryterium będzie brał pod uwagę </w:t>
      </w:r>
      <w:r w:rsidRPr="006144AA">
        <w:rPr>
          <w:sz w:val="22"/>
          <w:szCs w:val="22"/>
          <w:u w:val="single"/>
        </w:rPr>
        <w:t xml:space="preserve">całkowitą cenę brutto </w:t>
      </w:r>
      <w:r w:rsidRPr="006144AA">
        <w:rPr>
          <w:sz w:val="22"/>
          <w:szCs w:val="22"/>
        </w:rPr>
        <w:t>za wykonanie przedmiotu zamówienia.</w:t>
      </w:r>
      <w:r w:rsidRPr="006144AA">
        <w:rPr>
          <w:sz w:val="22"/>
          <w:szCs w:val="22"/>
          <w:u w:val="single"/>
        </w:rPr>
        <w:t xml:space="preserve"> </w:t>
      </w:r>
    </w:p>
    <w:p w14:paraId="019C0F4F" w14:textId="109C61CD" w:rsidR="00307169" w:rsidRPr="006144AA" w:rsidRDefault="00307169" w:rsidP="003C7B82">
      <w:pPr>
        <w:tabs>
          <w:tab w:val="left" w:pos="284"/>
        </w:tabs>
        <w:jc w:val="both"/>
        <w:rPr>
          <w:sz w:val="22"/>
          <w:szCs w:val="22"/>
        </w:rPr>
      </w:pPr>
      <w:r w:rsidRPr="006144AA">
        <w:rPr>
          <w:sz w:val="22"/>
          <w:szCs w:val="22"/>
        </w:rPr>
        <w:t xml:space="preserve">2. W zakresie kryterium oferta może uzyskać </w:t>
      </w:r>
      <w:r w:rsidR="00ED021D" w:rsidRPr="006144AA">
        <w:rPr>
          <w:sz w:val="22"/>
          <w:szCs w:val="22"/>
        </w:rPr>
        <w:t>6</w:t>
      </w:r>
      <w:r w:rsidRPr="006144AA">
        <w:rPr>
          <w:sz w:val="22"/>
          <w:szCs w:val="22"/>
        </w:rPr>
        <w:t xml:space="preserve">0 punktów. </w:t>
      </w:r>
    </w:p>
    <w:p w14:paraId="42F4DA72" w14:textId="4763F94A" w:rsidR="00307169" w:rsidRPr="006144AA" w:rsidRDefault="00307169" w:rsidP="003C7B82">
      <w:pPr>
        <w:tabs>
          <w:tab w:val="left" w:pos="284"/>
        </w:tabs>
        <w:jc w:val="both"/>
        <w:rPr>
          <w:sz w:val="22"/>
          <w:szCs w:val="22"/>
        </w:rPr>
      </w:pPr>
      <w:r w:rsidRPr="006144AA">
        <w:rPr>
          <w:sz w:val="22"/>
          <w:szCs w:val="22"/>
        </w:rPr>
        <w:t xml:space="preserve">3. Oferta z ceną najniższą otrzyma </w:t>
      </w:r>
      <w:r w:rsidR="00ED021D" w:rsidRPr="006144AA">
        <w:rPr>
          <w:sz w:val="22"/>
          <w:szCs w:val="22"/>
        </w:rPr>
        <w:t>6</w:t>
      </w:r>
      <w:r w:rsidRPr="006144AA">
        <w:rPr>
          <w:sz w:val="22"/>
          <w:szCs w:val="22"/>
        </w:rPr>
        <w:t xml:space="preserve">0 pkt. </w:t>
      </w:r>
    </w:p>
    <w:p w14:paraId="0E8B8494" w14:textId="466D0CDF" w:rsidR="003C7B82" w:rsidRPr="006144AA" w:rsidRDefault="00307169" w:rsidP="003C7B82">
      <w:pPr>
        <w:tabs>
          <w:tab w:val="left" w:pos="284"/>
        </w:tabs>
        <w:jc w:val="both"/>
        <w:rPr>
          <w:sz w:val="22"/>
          <w:szCs w:val="22"/>
        </w:rPr>
      </w:pPr>
      <w:r w:rsidRPr="006144AA">
        <w:rPr>
          <w:sz w:val="22"/>
          <w:szCs w:val="22"/>
        </w:rPr>
        <w:t>4. Punktacja ceny kolejnych ofert odbędzie się zgodnie z formułą:</w:t>
      </w:r>
    </w:p>
    <w:p w14:paraId="074CF349" w14:textId="77777777" w:rsidR="00307169" w:rsidRPr="006144AA" w:rsidRDefault="00307169" w:rsidP="003C7B82">
      <w:pPr>
        <w:tabs>
          <w:tab w:val="left" w:pos="284"/>
        </w:tabs>
        <w:jc w:val="both"/>
        <w:rPr>
          <w:sz w:val="22"/>
          <w:szCs w:val="22"/>
        </w:rPr>
      </w:pPr>
    </w:p>
    <w:p w14:paraId="2E1DE71A" w14:textId="77777777" w:rsidR="00307169" w:rsidRPr="006144AA" w:rsidRDefault="00307169" w:rsidP="003C7B82">
      <w:pPr>
        <w:tabs>
          <w:tab w:val="left" w:pos="284"/>
        </w:tabs>
        <w:jc w:val="both"/>
        <w:rPr>
          <w:sz w:val="22"/>
          <w:szCs w:val="22"/>
        </w:rPr>
      </w:pPr>
    </w:p>
    <w:p w14:paraId="4C379108" w14:textId="6F0DCE8C" w:rsidR="00307169" w:rsidRPr="006144AA" w:rsidRDefault="00307169" w:rsidP="003C7B82">
      <w:pPr>
        <w:tabs>
          <w:tab w:val="left" w:pos="284"/>
        </w:tabs>
        <w:jc w:val="both"/>
        <w:rPr>
          <w:sz w:val="22"/>
          <w:szCs w:val="22"/>
        </w:rPr>
      </w:pPr>
      <w:r w:rsidRPr="006144AA">
        <w:rPr>
          <w:sz w:val="22"/>
          <w:szCs w:val="22"/>
        </w:rPr>
        <w:t xml:space="preserve">            </w:t>
      </w:r>
      <w:r w:rsidR="006B3E6C" w:rsidRPr="006144AA">
        <w:rPr>
          <w:sz w:val="22"/>
          <w:szCs w:val="22"/>
        </w:rPr>
        <w:t xml:space="preserve">  </w:t>
      </w:r>
      <w:r w:rsidRPr="006144AA">
        <w:rPr>
          <w:sz w:val="22"/>
          <w:szCs w:val="22"/>
        </w:rPr>
        <w:t>C min</w:t>
      </w:r>
    </w:p>
    <w:p w14:paraId="3E2716CE" w14:textId="2227AEE4" w:rsidR="00307169" w:rsidRPr="006144AA" w:rsidRDefault="00307169" w:rsidP="003C7B82">
      <w:pPr>
        <w:tabs>
          <w:tab w:val="left" w:pos="284"/>
        </w:tabs>
        <w:jc w:val="both"/>
        <w:rPr>
          <w:sz w:val="22"/>
          <w:szCs w:val="22"/>
        </w:rPr>
      </w:pPr>
      <w:r w:rsidRPr="006144AA">
        <w:rPr>
          <w:sz w:val="22"/>
          <w:szCs w:val="22"/>
        </w:rPr>
        <w:t xml:space="preserve">PC= ------------------X </w:t>
      </w:r>
      <w:r w:rsidR="00ED021D" w:rsidRPr="006144AA">
        <w:rPr>
          <w:sz w:val="22"/>
          <w:szCs w:val="22"/>
        </w:rPr>
        <w:t>6</w:t>
      </w:r>
      <w:r w:rsidRPr="006144AA">
        <w:rPr>
          <w:sz w:val="22"/>
          <w:szCs w:val="22"/>
        </w:rPr>
        <w:t>0</w:t>
      </w:r>
    </w:p>
    <w:p w14:paraId="34DA84D8" w14:textId="7FB9BD94" w:rsidR="00307169" w:rsidRPr="006144AA" w:rsidRDefault="006B3E6C" w:rsidP="003C7B82">
      <w:pPr>
        <w:tabs>
          <w:tab w:val="left" w:pos="284"/>
        </w:tabs>
        <w:jc w:val="both"/>
        <w:rPr>
          <w:sz w:val="22"/>
          <w:szCs w:val="22"/>
        </w:rPr>
      </w:pPr>
      <w:r w:rsidRPr="006144AA">
        <w:rPr>
          <w:sz w:val="22"/>
          <w:szCs w:val="22"/>
        </w:rPr>
        <w:t xml:space="preserve">     </w:t>
      </w:r>
      <w:r w:rsidR="00307169" w:rsidRPr="006144AA">
        <w:rPr>
          <w:sz w:val="22"/>
          <w:szCs w:val="22"/>
        </w:rPr>
        <w:t xml:space="preserve">           </w:t>
      </w:r>
      <w:r w:rsidRPr="006144AA">
        <w:rPr>
          <w:sz w:val="22"/>
          <w:szCs w:val="22"/>
        </w:rPr>
        <w:t xml:space="preserve">  </w:t>
      </w:r>
      <w:r w:rsidR="00307169" w:rsidRPr="006144AA">
        <w:rPr>
          <w:sz w:val="22"/>
          <w:szCs w:val="22"/>
        </w:rPr>
        <w:t xml:space="preserve">C </w:t>
      </w:r>
    </w:p>
    <w:p w14:paraId="35AD4CB2" w14:textId="77777777" w:rsidR="00307169" w:rsidRPr="006144AA" w:rsidRDefault="00307169" w:rsidP="003C7B82">
      <w:pPr>
        <w:tabs>
          <w:tab w:val="left" w:pos="284"/>
        </w:tabs>
        <w:jc w:val="both"/>
        <w:rPr>
          <w:sz w:val="22"/>
          <w:szCs w:val="22"/>
        </w:rPr>
      </w:pPr>
    </w:p>
    <w:p w14:paraId="329C7AE1" w14:textId="77777777" w:rsidR="00307169" w:rsidRPr="006144AA" w:rsidRDefault="00307169" w:rsidP="003C7B82">
      <w:pPr>
        <w:tabs>
          <w:tab w:val="left" w:pos="284"/>
        </w:tabs>
        <w:jc w:val="both"/>
        <w:rPr>
          <w:sz w:val="22"/>
          <w:szCs w:val="22"/>
        </w:rPr>
      </w:pPr>
      <w:r w:rsidRPr="006144AA">
        <w:rPr>
          <w:sz w:val="22"/>
          <w:szCs w:val="22"/>
        </w:rPr>
        <w:t>gdzie:</w:t>
      </w:r>
    </w:p>
    <w:p w14:paraId="76496DC1" w14:textId="77777777" w:rsidR="00F46BB6" w:rsidRPr="006144AA" w:rsidRDefault="00F46BB6" w:rsidP="003C7B82">
      <w:pPr>
        <w:tabs>
          <w:tab w:val="left" w:pos="284"/>
        </w:tabs>
        <w:jc w:val="both"/>
        <w:rPr>
          <w:sz w:val="22"/>
          <w:szCs w:val="22"/>
        </w:rPr>
      </w:pPr>
    </w:p>
    <w:p w14:paraId="13304AAF" w14:textId="77777777" w:rsidR="00F46BB6" w:rsidRPr="006144AA" w:rsidRDefault="00307169" w:rsidP="003C7B82">
      <w:pPr>
        <w:tabs>
          <w:tab w:val="left" w:pos="284"/>
        </w:tabs>
        <w:jc w:val="both"/>
        <w:rPr>
          <w:sz w:val="22"/>
          <w:szCs w:val="22"/>
        </w:rPr>
      </w:pPr>
      <w:r w:rsidRPr="006144AA">
        <w:rPr>
          <w:sz w:val="22"/>
          <w:szCs w:val="22"/>
        </w:rPr>
        <w:t xml:space="preserve"> PC - ocena punktowa danej oferty za cenę</w:t>
      </w:r>
    </w:p>
    <w:p w14:paraId="7F6D59F6" w14:textId="3EADD412" w:rsidR="00F46BB6" w:rsidRPr="006144AA" w:rsidRDefault="00307169" w:rsidP="003C7B82">
      <w:pPr>
        <w:tabs>
          <w:tab w:val="left" w:pos="284"/>
        </w:tabs>
        <w:jc w:val="both"/>
        <w:rPr>
          <w:sz w:val="22"/>
          <w:szCs w:val="22"/>
        </w:rPr>
      </w:pPr>
      <w:r w:rsidRPr="006144AA">
        <w:rPr>
          <w:sz w:val="22"/>
          <w:szCs w:val="22"/>
        </w:rPr>
        <w:t xml:space="preserve"> </w:t>
      </w:r>
      <w:proofErr w:type="spellStart"/>
      <w:r w:rsidRPr="006144AA">
        <w:rPr>
          <w:sz w:val="22"/>
          <w:szCs w:val="22"/>
        </w:rPr>
        <w:t>Cmin</w:t>
      </w:r>
      <w:proofErr w:type="spellEnd"/>
      <w:r w:rsidRPr="006144AA">
        <w:rPr>
          <w:sz w:val="22"/>
          <w:szCs w:val="22"/>
        </w:rPr>
        <w:t xml:space="preserve"> - minimalna zaoferowana przez wykonawców cena </w:t>
      </w:r>
    </w:p>
    <w:p w14:paraId="54640881" w14:textId="7BFFEF64" w:rsidR="00307169" w:rsidRPr="006144AA" w:rsidRDefault="00F46BB6" w:rsidP="003C7B82">
      <w:pPr>
        <w:tabs>
          <w:tab w:val="left" w:pos="284"/>
        </w:tabs>
        <w:jc w:val="both"/>
        <w:rPr>
          <w:sz w:val="22"/>
          <w:szCs w:val="22"/>
        </w:rPr>
      </w:pPr>
      <w:r w:rsidRPr="006144AA">
        <w:rPr>
          <w:sz w:val="22"/>
          <w:szCs w:val="22"/>
        </w:rPr>
        <w:t xml:space="preserve"> </w:t>
      </w:r>
      <w:r w:rsidR="00307169" w:rsidRPr="006144AA">
        <w:rPr>
          <w:sz w:val="22"/>
          <w:szCs w:val="22"/>
        </w:rPr>
        <w:t>C - cena oferty</w:t>
      </w:r>
      <w:r w:rsidR="007C4E81" w:rsidRPr="006144AA">
        <w:rPr>
          <w:sz w:val="22"/>
          <w:szCs w:val="22"/>
        </w:rPr>
        <w:t xml:space="preserve"> badanej</w:t>
      </w:r>
    </w:p>
    <w:p w14:paraId="409FC8A5" w14:textId="77777777" w:rsidR="002A4693" w:rsidRPr="006144AA" w:rsidRDefault="002A4693" w:rsidP="003C7B82">
      <w:pPr>
        <w:tabs>
          <w:tab w:val="left" w:pos="284"/>
        </w:tabs>
        <w:jc w:val="both"/>
        <w:rPr>
          <w:sz w:val="22"/>
          <w:szCs w:val="22"/>
        </w:rPr>
      </w:pPr>
    </w:p>
    <w:p w14:paraId="4D859481" w14:textId="129DCCAF" w:rsidR="002A4693" w:rsidRPr="006144AA" w:rsidRDefault="002A4693" w:rsidP="00CD6154">
      <w:pPr>
        <w:tabs>
          <w:tab w:val="left" w:pos="284"/>
        </w:tabs>
        <w:rPr>
          <w:sz w:val="22"/>
          <w:szCs w:val="22"/>
        </w:rPr>
      </w:pPr>
      <w:r w:rsidRPr="006144AA">
        <w:rPr>
          <w:sz w:val="22"/>
          <w:szCs w:val="22"/>
        </w:rPr>
        <w:t>UWAGA! Jeden grosz jest najmniejszą jednostką monetarną w systemie pieniężnym RP</w:t>
      </w:r>
      <w:r w:rsidR="00FF793B" w:rsidRPr="006144AA">
        <w:rPr>
          <w:sz w:val="22"/>
          <w:szCs w:val="22"/>
        </w:rPr>
        <w:br/>
      </w:r>
      <w:r w:rsidRPr="006144AA">
        <w:rPr>
          <w:sz w:val="22"/>
          <w:szCs w:val="22"/>
        </w:rPr>
        <w:t xml:space="preserve">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t>
      </w:r>
      <w:r w:rsidRPr="006144AA">
        <w:rPr>
          <w:sz w:val="22"/>
          <w:szCs w:val="22"/>
        </w:rPr>
        <w:lastRenderedPageBreak/>
        <w:t>w polskim systemie monetarnym powodują, że tak wyrażona cena usługi dla powszechnego obrotu gospodarczego jest niemożliwa do wypłacenia. Nie można kogoś realnie zobowiązać do zapłaty na jego rzecz kwoty niższej niż jeden grosz.</w:t>
      </w:r>
    </w:p>
    <w:p w14:paraId="2680E1AA" w14:textId="4AC21F87" w:rsidR="002A4693" w:rsidRPr="006144AA" w:rsidRDefault="002A4693" w:rsidP="002A4693">
      <w:pPr>
        <w:tabs>
          <w:tab w:val="left" w:pos="284"/>
        </w:tabs>
        <w:jc w:val="both"/>
        <w:rPr>
          <w:sz w:val="22"/>
          <w:szCs w:val="22"/>
        </w:rPr>
      </w:pPr>
      <w:r w:rsidRPr="006144AA">
        <w:rPr>
          <w:sz w:val="22"/>
          <w:szCs w:val="22"/>
        </w:rPr>
        <w:t xml:space="preserve">Tym samym, ceny jednostkowe, stanowiące podstawę do obliczenia ceny oferty, muszą być podane </w:t>
      </w:r>
      <w:r w:rsidR="00CD6154">
        <w:rPr>
          <w:sz w:val="22"/>
          <w:szCs w:val="22"/>
        </w:rPr>
        <w:t xml:space="preserve">                                </w:t>
      </w:r>
      <w:r w:rsidRPr="006144AA">
        <w:rPr>
          <w:sz w:val="22"/>
          <w:szCs w:val="22"/>
        </w:rPr>
        <w:t>z dokładnością do dwóch miejsc po przecinku.</w:t>
      </w:r>
    </w:p>
    <w:p w14:paraId="2BA3C085" w14:textId="77777777" w:rsidR="002A4693" w:rsidRPr="006144AA" w:rsidRDefault="002A4693" w:rsidP="002A4693">
      <w:pPr>
        <w:tabs>
          <w:tab w:val="left" w:pos="284"/>
        </w:tabs>
        <w:jc w:val="both"/>
        <w:rPr>
          <w:sz w:val="22"/>
          <w:szCs w:val="22"/>
        </w:rPr>
      </w:pPr>
    </w:p>
    <w:p w14:paraId="67F79787" w14:textId="562B787B" w:rsidR="002A4693" w:rsidRPr="006144AA" w:rsidRDefault="002A4693" w:rsidP="002A4693">
      <w:pPr>
        <w:tabs>
          <w:tab w:val="left" w:pos="284"/>
        </w:tabs>
        <w:jc w:val="both"/>
        <w:rPr>
          <w:sz w:val="22"/>
          <w:szCs w:val="22"/>
        </w:rPr>
      </w:pPr>
      <w:r w:rsidRPr="006144AA">
        <w:rPr>
          <w:sz w:val="22"/>
          <w:szCs w:val="22"/>
        </w:rPr>
        <w:t>5. Wykonawca zobowiązany jest zastosować stawkę VAT zgodnie z obowiązującymi przepisami ustawy z 11 marca 2004 r. o podatku od towarów i usług.</w:t>
      </w:r>
    </w:p>
    <w:p w14:paraId="7902099C" w14:textId="662A254F" w:rsidR="002A4693" w:rsidRPr="006144AA" w:rsidRDefault="002A4693" w:rsidP="002A4693">
      <w:pPr>
        <w:tabs>
          <w:tab w:val="left" w:pos="284"/>
        </w:tabs>
        <w:jc w:val="both"/>
        <w:rPr>
          <w:sz w:val="22"/>
          <w:szCs w:val="22"/>
        </w:rPr>
      </w:pPr>
      <w:r w:rsidRPr="006144AA">
        <w:rPr>
          <w:sz w:val="22"/>
          <w:szCs w:val="22"/>
        </w:rPr>
        <w:t>6. Cenę oferty/ceny jednostkowe należy obliczyć, uwzględniając całość wynagrodzenia wykonawcy za prawidłowe wykonanie umowy.</w:t>
      </w:r>
    </w:p>
    <w:p w14:paraId="4CE1430C" w14:textId="1440629A" w:rsidR="002A4693" w:rsidRPr="006144AA" w:rsidRDefault="002A4693" w:rsidP="002A4693">
      <w:pPr>
        <w:tabs>
          <w:tab w:val="left" w:pos="284"/>
        </w:tabs>
        <w:jc w:val="both"/>
        <w:rPr>
          <w:sz w:val="22"/>
          <w:szCs w:val="22"/>
        </w:rPr>
      </w:pPr>
      <w:r w:rsidRPr="006144AA">
        <w:rPr>
          <w:sz w:val="22"/>
          <w:szCs w:val="22"/>
        </w:rPr>
        <w:t>7. Cena ofertowa musi obejmować wszystkie koszty związane z realizacją przedmiotu zamówienia</w:t>
      </w:r>
      <w:r w:rsidR="00C36FB2" w:rsidRPr="006144AA">
        <w:rPr>
          <w:sz w:val="22"/>
          <w:szCs w:val="22"/>
        </w:rPr>
        <w:t xml:space="preserve"> wraz z transportem do siedziby Zamawiającego</w:t>
      </w:r>
      <w:r w:rsidRPr="006144AA">
        <w:rPr>
          <w:sz w:val="22"/>
          <w:szCs w:val="22"/>
        </w:rPr>
        <w:t xml:space="preserve">, wszystkie inne koszty oraz ewentualne upusty i rabaty </w:t>
      </w:r>
      <w:r w:rsidR="00CD6154">
        <w:rPr>
          <w:sz w:val="22"/>
          <w:szCs w:val="22"/>
        </w:rPr>
        <w:t xml:space="preserve">                        </w:t>
      </w:r>
      <w:r w:rsidRPr="006144AA">
        <w:rPr>
          <w:sz w:val="22"/>
          <w:szCs w:val="22"/>
        </w:rPr>
        <w:t>a także wszystkie potencjalne ryzyka ekonomiczne, jakie mogą wystąpić przy realizacji przedmiotu umowy, wynikające z okoliczności, których nie można było przewidzieć w chwili zawierania umowy.</w:t>
      </w:r>
    </w:p>
    <w:p w14:paraId="78D60CC8" w14:textId="77777777" w:rsidR="002A4693" w:rsidRPr="006144AA" w:rsidRDefault="002A4693" w:rsidP="003C7B82">
      <w:pPr>
        <w:tabs>
          <w:tab w:val="left" w:pos="284"/>
        </w:tabs>
        <w:jc w:val="both"/>
        <w:rPr>
          <w:sz w:val="22"/>
          <w:szCs w:val="22"/>
        </w:rPr>
      </w:pPr>
    </w:p>
    <w:p w14:paraId="6F915E28" w14:textId="2660F4FE" w:rsidR="00B55BF0" w:rsidRPr="006E1935" w:rsidRDefault="00A16B80" w:rsidP="006E1935">
      <w:pPr>
        <w:tabs>
          <w:tab w:val="left" w:pos="284"/>
        </w:tabs>
        <w:ind w:left="-142"/>
        <w:jc w:val="both"/>
        <w:rPr>
          <w:b/>
          <w:sz w:val="22"/>
          <w:szCs w:val="22"/>
        </w:rPr>
      </w:pPr>
      <w:r w:rsidRPr="006144AA">
        <w:rPr>
          <w:b/>
          <w:sz w:val="22"/>
          <w:szCs w:val="22"/>
        </w:rPr>
        <w:t xml:space="preserve">Ad. </w:t>
      </w:r>
      <w:r w:rsidR="003B1F44" w:rsidRPr="006144AA">
        <w:rPr>
          <w:b/>
          <w:sz w:val="22"/>
          <w:szCs w:val="22"/>
        </w:rPr>
        <w:t xml:space="preserve">b) </w:t>
      </w:r>
      <w:r w:rsidR="004D2967" w:rsidRPr="009C6806">
        <w:rPr>
          <w:b/>
          <w:bCs/>
          <w:sz w:val="22"/>
          <w:szCs w:val="22"/>
        </w:rPr>
        <w:t xml:space="preserve">Gwarancja jakości (G) </w:t>
      </w:r>
      <w:r w:rsidR="004D2967" w:rsidRPr="009C6806">
        <w:rPr>
          <w:sz w:val="22"/>
          <w:szCs w:val="22"/>
        </w:rPr>
        <w:t xml:space="preserve">– waga kryterium 40 </w:t>
      </w:r>
      <w:r w:rsidR="004D2967">
        <w:rPr>
          <w:sz w:val="22"/>
          <w:szCs w:val="22"/>
        </w:rPr>
        <w:t>pkt</w:t>
      </w:r>
    </w:p>
    <w:p w14:paraId="3D37E4DC" w14:textId="70A37C80" w:rsidR="006E1935" w:rsidRPr="006E1935" w:rsidRDefault="006E1935" w:rsidP="006E1935">
      <w:pPr>
        <w:tabs>
          <w:tab w:val="left" w:pos="709"/>
        </w:tabs>
        <w:spacing w:line="276" w:lineRule="auto"/>
        <w:jc w:val="both"/>
        <w:rPr>
          <w:b/>
          <w:bCs/>
          <w:sz w:val="22"/>
          <w:szCs w:val="22"/>
        </w:rPr>
      </w:pPr>
      <w:r w:rsidRPr="006E1935">
        <w:rPr>
          <w:b/>
          <w:bCs/>
          <w:sz w:val="22"/>
          <w:szCs w:val="22"/>
        </w:rPr>
        <w:t xml:space="preserve">Zasady oceny ofert w kryterium Gwarancja jakości (G) </w:t>
      </w:r>
    </w:p>
    <w:p w14:paraId="2453AAEF" w14:textId="26FD168E" w:rsidR="006E1935" w:rsidRPr="006E1935" w:rsidRDefault="006E1935" w:rsidP="006E1935">
      <w:pPr>
        <w:tabs>
          <w:tab w:val="left" w:pos="709"/>
        </w:tabs>
        <w:spacing w:line="276" w:lineRule="auto"/>
        <w:jc w:val="both"/>
        <w:rPr>
          <w:sz w:val="22"/>
          <w:szCs w:val="22"/>
        </w:rPr>
      </w:pPr>
      <w:r w:rsidRPr="006E1935">
        <w:rPr>
          <w:sz w:val="22"/>
          <w:szCs w:val="22"/>
        </w:rPr>
        <w:t>Okres gwarancji jakości, liczony w pełnych miesiącach, od dnia podpisan</w:t>
      </w:r>
      <w:r w:rsidR="00FF2D6C">
        <w:rPr>
          <w:sz w:val="22"/>
          <w:szCs w:val="22"/>
        </w:rPr>
        <w:t>ia protokołu odbioru końcowego.</w:t>
      </w:r>
    </w:p>
    <w:p w14:paraId="08104D17" w14:textId="54730C6B" w:rsidR="006E1935" w:rsidRDefault="006E1935" w:rsidP="006E1935">
      <w:pPr>
        <w:tabs>
          <w:tab w:val="left" w:pos="709"/>
        </w:tabs>
        <w:spacing w:line="276" w:lineRule="auto"/>
        <w:jc w:val="both"/>
        <w:rPr>
          <w:sz w:val="22"/>
          <w:szCs w:val="22"/>
        </w:rPr>
      </w:pPr>
      <w:r w:rsidRPr="00546A8F">
        <w:rPr>
          <w:sz w:val="22"/>
          <w:szCs w:val="22"/>
        </w:rPr>
        <w:t xml:space="preserve">Podstawą przyznania punktów w kryterium „ gwarancja jakości”  będzie okres gwarancji podany przez </w:t>
      </w:r>
      <w:r w:rsidR="00AD71A7">
        <w:rPr>
          <w:sz w:val="22"/>
          <w:szCs w:val="22"/>
        </w:rPr>
        <w:t>wykonawcę w formularzu oferty</w:t>
      </w:r>
      <w:r w:rsidRPr="00546A8F">
        <w:rPr>
          <w:sz w:val="22"/>
          <w:szCs w:val="22"/>
        </w:rPr>
        <w:t xml:space="preserve">, </w:t>
      </w:r>
      <w:r w:rsidRPr="003A5A8D">
        <w:rPr>
          <w:sz w:val="22"/>
          <w:szCs w:val="22"/>
        </w:rPr>
        <w:t xml:space="preserve">stanowiącym załącznik nr </w:t>
      </w:r>
      <w:r w:rsidR="00FF2D6C" w:rsidRPr="003A5A8D">
        <w:rPr>
          <w:sz w:val="22"/>
          <w:szCs w:val="22"/>
        </w:rPr>
        <w:t>2</w:t>
      </w:r>
      <w:r w:rsidRPr="003A5A8D">
        <w:rPr>
          <w:sz w:val="22"/>
          <w:szCs w:val="22"/>
        </w:rPr>
        <w:t xml:space="preserve"> do SWZ.</w:t>
      </w:r>
      <w:r w:rsidRPr="00546A8F">
        <w:rPr>
          <w:sz w:val="22"/>
          <w:szCs w:val="22"/>
        </w:rPr>
        <w:t xml:space="preserve"> </w:t>
      </w:r>
    </w:p>
    <w:p w14:paraId="67E12B76" w14:textId="77777777" w:rsidR="006E1935" w:rsidRDefault="006E1935" w:rsidP="006E1935">
      <w:pPr>
        <w:tabs>
          <w:tab w:val="left" w:pos="709"/>
        </w:tabs>
        <w:spacing w:line="276" w:lineRule="auto"/>
        <w:jc w:val="both"/>
        <w:rPr>
          <w:b/>
          <w:bCs/>
          <w:color w:val="000000"/>
          <w:sz w:val="22"/>
          <w:szCs w:val="22"/>
        </w:rPr>
      </w:pPr>
      <w:r w:rsidRPr="00C31A41">
        <w:rPr>
          <w:b/>
          <w:bCs/>
          <w:color w:val="000000"/>
          <w:sz w:val="22"/>
          <w:szCs w:val="22"/>
        </w:rPr>
        <w:t>Minimalny</w:t>
      </w:r>
      <w:r w:rsidRPr="00C31A41">
        <w:rPr>
          <w:color w:val="000000"/>
          <w:sz w:val="22"/>
          <w:szCs w:val="22"/>
        </w:rPr>
        <w:t xml:space="preserve">, wymagany przez Zamawiającego okres gwarancji na całość wykonanych robót budowlanych wynosi </w:t>
      </w:r>
      <w:r w:rsidRPr="00C31A41">
        <w:rPr>
          <w:b/>
          <w:bCs/>
          <w:color w:val="000000"/>
          <w:sz w:val="22"/>
          <w:szCs w:val="22"/>
        </w:rPr>
        <w:t>36 miesięcy</w:t>
      </w:r>
      <w:r>
        <w:rPr>
          <w:b/>
          <w:bCs/>
          <w:color w:val="000000"/>
          <w:sz w:val="22"/>
          <w:szCs w:val="22"/>
        </w:rPr>
        <w:t>.</w:t>
      </w:r>
    </w:p>
    <w:p w14:paraId="62CC2DF7" w14:textId="77777777" w:rsidR="006E1935" w:rsidRDefault="006E1935" w:rsidP="006E1935">
      <w:pPr>
        <w:tabs>
          <w:tab w:val="left" w:pos="709"/>
        </w:tabs>
        <w:spacing w:line="276" w:lineRule="auto"/>
        <w:jc w:val="both"/>
        <w:rPr>
          <w:color w:val="000000"/>
          <w:sz w:val="22"/>
          <w:szCs w:val="22"/>
        </w:rPr>
      </w:pPr>
      <w:r>
        <w:rPr>
          <w:b/>
          <w:bCs/>
          <w:color w:val="000000"/>
          <w:sz w:val="22"/>
          <w:szCs w:val="22"/>
        </w:rPr>
        <w:t xml:space="preserve"> Jeżeli wykonawca zaoferuje </w:t>
      </w:r>
      <w:r w:rsidRPr="00C31A41">
        <w:rPr>
          <w:color w:val="000000"/>
          <w:sz w:val="22"/>
          <w:szCs w:val="22"/>
        </w:rPr>
        <w:t>okres gwarancji na całość wykonanych robót budowlanych</w:t>
      </w:r>
      <w:r>
        <w:rPr>
          <w:color w:val="000000"/>
          <w:sz w:val="22"/>
          <w:szCs w:val="22"/>
        </w:rPr>
        <w:t>:</w:t>
      </w:r>
    </w:p>
    <w:p w14:paraId="00B2B4BC" w14:textId="0B51F1E0" w:rsidR="006E1935" w:rsidRPr="00663399" w:rsidRDefault="006E1935" w:rsidP="006E1935">
      <w:pPr>
        <w:tabs>
          <w:tab w:val="left" w:pos="709"/>
        </w:tabs>
        <w:spacing w:line="276" w:lineRule="auto"/>
        <w:jc w:val="both"/>
        <w:rPr>
          <w:b/>
          <w:sz w:val="22"/>
          <w:szCs w:val="22"/>
        </w:rPr>
      </w:pPr>
      <w:r w:rsidRPr="00663399">
        <w:rPr>
          <w:b/>
          <w:color w:val="000000"/>
          <w:sz w:val="22"/>
          <w:szCs w:val="22"/>
        </w:rPr>
        <w:t xml:space="preserve">- </w:t>
      </w:r>
      <w:r w:rsidR="00CD51D2">
        <w:rPr>
          <w:b/>
          <w:sz w:val="22"/>
          <w:szCs w:val="22"/>
        </w:rPr>
        <w:t>36-miesię</w:t>
      </w:r>
      <w:r w:rsidRPr="00663399">
        <w:rPr>
          <w:b/>
          <w:sz w:val="22"/>
          <w:szCs w:val="22"/>
        </w:rPr>
        <w:t>czny okres gwarancji – otrzyma 0 pkt.</w:t>
      </w:r>
    </w:p>
    <w:p w14:paraId="3FCE461A" w14:textId="0B124177" w:rsidR="006E1935" w:rsidRPr="00663399" w:rsidRDefault="006E1935" w:rsidP="006E1935">
      <w:pPr>
        <w:tabs>
          <w:tab w:val="left" w:pos="709"/>
        </w:tabs>
        <w:spacing w:line="276" w:lineRule="auto"/>
        <w:jc w:val="both"/>
        <w:rPr>
          <w:b/>
          <w:sz w:val="22"/>
          <w:szCs w:val="22"/>
        </w:rPr>
      </w:pPr>
      <w:r w:rsidRPr="00663399">
        <w:rPr>
          <w:b/>
          <w:color w:val="000000"/>
          <w:sz w:val="22"/>
          <w:szCs w:val="22"/>
        </w:rPr>
        <w:t xml:space="preserve">- </w:t>
      </w:r>
      <w:r w:rsidR="00CD51D2">
        <w:rPr>
          <w:b/>
          <w:sz w:val="22"/>
          <w:szCs w:val="22"/>
        </w:rPr>
        <w:t>48-miesię</w:t>
      </w:r>
      <w:r w:rsidRPr="00663399">
        <w:rPr>
          <w:b/>
          <w:sz w:val="22"/>
          <w:szCs w:val="22"/>
        </w:rPr>
        <w:t>czny okres gwarancji – otrzyma 20 pkt.</w:t>
      </w:r>
    </w:p>
    <w:p w14:paraId="67642A36" w14:textId="27CA020A" w:rsidR="006E1935" w:rsidRPr="006E1935" w:rsidRDefault="006E1935" w:rsidP="006E1935">
      <w:pPr>
        <w:tabs>
          <w:tab w:val="left" w:pos="709"/>
        </w:tabs>
        <w:spacing w:line="276" w:lineRule="auto"/>
        <w:jc w:val="both"/>
        <w:rPr>
          <w:b/>
          <w:sz w:val="22"/>
          <w:szCs w:val="22"/>
        </w:rPr>
      </w:pPr>
      <w:r w:rsidRPr="00663399">
        <w:rPr>
          <w:b/>
          <w:color w:val="000000"/>
          <w:sz w:val="22"/>
          <w:szCs w:val="22"/>
        </w:rPr>
        <w:t xml:space="preserve">- </w:t>
      </w:r>
      <w:r w:rsidR="00CD51D2">
        <w:rPr>
          <w:b/>
          <w:sz w:val="22"/>
          <w:szCs w:val="22"/>
        </w:rPr>
        <w:t>60-miesię</w:t>
      </w:r>
      <w:r w:rsidRPr="00663399">
        <w:rPr>
          <w:b/>
          <w:sz w:val="22"/>
          <w:szCs w:val="22"/>
        </w:rPr>
        <w:t>czny okres gwarancji – otrzyma 40 pkt.</w:t>
      </w:r>
    </w:p>
    <w:p w14:paraId="5D74661B" w14:textId="77777777" w:rsidR="006E1935" w:rsidRDefault="006E1935" w:rsidP="006E1935">
      <w:pPr>
        <w:tabs>
          <w:tab w:val="left" w:pos="709"/>
        </w:tabs>
        <w:spacing w:line="276" w:lineRule="auto"/>
        <w:jc w:val="both"/>
        <w:rPr>
          <w:sz w:val="22"/>
          <w:szCs w:val="22"/>
        </w:rPr>
      </w:pPr>
    </w:p>
    <w:p w14:paraId="38D15297" w14:textId="746A1B75" w:rsidR="006E1935" w:rsidRPr="00546A8F" w:rsidRDefault="006E1935" w:rsidP="006E1935">
      <w:pPr>
        <w:tabs>
          <w:tab w:val="left" w:pos="709"/>
        </w:tabs>
        <w:spacing w:line="276" w:lineRule="auto"/>
        <w:jc w:val="both"/>
        <w:rPr>
          <w:sz w:val="22"/>
          <w:szCs w:val="22"/>
        </w:rPr>
      </w:pPr>
      <w:r w:rsidRPr="00546A8F">
        <w:rPr>
          <w:sz w:val="22"/>
          <w:szCs w:val="22"/>
        </w:rPr>
        <w:t>Określenia przez Wykonawcę okresu gwarancji w więcej niż jednym przedziale lub brak wskazania go w ogóle spowoduje przyjęcie przez Zamawiającego  domniemania, iż Wykonawca zaoferował minimalny, tj. 36-miesieczny okres gwarancji. Określenie gwarancji na poziomie wyższym niż 60 miesięcy spowoduje przyjęcie do kryteriów oceny ofert wartość 60 miesięcznej, ale do umowy zostanie wpisany rzeczywisty okres gwarancji deklarowany przez wykonawcę</w:t>
      </w:r>
      <w:r>
        <w:rPr>
          <w:sz w:val="22"/>
          <w:szCs w:val="22"/>
        </w:rPr>
        <w:t>.</w:t>
      </w:r>
    </w:p>
    <w:p w14:paraId="515A346F" w14:textId="77777777" w:rsidR="006E1935" w:rsidRPr="006706F0" w:rsidRDefault="006E1935" w:rsidP="006E1935">
      <w:pPr>
        <w:tabs>
          <w:tab w:val="left" w:pos="709"/>
        </w:tabs>
        <w:spacing w:line="276" w:lineRule="auto"/>
        <w:ind w:left="426"/>
        <w:jc w:val="both"/>
        <w:rPr>
          <w:color w:val="FF0000"/>
          <w:sz w:val="22"/>
          <w:szCs w:val="22"/>
        </w:rPr>
      </w:pPr>
    </w:p>
    <w:p w14:paraId="328D87AD" w14:textId="77777777" w:rsidR="006E1935" w:rsidRDefault="006E1935" w:rsidP="006E1935">
      <w:pPr>
        <w:tabs>
          <w:tab w:val="left" w:pos="284"/>
        </w:tabs>
        <w:jc w:val="both"/>
        <w:rPr>
          <w:sz w:val="22"/>
          <w:szCs w:val="22"/>
          <w:highlight w:val="green"/>
        </w:rPr>
      </w:pPr>
    </w:p>
    <w:p w14:paraId="739CE91E" w14:textId="77777777" w:rsidR="00C17697" w:rsidRPr="006144AA" w:rsidRDefault="00C17697" w:rsidP="00C17697">
      <w:pPr>
        <w:tabs>
          <w:tab w:val="left" w:pos="284"/>
        </w:tabs>
        <w:jc w:val="both"/>
        <w:rPr>
          <w:sz w:val="22"/>
          <w:szCs w:val="22"/>
        </w:rPr>
      </w:pPr>
    </w:p>
    <w:p w14:paraId="721C2B66" w14:textId="6C32A8DA" w:rsidR="006B3E6C" w:rsidRPr="006144AA" w:rsidRDefault="00D034BC" w:rsidP="00CD6154">
      <w:pPr>
        <w:ind w:right="-108"/>
        <w:rPr>
          <w:sz w:val="22"/>
          <w:szCs w:val="22"/>
        </w:rPr>
      </w:pPr>
      <w:r w:rsidRPr="006144AA">
        <w:rPr>
          <w:b/>
          <w:sz w:val="22"/>
          <w:szCs w:val="22"/>
        </w:rPr>
        <w:t xml:space="preserve">II. </w:t>
      </w:r>
      <w:r w:rsidRPr="006144AA">
        <w:rPr>
          <w:sz w:val="22"/>
          <w:szCs w:val="22"/>
        </w:rPr>
        <w:t>Zamawiający udzieli zamówienia Wykonawcy, którego oferta odpowiada wszystkim wymaganiom określonym w niniejszej specyfikacji i została oceniona jako najkorzystniejsza w oparciu o podane kr</w:t>
      </w:r>
      <w:r w:rsidR="00CD6154">
        <w:rPr>
          <w:sz w:val="22"/>
          <w:szCs w:val="22"/>
        </w:rPr>
        <w:t xml:space="preserve">yteria wyboru. Punkty uzyskane </w:t>
      </w:r>
      <w:r w:rsidRPr="006144AA">
        <w:rPr>
          <w:sz w:val="22"/>
          <w:szCs w:val="22"/>
        </w:rPr>
        <w:t>w poszczególnych kryteriach podlegają zsumowaniu. Punkty zostan</w:t>
      </w:r>
      <w:r w:rsidR="00CD6154">
        <w:rPr>
          <w:sz w:val="22"/>
          <w:szCs w:val="22"/>
        </w:rPr>
        <w:t xml:space="preserve">ą obliczone </w:t>
      </w:r>
      <w:r w:rsidRPr="006144AA">
        <w:rPr>
          <w:sz w:val="22"/>
          <w:szCs w:val="22"/>
        </w:rPr>
        <w:t>w zaokrągleniu do drugiego miejsca po przecinku. Oferta, która uzyska najwyższą sumę punktów (P) stanowić będzie ofertę najkorzystniejszą.</w:t>
      </w:r>
    </w:p>
    <w:p w14:paraId="2CAC0185" w14:textId="77777777" w:rsidR="00D91278" w:rsidRPr="006144AA" w:rsidRDefault="00D91278" w:rsidP="00D034BC">
      <w:pPr>
        <w:ind w:right="-108"/>
        <w:jc w:val="both"/>
        <w:rPr>
          <w:sz w:val="22"/>
          <w:szCs w:val="22"/>
        </w:rPr>
      </w:pPr>
    </w:p>
    <w:p w14:paraId="5C824C85" w14:textId="5D28279E" w:rsidR="00D91278" w:rsidRPr="006144AA" w:rsidRDefault="00D91278" w:rsidP="001F30A7">
      <w:pPr>
        <w:ind w:right="-108"/>
        <w:rPr>
          <w:b/>
          <w:sz w:val="22"/>
          <w:szCs w:val="22"/>
        </w:rPr>
      </w:pPr>
      <w:r w:rsidRPr="006144AA">
        <w:rPr>
          <w:b/>
          <w:sz w:val="22"/>
          <w:szCs w:val="22"/>
        </w:rPr>
        <w:t>Ostateczną liczbę punktów (P) każdej z ocenianych ofert stanowić będzie suma punktów</w:t>
      </w:r>
      <w:r w:rsidR="000275D3" w:rsidRPr="006144AA">
        <w:rPr>
          <w:b/>
          <w:sz w:val="22"/>
          <w:szCs w:val="22"/>
        </w:rPr>
        <w:t xml:space="preserve"> </w:t>
      </w:r>
      <w:r w:rsidRPr="006144AA">
        <w:rPr>
          <w:b/>
          <w:sz w:val="22"/>
          <w:szCs w:val="22"/>
        </w:rPr>
        <w:t>przyznanych we wszystkich kryteriach: „Cena” i „</w:t>
      </w:r>
      <w:r w:rsidR="006E1935">
        <w:rPr>
          <w:b/>
          <w:sz w:val="22"/>
          <w:szCs w:val="22"/>
        </w:rPr>
        <w:t>Gwarancja jakości</w:t>
      </w:r>
      <w:r w:rsidRPr="006144AA">
        <w:rPr>
          <w:b/>
          <w:sz w:val="22"/>
          <w:szCs w:val="22"/>
        </w:rPr>
        <w:t>”</w:t>
      </w:r>
      <w:r w:rsidR="0096773D" w:rsidRPr="006144AA">
        <w:rPr>
          <w:b/>
          <w:sz w:val="22"/>
          <w:szCs w:val="22"/>
        </w:rPr>
        <w:t xml:space="preserve"> </w:t>
      </w:r>
      <w:r w:rsidRPr="006144AA">
        <w:rPr>
          <w:b/>
          <w:sz w:val="22"/>
          <w:szCs w:val="22"/>
        </w:rPr>
        <w:t>ze wzorem:</w:t>
      </w:r>
    </w:p>
    <w:p w14:paraId="0DBE7E89" w14:textId="2FC408BD" w:rsidR="00D91278" w:rsidRPr="006144AA" w:rsidRDefault="00D91278" w:rsidP="00D91278">
      <w:pPr>
        <w:ind w:right="-108"/>
        <w:jc w:val="both"/>
        <w:rPr>
          <w:b/>
          <w:sz w:val="22"/>
          <w:szCs w:val="22"/>
        </w:rPr>
      </w:pPr>
      <w:r w:rsidRPr="006144AA">
        <w:rPr>
          <w:b/>
          <w:sz w:val="22"/>
          <w:szCs w:val="22"/>
        </w:rPr>
        <w:t xml:space="preserve">P = C </w:t>
      </w:r>
      <w:r w:rsidR="009F135C" w:rsidRPr="006144AA">
        <w:rPr>
          <w:b/>
          <w:sz w:val="22"/>
          <w:szCs w:val="22"/>
        </w:rPr>
        <w:t>+</w:t>
      </w:r>
      <w:r w:rsidR="006E1935">
        <w:rPr>
          <w:b/>
          <w:sz w:val="22"/>
          <w:szCs w:val="22"/>
        </w:rPr>
        <w:t xml:space="preserve"> G</w:t>
      </w:r>
    </w:p>
    <w:p w14:paraId="6008F6AE" w14:textId="77777777" w:rsidR="00D91278" w:rsidRPr="006144AA" w:rsidRDefault="00D91278" w:rsidP="00D91278">
      <w:pPr>
        <w:ind w:right="-108"/>
        <w:jc w:val="both"/>
        <w:rPr>
          <w:b/>
          <w:sz w:val="22"/>
          <w:szCs w:val="22"/>
        </w:rPr>
      </w:pPr>
      <w:r w:rsidRPr="006144AA">
        <w:rPr>
          <w:b/>
          <w:sz w:val="22"/>
          <w:szCs w:val="22"/>
        </w:rPr>
        <w:t>gdzie:</w:t>
      </w:r>
    </w:p>
    <w:p w14:paraId="52EC51CB" w14:textId="77777777" w:rsidR="00D91278" w:rsidRPr="006144AA" w:rsidRDefault="00D91278" w:rsidP="00D91278">
      <w:pPr>
        <w:ind w:right="-108"/>
        <w:jc w:val="both"/>
        <w:rPr>
          <w:b/>
          <w:sz w:val="22"/>
          <w:szCs w:val="22"/>
        </w:rPr>
      </w:pPr>
      <w:r w:rsidRPr="006144AA">
        <w:rPr>
          <w:b/>
          <w:sz w:val="22"/>
          <w:szCs w:val="22"/>
        </w:rPr>
        <w:t>P - łączna ocena punktowa</w:t>
      </w:r>
    </w:p>
    <w:p w14:paraId="4F0AB7C1" w14:textId="0E8FF8DB" w:rsidR="00D91278" w:rsidRPr="006144AA" w:rsidRDefault="00D91278" w:rsidP="00D91278">
      <w:pPr>
        <w:ind w:right="-108"/>
        <w:jc w:val="both"/>
        <w:rPr>
          <w:b/>
          <w:sz w:val="22"/>
          <w:szCs w:val="22"/>
        </w:rPr>
      </w:pPr>
      <w:r w:rsidRPr="006144AA">
        <w:rPr>
          <w:b/>
          <w:sz w:val="22"/>
          <w:szCs w:val="22"/>
        </w:rPr>
        <w:t>C – Ocena punktowa za kryterium „cena”</w:t>
      </w:r>
    </w:p>
    <w:p w14:paraId="28C395A8" w14:textId="11306D86" w:rsidR="00C17697" w:rsidRPr="006144AA" w:rsidRDefault="006E1935" w:rsidP="00D63D1E">
      <w:pPr>
        <w:ind w:right="-108"/>
        <w:jc w:val="both"/>
        <w:rPr>
          <w:b/>
          <w:sz w:val="22"/>
          <w:szCs w:val="22"/>
        </w:rPr>
      </w:pPr>
      <w:r>
        <w:rPr>
          <w:b/>
          <w:sz w:val="22"/>
          <w:szCs w:val="22"/>
        </w:rPr>
        <w:t>G</w:t>
      </w:r>
      <w:r w:rsidR="00D91278" w:rsidRPr="006144AA">
        <w:rPr>
          <w:b/>
          <w:sz w:val="22"/>
          <w:szCs w:val="22"/>
        </w:rPr>
        <w:t>- Ocena punktowa za kryterium „</w:t>
      </w:r>
      <w:r>
        <w:rPr>
          <w:b/>
          <w:sz w:val="22"/>
          <w:szCs w:val="22"/>
        </w:rPr>
        <w:t xml:space="preserve">gwarancja </w:t>
      </w:r>
      <w:r w:rsidR="00D63D1E">
        <w:rPr>
          <w:b/>
          <w:sz w:val="22"/>
          <w:szCs w:val="22"/>
        </w:rPr>
        <w:t>jakości</w:t>
      </w:r>
      <w:r w:rsidR="00D91278" w:rsidRPr="006144AA">
        <w:rPr>
          <w:b/>
          <w:sz w:val="22"/>
          <w:szCs w:val="22"/>
        </w:rPr>
        <w:t>”</w:t>
      </w:r>
      <w:r w:rsidR="00C17697" w:rsidRPr="006144AA">
        <w:rPr>
          <w:b/>
          <w:sz w:val="22"/>
          <w:szCs w:val="22"/>
        </w:rPr>
        <w:t xml:space="preserve"> </w:t>
      </w:r>
    </w:p>
    <w:p w14:paraId="786C30F5" w14:textId="77777777" w:rsidR="00DF5D19" w:rsidRPr="006144AA" w:rsidRDefault="00DF5D19" w:rsidP="00D91278">
      <w:pPr>
        <w:ind w:right="-108"/>
        <w:jc w:val="both"/>
        <w:rPr>
          <w:b/>
          <w:sz w:val="22"/>
          <w:szCs w:val="22"/>
        </w:rPr>
      </w:pPr>
    </w:p>
    <w:p w14:paraId="7A1AB5CD" w14:textId="131E21A3" w:rsidR="009615B1" w:rsidRPr="006144AA" w:rsidRDefault="006F1EA5" w:rsidP="00F131F3">
      <w:pPr>
        <w:numPr>
          <w:ilvl w:val="0"/>
          <w:numId w:val="21"/>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lastRenderedPageBreak/>
        <w:t xml:space="preserve"> </w:t>
      </w:r>
      <w:r w:rsidR="00F03965" w:rsidRPr="006144AA">
        <w:rPr>
          <w:b/>
          <w:sz w:val="22"/>
          <w:szCs w:val="22"/>
          <w:lang w:eastAsia="en-US"/>
        </w:rPr>
        <w:t>P</w:t>
      </w:r>
      <w:r w:rsidR="009615B1" w:rsidRPr="006144AA">
        <w:rPr>
          <w:b/>
          <w:sz w:val="22"/>
          <w:szCs w:val="22"/>
          <w:lang w:eastAsia="en-US"/>
        </w:rPr>
        <w:t>rojektowane postanowienia umowy w sprawie zamówienia publicznego, które zostaną wprowadzone do umowy w sprawie zamówienia publicznego</w:t>
      </w:r>
    </w:p>
    <w:p w14:paraId="555B6718" w14:textId="3AE162DC" w:rsidR="00660A68" w:rsidRPr="006144AA" w:rsidRDefault="009C7BF7" w:rsidP="00660A68">
      <w:pPr>
        <w:ind w:right="-108"/>
        <w:jc w:val="both"/>
        <w:rPr>
          <w:sz w:val="22"/>
          <w:szCs w:val="22"/>
        </w:rPr>
      </w:pPr>
      <w:r w:rsidRPr="006144AA">
        <w:rPr>
          <w:sz w:val="22"/>
          <w:szCs w:val="22"/>
        </w:rPr>
        <w:br/>
      </w:r>
      <w:r w:rsidR="00545239" w:rsidRPr="006144AA">
        <w:rPr>
          <w:sz w:val="22"/>
          <w:szCs w:val="22"/>
        </w:rPr>
        <w:t xml:space="preserve">Projektowane postanowienia umowy stanowią </w:t>
      </w:r>
      <w:r w:rsidR="00545239" w:rsidRPr="006144AA">
        <w:rPr>
          <w:b/>
          <w:sz w:val="22"/>
          <w:szCs w:val="22"/>
        </w:rPr>
        <w:t>załącznik</w:t>
      </w:r>
      <w:r w:rsidR="00660A68" w:rsidRPr="006144AA">
        <w:rPr>
          <w:b/>
          <w:sz w:val="22"/>
          <w:szCs w:val="22"/>
        </w:rPr>
        <w:t xml:space="preserve"> nr</w:t>
      </w:r>
      <w:r w:rsidR="00390382" w:rsidRPr="006144AA">
        <w:rPr>
          <w:b/>
          <w:sz w:val="22"/>
          <w:szCs w:val="22"/>
        </w:rPr>
        <w:t xml:space="preserve"> 4</w:t>
      </w:r>
      <w:r w:rsidR="00545239" w:rsidRPr="006144AA">
        <w:rPr>
          <w:b/>
          <w:sz w:val="22"/>
          <w:szCs w:val="22"/>
        </w:rPr>
        <w:t xml:space="preserve"> do S</w:t>
      </w:r>
      <w:r w:rsidR="00660A68" w:rsidRPr="006144AA">
        <w:rPr>
          <w:b/>
          <w:sz w:val="22"/>
          <w:szCs w:val="22"/>
        </w:rPr>
        <w:t>WZ</w:t>
      </w:r>
      <w:r w:rsidR="00390382" w:rsidRPr="006144AA">
        <w:rPr>
          <w:sz w:val="22"/>
          <w:szCs w:val="22"/>
        </w:rPr>
        <w:t>.</w:t>
      </w:r>
      <w:r w:rsidR="00660A68" w:rsidRPr="006144AA">
        <w:rPr>
          <w:sz w:val="22"/>
          <w:szCs w:val="22"/>
        </w:rPr>
        <w:t xml:space="preserve"> </w:t>
      </w:r>
    </w:p>
    <w:p w14:paraId="581528AA" w14:textId="719EAA3F" w:rsidR="00067B80" w:rsidRPr="006144AA" w:rsidRDefault="00067B80" w:rsidP="00660A68">
      <w:pPr>
        <w:ind w:right="-108"/>
        <w:jc w:val="both"/>
        <w:rPr>
          <w:b/>
          <w:sz w:val="22"/>
          <w:szCs w:val="22"/>
        </w:rPr>
      </w:pPr>
      <w:r w:rsidRPr="006144AA">
        <w:rPr>
          <w:b/>
          <w:sz w:val="22"/>
          <w:szCs w:val="22"/>
        </w:rPr>
        <w:t>Złożenie oferty jest j</w:t>
      </w:r>
      <w:r w:rsidR="000521B3" w:rsidRPr="006144AA">
        <w:rPr>
          <w:b/>
          <w:sz w:val="22"/>
          <w:szCs w:val="22"/>
        </w:rPr>
        <w:t>ednoznaczne z akceptacją przez w</w:t>
      </w:r>
      <w:r w:rsidRPr="006144AA">
        <w:rPr>
          <w:b/>
          <w:sz w:val="22"/>
          <w:szCs w:val="22"/>
        </w:rPr>
        <w:t xml:space="preserve">ykonawcę </w:t>
      </w:r>
      <w:r w:rsidR="00F03965" w:rsidRPr="006144AA">
        <w:rPr>
          <w:b/>
          <w:sz w:val="22"/>
          <w:szCs w:val="22"/>
        </w:rPr>
        <w:t>projektowanych postanowień umowy.</w:t>
      </w:r>
    </w:p>
    <w:p w14:paraId="226FB464" w14:textId="77777777" w:rsidR="00EC2319" w:rsidRPr="006144AA" w:rsidRDefault="00EC2319" w:rsidP="00EC2319">
      <w:pPr>
        <w:pBdr>
          <w:top w:val="nil"/>
          <w:left w:val="nil"/>
          <w:bottom w:val="nil"/>
          <w:right w:val="nil"/>
          <w:between w:val="nil"/>
        </w:pBdr>
        <w:contextualSpacing/>
        <w:jc w:val="both"/>
        <w:rPr>
          <w:rFonts w:eastAsiaTheme="majorEastAsia"/>
          <w:sz w:val="22"/>
          <w:szCs w:val="22"/>
          <w:lang w:eastAsia="en-US"/>
        </w:rPr>
      </w:pPr>
      <w:r w:rsidRPr="006144AA">
        <w:rPr>
          <w:rFonts w:eastAsiaTheme="majorEastAsia"/>
          <w:sz w:val="22"/>
          <w:szCs w:val="22"/>
          <w:lang w:eastAsia="en-US"/>
        </w:rPr>
        <w:t>Przewiduje się możliwość zmian umowy w zakresie:</w:t>
      </w:r>
    </w:p>
    <w:p w14:paraId="32681E72" w14:textId="77777777" w:rsidR="00EC2319" w:rsidRPr="006144AA" w:rsidRDefault="00EC2319" w:rsidP="00EC2319">
      <w:pPr>
        <w:pBdr>
          <w:top w:val="nil"/>
          <w:left w:val="nil"/>
          <w:bottom w:val="nil"/>
          <w:right w:val="nil"/>
          <w:between w:val="nil"/>
        </w:pBdr>
        <w:ind w:left="708"/>
        <w:contextualSpacing/>
        <w:jc w:val="both"/>
        <w:rPr>
          <w:rFonts w:eastAsiaTheme="majorEastAsia"/>
          <w:sz w:val="22"/>
          <w:szCs w:val="22"/>
          <w:lang w:eastAsia="en-US"/>
        </w:rPr>
      </w:pPr>
      <w:r w:rsidRPr="006144AA">
        <w:rPr>
          <w:rFonts w:eastAsiaTheme="majorEastAsia"/>
          <w:sz w:val="22"/>
          <w:szCs w:val="22"/>
          <w:lang w:eastAsia="en-US"/>
        </w:rPr>
        <w:t>a. zmiana terminów realizacji usługi nie powodująca zmiany zakresu przedmiotu</w:t>
      </w:r>
    </w:p>
    <w:p w14:paraId="5F64C524" w14:textId="77777777" w:rsidR="00EC2319" w:rsidRPr="006144AA" w:rsidRDefault="00EC2319" w:rsidP="00EC2319">
      <w:pPr>
        <w:pBdr>
          <w:top w:val="nil"/>
          <w:left w:val="nil"/>
          <w:bottom w:val="nil"/>
          <w:right w:val="nil"/>
          <w:between w:val="nil"/>
        </w:pBdr>
        <w:ind w:left="708"/>
        <w:contextualSpacing/>
        <w:jc w:val="both"/>
        <w:rPr>
          <w:rFonts w:eastAsiaTheme="majorEastAsia"/>
          <w:sz w:val="22"/>
          <w:szCs w:val="22"/>
          <w:lang w:eastAsia="en-US"/>
        </w:rPr>
      </w:pPr>
      <w:r w:rsidRPr="006144AA">
        <w:rPr>
          <w:rFonts w:eastAsiaTheme="majorEastAsia"/>
          <w:sz w:val="22"/>
          <w:szCs w:val="22"/>
          <w:lang w:eastAsia="en-US"/>
        </w:rPr>
        <w:t>zamówienia, a spowodowana okolicznościami leżącymi po stronie Zamawiającego</w:t>
      </w:r>
    </w:p>
    <w:p w14:paraId="37EBEC17" w14:textId="77777777" w:rsidR="00EC2319" w:rsidRPr="006144AA" w:rsidRDefault="00EC2319" w:rsidP="00EC2319">
      <w:pPr>
        <w:pBdr>
          <w:top w:val="nil"/>
          <w:left w:val="nil"/>
          <w:bottom w:val="nil"/>
          <w:right w:val="nil"/>
          <w:between w:val="nil"/>
        </w:pBdr>
        <w:ind w:left="708"/>
        <w:contextualSpacing/>
        <w:jc w:val="both"/>
        <w:rPr>
          <w:rFonts w:eastAsiaTheme="majorEastAsia"/>
          <w:sz w:val="22"/>
          <w:szCs w:val="22"/>
          <w:lang w:eastAsia="en-US"/>
        </w:rPr>
      </w:pPr>
      <w:r w:rsidRPr="006144AA">
        <w:rPr>
          <w:rFonts w:eastAsiaTheme="majorEastAsia"/>
          <w:sz w:val="22"/>
          <w:szCs w:val="22"/>
          <w:lang w:eastAsia="en-US"/>
        </w:rPr>
        <w:t>lub okolicznościami niezależnymi od Zamawiającego jak i od Wykonawcy;</w:t>
      </w:r>
    </w:p>
    <w:p w14:paraId="62FEAF81" w14:textId="431C8321" w:rsidR="00EC2319" w:rsidRPr="006144AA" w:rsidRDefault="00EC2319" w:rsidP="00EC2319">
      <w:pPr>
        <w:pBdr>
          <w:top w:val="nil"/>
          <w:left w:val="nil"/>
          <w:bottom w:val="nil"/>
          <w:right w:val="nil"/>
          <w:between w:val="nil"/>
        </w:pBdr>
        <w:ind w:left="708"/>
        <w:contextualSpacing/>
        <w:jc w:val="both"/>
        <w:rPr>
          <w:rFonts w:eastAsiaTheme="majorEastAsia"/>
          <w:sz w:val="22"/>
          <w:szCs w:val="22"/>
          <w:lang w:eastAsia="en-US"/>
        </w:rPr>
      </w:pPr>
      <w:r w:rsidRPr="006144AA">
        <w:rPr>
          <w:rFonts w:eastAsiaTheme="majorEastAsia"/>
          <w:sz w:val="22"/>
          <w:szCs w:val="22"/>
          <w:lang w:eastAsia="en-US"/>
        </w:rPr>
        <w:t>b. zmiany regulacji prawnych wprowadzonych w życie po dacie podpisania Umowy, wywołujących potrzebę zmiany umowy wraz ze skutkami wprowadzenia takiej zmiany.</w:t>
      </w:r>
    </w:p>
    <w:p w14:paraId="25C5A40F" w14:textId="26E31FF0" w:rsidR="006C3F4D" w:rsidRPr="006144AA" w:rsidRDefault="00EC2319" w:rsidP="00EC2319">
      <w:pPr>
        <w:pBdr>
          <w:top w:val="nil"/>
          <w:left w:val="nil"/>
          <w:bottom w:val="nil"/>
          <w:right w:val="nil"/>
          <w:between w:val="nil"/>
        </w:pBdr>
        <w:contextualSpacing/>
        <w:jc w:val="both"/>
        <w:rPr>
          <w:rFonts w:eastAsia="Times"/>
          <w:sz w:val="22"/>
          <w:szCs w:val="22"/>
        </w:rPr>
      </w:pPr>
      <w:r w:rsidRPr="006144AA">
        <w:rPr>
          <w:rFonts w:eastAsiaTheme="majorEastAsia"/>
          <w:sz w:val="22"/>
          <w:szCs w:val="22"/>
          <w:lang w:eastAsia="en-US"/>
        </w:rPr>
        <w:t>Zmiany, o których mowa powyżej muszą zostać udokumentowane. Pismo (wniosek) dotyczące ww. zmian wraz z uzasadnieniem, strona występująca z wnioskiem zobowiązana jest złożyć drugiej stronie.</w:t>
      </w:r>
    </w:p>
    <w:p w14:paraId="3EDF060C" w14:textId="77777777" w:rsidR="00660A68" w:rsidRPr="006144AA" w:rsidRDefault="00660A68" w:rsidP="00660A68">
      <w:pPr>
        <w:ind w:right="-108"/>
        <w:jc w:val="both"/>
        <w:rPr>
          <w:sz w:val="22"/>
          <w:szCs w:val="22"/>
        </w:rPr>
      </w:pPr>
    </w:p>
    <w:p w14:paraId="739A62C4" w14:textId="77777777" w:rsidR="00390382" w:rsidRPr="006144AA" w:rsidRDefault="00660A68" w:rsidP="00F131F3">
      <w:pPr>
        <w:numPr>
          <w:ilvl w:val="0"/>
          <w:numId w:val="21"/>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Zabezpieczenie na</w:t>
      </w:r>
      <w:r w:rsidR="007D7898" w:rsidRPr="006144AA">
        <w:rPr>
          <w:b/>
          <w:sz w:val="22"/>
          <w:szCs w:val="22"/>
          <w:lang w:eastAsia="en-US"/>
        </w:rPr>
        <w:t>leżytego wykonania umowy</w:t>
      </w:r>
    </w:p>
    <w:p w14:paraId="28FA0B71" w14:textId="77777777" w:rsidR="00805A04" w:rsidRPr="006144AA" w:rsidRDefault="00805A04" w:rsidP="00DB1923">
      <w:pPr>
        <w:ind w:right="-108"/>
        <w:jc w:val="both"/>
        <w:rPr>
          <w:sz w:val="22"/>
          <w:szCs w:val="22"/>
        </w:rPr>
      </w:pPr>
    </w:p>
    <w:p w14:paraId="124D6A6C" w14:textId="5E6F39A6" w:rsidR="004B5BFD" w:rsidRPr="00546A8F" w:rsidRDefault="00FF2D6C" w:rsidP="004B5BFD">
      <w:pPr>
        <w:rPr>
          <w:sz w:val="22"/>
          <w:szCs w:val="22"/>
        </w:rPr>
      </w:pPr>
      <w:r w:rsidRPr="00F722FA">
        <w:rPr>
          <w:sz w:val="22"/>
          <w:szCs w:val="22"/>
        </w:rPr>
        <w:t>1.</w:t>
      </w:r>
      <w:r w:rsidR="005D01E2" w:rsidRPr="00F722FA">
        <w:rPr>
          <w:sz w:val="22"/>
          <w:szCs w:val="22"/>
        </w:rPr>
        <w:t>Zamawiający  wprowadza obowiązek</w:t>
      </w:r>
      <w:r w:rsidR="00EC2319" w:rsidRPr="00F722FA">
        <w:rPr>
          <w:sz w:val="22"/>
          <w:szCs w:val="22"/>
        </w:rPr>
        <w:t xml:space="preserve"> wniesienia zabezpieczenia należytego wykonania umowy.</w:t>
      </w:r>
      <w:r w:rsidR="00EC2319" w:rsidRPr="006144AA">
        <w:rPr>
          <w:sz w:val="22"/>
          <w:szCs w:val="22"/>
        </w:rPr>
        <w:t xml:space="preserve"> </w:t>
      </w:r>
      <w:r w:rsidR="00EC2319" w:rsidRPr="006144AA">
        <w:rPr>
          <w:b/>
          <w:sz w:val="22"/>
          <w:szCs w:val="22"/>
          <w:lang w:eastAsia="en-US"/>
        </w:rPr>
        <w:t xml:space="preserve"> </w:t>
      </w:r>
      <w:r>
        <w:rPr>
          <w:sz w:val="22"/>
          <w:szCs w:val="22"/>
        </w:rPr>
        <w:t>2</w:t>
      </w:r>
      <w:r w:rsidR="004B5BFD">
        <w:rPr>
          <w:sz w:val="22"/>
          <w:szCs w:val="22"/>
        </w:rPr>
        <w:t>.</w:t>
      </w:r>
      <w:r w:rsidR="004B5BFD" w:rsidRPr="00546A8F">
        <w:rPr>
          <w:sz w:val="22"/>
          <w:szCs w:val="22"/>
        </w:rPr>
        <w:t xml:space="preserve">Wykonawca, którego oferta została wybrana jako najkorzystniejsza,  zobowiązany jest do wniesienia zabezpieczenia należytego wykonania umowy zwane dalej ,, zabezpieczenie’’ </w:t>
      </w:r>
      <w:r w:rsidR="004B5BFD" w:rsidRPr="00C45AE6">
        <w:rPr>
          <w:sz w:val="22"/>
          <w:szCs w:val="22"/>
        </w:rPr>
        <w:t xml:space="preserve">w </w:t>
      </w:r>
      <w:r w:rsidR="004B5BFD" w:rsidRPr="00686F97">
        <w:rPr>
          <w:sz w:val="22"/>
          <w:szCs w:val="22"/>
        </w:rPr>
        <w:t>wysokości 5 % ceny</w:t>
      </w:r>
      <w:r w:rsidR="004B5BFD" w:rsidRPr="00546A8F">
        <w:rPr>
          <w:sz w:val="22"/>
          <w:szCs w:val="22"/>
        </w:rPr>
        <w:t xml:space="preserve"> całkowitej brutto wskazanej w ofercie</w:t>
      </w:r>
      <w:r w:rsidR="00521981">
        <w:rPr>
          <w:sz w:val="22"/>
          <w:szCs w:val="22"/>
        </w:rPr>
        <w:t>.</w:t>
      </w:r>
      <w:r w:rsidR="004B5BFD" w:rsidRPr="00546A8F">
        <w:rPr>
          <w:sz w:val="22"/>
          <w:szCs w:val="22"/>
        </w:rPr>
        <w:t xml:space="preserve"> </w:t>
      </w:r>
    </w:p>
    <w:p w14:paraId="3EF863BD" w14:textId="5B8F2751" w:rsidR="004B5BFD" w:rsidRPr="00546A8F" w:rsidRDefault="00FF2D6C" w:rsidP="004B5BFD">
      <w:pPr>
        <w:rPr>
          <w:sz w:val="22"/>
          <w:szCs w:val="22"/>
        </w:rPr>
      </w:pPr>
      <w:r>
        <w:rPr>
          <w:sz w:val="22"/>
          <w:szCs w:val="22"/>
        </w:rPr>
        <w:t>3</w:t>
      </w:r>
      <w:r w:rsidR="004B5BFD" w:rsidRPr="00546A8F">
        <w:rPr>
          <w:sz w:val="22"/>
          <w:szCs w:val="22"/>
        </w:rPr>
        <w:t xml:space="preserve">. Zabezpieczenie służy pokryciu roszczeń z tytułu niewykonania lub nienależytego wykonania umowy. </w:t>
      </w:r>
    </w:p>
    <w:p w14:paraId="5A170D78" w14:textId="58DD5CDA" w:rsidR="004B5BFD" w:rsidRPr="00546A8F" w:rsidRDefault="00FF2D6C" w:rsidP="004B5BFD">
      <w:pPr>
        <w:rPr>
          <w:sz w:val="22"/>
          <w:szCs w:val="22"/>
        </w:rPr>
      </w:pPr>
      <w:r>
        <w:rPr>
          <w:sz w:val="22"/>
          <w:szCs w:val="22"/>
        </w:rPr>
        <w:t>4</w:t>
      </w:r>
      <w:r w:rsidR="004B5BFD" w:rsidRPr="00546A8F">
        <w:rPr>
          <w:sz w:val="22"/>
          <w:szCs w:val="22"/>
        </w:rPr>
        <w:t xml:space="preserve">. Zabezpieczenie może być wnoszone według wyboru wykonawcy w jednej lub kilku następujących formach: </w:t>
      </w:r>
    </w:p>
    <w:p w14:paraId="416C9D32" w14:textId="77777777" w:rsidR="004B5BFD" w:rsidRPr="00546A8F" w:rsidRDefault="004B5BFD" w:rsidP="004B5BFD">
      <w:pPr>
        <w:rPr>
          <w:sz w:val="22"/>
          <w:szCs w:val="22"/>
        </w:rPr>
      </w:pPr>
      <w:r w:rsidRPr="00546A8F">
        <w:rPr>
          <w:sz w:val="22"/>
          <w:szCs w:val="22"/>
        </w:rPr>
        <w:t xml:space="preserve">1) pieniądzu; </w:t>
      </w:r>
    </w:p>
    <w:p w14:paraId="7ED75084" w14:textId="77777777" w:rsidR="004B5BFD" w:rsidRPr="00546A8F" w:rsidRDefault="004B5BFD" w:rsidP="004B5BFD">
      <w:pPr>
        <w:rPr>
          <w:sz w:val="22"/>
          <w:szCs w:val="22"/>
        </w:rPr>
      </w:pPr>
      <w:r w:rsidRPr="00546A8F">
        <w:rPr>
          <w:sz w:val="22"/>
          <w:szCs w:val="22"/>
        </w:rPr>
        <w:t xml:space="preserve">2) poręczeniach bankowych lub poręczeniach spółdzielczej kasy oszczędnościowo-kredytowej, z tym ze zobowiązanie kasy jest zawsze zobowiązaniem  pieniężnym; </w:t>
      </w:r>
    </w:p>
    <w:p w14:paraId="2538D17D" w14:textId="77777777" w:rsidR="004B5BFD" w:rsidRPr="00546A8F" w:rsidRDefault="004B5BFD" w:rsidP="004B5BFD">
      <w:pPr>
        <w:rPr>
          <w:sz w:val="22"/>
          <w:szCs w:val="22"/>
        </w:rPr>
      </w:pPr>
      <w:r w:rsidRPr="00546A8F">
        <w:rPr>
          <w:sz w:val="22"/>
          <w:szCs w:val="22"/>
        </w:rPr>
        <w:t>3) gwarancjach bankowych;</w:t>
      </w:r>
    </w:p>
    <w:p w14:paraId="0FC973DE" w14:textId="77777777" w:rsidR="004B5BFD" w:rsidRPr="00546A8F" w:rsidRDefault="004B5BFD" w:rsidP="004B5BFD">
      <w:pPr>
        <w:rPr>
          <w:sz w:val="22"/>
          <w:szCs w:val="22"/>
        </w:rPr>
      </w:pPr>
      <w:r w:rsidRPr="00546A8F">
        <w:rPr>
          <w:sz w:val="22"/>
          <w:szCs w:val="22"/>
        </w:rPr>
        <w:t xml:space="preserve">4) gwarancjach ubezpieczeniowych; </w:t>
      </w:r>
    </w:p>
    <w:p w14:paraId="3E6EBBC1" w14:textId="77777777" w:rsidR="004B5BFD" w:rsidRPr="00546A8F" w:rsidRDefault="004B5BFD" w:rsidP="004B5BFD">
      <w:pPr>
        <w:pStyle w:val="pkt"/>
        <w:tabs>
          <w:tab w:val="left" w:pos="851"/>
        </w:tabs>
        <w:spacing w:line="276" w:lineRule="auto"/>
        <w:ind w:left="426" w:hanging="426"/>
        <w:rPr>
          <w:sz w:val="22"/>
          <w:szCs w:val="22"/>
        </w:rPr>
      </w:pPr>
      <w:r w:rsidRPr="00546A8F">
        <w:rPr>
          <w:sz w:val="22"/>
          <w:szCs w:val="22"/>
        </w:rPr>
        <w:t xml:space="preserve">5) poręczeniach udzielanych przez podmioty, o których mowa w art. 6b ust. 5 pkt 2 ustawy z dnia 9 listopada 2000 r. o utworzeniu Polskiej Agencji Rozwoju Przedsiębiorczości (Dz. U. z 2020 r. poz. 299 z </w:t>
      </w:r>
      <w:proofErr w:type="spellStart"/>
      <w:r w:rsidRPr="00546A8F">
        <w:rPr>
          <w:sz w:val="22"/>
          <w:szCs w:val="22"/>
        </w:rPr>
        <w:t>późn</w:t>
      </w:r>
      <w:proofErr w:type="spellEnd"/>
      <w:r w:rsidRPr="00546A8F">
        <w:rPr>
          <w:sz w:val="22"/>
          <w:szCs w:val="22"/>
        </w:rPr>
        <w:t>. zm.).</w:t>
      </w:r>
    </w:p>
    <w:p w14:paraId="3925A61E" w14:textId="14116C4E" w:rsidR="004B5BFD" w:rsidRPr="00521981" w:rsidRDefault="00FF2D6C" w:rsidP="004B5BFD">
      <w:pPr>
        <w:pStyle w:val="pkt"/>
        <w:tabs>
          <w:tab w:val="left" w:pos="851"/>
        </w:tabs>
        <w:spacing w:line="276" w:lineRule="auto"/>
        <w:ind w:left="426" w:hanging="426"/>
        <w:rPr>
          <w:sz w:val="22"/>
          <w:szCs w:val="22"/>
        </w:rPr>
      </w:pPr>
      <w:r>
        <w:rPr>
          <w:sz w:val="22"/>
          <w:szCs w:val="22"/>
        </w:rPr>
        <w:t>5</w:t>
      </w:r>
      <w:r w:rsidR="004B5BFD" w:rsidRPr="00546A8F">
        <w:rPr>
          <w:sz w:val="22"/>
          <w:szCs w:val="22"/>
        </w:rPr>
        <w:t xml:space="preserve">.Zabezpieczenie  w formie pieniądza należy wnieść przelewem na konto,  którego numer zostanie </w:t>
      </w:r>
      <w:r w:rsidR="004B5BFD" w:rsidRPr="00521981">
        <w:rPr>
          <w:sz w:val="22"/>
          <w:szCs w:val="22"/>
        </w:rPr>
        <w:t xml:space="preserve">podany Wykonawcy przed podpisaniem umowy. W przypadku wniesienia wadium w pieniądzu Wykonawca może wyrazić zgodę na zaliczenie kwoty wadium na poczet zabezpieczenia. </w:t>
      </w:r>
    </w:p>
    <w:p w14:paraId="74629FEB" w14:textId="729CBF4A" w:rsidR="004B5BFD" w:rsidRPr="00521981" w:rsidRDefault="004B5BFD" w:rsidP="004B5BFD">
      <w:pPr>
        <w:pStyle w:val="pkt"/>
        <w:tabs>
          <w:tab w:val="left" w:pos="851"/>
        </w:tabs>
        <w:spacing w:line="276" w:lineRule="auto"/>
        <w:ind w:left="426" w:hanging="426"/>
        <w:rPr>
          <w:sz w:val="22"/>
          <w:szCs w:val="22"/>
        </w:rPr>
      </w:pPr>
      <w:r w:rsidRPr="00521981">
        <w:rPr>
          <w:b/>
          <w:bCs/>
          <w:sz w:val="22"/>
          <w:szCs w:val="22"/>
        </w:rPr>
        <w:t>UWAGA:</w:t>
      </w:r>
      <w:r w:rsidRPr="00521981">
        <w:rPr>
          <w:sz w:val="22"/>
          <w:szCs w:val="22"/>
        </w:rPr>
        <w:t xml:space="preserve"> Przed złożeniem poręczenia lub gwarancji Wykonawca winien przedstawić projekt dokumentu Zamawiającemu w celu uzyskania akceptacji jego treści. Zabezpieczenie wnoszone w formie  poręczeń lub gwarancji musi </w:t>
      </w:r>
      <w:r w:rsidRPr="00F722FA">
        <w:rPr>
          <w:sz w:val="22"/>
          <w:szCs w:val="22"/>
        </w:rPr>
        <w:t>spełniać wymagani</w:t>
      </w:r>
      <w:r w:rsidR="00C52EDF" w:rsidRPr="00F722FA">
        <w:rPr>
          <w:sz w:val="22"/>
          <w:szCs w:val="22"/>
        </w:rPr>
        <w:t xml:space="preserve">a zawarte w załączniku nr 6 do SWZ- </w:t>
      </w:r>
      <w:r w:rsidR="00C52EDF" w:rsidRPr="00F722FA">
        <w:rPr>
          <w:b/>
          <w:sz w:val="22"/>
          <w:szCs w:val="22"/>
        </w:rPr>
        <w:t>wzór zabezpieczenia należytego wykonania umowy.</w:t>
      </w:r>
      <w:r w:rsidR="00C52EDF">
        <w:rPr>
          <w:b/>
          <w:sz w:val="22"/>
          <w:szCs w:val="22"/>
        </w:rPr>
        <w:t xml:space="preserve"> </w:t>
      </w:r>
      <w:r w:rsidRPr="00521981">
        <w:rPr>
          <w:sz w:val="22"/>
          <w:szCs w:val="22"/>
        </w:rPr>
        <w:t xml:space="preserve"> </w:t>
      </w:r>
    </w:p>
    <w:p w14:paraId="080D5964" w14:textId="13898B0A" w:rsidR="00EC2319" w:rsidRPr="006144AA" w:rsidRDefault="00EC2319" w:rsidP="00EC2319">
      <w:pPr>
        <w:spacing w:after="200" w:line="252" w:lineRule="auto"/>
        <w:contextualSpacing/>
        <w:jc w:val="both"/>
        <w:rPr>
          <w:b/>
          <w:sz w:val="22"/>
          <w:szCs w:val="22"/>
          <w:lang w:eastAsia="en-US"/>
        </w:rPr>
      </w:pPr>
    </w:p>
    <w:p w14:paraId="3D4480C8" w14:textId="77777777" w:rsidR="00EC2319" w:rsidRPr="006144AA" w:rsidRDefault="00EC2319" w:rsidP="00DB1923">
      <w:pPr>
        <w:ind w:right="-108"/>
        <w:jc w:val="both"/>
        <w:rPr>
          <w:sz w:val="22"/>
          <w:szCs w:val="22"/>
        </w:rPr>
      </w:pPr>
    </w:p>
    <w:p w14:paraId="3A6AD049" w14:textId="1B4DF4AA" w:rsidR="001A787D" w:rsidRPr="006144AA" w:rsidRDefault="002C37E6" w:rsidP="00F131F3">
      <w:pPr>
        <w:numPr>
          <w:ilvl w:val="0"/>
          <w:numId w:val="21"/>
        </w:numPr>
        <w:shd w:val="clear" w:color="auto" w:fill="FBD4B4" w:themeFill="accent6" w:themeFillTint="66"/>
        <w:spacing w:after="200" w:line="252" w:lineRule="auto"/>
        <w:contextualSpacing/>
        <w:jc w:val="both"/>
        <w:rPr>
          <w:b/>
          <w:sz w:val="22"/>
          <w:szCs w:val="22"/>
          <w:lang w:eastAsia="en-US"/>
        </w:rPr>
      </w:pPr>
      <w:r w:rsidRPr="006144AA">
        <w:rPr>
          <w:b/>
          <w:sz w:val="22"/>
          <w:szCs w:val="22"/>
          <w:lang w:eastAsia="en-US"/>
        </w:rPr>
        <w:t>I</w:t>
      </w:r>
      <w:r w:rsidR="009615B1" w:rsidRPr="006144AA">
        <w:rPr>
          <w:b/>
          <w:sz w:val="22"/>
          <w:szCs w:val="22"/>
          <w:lang w:eastAsia="en-US"/>
        </w:rPr>
        <w:t>nformacje o formalnościach, jakie muszą zostać dopełnione po wyborze oferty w celu zawarcia umowy w sprawie zamówienia publicznego</w:t>
      </w:r>
    </w:p>
    <w:p w14:paraId="7A00F4F0" w14:textId="6F2B07AD" w:rsidR="00DB1A25" w:rsidRPr="006144AA" w:rsidRDefault="00DB1A25" w:rsidP="00F131F3">
      <w:pPr>
        <w:numPr>
          <w:ilvl w:val="0"/>
          <w:numId w:val="12"/>
        </w:numPr>
        <w:ind w:right="-108"/>
        <w:jc w:val="both"/>
        <w:rPr>
          <w:sz w:val="22"/>
          <w:szCs w:val="22"/>
        </w:rPr>
      </w:pPr>
      <w:r w:rsidRPr="006144AA">
        <w:rPr>
          <w:sz w:val="22"/>
          <w:szCs w:val="22"/>
        </w:rPr>
        <w:t>Zamawiający poinformuje wykonawcę, któremu zostanie udzielone zamówienie</w:t>
      </w:r>
      <w:r w:rsidR="00263B56" w:rsidRPr="006144AA">
        <w:rPr>
          <w:sz w:val="22"/>
          <w:szCs w:val="22"/>
        </w:rPr>
        <w:t>,</w:t>
      </w:r>
      <w:r w:rsidRPr="006144AA">
        <w:rPr>
          <w:sz w:val="22"/>
          <w:szCs w:val="22"/>
        </w:rPr>
        <w:t xml:space="preserve"> o mi</w:t>
      </w:r>
      <w:bookmarkStart w:id="2" w:name="_Toc42045493"/>
      <w:r w:rsidR="00EC2319" w:rsidRPr="006144AA">
        <w:rPr>
          <w:sz w:val="22"/>
          <w:szCs w:val="22"/>
        </w:rPr>
        <w:t>ejscu i terminie zawarcia umowy,</w:t>
      </w:r>
    </w:p>
    <w:p w14:paraId="48FAB987" w14:textId="6A176DC6" w:rsidR="00DB1A25" w:rsidRPr="006144AA" w:rsidRDefault="00EC2319" w:rsidP="00F131F3">
      <w:pPr>
        <w:numPr>
          <w:ilvl w:val="0"/>
          <w:numId w:val="12"/>
        </w:numPr>
        <w:ind w:right="-108"/>
        <w:jc w:val="both"/>
        <w:rPr>
          <w:sz w:val="22"/>
          <w:szCs w:val="22"/>
        </w:rPr>
      </w:pPr>
      <w:r w:rsidRPr="006144AA">
        <w:rPr>
          <w:sz w:val="22"/>
          <w:szCs w:val="22"/>
        </w:rPr>
        <w:t xml:space="preserve">Wykonawca przed zawarciem umowy </w:t>
      </w:r>
      <w:r w:rsidR="00DB1A25" w:rsidRPr="006144AA">
        <w:rPr>
          <w:sz w:val="22"/>
          <w:szCs w:val="22"/>
        </w:rPr>
        <w:t>poda wszelkie informacje niezbędne do wypełn</w:t>
      </w:r>
      <w:r w:rsidR="00A23B70" w:rsidRPr="006144AA">
        <w:rPr>
          <w:sz w:val="22"/>
          <w:szCs w:val="22"/>
        </w:rPr>
        <w:t>ienia treści umowy na wezwanie z</w:t>
      </w:r>
      <w:r w:rsidR="00DB1A25" w:rsidRPr="006144AA">
        <w:rPr>
          <w:sz w:val="22"/>
          <w:szCs w:val="22"/>
        </w:rPr>
        <w:t>amawiającego</w:t>
      </w:r>
      <w:r w:rsidRPr="006144AA">
        <w:rPr>
          <w:sz w:val="22"/>
          <w:szCs w:val="22"/>
        </w:rPr>
        <w:t>.</w:t>
      </w:r>
    </w:p>
    <w:p w14:paraId="60D278DF" w14:textId="77777777" w:rsidR="00EC2319" w:rsidRPr="006144AA" w:rsidRDefault="00EC2319" w:rsidP="00EC2319">
      <w:pPr>
        <w:ind w:left="360" w:right="-108"/>
        <w:jc w:val="both"/>
        <w:rPr>
          <w:sz w:val="22"/>
          <w:szCs w:val="22"/>
        </w:rPr>
      </w:pPr>
    </w:p>
    <w:p w14:paraId="4C78E1D6" w14:textId="238CE182" w:rsidR="00DB1A25" w:rsidRPr="006144AA" w:rsidRDefault="00263B56" w:rsidP="00263B56">
      <w:pPr>
        <w:ind w:right="-108"/>
        <w:jc w:val="both"/>
        <w:rPr>
          <w:sz w:val="22"/>
          <w:szCs w:val="22"/>
        </w:rPr>
      </w:pPr>
      <w:r w:rsidRPr="006144AA">
        <w:rPr>
          <w:sz w:val="22"/>
          <w:szCs w:val="22"/>
        </w:rPr>
        <w:t>J</w:t>
      </w:r>
      <w:r w:rsidR="00A23B70" w:rsidRPr="006144AA">
        <w:rPr>
          <w:sz w:val="22"/>
          <w:szCs w:val="22"/>
        </w:rPr>
        <w:t xml:space="preserve">eżeli zostanie wybrana oferta wykonawców wspólnie ubiegających się o udzielenie zamówienia, zamawiający będzie żądał przed zawarciem umowy w sprawie zamówienia publicznego kopii umowy </w:t>
      </w:r>
      <w:r w:rsidR="00A23B70" w:rsidRPr="006144AA">
        <w:rPr>
          <w:sz w:val="22"/>
          <w:szCs w:val="22"/>
        </w:rPr>
        <w:lastRenderedPageBreak/>
        <w:t>regulującej współpracę tych wykonawców</w:t>
      </w:r>
      <w:r w:rsidR="00DB1A25" w:rsidRPr="006144AA">
        <w:rPr>
          <w:sz w:val="22"/>
          <w:szCs w:val="22"/>
        </w:rPr>
        <w:t>, w której</w:t>
      </w:r>
      <w:r w:rsidR="002C37E6" w:rsidRPr="006144AA">
        <w:rPr>
          <w:sz w:val="22"/>
          <w:szCs w:val="22"/>
        </w:rPr>
        <w:t xml:space="preserve"> </w:t>
      </w:r>
      <w:r w:rsidR="00DB1A25" w:rsidRPr="006144AA">
        <w:rPr>
          <w:sz w:val="22"/>
          <w:szCs w:val="22"/>
        </w:rPr>
        <w:t>m.in. zostanie określony pełnomo</w:t>
      </w:r>
      <w:r w:rsidR="00A23B70" w:rsidRPr="006144AA">
        <w:rPr>
          <w:sz w:val="22"/>
          <w:szCs w:val="22"/>
        </w:rPr>
        <w:t>cnik uprawniony do kontaktów z z</w:t>
      </w:r>
      <w:r w:rsidR="00DB1A25" w:rsidRPr="006144AA">
        <w:rPr>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6144AA" w:rsidRDefault="00DB1A25" w:rsidP="00660A68">
      <w:pPr>
        <w:ind w:right="-108"/>
        <w:jc w:val="both"/>
        <w:rPr>
          <w:b/>
          <w:sz w:val="22"/>
          <w:szCs w:val="22"/>
        </w:rPr>
      </w:pPr>
    </w:p>
    <w:p w14:paraId="13B15865" w14:textId="6AF2CC59" w:rsidR="00D4155E" w:rsidRPr="006144AA" w:rsidRDefault="00DB1A25" w:rsidP="00067B80">
      <w:pPr>
        <w:ind w:right="-108"/>
        <w:jc w:val="both"/>
        <w:rPr>
          <w:sz w:val="22"/>
          <w:szCs w:val="22"/>
        </w:rPr>
      </w:pPr>
      <w:r w:rsidRPr="006144AA">
        <w:rPr>
          <w:sz w:val="22"/>
          <w:szCs w:val="22"/>
        </w:rPr>
        <w:t xml:space="preserve">Niedopełnienie powyższych formalności przez wybranego </w:t>
      </w:r>
      <w:r w:rsidR="002C37E6" w:rsidRPr="006144AA">
        <w:rPr>
          <w:sz w:val="22"/>
          <w:szCs w:val="22"/>
        </w:rPr>
        <w:t>w</w:t>
      </w:r>
      <w:r w:rsidRPr="006144AA">
        <w:rPr>
          <w:sz w:val="22"/>
          <w:szCs w:val="22"/>
        </w:rPr>
        <w:t>ykonawcę będzie potraktowane prze</w:t>
      </w:r>
      <w:r w:rsidR="006C3F4D" w:rsidRPr="006144AA">
        <w:rPr>
          <w:sz w:val="22"/>
          <w:szCs w:val="22"/>
        </w:rPr>
        <w:t>z z</w:t>
      </w:r>
      <w:r w:rsidRPr="006144AA">
        <w:rPr>
          <w:sz w:val="22"/>
          <w:szCs w:val="22"/>
        </w:rPr>
        <w:t xml:space="preserve">amawiającego jako niemożność zawarcia umowy w sprawie zamówienia publicznego </w:t>
      </w:r>
      <w:r w:rsidR="007D7898" w:rsidRPr="006144AA">
        <w:rPr>
          <w:sz w:val="22"/>
          <w:szCs w:val="22"/>
        </w:rPr>
        <w:t>z przyczyn leżących po stronie w</w:t>
      </w:r>
      <w:r w:rsidRPr="006144AA">
        <w:rPr>
          <w:sz w:val="22"/>
          <w:szCs w:val="22"/>
        </w:rPr>
        <w:t xml:space="preserve">ykonawcy i zgodnie z art. </w:t>
      </w:r>
      <w:r w:rsidR="006C3F4D" w:rsidRPr="006144AA">
        <w:rPr>
          <w:sz w:val="22"/>
          <w:szCs w:val="22"/>
        </w:rPr>
        <w:t>98 ust. 6</w:t>
      </w:r>
      <w:r w:rsidRPr="006144AA">
        <w:rPr>
          <w:sz w:val="22"/>
          <w:szCs w:val="22"/>
        </w:rPr>
        <w:t xml:space="preserve"> pkt 3 ustawy</w:t>
      </w:r>
      <w:r w:rsidR="006C3F4D" w:rsidRPr="006144AA">
        <w:rPr>
          <w:sz w:val="22"/>
          <w:szCs w:val="22"/>
        </w:rPr>
        <w:t xml:space="preserve"> </w:t>
      </w:r>
      <w:proofErr w:type="spellStart"/>
      <w:r w:rsidR="006C3F4D" w:rsidRPr="006144AA">
        <w:rPr>
          <w:sz w:val="22"/>
          <w:szCs w:val="22"/>
        </w:rPr>
        <w:t>Pzp</w:t>
      </w:r>
      <w:proofErr w:type="spellEnd"/>
    </w:p>
    <w:p w14:paraId="1FDB33C0" w14:textId="77777777" w:rsidR="00EC2319" w:rsidRPr="006144AA" w:rsidRDefault="00EC2319" w:rsidP="00067B80">
      <w:pPr>
        <w:ind w:right="-108"/>
        <w:jc w:val="both"/>
        <w:rPr>
          <w:b/>
          <w:sz w:val="22"/>
          <w:szCs w:val="22"/>
        </w:rPr>
      </w:pPr>
    </w:p>
    <w:p w14:paraId="495A6D14" w14:textId="35677571" w:rsidR="00C5791B" w:rsidRPr="006144AA" w:rsidRDefault="00C5791B" w:rsidP="00C5791B">
      <w:pPr>
        <w:widowControl w:val="0"/>
        <w:snapToGrid w:val="0"/>
        <w:jc w:val="both"/>
        <w:rPr>
          <w:b/>
          <w:sz w:val="22"/>
          <w:szCs w:val="22"/>
          <w:u w:val="single"/>
        </w:rPr>
      </w:pPr>
      <w:r w:rsidRPr="006144AA">
        <w:rPr>
          <w:b/>
          <w:sz w:val="22"/>
          <w:szCs w:val="22"/>
          <w:u w:val="single"/>
        </w:rPr>
        <w:t>Załą</w:t>
      </w:r>
      <w:r w:rsidR="008508D5" w:rsidRPr="006144AA">
        <w:rPr>
          <w:b/>
          <w:sz w:val="22"/>
          <w:szCs w:val="22"/>
          <w:u w:val="single"/>
        </w:rPr>
        <w:t>czniki do S</w:t>
      </w:r>
      <w:r w:rsidRPr="006144AA">
        <w:rPr>
          <w:b/>
          <w:sz w:val="22"/>
          <w:szCs w:val="22"/>
          <w:u w:val="single"/>
        </w:rPr>
        <w:t>WZ:</w:t>
      </w:r>
    </w:p>
    <w:p w14:paraId="5D1152A8" w14:textId="77777777" w:rsidR="007C4E81" w:rsidRPr="006144AA" w:rsidRDefault="007C4E81" w:rsidP="00C5791B">
      <w:pPr>
        <w:widowControl w:val="0"/>
        <w:snapToGrid w:val="0"/>
        <w:jc w:val="both"/>
        <w:rPr>
          <w:b/>
          <w:sz w:val="22"/>
          <w:szCs w:val="22"/>
          <w:u w:val="single"/>
        </w:rPr>
      </w:pPr>
    </w:p>
    <w:p w14:paraId="375D1907" w14:textId="3F72A8BF" w:rsidR="00EC2319" w:rsidRPr="00F722FA" w:rsidRDefault="0072524C" w:rsidP="003B4FE1">
      <w:pPr>
        <w:widowControl w:val="0"/>
        <w:snapToGrid w:val="0"/>
        <w:jc w:val="both"/>
        <w:rPr>
          <w:b/>
          <w:sz w:val="22"/>
          <w:szCs w:val="22"/>
        </w:rPr>
      </w:pPr>
      <w:r>
        <w:rPr>
          <w:b/>
          <w:sz w:val="22"/>
          <w:szCs w:val="22"/>
        </w:rPr>
        <w:t xml:space="preserve">Załącznik nr </w:t>
      </w:r>
      <w:r w:rsidRPr="00F722FA">
        <w:rPr>
          <w:b/>
          <w:sz w:val="22"/>
          <w:szCs w:val="22"/>
        </w:rPr>
        <w:t>1 –</w:t>
      </w:r>
      <w:r w:rsidRPr="00F722FA">
        <w:rPr>
          <w:rFonts w:eastAsiaTheme="majorEastAsia"/>
          <w:b/>
          <w:sz w:val="22"/>
          <w:szCs w:val="22"/>
          <w:lang w:eastAsia="en-US"/>
        </w:rPr>
        <w:t xml:space="preserve"> Specyfikacja Techniczna Wykonania i Odbioru Robót Budowlanych,</w:t>
      </w:r>
      <w:r w:rsidRPr="00F722FA">
        <w:rPr>
          <w:b/>
          <w:sz w:val="22"/>
          <w:szCs w:val="22"/>
        </w:rPr>
        <w:t xml:space="preserve"> </w:t>
      </w:r>
    </w:p>
    <w:p w14:paraId="3D57470E" w14:textId="0563EA08" w:rsidR="00D171F3" w:rsidRPr="00F722FA" w:rsidRDefault="00817F1F" w:rsidP="003B4FE1">
      <w:pPr>
        <w:widowControl w:val="0"/>
        <w:snapToGrid w:val="0"/>
        <w:jc w:val="both"/>
        <w:rPr>
          <w:b/>
          <w:sz w:val="22"/>
          <w:szCs w:val="22"/>
        </w:rPr>
      </w:pPr>
      <w:r>
        <w:rPr>
          <w:b/>
          <w:sz w:val="22"/>
          <w:szCs w:val="22"/>
        </w:rPr>
        <w:t>Załącznik 1a- kosztorys inwestorski.</w:t>
      </w:r>
    </w:p>
    <w:p w14:paraId="177CFC09" w14:textId="7B19992A" w:rsidR="00D171F3" w:rsidRPr="00F722FA" w:rsidRDefault="00D171F3" w:rsidP="003B4FE1">
      <w:pPr>
        <w:widowControl w:val="0"/>
        <w:snapToGrid w:val="0"/>
        <w:jc w:val="both"/>
        <w:rPr>
          <w:b/>
          <w:sz w:val="22"/>
          <w:szCs w:val="22"/>
        </w:rPr>
      </w:pPr>
      <w:r w:rsidRPr="00F722FA">
        <w:rPr>
          <w:b/>
          <w:sz w:val="22"/>
          <w:szCs w:val="22"/>
        </w:rPr>
        <w:t xml:space="preserve">Załącznik 1b- </w:t>
      </w:r>
      <w:r w:rsidR="003A5A8D" w:rsidRPr="00F722FA">
        <w:rPr>
          <w:rFonts w:eastAsiaTheme="majorEastAsia"/>
          <w:b/>
          <w:sz w:val="22"/>
          <w:szCs w:val="22"/>
          <w:lang w:eastAsia="en-US"/>
        </w:rPr>
        <w:t>Decyzja Wojewódzkiego Konserwatora Zabytków</w:t>
      </w:r>
      <w:r w:rsidR="00817F1F">
        <w:rPr>
          <w:rFonts w:eastAsiaTheme="majorEastAsia"/>
          <w:b/>
          <w:sz w:val="22"/>
          <w:szCs w:val="22"/>
          <w:lang w:eastAsia="en-US"/>
        </w:rPr>
        <w:t>.</w:t>
      </w:r>
    </w:p>
    <w:p w14:paraId="09BE7ED9" w14:textId="49D03395" w:rsidR="003A5A8D" w:rsidRPr="006144AA" w:rsidRDefault="005651E4" w:rsidP="003B4FE1">
      <w:pPr>
        <w:widowControl w:val="0"/>
        <w:snapToGrid w:val="0"/>
        <w:jc w:val="both"/>
        <w:rPr>
          <w:b/>
          <w:sz w:val="22"/>
          <w:szCs w:val="22"/>
        </w:rPr>
      </w:pPr>
      <w:r>
        <w:rPr>
          <w:b/>
          <w:sz w:val="22"/>
          <w:szCs w:val="22"/>
        </w:rPr>
        <w:t xml:space="preserve">Załącznik </w:t>
      </w:r>
      <w:r w:rsidR="003A5A8D" w:rsidRPr="00F722FA">
        <w:rPr>
          <w:b/>
          <w:sz w:val="22"/>
          <w:szCs w:val="22"/>
        </w:rPr>
        <w:t xml:space="preserve">1c- </w:t>
      </w:r>
      <w:r w:rsidR="0072524C" w:rsidRPr="00F722FA">
        <w:rPr>
          <w:rFonts w:eastAsiaTheme="majorEastAsia"/>
          <w:b/>
          <w:sz w:val="22"/>
          <w:szCs w:val="22"/>
          <w:lang w:eastAsia="en-US"/>
        </w:rPr>
        <w:t>Pismo Prezydenta Miasta z dnia 11.05.2022r. o braku potrzeby uzyskania pozwolenia na budowę</w:t>
      </w:r>
      <w:r w:rsidR="00817F1F">
        <w:rPr>
          <w:rFonts w:eastAsiaTheme="majorEastAsia"/>
          <w:b/>
          <w:sz w:val="22"/>
          <w:szCs w:val="22"/>
          <w:lang w:eastAsia="en-US"/>
        </w:rPr>
        <w:t>.</w:t>
      </w:r>
    </w:p>
    <w:p w14:paraId="5FDD72F1" w14:textId="03F1D30C" w:rsidR="003B4FE1" w:rsidRPr="006144AA" w:rsidRDefault="003B4FE1" w:rsidP="003B4FE1">
      <w:pPr>
        <w:widowControl w:val="0"/>
        <w:snapToGrid w:val="0"/>
        <w:jc w:val="both"/>
        <w:rPr>
          <w:b/>
          <w:sz w:val="22"/>
          <w:szCs w:val="22"/>
        </w:rPr>
      </w:pPr>
      <w:r w:rsidRPr="006144AA">
        <w:rPr>
          <w:b/>
          <w:sz w:val="22"/>
          <w:szCs w:val="22"/>
        </w:rPr>
        <w:t>Za</w:t>
      </w:r>
      <w:r w:rsidR="00817F1F">
        <w:rPr>
          <w:b/>
          <w:sz w:val="22"/>
          <w:szCs w:val="22"/>
        </w:rPr>
        <w:t>łącznik nr 2 – Formularz oferty.</w:t>
      </w:r>
    </w:p>
    <w:p w14:paraId="340D409B" w14:textId="2AAC5340" w:rsidR="003B4FE1" w:rsidRPr="006144AA" w:rsidRDefault="003B4FE1" w:rsidP="003B4FE1">
      <w:pPr>
        <w:widowControl w:val="0"/>
        <w:snapToGrid w:val="0"/>
        <w:jc w:val="both"/>
        <w:rPr>
          <w:b/>
          <w:sz w:val="22"/>
          <w:szCs w:val="22"/>
        </w:rPr>
      </w:pPr>
      <w:r w:rsidRPr="006144AA">
        <w:rPr>
          <w:b/>
          <w:sz w:val="22"/>
          <w:szCs w:val="22"/>
        </w:rPr>
        <w:t>Załącznik nr 3 – Wzór oświadczenia</w:t>
      </w:r>
      <w:r w:rsidR="00817F1F">
        <w:rPr>
          <w:b/>
          <w:sz w:val="22"/>
          <w:szCs w:val="22"/>
        </w:rPr>
        <w:t xml:space="preserve"> o braku podstaw do wykluczenia.</w:t>
      </w:r>
    </w:p>
    <w:p w14:paraId="0A721189" w14:textId="3074E966" w:rsidR="003B4FE1" w:rsidRPr="006144AA" w:rsidRDefault="00E64CD5" w:rsidP="003B4FE1">
      <w:pPr>
        <w:widowControl w:val="0"/>
        <w:snapToGrid w:val="0"/>
        <w:jc w:val="both"/>
        <w:rPr>
          <w:b/>
          <w:sz w:val="22"/>
          <w:szCs w:val="22"/>
        </w:rPr>
      </w:pPr>
      <w:r>
        <w:rPr>
          <w:b/>
          <w:sz w:val="22"/>
          <w:szCs w:val="22"/>
        </w:rPr>
        <w:t>Załącznik nr 4 – Projektowan</w:t>
      </w:r>
      <w:r w:rsidR="00817F1F">
        <w:rPr>
          <w:b/>
          <w:sz w:val="22"/>
          <w:szCs w:val="22"/>
        </w:rPr>
        <w:t>e postanowienia umowy.</w:t>
      </w:r>
    </w:p>
    <w:p w14:paraId="49BEAF64" w14:textId="405E9816" w:rsidR="00144A07" w:rsidRPr="00F722FA" w:rsidRDefault="00144A07" w:rsidP="003B4FE1">
      <w:pPr>
        <w:widowControl w:val="0"/>
        <w:snapToGrid w:val="0"/>
        <w:jc w:val="both"/>
        <w:rPr>
          <w:b/>
          <w:sz w:val="22"/>
          <w:szCs w:val="22"/>
        </w:rPr>
      </w:pPr>
      <w:r w:rsidRPr="00F722FA">
        <w:rPr>
          <w:b/>
          <w:sz w:val="22"/>
          <w:szCs w:val="22"/>
        </w:rPr>
        <w:t>Załącznik nr 5 – Klauzula informacyjna</w:t>
      </w:r>
      <w:r w:rsidR="000225DD" w:rsidRPr="00F722FA">
        <w:rPr>
          <w:b/>
          <w:sz w:val="22"/>
          <w:szCs w:val="22"/>
        </w:rPr>
        <w:t>.</w:t>
      </w:r>
    </w:p>
    <w:p w14:paraId="52FC5415" w14:textId="6ED8F987" w:rsidR="00C52EDF" w:rsidRPr="006144AA" w:rsidRDefault="00C52EDF" w:rsidP="003B4FE1">
      <w:pPr>
        <w:widowControl w:val="0"/>
        <w:snapToGrid w:val="0"/>
        <w:jc w:val="both"/>
        <w:rPr>
          <w:b/>
          <w:sz w:val="22"/>
          <w:szCs w:val="22"/>
        </w:rPr>
      </w:pPr>
      <w:r w:rsidRPr="00F722FA">
        <w:rPr>
          <w:b/>
          <w:sz w:val="22"/>
          <w:szCs w:val="22"/>
        </w:rPr>
        <w:t>Załącznik nr 6- wzór zabezpieczenia należytego wykonania umowy.</w:t>
      </w:r>
      <w:r>
        <w:rPr>
          <w:b/>
          <w:sz w:val="22"/>
          <w:szCs w:val="22"/>
        </w:rPr>
        <w:t xml:space="preserve"> </w:t>
      </w:r>
    </w:p>
    <w:p w14:paraId="176DA2D2" w14:textId="0E5B82FA" w:rsidR="008F59CE" w:rsidRPr="006144AA" w:rsidRDefault="00403667" w:rsidP="00403667">
      <w:pPr>
        <w:widowControl w:val="0"/>
        <w:snapToGrid w:val="0"/>
        <w:jc w:val="both"/>
        <w:rPr>
          <w:b/>
          <w:sz w:val="22"/>
          <w:szCs w:val="22"/>
        </w:rPr>
      </w:pPr>
      <w:r>
        <w:rPr>
          <w:b/>
          <w:sz w:val="22"/>
          <w:szCs w:val="22"/>
        </w:rPr>
        <w:t>Załącznik nr 7</w:t>
      </w:r>
      <w:r w:rsidRPr="006144AA">
        <w:rPr>
          <w:b/>
          <w:sz w:val="22"/>
          <w:szCs w:val="22"/>
        </w:rPr>
        <w:t xml:space="preserve"> – Wzór oświadczenia</w:t>
      </w:r>
      <w:r w:rsidRPr="00403667">
        <w:rPr>
          <w:rFonts w:eastAsia="SimSun"/>
          <w:b/>
          <w:bCs/>
          <w:sz w:val="22"/>
          <w:szCs w:val="22"/>
          <w:lang w:eastAsia="zh-CN"/>
        </w:rPr>
        <w:t xml:space="preserve"> </w:t>
      </w:r>
      <w:r w:rsidRPr="00D15464">
        <w:rPr>
          <w:rFonts w:eastAsia="SimSun"/>
          <w:b/>
          <w:bCs/>
          <w:sz w:val="22"/>
          <w:szCs w:val="22"/>
          <w:lang w:eastAsia="zh-CN"/>
        </w:rPr>
        <w:t>dotyczące</w:t>
      </w:r>
      <w:r>
        <w:rPr>
          <w:rFonts w:eastAsia="SimSun"/>
          <w:b/>
          <w:bCs/>
          <w:sz w:val="22"/>
          <w:szCs w:val="22"/>
          <w:lang w:eastAsia="zh-CN"/>
        </w:rPr>
        <w:t>go</w:t>
      </w:r>
      <w:r w:rsidRPr="00D15464">
        <w:rPr>
          <w:rFonts w:eastAsia="SimSun"/>
          <w:b/>
          <w:bCs/>
          <w:sz w:val="22"/>
          <w:szCs w:val="22"/>
          <w:lang w:eastAsia="zh-CN"/>
        </w:rPr>
        <w:t xml:space="preserve"> przynależności lub braku przynależności</w:t>
      </w:r>
      <w:r w:rsidR="00817F1F">
        <w:rPr>
          <w:rFonts w:eastAsia="SimSun"/>
          <w:b/>
          <w:bCs/>
          <w:sz w:val="22"/>
          <w:szCs w:val="22"/>
          <w:lang w:eastAsia="zh-CN"/>
        </w:rPr>
        <w:t xml:space="preserve"> do tej samej grupy kapitałowej.</w:t>
      </w:r>
    </w:p>
    <w:p w14:paraId="52351AE7" w14:textId="5A55E629" w:rsidR="007C4E81" w:rsidRPr="006144AA" w:rsidRDefault="007C4E81" w:rsidP="003B4FE1">
      <w:pPr>
        <w:widowControl w:val="0"/>
        <w:snapToGrid w:val="0"/>
        <w:jc w:val="both"/>
        <w:rPr>
          <w:b/>
          <w:sz w:val="22"/>
          <w:szCs w:val="22"/>
        </w:rPr>
      </w:pPr>
    </w:p>
    <w:p w14:paraId="2C6B8F5C" w14:textId="77777777" w:rsidR="007C4E81" w:rsidRPr="006144AA" w:rsidRDefault="007C4E81" w:rsidP="003B4FE1">
      <w:pPr>
        <w:widowControl w:val="0"/>
        <w:snapToGrid w:val="0"/>
        <w:jc w:val="both"/>
        <w:rPr>
          <w:b/>
          <w:sz w:val="22"/>
          <w:szCs w:val="22"/>
        </w:rPr>
      </w:pPr>
    </w:p>
    <w:p w14:paraId="0D7E8F86" w14:textId="30BE4A38" w:rsidR="00135E48" w:rsidRPr="006144AA" w:rsidRDefault="00290687" w:rsidP="00135E48">
      <w:pPr>
        <w:pStyle w:val="pkt"/>
        <w:spacing w:before="0" w:after="0" w:line="240" w:lineRule="auto"/>
        <w:ind w:left="0" w:firstLine="0"/>
        <w:rPr>
          <w:sz w:val="22"/>
          <w:szCs w:val="22"/>
        </w:rPr>
      </w:pPr>
      <w:r w:rsidRPr="006144AA">
        <w:rPr>
          <w:iCs/>
          <w:sz w:val="22"/>
          <w:szCs w:val="22"/>
        </w:rPr>
        <w:t>Przemyśl</w:t>
      </w:r>
      <w:r w:rsidR="001F30A7" w:rsidRPr="006144AA">
        <w:rPr>
          <w:sz w:val="22"/>
          <w:szCs w:val="22"/>
        </w:rPr>
        <w:t xml:space="preserve">, dnia </w:t>
      </w:r>
      <w:r w:rsidR="00E64CD5">
        <w:rPr>
          <w:sz w:val="22"/>
          <w:szCs w:val="22"/>
        </w:rPr>
        <w:t>19.05.</w:t>
      </w:r>
      <w:r w:rsidR="001F30A7" w:rsidRPr="006144AA">
        <w:rPr>
          <w:sz w:val="22"/>
          <w:szCs w:val="22"/>
        </w:rPr>
        <w:t>2022</w:t>
      </w:r>
      <w:r w:rsidR="00135E48" w:rsidRPr="006144AA">
        <w:rPr>
          <w:sz w:val="22"/>
          <w:szCs w:val="22"/>
        </w:rPr>
        <w:t xml:space="preserve"> r.                                                           </w:t>
      </w:r>
    </w:p>
    <w:p w14:paraId="4B54CB57" w14:textId="76F9537E" w:rsidR="00135E48" w:rsidRPr="006144AA" w:rsidRDefault="00135E48" w:rsidP="00135E48">
      <w:pPr>
        <w:pStyle w:val="pkt"/>
        <w:spacing w:before="0" w:after="0" w:line="240" w:lineRule="auto"/>
        <w:ind w:left="0" w:firstLine="0"/>
        <w:rPr>
          <w:sz w:val="22"/>
          <w:szCs w:val="22"/>
        </w:rPr>
      </w:pPr>
    </w:p>
    <w:p w14:paraId="245FDF36" w14:textId="65460DB1" w:rsidR="008508D5" w:rsidRPr="006144AA" w:rsidRDefault="008508D5" w:rsidP="006144AA">
      <w:pPr>
        <w:pStyle w:val="pkt"/>
        <w:spacing w:before="0" w:after="0" w:line="240" w:lineRule="auto"/>
        <w:rPr>
          <w:sz w:val="22"/>
          <w:szCs w:val="22"/>
        </w:rPr>
      </w:pPr>
      <w:r w:rsidRPr="006144AA">
        <w:rPr>
          <w:sz w:val="22"/>
          <w:szCs w:val="22"/>
        </w:rPr>
        <w:t xml:space="preserve"> </w:t>
      </w:r>
    </w:p>
    <w:sectPr w:rsidR="008508D5" w:rsidRPr="006144A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0CB4F" w14:textId="77777777" w:rsidR="00070926" w:rsidRDefault="00070926" w:rsidP="000F1DCF">
      <w:r>
        <w:separator/>
      </w:r>
    </w:p>
  </w:endnote>
  <w:endnote w:type="continuationSeparator" w:id="0">
    <w:p w14:paraId="5F6AE26F" w14:textId="77777777" w:rsidR="00070926" w:rsidRDefault="00070926" w:rsidP="000F1DCF">
      <w:r>
        <w:continuationSeparator/>
      </w:r>
    </w:p>
  </w:endnote>
  <w:endnote w:type="continuationNotice" w:id="1">
    <w:p w14:paraId="4BA26521" w14:textId="77777777" w:rsidR="00070926" w:rsidRDefault="0007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627468622"/>
      <w:docPartObj>
        <w:docPartGallery w:val="Page Numbers (Bottom of Page)"/>
        <w:docPartUnique/>
      </w:docPartObj>
    </w:sdtPr>
    <w:sdtEndPr/>
    <w:sdtContent>
      <w:p w14:paraId="44B47444" w14:textId="77777777" w:rsidR="00070926" w:rsidRDefault="00070926">
        <w:pPr>
          <w:pStyle w:val="Stopka"/>
          <w:jc w:val="right"/>
          <w:rPr>
            <w:rFonts w:asciiTheme="majorHAnsi" w:eastAsiaTheme="majorEastAsia" w:hAnsiTheme="majorHAnsi" w:cstheme="majorBidi"/>
            <w:sz w:val="28"/>
            <w:szCs w:val="28"/>
          </w:rPr>
        </w:pPr>
      </w:p>
      <w:p w14:paraId="6BD593D9" w14:textId="7F7A2F6E" w:rsidR="00070926" w:rsidRDefault="00070926" w:rsidP="007D3B48">
        <w:pPr>
          <w:pStyle w:val="Stopk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3673D9" w:rsidRPr="003673D9">
          <w:rPr>
            <w:rFonts w:asciiTheme="majorHAnsi" w:eastAsiaTheme="majorEastAsia" w:hAnsiTheme="majorHAnsi" w:cstheme="majorBidi"/>
            <w:noProof/>
            <w:sz w:val="28"/>
            <w:szCs w:val="28"/>
          </w:rPr>
          <w:t>22</w:t>
        </w:r>
        <w:r>
          <w:rPr>
            <w:rFonts w:asciiTheme="majorHAnsi" w:eastAsiaTheme="majorEastAsia" w:hAnsiTheme="majorHAnsi" w:cstheme="majorBidi"/>
            <w:sz w:val="28"/>
            <w:szCs w:val="28"/>
          </w:rPr>
          <w:fldChar w:fldCharType="end"/>
        </w:r>
      </w:p>
    </w:sdtContent>
  </w:sdt>
  <w:p w14:paraId="2E92E3B2" w14:textId="77777777" w:rsidR="00070926" w:rsidRDefault="000709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A2F1B" w14:textId="77777777" w:rsidR="00070926" w:rsidRDefault="00070926" w:rsidP="000F1DCF">
      <w:r>
        <w:separator/>
      </w:r>
    </w:p>
  </w:footnote>
  <w:footnote w:type="continuationSeparator" w:id="0">
    <w:p w14:paraId="0BDFD359" w14:textId="77777777" w:rsidR="00070926" w:rsidRDefault="00070926" w:rsidP="000F1DCF">
      <w:r>
        <w:continuationSeparator/>
      </w:r>
    </w:p>
  </w:footnote>
  <w:footnote w:type="continuationNotice" w:id="1">
    <w:p w14:paraId="50919A53" w14:textId="77777777" w:rsidR="00070926" w:rsidRDefault="000709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2D2D"/>
    <w:multiLevelType w:val="hybridMultilevel"/>
    <w:tmpl w:val="EACEA07E"/>
    <w:lvl w:ilvl="0" w:tplc="F92A8140">
      <w:start w:val="1"/>
      <w:numFmt w:val="upp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nsid w:val="096B0EFB"/>
    <w:multiLevelType w:val="hybridMultilevel"/>
    <w:tmpl w:val="6F0C9F7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D077016"/>
    <w:multiLevelType w:val="hybridMultilevel"/>
    <w:tmpl w:val="EACEA07E"/>
    <w:lvl w:ilvl="0" w:tplc="F92A8140">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057008B"/>
    <w:multiLevelType w:val="hybridMultilevel"/>
    <w:tmpl w:val="0BFAB592"/>
    <w:lvl w:ilvl="0" w:tplc="53A0A76E">
      <w:start w:val="1"/>
      <w:numFmt w:val="decimal"/>
      <w:lvlText w:val="%1."/>
      <w:lvlJc w:val="left"/>
      <w:pPr>
        <w:tabs>
          <w:tab w:val="num" w:pos="595"/>
        </w:tabs>
        <w:ind w:left="595" w:hanging="453"/>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39D30B8"/>
    <w:multiLevelType w:val="hybridMultilevel"/>
    <w:tmpl w:val="78E0B8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1954622F"/>
    <w:multiLevelType w:val="hybridMultilevel"/>
    <w:tmpl w:val="4AB0C55C"/>
    <w:lvl w:ilvl="0" w:tplc="F6DA9662">
      <w:start w:val="1"/>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7669DB"/>
    <w:multiLevelType w:val="hybridMultilevel"/>
    <w:tmpl w:val="19005D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14">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68E019B"/>
    <w:multiLevelType w:val="hybridMultilevel"/>
    <w:tmpl w:val="6E6CAB3A"/>
    <w:lvl w:ilvl="0" w:tplc="3CBC7210">
      <w:start w:val="1"/>
      <w:numFmt w:val="decimal"/>
      <w:lvlText w:val="%1."/>
      <w:lvlJc w:val="left"/>
      <w:pPr>
        <w:ind w:left="916" w:hanging="360"/>
      </w:pPr>
      <w:rPr>
        <w:rFonts w:hint="default"/>
        <w:color w:val="auto"/>
      </w:rPr>
    </w:lvl>
    <w:lvl w:ilvl="1" w:tplc="04150019">
      <w:start w:val="1"/>
      <w:numFmt w:val="lowerLetter"/>
      <w:lvlText w:val="%2."/>
      <w:lvlJc w:val="left"/>
      <w:pPr>
        <w:ind w:left="1636" w:hanging="360"/>
      </w:pPr>
    </w:lvl>
    <w:lvl w:ilvl="2" w:tplc="0415001B">
      <w:start w:val="1"/>
      <w:numFmt w:val="lowerRoman"/>
      <w:lvlText w:val="%3."/>
      <w:lvlJc w:val="right"/>
      <w:pPr>
        <w:ind w:left="2356" w:hanging="180"/>
      </w:pPr>
    </w:lvl>
    <w:lvl w:ilvl="3" w:tplc="0415000F">
      <w:start w:val="1"/>
      <w:numFmt w:val="decimal"/>
      <w:lvlText w:val="%4."/>
      <w:lvlJc w:val="left"/>
      <w:pPr>
        <w:ind w:left="3076" w:hanging="360"/>
      </w:pPr>
    </w:lvl>
    <w:lvl w:ilvl="4" w:tplc="04150019">
      <w:start w:val="1"/>
      <w:numFmt w:val="lowerLetter"/>
      <w:lvlText w:val="%5."/>
      <w:lvlJc w:val="left"/>
      <w:pPr>
        <w:ind w:left="3796" w:hanging="360"/>
      </w:pPr>
    </w:lvl>
    <w:lvl w:ilvl="5" w:tplc="0415001B">
      <w:start w:val="1"/>
      <w:numFmt w:val="lowerRoman"/>
      <w:lvlText w:val="%6."/>
      <w:lvlJc w:val="right"/>
      <w:pPr>
        <w:ind w:left="4516" w:hanging="180"/>
      </w:pPr>
    </w:lvl>
    <w:lvl w:ilvl="6" w:tplc="0415000F">
      <w:start w:val="1"/>
      <w:numFmt w:val="decimal"/>
      <w:lvlText w:val="%7."/>
      <w:lvlJc w:val="left"/>
      <w:pPr>
        <w:ind w:left="5236" w:hanging="360"/>
      </w:pPr>
    </w:lvl>
    <w:lvl w:ilvl="7" w:tplc="04150019">
      <w:start w:val="1"/>
      <w:numFmt w:val="lowerLetter"/>
      <w:lvlText w:val="%8."/>
      <w:lvlJc w:val="left"/>
      <w:pPr>
        <w:ind w:left="5956" w:hanging="360"/>
      </w:pPr>
    </w:lvl>
    <w:lvl w:ilvl="8" w:tplc="0415001B">
      <w:start w:val="1"/>
      <w:numFmt w:val="lowerRoman"/>
      <w:lvlText w:val="%9."/>
      <w:lvlJc w:val="right"/>
      <w:pPr>
        <w:ind w:left="6676" w:hanging="180"/>
      </w:pPr>
    </w:lvl>
  </w:abstractNum>
  <w:abstractNum w:abstractNumId="24">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E182968"/>
    <w:multiLevelType w:val="hybridMultilevel"/>
    <w:tmpl w:val="5B9E3EDC"/>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93864B4"/>
    <w:multiLevelType w:val="hybridMultilevel"/>
    <w:tmpl w:val="3AD093CE"/>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9">
    <w:nsid w:val="6C5E1C72"/>
    <w:multiLevelType w:val="hybridMultilevel"/>
    <w:tmpl w:val="C90E9EE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70AF2ED6"/>
    <w:multiLevelType w:val="multilevel"/>
    <w:tmpl w:val="06F08E24"/>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2">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737A53CA"/>
    <w:multiLevelType w:val="hybridMultilevel"/>
    <w:tmpl w:val="8120291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77AF437C"/>
    <w:multiLevelType w:val="hybridMultilevel"/>
    <w:tmpl w:val="4058F64C"/>
    <w:lvl w:ilvl="0" w:tplc="09706702">
      <w:start w:val="1"/>
      <w:numFmt w:val="bullet"/>
      <w:lvlText w:val=""/>
      <w:lvlJc w:val="left"/>
      <w:pPr>
        <w:ind w:left="983" w:hanging="360"/>
      </w:pPr>
      <w:rPr>
        <w:rFonts w:ascii="Symbol" w:hAnsi="Symbol" w:hint="default"/>
        <w:b w:val="0"/>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5">
    <w:nsid w:val="7BD85D23"/>
    <w:multiLevelType w:val="multilevel"/>
    <w:tmpl w:val="70D05610"/>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2"/>
  </w:num>
  <w:num w:numId="2">
    <w:abstractNumId w:val="26"/>
  </w:num>
  <w:num w:numId="3">
    <w:abstractNumId w:val="32"/>
  </w:num>
  <w:num w:numId="4">
    <w:abstractNumId w:val="35"/>
  </w:num>
  <w:num w:numId="5">
    <w:abstractNumId w:val="33"/>
  </w:num>
  <w:num w:numId="6">
    <w:abstractNumId w:val="4"/>
  </w:num>
  <w:num w:numId="7">
    <w:abstractNumId w:val="14"/>
  </w:num>
  <w:num w:numId="8">
    <w:abstractNumId w:val="22"/>
  </w:num>
  <w:num w:numId="9">
    <w:abstractNumId w:val="25"/>
  </w:num>
  <w:num w:numId="10">
    <w:abstractNumId w:val="16"/>
  </w:num>
  <w:num w:numId="11">
    <w:abstractNumId w:val="30"/>
  </w:num>
  <w:num w:numId="12">
    <w:abstractNumId w:val="24"/>
  </w:num>
  <w:num w:numId="13">
    <w:abstractNumId w:val="9"/>
  </w:num>
  <w:num w:numId="14">
    <w:abstractNumId w:val="15"/>
  </w:num>
  <w:num w:numId="15">
    <w:abstractNumId w:val="7"/>
  </w:num>
  <w:num w:numId="16">
    <w:abstractNumId w:val="8"/>
  </w:num>
  <w:num w:numId="17">
    <w:abstractNumId w:val="19"/>
  </w:num>
  <w:num w:numId="18">
    <w:abstractNumId w:val="10"/>
  </w:num>
  <w:num w:numId="19">
    <w:abstractNumId w:val="18"/>
  </w:num>
  <w:num w:numId="20">
    <w:abstractNumId w:val="17"/>
  </w:num>
  <w:num w:numId="21">
    <w:abstractNumId w:val="29"/>
  </w:num>
  <w:num w:numId="22">
    <w:abstractNumId w:val="31"/>
  </w:num>
  <w:num w:numId="23">
    <w:abstractNumId w:val="34"/>
  </w:num>
  <w:num w:numId="24">
    <w:abstractNumId w:val="1"/>
  </w:num>
  <w:num w:numId="25">
    <w:abstractNumId w:val="20"/>
  </w:num>
  <w:num w:numId="26">
    <w:abstractNumId w:val="21"/>
  </w:num>
  <w:num w:numId="27">
    <w:abstractNumId w:val="11"/>
  </w:num>
  <w:num w:numId="28">
    <w:abstractNumId w:val="0"/>
  </w:num>
  <w:num w:numId="29">
    <w:abstractNumId w:val="28"/>
  </w:num>
  <w:num w:numId="30">
    <w:abstractNumId w:val="13"/>
  </w:num>
  <w:num w:numId="31">
    <w:abstractNumId w:val="5"/>
  </w:num>
  <w:num w:numId="32">
    <w:abstractNumId w:val="2"/>
  </w:num>
  <w:num w:numId="33">
    <w:abstractNumId w:val="6"/>
  </w:num>
  <w:num w:numId="34">
    <w:abstractNumId w:val="27"/>
  </w:num>
  <w:num w:numId="35">
    <w:abstractNumId w:val="23"/>
  </w:num>
  <w:num w:numId="3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6900"/>
    <w:rsid w:val="00007B28"/>
    <w:rsid w:val="00007E72"/>
    <w:rsid w:val="0001016A"/>
    <w:rsid w:val="00011439"/>
    <w:rsid w:val="00012548"/>
    <w:rsid w:val="0001459D"/>
    <w:rsid w:val="00014945"/>
    <w:rsid w:val="00014A8A"/>
    <w:rsid w:val="000151F9"/>
    <w:rsid w:val="00015B95"/>
    <w:rsid w:val="000167DA"/>
    <w:rsid w:val="00016F35"/>
    <w:rsid w:val="000179DD"/>
    <w:rsid w:val="00021F08"/>
    <w:rsid w:val="000225DD"/>
    <w:rsid w:val="0002409D"/>
    <w:rsid w:val="0002409E"/>
    <w:rsid w:val="00024159"/>
    <w:rsid w:val="00024441"/>
    <w:rsid w:val="00024889"/>
    <w:rsid w:val="00024AF6"/>
    <w:rsid w:val="000254C7"/>
    <w:rsid w:val="000255BE"/>
    <w:rsid w:val="000262FC"/>
    <w:rsid w:val="000271C9"/>
    <w:rsid w:val="000275D3"/>
    <w:rsid w:val="000278ED"/>
    <w:rsid w:val="0003224C"/>
    <w:rsid w:val="00032B69"/>
    <w:rsid w:val="00033FF9"/>
    <w:rsid w:val="00035C62"/>
    <w:rsid w:val="00036A89"/>
    <w:rsid w:val="000436EE"/>
    <w:rsid w:val="0004373B"/>
    <w:rsid w:val="00043BCE"/>
    <w:rsid w:val="000450C6"/>
    <w:rsid w:val="00045936"/>
    <w:rsid w:val="00046CE9"/>
    <w:rsid w:val="00050EE3"/>
    <w:rsid w:val="000521B3"/>
    <w:rsid w:val="000530B3"/>
    <w:rsid w:val="0005502D"/>
    <w:rsid w:val="0005623C"/>
    <w:rsid w:val="0005768C"/>
    <w:rsid w:val="00061705"/>
    <w:rsid w:val="0006246E"/>
    <w:rsid w:val="00063DB3"/>
    <w:rsid w:val="00064F52"/>
    <w:rsid w:val="00065D2D"/>
    <w:rsid w:val="00066E5C"/>
    <w:rsid w:val="0006778A"/>
    <w:rsid w:val="00067B80"/>
    <w:rsid w:val="00070355"/>
    <w:rsid w:val="00070926"/>
    <w:rsid w:val="00070A95"/>
    <w:rsid w:val="00071677"/>
    <w:rsid w:val="00072F3C"/>
    <w:rsid w:val="0007325F"/>
    <w:rsid w:val="000741E0"/>
    <w:rsid w:val="00074FA3"/>
    <w:rsid w:val="00075F3E"/>
    <w:rsid w:val="0007618E"/>
    <w:rsid w:val="000778FB"/>
    <w:rsid w:val="00077BA1"/>
    <w:rsid w:val="00077DF6"/>
    <w:rsid w:val="0008221C"/>
    <w:rsid w:val="0008280E"/>
    <w:rsid w:val="00082FED"/>
    <w:rsid w:val="0008405C"/>
    <w:rsid w:val="00084B5A"/>
    <w:rsid w:val="00084E5C"/>
    <w:rsid w:val="00086526"/>
    <w:rsid w:val="00086E89"/>
    <w:rsid w:val="00087C7A"/>
    <w:rsid w:val="00087FEF"/>
    <w:rsid w:val="00090315"/>
    <w:rsid w:val="000910CE"/>
    <w:rsid w:val="000926F8"/>
    <w:rsid w:val="00092D3B"/>
    <w:rsid w:val="00094B4F"/>
    <w:rsid w:val="00096A8F"/>
    <w:rsid w:val="00097C94"/>
    <w:rsid w:val="000A12A1"/>
    <w:rsid w:val="000A1E59"/>
    <w:rsid w:val="000A2873"/>
    <w:rsid w:val="000A3160"/>
    <w:rsid w:val="000A3677"/>
    <w:rsid w:val="000A43B7"/>
    <w:rsid w:val="000A4BC7"/>
    <w:rsid w:val="000A50F2"/>
    <w:rsid w:val="000A57C1"/>
    <w:rsid w:val="000A6959"/>
    <w:rsid w:val="000B003C"/>
    <w:rsid w:val="000B1CE6"/>
    <w:rsid w:val="000B391F"/>
    <w:rsid w:val="000B3AD8"/>
    <w:rsid w:val="000B484D"/>
    <w:rsid w:val="000B4D5B"/>
    <w:rsid w:val="000B608D"/>
    <w:rsid w:val="000B7C6C"/>
    <w:rsid w:val="000C0411"/>
    <w:rsid w:val="000C08A0"/>
    <w:rsid w:val="000C2BD1"/>
    <w:rsid w:val="000C2C21"/>
    <w:rsid w:val="000C3885"/>
    <w:rsid w:val="000C4DEF"/>
    <w:rsid w:val="000C557A"/>
    <w:rsid w:val="000C69C9"/>
    <w:rsid w:val="000C6C44"/>
    <w:rsid w:val="000C6E02"/>
    <w:rsid w:val="000C735D"/>
    <w:rsid w:val="000C7629"/>
    <w:rsid w:val="000C7F8C"/>
    <w:rsid w:val="000D0DB6"/>
    <w:rsid w:val="000D1E74"/>
    <w:rsid w:val="000D1EB6"/>
    <w:rsid w:val="000D2A39"/>
    <w:rsid w:val="000D390A"/>
    <w:rsid w:val="000D3D99"/>
    <w:rsid w:val="000D45CC"/>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5B83"/>
    <w:rsid w:val="000E6A1F"/>
    <w:rsid w:val="000E6BA7"/>
    <w:rsid w:val="000F0283"/>
    <w:rsid w:val="000F0624"/>
    <w:rsid w:val="000F0D02"/>
    <w:rsid w:val="000F12DA"/>
    <w:rsid w:val="000F1657"/>
    <w:rsid w:val="000F1DCF"/>
    <w:rsid w:val="000F3CDB"/>
    <w:rsid w:val="000F42FF"/>
    <w:rsid w:val="000F47FB"/>
    <w:rsid w:val="000F4D96"/>
    <w:rsid w:val="000F51AC"/>
    <w:rsid w:val="000F55BF"/>
    <w:rsid w:val="000F6671"/>
    <w:rsid w:val="000F6750"/>
    <w:rsid w:val="000F7318"/>
    <w:rsid w:val="000F776F"/>
    <w:rsid w:val="000F78A0"/>
    <w:rsid w:val="001016C6"/>
    <w:rsid w:val="00104143"/>
    <w:rsid w:val="00104E69"/>
    <w:rsid w:val="0010510E"/>
    <w:rsid w:val="001055BB"/>
    <w:rsid w:val="001063DB"/>
    <w:rsid w:val="001079FF"/>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4F66"/>
    <w:rsid w:val="00135E48"/>
    <w:rsid w:val="001402A0"/>
    <w:rsid w:val="001412E3"/>
    <w:rsid w:val="001413BE"/>
    <w:rsid w:val="001415C2"/>
    <w:rsid w:val="00142312"/>
    <w:rsid w:val="00142A1B"/>
    <w:rsid w:val="00142F98"/>
    <w:rsid w:val="00144A07"/>
    <w:rsid w:val="00150742"/>
    <w:rsid w:val="001512BA"/>
    <w:rsid w:val="001515DD"/>
    <w:rsid w:val="00151BCB"/>
    <w:rsid w:val="001537D4"/>
    <w:rsid w:val="0015398B"/>
    <w:rsid w:val="00155272"/>
    <w:rsid w:val="00156091"/>
    <w:rsid w:val="00157C97"/>
    <w:rsid w:val="00157E14"/>
    <w:rsid w:val="00162512"/>
    <w:rsid w:val="001628D0"/>
    <w:rsid w:val="0016345E"/>
    <w:rsid w:val="001637DD"/>
    <w:rsid w:val="0016477E"/>
    <w:rsid w:val="001648A5"/>
    <w:rsid w:val="00164971"/>
    <w:rsid w:val="00170449"/>
    <w:rsid w:val="0017194A"/>
    <w:rsid w:val="00171B68"/>
    <w:rsid w:val="00173278"/>
    <w:rsid w:val="0017342C"/>
    <w:rsid w:val="001734FC"/>
    <w:rsid w:val="00177863"/>
    <w:rsid w:val="00177AAF"/>
    <w:rsid w:val="00180145"/>
    <w:rsid w:val="0018257D"/>
    <w:rsid w:val="0018285D"/>
    <w:rsid w:val="001867E2"/>
    <w:rsid w:val="00187357"/>
    <w:rsid w:val="001873BE"/>
    <w:rsid w:val="00187847"/>
    <w:rsid w:val="00190571"/>
    <w:rsid w:val="001927FC"/>
    <w:rsid w:val="00192868"/>
    <w:rsid w:val="00193ED8"/>
    <w:rsid w:val="00194316"/>
    <w:rsid w:val="00194AD6"/>
    <w:rsid w:val="001974AB"/>
    <w:rsid w:val="00197764"/>
    <w:rsid w:val="00197BFB"/>
    <w:rsid w:val="001A009D"/>
    <w:rsid w:val="001A025A"/>
    <w:rsid w:val="001A131C"/>
    <w:rsid w:val="001A33C6"/>
    <w:rsid w:val="001A50A7"/>
    <w:rsid w:val="001A5B3C"/>
    <w:rsid w:val="001A6F87"/>
    <w:rsid w:val="001A787D"/>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0F7C"/>
    <w:rsid w:val="001D1728"/>
    <w:rsid w:val="001D1A4E"/>
    <w:rsid w:val="001D1C85"/>
    <w:rsid w:val="001D2B68"/>
    <w:rsid w:val="001D2D95"/>
    <w:rsid w:val="001D3C29"/>
    <w:rsid w:val="001D4853"/>
    <w:rsid w:val="001D5D85"/>
    <w:rsid w:val="001D6101"/>
    <w:rsid w:val="001D665C"/>
    <w:rsid w:val="001D7A55"/>
    <w:rsid w:val="001D7A91"/>
    <w:rsid w:val="001D7C30"/>
    <w:rsid w:val="001E0496"/>
    <w:rsid w:val="001E0768"/>
    <w:rsid w:val="001E1808"/>
    <w:rsid w:val="001E3B05"/>
    <w:rsid w:val="001E454E"/>
    <w:rsid w:val="001E467C"/>
    <w:rsid w:val="001E4FB6"/>
    <w:rsid w:val="001E5801"/>
    <w:rsid w:val="001E5CB9"/>
    <w:rsid w:val="001E5F51"/>
    <w:rsid w:val="001E72B7"/>
    <w:rsid w:val="001F0D7F"/>
    <w:rsid w:val="001F12AD"/>
    <w:rsid w:val="001F30A7"/>
    <w:rsid w:val="0020063A"/>
    <w:rsid w:val="00205450"/>
    <w:rsid w:val="00205672"/>
    <w:rsid w:val="00206687"/>
    <w:rsid w:val="00206FC6"/>
    <w:rsid w:val="00207AC9"/>
    <w:rsid w:val="00212D4B"/>
    <w:rsid w:val="002134A8"/>
    <w:rsid w:val="0021475D"/>
    <w:rsid w:val="00217332"/>
    <w:rsid w:val="00217870"/>
    <w:rsid w:val="00220BE9"/>
    <w:rsid w:val="00220D5A"/>
    <w:rsid w:val="00221090"/>
    <w:rsid w:val="00222203"/>
    <w:rsid w:val="00223FF0"/>
    <w:rsid w:val="002241E4"/>
    <w:rsid w:val="00224931"/>
    <w:rsid w:val="002258D9"/>
    <w:rsid w:val="00226422"/>
    <w:rsid w:val="00226659"/>
    <w:rsid w:val="00226C79"/>
    <w:rsid w:val="00230F21"/>
    <w:rsid w:val="00232A4E"/>
    <w:rsid w:val="0023371F"/>
    <w:rsid w:val="00233A98"/>
    <w:rsid w:val="00233ED3"/>
    <w:rsid w:val="0023658A"/>
    <w:rsid w:val="00236611"/>
    <w:rsid w:val="00236739"/>
    <w:rsid w:val="00241562"/>
    <w:rsid w:val="00242490"/>
    <w:rsid w:val="00243182"/>
    <w:rsid w:val="002431BA"/>
    <w:rsid w:val="00244A9B"/>
    <w:rsid w:val="00245825"/>
    <w:rsid w:val="002469EF"/>
    <w:rsid w:val="00246F8D"/>
    <w:rsid w:val="00247911"/>
    <w:rsid w:val="00247D6B"/>
    <w:rsid w:val="00250EE5"/>
    <w:rsid w:val="00251531"/>
    <w:rsid w:val="002528B4"/>
    <w:rsid w:val="00252C79"/>
    <w:rsid w:val="00253B05"/>
    <w:rsid w:val="0026342C"/>
    <w:rsid w:val="00263B56"/>
    <w:rsid w:val="00263DAB"/>
    <w:rsid w:val="002665A7"/>
    <w:rsid w:val="00266790"/>
    <w:rsid w:val="002728AE"/>
    <w:rsid w:val="00272F11"/>
    <w:rsid w:val="00273F4D"/>
    <w:rsid w:val="00274D88"/>
    <w:rsid w:val="00274EC3"/>
    <w:rsid w:val="002760B5"/>
    <w:rsid w:val="00276B21"/>
    <w:rsid w:val="00277564"/>
    <w:rsid w:val="002800BC"/>
    <w:rsid w:val="00280117"/>
    <w:rsid w:val="00281114"/>
    <w:rsid w:val="002812B7"/>
    <w:rsid w:val="00282787"/>
    <w:rsid w:val="0028287C"/>
    <w:rsid w:val="00282D44"/>
    <w:rsid w:val="00283B24"/>
    <w:rsid w:val="0028536E"/>
    <w:rsid w:val="00287174"/>
    <w:rsid w:val="002902B6"/>
    <w:rsid w:val="002904B3"/>
    <w:rsid w:val="00290687"/>
    <w:rsid w:val="0029119B"/>
    <w:rsid w:val="002924ED"/>
    <w:rsid w:val="002927C7"/>
    <w:rsid w:val="00292E7E"/>
    <w:rsid w:val="002939E9"/>
    <w:rsid w:val="00293D89"/>
    <w:rsid w:val="002958F8"/>
    <w:rsid w:val="00295E81"/>
    <w:rsid w:val="00296DE6"/>
    <w:rsid w:val="00297AEF"/>
    <w:rsid w:val="00297BFA"/>
    <w:rsid w:val="002A3624"/>
    <w:rsid w:val="002A4570"/>
    <w:rsid w:val="002A4693"/>
    <w:rsid w:val="002A475E"/>
    <w:rsid w:val="002A58BF"/>
    <w:rsid w:val="002A5E78"/>
    <w:rsid w:val="002A72D8"/>
    <w:rsid w:val="002B07B9"/>
    <w:rsid w:val="002B0EF1"/>
    <w:rsid w:val="002B0FD0"/>
    <w:rsid w:val="002B132C"/>
    <w:rsid w:val="002B3087"/>
    <w:rsid w:val="002B408A"/>
    <w:rsid w:val="002B59DA"/>
    <w:rsid w:val="002B5F9C"/>
    <w:rsid w:val="002B7152"/>
    <w:rsid w:val="002B7FF7"/>
    <w:rsid w:val="002C0A30"/>
    <w:rsid w:val="002C12CC"/>
    <w:rsid w:val="002C149C"/>
    <w:rsid w:val="002C1BC1"/>
    <w:rsid w:val="002C2D40"/>
    <w:rsid w:val="002C3330"/>
    <w:rsid w:val="002C37E6"/>
    <w:rsid w:val="002C423C"/>
    <w:rsid w:val="002C7BAA"/>
    <w:rsid w:val="002C7E1C"/>
    <w:rsid w:val="002D0644"/>
    <w:rsid w:val="002D09DD"/>
    <w:rsid w:val="002D0C9E"/>
    <w:rsid w:val="002D1B86"/>
    <w:rsid w:val="002D249E"/>
    <w:rsid w:val="002D2DBE"/>
    <w:rsid w:val="002D48ED"/>
    <w:rsid w:val="002D566D"/>
    <w:rsid w:val="002D6352"/>
    <w:rsid w:val="002D7BE4"/>
    <w:rsid w:val="002E0C73"/>
    <w:rsid w:val="002E0D5F"/>
    <w:rsid w:val="002E15C9"/>
    <w:rsid w:val="002E18FC"/>
    <w:rsid w:val="002E1D84"/>
    <w:rsid w:val="002E2F67"/>
    <w:rsid w:val="002E3871"/>
    <w:rsid w:val="002E4726"/>
    <w:rsid w:val="002E54C1"/>
    <w:rsid w:val="002E557A"/>
    <w:rsid w:val="002E5BBC"/>
    <w:rsid w:val="002E6D69"/>
    <w:rsid w:val="002F06D2"/>
    <w:rsid w:val="002F2D1D"/>
    <w:rsid w:val="002F4402"/>
    <w:rsid w:val="002F588A"/>
    <w:rsid w:val="002F61DB"/>
    <w:rsid w:val="002F731B"/>
    <w:rsid w:val="002F790D"/>
    <w:rsid w:val="002F7C46"/>
    <w:rsid w:val="00300F65"/>
    <w:rsid w:val="0030178F"/>
    <w:rsid w:val="00301BC1"/>
    <w:rsid w:val="00302D55"/>
    <w:rsid w:val="003035B5"/>
    <w:rsid w:val="003042BF"/>
    <w:rsid w:val="00304689"/>
    <w:rsid w:val="00305E2F"/>
    <w:rsid w:val="00306039"/>
    <w:rsid w:val="0030603D"/>
    <w:rsid w:val="00306FEE"/>
    <w:rsid w:val="00307169"/>
    <w:rsid w:val="00307399"/>
    <w:rsid w:val="00310306"/>
    <w:rsid w:val="00312E08"/>
    <w:rsid w:val="003136F9"/>
    <w:rsid w:val="0031399F"/>
    <w:rsid w:val="0031443E"/>
    <w:rsid w:val="0031500A"/>
    <w:rsid w:val="003150F2"/>
    <w:rsid w:val="00315798"/>
    <w:rsid w:val="003159C4"/>
    <w:rsid w:val="00317A25"/>
    <w:rsid w:val="00317C1A"/>
    <w:rsid w:val="00320F91"/>
    <w:rsid w:val="003225AC"/>
    <w:rsid w:val="00323B10"/>
    <w:rsid w:val="003247A5"/>
    <w:rsid w:val="00324D72"/>
    <w:rsid w:val="0032556F"/>
    <w:rsid w:val="0032562F"/>
    <w:rsid w:val="00325AC4"/>
    <w:rsid w:val="00325BF4"/>
    <w:rsid w:val="00325D16"/>
    <w:rsid w:val="003313EB"/>
    <w:rsid w:val="00331DB3"/>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5880"/>
    <w:rsid w:val="0035012D"/>
    <w:rsid w:val="00351F67"/>
    <w:rsid w:val="00352806"/>
    <w:rsid w:val="0035365C"/>
    <w:rsid w:val="00353DD4"/>
    <w:rsid w:val="00354033"/>
    <w:rsid w:val="00354AD9"/>
    <w:rsid w:val="00362037"/>
    <w:rsid w:val="00363749"/>
    <w:rsid w:val="00363B8C"/>
    <w:rsid w:val="00363F44"/>
    <w:rsid w:val="003654CE"/>
    <w:rsid w:val="003659F5"/>
    <w:rsid w:val="003673C5"/>
    <w:rsid w:val="003673D9"/>
    <w:rsid w:val="00367B8C"/>
    <w:rsid w:val="003702FF"/>
    <w:rsid w:val="00370F46"/>
    <w:rsid w:val="00372DF6"/>
    <w:rsid w:val="00373448"/>
    <w:rsid w:val="003744BF"/>
    <w:rsid w:val="00380580"/>
    <w:rsid w:val="00382B3A"/>
    <w:rsid w:val="0038352A"/>
    <w:rsid w:val="00383625"/>
    <w:rsid w:val="003836FC"/>
    <w:rsid w:val="00384C06"/>
    <w:rsid w:val="00384D62"/>
    <w:rsid w:val="003867FC"/>
    <w:rsid w:val="00386B69"/>
    <w:rsid w:val="00386CBE"/>
    <w:rsid w:val="00387C05"/>
    <w:rsid w:val="00387FA1"/>
    <w:rsid w:val="00390382"/>
    <w:rsid w:val="003903B0"/>
    <w:rsid w:val="00391EF0"/>
    <w:rsid w:val="003972C2"/>
    <w:rsid w:val="003979FA"/>
    <w:rsid w:val="00397A9A"/>
    <w:rsid w:val="003A01B4"/>
    <w:rsid w:val="003A10CA"/>
    <w:rsid w:val="003A11E7"/>
    <w:rsid w:val="003A193C"/>
    <w:rsid w:val="003A1E63"/>
    <w:rsid w:val="003A24FE"/>
    <w:rsid w:val="003A2E3D"/>
    <w:rsid w:val="003A3475"/>
    <w:rsid w:val="003A3A72"/>
    <w:rsid w:val="003A4F4E"/>
    <w:rsid w:val="003A5304"/>
    <w:rsid w:val="003A5609"/>
    <w:rsid w:val="003A5A8D"/>
    <w:rsid w:val="003A708D"/>
    <w:rsid w:val="003A74E9"/>
    <w:rsid w:val="003A77D4"/>
    <w:rsid w:val="003B0E8A"/>
    <w:rsid w:val="003B1A9C"/>
    <w:rsid w:val="003B1F44"/>
    <w:rsid w:val="003B36E0"/>
    <w:rsid w:val="003B41A6"/>
    <w:rsid w:val="003B44E5"/>
    <w:rsid w:val="003B4FE1"/>
    <w:rsid w:val="003B5E66"/>
    <w:rsid w:val="003B6AFB"/>
    <w:rsid w:val="003B6D61"/>
    <w:rsid w:val="003B6F67"/>
    <w:rsid w:val="003B79F8"/>
    <w:rsid w:val="003C1501"/>
    <w:rsid w:val="003C359B"/>
    <w:rsid w:val="003C49FE"/>
    <w:rsid w:val="003C4C49"/>
    <w:rsid w:val="003C5178"/>
    <w:rsid w:val="003C6F16"/>
    <w:rsid w:val="003C758B"/>
    <w:rsid w:val="003C7B82"/>
    <w:rsid w:val="003D096E"/>
    <w:rsid w:val="003D11A7"/>
    <w:rsid w:val="003D15DA"/>
    <w:rsid w:val="003D28E3"/>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216"/>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A"/>
    <w:rsid w:val="003F77AD"/>
    <w:rsid w:val="003F7DE9"/>
    <w:rsid w:val="003F7E4E"/>
    <w:rsid w:val="00400AE7"/>
    <w:rsid w:val="00401A99"/>
    <w:rsid w:val="00401C5E"/>
    <w:rsid w:val="00402B96"/>
    <w:rsid w:val="00402BA7"/>
    <w:rsid w:val="00402D76"/>
    <w:rsid w:val="00403667"/>
    <w:rsid w:val="00403C90"/>
    <w:rsid w:val="00404C5E"/>
    <w:rsid w:val="004057F8"/>
    <w:rsid w:val="0040601A"/>
    <w:rsid w:val="00406FDD"/>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2F3"/>
    <w:rsid w:val="00423A33"/>
    <w:rsid w:val="00423E9B"/>
    <w:rsid w:val="004253C7"/>
    <w:rsid w:val="004255D5"/>
    <w:rsid w:val="004256A9"/>
    <w:rsid w:val="004257AF"/>
    <w:rsid w:val="00425DAA"/>
    <w:rsid w:val="00425E63"/>
    <w:rsid w:val="0042664D"/>
    <w:rsid w:val="00431F23"/>
    <w:rsid w:val="00432806"/>
    <w:rsid w:val="0043314C"/>
    <w:rsid w:val="00433E8F"/>
    <w:rsid w:val="00434F4D"/>
    <w:rsid w:val="0044087B"/>
    <w:rsid w:val="00440D1C"/>
    <w:rsid w:val="00442159"/>
    <w:rsid w:val="00443AFB"/>
    <w:rsid w:val="00443C4D"/>
    <w:rsid w:val="0044416D"/>
    <w:rsid w:val="00444E99"/>
    <w:rsid w:val="00445A5A"/>
    <w:rsid w:val="00446599"/>
    <w:rsid w:val="00447382"/>
    <w:rsid w:val="00447396"/>
    <w:rsid w:val="00447E67"/>
    <w:rsid w:val="00450D14"/>
    <w:rsid w:val="00451B08"/>
    <w:rsid w:val="004546B5"/>
    <w:rsid w:val="00460508"/>
    <w:rsid w:val="00460B78"/>
    <w:rsid w:val="00460C17"/>
    <w:rsid w:val="00463C1D"/>
    <w:rsid w:val="00466140"/>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5C"/>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74F"/>
    <w:rsid w:val="004A1CDB"/>
    <w:rsid w:val="004A1D27"/>
    <w:rsid w:val="004A3755"/>
    <w:rsid w:val="004A4B4A"/>
    <w:rsid w:val="004A5B68"/>
    <w:rsid w:val="004A65DA"/>
    <w:rsid w:val="004A6CBB"/>
    <w:rsid w:val="004B1BE4"/>
    <w:rsid w:val="004B227D"/>
    <w:rsid w:val="004B37F8"/>
    <w:rsid w:val="004B3BBC"/>
    <w:rsid w:val="004B3E47"/>
    <w:rsid w:val="004B4168"/>
    <w:rsid w:val="004B52BB"/>
    <w:rsid w:val="004B5BFD"/>
    <w:rsid w:val="004B6CE4"/>
    <w:rsid w:val="004B7F25"/>
    <w:rsid w:val="004C01CA"/>
    <w:rsid w:val="004C3078"/>
    <w:rsid w:val="004C3E03"/>
    <w:rsid w:val="004C4B45"/>
    <w:rsid w:val="004C4FA9"/>
    <w:rsid w:val="004C5145"/>
    <w:rsid w:val="004C6342"/>
    <w:rsid w:val="004C7C56"/>
    <w:rsid w:val="004D18E8"/>
    <w:rsid w:val="004D2628"/>
    <w:rsid w:val="004D2939"/>
    <w:rsid w:val="004D2967"/>
    <w:rsid w:val="004D441C"/>
    <w:rsid w:val="004D4CF6"/>
    <w:rsid w:val="004D5854"/>
    <w:rsid w:val="004D7E63"/>
    <w:rsid w:val="004E08A3"/>
    <w:rsid w:val="004E234C"/>
    <w:rsid w:val="004E35BF"/>
    <w:rsid w:val="004E3B96"/>
    <w:rsid w:val="004E4168"/>
    <w:rsid w:val="004E480A"/>
    <w:rsid w:val="004E54D8"/>
    <w:rsid w:val="004E69C7"/>
    <w:rsid w:val="004E6B05"/>
    <w:rsid w:val="004E729E"/>
    <w:rsid w:val="004F0CEC"/>
    <w:rsid w:val="004F13E8"/>
    <w:rsid w:val="004F3590"/>
    <w:rsid w:val="004F63EB"/>
    <w:rsid w:val="004F6812"/>
    <w:rsid w:val="004F7D01"/>
    <w:rsid w:val="00500770"/>
    <w:rsid w:val="00502123"/>
    <w:rsid w:val="005032CB"/>
    <w:rsid w:val="00503361"/>
    <w:rsid w:val="005057B5"/>
    <w:rsid w:val="00506A40"/>
    <w:rsid w:val="00506D4A"/>
    <w:rsid w:val="00507788"/>
    <w:rsid w:val="005110E1"/>
    <w:rsid w:val="00511B8B"/>
    <w:rsid w:val="00512AAF"/>
    <w:rsid w:val="00513159"/>
    <w:rsid w:val="005137AD"/>
    <w:rsid w:val="00514BAF"/>
    <w:rsid w:val="00515767"/>
    <w:rsid w:val="00515E02"/>
    <w:rsid w:val="00516A48"/>
    <w:rsid w:val="00520398"/>
    <w:rsid w:val="00521981"/>
    <w:rsid w:val="00523418"/>
    <w:rsid w:val="0052346B"/>
    <w:rsid w:val="00524383"/>
    <w:rsid w:val="00524C8F"/>
    <w:rsid w:val="00525A7B"/>
    <w:rsid w:val="00525DBB"/>
    <w:rsid w:val="0053312B"/>
    <w:rsid w:val="00533E87"/>
    <w:rsid w:val="00534763"/>
    <w:rsid w:val="00534BF9"/>
    <w:rsid w:val="00534CF3"/>
    <w:rsid w:val="00534F77"/>
    <w:rsid w:val="005370BB"/>
    <w:rsid w:val="005375FA"/>
    <w:rsid w:val="00541BD3"/>
    <w:rsid w:val="00541DD3"/>
    <w:rsid w:val="005436E4"/>
    <w:rsid w:val="00544502"/>
    <w:rsid w:val="00544557"/>
    <w:rsid w:val="00544913"/>
    <w:rsid w:val="00544C94"/>
    <w:rsid w:val="00544FE1"/>
    <w:rsid w:val="00545239"/>
    <w:rsid w:val="0054687E"/>
    <w:rsid w:val="00547C0C"/>
    <w:rsid w:val="0055085B"/>
    <w:rsid w:val="00551622"/>
    <w:rsid w:val="00551C33"/>
    <w:rsid w:val="00552834"/>
    <w:rsid w:val="005530A3"/>
    <w:rsid w:val="00554306"/>
    <w:rsid w:val="00557025"/>
    <w:rsid w:val="0055742C"/>
    <w:rsid w:val="00557CBC"/>
    <w:rsid w:val="00561E57"/>
    <w:rsid w:val="005651E4"/>
    <w:rsid w:val="00565529"/>
    <w:rsid w:val="005668AF"/>
    <w:rsid w:val="00566E18"/>
    <w:rsid w:val="005707DF"/>
    <w:rsid w:val="00570ACD"/>
    <w:rsid w:val="00570F42"/>
    <w:rsid w:val="00571D0D"/>
    <w:rsid w:val="00573366"/>
    <w:rsid w:val="005741A8"/>
    <w:rsid w:val="00574504"/>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68CB"/>
    <w:rsid w:val="005A0A0B"/>
    <w:rsid w:val="005A494D"/>
    <w:rsid w:val="005A57E7"/>
    <w:rsid w:val="005A792D"/>
    <w:rsid w:val="005A7BEC"/>
    <w:rsid w:val="005B1FDE"/>
    <w:rsid w:val="005B37A2"/>
    <w:rsid w:val="005B3E68"/>
    <w:rsid w:val="005B48B1"/>
    <w:rsid w:val="005B4E66"/>
    <w:rsid w:val="005B666F"/>
    <w:rsid w:val="005B68C9"/>
    <w:rsid w:val="005B6901"/>
    <w:rsid w:val="005B6F7A"/>
    <w:rsid w:val="005C0009"/>
    <w:rsid w:val="005C1A20"/>
    <w:rsid w:val="005C1A68"/>
    <w:rsid w:val="005C30CD"/>
    <w:rsid w:val="005C3726"/>
    <w:rsid w:val="005C676A"/>
    <w:rsid w:val="005C68C0"/>
    <w:rsid w:val="005C7357"/>
    <w:rsid w:val="005C799E"/>
    <w:rsid w:val="005D0167"/>
    <w:rsid w:val="005D01E2"/>
    <w:rsid w:val="005D03FD"/>
    <w:rsid w:val="005D05AE"/>
    <w:rsid w:val="005D1739"/>
    <w:rsid w:val="005D1932"/>
    <w:rsid w:val="005D2A8E"/>
    <w:rsid w:val="005D2DE1"/>
    <w:rsid w:val="005D3105"/>
    <w:rsid w:val="005D39A5"/>
    <w:rsid w:val="005D559C"/>
    <w:rsid w:val="005D5AB7"/>
    <w:rsid w:val="005D5AFD"/>
    <w:rsid w:val="005D5E20"/>
    <w:rsid w:val="005D6371"/>
    <w:rsid w:val="005D7EDC"/>
    <w:rsid w:val="005E2CB1"/>
    <w:rsid w:val="005E3304"/>
    <w:rsid w:val="005E35D5"/>
    <w:rsid w:val="005E3D0D"/>
    <w:rsid w:val="005E574E"/>
    <w:rsid w:val="005E651A"/>
    <w:rsid w:val="005E65E2"/>
    <w:rsid w:val="005E7024"/>
    <w:rsid w:val="005F0053"/>
    <w:rsid w:val="005F259B"/>
    <w:rsid w:val="005F2F1F"/>
    <w:rsid w:val="005F2F41"/>
    <w:rsid w:val="005F330A"/>
    <w:rsid w:val="005F45B9"/>
    <w:rsid w:val="005F621F"/>
    <w:rsid w:val="005F7442"/>
    <w:rsid w:val="005F74F8"/>
    <w:rsid w:val="00600234"/>
    <w:rsid w:val="00600D37"/>
    <w:rsid w:val="00601087"/>
    <w:rsid w:val="006013BE"/>
    <w:rsid w:val="00601FF8"/>
    <w:rsid w:val="0060554C"/>
    <w:rsid w:val="00605A89"/>
    <w:rsid w:val="00606657"/>
    <w:rsid w:val="00607D4C"/>
    <w:rsid w:val="0061324C"/>
    <w:rsid w:val="006144AA"/>
    <w:rsid w:val="00614B79"/>
    <w:rsid w:val="00615948"/>
    <w:rsid w:val="006169DA"/>
    <w:rsid w:val="00617C7C"/>
    <w:rsid w:val="00621336"/>
    <w:rsid w:val="00624132"/>
    <w:rsid w:val="00625125"/>
    <w:rsid w:val="00625D61"/>
    <w:rsid w:val="006268D9"/>
    <w:rsid w:val="00630D8B"/>
    <w:rsid w:val="006320D5"/>
    <w:rsid w:val="00632588"/>
    <w:rsid w:val="00634995"/>
    <w:rsid w:val="006359EA"/>
    <w:rsid w:val="00636840"/>
    <w:rsid w:val="00636C93"/>
    <w:rsid w:val="006374A7"/>
    <w:rsid w:val="00640CF3"/>
    <w:rsid w:val="00640D74"/>
    <w:rsid w:val="006430FD"/>
    <w:rsid w:val="0064330E"/>
    <w:rsid w:val="006443E3"/>
    <w:rsid w:val="00644506"/>
    <w:rsid w:val="006469BD"/>
    <w:rsid w:val="006470AB"/>
    <w:rsid w:val="00647D03"/>
    <w:rsid w:val="006500EA"/>
    <w:rsid w:val="00652AAC"/>
    <w:rsid w:val="00653870"/>
    <w:rsid w:val="00653F27"/>
    <w:rsid w:val="00654B01"/>
    <w:rsid w:val="00655463"/>
    <w:rsid w:val="00657DBB"/>
    <w:rsid w:val="00660A68"/>
    <w:rsid w:val="00662A29"/>
    <w:rsid w:val="00663399"/>
    <w:rsid w:val="0066344E"/>
    <w:rsid w:val="0066435B"/>
    <w:rsid w:val="006653EB"/>
    <w:rsid w:val="00666F41"/>
    <w:rsid w:val="00667596"/>
    <w:rsid w:val="006702A1"/>
    <w:rsid w:val="00670DB0"/>
    <w:rsid w:val="006711B8"/>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DEE"/>
    <w:rsid w:val="00692F70"/>
    <w:rsid w:val="006936D5"/>
    <w:rsid w:val="00695B51"/>
    <w:rsid w:val="00696ADA"/>
    <w:rsid w:val="00697B8E"/>
    <w:rsid w:val="006A0EB1"/>
    <w:rsid w:val="006A112C"/>
    <w:rsid w:val="006A4F2A"/>
    <w:rsid w:val="006A7A05"/>
    <w:rsid w:val="006B0DAA"/>
    <w:rsid w:val="006B12F0"/>
    <w:rsid w:val="006B1ED3"/>
    <w:rsid w:val="006B2C8A"/>
    <w:rsid w:val="006B3E6C"/>
    <w:rsid w:val="006B44A0"/>
    <w:rsid w:val="006B467B"/>
    <w:rsid w:val="006B7695"/>
    <w:rsid w:val="006B79A3"/>
    <w:rsid w:val="006B7BFB"/>
    <w:rsid w:val="006B7C5D"/>
    <w:rsid w:val="006B7E11"/>
    <w:rsid w:val="006C24DA"/>
    <w:rsid w:val="006C3F4D"/>
    <w:rsid w:val="006C541D"/>
    <w:rsid w:val="006C6E4C"/>
    <w:rsid w:val="006D1BD2"/>
    <w:rsid w:val="006D23CA"/>
    <w:rsid w:val="006D23D2"/>
    <w:rsid w:val="006D3864"/>
    <w:rsid w:val="006D4CF2"/>
    <w:rsid w:val="006E03AC"/>
    <w:rsid w:val="006E1935"/>
    <w:rsid w:val="006E2432"/>
    <w:rsid w:val="006E2A4B"/>
    <w:rsid w:val="006E3B0D"/>
    <w:rsid w:val="006E50F9"/>
    <w:rsid w:val="006E69E3"/>
    <w:rsid w:val="006E73BC"/>
    <w:rsid w:val="006E7FC4"/>
    <w:rsid w:val="006F1689"/>
    <w:rsid w:val="006F1EA5"/>
    <w:rsid w:val="006F38B7"/>
    <w:rsid w:val="006F4D3F"/>
    <w:rsid w:val="006F53DA"/>
    <w:rsid w:val="006F6489"/>
    <w:rsid w:val="006F6744"/>
    <w:rsid w:val="006F69FC"/>
    <w:rsid w:val="006F723D"/>
    <w:rsid w:val="007000DB"/>
    <w:rsid w:val="00701C6A"/>
    <w:rsid w:val="007032AA"/>
    <w:rsid w:val="00704FCD"/>
    <w:rsid w:val="00707D49"/>
    <w:rsid w:val="00712D24"/>
    <w:rsid w:val="0071485B"/>
    <w:rsid w:val="00714A06"/>
    <w:rsid w:val="007155DA"/>
    <w:rsid w:val="00716461"/>
    <w:rsid w:val="0072017F"/>
    <w:rsid w:val="00720902"/>
    <w:rsid w:val="007212CC"/>
    <w:rsid w:val="007216D4"/>
    <w:rsid w:val="007216DA"/>
    <w:rsid w:val="00721A10"/>
    <w:rsid w:val="00721CCE"/>
    <w:rsid w:val="007244E6"/>
    <w:rsid w:val="00724A0F"/>
    <w:rsid w:val="0072524C"/>
    <w:rsid w:val="007260C5"/>
    <w:rsid w:val="00727B78"/>
    <w:rsid w:val="0073006A"/>
    <w:rsid w:val="00730839"/>
    <w:rsid w:val="00732018"/>
    <w:rsid w:val="007320B8"/>
    <w:rsid w:val="00732163"/>
    <w:rsid w:val="00732708"/>
    <w:rsid w:val="00733794"/>
    <w:rsid w:val="007338C9"/>
    <w:rsid w:val="00733A6A"/>
    <w:rsid w:val="00734313"/>
    <w:rsid w:val="007345CA"/>
    <w:rsid w:val="00735855"/>
    <w:rsid w:val="00742038"/>
    <w:rsid w:val="00744AEA"/>
    <w:rsid w:val="0074543F"/>
    <w:rsid w:val="00745DA7"/>
    <w:rsid w:val="00745EE7"/>
    <w:rsid w:val="00745F2F"/>
    <w:rsid w:val="00747543"/>
    <w:rsid w:val="007515D3"/>
    <w:rsid w:val="00751836"/>
    <w:rsid w:val="00752A2D"/>
    <w:rsid w:val="00755614"/>
    <w:rsid w:val="00762198"/>
    <w:rsid w:val="007630C6"/>
    <w:rsid w:val="00770D0A"/>
    <w:rsid w:val="0077233A"/>
    <w:rsid w:val="00773D17"/>
    <w:rsid w:val="0077534F"/>
    <w:rsid w:val="00775E5E"/>
    <w:rsid w:val="00777B35"/>
    <w:rsid w:val="007805F4"/>
    <w:rsid w:val="007838DB"/>
    <w:rsid w:val="00784131"/>
    <w:rsid w:val="0078519A"/>
    <w:rsid w:val="0078693A"/>
    <w:rsid w:val="007872F6"/>
    <w:rsid w:val="007904AD"/>
    <w:rsid w:val="007908CA"/>
    <w:rsid w:val="00790F53"/>
    <w:rsid w:val="007910A2"/>
    <w:rsid w:val="007912AF"/>
    <w:rsid w:val="00792049"/>
    <w:rsid w:val="0079228E"/>
    <w:rsid w:val="00793012"/>
    <w:rsid w:val="00795597"/>
    <w:rsid w:val="00795BA8"/>
    <w:rsid w:val="00795EB8"/>
    <w:rsid w:val="00796981"/>
    <w:rsid w:val="00796BA3"/>
    <w:rsid w:val="007A05E9"/>
    <w:rsid w:val="007A211F"/>
    <w:rsid w:val="007A2E20"/>
    <w:rsid w:val="007A371C"/>
    <w:rsid w:val="007A41C9"/>
    <w:rsid w:val="007A45F6"/>
    <w:rsid w:val="007A634E"/>
    <w:rsid w:val="007A6614"/>
    <w:rsid w:val="007A6E04"/>
    <w:rsid w:val="007A78E1"/>
    <w:rsid w:val="007B14FE"/>
    <w:rsid w:val="007B34BD"/>
    <w:rsid w:val="007B3676"/>
    <w:rsid w:val="007B3EF8"/>
    <w:rsid w:val="007B459A"/>
    <w:rsid w:val="007B6AA5"/>
    <w:rsid w:val="007B72CA"/>
    <w:rsid w:val="007B79BC"/>
    <w:rsid w:val="007B7A08"/>
    <w:rsid w:val="007B7EA0"/>
    <w:rsid w:val="007C0085"/>
    <w:rsid w:val="007C14F5"/>
    <w:rsid w:val="007C15EA"/>
    <w:rsid w:val="007C1A96"/>
    <w:rsid w:val="007C2AE5"/>
    <w:rsid w:val="007C3C2B"/>
    <w:rsid w:val="007C45F9"/>
    <w:rsid w:val="007C4E81"/>
    <w:rsid w:val="007C5D05"/>
    <w:rsid w:val="007C5F1D"/>
    <w:rsid w:val="007D0752"/>
    <w:rsid w:val="007D08B7"/>
    <w:rsid w:val="007D103B"/>
    <w:rsid w:val="007D2A6C"/>
    <w:rsid w:val="007D2B17"/>
    <w:rsid w:val="007D3B48"/>
    <w:rsid w:val="007D427B"/>
    <w:rsid w:val="007D4F6A"/>
    <w:rsid w:val="007D63B3"/>
    <w:rsid w:val="007D67B6"/>
    <w:rsid w:val="007D748E"/>
    <w:rsid w:val="007D7765"/>
    <w:rsid w:val="007D7898"/>
    <w:rsid w:val="007D7D9D"/>
    <w:rsid w:val="007E0279"/>
    <w:rsid w:val="007E049F"/>
    <w:rsid w:val="007E1ABF"/>
    <w:rsid w:val="007E1B2C"/>
    <w:rsid w:val="007E1C3E"/>
    <w:rsid w:val="007E2D4A"/>
    <w:rsid w:val="007E31B7"/>
    <w:rsid w:val="007E3986"/>
    <w:rsid w:val="007E3F62"/>
    <w:rsid w:val="007E436D"/>
    <w:rsid w:val="007E44B2"/>
    <w:rsid w:val="007E4BE9"/>
    <w:rsid w:val="007F0775"/>
    <w:rsid w:val="007F0DA0"/>
    <w:rsid w:val="007F1448"/>
    <w:rsid w:val="007F1C50"/>
    <w:rsid w:val="007F541F"/>
    <w:rsid w:val="007F66D9"/>
    <w:rsid w:val="007F70B8"/>
    <w:rsid w:val="007F7497"/>
    <w:rsid w:val="0080158C"/>
    <w:rsid w:val="008034FB"/>
    <w:rsid w:val="00803DE9"/>
    <w:rsid w:val="00804111"/>
    <w:rsid w:val="008041F5"/>
    <w:rsid w:val="00804ACA"/>
    <w:rsid w:val="00804EF6"/>
    <w:rsid w:val="008050EE"/>
    <w:rsid w:val="00805A04"/>
    <w:rsid w:val="0081096A"/>
    <w:rsid w:val="00811C7B"/>
    <w:rsid w:val="008135FB"/>
    <w:rsid w:val="00813913"/>
    <w:rsid w:val="00814ACA"/>
    <w:rsid w:val="00814EB5"/>
    <w:rsid w:val="0081543D"/>
    <w:rsid w:val="00816456"/>
    <w:rsid w:val="00816FEA"/>
    <w:rsid w:val="00817F1F"/>
    <w:rsid w:val="008204FC"/>
    <w:rsid w:val="00820993"/>
    <w:rsid w:val="00820B68"/>
    <w:rsid w:val="00820D1D"/>
    <w:rsid w:val="0082105F"/>
    <w:rsid w:val="00821F8E"/>
    <w:rsid w:val="008231AE"/>
    <w:rsid w:val="00823425"/>
    <w:rsid w:val="00823E1B"/>
    <w:rsid w:val="00825DDD"/>
    <w:rsid w:val="0082603D"/>
    <w:rsid w:val="00826E43"/>
    <w:rsid w:val="00832755"/>
    <w:rsid w:val="0083277D"/>
    <w:rsid w:val="008330F9"/>
    <w:rsid w:val="00834EA3"/>
    <w:rsid w:val="00835624"/>
    <w:rsid w:val="00835E4A"/>
    <w:rsid w:val="008372B2"/>
    <w:rsid w:val="00840152"/>
    <w:rsid w:val="00840160"/>
    <w:rsid w:val="008432ED"/>
    <w:rsid w:val="00843ADE"/>
    <w:rsid w:val="00843CB9"/>
    <w:rsid w:val="00843F67"/>
    <w:rsid w:val="0084464F"/>
    <w:rsid w:val="0084465D"/>
    <w:rsid w:val="00845F59"/>
    <w:rsid w:val="00846346"/>
    <w:rsid w:val="00846443"/>
    <w:rsid w:val="00846FBB"/>
    <w:rsid w:val="008471B2"/>
    <w:rsid w:val="008508D5"/>
    <w:rsid w:val="00850FF2"/>
    <w:rsid w:val="00851C32"/>
    <w:rsid w:val="00852C50"/>
    <w:rsid w:val="00852CFA"/>
    <w:rsid w:val="008531FB"/>
    <w:rsid w:val="00853A8B"/>
    <w:rsid w:val="00853B3C"/>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437E"/>
    <w:rsid w:val="00875A5E"/>
    <w:rsid w:val="0087689B"/>
    <w:rsid w:val="00876F5F"/>
    <w:rsid w:val="0087787E"/>
    <w:rsid w:val="0088072E"/>
    <w:rsid w:val="00880D99"/>
    <w:rsid w:val="008829F5"/>
    <w:rsid w:val="008839E6"/>
    <w:rsid w:val="00883B4E"/>
    <w:rsid w:val="00884302"/>
    <w:rsid w:val="00884A69"/>
    <w:rsid w:val="00884A94"/>
    <w:rsid w:val="008855C2"/>
    <w:rsid w:val="008856EB"/>
    <w:rsid w:val="00885DA7"/>
    <w:rsid w:val="00886BAA"/>
    <w:rsid w:val="00886D63"/>
    <w:rsid w:val="00887365"/>
    <w:rsid w:val="0088739C"/>
    <w:rsid w:val="00887516"/>
    <w:rsid w:val="0089169E"/>
    <w:rsid w:val="0089263F"/>
    <w:rsid w:val="00893D49"/>
    <w:rsid w:val="00893D97"/>
    <w:rsid w:val="00896A57"/>
    <w:rsid w:val="00897586"/>
    <w:rsid w:val="008979CA"/>
    <w:rsid w:val="008A0085"/>
    <w:rsid w:val="008A091E"/>
    <w:rsid w:val="008A0B0D"/>
    <w:rsid w:val="008A20B6"/>
    <w:rsid w:val="008A2895"/>
    <w:rsid w:val="008A5619"/>
    <w:rsid w:val="008A5B98"/>
    <w:rsid w:val="008A77AF"/>
    <w:rsid w:val="008A7D89"/>
    <w:rsid w:val="008B0184"/>
    <w:rsid w:val="008B15FA"/>
    <w:rsid w:val="008B1E29"/>
    <w:rsid w:val="008B2C6D"/>
    <w:rsid w:val="008B54D5"/>
    <w:rsid w:val="008B58DE"/>
    <w:rsid w:val="008B722E"/>
    <w:rsid w:val="008B7355"/>
    <w:rsid w:val="008B7F69"/>
    <w:rsid w:val="008C110D"/>
    <w:rsid w:val="008C1997"/>
    <w:rsid w:val="008C201C"/>
    <w:rsid w:val="008C3A18"/>
    <w:rsid w:val="008C4E60"/>
    <w:rsid w:val="008C4FDA"/>
    <w:rsid w:val="008C72F2"/>
    <w:rsid w:val="008D2764"/>
    <w:rsid w:val="008D5A0E"/>
    <w:rsid w:val="008D5B63"/>
    <w:rsid w:val="008D60AE"/>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59CE"/>
    <w:rsid w:val="008F6463"/>
    <w:rsid w:val="008F6A34"/>
    <w:rsid w:val="008F73F2"/>
    <w:rsid w:val="00901CDC"/>
    <w:rsid w:val="009050E2"/>
    <w:rsid w:val="00907000"/>
    <w:rsid w:val="00910EE4"/>
    <w:rsid w:val="00914132"/>
    <w:rsid w:val="00915F3E"/>
    <w:rsid w:val="00917A5D"/>
    <w:rsid w:val="00920833"/>
    <w:rsid w:val="0092167E"/>
    <w:rsid w:val="009220E3"/>
    <w:rsid w:val="0092314E"/>
    <w:rsid w:val="00925C76"/>
    <w:rsid w:val="009303A8"/>
    <w:rsid w:val="00931BE6"/>
    <w:rsid w:val="009321C8"/>
    <w:rsid w:val="00932F6D"/>
    <w:rsid w:val="0093304E"/>
    <w:rsid w:val="009347ED"/>
    <w:rsid w:val="00936656"/>
    <w:rsid w:val="0093682D"/>
    <w:rsid w:val="00937C22"/>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55CB"/>
    <w:rsid w:val="00955E44"/>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977"/>
    <w:rsid w:val="0096773D"/>
    <w:rsid w:val="00967C2D"/>
    <w:rsid w:val="009724DF"/>
    <w:rsid w:val="009738D0"/>
    <w:rsid w:val="00974DFE"/>
    <w:rsid w:val="009751E5"/>
    <w:rsid w:val="0097614A"/>
    <w:rsid w:val="00976556"/>
    <w:rsid w:val="009811FD"/>
    <w:rsid w:val="009817EF"/>
    <w:rsid w:val="009832E0"/>
    <w:rsid w:val="0098416C"/>
    <w:rsid w:val="00986057"/>
    <w:rsid w:val="0098605C"/>
    <w:rsid w:val="009860EE"/>
    <w:rsid w:val="00986E9A"/>
    <w:rsid w:val="009878DF"/>
    <w:rsid w:val="00992905"/>
    <w:rsid w:val="0099461B"/>
    <w:rsid w:val="00994C19"/>
    <w:rsid w:val="00995A53"/>
    <w:rsid w:val="00996F21"/>
    <w:rsid w:val="009A0CEE"/>
    <w:rsid w:val="009A11B8"/>
    <w:rsid w:val="009A1CA8"/>
    <w:rsid w:val="009A3625"/>
    <w:rsid w:val="009A43F7"/>
    <w:rsid w:val="009A469F"/>
    <w:rsid w:val="009A482A"/>
    <w:rsid w:val="009A51AC"/>
    <w:rsid w:val="009A5B16"/>
    <w:rsid w:val="009A63F7"/>
    <w:rsid w:val="009A6477"/>
    <w:rsid w:val="009B00E1"/>
    <w:rsid w:val="009B0F7F"/>
    <w:rsid w:val="009B1552"/>
    <w:rsid w:val="009B22E2"/>
    <w:rsid w:val="009B2E71"/>
    <w:rsid w:val="009B3FD1"/>
    <w:rsid w:val="009B542A"/>
    <w:rsid w:val="009B5ED5"/>
    <w:rsid w:val="009B6059"/>
    <w:rsid w:val="009B60E2"/>
    <w:rsid w:val="009B62B8"/>
    <w:rsid w:val="009B69E1"/>
    <w:rsid w:val="009B6B03"/>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0AEE"/>
    <w:rsid w:val="009E4102"/>
    <w:rsid w:val="009E4350"/>
    <w:rsid w:val="009E435B"/>
    <w:rsid w:val="009E4F7E"/>
    <w:rsid w:val="009E5753"/>
    <w:rsid w:val="009E58FD"/>
    <w:rsid w:val="009E670D"/>
    <w:rsid w:val="009E73B1"/>
    <w:rsid w:val="009E73E2"/>
    <w:rsid w:val="009E7BAE"/>
    <w:rsid w:val="009F01BF"/>
    <w:rsid w:val="009F0A31"/>
    <w:rsid w:val="009F0C34"/>
    <w:rsid w:val="009F135C"/>
    <w:rsid w:val="009F13B6"/>
    <w:rsid w:val="009F276E"/>
    <w:rsid w:val="009F3A23"/>
    <w:rsid w:val="009F4459"/>
    <w:rsid w:val="009F493C"/>
    <w:rsid w:val="009F5692"/>
    <w:rsid w:val="009F6209"/>
    <w:rsid w:val="009F62A5"/>
    <w:rsid w:val="009F6FFD"/>
    <w:rsid w:val="00A02411"/>
    <w:rsid w:val="00A02E7E"/>
    <w:rsid w:val="00A03866"/>
    <w:rsid w:val="00A04311"/>
    <w:rsid w:val="00A0455C"/>
    <w:rsid w:val="00A04E44"/>
    <w:rsid w:val="00A10382"/>
    <w:rsid w:val="00A11B71"/>
    <w:rsid w:val="00A11F33"/>
    <w:rsid w:val="00A12D92"/>
    <w:rsid w:val="00A13B4F"/>
    <w:rsid w:val="00A16B80"/>
    <w:rsid w:val="00A21306"/>
    <w:rsid w:val="00A2163E"/>
    <w:rsid w:val="00A22BAB"/>
    <w:rsid w:val="00A2329E"/>
    <w:rsid w:val="00A2353E"/>
    <w:rsid w:val="00A23B70"/>
    <w:rsid w:val="00A24493"/>
    <w:rsid w:val="00A24BB4"/>
    <w:rsid w:val="00A24FC8"/>
    <w:rsid w:val="00A250CF"/>
    <w:rsid w:val="00A2647E"/>
    <w:rsid w:val="00A265F9"/>
    <w:rsid w:val="00A26877"/>
    <w:rsid w:val="00A26F56"/>
    <w:rsid w:val="00A30F76"/>
    <w:rsid w:val="00A33584"/>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0378"/>
    <w:rsid w:val="00A514B6"/>
    <w:rsid w:val="00A51B3F"/>
    <w:rsid w:val="00A5234B"/>
    <w:rsid w:val="00A5424C"/>
    <w:rsid w:val="00A5569C"/>
    <w:rsid w:val="00A5798B"/>
    <w:rsid w:val="00A60B12"/>
    <w:rsid w:val="00A60EAD"/>
    <w:rsid w:val="00A612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7AB7"/>
    <w:rsid w:val="00AA1932"/>
    <w:rsid w:val="00AA2AD2"/>
    <w:rsid w:val="00AA3FDD"/>
    <w:rsid w:val="00AA4970"/>
    <w:rsid w:val="00AA4F20"/>
    <w:rsid w:val="00AA4FDB"/>
    <w:rsid w:val="00AA59A0"/>
    <w:rsid w:val="00AB0104"/>
    <w:rsid w:val="00AB1419"/>
    <w:rsid w:val="00AB30F8"/>
    <w:rsid w:val="00AB3704"/>
    <w:rsid w:val="00AB37EF"/>
    <w:rsid w:val="00AB3B64"/>
    <w:rsid w:val="00AB4022"/>
    <w:rsid w:val="00AB491F"/>
    <w:rsid w:val="00AB53D1"/>
    <w:rsid w:val="00AB5B48"/>
    <w:rsid w:val="00AB7DAF"/>
    <w:rsid w:val="00AC0F44"/>
    <w:rsid w:val="00AC1CD8"/>
    <w:rsid w:val="00AC26F5"/>
    <w:rsid w:val="00AC2E99"/>
    <w:rsid w:val="00AC4CFE"/>
    <w:rsid w:val="00AC671E"/>
    <w:rsid w:val="00AC678E"/>
    <w:rsid w:val="00AC693F"/>
    <w:rsid w:val="00AD03BE"/>
    <w:rsid w:val="00AD0DDA"/>
    <w:rsid w:val="00AD13F0"/>
    <w:rsid w:val="00AD32BE"/>
    <w:rsid w:val="00AD360E"/>
    <w:rsid w:val="00AD4375"/>
    <w:rsid w:val="00AD4EA0"/>
    <w:rsid w:val="00AD5CC3"/>
    <w:rsid w:val="00AD633C"/>
    <w:rsid w:val="00AD71A7"/>
    <w:rsid w:val="00AD7801"/>
    <w:rsid w:val="00AD7AAC"/>
    <w:rsid w:val="00AD7B9C"/>
    <w:rsid w:val="00AE0410"/>
    <w:rsid w:val="00AE2B21"/>
    <w:rsid w:val="00AE3A7B"/>
    <w:rsid w:val="00AE474B"/>
    <w:rsid w:val="00AE51E1"/>
    <w:rsid w:val="00AE57B1"/>
    <w:rsid w:val="00AE61CC"/>
    <w:rsid w:val="00AE64AB"/>
    <w:rsid w:val="00AF0B91"/>
    <w:rsid w:val="00AF173C"/>
    <w:rsid w:val="00AF25E9"/>
    <w:rsid w:val="00AF29E5"/>
    <w:rsid w:val="00AF34E8"/>
    <w:rsid w:val="00AF4E87"/>
    <w:rsid w:val="00AF52F0"/>
    <w:rsid w:val="00AF6134"/>
    <w:rsid w:val="00AF73D2"/>
    <w:rsid w:val="00B001C0"/>
    <w:rsid w:val="00B00FE9"/>
    <w:rsid w:val="00B0169E"/>
    <w:rsid w:val="00B01802"/>
    <w:rsid w:val="00B01BAC"/>
    <w:rsid w:val="00B023CD"/>
    <w:rsid w:val="00B0479E"/>
    <w:rsid w:val="00B04DA9"/>
    <w:rsid w:val="00B05193"/>
    <w:rsid w:val="00B07255"/>
    <w:rsid w:val="00B07B30"/>
    <w:rsid w:val="00B07F86"/>
    <w:rsid w:val="00B11662"/>
    <w:rsid w:val="00B11E48"/>
    <w:rsid w:val="00B12042"/>
    <w:rsid w:val="00B120A5"/>
    <w:rsid w:val="00B1267C"/>
    <w:rsid w:val="00B142B3"/>
    <w:rsid w:val="00B14C7B"/>
    <w:rsid w:val="00B14D9C"/>
    <w:rsid w:val="00B1578E"/>
    <w:rsid w:val="00B15C88"/>
    <w:rsid w:val="00B16D97"/>
    <w:rsid w:val="00B170B2"/>
    <w:rsid w:val="00B174FF"/>
    <w:rsid w:val="00B1773D"/>
    <w:rsid w:val="00B2337C"/>
    <w:rsid w:val="00B2342A"/>
    <w:rsid w:val="00B2574C"/>
    <w:rsid w:val="00B27D58"/>
    <w:rsid w:val="00B309A3"/>
    <w:rsid w:val="00B30B4C"/>
    <w:rsid w:val="00B31202"/>
    <w:rsid w:val="00B32A86"/>
    <w:rsid w:val="00B34300"/>
    <w:rsid w:val="00B351E6"/>
    <w:rsid w:val="00B3564F"/>
    <w:rsid w:val="00B36291"/>
    <w:rsid w:val="00B40D1F"/>
    <w:rsid w:val="00B4217D"/>
    <w:rsid w:val="00B42702"/>
    <w:rsid w:val="00B4354F"/>
    <w:rsid w:val="00B43E83"/>
    <w:rsid w:val="00B446C5"/>
    <w:rsid w:val="00B46746"/>
    <w:rsid w:val="00B46B46"/>
    <w:rsid w:val="00B46F52"/>
    <w:rsid w:val="00B47165"/>
    <w:rsid w:val="00B5295E"/>
    <w:rsid w:val="00B52F9B"/>
    <w:rsid w:val="00B53864"/>
    <w:rsid w:val="00B53AF9"/>
    <w:rsid w:val="00B53DE0"/>
    <w:rsid w:val="00B55087"/>
    <w:rsid w:val="00B5535E"/>
    <w:rsid w:val="00B554DD"/>
    <w:rsid w:val="00B55BF0"/>
    <w:rsid w:val="00B5619D"/>
    <w:rsid w:val="00B613A2"/>
    <w:rsid w:val="00B61B0A"/>
    <w:rsid w:val="00B630EE"/>
    <w:rsid w:val="00B63157"/>
    <w:rsid w:val="00B63531"/>
    <w:rsid w:val="00B63974"/>
    <w:rsid w:val="00B641D4"/>
    <w:rsid w:val="00B654B8"/>
    <w:rsid w:val="00B65E8C"/>
    <w:rsid w:val="00B6671A"/>
    <w:rsid w:val="00B66AC1"/>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6B1"/>
    <w:rsid w:val="00B839A6"/>
    <w:rsid w:val="00B85D5B"/>
    <w:rsid w:val="00B876AF"/>
    <w:rsid w:val="00B91119"/>
    <w:rsid w:val="00B9155B"/>
    <w:rsid w:val="00B9200D"/>
    <w:rsid w:val="00B92F13"/>
    <w:rsid w:val="00B940EF"/>
    <w:rsid w:val="00B9474A"/>
    <w:rsid w:val="00B9655D"/>
    <w:rsid w:val="00B96B78"/>
    <w:rsid w:val="00BA0030"/>
    <w:rsid w:val="00BA2247"/>
    <w:rsid w:val="00BA2394"/>
    <w:rsid w:val="00BA2441"/>
    <w:rsid w:val="00BA303B"/>
    <w:rsid w:val="00BA4FBC"/>
    <w:rsid w:val="00BA6D52"/>
    <w:rsid w:val="00BA7D34"/>
    <w:rsid w:val="00BB063E"/>
    <w:rsid w:val="00BB13AE"/>
    <w:rsid w:val="00BB1698"/>
    <w:rsid w:val="00BB1B42"/>
    <w:rsid w:val="00BB226E"/>
    <w:rsid w:val="00BB6588"/>
    <w:rsid w:val="00BB76F8"/>
    <w:rsid w:val="00BB7CEB"/>
    <w:rsid w:val="00BC1073"/>
    <w:rsid w:val="00BC13B2"/>
    <w:rsid w:val="00BC303C"/>
    <w:rsid w:val="00BC40C0"/>
    <w:rsid w:val="00BC5875"/>
    <w:rsid w:val="00BC64AB"/>
    <w:rsid w:val="00BD089B"/>
    <w:rsid w:val="00BD0AAA"/>
    <w:rsid w:val="00BD16C3"/>
    <w:rsid w:val="00BD1F23"/>
    <w:rsid w:val="00BD4F81"/>
    <w:rsid w:val="00BD5A6F"/>
    <w:rsid w:val="00BD675C"/>
    <w:rsid w:val="00BD6D61"/>
    <w:rsid w:val="00BE053B"/>
    <w:rsid w:val="00BE0602"/>
    <w:rsid w:val="00BE12D9"/>
    <w:rsid w:val="00BE141D"/>
    <w:rsid w:val="00BE21CB"/>
    <w:rsid w:val="00BE2495"/>
    <w:rsid w:val="00BE353D"/>
    <w:rsid w:val="00BE562E"/>
    <w:rsid w:val="00BE5736"/>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057"/>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7697"/>
    <w:rsid w:val="00C20446"/>
    <w:rsid w:val="00C20FF2"/>
    <w:rsid w:val="00C256FD"/>
    <w:rsid w:val="00C2609E"/>
    <w:rsid w:val="00C260D4"/>
    <w:rsid w:val="00C26557"/>
    <w:rsid w:val="00C269AE"/>
    <w:rsid w:val="00C307C6"/>
    <w:rsid w:val="00C30B87"/>
    <w:rsid w:val="00C33183"/>
    <w:rsid w:val="00C34D89"/>
    <w:rsid w:val="00C36405"/>
    <w:rsid w:val="00C36C98"/>
    <w:rsid w:val="00C36FB2"/>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E7A"/>
    <w:rsid w:val="00C510BD"/>
    <w:rsid w:val="00C52EDF"/>
    <w:rsid w:val="00C54BC6"/>
    <w:rsid w:val="00C55044"/>
    <w:rsid w:val="00C55760"/>
    <w:rsid w:val="00C569E9"/>
    <w:rsid w:val="00C56E67"/>
    <w:rsid w:val="00C57761"/>
    <w:rsid w:val="00C5791B"/>
    <w:rsid w:val="00C608AB"/>
    <w:rsid w:val="00C609D8"/>
    <w:rsid w:val="00C60D41"/>
    <w:rsid w:val="00C63849"/>
    <w:rsid w:val="00C63B49"/>
    <w:rsid w:val="00C63E90"/>
    <w:rsid w:val="00C64088"/>
    <w:rsid w:val="00C6465D"/>
    <w:rsid w:val="00C650E5"/>
    <w:rsid w:val="00C650E9"/>
    <w:rsid w:val="00C663F6"/>
    <w:rsid w:val="00C67A26"/>
    <w:rsid w:val="00C67CB7"/>
    <w:rsid w:val="00C67E4C"/>
    <w:rsid w:val="00C70F4E"/>
    <w:rsid w:val="00C72C78"/>
    <w:rsid w:val="00C742B8"/>
    <w:rsid w:val="00C74AD1"/>
    <w:rsid w:val="00C750D8"/>
    <w:rsid w:val="00C75135"/>
    <w:rsid w:val="00C753BF"/>
    <w:rsid w:val="00C754AC"/>
    <w:rsid w:val="00C75797"/>
    <w:rsid w:val="00C75C48"/>
    <w:rsid w:val="00C75CF6"/>
    <w:rsid w:val="00C803E7"/>
    <w:rsid w:val="00C81B9A"/>
    <w:rsid w:val="00C82AA3"/>
    <w:rsid w:val="00C83A21"/>
    <w:rsid w:val="00C83F0A"/>
    <w:rsid w:val="00C8667D"/>
    <w:rsid w:val="00C92170"/>
    <w:rsid w:val="00C92A33"/>
    <w:rsid w:val="00C93666"/>
    <w:rsid w:val="00C938B8"/>
    <w:rsid w:val="00C9532A"/>
    <w:rsid w:val="00C968E1"/>
    <w:rsid w:val="00CA029C"/>
    <w:rsid w:val="00CA0B08"/>
    <w:rsid w:val="00CA159F"/>
    <w:rsid w:val="00CA19BD"/>
    <w:rsid w:val="00CA2CC7"/>
    <w:rsid w:val="00CA31F2"/>
    <w:rsid w:val="00CA46FA"/>
    <w:rsid w:val="00CA5975"/>
    <w:rsid w:val="00CA65FD"/>
    <w:rsid w:val="00CA6AF2"/>
    <w:rsid w:val="00CA6D83"/>
    <w:rsid w:val="00CA70C6"/>
    <w:rsid w:val="00CA7A91"/>
    <w:rsid w:val="00CB02D9"/>
    <w:rsid w:val="00CB0419"/>
    <w:rsid w:val="00CB04A4"/>
    <w:rsid w:val="00CB0D88"/>
    <w:rsid w:val="00CB0DB8"/>
    <w:rsid w:val="00CB155E"/>
    <w:rsid w:val="00CB1952"/>
    <w:rsid w:val="00CB2BD6"/>
    <w:rsid w:val="00CB366E"/>
    <w:rsid w:val="00CB3869"/>
    <w:rsid w:val="00CB74F6"/>
    <w:rsid w:val="00CB78AC"/>
    <w:rsid w:val="00CB7CEE"/>
    <w:rsid w:val="00CC1C23"/>
    <w:rsid w:val="00CC4EBA"/>
    <w:rsid w:val="00CC64FA"/>
    <w:rsid w:val="00CC6E9B"/>
    <w:rsid w:val="00CD0F4F"/>
    <w:rsid w:val="00CD1235"/>
    <w:rsid w:val="00CD174A"/>
    <w:rsid w:val="00CD3251"/>
    <w:rsid w:val="00CD345D"/>
    <w:rsid w:val="00CD5113"/>
    <w:rsid w:val="00CD51D2"/>
    <w:rsid w:val="00CD6154"/>
    <w:rsid w:val="00CE0FDC"/>
    <w:rsid w:val="00CE245C"/>
    <w:rsid w:val="00CE3B3B"/>
    <w:rsid w:val="00CE4334"/>
    <w:rsid w:val="00CE5112"/>
    <w:rsid w:val="00CE54E0"/>
    <w:rsid w:val="00CE5693"/>
    <w:rsid w:val="00CE5944"/>
    <w:rsid w:val="00CE66F3"/>
    <w:rsid w:val="00CE7F81"/>
    <w:rsid w:val="00CF07EC"/>
    <w:rsid w:val="00CF0BF3"/>
    <w:rsid w:val="00CF2987"/>
    <w:rsid w:val="00CF3FB9"/>
    <w:rsid w:val="00CF4169"/>
    <w:rsid w:val="00CF47B6"/>
    <w:rsid w:val="00CF5944"/>
    <w:rsid w:val="00CF5EF6"/>
    <w:rsid w:val="00D0214A"/>
    <w:rsid w:val="00D034BC"/>
    <w:rsid w:val="00D03518"/>
    <w:rsid w:val="00D03EED"/>
    <w:rsid w:val="00D03FFA"/>
    <w:rsid w:val="00D0442D"/>
    <w:rsid w:val="00D048A0"/>
    <w:rsid w:val="00D04D3F"/>
    <w:rsid w:val="00D04DEB"/>
    <w:rsid w:val="00D06791"/>
    <w:rsid w:val="00D10A57"/>
    <w:rsid w:val="00D11994"/>
    <w:rsid w:val="00D11A21"/>
    <w:rsid w:val="00D12189"/>
    <w:rsid w:val="00D13149"/>
    <w:rsid w:val="00D146D8"/>
    <w:rsid w:val="00D16B7D"/>
    <w:rsid w:val="00D170B1"/>
    <w:rsid w:val="00D171F3"/>
    <w:rsid w:val="00D17309"/>
    <w:rsid w:val="00D2275E"/>
    <w:rsid w:val="00D227EE"/>
    <w:rsid w:val="00D22E4A"/>
    <w:rsid w:val="00D246A6"/>
    <w:rsid w:val="00D25B32"/>
    <w:rsid w:val="00D263AD"/>
    <w:rsid w:val="00D27929"/>
    <w:rsid w:val="00D27F94"/>
    <w:rsid w:val="00D30BF5"/>
    <w:rsid w:val="00D312A6"/>
    <w:rsid w:val="00D323C2"/>
    <w:rsid w:val="00D33E45"/>
    <w:rsid w:val="00D34E9E"/>
    <w:rsid w:val="00D355CD"/>
    <w:rsid w:val="00D35A3B"/>
    <w:rsid w:val="00D36E8E"/>
    <w:rsid w:val="00D37D45"/>
    <w:rsid w:val="00D4019A"/>
    <w:rsid w:val="00D40A96"/>
    <w:rsid w:val="00D4155E"/>
    <w:rsid w:val="00D42815"/>
    <w:rsid w:val="00D43AE1"/>
    <w:rsid w:val="00D44540"/>
    <w:rsid w:val="00D4594A"/>
    <w:rsid w:val="00D46066"/>
    <w:rsid w:val="00D46866"/>
    <w:rsid w:val="00D476BC"/>
    <w:rsid w:val="00D47AB7"/>
    <w:rsid w:val="00D47AC4"/>
    <w:rsid w:val="00D50D67"/>
    <w:rsid w:val="00D523D6"/>
    <w:rsid w:val="00D52F4F"/>
    <w:rsid w:val="00D5329E"/>
    <w:rsid w:val="00D53DC3"/>
    <w:rsid w:val="00D54408"/>
    <w:rsid w:val="00D5479A"/>
    <w:rsid w:val="00D551DB"/>
    <w:rsid w:val="00D56A75"/>
    <w:rsid w:val="00D56C04"/>
    <w:rsid w:val="00D60341"/>
    <w:rsid w:val="00D61920"/>
    <w:rsid w:val="00D63D1E"/>
    <w:rsid w:val="00D63F94"/>
    <w:rsid w:val="00D67304"/>
    <w:rsid w:val="00D67A20"/>
    <w:rsid w:val="00D70085"/>
    <w:rsid w:val="00D708DA"/>
    <w:rsid w:val="00D7389E"/>
    <w:rsid w:val="00D74FF7"/>
    <w:rsid w:val="00D758C2"/>
    <w:rsid w:val="00D77D3F"/>
    <w:rsid w:val="00D80D06"/>
    <w:rsid w:val="00D8154D"/>
    <w:rsid w:val="00D81CE5"/>
    <w:rsid w:val="00D8473C"/>
    <w:rsid w:val="00D84AAB"/>
    <w:rsid w:val="00D852E4"/>
    <w:rsid w:val="00D8541D"/>
    <w:rsid w:val="00D8768F"/>
    <w:rsid w:val="00D91278"/>
    <w:rsid w:val="00D91E00"/>
    <w:rsid w:val="00D9350B"/>
    <w:rsid w:val="00D93D35"/>
    <w:rsid w:val="00D940FF"/>
    <w:rsid w:val="00D95519"/>
    <w:rsid w:val="00D95CA5"/>
    <w:rsid w:val="00D97CDF"/>
    <w:rsid w:val="00DA04A0"/>
    <w:rsid w:val="00DA1509"/>
    <w:rsid w:val="00DA1908"/>
    <w:rsid w:val="00DA19DC"/>
    <w:rsid w:val="00DA1DDD"/>
    <w:rsid w:val="00DA2BB9"/>
    <w:rsid w:val="00DA3D12"/>
    <w:rsid w:val="00DA5672"/>
    <w:rsid w:val="00DA5BE2"/>
    <w:rsid w:val="00DB181E"/>
    <w:rsid w:val="00DB1923"/>
    <w:rsid w:val="00DB1A25"/>
    <w:rsid w:val="00DB22BC"/>
    <w:rsid w:val="00DB2948"/>
    <w:rsid w:val="00DB393F"/>
    <w:rsid w:val="00DB3C44"/>
    <w:rsid w:val="00DB4A2F"/>
    <w:rsid w:val="00DB4CFB"/>
    <w:rsid w:val="00DB5266"/>
    <w:rsid w:val="00DB57E4"/>
    <w:rsid w:val="00DB65A7"/>
    <w:rsid w:val="00DB7752"/>
    <w:rsid w:val="00DC0B3A"/>
    <w:rsid w:val="00DC25DF"/>
    <w:rsid w:val="00DC2A3E"/>
    <w:rsid w:val="00DC3711"/>
    <w:rsid w:val="00DC5C4B"/>
    <w:rsid w:val="00DC632D"/>
    <w:rsid w:val="00DC68F8"/>
    <w:rsid w:val="00DC6E39"/>
    <w:rsid w:val="00DC71C5"/>
    <w:rsid w:val="00DD0276"/>
    <w:rsid w:val="00DD03C1"/>
    <w:rsid w:val="00DD05B2"/>
    <w:rsid w:val="00DD11DE"/>
    <w:rsid w:val="00DD1F6F"/>
    <w:rsid w:val="00DD2BF9"/>
    <w:rsid w:val="00DD3394"/>
    <w:rsid w:val="00DD36DB"/>
    <w:rsid w:val="00DD3D80"/>
    <w:rsid w:val="00DD4BD6"/>
    <w:rsid w:val="00DD4D87"/>
    <w:rsid w:val="00DD5F8F"/>
    <w:rsid w:val="00DD7B5D"/>
    <w:rsid w:val="00DE2041"/>
    <w:rsid w:val="00DE28F4"/>
    <w:rsid w:val="00DE4567"/>
    <w:rsid w:val="00DE535E"/>
    <w:rsid w:val="00DE6058"/>
    <w:rsid w:val="00DE6BCF"/>
    <w:rsid w:val="00DE7DA9"/>
    <w:rsid w:val="00DF03B4"/>
    <w:rsid w:val="00DF1253"/>
    <w:rsid w:val="00DF1A8D"/>
    <w:rsid w:val="00DF2F56"/>
    <w:rsid w:val="00DF34B7"/>
    <w:rsid w:val="00DF36E8"/>
    <w:rsid w:val="00DF5D19"/>
    <w:rsid w:val="00DF78A7"/>
    <w:rsid w:val="00E0124C"/>
    <w:rsid w:val="00E01355"/>
    <w:rsid w:val="00E02416"/>
    <w:rsid w:val="00E02451"/>
    <w:rsid w:val="00E02E30"/>
    <w:rsid w:val="00E043FD"/>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ECD"/>
    <w:rsid w:val="00E25832"/>
    <w:rsid w:val="00E26763"/>
    <w:rsid w:val="00E27D90"/>
    <w:rsid w:val="00E27DE6"/>
    <w:rsid w:val="00E310D2"/>
    <w:rsid w:val="00E32808"/>
    <w:rsid w:val="00E32E9E"/>
    <w:rsid w:val="00E33B35"/>
    <w:rsid w:val="00E341CD"/>
    <w:rsid w:val="00E34C19"/>
    <w:rsid w:val="00E35CCE"/>
    <w:rsid w:val="00E366F8"/>
    <w:rsid w:val="00E36F3F"/>
    <w:rsid w:val="00E3713E"/>
    <w:rsid w:val="00E40291"/>
    <w:rsid w:val="00E40E10"/>
    <w:rsid w:val="00E4164C"/>
    <w:rsid w:val="00E419B8"/>
    <w:rsid w:val="00E4394E"/>
    <w:rsid w:val="00E43C0C"/>
    <w:rsid w:val="00E44A42"/>
    <w:rsid w:val="00E450EC"/>
    <w:rsid w:val="00E45FA6"/>
    <w:rsid w:val="00E4619C"/>
    <w:rsid w:val="00E50405"/>
    <w:rsid w:val="00E51BEE"/>
    <w:rsid w:val="00E520AF"/>
    <w:rsid w:val="00E522E9"/>
    <w:rsid w:val="00E52732"/>
    <w:rsid w:val="00E52E86"/>
    <w:rsid w:val="00E53FDF"/>
    <w:rsid w:val="00E547B9"/>
    <w:rsid w:val="00E5559D"/>
    <w:rsid w:val="00E55A9C"/>
    <w:rsid w:val="00E56A9C"/>
    <w:rsid w:val="00E57296"/>
    <w:rsid w:val="00E57723"/>
    <w:rsid w:val="00E57E3A"/>
    <w:rsid w:val="00E60454"/>
    <w:rsid w:val="00E60BBC"/>
    <w:rsid w:val="00E6218F"/>
    <w:rsid w:val="00E64CD5"/>
    <w:rsid w:val="00E708E1"/>
    <w:rsid w:val="00E70C5B"/>
    <w:rsid w:val="00E722F7"/>
    <w:rsid w:val="00E72E22"/>
    <w:rsid w:val="00E7318F"/>
    <w:rsid w:val="00E74BAB"/>
    <w:rsid w:val="00E74EA1"/>
    <w:rsid w:val="00E75917"/>
    <w:rsid w:val="00E77F60"/>
    <w:rsid w:val="00E8091D"/>
    <w:rsid w:val="00E80ABE"/>
    <w:rsid w:val="00E80CBB"/>
    <w:rsid w:val="00E81643"/>
    <w:rsid w:val="00E82BEA"/>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2319"/>
    <w:rsid w:val="00EC35AD"/>
    <w:rsid w:val="00EC3E68"/>
    <w:rsid w:val="00EC45FB"/>
    <w:rsid w:val="00EC50C3"/>
    <w:rsid w:val="00EC5B65"/>
    <w:rsid w:val="00EC6D36"/>
    <w:rsid w:val="00EC7DFD"/>
    <w:rsid w:val="00ED021D"/>
    <w:rsid w:val="00ED1285"/>
    <w:rsid w:val="00ED142E"/>
    <w:rsid w:val="00ED15A9"/>
    <w:rsid w:val="00ED172B"/>
    <w:rsid w:val="00ED2F1B"/>
    <w:rsid w:val="00ED5444"/>
    <w:rsid w:val="00ED5500"/>
    <w:rsid w:val="00ED6401"/>
    <w:rsid w:val="00EE2A32"/>
    <w:rsid w:val="00EE3FD0"/>
    <w:rsid w:val="00EE4AAE"/>
    <w:rsid w:val="00EE4E2B"/>
    <w:rsid w:val="00EE646D"/>
    <w:rsid w:val="00EE7C15"/>
    <w:rsid w:val="00EF033E"/>
    <w:rsid w:val="00EF0C4E"/>
    <w:rsid w:val="00EF0EED"/>
    <w:rsid w:val="00EF13CE"/>
    <w:rsid w:val="00EF1DF9"/>
    <w:rsid w:val="00EF334A"/>
    <w:rsid w:val="00EF36A4"/>
    <w:rsid w:val="00EF41C7"/>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89E"/>
    <w:rsid w:val="00F07EBC"/>
    <w:rsid w:val="00F11018"/>
    <w:rsid w:val="00F11205"/>
    <w:rsid w:val="00F128C5"/>
    <w:rsid w:val="00F12F33"/>
    <w:rsid w:val="00F131F3"/>
    <w:rsid w:val="00F13375"/>
    <w:rsid w:val="00F13D0E"/>
    <w:rsid w:val="00F14465"/>
    <w:rsid w:val="00F146CE"/>
    <w:rsid w:val="00F15A6F"/>
    <w:rsid w:val="00F15D7A"/>
    <w:rsid w:val="00F15DE4"/>
    <w:rsid w:val="00F173A6"/>
    <w:rsid w:val="00F23E7B"/>
    <w:rsid w:val="00F249CF"/>
    <w:rsid w:val="00F24B9B"/>
    <w:rsid w:val="00F25D2D"/>
    <w:rsid w:val="00F26F4F"/>
    <w:rsid w:val="00F315A0"/>
    <w:rsid w:val="00F31D80"/>
    <w:rsid w:val="00F32B0D"/>
    <w:rsid w:val="00F33181"/>
    <w:rsid w:val="00F35A32"/>
    <w:rsid w:val="00F3613E"/>
    <w:rsid w:val="00F3708F"/>
    <w:rsid w:val="00F40E76"/>
    <w:rsid w:val="00F414A0"/>
    <w:rsid w:val="00F422DF"/>
    <w:rsid w:val="00F43A18"/>
    <w:rsid w:val="00F46088"/>
    <w:rsid w:val="00F468E4"/>
    <w:rsid w:val="00F46BB6"/>
    <w:rsid w:val="00F47046"/>
    <w:rsid w:val="00F4720D"/>
    <w:rsid w:val="00F5187A"/>
    <w:rsid w:val="00F52A41"/>
    <w:rsid w:val="00F52C40"/>
    <w:rsid w:val="00F5474E"/>
    <w:rsid w:val="00F55E79"/>
    <w:rsid w:val="00F56763"/>
    <w:rsid w:val="00F56831"/>
    <w:rsid w:val="00F57363"/>
    <w:rsid w:val="00F5767F"/>
    <w:rsid w:val="00F60406"/>
    <w:rsid w:val="00F60925"/>
    <w:rsid w:val="00F60A1E"/>
    <w:rsid w:val="00F61D18"/>
    <w:rsid w:val="00F62DB7"/>
    <w:rsid w:val="00F63628"/>
    <w:rsid w:val="00F64795"/>
    <w:rsid w:val="00F65CDC"/>
    <w:rsid w:val="00F71E36"/>
    <w:rsid w:val="00F722FA"/>
    <w:rsid w:val="00F746B3"/>
    <w:rsid w:val="00F74A93"/>
    <w:rsid w:val="00F754E9"/>
    <w:rsid w:val="00F76470"/>
    <w:rsid w:val="00F765EE"/>
    <w:rsid w:val="00F779C7"/>
    <w:rsid w:val="00F77A1B"/>
    <w:rsid w:val="00F77FDE"/>
    <w:rsid w:val="00F82B43"/>
    <w:rsid w:val="00F859E3"/>
    <w:rsid w:val="00F86111"/>
    <w:rsid w:val="00F86B4E"/>
    <w:rsid w:val="00F86C0F"/>
    <w:rsid w:val="00F87E4D"/>
    <w:rsid w:val="00F905E4"/>
    <w:rsid w:val="00F907D8"/>
    <w:rsid w:val="00F90B19"/>
    <w:rsid w:val="00F914DA"/>
    <w:rsid w:val="00F91F64"/>
    <w:rsid w:val="00F920CF"/>
    <w:rsid w:val="00F93293"/>
    <w:rsid w:val="00F93C01"/>
    <w:rsid w:val="00F9440E"/>
    <w:rsid w:val="00F9463D"/>
    <w:rsid w:val="00F956F1"/>
    <w:rsid w:val="00FA1241"/>
    <w:rsid w:val="00FA226F"/>
    <w:rsid w:val="00FA2AE5"/>
    <w:rsid w:val="00FA45C2"/>
    <w:rsid w:val="00FA4CDF"/>
    <w:rsid w:val="00FA5529"/>
    <w:rsid w:val="00FA5614"/>
    <w:rsid w:val="00FA5741"/>
    <w:rsid w:val="00FA6CBA"/>
    <w:rsid w:val="00FA6F35"/>
    <w:rsid w:val="00FA7ECA"/>
    <w:rsid w:val="00FB1DD0"/>
    <w:rsid w:val="00FB220B"/>
    <w:rsid w:val="00FB2292"/>
    <w:rsid w:val="00FB4488"/>
    <w:rsid w:val="00FB484C"/>
    <w:rsid w:val="00FB5EC5"/>
    <w:rsid w:val="00FB621F"/>
    <w:rsid w:val="00FB6881"/>
    <w:rsid w:val="00FB778F"/>
    <w:rsid w:val="00FB7F53"/>
    <w:rsid w:val="00FC03EE"/>
    <w:rsid w:val="00FC0F6F"/>
    <w:rsid w:val="00FC2005"/>
    <w:rsid w:val="00FC28EF"/>
    <w:rsid w:val="00FC3886"/>
    <w:rsid w:val="00FC50C3"/>
    <w:rsid w:val="00FC5B7A"/>
    <w:rsid w:val="00FC5C74"/>
    <w:rsid w:val="00FC751F"/>
    <w:rsid w:val="00FC7BE5"/>
    <w:rsid w:val="00FD00D3"/>
    <w:rsid w:val="00FD1676"/>
    <w:rsid w:val="00FD2A57"/>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2D6C"/>
    <w:rsid w:val="00FF30F4"/>
    <w:rsid w:val="00FF3E61"/>
    <w:rsid w:val="00FF3EE0"/>
    <w:rsid w:val="00FF4B52"/>
    <w:rsid w:val="00FF4E11"/>
    <w:rsid w:val="00FF5F28"/>
    <w:rsid w:val="00FF6831"/>
    <w:rsid w:val="00FF7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6A546F1"/>
  <w15:docId w15:val="{9A28A935-A940-4F2F-99E4-C831E333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7AB7"/>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Numerowanie,2 heading,A_wyliczenie,K-P_odwolanie,Akapit z listą5,maz_wyliczenie,opis dzialania,sw tekst,CW_Lista,normalny tekst,Akapit z list¹"/>
    <w:basedOn w:val="Normalny"/>
    <w:link w:val="AkapitzlistZnak"/>
    <w:uiPriority w:val="99"/>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L1 Znak,Numerowanie Znak,2 heading Znak,A_wyliczenie Znak,K-P_odwolanie Znak,Akapit z listą5 Znak,maz_wyliczenie Znak,opis dzialania Znak,sw tekst Znak,CW_Lista Znak,normalny tekst Znak,Akapit z list¹ Znak"/>
    <w:link w:val="Akapitzlist"/>
    <w:uiPriority w:val="99"/>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40328791">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nzp"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nz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administracja@mnzp.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24A9-CD6F-4734-AEAD-B364486F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22</Pages>
  <Words>8320</Words>
  <Characters>55473</Characters>
  <Application>Microsoft Office Word</Application>
  <DocSecurity>0</DocSecurity>
  <Lines>462</Lines>
  <Paragraphs>127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63666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Katarzyna Berger</cp:lastModifiedBy>
  <cp:revision>266</cp:revision>
  <cp:lastPrinted>2021-05-04T08:56:00Z</cp:lastPrinted>
  <dcterms:created xsi:type="dcterms:W3CDTF">2021-03-25T08:17:00Z</dcterms:created>
  <dcterms:modified xsi:type="dcterms:W3CDTF">2022-05-19T07:46:00Z</dcterms:modified>
</cp:coreProperties>
</file>