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F5D0" w14:textId="7EE7A7D8" w:rsidR="003E3F54" w:rsidRPr="00885A1E" w:rsidRDefault="003E3F54" w:rsidP="00634B11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>Załącznik nr</w:t>
      </w:r>
      <w:r w:rsidR="00192AA2">
        <w:rPr>
          <w:rFonts w:eastAsia="Times New Roman" w:cstheme="minorHAnsi"/>
          <w:lang w:val="pl-PL" w:eastAsia="pl-PL"/>
        </w:rPr>
        <w:t xml:space="preserve"> 6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  <w:r w:rsidR="00404BEC">
        <w:rPr>
          <w:rFonts w:eastAsia="Times New Roman" w:cstheme="minorHAnsi"/>
          <w:lang w:val="pl-PL" w:eastAsia="pl-PL"/>
        </w:rPr>
        <w:t xml:space="preserve"> – ZP </w:t>
      </w:r>
      <w:r w:rsidR="0061286F">
        <w:rPr>
          <w:rFonts w:eastAsia="Times New Roman" w:cstheme="minorHAnsi"/>
          <w:lang w:val="pl-PL" w:eastAsia="pl-PL"/>
        </w:rPr>
        <w:t>3</w:t>
      </w:r>
      <w:r w:rsidR="00192AA2">
        <w:rPr>
          <w:rFonts w:eastAsia="Times New Roman" w:cstheme="minorHAnsi"/>
          <w:lang w:val="pl-PL" w:eastAsia="pl-PL"/>
        </w:rPr>
        <w:t>/</w:t>
      </w:r>
      <w:r w:rsidR="00404BEC">
        <w:rPr>
          <w:rFonts w:eastAsia="Times New Roman" w:cstheme="minorHAnsi"/>
          <w:lang w:val="pl-PL" w:eastAsia="pl-PL"/>
        </w:rPr>
        <w:t>202</w:t>
      </w:r>
      <w:r w:rsidR="0061286F">
        <w:rPr>
          <w:rFonts w:eastAsia="Times New Roman" w:cstheme="minorHAnsi"/>
          <w:lang w:val="pl-PL" w:eastAsia="pl-PL"/>
        </w:rPr>
        <w:t>4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Default="00375CF4" w:rsidP="009B718A">
      <w:pPr>
        <w:spacing w:before="0"/>
        <w:ind w:left="0" w:firstLine="0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5A139961" w14:textId="77777777" w:rsidR="005B28D8" w:rsidRPr="00D9586F" w:rsidRDefault="005B28D8" w:rsidP="005B28D8">
      <w:pPr>
        <w:spacing w:after="120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CEFFD53" w14:textId="35087CB3" w:rsidR="005B28D8" w:rsidRPr="005B28D8" w:rsidRDefault="00837C5A" w:rsidP="005B28D8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5B28D8">
        <w:rPr>
          <w:rFonts w:ascii="Arial" w:hAnsi="Arial" w:cs="Arial"/>
          <w:b/>
          <w:sz w:val="20"/>
          <w:szCs w:val="20"/>
        </w:rPr>
        <w:t xml:space="preserve">uwzględniające przesłanki wykluczenia z art. 7 ust. 1 ustawy o szczególnych rozwiązaniach w zakresie przeciwdziałania wspieraniu agresji na </w:t>
      </w:r>
      <w:r w:rsidR="004058C9">
        <w:rPr>
          <w:rFonts w:ascii="Arial" w:hAnsi="Arial" w:cs="Arial"/>
          <w:b/>
          <w:sz w:val="20"/>
          <w:szCs w:val="20"/>
        </w:rPr>
        <w:t>U</w:t>
      </w:r>
      <w:r w:rsidRPr="005B28D8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4D6E57AA" w14:textId="48CE7CE8" w:rsidR="00A2666D" w:rsidRDefault="005B28D8" w:rsidP="005B28D8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 w postępowaniu pn.:</w:t>
      </w:r>
    </w:p>
    <w:p w14:paraId="3FF11331" w14:textId="77777777" w:rsidR="00192AA2" w:rsidRPr="00192AA2" w:rsidRDefault="00192AA2" w:rsidP="005B28D8">
      <w:pPr>
        <w:jc w:val="center"/>
        <w:rPr>
          <w:rFonts w:ascii="Arial" w:hAnsi="Arial" w:cs="Arial"/>
          <w:b/>
          <w:sz w:val="6"/>
          <w:szCs w:val="21"/>
        </w:rPr>
      </w:pPr>
    </w:p>
    <w:p w14:paraId="1E7A0F93" w14:textId="7D143492" w:rsidR="00192AA2" w:rsidRPr="00192AA2" w:rsidRDefault="00F90ECE" w:rsidP="00066744">
      <w:pPr>
        <w:jc w:val="center"/>
        <w:rPr>
          <w:rFonts w:ascii="Times New Roman" w:hAnsi="Times New Roman" w:cs="Times New Roman"/>
          <w:sz w:val="12"/>
          <w:szCs w:val="18"/>
        </w:rPr>
      </w:pPr>
      <w:r>
        <w:rPr>
          <w:rFonts w:cstheme="minorHAnsi"/>
          <w:b/>
          <w:bCs/>
          <w:i/>
          <w:sz w:val="36"/>
          <w:szCs w:val="40"/>
          <w:lang w:val="pl-PL"/>
        </w:rPr>
        <w:t xml:space="preserve">Dostawa </w:t>
      </w:r>
      <w:r w:rsidRPr="00F90ECE">
        <w:rPr>
          <w:rFonts w:cstheme="minorHAnsi"/>
          <w:b/>
          <w:bCs/>
          <w:i/>
          <w:sz w:val="36"/>
          <w:szCs w:val="40"/>
          <w:lang w:val="pl-PL"/>
        </w:rPr>
        <w:t xml:space="preserve">zestawów do pobierania składników krwi </w:t>
      </w:r>
      <w:r w:rsidR="0061286F">
        <w:rPr>
          <w:rFonts w:cstheme="minorHAnsi"/>
          <w:b/>
          <w:bCs/>
          <w:i/>
          <w:sz w:val="36"/>
          <w:szCs w:val="40"/>
          <w:lang w:val="pl-PL"/>
        </w:rPr>
        <w:t xml:space="preserve">metodą </w:t>
      </w:r>
      <w:r w:rsidRPr="00F90ECE">
        <w:rPr>
          <w:rFonts w:cstheme="minorHAnsi"/>
          <w:b/>
          <w:bCs/>
          <w:i/>
          <w:sz w:val="36"/>
          <w:szCs w:val="40"/>
          <w:lang w:val="pl-PL"/>
        </w:rPr>
        <w:t>aferezy</w:t>
      </w:r>
    </w:p>
    <w:p w14:paraId="19D5C327" w14:textId="77777777" w:rsidR="00A2666D" w:rsidRPr="00A2666D" w:rsidRDefault="00A2666D" w:rsidP="009B718A">
      <w:pPr>
        <w:pStyle w:val="Akapitzlist"/>
        <w:numPr>
          <w:ilvl w:val="0"/>
          <w:numId w:val="8"/>
        </w:numPr>
        <w:spacing w:before="0" w:after="160"/>
        <w:ind w:left="284" w:right="0" w:hanging="284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b/>
          <w:sz w:val="24"/>
          <w:szCs w:val="24"/>
          <w:u w:val="single"/>
        </w:rPr>
        <w:t>W związku z art. 7 ust. 1 ustawy z dnia 13 kwietnia 2022 r. o szczególnych rozwiązaniach w zakresie przeciwdziałania wspieraniu agresji na Ukrainę oraz służących ochronie bezpieczeństwa narodowego OŚWIADCZAM, że</w:t>
      </w:r>
      <w:r w:rsidRPr="00A2666D">
        <w:rPr>
          <w:rFonts w:cstheme="minorHAnsi"/>
          <w:sz w:val="24"/>
          <w:szCs w:val="24"/>
        </w:rPr>
        <w:t>:</w:t>
      </w:r>
    </w:p>
    <w:p w14:paraId="38AC7F7E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Wykonawca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wymieniony w wykazach określonych w rozporządzeniu 765/2006 i rozporządzeniu 269/2014 albo wpisany na listę na podstawie decyzji w sprawie wpisu na listę rozstrzygającej o zastosowaniu środka, o którym mowa w art. 1 pkt 3 ww. ustawy; </w:t>
      </w:r>
    </w:p>
    <w:p w14:paraId="4CA3D3D3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beneficjentem rzeczywistym Wykonawcy w rozumieniu ustawy z dnia 1 marca 2018 r. o przeciwdziałaniu praniu pieniędzy oraz finansowaniu terroryzmu (Dz. U. z 2022 r. poz. 593 i 655)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 ww. ustawy; </w:t>
      </w:r>
    </w:p>
    <w:p w14:paraId="1E5FAEE4" w14:textId="739EE934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lastRenderedPageBreak/>
        <w:t>jednostką dominującą Wykonawcy w rozumieniu art. 3 ust. 1 pkt 37 ustawy z dnia 29 września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>1994 r. o rachunkowości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(Dz. U. z 2021 r. poz. 217, 2105 i 2106),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>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7C51F78" w14:textId="77777777" w:rsidR="00A2666D" w:rsidRDefault="00A2666D" w:rsidP="00A2666D">
      <w:pPr>
        <w:pStyle w:val="Akapitzlist"/>
        <w:ind w:left="709"/>
        <w:rPr>
          <w:rFonts w:cstheme="minorHAnsi"/>
          <w:sz w:val="24"/>
          <w:szCs w:val="24"/>
        </w:rPr>
      </w:pPr>
    </w:p>
    <w:p w14:paraId="32851E90" w14:textId="77777777" w:rsidR="00A2666D" w:rsidRDefault="00A2666D" w:rsidP="009B718A">
      <w:pPr>
        <w:tabs>
          <w:tab w:val="left" w:pos="1613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0" w:name="_Hlk81223606"/>
    </w:p>
    <w:p w14:paraId="798A335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45E04F6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4901FB3" w14:textId="77777777" w:rsidR="00A2666D" w:rsidRPr="00A2666D" w:rsidRDefault="00A2666D" w:rsidP="00A2666D">
      <w:pPr>
        <w:tabs>
          <w:tab w:val="left" w:pos="1613"/>
        </w:tabs>
        <w:rPr>
          <w:rFonts w:cstheme="minorHAnsi"/>
          <w:sz w:val="20"/>
          <w:szCs w:val="20"/>
        </w:rPr>
      </w:pPr>
      <w:r w:rsidRPr="00A2666D">
        <w:rPr>
          <w:rFonts w:cstheme="minorHAnsi"/>
          <w:sz w:val="20"/>
          <w:szCs w:val="20"/>
        </w:rPr>
        <w:t>* niepotrzebne skreślić</w:t>
      </w:r>
    </w:p>
    <w:p w14:paraId="4952B7EC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566B799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24E75C7B" w:rsidR="005E406C" w:rsidRPr="00885A1E" w:rsidRDefault="005E406C" w:rsidP="00750D4B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r w:rsidRPr="00885A1E">
        <w:rPr>
          <w:rFonts w:cstheme="minorHAnsi"/>
          <w:b/>
          <w:bCs/>
          <w:color w:val="FF0000"/>
          <w:sz w:val="20"/>
          <w:szCs w:val="20"/>
        </w:rPr>
        <w:t>Oświadczenie powinno być podpisane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</w:t>
      </w:r>
      <w:r w:rsidR="00837C5A">
        <w:rPr>
          <w:rFonts w:cstheme="minorHAnsi"/>
          <w:b/>
          <w:bCs/>
          <w:color w:val="FF0000"/>
          <w:sz w:val="20"/>
          <w:szCs w:val="20"/>
        </w:rPr>
        <w:t>/profilem zaufanym/podpisem osobistym</w:t>
      </w:r>
      <w:r w:rsidRPr="00885A1E">
        <w:rPr>
          <w:rFonts w:cstheme="minorHAnsi"/>
          <w:b/>
          <w:bCs/>
          <w:color w:val="FF0000"/>
          <w:sz w:val="20"/>
          <w:szCs w:val="20"/>
        </w:rPr>
        <w:t>.</w:t>
      </w:r>
    </w:p>
    <w:bookmarkEnd w:id="0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E096F7D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B06BD51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C999B0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522117B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7056304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04B4674D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3070FC42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F90ECE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8281" w14:textId="11B9BC31" w:rsidR="002B0A87" w:rsidRPr="00E70C0B" w:rsidRDefault="002B0A87" w:rsidP="00FB3347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" w15:restartNumberingAfterBreak="0">
    <w:nsid w:val="306306AD"/>
    <w:multiLevelType w:val="hybridMultilevel"/>
    <w:tmpl w:val="70B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8915C58"/>
    <w:multiLevelType w:val="hybridMultilevel"/>
    <w:tmpl w:val="D3808CDC"/>
    <w:lvl w:ilvl="0" w:tplc="571C4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442190821">
    <w:abstractNumId w:val="7"/>
  </w:num>
  <w:num w:numId="2" w16cid:durableId="976497766">
    <w:abstractNumId w:val="10"/>
  </w:num>
  <w:num w:numId="3" w16cid:durableId="1271745469">
    <w:abstractNumId w:val="2"/>
  </w:num>
  <w:num w:numId="4" w16cid:durableId="470101337">
    <w:abstractNumId w:val="6"/>
  </w:num>
  <w:num w:numId="5" w16cid:durableId="185339432">
    <w:abstractNumId w:val="3"/>
  </w:num>
  <w:num w:numId="6" w16cid:durableId="426343240">
    <w:abstractNumId w:val="4"/>
  </w:num>
  <w:num w:numId="7" w16cid:durableId="1884053407">
    <w:abstractNumId w:val="5"/>
  </w:num>
  <w:num w:numId="8" w16cid:durableId="719935622">
    <w:abstractNumId w:val="8"/>
  </w:num>
  <w:num w:numId="9" w16cid:durableId="1168445320">
    <w:abstractNumId w:val="9"/>
  </w:num>
  <w:num w:numId="10" w16cid:durableId="440757993">
    <w:abstractNumId w:val="0"/>
  </w:num>
  <w:num w:numId="11" w16cid:durableId="195967768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6744"/>
    <w:rsid w:val="0007195A"/>
    <w:rsid w:val="00072206"/>
    <w:rsid w:val="00087DD9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1974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92AA2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04BEC"/>
    <w:rsid w:val="004058C9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8D8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1286F"/>
    <w:rsid w:val="00625A33"/>
    <w:rsid w:val="00634B11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0D4B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37C5A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B718A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66D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39C3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37AFC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29F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0ECE"/>
    <w:rsid w:val="00F92B5D"/>
    <w:rsid w:val="00FA56A2"/>
    <w:rsid w:val="00FA6348"/>
    <w:rsid w:val="00FA707C"/>
    <w:rsid w:val="00FA7253"/>
    <w:rsid w:val="00FB0FAF"/>
    <w:rsid w:val="00FB1519"/>
    <w:rsid w:val="00FB1E93"/>
    <w:rsid w:val="00FB3347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  <w:style w:type="paragraph" w:customStyle="1" w:styleId="Punktywzalaczniku">
    <w:name w:val="Punkty w zalaczniku"/>
    <w:basedOn w:val="Normalny"/>
    <w:qFormat/>
    <w:rsid w:val="00A2666D"/>
    <w:pPr>
      <w:numPr>
        <w:numId w:val="11"/>
      </w:numPr>
      <w:spacing w:before="0"/>
      <w:ind w:right="0"/>
    </w:pPr>
    <w:rPr>
      <w:rFonts w:ascii="Arial" w:hAnsi="Arial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908D-70D2-4AF2-B13E-5F8E6DC1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3</cp:revision>
  <cp:lastPrinted>2022-05-23T10:59:00Z</cp:lastPrinted>
  <dcterms:created xsi:type="dcterms:W3CDTF">2024-07-11T09:38:00Z</dcterms:created>
  <dcterms:modified xsi:type="dcterms:W3CDTF">2024-07-11T09:38:00Z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