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39" w:rsidRDefault="00987739" w:rsidP="00987739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3A6A64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Bydgoszcz, dnia </w:t>
      </w:r>
      <w:r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01.09</w:t>
      </w:r>
      <w:r w:rsidRPr="003A6A64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.2020</w:t>
      </w:r>
      <w:r w:rsidRPr="003A6A64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3A6A64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r.</w:t>
      </w:r>
    </w:p>
    <w:p w:rsidR="003D537A" w:rsidRPr="003D537A" w:rsidRDefault="003D537A" w:rsidP="003D537A">
      <w:pPr>
        <w:spacing w:after="0" w:line="240" w:lineRule="auto"/>
        <w:jc w:val="center"/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536D37" wp14:editId="6291D648">
            <wp:extent cx="1920240" cy="647700"/>
            <wp:effectExtent l="0" t="0" r="3810" b="0"/>
            <wp:docPr id="5" name="Obraz 5" descr="LOGO RID BW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 RID BW 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9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B1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drawing>
          <wp:inline distT="0" distB="0" distL="0" distR="0" wp14:anchorId="0FD67960" wp14:editId="31FB1CF6">
            <wp:extent cx="2110740" cy="632460"/>
            <wp:effectExtent l="0" t="0" r="3810" b="0"/>
            <wp:docPr id="6" name="Obraz 6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39" w:rsidRPr="003A6A64" w:rsidRDefault="00987739" w:rsidP="0098773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1E01A585" wp14:editId="4037AD78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39" w:rsidRPr="003A6A64" w:rsidRDefault="00987739" w:rsidP="00987739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:rsidR="00987739" w:rsidRPr="003A6A64" w:rsidRDefault="00987739" w:rsidP="00987739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:rsidR="00987739" w:rsidRPr="003A6A64" w:rsidRDefault="00987739" w:rsidP="00987739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:rsidR="00987739" w:rsidRPr="003A6A64" w:rsidRDefault="00987739" w:rsidP="00987739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87739" w:rsidRPr="003A6A64" w:rsidRDefault="00987739" w:rsidP="00987739">
      <w:pPr>
        <w:suppressAutoHyphens/>
        <w:spacing w:after="0" w:line="240" w:lineRule="auto"/>
        <w:rPr>
          <w:rFonts w:ascii="Book Antiqua" w:eastAsia="Times New Roman" w:hAnsi="Book Antiqua" w:cs="Calibri"/>
          <w:color w:val="000000"/>
          <w:lang w:eastAsia="ar-SA"/>
        </w:rPr>
      </w:pPr>
    </w:p>
    <w:p w:rsidR="00987739" w:rsidRPr="003A6A64" w:rsidRDefault="00987739" w:rsidP="0098773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</w:pPr>
      <w:r w:rsidRPr="003A6A6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  <w:t>ZAPYTANIE OFERTOWE NR UKW/DZP-282-ZO-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  <w:t>56</w:t>
      </w:r>
      <w:r w:rsidRPr="003A6A6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  <w:t>/2020</w:t>
      </w:r>
    </w:p>
    <w:p w:rsidR="00987739" w:rsidRPr="003A6A64" w:rsidRDefault="00987739" w:rsidP="00987739">
      <w:pPr>
        <w:spacing w:after="0" w:line="360" w:lineRule="auto"/>
        <w:ind w:firstLine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ind w:firstLine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ind w:firstLine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:rsidR="00987739" w:rsidRPr="003A6A64" w:rsidRDefault="00987739" w:rsidP="00987739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87739" w:rsidRPr="003A6A64" w:rsidRDefault="00987739" w:rsidP="00987739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3A6A64">
        <w:rPr>
          <w:rFonts w:ascii="Book Antiqua" w:eastAsia="Times New Roman" w:hAnsi="Book Antiqua" w:cs="Arial"/>
          <w:b/>
          <w:sz w:val="20"/>
          <w:szCs w:val="20"/>
        </w:rPr>
        <w:t xml:space="preserve">Tytuł zamówienia:  </w:t>
      </w:r>
      <w:r w:rsidRPr="003A6A64">
        <w:rPr>
          <w:rFonts w:ascii="Book Antiqua" w:eastAsia="Times New Roman" w:hAnsi="Book Antiqua" w:cs="Arial"/>
          <w:sz w:val="20"/>
          <w:szCs w:val="20"/>
        </w:rPr>
        <w:t xml:space="preserve">„Dostawa artykułów ogrodniczych, sprzętu ogrodniczego i środków ochrony roślin na potrzeby UKW” </w:t>
      </w:r>
    </w:p>
    <w:p w:rsidR="00987739" w:rsidRPr="003A6A64" w:rsidRDefault="00987739" w:rsidP="0098773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trike/>
          <w:dstrike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  <w:t>usługa</w:t>
      </w: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dostawa/</w:t>
      </w:r>
      <w:r w:rsidRPr="003A6A64"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  <w:t>roboty budowlane</w:t>
      </w:r>
    </w:p>
    <w:p w:rsidR="00987739" w:rsidRPr="003A6A64" w:rsidRDefault="00987739" w:rsidP="0098773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trike/>
          <w:dstrike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przedmiotu zamówienia: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3A6A64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3.1</w:t>
      </w:r>
      <w:r w:rsidRPr="003A6A6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Przedmiotem zamówienia jest dostawa</w:t>
      </w:r>
      <w:r w:rsidRPr="003A6A64">
        <w:rPr>
          <w:rFonts w:ascii="Book Antiqua" w:eastAsia="Times New Roman" w:hAnsi="Book Antiqua" w:cs="Arial"/>
          <w:sz w:val="20"/>
          <w:szCs w:val="20"/>
        </w:rPr>
        <w:t xml:space="preserve"> artykułów ogrodniczych, sprzętu ogrodniczego i środków ochrony roślin na potrzeby UKW. </w:t>
      </w:r>
      <w:r w:rsidRPr="003A6A6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Zamawiający podzielił zamówienie na 5 części. Wykonawca może złożyć ofertę na pięć części zamówienia, czyli na całość zamówienia lub na jedną z części zamówienia, z zastrzeżeniem, iż oferta w każdej części powinna być pełna. Każda część będzie oceniana osobno przez Zamawiającego. 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u w:val="single"/>
          <w:shd w:val="clear" w:color="auto" w:fill="FFFFFF"/>
        </w:rPr>
      </w:pPr>
      <w:r w:rsidRPr="003A6A64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3.2</w:t>
      </w:r>
      <w:r w:rsidRPr="003A6A64">
        <w:rPr>
          <w:rFonts w:ascii="Book Antiqua" w:eastAsia="Times New Roman" w:hAnsi="Book Antiqua" w:cs="Arial"/>
          <w:color w:val="000000"/>
          <w:spacing w:val="-5"/>
          <w:sz w:val="20"/>
          <w:szCs w:val="20"/>
          <w:u w:val="single"/>
          <w:shd w:val="clear" w:color="auto" w:fill="FFFFFF"/>
        </w:rPr>
        <w:t xml:space="preserve"> Szczegółowy opis przedmiotu zamówienia zawiera załącznik nr 2 do zapytania ofertowego – formularz cenowy. 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>Zdjęcia dołączone do opisu mają charakter poglądowy.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3.3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Zamawiający zastrzega sobie prawo naliczania kar za niewykonanie lub nienależyte wykonanie przedmiotu zamówienia ( tj. niezgodne ze złożoną ofertą lub treścią zapytania ofertowego) w wysokości: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-   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2 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%  wynagrodzenia brutto za każdy rozpoczęty dzień opóźnienia w wykonaniu przedmiotu zamówienia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lastRenderedPageBreak/>
        <w:t xml:space="preserve">-  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2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% wynagrodzenia brutto za każdy rozpoczęty dzień opóźnienia w usunięciu wad stwierdzonych i  zgłoszonych po otrzymaniu przedmiotu zamówienia.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- 30% wynagrodzenia brutto w razie odstąpienia od wykonania przedmiotu zamówienia przez Wykonawcę z przyczyn nie leżących po stronie  Zamawiającego.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BF6394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</w:t>
      </w:r>
      <w:r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4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Zamawiający wymaga, aby przedmiot zamówienia: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a)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spełniał wszystkie wymagane parametry techniczne i użytkowe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b)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posiadał wszystkie ważne certyfikaty, atesty, oraz zawierał oznaczenia i inne dokumenty wymagane prawem powszechnie obowiązującym,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c)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był wolny od wad fizycznych i prawnych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d)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był dopuszczony do obrotu handlowego na obszarze Polski zgodnie z przepisami powszechnie obowiązującymi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e)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był fabrycznie nowy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f)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spełniał wymagania w zakresie bezpieczeństwa i higieny pracy określ</w:t>
      </w:r>
      <w:r w:rsidR="003D537A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one  w przepisach powszechnych.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</w:t>
      </w:r>
      <w:r w:rsidR="003D537A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5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W razie stwierdzenia przez Zamawiającego w okresie obowiązywania gwarancji wad                         w dostarczonym przedmiocie 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zamówienia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Wykonawca zobowiązuje się do usunięcia wad lub dokonania nieodpłatnej wymiany rzeczy na taka samą ilość rzeczy wolnych od wad w terminie 5 dni od daty zgłoszenia wady.</w:t>
      </w:r>
    </w:p>
    <w:p w:rsidR="00987739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A6A64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</w:t>
      </w:r>
      <w:r w:rsidR="003D537A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6</w:t>
      </w:r>
      <w:r w:rsidRPr="003A6A64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ab/>
        <w:t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5 dni od daty zgłoszenia.</w:t>
      </w:r>
    </w:p>
    <w:p w:rsidR="00527367" w:rsidRPr="00527367" w:rsidRDefault="00987739" w:rsidP="00527367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10F48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</w:t>
      </w:r>
      <w:r w:rsidR="003D537A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7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</w:t>
      </w:r>
      <w:r w:rsidRPr="00310F48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Zamawiający dopuszcza zaoferowanie towarów równoważnych do wskazanych 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br/>
      </w:r>
      <w:r w:rsidRPr="00310F48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w specyfikacji (formularzu cenowym). </w:t>
      </w:r>
      <w:r w:rsidR="00527367" w:rsidRPr="00527367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Przywołanie nazwy produktu, nazwy producenta, numeru katalogowego jest doprecyzowaniem opisu przedmiotu zamów</w:t>
      </w:r>
      <w:r w:rsidR="00527367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ienia</w:t>
      </w:r>
      <w:r w:rsidR="00527367" w:rsidRPr="00527367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. Równoważny przedmiot zamówienia musi posiadać takie same parametry techniczne lub wyższe parametry jakościowe jak towary wskazanych producentów.</w:t>
      </w:r>
    </w:p>
    <w:p w:rsidR="00527367" w:rsidRDefault="00527367" w:rsidP="00527367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527367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Wykonawca oferujący towary równoważne zobowiązany jest do dołączenia do oferty wiarygodnych dokumentów potwierdzających jednoznaczne spełnienie określonych wymagań równoważności (certyfikat, specyfikacja techniczna)</w:t>
      </w:r>
    </w:p>
    <w:p w:rsidR="00987739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987739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</w:t>
      </w:r>
      <w:r w:rsidR="003D537A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8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 </w:t>
      </w:r>
      <w:r w:rsidRPr="00987739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Cały asortyment ma być dostarczony pod wskazany adres z wniesieniem do pomieszczeń wskazanych przez zamawiającego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:</w:t>
      </w:r>
    </w:p>
    <w:p w:rsidR="00987739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a)</w:t>
      </w:r>
      <w:r w:rsidRPr="00987739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Godziny dostaw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od 08:00 do 14:00.</w:t>
      </w:r>
    </w:p>
    <w:p w:rsidR="00987739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b) Adresy dostaw: Ossolińskich 12, Chodkiewicza 30, </w:t>
      </w:r>
      <w:r w:rsidRPr="00987739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Sportowa 2.</w:t>
      </w:r>
    </w:p>
    <w:p w:rsidR="003D537A" w:rsidRPr="003A6A64" w:rsidRDefault="003D537A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</w:pPr>
      <w:r w:rsidRPr="003D537A">
        <w:rPr>
          <w:rFonts w:ascii="Book Antiqua" w:eastAsia="Times New Roman" w:hAnsi="Book Antiqua" w:cs="Arial"/>
          <w:b/>
          <w:color w:val="000000"/>
          <w:spacing w:val="-5"/>
          <w:shd w:val="clear" w:color="auto" w:fill="FFFFFF"/>
        </w:rPr>
        <w:t>3.9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 I część zamówienia </w:t>
      </w:r>
      <w:r w:rsidRPr="003D537A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finansowan</w:t>
      </w:r>
      <w:r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>a</w:t>
      </w:r>
      <w:r w:rsidRPr="003D537A">
        <w:rPr>
          <w:rFonts w:ascii="Book Antiqua" w:eastAsia="Times New Roman" w:hAnsi="Book Antiqua" w:cs="Arial"/>
          <w:color w:val="000000"/>
          <w:spacing w:val="-5"/>
          <w:shd w:val="clear" w:color="auto" w:fill="FFFFFF"/>
        </w:rPr>
        <w:t xml:space="preserve"> jest w ramach projektu pn. Program Ministra Nauki i Szkolnictwa Wyższego w ramach programu pod nazwą "Regionalna Inicjatywa Doskonałości" Nazwa projektu: Nauki biologiczne podstawą intensywnego i zrównoważonego rozwoju Uniwersytetu Kazimierza Wielkiego.</w:t>
      </w:r>
    </w:p>
    <w:p w:rsidR="00987739" w:rsidRPr="003A6A64" w:rsidRDefault="00987739" w:rsidP="0098773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Termin wykonania zamówienia: </w:t>
      </w:r>
    </w:p>
    <w:p w:rsidR="00987739" w:rsidRPr="003A6A64" w:rsidRDefault="00987739" w:rsidP="00987739">
      <w:pPr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-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14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od dnia przesłania zlecenia.</w:t>
      </w: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</w:p>
    <w:p w:rsidR="00987739" w:rsidRPr="003A6A64" w:rsidRDefault="00987739" w:rsidP="0098773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Opis sposobu obliczania ceny:</w:t>
      </w:r>
    </w:p>
    <w:p w:rsidR="00987739" w:rsidRPr="003A6A64" w:rsidRDefault="00987739" w:rsidP="00987739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       Cena musi obejmować wszelkie koszty, jakie poniesie Wykonawca z tytułu należytej oraz zgodnej z obowiązującymi przepisami realizacji przedmiotu zamówienia.</w:t>
      </w:r>
    </w:p>
    <w:p w:rsidR="00987739" w:rsidRPr="003A6A64" w:rsidRDefault="00987739" w:rsidP="00987739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6. Kryteria wyboru oferty:</w:t>
      </w:r>
    </w:p>
    <w:p w:rsidR="00987739" w:rsidRPr="003A6A64" w:rsidRDefault="00987739" w:rsidP="00987739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6.1. Zamawiający oceni i porówna jedynie te oferty, które:</w:t>
      </w:r>
    </w:p>
    <w:p w:rsidR="00987739" w:rsidRPr="003A6A64" w:rsidRDefault="00987739" w:rsidP="00987739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a) zostaną złożone przez Wykonawców nie wykluczonych przez Zamawiającego z niniejszego postępowania;</w:t>
      </w:r>
    </w:p>
    <w:p w:rsidR="00987739" w:rsidRPr="003A6A64" w:rsidRDefault="00987739" w:rsidP="00987739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b) nie zostaną odrzucone przez Zamawiającego.</w:t>
      </w:r>
    </w:p>
    <w:p w:rsidR="00987739" w:rsidRPr="003A6A64" w:rsidRDefault="00987739" w:rsidP="00987739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6.2. Oferty zostaną ocenione przez Zamawiającego w oparciu o następujące kryteria i ich znaczenie: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tbl>
      <w:tblPr>
        <w:tblW w:w="0" w:type="auto"/>
        <w:tblInd w:w="1308" w:type="dxa"/>
        <w:tblLayout w:type="fixed"/>
        <w:tblLook w:val="04A0" w:firstRow="1" w:lastRow="0" w:firstColumn="1" w:lastColumn="0" w:noHBand="0" w:noVBand="1"/>
      </w:tblPr>
      <w:tblGrid>
        <w:gridCol w:w="1830"/>
        <w:gridCol w:w="3360"/>
        <w:gridCol w:w="1316"/>
      </w:tblGrid>
      <w:tr w:rsidR="00987739" w:rsidRPr="003A6A64" w:rsidTr="00313D59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739" w:rsidRPr="003A6A64" w:rsidRDefault="00987739" w:rsidP="00313D59">
            <w:pPr>
              <w:tabs>
                <w:tab w:val="left" w:pos="0"/>
              </w:tabs>
              <w:spacing w:after="0" w:line="360" w:lineRule="auto"/>
              <w:ind w:left="360" w:right="783"/>
              <w:jc w:val="both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>Lp.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both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 xml:space="preserve">                 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both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>WAGA</w:t>
            </w:r>
          </w:p>
        </w:tc>
      </w:tr>
      <w:tr w:rsidR="00987739" w:rsidRPr="003A6A64" w:rsidTr="00313D59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739" w:rsidRPr="003A6A64" w:rsidRDefault="00987739" w:rsidP="00313D59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80%</w:t>
            </w:r>
          </w:p>
        </w:tc>
      </w:tr>
      <w:tr w:rsidR="00987739" w:rsidRPr="003A6A64" w:rsidTr="00313D59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739" w:rsidRPr="003A6A64" w:rsidRDefault="00987739" w:rsidP="00313D59">
            <w:pPr>
              <w:numPr>
                <w:ilvl w:val="0"/>
                <w:numId w:val="2"/>
              </w:numPr>
              <w:suppressAutoHyphens/>
              <w:snapToGrid w:val="0"/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739" w:rsidRPr="003A6A64" w:rsidRDefault="00987739" w:rsidP="00313D59">
            <w:pPr>
              <w:spacing w:after="0"/>
              <w:ind w:left="360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20%</w:t>
            </w:r>
          </w:p>
        </w:tc>
      </w:tr>
      <w:tr w:rsidR="00987739" w:rsidRPr="003A6A64" w:rsidTr="00313D59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739" w:rsidRPr="003A6A64" w:rsidRDefault="00987739" w:rsidP="00313D59">
            <w:pPr>
              <w:snapToGrid w:val="0"/>
              <w:spacing w:after="0" w:line="360" w:lineRule="auto"/>
              <w:ind w:left="360"/>
              <w:jc w:val="center"/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360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Cs/>
                <w:color w:val="000000"/>
                <w:spacing w:val="-3"/>
                <w:sz w:val="20"/>
                <w:szCs w:val="20"/>
              </w:rPr>
              <w:t>100%</w:t>
            </w:r>
          </w:p>
        </w:tc>
      </w:tr>
    </w:tbl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Obliczenia w poszczególnych kryteriach dokonane będą z dokładnością do dwóch miejsc po przecinku. </w:t>
      </w:r>
    </w:p>
    <w:p w:rsidR="00987739" w:rsidRPr="003A6A64" w:rsidRDefault="00987739" w:rsidP="0098773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>Oceny Zamawiający dokona na podstawie następujących wzorów:</w:t>
      </w:r>
    </w:p>
    <w:p w:rsidR="00987739" w:rsidRPr="003A6A64" w:rsidRDefault="00987739" w:rsidP="00987739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dla kryterium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„</w:t>
      </w: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cena”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: C= </w:t>
      </w:r>
      <w:proofErr w:type="spellStart"/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C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n</w:t>
      </w:r>
      <w:proofErr w:type="spellEnd"/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/ C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o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x 100 pkt x 80%</w:t>
      </w:r>
    </w:p>
    <w:p w:rsidR="00987739" w:rsidRPr="003A6A64" w:rsidRDefault="00987739" w:rsidP="00987739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987739" w:rsidRPr="003A6A64" w:rsidRDefault="00987739" w:rsidP="00987739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    punkty za cenę</w:t>
      </w:r>
    </w:p>
    <w:p w:rsidR="00987739" w:rsidRPr="003A6A64" w:rsidRDefault="00987739" w:rsidP="00987739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3A6A6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A6A6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3A6A64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987739" w:rsidRPr="003A6A64" w:rsidRDefault="00987739" w:rsidP="00987739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3A6A6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3A6A64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Wykonawca może otrzymać maksymalnie 80 pkt.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</w:rPr>
        <w:t xml:space="preserve">dla kryterium „termin realizacji zamówienia”: </w:t>
      </w:r>
    </w:p>
    <w:p w:rsidR="00987739" w:rsidRPr="003A6A64" w:rsidRDefault="00987739" w:rsidP="00987739">
      <w:pPr>
        <w:tabs>
          <w:tab w:val="left" w:pos="0"/>
          <w:tab w:val="left" w:pos="142"/>
          <w:tab w:val="left" w:pos="284"/>
        </w:tabs>
        <w:suppressAutoHyphens/>
        <w:spacing w:after="0"/>
        <w:rPr>
          <w:rFonts w:ascii="Book Antiqua" w:eastAsia="Times New Roman" w:hAnsi="Book Antiqua" w:cs="Book Antiqua"/>
          <w:sz w:val="20"/>
          <w:szCs w:val="20"/>
        </w:rPr>
      </w:pPr>
    </w:p>
    <w:p w:rsidR="00987739" w:rsidRPr="003A6A64" w:rsidRDefault="00987739" w:rsidP="00987739">
      <w:pPr>
        <w:suppressAutoHyphens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    </w:t>
      </w:r>
      <w:r w:rsidRPr="003A6A6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T</w:t>
      </w:r>
      <w:r w:rsidRPr="003A6A64">
        <w:rPr>
          <w:rFonts w:ascii="Book Antiqua" w:eastAsia="Times New Roman" w:hAnsi="Book Antiqua" w:cs="Book Antiqua"/>
          <w:b/>
          <w:sz w:val="20"/>
          <w:szCs w:val="20"/>
          <w:vertAlign w:val="subscript"/>
          <w:lang w:eastAsia="pl-PL"/>
        </w:rPr>
        <w:t>b</w:t>
      </w:r>
      <w:r w:rsidRPr="003A6A64">
        <w:rPr>
          <w:rFonts w:ascii="Book Antiqua" w:eastAsia="Times New Roman" w:hAnsi="Book Antiqua" w:cs="Century Gothic"/>
          <w:b/>
          <w:sz w:val="20"/>
          <w:szCs w:val="20"/>
          <w:lang w:eastAsia="ar-SA"/>
        </w:rPr>
        <w:t xml:space="preserve"> </w:t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-  liczba punktów przyznana za                                                                  </w:t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ab/>
        <w:t xml:space="preserve">   termin </w:t>
      </w:r>
      <w:r w:rsidRPr="00BA1055">
        <w:rPr>
          <w:rFonts w:ascii="Book Antiqua" w:eastAsia="Times New Roman" w:hAnsi="Book Antiqua" w:cs="Century Gothic"/>
          <w:sz w:val="20"/>
          <w:szCs w:val="20"/>
          <w:lang w:eastAsia="ar-SA"/>
        </w:rPr>
        <w:t>realizacji</w:t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 w badanej ofercie</w:t>
      </w:r>
    </w:p>
    <w:p w:rsidR="00987739" w:rsidRPr="003A6A64" w:rsidRDefault="00987739" w:rsidP="00987739">
      <w:pP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>Ocena punktowa (</w:t>
      </w:r>
      <w:proofErr w:type="spellStart"/>
      <w:r w:rsidRPr="003A6A64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>Td</w:t>
      </w:r>
      <w:proofErr w:type="spellEnd"/>
      <w:r w:rsidRPr="003A6A64"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 xml:space="preserve">) </w:t>
      </w:r>
      <w:r w:rsidRPr="003A6A64">
        <w:rPr>
          <w:rFonts w:ascii="Book Antiqua" w:eastAsia="Times New Roman" w:hAnsi="Book Antiqua" w:cs="Century Gothic"/>
          <w:sz w:val="20"/>
          <w:szCs w:val="20"/>
          <w:lang w:eastAsia="ar-SA"/>
        </w:rPr>
        <w:t>= -------------------------------------------------------------- x 100 pkt x 20%</w:t>
      </w:r>
    </w:p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                                                    </w:t>
      </w:r>
      <w:proofErr w:type="spellStart"/>
      <w:r w:rsidRPr="003A6A64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>Tmax</w:t>
      </w:r>
      <w:proofErr w:type="spellEnd"/>
      <w:r w:rsidRPr="003A6A64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-  maksymalna liczba </w:t>
      </w:r>
    </w:p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 xml:space="preserve">punktów spośród badanych ofert  </w:t>
      </w:r>
    </w:p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</w:pPr>
      <w:r w:rsidRPr="003A6A64"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  <w:t>Zasady przyznawania punktów w kryterium „termin realizacji zamówienia”:</w:t>
      </w:r>
    </w:p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1843"/>
        <w:gridCol w:w="1984"/>
      </w:tblGrid>
      <w:tr w:rsidR="00987739" w:rsidRPr="003A6A64" w:rsidTr="00313D59">
        <w:trPr>
          <w:trHeight w:val="871"/>
        </w:trPr>
        <w:tc>
          <w:tcPr>
            <w:tcW w:w="2943" w:type="dxa"/>
            <w:hideMark/>
          </w:tcPr>
          <w:p w:rsidR="00987739" w:rsidRPr="003A6A64" w:rsidRDefault="00987739" w:rsidP="00313D5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ar-SA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ar-SA"/>
              </w:rPr>
              <w:t xml:space="preserve">Czas dostawy liczony od dnia złożenia zamówienia do dostarczenia towaru  </w:t>
            </w:r>
          </w:p>
        </w:tc>
        <w:tc>
          <w:tcPr>
            <w:tcW w:w="1985" w:type="dxa"/>
          </w:tcPr>
          <w:p w:rsidR="00987739" w:rsidRPr="003A6A64" w:rsidRDefault="00987739" w:rsidP="0098773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</w:p>
          <w:p w:rsidR="00987739" w:rsidRPr="003A6A64" w:rsidRDefault="00987739" w:rsidP="0098773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 xml:space="preserve">do 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5 dni kalendarzowych</w:t>
            </w:r>
          </w:p>
        </w:tc>
        <w:tc>
          <w:tcPr>
            <w:tcW w:w="1843" w:type="dxa"/>
          </w:tcPr>
          <w:p w:rsidR="00987739" w:rsidRPr="003A6A64" w:rsidRDefault="00987739" w:rsidP="0098773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</w:p>
          <w:p w:rsidR="00987739" w:rsidRPr="003A6A64" w:rsidRDefault="00987739" w:rsidP="0098773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6</w:t>
            </w: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10 dni kalendarzowych</w:t>
            </w:r>
          </w:p>
        </w:tc>
        <w:tc>
          <w:tcPr>
            <w:tcW w:w="1984" w:type="dxa"/>
          </w:tcPr>
          <w:p w:rsidR="00987739" w:rsidRPr="003A6A64" w:rsidRDefault="00987739" w:rsidP="0098773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</w:p>
          <w:p w:rsidR="00987739" w:rsidRPr="003A6A64" w:rsidRDefault="00987739" w:rsidP="0098773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11</w:t>
            </w: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14</w:t>
            </w: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 xml:space="preserve"> dni 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kalendarzowych</w:t>
            </w:r>
          </w:p>
        </w:tc>
      </w:tr>
      <w:tr w:rsidR="00987739" w:rsidRPr="003A6A64" w:rsidTr="00313D59">
        <w:tc>
          <w:tcPr>
            <w:tcW w:w="2943" w:type="dxa"/>
            <w:hideMark/>
          </w:tcPr>
          <w:p w:rsidR="00987739" w:rsidRPr="003A6A64" w:rsidRDefault="00987739" w:rsidP="00313D5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 xml:space="preserve">Liczba punktów </w:t>
            </w:r>
          </w:p>
        </w:tc>
        <w:tc>
          <w:tcPr>
            <w:tcW w:w="1985" w:type="dxa"/>
            <w:hideMark/>
          </w:tcPr>
          <w:p w:rsidR="00987739" w:rsidRPr="003A6A64" w:rsidRDefault="00987739" w:rsidP="00313D5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hideMark/>
          </w:tcPr>
          <w:p w:rsidR="00987739" w:rsidRPr="003A6A64" w:rsidRDefault="00987739" w:rsidP="00313D5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hideMark/>
          </w:tcPr>
          <w:p w:rsidR="00987739" w:rsidRPr="003A6A64" w:rsidRDefault="00987739" w:rsidP="00313D59">
            <w:pPr>
              <w:shd w:val="clear" w:color="auto" w:fill="FFFFFF"/>
              <w:tabs>
                <w:tab w:val="left" w:pos="715"/>
              </w:tabs>
              <w:suppressAutoHyphens/>
              <w:spacing w:after="0" w:line="160" w:lineRule="atLeast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</w:pPr>
            <w:r w:rsidRPr="003A6A6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:rsidR="00987739" w:rsidRPr="003A6A64" w:rsidRDefault="00987739" w:rsidP="00987739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987739" w:rsidRPr="003A6A64" w:rsidRDefault="00987739" w:rsidP="00987739">
      <w:pPr>
        <w:tabs>
          <w:tab w:val="left" w:pos="567"/>
        </w:tabs>
        <w:suppressAutoHyphens/>
        <w:spacing w:after="0" w:line="360" w:lineRule="auto"/>
        <w:ind w:right="-1" w:hanging="709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987739" w:rsidRPr="003A6A64" w:rsidRDefault="00987739" w:rsidP="00987739">
      <w:pPr>
        <w:tabs>
          <w:tab w:val="left" w:pos="0"/>
          <w:tab w:val="left" w:pos="142"/>
          <w:tab w:val="left" w:pos="284"/>
        </w:tabs>
        <w:suppressAutoHyphens/>
        <w:spacing w:after="0"/>
        <w:rPr>
          <w:rFonts w:ascii="Book Antiqua" w:eastAsia="Times New Roman" w:hAnsi="Book Antiqua" w:cs="Book Antiqua"/>
          <w:b/>
          <w:sz w:val="20"/>
          <w:szCs w:val="20"/>
        </w:rPr>
      </w:pPr>
      <w:r w:rsidRPr="003A6A64">
        <w:rPr>
          <w:rFonts w:ascii="Book Antiqua" w:eastAsia="Times New Roman" w:hAnsi="Book Antiqua" w:cs="Book Antiqua"/>
          <w:b/>
          <w:sz w:val="20"/>
          <w:szCs w:val="20"/>
        </w:rPr>
        <w:t>Opis kryterium: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Zamawiający dla potrzeb wyliczenia punktacji w tym kryterium ustala minimalną </w:t>
      </w: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br/>
        <w:t>i maksymalną ilość dni jaka będzie brana pod uwagę.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Minimalny termin realizacji zamówienia to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5</w:t>
      </w: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bCs/>
          <w:sz w:val="20"/>
          <w:szCs w:val="20"/>
          <w:lang w:eastAsia="ar-SA"/>
        </w:rPr>
        <w:t>kalendarzowych</w:t>
      </w: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, a maksymalny termin realizacji zamówienia to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14 dni </w:t>
      </w:r>
      <w:r>
        <w:rPr>
          <w:rFonts w:ascii="Book Antiqua" w:eastAsia="Times New Roman" w:hAnsi="Book Antiqua" w:cs="Times New Roman"/>
          <w:bCs/>
          <w:sz w:val="20"/>
          <w:szCs w:val="20"/>
          <w:lang w:eastAsia="ar-SA"/>
        </w:rPr>
        <w:t>kalendarzowych</w:t>
      </w: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liczony od dnia przesłania zlecenia do dostarczenia towaru przez Wykonawcę do miejsca wskazanego przez Zamawiającego. Wykonawca, który złoży ofertę z najkrótszym terminem dostawy otrzyma w tym kryterium 20 pkt.</w:t>
      </w:r>
    </w:p>
    <w:p w:rsidR="00987739" w:rsidRPr="003A6A64" w:rsidRDefault="00987739" w:rsidP="00987739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</w:p>
    <w:p w:rsidR="00987739" w:rsidRPr="003A6A64" w:rsidRDefault="00987739" w:rsidP="00987739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ar-SA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  <w:t xml:space="preserve">Łączna ilość punktów ocenianej oferty (ocena końcowa): W = C + </w:t>
      </w:r>
      <w:proofErr w:type="spellStart"/>
      <w:r w:rsidRPr="003A6A64"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  <w:t>T</w:t>
      </w:r>
      <w:r w:rsidRPr="003A6A6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ar-SA"/>
        </w:rPr>
        <w:t>d</w:t>
      </w:r>
      <w:proofErr w:type="spellEnd"/>
    </w:p>
    <w:p w:rsidR="00987739" w:rsidRPr="003A6A64" w:rsidRDefault="00987739" w:rsidP="0098773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gdzie: </w:t>
      </w:r>
    </w:p>
    <w:p w:rsidR="00987739" w:rsidRPr="003A6A64" w:rsidRDefault="00987739" w:rsidP="0098773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W – 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ocena końcowa, </w:t>
      </w:r>
    </w:p>
    <w:p w:rsidR="00987739" w:rsidRPr="003A6A64" w:rsidRDefault="00987739" w:rsidP="0098773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C – 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za </w:t>
      </w:r>
      <w:r w:rsidRPr="003A6A64">
        <w:rPr>
          <w:rFonts w:ascii="Book Antiqua" w:eastAsia="Times New Roman" w:hAnsi="Book Antiqua" w:cs="Book Antiqua"/>
          <w:b/>
          <w:color w:val="000000"/>
          <w:sz w:val="20"/>
          <w:szCs w:val="20"/>
          <w:lang w:eastAsia="pl-PL"/>
        </w:rPr>
        <w:t>cenę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, </w:t>
      </w:r>
    </w:p>
    <w:p w:rsidR="00987739" w:rsidRPr="003A6A64" w:rsidRDefault="00987739" w:rsidP="00987739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proofErr w:type="spellStart"/>
      <w:r w:rsidRPr="003A6A6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3A6A64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 – 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 </w:t>
      </w:r>
      <w:r w:rsidRPr="003A6A6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:rsidR="00987739" w:rsidRPr="003A6A64" w:rsidRDefault="00987739" w:rsidP="00987739">
      <w:pPr>
        <w:spacing w:after="0" w:line="360" w:lineRule="auto"/>
        <w:ind w:left="540" w:hanging="54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p w:rsidR="00987739" w:rsidRPr="003A6A64" w:rsidRDefault="00987739" w:rsidP="00987739">
      <w:pPr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:rsidR="00987739" w:rsidRPr="003A6A64" w:rsidRDefault="00987739" w:rsidP="00987739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7.1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Każdy Wykonawca może złożyć tylko jedną ofertę.</w:t>
      </w:r>
    </w:p>
    <w:p w:rsidR="00987739" w:rsidRPr="003A6A64" w:rsidRDefault="00987739" w:rsidP="00987739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7.2  Oferty należy przesłać poprzez </w:t>
      </w:r>
      <w:r w:rsidRPr="00313D59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platformę zakupową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:rsidR="00987739" w:rsidRPr="003A6A64" w:rsidRDefault="00987739" w:rsidP="00987739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7.3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 Oferta musi być podpisana przez osoby upoważnione do reprezentowania Wykonawcy (Wykonawców wspólnie ubiegających się o udzielenie zamówienia).</w:t>
      </w:r>
    </w:p>
    <w:p w:rsidR="00987739" w:rsidRPr="003A6A64" w:rsidRDefault="00987739" w:rsidP="00313D59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7.4.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Ofertę należy przygotować na załączony</w:t>
      </w:r>
      <w:r w:rsidR="00313D59">
        <w:rPr>
          <w:rFonts w:ascii="Book Antiqua" w:eastAsia="Times New Roman" w:hAnsi="Book Antiqua" w:cs="Times New Roman"/>
          <w:sz w:val="20"/>
          <w:szCs w:val="20"/>
          <w:lang w:eastAsia="pl-PL"/>
        </w:rPr>
        <w:t>ch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formularz</w:t>
      </w:r>
      <w:r w:rsidR="00313D59">
        <w:rPr>
          <w:rFonts w:ascii="Book Antiqua" w:eastAsia="Times New Roman" w:hAnsi="Book Antiqua" w:cs="Times New Roman"/>
          <w:sz w:val="20"/>
          <w:szCs w:val="20"/>
          <w:lang w:eastAsia="pl-PL"/>
        </w:rPr>
        <w:t>ach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, w formie elektronicznej, w języku polskim, podpisany formularz ofertowy i inne dokumenty należy zeskanować i wysłać drogą elektroniczną używając platformy zakupowej.</w:t>
      </w:r>
    </w:p>
    <w:p w:rsidR="00987739" w:rsidRPr="003A6A64" w:rsidRDefault="00987739" w:rsidP="00987739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7.5.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:rsidR="00987739" w:rsidRPr="003A6A64" w:rsidRDefault="00987739" w:rsidP="00987739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7.6.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987739" w:rsidRPr="003A6A64" w:rsidRDefault="00987739" w:rsidP="00987739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7.7.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:rsidR="00987739" w:rsidRPr="003A6A64" w:rsidRDefault="00987739" w:rsidP="00987739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 dokumentów dołączonych do oferty. Oznacza to, że jeżeli upoważnienie takie nie wynika wprost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:rsidR="00987739" w:rsidRPr="003A6A64" w:rsidRDefault="00987739" w:rsidP="00987739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 Miejsce i termin składania oferty:</w:t>
      </w:r>
    </w:p>
    <w:p w:rsidR="00987739" w:rsidRPr="003A6A64" w:rsidRDefault="00987739" w:rsidP="00987739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987739" w:rsidRPr="003A6A64" w:rsidTr="00313D59">
        <w:trPr>
          <w:trHeight w:val="778"/>
        </w:trPr>
        <w:tc>
          <w:tcPr>
            <w:tcW w:w="1440" w:type="dxa"/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3A6A64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vAlign w:val="center"/>
            <w:hideMark/>
          </w:tcPr>
          <w:p w:rsidR="00987739" w:rsidRPr="003A6A64" w:rsidRDefault="00313D59" w:rsidP="00313D59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07.09</w:t>
            </w:r>
            <w:r w:rsidR="00987739" w:rsidRPr="003A6A64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.2020 r.</w:t>
            </w:r>
          </w:p>
        </w:tc>
        <w:tc>
          <w:tcPr>
            <w:tcW w:w="1440" w:type="dxa"/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3A6A64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vAlign w:val="center"/>
            <w:hideMark/>
          </w:tcPr>
          <w:p w:rsidR="00987739" w:rsidRPr="003A6A64" w:rsidRDefault="00987739" w:rsidP="00313D59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10:00</w:t>
            </w:r>
          </w:p>
        </w:tc>
      </w:tr>
    </w:tbl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 Opis warunków udziału w postępowaniu: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Wykonawcy ubiegający się o zamówienia musza spełniać łącznie niżej wymienione warunki udziału w postępowaniu dotyczące: 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a) kompetencji lub uprawnień do prowadzenia określonej działalności zawodowej, o ile wynika to 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br/>
        <w:t>z odrębnych przepisów;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b) sytuacji ekonomicznej lub finansowej;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c) zdolności technicznej lub zawodowej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1).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  <w:t>10. Oświadczenia i dokumenty wymagane dla potwierdzenia spełniania przez wykonawców warunków udziału w postępowaniu: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- działalności prowadzonej w formie spółki cywilnej – umowa spółki cywilnej lub zaświadczenie                   o wpisie do ewidencji działalności gospodarczej każdego ze wspólników.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Integralną częścią oferty jest wypełniony i podpisany Formularz Ofertowy, stanowiący załącznik   nr 1 do zapytania ofertowego oraz wypełniony i podpisany Formularza Cenowy stanowiący załącznik nr 2 do zapytania ofertowego. </w:t>
      </w:r>
      <w:r w:rsidRPr="003A6A64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Nie złożenie wymaganych załączników, będzie skutkowało odrzuceniem oferty.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3)</w:t>
      </w: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Pełnomocnictwo do podpisania oferty (oryginał lub kopia potwierdzona za zgodność                         z oryginałem przez osobę upoważnioną) względnie do podpisania innych dokumentów składanych wraz z ofertą, o ile prawo do ich podpisania nie wynika z innych dokumentów złożonych wraz                       z ofertą. Pełnomocnictwo do reprezentowania wszystkich Wykonawców wspólnie ubiegających się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w postępowaniu, albo reprezentowania w postępowaniu i zawarcia umowy;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4) W przypadku zaoferowania przedmiotu zamówienia równoważnego, Wykonawca zobowiązany jest załączyć do oferty foldery, karty charakterystyki, specyfikacje techniczne  lub inne dokumenty zawierające dane techniczne oferowanego przedmiotu zamówienia.</w:t>
      </w:r>
    </w:p>
    <w:p w:rsidR="00987739" w:rsidRPr="003A6A64" w:rsidRDefault="00987739" w:rsidP="00987739">
      <w:pPr>
        <w:suppressAutoHyphens/>
        <w:spacing w:line="360" w:lineRule="auto"/>
        <w:jc w:val="both"/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</w:pPr>
    </w:p>
    <w:p w:rsidR="00987739" w:rsidRPr="003A6A64" w:rsidRDefault="00987739" w:rsidP="00987739">
      <w:pPr>
        <w:suppressAutoHyphens/>
        <w:spacing w:line="360" w:lineRule="auto"/>
        <w:jc w:val="both"/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</w:t>
      </w:r>
      <w:r w:rsidRPr="00313D59"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u w:val="single"/>
          <w:lang w:eastAsia="ar-SA"/>
        </w:rPr>
        <w:t>„za zgodność z oryginałem”</w:t>
      </w:r>
      <w:r w:rsidRPr="003A6A64">
        <w:rPr>
          <w:rFonts w:ascii="Book Antiqua" w:eastAsia="Times New Roman" w:hAnsi="Book Antiqua" w:cs="Book Antiqua"/>
          <w:bCs/>
          <w:color w:val="000000" w:themeColor="text1"/>
          <w:sz w:val="20"/>
          <w:szCs w:val="20"/>
          <w:lang w:eastAsia="ar-SA"/>
        </w:rPr>
        <w:t xml:space="preserve">). </w:t>
      </w:r>
    </w:p>
    <w:p w:rsidR="00987739" w:rsidRPr="003A6A64" w:rsidRDefault="00987739" w:rsidP="00987739">
      <w:pPr>
        <w:suppressAutoHyphens/>
        <w:spacing w:line="360" w:lineRule="auto"/>
        <w:jc w:val="both"/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  <w:t>11. Termin i warunki płatności: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Wykonawca otrzyma wynagrodzenie po wykonaniu przedmiotu </w:t>
      </w:r>
      <w:r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zamówienia</w:t>
      </w:r>
      <w:r w:rsidRPr="003A6A6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, przelewem w terminie do 30 dni licząc od daty wpływu do siedziby Uczelni prawidłowo wystawionego rachunku/faktury.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12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13.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 ogłoszenia o zamówieniu bez podania przyczyny.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14.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Arial"/>
          <w:color w:val="000000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administratorem Pani/Pana danych osobowych jest Uniwersytet Kazimierza Wielkiego z siedzibą przy ul. Chodkiewicza 30, 85-064 Bydgoszcz;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Pani/Pana dane osobowe przetwarzane będą na podstawie art. 6 ust. 1 lit. c RODO w celu związanym z postępowaniem o udzielenie zamówienia publicznego prowadzonym w trybie zapytania ofertowego;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A6A6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3A6A64">
        <w:rPr>
          <w:rFonts w:ascii="Book Antiqua" w:eastAsia="Times New Roman" w:hAnsi="Book Antiqua" w:cs="Arial"/>
          <w:sz w:val="20"/>
          <w:szCs w:val="20"/>
        </w:rPr>
        <w:t xml:space="preserve">”;  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3A6A6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3A6A64">
        <w:rPr>
          <w:rFonts w:ascii="Book Antiqua" w:eastAsia="Times New Roman" w:hAnsi="Book Antiqua" w:cs="Arial"/>
          <w:sz w:val="20"/>
          <w:szCs w:val="20"/>
        </w:rPr>
        <w:t>, przez okres 4 lat od dnia zakończenia postępowania o udzielenie zamówienia, a jeżeli czas trwania umowy przekracza 4 lata, okres przechowywania obejmuje cały czas trwania umowy;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A6A6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3A6A64">
        <w:rPr>
          <w:rFonts w:ascii="Book Antiqua" w:eastAsia="Times New Roman" w:hAnsi="Book Antiqua" w:cs="Arial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A6A6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3A6A64">
        <w:rPr>
          <w:rFonts w:ascii="Book Antiqua" w:eastAsia="Times New Roman" w:hAnsi="Book Antiqua" w:cs="Arial"/>
          <w:sz w:val="20"/>
          <w:szCs w:val="20"/>
        </w:rPr>
        <w:t>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posiada Pani/Pan:</w:t>
      </w:r>
    </w:p>
    <w:p w:rsidR="00987739" w:rsidRPr="003A6A64" w:rsidRDefault="00987739" w:rsidP="00987739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na podstawie art. 15 RODO prawo dostępu do danych osobowych Pani/Pana dotyczących;</w:t>
      </w:r>
    </w:p>
    <w:p w:rsidR="00987739" w:rsidRPr="003A6A64" w:rsidRDefault="00987739" w:rsidP="00987739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 xml:space="preserve">na podstawie art. 16 RODO prawo do sprostowania Pani/Pana danych osobowych </w:t>
      </w:r>
      <w:r w:rsidRPr="003A6A64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>1</w:t>
      </w:r>
      <w:r w:rsidRPr="003A6A64">
        <w:rPr>
          <w:rFonts w:ascii="Book Antiqua" w:eastAsia="Times New Roman" w:hAnsi="Book Antiqua" w:cs="Arial"/>
          <w:sz w:val="20"/>
          <w:szCs w:val="20"/>
        </w:rPr>
        <w:t>;</w:t>
      </w:r>
    </w:p>
    <w:p w:rsidR="00987739" w:rsidRPr="003A6A64" w:rsidRDefault="00987739" w:rsidP="00987739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3A6A64">
        <w:rPr>
          <w:rFonts w:ascii="Book Antiqua" w:eastAsia="Times New Roman" w:hAnsi="Book Antiqua" w:cs="Arial"/>
          <w:sz w:val="20"/>
          <w:szCs w:val="20"/>
          <w:vertAlign w:val="superscript"/>
        </w:rPr>
        <w:t>2</w:t>
      </w:r>
      <w:r w:rsidRPr="003A6A64">
        <w:rPr>
          <w:rFonts w:ascii="Book Antiqua" w:eastAsia="Times New Roman" w:hAnsi="Book Antiqua" w:cs="Arial"/>
          <w:sz w:val="20"/>
          <w:szCs w:val="20"/>
        </w:rPr>
        <w:t>;</w:t>
      </w:r>
    </w:p>
    <w:p w:rsidR="00987739" w:rsidRPr="003A6A64" w:rsidRDefault="00987739" w:rsidP="00987739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87739" w:rsidRPr="003A6A64" w:rsidRDefault="00987739" w:rsidP="0098773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nie przysługuje Pani/Panu:</w:t>
      </w:r>
    </w:p>
    <w:p w:rsidR="00987739" w:rsidRPr="003A6A64" w:rsidRDefault="00987739" w:rsidP="00987739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w związku z art. 17 ust. 3 lit. b, d lub e RODO prawo do usunięcia danych osobowych;</w:t>
      </w:r>
    </w:p>
    <w:p w:rsidR="00987739" w:rsidRPr="003A6A64" w:rsidRDefault="00987739" w:rsidP="00987739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3A6A64">
        <w:rPr>
          <w:rFonts w:ascii="Book Antiqua" w:eastAsia="Times New Roman" w:hAnsi="Book Antiqua" w:cs="Arial"/>
          <w:sz w:val="20"/>
          <w:szCs w:val="20"/>
        </w:rPr>
        <w:t>prawo do przenoszenia danych osobowych, o którym mowa w art. 20 RODO;</w:t>
      </w:r>
    </w:p>
    <w:p w:rsidR="00987739" w:rsidRPr="003A6A64" w:rsidRDefault="00987739" w:rsidP="00987739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3A6A64">
        <w:rPr>
          <w:rFonts w:ascii="Book Antiqua" w:eastAsia="Times New Roman" w:hAnsi="Book Antiqua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3A6A64">
        <w:rPr>
          <w:rFonts w:ascii="Book Antiqua" w:eastAsia="Times New Roman" w:hAnsi="Book Antiqua" w:cs="Arial"/>
          <w:sz w:val="20"/>
          <w:szCs w:val="20"/>
        </w:rPr>
        <w:t>.</w:t>
      </w: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 xml:space="preserve">1  </w:t>
      </w:r>
      <w:r w:rsidRPr="003A6A64">
        <w:rPr>
          <w:rFonts w:ascii="Book Antiqua" w:eastAsia="Times New Roman" w:hAnsi="Book Antiqua" w:cs="Arial"/>
          <w:b/>
          <w:sz w:val="20"/>
          <w:szCs w:val="20"/>
        </w:rPr>
        <w:t>Wyjaśnienie:</w:t>
      </w:r>
      <w:r w:rsidRPr="003A6A64">
        <w:rPr>
          <w:rFonts w:ascii="Book Antiqua" w:eastAsia="Times New Roman" w:hAnsi="Book Antiqua" w:cs="Arial"/>
          <w:sz w:val="20"/>
          <w:szCs w:val="20"/>
        </w:rPr>
        <w:t xml:space="preserve"> skorzystanie z prawa do sprostowania nie może skutkować zmianą wyniku postępowania</w:t>
      </w:r>
      <w:r w:rsidRPr="003A6A64">
        <w:rPr>
          <w:rFonts w:ascii="Book Antiqua" w:eastAsia="Times New Roman" w:hAnsi="Book Antiqua" w:cs="Arial"/>
          <w:sz w:val="20"/>
          <w:szCs w:val="20"/>
        </w:rPr>
        <w:br/>
        <w:t xml:space="preserve">o udzielenie zamówienia publicznego ani zmianą postanowień umowy w zakresie niezgodnym </w:t>
      </w:r>
      <w:r>
        <w:rPr>
          <w:rFonts w:ascii="Book Antiqua" w:eastAsia="Times New Roman" w:hAnsi="Book Antiqua" w:cs="Arial"/>
          <w:sz w:val="20"/>
          <w:szCs w:val="20"/>
        </w:rPr>
        <w:br/>
      </w:r>
      <w:r w:rsidRPr="003A6A64">
        <w:rPr>
          <w:rFonts w:ascii="Book Antiqua" w:eastAsia="Times New Roman" w:hAnsi="Book Antiqua" w:cs="Arial"/>
          <w:sz w:val="20"/>
          <w:szCs w:val="20"/>
        </w:rPr>
        <w:t xml:space="preserve">z ustawą </w:t>
      </w:r>
      <w:proofErr w:type="spellStart"/>
      <w:r w:rsidRPr="003A6A64">
        <w:rPr>
          <w:rFonts w:ascii="Book Antiqua" w:eastAsia="Times New Roman" w:hAnsi="Book Antiqua" w:cs="Arial"/>
          <w:sz w:val="20"/>
          <w:szCs w:val="20"/>
        </w:rPr>
        <w:t>Pzp</w:t>
      </w:r>
      <w:proofErr w:type="spellEnd"/>
      <w:r w:rsidRPr="003A6A64">
        <w:rPr>
          <w:rFonts w:ascii="Book Antiqua" w:eastAsia="Times New Roman" w:hAnsi="Book Antiqua" w:cs="Arial"/>
          <w:sz w:val="20"/>
          <w:szCs w:val="20"/>
        </w:rPr>
        <w:t xml:space="preserve"> oraz nie może naruszać integralności protokołu oraz jego załączników.</w:t>
      </w:r>
    </w:p>
    <w:p w:rsidR="00987739" w:rsidRPr="003A6A64" w:rsidRDefault="00987739" w:rsidP="00987739">
      <w:pPr>
        <w:spacing w:after="0" w:line="360" w:lineRule="auto"/>
        <w:contextualSpacing/>
        <w:jc w:val="both"/>
        <w:rPr>
          <w:rFonts w:ascii="Book Antiqua" w:eastAsia="Times New Roman" w:hAnsi="Book Antiqua" w:cs="Arial"/>
          <w:sz w:val="20"/>
          <w:szCs w:val="20"/>
        </w:rPr>
      </w:pPr>
      <w:r w:rsidRPr="003A6A64">
        <w:rPr>
          <w:rFonts w:ascii="Book Antiqua" w:eastAsia="Times New Roman" w:hAnsi="Book Antiqua" w:cs="Arial"/>
          <w:b/>
          <w:sz w:val="20"/>
          <w:szCs w:val="20"/>
          <w:vertAlign w:val="superscript"/>
        </w:rPr>
        <w:t xml:space="preserve">2 </w:t>
      </w:r>
      <w:r w:rsidRPr="003A6A64">
        <w:rPr>
          <w:rFonts w:ascii="Book Antiqua" w:eastAsia="Times New Roman" w:hAnsi="Book Antiqua" w:cs="Arial"/>
          <w:b/>
          <w:sz w:val="20"/>
          <w:szCs w:val="20"/>
        </w:rPr>
        <w:t>Wyjaśnienie:</w:t>
      </w:r>
      <w:r w:rsidRPr="003A6A64">
        <w:rPr>
          <w:rFonts w:ascii="Book Antiqua" w:eastAsia="Times New Roman" w:hAnsi="Book Antiqua" w:cs="Arial"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87739" w:rsidRPr="003A6A64" w:rsidRDefault="00987739" w:rsidP="00987739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3A6A64">
        <w:rPr>
          <w:rFonts w:ascii="Book Antiqua" w:eastAsia="Times New Roman" w:hAnsi="Book Antiqua" w:cs="Arial"/>
          <w:sz w:val="20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15. 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W sprawie przedmiotu zamówienia należy  kontaktować się z przedstawicielem Zamawiaj</w:t>
      </w:r>
      <w:r w:rsidRPr="003A6A64">
        <w:rPr>
          <w:rFonts w:ascii="Book Antiqua" w:eastAsia="TimesNewRoman,Bold" w:hAnsi="Book Antiqua" w:cs="TimesNewRoman,Bold"/>
          <w:bCs/>
          <w:color w:val="000000"/>
          <w:sz w:val="20"/>
          <w:szCs w:val="20"/>
          <w:lang w:eastAsia="pl-PL"/>
        </w:rPr>
        <w:t>ą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cego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 :       </w:t>
      </w:r>
    </w:p>
    <w:p w:rsidR="00987739" w:rsidRPr="003A6A64" w:rsidRDefault="00987739" w:rsidP="00987739">
      <w:pPr>
        <w:numPr>
          <w:ilvl w:val="0"/>
          <w:numId w:val="6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w sprawach merytorycznych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: 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Dariusz Majewski, 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tel. (052) 34-19-224, 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hyperlink r:id="rId9" w:history="1">
        <w:r w:rsidRPr="003A6A64">
          <w:rPr>
            <w:rFonts w:ascii="Book Antiqua" w:eastAsia="Times New Roman" w:hAnsi="Book Antiqua" w:cs="Book Antiqua"/>
            <w:color w:val="0000FF"/>
            <w:sz w:val="20"/>
            <w:szCs w:val="20"/>
            <w:u w:val="single"/>
            <w:lang w:eastAsia="pl-PL"/>
          </w:rPr>
          <w:t>dariusz.majewski64@ukw.edu.pl</w:t>
        </w:r>
      </w:hyperlink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:rsidR="00987739" w:rsidRPr="003A6A64" w:rsidRDefault="00987739" w:rsidP="00987739">
      <w:pPr>
        <w:numPr>
          <w:ilvl w:val="0"/>
          <w:numId w:val="6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sprawach formalno-prawnych – Weronika Janecka, </w:t>
      </w:r>
      <w:r w:rsidRPr="003A6A64">
        <w:rPr>
          <w:rFonts w:ascii="Book Antiqua" w:eastAsia="Times New Roman" w:hAnsi="Book Antiqua" w:cs="Tahoma"/>
          <w:sz w:val="20"/>
          <w:szCs w:val="20"/>
          <w:lang w:eastAsia="pl-PL"/>
        </w:rPr>
        <w:t>(052)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34-19-165, </w:t>
      </w:r>
      <w:hyperlink r:id="rId10" w:history="1">
        <w:r w:rsidRPr="003A6A64">
          <w:rPr>
            <w:rFonts w:ascii="Book Antiqua" w:eastAsia="Times New Roman" w:hAnsi="Book Antiqua" w:cs="Book Antiqua"/>
            <w:color w:val="0000FF"/>
            <w:sz w:val="20"/>
            <w:szCs w:val="20"/>
            <w:u w:val="single"/>
            <w:lang w:eastAsia="pl-PL"/>
          </w:rPr>
          <w:t>zampub@ukw.edu.pl</w:t>
        </w:r>
      </w:hyperlink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</w:t>
      </w:r>
    </w:p>
    <w:p w:rsidR="00987739" w:rsidRPr="003A6A64" w:rsidRDefault="00987739" w:rsidP="00987739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</w:t>
      </w:r>
    </w:p>
    <w:p w:rsidR="00987739" w:rsidRPr="00E456D7" w:rsidRDefault="00987739" w:rsidP="00987739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0" w:name="_GoBack"/>
    </w:p>
    <w:p w:rsidR="00987739" w:rsidRPr="00E456D7" w:rsidRDefault="00987739" w:rsidP="00987739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E456D7" w:rsidRDefault="00313D59" w:rsidP="00987739">
      <w:pPr>
        <w:spacing w:after="0" w:line="240" w:lineRule="auto"/>
        <w:ind w:left="5664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456D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Zastępca </w:t>
      </w:r>
      <w:r w:rsidR="00987739" w:rsidRPr="00E456D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Kanclerz</w:t>
      </w:r>
      <w:r w:rsidRPr="00E456D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</w:t>
      </w:r>
      <w:r w:rsidR="00987739" w:rsidRPr="00E456D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UKW                                                                                                      </w:t>
      </w:r>
    </w:p>
    <w:p w:rsidR="00987739" w:rsidRPr="00E456D7" w:rsidRDefault="00987739" w:rsidP="00987739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456D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mgr </w:t>
      </w:r>
      <w:r w:rsidR="00313D59" w:rsidRPr="00E456D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Mariola Majorkowska</w:t>
      </w:r>
    </w:p>
    <w:p w:rsidR="00987739" w:rsidRPr="00E456D7" w:rsidRDefault="00987739" w:rsidP="00987739">
      <w:pPr>
        <w:spacing w:after="0" w:line="360" w:lineRule="auto"/>
        <w:jc w:val="center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</w:p>
    <w:p w:rsidR="00987739" w:rsidRPr="00E456D7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bookmarkEnd w:id="0"/>
    <w:p w:rsidR="00987739" w:rsidRPr="00313D59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color w:val="000000" w:themeColor="text1"/>
          <w:sz w:val="20"/>
          <w:szCs w:val="20"/>
          <w:lang w:eastAsia="pl-PL"/>
        </w:rPr>
      </w:pPr>
    </w:p>
    <w:p w:rsidR="00987739" w:rsidRPr="00313D59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color w:val="000000" w:themeColor="text1"/>
          <w:sz w:val="20"/>
          <w:szCs w:val="20"/>
          <w:lang w:eastAsia="pl-PL"/>
        </w:rPr>
      </w:pPr>
    </w:p>
    <w:p w:rsidR="00987739" w:rsidRPr="00313D59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color w:val="000000" w:themeColor="text1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40640E" w:rsidRDefault="0040640E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142A30" w:rsidRPr="003A6A64" w:rsidRDefault="00142A30" w:rsidP="00987739">
      <w:pPr>
        <w:spacing w:after="0" w:line="360" w:lineRule="auto"/>
        <w:rPr>
          <w:rFonts w:ascii="Book Antiqua" w:eastAsia="Times New Roman" w:hAnsi="Book Antiqua" w:cs="Times"/>
          <w:bCs/>
          <w:i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/>
          <w:bCs/>
          <w:i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Załącznik nr 1                                                                                                                                             </w:t>
      </w:r>
    </w:p>
    <w:p w:rsidR="00987739" w:rsidRPr="003A6A64" w:rsidRDefault="00987739" w:rsidP="00987739">
      <w:pPr>
        <w:spacing w:after="0" w:line="360" w:lineRule="auto"/>
        <w:jc w:val="center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FORMULARZ OFERTOWY</w:t>
      </w:r>
    </w:p>
    <w:p w:rsidR="00987739" w:rsidRPr="003A6A64" w:rsidRDefault="00987739" w:rsidP="00987739">
      <w:pPr>
        <w:spacing w:after="0" w:line="360" w:lineRule="auto"/>
        <w:jc w:val="center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DO ZAPYT</w:t>
      </w:r>
      <w:r w:rsidR="00313D59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ANIA OFERTOWEGO UKW-DZP-282-ZO-5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6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/2020</w:t>
      </w: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1. Dane dotyczące Wykonawcy: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Nazwa: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Siedziba:……………………………………………………………….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telefonu/faksu:……………………………………………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NIP: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REGON:  …………………………………………….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Osoba do kontaktu, tel. e-mail: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2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 Nawiązując do ogłoszenia w trybie Zapytania Ofertowego oferujemy wykonanie zamówienia na: „</w:t>
      </w:r>
      <w:r w:rsidRPr="003A6A6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Dostawa artykułów ogrodniczych, sprzętu ogrodniczego i środków ochrony roślin na potrzeby UKW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”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zakresie i na warunkach określonych w Zapytaniu Ofertowym nr UKW-DZP-282-ZO-</w:t>
      </w:r>
      <w:r w:rsidR="00313D59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5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6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/2020: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 część zamówienia: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7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II część zamówienia: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7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III część zamówienia: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7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IV część zamówienia: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7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V część zamówienia: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7 dni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 w:rsidRPr="003A6A64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3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. 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, że w cenie oferty zostały uwzględnione wszystkie koszty związane 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z   wykonaniem</w:t>
      </w:r>
      <w:r w:rsidR="0093591C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i dostarczeniem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przedmiotu zamówienia.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4.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Oświadczam/my,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że spełniamy warunki udziału w postępowaniu zgodnie z ust. 9 Zapytania Ofertowego nr UKW-DZP-282-ZO-</w:t>
      </w:r>
      <w:r w:rsidR="00313D59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5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6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/20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20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5. Oświadczam/my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że zapoznaliśmy się z Zapytaniem Ofertowym oraz wyjaśnieniami </w:t>
      </w:r>
      <w:r w:rsidRPr="003A6A64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ewentualnymi zmianami Zapytania Ofertowego przekazanymi przez Zamawiającego i uznajemy się za związanych określonymi w nich postanowieniami i zasadami postępowania.</w:t>
      </w:r>
    </w:p>
    <w:p w:rsidR="00987739" w:rsidRPr="003A6A64" w:rsidRDefault="00987739" w:rsidP="00987739">
      <w:pPr>
        <w:suppressAutoHyphens/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ar-SA"/>
        </w:rPr>
      </w:pPr>
      <w:r w:rsidRPr="003A6A64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 xml:space="preserve">6. Oświadczam/my, </w:t>
      </w: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>że  zapłacimy kary wynikające z niewykonania lub nienależytego wykonania przedmiotu zamówienia, o których mowa w pkt. 3.</w:t>
      </w:r>
      <w:r>
        <w:rPr>
          <w:rFonts w:ascii="Book Antiqua" w:eastAsia="Times New Roman" w:hAnsi="Book Antiqua" w:cs="Times New Roman"/>
          <w:sz w:val="20"/>
          <w:szCs w:val="20"/>
          <w:lang w:eastAsia="ar-SA"/>
        </w:rPr>
        <w:t>3</w:t>
      </w:r>
      <w:r w:rsidRPr="003A6A64"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 zapytania ofertowego.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7.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Zobowiązuje/my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się wykonać przedmiot zamówienia z należytą starannością. 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8.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Zgadzam/my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się na przetwarzanie danych osobowych zgodnie z obowiązującymi, w tym zakresie przepisami prawnymi.</w:t>
      </w:r>
    </w:p>
    <w:p w:rsidR="00987739" w:rsidRPr="003A6A64" w:rsidRDefault="00987739" w:rsidP="00987739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9. Oświadczam/my, 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że wypełniłem obowiązki informacyjne przewidziane w art. 13 lub art. 14 RODO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1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celu ubiegania się o udzielenie zamówienia publicznego w niniejszym postępowaniu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2</w:t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10. Załącznikami do oferty są:</w:t>
      </w: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a) ……………………………………………..</w:t>
      </w: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b) ……………………………………………..</w:t>
      </w: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c) ………………………………………………</w:t>
      </w: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…………………………………..</w:t>
      </w: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  <w:t>podpis osoby uprawnionej</w:t>
      </w: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987739" w:rsidRPr="003A6A64" w:rsidRDefault="00987739" w:rsidP="00987739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  <w:r w:rsidRPr="003A6A64">
        <w:rPr>
          <w:rFonts w:ascii="Book Antiqua" w:eastAsia="Times New Roman" w:hAnsi="Book Antiqua" w:cs="Arial"/>
          <w:color w:val="000000"/>
          <w:sz w:val="18"/>
          <w:szCs w:val="18"/>
          <w:vertAlign w:val="superscript"/>
        </w:rPr>
        <w:t xml:space="preserve">1 </w:t>
      </w:r>
      <w:r w:rsidRPr="003A6A64">
        <w:rPr>
          <w:rFonts w:ascii="Book Antiqua" w:eastAsia="Times New Roman" w:hAnsi="Book Antiqua" w:cs="Arial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987739" w:rsidRPr="003A6A64" w:rsidRDefault="00987739" w:rsidP="00987739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18"/>
          <w:szCs w:val="18"/>
        </w:rPr>
      </w:pPr>
    </w:p>
    <w:p w:rsidR="00987739" w:rsidRPr="003A6A64" w:rsidRDefault="00987739" w:rsidP="00987739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  <w:sectPr w:rsidR="00987739" w:rsidRPr="003A6A64">
          <w:pgSz w:w="11906" w:h="16838"/>
          <w:pgMar w:top="1417" w:right="1417" w:bottom="1417" w:left="1417" w:header="708" w:footer="708" w:gutter="0"/>
          <w:cols w:space="708"/>
        </w:sectPr>
      </w:pPr>
      <w:r w:rsidRPr="003A6A64">
        <w:rPr>
          <w:rFonts w:ascii="Book Antiqua" w:eastAsia="Times New Roman" w:hAnsi="Book Antiqua" w:cs="Arial"/>
          <w:color w:val="000000"/>
          <w:sz w:val="18"/>
          <w:szCs w:val="18"/>
          <w:vertAlign w:val="superscript"/>
          <w:lang w:eastAsia="pl-PL"/>
        </w:rPr>
        <w:t>2</w:t>
      </w:r>
      <w:r w:rsidRPr="003A6A64">
        <w:rPr>
          <w:rFonts w:ascii="Book Antiqua" w:eastAsia="Times New Roman" w:hAnsi="Book Antiqua" w:cs="Arial"/>
          <w:color w:val="000000"/>
          <w:sz w:val="18"/>
          <w:szCs w:val="18"/>
          <w:lang w:eastAsia="pl-PL"/>
        </w:rPr>
        <w:t xml:space="preserve"> w przypadku, gdy wykonawca </w:t>
      </w:r>
      <w:r w:rsidRPr="003A6A64">
        <w:rPr>
          <w:rFonts w:ascii="Book Antiqua" w:eastAsia="Times New Roman" w:hAnsi="Book Antiqua" w:cs="Arial"/>
          <w:sz w:val="18"/>
          <w:szCs w:val="18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:rsidR="00987739" w:rsidRPr="003A6A64" w:rsidRDefault="00987739" w:rsidP="0098773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Book Antiqua"/>
          <w:i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Załącznik nr 2</w:t>
      </w:r>
    </w:p>
    <w:p w:rsidR="00987739" w:rsidRDefault="00987739" w:rsidP="0098773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</w:pPr>
      <w:r w:rsidRPr="003A6A64"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  <w:t>FORMULARZ CENOWY</w:t>
      </w:r>
    </w:p>
    <w:p w:rsidR="0038778E" w:rsidRDefault="0038778E" w:rsidP="0098773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</w:pPr>
    </w:p>
    <w:p w:rsidR="0038778E" w:rsidRPr="003A6A64" w:rsidRDefault="0038778E" w:rsidP="0098773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</w:pPr>
    </w:p>
    <w:p w:rsidR="00987739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 część zamówienia:</w:t>
      </w:r>
    </w:p>
    <w:p w:rsidR="0038778E" w:rsidRPr="003A6A64" w:rsidRDefault="0038778E" w:rsidP="0098773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509"/>
        <w:gridCol w:w="583"/>
        <w:gridCol w:w="682"/>
        <w:gridCol w:w="2428"/>
        <w:gridCol w:w="1618"/>
        <w:gridCol w:w="1755"/>
        <w:gridCol w:w="1755"/>
        <w:gridCol w:w="1382"/>
      </w:tblGrid>
      <w:tr w:rsidR="00987739" w:rsidRPr="003A6A64" w:rsidTr="00313D59">
        <w:trPr>
          <w:trHeight w:val="702"/>
        </w:trPr>
        <w:tc>
          <w:tcPr>
            <w:tcW w:w="178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34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05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0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54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9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17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617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486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313D59" w:rsidRPr="003A6A64" w:rsidTr="00313D59">
        <w:trPr>
          <w:trHeight w:val="707"/>
        </w:trPr>
        <w:tc>
          <w:tcPr>
            <w:tcW w:w="178" w:type="pct"/>
            <w:hideMark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34" w:type="pct"/>
          </w:tcPr>
          <w:p w:rsidR="00313D59" w:rsidRPr="00307AD2" w:rsidRDefault="00313D59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Ziemia uniwersalna do kwiatów (min. 50 l).,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pH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5,5-6,0.</w:t>
            </w:r>
          </w:p>
        </w:tc>
        <w:tc>
          <w:tcPr>
            <w:tcW w:w="205" w:type="pct"/>
          </w:tcPr>
          <w:p w:rsidR="00313D59" w:rsidRPr="00307AD2" w:rsidRDefault="00313D59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13D59" w:rsidRPr="00307AD2" w:rsidRDefault="00313D59">
            <w:pPr>
              <w:spacing w:line="256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13D59" w:rsidRPr="003A6A64" w:rsidTr="00313D59">
        <w:trPr>
          <w:trHeight w:val="556"/>
        </w:trPr>
        <w:tc>
          <w:tcPr>
            <w:tcW w:w="178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234" w:type="pct"/>
          </w:tcPr>
          <w:p w:rsidR="00313D59" w:rsidRPr="00307AD2" w:rsidRDefault="00313D59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Bambus, 60 cm wysokości, fi 6-8 mm, jako podpórka do roślin.</w:t>
            </w:r>
          </w:p>
        </w:tc>
        <w:tc>
          <w:tcPr>
            <w:tcW w:w="205" w:type="pct"/>
          </w:tcPr>
          <w:p w:rsidR="00313D59" w:rsidRPr="00307AD2" w:rsidRDefault="00313D59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13D59" w:rsidRPr="00307AD2" w:rsidRDefault="00313D59">
            <w:pPr>
              <w:spacing w:line="256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10</w:t>
            </w:r>
          </w:p>
        </w:tc>
        <w:tc>
          <w:tcPr>
            <w:tcW w:w="854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13D59" w:rsidRPr="003A6A64" w:rsidRDefault="00313D5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............………..........................................................</w:t>
      </w:r>
    </w:p>
    <w:p w:rsidR="00987739" w:rsidRPr="003A6A64" w:rsidRDefault="00987739" w:rsidP="00987739">
      <w:pPr>
        <w:spacing w:after="0" w:line="240" w:lineRule="auto"/>
        <w:ind w:left="8496"/>
        <w:jc w:val="center"/>
        <w:rPr>
          <w:rFonts w:ascii="Book Antiqua" w:eastAsia="Times New Roman" w:hAnsi="Book Antiqua" w:cs="Arial"/>
          <w:color w:val="000000"/>
          <w:sz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 w:rsidRPr="003A6A64"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13D59" w:rsidRDefault="00313D5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13D59" w:rsidRDefault="00313D5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13D59" w:rsidRDefault="00313D5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07AD2" w:rsidRDefault="00307AD2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07AD2" w:rsidRDefault="00307AD2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8778E" w:rsidRDefault="0038778E" w:rsidP="0098773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II część zamówienia:</w:t>
      </w: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509"/>
        <w:gridCol w:w="583"/>
        <w:gridCol w:w="682"/>
        <w:gridCol w:w="2428"/>
        <w:gridCol w:w="1618"/>
        <w:gridCol w:w="1755"/>
        <w:gridCol w:w="1755"/>
        <w:gridCol w:w="1382"/>
      </w:tblGrid>
      <w:tr w:rsidR="00987739" w:rsidRPr="003A6A64" w:rsidTr="00313D59">
        <w:trPr>
          <w:trHeight w:val="702"/>
        </w:trPr>
        <w:tc>
          <w:tcPr>
            <w:tcW w:w="178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34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05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0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54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9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17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617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486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307AD2" w:rsidRPr="003A6A64" w:rsidTr="00313D59">
        <w:trPr>
          <w:trHeight w:val="841"/>
        </w:trPr>
        <w:tc>
          <w:tcPr>
            <w:tcW w:w="178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34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Ziemia uniwersalna optymalna do rozwoju roślin ogrodowych (50 l.),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pH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5,5-6,0.</w:t>
            </w:r>
          </w:p>
        </w:tc>
        <w:tc>
          <w:tcPr>
            <w:tcW w:w="205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07AD2" w:rsidRPr="00307AD2" w:rsidRDefault="00307AD2">
            <w:pPr>
              <w:spacing w:line="256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6</w:t>
            </w:r>
          </w:p>
        </w:tc>
        <w:tc>
          <w:tcPr>
            <w:tcW w:w="854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07AD2">
        <w:trPr>
          <w:trHeight w:val="700"/>
        </w:trPr>
        <w:tc>
          <w:tcPr>
            <w:tcW w:w="178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234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Keramzyt ogrodniczy 15 l., frakcja 8-16 mm.</w:t>
            </w:r>
          </w:p>
        </w:tc>
        <w:tc>
          <w:tcPr>
            <w:tcW w:w="205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07AD2" w:rsidRPr="00307AD2" w:rsidRDefault="00307AD2">
            <w:pPr>
              <w:spacing w:line="256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4</w:t>
            </w:r>
          </w:p>
        </w:tc>
        <w:tc>
          <w:tcPr>
            <w:tcW w:w="854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13D59">
        <w:trPr>
          <w:trHeight w:val="414"/>
        </w:trPr>
        <w:tc>
          <w:tcPr>
            <w:tcW w:w="178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3.</w:t>
            </w:r>
          </w:p>
        </w:tc>
        <w:tc>
          <w:tcPr>
            <w:tcW w:w="1234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Żwirek akwarystyczny 25 kg., frakcja 3-5 mm, naturalny piasek, neutralny, biały (bez barwników).</w:t>
            </w:r>
          </w:p>
        </w:tc>
        <w:tc>
          <w:tcPr>
            <w:tcW w:w="205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3</w:t>
            </w:r>
          </w:p>
        </w:tc>
        <w:tc>
          <w:tcPr>
            <w:tcW w:w="854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07AD2">
        <w:trPr>
          <w:trHeight w:val="1094"/>
        </w:trPr>
        <w:tc>
          <w:tcPr>
            <w:tcW w:w="178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4.</w:t>
            </w:r>
          </w:p>
        </w:tc>
        <w:tc>
          <w:tcPr>
            <w:tcW w:w="1234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Konewka 10 l., wyprofilowany uchwyt, zdejmowane sitko, tworzywo odporne na temperaturę i promieniowanie UV.</w:t>
            </w:r>
          </w:p>
        </w:tc>
        <w:tc>
          <w:tcPr>
            <w:tcW w:w="205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1</w:t>
            </w:r>
          </w:p>
        </w:tc>
        <w:tc>
          <w:tcPr>
            <w:tcW w:w="854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07AD2">
        <w:trPr>
          <w:trHeight w:val="1546"/>
        </w:trPr>
        <w:tc>
          <w:tcPr>
            <w:tcW w:w="178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5.</w:t>
            </w:r>
          </w:p>
        </w:tc>
        <w:tc>
          <w:tcPr>
            <w:tcW w:w="1234" w:type="pct"/>
          </w:tcPr>
          <w:p w:rsidR="00307AD2" w:rsidRPr="00307AD2" w:rsidRDefault="00307AD2" w:rsidP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Łopatka do kwiatów. Mała łopatka o szerokiej łyżce, wykonanej z wysokiej jakości stali nierdzewnej malowanej proszkowo. </w:t>
            </w:r>
          </w:p>
        </w:tc>
        <w:tc>
          <w:tcPr>
            <w:tcW w:w="205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</w:p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</w:p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1</w:t>
            </w:r>
          </w:p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13D59">
        <w:trPr>
          <w:trHeight w:val="841"/>
        </w:trPr>
        <w:tc>
          <w:tcPr>
            <w:tcW w:w="3280" w:type="pct"/>
            <w:gridSpan w:val="6"/>
            <w:hideMark/>
          </w:tcPr>
          <w:p w:rsidR="00307AD2" w:rsidRPr="003A6A64" w:rsidRDefault="00307AD2" w:rsidP="00313D59">
            <w:pPr>
              <w:spacing w:after="0"/>
              <w:jc w:val="right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  <w:t>RAZEM:</w:t>
            </w:r>
          </w:p>
        </w:tc>
        <w:tc>
          <w:tcPr>
            <w:tcW w:w="617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............………..........................................................</w:t>
      </w: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center"/>
        <w:rPr>
          <w:rFonts w:ascii="Book Antiqua" w:eastAsia="Times New Roman" w:hAnsi="Book Antiqua" w:cs="Times New Roman"/>
          <w:b/>
          <w:bCs/>
          <w:spacing w:val="4"/>
          <w:sz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(</w:t>
      </w:r>
      <w:r w:rsidRPr="003A6A64"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III część zamówienia:</w:t>
      </w:r>
    </w:p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3576"/>
        <w:gridCol w:w="685"/>
        <w:gridCol w:w="674"/>
        <w:gridCol w:w="2380"/>
        <w:gridCol w:w="1595"/>
        <w:gridCol w:w="1877"/>
        <w:gridCol w:w="981"/>
        <w:gridCol w:w="1951"/>
      </w:tblGrid>
      <w:tr w:rsidR="00987739" w:rsidRPr="003A6A64" w:rsidTr="00313D59">
        <w:trPr>
          <w:trHeight w:val="702"/>
        </w:trPr>
        <w:tc>
          <w:tcPr>
            <w:tcW w:w="175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58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41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37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37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1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60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345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686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307AD2" w:rsidRPr="003A6A64" w:rsidTr="00313D59">
        <w:trPr>
          <w:trHeight w:val="567"/>
        </w:trPr>
        <w:tc>
          <w:tcPr>
            <w:tcW w:w="175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58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Ziemia uniwersalna do kwiatów (60 l).,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pH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5,5-6,0.</w:t>
            </w:r>
          </w:p>
        </w:tc>
        <w:tc>
          <w:tcPr>
            <w:tcW w:w="241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37" w:type="pct"/>
          </w:tcPr>
          <w:p w:rsidR="00307AD2" w:rsidRPr="00307AD2" w:rsidRDefault="00307AD2">
            <w:pPr>
              <w:spacing w:line="256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1</w:t>
            </w:r>
          </w:p>
        </w:tc>
        <w:tc>
          <w:tcPr>
            <w:tcW w:w="83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13D59">
        <w:trPr>
          <w:trHeight w:val="567"/>
        </w:trPr>
        <w:tc>
          <w:tcPr>
            <w:tcW w:w="175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258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Podpórka do roślin łuk 35x40 cm.</w:t>
            </w:r>
          </w:p>
        </w:tc>
        <w:tc>
          <w:tcPr>
            <w:tcW w:w="241" w:type="pct"/>
          </w:tcPr>
          <w:p w:rsidR="00307AD2" w:rsidRPr="00307AD2" w:rsidRDefault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37" w:type="pct"/>
          </w:tcPr>
          <w:p w:rsidR="00307AD2" w:rsidRPr="00307AD2" w:rsidRDefault="00307AD2">
            <w:pPr>
              <w:spacing w:line="256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1</w:t>
            </w:r>
          </w:p>
        </w:tc>
        <w:tc>
          <w:tcPr>
            <w:tcW w:w="837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vAlign w:val="center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313D59">
        <w:trPr>
          <w:trHeight w:val="417"/>
        </w:trPr>
        <w:tc>
          <w:tcPr>
            <w:tcW w:w="3309" w:type="pct"/>
            <w:gridSpan w:val="6"/>
            <w:hideMark/>
          </w:tcPr>
          <w:p w:rsidR="00307AD2" w:rsidRPr="003A6A64" w:rsidRDefault="00307AD2" w:rsidP="00313D59">
            <w:pPr>
              <w:spacing w:after="0"/>
              <w:jc w:val="right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  <w:t>RAZEM:</w:t>
            </w:r>
          </w:p>
        </w:tc>
        <w:tc>
          <w:tcPr>
            <w:tcW w:w="660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         ............………..........................................................</w:t>
      </w: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 w:rsidRPr="003A6A64"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307AD2" w:rsidRPr="003A6A64" w:rsidRDefault="00307AD2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bCs/>
          <w:spacing w:val="4"/>
          <w:sz w:val="20"/>
          <w:lang w:eastAsia="pl-PL"/>
        </w:rPr>
      </w:pPr>
      <w:r w:rsidRPr="003A6A64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IV część zamówienia:</w:t>
      </w: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509"/>
        <w:gridCol w:w="583"/>
        <w:gridCol w:w="682"/>
        <w:gridCol w:w="2428"/>
        <w:gridCol w:w="1618"/>
        <w:gridCol w:w="1905"/>
        <w:gridCol w:w="1007"/>
        <w:gridCol w:w="1979"/>
      </w:tblGrid>
      <w:tr w:rsidR="00987739" w:rsidRPr="003A6A64" w:rsidTr="00313D59">
        <w:trPr>
          <w:trHeight w:val="702"/>
        </w:trPr>
        <w:tc>
          <w:tcPr>
            <w:tcW w:w="178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34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05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0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54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9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70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354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696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307AD2" w:rsidRPr="003A6A64" w:rsidTr="00313D59">
        <w:trPr>
          <w:trHeight w:val="566"/>
        </w:trPr>
        <w:tc>
          <w:tcPr>
            <w:tcW w:w="178" w:type="pct"/>
            <w:hideMark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34" w:type="pct"/>
          </w:tcPr>
          <w:p w:rsidR="00307AD2" w:rsidRPr="00307AD2" w:rsidRDefault="00307AD2" w:rsidP="00307AD2">
            <w:pPr>
              <w:spacing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Środek chwastobójczy typu ”ROUNDAP”(koncentrat - </w:t>
            </w:r>
            <w:r w:rsidRPr="00307AD2">
              <w:rPr>
                <w:rFonts w:ascii="Book Antiqua" w:eastAsia="Calibri" w:hAnsi="Book Antiqua" w:cs="Arial"/>
                <w:b/>
                <w:spacing w:val="-4"/>
                <w:sz w:val="20"/>
                <w:szCs w:val="20"/>
              </w:rPr>
              <w:t>1l.</w:t>
            </w: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) do sporządzania roztworu wodnego stosowany dolistnie. Przeznaczony do zwalczania perzu oraz innych chwastów jednoliściennych i dwuliściennych (jednorocznych i wieloletnich).                                                     </w:t>
            </w:r>
          </w:p>
          <w:p w:rsidR="00307AD2" w:rsidRDefault="00307AD2" w:rsidP="00307AD2">
            <w:pPr>
              <w:spacing w:line="256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Zawartość substancji biologicznie czynnej: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glifosat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360g/l w postaci soli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izopropoloaminowej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lub równoważny.</w:t>
            </w:r>
          </w:p>
        </w:tc>
        <w:tc>
          <w:tcPr>
            <w:tcW w:w="205" w:type="pct"/>
          </w:tcPr>
          <w:p w:rsidR="00307AD2" w:rsidRDefault="00307AD2">
            <w:pPr>
              <w:spacing w:line="256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</w:tcPr>
          <w:p w:rsidR="00307AD2" w:rsidRDefault="00307AD2">
            <w:pPr>
              <w:spacing w:line="256" w:lineRule="auto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10</w:t>
            </w:r>
          </w:p>
        </w:tc>
        <w:tc>
          <w:tcPr>
            <w:tcW w:w="854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569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670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354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69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</w:tr>
    </w:tbl>
    <w:p w:rsidR="00987739" w:rsidRPr="003A6A64" w:rsidRDefault="00987739" w:rsidP="00987739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         ............………..........................................................</w:t>
      </w: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Times New Roman"/>
          <w:b/>
          <w:bCs/>
          <w:spacing w:val="4"/>
          <w:sz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 w:rsidRPr="003A6A64"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A6A64" w:rsidRDefault="00987739" w:rsidP="00987739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87739" w:rsidRPr="00307AD2" w:rsidRDefault="00307AD2" w:rsidP="00307AD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V część zamówienia: </w:t>
      </w: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719"/>
        <w:gridCol w:w="708"/>
        <w:gridCol w:w="708"/>
        <w:gridCol w:w="2184"/>
        <w:gridCol w:w="1592"/>
        <w:gridCol w:w="1877"/>
        <w:gridCol w:w="978"/>
        <w:gridCol w:w="1951"/>
      </w:tblGrid>
      <w:tr w:rsidR="00987739" w:rsidRPr="003A6A64" w:rsidTr="009157A8">
        <w:trPr>
          <w:trHeight w:val="702"/>
        </w:trPr>
        <w:tc>
          <w:tcPr>
            <w:tcW w:w="176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308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49" w:type="pct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9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768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59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60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344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686" w:type="pct"/>
            <w:vAlign w:val="center"/>
            <w:hideMark/>
          </w:tcPr>
          <w:p w:rsidR="00987739" w:rsidRPr="003A6A64" w:rsidRDefault="00987739" w:rsidP="00313D59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3A6A64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307AD2" w:rsidRPr="003A6A64" w:rsidTr="009157A8">
        <w:trPr>
          <w:trHeight w:val="2969"/>
        </w:trPr>
        <w:tc>
          <w:tcPr>
            <w:tcW w:w="176" w:type="pct"/>
            <w:hideMark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308" w:type="pct"/>
          </w:tcPr>
          <w:p w:rsidR="009157A8" w:rsidRDefault="00307AD2" w:rsidP="009157A8">
            <w:pPr>
              <w:spacing w:after="0"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Środek chwastobójczy typu ROUNDAP 360 SL PLUS (</w:t>
            </w:r>
            <w:r w:rsidRPr="00307AD2">
              <w:rPr>
                <w:rFonts w:ascii="Book Antiqua" w:eastAsia="Calibri" w:hAnsi="Book Antiqua" w:cs="Arial"/>
                <w:b/>
                <w:spacing w:val="-4"/>
                <w:sz w:val="20"/>
                <w:szCs w:val="20"/>
              </w:rPr>
              <w:t>5 l</w:t>
            </w: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.) do sporządzania roztworu wodnego stosowany dolistnie. Przeznaczony do zwalczania perzu oraz innych chwastów jednoliściennych i dwuliściennych (jednorocznych i wieloletnich).       </w:t>
            </w:r>
          </w:p>
          <w:p w:rsidR="00307AD2" w:rsidRPr="00307AD2" w:rsidRDefault="00307AD2" w:rsidP="009157A8">
            <w:pPr>
              <w:spacing w:after="0"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                                          </w:t>
            </w:r>
          </w:p>
          <w:p w:rsidR="00307AD2" w:rsidRPr="00307AD2" w:rsidRDefault="00307AD2" w:rsidP="009157A8">
            <w:pPr>
              <w:spacing w:after="0"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Zawartość substancji biologicznie czynnej: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glifosat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360g/l w postaci soli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izopropoloaminowej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lub równoważny.</w:t>
            </w:r>
          </w:p>
        </w:tc>
        <w:tc>
          <w:tcPr>
            <w:tcW w:w="249" w:type="pct"/>
          </w:tcPr>
          <w:p w:rsidR="00307AD2" w:rsidRDefault="00307AD2" w:rsidP="009157A8">
            <w:pPr>
              <w:spacing w:after="0" w:line="256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9" w:type="pct"/>
          </w:tcPr>
          <w:p w:rsidR="00307AD2" w:rsidRDefault="00307AD2" w:rsidP="009157A8">
            <w:pPr>
              <w:spacing w:after="0" w:line="256" w:lineRule="auto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5</w:t>
            </w:r>
          </w:p>
        </w:tc>
        <w:tc>
          <w:tcPr>
            <w:tcW w:w="768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59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4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9157A8">
        <w:trPr>
          <w:trHeight w:val="3203"/>
        </w:trPr>
        <w:tc>
          <w:tcPr>
            <w:tcW w:w="176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 w:rsidRPr="003A6A64"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308" w:type="pct"/>
          </w:tcPr>
          <w:p w:rsidR="00307AD2" w:rsidRPr="00307AD2" w:rsidRDefault="00307AD2" w:rsidP="009157A8">
            <w:pPr>
              <w:spacing w:after="0"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Zestaw zraszający do węża ¾ cala </w:t>
            </w:r>
            <w:proofErr w:type="spellStart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szybkozłączka</w:t>
            </w:r>
            <w:proofErr w:type="spellEnd"/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złącze+ zraszacz prosty.</w:t>
            </w:r>
          </w:p>
          <w:p w:rsidR="00307AD2" w:rsidRPr="00307AD2" w:rsidRDefault="00307AD2" w:rsidP="009157A8">
            <w:pPr>
              <w:spacing w:after="0"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 w:rsidRPr="00307AD2"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Zdjęcie poglądowe:</w:t>
            </w:r>
          </w:p>
          <w:p w:rsidR="00307AD2" w:rsidRPr="00307AD2" w:rsidRDefault="00E456D7" w:rsidP="009157A8">
            <w:pPr>
              <w:spacing w:after="0" w:line="256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hAnsi="Book Antiqua"/>
                <w:noProof/>
              </w:rPr>
              <w:pict w14:anchorId="4AF7BF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alt="ZESTAW ZRASZAJĄCY DO WĘŻA 3/4 SZYBKOZŁĄCZKA ZŁĄCZE" style="width:96pt;height:96pt;visibility:visible;mso-wrap-style:square">
                  <v:imagedata r:id="rId11" o:title="4 SZYBKOZŁĄCZKA ZŁĄCZE"/>
                </v:shape>
              </w:pict>
            </w:r>
          </w:p>
        </w:tc>
        <w:tc>
          <w:tcPr>
            <w:tcW w:w="249" w:type="pct"/>
          </w:tcPr>
          <w:p w:rsidR="00307AD2" w:rsidRDefault="00307AD2" w:rsidP="009157A8">
            <w:pPr>
              <w:spacing w:after="0" w:line="256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9" w:type="pct"/>
          </w:tcPr>
          <w:p w:rsidR="00307AD2" w:rsidRDefault="00307AD2" w:rsidP="009157A8">
            <w:pPr>
              <w:spacing w:after="0" w:line="256" w:lineRule="auto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3</w:t>
            </w:r>
          </w:p>
        </w:tc>
        <w:tc>
          <w:tcPr>
            <w:tcW w:w="768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59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4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</w:tcPr>
          <w:p w:rsidR="00307AD2" w:rsidRPr="003A6A64" w:rsidRDefault="00307AD2" w:rsidP="009157A8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307AD2" w:rsidRPr="003A6A64" w:rsidTr="009157A8">
        <w:trPr>
          <w:trHeight w:val="417"/>
        </w:trPr>
        <w:tc>
          <w:tcPr>
            <w:tcW w:w="3310" w:type="pct"/>
            <w:gridSpan w:val="6"/>
            <w:hideMark/>
          </w:tcPr>
          <w:p w:rsidR="00307AD2" w:rsidRPr="003A6A64" w:rsidRDefault="00307AD2" w:rsidP="00313D59">
            <w:pPr>
              <w:spacing w:after="0"/>
              <w:jc w:val="right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 w:rsidRPr="003A6A64"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  <w:t>RAZEM:</w:t>
            </w:r>
          </w:p>
        </w:tc>
        <w:tc>
          <w:tcPr>
            <w:tcW w:w="660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4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</w:tcPr>
          <w:p w:rsidR="00307AD2" w:rsidRPr="003A6A64" w:rsidRDefault="00307AD2" w:rsidP="00313D59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87739" w:rsidRPr="003A6A64" w:rsidRDefault="00987739" w:rsidP="00987739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:rsidR="00987739" w:rsidRPr="003A6A64" w:rsidRDefault="00987739" w:rsidP="00987739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............………..........................................................</w:t>
      </w:r>
    </w:p>
    <w:p w:rsidR="00987739" w:rsidRPr="00054B10" w:rsidRDefault="00987739" w:rsidP="00987739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  <w:r w:rsidRPr="003A6A64"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 w:rsidRPr="003A6A64"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sectPr w:rsidR="00987739" w:rsidRPr="00054B10" w:rsidSect="00313D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3C54C4"/>
    <w:multiLevelType w:val="multilevel"/>
    <w:tmpl w:val="AE54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39"/>
    <w:rsid w:val="00104E03"/>
    <w:rsid w:val="00142A30"/>
    <w:rsid w:val="00307AD2"/>
    <w:rsid w:val="00313D59"/>
    <w:rsid w:val="0038778E"/>
    <w:rsid w:val="003D537A"/>
    <w:rsid w:val="0040640E"/>
    <w:rsid w:val="00511973"/>
    <w:rsid w:val="00527367"/>
    <w:rsid w:val="009157A8"/>
    <w:rsid w:val="0093591C"/>
    <w:rsid w:val="00987739"/>
    <w:rsid w:val="00E456D7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.majewski64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3716</Words>
  <Characters>22300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2020-09-01T11:10:00Z</cp:lastPrinted>
  <dcterms:created xsi:type="dcterms:W3CDTF">2020-09-01T09:46:00Z</dcterms:created>
  <dcterms:modified xsi:type="dcterms:W3CDTF">2020-09-01T11:11:00Z</dcterms:modified>
</cp:coreProperties>
</file>