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14" w:rsidRPr="003D2B34" w:rsidRDefault="00CC1F9A" w:rsidP="00E02F14">
      <w:pPr>
        <w:jc w:val="righ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Zał. nr 7</w:t>
      </w:r>
      <w:r w:rsidR="00E02F14" w:rsidRPr="003D2B34">
        <w:rPr>
          <w:rFonts w:ascii="Century Gothic" w:hAnsi="Century Gothic"/>
          <w:b/>
          <w:sz w:val="22"/>
          <w:szCs w:val="22"/>
        </w:rPr>
        <w:t xml:space="preserve"> </w:t>
      </w:r>
      <w:r w:rsidR="00E02F14" w:rsidRPr="003D2B34">
        <w:rPr>
          <w:rFonts w:ascii="Century Gothic" w:eastAsia="SimSun" w:hAnsi="Century Gothic"/>
          <w:b/>
          <w:sz w:val="22"/>
          <w:szCs w:val="22"/>
        </w:rPr>
        <w:t>do SIWZ</w:t>
      </w:r>
      <w:r w:rsidR="00E02F14" w:rsidRPr="003D2B34">
        <w:rPr>
          <w:rFonts w:ascii="Century Gothic" w:hAnsi="Century Gothic"/>
          <w:b/>
          <w:sz w:val="22"/>
          <w:szCs w:val="22"/>
        </w:rPr>
        <w:t xml:space="preserve">                       </w:t>
      </w:r>
    </w:p>
    <w:p w:rsidR="00E02F14" w:rsidRPr="003D2B34" w:rsidRDefault="00E02F14" w:rsidP="00E02F14">
      <w:pPr>
        <w:pStyle w:val="Nagwek4"/>
        <w:numPr>
          <w:ilvl w:val="0"/>
          <w:numId w:val="0"/>
        </w:numPr>
        <w:ind w:left="360"/>
        <w:jc w:val="center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Nagwek4"/>
        <w:numPr>
          <w:ilvl w:val="0"/>
          <w:numId w:val="0"/>
        </w:numPr>
        <w:ind w:left="360"/>
        <w:jc w:val="center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Nagwek4"/>
        <w:numPr>
          <w:ilvl w:val="0"/>
          <w:numId w:val="0"/>
        </w:numPr>
        <w:ind w:left="360"/>
        <w:jc w:val="center"/>
        <w:rPr>
          <w:rFonts w:ascii="Century Gothic" w:hAnsi="Century Gothic"/>
          <w:sz w:val="22"/>
          <w:szCs w:val="22"/>
          <w:u w:val="none"/>
        </w:rPr>
      </w:pPr>
      <w:r w:rsidRPr="003D2B34">
        <w:rPr>
          <w:rFonts w:ascii="Century Gothic" w:hAnsi="Century Gothic"/>
          <w:sz w:val="22"/>
          <w:szCs w:val="22"/>
          <w:u w:val="none"/>
        </w:rPr>
        <w:t>Opis przedmiotu zamówienia</w:t>
      </w:r>
    </w:p>
    <w:p w:rsidR="00E02F14" w:rsidRPr="003D2B34" w:rsidRDefault="00E02F14" w:rsidP="00E02F14">
      <w:pPr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Tytu"/>
        <w:rPr>
          <w:rFonts w:ascii="Century Gothic" w:hAnsi="Century Gothic"/>
          <w:smallCaps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Konserwacja i obsługa </w:t>
      </w:r>
      <w:r w:rsidR="005C0084">
        <w:rPr>
          <w:rFonts w:ascii="Century Gothic" w:hAnsi="Century Gothic"/>
          <w:sz w:val="22"/>
          <w:szCs w:val="22"/>
        </w:rPr>
        <w:t>płyty głównej s</w:t>
      </w:r>
      <w:r w:rsidR="00921F29" w:rsidRPr="003D2B34">
        <w:rPr>
          <w:rFonts w:ascii="Century Gothic" w:hAnsi="Century Gothic"/>
          <w:sz w:val="22"/>
          <w:szCs w:val="22"/>
        </w:rPr>
        <w:t>tadionu Miejskiego im. Orła Białego w Legnicy.</w:t>
      </w:r>
    </w:p>
    <w:p w:rsidR="00E02F14" w:rsidRPr="003D2B34" w:rsidRDefault="00E02F14" w:rsidP="00E02F14">
      <w:pPr>
        <w:pStyle w:val="Tytu"/>
        <w:ind w:left="426" w:hanging="426"/>
        <w:rPr>
          <w:rFonts w:ascii="Century Gothic" w:hAnsi="Century Gothic"/>
          <w:sz w:val="22"/>
          <w:szCs w:val="22"/>
        </w:rPr>
      </w:pPr>
    </w:p>
    <w:p w:rsidR="00E02F14" w:rsidRDefault="00921F29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Celem konserwacji i obsługi płyty głównej</w:t>
      </w:r>
      <w:r w:rsidR="00E02F14" w:rsidRPr="003D2B34">
        <w:rPr>
          <w:rFonts w:ascii="Century Gothic" w:hAnsi="Century Gothic"/>
          <w:sz w:val="22"/>
          <w:szCs w:val="22"/>
        </w:rPr>
        <w:t xml:space="preserve">  jest utrzymanie obiektu w należytym stanie zgodnie z harmonogramem wykonywania prac. </w:t>
      </w:r>
    </w:p>
    <w:p w:rsidR="003D2B34" w:rsidRPr="003D2B34" w:rsidRDefault="003D2B34" w:rsidP="003D2B34">
      <w:pPr>
        <w:pStyle w:val="Akapitzlist"/>
        <w:ind w:left="426"/>
        <w:contextualSpacing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3D2B34" w:rsidP="00E02F14">
      <w:pPr>
        <w:pStyle w:val="Akapitzlist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skład terenu</w:t>
      </w:r>
      <w:r w:rsidR="00E02F14" w:rsidRPr="003D2B34">
        <w:rPr>
          <w:rFonts w:ascii="Century Gothic" w:hAnsi="Century Gothic"/>
          <w:sz w:val="22"/>
          <w:szCs w:val="22"/>
        </w:rPr>
        <w:t xml:space="preserve"> objętego pracami konserwacyjnymi wchodzi: </w:t>
      </w:r>
    </w:p>
    <w:p w:rsidR="00E02F14" w:rsidRPr="00C24B90" w:rsidRDefault="00E02F14" w:rsidP="00E02F14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płyta boiska z nawierzch</w:t>
      </w:r>
      <w:r w:rsidR="00C24B90">
        <w:rPr>
          <w:rFonts w:ascii="Century Gothic" w:hAnsi="Century Gothic"/>
          <w:sz w:val="22"/>
          <w:szCs w:val="22"/>
        </w:rPr>
        <w:t xml:space="preserve">nią trawiastą o </w:t>
      </w:r>
      <w:r w:rsidR="00C24B90" w:rsidRPr="00C24B90">
        <w:rPr>
          <w:rFonts w:ascii="Century Gothic" w:hAnsi="Century Gothic"/>
          <w:sz w:val="22"/>
          <w:szCs w:val="22"/>
        </w:rPr>
        <w:t>powierzchni  105 m x 68 m</w:t>
      </w:r>
      <w:r w:rsidRPr="00C24B90">
        <w:rPr>
          <w:rFonts w:ascii="Century Gothic" w:hAnsi="Century Gothic"/>
          <w:sz w:val="22"/>
          <w:szCs w:val="22"/>
        </w:rPr>
        <w:t>,</w:t>
      </w:r>
    </w:p>
    <w:p w:rsidR="001D7A5D" w:rsidRPr="003D2B34" w:rsidRDefault="001D7A5D" w:rsidP="001D7A5D">
      <w:pPr>
        <w:pStyle w:val="Akapitzlist"/>
        <w:ind w:left="1146"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Zakres konserwacji i obsługi ma być realizowany  zgodnie z dokumentacją techniczną na konserwację kompleksu sportowego w systemie miesięcznym zgodnie z formularzem cenowym </w:t>
      </w:r>
      <w:r w:rsidRPr="003D2B34">
        <w:rPr>
          <w:rFonts w:ascii="Century Gothic" w:hAnsi="Century Gothic"/>
          <w:b/>
          <w:sz w:val="22"/>
          <w:szCs w:val="22"/>
        </w:rPr>
        <w:t xml:space="preserve">od daty podpisania umowy  do </w:t>
      </w:r>
      <w:r w:rsidR="009C3293">
        <w:rPr>
          <w:rFonts w:ascii="Century Gothic" w:hAnsi="Century Gothic"/>
          <w:b/>
          <w:sz w:val="22"/>
          <w:szCs w:val="22"/>
        </w:rPr>
        <w:t>31.12.2019</w:t>
      </w:r>
      <w:r w:rsidRPr="003D2B34">
        <w:rPr>
          <w:rFonts w:ascii="Century Gothic" w:hAnsi="Century Gothic"/>
          <w:b/>
          <w:sz w:val="22"/>
          <w:szCs w:val="22"/>
        </w:rPr>
        <w:t>r</w:t>
      </w:r>
      <w:r w:rsidRPr="003D2B34">
        <w:rPr>
          <w:rFonts w:ascii="Century Gothic" w:hAnsi="Century Gothic"/>
          <w:sz w:val="22"/>
          <w:szCs w:val="22"/>
        </w:rPr>
        <w:t xml:space="preserve">. </w:t>
      </w:r>
    </w:p>
    <w:p w:rsidR="00E02F14" w:rsidRPr="003D2B34" w:rsidRDefault="00E02F14" w:rsidP="00E02F14">
      <w:pPr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Dokumentacja techniczna znajduje się do wglądu u Zamawiającego. </w:t>
      </w:r>
      <w:r w:rsidRPr="003D2B34">
        <w:rPr>
          <w:rFonts w:ascii="Century Gothic" w:hAnsi="Century Gothic"/>
          <w:bCs/>
          <w:sz w:val="22"/>
          <w:szCs w:val="22"/>
        </w:rPr>
        <w:t>Oferent ma możliwość przed złożeniem oferty dokonać oględzin przedmiotu zamówienia,</w:t>
      </w:r>
      <w:r w:rsidRPr="003D2B34">
        <w:rPr>
          <w:rFonts w:ascii="Century Gothic" w:hAnsi="Century Gothic"/>
          <w:sz w:val="22"/>
          <w:szCs w:val="22"/>
        </w:rPr>
        <w:t xml:space="preserve"> przeprowadzenia wizji obiektu, celem zdobycia wszelkich niezbędnych informacji służących jej przygotowaniu co do zakresu oraz warunków realizacji zamówienia. Termin wizji (wglądu do dokumentacji technicznej) na</w:t>
      </w:r>
      <w:r w:rsidR="008D35FA" w:rsidRPr="003D2B34">
        <w:rPr>
          <w:rFonts w:ascii="Century Gothic" w:hAnsi="Century Gothic"/>
          <w:sz w:val="22"/>
          <w:szCs w:val="22"/>
        </w:rPr>
        <w:t xml:space="preserve">leży uzgodnić z </w:t>
      </w:r>
      <w:r w:rsidR="009C3293">
        <w:rPr>
          <w:rFonts w:ascii="Century Gothic" w:hAnsi="Century Gothic"/>
          <w:sz w:val="22"/>
          <w:szCs w:val="22"/>
        </w:rPr>
        <w:t xml:space="preserve">Eweliną </w:t>
      </w:r>
      <w:proofErr w:type="spellStart"/>
      <w:r w:rsidR="009C3293">
        <w:rPr>
          <w:rFonts w:ascii="Century Gothic" w:hAnsi="Century Gothic"/>
          <w:sz w:val="22"/>
          <w:szCs w:val="22"/>
        </w:rPr>
        <w:t>Łagosz</w:t>
      </w:r>
      <w:proofErr w:type="spellEnd"/>
      <w:r w:rsidR="009C3293">
        <w:rPr>
          <w:rFonts w:ascii="Century Gothic" w:hAnsi="Century Gothic"/>
          <w:sz w:val="22"/>
          <w:szCs w:val="22"/>
        </w:rPr>
        <w:t xml:space="preserve"> </w:t>
      </w:r>
      <w:r w:rsidR="008D35FA" w:rsidRPr="003D2B34">
        <w:rPr>
          <w:rFonts w:ascii="Century Gothic" w:hAnsi="Century Gothic"/>
          <w:sz w:val="22"/>
          <w:szCs w:val="22"/>
        </w:rPr>
        <w:t xml:space="preserve">Dział Techniczny </w:t>
      </w:r>
      <w:proofErr w:type="spellStart"/>
      <w:r w:rsidR="008D35FA" w:rsidRPr="003D2B34">
        <w:rPr>
          <w:rFonts w:ascii="Century Gothic" w:hAnsi="Century Gothic"/>
          <w:sz w:val="22"/>
          <w:szCs w:val="22"/>
        </w:rPr>
        <w:t>OSiR</w:t>
      </w:r>
      <w:proofErr w:type="spellEnd"/>
      <w:r w:rsidR="008D35FA" w:rsidRPr="003D2B34">
        <w:rPr>
          <w:rFonts w:ascii="Century Gothic" w:hAnsi="Century Gothic"/>
          <w:sz w:val="22"/>
          <w:szCs w:val="22"/>
        </w:rPr>
        <w:t xml:space="preserve"> Legnica tel. 768566940 wew. 106.</w:t>
      </w:r>
    </w:p>
    <w:p w:rsidR="00E02F14" w:rsidRPr="003D2B34" w:rsidRDefault="00E02F14" w:rsidP="00E02F14">
      <w:pPr>
        <w:jc w:val="both"/>
        <w:rPr>
          <w:rFonts w:ascii="Century Gothic" w:hAnsi="Century Gothic"/>
          <w:sz w:val="22"/>
          <w:szCs w:val="22"/>
        </w:rPr>
      </w:pPr>
    </w:p>
    <w:p w:rsidR="005C0084" w:rsidRPr="00E675DD" w:rsidRDefault="00E02F14" w:rsidP="00E675DD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b/>
          <w:sz w:val="22"/>
          <w:szCs w:val="22"/>
        </w:rPr>
        <w:t>Zakres usługi obejmuje utrzymanie płyty</w:t>
      </w:r>
      <w:r w:rsidR="008D35FA" w:rsidRPr="003D2B34">
        <w:rPr>
          <w:rFonts w:ascii="Century Gothic" w:hAnsi="Century Gothic"/>
          <w:b/>
          <w:sz w:val="22"/>
          <w:szCs w:val="22"/>
        </w:rPr>
        <w:t xml:space="preserve"> głównej</w:t>
      </w:r>
      <w:r w:rsidRPr="003D2B34">
        <w:rPr>
          <w:rFonts w:ascii="Century Gothic" w:hAnsi="Century Gothic"/>
          <w:sz w:val="22"/>
          <w:szCs w:val="22"/>
        </w:rPr>
        <w:t>:</w:t>
      </w:r>
    </w:p>
    <w:p w:rsidR="005C0084" w:rsidRPr="003D2B34" w:rsidRDefault="005C0084" w:rsidP="005C0084">
      <w:pPr>
        <w:pStyle w:val="Akapitzlist"/>
        <w:ind w:left="426"/>
        <w:contextualSpacing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hanging="218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przed przystąpieniem do prac konserwacyjnych należy przeprowadzić badania nawierzchni boiska oraz gleby, 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koszenie płyty boiska - zgodnie z potrzebami – w zależności od intensywności opadów i tempa przyrostu trawy  w okresie od kwietnia do listopada,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zabiegi aeracji płyty boiska,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zabiegi nawożenia mineralnego i </w:t>
      </w:r>
      <w:proofErr w:type="spellStart"/>
      <w:r w:rsidRPr="003D2B34">
        <w:rPr>
          <w:rFonts w:ascii="Century Gothic" w:hAnsi="Century Gothic"/>
          <w:sz w:val="22"/>
          <w:szCs w:val="22"/>
        </w:rPr>
        <w:t>dolistnego</w:t>
      </w:r>
      <w:proofErr w:type="spellEnd"/>
      <w:r w:rsidRPr="003D2B34">
        <w:rPr>
          <w:rFonts w:ascii="Century Gothic" w:hAnsi="Century Gothic"/>
          <w:sz w:val="22"/>
          <w:szCs w:val="22"/>
        </w:rPr>
        <w:t xml:space="preserve"> zasilania,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zabiegi piaskowania,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zabiegi skaryfikacji, szczotkowania i </w:t>
      </w:r>
      <w:proofErr w:type="spellStart"/>
      <w:r w:rsidRPr="003D2B34">
        <w:rPr>
          <w:rFonts w:ascii="Century Gothic" w:hAnsi="Century Gothic"/>
          <w:sz w:val="22"/>
          <w:szCs w:val="22"/>
        </w:rPr>
        <w:t>wertykulacji</w:t>
      </w:r>
      <w:proofErr w:type="spellEnd"/>
      <w:r w:rsidRPr="003D2B34">
        <w:rPr>
          <w:rFonts w:ascii="Century Gothic" w:hAnsi="Century Gothic"/>
          <w:sz w:val="22"/>
          <w:szCs w:val="22"/>
        </w:rPr>
        <w:t>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zabiegi dosiewu trawy wgłębne i powierzchniowe,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naprawa płyty boiska po treningach i meczach oraz po zakończeniu rundy wiosennej na polach bramkowych ( uzupełnienie darni),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podlewanie i zraszanie,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utrzymanie w sprawności technicznej instalacji do zraszania i podlewania wraz z usuwaniem ewentualnych awarii (max. czas reakcji na zgłoszenie awarii – 24 godziny),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zwalczanie roślinności konkurencyjnej,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skaryfikacja,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przygotowanie płyty boiska do rozgr</w:t>
      </w:r>
      <w:r w:rsidR="008D35FA" w:rsidRPr="003D2B34">
        <w:rPr>
          <w:rFonts w:ascii="Century Gothic" w:hAnsi="Century Gothic"/>
          <w:sz w:val="22"/>
          <w:szCs w:val="22"/>
        </w:rPr>
        <w:t>ywek oraz zawodów (</w:t>
      </w:r>
      <w:r w:rsidRPr="003D2B34">
        <w:rPr>
          <w:rFonts w:ascii="Century Gothic" w:hAnsi="Century Gothic"/>
          <w:sz w:val="22"/>
          <w:szCs w:val="22"/>
        </w:rPr>
        <w:t xml:space="preserve"> w sezonie w terminie wskazanym przez Zamawiającego) tj. wyznaczenie – wymalowanie linii zgodnie z regulaminem PZPN, malowanie farbą emulsyjną ekologiczną,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wałowanie,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wywóz i utylizacja we własnym zakresie i na własny koszt odpadów biologicznych powstałych (lub zebranych) w wyniku wykonywania zamówienia (skoszonej trawy, zebranych liści),</w:t>
      </w:r>
    </w:p>
    <w:p w:rsidR="00E02F14" w:rsidRPr="003D2B34" w:rsidRDefault="00E02F14" w:rsidP="00E02F14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inne w zależności od konieczności działań związanych z prawidłowym utrzymaniem płyty boiska, (np. odśnieżanie).</w:t>
      </w:r>
    </w:p>
    <w:p w:rsidR="00E02F14" w:rsidRPr="003D2B34" w:rsidRDefault="00E02F14" w:rsidP="00E02F14">
      <w:pPr>
        <w:tabs>
          <w:tab w:val="left" w:pos="709"/>
        </w:tabs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ind w:left="709"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Wymagania Zamawiającego:</w:t>
      </w:r>
    </w:p>
    <w:p w:rsidR="00E02F14" w:rsidRPr="003D2B34" w:rsidRDefault="00E02F14" w:rsidP="00E02F14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Koszenie regularnie i na określoną wysokość </w:t>
      </w:r>
      <w:proofErr w:type="spellStart"/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>tj</w:t>
      </w:r>
      <w:proofErr w:type="spellEnd"/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 . od 2,5 do 3,5 cm, a w okresie letnim 4- 5 cm</w:t>
      </w:r>
      <w:r w:rsidRPr="003D2B34">
        <w:rPr>
          <w:rFonts w:ascii="Century Gothic" w:hAnsi="Century Gothic" w:cs="Times New Roman"/>
          <w:color w:val="000000"/>
          <w:sz w:val="22"/>
          <w:szCs w:val="22"/>
        </w:rPr>
        <w:t>, a na zimę pozostawienie trawnika na wysokości do 4cm.</w:t>
      </w: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 D</w:t>
      </w:r>
      <w:r w:rsidRPr="003D2B34">
        <w:rPr>
          <w:rFonts w:ascii="Century Gothic" w:hAnsi="Century Gothic" w:cs="Times New Roman"/>
          <w:color w:val="000000"/>
          <w:sz w:val="22"/>
          <w:szCs w:val="22"/>
        </w:rPr>
        <w:t>o koszenia płyty boiska wymagana jest kosiarka wrzecionowa (bębnowa) z koszem, natomiast do zakoli może być używana kosiarka rotacyjna.</w:t>
      </w:r>
    </w:p>
    <w:p w:rsidR="00E02F14" w:rsidRPr="003D2B34" w:rsidRDefault="00E02F14" w:rsidP="00E02F14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Nawożenie </w:t>
      </w:r>
      <w:r w:rsidRPr="003D2B34">
        <w:rPr>
          <w:rFonts w:ascii="Century Gothic" w:hAnsi="Century Gothic" w:cs="Times New Roman"/>
          <w:sz w:val="22"/>
          <w:szCs w:val="22"/>
        </w:rPr>
        <w:t>należy wiosną wykonać badania podłoża w celu ustalenia zawartości NPK i odwrotnie dostosować program nawożenia NPK + mikroelementy w wypadku stwierdzenia niedoboru składników w glebie należy wykon</w:t>
      </w:r>
      <w:r w:rsidR="00F816FD" w:rsidRPr="003D2B34">
        <w:rPr>
          <w:rFonts w:ascii="Century Gothic" w:hAnsi="Century Gothic" w:cs="Times New Roman"/>
          <w:sz w:val="22"/>
          <w:szCs w:val="22"/>
        </w:rPr>
        <w:t xml:space="preserve">ać nawożenie </w:t>
      </w:r>
      <w:proofErr w:type="spellStart"/>
      <w:r w:rsidR="00F816FD" w:rsidRPr="003D2B34">
        <w:rPr>
          <w:rFonts w:ascii="Century Gothic" w:hAnsi="Century Gothic" w:cs="Times New Roman"/>
          <w:sz w:val="22"/>
          <w:szCs w:val="22"/>
        </w:rPr>
        <w:t>dolistne</w:t>
      </w:r>
      <w:proofErr w:type="spellEnd"/>
      <w:r w:rsidR="00F816FD" w:rsidRPr="003D2B34">
        <w:rPr>
          <w:rFonts w:ascii="Century Gothic" w:hAnsi="Century Gothic" w:cs="Times New Roman"/>
          <w:sz w:val="22"/>
          <w:szCs w:val="22"/>
        </w:rPr>
        <w:t xml:space="preserve"> –</w:t>
      </w:r>
      <w:r w:rsidR="009C3293">
        <w:rPr>
          <w:rFonts w:ascii="Century Gothic" w:hAnsi="Century Gothic" w:cs="Times New Roman"/>
          <w:sz w:val="22"/>
          <w:szCs w:val="22"/>
        </w:rPr>
        <w:t xml:space="preserve"> </w:t>
      </w:r>
      <w:r w:rsidR="00F816FD" w:rsidRPr="003D2B34">
        <w:rPr>
          <w:rFonts w:ascii="Century Gothic" w:hAnsi="Century Gothic" w:cs="Times New Roman"/>
          <w:sz w:val="22"/>
          <w:szCs w:val="22"/>
        </w:rPr>
        <w:t>zalecane.</w:t>
      </w:r>
    </w:p>
    <w:p w:rsidR="00E02F14" w:rsidRPr="003D2B34" w:rsidRDefault="00E02F14" w:rsidP="00E02F14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bCs/>
          <w:color w:val="000000"/>
          <w:sz w:val="22"/>
          <w:szCs w:val="22"/>
        </w:rPr>
      </w:pPr>
      <w:r w:rsidRPr="003D2B34">
        <w:rPr>
          <w:rFonts w:ascii="Century Gothic" w:hAnsi="Century Gothic" w:cs="Times New Roman"/>
          <w:bCs/>
          <w:sz w:val="22"/>
          <w:szCs w:val="22"/>
        </w:rPr>
        <w:t>Piaskowanie</w:t>
      </w: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 </w:t>
      </w:r>
      <w:r w:rsidRPr="003D2B34">
        <w:rPr>
          <w:rFonts w:ascii="Century Gothic" w:hAnsi="Century Gothic" w:cs="Times New Roman"/>
          <w:sz w:val="22"/>
          <w:szCs w:val="22"/>
        </w:rPr>
        <w:t>piasek płukany</w:t>
      </w:r>
      <w:r w:rsidRPr="003D2B34">
        <w:rPr>
          <w:rFonts w:ascii="Century Gothic" w:hAnsi="Century Gothic" w:cs="Times New Roman"/>
          <w:bCs/>
          <w:sz w:val="22"/>
          <w:szCs w:val="22"/>
        </w:rPr>
        <w:t xml:space="preserve"> o granulacji 0-3</w:t>
      </w:r>
      <w:r w:rsidR="00E675DD">
        <w:rPr>
          <w:rFonts w:ascii="Century Gothic" w:hAnsi="Century Gothic" w:cs="Times New Roman"/>
          <w:sz w:val="22"/>
          <w:szCs w:val="22"/>
        </w:rPr>
        <w:t xml:space="preserve">, </w:t>
      </w:r>
      <w:r w:rsidR="00C24B90">
        <w:rPr>
          <w:rFonts w:ascii="Century Gothic" w:hAnsi="Century Gothic" w:cs="Times New Roman"/>
          <w:sz w:val="22"/>
          <w:szCs w:val="22"/>
        </w:rPr>
        <w:t xml:space="preserve">neutralne </w:t>
      </w:r>
      <w:proofErr w:type="spellStart"/>
      <w:r w:rsidRPr="003D2B34">
        <w:rPr>
          <w:rFonts w:ascii="Century Gothic" w:hAnsi="Century Gothic" w:cs="Times New Roman"/>
          <w:sz w:val="22"/>
          <w:szCs w:val="22"/>
        </w:rPr>
        <w:t>pH</w:t>
      </w:r>
      <w:proofErr w:type="spellEnd"/>
      <w:r w:rsidRPr="003D2B34">
        <w:rPr>
          <w:rFonts w:ascii="Century Gothic" w:hAnsi="Century Gothic" w:cs="Times New Roman"/>
          <w:sz w:val="22"/>
          <w:szCs w:val="22"/>
        </w:rPr>
        <w:t>,</w:t>
      </w:r>
      <w:r w:rsidR="00E675DD">
        <w:rPr>
          <w:rFonts w:ascii="Century Gothic" w:hAnsi="Century Gothic" w:cs="Times New Roman"/>
          <w:sz w:val="22"/>
          <w:szCs w:val="22"/>
        </w:rPr>
        <w:t xml:space="preserve"> </w:t>
      </w:r>
      <w:r w:rsidRPr="003D2B34">
        <w:rPr>
          <w:rFonts w:ascii="Century Gothic" w:hAnsi="Century Gothic" w:cs="Times New Roman"/>
          <w:sz w:val="22"/>
          <w:szCs w:val="22"/>
        </w:rPr>
        <w:t xml:space="preserve">całkowicie pozbawiony soli, </w:t>
      </w:r>
      <w:r w:rsidRPr="003D2B34">
        <w:rPr>
          <w:rFonts w:ascii="Century Gothic" w:hAnsi="Century Gothic" w:cs="Times New Roman"/>
          <w:bCs/>
          <w:sz w:val="22"/>
          <w:szCs w:val="22"/>
        </w:rPr>
        <w:t>piaskowanie wykonać min. 2 razy w ilości  8m3/1000m2 (łącznie na cały sezon)</w:t>
      </w:r>
    </w:p>
    <w:p w:rsidR="00E02F14" w:rsidRPr="003D2B34" w:rsidRDefault="00E02F14" w:rsidP="00E02F14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bCs/>
          <w:color w:val="000000"/>
          <w:sz w:val="22"/>
          <w:szCs w:val="22"/>
        </w:rPr>
      </w:pPr>
      <w:r w:rsidRPr="003D2B34">
        <w:rPr>
          <w:rFonts w:ascii="Century Gothic" w:hAnsi="Century Gothic" w:cs="Times New Roman"/>
          <w:bCs/>
          <w:sz w:val="22"/>
          <w:szCs w:val="22"/>
        </w:rPr>
        <w:t>Zwalczanie chwastów</w:t>
      </w: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 </w:t>
      </w:r>
      <w:r w:rsidRPr="003D2B34">
        <w:rPr>
          <w:rFonts w:ascii="Century Gothic" w:hAnsi="Century Gothic" w:cs="Times New Roman"/>
          <w:sz w:val="22"/>
          <w:szCs w:val="22"/>
        </w:rPr>
        <w:t>należy wykonać (</w:t>
      </w:r>
      <w:r w:rsidRPr="003D2B34">
        <w:rPr>
          <w:rFonts w:ascii="Century Gothic" w:hAnsi="Century Gothic" w:cs="Times New Roman"/>
          <w:bCs/>
          <w:sz w:val="22"/>
          <w:szCs w:val="22"/>
        </w:rPr>
        <w:t>min 2x opryski w sezo</w:t>
      </w:r>
      <w:r w:rsidRPr="003D2B34">
        <w:rPr>
          <w:rFonts w:ascii="Century Gothic" w:hAnsi="Century Gothic" w:cs="Times New Roman"/>
          <w:sz w:val="22"/>
          <w:szCs w:val="22"/>
        </w:rPr>
        <w:t>nie) chemiczną likwidację chwastów dwuliściennych – zgodnie z instrukcją i w odpowiednich proporcjach.</w:t>
      </w: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 </w:t>
      </w:r>
      <w:r w:rsidRPr="003D2B34">
        <w:rPr>
          <w:rFonts w:ascii="Century Gothic" w:hAnsi="Century Gothic" w:cs="Times New Roman"/>
          <w:bCs/>
          <w:sz w:val="22"/>
          <w:szCs w:val="22"/>
        </w:rPr>
        <w:t>Zab</w:t>
      </w:r>
      <w:r w:rsidR="003B75F5">
        <w:rPr>
          <w:rFonts w:ascii="Century Gothic" w:hAnsi="Century Gothic" w:cs="Times New Roman"/>
          <w:bCs/>
          <w:sz w:val="22"/>
          <w:szCs w:val="22"/>
        </w:rPr>
        <w:t>ieg wykonać na płycie boiska</w:t>
      </w:r>
      <w:r w:rsidRPr="003D2B34">
        <w:rPr>
          <w:rFonts w:ascii="Century Gothic" w:hAnsi="Century Gothic" w:cs="Times New Roman"/>
          <w:bCs/>
          <w:sz w:val="22"/>
          <w:szCs w:val="22"/>
        </w:rPr>
        <w:t xml:space="preserve"> oraz w bezpośrednim jej sąsiedztwie.</w:t>
      </w:r>
    </w:p>
    <w:p w:rsidR="003B75F5" w:rsidRDefault="00E02F14" w:rsidP="003B75F5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sz w:val="22"/>
          <w:szCs w:val="22"/>
        </w:rPr>
      </w:pPr>
      <w:r w:rsidRPr="003D2B34">
        <w:rPr>
          <w:rFonts w:ascii="Century Gothic" w:hAnsi="Century Gothic" w:cs="Times New Roman"/>
          <w:bCs/>
          <w:sz w:val="22"/>
          <w:szCs w:val="22"/>
        </w:rPr>
        <w:t>Dosiew traw</w:t>
      </w:r>
      <w:r w:rsidRPr="003D2B34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 </w:t>
      </w:r>
      <w:r w:rsidRPr="003D2B34">
        <w:rPr>
          <w:rFonts w:ascii="Century Gothic" w:hAnsi="Century Gothic" w:cs="Times New Roman"/>
          <w:sz w:val="22"/>
          <w:szCs w:val="22"/>
        </w:rPr>
        <w:t xml:space="preserve">na bieżąco należy dosiewać trawę siewnikiem perforacyjnym lub miejscowo dosiewać ręcznie (usuwanie zagłębień, uszkodzeń,)natomiast po zakończeniu sezonu wykonać </w:t>
      </w:r>
      <w:r w:rsidR="00E675DD">
        <w:rPr>
          <w:rFonts w:ascii="Century Gothic" w:hAnsi="Century Gothic" w:cs="Times New Roman"/>
          <w:bCs/>
          <w:sz w:val="22"/>
          <w:szCs w:val="22"/>
        </w:rPr>
        <w:t>dosiew wgłębny.</w:t>
      </w:r>
    </w:p>
    <w:p w:rsidR="00E02F14" w:rsidRDefault="00E02F14" w:rsidP="003B75F5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sz w:val="22"/>
          <w:szCs w:val="22"/>
        </w:rPr>
      </w:pPr>
      <w:r w:rsidRPr="003D2B34">
        <w:rPr>
          <w:rFonts w:ascii="Century Gothic" w:hAnsi="Century Gothic" w:cs="Times New Roman"/>
          <w:sz w:val="22"/>
          <w:szCs w:val="22"/>
        </w:rPr>
        <w:t xml:space="preserve"> </w:t>
      </w:r>
      <w:r w:rsidRPr="003D2B34">
        <w:rPr>
          <w:rFonts w:ascii="Century Gothic" w:hAnsi="Century Gothic" w:cs="Times New Roman"/>
          <w:bCs/>
          <w:sz w:val="22"/>
          <w:szCs w:val="22"/>
        </w:rPr>
        <w:t>Zwalczanie chorób grzybowych</w:t>
      </w:r>
      <w:r w:rsidRPr="003D2B34">
        <w:rPr>
          <w:rFonts w:ascii="Century Gothic" w:hAnsi="Century Gothic" w:cs="Times New Roman"/>
          <w:sz w:val="22"/>
          <w:szCs w:val="22"/>
        </w:rPr>
        <w:t xml:space="preserve"> w wypadku stwierdzenia występowania objawów chorób grzybowych na</w:t>
      </w:r>
      <w:r w:rsidR="0008013F" w:rsidRPr="003D2B34">
        <w:rPr>
          <w:rFonts w:ascii="Century Gothic" w:hAnsi="Century Gothic" w:cs="Times New Roman"/>
          <w:sz w:val="22"/>
          <w:szCs w:val="22"/>
        </w:rPr>
        <w:t>leży natychmiast wykonać oprysk.</w:t>
      </w:r>
    </w:p>
    <w:p w:rsidR="00E02F14" w:rsidRPr="003B75F5" w:rsidRDefault="00E675DD" w:rsidP="003B75F5">
      <w:pPr>
        <w:pStyle w:val="Standard"/>
        <w:numPr>
          <w:ilvl w:val="1"/>
          <w:numId w:val="3"/>
        </w:numPr>
        <w:spacing w:line="100" w:lineRule="atLeast"/>
        <w:ind w:left="709" w:hanging="425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Nawadnianie –</w:t>
      </w:r>
      <w:r w:rsidR="00E02F14" w:rsidRPr="003B75F5">
        <w:rPr>
          <w:rFonts w:ascii="Century Gothic" w:eastAsia="Arial, Arial" w:hAnsi="Century Gothic" w:cs="Times New Roman"/>
          <w:sz w:val="22"/>
          <w:szCs w:val="22"/>
        </w:rPr>
        <w:t xml:space="preserve"> u</w:t>
      </w:r>
      <w:bookmarkStart w:id="0" w:name="_GoBack"/>
      <w:bookmarkEnd w:id="0"/>
      <w:r w:rsidR="00E02F14" w:rsidRPr="003B75F5">
        <w:rPr>
          <w:rFonts w:ascii="Century Gothic" w:eastAsia="Arial, Arial" w:hAnsi="Century Gothic" w:cs="Times New Roman"/>
          <w:sz w:val="22"/>
          <w:szCs w:val="22"/>
        </w:rPr>
        <w:t>stalenie optymalnego nawadniania uzależnione jest od warunków pogodowych i od własnej bieżącej analizy wilgotności gruntu.</w:t>
      </w:r>
    </w:p>
    <w:p w:rsidR="00E02F14" w:rsidRPr="003D2B34" w:rsidRDefault="00E02F14" w:rsidP="00E02F14">
      <w:pPr>
        <w:pStyle w:val="Akapitzlist"/>
        <w:ind w:left="426"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Zamawiający zapewni Wykonawcy możliwość poboru wody w ilości potrzebnej do wykonywania czynności porządkowyc</w:t>
      </w:r>
      <w:r w:rsidRPr="003D2B34">
        <w:rPr>
          <w:rFonts w:ascii="Century Gothic" w:hAnsi="Century Gothic"/>
          <w:color w:val="534E40"/>
          <w:sz w:val="22"/>
          <w:szCs w:val="22"/>
        </w:rPr>
        <w:t>h.</w:t>
      </w:r>
    </w:p>
    <w:p w:rsidR="00E02F14" w:rsidRPr="003D2B34" w:rsidRDefault="00E02F14" w:rsidP="00E02F14">
      <w:pPr>
        <w:pStyle w:val="Akapitzlist"/>
        <w:ind w:left="426"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Prawidłowe wykonanie konserwacji i obsługi obiektu powinno być poświadczone protokołem odbioru wykonanych prac przez komisję wyznaczoną przez Zamawiającego w systemie miesięcznym zgodnie z formularzem cenowym, co stanowi podstawę do wystawienia faktury VAT przez Wykonawcę.</w:t>
      </w:r>
    </w:p>
    <w:p w:rsidR="00E02F14" w:rsidRPr="003D2B34" w:rsidRDefault="00E02F14" w:rsidP="00E02F14">
      <w:pPr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Wykonawca zapewnia we własnym zakresie sprzęt, urządzenia i zasoby służące realizacji Umowy, w tym przeszkolony i posiadający odpowiednie doświadczenie zawodowe personel. </w:t>
      </w:r>
    </w:p>
    <w:p w:rsidR="00E02F14" w:rsidRPr="003D2B34" w:rsidRDefault="00E02F14" w:rsidP="00E02F14">
      <w:pPr>
        <w:pStyle w:val="Akapitzlist"/>
        <w:ind w:left="426"/>
        <w:jc w:val="both"/>
        <w:rPr>
          <w:rFonts w:ascii="Century Gothic" w:hAnsi="Century Gothic"/>
          <w:sz w:val="22"/>
          <w:szCs w:val="22"/>
        </w:rPr>
      </w:pPr>
    </w:p>
    <w:p w:rsidR="00E02F14" w:rsidRPr="003D2B34" w:rsidRDefault="00E02F14" w:rsidP="00E02F14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Zamawiający zapewni:</w:t>
      </w:r>
    </w:p>
    <w:p w:rsidR="00E02F14" w:rsidRPr="003D2B34" w:rsidRDefault="00E02F14" w:rsidP="00E02F14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dostęp do obiektu w dni robocze podczas obowiązujących godzin pracy Zamawiająceg</w:t>
      </w:r>
      <w:r w:rsidR="0008013F" w:rsidRPr="003D2B34">
        <w:rPr>
          <w:rFonts w:ascii="Century Gothic" w:hAnsi="Century Gothic"/>
          <w:sz w:val="22"/>
          <w:szCs w:val="22"/>
        </w:rPr>
        <w:t xml:space="preserve">o tzn. poniedziałek – </w:t>
      </w:r>
      <w:r w:rsidRPr="003D2B34">
        <w:rPr>
          <w:rFonts w:ascii="Century Gothic" w:hAnsi="Century Gothic"/>
          <w:sz w:val="22"/>
          <w:szCs w:val="22"/>
        </w:rPr>
        <w:t xml:space="preserve"> piątek 7</w:t>
      </w:r>
      <w:r w:rsidRPr="003D2B34">
        <w:rPr>
          <w:rFonts w:ascii="Century Gothic" w:hAnsi="Century Gothic"/>
          <w:sz w:val="22"/>
          <w:szCs w:val="22"/>
          <w:vertAlign w:val="superscript"/>
        </w:rPr>
        <w:t xml:space="preserve">30 </w:t>
      </w:r>
      <w:r w:rsidR="0008013F" w:rsidRPr="003D2B34">
        <w:rPr>
          <w:rFonts w:ascii="Century Gothic" w:hAnsi="Century Gothic"/>
          <w:sz w:val="22"/>
          <w:szCs w:val="22"/>
        </w:rPr>
        <w:t>-15:30</w:t>
      </w:r>
    </w:p>
    <w:p w:rsidR="00E02F14" w:rsidRPr="003D2B34" w:rsidRDefault="00E02F14" w:rsidP="00E02F14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Century Gothic" w:hAnsi="Century Gothic"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>w przypadku konieczności możliwość wykonania prac po godzinach pracy</w:t>
      </w:r>
      <w:r w:rsidR="0008013F" w:rsidRPr="003D2B34">
        <w:rPr>
          <w:rFonts w:ascii="Century Gothic" w:hAnsi="Century Gothic"/>
          <w:sz w:val="22"/>
          <w:szCs w:val="22"/>
        </w:rPr>
        <w:t>, oraz w dni wolne od pracy</w:t>
      </w:r>
      <w:r w:rsidRPr="003D2B34">
        <w:rPr>
          <w:rFonts w:ascii="Century Gothic" w:hAnsi="Century Gothic"/>
          <w:sz w:val="22"/>
          <w:szCs w:val="22"/>
        </w:rPr>
        <w:t>.</w:t>
      </w:r>
    </w:p>
    <w:p w:rsidR="00E02F14" w:rsidRPr="003D2B34" w:rsidRDefault="00E02F14" w:rsidP="00E02F14">
      <w:pPr>
        <w:pStyle w:val="Akapitzlist"/>
        <w:ind w:left="709"/>
        <w:jc w:val="both"/>
        <w:rPr>
          <w:rFonts w:ascii="Century Gothic" w:hAnsi="Century Gothic"/>
          <w:sz w:val="22"/>
          <w:szCs w:val="22"/>
        </w:rPr>
      </w:pPr>
    </w:p>
    <w:p w:rsidR="00E02F14" w:rsidRPr="003B75F5" w:rsidRDefault="00E02F14" w:rsidP="00E02F14">
      <w:pPr>
        <w:numPr>
          <w:ilvl w:val="0"/>
          <w:numId w:val="3"/>
        </w:numPr>
        <w:suppressAutoHyphens w:val="0"/>
        <w:ind w:left="426" w:hanging="426"/>
        <w:jc w:val="both"/>
        <w:rPr>
          <w:rFonts w:ascii="Century Gothic" w:hAnsi="Century Gothic"/>
          <w:b/>
          <w:sz w:val="22"/>
          <w:szCs w:val="22"/>
        </w:rPr>
      </w:pPr>
      <w:r w:rsidRPr="003D2B34">
        <w:rPr>
          <w:rFonts w:ascii="Century Gothic" w:hAnsi="Century Gothic"/>
          <w:sz w:val="22"/>
          <w:szCs w:val="22"/>
        </w:rPr>
        <w:t xml:space="preserve">Miejsce wykonania usługi: </w:t>
      </w:r>
      <w:r w:rsidR="003D2B34" w:rsidRPr="003B75F5">
        <w:rPr>
          <w:rFonts w:ascii="Century Gothic" w:hAnsi="Century Gothic"/>
          <w:b/>
          <w:sz w:val="22"/>
          <w:szCs w:val="22"/>
        </w:rPr>
        <w:t xml:space="preserve">Stadion Miejski im. Orła Białego w Legnicy </w:t>
      </w:r>
      <w:r w:rsidR="00E675DD">
        <w:rPr>
          <w:rFonts w:ascii="Century Gothic" w:hAnsi="Century Gothic"/>
          <w:b/>
          <w:sz w:val="22"/>
          <w:szCs w:val="22"/>
        </w:rPr>
        <w:t xml:space="preserve">                              </w:t>
      </w:r>
      <w:r w:rsidR="003D2B34" w:rsidRPr="003B75F5">
        <w:rPr>
          <w:rFonts w:ascii="Century Gothic" w:hAnsi="Century Gothic"/>
          <w:b/>
          <w:sz w:val="22"/>
          <w:szCs w:val="22"/>
        </w:rPr>
        <w:t>ul. Hetmańska 2</w:t>
      </w:r>
    </w:p>
    <w:p w:rsidR="00E02F14" w:rsidRDefault="00E02F14" w:rsidP="00E02F14">
      <w:pPr>
        <w:ind w:left="426"/>
        <w:jc w:val="both"/>
      </w:pPr>
    </w:p>
    <w:p w:rsidR="00E02F14" w:rsidRPr="007C68CE" w:rsidRDefault="00E02F14" w:rsidP="00E02F14"/>
    <w:p w:rsidR="00E02F14" w:rsidRPr="00AD3DEB" w:rsidRDefault="00E02F14" w:rsidP="00E02F14">
      <w:pPr>
        <w:rPr>
          <w:b/>
          <w:color w:val="0070C0"/>
        </w:rPr>
      </w:pPr>
    </w:p>
    <w:p w:rsidR="00040D4F" w:rsidRPr="00E02F14" w:rsidRDefault="00040D4F" w:rsidP="00E02F14"/>
    <w:sectPr w:rsidR="00040D4F" w:rsidRPr="00E02F14" w:rsidSect="00E02F14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06B"/>
    <w:multiLevelType w:val="hybridMultilevel"/>
    <w:tmpl w:val="E11A5D16"/>
    <w:lvl w:ilvl="0" w:tplc="FB685C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50E"/>
    <w:multiLevelType w:val="hybridMultilevel"/>
    <w:tmpl w:val="4A4003F8"/>
    <w:lvl w:ilvl="0" w:tplc="6BEEE05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369"/>
    <w:multiLevelType w:val="hybridMultilevel"/>
    <w:tmpl w:val="352681D4"/>
    <w:lvl w:ilvl="0" w:tplc="A78635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A622EE"/>
    <w:multiLevelType w:val="hybridMultilevel"/>
    <w:tmpl w:val="71EE326E"/>
    <w:lvl w:ilvl="0" w:tplc="421696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0AC712C"/>
    <w:multiLevelType w:val="hybridMultilevel"/>
    <w:tmpl w:val="01DA85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61DA235C"/>
    <w:multiLevelType w:val="hybridMultilevel"/>
    <w:tmpl w:val="85D0F080"/>
    <w:lvl w:ilvl="0" w:tplc="FB685C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ED52F4B"/>
    <w:multiLevelType w:val="hybridMultilevel"/>
    <w:tmpl w:val="7E54F948"/>
    <w:lvl w:ilvl="0" w:tplc="C2387A40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cs="Times New Roman" w:hint="default"/>
        <w:b w:val="0"/>
      </w:rPr>
    </w:lvl>
    <w:lvl w:ilvl="1" w:tplc="034A77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F9"/>
    <w:rsid w:val="00040D4F"/>
    <w:rsid w:val="0008013F"/>
    <w:rsid w:val="00106658"/>
    <w:rsid w:val="001D7A5D"/>
    <w:rsid w:val="003B75F5"/>
    <w:rsid w:val="003D2B34"/>
    <w:rsid w:val="00400CF9"/>
    <w:rsid w:val="005C0084"/>
    <w:rsid w:val="0077213D"/>
    <w:rsid w:val="008D35FA"/>
    <w:rsid w:val="00921F29"/>
    <w:rsid w:val="009C3293"/>
    <w:rsid w:val="00C24B90"/>
    <w:rsid w:val="00CC1F9A"/>
    <w:rsid w:val="00E02F14"/>
    <w:rsid w:val="00E675DD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C253-D686-45D7-94A9-2073C5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3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2F14"/>
    <w:pPr>
      <w:keepNext/>
      <w:numPr>
        <w:numId w:val="1"/>
      </w:numPr>
      <w:tabs>
        <w:tab w:val="clear" w:pos="1200"/>
        <w:tab w:val="num" w:pos="360"/>
      </w:tabs>
      <w:suppressAutoHyphens w:val="0"/>
      <w:ind w:left="360" w:right="294" w:firstLine="0"/>
      <w:jc w:val="both"/>
      <w:outlineLvl w:val="3"/>
    </w:pPr>
    <w:rPr>
      <w:rFonts w:ascii="Times New Roman" w:hAnsi="Times New Roman"/>
      <w:b/>
      <w:bCs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Tytu"/>
    <w:next w:val="Tekstpodstawowy"/>
    <w:link w:val="PodtytuZnak"/>
    <w:qFormat/>
    <w:rsid w:val="0077213D"/>
    <w:rPr>
      <w:i/>
      <w:sz w:val="28"/>
    </w:rPr>
  </w:style>
  <w:style w:type="character" w:customStyle="1" w:styleId="PodtytuZnak">
    <w:name w:val="Podtytuł Znak"/>
    <w:basedOn w:val="Domylnaczcionkaakapitu"/>
    <w:link w:val="Podtytu"/>
    <w:rsid w:val="0077213D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77213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7213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13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02F1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02F14"/>
    <w:pPr>
      <w:suppressAutoHyphens w:val="0"/>
      <w:ind w:left="708"/>
    </w:pPr>
    <w:rPr>
      <w:rFonts w:ascii="Times New Roman" w:hAnsi="Times New Roman"/>
      <w:szCs w:val="24"/>
    </w:rPr>
  </w:style>
  <w:style w:type="paragraph" w:customStyle="1" w:styleId="Standard">
    <w:name w:val="Standard"/>
    <w:rsid w:val="00E02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LagoszE</dc:creator>
  <cp:keywords/>
  <dc:description/>
  <cp:lastModifiedBy>LagoszE</cp:lastModifiedBy>
  <cp:revision>11</cp:revision>
  <dcterms:created xsi:type="dcterms:W3CDTF">2017-12-12T14:13:00Z</dcterms:created>
  <dcterms:modified xsi:type="dcterms:W3CDTF">2019-01-08T13:43:00Z</dcterms:modified>
</cp:coreProperties>
</file>