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03F35512" w:rsidR="00454182" w:rsidRDefault="00CD6D48"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87075E">
              <w:rPr>
                <w:rFonts w:ascii="Verdana" w:eastAsia="Times New Roman" w:hAnsi="Verdana" w:cs="Tahoma"/>
                <w:bCs/>
                <w:color w:val="auto"/>
                <w:szCs w:val="20"/>
              </w:rPr>
              <w:t>5</w:t>
            </w:r>
            <w:r w:rsidR="007407AB">
              <w:rPr>
                <w:rFonts w:ascii="Verdana" w:eastAsia="Times New Roman" w:hAnsi="Verdana" w:cs="Tahoma"/>
                <w:bCs/>
                <w:color w:val="auto"/>
                <w:szCs w:val="20"/>
              </w:rPr>
              <w:t>7</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4554AB2C" w:rsidR="00454182" w:rsidRPr="00883E61" w:rsidRDefault="00454182" w:rsidP="000E5637">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C47828">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12217A4" w14:textId="25FA3D5C" w:rsidR="00E32DFF" w:rsidRPr="00883E61" w:rsidRDefault="00454182" w:rsidP="004D7F1D">
      <w:pPr>
        <w:tabs>
          <w:tab w:val="left" w:pos="567"/>
          <w:tab w:val="left" w:pos="1134"/>
        </w:tabs>
        <w:spacing w:after="0" w:line="240" w:lineRule="auto"/>
        <w:rPr>
          <w:rFonts w:ascii="Verdana" w:hAnsi="Verdana" w:cs="Tahoma"/>
          <w:b/>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dostaw</w:t>
      </w:r>
      <w:bookmarkEnd w:id="0"/>
      <w:r w:rsidR="000E5637">
        <w:rPr>
          <w:rFonts w:ascii="Verdana" w:hAnsi="Verdana" w:cs="Tahoma"/>
          <w:b/>
          <w:bCs/>
          <w:color w:val="auto"/>
          <w:szCs w:val="20"/>
        </w:rPr>
        <w:t xml:space="preserve">ę </w:t>
      </w:r>
      <w:r w:rsidR="004D7F1D" w:rsidRPr="004D7F1D">
        <w:rPr>
          <w:rFonts w:ascii="Verdana" w:eastAsia="Verdana" w:hAnsi="Verdana" w:cs="Times New Roman"/>
          <w:b/>
          <w:color w:val="000000"/>
        </w:rPr>
        <w:t>podstawowych materiałów zużywalnych do laboratorium 9 części</w:t>
      </w: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0DCCA0D2"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C47828">
        <w:rPr>
          <w:rFonts w:ascii="Verdana" w:hAnsi="Verdana" w:cs="Tahoma"/>
          <w:color w:val="auto"/>
        </w:rPr>
        <w:t xml:space="preserve">12 miesięcy </w:t>
      </w:r>
      <w:r w:rsidRPr="00C47828">
        <w:rPr>
          <w:rFonts w:ascii="Verdana" w:hAnsi="Verdana" w:cs="Tahoma"/>
          <w:color w:val="auto"/>
        </w:rPr>
        <w:t>od dnia zawarcia</w:t>
      </w:r>
      <w:r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3D4EDF44"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C47828">
        <w:rPr>
          <w:rFonts w:ascii="Verdana" w:hAnsi="Verdana" w:cs="Tahoma"/>
          <w:color w:val="auto"/>
          <w:szCs w:val="20"/>
        </w:rPr>
        <w:t>materiałów</w:t>
      </w:r>
      <w:r w:rsidRPr="008A6F92">
        <w:rPr>
          <w:rFonts w:ascii="Verdana" w:hAnsi="Verdana" w:cs="Tahoma"/>
          <w:color w:val="auto"/>
          <w:szCs w:val="20"/>
        </w:rPr>
        <w:t xml:space="preserve"> </w:t>
      </w:r>
      <w:r w:rsidRPr="00883E61">
        <w:rPr>
          <w:rFonts w:ascii="Verdana" w:hAnsi="Verdana" w:cs="Tahoma"/>
          <w:color w:val="auto"/>
          <w:szCs w:val="20"/>
        </w:rPr>
        <w:t xml:space="preserve">niezbędnych do realizacji zadań badawczych w ramach projektów </w:t>
      </w:r>
      <w:r w:rsidRPr="00883E61">
        <w:rPr>
          <w:rFonts w:ascii="Verdana" w:hAnsi="Verdana" w:cs="Tahoma"/>
          <w:color w:val="auto"/>
          <w:szCs w:val="20"/>
        </w:rPr>
        <w:lastRenderedPageBreak/>
        <w:t>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w:t>
      </w:r>
      <w:r w:rsidRPr="00883E61">
        <w:rPr>
          <w:rFonts w:ascii="Verdana" w:hAnsi="Verdana" w:cs="Tahoma"/>
          <w:color w:val="auto"/>
          <w:szCs w:val="20"/>
        </w:rPr>
        <w:lastRenderedPageBreak/>
        <w:t xml:space="preserve">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zd.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zobowiązuje się dostarczać Zamawiającemu wyłącznie Materiały pochodzące bezpośrednio od ich producenta lub z oficjalnych i autoryzowanych kanałów dystrybucyjnych producenta.</w:t>
      </w:r>
    </w:p>
    <w:p w14:paraId="7E017A4D" w14:textId="38DE1D0F"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w:t>
      </w:r>
      <w:r w:rsidR="00E32DFF">
        <w:rPr>
          <w:rFonts w:ascii="Verdana" w:hAnsi="Verdana" w:cs="Tahoma"/>
          <w:snapToGrid w:val="0"/>
          <w:color w:val="auto"/>
          <w:szCs w:val="20"/>
        </w:rPr>
        <w:t>.</w:t>
      </w:r>
      <w:r w:rsidRPr="00685462">
        <w:rPr>
          <w:rFonts w:ascii="Verdana" w:hAnsi="Verdana" w:cs="Tahoma"/>
          <w:snapToGrid w:val="0"/>
          <w:color w:val="auto"/>
          <w:szCs w:val="20"/>
        </w:rPr>
        <w:t>. W przypadku gdy na jakimkolwiek etapie trwania Umowy Wykonawca będzie podlegał Wykluczeniu, w oparciu o którąkolwiek z wyżej wymienionych podstaw, Zamawiający jest uprawniony do rozwiązania Umowy w trybie natychmiastowym z winy Wykonawcy.</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 xml:space="preserve">czone Wykonawcy za </w:t>
      </w:r>
      <w:r w:rsidRPr="00883E61">
        <w:rPr>
          <w:rFonts w:ascii="Verdana" w:hAnsi="Verdana" w:cs="Tahoma"/>
          <w:color w:val="auto"/>
          <w:sz w:val="20"/>
          <w:szCs w:val="20"/>
        </w:rPr>
        <w:lastRenderedPageBreak/>
        <w:t>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23C21DDF"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056AB9">
        <w:rPr>
          <w:rFonts w:ascii="Verdana" w:hAnsi="Verdana" w:cs="Tahoma"/>
          <w:bCs/>
          <w:color w:val="auto"/>
          <w:sz w:val="20"/>
          <w:szCs w:val="20"/>
        </w:rPr>
        <w:t>7</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lastRenderedPageBreak/>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lastRenderedPageBreak/>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 xml:space="preserve">Jeżeli zwłoka w odniesieniu do terminu dostawy, o którym mowa w § 3 ust. 5, dotyczy części Zamówienia, kara </w:t>
      </w:r>
      <w:r w:rsidRPr="00D17EA3">
        <w:rPr>
          <w:rFonts w:ascii="Verdana" w:eastAsia="Times New Roman" w:hAnsi="Verdana" w:cs="Tahoma"/>
          <w:color w:val="auto"/>
          <w:szCs w:val="20"/>
          <w:lang w:eastAsia="pl-PL"/>
        </w:rPr>
        <w:lastRenderedPageBreak/>
        <w:t>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ba)</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lastRenderedPageBreak/>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na skutek działania organów administracji, a w szczególności odmowy lub opóźnienia wydania przez organy administracji lub inne podmioty </w:t>
      </w:r>
      <w:r w:rsidRPr="00883E61">
        <w:rPr>
          <w:rFonts w:ascii="Verdana" w:eastAsia="Times New Roman" w:hAnsi="Verdana" w:cs="Tahoma"/>
          <w:color w:val="auto"/>
          <w:szCs w:val="20"/>
          <w:lang w:eastAsia="pl-PL"/>
        </w:rPr>
        <w:lastRenderedPageBreak/>
        <w:t>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lastRenderedPageBreak/>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zmiana wynagrodzenia wymaga zawarcia przez Stron aneksu. Aneks powinien zostać zawarty w ciągu miesiąca od dnia otrzymania kompletnego i </w:t>
      </w:r>
      <w:r w:rsidRPr="0063758D">
        <w:rPr>
          <w:rFonts w:ascii="Verdana" w:hAnsi="Verdana" w:cs="Tahoma"/>
          <w:color w:val="auto"/>
          <w:sz w:val="20"/>
          <w:szCs w:val="20"/>
        </w:rPr>
        <w:lastRenderedPageBreak/>
        <w:t>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1D337FB1"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5BB66CCF" w14:textId="42D9FE79" w:rsidR="00F4247D" w:rsidRPr="0063758D" w:rsidRDefault="00F4247D" w:rsidP="00F4247D">
      <w:r>
        <w:t xml:space="preserve">4. </w:t>
      </w:r>
      <w:r w:rsidRPr="00F4247D">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wynikających z Umowy zostanie opóźniona z przyczyny zaistnienia siły wyższej, </w:t>
      </w:r>
      <w:r w:rsidRPr="00883E61">
        <w:rPr>
          <w:rFonts w:ascii="Verdana" w:hAnsi="Verdana" w:cs="Tahoma"/>
          <w:color w:val="auto"/>
          <w:szCs w:val="20"/>
        </w:rPr>
        <w:lastRenderedPageBreak/>
        <w:t>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03F8BC84"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Stabłowickiej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5000" w:type="pct"/>
        <w:tblCellMar>
          <w:left w:w="70" w:type="dxa"/>
          <w:right w:w="70" w:type="dxa"/>
        </w:tblCellMar>
        <w:tblLook w:val="04A0" w:firstRow="1" w:lastRow="0" w:firstColumn="1" w:lastColumn="0" w:noHBand="0" w:noVBand="1"/>
      </w:tblPr>
      <w:tblGrid>
        <w:gridCol w:w="356"/>
        <w:gridCol w:w="959"/>
        <w:gridCol w:w="1169"/>
        <w:gridCol w:w="3963"/>
        <w:gridCol w:w="1129"/>
        <w:gridCol w:w="423"/>
        <w:gridCol w:w="953"/>
        <w:gridCol w:w="469"/>
        <w:gridCol w:w="562"/>
        <w:gridCol w:w="1247"/>
        <w:gridCol w:w="666"/>
        <w:gridCol w:w="1247"/>
      </w:tblGrid>
      <w:tr w:rsidR="00583628" w:rsidRPr="00583628" w14:paraId="5A24B2A8" w14:textId="77777777" w:rsidTr="00BC56B8">
        <w:trPr>
          <w:trHeight w:val="698"/>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1598" w:type="pct"/>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205" w:type="pct"/>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242" w:type="pct"/>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456" w:type="pct"/>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456" w:type="pct"/>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456" w:type="pct"/>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0BC56B8">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456" w:type="pct"/>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05" w:type="pct"/>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42" w:type="pct"/>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BC56B8">
        <w:trPr>
          <w:trHeight w:val="145"/>
        </w:trPr>
        <w:tc>
          <w:tcPr>
            <w:tcW w:w="4140" w:type="pct"/>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310" w:type="pct"/>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240" w:type="pct"/>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310" w:type="pct"/>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10763A87" w14:textId="5458C844" w:rsidR="004D25F3" w:rsidRDefault="00FC065E" w:rsidP="00FC065E">
      <w:pPr>
        <w:tabs>
          <w:tab w:val="left" w:pos="5925"/>
        </w:tabs>
        <w:rPr>
          <w:rFonts w:ascii="Verdana" w:hAnsi="Verdana" w:cs="Tahoma"/>
          <w:szCs w:val="20"/>
        </w:rPr>
      </w:pPr>
      <w:r>
        <w:rPr>
          <w:rFonts w:ascii="Verdana" w:hAnsi="Verdana" w:cs="Tahoma"/>
          <w:szCs w:val="20"/>
        </w:rPr>
        <w:tab/>
      </w:r>
    </w:p>
    <w:p w14:paraId="7A0AA526" w14:textId="046CB941" w:rsidR="00FC065E" w:rsidRPr="00FC065E" w:rsidRDefault="00FC065E" w:rsidP="00FC065E">
      <w:pPr>
        <w:tabs>
          <w:tab w:val="left" w:pos="5925"/>
        </w:tabs>
        <w:rPr>
          <w:rFonts w:ascii="Verdana" w:hAnsi="Verdana" w:cs="Tahoma"/>
          <w:szCs w:val="20"/>
        </w:rPr>
        <w:sectPr w:rsidR="00FC065E" w:rsidRPr="00FC065E"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36FE701F" w14:textId="3D6A9AA5" w:rsidR="00FC065E" w:rsidRDefault="00D9749E" w:rsidP="00D9749E">
      <w:pPr>
        <w:spacing w:before="120" w:after="120" w:line="240" w:lineRule="auto"/>
        <w:rPr>
          <w:rFonts w:ascii="Verdana" w:eastAsia="Calibri" w:hAnsi="Verdana" w:cs="Calibri"/>
          <w:color w:val="auto"/>
          <w:spacing w:val="0"/>
          <w:kern w:val="2"/>
          <w:szCs w:val="20"/>
          <w:lang w:bidi="en-US"/>
        </w:rPr>
      </w:pPr>
      <w:r w:rsidRPr="00A05527">
        <w:rPr>
          <w:rFonts w:ascii="Verdana" w:eastAsia="Calibri" w:hAnsi="Verdana" w:cs="Calibri"/>
          <w:color w:val="auto"/>
          <w:spacing w:val="0"/>
          <w:kern w:val="2"/>
          <w:szCs w:val="20"/>
          <w:lang w:bidi="en-US"/>
        </w:rPr>
        <w:t>Projekt ILC2-Mel pn.: "Analiza przeciwnowotworowego potencjału ILC2 w czerniaku”, finansowany ze środków Narodowego Centrum Nauki na podstawie decyzji nr DEC-2022/46/E/NZ6/00131”</w:t>
      </w:r>
    </w:p>
    <w:p w14:paraId="5AAF81DE" w14:textId="77777777" w:rsidR="004D7F1D" w:rsidRDefault="004D7F1D" w:rsidP="004D7F1D">
      <w:pPr>
        <w:spacing w:before="120" w:after="120" w:line="240" w:lineRule="auto"/>
        <w:rPr>
          <w:rFonts w:ascii="Verdana" w:eastAsia="Calibri" w:hAnsi="Verdana" w:cs="Calibri"/>
          <w:color w:val="auto"/>
          <w:spacing w:val="0"/>
          <w:kern w:val="2"/>
          <w:szCs w:val="20"/>
          <w:lang w:bidi="en-US"/>
        </w:rPr>
      </w:pPr>
      <w:r>
        <w:rPr>
          <w:rFonts w:ascii="Verdana" w:eastAsia="Calibri" w:hAnsi="Verdana" w:cs="Calibri"/>
          <w:color w:val="auto"/>
          <w:spacing w:val="0"/>
          <w:kern w:val="2"/>
          <w:szCs w:val="20"/>
          <w:lang w:bidi="en-US"/>
        </w:rPr>
        <w:t xml:space="preserve">Projekt </w:t>
      </w:r>
      <w:r w:rsidRPr="0088021A">
        <w:rPr>
          <w:rFonts w:ascii="Verdana" w:eastAsia="Calibri" w:hAnsi="Verdana" w:cs="Calibri"/>
          <w:color w:val="auto"/>
          <w:spacing w:val="0"/>
          <w:kern w:val="2"/>
          <w:szCs w:val="20"/>
          <w:lang w:bidi="en-US"/>
        </w:rPr>
        <w:t>HIVasRNAMap</w:t>
      </w:r>
      <w:r>
        <w:rPr>
          <w:rFonts w:ascii="Verdana" w:eastAsia="Calibri" w:hAnsi="Verdana" w:cs="Calibri"/>
          <w:color w:val="auto"/>
          <w:spacing w:val="0"/>
          <w:kern w:val="2"/>
          <w:szCs w:val="20"/>
          <w:lang w:bidi="en-US"/>
        </w:rPr>
        <w:t xml:space="preserve"> pn.: „</w:t>
      </w:r>
      <w:r w:rsidRPr="0088021A">
        <w:rPr>
          <w:rFonts w:ascii="Verdana" w:eastAsia="Calibri" w:hAnsi="Verdana" w:cs="Calibri"/>
          <w:color w:val="auto"/>
          <w:spacing w:val="0"/>
          <w:kern w:val="2"/>
          <w:szCs w:val="20"/>
          <w:lang w:bidi="en-US"/>
        </w:rPr>
        <w:t>Rola antysensownych transkryptów HIV w ustanowieniu latencji: genomowa mapa antysensownych RNA w celu zrozumienia w jaki sposób regulują one transkrypcję HIV</w:t>
      </w:r>
      <w:r>
        <w:rPr>
          <w:rFonts w:ascii="Verdana" w:eastAsia="Calibri" w:hAnsi="Verdana" w:cs="Calibri"/>
          <w:color w:val="auto"/>
          <w:spacing w:val="0"/>
          <w:kern w:val="2"/>
          <w:szCs w:val="20"/>
          <w:lang w:bidi="en-US"/>
        </w:rPr>
        <w:t xml:space="preserve">”, finansowany </w:t>
      </w:r>
      <w:r w:rsidRPr="0088021A">
        <w:rPr>
          <w:rFonts w:ascii="Verdana" w:eastAsia="Calibri" w:hAnsi="Verdana" w:cs="Calibri"/>
          <w:color w:val="auto"/>
          <w:spacing w:val="0"/>
          <w:kern w:val="2"/>
          <w:szCs w:val="20"/>
          <w:lang w:bidi="en-US"/>
        </w:rPr>
        <w:t>ze środków Narodowego Centrum Nauki przyznanych na podstawie decyzji nr DEC-2022/46/E/NZ6/00022</w:t>
      </w:r>
      <w:r>
        <w:rPr>
          <w:rFonts w:ascii="Verdana" w:eastAsia="Calibri" w:hAnsi="Verdana" w:cs="Calibri"/>
          <w:color w:val="auto"/>
          <w:spacing w:val="0"/>
          <w:kern w:val="2"/>
          <w:szCs w:val="20"/>
          <w:lang w:bidi="en-US"/>
        </w:rPr>
        <w:t>.</w:t>
      </w:r>
    </w:p>
    <w:p w14:paraId="3DBB6F74" w14:textId="77777777" w:rsidR="004D7F1D" w:rsidRDefault="004D7F1D" w:rsidP="00D9749E">
      <w:pPr>
        <w:spacing w:before="120" w:after="120" w:line="240" w:lineRule="auto"/>
        <w:rPr>
          <w:rFonts w:ascii="Verdana" w:eastAsia="Calibri" w:hAnsi="Verdana" w:cs="Calibri"/>
          <w:color w:val="auto"/>
          <w:spacing w:val="0"/>
          <w:kern w:val="2"/>
          <w:szCs w:val="20"/>
          <w:lang w:bidi="en-US"/>
        </w:rPr>
      </w:pPr>
    </w:p>
    <w:p w14:paraId="74E6AB1B" w14:textId="77777777" w:rsidR="00D9749E" w:rsidRPr="00D9749E" w:rsidRDefault="00D9749E" w:rsidP="00D9749E">
      <w:pPr>
        <w:spacing w:before="120" w:after="120" w:line="240" w:lineRule="auto"/>
        <w:rPr>
          <w:rFonts w:ascii="Verdana" w:eastAsia="Calibri" w:hAnsi="Verdana" w:cs="Calibri"/>
          <w:color w:val="auto"/>
          <w:spacing w:val="0"/>
          <w:kern w:val="2"/>
          <w:szCs w:val="20"/>
          <w:lang w:bidi="en-US"/>
        </w:rPr>
      </w:pPr>
    </w:p>
    <w:p w14:paraId="55812EF7" w14:textId="76B2734E" w:rsidR="3DA47EFC" w:rsidRDefault="00BC56B8" w:rsidP="00BC56B8">
      <w:pPr>
        <w:rPr>
          <w:rFonts w:ascii="Verdana" w:eastAsia="Verdana" w:hAnsi="Verdana" w:cs="Verdana"/>
          <w:color w:val="000000" w:themeColor="background2"/>
          <w:szCs w:val="20"/>
        </w:rPr>
      </w:pPr>
      <w:r>
        <w:rPr>
          <w:rFonts w:ascii="Verdana" w:eastAsia="Verdana" w:hAnsi="Verdana" w:cs="Verdana"/>
          <w:color w:val="000000" w:themeColor="background2"/>
          <w:szCs w:val="20"/>
        </w:rPr>
        <w:t>A</w:t>
      </w:r>
      <w:r w:rsidR="00FF2423" w:rsidRPr="00FF2423">
        <w:rPr>
          <w:rFonts w:ascii="Verdana" w:eastAsia="Verdana" w:hAnsi="Verdana" w:cs="Verdana"/>
          <w:color w:val="000000" w:themeColor="background2"/>
          <w:szCs w:val="20"/>
        </w:rPr>
        <w:t xml:space="preserve">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6A260F30" w:rsidR="006C5337" w:rsidRPr="006C5337" w:rsidRDefault="006C5337" w:rsidP="00BC56B8">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7407AB">
            <w:rPr>
              <w:rFonts w:eastAsia="Calibri" w:cs="Tahoma"/>
              <w:bCs/>
              <w:color w:val="auto"/>
              <w:szCs w:val="20"/>
            </w:rPr>
            <w:t>dostawę materiałów zużywalnych do biologii komórki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287846B8" w14:textId="5A2C0EA3" w:rsidR="00BC56B8" w:rsidRDefault="00BC56B8" w:rsidP="00FC065E">
      <w:pPr>
        <w:tabs>
          <w:tab w:val="left" w:pos="567"/>
          <w:tab w:val="left" w:pos="1134"/>
        </w:tabs>
        <w:spacing w:after="0" w:line="240" w:lineRule="auto"/>
        <w:jc w:val="center"/>
        <w:rPr>
          <w:rFonts w:ascii="Verdana" w:eastAsia="Times New Roman" w:hAnsi="Verdana" w:cs="Tahoma"/>
          <w:b/>
          <w:bCs/>
          <w:color w:val="000000"/>
          <w:szCs w:val="20"/>
        </w:rPr>
      </w:pPr>
      <w:r w:rsidRPr="00F014EF">
        <w:rPr>
          <w:rFonts w:ascii="Verdana" w:eastAsia="Times New Roman" w:hAnsi="Verdana" w:cs="Tahoma"/>
          <w:b/>
          <w:bCs/>
          <w:color w:val="000000"/>
          <w:szCs w:val="20"/>
        </w:rPr>
        <w:t>„</w:t>
      </w:r>
      <w:r w:rsidR="009E5668" w:rsidRPr="0088021A">
        <w:rPr>
          <w:rFonts w:ascii="Verdana" w:eastAsia="Verdana" w:hAnsi="Verdana" w:cs="Times New Roman"/>
          <w:b/>
          <w:color w:val="000000"/>
        </w:rPr>
        <w:t xml:space="preserve">Dostawa </w:t>
      </w:r>
      <w:bookmarkStart w:id="4" w:name="_Hlk166219774"/>
      <w:bookmarkStart w:id="5" w:name="_Hlk166219944"/>
      <w:r w:rsidR="009E5668" w:rsidRPr="0088021A">
        <w:rPr>
          <w:rFonts w:ascii="Verdana" w:eastAsia="Verdana" w:hAnsi="Verdana" w:cs="Times New Roman"/>
          <w:b/>
          <w:color w:val="000000"/>
        </w:rPr>
        <w:t>podstawowych materiałów zużywalnych do laboratorium 9 części</w:t>
      </w:r>
      <w:bookmarkEnd w:id="4"/>
      <w:r w:rsidR="009E5668" w:rsidRPr="0088021A">
        <w:rPr>
          <w:rFonts w:ascii="Verdana" w:eastAsia="Verdana" w:hAnsi="Verdana" w:cs="Times New Roman"/>
          <w:b/>
          <w:color w:val="000000"/>
        </w:rPr>
        <w:t xml:space="preserve"> na podstawie umowy ramowej</w:t>
      </w:r>
      <w:bookmarkEnd w:id="5"/>
      <w:r w:rsidRPr="00F014EF">
        <w:rPr>
          <w:rFonts w:ascii="Verdana" w:eastAsia="Times New Roman" w:hAnsi="Verdana" w:cs="Tahoma"/>
          <w:b/>
          <w:bCs/>
          <w:color w:val="000000"/>
          <w:szCs w:val="20"/>
        </w:rPr>
        <w:t>”</w:t>
      </w:r>
    </w:p>
    <w:p w14:paraId="1F94004E" w14:textId="3255ABB6"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 xml:space="preserve">nr sprawy </w:t>
      </w:r>
      <w:r w:rsidR="00FC065E">
        <w:rPr>
          <w:rFonts w:asciiTheme="majorHAnsi" w:eastAsia="Verdana" w:hAnsiTheme="majorHAnsi" w:cs="Times New Roman"/>
          <w:bCs/>
          <w:color w:val="000000"/>
          <w:sz w:val="16"/>
          <w:szCs w:val="16"/>
        </w:rPr>
        <w:t>SPZP.271.5</w:t>
      </w:r>
      <w:r w:rsidR="009E5668">
        <w:rPr>
          <w:rFonts w:asciiTheme="majorHAnsi" w:eastAsia="Verdana" w:hAnsiTheme="majorHAnsi" w:cs="Times New Roman"/>
          <w:bCs/>
          <w:color w:val="000000"/>
          <w:sz w:val="16"/>
          <w:szCs w:val="16"/>
        </w:rPr>
        <w:t>7</w:t>
      </w:r>
      <w:r w:rsidR="00FC065E">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6" w:name="_Hlk54079290"/>
      <w:r w:rsidRPr="008B4B19">
        <w:rPr>
          <w:rFonts w:asciiTheme="majorHAnsi" w:eastAsia="Verdana" w:hAnsiTheme="majorHAnsi" w:cs="Times New Roman"/>
          <w:color w:val="000000"/>
          <w:sz w:val="16"/>
          <w:szCs w:val="16"/>
        </w:rPr>
        <w:t>Sieć Badawcza Łukasiewicz - PORT Polski Ośrodek Rozwoju Technologii z 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7" w:name="_Hlk54079300"/>
      <w:bookmarkEnd w:id="6"/>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7"/>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w:t>
            </w:r>
            <w:r w:rsidRPr="008B4B19">
              <w:rPr>
                <w:rFonts w:asciiTheme="majorHAnsi" w:eastAsia="Verdana" w:hAnsiTheme="majorHAnsi" w:cs="Times New Roman"/>
                <w:color w:val="000000"/>
                <w:sz w:val="16"/>
                <w:szCs w:val="16"/>
              </w:rPr>
              <w:lastRenderedPageBreak/>
              <w:t>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w:t>
            </w:r>
            <w:r w:rsidRPr="008B4B19">
              <w:rPr>
                <w:rFonts w:asciiTheme="majorHAnsi" w:eastAsia="Verdana" w:hAnsiTheme="majorHAnsi" w:cs="Times New Roman"/>
                <w:color w:val="000000"/>
                <w:sz w:val="16"/>
                <w:szCs w:val="16"/>
              </w:rPr>
              <w:lastRenderedPageBreak/>
              <w:t xml:space="preserve">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w:t>
            </w:r>
            <w:r w:rsidRPr="008B4B19">
              <w:rPr>
                <w:rFonts w:asciiTheme="majorHAnsi" w:eastAsia="Verdana" w:hAnsiTheme="majorHAnsi" w:cs="Times New Roman"/>
                <w:color w:val="000000"/>
                <w:sz w:val="16"/>
                <w:szCs w:val="16"/>
              </w:rPr>
              <w:lastRenderedPageBreak/>
              <w:t>–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Obowiązek podania danych osobowych jest wymogiem ustawowym określonym w przepisach PZP związanym z udziałem w postępowaniu o udzielenie zamówienia publicznego. Konsekwencje niepodania określonych danych wynikają z PZP, w szczególnośc</w:t>
            </w:r>
            <w:r w:rsidRPr="008B4B19">
              <w:rPr>
                <w:rFonts w:asciiTheme="majorHAnsi" w:hAnsiTheme="majorHAnsi"/>
                <w:color w:val="000000"/>
                <w:sz w:val="16"/>
                <w:szCs w:val="16"/>
              </w:rPr>
              <w:lastRenderedPageBreak/>
              <w:t xml:space="preserve">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w:t>
            </w:r>
            <w:r w:rsidRPr="008B4B19">
              <w:rPr>
                <w:rFonts w:asciiTheme="majorHAnsi" w:eastAsia="Verdana" w:hAnsiTheme="majorHAnsi" w:cs="Times New Roman"/>
                <w:color w:val="000000"/>
                <w:sz w:val="16"/>
                <w:szCs w:val="16"/>
              </w:rPr>
              <w:lastRenderedPageBreak/>
              <w:t>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w:t>
            </w:r>
            <w:r w:rsidRPr="008B4B19">
              <w:rPr>
                <w:rFonts w:asciiTheme="majorHAnsi" w:eastAsia="Verdana" w:hAnsiTheme="majorHAnsi" w:cs="Times New Roman"/>
                <w:color w:val="000000"/>
                <w:sz w:val="16"/>
                <w:szCs w:val="16"/>
              </w:rPr>
              <w:lastRenderedPageBreak/>
              <w:t>Prawo zamówień publicznych, konkretnie wskazanego w dokumentacji, do której załączona jest niniejsza klauzula informacyjna</w:t>
            </w:r>
          </w:p>
        </w:tc>
        <w:tc>
          <w:tcPr>
            <w:tcW w:w="827" w:type="pct"/>
          </w:tcPr>
          <w:p w14:paraId="1EB55436" w14:textId="31CC5F0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w:t>
            </w:r>
            <w:r w:rsidRPr="008B4B19">
              <w:rPr>
                <w:rFonts w:asciiTheme="majorHAnsi" w:eastAsia="Verdana" w:hAnsiTheme="majorHAnsi" w:cs="Times New Roman"/>
                <w:color w:val="000000"/>
                <w:sz w:val="16"/>
                <w:szCs w:val="16"/>
              </w:rPr>
              <w:lastRenderedPageBreak/>
              <w:t xml:space="preserve">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wskazanych w Umowie i </w:t>
            </w:r>
            <w:r w:rsidRPr="008B4B19">
              <w:rPr>
                <w:rFonts w:asciiTheme="majorHAnsi" w:eastAsia="Verdana" w:hAnsiTheme="majorHAnsi" w:cs="Times New Roman"/>
                <w:color w:val="000000"/>
                <w:sz w:val="16"/>
                <w:szCs w:val="16"/>
              </w:rPr>
              <w:lastRenderedPageBreak/>
              <w:t>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w:t>
            </w:r>
            <w:r w:rsidRPr="008B4B19">
              <w:rPr>
                <w:rFonts w:asciiTheme="majorHAnsi" w:eastAsia="Verdana" w:hAnsiTheme="majorHAnsi" w:cs="Times New Roman"/>
                <w:color w:val="000000"/>
                <w:sz w:val="16"/>
                <w:szCs w:val="16"/>
              </w:rPr>
              <w:lastRenderedPageBreak/>
              <w:t>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8" w:name="_Hlk64633513"/>
      <w:r w:rsidRPr="008B4B19">
        <w:rPr>
          <w:rFonts w:asciiTheme="majorHAnsi" w:eastAsia="Verdana" w:hAnsiTheme="majorHAnsi" w:cs="Times New Roman"/>
          <w:color w:val="000000"/>
          <w:sz w:val="16"/>
          <w:szCs w:val="16"/>
        </w:rPr>
        <w:t>w szczególności</w:t>
      </w:r>
      <w:bookmarkEnd w:id="8"/>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9" w:name="_Hlk64633462"/>
      <w:r w:rsidRPr="008B4B19">
        <w:rPr>
          <w:rFonts w:asciiTheme="majorHAnsi" w:eastAsia="Verdana" w:hAnsiTheme="majorHAnsi" w:cs="Times New Roman"/>
          <w:color w:val="000000"/>
          <w:sz w:val="16"/>
          <w:szCs w:val="16"/>
        </w:rPr>
        <w:t>prawnych, księgowych, podatkowych, hostingowych, ubezpieczeniowych</w:t>
      </w:r>
      <w:bookmarkEnd w:id="9"/>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 z Administratorem dla celów dotowanych projektów naukowych lub komercjalizacji – instytucji dotującej, pośredniczącej, fundujące etc., w 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w:t>
      </w:r>
      <w:r w:rsidRPr="008B4B19">
        <w:rPr>
          <w:rFonts w:asciiTheme="majorHAnsi" w:eastAsia="Verdana" w:hAnsiTheme="majorHAnsi" w:cs="Times New Roman"/>
          <w:color w:val="000000"/>
          <w:sz w:val="16"/>
          <w:szCs w:val="16"/>
        </w:rPr>
        <w:lastRenderedPageBreak/>
        <w:t>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w:t>
      </w:r>
      <w:r w:rsidRPr="008B4B19">
        <w:rPr>
          <w:rFonts w:asciiTheme="majorHAnsi" w:eastAsia="Verdana" w:hAnsiTheme="majorHAnsi" w:cs="Times New Roman"/>
          <w:color w:val="000000"/>
          <w:sz w:val="16"/>
          <w:szCs w:val="16"/>
        </w:rPr>
        <w:lastRenderedPageBreak/>
        <w:t>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0E8C" w14:textId="77777777" w:rsidR="00017609" w:rsidRDefault="00017609" w:rsidP="006747BD">
      <w:pPr>
        <w:spacing w:after="0" w:line="240" w:lineRule="auto"/>
      </w:pPr>
      <w:r>
        <w:separator/>
      </w:r>
    </w:p>
  </w:endnote>
  <w:endnote w:type="continuationSeparator" w:id="0">
    <w:p w14:paraId="31E8E2E5" w14:textId="77777777" w:rsidR="00017609" w:rsidRDefault="0001760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1EC23D45"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3120" behindDoc="1" locked="0" layoutInCell="1" allowOverlap="1" wp14:anchorId="4B7E6AAF" wp14:editId="3A34F0FC">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2096"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1072"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43291AD1" w:rsidR="0096049F" w:rsidRDefault="00D9749E" w:rsidP="0096049F">
    <w:pPr>
      <w:pStyle w:val="Stopka"/>
    </w:pPr>
    <w:r w:rsidRPr="00132F45">
      <w:rPr>
        <w:noProof/>
      </w:rPr>
      <w:drawing>
        <wp:inline distT="0" distB="0" distL="0" distR="0" wp14:anchorId="1AF6924E" wp14:editId="00576DAB">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70A9B96A" w14:textId="445864D2" w:rsidR="00BC1FCE" w:rsidRDefault="00BC1FCE">
    <w:pPr>
      <w:pStyle w:val="Stopka"/>
    </w:pP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6192"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5168" behindDoc="1" locked="1" layoutInCell="1" allowOverlap="1" wp14:anchorId="12B42EF0" wp14:editId="43BB511E">
              <wp:simplePos x="0" y="0"/>
              <wp:positionH relativeFrom="margin">
                <wp:posOffset>-22225</wp:posOffset>
              </wp:positionH>
              <wp:positionV relativeFrom="page">
                <wp:posOffset>9879330</wp:posOffset>
              </wp:positionV>
              <wp:extent cx="4269105" cy="438785"/>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D919C90" w14:textId="404C6088" w:rsidR="00454182" w:rsidRPr="00D9749E" w:rsidRDefault="00454182" w:rsidP="00F66D90">
                          <w:pPr>
                            <w:pStyle w:val="LukStopka-adres"/>
                            <w:jc w:val="both"/>
                            <w:rPr>
                              <w:rFonts w:ascii="Verdana" w:hAnsi="Verdana"/>
                            </w:rPr>
                          </w:pPr>
                          <w:r w:rsidRPr="006F7A0C">
                            <w:rPr>
                              <w:rFonts w:ascii="Verdana" w:hAnsi="Verdana"/>
                            </w:rPr>
                            <w:t>54-066 Wrocław, ul. Stabłowicka 147, Tel: +48 71 734 77 77,</w:t>
                          </w:r>
                          <w:r w:rsidR="00D9749E">
                            <w:rPr>
                              <w:rFonts w:ascii="Verdana" w:hAnsi="Verdana"/>
                            </w:rPr>
                            <w:t xml:space="preserve"> </w:t>
                          </w: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1.75pt;margin-top:777.9pt;width:336.15pt;height:3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2eEwIAAAYEAAAOAAAAZHJzL2Uyb0RvYy54bWysU9Fu2yAUfZ+0f0C8L3a8pkutOFXXLtOk&#10;bqvU7gMwxjEqcBmQ2NnX94LjNNreqvkBXcPl3HvOPayuB63IXjgvwVR0PsspEYZDI822or+eNh+W&#10;lPjATMMUGFHRg/D0ev3+3aq3pSigA9UIRxDE+LK3Fe1CsGWWed4JzfwMrDB42ILTLOCv22aNYz2i&#10;a5UVeX6Z9eAa64AL73H3bjyk64TftoKHn23rRSCqothbSKtLax3XbL1i5dYx20l+bIO9oQvNpMGi&#10;J6g7FhjZOfkPlJbcgYc2zDjoDNpWcpE4IJt5/hebx45ZkbigON6eZPL/D5b/2D84IhucHSWGaRzR&#10;AyhBgnj2AXpBiihRb32JmY8Wc8PwGYaYHul6ew/82RMDtx0zW3HjLUo+gk1bzkHfCdZg1/MIlp2h&#10;jdA+4tb9d2iwPNsFSNhD63SsgSIRLIjTO5wmJoZAOG5eFJdX83xBCcezi4/LT8tFKsHK6bZ1PnwV&#10;oEkMKuqwvYTO9vc+xG5YOaXEYgY2UqnkCmVIX9GrRbFIF85OtAxoWiV1RZd5/EYbRZJfTJMuBybV&#10;GGMBZY6sI9GRchjqAROjFDU0B+TvYDQnPiYMOnB/KOnRmBX1v3fMCUrUN4MaRhdPgZuCegqY4Xi1&#10;ojUlY3gbRrfvrJPbLo1mHNwN6ryRSYLXLo59otmSMseHEd18/p+yXp/v+gUAAP//AwBQSwMEFAAG&#10;AAgAAAAhAF2rvF3fAAAADAEAAA8AAABkcnMvZG93bnJldi54bWxMj81OwzAQhO9IvIO1SNxah0Ki&#10;EuJUqKIVVwIP4MSbnzZeR7GTBp6e5URvu7Oj2W+y3WJ7MePoO0cKHtYRCKTKmY4aBV+fh9UWhA+a&#10;jO4doYJv9LDLb28ynRp3oQ+ci9AIDiGfagVtCEMqpa9atNqv3YDEt9qNVgdex0aaUV843PZyE0WJ&#10;tLoj/tDqAfctVudisgqOx8NbLXGu36e66nraF6fyp1Pq/m55fQERcAn/ZvjDZ3TImal0ExkvegWr&#10;x5idrMdxzB3YkSRbHkqWks3TM8g8k9cl8l8AAAD//wMAUEsBAi0AFAAGAAgAAAAhALaDOJL+AAAA&#10;4QEAABMAAAAAAAAAAAAAAAAAAAAAAFtDb250ZW50X1R5cGVzXS54bWxQSwECLQAUAAYACAAAACEA&#10;OP0h/9YAAACUAQAACwAAAAAAAAAAAAAAAAAvAQAAX3JlbHMvLnJlbHNQSwECLQAUAAYACAAAACEA&#10;3MhNnhMCAAAGBAAADgAAAAAAAAAAAAAAAAAuAgAAZHJzL2Uyb0RvYy54bWxQSwECLQAUAAYACAAA&#10;ACEAXau8Xd8AAAAMAQAADwAAAAAAAAAAAAAAAABtBAAAZHJzL2Rvd25yZXYueG1sUEsFBgAAAAAE&#10;AAQA8wAAAHk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D919C90" w14:textId="404C6088" w:rsidR="00454182" w:rsidRPr="00D9749E" w:rsidRDefault="00454182" w:rsidP="00F66D90">
                    <w:pPr>
                      <w:pStyle w:val="LukStopka-adres"/>
                      <w:jc w:val="both"/>
                      <w:rPr>
                        <w:rFonts w:ascii="Verdana" w:hAnsi="Verdana"/>
                      </w:rPr>
                    </w:pPr>
                    <w:r w:rsidRPr="006F7A0C">
                      <w:rPr>
                        <w:rFonts w:ascii="Verdana" w:hAnsi="Verdana"/>
                      </w:rPr>
                      <w:t>54-066 Wrocław, ul. Stabłowicka 147, Tel: +48 71 734 77 77,</w:t>
                    </w:r>
                    <w:r w:rsidR="00D9749E">
                      <w:rPr>
                        <w:rFonts w:ascii="Verdana" w:hAnsi="Verdana"/>
                      </w:rPr>
                      <w:t xml:space="preserve"> </w:t>
                    </w: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44E6F45E" w:rsidR="004D25F3" w:rsidRPr="00AE103F" w:rsidRDefault="00D9749E" w:rsidP="00AE103F">
    <w:pPr>
      <w:pStyle w:val="Stopka"/>
      <w:tabs>
        <w:tab w:val="clear" w:pos="4536"/>
        <w:tab w:val="left" w:pos="0"/>
        <w:tab w:val="center" w:pos="8505"/>
        <w:tab w:val="right" w:pos="8645"/>
      </w:tabs>
      <w:jc w:val="right"/>
      <w:rPr>
        <w:sz w:val="18"/>
        <w:szCs w:val="18"/>
      </w:rPr>
    </w:pPr>
    <w:r w:rsidRPr="00132F45">
      <w:rPr>
        <w:noProof/>
      </w:rPr>
      <w:drawing>
        <wp:anchor distT="0" distB="0" distL="114300" distR="114300" simplePos="0" relativeHeight="251669504" behindDoc="1" locked="0" layoutInCell="1" allowOverlap="1" wp14:anchorId="6B398586" wp14:editId="5DCB03A5">
          <wp:simplePos x="0" y="0"/>
          <wp:positionH relativeFrom="column">
            <wp:posOffset>681990</wp:posOffset>
          </wp:positionH>
          <wp:positionV relativeFrom="paragraph">
            <wp:posOffset>-400685</wp:posOffset>
          </wp:positionV>
          <wp:extent cx="4572000" cy="381000"/>
          <wp:effectExtent l="0" t="0" r="0" b="0"/>
          <wp:wrapTight wrapText="bothSides">
            <wp:wrapPolygon edited="0">
              <wp:start x="0" y="0"/>
              <wp:lineTo x="0" y="20520"/>
              <wp:lineTo x="2070" y="20520"/>
              <wp:lineTo x="21510" y="16200"/>
              <wp:lineTo x="21510" y="6480"/>
              <wp:lineTo x="207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anchor>
      </w:drawing>
    </w:r>
    <w:r w:rsidR="004D25F3" w:rsidRPr="00AE103F">
      <w:rPr>
        <w:noProof/>
        <w:lang w:eastAsia="pl-PL"/>
      </w:rPr>
      <w:drawing>
        <wp:anchor distT="0" distB="0" distL="114300" distR="114300" simplePos="0" relativeHeight="251659264" behindDoc="1" locked="0" layoutInCell="1" allowOverlap="1" wp14:anchorId="3E192E22" wp14:editId="6285DFC8">
          <wp:simplePos x="0" y="0"/>
          <wp:positionH relativeFrom="column">
            <wp:posOffset>66675</wp:posOffset>
          </wp:positionH>
          <wp:positionV relativeFrom="paragraph">
            <wp:posOffset>9319260</wp:posOffset>
          </wp:positionV>
          <wp:extent cx="7486650" cy="756285"/>
          <wp:effectExtent l="0" t="0" r="0" b="0"/>
          <wp:wrapNone/>
          <wp:docPr id="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8240"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57216"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2DCF1A73" w:rsidR="004D25F3" w:rsidRDefault="00FC065E">
    <w:pPr>
      <w:pStyle w:val="Stopka"/>
    </w:pPr>
    <w:r>
      <w:rPr>
        <w:noProof/>
        <w:spacing w:val="2"/>
        <w:lang w:eastAsia="pl-PL"/>
      </w:rPr>
      <w:drawing>
        <wp:anchor distT="0" distB="0" distL="114300" distR="114300" simplePos="0" relativeHeight="251668480" behindDoc="1" locked="1" layoutInCell="1" allowOverlap="1" wp14:anchorId="7D368272" wp14:editId="3100BD58">
          <wp:simplePos x="0" y="0"/>
          <wp:positionH relativeFrom="column">
            <wp:posOffset>7924800</wp:posOffset>
          </wp:positionH>
          <wp:positionV relativeFrom="page">
            <wp:posOffset>6809740</wp:posOffset>
          </wp:positionV>
          <wp:extent cx="1230630" cy="848995"/>
          <wp:effectExtent l="0" t="0" r="0" b="0"/>
          <wp:wrapNone/>
          <wp:docPr id="1703972159" name="Obraz 170397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67456" behindDoc="1" locked="1" layoutInCell="1" allowOverlap="1" wp14:anchorId="45012A5D" wp14:editId="69F84990">
              <wp:simplePos x="0" y="0"/>
              <wp:positionH relativeFrom="margin">
                <wp:posOffset>695325</wp:posOffset>
              </wp:positionH>
              <wp:positionV relativeFrom="page">
                <wp:posOffset>6804025</wp:posOffset>
              </wp:positionV>
              <wp:extent cx="4269105" cy="222885"/>
              <wp:effectExtent l="0" t="0" r="0" b="0"/>
              <wp:wrapNone/>
              <wp:docPr id="2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3D736AE" w14:textId="77777777" w:rsidR="00FC065E" w:rsidRDefault="00FC065E" w:rsidP="00FC065E">
                          <w:pPr>
                            <w:pStyle w:val="LukStopka-adres"/>
                          </w:pPr>
                          <w:r>
                            <w:t>Sieć Badawcza Łukasiewicz – PORT Polski Ośrodek Rozwoju Technologii</w:t>
                          </w:r>
                        </w:p>
                        <w:p w14:paraId="415A9655" w14:textId="15EF109E" w:rsidR="00FC065E" w:rsidRPr="00D9749E" w:rsidRDefault="00FC065E" w:rsidP="00FC065E">
                          <w:pPr>
                            <w:pStyle w:val="LukStopka-adres"/>
                          </w:pPr>
                          <w:r>
                            <w:t xml:space="preserve">54-066 Wrocław, ul. Stabłowicka 147, Tel: +48 71 734 77 77, </w:t>
                          </w:r>
                          <w:r w:rsidRPr="00936469">
                            <w:rPr>
                              <w:lang w:val="en-US"/>
                            </w:rPr>
                            <w:t>E-mail: biuro@port.lukasiewicz.gov.pl | NIP: 894 314 05 23, REGON: 386585168</w:t>
                          </w:r>
                        </w:p>
                        <w:p w14:paraId="4B461A0A" w14:textId="77777777" w:rsidR="00FC065E" w:rsidRDefault="00FC065E" w:rsidP="00FC065E">
                          <w:pPr>
                            <w:pStyle w:val="LukStopka-adres"/>
                          </w:pPr>
                          <w:r>
                            <w:t xml:space="preserve">Sąd Rejonowy dla Wrocławia – Fabrycznej we Wrocławiu, VI Wydział Gospodarczy KRS, </w:t>
                          </w:r>
                        </w:p>
                        <w:p w14:paraId="5B61D656" w14:textId="77777777" w:rsidR="00FC065E" w:rsidRPr="00ED7972" w:rsidRDefault="00FC065E" w:rsidP="00FC065E">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012A5D" id="_x0000_t202" coordsize="21600,21600" o:spt="202" path="m,l,21600r21600,l21600,xe">
              <v:stroke joinstyle="miter"/>
              <v:path gradientshapeok="t" o:connecttype="rect"/>
            </v:shapetype>
            <v:shape id="_x0000_s1027" type="#_x0000_t202" style="position:absolute;left:0;text-align:left;margin-left:54.75pt;margin-top:535.75pt;width:336.15pt;height:17.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gLFwIAAA4EAAAOAAAAZHJzL2Uyb0RvYy54bWysU9tu3CAQfa/Uf0C8d+21stHGWjZKk25V&#10;KW0ipf0AjPEaBRgK7Nrp13fAe1P7VtUPaMzAmTlnDqvb0Wiylz4osIzOZyUl0gpold0y+uP75sOS&#10;khC5bbkGKxl9k4Hert+/Ww2ulhX0oFvpCYLYUA+O0T5GVxdFEL00PMzASYvJDrzhEX/9tmg9HxDd&#10;6KIqy+tiAN86D0KGgLsPU5KuM37XSRGfui7ISDSj2FvMq89rk9ZiveL11nPXK3Fog/9DF4Yri0VP&#10;UA88crLz6i8oo4SHAF2cCTAFdJ0SMnNANvPyDzYvPXcyc0FxgjvJFP4frPi2f/ZEtYxWV5RYbnBG&#10;z6AlifI1RBgkqZJGgws1Hn1xeDiOH2HEWWe+wT2CeA3Ewn3P7VbeBYeap+x5y3sYeslbbHuewIoL&#10;tAk6JNxm+Aotlue7CBl77LxJmqJKBAvi+N5OI5NjJAI3r6rrm3m5oERgrqqq5XKRS/D6eNv5ED9L&#10;MCQFjHpsL6Pz/WOIqRteH4+kYhY2SutsC23JwOjNolrkCxcZoyK6VivD6LJM3+SjRPKTbfPlyJWe&#10;Yiyg7YF1IjpRjmMzZt2zJEmRBto3lMHDZFJ8VBj04H9RMqBBGQ0/d9xLSvQXi1ImNx8DfwyaY8Ct&#10;wKuMNpRM4X2cXL9zXm37PKFEN7g7lHujshLnLg7toumyQIcHklx9+Z9PnZ/x+jcAAAD//wMAUEsD&#10;BBQABgAIAAAAIQAdBPPN3AAAAA0BAAAPAAAAZHJzL2Rvd25yZXYueG1sTE/RToQwEHw38R+aNfHN&#10;K5jInUi5mIt38VX0AwosUG23hBYO/Xr3nvRtZmcyO1PsV2fFglMwnhSkmwQEUuNbQ72Cj/fj3Q5E&#10;iJpabT2hgm8MsC+vrwqdt/5Mb7hUsRccQiHXCoYYx1zK0AzodNj4EYm1zk9OR6ZTL9tJnzncWXmf&#10;JJl02hB/GPSIhwGbr2p2Ck6n40sncele564xlg7VZ/1jlLq9WZ+fQERc458ZLvW5OpTcqfYztUFY&#10;5snjA1svYJsyYst2l/Kamk9pkmUgy0L+X1H+AgAA//8DAFBLAQItABQABgAIAAAAIQC2gziS/gAA&#10;AOEBAAATAAAAAAAAAAAAAAAAAAAAAABbQ29udGVudF9UeXBlc10ueG1sUEsBAi0AFAAGAAgAAAAh&#10;ADj9If/WAAAAlAEAAAsAAAAAAAAAAAAAAAAALwEAAF9yZWxzLy5yZWxzUEsBAi0AFAAGAAgAAAAh&#10;ACp96AsXAgAADgQAAA4AAAAAAAAAAAAAAAAALgIAAGRycy9lMm9Eb2MueG1sUEsBAi0AFAAGAAgA&#10;AAAhAB0E883cAAAADQEAAA8AAAAAAAAAAAAAAAAAcQQAAGRycy9kb3ducmV2LnhtbFBLBQYAAAAA&#10;BAAEAPMAAAB6BQAAAAA=&#10;" filled="f" stroked="f">
              <o:lock v:ext="edit" aspectratio="t"/>
              <v:textbox style="mso-fit-shape-to-text:t" inset="0,0,0,0">
                <w:txbxContent>
                  <w:p w14:paraId="53D736AE" w14:textId="77777777" w:rsidR="00FC065E" w:rsidRDefault="00FC065E" w:rsidP="00FC065E">
                    <w:pPr>
                      <w:pStyle w:val="LukStopka-adres"/>
                    </w:pPr>
                    <w:r>
                      <w:t>Sieć Badawcza Łukasiewicz – PORT Polski Ośrodek Rozwoju Technologii</w:t>
                    </w:r>
                  </w:p>
                  <w:p w14:paraId="415A9655" w14:textId="15EF109E" w:rsidR="00FC065E" w:rsidRPr="00D9749E" w:rsidRDefault="00FC065E" w:rsidP="00FC065E">
                    <w:pPr>
                      <w:pStyle w:val="LukStopka-adres"/>
                    </w:pPr>
                    <w:r>
                      <w:t xml:space="preserve">54-066 Wrocław, ul. Stabłowicka 147, Tel: +48 71 734 77 77, </w:t>
                    </w:r>
                    <w:r w:rsidRPr="00936469">
                      <w:rPr>
                        <w:lang w:val="en-US"/>
                      </w:rPr>
                      <w:t>E-mail: biuro@port.lukasiewicz.gov.pl | NIP: 894 314 05 23, REGON: 386585168</w:t>
                    </w:r>
                  </w:p>
                  <w:p w14:paraId="4B461A0A" w14:textId="77777777" w:rsidR="00FC065E" w:rsidRDefault="00FC065E" w:rsidP="00FC065E">
                    <w:pPr>
                      <w:pStyle w:val="LukStopka-adres"/>
                    </w:pPr>
                    <w:r>
                      <w:t xml:space="preserve">Sąd Rejonowy dla Wrocławia – Fabrycznej we Wrocławiu, VI Wydział Gospodarczy KRS, </w:t>
                    </w:r>
                  </w:p>
                  <w:p w14:paraId="5B61D656" w14:textId="77777777" w:rsidR="00FC065E" w:rsidRPr="00ED7972" w:rsidRDefault="00FC065E" w:rsidP="00FC065E">
                    <w:pPr>
                      <w:pStyle w:val="LukStopka-adres"/>
                    </w:pPr>
                    <w:r>
                      <w:t>Nr KRS: 0000850580</w:t>
                    </w:r>
                  </w:p>
                </w:txbxContent>
              </v:textbox>
              <w10:wrap anchorx="margin" anchory="page"/>
              <w10:anchorlock/>
            </v:shape>
          </w:pict>
        </mc:Fallback>
      </mc:AlternateContent>
    </w:r>
    <w:r w:rsidR="004D25F3" w:rsidRPr="00DA52A1">
      <w:rPr>
        <w:noProof/>
        <w:lang w:eastAsia="pl-PL"/>
      </w:rPr>
      <w:drawing>
        <wp:anchor distT="0" distB="0" distL="114300" distR="114300" simplePos="0" relativeHeight="251661312"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DA52A1">
      <w:rPr>
        <w:noProof/>
        <w:lang w:eastAsia="pl-PL"/>
      </w:rPr>
      <mc:AlternateContent>
        <mc:Choice Requires="wps">
          <w:drawing>
            <wp:anchor distT="0" distB="0" distL="114300" distR="114300" simplePos="0" relativeHeight="251660288" behindDoc="1" locked="1" layoutInCell="1" allowOverlap="1" wp14:anchorId="40B4237F" wp14:editId="64370D83">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4237F" id="_x0000_s1028" type="#_x0000_t202" style="position:absolute;left:0;text-align:left;margin-left:27.25pt;margin-top:785.4pt;width:336.2pt;height:3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jiFQIAAA0EAAAOAAAAZHJzL2Uyb0RvYy54bWysU9Fu2yAUfZ+0f0C8L3ayJmqskKprl2lS&#10;t1Xq+gEY4xgVuAxI7Ozrd8FJGm1v1fyArrlw7j3nHlY3g9FkL31QYBmdTkpKpBXQKLtl9Pnn5sM1&#10;JSFy23ANVjJ6kIHerN+/W/WukjPoQDfSEwSxoeodo12MriqKIDppeJiAkxaTLXjDI/76bdF43iO6&#10;0cWsLBdFD75xHoQMAXfvxyRdZ/y2lSL+aNsgI9GMYm8xrz6vdVqL9YpXW89dp8SxDf6GLgxXFoue&#10;oe555GTn1T9QRgkPAdo4EWAKaFslZOaAbKblX2yeOu5k5oLiBHeWKfw/WPF9/+iJahidU2K5wRE9&#10;gpYkypcQoZdkliTqXajw5JPDs3H4BAOOOtMN7gHESyAW7jput/I2OJQ8ZV+3vIe+k7zBrqcJrLhA&#10;G6FDwq37b9Bgeb6LkLGH1pskKYpEsCBO73CemBwiEbh5NVssFyWmBOauPi7RErkEr063nQ/xiwRD&#10;UsCox/YyOt8/hJi64dXpSCpmYaO0zq7QlvSMLuezeb5wkTEqomm1Moxel+kbbZRIfrZNvhy50mOM&#10;BbQ9sk5ER8pxqIcs+1nfGpoDyuBh9Ci+KQw68L8p6dGfjIZfO+4lJfqrRSmTmU+BPwX1KeBW4FVG&#10;a0rG8C6Opt85r7ZdnlCiG9wtyr1RWYk0l7GLY7vouSzQ8X0kU1/+51Ovr3j9BwAA//8DAFBLAwQU&#10;AAYACAAAACEAz1uVx94AAAAMAQAADwAAAGRycy9kb3ducmV2LnhtbEyPy07DMBBF90j8gzVI7KhN&#10;1aSQxqlQRSu2BD7ASSaPEo+j2EkDX8+wosu5c3Qf6X6xvZhx9J0jDY8rBQKpdFVHjYbPj+PDEwgf&#10;DFWmd4QavtHDPru9SU1SuQu945yHRrAJ+cRoaEMYEil92aI1fuUGJP7VbrQm8Dk2shrNhc1tL9dK&#10;xdKajjihNQMeWiy/8slqOJ2Or7XEuX6b6rLr6ZCfi59O6/u75WUHIuAS/mH4q8/VIeNOhZuo8qLX&#10;EG0iJlmPtoo3MLFdx88gCpbijVIgs1Rej8h+AQAA//8DAFBLAQItABQABgAIAAAAIQC2gziS/gAA&#10;AOEBAAATAAAAAAAAAAAAAAAAAAAAAABbQ29udGVudF9UeXBlc10ueG1sUEsBAi0AFAAGAAgAAAAh&#10;ADj9If/WAAAAlAEAAAsAAAAAAAAAAAAAAAAALwEAAF9yZWxzLy5yZWxzUEsBAi0AFAAGAAgAAAAh&#10;ABfNmOIVAgAADQQAAA4AAAAAAAAAAAAAAAAALgIAAGRycy9lMm9Eb2MueG1sUEsBAi0AFAAGAAgA&#10;AAAhAM9blcfeAAAADAEAAA8AAAAAAAAAAAAAAAAAbwQAAGRycy9kb3ducmV2LnhtbFBLBQYAAAAA&#10;BAAEAPMAAAB6BQ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3A1A764F" w:rsidR="00DC3524" w:rsidRDefault="00D9749E">
            <w:pPr>
              <w:pStyle w:val="Stopka"/>
            </w:pPr>
            <w:r w:rsidRPr="00132F45">
              <w:rPr>
                <w:noProof/>
              </w:rPr>
              <w:drawing>
                <wp:inline distT="0" distB="0" distL="0" distR="0" wp14:anchorId="243979C9" wp14:editId="4C01D9A1">
                  <wp:extent cx="4572000" cy="381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0F5D2C15"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6490EBED" w:rsidR="00D40690" w:rsidRDefault="00DA52A1">
    <w:pPr>
      <w:pStyle w:val="Stopka"/>
    </w:pPr>
    <w:r w:rsidRPr="00DA52A1">
      <w:rPr>
        <w:noProof/>
        <w:lang w:eastAsia="pl-PL"/>
      </w:rPr>
      <w:drawing>
        <wp:anchor distT="0" distB="0" distL="114300" distR="114300" simplePos="0" relativeHeight="251646976"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8000" behindDoc="1" locked="1" layoutInCell="1" allowOverlap="1" wp14:anchorId="34AEF28C" wp14:editId="520C3A03">
              <wp:simplePos x="0" y="0"/>
              <wp:positionH relativeFrom="margin">
                <wp:align>left</wp:align>
              </wp:positionH>
              <wp:positionV relativeFrom="page">
                <wp:posOffset>9815830</wp:posOffset>
              </wp:positionV>
              <wp:extent cx="4269105" cy="438785"/>
              <wp:effectExtent l="0" t="0" r="0" b="381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7240C641" w14:textId="4828364D" w:rsidR="00A4666C" w:rsidRPr="00D9749E" w:rsidRDefault="00A4666C" w:rsidP="00A4666C">
                          <w:pPr>
                            <w:pStyle w:val="LukStopka-adres"/>
                          </w:pPr>
                          <w:r>
                            <w:t xml:space="preserve">54-066 Wrocław, ul. Stabłowicka 147, Tel: +48 71 734 77 77, </w:t>
                          </w: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9" type="#_x0000_t202" style="position:absolute;left:0;text-align:left;margin-left:0;margin-top:772.9pt;width:336.15pt;height:34.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kGGAIAAA0EAAAOAAAAZHJzL2Uyb0RvYy54bWysU9Fu2yAUfZ+0f0C8L3bcpkutOFXXLtOk&#10;bqvU7QMwxjEqcBmQ2NnX74LjNNreqvoBXXPh3HvOPaxuBq3IXjgvwVR0PsspEYZDI822or9+bj4s&#10;KfGBmYYpMKKiB+Hpzfr9u1VvS1FAB6oRjiCI8WVvK9qFYMss87wTmvkZWGEw2YLTLOCv22aNYz2i&#10;a5UVeX6V9eAa64AL73H3fkzSdcJvW8HDj7b1IhBVUewtpNWltY5rtl6xcuuY7SQ/tsFe0YVm0mDR&#10;E9Q9C4zsnPwPSkvuwEMbZhx0Bm0ruUgckM08/4fNU8esSFxQHG9PMvm3g+Xf94+OyKaiOCjDNI7o&#10;EZQgQTz7AL0gRZSot77Ek08Wz4bhEww46kTX2wfgz54YuOuY2Ypbb1HymH3Zcg76TrAGu55HsOwM&#10;bYT2Ebfuv0GD5dkuQMIeWqejpCgSwYI4vcNpYmIIhOPmZXF1Pc8XlHDMXV4sPy4XqQQrp9vW+fBF&#10;gCYxqKjD9hI62z/4ELth5XQkFjOwkUolVyhD+opeL4pFunCW0TKgaZXUqFoev9FGkeRn06TLgUk1&#10;xlhAmSPrSHSkHIZ6SLJfTPrW0BxQBgejR/FNYdCB+0NJj/6sqP+9Y05Qor4alDKaeQrcFNRTwAzH&#10;qxWtKRnDuzCafmed3HZpQpGut7co90YmJeJcxi6O7aLnkkDH9xFNff6fTr284vVfAAAA//8DAFBL&#10;AwQUAAYACAAAACEA4hi0b90AAAAKAQAADwAAAGRycy9kb3ducmV2LnhtbEyPzU7DMBCE70i8g7VI&#10;3KjT0gYIcSpU0YorgQdw4s0P2OsodtLA07Oc4Lgzo9n58v3irJhxDL0nBetVAgKp9qanVsH72/Hm&#10;HkSImoy2nlDBFwbYF5cXuc6MP9MrzmVsBZdQyLSCLsYhkzLUHTodVn5AYq/xo9ORz7GVZtRnLndW&#10;bpIklU73xB86PeChw/qznJyC0+n43Eicm5epqXtLh/Kj+u6Vur5anh5BRFziXxh+5/N0KHhT5Scy&#10;QVgFDBJZ3W13TMB+ere5BVGxlK63DyCLXP5HKH4AAAD//wMAUEsBAi0AFAAGAAgAAAAhALaDOJL+&#10;AAAA4QEAABMAAAAAAAAAAAAAAAAAAAAAAFtDb250ZW50X1R5cGVzXS54bWxQSwECLQAUAAYACAAA&#10;ACEAOP0h/9YAAACUAQAACwAAAAAAAAAAAAAAAAAvAQAAX3JlbHMvLnJlbHNQSwECLQAUAAYACAAA&#10;ACEA4uO5BhgCAAANBAAADgAAAAAAAAAAAAAAAAAuAgAAZHJzL2Uyb0RvYy54bWxQSwECLQAUAAYA&#10;CAAAACEA4hi0b90AAAAKAQAADwAAAAAAAAAAAAAAAAByBAAAZHJzL2Rvd25yZXYueG1sUEsFBgAA&#10;AAAEAAQA8wAAAHw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7240C641" w14:textId="4828364D" w:rsidR="00A4666C" w:rsidRPr="00D9749E" w:rsidRDefault="00A4666C" w:rsidP="00A4666C">
                    <w:pPr>
                      <w:pStyle w:val="LukStopka-adres"/>
                    </w:pPr>
                    <w:r>
                      <w:t xml:space="preserve">54-066 Wrocław, ul. Stabłowicka 147, Tel: +48 71 734 77 77, </w:t>
                    </w: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4928"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5952"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hJGQIAAA8EAAAOAAAAZHJzL2Uyb0RvYy54bWysU11v2yAUfZ+0/4B4X/yhpkutOFXXLtOk&#10;bqvU7QdgjGNU4DIgsbNfvwuO02h7m+YHdM2Fc+8597C+HbUiB+G8BFPTYpFTIgyHVppdTX98375b&#10;UeIDMy1TYERNj8LT283bN+vBVqKEHlQrHEEQ46vB1rQPwVZZ5nkvNPMLsMJgsgOnWcBft8taxwZE&#10;1yor8/w6G8C11gEX3uPuw5Skm4TfdYKHb13nRSCqpthbSKtLaxPXbLNm1c4x20t+aoP9QxeaSYNF&#10;z1APLDCyd/IvKC25Aw9dWHDQGXSd5CJxQDZF/geb555ZkbigON6eZfL/D5Z/PTw5ItualsV7SgzT&#10;OKQnUIIE8eIDDIKUUaTB+grPPls8HcYPMOKwE2FvH4G/eGLgvmdmJ+68RdFj9nXLORh6wVrsu4hg&#10;2QXaBO0jbjN8gRbLs32AhD12TkdRUSaCBXF+x/PMxBgIx82r8vqmyJeUcMyVZblaLVMJVs23rfPh&#10;kwBNYlBTh+0ldHZ49CF2w6r5SCxmYCuVSr5Qhgw1vVmWy3ThIqNlQNsqqWu6yuM3GSmS/GjadDkw&#10;qaYYCyhzYh2JTpTD2IxJ+KtZ3wbaI8rgYHIpvioMenC/KBnQoTX1P/fMCUrUZ4NSRjvPgZuDZg6Y&#10;4Xi1pg0lU3gfJtvvrZO7Pk0o0vX2DuXeyqREnMvUxalddF0S6PRCoq0v/9Op13e8+Q0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KUhqEk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5E0BAFC0" w:rsidR="006C5337" w:rsidRPr="00B26802" w:rsidRDefault="00D9749E">
            <w:pPr>
              <w:pStyle w:val="Stopka"/>
              <w:rPr>
                <w:b w:val="0"/>
                <w:bCs/>
              </w:rPr>
            </w:pPr>
            <w:r w:rsidRPr="00132F45">
              <w:rPr>
                <w:noProof/>
              </w:rPr>
              <w:drawing>
                <wp:inline distT="0" distB="0" distL="0" distR="0" wp14:anchorId="01623870" wp14:editId="301BD271">
                  <wp:extent cx="4572000" cy="3810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47821D08" w14:textId="35CB7EE8" w:rsidR="006C5337" w:rsidRDefault="006C5337">
            <w:pPr>
              <w:pStyle w:val="Stopka"/>
              <w:rPr>
                <w:b w:val="0"/>
                <w:bCs/>
              </w:rPr>
            </w:pPr>
          </w:p>
          <w:p w14:paraId="65A085EF" w14:textId="417E0D3F"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3360"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6432" behindDoc="1" locked="1" layoutInCell="1" allowOverlap="1" wp14:anchorId="79BF6210" wp14:editId="1391BC7E">
              <wp:simplePos x="0" y="0"/>
              <wp:positionH relativeFrom="margin">
                <wp:align>left</wp:align>
              </wp:positionH>
              <wp:positionV relativeFrom="page">
                <wp:posOffset>9822180</wp:posOffset>
              </wp:positionV>
              <wp:extent cx="4269105" cy="438785"/>
              <wp:effectExtent l="0" t="0" r="0" b="381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58F8DB8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1" type="#_x0000_t202" style="position:absolute;left:0;text-align:left;margin-left:0;margin-top:773.4pt;width:336.15pt;height:34.5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KHgIAABYEAAAOAAAAZHJzL2Uyb0RvYy54bWysU9tu3CAQfa/Uf0C8d+11dlPHWm+UJt2q&#10;UtpGSvsBGOM1CjAU2LXTr++A96b2raof0MB4zpxzGFa3o1ZkL5yXYGo6n+WUCMOhlWZb0x/fN+9K&#10;SnxgpmUKjKjpq/D0dv32zWqwlSigB9UKRxDE+GqwNe1DsFWWed4LzfwMrDCY7MBpFnDrtlnr2IDo&#10;WmVFnl9nA7jWOuDCezx9mJJ0nfC7TvDwreu8CETVFLmFtLq0NnHN1itWbR2zveQHGuwfWGgmDTY9&#10;QT2wwMjOyb+gtOQOPHRhxkFn0HWSi6QB1czzP9Q898yKpAXN8fZkk/9/sPzr/skR2da0yMu8vMoX&#10;yyUlhmm8qydQggTx4gMMghTRq8H6CkueLRaF8QOMeOdJt7ePwF88MXDfM7MVd96i9zF7PnIOhl6w&#10;FunPI1h2gTZB+4jbDF+gxfZsFyBhj53T0Vt0i2BDvMbX09WJMRCOh4vi+maeI3WOucVV+b5cphas&#10;OlZb58MnAZrEoKYO6SV0tn/0IbJh1fGX2MzARiqVxkMZMtT0ZlksU8FFRsuA06ukrmmZx2+apyjy&#10;o2lTcWBSTTE2UOagOgqdJIexGZP/iW90pIH2FW1wMA0rPi4MenC/KBlwUGvqf+6YE5SozwatjFN9&#10;DNwxaI4BMxxLa9pQMoX3YZr+nXVy26cbinK9vUO7NzI5cWZxoIvDlww6PJQ43Zf79Nf5Oa9/AwAA&#10;//8DAFBLAwQUAAYACAAAACEAXz9I2d0AAAAKAQAADwAAAGRycy9kb3ducmV2LnhtbEyPwU7DMBBE&#10;70j8g7VI3KjTQgOEOBWqaMWVwAc48SYxxOsodtLA17Oc6HFnRrPz8t3iejHjGKwnBetVAgKp9sZS&#10;q+Dj/XDzACJETUb3nlDBNwbYFZcXuc6MP9EbzmVsBZdQyLSCLsYhkzLUHTodVn5AYq/xo9ORz7GV&#10;ZtQnLne93CRJKp22xB86PeC+w/qrnJyC4/Hw0kicm9epqW1P+/Kz+rFKXV8tz08gIi7xPwx/83k6&#10;FLyp8hOZIHoFDBJZ3d6lTMB+er+5BVGxlK63jyCLXJ4jFL8AAAD//wMAUEsBAi0AFAAGAAgAAAAh&#10;ALaDOJL+AAAA4QEAABMAAAAAAAAAAAAAAAAAAAAAAFtDb250ZW50X1R5cGVzXS54bWxQSwECLQAU&#10;AAYACAAAACEAOP0h/9YAAACUAQAACwAAAAAAAAAAAAAAAAAvAQAAX3JlbHMvLnJlbHNQSwECLQAU&#10;AAYACAAAACEA2P3Zih4CAAAWBAAADgAAAAAAAAAAAAAAAAAuAgAAZHJzL2Uyb0RvYy54bWxQSwEC&#10;LQAUAAYACAAAACEAXz9I2d0AAAAKAQAADwAAAAAAAAAAAAAAAAB4BAAAZHJzL2Rvd25yZXYueG1s&#10;UEsFBgAAAAAEAAQA8wAAAIIFA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58F8DB8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628A70B2" w:rsidR="006C5337" w:rsidRDefault="00D9749E" w:rsidP="00D40690">
    <w:pPr>
      <w:pStyle w:val="Stopka"/>
    </w:pPr>
    <w:r w:rsidRPr="00132F45">
      <w:rPr>
        <w:noProof/>
      </w:rPr>
      <w:drawing>
        <wp:inline distT="0" distB="0" distL="0" distR="0" wp14:anchorId="741235C0" wp14:editId="79A505D3">
          <wp:extent cx="4572000" cy="3810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49B811C5"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6298093E" w:rsidR="006C5337" w:rsidRPr="00D06D36" w:rsidRDefault="006C5337" w:rsidP="00D06D36">
    <w:pPr>
      <w:pStyle w:val="LukStopka-adres"/>
      <w:rPr>
        <w:spacing w:val="2"/>
      </w:rPr>
    </w:pPr>
    <w:r>
      <w:rPr>
        <w:spacing w:val="2"/>
        <w:lang w:eastAsia="pl-PL"/>
      </w:rPr>
      <w:drawing>
        <wp:anchor distT="0" distB="0" distL="114300" distR="114300" simplePos="0" relativeHeight="251662336"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384" behindDoc="1" locked="1" layoutInCell="1" allowOverlap="1" wp14:anchorId="6DB433AC" wp14:editId="6DF4C1A2">
              <wp:simplePos x="0" y="0"/>
              <wp:positionH relativeFrom="margin">
                <wp:align>left</wp:align>
              </wp:positionH>
              <wp:positionV relativeFrom="page">
                <wp:posOffset>9847580</wp:posOffset>
              </wp:positionV>
              <wp:extent cx="4269105" cy="222885"/>
              <wp:effectExtent l="0" t="0" r="0" b="1016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071F9B0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2" type="#_x0000_t202" style="position:absolute;margin-left:0;margin-top:775.4pt;width:336.15pt;height:17.5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srHgIAABYEAAAOAAAAZHJzL2Uyb0RvYy54bWysU8GO2yAQvVfqPyDujR13EyVWnNV2t6kq&#10;bduVtv0AjHGMFhgKJHb69R1wnI3aW1Uf0ACeN/PePDa3g1bkKJyXYCo6n+WUCMOhkWZf0R/fd+9W&#10;lPjATMMUGFHRk/D0dvv2zaa3pSigA9UIRxDE+LK3Fe1CsGWWed4JzfwMrDB42YLTLODW7bPGsR7R&#10;tcqKPF9mPbjGOuDCezx9GC/pNuG3reDhW9t6EYiqKPYW0urSWsc1225YuXfMdpKf22D/0IVm0mDR&#10;C9QDC4wcnPwLSkvuwEMbZhx0Bm0ruUgckM08/4PNc8esSFxQHG8vMvn/B8u/Hp8ckQ3OLl+uV4ub&#10;9/OCEsM0zuoJlCBBvPgAvSBF1Kq3vsSUZ4tJYfgAA+Yl3t4+An/xxMB9x8xe3HmL2sfb1yPnoO8E&#10;a7D9eQTLrtBGaB9x6/4LNFieHQIk7KF1OmqLahEsiGM8XUYnhkA4Ht4Uy/U8X1DC8a4oitVqkUqw&#10;csq2zodPAjSJQUUdtpfQ2fHRh9gNK6dfYjEDO6lUsocypK/oelEsUsLVjZYB3aukrugqj9/op0jy&#10;o2lScmBSjTEWUObMOhIdKYehHpL+y0nfGpoTyuBgNCs+Lgw6cL8o6dGoFfU/D8wJStRng1JGV0+B&#10;m4J6CpjhmFrRmpIxvA+j+w/WyX2XJhTpenuHcu9kUiLOZezi3C6aLwl0fijR3df79Nfrc97+BgAA&#10;//8DAFBLAwQUAAYACAAAACEAB7UbidwAAAAKAQAADwAAAGRycy9kb3ducmV2LnhtbEyPzU7DMBCE&#10;70i8g7VI3KhDUUoJcSpU0YorgQdw4s0P2OsodtLA07M90ePOjGbny3eLs2LGMfSeFNyvEhBItTc9&#10;tQo+Pw53WxAhajLaekIFPxhgV1xf5Toz/kTvOJexFVxCIdMKuhiHTMpQd+h0WPkBib3Gj05HPsdW&#10;mlGfuNxZuU6SjXS6J/7Q6QH3Hdbf5eQUHI+H10bi3LxNTd1b2pdf1W+v1O3N8vIMIuIS/8Nwns/T&#10;oeBNlZ/IBGEVMEhkNU0TJmB/87h+AFGdpW36BLLI5SVC8QcAAP//AwBQSwECLQAUAAYACAAAACEA&#10;toM4kv4AAADhAQAAEwAAAAAAAAAAAAAAAAAAAAAAW0NvbnRlbnRfVHlwZXNdLnhtbFBLAQItABQA&#10;BgAIAAAAIQA4/SH/1gAAAJQBAAALAAAAAAAAAAAAAAAAAC8BAABfcmVscy8ucmVsc1BLAQItABQA&#10;BgAIAAAAIQDqWUsrHgIAABYEAAAOAAAAAAAAAAAAAAAAAC4CAABkcnMvZTJvRG9jLnhtbFBLAQIt&#10;ABQABgAIAAAAIQAHtRuJ3AAAAAoBAAAPAAAAAAAAAAAAAAAAAHgEAABkcnMvZG93bnJldi54bWxQ&#10;SwUGAAAAAAQABADzAAAAgQ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071F9B0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2C19" w14:textId="77777777" w:rsidR="00017609" w:rsidRDefault="00017609" w:rsidP="006747BD">
      <w:pPr>
        <w:spacing w:after="0" w:line="240" w:lineRule="auto"/>
      </w:pPr>
      <w:r>
        <w:separator/>
      </w:r>
    </w:p>
  </w:footnote>
  <w:footnote w:type="continuationSeparator" w:id="0">
    <w:p w14:paraId="036CDECB" w14:textId="77777777" w:rsidR="00017609" w:rsidRDefault="00017609"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7407AB">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5952;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4144"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0048"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9024"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5408"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417A4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lvlOverride w:ilvl="0">
      <w:startOverride w:val="1"/>
    </w:lvlOverride>
  </w:num>
  <w:num w:numId="3">
    <w:abstractNumId w:val="20"/>
  </w:num>
  <w:num w:numId="4">
    <w:abstractNumId w:val="2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0"/>
  </w:num>
  <w:num w:numId="22">
    <w:abstractNumId w:val="8"/>
  </w:num>
  <w:num w:numId="23">
    <w:abstractNumId w:val="29"/>
  </w:num>
  <w:num w:numId="24">
    <w:abstractNumId w:val="14"/>
  </w:num>
  <w:num w:numId="25">
    <w:abstractNumId w:val="12"/>
  </w:num>
  <w:num w:numId="26">
    <w:abstractNumId w:val="22"/>
  </w:num>
  <w:num w:numId="27">
    <w:abstractNumId w:val="3"/>
  </w:num>
  <w:num w:numId="28">
    <w:abstractNumId w:val="24"/>
  </w:num>
  <w:num w:numId="29">
    <w:abstractNumId w:val="25"/>
  </w:num>
  <w:num w:numId="30">
    <w:abstractNumId w:val="5"/>
  </w:num>
  <w:num w:numId="3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17609"/>
    <w:rsid w:val="00056AB9"/>
    <w:rsid w:val="00070438"/>
    <w:rsid w:val="00077647"/>
    <w:rsid w:val="00080147"/>
    <w:rsid w:val="000D57ED"/>
    <w:rsid w:val="000E5637"/>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0EDF"/>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D7F1D"/>
    <w:rsid w:val="004F5805"/>
    <w:rsid w:val="0051125E"/>
    <w:rsid w:val="00526CDD"/>
    <w:rsid w:val="00583628"/>
    <w:rsid w:val="005A166E"/>
    <w:rsid w:val="005D102F"/>
    <w:rsid w:val="005D1495"/>
    <w:rsid w:val="005F25C1"/>
    <w:rsid w:val="006747BD"/>
    <w:rsid w:val="006919BD"/>
    <w:rsid w:val="006B3129"/>
    <w:rsid w:val="006B6591"/>
    <w:rsid w:val="006B70F7"/>
    <w:rsid w:val="006C5337"/>
    <w:rsid w:val="006D6DE5"/>
    <w:rsid w:val="006E5990"/>
    <w:rsid w:val="006F645A"/>
    <w:rsid w:val="00706814"/>
    <w:rsid w:val="007314B1"/>
    <w:rsid w:val="0073413F"/>
    <w:rsid w:val="007407AB"/>
    <w:rsid w:val="0074622B"/>
    <w:rsid w:val="007659E5"/>
    <w:rsid w:val="00805DF6"/>
    <w:rsid w:val="00821F16"/>
    <w:rsid w:val="008254AA"/>
    <w:rsid w:val="008368C0"/>
    <w:rsid w:val="0084396A"/>
    <w:rsid w:val="00854B7B"/>
    <w:rsid w:val="0087075E"/>
    <w:rsid w:val="008B4B19"/>
    <w:rsid w:val="008C1729"/>
    <w:rsid w:val="008C75DD"/>
    <w:rsid w:val="008F027B"/>
    <w:rsid w:val="008F17A4"/>
    <w:rsid w:val="008F209D"/>
    <w:rsid w:val="00946280"/>
    <w:rsid w:val="0096049F"/>
    <w:rsid w:val="009D26DF"/>
    <w:rsid w:val="009D4C4D"/>
    <w:rsid w:val="009E5668"/>
    <w:rsid w:val="00A10897"/>
    <w:rsid w:val="00A17094"/>
    <w:rsid w:val="00A36F46"/>
    <w:rsid w:val="00A40C20"/>
    <w:rsid w:val="00A4666C"/>
    <w:rsid w:val="00A52C29"/>
    <w:rsid w:val="00AA59E7"/>
    <w:rsid w:val="00AE7A0D"/>
    <w:rsid w:val="00B61F8A"/>
    <w:rsid w:val="00B734A1"/>
    <w:rsid w:val="00B86E8F"/>
    <w:rsid w:val="00BB0176"/>
    <w:rsid w:val="00BC1FCE"/>
    <w:rsid w:val="00BC56B8"/>
    <w:rsid w:val="00BD4FC1"/>
    <w:rsid w:val="00BE2024"/>
    <w:rsid w:val="00C16E39"/>
    <w:rsid w:val="00C22015"/>
    <w:rsid w:val="00C47828"/>
    <w:rsid w:val="00C536C0"/>
    <w:rsid w:val="00C736D5"/>
    <w:rsid w:val="00C74519"/>
    <w:rsid w:val="00C906A1"/>
    <w:rsid w:val="00C97E75"/>
    <w:rsid w:val="00CD4424"/>
    <w:rsid w:val="00CD6D48"/>
    <w:rsid w:val="00D005B3"/>
    <w:rsid w:val="00D046E4"/>
    <w:rsid w:val="00D06D36"/>
    <w:rsid w:val="00D25E3D"/>
    <w:rsid w:val="00D40690"/>
    <w:rsid w:val="00D927C7"/>
    <w:rsid w:val="00D9749E"/>
    <w:rsid w:val="00DA52A1"/>
    <w:rsid w:val="00DA6873"/>
    <w:rsid w:val="00DC3524"/>
    <w:rsid w:val="00E32DFF"/>
    <w:rsid w:val="00E47EE0"/>
    <w:rsid w:val="00E915F1"/>
    <w:rsid w:val="00ED7972"/>
    <w:rsid w:val="00EE493C"/>
    <w:rsid w:val="00F25BE5"/>
    <w:rsid w:val="00F4247D"/>
    <w:rsid w:val="00F964A7"/>
    <w:rsid w:val="00FA6876"/>
    <w:rsid w:val="00FC065E"/>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24</TotalTime>
  <Pages>25</Pages>
  <Words>8599</Words>
  <Characters>51597</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materiałów zużywalnych do biologii komórki na podstawie umowy ramowej</dc:subject>
  <dc:creator>Katarzyna Wolynska</dc:creator>
  <cp:keywords/>
  <dc:description/>
  <cp:lastModifiedBy>Monika Olszewska | Łukasiewicz – PORT</cp:lastModifiedBy>
  <cp:revision>14</cp:revision>
  <cp:lastPrinted>2020-02-07T19:43:00Z</cp:lastPrinted>
  <dcterms:created xsi:type="dcterms:W3CDTF">2024-03-12T07:20:00Z</dcterms:created>
  <dcterms:modified xsi:type="dcterms:W3CDTF">2024-05-21T11:08:00Z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