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DDFD5" w14:textId="77777777" w:rsidR="00331635" w:rsidRDefault="00D1512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Lista asortymentowo-cenowa - Dostawa sprzętu medyczno-diagnostycznego -  Zadanie 1</w:t>
      </w:r>
    </w:p>
    <w:p w14:paraId="2D30CB37" w14:textId="77777777" w:rsidR="00331635" w:rsidRPr="00A07817" w:rsidRDefault="00D1512B">
      <w:pPr>
        <w:jc w:val="right"/>
        <w:rPr>
          <w:b/>
          <w:bCs/>
          <w:sz w:val="32"/>
          <w:szCs w:val="32"/>
        </w:rPr>
      </w:pPr>
      <w:r w:rsidRPr="00A07817">
        <w:rPr>
          <w:rFonts w:asciiTheme="majorBidi" w:hAnsiTheme="majorBidi" w:cstheme="majorBidi"/>
          <w:b/>
          <w:bCs/>
          <w:sz w:val="32"/>
          <w:szCs w:val="32"/>
        </w:rPr>
        <w:t>Załącznik nr 1 do SWZ</w:t>
      </w:r>
    </w:p>
    <w:tbl>
      <w:tblPr>
        <w:tblStyle w:val="Tabela-Siatka"/>
        <w:tblW w:w="155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21"/>
        <w:gridCol w:w="7110"/>
        <w:gridCol w:w="822"/>
        <w:gridCol w:w="1290"/>
        <w:gridCol w:w="1653"/>
        <w:gridCol w:w="988"/>
        <w:gridCol w:w="1696"/>
        <w:gridCol w:w="1326"/>
      </w:tblGrid>
      <w:tr w:rsidR="00331635" w14:paraId="055EBCF6" w14:textId="77777777">
        <w:tc>
          <w:tcPr>
            <w:tcW w:w="620" w:type="dxa"/>
            <w:vAlign w:val="center"/>
          </w:tcPr>
          <w:p w14:paraId="43F0D8D8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Lp.</w:t>
            </w:r>
          </w:p>
        </w:tc>
        <w:tc>
          <w:tcPr>
            <w:tcW w:w="7109" w:type="dxa"/>
            <w:vAlign w:val="center"/>
          </w:tcPr>
          <w:p w14:paraId="09BBA479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Nazwa sprzętu</w:t>
            </w:r>
          </w:p>
        </w:tc>
        <w:tc>
          <w:tcPr>
            <w:tcW w:w="822" w:type="dxa"/>
            <w:vAlign w:val="center"/>
          </w:tcPr>
          <w:p w14:paraId="7EA16CCD" w14:textId="77777777" w:rsidR="00331635" w:rsidRDefault="00D1512B">
            <w:pPr>
              <w:widowControl w:val="0"/>
              <w:jc w:val="center"/>
              <w:rPr>
                <w:rFonts w:eastAsia="DengXian"/>
              </w:rPr>
            </w:pPr>
            <w:r>
              <w:rPr>
                <w:rFonts w:ascii="Times New Roman" w:eastAsia="DengXian" w:hAnsi="Times New Roman" w:cstheme="majorBidi"/>
                <w:b/>
                <w:bCs/>
              </w:rPr>
              <w:t>Ilość [szt.]</w:t>
            </w:r>
          </w:p>
        </w:tc>
        <w:tc>
          <w:tcPr>
            <w:tcW w:w="1290" w:type="dxa"/>
            <w:vAlign w:val="center"/>
          </w:tcPr>
          <w:p w14:paraId="11D7F32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Cena brutto / szt</w:t>
            </w:r>
          </w:p>
          <w:p w14:paraId="2498E52F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 xml:space="preserve"> [PLN]</w:t>
            </w:r>
          </w:p>
        </w:tc>
        <w:tc>
          <w:tcPr>
            <w:tcW w:w="1653" w:type="dxa"/>
            <w:vAlign w:val="center"/>
          </w:tcPr>
          <w:p w14:paraId="189CFBC4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netto [PLN]</w:t>
            </w:r>
          </w:p>
        </w:tc>
        <w:tc>
          <w:tcPr>
            <w:tcW w:w="988" w:type="dxa"/>
            <w:vAlign w:val="center"/>
          </w:tcPr>
          <w:p w14:paraId="597350D0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Stawka VAT [%]</w:t>
            </w:r>
          </w:p>
        </w:tc>
        <w:tc>
          <w:tcPr>
            <w:tcW w:w="1696" w:type="dxa"/>
            <w:vAlign w:val="center"/>
          </w:tcPr>
          <w:p w14:paraId="37F027C3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326" w:type="dxa"/>
            <w:vAlign w:val="center"/>
          </w:tcPr>
          <w:p w14:paraId="13322268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Gwarancja [m-ce]</w:t>
            </w:r>
          </w:p>
        </w:tc>
      </w:tr>
      <w:tr w:rsidR="00331635" w14:paraId="3E59E1B5" w14:textId="77777777">
        <w:tc>
          <w:tcPr>
            <w:tcW w:w="620" w:type="dxa"/>
            <w:vAlign w:val="center"/>
          </w:tcPr>
          <w:p w14:paraId="1E83E04B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1.</w:t>
            </w:r>
          </w:p>
        </w:tc>
        <w:tc>
          <w:tcPr>
            <w:tcW w:w="7109" w:type="dxa"/>
            <w:vAlign w:val="center"/>
          </w:tcPr>
          <w:p w14:paraId="44405631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Pulsoksymetr przenośny</w:t>
            </w:r>
          </w:p>
        </w:tc>
        <w:tc>
          <w:tcPr>
            <w:tcW w:w="822" w:type="dxa"/>
            <w:vAlign w:val="center"/>
          </w:tcPr>
          <w:p w14:paraId="7337716F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5</w:t>
            </w:r>
          </w:p>
        </w:tc>
        <w:tc>
          <w:tcPr>
            <w:tcW w:w="1290" w:type="dxa"/>
            <w:vAlign w:val="center"/>
          </w:tcPr>
          <w:p w14:paraId="3107B526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0FBD362B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68D3CE69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20A2743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1351A5FF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02A4D3AD" w14:textId="77777777">
        <w:tc>
          <w:tcPr>
            <w:tcW w:w="620" w:type="dxa"/>
            <w:vAlign w:val="center"/>
          </w:tcPr>
          <w:p w14:paraId="1934ADD4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2.</w:t>
            </w:r>
          </w:p>
        </w:tc>
        <w:tc>
          <w:tcPr>
            <w:tcW w:w="7109" w:type="dxa"/>
            <w:vAlign w:val="center"/>
          </w:tcPr>
          <w:p w14:paraId="14FD6606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Termometr bezdotykowy</w:t>
            </w:r>
          </w:p>
        </w:tc>
        <w:tc>
          <w:tcPr>
            <w:tcW w:w="822" w:type="dxa"/>
            <w:vAlign w:val="center"/>
          </w:tcPr>
          <w:p w14:paraId="583FBD02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24</w:t>
            </w:r>
          </w:p>
        </w:tc>
        <w:tc>
          <w:tcPr>
            <w:tcW w:w="1290" w:type="dxa"/>
            <w:vAlign w:val="center"/>
          </w:tcPr>
          <w:p w14:paraId="2042E4D9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41521A9F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05D40BAC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32D08B05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057207E0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24027CAE" w14:textId="77777777">
        <w:tc>
          <w:tcPr>
            <w:tcW w:w="620" w:type="dxa"/>
            <w:vAlign w:val="center"/>
          </w:tcPr>
          <w:p w14:paraId="08594946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3.</w:t>
            </w:r>
          </w:p>
        </w:tc>
        <w:tc>
          <w:tcPr>
            <w:tcW w:w="7109" w:type="dxa"/>
            <w:vAlign w:val="center"/>
          </w:tcPr>
          <w:p w14:paraId="645CC976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Ciśnieniomierz automatyczny</w:t>
            </w:r>
          </w:p>
        </w:tc>
        <w:tc>
          <w:tcPr>
            <w:tcW w:w="822" w:type="dxa"/>
            <w:vAlign w:val="center"/>
          </w:tcPr>
          <w:p w14:paraId="56A9AC31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15</w:t>
            </w:r>
          </w:p>
        </w:tc>
        <w:tc>
          <w:tcPr>
            <w:tcW w:w="1290" w:type="dxa"/>
            <w:vAlign w:val="center"/>
          </w:tcPr>
          <w:p w14:paraId="463FB9C7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15C6E94D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0AF0F8EE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598A80A6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3176575E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1083DB69" w14:textId="77777777">
        <w:tc>
          <w:tcPr>
            <w:tcW w:w="620" w:type="dxa"/>
            <w:vAlign w:val="center"/>
          </w:tcPr>
          <w:p w14:paraId="0E75D649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4.</w:t>
            </w:r>
          </w:p>
        </w:tc>
        <w:tc>
          <w:tcPr>
            <w:tcW w:w="7109" w:type="dxa"/>
            <w:vAlign w:val="center"/>
          </w:tcPr>
          <w:p w14:paraId="59AA7567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ambu dla dzieci</w:t>
            </w:r>
          </w:p>
        </w:tc>
        <w:tc>
          <w:tcPr>
            <w:tcW w:w="822" w:type="dxa"/>
            <w:vAlign w:val="center"/>
          </w:tcPr>
          <w:p w14:paraId="7B66C3CF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</w:t>
            </w:r>
          </w:p>
        </w:tc>
        <w:tc>
          <w:tcPr>
            <w:tcW w:w="1290" w:type="dxa"/>
            <w:vAlign w:val="center"/>
          </w:tcPr>
          <w:p w14:paraId="3072E2C6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42728219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3DF5CD74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19D7A2D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008F3228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566EF501" w14:textId="77777777">
        <w:trPr>
          <w:trHeight w:val="343"/>
        </w:trPr>
        <w:tc>
          <w:tcPr>
            <w:tcW w:w="620" w:type="dxa"/>
            <w:vAlign w:val="center"/>
          </w:tcPr>
          <w:p w14:paraId="2D850B70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5.</w:t>
            </w:r>
          </w:p>
        </w:tc>
        <w:tc>
          <w:tcPr>
            <w:tcW w:w="7109" w:type="dxa"/>
            <w:vAlign w:val="center"/>
          </w:tcPr>
          <w:p w14:paraId="641480D2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Otoskop</w:t>
            </w:r>
          </w:p>
        </w:tc>
        <w:tc>
          <w:tcPr>
            <w:tcW w:w="822" w:type="dxa"/>
            <w:vAlign w:val="center"/>
          </w:tcPr>
          <w:p w14:paraId="019ED22B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theme="majorBidi"/>
              </w:rPr>
              <w:t>1</w:t>
            </w:r>
          </w:p>
        </w:tc>
        <w:tc>
          <w:tcPr>
            <w:tcW w:w="1290" w:type="dxa"/>
            <w:vAlign w:val="center"/>
          </w:tcPr>
          <w:p w14:paraId="44F17D8F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7F6AAACB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3A271CDE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098B3284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3C1D9878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592BF988" w14:textId="77777777">
        <w:trPr>
          <w:trHeight w:val="445"/>
        </w:trPr>
        <w:tc>
          <w:tcPr>
            <w:tcW w:w="620" w:type="dxa"/>
            <w:vAlign w:val="center"/>
          </w:tcPr>
          <w:p w14:paraId="79BA1727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6.</w:t>
            </w:r>
          </w:p>
        </w:tc>
        <w:tc>
          <w:tcPr>
            <w:tcW w:w="7109" w:type="dxa"/>
            <w:vAlign w:val="center"/>
          </w:tcPr>
          <w:p w14:paraId="731733AB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eastAsia="DengXian" w:hAnsiTheme="majorBidi" w:cstheme="majorBidi"/>
              </w:rPr>
              <w:t>Stetoskop</w:t>
            </w:r>
          </w:p>
        </w:tc>
        <w:tc>
          <w:tcPr>
            <w:tcW w:w="822" w:type="dxa"/>
            <w:vAlign w:val="center"/>
          </w:tcPr>
          <w:p w14:paraId="5C2614BD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 w:cs="Times New Roman"/>
              </w:rPr>
              <w:t>6</w:t>
            </w:r>
          </w:p>
        </w:tc>
        <w:tc>
          <w:tcPr>
            <w:tcW w:w="1290" w:type="dxa"/>
            <w:vAlign w:val="center"/>
          </w:tcPr>
          <w:p w14:paraId="3BF68CF9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vAlign w:val="center"/>
          </w:tcPr>
          <w:p w14:paraId="7C8AFF06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vAlign w:val="center"/>
          </w:tcPr>
          <w:p w14:paraId="7B668FD3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vAlign w:val="center"/>
          </w:tcPr>
          <w:p w14:paraId="28A87B3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628C375C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  <w:p w14:paraId="3834B5B7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3114EFE8" w14:textId="77777777">
        <w:tc>
          <w:tcPr>
            <w:tcW w:w="620" w:type="dxa"/>
            <w:tcBorders>
              <w:top w:val="nil"/>
            </w:tcBorders>
            <w:vAlign w:val="center"/>
          </w:tcPr>
          <w:p w14:paraId="0710BE43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7.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285FBA60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Lampa podgrzewająca na podczerwień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7B7DCAE4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23DD7AC0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02BADD36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55C522B4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6D1352E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22F1CB67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67D7A521" w14:textId="77777777">
        <w:tc>
          <w:tcPr>
            <w:tcW w:w="620" w:type="dxa"/>
            <w:tcBorders>
              <w:top w:val="nil"/>
            </w:tcBorders>
            <w:vAlign w:val="center"/>
          </w:tcPr>
          <w:p w14:paraId="0B4467AF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8.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5A4A543A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Inhalator pneumatyczny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708E22FD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7E12FA9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34EE21A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2E8E443C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22DC8498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00D78A0C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33BD2B3A" w14:textId="77777777">
        <w:tc>
          <w:tcPr>
            <w:tcW w:w="620" w:type="dxa"/>
            <w:tcBorders>
              <w:top w:val="nil"/>
            </w:tcBorders>
            <w:vAlign w:val="center"/>
          </w:tcPr>
          <w:p w14:paraId="56E6DAB9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9.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7161DA8C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System ogrzewania pacjenta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520A29EA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AF6D5FD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1A7C3EE7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2B85DE4A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49AD8377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20994A1E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4DDB1508" w14:textId="77777777">
        <w:tc>
          <w:tcPr>
            <w:tcW w:w="620" w:type="dxa"/>
            <w:tcBorders>
              <w:top w:val="nil"/>
            </w:tcBorders>
            <w:vAlign w:val="center"/>
          </w:tcPr>
          <w:p w14:paraId="7B303119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10.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02D894E8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Latarka laryngologiczna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49D52F78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2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28AE85D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7600F320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1D7C0D6F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3B1C2A13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4286F112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6249FD77" w14:textId="77777777">
        <w:tc>
          <w:tcPr>
            <w:tcW w:w="620" w:type="dxa"/>
            <w:tcBorders>
              <w:top w:val="nil"/>
            </w:tcBorders>
            <w:vAlign w:val="center"/>
          </w:tcPr>
          <w:p w14:paraId="68C2B769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11.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11031961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Termometr lodówkowy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3EF156BC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4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B99427D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5198873B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6388C9C2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11B103D3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4EEC8227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2787B035" w14:textId="77777777">
        <w:tc>
          <w:tcPr>
            <w:tcW w:w="620" w:type="dxa"/>
            <w:tcBorders>
              <w:top w:val="nil"/>
            </w:tcBorders>
            <w:vAlign w:val="center"/>
          </w:tcPr>
          <w:p w14:paraId="4B8D9C44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12.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12B0B4F9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Termometr/Higrometr do pomieszczeń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201B66E3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8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5646CF4E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758BD00E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0FB9986F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5E198ACD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14EEC852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180A4E0E" w14:textId="77777777">
        <w:tc>
          <w:tcPr>
            <w:tcW w:w="620" w:type="dxa"/>
            <w:tcBorders>
              <w:top w:val="nil"/>
            </w:tcBorders>
            <w:vAlign w:val="center"/>
          </w:tcPr>
          <w:p w14:paraId="1B7FA07F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13.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0A3CE74E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Waga ze wzrostomierzem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5D825388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BCB6B16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75D80D4C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7C83026F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490156D5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536D029E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460CFCC2" w14:textId="77777777">
        <w:tc>
          <w:tcPr>
            <w:tcW w:w="620" w:type="dxa"/>
            <w:tcBorders>
              <w:top w:val="nil"/>
            </w:tcBorders>
            <w:vAlign w:val="center"/>
          </w:tcPr>
          <w:p w14:paraId="5E611CB7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14.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4E978A12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Termometr podpachowy elektroniczny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2698BC77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eastAsia="DengXian" w:hAnsi="Times New Roman"/>
              </w:rPr>
              <w:t>10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C82F899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5787D77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1162519E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3E1DC44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0ACBC338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3B88F1CC" w14:textId="77777777">
        <w:tc>
          <w:tcPr>
            <w:tcW w:w="620" w:type="dxa"/>
            <w:tcBorders>
              <w:top w:val="nil"/>
            </w:tcBorders>
            <w:vAlign w:val="center"/>
          </w:tcPr>
          <w:p w14:paraId="7B4967E7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4A24096B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Holter EKG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638A3B7D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91920A6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64064BE8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609AE7AF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31B70DB3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56955FCC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762CA364" w14:textId="77777777">
        <w:tc>
          <w:tcPr>
            <w:tcW w:w="620" w:type="dxa"/>
            <w:tcBorders>
              <w:top w:val="nil"/>
            </w:tcBorders>
            <w:vAlign w:val="center"/>
          </w:tcPr>
          <w:p w14:paraId="0FB0ED0A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11824884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Holter ciśnieniowy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4E24A60D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F03201B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65F38E6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4BAB53D8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06BC6F6C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060B2F92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29852BBD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74EBC79A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145545E6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26675236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</w:t>
      </w:r>
    </w:p>
    <w:p w14:paraId="64C9AA4C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279706CB" w14:textId="77777777" w:rsidR="00331635" w:rsidRDefault="00D1512B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67EC63C6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</w:t>
      </w:r>
    </w:p>
    <w:p w14:paraId="72BC8E73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....................................................................................................................................................................…</w:t>
      </w:r>
    </w:p>
    <w:p w14:paraId="46B1C4B8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2CD492E6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7214430A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0E5CCD66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194071C9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5859FA8B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0EED8E20" w14:textId="77777777" w:rsidR="00331635" w:rsidRDefault="00D1512B">
      <w:pP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Lista asortymentowo-cenowa -  </w:t>
      </w:r>
      <w: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  <w:t>Dostawa łóżek szpitalnych i mebli medycznych -  Zadanie 2</w:t>
      </w:r>
    </w:p>
    <w:p w14:paraId="4A721D1E" w14:textId="77777777" w:rsidR="00331635" w:rsidRDefault="00331635">
      <w:pPr>
        <w:rPr>
          <w:b/>
          <w:bCs/>
          <w:sz w:val="28"/>
          <w:szCs w:val="28"/>
        </w:rPr>
      </w:pPr>
    </w:p>
    <w:tbl>
      <w:tblPr>
        <w:tblStyle w:val="Tabela-Siatka"/>
        <w:tblW w:w="155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21"/>
        <w:gridCol w:w="7110"/>
        <w:gridCol w:w="822"/>
        <w:gridCol w:w="1290"/>
        <w:gridCol w:w="1653"/>
        <w:gridCol w:w="988"/>
        <w:gridCol w:w="1696"/>
        <w:gridCol w:w="1326"/>
      </w:tblGrid>
      <w:tr w:rsidR="00331635" w14:paraId="2F5BD429" w14:textId="77777777">
        <w:tc>
          <w:tcPr>
            <w:tcW w:w="620" w:type="dxa"/>
            <w:tcBorders>
              <w:right w:val="nil"/>
            </w:tcBorders>
            <w:vAlign w:val="center"/>
          </w:tcPr>
          <w:p w14:paraId="16D3EA48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5ACF9296" w14:textId="77777777" w:rsidR="00331635" w:rsidRDefault="0033163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right w:val="nil"/>
            </w:tcBorders>
            <w:vAlign w:val="center"/>
          </w:tcPr>
          <w:p w14:paraId="68377ACD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Szafki przyłóżkowe</w:t>
            </w:r>
          </w:p>
        </w:tc>
        <w:tc>
          <w:tcPr>
            <w:tcW w:w="822" w:type="dxa"/>
            <w:tcBorders>
              <w:right w:val="nil"/>
            </w:tcBorders>
            <w:vAlign w:val="center"/>
          </w:tcPr>
          <w:p w14:paraId="336F0368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right w:val="nil"/>
            </w:tcBorders>
            <w:vAlign w:val="center"/>
          </w:tcPr>
          <w:p w14:paraId="44E28D10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424A8850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right w:val="nil"/>
            </w:tcBorders>
            <w:vAlign w:val="center"/>
          </w:tcPr>
          <w:p w14:paraId="405C3550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C760625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vAlign w:val="center"/>
          </w:tcPr>
          <w:p w14:paraId="46D6893D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747BF4DA" w14:textId="77777777">
        <w:tc>
          <w:tcPr>
            <w:tcW w:w="620" w:type="dxa"/>
            <w:tcBorders>
              <w:top w:val="nil"/>
            </w:tcBorders>
            <w:vAlign w:val="center"/>
          </w:tcPr>
          <w:p w14:paraId="70E6EB0E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65D460D5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piankowy z pokrowcem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1F93C930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0399E8F1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428A295C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49619706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3FEB8A89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4A2E7CF1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7F0E1F96" w14:textId="77777777">
        <w:tc>
          <w:tcPr>
            <w:tcW w:w="620" w:type="dxa"/>
            <w:tcBorders>
              <w:top w:val="nil"/>
            </w:tcBorders>
            <w:vAlign w:val="center"/>
          </w:tcPr>
          <w:p w14:paraId="526D3E17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43F3CB9A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specjalistyczne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7AD6A537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78D19C2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1B21D4D0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7BEDDEEA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6F8DAF6A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298F71D1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56D36690" w14:textId="77777777">
        <w:tc>
          <w:tcPr>
            <w:tcW w:w="620" w:type="dxa"/>
            <w:tcBorders>
              <w:top w:val="nil"/>
            </w:tcBorders>
            <w:vAlign w:val="center"/>
          </w:tcPr>
          <w:p w14:paraId="5BDEB454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09B8D7A8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transportowe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1335F30B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7B9AA84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48CF424D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522F4E3A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7BD8E121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4A41BBEE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331635" w14:paraId="62F25031" w14:textId="77777777">
        <w:trPr>
          <w:trHeight w:val="339"/>
        </w:trPr>
        <w:tc>
          <w:tcPr>
            <w:tcW w:w="620" w:type="dxa"/>
            <w:tcBorders>
              <w:top w:val="nil"/>
            </w:tcBorders>
            <w:vAlign w:val="center"/>
          </w:tcPr>
          <w:p w14:paraId="071278A2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09" w:type="dxa"/>
            <w:tcBorders>
              <w:top w:val="nil"/>
            </w:tcBorders>
            <w:vAlign w:val="center"/>
          </w:tcPr>
          <w:p w14:paraId="6AAA9BEA" w14:textId="77777777" w:rsidR="00331635" w:rsidRDefault="00D1512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 bezcieniowa ścienna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2E2C61A3" w14:textId="77777777" w:rsidR="00331635" w:rsidRDefault="00D1512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77AA66D4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nil"/>
            </w:tcBorders>
            <w:vAlign w:val="center"/>
          </w:tcPr>
          <w:p w14:paraId="5F37D131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14:paraId="7B614081" w14:textId="77777777" w:rsidR="00331635" w:rsidRDefault="0033163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14:paraId="5CF490CB" w14:textId="77777777" w:rsidR="00331635" w:rsidRDefault="00331635">
            <w:pPr>
              <w:pStyle w:val="Zawartotabeli"/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2D63A65F" w14:textId="77777777" w:rsidR="00331635" w:rsidRDefault="00331635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4FB6529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3B6484F3" w14:textId="77777777" w:rsidR="00331635" w:rsidRDefault="00D151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1A4D3AD1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1FD623EB" w14:textId="77777777" w:rsidR="00331635" w:rsidRDefault="00D1512B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>Wartość netto:</w:t>
      </w:r>
    </w:p>
    <w:p w14:paraId="752CA67D" w14:textId="77777777" w:rsidR="00331635" w:rsidRDefault="00D1512B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4CFC0B7C" w14:textId="77777777" w:rsidR="00331635" w:rsidRDefault="00D1512B">
      <w:pPr>
        <w:tabs>
          <w:tab w:val="left" w:pos="13284"/>
        </w:tabs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ab/>
      </w:r>
    </w:p>
    <w:p w14:paraId="7C517A78" w14:textId="77777777" w:rsidR="00331635" w:rsidRDefault="00D1512B">
      <w:pPr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</w:rPr>
        <w:t>Wartość brutto:</w:t>
      </w:r>
    </w:p>
    <w:p w14:paraId="5CD45969" w14:textId="77777777" w:rsidR="00331635" w:rsidRDefault="00D1512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słownie: ....................................................................................................................................................................…</w:t>
      </w:r>
    </w:p>
    <w:p w14:paraId="5976E8E2" w14:textId="77777777" w:rsidR="00331635" w:rsidRDefault="00331635">
      <w:pPr>
        <w:rPr>
          <w:rFonts w:ascii="Times New Roman" w:hAnsi="Times New Roman" w:cstheme="majorBidi"/>
          <w:b/>
          <w:bCs/>
        </w:rPr>
      </w:pPr>
    </w:p>
    <w:p w14:paraId="41D11AD7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0DFF83CC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1E6FECD9" w14:textId="77777777" w:rsidR="00331635" w:rsidRDefault="00331635">
      <w:pPr>
        <w:rPr>
          <w:rFonts w:asciiTheme="majorBidi" w:hAnsiTheme="majorBidi" w:cstheme="majorBidi"/>
          <w:b/>
          <w:bCs/>
        </w:rPr>
      </w:pPr>
    </w:p>
    <w:p w14:paraId="46DDFC1A" w14:textId="5BA25C43" w:rsidR="00331635" w:rsidRDefault="00D1512B">
      <w:pPr>
        <w:rPr>
          <w:rFonts w:ascii="Cambria" w:hAnsi="Cambria" w:cstheme="majorBidi"/>
          <w:b/>
          <w:bCs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Opis Przedmiotu Zamówienia </w:t>
      </w:r>
      <w:r w:rsidR="00A07817">
        <w:rPr>
          <w:rFonts w:ascii="Cambria" w:hAnsi="Cambria" w:cstheme="majorBidi"/>
          <w:b/>
          <w:bCs/>
          <w:sz w:val="28"/>
          <w:szCs w:val="28"/>
        </w:rPr>
        <w:t xml:space="preserve">(Parametry Techniczne) </w:t>
      </w:r>
      <w:r>
        <w:rPr>
          <w:rFonts w:ascii="Cambria" w:hAnsi="Cambria" w:cstheme="majorBidi"/>
          <w:b/>
          <w:bCs/>
          <w:sz w:val="28"/>
          <w:szCs w:val="28"/>
        </w:rPr>
        <w:t>-  Dostawa sprzętu medyczno-diagnostycznego  Zadanie 1</w:t>
      </w:r>
    </w:p>
    <w:p w14:paraId="4D1D3EEC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7603B687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>Pulsoksymetr przenośny</w:t>
      </w:r>
    </w:p>
    <w:tbl>
      <w:tblPr>
        <w:tblW w:w="15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2"/>
        <w:gridCol w:w="5412"/>
        <w:gridCol w:w="3592"/>
        <w:gridCol w:w="5594"/>
      </w:tblGrid>
      <w:tr w:rsidR="00331635" w14:paraId="7567D8F6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4E3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0A93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5468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2406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58F22975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4CF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0295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F515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F022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3AEF24B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56E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B1B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9239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8A7F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5CF48D8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E0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9FF7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AFA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98B7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E25D5F4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675C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FCCE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3026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98BA2D2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DBAB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E36D" w14:textId="77777777" w:rsidR="00331635" w:rsidRDefault="00D1512B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>Pulsoksymetr przenośny z zasilaniem akumulatorowym oraz alarmami i pamięcią mierzonych wartości.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77D5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F8CC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55CA15CB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1DBF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D87E" w14:textId="77777777" w:rsidR="00331635" w:rsidRDefault="00D1512B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>Precyzyjny i szybki pomiar wartości pulsu [PR] oraz saturacji - wysycenia krwi tlenem [SpO2]. Wartość indeksu perfuzji [PI]. Obrazowanie krzywej pletyzmograficznej oraz wskaźnik słupkowy siły pulsu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24C7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B950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3CE31D83" w14:textId="77777777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D85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09D1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SpO2: 35%-100%, rozdzielczość 1%, dokładność w przedziale 70-100% ±3%, dla wartości &lt;70% niezdefiniowane. Zakres PR:30-240 uderzeń/minutę, rozdzielczość 1bpm, dokładność ±2bpm.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49E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03FE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83ED8E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F657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59F2" w14:textId="77777777" w:rsidR="00331635" w:rsidRDefault="00D1512B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>Czytelny, kolorowy, wielokierunkowy minimum 3.5" wyświetlacz LCD TFT lub lepszy. Menu w języku polskim.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79F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1B5E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181D63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4EA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488F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Alarmy pulsu i saturacji. Detekcja podstawowych arytmii: częstoskurczu i wolnego rytmu pracy serca. Możliwość ustawienia dolnej granicy alarmu saturacji oraz dolnej i górnej granicy alarmu pulsu. Przycisk szybkiego wyciszenia dźwięku alarmu. Granice alarmowe widoczne na ekranie głównym.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6E97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C20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E29A00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374E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62B4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Moduł Bluetooth pozwala na przesyłanie danych w czasie pomiaru do urządzenia z systemem Android.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9C8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10A6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0B20D2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D96D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FCD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akumulatorowe i sieciowe. Pulsoksymetr ze stacją dokującą / ładującą.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BB6D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F1EF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848257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6FC1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3B58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ustawienia tonu pulsu oraz poziomu głośności alarmu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7EF4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2445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1F0EC4F9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0044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34F3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komplecie mankiet dla dorosłych, dzieci oraz noworodków po 1 szt.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3F0B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7100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38416C5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523C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901A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baterie/zasilacz dołączone do każdego urządzenia.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1A27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0271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8DCE73E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FD6D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24CD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Urządzenie oraz wszystkie elementy składowe - fabrycznie nowe, rok produkcji minimum 2023.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9D05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ACC5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3AC0BF81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2205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F441" w14:textId="77777777" w:rsidR="00331635" w:rsidRDefault="00D151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44AC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32E7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32EDEF77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8DCF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EC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ciśnieniomierze muszą być dopuszczone do obrotu i stosowania na terytorium Rzeczpospolitej Polskiej zgodnie z prawem, a w szczególności z przepisami o wyrobach </w:t>
            </w:r>
            <w:r>
              <w:rPr>
                <w:rFonts w:ascii="Times New Roman" w:hAnsi="Times New Roman" w:cstheme="majorBidi"/>
              </w:rPr>
              <w:lastRenderedPageBreak/>
              <w:t>medycznych.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54E4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6993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5E6F6F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8883" w14:textId="77777777" w:rsidR="00331635" w:rsidRDefault="00331635">
            <w:pPr>
              <w:widowControl w:val="0"/>
              <w:numPr>
                <w:ilvl w:val="0"/>
                <w:numId w:val="6"/>
              </w:numPr>
              <w:ind w:left="737" w:right="170" w:hanging="3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F316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899B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C777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</w:tbl>
    <w:p w14:paraId="489E7B83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02F5397E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 xml:space="preserve">Termometr bezdotykowy 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9"/>
        <w:gridCol w:w="5335"/>
        <w:gridCol w:w="2760"/>
        <w:gridCol w:w="6422"/>
      </w:tblGrid>
      <w:tr w:rsidR="00331635" w14:paraId="00FC8979" w14:textId="77777777">
        <w:trPr>
          <w:trHeight w:val="3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55A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3745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0F8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C5F8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3F43F09D" w14:textId="77777777">
        <w:trPr>
          <w:trHeight w:val="3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9A4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A641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F8C9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0386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0155D23E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951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ABC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D6A0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9B54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69DE15F1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372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36C5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0EF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F230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1A87EB8C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BE15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E4F4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1664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780FC962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1EF1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EF85" w14:textId="77777777" w:rsidR="00331635" w:rsidRDefault="00D1512B">
            <w:pPr>
              <w:widowControl w:val="0"/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="Times New Roman" w:eastAsia="Times New Roman" w:hAnsi="Times New Roman" w:cstheme="majorBidi"/>
                <w:lang w:eastAsia="pl-PL"/>
              </w:rPr>
              <w:t>Bezkontaktowy termometr medyczny na podczerwień, przystosowany do pomiaru ciepłoty ciała pacjentów dorosłych i małych dzieci bez konieczności kontaktu z ciałem pacjenta (pomiar bezdotykowy)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B7C7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2DE1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73511869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9ABB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C196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temperatury ciała pacjenta niezależny od temperatury pokojowej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868A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719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13EE5CDF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5794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7DB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Termometr przeznaczony do użytku szpitalnego (duża ilość pomiarów realizowana w krótkich przedziałach czasowych), posiada wymagane badania kliniczne dopuszczające do użytku w placówkach ochrony zdrowia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A59D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55D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7B432B5F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82B2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BC89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temperatury w stopniach Celsjusza, realizowany w czasie 1-2 sek.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8D65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02F4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5B477A6A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C875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0E89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temperatury ciała: min. 34,0 do 42,5 °C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9C66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CDFE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7A2D4AE7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18FC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6BA4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odległości od mierzonego obiektu 5-10 cm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4239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8822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5AFDBFDC" w14:textId="77777777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75DB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28C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Podświetlany wyświetlacz LCD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1CF0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DC36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0DC0AA48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3642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6BE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Pamięć ostatnich min. 9 pomiarów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6CA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DF77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C36D979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3BA9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A261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± 0,3°C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30DD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6F05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C33EE61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DBCF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80C5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bateryjne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E70C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9D42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58722A3E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D63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3A1D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Sygnał świetlny przy temperaturze powyżej 38°C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3AC9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F91A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A92F320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7786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11D7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Kształt ergonomiczny dopasowany do dłoni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4DDC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A1D9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405E941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DEAE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7AB2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Odporność rękojeści na środek dezynfekcyjny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F56E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439F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432DEAB9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28D3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E1B2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urządzenia bez baterii max. 100 g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489A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F4BD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6D544C20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A2FB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66FA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Sygnalizacja świetlna informująca o słabych bateriach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5EF6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CA8C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6F66CC09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5DB6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F325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Kalibracja bieżąca aparatu poprzez podręczne menu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BF16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975F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72555EB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BC5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80FD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 dołączone do każdego termometru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3D62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996A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268191B2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ED1D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5C15" w14:textId="77777777" w:rsidR="00331635" w:rsidRDefault="00D151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76B5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D8DE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1A3D58B8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135C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8504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Urządzenie oraz wszystkie elementy składowe - fabrycznie nowe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710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9E22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3CC52001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4091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DD94" w14:textId="1C50DF2C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 xml:space="preserve">Oferowane </w:t>
            </w:r>
            <w:r w:rsidR="00C04A75">
              <w:rPr>
                <w:rFonts w:ascii="Times New Roman" w:hAnsi="Times New Roman" w:cstheme="majorBidi"/>
              </w:rPr>
              <w:t>termometry</w:t>
            </w:r>
            <w:r>
              <w:rPr>
                <w:rFonts w:ascii="Times New Roman" w:hAnsi="Times New Roman" w:cstheme="majorBidi"/>
              </w:rPr>
              <w:t xml:space="preserve"> muszą być dopuszczone do obrotu i stosowania na terytorium Rzeczpospolitej Polskiej zgodnie z prawem, a w szczególności z przepisami o wyrobach medycznych.</w:t>
            </w:r>
            <w:r>
              <w:rPr>
                <w:rFonts w:asciiTheme="majorBidi" w:hAnsiTheme="majorBidi" w:cstheme="majorBidi"/>
              </w:rPr>
              <w:t xml:space="preserve"> Wymagane świadectwo wzorcowania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6DFA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1FEAE95D" w14:textId="77777777" w:rsidR="00331635" w:rsidRDefault="0033163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4A96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  <w:tr w:rsidR="00331635" w14:paraId="1DDB1557" w14:textId="77777777"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9316" w14:textId="77777777" w:rsidR="00331635" w:rsidRDefault="00331635">
            <w:pPr>
              <w:widowControl w:val="0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B331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56EA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0914" w14:textId="77777777" w:rsidR="00331635" w:rsidRDefault="00331635">
            <w:pPr>
              <w:widowControl w:val="0"/>
              <w:rPr>
                <w:rFonts w:asciiTheme="majorBidi" w:hAnsiTheme="majorBidi" w:cstheme="majorBidi"/>
              </w:rPr>
            </w:pPr>
          </w:p>
        </w:tc>
      </w:tr>
    </w:tbl>
    <w:p w14:paraId="78CE729C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230FB9DE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2D5A4268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color w:val="000000"/>
          <w:highlight w:val="lightGray"/>
        </w:rPr>
        <w:t>Ciśnieniomierz automatyczny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5"/>
        <w:gridCol w:w="5545"/>
        <w:gridCol w:w="2710"/>
        <w:gridCol w:w="6450"/>
      </w:tblGrid>
      <w:tr w:rsidR="00331635" w14:paraId="1E73DEF4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519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13F3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16E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D27C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091C6F00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EC83" w14:textId="77777777" w:rsidR="00331635" w:rsidRDefault="00331635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4E6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C0E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44A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C22048A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17C9" w14:textId="77777777" w:rsidR="00331635" w:rsidRDefault="00331635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4A1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416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0AD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6FC7010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EB57" w14:textId="77777777" w:rsidR="00331635" w:rsidRDefault="00331635">
            <w:pPr>
              <w:widowControl w:val="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DD7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64A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227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FDBECC6" w14:textId="77777777">
        <w:tc>
          <w:tcPr>
            <w:tcW w:w="6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114A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5147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AF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3965D86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649A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3C3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Cyfrowy duży wyświetlacz LCD i przyciski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D74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FCC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9174ECB" w14:textId="77777777">
        <w:trPr>
          <w:trHeight w:val="316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A17E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210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Wykrywanie nieregularnego rytmu serca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397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9D9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CF14D8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B0A4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56D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Technologia gwarantująca, że rękaw nie będzie napompowany zbyt mocno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AEE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7E8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0AB1EB7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9795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056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Rozdzielczość pomiaru 1 [mmHg]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E9F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D4D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3159219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0774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D71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ciśnienia +/- 0 do 299 [mmHg]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10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057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8CBAED1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9EF3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04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tętna +/- 40 do 180 [uderzeń/min]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C7F7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2F7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016ACDD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3F72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E91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ciśnienia +/- 3 mmHg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91D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C79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05D2574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740D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E16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 tętna +/- 5% odczytu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F01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30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AF83BD3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B3B9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9F3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Czujnik poruszenia podczas pomiaru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E71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E6B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00DDD98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F308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4A9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Wyposażony w pamięć pozwalającą zapisać wyniki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E7D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DA2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6B11436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E39D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DE3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Mankiet:  22 – 42 cm 1 szt.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D30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947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CF03F02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2EEF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866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max. 340g (bez baterii)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EA5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4D1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217EDBC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F1BE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BA7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Wyłączanie automatyczne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937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12F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6008330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2FFE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164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Wskaźnik niskiego poziomu baterii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E7D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CC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CD81E8C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9A8E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3CC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pokrowiec, baterie / zasilacz dołączone do każdego ciśnieniomierza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C6F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79F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616214C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B994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8A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minimum 24 miesiące.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160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060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B681B26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551F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717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ciśnieniomierze muszą być dopuszczone do obrotu i stosowania na terytorium Rzeczpospolitej Polskiej zgodnie z prawem, a w szczególności z przepisami o wyrobach medycznych.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791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29E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459B627" w14:textId="77777777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6789" w14:textId="77777777" w:rsidR="00331635" w:rsidRDefault="00331635">
            <w:pPr>
              <w:widowControl w:val="0"/>
              <w:numPr>
                <w:ilvl w:val="0"/>
                <w:numId w:val="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A773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8E7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359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0ADB6E9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434EB9B9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3E37C713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eastAsia="DengXian" w:hAnsiTheme="majorBidi" w:cstheme="majorBidi"/>
          <w:b/>
          <w:bCs/>
          <w:highlight w:val="lightGray"/>
        </w:rPr>
        <w:t>Aparat ambu dla dzieci</w:t>
      </w:r>
      <w:r>
        <w:rPr>
          <w:rFonts w:asciiTheme="majorBidi" w:eastAsia="DengXian" w:hAnsiTheme="majorBidi" w:cstheme="majorBidi"/>
          <w:b/>
          <w:bCs/>
        </w:rPr>
        <w:t xml:space="preserve"> </w:t>
      </w:r>
    </w:p>
    <w:p w14:paraId="7CDCE7B6" w14:textId="77777777" w:rsidR="00331635" w:rsidRDefault="00331635">
      <w:pPr>
        <w:widowControl w:val="0"/>
        <w:ind w:left="720"/>
        <w:jc w:val="both"/>
        <w:rPr>
          <w:rFonts w:asciiTheme="majorBidi" w:hAnsiTheme="majorBidi" w:cstheme="majorBidi"/>
        </w:rPr>
      </w:pP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089"/>
        <w:gridCol w:w="6473"/>
      </w:tblGrid>
      <w:tr w:rsidR="00331635" w14:paraId="4FFD8F6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19B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713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84B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9255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4DFA7FF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826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0899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C05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36A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1238DE4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D68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1B4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BCD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8CB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3817E8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15A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9FDB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60F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7E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44BF4F7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FF72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A2AB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1CF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417523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86C7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56C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Resuscytator silikonowy wielokrotnego użycia, dla dzieci o masie ciała 10 - 30 kg, w zestawie z rezerwuarem tlenu o pojemności 1500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41D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CE7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3D6E67A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B6ED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7BA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Specjalna faktura powierzchni worka oraz pasek, gwarantują pewny i wygodny uchwyt.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F86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64C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C85731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B028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E69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Objętość: +/-  635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223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742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D2067B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872F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EEA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Dostarczana objętość oddechowa: +/- 450 ml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7E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A57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BF4D407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577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773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Wymiary: (długość x średnica): +/- 245 x 99 mm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D37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95E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6124257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D601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A67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Złącze pacjenta (do podłączenia maski): +/- 22 mm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6B9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285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7CEFEFA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7D32D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61C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 komplecie maska twarzowa silikonowa z pompowanym mankietem, rozm. 0 i 2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EA6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92F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DDB254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9B75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9AC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wielokrotnego sterylizowania w autoklawie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59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41E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5B81DC6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458C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F88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Rezerwuar tlenu do dezynfekcji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556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9FB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FAA77A7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1D28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547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E16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E4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B2D06DA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32A9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53E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Instrukcja obsługi w języku polskim, karta gwarancyjna, pokrowiec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F02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23C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EBA95D6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A671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7A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467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07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024196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088A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48C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Urządzenie oraz wszystkie elementy składowe - fabrycznie nowe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18C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F78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8ADCFD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E9FF" w14:textId="77777777" w:rsidR="00331635" w:rsidRDefault="00331635">
            <w:pPr>
              <w:widowControl w:val="0"/>
              <w:numPr>
                <w:ilvl w:val="0"/>
                <w:numId w:val="9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CA75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B6C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ED0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1F0AFC7E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038526A6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highlight w:val="lightGray"/>
        </w:rPr>
        <w:t>Otoskop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200"/>
        <w:gridCol w:w="6362"/>
      </w:tblGrid>
      <w:tr w:rsidR="00331635" w14:paraId="1A498E85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5C9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B040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707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C684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313EB68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529F" w14:textId="77777777" w:rsidR="00331635" w:rsidRDefault="00331635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4A1F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4F1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132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B6C0D1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4072" w14:textId="77777777" w:rsidR="00331635" w:rsidRDefault="00331635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225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3887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7EB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F2FF1B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362B" w14:textId="77777777" w:rsidR="00331635" w:rsidRDefault="00331635">
            <w:pPr>
              <w:widowControl w:val="0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E629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AB3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C57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998B5B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3194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DFC4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5CB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236FBF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08B6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024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akumulatorowe min 3,5V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9D8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3D8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6054D0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70AD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620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Ładowanie przez kabel USB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B34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836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833A93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A653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942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Temperatura światła min. 4000 K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238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50E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F27E37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AF3F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DEE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Automatyczne wyłączanie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F82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42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685832B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9F74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00B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Elektroniczny włącznik/wyłącznik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D1E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926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0118DA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D01B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5A3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Wzierniki jednorazowe 2,5mm – 250 szt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225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163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3EFD66C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3C51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DFA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Wzierniki jednorazowe 4,0mm – 250 szt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80B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74A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DDD2E1A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F06F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AE4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155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C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E3303E5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5FB4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686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67A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53B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CF2A88E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4A6C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F01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A0E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DC7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A92684F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3BEF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0C7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Urządzenie oraz wszystkie elementy składowe - fabrycznie nowe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773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89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D8808B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7769" w14:textId="77777777" w:rsidR="00331635" w:rsidRDefault="00331635">
            <w:pPr>
              <w:widowControl w:val="0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F9B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DEF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932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6C3495F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CE282C7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Theme="majorBidi" w:eastAsia="DengXian" w:hAnsiTheme="majorBidi" w:cstheme="majorBidi"/>
          <w:b/>
          <w:highlight w:val="lightGray"/>
        </w:rPr>
        <w:t>Stetoskop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79"/>
        <w:gridCol w:w="6109"/>
        <w:gridCol w:w="2200"/>
        <w:gridCol w:w="6362"/>
      </w:tblGrid>
      <w:tr w:rsidR="00331635" w14:paraId="0362260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C7C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4C67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D1D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6824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45F3157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218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E2C0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CE1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441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86EC1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AB2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F6F4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B00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D28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3005F9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BE7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35D2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AF6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D9E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B6830B4" w14:textId="77777777">
        <w:tc>
          <w:tcPr>
            <w:tcW w:w="6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FFB0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DDC0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EE4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2E7ABA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1620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8DF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Głowica dwustronna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E30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09B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9315A49" w14:textId="77777777">
        <w:trPr>
          <w:trHeight w:val="31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30F3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AC0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color w:val="000000"/>
              </w:rPr>
              <w:t>Głowica wykonana ze stali nierdzewnej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428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723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8F22338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9156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82F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color w:val="000000"/>
              </w:rPr>
              <w:t>Długość min. 69cm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CE7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8BE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556E570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FB8D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32C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Skala akustyczna min. 7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EA7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5EC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D32D90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AC90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F6F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Oliwki miękkie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35B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EBC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1AF6E74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05A4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101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Etui do stetoskopu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F077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ED7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B21A8EF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46F5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17A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EB5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64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7E609C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BC2F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052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9E3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267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39B9171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143D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744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oraz wszystkie elementy składowe - fabrycznie nowe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950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AB4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3766AE9" w14:textId="77777777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51B4" w14:textId="77777777" w:rsidR="00331635" w:rsidRDefault="00331635">
            <w:pPr>
              <w:widowControl w:val="0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1BF7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A7B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6E1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0F060B6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0BAE775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Lampa podgrzewająca na podczerwień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3478429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35F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2E7D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6D3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CD57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0A5BF7C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9FB5" w14:textId="77777777" w:rsidR="00331635" w:rsidRDefault="00331635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9819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03D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678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95A52E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03EE" w14:textId="77777777" w:rsidR="00331635" w:rsidRDefault="00331635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8041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F95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02C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173827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5F6E" w14:textId="77777777" w:rsidR="00331635" w:rsidRDefault="00331635">
            <w:pPr>
              <w:widowControl w:val="0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CE0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14C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8E9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0DD1BDF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83DF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DE07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681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99D2A1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ECBD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E76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Min. moc 2000 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2A1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650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3C69605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78F5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445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sieciowe 230V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A8D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A41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FECC7A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EFDE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FE5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regulacji wysokości – min. 100cm, max 220cm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83E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762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C933E8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2E4F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6D4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do statywu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422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2B6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EF35AE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4292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C05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Kąt ogrzewania +/ - 90</w:t>
            </w:r>
            <w:r>
              <w:rPr>
                <w:rFonts w:ascii="Times New Roman" w:hAnsi="Times New Roman" w:cstheme="majorBidi"/>
                <w:color w:val="333333"/>
              </w:rPr>
              <w:t>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B99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F7E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5BA752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A2BC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F23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Rodzaj podczerwieni: krótkofalowa IR-A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313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0F0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9F14EF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2046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05B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Lampa halogenowa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AAC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78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E815DD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B924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4D0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Zabezpieczenie przed przegrzaniem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F32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623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0F7B22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47F0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855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Sterowanie manualne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916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E49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18B903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027F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AB0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5D8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BA2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80F14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550B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5B8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AC9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34B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2633F8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261A" w14:textId="77777777" w:rsidR="00331635" w:rsidRDefault="00331635">
            <w:pPr>
              <w:widowControl w:val="0"/>
              <w:numPr>
                <w:ilvl w:val="0"/>
                <w:numId w:val="16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84F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 xml:space="preserve">Deklaracja zgodności i/lub certyfikat CE na produkt </w:t>
            </w:r>
            <w:r>
              <w:rPr>
                <w:rFonts w:ascii="Times New Roman" w:hAnsi="Times New Roman" w:cstheme="majorBidi"/>
              </w:rPr>
              <w:lastRenderedPageBreak/>
              <w:t>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E98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765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488A457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9155AF9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Inhalator pneumatyczny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53A3F11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D33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50EF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93C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008D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504A604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17AF" w14:textId="77777777" w:rsidR="00331635" w:rsidRDefault="00331635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78FA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F7F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D2A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60836A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B844" w14:textId="77777777" w:rsidR="00331635" w:rsidRDefault="00331635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DEF2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C65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304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8C4B27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AD57" w14:textId="77777777" w:rsidR="00331635" w:rsidRDefault="00331635">
            <w:pPr>
              <w:widowControl w:val="0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212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609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12D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061CB92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E3E1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237B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D92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1A88D41" w14:textId="77777777">
        <w:trPr>
          <w:trHeight w:val="33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311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816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Ciągły tryb pracy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182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1BF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E63F78F" w14:textId="77777777">
        <w:trPr>
          <w:trHeight w:val="40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BBC6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781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Wydajność kompresora: 14 l/min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B22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75E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855F3F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FE37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78F2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Ciśnienie robocze z nebulizatora min. 1,30 bar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A43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DD0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1CE953C" w14:textId="77777777">
        <w:trPr>
          <w:trHeight w:val="3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40EC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7BEB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Ciśnienie maksymalne: 3,5 bar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CC9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F3F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6923E6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DE1E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DBAB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Minimalna podawana objętość leku: 2 ml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6D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837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7B357E8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994F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45C4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Maksymalna podawana objętość leku: 8 ml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306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45E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6B00B80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077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767C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sieciowe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334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5E5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58F8553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EEB0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B0D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752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459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C2B19F3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A855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7D0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44B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E08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A1DFC33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F56DE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697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42B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031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D17313F" w14:textId="77777777">
        <w:trPr>
          <w:trHeight w:val="3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FEC2" w14:textId="77777777" w:rsidR="00331635" w:rsidRDefault="00331635">
            <w:pPr>
              <w:widowControl w:val="0"/>
              <w:numPr>
                <w:ilvl w:val="0"/>
                <w:numId w:val="18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FDDE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oferty.  Dokumenty sporządzone w języku obcym są obowiązkowo składane </w:t>
            </w:r>
            <w:r>
              <w:rPr>
                <w:rFonts w:ascii="Times New Roman" w:hAnsi="Times New Roman" w:cstheme="majorBidi"/>
                <w:color w:val="000000"/>
              </w:rPr>
              <w:lastRenderedPageBreak/>
              <w:t>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F9A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500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3DC91388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65FF137B" w14:textId="77777777" w:rsidR="00331635" w:rsidRDefault="00D1512B">
      <w:pPr>
        <w:widowControl w:val="0"/>
        <w:numPr>
          <w:ilvl w:val="0"/>
          <w:numId w:val="2"/>
        </w:numPr>
        <w:jc w:val="both"/>
        <w:rPr>
          <w:b/>
          <w:bCs/>
          <w:highlight w:val="lightGray"/>
        </w:rPr>
      </w:pPr>
      <w:r>
        <w:rPr>
          <w:rFonts w:ascii="Times New Roman" w:hAnsi="Times New Roman" w:cstheme="majorBidi"/>
          <w:b/>
          <w:bCs/>
          <w:highlight w:val="lightGray"/>
        </w:rPr>
        <w:t xml:space="preserve">System ogrzewania pacjenta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36D570C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560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76E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66E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E17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13AEA57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B1F9" w14:textId="77777777" w:rsidR="00331635" w:rsidRDefault="00331635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5BB8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9FE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1BC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51E959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AFF5" w14:textId="77777777" w:rsidR="00331635" w:rsidRDefault="00331635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108CC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35D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D6F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C98824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C5D6" w14:textId="77777777" w:rsidR="00331635" w:rsidRDefault="00331635">
            <w:pPr>
              <w:widowControl w:val="0"/>
              <w:numPr>
                <w:ilvl w:val="0"/>
                <w:numId w:val="22"/>
              </w:numPr>
              <w:snapToGrid w:val="0"/>
              <w:jc w:val="center"/>
              <w:rPr>
                <w:rFonts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6ABF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109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ECE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E581DD3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BD87" w14:textId="77777777" w:rsidR="00331635" w:rsidRDefault="00D1512B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834A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7DE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130818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FAC0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5C1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Cztery poziomy temperatur: 32⁰C, 38⁰C, 43⁰C oraz chłodzenie temperaturą otoczenia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84A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80D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F90CB80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18D1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D36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230V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0F8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B5D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4430C0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A64D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7F4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Statyw na kółkach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E16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EEE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324148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22CF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2BA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szt. koców na całe ciało dla dorosłych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7D7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AD4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10865F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ECF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530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5E9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07F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E36F8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0555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5BB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E43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A5D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89BDBC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E12D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45C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Oferowane urządzenie musi być dopuszczone do obrotu i stosowania na terytorium Rzeczpospolitej Polskiej zgodnie z prawem, a w szczególności z przepisami o wyrobach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EC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AA1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50BA2E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DCDE" w14:textId="77777777" w:rsidR="00331635" w:rsidRDefault="00331635">
            <w:pPr>
              <w:widowControl w:val="0"/>
              <w:numPr>
                <w:ilvl w:val="0"/>
                <w:numId w:val="23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3BB8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BA1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33DBD42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ED6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A760009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BEC6457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Latarka laryngologiczna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54098B7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15E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1C06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F05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05F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7C6F426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EB76" w14:textId="77777777" w:rsidR="00331635" w:rsidRDefault="00331635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D2F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4A3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ADB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0E3542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5BB6" w14:textId="77777777" w:rsidR="00331635" w:rsidRDefault="00331635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48BB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123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96A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077CEF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EA7" w14:textId="77777777" w:rsidR="00331635" w:rsidRDefault="00331635">
            <w:pPr>
              <w:widowControl w:val="0"/>
              <w:numPr>
                <w:ilvl w:val="0"/>
                <w:numId w:val="20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41A4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r>
              <w:rPr>
                <w:rFonts w:asciiTheme="majorBidi" w:hAnsiTheme="majorBidi" w:cstheme="majorBidi"/>
                <w:bCs/>
              </w:rPr>
              <w:lastRenderedPageBreak/>
              <w:t>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E34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000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38B2C12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7DD9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B670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C0E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A02B01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352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074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Dioda LED (naturalna barwa światła)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02D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46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79FBF5F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524C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15A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Zasilanie bateriami typ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BFE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E46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A6A095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80B2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F6B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Materiał wykonania: metal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CFD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E3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F24C3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0228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912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Klips umożliwiający przyczepienie do kieszeni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1A4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FE3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9CBED9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915B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0C8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60E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1B5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991211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44D3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339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C35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8D2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261A3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E006" w14:textId="77777777" w:rsidR="00331635" w:rsidRDefault="00331635">
            <w:pPr>
              <w:widowControl w:val="0"/>
              <w:numPr>
                <w:ilvl w:val="0"/>
                <w:numId w:val="21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3081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951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419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DC7DB2A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472F9C6B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Termometr lodówkowy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308B75B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9DA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B40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480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8D8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419E062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BDE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36C1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780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B6A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AA2B3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C5B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BCA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B8D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347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BFD9AC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12B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124C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F36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ACB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D843084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9385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F8F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CFB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0E0D05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3442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AF01" w14:textId="77777777" w:rsidR="00331635" w:rsidRDefault="00D1512B">
            <w:pPr>
              <w:widowControl w:val="0"/>
              <w:snapToGrid w:val="0"/>
              <w:ind w:right="141"/>
              <w:jc w:val="both"/>
            </w:pPr>
            <w:r>
              <w:rPr>
                <w:rFonts w:asciiTheme="majorBidi" w:hAnsiTheme="majorBidi" w:cstheme="majorBidi"/>
              </w:rPr>
              <w:t>Zakres pomiarowy (-45,0</w:t>
            </w:r>
            <w:r>
              <w:rPr>
                <w:rFonts w:ascii="Times New Roman" w:hAnsi="Times New Roman"/>
                <w:color w:val="333333"/>
              </w:rPr>
              <w:t>°C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do + 45,0</w:t>
            </w:r>
            <w:r>
              <w:rPr>
                <w:rFonts w:asciiTheme="majorBidi" w:hAnsiTheme="majorBidi" w:cstheme="majorBidi"/>
                <w:color w:val="333333"/>
              </w:rPr>
              <w:t>°C)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89D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3B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82EDD49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246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3F0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Dokładność </w:t>
            </w:r>
            <w:r>
              <w:rPr>
                <w:rFonts w:ascii="Times New Roman" w:hAnsi="Times New Roman"/>
                <w:color w:val="333333"/>
              </w:rPr>
              <w:t>±1°C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C0D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D50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A86EF3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0366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DA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Wskazanie wartości min/max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916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C13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4F5475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C61C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CB5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Wbudowany czujnik otoczenia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475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E5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04E887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8144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CB1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Wbudowana sonda temperatury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425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D51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39CE8D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821D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605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55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EBD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45907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F6AA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B61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847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C47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659698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55BF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6A0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bCs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B97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7D5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4A4DA3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D0E9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39F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588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00F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E97C1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5B4E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B6FF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 xml:space="preserve">Deklaracja zgodności i/lub certyfikat CE na produkt zgodne z aktualnie obowiązującym prawem (w tym dyrektywy UE) w j. polskim – należy dołączyć do oferty.  Dokumenty </w:t>
            </w:r>
            <w:r>
              <w:rPr>
                <w:rFonts w:ascii="Times New Roman" w:hAnsi="Times New Roman" w:cstheme="majorBidi"/>
                <w:color w:val="000000"/>
              </w:rPr>
              <w:lastRenderedPageBreak/>
              <w:t>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31A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8A9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37FA298" w14:textId="77777777">
        <w:trPr>
          <w:trHeight w:val="3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9C80" w14:textId="77777777" w:rsidR="00331635" w:rsidRDefault="00331635">
            <w:pPr>
              <w:widowControl w:val="0"/>
              <w:numPr>
                <w:ilvl w:val="0"/>
                <w:numId w:val="15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ABF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Świadectwo wzorcowania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4DC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0C6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528D5166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2788808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 xml:space="preserve">Termometr Higrometr do pomieszczeń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415CC6B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437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2A27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0DC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95FC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6AACCD2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F4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0977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120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F48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F39D96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CB1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62EF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576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B61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047D68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91E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ADE1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4B7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971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A107F7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CC36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2548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2A0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C31AC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875D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E5B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Pomiar temperatury od -20</w:t>
            </w:r>
            <w:r>
              <w:rPr>
                <w:rFonts w:ascii="Times New Roman" w:hAnsi="Times New Roman" w:cs="Times New Roman"/>
                <w:color w:val="333333"/>
              </w:rPr>
              <w:t>°C do 50°C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326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CD8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13B7758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AF6C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56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Pomiar wilgotności od 0 do 100 %RH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194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AF3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E6987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44CE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8AD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668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0B6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452F9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4D0B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9F3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Wyświetlacz LCD min. rozdzielczość 0,1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393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32E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6B8EB7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CC55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CB3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Dokładność pomiaru temperatury -/+0,3°C lub lepsza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043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F99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D35F20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5894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FFC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6EB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05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FFB362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1F0E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497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D50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D26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31635" w14:paraId="13B0174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4391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03F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0E7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C3D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31635" w14:paraId="69C89BF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FF38" w14:textId="77777777" w:rsidR="00331635" w:rsidRDefault="00331635">
            <w:pPr>
              <w:widowControl w:val="0"/>
              <w:numPr>
                <w:ilvl w:val="0"/>
                <w:numId w:val="14"/>
              </w:num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EDE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Świadectwo wzorcowania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43C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5F3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501513CC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3A55F9C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Waga ze wzrostomierzem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16033F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D01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FC2F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A49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F984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6A717B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D5F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708C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827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5C9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2C8097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450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6CC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6B8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E91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8FFA5F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32E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DBB5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834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EA1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6101504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682D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3FAB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5B3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C81F52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1CD6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6042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Elektroniczna waga medyczna podłogowa ze wzrostomierzem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024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F02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0D2594F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5D83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58F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Udźwig maksymalny: min. 200 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9E3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D34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BBC925B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F19C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B33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sieciowe (zasilacz w zestawie) lub bateryjne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C14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D15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730A8D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A864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DD9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Waga wyposażona w poziomicę i regulowane nóżki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EA5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8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109971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41DA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1F9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Duży 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A93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448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CEF24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3DF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736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Dokładność: min. 200 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E60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74A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C1911E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EF63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525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Wymiary platformy: 340 mm x 330 mm x 70 mm (</w:t>
            </w:r>
            <w:r>
              <w:rPr>
                <w:rFonts w:ascii="Times New Roman" w:hAnsi="Times New Roman" w:cstheme="majorBidi"/>
              </w:rPr>
              <w:t> 5 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1E2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B75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4FA9A9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E753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2B6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Funkcje min.: tara, hold, BMI, automatyczne wyłączanie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D68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BC4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4CF591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2338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FF6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min.: 20 cm – 205 cm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CC2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02E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74AB37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CD41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00C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Masa własna max.: 7 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ED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A8C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F5761A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9548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C0F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034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25F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D9E379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4DF4" w14:textId="77777777" w:rsidR="00331635" w:rsidRDefault="0033163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C21" w14:textId="77777777" w:rsidR="00331635" w:rsidRDefault="00D151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ECC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8D8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9C73567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A58AE60" w14:textId="77777777" w:rsidR="00331635" w:rsidRDefault="00D1512B">
      <w:pPr>
        <w:widowControl w:val="0"/>
        <w:numPr>
          <w:ilvl w:val="0"/>
          <w:numId w:val="2"/>
        </w:numPr>
        <w:jc w:val="both"/>
        <w:rPr>
          <w:rFonts w:asciiTheme="majorBidi" w:hAnsiTheme="majorBidi" w:cstheme="majorBidi"/>
          <w:highlight w:val="lightGray"/>
        </w:rPr>
      </w:pPr>
      <w:r>
        <w:rPr>
          <w:rFonts w:ascii="Times New Roman" w:eastAsia="Calibri" w:hAnsi="Times New Roman" w:cstheme="majorBidi"/>
          <w:b/>
          <w:highlight w:val="lightGray"/>
          <w:lang w:eastAsia="en-US"/>
        </w:rPr>
        <w:t>Termometr podpachowy elektryczny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524824C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595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33F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809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3C96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4037BB2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C6EC" w14:textId="77777777" w:rsidR="00331635" w:rsidRDefault="00331635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1829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C13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89D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13C7F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89A9" w14:textId="77777777" w:rsidR="00331635" w:rsidRDefault="00331635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E9D7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C7F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B66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67BE15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D023" w14:textId="77777777" w:rsidR="00331635" w:rsidRDefault="00331635">
            <w:pPr>
              <w:widowControl w:val="0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B870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85D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6B2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65D06C0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66DB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B0A3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FED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92724F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E2DE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46E0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Zakres pomiaru: od 32,0°C do 43,0°C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CC4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B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989F000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3E98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3AC4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Max. jednostka pomiarowa: 0,1°C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3A4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D3A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EAEAA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1D66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989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Wyświetlacz LCD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33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DCE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A650220" w14:textId="77777777">
        <w:trPr>
          <w:trHeight w:val="3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BA9A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95E3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Pamięć ostatniego pomiaru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0DB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0C2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311E20A" w14:textId="77777777">
        <w:trPr>
          <w:trHeight w:val="35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4F0E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A63A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Sztywna końcówka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C64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748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BA3ADA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7DAA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90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Zasilanie bateriami alkalicznymi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CD0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A08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5D32F7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434E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B411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Wskaźnik niskiego poziomu baterii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DAD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90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85211B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1AB3F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6BBF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Odporny na wodę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72C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0CF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27B6EF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2C83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7CA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Automatyczne wyłączanie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BF9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7C9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8FD869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F556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994B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9CC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340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E56389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9E67" w14:textId="77777777" w:rsidR="00331635" w:rsidRDefault="00331635">
            <w:pPr>
              <w:widowControl w:val="0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DB2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BCF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257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1CC64004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7C92ABA5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15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. Holter EKG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7C125CF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E31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80EA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5F6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0C4A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2B5DDF2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EAD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217B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1F1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59B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EB3B5D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8F3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66C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A70F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A31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9E9CF1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0F6A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1739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A4A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3DF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359DCD6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C06A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686B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966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9B5412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DB66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DA3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max 89x60x25 (mm)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EA4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D3D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E35C8B2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C279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6A1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max 85g z baterią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78F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1F4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9D35184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2477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ADD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bateriami AAA lub akumulatorem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DFC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F1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8E79D0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02BA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883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ciągłej pracy: min 5 dni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70D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CE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7B6CD7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A700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914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Wbudowane gniazdo: HDMI, micro Jack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284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3E8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865BA1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EA7A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368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Ekranowy 7 odprowadzeniowy kabel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4AE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8D4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C2106C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7094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930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3 kanałów EKG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C61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49E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674620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E51E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82F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kalibracja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34F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011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A23127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15CA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39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BF6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regulacja wzmocnienia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DC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01D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330E07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EB2D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E5C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Automatyczne wykrywanie impulsów stymulatora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DC1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AE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FA8788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3F47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6A2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 pamięci badań w wewnętrznej pamięci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081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8E2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D23A48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38D1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941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Cyfrowy zapis sygnału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6BC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C1C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AFE5F8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745C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B26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formatowania urządzenia przy użyciu komputera z podaniem m.in. daty oraz czasu rozpoczęcia badania, dane osobowe pacjenta, płeć, nr ID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0AF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79E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D9961F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10D2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FA1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Podgląd na ekranie komputera rejestrowanego sygnału EKG w celu kontroli jakości sygnału oraz podłączenia elektrod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22B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D42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D869B0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3398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398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Etui do urządzenia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5AF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44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FEDD51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7ACF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445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Opakowanie elektrod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BCF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278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DECD71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6B11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2CA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Kable pacjenta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D63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249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B033F6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D769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9303" w14:textId="77777777" w:rsidR="00331635" w:rsidRDefault="00D1512B">
            <w:pPr>
              <w:pStyle w:val="Tekstpodstawowy"/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212529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B8F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1A7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9183A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ACD6" w14:textId="77777777" w:rsidR="00331635" w:rsidRDefault="00331635">
            <w:pPr>
              <w:widowControl w:val="0"/>
              <w:numPr>
                <w:ilvl w:val="0"/>
                <w:numId w:val="24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53B9" w14:textId="77777777" w:rsidR="00331635" w:rsidRDefault="00D1512B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D31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44E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6744B73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67F53F1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highlight w:val="lightGray"/>
          <w:lang w:eastAsia="en-US"/>
        </w:rPr>
        <w:t>16. Holter ciśnieniowy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092CF92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243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E9EA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80D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635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09D1AFF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EA5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ABEE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A180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95C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2EE1F9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0F3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6AB4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3698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870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CE7BE9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E4B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9DF0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E42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1EC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A9E1785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411C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B23B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3A0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EC86D5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3D61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99F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Pomiar ciśnienia skurczowego i rozkurczowego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750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D26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F28DC1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C42D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FD6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theme="majorBidi"/>
                <w:color w:val="000000"/>
              </w:rPr>
              <w:t>Analiza fali pulsu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AA2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10B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576FC8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0B51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F2F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Okresy pomiarowe min 20 w ciągu 24h – odstępy 5,10,15,20,30,45,60,90,120 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1E6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87D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1D2CC7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4C75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07A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Automatyczna analiza danych zebranych z rejestratora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B79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826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FA78EF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C54D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ED2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Mankiet z możliwością prania pokrowca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6E6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235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A31F22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23E1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296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Dokładność pomiaru: max +/- 2% lub +/-3 ud./min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5D3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BA8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494BD7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2207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1CF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Zakres pomiaru tętna min 40/200bpm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1E7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CD9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207FBB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C90F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392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Oprogramowanie na komputer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C02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75C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41D165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3E78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7B2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tworzenia profili użytkowników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6C7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018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FF657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1ACE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5AE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Możliwość eksportowania do PDF, GDT, ASCII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2D4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092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7F555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DAC6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AA4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Zasilanie bateriami AAA lub akumulatorem AAA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698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D33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983FBB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2B1D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73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theme="majorBidi"/>
              </w:rPr>
              <w:t>Etui z paskiem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EEA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56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7672A5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424C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148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84B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3C1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23F5DF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CEA2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F41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1A8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70A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519969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7A49" w14:textId="77777777" w:rsidR="00331635" w:rsidRDefault="00331635">
            <w:pPr>
              <w:widowControl w:val="0"/>
              <w:numPr>
                <w:ilvl w:val="0"/>
                <w:numId w:val="25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2D2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AA2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64C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1B1C03E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B28F1A0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4CCA5E91" w14:textId="414E767B" w:rsidR="00331635" w:rsidRDefault="00D1512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theme="majorBidi"/>
          <w:b/>
          <w:bCs/>
          <w:sz w:val="28"/>
          <w:szCs w:val="28"/>
        </w:rPr>
        <w:t xml:space="preserve">Opis Przedmiotu Zamówienia </w:t>
      </w:r>
      <w:r w:rsidR="00A07817">
        <w:rPr>
          <w:rFonts w:ascii="Cambria" w:hAnsi="Cambria" w:cstheme="majorBidi"/>
          <w:b/>
          <w:bCs/>
          <w:sz w:val="28"/>
          <w:szCs w:val="28"/>
        </w:rPr>
        <w:t xml:space="preserve">(Parametry Techniczne) - </w:t>
      </w:r>
      <w:r>
        <w:rPr>
          <w:rFonts w:ascii="Cambria" w:hAnsi="Cambria" w:cstheme="majorBidi"/>
          <w:b/>
          <w:bCs/>
          <w:sz w:val="28"/>
          <w:szCs w:val="28"/>
        </w:rPr>
        <w:t xml:space="preserve"> </w:t>
      </w:r>
      <w:r>
        <w:rPr>
          <w:rStyle w:val="Pogrubienie"/>
          <w:rFonts w:ascii="Cambria" w:eastAsia="Times New Roman" w:hAnsi="Cambria" w:cs="Cambria"/>
          <w:iCs/>
          <w:color w:val="000000"/>
          <w:sz w:val="28"/>
          <w:szCs w:val="28"/>
        </w:rPr>
        <w:t xml:space="preserve">Dostawa łóżek szpitalnych i mebli medycznych - </w:t>
      </w:r>
      <w:r>
        <w:rPr>
          <w:rFonts w:ascii="Cambria" w:hAnsi="Cambria" w:cstheme="majorBidi"/>
          <w:b/>
          <w:bCs/>
          <w:sz w:val="28"/>
          <w:szCs w:val="28"/>
        </w:rPr>
        <w:t xml:space="preserve"> Zadanie 2</w:t>
      </w:r>
    </w:p>
    <w:p w14:paraId="0A9AB98B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6CCCCD4E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1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. Szafki przyłóżkowe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0"/>
        <w:gridCol w:w="5308"/>
        <w:gridCol w:w="1927"/>
        <w:gridCol w:w="1928"/>
        <w:gridCol w:w="5547"/>
      </w:tblGrid>
      <w:tr w:rsidR="00331635" w14:paraId="0E646E3D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11F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ED8B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C0A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2B6C" w14:textId="77777777" w:rsidR="00331635" w:rsidRDefault="00D1512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oceniane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BD2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0590A35C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61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64F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91E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F34D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CD8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D061FD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BD91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1F8C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F65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D941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3E1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0976E4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4DA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0C82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83B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9917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05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4866481" w14:textId="77777777">
        <w:tc>
          <w:tcPr>
            <w:tcW w:w="6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BA56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3F58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0575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485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F16E40" w14:textId="77777777">
        <w:trPr>
          <w:trHeight w:val="31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8639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1EFB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 xml:space="preserve">Korpus szafki wykonany z profili aluminiowych. Ramki szuflad oraz boki korpusu wykonane z ocynkowanej stali pokrytej lakierem </w:t>
            </w:r>
            <w:r>
              <w:rPr>
                <w:rFonts w:ascii="Times New Roman" w:hAnsi="Times New Roman" w:cstheme="minorHAnsi"/>
                <w:color w:val="000000"/>
              </w:rPr>
              <w:t>poliestrowo-epoksydowym</w:t>
            </w:r>
            <w:r>
              <w:rPr>
                <w:rFonts w:ascii="Times New Roman" w:hAnsi="Times New Roman" w:cstheme="minorHAnsi"/>
              </w:rPr>
              <w:t>. Bezpieczna powłoka lakiernicza.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811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22A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 xml:space="preserve">Powłoka lakiernicza zgodna z normą EN ISO 10993-5:2009 lub równoważną, potwierdzającą, że stosowana powłoka lakiernicza nie wywołuje zmian </w:t>
            </w:r>
            <w:r>
              <w:rPr>
                <w:rFonts w:ascii="Times New Roman" w:hAnsi="Times New Roman" w:cstheme="minorHAnsi"/>
                <w:sz w:val="20"/>
                <w:szCs w:val="20"/>
              </w:rPr>
              <w:lastRenderedPageBreak/>
              <w:t>nowotworowych TAK- 4 pkt.  NIE – 0 pkt.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F9F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8F11CFF" w14:textId="77777777">
        <w:trPr>
          <w:trHeight w:val="37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5316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318F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Tylna część blatu szafki wyposażona w aluminiowy reling posiadający tworzywowy haczyk na ręcznik oraz tworzywowy uchwyt na szklankę.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082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90E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Możliwość demontażu oraz przesuwania na całej długości relingu wyposażenia (uchwyt na szklankę, haczyka na ręcznik)</w:t>
            </w:r>
          </w:p>
          <w:p w14:paraId="751119F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TAK- 4 PKT</w:t>
            </w:r>
          </w:p>
          <w:p w14:paraId="2C1D984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– 0 PKT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D8B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D2731B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57E7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F6A9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eastAsia="Calibri" w:hAnsi="Times New Roman" w:cstheme="minorHAnsi"/>
              </w:rPr>
              <w:t>Szafka składająca się z dwóch szuflad, pomiędzy szufladami półka na prasę o wysokości min. 160 mm. dostęp do półki od frontu szafki.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7EA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6432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AD5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ACCC11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C8B1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346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472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A23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272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C0A0B9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F16A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49CB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Szuflada dolna wyposażona w odejmowany tworzywowy (ABS) wkład łatwy do mycia i dezynfekcji. Wysokość szuflady min. 350 mm.  Szuflada wyposażona w prowadnice rolkowe umożliwiające ciche i łatwe wysuwanie i domykanie.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EC3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541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138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B18510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C9D6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02DD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Wymiary zewnętrzne:</w:t>
            </w:r>
          </w:p>
          <w:p w14:paraId="5150B63F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wysokość  -  890 mm (± 20 mm)</w:t>
            </w:r>
          </w:p>
          <w:p w14:paraId="206C6030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szerokość szafki -  450 mm  (± 20 mm)</w:t>
            </w:r>
          </w:p>
          <w:p w14:paraId="78B2C7FB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szerokość szafki z zamontowanym, złożonym blatem bocznym - 550 mm  (± 20mm)</w:t>
            </w:r>
          </w:p>
          <w:p w14:paraId="7DAEF160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szerokość przy rozłożonym blacie - 1150 mm  (± 20mm)</w:t>
            </w:r>
          </w:p>
          <w:p w14:paraId="3B6EE031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- głębokość  -  470 mm (± 20mm)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9C6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FFA1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8AE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03CD637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56BA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C5D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Czoła szuflad zaopatrzone w uchwyty w kolorze stalowym.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978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00C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FF7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844C1E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C3FE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89BD" w14:textId="77777777" w:rsidR="00331635" w:rsidRDefault="00D1512B">
            <w:pPr>
              <w:widowControl w:val="0"/>
            </w:pPr>
            <w:r>
              <w:rPr>
                <w:rFonts w:ascii="Times New Roman" w:hAnsi="Times New Roman" w:cstheme="minorHAnsi"/>
              </w:rPr>
              <w:t xml:space="preserve">Szafka wyposażona w blat boczny z bezstopniową </w:t>
            </w:r>
            <w:r>
              <w:rPr>
                <w:rFonts w:ascii="Times New Roman" w:hAnsi="Times New Roman" w:cstheme="minorHAnsi"/>
              </w:rPr>
              <w:lastRenderedPageBreak/>
              <w:t>regulacją wysokości za pomocą sprężyny gazowej bez możliwości regulacji kąta pochylenia blatu.</w:t>
            </w:r>
          </w:p>
          <w:p w14:paraId="409206C7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Sprężyna gazowa osłonięta w aluminiowej, prostokątnej obudowie.</w:t>
            </w:r>
          </w:p>
          <w:p w14:paraId="3D1AE872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235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ECA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E4F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3470F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C99D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5311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Regulacja blatu bocznego w zakresie: 750 - 1100 mm (± 20mm)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948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1732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961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554468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2BDD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946D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FCF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F0F0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E7E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968E4A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F4FF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D045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EE2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87EA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00D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F306D1C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56ED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726E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Blat boczny z możliwością zamocowania z lewej lub prawej strony szafki. Szafka wyposażona w 2 uchwyty montażowe do mocowania blatu.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9F8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04E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Blat boczny wyposażony  w dźwignię szybkiego demontażu bez konieczności użycia narzędzi.</w:t>
            </w:r>
          </w:p>
          <w:p w14:paraId="57A536F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TAK- 4 pkt</w:t>
            </w:r>
          </w:p>
          <w:p w14:paraId="783A1B3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– 0 pkt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C80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30493F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D0B1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0A83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Szafka wyposażona w 4 podwójne koła jezdne w tym min. 2 z blokadą, o śr. min. 50 mm z elastycznym, niebrudzącym podłóg bieżnikiem.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394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269A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9D8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95DFDC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46DE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5C9C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Stabilny blat boczny.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9BB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EAE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Blat boczny szafki wyposażony w dodatkowe 5 koło zapewniające większą stabilność podczas użytkowania TAK – 4 pkt.</w:t>
            </w:r>
          </w:p>
          <w:p w14:paraId="18B1E8C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Nie -  0 pkt.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B36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A169A7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F430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A0D1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416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C1B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A8D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8B1832C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FECCA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F85F" w14:textId="77777777" w:rsidR="00331635" w:rsidRDefault="00D1512B">
            <w:pPr>
              <w:widowControl w:val="0"/>
              <w:numPr>
                <w:ilvl w:val="0"/>
                <w:numId w:val="30"/>
              </w:numPr>
              <w:snapToGrid w:val="0"/>
            </w:pPr>
            <w:r>
              <w:rPr>
                <w:rFonts w:ascii="Times New Roman" w:hAnsi="Times New Roman" w:cstheme="minorHAnsi"/>
              </w:rPr>
              <w:t>Deklaracja zgodności ze znakiem CE,</w:t>
            </w:r>
          </w:p>
          <w:p w14:paraId="5F941912" w14:textId="77777777" w:rsidR="00331635" w:rsidRDefault="00D1512B">
            <w:pPr>
              <w:widowControl w:val="0"/>
              <w:numPr>
                <w:ilvl w:val="0"/>
                <w:numId w:val="30"/>
              </w:numPr>
              <w:snapToGrid w:val="0"/>
            </w:pPr>
            <w:r>
              <w:rPr>
                <w:rFonts w:ascii="Times New Roman" w:hAnsi="Times New Roman" w:cstheme="minorHAnsi"/>
              </w:rPr>
              <w:t>WPIS lub zgłoszenie do Rejestru Wyrobów Medycznych,</w:t>
            </w:r>
          </w:p>
          <w:p w14:paraId="4F92A918" w14:textId="77777777" w:rsidR="00331635" w:rsidRDefault="00D1512B">
            <w:pPr>
              <w:widowControl w:val="0"/>
              <w:numPr>
                <w:ilvl w:val="0"/>
                <w:numId w:val="30"/>
              </w:numPr>
              <w:snapToGrid w:val="0"/>
            </w:pPr>
            <w:r>
              <w:rPr>
                <w:rFonts w:ascii="Times New Roman" w:eastAsia="Arial" w:hAnsi="Times New Roman" w:cstheme="minorHAnsi"/>
              </w:rPr>
              <w:t>Certyfikat ISO 9001:2008 lub równoważny  potwierdzający zdolność do ciągłego dostarczania wyrobów zgodnie z wymaganiami,</w:t>
            </w:r>
          </w:p>
          <w:p w14:paraId="486DEA97" w14:textId="77777777" w:rsidR="00331635" w:rsidRDefault="00D1512B">
            <w:pPr>
              <w:widowControl w:val="0"/>
              <w:numPr>
                <w:ilvl w:val="0"/>
                <w:numId w:val="30"/>
              </w:numPr>
              <w:snapToGrid w:val="0"/>
            </w:pPr>
            <w:r>
              <w:rPr>
                <w:rFonts w:ascii="Times New Roman" w:eastAsia="Arial" w:hAnsi="Times New Roman" w:cstheme="minorHAnsi"/>
              </w:rPr>
              <w:t>Certyfikat ISO 13485:2012   lub równoważny potwierdzający, że producent wdrożył i utrzymuje system zarządzania jakością dla wyrobów medycznych.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79C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6F61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BCE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27C10C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EAA1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EC72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8F9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FE02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5E4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80C7EB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D69B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CBDC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Serwis pogwarancyjny, odpłatny przez okres min. 10 lat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585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DBE6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B55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44059E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760B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60FB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zapewnienia zakupu części zamiennych przez okres 10 lat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66F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974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694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09B83DE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F632" w14:textId="77777777" w:rsidR="00331635" w:rsidRDefault="00331635">
            <w:pPr>
              <w:widowControl w:val="0"/>
              <w:numPr>
                <w:ilvl w:val="0"/>
                <w:numId w:val="26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98A1" w14:textId="69B04BD9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Czas reakcji serwisu max. 48 godz.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48B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0B85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C22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491EBCAE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3B3941AB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2. 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Materac piankowy z pokrowcem</w:t>
      </w:r>
      <w:r>
        <w:rPr>
          <w:rFonts w:asciiTheme="majorBidi" w:eastAsia="Calibri" w:hAnsiTheme="majorBidi" w:cstheme="majorBidi"/>
          <w:b/>
          <w:lang w:eastAsia="en-US"/>
        </w:rPr>
        <w:t xml:space="preserve"> 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5104402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0A8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828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882C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DCD2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3A20C4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E62C" w14:textId="77777777" w:rsidR="00331635" w:rsidRDefault="00331635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DCD5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AFB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059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B5C7C8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DA4" w14:textId="77777777" w:rsidR="00331635" w:rsidRDefault="00331635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B20A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EBB9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D3A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8CACB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84AF" w14:textId="77777777" w:rsidR="00331635" w:rsidRDefault="00331635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238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r>
              <w:rPr>
                <w:rFonts w:asciiTheme="majorBidi" w:hAnsiTheme="majorBidi" w:cstheme="majorBidi"/>
                <w:bCs/>
              </w:rPr>
              <w:lastRenderedPageBreak/>
              <w:t>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2EA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BE1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BD80FD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7D9C" w14:textId="77777777" w:rsidR="00331635" w:rsidRDefault="00D1512B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AC33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B5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37E39A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6684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B26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składający się z dwóch warstw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6BE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EC6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8FE0605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F257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EDAA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</w:rPr>
              <w:t>Górna warstwa materaca o wysokości od 11-9cm (9cm w sekcji głowy, 11cm  w sekcji  nóg) : wykonana z pianki o  gęstości 25kg/m3, posiadający unikalny 3-strefowy profil (głowa – tułów – nogi), która  który zmniejsza nacisk na tkankę miękką ciała, poprawia cyrkulację powietrza utrzymując suchą skórę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687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E25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9AB3D30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A770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4151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Dolna warstwa materaca o wysokości 4cm: wykonana z pianki o gęstości 28kg/m3 o zwiększonej twardości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7AC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AAB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E89598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4210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41AC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Wymiary dostosowane do leża: 870 mm x 2000 mm (± 30 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1F8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5E4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E04FAD2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9585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EF99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Wyposażony w pokrowiec paroprzepuszczalny, nieprzemakalny  zamek w kształcie litery „C”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AA1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B7E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73164B1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1A17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A8FE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DA7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BD1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441CA26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DA5A" w14:textId="77777777" w:rsidR="00331635" w:rsidRDefault="00331635">
            <w:pPr>
              <w:widowControl w:val="0"/>
              <w:numPr>
                <w:ilvl w:val="0"/>
                <w:numId w:val="29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98C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8560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A7C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3AF4DE82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F08FEBC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highlight w:val="lightGray"/>
          <w:lang w:eastAsia="en-US"/>
        </w:rPr>
        <w:t>3. Łóżko specjalistyczne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40"/>
        <w:gridCol w:w="5308"/>
        <w:gridCol w:w="1927"/>
        <w:gridCol w:w="2214"/>
        <w:gridCol w:w="5261"/>
      </w:tblGrid>
      <w:tr w:rsidR="00331635" w14:paraId="5117C4E1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6682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7EDD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C50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C1767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="Times New Roman" w:hAnsi="Times New Roman" w:cstheme="majorBidi"/>
                <w:b/>
              </w:rPr>
              <w:t>Parametry oceniane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81F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75E4A609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CCC6" w14:textId="77777777" w:rsidR="00331635" w:rsidRDefault="00331635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8405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A795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CAF5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EBF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10F739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A286" w14:textId="77777777" w:rsidR="00331635" w:rsidRDefault="00331635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E73D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F2F8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C57A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815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52F97D0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6BDA" w14:textId="77777777" w:rsidR="00331635" w:rsidRDefault="00331635">
            <w:pPr>
              <w:widowControl w:val="0"/>
              <w:numPr>
                <w:ilvl w:val="0"/>
                <w:numId w:val="32"/>
              </w:numPr>
              <w:snapToGrid w:val="0"/>
              <w:ind w:left="737" w:hanging="510"/>
              <w:jc w:val="center"/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4C70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7A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7162" w14:textId="77777777" w:rsidR="00331635" w:rsidRDefault="00331635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87E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879EB50" w14:textId="77777777">
        <w:tc>
          <w:tcPr>
            <w:tcW w:w="6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FD9CF" w14:textId="77777777" w:rsidR="00331635" w:rsidRDefault="00D1512B">
            <w:pPr>
              <w:widowControl w:val="0"/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AC7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625E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83C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3F9818B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5898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94B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Metalowa konstrukcja łóżka lakierowana proszkowo. Powłoka lakiernicza zgodnie z </w:t>
            </w:r>
            <w:r>
              <w:rPr>
                <w:rFonts w:ascii="Times New Roman" w:hAnsi="Times New Roman"/>
              </w:rPr>
              <w:lastRenderedPageBreak/>
              <w:t>normom EN ISO 10993-5:2009 lub równoważny potwierdzającym, że stosowana powłoka lakiernicza nie wywołuje zmian nowotworowych. Podstawa łóżka pozbawiona kabli oraz układów sterujących funkcjami łóżka, łatwa w utrzymaniu czystości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ED9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CEFE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C52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A780495" w14:textId="77777777">
        <w:trPr>
          <w:trHeight w:val="31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8352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A1C1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łóżka pantograf podpierająca leże w minimum 8 punktach, gwarantująca stabilność leża.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2F1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9E95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A58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87CA8E9" w14:textId="77777777">
        <w:trPr>
          <w:trHeight w:val="37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CE2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98C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10B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1113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E28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D066B0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CD16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81A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zewnętrzne łóżka: • Długość całkowita: 2170 mm (± 30 mm) • Szerokość całkowita wraz z zamontowanymi TAK TAK. Wymiary zewnętrzne łóżka: • Długość całkowita: 2193 mm • Szerokość całkowita wraz z barierkami nie więcej niż 1000 mm Wymiar leża 870 mm x 2000 mm (± 30 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F55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9BA5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DEE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517876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196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9F0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Leże łóżka czterosegmentowe z czego min. 3 segmenty ruchome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0CB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7ACB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5FD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83917BE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90FE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4AA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elektryczne 220/230 V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7FA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007A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432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5D89817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83D3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318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szczelności podzespołów elektrycznych oraz konstrukcji łóżka IPX-6.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2BB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872A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351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598688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7C2D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B1A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 leża wyposażona w gniazdo wyrównania potencjału. Łóżko przebadane pod kątem bezpieczeństwa elektrycznego wg normy PN EN 62353 – dołączyć protokół z badań przy dostawie produktu. Przewody elektryczne schowane wewnątrz profili ramy leża Elektryczne regulacje: • Segment oparcia pleców 0 - 75° (± 5°) • Segment uda 0 - 45° (± 5°), • Kąt przechyłu Trendlelenburga 0 - 19° (± 3°), • Kąt przechyłu anty-Trendlenburga 0 - 19° (± 3°), • Regulacja segmentu podudzia – ręczna Mechanizmem zapadkowym.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FFE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3AC1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BEE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002641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17F8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6FB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regulacje:</w:t>
            </w:r>
          </w:p>
          <w:p w14:paraId="183CAB9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Segment oparcia pleców 0 - 75° (± 5°)</w:t>
            </w:r>
          </w:p>
          <w:p w14:paraId="6A9010E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Segment uda 0 - 45° (± 5°),</w:t>
            </w:r>
          </w:p>
          <w:p w14:paraId="33E56594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Kąt przechyłu Trendlelenburga 0 - 19° (± 3°),</w:t>
            </w:r>
          </w:p>
          <w:p w14:paraId="0276BBA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Kąt przechyłu anty-Trendlenburga 0 - 19° (± 3°),</w:t>
            </w:r>
          </w:p>
          <w:p w14:paraId="200ABEA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Regulacja segmentu podudzia – ręczna Mechanizmem zapadkowym.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E31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DDF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Kąt przechyłu Trend.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anty- Trend ≥ 17° – 4 pkt. Pozostałe - 0 pkt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58A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8E97268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F3F6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1F4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Elektryczna regulacja wysokości w zakresie: 350 mm do 910 mm (± 20 mm)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BDD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5738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B3B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A27C1B5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F473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8C22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sterowane za pomocą pilota przewodowego z piktogramami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E29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DC4B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209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17C5BEA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3012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EAE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panel sterujący chowany pod leżem w półce do odkładania pościeli z 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antyszokowej, egzaminacyjnej, CPR, krzesła kardiologicznego oraz wyposażony w dodatkowy przycisk umożlwiający dowolne zaprogramowanie pozycji Posiada również optyczny wskaźnik naładowania akumulatora oraz podłączenia do sieci.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250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F18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wyposażony w dodatkowy przycisk umożliwiający zaprogramowanie dowolnej pozycji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F24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D1DF43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F19C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99BB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Segment oparcia pleców z możliwością mechanicznego szybkiego poziomowania (CPR) – dźwignia umieszczona pod leżem, oznaczona kolorem czerwonym. Autokontur segmentu oparcia pleców i uda. Autoregresja segmentu oparcia pleców min. 9 cm zapobiegająca przed zsuwaniem pacjenta.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D4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2E88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0D4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164C9F7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0D51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BF8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Leże wypełnione płytami z polipropylenu z wycięciami umożliwiającymi montaż pasów do unieruchamiania pacjenta. Płyty odporne na </w:t>
            </w:r>
            <w:r>
              <w:rPr>
                <w:rFonts w:ascii="Times New Roman" w:hAnsi="Times New Roman"/>
              </w:rPr>
              <w:lastRenderedPageBreak/>
              <w:t>działanie wysokiej temperatury, środków dezynfekujących oraz działanie UV. Płyty odejmowane bez użycia narzędzi.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905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26B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Leże wykonane z polipropylenu – 4 pkt. Inne tworzywowe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C41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FF6439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0A5B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283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9F3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E7E7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5F3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2806016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E069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DFC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z możliwością przedłużenia leża dwustopniowe o min. 220 mm. Dźwignie zwalniania mechanizmu umieszczone od strony nóg w szczycie łóżka. Nie dopuszcza się mechanizmów umieszczonych pod ramą leża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BC7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4C1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2D9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457346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CCE4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F058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Szczyty łóżka wypełnione płytą tworzywową (HPL) o grubości 10 mm (± 2 mm), odejmowane bez użycia narzędzi, umożliwiające łatwy dostęp do pacjenta zarówno od strony nóg jak i głowy z możliwością wykorzystania płyty jako deska reanimacyjna. Górna poprzeczka szczytu wykonana ze stali nierdzewnej.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1C3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1EF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wykorzystania płyty jako deski reanimacyjnej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60A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6A4A3E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E4D5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91C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opuszczane aluminiowe barierki boczne, zabezpieczające pacjenta na całej długości. Barierki opuszczane poniżej górnej krawędzi materaca. Barierki wyposażone w tworzywową listwę umieszczoną na barierkach na całej ich długości chroniącą łóżko przed uderzeniami. Barierki spełniające normę bezpieczeństwa: EN 60601-2-52 o wysokości min. 41 cm Pod leżem aluminiowa listwa na elementy wyposażenia dodatkowego z przesuwnymi tworzywowymi uchwytami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37D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3EA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Barierki boczne zabezpieczające całą przestrzeń między szczytami nawet w momencie przedłużenia leża - 4 pkt. Brak - 0 pkt.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F59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3D0B69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0E1D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2F8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077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EC8D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A22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6CEF1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B104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C63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zamontowania po obu stronach łóżka uchwytów na kaczkę lub woreczków na płyny fizjologiczne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E4B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941F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551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29DA97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B40D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0BD9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narożnikach leża 4 krążki odbojowe stożkowe chroniące ściany i łóżko.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555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4F8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strony głowy krążki dwuosiowe chroniące ściany przy przechyłach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wzdłużnych - 4 pkt. Brak - 0 pkt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2B0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75B88E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9A2A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FAA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9CE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F60D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2A0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7DA60C1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62B4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5EF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wyposażone w elastyczne tworzywowe uchwyty materaca przy min. dwóch segmentach leża, dostosowujące się do szerokości materaca, zapobiegające powstawaniu urazów kończyn. Podstawa łóżka jezdna wyposażona w antystatyczne koła o średnicy min. 150 mm, z centralną blokadą kół oraz blokadą kierunkową. Dźwignia hamulca umieszczona od strony nóg po obu stronach łóżka wykonana ze stali chromowanej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1AA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47F9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EF3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79509D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EC068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05AA" w14:textId="77777777" w:rsidR="00331635" w:rsidRDefault="00D1512B">
            <w:pPr>
              <w:widowControl w:val="0"/>
              <w:snapToGrid w:val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Bezpieczne obciążenie min. 250 kg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00D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B0F1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F02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A2CAFB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73AB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6827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montażu ramy wyciągowej, wieszaka kroplówki oraz wysięgnika z uchwytem do ręki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4B8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4094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5E6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405A9A4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D335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6150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wyboru kolorów wypełnień szczytów min. 10 kolorów w tym 4 drewnopodobne oraz kolorów ramy łóżka min. 2 kolory w tym kolor szary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F15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3236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08A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171FD4F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AA2E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89FD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Elementy wyposażenia łóżek: • Uchwyt na kule • Zawieszka na worki urologiczne • Uchwyt z wysięgnikiem ręki 7 szt. • Materac piankowy przeznaczony dla szpitali lub innych placówek medycznych, stosowany w profilaktyce przeciwodleżynowej. Materac składający się z dwóch warstw. Górna warstwa materaca o wysokości od 11 -9cm (9cm w sekcji głowy, 11cm w sekcji nóg): wykonana z pianki o gęstości 25 kg/m 3 , posiadający unikalny 3 -strefowy profil (głowa – tułów – nogi), który zmniejsza nacisk na tkankę miękką ciała, poprawia cyrkulację powietrza utrzymując suchą skórę, posiadający specjalne, wzdłużne i symetryczne nacięcia w </w:t>
            </w:r>
            <w:r>
              <w:rPr>
                <w:rFonts w:ascii="Times New Roman" w:hAnsi="Times New Roman"/>
              </w:rPr>
              <w:lastRenderedPageBreak/>
              <w:t>okolicy lędźwiowej części kręgosłupa, kości ogonowej i miednicy niwelujące napięcie powierzchniowe pianki. Dolna warstwa materaca o wysokości 4 cm: wykonana z pianki o gęstości 28 kg/m 3 i zwiększonej twardości, stabilizującej materac oraz zmniejszającej nacisk podłoża na ciało użytkownika. Wymiary dostosowane do leża. Wyposażony w pokrowiec paroprzepuszczalny, nieprzemakalny zamek w kształcie litery „C”.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A29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B2CE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5FE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6F0B362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71D4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995A" w14:textId="77777777" w:rsidR="00331635" w:rsidRDefault="00D1512B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Zgodności,</w:t>
            </w:r>
          </w:p>
          <w:p w14:paraId="0D9DCDAE" w14:textId="77777777" w:rsidR="00331635" w:rsidRDefault="00331635">
            <w:pPr>
              <w:widowControl w:val="0"/>
              <w:snapToGrid w:val="0"/>
              <w:ind w:left="720"/>
              <w:jc w:val="both"/>
              <w:rPr>
                <w:rFonts w:ascii="Times New Roman" w:hAnsi="Times New Roman"/>
              </w:rPr>
            </w:pPr>
          </w:p>
          <w:p w14:paraId="79E83BF9" w14:textId="77777777" w:rsidR="00331635" w:rsidRDefault="00D1512B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Certyfikat ISO 9001:2008 lub równoważny potwierdzający zdolność do ciągłego dostarczania wyrobów zgodnie z wymaganiami,</w:t>
            </w:r>
          </w:p>
          <w:p w14:paraId="5D51CB02" w14:textId="77777777" w:rsidR="00331635" w:rsidRDefault="00D1512B">
            <w:pPr>
              <w:widowControl w:val="0"/>
              <w:numPr>
                <w:ilvl w:val="0"/>
                <w:numId w:val="3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Certyfikat ISO 13485:2012 potwierdzający, że producent wdrożył i utrzymuje system zarządzania jakością dla wyrobów medycznych. dostarczania wyrobów zgodnie z wymaganiami, •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049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C7D0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177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01D314D" w14:textId="77777777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5BD7" w14:textId="77777777" w:rsidR="00331635" w:rsidRDefault="00331635">
            <w:pPr>
              <w:widowControl w:val="0"/>
              <w:numPr>
                <w:ilvl w:val="0"/>
                <w:numId w:val="31"/>
              </w:numPr>
              <w:snapToGrid w:val="0"/>
              <w:ind w:left="737" w:hanging="56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2B83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miesięcy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035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6777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1CE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AF906DA" w14:textId="77777777" w:rsidR="00331635" w:rsidRDefault="00331635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3E88CCA8" w14:textId="77777777" w:rsidR="00331635" w:rsidRDefault="00D1512B">
      <w:pPr>
        <w:spacing w:after="200" w:line="276" w:lineRule="auto"/>
        <w:ind w:left="1410" w:hanging="14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highlight w:val="lightGray"/>
        </w:rPr>
        <w:t>Łóżko transportowe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192"/>
        <w:gridCol w:w="6345"/>
      </w:tblGrid>
      <w:tr w:rsidR="00331635" w14:paraId="045C151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F3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7891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319D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0CD4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0A657F0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87F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F78E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E0D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ABA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943939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2DB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C175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7D8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27B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E59514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F37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7CAF" w14:textId="77777777" w:rsidR="00331635" w:rsidRDefault="00D1512B">
            <w:pPr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33B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F44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07800A3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4346" w14:textId="77777777" w:rsidR="00331635" w:rsidRDefault="00D1512B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A188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B4B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D68590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4879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534D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88D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29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BD507D5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4C7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52C9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Konstrukcja wózka wykonana ze stali lakierowanej proszkowo oparta na 2 kolumnach cylindrycznych z osłoną </w:t>
            </w:r>
            <w:r>
              <w:rPr>
                <w:rFonts w:ascii="Times New Roman" w:hAnsi="Times New Roman"/>
              </w:rPr>
              <w:lastRenderedPageBreak/>
              <w:t>o gładkiej powierzchni łatwej do dezynfekcji (nie osłoniętych tworzywem składającym się w harmonijkę). Platforma leża podzielona na 2 segmenty wypełnione płytami z tworzywa HPL przeziernymi dla promieni RTG.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D5E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62C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2421E60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7D67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AF1C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51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DD4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1FFDC6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0F14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7A09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Podwozie zabudowane pokrywą z tworzywa sztucznego  z  miejscem do przechowywania rzeczy pacjenta lub dodatkowego sprzętu.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8A3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C0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739AB7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02EF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73A6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zamontowania pionowego uchwytu na butlę z tlenem montowany bez użycia dodatkowych narzędzi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859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D27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F5C0AE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2549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43AC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Rozstaw pomiędzy kolumnami 1080 mm - +/- 10 mm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1BB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FDF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751343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B2AD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5BAA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Dopuszczalne obciążenie robocze wózka (waga pacjent+ osprzęt i dodatkowe urządzenia) -  min. 240 kg i dopuszczalna waga przewożonego pacjenta  min. 210 kg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4F4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BA9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63D34C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DC47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4F68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całkowita wózka  2170 mm - +/- 10 mm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2AC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515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F48B61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46CE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3EBA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wózka z opuszczonymi barierkami 730 mm - +/- 5%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430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6A9C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D7F41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8A63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B421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całkowita wózka z podniesionymi barierkami 780 mm - +/- 5%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50B9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910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75C3E1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27AF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59E9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leża (przestrzeń dla pacjenta): długość 193 cm, szerokość 61 cm - +/- 3%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2AB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9DF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690E4E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A9A9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7FCD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>
              <w:rPr>
                <w:rFonts w:ascii="Times New Roman" w:hAnsi="Times New Roman" w:cstheme="minorHAnsi"/>
              </w:rPr>
              <w:t>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B94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E8E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9694FA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E110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DB50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 cm prześwit między platformą leża,  a ramą wózka w celu łatwego i bezpiecznego wprowadzania kasety RTG z każdej strony wózka.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3DE4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25A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21759B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DD21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2EAE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E13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1F9B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0606E1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DA15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17FE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Składane, ergonomiczne rączki do prowadzenia wózka </w:t>
            </w:r>
            <w:r>
              <w:rPr>
                <w:rFonts w:ascii="Times New Roman" w:hAnsi="Times New Roman"/>
              </w:rPr>
              <w:lastRenderedPageBreak/>
              <w:t>zlokalizowane od strony głowy i/lub nóg pacjenta ułatwiające dostęp do pacjenta.  Rączki składane poniżej poziomu materaca.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463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594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5B7308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D014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ECD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wyposażony w piąte koło kierunkowe z funkcją jazdy swobodnej bądź kierunkowej.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78A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71C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7D9B2D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EAC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F3E4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Pojedyncze koła o średnicy min. 18 cm, antystatyczne, bez widocznej metalowej osi obrotu zaopatrzone w osłony zabezpieczające mechanizm kół przed zanieczyszczeniem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7C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378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362076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0366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231E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Hydrauliczna regulacja wysokości leża dostępna z obu stron wózka, za pomocą dźwigni nożnej w zakresie 61 – 91 cm (mierzone od podłoża do górnej płaszczyzny leża bez materaca) - +/- 3%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FF2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53E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3982E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F57B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4674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wyposażony w centralny system hamulcowy, z jednoczesnym blokowaniem wszystkich kół, co do obrotu wokół osi, toczenia i sterowania kierunkiem jazdy, z wyraźnym zaznaczeniem kolorystycznym blokady hamulców i funkcji jazdy kierunkowej.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90A7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3F91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55C443F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C0F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B6E6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500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DD8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8474E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0B9D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638C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boczne chromowane, składane z gładką, wyprofilowaną powierzchnią tworzywową w kolorze czerwonym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BFB6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786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090B0C7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DA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05CC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segmentu pleców manualna ze wspomaganiem sprężyn gazowych w zakresie od 0</w:t>
            </w:r>
            <w:r>
              <w:rPr>
                <w:rFonts w:ascii="Times New Roman" w:hAnsi="Times New Roman" w:cstheme="minorHAnsi"/>
              </w:rPr>
              <w:t>°</w:t>
            </w:r>
            <w:r>
              <w:rPr>
                <w:rFonts w:ascii="Times New Roman" w:hAnsi="Times New Roman"/>
              </w:rPr>
              <w:t>-80</w:t>
            </w:r>
            <w:r>
              <w:rPr>
                <w:rFonts w:ascii="Times New Roman" w:hAnsi="Times New Roman" w:cstheme="minorHAnsi"/>
              </w:rPr>
              <w:t>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2CB0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440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523B07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284C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90C6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uniesienia segmentu nóg w celu łatwiejszego czyszczenia i dezynfekcji powierzchni bezpośrednio pod leżem, gdzie wprowadza się kasety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D95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B20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1C37DF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19EB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4D2D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Tuleje na wieszaki infuzyjne  lub  na inne akcesoria w każdym narożu wózka.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741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6249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04C61A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2F0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9BA9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Uchwyty na worki urologiczne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809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93F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52A701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B48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AB3B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Materac piankowy 2 warstwowy, w pokrowcu z osłoną poliestrową, powlekany poliuretanem i poliamidem, z </w:t>
            </w:r>
            <w:r>
              <w:rPr>
                <w:rFonts w:ascii="Times New Roman" w:hAnsi="Times New Roman"/>
              </w:rPr>
              <w:lastRenderedPageBreak/>
              <w:t>powierzchnią antypoślizgową , nieprzemakalny, o grubości 8 cm, Materac mocowany na rzepy,  w sposób uniemożliwiający samoczynne przesuwanie.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0D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46FE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56F4D4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F8E7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6188" w14:textId="77777777" w:rsidR="00331635" w:rsidRDefault="00D1512B">
            <w:pPr>
              <w:pStyle w:val="Akapitzlist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Teleskopowy chromowany wieszak infuzyjny 2  częściowy z regulacją wysokości, wyjmowany, 2 haki. Max. obciążenie do 6 kg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46F1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6FA8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CE8042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A769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4256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92E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10C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5536B4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E514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E29E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polskim, karta gwarancyjna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A3A2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6EB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FE2D7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1048" w14:textId="77777777" w:rsidR="00331635" w:rsidRDefault="00331635">
            <w:pPr>
              <w:widowControl w:val="0"/>
              <w:numPr>
                <w:ilvl w:val="0"/>
                <w:numId w:val="27"/>
              </w:numPr>
              <w:snapToGri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684F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637C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5C26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7C835D51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569FD6AC" w14:textId="77777777" w:rsidR="00331635" w:rsidRDefault="00D1512B">
      <w:pPr>
        <w:spacing w:after="200" w:line="276" w:lineRule="auto"/>
        <w:ind w:left="1410" w:hanging="1410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5</w:t>
      </w:r>
      <w:r>
        <w:rPr>
          <w:rFonts w:asciiTheme="majorBidi" w:eastAsia="Calibri" w:hAnsiTheme="majorBidi" w:cstheme="majorBidi"/>
          <w:b/>
          <w:highlight w:val="lightGray"/>
          <w:lang w:eastAsia="en-US"/>
        </w:rPr>
        <w:t>. Lampa bezcieniowa ścienna</w:t>
      </w:r>
    </w:p>
    <w:tbl>
      <w:tblPr>
        <w:tblW w:w="1545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066"/>
        <w:gridCol w:w="2203"/>
        <w:gridCol w:w="6334"/>
      </w:tblGrid>
      <w:tr w:rsidR="00331635" w14:paraId="67D55D3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7434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C20F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AB1E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666E" w14:textId="77777777" w:rsidR="00331635" w:rsidRDefault="00D1512B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TAK/NIE</w:t>
            </w:r>
          </w:p>
        </w:tc>
      </w:tr>
      <w:tr w:rsidR="00331635" w14:paraId="20AC2FC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8C86" w14:textId="77777777" w:rsidR="00331635" w:rsidRDefault="00331635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CDB73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C4D6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B8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A1AA57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03C5" w14:textId="77777777" w:rsidR="00331635" w:rsidRDefault="00331635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5690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9C6B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80F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6D27B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45C9" w14:textId="77777777" w:rsidR="00331635" w:rsidRDefault="00331635">
            <w:pPr>
              <w:widowControl w:val="0"/>
              <w:numPr>
                <w:ilvl w:val="0"/>
                <w:numId w:val="34"/>
              </w:numPr>
              <w:snapToGrid w:val="0"/>
              <w:ind w:left="737" w:hanging="51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00D" w14:textId="77777777" w:rsidR="00331635" w:rsidRDefault="00D1512B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16C3" w14:textId="77777777" w:rsidR="00331635" w:rsidRDefault="00D1512B">
            <w:pPr>
              <w:widowControl w:val="0"/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E79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176A416F" w14:textId="77777777">
        <w:tc>
          <w:tcPr>
            <w:tcW w:w="6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7AE9" w14:textId="77777777" w:rsidR="00331635" w:rsidRDefault="00D1512B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0C12" w14:textId="77777777" w:rsidR="00331635" w:rsidRDefault="0033163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6B3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D59654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FD6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9DA5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Diody LED – 3 szt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81CE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A4E2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0E7DF41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C282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E923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000000"/>
              </w:rPr>
              <w:t>Temperatura barwowa min. 5500K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E3E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801F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33EB12E7" w14:textId="77777777">
        <w:trPr>
          <w:trHeight w:val="3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B115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55C2" w14:textId="77777777" w:rsidR="00331635" w:rsidRDefault="00D1512B">
            <w:pPr>
              <w:widowControl w:val="0"/>
              <w:spacing w:after="103" w:line="259" w:lineRule="auto"/>
            </w:pPr>
            <w:r>
              <w:rPr>
                <w:rFonts w:ascii="Times New Roman" w:eastAsia="Arial" w:hAnsi="Times New Roman" w:cs="Calibri"/>
                <w:color w:val="000000"/>
              </w:rPr>
              <w:t xml:space="preserve">Natężenie światła dla danej odległości działania </w:t>
            </w:r>
            <w:r>
              <w:rPr>
                <w:rFonts w:ascii="Times New Roman" w:eastAsia="Arial" w:hAnsi="Times New Roman" w:cs="Calibri"/>
                <w:color w:val="222222"/>
              </w:rPr>
              <w:t>50 000 luksów dla 30 cm, 45 000 luksów dla 50 cm</w:t>
            </w:r>
            <w:r>
              <w:rPr>
                <w:rFonts w:ascii="Times New Roman" w:eastAsia="Arial" w:hAnsi="Times New Roman" w:cs="Calibri"/>
              </w:rPr>
              <w:t xml:space="preserve"> (=/- 5%)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D93A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79B0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42192E0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0A13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52CB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color w:val="222222"/>
              </w:rPr>
              <w:t>Bezdotykowy przełącznik wł./wył. z regulacją przyciemniania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120F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9AE5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60B0952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1038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2556" w14:textId="77777777" w:rsidR="00331635" w:rsidRDefault="00D1512B">
            <w:pPr>
              <w:widowControl w:val="0"/>
              <w:spacing w:after="103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</w:rPr>
              <w:t>Możliwość montażu ściennego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2AC8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32FD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18064E6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80E8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1055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Czas działania 50 000h (+/- 5%)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74B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FA5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26D4B31F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931C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84EC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wydłużania – gęsia szyja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0CDB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ED1A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63BA2AFD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7A56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196D" w14:textId="77777777" w:rsidR="00331635" w:rsidRDefault="00D1512B">
            <w:pPr>
              <w:widowControl w:val="0"/>
              <w:snapToGrid w:val="0"/>
            </w:pPr>
            <w:r>
              <w:rPr>
                <w:rFonts w:ascii="Times New Roman" w:hAnsi="Times New Roman" w:cstheme="minorHAnsi"/>
              </w:rPr>
              <w:t>Gwarancja min. 24 miesiące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1875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FA47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331635" w14:paraId="7A18D8BA" w14:textId="77777777">
        <w:trPr>
          <w:trHeight w:val="32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2AC3" w14:textId="77777777" w:rsidR="00331635" w:rsidRDefault="00331635">
            <w:pPr>
              <w:widowControl w:val="0"/>
              <w:numPr>
                <w:ilvl w:val="0"/>
                <w:numId w:val="35"/>
              </w:numPr>
              <w:snapToGrid w:val="0"/>
              <w:ind w:left="737" w:hanging="51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688A" w14:textId="77777777" w:rsidR="00331635" w:rsidRDefault="00D1512B">
            <w:pPr>
              <w:widowControl w:val="0"/>
              <w:snapToGrid w:val="0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  <w:color w:val="000000"/>
              </w:rPr>
              <w:t>Deklaracja zgodności i/lub certyfikat CE na produkt zgodne z aktualnie obowiązującym prawem (w tym dyrektywy UE) w j. polskim – należy dołączyć do oferty.  Dokumenty sporządzone w języku obcym są obowiązkowo składane wraz z tłumaczeniem na język polski.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269D" w14:textId="77777777" w:rsidR="00331635" w:rsidRDefault="00D1512B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ajorBidi"/>
              </w:rPr>
              <w:t>TAK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1C84" w14:textId="77777777" w:rsidR="00331635" w:rsidRDefault="00331635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63F638A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68DA644C" w14:textId="77777777" w:rsidR="00331635" w:rsidRDefault="00331635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1D46962C" w14:textId="77777777" w:rsidR="00331635" w:rsidRDefault="00D1512B">
      <w:pPr>
        <w:spacing w:after="200" w:line="276" w:lineRule="auto"/>
        <w:jc w:val="both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>UWAGI do Zadania 1 i 2:</w:t>
      </w:r>
    </w:p>
    <w:p w14:paraId="37FBD24D" w14:textId="77777777" w:rsidR="00331635" w:rsidRDefault="00D1512B">
      <w:pPr>
        <w:numPr>
          <w:ilvl w:val="0"/>
          <w:numId w:val="1"/>
        </w:numPr>
        <w:spacing w:after="200" w:line="276" w:lineRule="auto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Niespełnienie wymaganych parametrów i warunków spowoduje odrzucenie oferty. </w:t>
      </w:r>
    </w:p>
    <w:p w14:paraId="52BFB647" w14:textId="77777777" w:rsidR="00331635" w:rsidRDefault="00D1512B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1FC0A79F" w14:textId="77777777" w:rsidR="00331635" w:rsidRDefault="00331635">
      <w:pPr>
        <w:rPr>
          <w:rFonts w:asciiTheme="majorBidi" w:hAnsiTheme="majorBidi" w:cstheme="majorBidi"/>
          <w:b/>
        </w:rPr>
      </w:pPr>
    </w:p>
    <w:p w14:paraId="3CEB52D5" w14:textId="77777777" w:rsidR="00331635" w:rsidRDefault="00D1512B">
      <w:pPr>
        <w:numPr>
          <w:ilvl w:val="0"/>
          <w:numId w:val="1"/>
        </w:numPr>
        <w:spacing w:after="200" w:line="276" w:lineRule="auto"/>
        <w:ind w:right="125"/>
        <w:rPr>
          <w:rFonts w:asciiTheme="majorBidi" w:eastAsia="Calibri" w:hAnsiTheme="majorBidi" w:cstheme="majorBidi"/>
          <w:b/>
          <w:lang w:eastAsia="en-US"/>
        </w:rPr>
      </w:pPr>
      <w:r>
        <w:rPr>
          <w:rFonts w:asciiTheme="majorBidi" w:eastAsia="Calibri" w:hAnsiTheme="majorBidi" w:cstheme="majorBidi"/>
          <w:b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asciiTheme="majorBidi" w:eastAsia="Calibri" w:hAnsiTheme="majorBidi" w:cstheme="majorBidi"/>
          <w:b/>
          <w:bCs/>
          <w:lang w:eastAsia="en-US"/>
        </w:rPr>
        <w:t>gwarantuje</w:t>
      </w:r>
      <w:r>
        <w:rPr>
          <w:rFonts w:asciiTheme="majorBidi" w:eastAsia="Calibri" w:hAnsiTheme="majorBidi" w:cstheme="majorBidi"/>
          <w:b/>
          <w:lang w:eastAsia="en-US"/>
        </w:rPr>
        <w:t xml:space="preserve"> bezpieczeństwo pacjentów i personelu medycznego i zapewnia wymagany poziom usług medycznych.</w:t>
      </w:r>
    </w:p>
    <w:p w14:paraId="2AD58794" w14:textId="77777777" w:rsidR="00331635" w:rsidRDefault="00331635">
      <w:pPr>
        <w:pStyle w:val="NormalnyWeb"/>
        <w:tabs>
          <w:tab w:val="left" w:pos="468"/>
        </w:tabs>
        <w:spacing w:beforeAutospacing="0" w:after="0"/>
        <w:jc w:val="both"/>
        <w:rPr>
          <w:rFonts w:asciiTheme="majorBidi" w:hAnsiTheme="majorBidi" w:cstheme="majorBidi"/>
        </w:rPr>
      </w:pPr>
    </w:p>
    <w:p w14:paraId="5CBEF635" w14:textId="77777777" w:rsidR="00331635" w:rsidRDefault="00D1512B">
      <w:pPr>
        <w:pStyle w:val="NormalnyWeb"/>
        <w:spacing w:beforeAutospacing="0"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………………………………………………………….                                                                                          ……………………………………………………………………………………………………..</w:t>
      </w:r>
    </w:p>
    <w:p w14:paraId="24F826FF" w14:textId="77777777" w:rsidR="00331635" w:rsidRDefault="00331635">
      <w:pPr>
        <w:pStyle w:val="NormalnyWeb"/>
        <w:spacing w:beforeAutospacing="0" w:after="0"/>
        <w:jc w:val="both"/>
        <w:rPr>
          <w:rFonts w:asciiTheme="majorBidi" w:hAnsiTheme="majorBidi" w:cstheme="majorBidi"/>
        </w:rPr>
      </w:pPr>
    </w:p>
    <w:p w14:paraId="5EFCD303" w14:textId="77777777" w:rsidR="00331635" w:rsidRDefault="00D15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miejscowość i 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podpis i pieczęć osoby uprawnionej do reprezentowania Wykonawcy</w:t>
      </w:r>
    </w:p>
    <w:p w14:paraId="2437F3C8" w14:textId="77777777" w:rsidR="00331635" w:rsidRDefault="00331635">
      <w:pPr>
        <w:jc w:val="both"/>
        <w:rPr>
          <w:rFonts w:asciiTheme="majorBidi" w:hAnsiTheme="majorBidi" w:cstheme="majorBidi"/>
        </w:rPr>
      </w:pPr>
    </w:p>
    <w:p w14:paraId="11900365" w14:textId="77777777" w:rsidR="00331635" w:rsidRDefault="00331635">
      <w:pPr>
        <w:jc w:val="both"/>
        <w:rPr>
          <w:rFonts w:asciiTheme="majorBidi" w:hAnsiTheme="majorBidi" w:cstheme="majorBidi"/>
        </w:rPr>
      </w:pPr>
    </w:p>
    <w:sectPr w:rsidR="00331635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082F"/>
    <w:multiLevelType w:val="multilevel"/>
    <w:tmpl w:val="589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94845"/>
    <w:multiLevelType w:val="multilevel"/>
    <w:tmpl w:val="A49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A2C73"/>
    <w:multiLevelType w:val="multilevel"/>
    <w:tmpl w:val="D8D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F20D2"/>
    <w:multiLevelType w:val="multilevel"/>
    <w:tmpl w:val="9C10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E705A"/>
    <w:multiLevelType w:val="multilevel"/>
    <w:tmpl w:val="E470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002E4"/>
    <w:multiLevelType w:val="multilevel"/>
    <w:tmpl w:val="413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B13108"/>
    <w:multiLevelType w:val="multilevel"/>
    <w:tmpl w:val="5D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0F0F4C"/>
    <w:multiLevelType w:val="multilevel"/>
    <w:tmpl w:val="F924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C0320C"/>
    <w:multiLevelType w:val="multilevel"/>
    <w:tmpl w:val="8078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702206"/>
    <w:multiLevelType w:val="multilevel"/>
    <w:tmpl w:val="F16E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D968F8"/>
    <w:multiLevelType w:val="multilevel"/>
    <w:tmpl w:val="64D22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56D04CC"/>
    <w:multiLevelType w:val="multilevel"/>
    <w:tmpl w:val="8AF4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A253C2"/>
    <w:multiLevelType w:val="multilevel"/>
    <w:tmpl w:val="086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255DE1"/>
    <w:multiLevelType w:val="multilevel"/>
    <w:tmpl w:val="7E96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18617D"/>
    <w:multiLevelType w:val="multilevel"/>
    <w:tmpl w:val="9F6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C013FB9"/>
    <w:multiLevelType w:val="multilevel"/>
    <w:tmpl w:val="B594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E4408D2"/>
    <w:multiLevelType w:val="multilevel"/>
    <w:tmpl w:val="1A98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2A7790"/>
    <w:multiLevelType w:val="multilevel"/>
    <w:tmpl w:val="689E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4424B6E"/>
    <w:multiLevelType w:val="multilevel"/>
    <w:tmpl w:val="12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6834868"/>
    <w:multiLevelType w:val="multilevel"/>
    <w:tmpl w:val="062A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D6522E"/>
    <w:multiLevelType w:val="multilevel"/>
    <w:tmpl w:val="0EF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DAE5DA5"/>
    <w:multiLevelType w:val="multilevel"/>
    <w:tmpl w:val="8FD2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F7B60C9"/>
    <w:multiLevelType w:val="multilevel"/>
    <w:tmpl w:val="721E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00B0D5E"/>
    <w:multiLevelType w:val="multilevel"/>
    <w:tmpl w:val="E8D4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102B4A"/>
    <w:multiLevelType w:val="multilevel"/>
    <w:tmpl w:val="C336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082133"/>
    <w:multiLevelType w:val="multilevel"/>
    <w:tmpl w:val="A96E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AB54F9"/>
    <w:multiLevelType w:val="multilevel"/>
    <w:tmpl w:val="59C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5DD3CFD"/>
    <w:multiLevelType w:val="multilevel"/>
    <w:tmpl w:val="D0A4E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8783CF3"/>
    <w:multiLevelType w:val="multilevel"/>
    <w:tmpl w:val="D4C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D2E081D"/>
    <w:multiLevelType w:val="multilevel"/>
    <w:tmpl w:val="C1F2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B91785"/>
    <w:multiLevelType w:val="multilevel"/>
    <w:tmpl w:val="1420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2297B10"/>
    <w:multiLevelType w:val="multilevel"/>
    <w:tmpl w:val="BFE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8972DA0"/>
    <w:multiLevelType w:val="multilevel"/>
    <w:tmpl w:val="16B0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4F25E6"/>
    <w:multiLevelType w:val="multilevel"/>
    <w:tmpl w:val="23A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0D9179D"/>
    <w:multiLevelType w:val="multilevel"/>
    <w:tmpl w:val="2F5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A124896"/>
    <w:multiLevelType w:val="multilevel"/>
    <w:tmpl w:val="EB1C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30845416">
    <w:abstractNumId w:val="27"/>
  </w:num>
  <w:num w:numId="2" w16cid:durableId="360936302">
    <w:abstractNumId w:val="19"/>
  </w:num>
  <w:num w:numId="3" w16cid:durableId="1958566214">
    <w:abstractNumId w:val="2"/>
  </w:num>
  <w:num w:numId="4" w16cid:durableId="50928082">
    <w:abstractNumId w:val="24"/>
  </w:num>
  <w:num w:numId="5" w16cid:durableId="137035841">
    <w:abstractNumId w:val="11"/>
  </w:num>
  <w:num w:numId="6" w16cid:durableId="1797135897">
    <w:abstractNumId w:val="8"/>
  </w:num>
  <w:num w:numId="7" w16cid:durableId="1077244448">
    <w:abstractNumId w:val="6"/>
  </w:num>
  <w:num w:numId="8" w16cid:durableId="1669358457">
    <w:abstractNumId w:val="9"/>
  </w:num>
  <w:num w:numId="9" w16cid:durableId="97020519">
    <w:abstractNumId w:val="4"/>
  </w:num>
  <w:num w:numId="10" w16cid:durableId="769280271">
    <w:abstractNumId w:val="7"/>
  </w:num>
  <w:num w:numId="11" w16cid:durableId="1060598085">
    <w:abstractNumId w:val="33"/>
  </w:num>
  <w:num w:numId="12" w16cid:durableId="1983608031">
    <w:abstractNumId w:val="3"/>
  </w:num>
  <w:num w:numId="13" w16cid:durableId="1579055967">
    <w:abstractNumId w:val="32"/>
  </w:num>
  <w:num w:numId="14" w16cid:durableId="1946379170">
    <w:abstractNumId w:val="20"/>
  </w:num>
  <w:num w:numId="15" w16cid:durableId="830677523">
    <w:abstractNumId w:val="15"/>
  </w:num>
  <w:num w:numId="16" w16cid:durableId="756705217">
    <w:abstractNumId w:val="16"/>
  </w:num>
  <w:num w:numId="17" w16cid:durableId="452211723">
    <w:abstractNumId w:val="22"/>
  </w:num>
  <w:num w:numId="18" w16cid:durableId="208496212">
    <w:abstractNumId w:val="5"/>
  </w:num>
  <w:num w:numId="19" w16cid:durableId="2084905972">
    <w:abstractNumId w:val="34"/>
  </w:num>
  <w:num w:numId="20" w16cid:durableId="2093818812">
    <w:abstractNumId w:val="35"/>
  </w:num>
  <w:num w:numId="21" w16cid:durableId="1928029157">
    <w:abstractNumId w:val="21"/>
  </w:num>
  <w:num w:numId="22" w16cid:durableId="1786777551">
    <w:abstractNumId w:val="14"/>
  </w:num>
  <w:num w:numId="23" w16cid:durableId="1796408869">
    <w:abstractNumId w:val="12"/>
  </w:num>
  <w:num w:numId="24" w16cid:durableId="1359163256">
    <w:abstractNumId w:val="17"/>
  </w:num>
  <w:num w:numId="25" w16cid:durableId="142284323">
    <w:abstractNumId w:val="30"/>
  </w:num>
  <w:num w:numId="26" w16cid:durableId="509566694">
    <w:abstractNumId w:val="23"/>
  </w:num>
  <w:num w:numId="27" w16cid:durableId="1779594919">
    <w:abstractNumId w:val="0"/>
  </w:num>
  <w:num w:numId="28" w16cid:durableId="94910585">
    <w:abstractNumId w:val="1"/>
  </w:num>
  <w:num w:numId="29" w16cid:durableId="361904803">
    <w:abstractNumId w:val="25"/>
  </w:num>
  <w:num w:numId="30" w16cid:durableId="787428446">
    <w:abstractNumId w:val="31"/>
  </w:num>
  <w:num w:numId="31" w16cid:durableId="1852062290">
    <w:abstractNumId w:val="13"/>
  </w:num>
  <w:num w:numId="32" w16cid:durableId="261885565">
    <w:abstractNumId w:val="29"/>
  </w:num>
  <w:num w:numId="33" w16cid:durableId="1725761827">
    <w:abstractNumId w:val="18"/>
  </w:num>
  <w:num w:numId="34" w16cid:durableId="1734160690">
    <w:abstractNumId w:val="26"/>
  </w:num>
  <w:num w:numId="35" w16cid:durableId="2101559995">
    <w:abstractNumId w:val="28"/>
  </w:num>
  <w:num w:numId="36" w16cid:durableId="293483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635"/>
    <w:rsid w:val="00331635"/>
    <w:rsid w:val="00A07817"/>
    <w:rsid w:val="00C04A75"/>
    <w:rsid w:val="00CE74CF"/>
    <w:rsid w:val="00D1512B"/>
    <w:rsid w:val="00DF0FFC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8743"/>
  <w15:docId w15:val="{0F8EC5B2-1AB5-49B4-BBDF-18D087E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4D62B8"/>
  </w:style>
  <w:style w:type="character" w:customStyle="1" w:styleId="eop">
    <w:name w:val="eop"/>
    <w:basedOn w:val="Domylnaczcionkaakapitu"/>
    <w:qFormat/>
    <w:rsid w:val="004D62B8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7AF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Pr>
      <w:rFonts w:ascii="Calibri" w:eastAsia="DengXian" w:hAnsi="Calibri" w:cs="Arial"/>
      <w:color w:val="000000"/>
    </w:rPr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30</Pages>
  <Words>5897</Words>
  <Characters>35383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dc:description/>
  <cp:lastModifiedBy>Ewa Sikorska-Danilewicz</cp:lastModifiedBy>
  <cp:revision>89</cp:revision>
  <cp:lastPrinted>2024-04-23T10:05:00Z</cp:lastPrinted>
  <dcterms:created xsi:type="dcterms:W3CDTF">2024-03-03T16:43:00Z</dcterms:created>
  <dcterms:modified xsi:type="dcterms:W3CDTF">2024-06-06T11:03:00Z</dcterms:modified>
  <dc:language>pl-PL</dc:language>
</cp:coreProperties>
</file>