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4F248AAE"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4B11C7" w:rsidRPr="00FD06CC">
        <w:rPr>
          <w:rFonts w:ascii="Acumin Pro" w:hAnsi="Acumin Pro"/>
          <w:b/>
          <w:bCs/>
          <w:sz w:val="20"/>
          <w:szCs w:val="20"/>
        </w:rPr>
        <w:t>w</w:t>
      </w:r>
      <w:r w:rsidR="004B11C7" w:rsidRPr="00AE1EB3">
        <w:rPr>
          <w:rFonts w:ascii="Acumin Pro" w:hAnsi="Acumin Pro"/>
          <w:b/>
          <w:bCs/>
          <w:sz w:val="20"/>
          <w:szCs w:val="20"/>
        </w:rPr>
        <w:t>ykonanie robót budowlanych polegających na rozbudowie systemów bezpieczeństwa w Muzeum Etnograficznym, oddziale Muzeum Narodowego w Poznaniu (II etap)</w:t>
      </w:r>
    </w:p>
    <w:p w14:paraId="21CB654C" w14:textId="77777777" w:rsidR="00204696" w:rsidRPr="006E0EAE" w:rsidRDefault="00204696"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w:t>
      </w:r>
      <w:r w:rsidRPr="006E0EAE">
        <w:rPr>
          <w:rFonts w:ascii="Acumin Pro" w:hAnsi="Acumin Pro" w:cstheme="minorHAnsi"/>
          <w:iCs/>
          <w:color w:val="000000" w:themeColor="text1"/>
          <w:sz w:val="20"/>
          <w:szCs w:val="20"/>
        </w:rPr>
        <w:lastRenderedPageBreak/>
        <w:t xml:space="preserve">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4B11C7"/>
    <w:rsid w:val="005213C5"/>
    <w:rsid w:val="0067656D"/>
    <w:rsid w:val="006E0EAE"/>
    <w:rsid w:val="006F1C01"/>
    <w:rsid w:val="009C6F44"/>
    <w:rsid w:val="00CA2D8E"/>
    <w:rsid w:val="00CC7980"/>
    <w:rsid w:val="00D03293"/>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462</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KurkiewiczA</cp:lastModifiedBy>
  <cp:revision>11</cp:revision>
  <dcterms:created xsi:type="dcterms:W3CDTF">2024-01-25T17:00:00Z</dcterms:created>
  <dcterms:modified xsi:type="dcterms:W3CDTF">2024-02-22T07:15:00Z</dcterms:modified>
</cp:coreProperties>
</file>