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B16" w:rsidRPr="001E54F7" w:rsidRDefault="00097B16" w:rsidP="00097B16">
      <w:pPr>
        <w:spacing w:after="0"/>
        <w:rPr>
          <w:rFonts w:ascii="Arial" w:hAnsi="Arial" w:cs="Arial"/>
          <w:b/>
          <w:color w:val="000099"/>
          <w:sz w:val="28"/>
          <w:szCs w:val="28"/>
        </w:rPr>
      </w:pPr>
      <w:r>
        <w:rPr>
          <w:rFonts w:ascii="Arial" w:hAnsi="Arial" w:cs="Arial"/>
          <w:b/>
          <w:noProof/>
          <w:color w:val="0000FF"/>
          <w:sz w:val="28"/>
          <w:szCs w:val="28"/>
        </w:rPr>
        <w:drawing>
          <wp:inline distT="0" distB="0" distL="0" distR="0">
            <wp:extent cx="904875" cy="77152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a:srcRect/>
                    <a:stretch>
                      <a:fillRect/>
                    </a:stretch>
                  </pic:blipFill>
                  <pic:spPr bwMode="auto">
                    <a:xfrm>
                      <a:off x="0" y="0"/>
                      <a:ext cx="904875" cy="771525"/>
                    </a:xfrm>
                    <a:prstGeom prst="rect">
                      <a:avLst/>
                    </a:prstGeom>
                    <a:noFill/>
                    <a:ln w="9525">
                      <a:noFill/>
                      <a:miter lim="800000"/>
                      <a:headEnd/>
                      <a:tailEnd/>
                    </a:ln>
                  </pic:spPr>
                </pic:pic>
              </a:graphicData>
            </a:graphic>
          </wp:inline>
        </w:drawing>
      </w:r>
      <w:r w:rsidRPr="00AD46E3">
        <w:rPr>
          <w:rFonts w:ascii="Arial" w:hAnsi="Arial" w:cs="Arial"/>
          <w:b/>
          <w:color w:val="1F497D"/>
          <w:sz w:val="28"/>
          <w:szCs w:val="28"/>
        </w:rPr>
        <w:t xml:space="preserve"> </w:t>
      </w:r>
      <w:r w:rsidRPr="001E54F7">
        <w:rPr>
          <w:rFonts w:ascii="Arial" w:hAnsi="Arial" w:cs="Arial"/>
          <w:b/>
          <w:color w:val="000099"/>
          <w:sz w:val="28"/>
          <w:szCs w:val="28"/>
        </w:rPr>
        <w:t>Wojewódzki Zespół Zakładów Opieki Zdrowotnej</w:t>
      </w:r>
    </w:p>
    <w:p w:rsidR="00097B16" w:rsidRPr="001E54F7" w:rsidRDefault="00097B16" w:rsidP="00097B16">
      <w:pPr>
        <w:pBdr>
          <w:bottom w:val="single" w:sz="4" w:space="2" w:color="0000FF"/>
        </w:pBdr>
        <w:spacing w:after="0"/>
        <w:rPr>
          <w:rFonts w:ascii="Arial" w:hAnsi="Arial" w:cs="Arial"/>
          <w:b/>
          <w:color w:val="000099"/>
          <w:sz w:val="28"/>
          <w:szCs w:val="28"/>
        </w:rPr>
      </w:pPr>
      <w:r w:rsidRPr="001E54F7">
        <w:rPr>
          <w:rFonts w:ascii="Arial" w:hAnsi="Arial" w:cs="Arial"/>
          <w:color w:val="000099"/>
          <w:sz w:val="28"/>
          <w:szCs w:val="28"/>
        </w:rPr>
        <w:t xml:space="preserve">               </w:t>
      </w:r>
      <w:r w:rsidRPr="001E54F7">
        <w:rPr>
          <w:rFonts w:ascii="Arial" w:hAnsi="Arial" w:cs="Arial"/>
          <w:b/>
          <w:color w:val="000099"/>
          <w:sz w:val="28"/>
          <w:szCs w:val="28"/>
        </w:rPr>
        <w:t>Centrum Leczenia Chorób Płuc i Rehabilitacji w Łodzi</w:t>
      </w:r>
    </w:p>
    <w:p w:rsidR="00097B16" w:rsidRPr="001E54F7" w:rsidRDefault="00097B16" w:rsidP="00097B16">
      <w:pPr>
        <w:spacing w:after="0" w:line="240" w:lineRule="auto"/>
        <w:jc w:val="center"/>
        <w:rPr>
          <w:rFonts w:ascii="Century CE" w:hAnsi="Century CE"/>
          <w:color w:val="000099"/>
          <w:sz w:val="18"/>
          <w:szCs w:val="18"/>
        </w:rPr>
      </w:pPr>
      <w:r w:rsidRPr="001E54F7">
        <w:rPr>
          <w:rFonts w:ascii="Century CE" w:hAnsi="Century CE"/>
          <w:color w:val="000099"/>
          <w:sz w:val="18"/>
          <w:szCs w:val="18"/>
        </w:rPr>
        <w:t xml:space="preserve">91-520 Łódź, ul. Okólna 181   </w:t>
      </w:r>
    </w:p>
    <w:p w:rsidR="00097B16" w:rsidRPr="001E54F7" w:rsidRDefault="00097B16" w:rsidP="00097B16">
      <w:pPr>
        <w:spacing w:after="0"/>
        <w:jc w:val="center"/>
        <w:rPr>
          <w:rFonts w:ascii="Century" w:hAnsi="Century"/>
          <w:color w:val="000099"/>
          <w:sz w:val="18"/>
          <w:szCs w:val="18"/>
        </w:rPr>
      </w:pPr>
      <w:r w:rsidRPr="001E54F7">
        <w:rPr>
          <w:rFonts w:ascii="Century" w:hAnsi="Century"/>
          <w:color w:val="000099"/>
          <w:sz w:val="18"/>
          <w:szCs w:val="18"/>
        </w:rPr>
        <w:t>Centrala telefoniczna: /42/ 617 72 11;        fax.: /42/ 659 03 18;       Sekretariat: /42/ 659 00 11</w:t>
      </w:r>
    </w:p>
    <w:p w:rsidR="00097B16" w:rsidRPr="001E54F7" w:rsidRDefault="00097B16" w:rsidP="00097B16">
      <w:pPr>
        <w:spacing w:after="0" w:line="240" w:lineRule="auto"/>
        <w:jc w:val="center"/>
        <w:rPr>
          <w:rFonts w:ascii="Century" w:hAnsi="Century"/>
          <w:color w:val="000099"/>
          <w:sz w:val="18"/>
          <w:szCs w:val="18"/>
          <w:lang w:val="en-US"/>
        </w:rPr>
      </w:pPr>
      <w:r w:rsidRPr="001E54F7">
        <w:rPr>
          <w:rFonts w:ascii="Century" w:hAnsi="Century"/>
          <w:color w:val="000099"/>
          <w:sz w:val="18"/>
          <w:szCs w:val="18"/>
          <w:lang w:val="en-US"/>
        </w:rPr>
        <w:t xml:space="preserve">email: </w:t>
      </w:r>
      <w:hyperlink r:id="rId6" w:history="1">
        <w:r w:rsidRPr="001E54F7">
          <w:rPr>
            <w:rStyle w:val="Hipercze"/>
            <w:rFonts w:ascii="Century" w:hAnsi="Century"/>
            <w:color w:val="000099"/>
            <w:sz w:val="18"/>
            <w:szCs w:val="18"/>
            <w:lang w:val="en-US"/>
          </w:rPr>
          <w:t>clchp@centrumpluc.com.pl</w:t>
        </w:r>
      </w:hyperlink>
      <w:r w:rsidRPr="001E54F7">
        <w:rPr>
          <w:rFonts w:ascii="Century" w:hAnsi="Century"/>
          <w:color w:val="000099"/>
          <w:sz w:val="18"/>
          <w:szCs w:val="18"/>
          <w:lang w:val="en-US"/>
        </w:rPr>
        <w:t xml:space="preserve"> </w:t>
      </w:r>
      <w:r w:rsidR="00F4045F">
        <w:rPr>
          <w:rFonts w:ascii="Century" w:hAnsi="Century"/>
          <w:color w:val="000099"/>
          <w:sz w:val="18"/>
          <w:szCs w:val="18"/>
          <w:lang w:val="en-US"/>
        </w:rPr>
        <w:t xml:space="preserve">  </w:t>
      </w:r>
      <w:hyperlink r:id="rId7" w:history="1">
        <w:r w:rsidRPr="001E54F7">
          <w:rPr>
            <w:rStyle w:val="Hipercze"/>
            <w:rFonts w:ascii="Century" w:hAnsi="Century"/>
            <w:color w:val="000099"/>
            <w:sz w:val="18"/>
            <w:szCs w:val="18"/>
            <w:lang w:val="en-US"/>
          </w:rPr>
          <w:t>www.centrumpluc.com.pl</w:t>
        </w:r>
      </w:hyperlink>
    </w:p>
    <w:p w:rsidR="00097B16" w:rsidRDefault="00097B16" w:rsidP="00097B16">
      <w:pPr>
        <w:spacing w:after="0" w:line="240" w:lineRule="auto"/>
        <w:jc w:val="center"/>
        <w:rPr>
          <w:sz w:val="15"/>
          <w:szCs w:val="15"/>
        </w:rPr>
      </w:pPr>
      <w:r w:rsidRPr="001E54F7">
        <w:rPr>
          <w:rFonts w:ascii="Century" w:hAnsi="Century"/>
          <w:color w:val="000099"/>
          <w:sz w:val="18"/>
          <w:szCs w:val="18"/>
          <w:lang w:val="en-US"/>
        </w:rPr>
        <w:t>BDO 000035986                     KRS 0000192656</w:t>
      </w:r>
      <w:r>
        <w:rPr>
          <w:sz w:val="15"/>
          <w:szCs w:val="15"/>
        </w:rPr>
        <w:t xml:space="preserve"> </w:t>
      </w:r>
    </w:p>
    <w:p w:rsidR="00097B16" w:rsidRDefault="00097B16" w:rsidP="00097B16">
      <w:pPr>
        <w:ind w:left="4956"/>
        <w:jc w:val="right"/>
        <w:rPr>
          <w:sz w:val="20"/>
          <w:szCs w:val="20"/>
        </w:rPr>
      </w:pPr>
      <w:r>
        <w:rPr>
          <w:sz w:val="20"/>
          <w:szCs w:val="20"/>
        </w:rPr>
        <w:t xml:space="preserve">    Łódź, dnia  07.05.2024 r.</w:t>
      </w:r>
    </w:p>
    <w:p w:rsidR="00097B16" w:rsidRDefault="00097B16" w:rsidP="00097B16">
      <w:pPr>
        <w:rPr>
          <w:b/>
          <w:sz w:val="16"/>
          <w:szCs w:val="16"/>
        </w:rPr>
      </w:pPr>
      <w:r>
        <w:rPr>
          <w:sz w:val="16"/>
          <w:szCs w:val="16"/>
        </w:rPr>
        <w:t xml:space="preserve">l.dz. </w:t>
      </w:r>
      <w:proofErr w:type="spellStart"/>
      <w:r>
        <w:rPr>
          <w:sz w:val="16"/>
          <w:szCs w:val="16"/>
        </w:rPr>
        <w:t>WZZOZCLChPłiR</w:t>
      </w:r>
      <w:proofErr w:type="spellEnd"/>
      <w:r>
        <w:rPr>
          <w:sz w:val="16"/>
          <w:szCs w:val="16"/>
        </w:rPr>
        <w:t>/ZP/14-1/24</w:t>
      </w:r>
    </w:p>
    <w:p w:rsidR="00097B16" w:rsidRDefault="00097B16" w:rsidP="00097B16">
      <w:pPr>
        <w:pStyle w:val="Tekstpodstawowy"/>
        <w:ind w:left="851" w:hanging="851"/>
        <w:rPr>
          <w:rFonts w:ascii="Calibri" w:hAnsi="Calibri" w:cs="Calibri"/>
          <w:i/>
          <w:sz w:val="20"/>
          <w:szCs w:val="20"/>
        </w:rPr>
      </w:pPr>
    </w:p>
    <w:p w:rsidR="00097B16" w:rsidRDefault="00097B16" w:rsidP="00097B16">
      <w:pPr>
        <w:pStyle w:val="Tekstpodstawowy"/>
        <w:ind w:left="851" w:hanging="851"/>
        <w:rPr>
          <w:rFonts w:ascii="Calibri" w:hAnsi="Calibri" w:cs="Calibri"/>
          <w:i/>
          <w:sz w:val="20"/>
        </w:rPr>
      </w:pPr>
    </w:p>
    <w:p w:rsidR="00097B16" w:rsidRDefault="00097B16" w:rsidP="00097B16">
      <w:pPr>
        <w:pStyle w:val="Tekstpodstawowy"/>
        <w:ind w:left="851" w:hanging="851"/>
        <w:rPr>
          <w:rFonts w:ascii="Calibri" w:hAnsi="Calibri" w:cs="Tahoma"/>
          <w:i/>
          <w:sz w:val="20"/>
        </w:rPr>
      </w:pPr>
      <w:r>
        <w:rPr>
          <w:rFonts w:ascii="Calibri" w:hAnsi="Calibri" w:cs="Calibri"/>
          <w:i/>
          <w:sz w:val="20"/>
        </w:rPr>
        <w:t xml:space="preserve">Dotyczy: postępowania o udzielenie zamówienia publicznego na </w:t>
      </w:r>
      <w:r>
        <w:rPr>
          <w:rFonts w:ascii="Calibri" w:hAnsi="Calibri" w:cs="Tahoma"/>
          <w:i/>
          <w:sz w:val="20"/>
        </w:rPr>
        <w:t>ochronę (dozór) obiektów Wojewódzkiego Zespołu Zakładów Opieki Zdrowotnej Centrum Leczenia Chorób Płuc i Rehabilitacji w Łodzi</w:t>
      </w:r>
    </w:p>
    <w:p w:rsidR="00097B16" w:rsidRDefault="00097B16" w:rsidP="00097B16">
      <w:pPr>
        <w:pStyle w:val="Tekstpodstawowy"/>
        <w:ind w:left="851" w:hanging="851"/>
        <w:rPr>
          <w:rFonts w:cs="Arial"/>
          <w:i/>
          <w:sz w:val="20"/>
        </w:rPr>
      </w:pPr>
    </w:p>
    <w:p w:rsidR="00097B16" w:rsidRDefault="00097B16" w:rsidP="00097B16">
      <w:pPr>
        <w:keepNext/>
        <w:jc w:val="both"/>
        <w:outlineLvl w:val="1"/>
        <w:rPr>
          <w:rFonts w:cs="Arial"/>
          <w:b/>
          <w:i/>
          <w:sz w:val="20"/>
          <w:szCs w:val="20"/>
        </w:rPr>
      </w:pPr>
      <w:r>
        <w:rPr>
          <w:rFonts w:cs="Arial"/>
          <w:b/>
          <w:i/>
          <w:sz w:val="20"/>
          <w:szCs w:val="20"/>
        </w:rPr>
        <w:t>Znak sprawy:  1</w:t>
      </w:r>
      <w:r w:rsidR="00F4045F">
        <w:rPr>
          <w:rFonts w:cs="Arial"/>
          <w:b/>
          <w:i/>
          <w:sz w:val="20"/>
          <w:szCs w:val="20"/>
        </w:rPr>
        <w:t>1</w:t>
      </w:r>
      <w:r>
        <w:rPr>
          <w:rFonts w:cs="Arial"/>
          <w:b/>
          <w:i/>
          <w:sz w:val="20"/>
          <w:szCs w:val="20"/>
        </w:rPr>
        <w:t>/ZP/US/TP/23</w:t>
      </w:r>
    </w:p>
    <w:p w:rsidR="00097B16" w:rsidRDefault="00097B16" w:rsidP="00097B16">
      <w:pPr>
        <w:spacing w:after="0" w:line="360" w:lineRule="auto"/>
        <w:jc w:val="both"/>
        <w:rPr>
          <w:sz w:val="20"/>
          <w:szCs w:val="20"/>
        </w:rPr>
      </w:pPr>
    </w:p>
    <w:p w:rsidR="00097B16" w:rsidRDefault="00097B16" w:rsidP="00097B16">
      <w:pPr>
        <w:pStyle w:val="Bezodstpw"/>
        <w:ind w:firstLine="709"/>
        <w:jc w:val="both"/>
        <w:rPr>
          <w:rFonts w:ascii="Calibri" w:hAnsi="Calibri" w:cs="Calibri"/>
          <w:sz w:val="20"/>
          <w:szCs w:val="20"/>
        </w:rPr>
      </w:pPr>
      <w:proofErr w:type="spellStart"/>
      <w:r>
        <w:rPr>
          <w:rFonts w:ascii="Calibri" w:hAnsi="Calibri" w:cs="Calibri"/>
          <w:sz w:val="20"/>
          <w:szCs w:val="20"/>
        </w:rPr>
        <w:t>WZZOZCLChPłiR</w:t>
      </w:r>
      <w:proofErr w:type="spellEnd"/>
      <w:r>
        <w:rPr>
          <w:rFonts w:ascii="Calibri" w:hAnsi="Calibri" w:cs="Calibri"/>
          <w:sz w:val="20"/>
          <w:szCs w:val="20"/>
        </w:rPr>
        <w:t xml:space="preserve"> w Łodzi na podstawie art. 284 ust. 2 ustawy Prawo zamówień publicznych udziela odpowiedzi na zadane przez wykonawców pytania dotyczące zapisów treści SWZ w/w postępowania.  </w:t>
      </w:r>
    </w:p>
    <w:p w:rsidR="00097B16" w:rsidRDefault="00097B16" w:rsidP="00097B16">
      <w:pPr>
        <w:spacing w:after="0" w:line="240" w:lineRule="auto"/>
        <w:jc w:val="both"/>
        <w:rPr>
          <w:sz w:val="20"/>
          <w:szCs w:val="20"/>
        </w:rPr>
      </w:pPr>
    </w:p>
    <w:p w:rsidR="00097B16" w:rsidRDefault="00097B16" w:rsidP="00097B16">
      <w:pPr>
        <w:spacing w:after="0" w:line="240" w:lineRule="auto"/>
        <w:jc w:val="both"/>
        <w:rPr>
          <w:rFonts w:cs="Calibri"/>
          <w:b/>
          <w:sz w:val="20"/>
          <w:szCs w:val="20"/>
        </w:rPr>
      </w:pPr>
      <w:r w:rsidRPr="003D1C4D">
        <w:rPr>
          <w:rFonts w:cs="Calibri"/>
          <w:b/>
          <w:sz w:val="20"/>
          <w:szCs w:val="20"/>
        </w:rPr>
        <w:t>Pytanie</w:t>
      </w:r>
      <w:r>
        <w:rPr>
          <w:rFonts w:cs="Calibri"/>
          <w:b/>
          <w:sz w:val="20"/>
          <w:szCs w:val="20"/>
        </w:rPr>
        <w:t xml:space="preserve"> 1 </w:t>
      </w:r>
    </w:p>
    <w:p w:rsidR="001C4A78" w:rsidRPr="00F96C9F" w:rsidRDefault="001C4A78" w:rsidP="00F96C9F">
      <w:pPr>
        <w:pStyle w:val="Default"/>
        <w:jc w:val="both"/>
        <w:rPr>
          <w:rFonts w:ascii="Calibri" w:hAnsi="Calibri" w:cs="Calibri"/>
          <w:sz w:val="20"/>
          <w:szCs w:val="20"/>
        </w:rPr>
      </w:pPr>
      <w:r w:rsidRPr="00F96C9F">
        <w:rPr>
          <w:rFonts w:ascii="Calibri" w:hAnsi="Calibri" w:cs="Calibri"/>
          <w:sz w:val="20"/>
          <w:szCs w:val="20"/>
        </w:rPr>
        <w:t xml:space="preserve">Czy Zamawiający dopuszcza udział osób niepełnosprawnych przy realizacji przedmiotowego zamówienia? </w:t>
      </w:r>
    </w:p>
    <w:p w:rsidR="003D1C4D" w:rsidRPr="00880CFB" w:rsidRDefault="00097B16" w:rsidP="003D1C4D">
      <w:pPr>
        <w:spacing w:after="0" w:line="240" w:lineRule="auto"/>
        <w:jc w:val="both"/>
        <w:rPr>
          <w:color w:val="FF0000"/>
        </w:rPr>
      </w:pPr>
      <w:r w:rsidRPr="00F96C9F">
        <w:rPr>
          <w:rFonts w:cs="Calibri"/>
          <w:b/>
          <w:sz w:val="20"/>
          <w:szCs w:val="20"/>
        </w:rPr>
        <w:t xml:space="preserve">Odpowiedź: </w:t>
      </w:r>
      <w:r w:rsidR="003D1C4D" w:rsidRPr="00C60EBA">
        <w:rPr>
          <w:sz w:val="20"/>
          <w:szCs w:val="20"/>
        </w:rPr>
        <w:t>Wymagania stawiane przez Zamawiającego, co do osób zatrudnionych do realizacji</w:t>
      </w:r>
      <w:r w:rsidR="003D1C4D">
        <w:rPr>
          <w:sz w:val="20"/>
          <w:szCs w:val="20"/>
        </w:rPr>
        <w:t xml:space="preserve"> usługi </w:t>
      </w:r>
      <w:r w:rsidR="003D1C4D" w:rsidRPr="00C60EBA">
        <w:rPr>
          <w:sz w:val="20"/>
          <w:szCs w:val="20"/>
        </w:rPr>
        <w:t xml:space="preserve">przez Wykonawcę,  zostały określone w </w:t>
      </w:r>
      <w:r w:rsidR="003D1C4D" w:rsidRPr="00C60EBA">
        <w:rPr>
          <w:rFonts w:cstheme="minorHAnsi"/>
          <w:sz w:val="20"/>
          <w:szCs w:val="20"/>
        </w:rPr>
        <w:t>§</w:t>
      </w:r>
      <w:r w:rsidR="003D1C4D" w:rsidRPr="00C60EBA">
        <w:rPr>
          <w:sz w:val="20"/>
          <w:szCs w:val="20"/>
        </w:rPr>
        <w:t>1 pkt. 6 i 7 wzoru umowy będącego załącznikiem nr 4 do SWZ</w:t>
      </w:r>
      <w:r w:rsidR="003D1C4D">
        <w:rPr>
          <w:sz w:val="20"/>
          <w:szCs w:val="20"/>
        </w:rPr>
        <w:t>.</w:t>
      </w:r>
    </w:p>
    <w:p w:rsidR="00097B16" w:rsidRPr="00F96C9F" w:rsidRDefault="00097B16" w:rsidP="00F96C9F">
      <w:pPr>
        <w:pStyle w:val="Tekstpodstawowy"/>
        <w:rPr>
          <w:rFonts w:ascii="Calibri" w:hAnsi="Calibri" w:cs="Calibri"/>
          <w:bCs/>
          <w:sz w:val="20"/>
          <w:szCs w:val="20"/>
        </w:rPr>
      </w:pPr>
    </w:p>
    <w:p w:rsidR="00097B16" w:rsidRPr="00F96C9F" w:rsidRDefault="00097B16" w:rsidP="00F96C9F">
      <w:pPr>
        <w:pStyle w:val="Tekstpodstawowy"/>
        <w:rPr>
          <w:rFonts w:ascii="Calibri" w:hAnsi="Calibri" w:cs="Calibri"/>
          <w:b/>
          <w:bCs/>
          <w:sz w:val="20"/>
          <w:szCs w:val="20"/>
        </w:rPr>
      </w:pPr>
      <w:r w:rsidRPr="00F96C9F">
        <w:rPr>
          <w:rFonts w:ascii="Calibri" w:hAnsi="Calibri" w:cs="Calibri"/>
          <w:b/>
          <w:bCs/>
          <w:sz w:val="20"/>
          <w:szCs w:val="20"/>
        </w:rPr>
        <w:t>Pytanie 2</w:t>
      </w:r>
    </w:p>
    <w:p w:rsidR="001C4A78" w:rsidRPr="00F96C9F" w:rsidRDefault="001C4A78" w:rsidP="00F96C9F">
      <w:pPr>
        <w:pStyle w:val="Default"/>
        <w:jc w:val="both"/>
        <w:rPr>
          <w:rFonts w:ascii="Calibri" w:hAnsi="Calibri" w:cs="Calibri"/>
          <w:sz w:val="20"/>
          <w:szCs w:val="20"/>
        </w:rPr>
      </w:pPr>
      <w:r w:rsidRPr="00F96C9F">
        <w:rPr>
          <w:rFonts w:ascii="Calibri" w:hAnsi="Calibri" w:cs="Calibri"/>
          <w:sz w:val="20"/>
          <w:szCs w:val="20"/>
        </w:rPr>
        <w:t xml:space="preserve">Czy Zamawiający dopuści zatrudnienie pracowników na umowę zlecenia wyłącznie w przypadku nagłych i niespodziewanych nieobecności, pracownika zatrudnionego na umowę o pracę, wynikających z przyczyn losowych ( m.in. zwolnienia lekarskie, urlopu na żądanie)? </w:t>
      </w:r>
    </w:p>
    <w:p w:rsidR="001C4A78" w:rsidRPr="00F96C9F" w:rsidRDefault="001C4A78" w:rsidP="00F96C9F">
      <w:pPr>
        <w:pStyle w:val="Default"/>
        <w:jc w:val="both"/>
        <w:rPr>
          <w:rFonts w:ascii="Calibri" w:hAnsi="Calibri" w:cs="Calibri"/>
          <w:sz w:val="20"/>
          <w:szCs w:val="20"/>
        </w:rPr>
      </w:pPr>
      <w:r w:rsidRPr="00F96C9F">
        <w:rPr>
          <w:rFonts w:ascii="Calibri" w:hAnsi="Calibri" w:cs="Calibri"/>
          <w:sz w:val="20"/>
          <w:szCs w:val="20"/>
        </w:rPr>
        <w:t xml:space="preserve">Uzasadnienie: </w:t>
      </w:r>
    </w:p>
    <w:p w:rsidR="00097B16" w:rsidRPr="00F96C9F" w:rsidRDefault="001C4A78" w:rsidP="00F96C9F">
      <w:pPr>
        <w:autoSpaceDE w:val="0"/>
        <w:autoSpaceDN w:val="0"/>
        <w:adjustRightInd w:val="0"/>
        <w:spacing w:after="0" w:line="240" w:lineRule="auto"/>
        <w:jc w:val="both"/>
        <w:rPr>
          <w:rFonts w:eastAsiaTheme="minorHAnsi" w:cs="Calibri"/>
          <w:sz w:val="20"/>
          <w:szCs w:val="20"/>
          <w:lang w:eastAsia="en-US"/>
        </w:rPr>
      </w:pPr>
      <w:r w:rsidRPr="00F96C9F">
        <w:rPr>
          <w:rFonts w:cs="Calibri"/>
          <w:sz w:val="20"/>
          <w:szCs w:val="20"/>
        </w:rPr>
        <w:t>Konieczność zachowania wymogu zatrudnienia wyłącznie na umowę o pracę w sytuacjach losowych, zdarzeniach niemożliwych do przewidzenia jest nierealne. Wykonawca nie jest w stanie przewidzieć ile osób będzie w danym okresie czasu np. na zwolnieniu lekarskim. Zatrudnienie na umowę o pracę poprzedzane jest spełnieniem szeregu wymagań m. in. wykonaniem i dostarczenia badań lekarskich z zakresu medycyny pracy, czy szkoleń BHP, co w sytuacjach nagłych jest nierealne i wymaga dodatkowego czasu. W związku z powyższym wnosimy jak na wstępie.</w:t>
      </w:r>
    </w:p>
    <w:p w:rsidR="00097B16" w:rsidRPr="00F96C9F" w:rsidRDefault="00097B16" w:rsidP="00F96C9F">
      <w:pPr>
        <w:pStyle w:val="Standard"/>
        <w:tabs>
          <w:tab w:val="left" w:pos="567"/>
          <w:tab w:val="left" w:pos="709"/>
        </w:tabs>
        <w:jc w:val="both"/>
        <w:rPr>
          <w:rFonts w:ascii="Calibri" w:hAnsi="Calibri" w:cs="Calibri"/>
          <w:bCs/>
          <w:lang w:eastAsia="ar-SA"/>
        </w:rPr>
      </w:pPr>
      <w:r w:rsidRPr="00F96C9F">
        <w:rPr>
          <w:rFonts w:ascii="Calibri" w:eastAsiaTheme="minorHAnsi" w:hAnsi="Calibri" w:cs="Calibri"/>
          <w:b/>
          <w:lang w:eastAsia="en-US"/>
        </w:rPr>
        <w:t>Odpowiedź:</w:t>
      </w:r>
      <w:r w:rsidRPr="00F96C9F">
        <w:rPr>
          <w:rFonts w:ascii="Calibri" w:eastAsiaTheme="minorHAnsi" w:hAnsi="Calibri" w:cs="Calibri"/>
          <w:lang w:eastAsia="en-US"/>
        </w:rPr>
        <w:t xml:space="preserve"> </w:t>
      </w:r>
      <w:r w:rsidR="005E30D5">
        <w:rPr>
          <w:rFonts w:ascii="Calibri" w:hAnsi="Calibri" w:cs="Calibri"/>
          <w:bCs/>
        </w:rPr>
        <w:t>Zamawiający nie wyraża zgody i podtrzymuje zapisy SWZ.</w:t>
      </w:r>
    </w:p>
    <w:p w:rsidR="00097B16" w:rsidRPr="00F96C9F" w:rsidRDefault="00097B16" w:rsidP="00F96C9F">
      <w:pPr>
        <w:autoSpaceDE w:val="0"/>
        <w:autoSpaceDN w:val="0"/>
        <w:adjustRightInd w:val="0"/>
        <w:spacing w:after="0" w:line="240" w:lineRule="auto"/>
        <w:jc w:val="both"/>
        <w:rPr>
          <w:rFonts w:cs="Calibri"/>
          <w:sz w:val="20"/>
          <w:szCs w:val="20"/>
        </w:rPr>
      </w:pPr>
    </w:p>
    <w:p w:rsidR="00097B16" w:rsidRPr="00F96C9F" w:rsidRDefault="00097B16" w:rsidP="00F96C9F">
      <w:pPr>
        <w:pStyle w:val="Tekstpodstawowy"/>
        <w:rPr>
          <w:rFonts w:ascii="Calibri" w:hAnsi="Calibri" w:cs="Calibri"/>
          <w:b/>
          <w:bCs/>
          <w:sz w:val="20"/>
          <w:szCs w:val="20"/>
        </w:rPr>
      </w:pPr>
      <w:r w:rsidRPr="00F96C9F">
        <w:rPr>
          <w:rFonts w:ascii="Calibri" w:hAnsi="Calibri" w:cs="Calibri"/>
          <w:b/>
          <w:bCs/>
          <w:sz w:val="20"/>
          <w:szCs w:val="20"/>
        </w:rPr>
        <w:t>Pytanie 3</w:t>
      </w:r>
    </w:p>
    <w:p w:rsidR="001C4A78" w:rsidRPr="00F96C9F" w:rsidRDefault="001C4A78" w:rsidP="00F96C9F">
      <w:pPr>
        <w:pStyle w:val="Default"/>
        <w:jc w:val="both"/>
        <w:rPr>
          <w:rFonts w:ascii="Calibri" w:hAnsi="Calibri" w:cs="Calibri"/>
          <w:sz w:val="20"/>
          <w:szCs w:val="20"/>
        </w:rPr>
      </w:pPr>
      <w:r w:rsidRPr="00F96C9F">
        <w:rPr>
          <w:rFonts w:ascii="Calibri" w:hAnsi="Calibri" w:cs="Calibri"/>
          <w:sz w:val="20"/>
          <w:szCs w:val="20"/>
        </w:rPr>
        <w:t xml:space="preserve">Zwracamy się z prośbą o zamieszczenie w projekcie umowy, postanowienia umożliwiającego stronom rozwiązanie umowy za 3 miesięcznym wypowiedzeniem. </w:t>
      </w:r>
    </w:p>
    <w:p w:rsidR="00097B16" w:rsidRPr="00F96C9F" w:rsidRDefault="001C4A78" w:rsidP="00F96C9F">
      <w:pPr>
        <w:autoSpaceDE w:val="0"/>
        <w:autoSpaceDN w:val="0"/>
        <w:adjustRightInd w:val="0"/>
        <w:spacing w:after="0" w:line="240" w:lineRule="auto"/>
        <w:jc w:val="both"/>
        <w:rPr>
          <w:rFonts w:cs="Calibri"/>
          <w:bCs/>
          <w:sz w:val="20"/>
          <w:szCs w:val="20"/>
        </w:rPr>
      </w:pPr>
      <w:r w:rsidRPr="00F96C9F">
        <w:rPr>
          <w:rFonts w:cs="Calibri"/>
          <w:sz w:val="20"/>
          <w:szCs w:val="20"/>
        </w:rPr>
        <w:t>W przypadku umów długoterminowych zawieranych na okres 2 - 3 lat w momencie zawierania umowy strony nie są w stanie przewidzieć wszystkich okoliczności oraz czynników mogących mieć negatywny wpływ na wykonywanie zobowiązań umownych dla każdej ze stron, jak również w sposób kompleksowy i wyczerpujący uregulować procedury postępowania w takich wypadkach. Wprowadzenie możliwości rozwiązania umowy za wypowiedzeniem ma na celu stworzenie podstaw prawnych do zakończenia stosunku prawnego pomiędzy stronami, jeżeli z określonych powodów nie są one zainteresowane dalszym kontynuowaniem współpracy na dotychczasowych warunkach. Mając na względzie dynamikę życia gospodarczego, czyli pojawianie się nowych technologii wykonywania zamówień, czy też nowych środków, może po kilku latach dojść do sytuacji, gdy jedna ze stron w tym również Zamawiający będzie chciał skorzystać z jednostronnego uprawnienia do zakończenia umowy przed upływem jej obowiązywania. Obowiązujące przepisy ustawy prawo zamówień publicznych nie zawierają w tym zakresie żadnych zakazów.</w:t>
      </w:r>
    </w:p>
    <w:p w:rsidR="00097B16" w:rsidRPr="00F96C9F" w:rsidRDefault="00097B16" w:rsidP="00F96C9F">
      <w:pPr>
        <w:pStyle w:val="Tekstpodstawowy22"/>
        <w:widowControl w:val="0"/>
        <w:suppressAutoHyphens/>
        <w:ind w:left="0"/>
        <w:jc w:val="both"/>
        <w:rPr>
          <w:rFonts w:ascii="Calibri" w:eastAsia="Lucida Sans Unicode" w:hAnsi="Calibri" w:cs="Calibri"/>
          <w:bCs/>
          <w:kern w:val="3"/>
          <w:sz w:val="20"/>
        </w:rPr>
      </w:pPr>
      <w:r w:rsidRPr="00F96C9F">
        <w:rPr>
          <w:rFonts w:ascii="Calibri" w:hAnsi="Calibri" w:cs="Calibri"/>
          <w:b/>
          <w:bCs/>
          <w:sz w:val="20"/>
        </w:rPr>
        <w:t>Odpowiedź:</w:t>
      </w:r>
      <w:r w:rsidRPr="00F96C9F">
        <w:rPr>
          <w:rFonts w:ascii="Calibri" w:hAnsi="Calibri" w:cs="Calibri"/>
          <w:bCs/>
          <w:sz w:val="20"/>
        </w:rPr>
        <w:t xml:space="preserve"> </w:t>
      </w:r>
      <w:r w:rsidR="00F96C9F">
        <w:rPr>
          <w:rFonts w:ascii="Calibri" w:hAnsi="Calibri" w:cs="Calibri"/>
          <w:bCs/>
          <w:sz w:val="20"/>
        </w:rPr>
        <w:t>Zamawiający nie wyraża zgody i podtrzymuje zapisy SWZ.</w:t>
      </w:r>
    </w:p>
    <w:p w:rsidR="00097B16" w:rsidRPr="00F96C9F" w:rsidRDefault="00097B16" w:rsidP="00F96C9F">
      <w:pPr>
        <w:pStyle w:val="Tekstpodstawowy"/>
        <w:rPr>
          <w:rFonts w:ascii="Calibri" w:hAnsi="Calibri" w:cs="Calibri"/>
          <w:sz w:val="20"/>
          <w:szCs w:val="20"/>
        </w:rPr>
      </w:pPr>
    </w:p>
    <w:p w:rsidR="001C4A78" w:rsidRPr="00F96C9F" w:rsidRDefault="00097B16" w:rsidP="00F96C9F">
      <w:pPr>
        <w:pStyle w:val="Tekstpodstawowy"/>
        <w:rPr>
          <w:rFonts w:ascii="Calibri" w:hAnsi="Calibri" w:cs="Calibri"/>
          <w:b/>
          <w:bCs/>
          <w:sz w:val="20"/>
          <w:szCs w:val="20"/>
        </w:rPr>
      </w:pPr>
      <w:r w:rsidRPr="005E408C">
        <w:rPr>
          <w:rFonts w:ascii="Calibri" w:hAnsi="Calibri" w:cs="Calibri"/>
          <w:b/>
          <w:bCs/>
          <w:sz w:val="20"/>
          <w:szCs w:val="20"/>
        </w:rPr>
        <w:t>Pytanie</w:t>
      </w:r>
      <w:r w:rsidRPr="00F96C9F">
        <w:rPr>
          <w:rFonts w:ascii="Calibri" w:hAnsi="Calibri" w:cs="Calibri"/>
          <w:b/>
          <w:bCs/>
          <w:sz w:val="20"/>
          <w:szCs w:val="20"/>
        </w:rPr>
        <w:t xml:space="preserve"> 4</w:t>
      </w:r>
    </w:p>
    <w:p w:rsidR="001C4A78" w:rsidRPr="00F96C9F" w:rsidRDefault="001C4A78" w:rsidP="00F96C9F">
      <w:pPr>
        <w:pStyle w:val="Default"/>
        <w:jc w:val="both"/>
        <w:rPr>
          <w:rFonts w:ascii="Calibri" w:hAnsi="Calibri" w:cs="Calibri"/>
          <w:sz w:val="20"/>
          <w:szCs w:val="20"/>
        </w:rPr>
      </w:pPr>
      <w:r w:rsidRPr="00F96C9F">
        <w:rPr>
          <w:rFonts w:ascii="Calibri" w:hAnsi="Calibri" w:cs="Calibri"/>
          <w:sz w:val="20"/>
          <w:szCs w:val="20"/>
        </w:rPr>
        <w:t xml:space="preserve">Zamawiający zawarł wymóg wyznaczenia osoby nadzorującej i koordynującej wykonywanie usługi na terenie Zamawiającego oraz osoby do której osoba upoważniona ze strony zamawiającego będzie zlecać wykonanie prac oraz składać reklamacje odnośnie nienależycie wykonanej pracy. </w:t>
      </w:r>
    </w:p>
    <w:p w:rsidR="001C4A78" w:rsidRPr="00F96C9F" w:rsidRDefault="001C4A78" w:rsidP="00F96C9F">
      <w:pPr>
        <w:pStyle w:val="Default"/>
        <w:jc w:val="both"/>
        <w:rPr>
          <w:rFonts w:ascii="Calibri" w:hAnsi="Calibri" w:cs="Calibri"/>
          <w:sz w:val="20"/>
          <w:szCs w:val="20"/>
        </w:rPr>
      </w:pPr>
      <w:r w:rsidRPr="00F96C9F">
        <w:rPr>
          <w:rFonts w:ascii="Calibri" w:hAnsi="Calibri" w:cs="Calibri"/>
          <w:sz w:val="20"/>
          <w:szCs w:val="20"/>
        </w:rPr>
        <w:t xml:space="preserve">a) Czy mają to być dwie różne osoby? </w:t>
      </w:r>
    </w:p>
    <w:p w:rsidR="001C4A78" w:rsidRPr="00F96C9F" w:rsidRDefault="001C4A78" w:rsidP="00F96C9F">
      <w:pPr>
        <w:pStyle w:val="Default"/>
        <w:jc w:val="both"/>
        <w:rPr>
          <w:rFonts w:ascii="Calibri" w:hAnsi="Calibri" w:cs="Calibri"/>
          <w:sz w:val="20"/>
          <w:szCs w:val="20"/>
        </w:rPr>
      </w:pPr>
      <w:r w:rsidRPr="00F96C9F">
        <w:rPr>
          <w:rFonts w:ascii="Calibri" w:hAnsi="Calibri" w:cs="Calibri"/>
          <w:sz w:val="20"/>
          <w:szCs w:val="20"/>
        </w:rPr>
        <w:t xml:space="preserve">b) Czy powyższe dotyczy obu lokalizacji zarówno w Łodzi jak i w Tuszynie? </w:t>
      </w:r>
    </w:p>
    <w:p w:rsidR="001C4A78" w:rsidRPr="00F96C9F" w:rsidRDefault="001C4A78" w:rsidP="00F96C9F">
      <w:pPr>
        <w:pStyle w:val="Default"/>
        <w:jc w:val="both"/>
        <w:rPr>
          <w:rFonts w:ascii="Calibri" w:hAnsi="Calibri" w:cs="Calibri"/>
          <w:sz w:val="20"/>
          <w:szCs w:val="20"/>
        </w:rPr>
      </w:pPr>
      <w:r w:rsidRPr="00F96C9F">
        <w:rPr>
          <w:rFonts w:ascii="Calibri" w:hAnsi="Calibri" w:cs="Calibri"/>
          <w:sz w:val="20"/>
          <w:szCs w:val="20"/>
        </w:rPr>
        <w:lastRenderedPageBreak/>
        <w:t xml:space="preserve">c) Czy muszą to być osoby dostępne stale obecne na obiekcie/obiektach Zamawiającego? </w:t>
      </w:r>
    </w:p>
    <w:p w:rsidR="00097B16" w:rsidRPr="00F96C9F" w:rsidRDefault="001C4A78" w:rsidP="00F96C9F">
      <w:pPr>
        <w:pStyle w:val="Default"/>
        <w:jc w:val="both"/>
        <w:rPr>
          <w:rFonts w:ascii="Calibri" w:hAnsi="Calibri" w:cs="Calibri"/>
          <w:sz w:val="20"/>
          <w:szCs w:val="20"/>
        </w:rPr>
      </w:pPr>
      <w:r w:rsidRPr="00F96C9F">
        <w:rPr>
          <w:rFonts w:ascii="Calibri" w:hAnsi="Calibri" w:cs="Calibri"/>
          <w:sz w:val="20"/>
          <w:szCs w:val="20"/>
        </w:rPr>
        <w:t xml:space="preserve">d) Czy powyższe osoby mogą być osobami które będą zawarte na liście pracowników z kryterium oceny ofert.? </w:t>
      </w:r>
    </w:p>
    <w:p w:rsidR="000374EB" w:rsidRDefault="00097B16" w:rsidP="00F96C9F">
      <w:pPr>
        <w:pStyle w:val="Tekstpodstawowy22"/>
        <w:widowControl w:val="0"/>
        <w:suppressAutoHyphens/>
        <w:ind w:left="0"/>
        <w:jc w:val="both"/>
        <w:rPr>
          <w:rFonts w:ascii="Calibri" w:hAnsi="Calibri" w:cs="Calibri"/>
          <w:bCs/>
          <w:sz w:val="20"/>
        </w:rPr>
      </w:pPr>
      <w:r w:rsidRPr="00F96C9F">
        <w:rPr>
          <w:rFonts w:ascii="Calibri" w:hAnsi="Calibri" w:cs="Calibri"/>
          <w:b/>
          <w:bCs/>
          <w:sz w:val="20"/>
        </w:rPr>
        <w:t>Odpowiedź:</w:t>
      </w:r>
      <w:r w:rsidRPr="00F96C9F">
        <w:rPr>
          <w:rFonts w:ascii="Calibri" w:hAnsi="Calibri" w:cs="Calibri"/>
          <w:bCs/>
          <w:sz w:val="20"/>
        </w:rPr>
        <w:t xml:space="preserve"> </w:t>
      </w:r>
      <w:r w:rsidR="000374EB">
        <w:rPr>
          <w:rFonts w:ascii="Calibri" w:hAnsi="Calibri" w:cs="Calibri"/>
          <w:bCs/>
          <w:sz w:val="20"/>
        </w:rPr>
        <w:t>a) Nie, może to być jedna osoba.</w:t>
      </w:r>
    </w:p>
    <w:p w:rsidR="000374EB" w:rsidRDefault="000374EB" w:rsidP="000374EB">
      <w:pPr>
        <w:pStyle w:val="Tekstpodstawowy22"/>
        <w:widowControl w:val="0"/>
        <w:suppressAutoHyphens/>
        <w:ind w:left="993"/>
        <w:jc w:val="both"/>
        <w:rPr>
          <w:rFonts w:ascii="Calibri" w:hAnsi="Calibri" w:cs="Calibri"/>
          <w:bCs/>
          <w:sz w:val="20"/>
        </w:rPr>
      </w:pPr>
      <w:r>
        <w:rPr>
          <w:rFonts w:ascii="Calibri" w:hAnsi="Calibri" w:cs="Calibri"/>
          <w:bCs/>
          <w:sz w:val="20"/>
        </w:rPr>
        <w:t xml:space="preserve"> b) Tak.</w:t>
      </w:r>
    </w:p>
    <w:p w:rsidR="000374EB" w:rsidRDefault="000374EB" w:rsidP="000374EB">
      <w:pPr>
        <w:pStyle w:val="Tekstpodstawowy22"/>
        <w:widowControl w:val="0"/>
        <w:suppressAutoHyphens/>
        <w:ind w:left="993"/>
        <w:jc w:val="both"/>
        <w:rPr>
          <w:rFonts w:ascii="Calibri" w:hAnsi="Calibri" w:cs="Calibri"/>
          <w:bCs/>
          <w:sz w:val="20"/>
        </w:rPr>
      </w:pPr>
      <w:r>
        <w:rPr>
          <w:rFonts w:ascii="Calibri" w:hAnsi="Calibri" w:cs="Calibri"/>
          <w:bCs/>
          <w:sz w:val="20"/>
        </w:rPr>
        <w:t xml:space="preserve"> c) Nie.</w:t>
      </w:r>
    </w:p>
    <w:p w:rsidR="000374EB" w:rsidRPr="000374EB" w:rsidRDefault="000374EB" w:rsidP="000374EB">
      <w:pPr>
        <w:pStyle w:val="Tekstpodstawowy22"/>
        <w:widowControl w:val="0"/>
        <w:suppressAutoHyphens/>
        <w:ind w:left="993"/>
        <w:jc w:val="both"/>
        <w:rPr>
          <w:rFonts w:ascii="Calibri" w:hAnsi="Calibri" w:cs="Calibri"/>
          <w:bCs/>
          <w:sz w:val="20"/>
        </w:rPr>
      </w:pPr>
      <w:r>
        <w:rPr>
          <w:rFonts w:ascii="Calibri" w:hAnsi="Calibri" w:cs="Calibri"/>
          <w:bCs/>
          <w:sz w:val="20"/>
        </w:rPr>
        <w:t xml:space="preserve"> d) </w:t>
      </w:r>
      <w:r w:rsidR="007B72E0">
        <w:rPr>
          <w:rFonts w:ascii="Calibri" w:hAnsi="Calibri" w:cs="Calibri"/>
          <w:bCs/>
          <w:sz w:val="20"/>
        </w:rPr>
        <w:t>Nie.</w:t>
      </w:r>
    </w:p>
    <w:p w:rsidR="00097B16" w:rsidRPr="00F96C9F" w:rsidRDefault="00097B16" w:rsidP="00F96C9F">
      <w:pPr>
        <w:pStyle w:val="Tekstpodstawowy"/>
        <w:rPr>
          <w:rFonts w:ascii="Calibri" w:hAnsi="Calibri" w:cs="Calibri"/>
          <w:b/>
          <w:bCs/>
          <w:sz w:val="20"/>
          <w:szCs w:val="20"/>
        </w:rPr>
      </w:pPr>
    </w:p>
    <w:p w:rsidR="001C4A78" w:rsidRPr="00F96C9F" w:rsidRDefault="00097B16" w:rsidP="00F96C9F">
      <w:pPr>
        <w:pStyle w:val="Tekstpodstawowy"/>
        <w:rPr>
          <w:rFonts w:ascii="Calibri" w:hAnsi="Calibri" w:cs="Calibri"/>
          <w:b/>
          <w:bCs/>
          <w:sz w:val="20"/>
          <w:szCs w:val="20"/>
        </w:rPr>
      </w:pPr>
      <w:r w:rsidRPr="000374EB">
        <w:rPr>
          <w:rFonts w:ascii="Calibri" w:hAnsi="Calibri" w:cs="Calibri"/>
          <w:b/>
          <w:bCs/>
          <w:sz w:val="20"/>
          <w:szCs w:val="20"/>
        </w:rPr>
        <w:t>Pytanie</w:t>
      </w:r>
      <w:r w:rsidRPr="00F96C9F">
        <w:rPr>
          <w:rFonts w:ascii="Calibri" w:hAnsi="Calibri" w:cs="Calibri"/>
          <w:b/>
          <w:bCs/>
          <w:sz w:val="20"/>
          <w:szCs w:val="20"/>
        </w:rPr>
        <w:t xml:space="preserve"> 5</w:t>
      </w:r>
    </w:p>
    <w:p w:rsidR="00097B16" w:rsidRPr="00F96C9F" w:rsidRDefault="001C4A78" w:rsidP="00F96C9F">
      <w:pPr>
        <w:pStyle w:val="Default"/>
        <w:jc w:val="both"/>
        <w:rPr>
          <w:rFonts w:ascii="Calibri" w:hAnsi="Calibri" w:cs="Calibri"/>
          <w:sz w:val="20"/>
          <w:szCs w:val="20"/>
        </w:rPr>
      </w:pPr>
      <w:r w:rsidRPr="00F96C9F">
        <w:rPr>
          <w:rFonts w:ascii="Calibri" w:hAnsi="Calibri" w:cs="Calibri"/>
          <w:sz w:val="20"/>
          <w:szCs w:val="20"/>
        </w:rPr>
        <w:t xml:space="preserve">Czy Zamawiający wymaga realizacji przedmiotu zamówienia przez pracowników wpisanych na listę kwalifikowanych pracowników ochrony? </w:t>
      </w:r>
    </w:p>
    <w:p w:rsidR="00C60EBA" w:rsidRPr="00880CFB" w:rsidRDefault="00097B16" w:rsidP="00C60EBA">
      <w:pPr>
        <w:spacing w:after="0" w:line="240" w:lineRule="auto"/>
        <w:jc w:val="both"/>
        <w:rPr>
          <w:color w:val="FF0000"/>
        </w:rPr>
      </w:pPr>
      <w:r w:rsidRPr="00F96C9F">
        <w:rPr>
          <w:rFonts w:cs="Calibri"/>
          <w:b/>
          <w:bCs/>
          <w:sz w:val="20"/>
        </w:rPr>
        <w:t>Odpowiedź:</w:t>
      </w:r>
      <w:r w:rsidRPr="00F96C9F">
        <w:rPr>
          <w:rFonts w:cs="Calibri"/>
          <w:bCs/>
          <w:sz w:val="20"/>
        </w:rPr>
        <w:t xml:space="preserve"> </w:t>
      </w:r>
      <w:r w:rsidR="00C60EBA" w:rsidRPr="00C60EBA">
        <w:rPr>
          <w:sz w:val="20"/>
          <w:szCs w:val="20"/>
        </w:rPr>
        <w:t xml:space="preserve">Wymagania stawiane przez Zamawiającego, co do osób zatrudnionych przez Wykonawcę usługi do jej realizacji,  zostały określone w </w:t>
      </w:r>
      <w:r w:rsidR="00C60EBA" w:rsidRPr="00C60EBA">
        <w:rPr>
          <w:rFonts w:cstheme="minorHAnsi"/>
          <w:sz w:val="20"/>
          <w:szCs w:val="20"/>
        </w:rPr>
        <w:t>§</w:t>
      </w:r>
      <w:r w:rsidR="00C60EBA" w:rsidRPr="00C60EBA">
        <w:rPr>
          <w:sz w:val="20"/>
          <w:szCs w:val="20"/>
        </w:rPr>
        <w:t>1 pkt. 6 i 7 wzoru umowy będącego załącznikiem nr 4 do SWZ.</w:t>
      </w:r>
    </w:p>
    <w:p w:rsidR="00097B16" w:rsidRPr="00F96C9F" w:rsidRDefault="00097B16" w:rsidP="00F96C9F">
      <w:pPr>
        <w:pStyle w:val="Tekstpodstawowy22"/>
        <w:widowControl w:val="0"/>
        <w:suppressAutoHyphens/>
        <w:ind w:left="0"/>
        <w:jc w:val="both"/>
        <w:rPr>
          <w:rFonts w:ascii="Calibri" w:hAnsi="Calibri" w:cs="Calibri"/>
          <w:bCs/>
          <w:sz w:val="20"/>
        </w:rPr>
      </w:pPr>
    </w:p>
    <w:p w:rsidR="001C4A78" w:rsidRPr="00F96C9F" w:rsidRDefault="00097B16" w:rsidP="00F96C9F">
      <w:pPr>
        <w:pStyle w:val="Tekstpodstawowy"/>
        <w:rPr>
          <w:rFonts w:ascii="Calibri" w:hAnsi="Calibri" w:cs="Calibri"/>
          <w:b/>
          <w:bCs/>
          <w:sz w:val="20"/>
          <w:szCs w:val="20"/>
        </w:rPr>
      </w:pPr>
      <w:r w:rsidRPr="00C60EBA">
        <w:rPr>
          <w:rFonts w:ascii="Calibri" w:hAnsi="Calibri" w:cs="Calibri"/>
          <w:b/>
          <w:bCs/>
          <w:sz w:val="20"/>
          <w:szCs w:val="20"/>
        </w:rPr>
        <w:t>Pytanie</w:t>
      </w:r>
      <w:r w:rsidRPr="00F96C9F">
        <w:rPr>
          <w:rFonts w:ascii="Calibri" w:hAnsi="Calibri" w:cs="Calibri"/>
          <w:b/>
          <w:bCs/>
          <w:sz w:val="20"/>
          <w:szCs w:val="20"/>
        </w:rPr>
        <w:t xml:space="preserve"> 6</w:t>
      </w:r>
    </w:p>
    <w:p w:rsidR="00097B16" w:rsidRPr="00F96C9F" w:rsidRDefault="001C4A78" w:rsidP="00F96C9F">
      <w:pPr>
        <w:pStyle w:val="Default"/>
        <w:jc w:val="both"/>
        <w:rPr>
          <w:rFonts w:ascii="Calibri" w:hAnsi="Calibri" w:cs="Calibri"/>
          <w:sz w:val="20"/>
          <w:szCs w:val="20"/>
        </w:rPr>
      </w:pPr>
      <w:r w:rsidRPr="00F96C9F">
        <w:rPr>
          <w:rFonts w:ascii="Calibri" w:hAnsi="Calibri" w:cs="Calibri"/>
          <w:sz w:val="20"/>
          <w:szCs w:val="20"/>
        </w:rPr>
        <w:t xml:space="preserve">Czy Zamawiający pod pojęciem grupy interwencyjnej wymaga Grupy Interwencyjnej w rozumieniu Rozporządzenia Ministra Spraw Wewnętrznych i Administracji z dnia 21 października 2011 r. w sprawie zasad uzbrojenia specjalistycznych uzbrojonych formacji ochronnych i warunków przechowywania oraz ewidencjonowania broni i amunicji? </w:t>
      </w:r>
    </w:p>
    <w:p w:rsidR="00097B16" w:rsidRPr="00F96C9F" w:rsidRDefault="00097B16" w:rsidP="00F96C9F">
      <w:pPr>
        <w:pStyle w:val="Tekstpodstawowy22"/>
        <w:widowControl w:val="0"/>
        <w:suppressAutoHyphens/>
        <w:ind w:left="0"/>
        <w:jc w:val="both"/>
        <w:rPr>
          <w:rFonts w:ascii="Calibri" w:hAnsi="Calibri" w:cs="Calibri"/>
          <w:bCs/>
          <w:sz w:val="20"/>
        </w:rPr>
      </w:pPr>
      <w:r w:rsidRPr="00F96C9F">
        <w:rPr>
          <w:rFonts w:ascii="Calibri" w:hAnsi="Calibri" w:cs="Calibri"/>
          <w:b/>
          <w:bCs/>
          <w:sz w:val="20"/>
        </w:rPr>
        <w:t>Odpowiedź:</w:t>
      </w:r>
      <w:r w:rsidRPr="00F96C9F">
        <w:rPr>
          <w:rFonts w:ascii="Calibri" w:hAnsi="Calibri" w:cs="Calibri"/>
          <w:bCs/>
          <w:sz w:val="20"/>
        </w:rPr>
        <w:t xml:space="preserve"> </w:t>
      </w:r>
      <w:r w:rsidR="00C60EBA">
        <w:rPr>
          <w:rFonts w:ascii="Calibri" w:hAnsi="Calibri" w:cs="Calibri"/>
          <w:bCs/>
          <w:sz w:val="20"/>
        </w:rPr>
        <w:t>Tak.</w:t>
      </w:r>
    </w:p>
    <w:p w:rsidR="00097B16" w:rsidRPr="00F96C9F" w:rsidRDefault="00097B16" w:rsidP="00F96C9F">
      <w:pPr>
        <w:pStyle w:val="Tekstpodstawowy22"/>
        <w:widowControl w:val="0"/>
        <w:suppressAutoHyphens/>
        <w:ind w:left="0"/>
        <w:jc w:val="both"/>
        <w:rPr>
          <w:rFonts w:ascii="Calibri" w:eastAsia="Lucida Sans Unicode" w:hAnsi="Calibri" w:cs="Calibri"/>
          <w:bCs/>
          <w:kern w:val="3"/>
          <w:sz w:val="20"/>
        </w:rPr>
      </w:pPr>
    </w:p>
    <w:p w:rsidR="001C4A78" w:rsidRPr="00F96C9F" w:rsidRDefault="00097B16" w:rsidP="00F96C9F">
      <w:pPr>
        <w:pStyle w:val="Tekstpodstawowy"/>
        <w:rPr>
          <w:rFonts w:ascii="Calibri" w:hAnsi="Calibri" w:cs="Calibri"/>
          <w:b/>
          <w:bCs/>
          <w:sz w:val="20"/>
          <w:szCs w:val="20"/>
        </w:rPr>
      </w:pPr>
      <w:r w:rsidRPr="00C60EBA">
        <w:rPr>
          <w:rFonts w:ascii="Calibri" w:hAnsi="Calibri" w:cs="Calibri"/>
          <w:b/>
          <w:bCs/>
          <w:sz w:val="20"/>
          <w:szCs w:val="20"/>
        </w:rPr>
        <w:t>Pytanie</w:t>
      </w:r>
      <w:r w:rsidRPr="00F96C9F">
        <w:rPr>
          <w:rFonts w:ascii="Calibri" w:hAnsi="Calibri" w:cs="Calibri"/>
          <w:b/>
          <w:bCs/>
          <w:sz w:val="20"/>
          <w:szCs w:val="20"/>
        </w:rPr>
        <w:t xml:space="preserve"> 7</w:t>
      </w:r>
    </w:p>
    <w:p w:rsidR="00097B16" w:rsidRPr="00F96C9F" w:rsidRDefault="001C4A78" w:rsidP="00F96C9F">
      <w:pPr>
        <w:pStyle w:val="Default"/>
        <w:jc w:val="both"/>
        <w:rPr>
          <w:rFonts w:ascii="Calibri" w:hAnsi="Calibri" w:cs="Calibri"/>
          <w:sz w:val="20"/>
          <w:szCs w:val="20"/>
        </w:rPr>
      </w:pPr>
      <w:r w:rsidRPr="00F96C9F">
        <w:rPr>
          <w:rFonts w:ascii="Calibri" w:hAnsi="Calibri" w:cs="Calibri"/>
          <w:sz w:val="20"/>
          <w:szCs w:val="20"/>
        </w:rPr>
        <w:t xml:space="preserve">Czy pracownicy grupy interwencyjnej mogą być uwzględnieni w liście pracowników z kryterium oceny ofert? </w:t>
      </w:r>
    </w:p>
    <w:p w:rsidR="00097B16" w:rsidRPr="00F96C9F" w:rsidRDefault="00097B16" w:rsidP="00F96C9F">
      <w:pPr>
        <w:pStyle w:val="Tekstpodstawowy22"/>
        <w:widowControl w:val="0"/>
        <w:suppressAutoHyphens/>
        <w:ind w:left="0"/>
        <w:jc w:val="both"/>
        <w:rPr>
          <w:rFonts w:ascii="Calibri" w:hAnsi="Calibri" w:cs="Calibri"/>
          <w:bCs/>
          <w:sz w:val="20"/>
        </w:rPr>
      </w:pPr>
      <w:r w:rsidRPr="00F96C9F">
        <w:rPr>
          <w:rFonts w:ascii="Calibri" w:hAnsi="Calibri" w:cs="Calibri"/>
          <w:b/>
          <w:bCs/>
          <w:sz w:val="20"/>
        </w:rPr>
        <w:t>Odpowiedź:</w:t>
      </w:r>
      <w:r w:rsidRPr="00F96C9F">
        <w:rPr>
          <w:rFonts w:ascii="Calibri" w:hAnsi="Calibri" w:cs="Calibri"/>
          <w:bCs/>
          <w:sz w:val="20"/>
        </w:rPr>
        <w:t xml:space="preserve"> </w:t>
      </w:r>
      <w:r w:rsidR="00C60EBA">
        <w:rPr>
          <w:rFonts w:ascii="Calibri" w:hAnsi="Calibri" w:cs="Calibri"/>
          <w:bCs/>
          <w:sz w:val="20"/>
        </w:rPr>
        <w:t>Nie.</w:t>
      </w:r>
    </w:p>
    <w:p w:rsidR="00097B16" w:rsidRPr="00F96C9F" w:rsidRDefault="00097B16" w:rsidP="00F96C9F">
      <w:pPr>
        <w:pStyle w:val="Tekstpodstawowy22"/>
        <w:widowControl w:val="0"/>
        <w:suppressAutoHyphens/>
        <w:ind w:left="0"/>
        <w:jc w:val="both"/>
        <w:rPr>
          <w:rFonts w:ascii="Calibri" w:eastAsia="Lucida Sans Unicode" w:hAnsi="Calibri" w:cs="Calibri"/>
          <w:bCs/>
          <w:kern w:val="3"/>
          <w:sz w:val="20"/>
        </w:rPr>
      </w:pPr>
    </w:p>
    <w:p w:rsidR="00097B16" w:rsidRPr="00F96C9F" w:rsidRDefault="00097B16" w:rsidP="00F96C9F">
      <w:pPr>
        <w:pStyle w:val="Tekstpodstawowy"/>
        <w:rPr>
          <w:rFonts w:ascii="Calibri" w:hAnsi="Calibri" w:cs="Calibri"/>
          <w:b/>
          <w:bCs/>
          <w:sz w:val="20"/>
          <w:szCs w:val="20"/>
        </w:rPr>
      </w:pPr>
      <w:r w:rsidRPr="00F96C9F">
        <w:rPr>
          <w:rFonts w:ascii="Calibri" w:hAnsi="Calibri" w:cs="Calibri"/>
          <w:b/>
          <w:bCs/>
          <w:sz w:val="20"/>
          <w:szCs w:val="20"/>
        </w:rPr>
        <w:t>Pytanie 8</w:t>
      </w:r>
    </w:p>
    <w:p w:rsidR="001C4A78" w:rsidRPr="00F96C9F" w:rsidRDefault="001C4A78" w:rsidP="00F96C9F">
      <w:pPr>
        <w:pStyle w:val="Default"/>
        <w:jc w:val="both"/>
        <w:rPr>
          <w:rFonts w:ascii="Calibri" w:hAnsi="Calibri" w:cs="Calibri"/>
          <w:sz w:val="20"/>
          <w:szCs w:val="20"/>
        </w:rPr>
      </w:pPr>
      <w:r w:rsidRPr="00F96C9F">
        <w:rPr>
          <w:rFonts w:ascii="Calibri" w:hAnsi="Calibri" w:cs="Calibri"/>
          <w:sz w:val="20"/>
          <w:szCs w:val="20"/>
        </w:rPr>
        <w:t xml:space="preserve">Wnosimy o zmianę sposobu naliczania kary umownej z §10 ust. 1a projektu umowy tj. zamiast od całkowitej wartości umowy na od wartości miesięcznej umowy. Powyższe ma o tyle istotne znaczenie, że Zamawiający nie określił katalogu kar stanowiących podstawę jej naliczenia wskazując ogólnie na </w:t>
      </w:r>
      <w:r w:rsidRPr="00F96C9F">
        <w:rPr>
          <w:rFonts w:ascii="Calibri" w:hAnsi="Calibri" w:cs="Calibri"/>
          <w:i/>
          <w:iCs/>
          <w:sz w:val="20"/>
          <w:szCs w:val="20"/>
        </w:rPr>
        <w:t xml:space="preserve">niewłaściwe wykonanie obowiązków wynikających z Załącznika Nr1 do umowy. </w:t>
      </w:r>
      <w:r w:rsidRPr="00F96C9F">
        <w:rPr>
          <w:rFonts w:ascii="Calibri" w:hAnsi="Calibri" w:cs="Calibri"/>
          <w:sz w:val="20"/>
          <w:szCs w:val="20"/>
        </w:rPr>
        <w:t xml:space="preserve">Tym samym Zamawiający ma całkowitą dowolność w nałożeniu na wykonawcę kary umownej w wysokości ponad 50 000 zł za nawet najdrobniejsze uchybienie, które może nie mieć jakiegokolwiek związku z jakością świadczonych przez wykonawcę usług. </w:t>
      </w:r>
    </w:p>
    <w:p w:rsidR="00097B16" w:rsidRPr="00F96C9F" w:rsidRDefault="001C4A78" w:rsidP="00F96C9F">
      <w:pPr>
        <w:autoSpaceDE w:val="0"/>
        <w:autoSpaceDN w:val="0"/>
        <w:adjustRightInd w:val="0"/>
        <w:spacing w:after="0" w:line="240" w:lineRule="auto"/>
        <w:jc w:val="both"/>
        <w:rPr>
          <w:rFonts w:cs="Calibri"/>
          <w:bCs/>
          <w:sz w:val="20"/>
          <w:szCs w:val="20"/>
        </w:rPr>
      </w:pPr>
      <w:r w:rsidRPr="00F96C9F">
        <w:rPr>
          <w:rFonts w:cs="Calibri"/>
          <w:sz w:val="20"/>
          <w:szCs w:val="20"/>
        </w:rPr>
        <w:t>Przewidziana przez Zamawiającego kara jest niewspółmiernie wysoka do wartości zamówienia oraz do czasu trwania umowy. Poziom kary umownej jest zbyt wygórowany w stosunku do wskazanych nieprawidłowości stanowiących podstawę ich naliczenia. Wykorzystywanie przez Zamawiającego - będącego silniejszą stroną stosunku prawnego powstającego w wyniku udzielenia zamówienia - jego pozycji do zastrzegania na swoją rzecz kar umownych, których wysokość jest wygórowana jest sprzeczne z zasadami współżycia społecznego, a tym samym winno być uznane za wykraczające poza dopuszczalne zgodnie z art. 3531 Kodeksu cywilnego granice swobody umów. Uprzywilejowana pozycja Zamawiającego oraz zasadniczo jednostronne określanie istotnych warunków przyszłej umowy sprawia, że umowa o udzielenie zamówienia staje się niejako umową adhezyjną, podczas gdy winna zmierzać do zabezpieczenia interesów obu stron, a kara umowna nie powinna prowadzić do nieuzasadnionego wzbogacenia po stronie Zamawiającego, ponieważ jej celem jest dyscyplinowanie stron do prawidłowego i terminowego wywiązywania się z przyjętych na siebie obowiązków umownych.</w:t>
      </w:r>
    </w:p>
    <w:p w:rsidR="00097B16" w:rsidRPr="00F96C9F" w:rsidRDefault="00097B16" w:rsidP="00F96C9F">
      <w:pPr>
        <w:pStyle w:val="Tekstpodstawowy22"/>
        <w:widowControl w:val="0"/>
        <w:suppressAutoHyphens/>
        <w:ind w:left="0"/>
        <w:jc w:val="both"/>
        <w:rPr>
          <w:rFonts w:ascii="Calibri" w:hAnsi="Calibri" w:cs="Calibri"/>
          <w:bCs/>
          <w:sz w:val="20"/>
        </w:rPr>
      </w:pPr>
      <w:r w:rsidRPr="00F96C9F">
        <w:rPr>
          <w:rFonts w:ascii="Calibri" w:hAnsi="Calibri" w:cs="Calibri"/>
          <w:b/>
          <w:bCs/>
          <w:sz w:val="20"/>
        </w:rPr>
        <w:t>Odpowiedź:</w:t>
      </w:r>
      <w:r w:rsidRPr="00F96C9F">
        <w:rPr>
          <w:rFonts w:ascii="Calibri" w:hAnsi="Calibri" w:cs="Calibri"/>
          <w:bCs/>
          <w:sz w:val="20"/>
        </w:rPr>
        <w:t xml:space="preserve"> </w:t>
      </w:r>
      <w:r w:rsidR="00B65857">
        <w:rPr>
          <w:rFonts w:ascii="Calibri" w:hAnsi="Calibri" w:cs="Calibri"/>
          <w:bCs/>
          <w:sz w:val="20"/>
        </w:rPr>
        <w:t>Zamawiający nie wyraża zgody i podtrzymuje zapisy SWZ.</w:t>
      </w:r>
    </w:p>
    <w:p w:rsidR="00097B16" w:rsidRPr="00F96C9F" w:rsidRDefault="00097B16" w:rsidP="00F96C9F">
      <w:pPr>
        <w:pStyle w:val="Tekstpodstawowy22"/>
        <w:widowControl w:val="0"/>
        <w:suppressAutoHyphens/>
        <w:ind w:left="0"/>
        <w:jc w:val="both"/>
        <w:rPr>
          <w:rFonts w:ascii="Calibri" w:eastAsia="Lucida Sans Unicode" w:hAnsi="Calibri" w:cs="Calibri"/>
          <w:bCs/>
          <w:kern w:val="3"/>
          <w:sz w:val="20"/>
        </w:rPr>
      </w:pPr>
    </w:p>
    <w:p w:rsidR="00EF1EE1" w:rsidRPr="00F96C9F" w:rsidRDefault="00097B16" w:rsidP="00F96C9F">
      <w:pPr>
        <w:pStyle w:val="Tekstpodstawowy"/>
        <w:rPr>
          <w:rFonts w:ascii="Calibri" w:hAnsi="Calibri" w:cs="Calibri"/>
          <w:b/>
          <w:bCs/>
          <w:sz w:val="20"/>
          <w:szCs w:val="20"/>
        </w:rPr>
      </w:pPr>
      <w:r w:rsidRPr="008C2A13">
        <w:rPr>
          <w:rFonts w:ascii="Calibri" w:hAnsi="Calibri" w:cs="Calibri"/>
          <w:b/>
          <w:bCs/>
          <w:sz w:val="20"/>
          <w:szCs w:val="20"/>
        </w:rPr>
        <w:t>Pytanie</w:t>
      </w:r>
      <w:r w:rsidRPr="00F96C9F">
        <w:rPr>
          <w:rFonts w:ascii="Calibri" w:hAnsi="Calibri" w:cs="Calibri"/>
          <w:b/>
          <w:bCs/>
          <w:sz w:val="20"/>
          <w:szCs w:val="20"/>
        </w:rPr>
        <w:t xml:space="preserve"> 9</w:t>
      </w:r>
    </w:p>
    <w:p w:rsidR="00097B16" w:rsidRPr="00F96C9F" w:rsidRDefault="00EF1EE1" w:rsidP="00F96C9F">
      <w:pPr>
        <w:pStyle w:val="Default"/>
        <w:jc w:val="both"/>
        <w:rPr>
          <w:rFonts w:ascii="Calibri" w:hAnsi="Calibri" w:cs="Calibri"/>
          <w:sz w:val="20"/>
          <w:szCs w:val="20"/>
        </w:rPr>
      </w:pPr>
      <w:r w:rsidRPr="00F96C9F">
        <w:rPr>
          <w:rFonts w:ascii="Calibri" w:hAnsi="Calibri" w:cs="Calibri"/>
          <w:sz w:val="20"/>
          <w:szCs w:val="20"/>
        </w:rPr>
        <w:t xml:space="preserve">Prosimy o wskazanie przewidywanego okresu rozpoczęcia realizacji umowy. </w:t>
      </w:r>
    </w:p>
    <w:p w:rsidR="00097B16" w:rsidRPr="00F96C9F" w:rsidRDefault="00097B16" w:rsidP="00F96C9F">
      <w:pPr>
        <w:pStyle w:val="Tekstpodstawowy22"/>
        <w:widowControl w:val="0"/>
        <w:suppressAutoHyphens/>
        <w:ind w:left="0"/>
        <w:jc w:val="both"/>
        <w:rPr>
          <w:rFonts w:ascii="Calibri" w:hAnsi="Calibri" w:cs="Calibri"/>
          <w:bCs/>
          <w:sz w:val="20"/>
        </w:rPr>
      </w:pPr>
      <w:r w:rsidRPr="00F96C9F">
        <w:rPr>
          <w:rFonts w:ascii="Calibri" w:hAnsi="Calibri" w:cs="Calibri"/>
          <w:b/>
          <w:bCs/>
          <w:sz w:val="20"/>
        </w:rPr>
        <w:t>Odpowiedź:</w:t>
      </w:r>
      <w:r w:rsidRPr="00F96C9F">
        <w:rPr>
          <w:rFonts w:ascii="Calibri" w:hAnsi="Calibri" w:cs="Calibri"/>
          <w:bCs/>
          <w:sz w:val="20"/>
        </w:rPr>
        <w:t xml:space="preserve"> </w:t>
      </w:r>
      <w:r w:rsidR="008C2A13">
        <w:rPr>
          <w:rFonts w:ascii="Calibri" w:hAnsi="Calibri" w:cs="Calibri"/>
          <w:bCs/>
          <w:sz w:val="20"/>
        </w:rPr>
        <w:t>Planowany termin rozpoczęcia realizacji usługi to 01.07.2024 r.</w:t>
      </w:r>
    </w:p>
    <w:p w:rsidR="00097B16" w:rsidRPr="00F96C9F" w:rsidRDefault="00097B16" w:rsidP="00F96C9F">
      <w:pPr>
        <w:pStyle w:val="Tekstpodstawowy22"/>
        <w:widowControl w:val="0"/>
        <w:suppressAutoHyphens/>
        <w:ind w:left="0"/>
        <w:jc w:val="both"/>
        <w:rPr>
          <w:rFonts w:ascii="Calibri" w:eastAsia="Lucida Sans Unicode" w:hAnsi="Calibri" w:cs="Calibri"/>
          <w:bCs/>
          <w:kern w:val="3"/>
          <w:sz w:val="20"/>
        </w:rPr>
      </w:pPr>
    </w:p>
    <w:p w:rsidR="008022DD" w:rsidRPr="00F96C9F" w:rsidRDefault="00097B16" w:rsidP="00F96C9F">
      <w:pPr>
        <w:pStyle w:val="Tekstpodstawowy"/>
        <w:rPr>
          <w:rFonts w:ascii="Calibri" w:hAnsi="Calibri" w:cs="Calibri"/>
          <w:b/>
          <w:bCs/>
          <w:sz w:val="20"/>
          <w:szCs w:val="20"/>
        </w:rPr>
      </w:pPr>
      <w:r w:rsidRPr="00F96C9F">
        <w:rPr>
          <w:rFonts w:ascii="Calibri" w:hAnsi="Calibri" w:cs="Calibri"/>
          <w:b/>
          <w:bCs/>
          <w:sz w:val="20"/>
          <w:szCs w:val="20"/>
        </w:rPr>
        <w:t>Pytanie 10</w:t>
      </w:r>
    </w:p>
    <w:p w:rsidR="008022DD" w:rsidRPr="00F96C9F" w:rsidRDefault="008022DD" w:rsidP="00F96C9F">
      <w:pPr>
        <w:pStyle w:val="Default"/>
        <w:jc w:val="both"/>
        <w:rPr>
          <w:rFonts w:ascii="Calibri" w:hAnsi="Calibri" w:cs="Calibri"/>
          <w:sz w:val="20"/>
          <w:szCs w:val="20"/>
        </w:rPr>
      </w:pPr>
      <w:r w:rsidRPr="00F96C9F">
        <w:rPr>
          <w:rFonts w:ascii="Calibri" w:hAnsi="Calibri" w:cs="Calibri"/>
          <w:sz w:val="20"/>
          <w:szCs w:val="20"/>
        </w:rPr>
        <w:t xml:space="preserve">Zamawiający w zapisach projektu umowy zawarł informację, iż przewiduje możliwość zmiany wysokości wynagrodzenia wykonawcy w przypadku ustawowego wzrostu najniższego wynagrodzenia. </w:t>
      </w:r>
    </w:p>
    <w:p w:rsidR="00097B16" w:rsidRPr="00F96C9F" w:rsidRDefault="008022DD" w:rsidP="00F96C9F">
      <w:pPr>
        <w:autoSpaceDE w:val="0"/>
        <w:autoSpaceDN w:val="0"/>
        <w:adjustRightInd w:val="0"/>
        <w:spacing w:after="0" w:line="240" w:lineRule="auto"/>
        <w:jc w:val="both"/>
        <w:rPr>
          <w:rFonts w:cs="Calibri"/>
          <w:bCs/>
          <w:sz w:val="20"/>
          <w:szCs w:val="20"/>
        </w:rPr>
      </w:pPr>
      <w:r w:rsidRPr="00F96C9F">
        <w:rPr>
          <w:rFonts w:cs="Calibri"/>
          <w:sz w:val="20"/>
          <w:szCs w:val="20"/>
        </w:rPr>
        <w:t>Czy wykonawca kalkulując swoją ofertę ma zatem uwzględnić planowaną zmianę wysokości minimalnego wynagrodzenia w dniu 01.07.2024 r. oraz 01.01.2025 r. czy Zamawiający zwaloryzuje wynagrodzenie w związku z powyższą zmianą przepisów?</w:t>
      </w:r>
    </w:p>
    <w:p w:rsidR="00097B16" w:rsidRPr="00F96C9F" w:rsidRDefault="00097B16" w:rsidP="00F96C9F">
      <w:pPr>
        <w:pStyle w:val="Tekstpodstawowy22"/>
        <w:widowControl w:val="0"/>
        <w:suppressAutoHyphens/>
        <w:ind w:left="0"/>
        <w:jc w:val="both"/>
        <w:rPr>
          <w:rFonts w:ascii="Calibri" w:hAnsi="Calibri" w:cs="Calibri"/>
          <w:bCs/>
          <w:sz w:val="20"/>
        </w:rPr>
      </w:pPr>
      <w:r w:rsidRPr="00F96C9F">
        <w:rPr>
          <w:rFonts w:ascii="Calibri" w:hAnsi="Calibri" w:cs="Calibri"/>
          <w:b/>
          <w:bCs/>
          <w:sz w:val="20"/>
        </w:rPr>
        <w:t>Odpowiedź:</w:t>
      </w:r>
      <w:r w:rsidRPr="00F96C9F">
        <w:rPr>
          <w:rFonts w:ascii="Calibri" w:hAnsi="Calibri" w:cs="Calibri"/>
          <w:bCs/>
          <w:sz w:val="20"/>
        </w:rPr>
        <w:t xml:space="preserve"> </w:t>
      </w:r>
      <w:r w:rsidR="00B65857">
        <w:rPr>
          <w:rFonts w:ascii="Calibri" w:hAnsi="Calibri" w:cs="Calibri"/>
          <w:bCs/>
          <w:sz w:val="20"/>
        </w:rPr>
        <w:t>Oferta powinna uwzględniać projektowane zmiany oraz być aktualna na dzień składania ofert.</w:t>
      </w:r>
    </w:p>
    <w:p w:rsidR="00097B16" w:rsidRPr="00F96C9F" w:rsidRDefault="00097B16" w:rsidP="00F96C9F">
      <w:pPr>
        <w:pStyle w:val="Tekstpodstawowy22"/>
        <w:widowControl w:val="0"/>
        <w:suppressAutoHyphens/>
        <w:ind w:left="0"/>
        <w:jc w:val="both"/>
        <w:rPr>
          <w:rFonts w:ascii="Calibri" w:eastAsia="Lucida Sans Unicode" w:hAnsi="Calibri" w:cs="Calibri"/>
          <w:bCs/>
          <w:kern w:val="3"/>
          <w:sz w:val="20"/>
        </w:rPr>
      </w:pPr>
    </w:p>
    <w:p w:rsidR="00097B16" w:rsidRPr="00F96C9F" w:rsidRDefault="00097B16" w:rsidP="00F96C9F">
      <w:pPr>
        <w:pStyle w:val="Tekstpodstawowy"/>
        <w:rPr>
          <w:rFonts w:ascii="Calibri" w:hAnsi="Calibri" w:cs="Calibri"/>
          <w:b/>
          <w:bCs/>
          <w:sz w:val="20"/>
          <w:szCs w:val="20"/>
        </w:rPr>
      </w:pPr>
      <w:r w:rsidRPr="00F96C9F">
        <w:rPr>
          <w:rFonts w:ascii="Calibri" w:hAnsi="Calibri" w:cs="Calibri"/>
          <w:b/>
          <w:bCs/>
          <w:sz w:val="20"/>
          <w:szCs w:val="20"/>
        </w:rPr>
        <w:t>Pytanie 11</w:t>
      </w:r>
    </w:p>
    <w:p w:rsidR="00097B16" w:rsidRPr="00F96C9F" w:rsidRDefault="00EF569D" w:rsidP="00F96C9F">
      <w:pPr>
        <w:spacing w:after="0" w:line="240" w:lineRule="auto"/>
        <w:jc w:val="both"/>
        <w:rPr>
          <w:rFonts w:cs="Calibri"/>
          <w:sz w:val="20"/>
          <w:szCs w:val="20"/>
        </w:rPr>
      </w:pPr>
      <w:r w:rsidRPr="00F96C9F">
        <w:rPr>
          <w:rFonts w:cs="Calibri"/>
          <w:sz w:val="20"/>
          <w:szCs w:val="20"/>
        </w:rPr>
        <w:t>Czy każda roboczogodzina pracownika ma zostać wypracowana w ramach umowy o pracę?</w:t>
      </w:r>
    </w:p>
    <w:p w:rsidR="00AF077E" w:rsidRPr="00AF077E" w:rsidRDefault="00097B16" w:rsidP="00AF077E">
      <w:pPr>
        <w:spacing w:after="0" w:line="240" w:lineRule="auto"/>
        <w:jc w:val="both"/>
        <w:rPr>
          <w:rFonts w:cs="Calibri"/>
          <w:bCs/>
          <w:sz w:val="20"/>
        </w:rPr>
      </w:pPr>
      <w:r w:rsidRPr="00AF077E">
        <w:rPr>
          <w:rFonts w:cs="Calibri"/>
          <w:b/>
          <w:bCs/>
          <w:sz w:val="20"/>
        </w:rPr>
        <w:t>Odpowiedź:</w:t>
      </w:r>
      <w:r w:rsidR="00AF077E" w:rsidRPr="00AF077E">
        <w:rPr>
          <w:rFonts w:cs="Calibri"/>
          <w:b/>
          <w:bCs/>
          <w:sz w:val="20"/>
        </w:rPr>
        <w:t xml:space="preserve"> </w:t>
      </w:r>
      <w:r w:rsidR="00AF077E" w:rsidRPr="00AF077E">
        <w:rPr>
          <w:rFonts w:cs="Calibri"/>
          <w:bCs/>
          <w:sz w:val="20"/>
        </w:rPr>
        <w:t>Tak, pod</w:t>
      </w:r>
      <w:r w:rsidR="00AF077E" w:rsidRPr="00AF077E">
        <w:rPr>
          <w:rFonts w:cs="Calibri"/>
          <w:color w:val="FF0000"/>
          <w:sz w:val="20"/>
        </w:rPr>
        <w:t xml:space="preserve"> </w:t>
      </w:r>
      <w:r w:rsidR="00AF077E" w:rsidRPr="00AF077E">
        <w:rPr>
          <w:rFonts w:cs="Calibri"/>
          <w:sz w:val="20"/>
        </w:rPr>
        <w:t xml:space="preserve">warunkiem spełnienia przesłanki opisanej w SWZ. Wykonawca zobowiązany jest do posługiwania się w zakresie realizacji umowy pracownikami zatrudnionymi na podstawie stosunku pracy, jeżeli wykonanie tych czynności polega na wykonywaniu pracy w sposób określony w art. 22 § 1 ustawy z dnia 26 czerwca 1974 r. – Kodeks pracy (tekst jednolity Dz. U. z 2020 r. poz. 1320). </w:t>
      </w:r>
      <w:r w:rsidR="00AF077E" w:rsidRPr="00AF077E">
        <w:rPr>
          <w:rFonts w:cs="Calibri"/>
          <w:bCs/>
          <w:sz w:val="20"/>
        </w:rPr>
        <w:t xml:space="preserve">Wymóg dotyczy czynności bezpośrednio związanych z realizacją zamówienia, czyli prace pracowników polegające na bezpośrednim (fizycznym) wykonywaniu usług opisanych w Rozdziale VI ust. 4 niniejszej SWZ oraz § 1 i §2 wzoru umowy – strażnik, pracownik ochrony. Obowiązek zatrudnienia na podstawie </w:t>
      </w:r>
      <w:r w:rsidR="00AF077E" w:rsidRPr="00AF077E">
        <w:rPr>
          <w:rFonts w:cs="Calibri"/>
          <w:sz w:val="20"/>
        </w:rPr>
        <w:t xml:space="preserve">stosunku pracy </w:t>
      </w:r>
      <w:r w:rsidR="00AF077E" w:rsidRPr="00AF077E">
        <w:rPr>
          <w:rFonts w:cs="Calibri"/>
          <w:bCs/>
          <w:sz w:val="20"/>
        </w:rPr>
        <w:t xml:space="preserve">nie dotyczy sytuacji w </w:t>
      </w:r>
      <w:r w:rsidR="00AF077E" w:rsidRPr="00AF077E">
        <w:rPr>
          <w:rFonts w:cs="Calibri"/>
          <w:bCs/>
          <w:sz w:val="20"/>
        </w:rPr>
        <w:lastRenderedPageBreak/>
        <w:t xml:space="preserve">której Wykonawca, podwykonawca lub dalszy podwykonawca osobiście wykonuje powyższe czynności (np. osoba fizyczna prowadząca działalność gospodarczą, wspólnicy spółki cywilnej). </w:t>
      </w:r>
    </w:p>
    <w:p w:rsidR="00097B16" w:rsidRPr="00F96C9F" w:rsidRDefault="00097B16" w:rsidP="00F96C9F">
      <w:pPr>
        <w:pStyle w:val="Tekstpodstawowy22"/>
        <w:widowControl w:val="0"/>
        <w:suppressAutoHyphens/>
        <w:ind w:left="0"/>
        <w:jc w:val="both"/>
        <w:rPr>
          <w:rFonts w:ascii="Calibri" w:eastAsia="Lucida Sans Unicode" w:hAnsi="Calibri" w:cs="Calibri"/>
          <w:bCs/>
          <w:kern w:val="3"/>
          <w:sz w:val="20"/>
        </w:rPr>
      </w:pPr>
      <w:r w:rsidRPr="00F96C9F">
        <w:rPr>
          <w:rFonts w:ascii="Calibri" w:hAnsi="Calibri" w:cs="Calibri"/>
          <w:bCs/>
          <w:sz w:val="20"/>
        </w:rPr>
        <w:t xml:space="preserve"> </w:t>
      </w:r>
    </w:p>
    <w:p w:rsidR="00097B16" w:rsidRPr="00F96C9F" w:rsidRDefault="00097B16" w:rsidP="00F96C9F">
      <w:pPr>
        <w:pStyle w:val="Tekstpodstawowy"/>
        <w:rPr>
          <w:rFonts w:ascii="Calibri" w:hAnsi="Calibri" w:cs="Calibri"/>
          <w:b/>
          <w:bCs/>
          <w:sz w:val="20"/>
          <w:szCs w:val="20"/>
        </w:rPr>
      </w:pPr>
      <w:r w:rsidRPr="00F96C9F">
        <w:rPr>
          <w:rFonts w:ascii="Calibri" w:hAnsi="Calibri" w:cs="Calibri"/>
          <w:b/>
          <w:bCs/>
          <w:sz w:val="20"/>
          <w:szCs w:val="20"/>
        </w:rPr>
        <w:t>Pytanie 12</w:t>
      </w:r>
    </w:p>
    <w:p w:rsidR="00EF569D" w:rsidRPr="00F96C9F" w:rsidRDefault="00EF569D" w:rsidP="00F96C9F">
      <w:pPr>
        <w:spacing w:after="0" w:line="240" w:lineRule="auto"/>
        <w:jc w:val="both"/>
        <w:rPr>
          <w:rFonts w:cs="Calibri"/>
          <w:sz w:val="20"/>
          <w:szCs w:val="20"/>
        </w:rPr>
      </w:pPr>
      <w:r w:rsidRPr="00F96C9F">
        <w:rPr>
          <w:rFonts w:cs="Calibri"/>
          <w:sz w:val="20"/>
          <w:szCs w:val="20"/>
        </w:rPr>
        <w:t>Ze względu na zmiany w kodeksie pracy, które rozszerzają prawa pracownika, m.in. :</w:t>
      </w:r>
    </w:p>
    <w:p w:rsidR="00EF569D" w:rsidRPr="00F96C9F" w:rsidRDefault="00EF569D" w:rsidP="00F96C9F">
      <w:pPr>
        <w:spacing w:after="0" w:line="240" w:lineRule="auto"/>
        <w:jc w:val="both"/>
        <w:rPr>
          <w:rFonts w:cs="Calibri"/>
          <w:sz w:val="20"/>
          <w:szCs w:val="20"/>
        </w:rPr>
      </w:pPr>
      <w:r w:rsidRPr="00F96C9F">
        <w:rPr>
          <w:rFonts w:cs="Calibri"/>
          <w:sz w:val="20"/>
          <w:szCs w:val="20"/>
        </w:rPr>
        <w:t xml:space="preserve">a. </w:t>
      </w:r>
      <w:r w:rsidRPr="00F96C9F">
        <w:rPr>
          <w:rFonts w:cs="Calibri"/>
          <w:b/>
          <w:bCs/>
          <w:sz w:val="20"/>
          <w:szCs w:val="20"/>
        </w:rPr>
        <w:t>Dwa dodatkowe dni wolnego będzie można zyskać, z powodu działania siły wyższej w pilnych sprawach rodzinnych spowodowanych chorobą lub wypadkiem</w:t>
      </w:r>
      <w:r w:rsidRPr="00F96C9F">
        <w:rPr>
          <w:rFonts w:cs="Calibri"/>
          <w:sz w:val="20"/>
          <w:szCs w:val="20"/>
        </w:rPr>
        <w:t xml:space="preserve">, jeżeli niezbędna jest natychmiastowa obecność pracownika, czyli np. w razie powodzi lub innych klęsk żywiołowych albo katastrof, a także w przypadku uszkodzenia domu, wypadku dziecka w szkole, nagłej choroby członka rodziny itp. </w:t>
      </w:r>
    </w:p>
    <w:p w:rsidR="00097B16" w:rsidRPr="00F96C9F" w:rsidRDefault="00EF569D" w:rsidP="00F96C9F">
      <w:pPr>
        <w:spacing w:after="0" w:line="240" w:lineRule="auto"/>
        <w:jc w:val="both"/>
        <w:rPr>
          <w:rFonts w:cs="Calibri"/>
          <w:sz w:val="20"/>
          <w:szCs w:val="20"/>
        </w:rPr>
      </w:pPr>
      <w:r w:rsidRPr="00F96C9F">
        <w:rPr>
          <w:rFonts w:cs="Calibri"/>
          <w:sz w:val="20"/>
          <w:szCs w:val="20"/>
        </w:rPr>
        <w:t xml:space="preserve">b. Wolne będzie można wykorzystać w dniach (dwa dni rocznie) lub w godzinach (16 godzin). Prosimy o  wydłużenie czasu pełnienia służby np. do 4 godzin   bez naliczenia przewidzianych kar umownych w przypadku wystąpienia absencji pracowników w przypadkach wystąpienia siły wyższej i urlopu na żądanie. Wykonawca bowiem nie jest wstanie przewidzieć absencji pracownika związanej z siłą wyższą i urlopem na żądanie i musi zagwarantować sobie w umowie minimalny czas na zapewnienie zastępstwa. </w:t>
      </w:r>
    </w:p>
    <w:p w:rsidR="00097B16" w:rsidRPr="00F96C9F" w:rsidRDefault="00097B16" w:rsidP="00F96C9F">
      <w:pPr>
        <w:pStyle w:val="Tekstpodstawowy22"/>
        <w:widowControl w:val="0"/>
        <w:suppressAutoHyphens/>
        <w:ind w:left="0"/>
        <w:jc w:val="both"/>
        <w:rPr>
          <w:rFonts w:ascii="Calibri" w:eastAsia="Lucida Sans Unicode" w:hAnsi="Calibri" w:cs="Calibri"/>
          <w:bCs/>
          <w:kern w:val="3"/>
          <w:sz w:val="20"/>
        </w:rPr>
      </w:pPr>
      <w:r w:rsidRPr="00F96C9F">
        <w:rPr>
          <w:rFonts w:ascii="Calibri" w:hAnsi="Calibri" w:cs="Calibri"/>
          <w:b/>
          <w:bCs/>
          <w:sz w:val="20"/>
        </w:rPr>
        <w:t>Odpowiedź:</w:t>
      </w:r>
      <w:r w:rsidRPr="00F96C9F">
        <w:rPr>
          <w:rFonts w:ascii="Calibri" w:hAnsi="Calibri" w:cs="Calibri"/>
          <w:bCs/>
          <w:sz w:val="20"/>
        </w:rPr>
        <w:t xml:space="preserve"> </w:t>
      </w:r>
      <w:r w:rsidR="00A73D46">
        <w:rPr>
          <w:rFonts w:ascii="Calibri" w:hAnsi="Calibri" w:cs="Calibri"/>
          <w:bCs/>
          <w:sz w:val="20"/>
        </w:rPr>
        <w:t>Zamawiający nie wyraża zgody i podtrzymuje zapisy SWZ</w:t>
      </w:r>
      <w:r w:rsidR="00AF077E">
        <w:rPr>
          <w:rFonts w:ascii="Calibri" w:hAnsi="Calibri" w:cs="Calibri"/>
          <w:bCs/>
          <w:sz w:val="20"/>
        </w:rPr>
        <w:t>.</w:t>
      </w:r>
    </w:p>
    <w:p w:rsidR="00097B16" w:rsidRPr="00F96C9F" w:rsidRDefault="00097B16" w:rsidP="00F96C9F">
      <w:pPr>
        <w:pStyle w:val="Tekstpodstawowy"/>
        <w:rPr>
          <w:rFonts w:ascii="Calibri" w:hAnsi="Calibri" w:cs="Calibri"/>
          <w:b/>
          <w:bCs/>
          <w:sz w:val="20"/>
          <w:szCs w:val="20"/>
        </w:rPr>
      </w:pPr>
    </w:p>
    <w:p w:rsidR="00097B16" w:rsidRPr="00F96C9F" w:rsidRDefault="00097B16" w:rsidP="00F96C9F">
      <w:pPr>
        <w:pStyle w:val="Tekstpodstawowy"/>
        <w:rPr>
          <w:rFonts w:ascii="Calibri" w:hAnsi="Calibri" w:cs="Calibri"/>
          <w:b/>
          <w:bCs/>
          <w:sz w:val="20"/>
          <w:szCs w:val="20"/>
        </w:rPr>
      </w:pPr>
      <w:r w:rsidRPr="00F96C9F">
        <w:rPr>
          <w:rFonts w:ascii="Calibri" w:hAnsi="Calibri" w:cs="Calibri"/>
          <w:b/>
          <w:bCs/>
          <w:sz w:val="20"/>
          <w:szCs w:val="20"/>
        </w:rPr>
        <w:t>Pytanie 13</w:t>
      </w:r>
    </w:p>
    <w:p w:rsidR="00097B16" w:rsidRPr="00F96C9F" w:rsidRDefault="00EF569D" w:rsidP="00F96C9F">
      <w:pPr>
        <w:spacing w:after="0" w:line="240" w:lineRule="auto"/>
        <w:jc w:val="both"/>
        <w:rPr>
          <w:rFonts w:cs="Calibri"/>
          <w:sz w:val="20"/>
          <w:szCs w:val="20"/>
        </w:rPr>
      </w:pPr>
      <w:r w:rsidRPr="00F96C9F">
        <w:rPr>
          <w:rFonts w:cs="Calibri"/>
          <w:sz w:val="20"/>
          <w:szCs w:val="20"/>
        </w:rPr>
        <w:t xml:space="preserve">W związku ze stawianym wymogiem Umów o Pracę w konsekwencji czego Wykonawca jako Pracodawca jest zobowiązany przestrzegać  w całym zakresie w tym: udzielić urlopu na żądanie, udzielić zwolnienia od pracy w związku z siłą wyższą, wyrazić zgodę na wydłużony urlop opiekuńczy i uwzględniać wszystkie inne zmianami wchodzące  w dniu 26 kwietnia </w:t>
      </w:r>
      <w:proofErr w:type="spellStart"/>
      <w:r w:rsidRPr="00F96C9F">
        <w:rPr>
          <w:rFonts w:cs="Calibri"/>
          <w:sz w:val="20"/>
          <w:szCs w:val="20"/>
        </w:rPr>
        <w:t>br</w:t>
      </w:r>
      <w:proofErr w:type="spellEnd"/>
      <w:r w:rsidRPr="00F96C9F">
        <w:rPr>
          <w:rFonts w:cs="Calibri"/>
          <w:sz w:val="20"/>
          <w:szCs w:val="20"/>
        </w:rPr>
        <w:t xml:space="preserve"> do </w:t>
      </w:r>
      <w:proofErr w:type="spellStart"/>
      <w:r w:rsidRPr="00F96C9F">
        <w:rPr>
          <w:rFonts w:cs="Calibri"/>
          <w:sz w:val="20"/>
          <w:szCs w:val="20"/>
        </w:rPr>
        <w:t>kp</w:t>
      </w:r>
      <w:proofErr w:type="spellEnd"/>
      <w:r w:rsidRPr="00F96C9F">
        <w:rPr>
          <w:rFonts w:cs="Calibri"/>
          <w:sz w:val="20"/>
          <w:szCs w:val="20"/>
        </w:rPr>
        <w:t>, proszę o wyrażenie zgody na stosowanie innych form zatrudnienia dopuszczonych prawem np. umów cywilnoprawnych.</w:t>
      </w:r>
    </w:p>
    <w:p w:rsidR="00097B16" w:rsidRPr="00F96C9F" w:rsidRDefault="00097B16" w:rsidP="00F96C9F">
      <w:pPr>
        <w:pStyle w:val="Tekstpodstawowy22"/>
        <w:widowControl w:val="0"/>
        <w:suppressAutoHyphens/>
        <w:ind w:left="0"/>
        <w:jc w:val="both"/>
        <w:rPr>
          <w:rFonts w:ascii="Calibri" w:eastAsia="Lucida Sans Unicode" w:hAnsi="Calibri" w:cs="Calibri"/>
          <w:bCs/>
          <w:kern w:val="3"/>
          <w:sz w:val="20"/>
        </w:rPr>
      </w:pPr>
      <w:r w:rsidRPr="00F96C9F">
        <w:rPr>
          <w:rFonts w:ascii="Calibri" w:hAnsi="Calibri" w:cs="Calibri"/>
          <w:b/>
          <w:bCs/>
          <w:sz w:val="20"/>
        </w:rPr>
        <w:t>Odpowiedź:</w:t>
      </w:r>
      <w:r w:rsidRPr="00F96C9F">
        <w:rPr>
          <w:rFonts w:ascii="Calibri" w:hAnsi="Calibri" w:cs="Calibri"/>
          <w:bCs/>
          <w:sz w:val="20"/>
        </w:rPr>
        <w:t xml:space="preserve"> </w:t>
      </w:r>
      <w:r w:rsidR="00AF077E">
        <w:rPr>
          <w:rFonts w:ascii="Calibri" w:hAnsi="Calibri" w:cs="Calibri"/>
          <w:bCs/>
          <w:sz w:val="20"/>
        </w:rPr>
        <w:t>Zamawiający</w:t>
      </w:r>
      <w:r w:rsidR="00C14FC6">
        <w:rPr>
          <w:rFonts w:ascii="Calibri" w:hAnsi="Calibri" w:cs="Calibri"/>
          <w:bCs/>
          <w:sz w:val="20"/>
        </w:rPr>
        <w:t xml:space="preserve"> podtrzymuje zapisy SWZ i wymaga zatrudnienia na podstawie umowy o pracę.</w:t>
      </w:r>
    </w:p>
    <w:p w:rsidR="00097B16" w:rsidRPr="00F96C9F" w:rsidRDefault="00097B16" w:rsidP="00F96C9F">
      <w:pPr>
        <w:pStyle w:val="Tekstpodstawowy"/>
        <w:rPr>
          <w:rFonts w:ascii="Calibri" w:hAnsi="Calibri" w:cs="Calibri"/>
          <w:b/>
          <w:bCs/>
          <w:sz w:val="20"/>
          <w:szCs w:val="20"/>
        </w:rPr>
      </w:pPr>
    </w:p>
    <w:p w:rsidR="00097B16" w:rsidRPr="00F96C9F" w:rsidRDefault="00097B16" w:rsidP="00F96C9F">
      <w:pPr>
        <w:pStyle w:val="Tekstpodstawowy"/>
        <w:rPr>
          <w:rFonts w:ascii="Calibri" w:hAnsi="Calibri" w:cs="Calibri"/>
          <w:b/>
          <w:bCs/>
          <w:sz w:val="20"/>
          <w:szCs w:val="20"/>
        </w:rPr>
      </w:pPr>
      <w:r w:rsidRPr="00F96C9F">
        <w:rPr>
          <w:rFonts w:ascii="Calibri" w:hAnsi="Calibri" w:cs="Calibri"/>
          <w:b/>
          <w:bCs/>
          <w:sz w:val="20"/>
          <w:szCs w:val="20"/>
        </w:rPr>
        <w:t>Pytanie 14</w:t>
      </w:r>
    </w:p>
    <w:p w:rsidR="00097B16" w:rsidRPr="00FA623C" w:rsidRDefault="00EF569D" w:rsidP="00FA623C">
      <w:pPr>
        <w:spacing w:after="0" w:line="240" w:lineRule="auto"/>
        <w:jc w:val="both"/>
        <w:rPr>
          <w:rFonts w:cs="Calibri"/>
          <w:sz w:val="20"/>
          <w:szCs w:val="20"/>
        </w:rPr>
      </w:pPr>
      <w:r w:rsidRPr="00FA623C">
        <w:rPr>
          <w:rFonts w:cs="Calibri"/>
          <w:sz w:val="20"/>
          <w:szCs w:val="20"/>
        </w:rPr>
        <w:t>Czy zamawiający wymaga zatrudnienia na pełny etat?</w:t>
      </w:r>
    </w:p>
    <w:p w:rsidR="00097B16" w:rsidRPr="00F96C9F" w:rsidRDefault="00097B16" w:rsidP="00F96C9F">
      <w:pPr>
        <w:pStyle w:val="Tekstpodstawowy22"/>
        <w:widowControl w:val="0"/>
        <w:suppressAutoHyphens/>
        <w:ind w:left="0"/>
        <w:jc w:val="both"/>
        <w:rPr>
          <w:rFonts w:ascii="Calibri" w:eastAsia="Lucida Sans Unicode" w:hAnsi="Calibri" w:cs="Calibri"/>
          <w:bCs/>
          <w:kern w:val="3"/>
          <w:sz w:val="20"/>
        </w:rPr>
      </w:pPr>
      <w:r w:rsidRPr="00F96C9F">
        <w:rPr>
          <w:rFonts w:ascii="Calibri" w:hAnsi="Calibri" w:cs="Calibri"/>
          <w:b/>
          <w:bCs/>
          <w:sz w:val="20"/>
        </w:rPr>
        <w:t>Odpowiedź:</w:t>
      </w:r>
      <w:r w:rsidRPr="00F96C9F">
        <w:rPr>
          <w:rFonts w:ascii="Calibri" w:hAnsi="Calibri" w:cs="Calibri"/>
          <w:bCs/>
          <w:sz w:val="20"/>
        </w:rPr>
        <w:t xml:space="preserve"> </w:t>
      </w:r>
      <w:r w:rsidR="00C14FC6">
        <w:rPr>
          <w:rFonts w:ascii="Calibri" w:hAnsi="Calibri" w:cs="Calibri"/>
          <w:bCs/>
          <w:sz w:val="20"/>
        </w:rPr>
        <w:t>Zamawiający wymaga zatrudnienia na podstawie umowy o pracę bez wskazywania części etatu, natomiast Wykonawca musi zapewnić prawidłowe świadczenie usługi.</w:t>
      </w:r>
    </w:p>
    <w:p w:rsidR="00097B16" w:rsidRPr="00F96C9F" w:rsidRDefault="00097B16" w:rsidP="00F96C9F">
      <w:pPr>
        <w:pStyle w:val="Tekstpodstawowy"/>
        <w:rPr>
          <w:rFonts w:ascii="Calibri" w:hAnsi="Calibri" w:cs="Calibri"/>
          <w:b/>
          <w:bCs/>
          <w:sz w:val="20"/>
          <w:szCs w:val="20"/>
        </w:rPr>
      </w:pPr>
    </w:p>
    <w:p w:rsidR="00097B16" w:rsidRPr="00F96C9F" w:rsidRDefault="00097B16" w:rsidP="00F96C9F">
      <w:pPr>
        <w:pStyle w:val="Tekstpodstawowy"/>
        <w:rPr>
          <w:rFonts w:ascii="Calibri" w:hAnsi="Calibri" w:cs="Calibri"/>
          <w:b/>
          <w:bCs/>
          <w:sz w:val="20"/>
          <w:szCs w:val="20"/>
        </w:rPr>
      </w:pPr>
      <w:r w:rsidRPr="003D1C4D">
        <w:rPr>
          <w:rFonts w:ascii="Calibri" w:hAnsi="Calibri" w:cs="Calibri"/>
          <w:b/>
          <w:bCs/>
          <w:sz w:val="20"/>
          <w:szCs w:val="20"/>
        </w:rPr>
        <w:t>Pytanie</w:t>
      </w:r>
      <w:r w:rsidRPr="00F96C9F">
        <w:rPr>
          <w:rFonts w:ascii="Calibri" w:hAnsi="Calibri" w:cs="Calibri"/>
          <w:b/>
          <w:bCs/>
          <w:sz w:val="20"/>
          <w:szCs w:val="20"/>
        </w:rPr>
        <w:t xml:space="preserve"> 15</w:t>
      </w:r>
    </w:p>
    <w:p w:rsidR="00097B16" w:rsidRPr="00C14FC6" w:rsidRDefault="00EF569D" w:rsidP="00C14FC6">
      <w:pPr>
        <w:spacing w:after="0" w:line="240" w:lineRule="auto"/>
        <w:jc w:val="both"/>
        <w:rPr>
          <w:rFonts w:cs="Calibri"/>
          <w:sz w:val="20"/>
          <w:szCs w:val="20"/>
        </w:rPr>
      </w:pPr>
      <w:r w:rsidRPr="00C14FC6">
        <w:rPr>
          <w:rFonts w:cs="Calibri"/>
          <w:sz w:val="20"/>
          <w:szCs w:val="20"/>
        </w:rPr>
        <w:t>Czy zamawiający dopuszcza zatrudnienie pracowników z orzeczonym stopniem niepełnosprawności?</w:t>
      </w:r>
    </w:p>
    <w:p w:rsidR="003D1C4D" w:rsidRPr="00880CFB" w:rsidRDefault="00097B16" w:rsidP="003D1C4D">
      <w:pPr>
        <w:spacing w:after="0" w:line="240" w:lineRule="auto"/>
        <w:jc w:val="both"/>
        <w:rPr>
          <w:color w:val="FF0000"/>
        </w:rPr>
      </w:pPr>
      <w:r w:rsidRPr="00F96C9F">
        <w:rPr>
          <w:rFonts w:cs="Calibri"/>
          <w:b/>
          <w:bCs/>
          <w:sz w:val="20"/>
        </w:rPr>
        <w:t>Odpowiedź:</w:t>
      </w:r>
      <w:r w:rsidRPr="003D1C4D">
        <w:rPr>
          <w:rFonts w:cs="Calibri"/>
          <w:bCs/>
          <w:sz w:val="20"/>
        </w:rPr>
        <w:t xml:space="preserve"> </w:t>
      </w:r>
      <w:r w:rsidR="003D1C4D" w:rsidRPr="00C60EBA">
        <w:rPr>
          <w:sz w:val="20"/>
          <w:szCs w:val="20"/>
        </w:rPr>
        <w:t>Wymagania stawiane przez Zamawiającego, co do osób zatrudnionych do realizacji</w:t>
      </w:r>
      <w:r w:rsidR="003D1C4D">
        <w:rPr>
          <w:sz w:val="20"/>
          <w:szCs w:val="20"/>
        </w:rPr>
        <w:t xml:space="preserve"> usługi </w:t>
      </w:r>
      <w:r w:rsidR="003D1C4D" w:rsidRPr="00C60EBA">
        <w:rPr>
          <w:sz w:val="20"/>
          <w:szCs w:val="20"/>
        </w:rPr>
        <w:t xml:space="preserve">przez Wykonawcę,  zostały określone w </w:t>
      </w:r>
      <w:r w:rsidR="003D1C4D" w:rsidRPr="00C60EBA">
        <w:rPr>
          <w:rFonts w:cstheme="minorHAnsi"/>
          <w:sz w:val="20"/>
          <w:szCs w:val="20"/>
        </w:rPr>
        <w:t>§</w:t>
      </w:r>
      <w:r w:rsidR="003D1C4D" w:rsidRPr="00C60EBA">
        <w:rPr>
          <w:sz w:val="20"/>
          <w:szCs w:val="20"/>
        </w:rPr>
        <w:t>1 pkt. 6 i 7 wzoru umowy będącego załącznikiem nr 4 do SWZ</w:t>
      </w:r>
      <w:r w:rsidR="003D1C4D">
        <w:rPr>
          <w:sz w:val="20"/>
          <w:szCs w:val="20"/>
        </w:rPr>
        <w:t>.</w:t>
      </w:r>
    </w:p>
    <w:p w:rsidR="003D1C4D" w:rsidRPr="00F96C9F" w:rsidRDefault="003D1C4D" w:rsidP="003D1C4D">
      <w:pPr>
        <w:pStyle w:val="Tekstpodstawowy"/>
        <w:rPr>
          <w:rFonts w:ascii="Calibri" w:hAnsi="Calibri" w:cs="Calibri"/>
          <w:bCs/>
          <w:sz w:val="20"/>
          <w:szCs w:val="20"/>
        </w:rPr>
      </w:pPr>
    </w:p>
    <w:p w:rsidR="00097B16" w:rsidRPr="00F96C9F" w:rsidRDefault="00097B16" w:rsidP="00F96C9F">
      <w:pPr>
        <w:pStyle w:val="Tekstpodstawowy"/>
        <w:rPr>
          <w:rFonts w:ascii="Calibri" w:hAnsi="Calibri" w:cs="Calibri"/>
          <w:b/>
          <w:bCs/>
          <w:sz w:val="20"/>
          <w:szCs w:val="20"/>
        </w:rPr>
      </w:pPr>
      <w:r w:rsidRPr="00F96C9F">
        <w:rPr>
          <w:rFonts w:ascii="Calibri" w:hAnsi="Calibri" w:cs="Calibri"/>
          <w:b/>
          <w:bCs/>
          <w:sz w:val="20"/>
          <w:szCs w:val="20"/>
        </w:rPr>
        <w:t>Pytanie 16</w:t>
      </w:r>
    </w:p>
    <w:p w:rsidR="00097B16" w:rsidRPr="0086440A" w:rsidRDefault="00EF569D" w:rsidP="0086440A">
      <w:pPr>
        <w:spacing w:after="0" w:line="240" w:lineRule="auto"/>
        <w:jc w:val="both"/>
        <w:rPr>
          <w:rFonts w:cs="Calibri"/>
          <w:sz w:val="20"/>
          <w:szCs w:val="20"/>
        </w:rPr>
      </w:pPr>
      <w:r w:rsidRPr="0086440A">
        <w:rPr>
          <w:rFonts w:cs="Calibri"/>
          <w:sz w:val="20"/>
          <w:szCs w:val="20"/>
        </w:rPr>
        <w:t>Wnoszę o zawarcie jest w umowie, klauzuli która umożliwi obu stronom rozwiązania umowy za wypowiedzeniem to „Każdej ze stron przysługuje prawo rozwiązania umowy z zachowaniem 3 miesięcznego okresu wypowiedzenia. Wypowiedzenie winno być dokonane w formie pise</w:t>
      </w:r>
      <w:r w:rsidR="0086440A">
        <w:rPr>
          <w:rFonts w:cs="Calibri"/>
          <w:sz w:val="20"/>
          <w:szCs w:val="20"/>
        </w:rPr>
        <w:t>mnej, pod rygorem nieważności.”</w:t>
      </w:r>
    </w:p>
    <w:p w:rsidR="00097B16" w:rsidRPr="00F96C9F" w:rsidRDefault="00097B16" w:rsidP="00F96C9F">
      <w:pPr>
        <w:pStyle w:val="Tekstpodstawowy22"/>
        <w:widowControl w:val="0"/>
        <w:suppressAutoHyphens/>
        <w:ind w:left="0"/>
        <w:jc w:val="both"/>
        <w:rPr>
          <w:rFonts w:ascii="Calibri" w:eastAsia="Lucida Sans Unicode" w:hAnsi="Calibri" w:cs="Calibri"/>
          <w:bCs/>
          <w:kern w:val="3"/>
          <w:sz w:val="20"/>
        </w:rPr>
      </w:pPr>
      <w:r w:rsidRPr="00F96C9F">
        <w:rPr>
          <w:rFonts w:ascii="Calibri" w:hAnsi="Calibri" w:cs="Calibri"/>
          <w:b/>
          <w:bCs/>
          <w:sz w:val="20"/>
        </w:rPr>
        <w:t>Odpowiedź:</w:t>
      </w:r>
      <w:r w:rsidRPr="00F96C9F">
        <w:rPr>
          <w:rFonts w:ascii="Calibri" w:hAnsi="Calibri" w:cs="Calibri"/>
          <w:bCs/>
          <w:sz w:val="20"/>
        </w:rPr>
        <w:t xml:space="preserve"> </w:t>
      </w:r>
      <w:r w:rsidR="0086440A">
        <w:rPr>
          <w:rFonts w:ascii="Calibri" w:hAnsi="Calibri" w:cs="Calibri"/>
          <w:bCs/>
          <w:sz w:val="20"/>
        </w:rPr>
        <w:t>Zamawiający</w:t>
      </w:r>
      <w:r w:rsidR="00556178">
        <w:rPr>
          <w:rFonts w:ascii="Calibri" w:hAnsi="Calibri" w:cs="Calibri"/>
          <w:bCs/>
          <w:sz w:val="20"/>
        </w:rPr>
        <w:t xml:space="preserve"> nie wyraża zgody i</w:t>
      </w:r>
      <w:r w:rsidR="0086440A">
        <w:rPr>
          <w:rFonts w:ascii="Calibri" w:hAnsi="Calibri" w:cs="Calibri"/>
          <w:bCs/>
          <w:sz w:val="20"/>
        </w:rPr>
        <w:t xml:space="preserve"> podtrzymuje zapisy SWZ.</w:t>
      </w:r>
    </w:p>
    <w:p w:rsidR="00097B16" w:rsidRPr="00F96C9F" w:rsidRDefault="00097B16" w:rsidP="00F96C9F">
      <w:pPr>
        <w:pStyle w:val="Tekstpodstawowy"/>
        <w:rPr>
          <w:rFonts w:ascii="Calibri" w:hAnsi="Calibri" w:cs="Calibri"/>
          <w:b/>
          <w:bCs/>
          <w:sz w:val="20"/>
          <w:szCs w:val="20"/>
        </w:rPr>
      </w:pPr>
    </w:p>
    <w:p w:rsidR="00097B16" w:rsidRPr="00F96C9F" w:rsidRDefault="00097B16" w:rsidP="00F96C9F">
      <w:pPr>
        <w:pStyle w:val="Tekstpodstawowy"/>
        <w:rPr>
          <w:rFonts w:ascii="Calibri" w:hAnsi="Calibri" w:cs="Calibri"/>
          <w:b/>
          <w:bCs/>
          <w:sz w:val="20"/>
          <w:szCs w:val="20"/>
        </w:rPr>
      </w:pPr>
      <w:r w:rsidRPr="00F96C9F">
        <w:rPr>
          <w:rFonts w:ascii="Calibri" w:hAnsi="Calibri" w:cs="Calibri"/>
          <w:b/>
          <w:bCs/>
          <w:sz w:val="20"/>
          <w:szCs w:val="20"/>
        </w:rPr>
        <w:t>Pytanie 17</w:t>
      </w:r>
    </w:p>
    <w:p w:rsidR="00EF569D" w:rsidRPr="0086440A" w:rsidRDefault="00EF569D" w:rsidP="0086440A">
      <w:pPr>
        <w:spacing w:after="0" w:line="240" w:lineRule="auto"/>
        <w:jc w:val="both"/>
        <w:rPr>
          <w:rFonts w:cs="Calibri"/>
          <w:b/>
          <w:bCs/>
          <w:sz w:val="20"/>
          <w:szCs w:val="20"/>
        </w:rPr>
      </w:pPr>
      <w:r w:rsidRPr="0086440A">
        <w:rPr>
          <w:rFonts w:cs="Calibri"/>
          <w:sz w:val="20"/>
          <w:szCs w:val="20"/>
        </w:rPr>
        <w:t xml:space="preserve">W związku z zapisami § 10 ust. 1 wzoru umowy dotyczącymi kar umownych </w:t>
      </w:r>
      <w:r w:rsidRPr="0086440A">
        <w:rPr>
          <w:rFonts w:cs="Calibri"/>
          <w:b/>
          <w:bCs/>
          <w:sz w:val="20"/>
          <w:szCs w:val="20"/>
        </w:rPr>
        <w:t xml:space="preserve">wnosimy o obniżenie wysokości kar, jako rażąco wygórowanych o 50%. </w:t>
      </w:r>
    </w:p>
    <w:p w:rsidR="00EF569D" w:rsidRPr="0086440A" w:rsidRDefault="00EF569D" w:rsidP="0086440A">
      <w:pPr>
        <w:spacing w:after="0" w:line="240" w:lineRule="auto"/>
        <w:jc w:val="both"/>
        <w:rPr>
          <w:rFonts w:cs="Calibri"/>
          <w:sz w:val="20"/>
          <w:szCs w:val="20"/>
        </w:rPr>
      </w:pPr>
      <w:r w:rsidRPr="0086440A">
        <w:rPr>
          <w:rFonts w:cs="Calibri"/>
          <w:sz w:val="20"/>
          <w:szCs w:val="20"/>
        </w:rPr>
        <w:t>Uzasadnienie:</w:t>
      </w:r>
    </w:p>
    <w:p w:rsidR="00EF569D" w:rsidRPr="0086440A" w:rsidRDefault="00EF569D" w:rsidP="0086440A">
      <w:pPr>
        <w:spacing w:after="0" w:line="240" w:lineRule="auto"/>
        <w:jc w:val="both"/>
        <w:rPr>
          <w:rFonts w:cs="Calibri"/>
          <w:sz w:val="20"/>
          <w:szCs w:val="20"/>
        </w:rPr>
      </w:pPr>
      <w:r w:rsidRPr="0086440A">
        <w:rPr>
          <w:rFonts w:cs="Calibri"/>
          <w:sz w:val="20"/>
          <w:szCs w:val="20"/>
        </w:rPr>
        <w:t>W procedurze udzielania i realizacji zamówień publicznych to zamawiający jest w pozycji uprzywilejowanej względem wykonawców, umożliwiającej mu narzucanie warunków dotyczących realizacji zamówienia, jednak powinien on tak ukształtować treść umowy aby realizacja zamówienia w ogóle była możliwa. Zatem zastrzeganie kar umownych nie powinno być celem samym w sobie, ale środkiem dyscyplinującym wykonawcę.</w:t>
      </w:r>
    </w:p>
    <w:p w:rsidR="00EF569D" w:rsidRPr="0086440A" w:rsidRDefault="00EF569D" w:rsidP="0086440A">
      <w:pPr>
        <w:spacing w:after="0" w:line="240" w:lineRule="auto"/>
        <w:jc w:val="both"/>
        <w:rPr>
          <w:rFonts w:cs="Calibri"/>
          <w:sz w:val="20"/>
          <w:szCs w:val="20"/>
        </w:rPr>
      </w:pPr>
      <w:r w:rsidRPr="0086440A">
        <w:rPr>
          <w:rFonts w:cs="Calibri"/>
          <w:sz w:val="20"/>
          <w:szCs w:val="20"/>
        </w:rPr>
        <w:t>Nie można również zapominać, że podstawową funkcją kary umownej jest naprawienie szkody (zryczałtowane odszkodowanie), a zatem stawka kary umownej nie powinna być ustalona abstrakcyjnie, lecz z uwzględnieniem przewidywanej szkody, jaka może powstać po stronie Zamawiającego. Jednakże postanowienie projektu umowy nie zostało oparte na powyższych założeniach, stąd wniosek o jego zmianę.</w:t>
      </w:r>
    </w:p>
    <w:p w:rsidR="00097B16" w:rsidRPr="0086440A" w:rsidRDefault="00EF569D" w:rsidP="0086440A">
      <w:pPr>
        <w:spacing w:after="0" w:line="240" w:lineRule="auto"/>
        <w:jc w:val="both"/>
        <w:rPr>
          <w:rFonts w:cs="Calibri"/>
          <w:sz w:val="20"/>
          <w:szCs w:val="20"/>
        </w:rPr>
      </w:pPr>
      <w:r w:rsidRPr="0086440A">
        <w:rPr>
          <w:rFonts w:cs="Calibri"/>
          <w:sz w:val="20"/>
          <w:szCs w:val="20"/>
        </w:rPr>
        <w:t>Zaproponowane przez wykonawcę zmiany poprzez obniżenie wysokości kar umownych, ma z jednej strony zapewnić, iż w dalszym ciągu kary umowne będą spełniały funkcję represyjną, z drugiej zaś, że zaczną spełniać funkcję odszkodowawczą, a nie „zarobkową”.</w:t>
      </w:r>
    </w:p>
    <w:p w:rsidR="00097B16" w:rsidRPr="00F96C9F" w:rsidRDefault="00097B16" w:rsidP="00F96C9F">
      <w:pPr>
        <w:pStyle w:val="Tekstpodstawowy22"/>
        <w:widowControl w:val="0"/>
        <w:suppressAutoHyphens/>
        <w:ind w:left="0"/>
        <w:jc w:val="both"/>
        <w:rPr>
          <w:rFonts w:ascii="Calibri" w:eastAsia="Lucida Sans Unicode" w:hAnsi="Calibri" w:cs="Calibri"/>
          <w:bCs/>
          <w:kern w:val="3"/>
          <w:sz w:val="20"/>
        </w:rPr>
      </w:pPr>
      <w:r w:rsidRPr="00F96C9F">
        <w:rPr>
          <w:rFonts w:ascii="Calibri" w:hAnsi="Calibri" w:cs="Calibri"/>
          <w:b/>
          <w:bCs/>
          <w:sz w:val="20"/>
        </w:rPr>
        <w:t>Odpowiedź:</w:t>
      </w:r>
      <w:r w:rsidRPr="00F96C9F">
        <w:rPr>
          <w:rFonts w:ascii="Calibri" w:hAnsi="Calibri" w:cs="Calibri"/>
          <w:bCs/>
          <w:sz w:val="20"/>
        </w:rPr>
        <w:t xml:space="preserve"> </w:t>
      </w:r>
      <w:r w:rsidR="00556178">
        <w:rPr>
          <w:rFonts w:ascii="Calibri" w:hAnsi="Calibri" w:cs="Calibri"/>
          <w:bCs/>
          <w:sz w:val="20"/>
        </w:rPr>
        <w:t>Zamawiający nie wyraża zgody i podtrzymuje zapisy SWZ.</w:t>
      </w:r>
    </w:p>
    <w:p w:rsidR="00097B16" w:rsidRPr="00F96C9F" w:rsidRDefault="00097B16" w:rsidP="00F96C9F">
      <w:pPr>
        <w:pStyle w:val="Tekstpodstawowy"/>
        <w:rPr>
          <w:rFonts w:ascii="Calibri" w:hAnsi="Calibri" w:cs="Calibri"/>
          <w:b/>
          <w:bCs/>
          <w:sz w:val="20"/>
          <w:szCs w:val="20"/>
        </w:rPr>
      </w:pPr>
    </w:p>
    <w:p w:rsidR="00097B16" w:rsidRPr="00F96C9F" w:rsidRDefault="00097B16" w:rsidP="00F96C9F">
      <w:pPr>
        <w:pStyle w:val="Tekstpodstawowy"/>
        <w:rPr>
          <w:rFonts w:ascii="Calibri" w:hAnsi="Calibri" w:cs="Calibri"/>
          <w:b/>
          <w:bCs/>
          <w:sz w:val="20"/>
          <w:szCs w:val="20"/>
        </w:rPr>
      </w:pPr>
      <w:r w:rsidRPr="008C2A13">
        <w:rPr>
          <w:rFonts w:ascii="Calibri" w:hAnsi="Calibri" w:cs="Calibri"/>
          <w:b/>
          <w:bCs/>
          <w:sz w:val="20"/>
          <w:szCs w:val="20"/>
        </w:rPr>
        <w:t>Pytanie</w:t>
      </w:r>
      <w:r w:rsidRPr="00F96C9F">
        <w:rPr>
          <w:rFonts w:ascii="Calibri" w:hAnsi="Calibri" w:cs="Calibri"/>
          <w:b/>
          <w:bCs/>
          <w:sz w:val="20"/>
          <w:szCs w:val="20"/>
        </w:rPr>
        <w:t xml:space="preserve"> 18</w:t>
      </w:r>
    </w:p>
    <w:p w:rsidR="00097B16" w:rsidRPr="00556178" w:rsidRDefault="004357E2" w:rsidP="00556178">
      <w:pPr>
        <w:spacing w:after="0" w:line="240" w:lineRule="auto"/>
        <w:jc w:val="both"/>
        <w:rPr>
          <w:rFonts w:cs="Calibri"/>
          <w:sz w:val="20"/>
          <w:szCs w:val="20"/>
        </w:rPr>
      </w:pPr>
      <w:r w:rsidRPr="00556178">
        <w:rPr>
          <w:rFonts w:cs="Calibri"/>
          <w:sz w:val="20"/>
          <w:szCs w:val="20"/>
        </w:rPr>
        <w:t>Czy Zamawiający udostępni Wykonawcy na cały okres realizacji zamówienia bezpłatne pomieszczenia wraz z dostępem do energii elektrycznej, łączności telefonicznej oraz urządzeń sanitarnych?</w:t>
      </w:r>
    </w:p>
    <w:p w:rsidR="00097B16" w:rsidRPr="00F96C9F" w:rsidRDefault="00097B16" w:rsidP="00F96C9F">
      <w:pPr>
        <w:pStyle w:val="Tekstpodstawowy22"/>
        <w:widowControl w:val="0"/>
        <w:suppressAutoHyphens/>
        <w:ind w:left="0"/>
        <w:jc w:val="both"/>
        <w:rPr>
          <w:rFonts w:ascii="Calibri" w:eastAsia="Lucida Sans Unicode" w:hAnsi="Calibri" w:cs="Calibri"/>
          <w:bCs/>
          <w:kern w:val="3"/>
          <w:sz w:val="20"/>
        </w:rPr>
      </w:pPr>
      <w:r w:rsidRPr="00F96C9F">
        <w:rPr>
          <w:rFonts w:ascii="Calibri" w:hAnsi="Calibri" w:cs="Calibri"/>
          <w:b/>
          <w:bCs/>
          <w:sz w:val="20"/>
        </w:rPr>
        <w:t>Odpowiedź:</w:t>
      </w:r>
      <w:r w:rsidRPr="00F96C9F">
        <w:rPr>
          <w:rFonts w:ascii="Calibri" w:hAnsi="Calibri" w:cs="Calibri"/>
          <w:bCs/>
          <w:sz w:val="20"/>
        </w:rPr>
        <w:t xml:space="preserve"> </w:t>
      </w:r>
      <w:r w:rsidR="00556178">
        <w:rPr>
          <w:rFonts w:ascii="Calibri" w:hAnsi="Calibri" w:cs="Calibri"/>
          <w:bCs/>
          <w:sz w:val="20"/>
        </w:rPr>
        <w:t>Zamawiający udostępni Wykona</w:t>
      </w:r>
      <w:r w:rsidR="00CA4108">
        <w:rPr>
          <w:rFonts w:ascii="Calibri" w:hAnsi="Calibri" w:cs="Calibri"/>
          <w:bCs/>
          <w:sz w:val="20"/>
        </w:rPr>
        <w:t>w</w:t>
      </w:r>
      <w:r w:rsidR="00556178">
        <w:rPr>
          <w:rFonts w:ascii="Calibri" w:hAnsi="Calibri" w:cs="Calibri"/>
          <w:bCs/>
          <w:sz w:val="20"/>
        </w:rPr>
        <w:t xml:space="preserve">cy pomieszczenia </w:t>
      </w:r>
      <w:r w:rsidR="00CA4108">
        <w:rPr>
          <w:rFonts w:ascii="Calibri" w:hAnsi="Calibri" w:cs="Calibri"/>
          <w:bCs/>
          <w:sz w:val="20"/>
        </w:rPr>
        <w:t>na zasadach opisanych w § 5 wzoru umowy.</w:t>
      </w:r>
    </w:p>
    <w:p w:rsidR="00097B16" w:rsidRPr="00F96C9F" w:rsidRDefault="00097B16" w:rsidP="00F96C9F">
      <w:pPr>
        <w:pStyle w:val="Tekstpodstawowy"/>
        <w:rPr>
          <w:rFonts w:ascii="Calibri" w:hAnsi="Calibri" w:cs="Calibri"/>
          <w:b/>
          <w:bCs/>
          <w:sz w:val="20"/>
          <w:szCs w:val="20"/>
        </w:rPr>
      </w:pPr>
    </w:p>
    <w:p w:rsidR="00097B16" w:rsidRPr="00F96C9F" w:rsidRDefault="00097B16" w:rsidP="00F96C9F">
      <w:pPr>
        <w:pStyle w:val="Tekstpodstawowy"/>
        <w:rPr>
          <w:rFonts w:ascii="Calibri" w:hAnsi="Calibri" w:cs="Calibri"/>
          <w:b/>
          <w:bCs/>
          <w:sz w:val="20"/>
          <w:szCs w:val="20"/>
        </w:rPr>
      </w:pPr>
      <w:r w:rsidRPr="00F96C9F">
        <w:rPr>
          <w:rFonts w:ascii="Calibri" w:hAnsi="Calibri" w:cs="Calibri"/>
          <w:b/>
          <w:bCs/>
          <w:sz w:val="20"/>
          <w:szCs w:val="20"/>
        </w:rPr>
        <w:t>Pytanie 19</w:t>
      </w:r>
    </w:p>
    <w:p w:rsidR="00097B16" w:rsidRPr="00556178" w:rsidRDefault="004357E2" w:rsidP="00556178">
      <w:pPr>
        <w:spacing w:after="0" w:line="240" w:lineRule="auto"/>
        <w:jc w:val="both"/>
        <w:rPr>
          <w:rFonts w:cs="Calibri"/>
          <w:sz w:val="20"/>
          <w:szCs w:val="20"/>
        </w:rPr>
      </w:pPr>
      <w:r w:rsidRPr="00556178">
        <w:rPr>
          <w:rFonts w:cs="Calibri"/>
          <w:sz w:val="20"/>
          <w:szCs w:val="20"/>
        </w:rPr>
        <w:t xml:space="preserve">Prosimy o jednoznaczne potwierdzenie, że Zamawiający na etapie zawarcia i realizacji umowy </w:t>
      </w:r>
      <w:r w:rsidRPr="00556178">
        <w:rPr>
          <w:rFonts w:cs="Calibri"/>
          <w:sz w:val="20"/>
          <w:szCs w:val="20"/>
          <w:u w:val="single"/>
        </w:rPr>
        <w:t>nie żąda dedykowanej polisy</w:t>
      </w:r>
      <w:r w:rsidRPr="00556178">
        <w:rPr>
          <w:rFonts w:cs="Calibri"/>
          <w:sz w:val="20"/>
          <w:szCs w:val="20"/>
        </w:rPr>
        <w:t xml:space="preserve"> ubezpieczeniowej do umowy, a ogólnej polisy ubezpieczeniowej od odpowiedzialności cywilnej w zakresie prowadzonej działalności związanej z przedmiotem zamówienia.</w:t>
      </w:r>
    </w:p>
    <w:p w:rsidR="00097B16" w:rsidRPr="00CA4108" w:rsidRDefault="00097B16" w:rsidP="00CA4108">
      <w:pPr>
        <w:spacing w:after="0" w:line="240" w:lineRule="auto"/>
        <w:jc w:val="both"/>
        <w:rPr>
          <w:rFonts w:eastAsiaTheme="minorHAnsi" w:cstheme="minorHAnsi"/>
          <w:bCs/>
          <w:kern w:val="2"/>
          <w:sz w:val="20"/>
          <w:lang w:eastAsia="ar-SA"/>
        </w:rPr>
      </w:pPr>
      <w:r w:rsidRPr="00CA4108">
        <w:rPr>
          <w:rFonts w:cs="Calibri"/>
          <w:b/>
          <w:bCs/>
          <w:sz w:val="20"/>
        </w:rPr>
        <w:lastRenderedPageBreak/>
        <w:t>Odpowiedź:</w:t>
      </w:r>
      <w:r w:rsidRPr="00CA4108">
        <w:rPr>
          <w:rFonts w:cs="Calibri"/>
          <w:bCs/>
          <w:sz w:val="20"/>
        </w:rPr>
        <w:t xml:space="preserve"> </w:t>
      </w:r>
      <w:r w:rsidR="00CA4108" w:rsidRPr="00CA4108">
        <w:rPr>
          <w:rFonts w:cs="Calibri"/>
          <w:bCs/>
          <w:sz w:val="20"/>
        </w:rPr>
        <w:t xml:space="preserve">Zamawiający </w:t>
      </w:r>
      <w:r w:rsidR="00A42742">
        <w:rPr>
          <w:rFonts w:cs="Calibri"/>
          <w:bCs/>
          <w:sz w:val="20"/>
        </w:rPr>
        <w:t xml:space="preserve">nie </w:t>
      </w:r>
      <w:r w:rsidR="00CA4108" w:rsidRPr="00CA4108">
        <w:rPr>
          <w:rFonts w:cs="Calibri"/>
          <w:bCs/>
          <w:sz w:val="20"/>
        </w:rPr>
        <w:t>wymaga posiadani</w:t>
      </w:r>
      <w:r w:rsidR="00A42742">
        <w:rPr>
          <w:rFonts w:cs="Calibri"/>
          <w:bCs/>
          <w:sz w:val="20"/>
        </w:rPr>
        <w:t>a dedykowanej</w:t>
      </w:r>
      <w:r w:rsidR="00CA4108" w:rsidRPr="00CA4108">
        <w:rPr>
          <w:rFonts w:cs="Calibri"/>
          <w:bCs/>
          <w:sz w:val="20"/>
        </w:rPr>
        <w:t xml:space="preserve"> polisy ubezpieczeniowej </w:t>
      </w:r>
      <w:r w:rsidR="00A42742">
        <w:rPr>
          <w:rFonts w:cs="Calibri"/>
          <w:bCs/>
          <w:sz w:val="20"/>
        </w:rPr>
        <w:t>do umowy</w:t>
      </w:r>
      <w:r w:rsidR="00CA4108" w:rsidRPr="00CA4108">
        <w:rPr>
          <w:rFonts w:cs="Calibri"/>
          <w:bCs/>
          <w:sz w:val="20"/>
        </w:rPr>
        <w:t>. Zgodnie z zapisami § 3 ust. 1 wzoru umowy, cyt.: „</w:t>
      </w:r>
      <w:r w:rsidR="00CA4108" w:rsidRPr="00CA4108">
        <w:rPr>
          <w:rFonts w:cstheme="minorHAnsi"/>
          <w:bCs/>
          <w:i/>
          <w:sz w:val="20"/>
        </w:rPr>
        <w:t xml:space="preserve">Wykonawca zobowiązany jest posiadać przez cały okres trwania umowy ubezpieczenie odpowiedzialności cywilnej </w:t>
      </w:r>
      <w:r w:rsidR="00CA4108" w:rsidRPr="00CA4108">
        <w:rPr>
          <w:rFonts w:cstheme="minorHAnsi"/>
          <w:bCs/>
          <w:i/>
          <w:sz w:val="20"/>
          <w:lang w:eastAsia="ar-SA"/>
        </w:rPr>
        <w:t>w zakresie prowadzonej działalności związanej z przedmiotem zamówienia na minimalną sumę gwarancyjną 500 000,00 zł (pięćset tysięcy złotych brutto) na jedno i wszystkie zdarzenia, wraz z potwierdzeniem opłacenia składek</w:t>
      </w:r>
      <w:r w:rsidR="00CA4108" w:rsidRPr="00CA4108">
        <w:rPr>
          <w:rFonts w:cstheme="minorHAnsi"/>
          <w:bCs/>
          <w:sz w:val="20"/>
          <w:lang w:eastAsia="ar-SA"/>
        </w:rPr>
        <w:t>.”</w:t>
      </w:r>
    </w:p>
    <w:p w:rsidR="00097B16" w:rsidRPr="00F96C9F" w:rsidRDefault="00097B16" w:rsidP="00F96C9F">
      <w:pPr>
        <w:pStyle w:val="Tekstpodstawowy"/>
        <w:rPr>
          <w:rFonts w:ascii="Calibri" w:hAnsi="Calibri" w:cs="Calibri"/>
          <w:b/>
          <w:bCs/>
          <w:sz w:val="20"/>
          <w:szCs w:val="20"/>
        </w:rPr>
      </w:pPr>
    </w:p>
    <w:p w:rsidR="00097B16" w:rsidRPr="00F96C9F" w:rsidRDefault="00097B16" w:rsidP="00F96C9F">
      <w:pPr>
        <w:pStyle w:val="Tekstpodstawowy"/>
        <w:rPr>
          <w:rFonts w:ascii="Calibri" w:hAnsi="Calibri" w:cs="Calibri"/>
          <w:b/>
          <w:bCs/>
          <w:sz w:val="20"/>
          <w:szCs w:val="20"/>
        </w:rPr>
      </w:pPr>
      <w:r w:rsidRPr="00F96C9F">
        <w:rPr>
          <w:rFonts w:ascii="Calibri" w:hAnsi="Calibri" w:cs="Calibri"/>
          <w:b/>
          <w:bCs/>
          <w:sz w:val="20"/>
          <w:szCs w:val="20"/>
        </w:rPr>
        <w:t>Pytanie 20</w:t>
      </w:r>
    </w:p>
    <w:p w:rsidR="00097B16" w:rsidRPr="000406A7" w:rsidRDefault="004357E2" w:rsidP="000406A7">
      <w:pPr>
        <w:spacing w:after="0" w:line="240" w:lineRule="auto"/>
        <w:jc w:val="both"/>
        <w:rPr>
          <w:rFonts w:cs="Calibri"/>
          <w:b/>
          <w:bCs/>
          <w:sz w:val="20"/>
          <w:szCs w:val="20"/>
        </w:rPr>
      </w:pPr>
      <w:r w:rsidRPr="000406A7">
        <w:rPr>
          <w:rFonts w:cs="Calibri"/>
          <w:sz w:val="20"/>
          <w:szCs w:val="20"/>
        </w:rPr>
        <w:t xml:space="preserve">Prosimy o potwierdzenie, iż w związku z uchwaleniem w dniu 14.09.2023r. przez Radę Ministrów kwot minimalnego wynagrodzenia na 2024 (4242 zł od 1 stycznia 2024 r. i 4300 od 1 lipca 2024 r. ) oferty mają zostać złożone o znane na dzień składania ofert minimalne wynagrodzenie łącznie z planowaną waloryzacją od lipca 2024 r. </w:t>
      </w:r>
      <w:r w:rsidRPr="000406A7">
        <w:rPr>
          <w:rFonts w:cs="Calibri"/>
          <w:b/>
          <w:bCs/>
          <w:sz w:val="20"/>
          <w:szCs w:val="20"/>
        </w:rPr>
        <w:t>Jeśli Zamawiający dopuści waloryzację wynagrodzenia od 01.07.2024 r. prosimy o wyraźne zaznaczenie tego w odpowiedzi.</w:t>
      </w:r>
    </w:p>
    <w:p w:rsidR="00097B16" w:rsidRPr="00744F5E" w:rsidRDefault="00097B16" w:rsidP="00744F5E">
      <w:pPr>
        <w:jc w:val="both"/>
        <w:rPr>
          <w:rFonts w:asciiTheme="minorHAnsi" w:hAnsiTheme="minorHAnsi" w:cstheme="minorBidi"/>
          <w:bCs/>
          <w:color w:val="FF0000"/>
        </w:rPr>
      </w:pPr>
      <w:r w:rsidRPr="00744F5E">
        <w:rPr>
          <w:rFonts w:cs="Calibri"/>
          <w:b/>
          <w:bCs/>
          <w:sz w:val="20"/>
        </w:rPr>
        <w:t>Odpowiedź:</w:t>
      </w:r>
      <w:r w:rsidRPr="00744F5E">
        <w:rPr>
          <w:rFonts w:cs="Calibri"/>
          <w:bCs/>
          <w:sz w:val="20"/>
        </w:rPr>
        <w:t xml:space="preserve"> </w:t>
      </w:r>
      <w:r w:rsidR="00744F5E" w:rsidRPr="00744F5E">
        <w:rPr>
          <w:bCs/>
          <w:sz w:val="20"/>
          <w:szCs w:val="20"/>
        </w:rPr>
        <w:t xml:space="preserve">Waloryzacja </w:t>
      </w:r>
      <w:r w:rsidR="00744F5E">
        <w:rPr>
          <w:bCs/>
          <w:sz w:val="20"/>
          <w:szCs w:val="20"/>
        </w:rPr>
        <w:t xml:space="preserve">jest </w:t>
      </w:r>
      <w:r w:rsidR="00744F5E" w:rsidRPr="00744F5E">
        <w:rPr>
          <w:bCs/>
          <w:sz w:val="20"/>
          <w:szCs w:val="20"/>
        </w:rPr>
        <w:t xml:space="preserve">dopuszczalna zgodnie z § 12 projektu umowy. </w:t>
      </w:r>
      <w:r w:rsidR="00C85777">
        <w:rPr>
          <w:rFonts w:cs="Calibri"/>
          <w:bCs/>
          <w:sz w:val="20"/>
        </w:rPr>
        <w:t>Oferta powinna uwzględniać projektowane zmiany oraz być aktualna na dzień składania ofert.</w:t>
      </w:r>
      <w:r w:rsidR="00744F5E" w:rsidRPr="00744F5E">
        <w:rPr>
          <w:bCs/>
          <w:color w:val="FF0000"/>
        </w:rPr>
        <w:t xml:space="preserve"> </w:t>
      </w:r>
    </w:p>
    <w:p w:rsidR="00097B16" w:rsidRPr="00F96C9F" w:rsidRDefault="00097B16" w:rsidP="00F96C9F">
      <w:pPr>
        <w:pStyle w:val="Tekstpodstawowy"/>
        <w:rPr>
          <w:rFonts w:ascii="Calibri" w:hAnsi="Calibri" w:cs="Calibri"/>
          <w:b/>
          <w:bCs/>
          <w:sz w:val="20"/>
          <w:szCs w:val="20"/>
        </w:rPr>
      </w:pPr>
      <w:r w:rsidRPr="00F96C9F">
        <w:rPr>
          <w:rFonts w:ascii="Calibri" w:hAnsi="Calibri" w:cs="Calibri"/>
          <w:b/>
          <w:bCs/>
          <w:sz w:val="20"/>
          <w:szCs w:val="20"/>
        </w:rPr>
        <w:t>Pytanie 21</w:t>
      </w:r>
    </w:p>
    <w:p w:rsidR="00097B16" w:rsidRPr="00F96C9F" w:rsidRDefault="004357E2" w:rsidP="00F96C9F">
      <w:pPr>
        <w:spacing w:after="0" w:line="240" w:lineRule="auto"/>
        <w:jc w:val="both"/>
        <w:rPr>
          <w:rFonts w:cs="Calibri"/>
          <w:sz w:val="20"/>
          <w:szCs w:val="20"/>
        </w:rPr>
      </w:pPr>
      <w:r w:rsidRPr="00F96C9F">
        <w:rPr>
          <w:rFonts w:cs="Calibri"/>
          <w:sz w:val="20"/>
          <w:szCs w:val="20"/>
        </w:rPr>
        <w:t>Prosimy o wskazanie przewidywanego terminu rozpoczęcia realizacji usługi.</w:t>
      </w:r>
    </w:p>
    <w:p w:rsidR="00097B16" w:rsidRPr="00F96C9F" w:rsidRDefault="00097B16" w:rsidP="00F96C9F">
      <w:pPr>
        <w:pStyle w:val="Tekstpodstawowy22"/>
        <w:widowControl w:val="0"/>
        <w:suppressAutoHyphens/>
        <w:ind w:left="0"/>
        <w:jc w:val="both"/>
        <w:rPr>
          <w:rFonts w:ascii="Calibri" w:eastAsia="Lucida Sans Unicode" w:hAnsi="Calibri" w:cs="Calibri"/>
          <w:bCs/>
          <w:kern w:val="3"/>
          <w:sz w:val="20"/>
        </w:rPr>
      </w:pPr>
      <w:r w:rsidRPr="00F96C9F">
        <w:rPr>
          <w:rFonts w:ascii="Calibri" w:hAnsi="Calibri" w:cs="Calibri"/>
          <w:b/>
          <w:bCs/>
          <w:sz w:val="20"/>
        </w:rPr>
        <w:t>Odpowiedź:</w:t>
      </w:r>
      <w:r w:rsidRPr="00F96C9F">
        <w:rPr>
          <w:rFonts w:ascii="Calibri" w:hAnsi="Calibri" w:cs="Calibri"/>
          <w:bCs/>
          <w:sz w:val="20"/>
        </w:rPr>
        <w:t xml:space="preserve"> </w:t>
      </w:r>
      <w:r w:rsidR="002A5EC6">
        <w:rPr>
          <w:rFonts w:ascii="Calibri" w:hAnsi="Calibri" w:cs="Calibri"/>
          <w:bCs/>
          <w:sz w:val="20"/>
        </w:rPr>
        <w:t>Planowany termin rozpoczęcia realizacji usługi to 01.07.2024 r.</w:t>
      </w:r>
    </w:p>
    <w:p w:rsidR="00097B16" w:rsidRPr="00F96C9F" w:rsidRDefault="00097B16" w:rsidP="00F96C9F">
      <w:pPr>
        <w:pStyle w:val="Tekstpodstawowy"/>
        <w:rPr>
          <w:rFonts w:ascii="Calibri" w:hAnsi="Calibri" w:cs="Calibri"/>
          <w:b/>
          <w:bCs/>
          <w:sz w:val="20"/>
          <w:szCs w:val="20"/>
        </w:rPr>
      </w:pPr>
    </w:p>
    <w:p w:rsidR="00097B16" w:rsidRPr="00F96C9F" w:rsidRDefault="00097B16" w:rsidP="00F96C9F">
      <w:pPr>
        <w:pStyle w:val="Tekstpodstawowy"/>
        <w:rPr>
          <w:rFonts w:ascii="Calibri" w:hAnsi="Calibri" w:cs="Calibri"/>
          <w:b/>
          <w:bCs/>
          <w:sz w:val="20"/>
          <w:szCs w:val="20"/>
        </w:rPr>
      </w:pPr>
      <w:r w:rsidRPr="00F96C9F">
        <w:rPr>
          <w:rFonts w:ascii="Calibri" w:hAnsi="Calibri" w:cs="Calibri"/>
          <w:b/>
          <w:bCs/>
          <w:sz w:val="20"/>
          <w:szCs w:val="20"/>
        </w:rPr>
        <w:t>Pytanie 22</w:t>
      </w:r>
    </w:p>
    <w:p w:rsidR="00097B16" w:rsidRPr="000F2500" w:rsidRDefault="004357E2" w:rsidP="00F96C9F">
      <w:pPr>
        <w:autoSpaceDE w:val="0"/>
        <w:autoSpaceDN w:val="0"/>
        <w:adjustRightInd w:val="0"/>
        <w:spacing w:after="0" w:line="240" w:lineRule="auto"/>
        <w:jc w:val="both"/>
        <w:rPr>
          <w:rFonts w:asciiTheme="minorHAnsi" w:hAnsiTheme="minorHAnsi" w:cstheme="minorHAnsi"/>
          <w:bCs/>
          <w:sz w:val="20"/>
          <w:szCs w:val="20"/>
        </w:rPr>
      </w:pPr>
      <w:r w:rsidRPr="00F96C9F">
        <w:rPr>
          <w:rFonts w:cs="Calibri"/>
          <w:sz w:val="20"/>
          <w:szCs w:val="20"/>
        </w:rPr>
        <w:t xml:space="preserve">Prosimy o </w:t>
      </w:r>
      <w:r w:rsidRPr="000F2500">
        <w:rPr>
          <w:rFonts w:asciiTheme="minorHAnsi" w:hAnsiTheme="minorHAnsi" w:cstheme="minorHAnsi"/>
          <w:sz w:val="20"/>
          <w:szCs w:val="20"/>
        </w:rPr>
        <w:t>potwierdzenie, że Zamawiający zezwoli na waloryzację wynagrodzenia od stycznia 2025r.</w:t>
      </w:r>
    </w:p>
    <w:p w:rsidR="00097B16" w:rsidRPr="000F2500" w:rsidRDefault="00097B16" w:rsidP="000F2500">
      <w:pPr>
        <w:jc w:val="both"/>
        <w:rPr>
          <w:rFonts w:asciiTheme="minorHAnsi" w:hAnsiTheme="minorHAnsi" w:cstheme="minorHAnsi"/>
          <w:sz w:val="20"/>
          <w:szCs w:val="20"/>
        </w:rPr>
      </w:pPr>
      <w:r w:rsidRPr="000F2500">
        <w:rPr>
          <w:rFonts w:asciiTheme="minorHAnsi" w:hAnsiTheme="minorHAnsi" w:cstheme="minorHAnsi"/>
          <w:b/>
          <w:bCs/>
          <w:sz w:val="20"/>
          <w:szCs w:val="20"/>
        </w:rPr>
        <w:t>Odpowiedź:</w:t>
      </w:r>
      <w:r w:rsidRPr="000F2500">
        <w:rPr>
          <w:rFonts w:asciiTheme="minorHAnsi" w:hAnsiTheme="minorHAnsi" w:cstheme="minorHAnsi"/>
          <w:bCs/>
          <w:sz w:val="20"/>
          <w:szCs w:val="20"/>
        </w:rPr>
        <w:t xml:space="preserve"> </w:t>
      </w:r>
      <w:r w:rsidR="000F2500" w:rsidRPr="000F2500">
        <w:rPr>
          <w:rFonts w:asciiTheme="minorHAnsi" w:hAnsiTheme="minorHAnsi" w:cstheme="minorHAnsi"/>
          <w:sz w:val="20"/>
          <w:szCs w:val="20"/>
        </w:rPr>
        <w:t xml:space="preserve">Waloryzacja będzie dopuszczalna jedynie po spełnieniu przesłanek opisanych w umowie lub ustawie. </w:t>
      </w:r>
    </w:p>
    <w:p w:rsidR="00097B16" w:rsidRPr="00F96C9F" w:rsidRDefault="00097B16" w:rsidP="00F96C9F">
      <w:pPr>
        <w:pStyle w:val="Tekstpodstawowy"/>
        <w:rPr>
          <w:rFonts w:ascii="Calibri" w:hAnsi="Calibri" w:cs="Calibri"/>
          <w:b/>
          <w:bCs/>
          <w:sz w:val="20"/>
          <w:szCs w:val="20"/>
        </w:rPr>
      </w:pPr>
      <w:r w:rsidRPr="00F96C9F">
        <w:rPr>
          <w:rFonts w:ascii="Calibri" w:hAnsi="Calibri" w:cs="Calibri"/>
          <w:b/>
          <w:bCs/>
          <w:sz w:val="20"/>
          <w:szCs w:val="20"/>
        </w:rPr>
        <w:t>Pytanie 23</w:t>
      </w:r>
    </w:p>
    <w:p w:rsidR="004357E2" w:rsidRPr="000F2500" w:rsidRDefault="004357E2" w:rsidP="000F2500">
      <w:pPr>
        <w:spacing w:after="0" w:line="240" w:lineRule="auto"/>
        <w:jc w:val="both"/>
        <w:rPr>
          <w:rFonts w:cs="Calibri"/>
          <w:sz w:val="20"/>
          <w:szCs w:val="20"/>
        </w:rPr>
      </w:pPr>
      <w:r w:rsidRPr="000F2500">
        <w:rPr>
          <w:rFonts w:cs="Calibri"/>
          <w:sz w:val="20"/>
          <w:szCs w:val="20"/>
        </w:rPr>
        <w:t>Dotyczy § 2 ust. 5 wzoru umowy</w:t>
      </w:r>
    </w:p>
    <w:p w:rsidR="00097B16" w:rsidRPr="000F2500" w:rsidRDefault="004357E2" w:rsidP="000F2500">
      <w:pPr>
        <w:spacing w:after="0" w:line="240" w:lineRule="auto"/>
        <w:jc w:val="both"/>
        <w:rPr>
          <w:rFonts w:cs="Calibri"/>
          <w:sz w:val="20"/>
          <w:szCs w:val="20"/>
        </w:rPr>
      </w:pPr>
      <w:r w:rsidRPr="000F2500">
        <w:rPr>
          <w:rFonts w:cs="Calibri"/>
          <w:sz w:val="20"/>
          <w:szCs w:val="20"/>
        </w:rPr>
        <w:t xml:space="preserve">Wnosimy o zmianę zapisów na </w:t>
      </w:r>
      <w:r w:rsidRPr="000F2500">
        <w:rPr>
          <w:rFonts w:cs="Calibri"/>
          <w:i/>
          <w:iCs/>
          <w:sz w:val="20"/>
          <w:szCs w:val="20"/>
        </w:rPr>
        <w:t>„Podstawą wypłaty odszkodowania będzie</w:t>
      </w:r>
      <w:r w:rsidR="000F2500">
        <w:rPr>
          <w:rFonts w:cs="Calibri"/>
          <w:i/>
          <w:iCs/>
          <w:sz w:val="20"/>
          <w:szCs w:val="20"/>
        </w:rPr>
        <w:t xml:space="preserve"> </w:t>
      </w:r>
      <w:r w:rsidRPr="000F2500">
        <w:rPr>
          <w:rFonts w:cs="Calibri"/>
          <w:i/>
          <w:iCs/>
          <w:sz w:val="20"/>
          <w:szCs w:val="20"/>
        </w:rPr>
        <w:t>postępowanie likwidacyjne przeprowadzone przez ubezpieczyciela lub prawomocny wyrok sądu”</w:t>
      </w:r>
    </w:p>
    <w:p w:rsidR="00097B16" w:rsidRPr="00F96C9F" w:rsidRDefault="00097B16" w:rsidP="00F96C9F">
      <w:pPr>
        <w:pStyle w:val="Tekstpodstawowy22"/>
        <w:widowControl w:val="0"/>
        <w:suppressAutoHyphens/>
        <w:ind w:left="0"/>
        <w:jc w:val="both"/>
        <w:rPr>
          <w:rFonts w:ascii="Calibri" w:eastAsia="Lucida Sans Unicode" w:hAnsi="Calibri" w:cs="Calibri"/>
          <w:bCs/>
          <w:kern w:val="3"/>
          <w:sz w:val="20"/>
        </w:rPr>
      </w:pPr>
      <w:r w:rsidRPr="00F96C9F">
        <w:rPr>
          <w:rFonts w:ascii="Calibri" w:hAnsi="Calibri" w:cs="Calibri"/>
          <w:b/>
          <w:bCs/>
          <w:sz w:val="20"/>
        </w:rPr>
        <w:t>Odpowiedź:</w:t>
      </w:r>
      <w:r w:rsidRPr="00F96C9F">
        <w:rPr>
          <w:rFonts w:ascii="Calibri" w:hAnsi="Calibri" w:cs="Calibri"/>
          <w:bCs/>
          <w:sz w:val="20"/>
        </w:rPr>
        <w:t xml:space="preserve"> </w:t>
      </w:r>
      <w:r w:rsidR="000F2500">
        <w:rPr>
          <w:rFonts w:ascii="Calibri" w:hAnsi="Calibri" w:cs="Calibri"/>
          <w:bCs/>
          <w:sz w:val="20"/>
        </w:rPr>
        <w:t>Zamawiający nie wyraża zgody i podtrzymuje zapisy SWZ.</w:t>
      </w:r>
    </w:p>
    <w:p w:rsidR="00097B16" w:rsidRPr="00F96C9F" w:rsidRDefault="00097B16" w:rsidP="00F96C9F">
      <w:pPr>
        <w:pStyle w:val="Tekstpodstawowy"/>
        <w:rPr>
          <w:rFonts w:ascii="Calibri" w:hAnsi="Calibri" w:cs="Calibri"/>
          <w:b/>
          <w:bCs/>
          <w:sz w:val="20"/>
          <w:szCs w:val="20"/>
        </w:rPr>
      </w:pPr>
    </w:p>
    <w:p w:rsidR="00097B16" w:rsidRPr="00F96C9F" w:rsidRDefault="00097B16" w:rsidP="00F96C9F">
      <w:pPr>
        <w:pStyle w:val="Tekstpodstawowy"/>
        <w:rPr>
          <w:rFonts w:ascii="Calibri" w:hAnsi="Calibri" w:cs="Calibri"/>
          <w:b/>
          <w:bCs/>
          <w:sz w:val="20"/>
          <w:szCs w:val="20"/>
        </w:rPr>
      </w:pPr>
      <w:r w:rsidRPr="00F96C9F">
        <w:rPr>
          <w:rFonts w:ascii="Calibri" w:hAnsi="Calibri" w:cs="Calibri"/>
          <w:b/>
          <w:bCs/>
          <w:sz w:val="20"/>
          <w:szCs w:val="20"/>
        </w:rPr>
        <w:t>Pytanie 24</w:t>
      </w:r>
    </w:p>
    <w:p w:rsidR="004357E2" w:rsidRPr="000F2500" w:rsidRDefault="004357E2" w:rsidP="000F2500">
      <w:pPr>
        <w:spacing w:after="0" w:line="240" w:lineRule="auto"/>
        <w:jc w:val="both"/>
        <w:rPr>
          <w:rFonts w:cs="Calibri"/>
          <w:sz w:val="20"/>
          <w:szCs w:val="20"/>
        </w:rPr>
      </w:pPr>
      <w:r w:rsidRPr="000F2500">
        <w:rPr>
          <w:rFonts w:cs="Calibri"/>
          <w:sz w:val="20"/>
          <w:szCs w:val="20"/>
        </w:rPr>
        <w:t>Dotyczy § 11 ust. 1 lit. a) wzoru umowy</w:t>
      </w:r>
    </w:p>
    <w:p w:rsidR="00097B16" w:rsidRPr="000F2500" w:rsidRDefault="004357E2" w:rsidP="000F2500">
      <w:pPr>
        <w:spacing w:after="0" w:line="240" w:lineRule="auto"/>
        <w:jc w:val="both"/>
        <w:rPr>
          <w:rFonts w:cs="Calibri"/>
          <w:sz w:val="20"/>
          <w:szCs w:val="20"/>
        </w:rPr>
      </w:pPr>
      <w:r w:rsidRPr="000F2500">
        <w:rPr>
          <w:rFonts w:cs="Calibri"/>
          <w:sz w:val="20"/>
          <w:szCs w:val="20"/>
        </w:rPr>
        <w:t>Postanowienie w obecnym brzmieniu da Zamawiającemu zbyt dużą dowolność w rozwiązaniu umowy.</w:t>
      </w:r>
      <w:r w:rsidR="000F2500">
        <w:rPr>
          <w:rFonts w:cs="Calibri"/>
          <w:sz w:val="20"/>
          <w:szCs w:val="20"/>
        </w:rPr>
        <w:t xml:space="preserve"> </w:t>
      </w:r>
      <w:r w:rsidRPr="000F2500">
        <w:rPr>
          <w:rFonts w:cs="Calibri"/>
          <w:sz w:val="20"/>
          <w:szCs w:val="20"/>
        </w:rPr>
        <w:t>Wnosimy o zmianę zapisów na</w:t>
      </w:r>
      <w:r w:rsidR="000F2500">
        <w:rPr>
          <w:rFonts w:cs="Calibri"/>
          <w:sz w:val="20"/>
          <w:szCs w:val="20"/>
        </w:rPr>
        <w:t xml:space="preserve"> </w:t>
      </w:r>
      <w:r w:rsidRPr="000F2500">
        <w:rPr>
          <w:rFonts w:cs="Calibri"/>
          <w:i/>
          <w:iCs/>
          <w:sz w:val="20"/>
          <w:szCs w:val="20"/>
        </w:rPr>
        <w:t xml:space="preserve">„Wykonawca został trzykrotnie </w:t>
      </w:r>
      <w:r w:rsidRPr="000F2500">
        <w:rPr>
          <w:rFonts w:cs="Calibri"/>
          <w:b/>
          <w:bCs/>
          <w:i/>
          <w:iCs/>
          <w:sz w:val="20"/>
          <w:szCs w:val="20"/>
        </w:rPr>
        <w:t xml:space="preserve">w ciągu miesiąca </w:t>
      </w:r>
      <w:r w:rsidRPr="000F2500">
        <w:rPr>
          <w:rFonts w:cs="Calibri"/>
          <w:i/>
          <w:iCs/>
          <w:sz w:val="20"/>
          <w:szCs w:val="20"/>
        </w:rPr>
        <w:t xml:space="preserve">ukarany karami umownymi opisanymi w § 10 pkt 1 a) do h)”. </w:t>
      </w:r>
    </w:p>
    <w:p w:rsidR="00097B16" w:rsidRPr="00F96C9F" w:rsidRDefault="00097B16" w:rsidP="00F96C9F">
      <w:pPr>
        <w:pStyle w:val="Tekstpodstawowy22"/>
        <w:widowControl w:val="0"/>
        <w:suppressAutoHyphens/>
        <w:ind w:left="0"/>
        <w:jc w:val="both"/>
        <w:rPr>
          <w:rFonts w:ascii="Calibri" w:eastAsia="Lucida Sans Unicode" w:hAnsi="Calibri" w:cs="Calibri"/>
          <w:bCs/>
          <w:kern w:val="3"/>
          <w:sz w:val="20"/>
        </w:rPr>
      </w:pPr>
      <w:r w:rsidRPr="00F96C9F">
        <w:rPr>
          <w:rFonts w:ascii="Calibri" w:hAnsi="Calibri" w:cs="Calibri"/>
          <w:b/>
          <w:bCs/>
          <w:sz w:val="20"/>
        </w:rPr>
        <w:t>Odpowiedź:</w:t>
      </w:r>
      <w:r w:rsidRPr="00F96C9F">
        <w:rPr>
          <w:rFonts w:ascii="Calibri" w:hAnsi="Calibri" w:cs="Calibri"/>
          <w:bCs/>
          <w:sz w:val="20"/>
        </w:rPr>
        <w:t xml:space="preserve"> </w:t>
      </w:r>
      <w:r w:rsidR="000F2500">
        <w:rPr>
          <w:rFonts w:ascii="Calibri" w:hAnsi="Calibri" w:cs="Calibri"/>
          <w:bCs/>
          <w:sz w:val="20"/>
        </w:rPr>
        <w:t>Zamawiający nie wyraża zgody i podtrzymuje zapisy SWZ.</w:t>
      </w:r>
    </w:p>
    <w:p w:rsidR="00097B16" w:rsidRPr="00F96C9F" w:rsidRDefault="00097B16" w:rsidP="00F96C9F">
      <w:pPr>
        <w:pStyle w:val="Tekstpodstawowy"/>
        <w:rPr>
          <w:rFonts w:ascii="Calibri" w:hAnsi="Calibri" w:cs="Calibri"/>
          <w:b/>
          <w:bCs/>
          <w:sz w:val="20"/>
          <w:szCs w:val="20"/>
        </w:rPr>
      </w:pPr>
    </w:p>
    <w:p w:rsidR="00097B16" w:rsidRPr="00F96C9F" w:rsidRDefault="00097B16" w:rsidP="00F96C9F">
      <w:pPr>
        <w:pStyle w:val="Tekstpodstawowy"/>
        <w:rPr>
          <w:rFonts w:ascii="Calibri" w:hAnsi="Calibri" w:cs="Calibri"/>
          <w:b/>
          <w:bCs/>
          <w:sz w:val="20"/>
          <w:szCs w:val="20"/>
        </w:rPr>
      </w:pPr>
      <w:r w:rsidRPr="00F96C9F">
        <w:rPr>
          <w:rFonts w:ascii="Calibri" w:hAnsi="Calibri" w:cs="Calibri"/>
          <w:b/>
          <w:bCs/>
          <w:sz w:val="20"/>
          <w:szCs w:val="20"/>
        </w:rPr>
        <w:t>Pytanie 25</w:t>
      </w:r>
    </w:p>
    <w:p w:rsidR="00DF6EB7" w:rsidRPr="000F2500" w:rsidRDefault="00DF6EB7" w:rsidP="000F2500">
      <w:pPr>
        <w:spacing w:after="0" w:line="240" w:lineRule="auto"/>
        <w:jc w:val="both"/>
        <w:rPr>
          <w:rFonts w:cs="Calibri"/>
          <w:sz w:val="20"/>
          <w:szCs w:val="20"/>
        </w:rPr>
      </w:pPr>
      <w:r w:rsidRPr="000F2500">
        <w:rPr>
          <w:rFonts w:cs="Calibri"/>
          <w:sz w:val="20"/>
          <w:szCs w:val="20"/>
        </w:rPr>
        <w:t>Dotyczy § 12 ust. 2 wzoru umowy</w:t>
      </w:r>
    </w:p>
    <w:p w:rsidR="00097B16" w:rsidRPr="000F2500" w:rsidRDefault="00DF6EB7" w:rsidP="000F2500">
      <w:pPr>
        <w:spacing w:after="0" w:line="240" w:lineRule="auto"/>
        <w:jc w:val="both"/>
        <w:rPr>
          <w:rFonts w:cs="Calibri"/>
          <w:sz w:val="20"/>
          <w:szCs w:val="20"/>
        </w:rPr>
      </w:pPr>
      <w:r w:rsidRPr="000F2500">
        <w:rPr>
          <w:rFonts w:cs="Calibri"/>
          <w:sz w:val="20"/>
          <w:szCs w:val="20"/>
        </w:rPr>
        <w:t>Zmiana wysokości wynagrodzenia obowiązywać będzie po podpisaniu stosownego aneksu do umowy,</w:t>
      </w:r>
      <w:r w:rsidR="000F2500">
        <w:rPr>
          <w:rFonts w:cs="Calibri"/>
          <w:sz w:val="20"/>
          <w:szCs w:val="20"/>
        </w:rPr>
        <w:t xml:space="preserve"> </w:t>
      </w:r>
      <w:r w:rsidRPr="000F2500">
        <w:rPr>
          <w:rFonts w:cs="Calibri"/>
          <w:b/>
          <w:bCs/>
          <w:sz w:val="20"/>
          <w:szCs w:val="20"/>
        </w:rPr>
        <w:t>ale zmiana powinna obowiązywać od dnia wejścia w życie zmian.</w:t>
      </w:r>
      <w:r w:rsidR="000F2500">
        <w:rPr>
          <w:rFonts w:cs="Calibri"/>
          <w:b/>
          <w:bCs/>
          <w:sz w:val="20"/>
          <w:szCs w:val="20"/>
        </w:rPr>
        <w:t xml:space="preserve"> </w:t>
      </w:r>
      <w:r w:rsidRPr="000F2500">
        <w:rPr>
          <w:rFonts w:cs="Calibri"/>
          <w:sz w:val="20"/>
          <w:szCs w:val="20"/>
        </w:rPr>
        <w:t>Wnosimy o modyfikację.</w:t>
      </w:r>
    </w:p>
    <w:p w:rsidR="00097B16" w:rsidRPr="00F96C9F" w:rsidRDefault="00097B16" w:rsidP="00F96C9F">
      <w:pPr>
        <w:pStyle w:val="Tekstpodstawowy22"/>
        <w:widowControl w:val="0"/>
        <w:suppressAutoHyphens/>
        <w:ind w:left="0"/>
        <w:jc w:val="both"/>
        <w:rPr>
          <w:rFonts w:ascii="Calibri" w:eastAsia="Lucida Sans Unicode" w:hAnsi="Calibri" w:cs="Calibri"/>
          <w:bCs/>
          <w:kern w:val="3"/>
          <w:sz w:val="20"/>
        </w:rPr>
      </w:pPr>
      <w:r w:rsidRPr="00F96C9F">
        <w:rPr>
          <w:rFonts w:ascii="Calibri" w:hAnsi="Calibri" w:cs="Calibri"/>
          <w:b/>
          <w:bCs/>
          <w:sz w:val="20"/>
        </w:rPr>
        <w:t>Odpowiedź:</w:t>
      </w:r>
      <w:r w:rsidRPr="00F96C9F">
        <w:rPr>
          <w:rFonts w:ascii="Calibri" w:hAnsi="Calibri" w:cs="Calibri"/>
          <w:bCs/>
          <w:sz w:val="20"/>
        </w:rPr>
        <w:t xml:space="preserve"> </w:t>
      </w:r>
      <w:r w:rsidR="000F2500">
        <w:rPr>
          <w:rFonts w:ascii="Calibri" w:hAnsi="Calibri" w:cs="Calibri"/>
          <w:bCs/>
          <w:sz w:val="20"/>
        </w:rPr>
        <w:t>Zamawiający nie wyraża zgody i podtrzymuje zapisy SWZ.</w:t>
      </w:r>
    </w:p>
    <w:p w:rsidR="00097B16" w:rsidRPr="00F96C9F" w:rsidRDefault="00097B16" w:rsidP="00F96C9F">
      <w:pPr>
        <w:pStyle w:val="Tekstpodstawowy"/>
        <w:rPr>
          <w:rFonts w:ascii="Calibri" w:hAnsi="Calibri" w:cs="Calibri"/>
          <w:b/>
          <w:bCs/>
          <w:sz w:val="20"/>
          <w:szCs w:val="20"/>
        </w:rPr>
      </w:pPr>
    </w:p>
    <w:p w:rsidR="00097B16" w:rsidRPr="00F96C9F" w:rsidRDefault="00097B16" w:rsidP="00F96C9F">
      <w:pPr>
        <w:pStyle w:val="Tekstpodstawowy"/>
        <w:rPr>
          <w:rFonts w:ascii="Calibri" w:hAnsi="Calibri" w:cs="Calibri"/>
          <w:b/>
          <w:bCs/>
          <w:sz w:val="20"/>
          <w:szCs w:val="20"/>
        </w:rPr>
      </w:pPr>
      <w:r w:rsidRPr="00F96C9F">
        <w:rPr>
          <w:rFonts w:ascii="Calibri" w:hAnsi="Calibri" w:cs="Calibri"/>
          <w:b/>
          <w:bCs/>
          <w:sz w:val="20"/>
          <w:szCs w:val="20"/>
        </w:rPr>
        <w:t>Pytanie 26</w:t>
      </w:r>
    </w:p>
    <w:p w:rsidR="00DF6EB7" w:rsidRPr="000F2500" w:rsidRDefault="00DF6EB7" w:rsidP="000F2500">
      <w:pPr>
        <w:spacing w:after="0" w:line="240" w:lineRule="auto"/>
        <w:jc w:val="both"/>
        <w:rPr>
          <w:rFonts w:cs="Calibri"/>
          <w:sz w:val="20"/>
          <w:szCs w:val="20"/>
        </w:rPr>
      </w:pPr>
      <w:r w:rsidRPr="000F2500">
        <w:rPr>
          <w:rFonts w:cs="Calibri"/>
          <w:sz w:val="20"/>
          <w:szCs w:val="20"/>
        </w:rPr>
        <w:t>Dotyczy § 12 ust. 7 wzoru umowy</w:t>
      </w:r>
    </w:p>
    <w:p w:rsidR="00DF6EB7" w:rsidRPr="000F2500" w:rsidRDefault="00DF6EB7" w:rsidP="000F2500">
      <w:pPr>
        <w:spacing w:after="0" w:line="240" w:lineRule="auto"/>
        <w:jc w:val="both"/>
        <w:rPr>
          <w:rFonts w:cs="Calibri"/>
          <w:i/>
          <w:iCs/>
          <w:sz w:val="20"/>
          <w:szCs w:val="20"/>
        </w:rPr>
      </w:pPr>
      <w:r w:rsidRPr="000F2500">
        <w:rPr>
          <w:rFonts w:cs="Calibri"/>
          <w:i/>
          <w:iCs/>
          <w:sz w:val="20"/>
          <w:szCs w:val="20"/>
        </w:rPr>
        <w:t>„…Zamawiający może odmówić podpisania aneksu…”</w:t>
      </w:r>
    </w:p>
    <w:p w:rsidR="00097B16" w:rsidRPr="000F2500" w:rsidRDefault="00DF6EB7" w:rsidP="000F2500">
      <w:pPr>
        <w:spacing w:after="0" w:line="240" w:lineRule="auto"/>
        <w:jc w:val="both"/>
        <w:rPr>
          <w:rFonts w:cs="Calibri"/>
          <w:sz w:val="20"/>
          <w:szCs w:val="20"/>
        </w:rPr>
      </w:pPr>
      <w:r w:rsidRPr="000F2500">
        <w:rPr>
          <w:rFonts w:cs="Calibri"/>
          <w:sz w:val="20"/>
          <w:szCs w:val="20"/>
        </w:rPr>
        <w:t>To postanowienie jest sprzeczne z bezwzględnie obowiązującymi przepisami. Wnosimy o wykreślenie zapisu.</w:t>
      </w:r>
    </w:p>
    <w:p w:rsidR="00097B16" w:rsidRPr="00F96C9F" w:rsidRDefault="00097B16" w:rsidP="00F96C9F">
      <w:pPr>
        <w:pStyle w:val="Tekstpodstawowy22"/>
        <w:widowControl w:val="0"/>
        <w:suppressAutoHyphens/>
        <w:ind w:left="0"/>
        <w:jc w:val="both"/>
        <w:rPr>
          <w:rFonts w:ascii="Calibri" w:eastAsia="Lucida Sans Unicode" w:hAnsi="Calibri" w:cs="Calibri"/>
          <w:bCs/>
          <w:kern w:val="3"/>
          <w:sz w:val="20"/>
        </w:rPr>
      </w:pPr>
      <w:r w:rsidRPr="00F96C9F">
        <w:rPr>
          <w:rFonts w:ascii="Calibri" w:hAnsi="Calibri" w:cs="Calibri"/>
          <w:b/>
          <w:bCs/>
          <w:sz w:val="20"/>
        </w:rPr>
        <w:t>Odpowiedź:</w:t>
      </w:r>
      <w:r w:rsidRPr="00F96C9F">
        <w:rPr>
          <w:rFonts w:ascii="Calibri" w:hAnsi="Calibri" w:cs="Calibri"/>
          <w:bCs/>
          <w:sz w:val="20"/>
        </w:rPr>
        <w:t xml:space="preserve"> </w:t>
      </w:r>
      <w:r w:rsidR="000F2500">
        <w:rPr>
          <w:rFonts w:ascii="Calibri" w:hAnsi="Calibri" w:cs="Calibri"/>
          <w:bCs/>
          <w:sz w:val="20"/>
        </w:rPr>
        <w:t>Zamawiający nie wyraża zgody i podtrzymuje zapisy SWZ.</w:t>
      </w:r>
    </w:p>
    <w:p w:rsidR="00097B16" w:rsidRPr="00F96C9F" w:rsidRDefault="00097B16" w:rsidP="00F96C9F">
      <w:pPr>
        <w:pStyle w:val="Tekstpodstawowy"/>
        <w:rPr>
          <w:rFonts w:ascii="Calibri" w:hAnsi="Calibri" w:cs="Calibri"/>
          <w:b/>
          <w:bCs/>
          <w:sz w:val="20"/>
          <w:szCs w:val="20"/>
        </w:rPr>
      </w:pPr>
    </w:p>
    <w:p w:rsidR="00097B16" w:rsidRPr="00F96C9F" w:rsidRDefault="00097B16" w:rsidP="00F96C9F">
      <w:pPr>
        <w:pStyle w:val="Tekstpodstawowy"/>
        <w:rPr>
          <w:rFonts w:ascii="Calibri" w:hAnsi="Calibri" w:cs="Calibri"/>
          <w:b/>
          <w:bCs/>
          <w:sz w:val="20"/>
          <w:szCs w:val="20"/>
        </w:rPr>
      </w:pPr>
      <w:r w:rsidRPr="00F96C9F">
        <w:rPr>
          <w:rFonts w:ascii="Calibri" w:hAnsi="Calibri" w:cs="Calibri"/>
          <w:b/>
          <w:bCs/>
          <w:sz w:val="20"/>
          <w:szCs w:val="20"/>
        </w:rPr>
        <w:t>Pytani</w:t>
      </w:r>
      <w:r w:rsidR="000F2500">
        <w:rPr>
          <w:rFonts w:ascii="Calibri" w:hAnsi="Calibri" w:cs="Calibri"/>
          <w:b/>
          <w:bCs/>
          <w:sz w:val="20"/>
          <w:szCs w:val="20"/>
        </w:rPr>
        <w:t>e 27</w:t>
      </w:r>
    </w:p>
    <w:p w:rsidR="00DF6EB7" w:rsidRPr="000F2500" w:rsidRDefault="00DF6EB7" w:rsidP="000F2500">
      <w:pPr>
        <w:spacing w:after="0" w:line="240" w:lineRule="auto"/>
        <w:jc w:val="both"/>
        <w:rPr>
          <w:rFonts w:cs="Calibri"/>
          <w:sz w:val="20"/>
          <w:szCs w:val="20"/>
        </w:rPr>
      </w:pPr>
      <w:r w:rsidRPr="000F2500">
        <w:rPr>
          <w:rFonts w:cs="Calibri"/>
          <w:sz w:val="20"/>
          <w:szCs w:val="20"/>
        </w:rPr>
        <w:t>Dotyczy § 12 ust. 7 wzoru umowy</w:t>
      </w:r>
    </w:p>
    <w:p w:rsidR="00DF6EB7" w:rsidRPr="00FC25AB" w:rsidRDefault="00DF6EB7" w:rsidP="00FC25AB">
      <w:pPr>
        <w:spacing w:after="0" w:line="240" w:lineRule="auto"/>
        <w:jc w:val="both"/>
        <w:rPr>
          <w:rFonts w:cs="Calibri"/>
          <w:i/>
          <w:iCs/>
          <w:sz w:val="20"/>
          <w:szCs w:val="20"/>
        </w:rPr>
      </w:pPr>
      <w:r w:rsidRPr="00FC25AB">
        <w:rPr>
          <w:rFonts w:cs="Calibri"/>
          <w:i/>
          <w:iCs/>
          <w:sz w:val="20"/>
          <w:szCs w:val="20"/>
        </w:rPr>
        <w:t>„…w braku porozumienia umowa ulegnie rozwiązaniu z upływem dwumiesięcznego okresu       wypowiedzenia…”</w:t>
      </w:r>
    </w:p>
    <w:p w:rsidR="00097B16" w:rsidRPr="00FC25AB" w:rsidRDefault="00DF6EB7" w:rsidP="00FC25AB">
      <w:pPr>
        <w:spacing w:after="0" w:line="240" w:lineRule="auto"/>
        <w:jc w:val="both"/>
        <w:rPr>
          <w:rFonts w:cs="Calibri"/>
          <w:sz w:val="20"/>
          <w:szCs w:val="20"/>
        </w:rPr>
      </w:pPr>
      <w:r w:rsidRPr="00FC25AB">
        <w:rPr>
          <w:rFonts w:cs="Calibri"/>
          <w:sz w:val="20"/>
          <w:szCs w:val="20"/>
        </w:rPr>
        <w:t>W przypadku braku porozumienia wykonawca poniesie znaczne straty. Rozwiązanie umowy powinno nastąpić niezwłocznie, nie później niż w ciągu 14 dni. Z kolei Zamawiający powinien poinformować wykonawcę o decyzji odmownej nie później niż do 16 grudnia roku</w:t>
      </w:r>
      <w:r w:rsidR="00FC25AB">
        <w:rPr>
          <w:rFonts w:cs="Calibri"/>
          <w:sz w:val="20"/>
          <w:szCs w:val="20"/>
        </w:rPr>
        <w:t xml:space="preserve"> </w:t>
      </w:r>
      <w:r w:rsidRPr="00FC25AB">
        <w:rPr>
          <w:rFonts w:cs="Calibri"/>
          <w:sz w:val="20"/>
          <w:szCs w:val="20"/>
        </w:rPr>
        <w:t>poprzedzającego. Wnosimy o modyfikację.</w:t>
      </w:r>
    </w:p>
    <w:p w:rsidR="00097B16" w:rsidRPr="00F96C9F" w:rsidRDefault="00097B16" w:rsidP="00F96C9F">
      <w:pPr>
        <w:pStyle w:val="Tekstpodstawowy22"/>
        <w:widowControl w:val="0"/>
        <w:suppressAutoHyphens/>
        <w:ind w:left="0"/>
        <w:jc w:val="both"/>
        <w:rPr>
          <w:rFonts w:ascii="Calibri" w:eastAsia="Lucida Sans Unicode" w:hAnsi="Calibri" w:cs="Calibri"/>
          <w:bCs/>
          <w:kern w:val="3"/>
          <w:sz w:val="20"/>
        </w:rPr>
      </w:pPr>
      <w:r w:rsidRPr="00F96C9F">
        <w:rPr>
          <w:rFonts w:ascii="Calibri" w:hAnsi="Calibri" w:cs="Calibri"/>
          <w:b/>
          <w:bCs/>
          <w:sz w:val="20"/>
        </w:rPr>
        <w:t>Odpowiedź:</w:t>
      </w:r>
      <w:r w:rsidRPr="00F96C9F">
        <w:rPr>
          <w:rFonts w:ascii="Calibri" w:hAnsi="Calibri" w:cs="Calibri"/>
          <w:bCs/>
          <w:sz w:val="20"/>
        </w:rPr>
        <w:t xml:space="preserve"> </w:t>
      </w:r>
      <w:r w:rsidR="00FC25AB">
        <w:rPr>
          <w:rFonts w:ascii="Calibri" w:hAnsi="Calibri" w:cs="Calibri"/>
          <w:bCs/>
          <w:sz w:val="20"/>
        </w:rPr>
        <w:t>Zamawiający nie wyraża zgody i podtrzymuje zapisy SWZ.</w:t>
      </w:r>
    </w:p>
    <w:p w:rsidR="00097B16" w:rsidRPr="00F96C9F" w:rsidRDefault="00097B16" w:rsidP="00F96C9F">
      <w:pPr>
        <w:pStyle w:val="Tekstpodstawowy"/>
        <w:rPr>
          <w:rFonts w:ascii="Calibri" w:hAnsi="Calibri" w:cs="Calibri"/>
          <w:b/>
          <w:bCs/>
          <w:sz w:val="20"/>
          <w:szCs w:val="20"/>
        </w:rPr>
      </w:pPr>
    </w:p>
    <w:p w:rsidR="00097B16" w:rsidRPr="00F96C9F" w:rsidRDefault="000F2500" w:rsidP="00F96C9F">
      <w:pPr>
        <w:pStyle w:val="Tekstpodstawowy"/>
        <w:rPr>
          <w:rFonts w:ascii="Calibri" w:hAnsi="Calibri" w:cs="Calibri"/>
          <w:b/>
          <w:bCs/>
          <w:sz w:val="20"/>
          <w:szCs w:val="20"/>
        </w:rPr>
      </w:pPr>
      <w:r>
        <w:rPr>
          <w:rFonts w:ascii="Calibri" w:hAnsi="Calibri" w:cs="Calibri"/>
          <w:b/>
          <w:bCs/>
          <w:sz w:val="20"/>
          <w:szCs w:val="20"/>
        </w:rPr>
        <w:t>Pytanie 28</w:t>
      </w:r>
    </w:p>
    <w:p w:rsidR="00097B16" w:rsidRPr="00FC25AB" w:rsidRDefault="00DF6EB7" w:rsidP="00FC25AB">
      <w:pPr>
        <w:spacing w:after="0" w:line="240" w:lineRule="auto"/>
        <w:jc w:val="both"/>
        <w:rPr>
          <w:rFonts w:cs="Calibri"/>
          <w:sz w:val="20"/>
          <w:szCs w:val="20"/>
        </w:rPr>
      </w:pPr>
      <w:r w:rsidRPr="00FC25AB">
        <w:rPr>
          <w:rFonts w:cs="Calibri"/>
          <w:sz w:val="20"/>
          <w:szCs w:val="20"/>
        </w:rPr>
        <w:t>Prosimy o potwierdzenie, że w przypadku Wykonawców wspólnie ubiegających się o udzielenie zamówienia warunki określone w rozdziale IX ust. 1.3 oraz 1.4. SWZ, wykonawcy mogą spełnić łącznie.</w:t>
      </w:r>
    </w:p>
    <w:p w:rsidR="00097B16" w:rsidRPr="00F96C9F" w:rsidRDefault="00097B16" w:rsidP="00F96C9F">
      <w:pPr>
        <w:pStyle w:val="Tekstpodstawowy22"/>
        <w:widowControl w:val="0"/>
        <w:suppressAutoHyphens/>
        <w:ind w:left="0"/>
        <w:jc w:val="both"/>
        <w:rPr>
          <w:rFonts w:ascii="Calibri" w:eastAsia="Lucida Sans Unicode" w:hAnsi="Calibri" w:cs="Calibri"/>
          <w:bCs/>
          <w:kern w:val="3"/>
          <w:sz w:val="20"/>
        </w:rPr>
      </w:pPr>
      <w:r w:rsidRPr="00F96C9F">
        <w:rPr>
          <w:rFonts w:ascii="Calibri" w:hAnsi="Calibri" w:cs="Calibri"/>
          <w:b/>
          <w:bCs/>
          <w:sz w:val="20"/>
        </w:rPr>
        <w:t>Odpowiedź:</w:t>
      </w:r>
      <w:r w:rsidRPr="00F96C9F">
        <w:rPr>
          <w:rFonts w:ascii="Calibri" w:hAnsi="Calibri" w:cs="Calibri"/>
          <w:bCs/>
          <w:sz w:val="20"/>
        </w:rPr>
        <w:t xml:space="preserve"> </w:t>
      </w:r>
      <w:r w:rsidR="00FC25AB">
        <w:rPr>
          <w:rFonts w:ascii="Calibri" w:hAnsi="Calibri" w:cs="Calibri"/>
          <w:bCs/>
          <w:sz w:val="20"/>
        </w:rPr>
        <w:t>Wykonawcy wspólnie ubiegający się o udzielenie zamówienia muszą spełniać postanowienia SWZ.</w:t>
      </w:r>
    </w:p>
    <w:p w:rsidR="00097B16" w:rsidRDefault="00097B16" w:rsidP="00F96C9F">
      <w:pPr>
        <w:pStyle w:val="Tekstpodstawowy"/>
        <w:rPr>
          <w:rFonts w:ascii="Calibri" w:hAnsi="Calibri" w:cs="Calibri"/>
          <w:b/>
          <w:bCs/>
          <w:sz w:val="20"/>
          <w:szCs w:val="20"/>
        </w:rPr>
      </w:pPr>
    </w:p>
    <w:p w:rsidR="00C85777" w:rsidRDefault="00C85777" w:rsidP="00F96C9F">
      <w:pPr>
        <w:pStyle w:val="Tekstpodstawowy"/>
        <w:rPr>
          <w:rFonts w:ascii="Calibri" w:hAnsi="Calibri" w:cs="Calibri"/>
          <w:b/>
          <w:bCs/>
          <w:sz w:val="20"/>
          <w:szCs w:val="20"/>
        </w:rPr>
      </w:pPr>
    </w:p>
    <w:p w:rsidR="00C85777" w:rsidRPr="00F96C9F" w:rsidRDefault="00C85777" w:rsidP="00F96C9F">
      <w:pPr>
        <w:pStyle w:val="Tekstpodstawowy"/>
        <w:rPr>
          <w:rFonts w:ascii="Calibri" w:hAnsi="Calibri" w:cs="Calibri"/>
          <w:b/>
          <w:bCs/>
          <w:sz w:val="20"/>
          <w:szCs w:val="20"/>
        </w:rPr>
      </w:pPr>
    </w:p>
    <w:p w:rsidR="00097B16" w:rsidRPr="00F96C9F" w:rsidRDefault="000F2500" w:rsidP="00F96C9F">
      <w:pPr>
        <w:pStyle w:val="Tekstpodstawowy"/>
        <w:rPr>
          <w:rFonts w:ascii="Calibri" w:hAnsi="Calibri" w:cs="Calibri"/>
          <w:b/>
          <w:bCs/>
          <w:sz w:val="20"/>
          <w:szCs w:val="20"/>
        </w:rPr>
      </w:pPr>
      <w:r>
        <w:rPr>
          <w:rFonts w:ascii="Calibri" w:hAnsi="Calibri" w:cs="Calibri"/>
          <w:b/>
          <w:bCs/>
          <w:sz w:val="20"/>
          <w:szCs w:val="20"/>
        </w:rPr>
        <w:lastRenderedPageBreak/>
        <w:t>Pytanie 29</w:t>
      </w:r>
    </w:p>
    <w:p w:rsidR="00097B16" w:rsidRPr="00FC25AB" w:rsidRDefault="00DF6EB7" w:rsidP="00FC25AB">
      <w:pPr>
        <w:spacing w:after="0" w:line="240" w:lineRule="auto"/>
        <w:jc w:val="both"/>
        <w:rPr>
          <w:rFonts w:cs="Calibri"/>
          <w:sz w:val="20"/>
          <w:szCs w:val="20"/>
        </w:rPr>
      </w:pPr>
      <w:r w:rsidRPr="00FC25AB">
        <w:rPr>
          <w:rFonts w:cs="Calibri"/>
          <w:sz w:val="20"/>
          <w:szCs w:val="20"/>
        </w:rPr>
        <w:t>Zamawiający posługuje się pojęciem grupy interwencyjnej. Prosimy o potwierdzenie, że zamawiający wymaga do realizacji usługi grupy interwencyjnej, która zgodnie z</w:t>
      </w:r>
      <w:r w:rsidR="00FC25AB">
        <w:rPr>
          <w:rFonts w:cs="Calibri"/>
          <w:sz w:val="20"/>
          <w:szCs w:val="20"/>
        </w:rPr>
        <w:t xml:space="preserve"> </w:t>
      </w:r>
      <w:r w:rsidRPr="00FC25AB">
        <w:rPr>
          <w:rFonts w:cs="Calibri"/>
          <w:sz w:val="20"/>
          <w:szCs w:val="20"/>
        </w:rPr>
        <w:t>Rozporządzeniem jest uzbrojona, dwuosobowa czy wymagany jest patrol interwencyjny, który nie jest uzbrojony i może być jednoosobowy.</w:t>
      </w:r>
    </w:p>
    <w:p w:rsidR="002A5EC6" w:rsidRPr="002A5EC6" w:rsidRDefault="00097B16" w:rsidP="002A5EC6">
      <w:pPr>
        <w:spacing w:after="0" w:line="240" w:lineRule="auto"/>
        <w:jc w:val="both"/>
        <w:rPr>
          <w:sz w:val="20"/>
          <w:szCs w:val="20"/>
        </w:rPr>
      </w:pPr>
      <w:r w:rsidRPr="00F96C9F">
        <w:rPr>
          <w:rFonts w:cs="Calibri"/>
          <w:b/>
          <w:bCs/>
          <w:sz w:val="20"/>
        </w:rPr>
        <w:t>Odpowiedź:</w:t>
      </w:r>
      <w:r w:rsidRPr="00F96C9F">
        <w:rPr>
          <w:rFonts w:cs="Calibri"/>
          <w:bCs/>
          <w:sz w:val="20"/>
        </w:rPr>
        <w:t xml:space="preserve"> </w:t>
      </w:r>
      <w:r w:rsidR="002A5EC6" w:rsidRPr="002A5EC6">
        <w:rPr>
          <w:sz w:val="20"/>
          <w:szCs w:val="20"/>
        </w:rPr>
        <w:t>Zamawiający pod pojęciem grupy interwencyjnej wymaga  Grupy Interwencyjnej w</w:t>
      </w:r>
      <w:r w:rsidR="002A5EC6">
        <w:rPr>
          <w:sz w:val="20"/>
          <w:szCs w:val="20"/>
        </w:rPr>
        <w:t xml:space="preserve"> </w:t>
      </w:r>
      <w:r w:rsidR="002A5EC6" w:rsidRPr="002A5EC6">
        <w:rPr>
          <w:sz w:val="20"/>
          <w:szCs w:val="20"/>
        </w:rPr>
        <w:t>rozumieniu Rozporządzenia Ministra Spraw Wewnętrznych i Administracji z dnia 21 października</w:t>
      </w:r>
      <w:r w:rsidR="002A5EC6">
        <w:rPr>
          <w:sz w:val="20"/>
          <w:szCs w:val="20"/>
        </w:rPr>
        <w:t xml:space="preserve"> </w:t>
      </w:r>
      <w:r w:rsidR="002A5EC6" w:rsidRPr="002A5EC6">
        <w:rPr>
          <w:sz w:val="20"/>
          <w:szCs w:val="20"/>
        </w:rPr>
        <w:t>2011 r. w sprawie zasad uzbrojenia specjalistycznych uzbrojonych formacji ochronnych i</w:t>
      </w:r>
      <w:r w:rsidR="002A5EC6">
        <w:rPr>
          <w:sz w:val="20"/>
          <w:szCs w:val="20"/>
        </w:rPr>
        <w:t xml:space="preserve"> </w:t>
      </w:r>
      <w:r w:rsidR="002A5EC6" w:rsidRPr="002A5EC6">
        <w:rPr>
          <w:sz w:val="20"/>
          <w:szCs w:val="20"/>
        </w:rPr>
        <w:t>warunków przechowywania oraz ewidencjonowania broni i amunicji.</w:t>
      </w:r>
    </w:p>
    <w:p w:rsidR="00097B16" w:rsidRPr="00F96C9F" w:rsidRDefault="00097B16" w:rsidP="00F96C9F">
      <w:pPr>
        <w:pStyle w:val="Tekstpodstawowy22"/>
        <w:widowControl w:val="0"/>
        <w:suppressAutoHyphens/>
        <w:ind w:left="0"/>
        <w:jc w:val="both"/>
        <w:rPr>
          <w:rFonts w:ascii="Calibri" w:eastAsia="Lucida Sans Unicode" w:hAnsi="Calibri" w:cs="Calibri"/>
          <w:bCs/>
          <w:kern w:val="3"/>
          <w:sz w:val="20"/>
        </w:rPr>
      </w:pPr>
    </w:p>
    <w:p w:rsidR="00097B16" w:rsidRPr="00F96C9F" w:rsidRDefault="000F2500" w:rsidP="00F96C9F">
      <w:pPr>
        <w:pStyle w:val="Tekstpodstawowy"/>
        <w:rPr>
          <w:rFonts w:ascii="Calibri" w:hAnsi="Calibri" w:cs="Calibri"/>
          <w:b/>
          <w:bCs/>
          <w:sz w:val="20"/>
          <w:szCs w:val="20"/>
        </w:rPr>
      </w:pPr>
      <w:r w:rsidRPr="003D1C4D">
        <w:rPr>
          <w:rFonts w:ascii="Calibri" w:hAnsi="Calibri" w:cs="Calibri"/>
          <w:b/>
          <w:bCs/>
          <w:sz w:val="20"/>
          <w:szCs w:val="20"/>
        </w:rPr>
        <w:t>Pytanie</w:t>
      </w:r>
      <w:r>
        <w:rPr>
          <w:rFonts w:ascii="Calibri" w:hAnsi="Calibri" w:cs="Calibri"/>
          <w:b/>
          <w:bCs/>
          <w:sz w:val="20"/>
          <w:szCs w:val="20"/>
        </w:rPr>
        <w:t xml:space="preserve"> 30</w:t>
      </w:r>
    </w:p>
    <w:p w:rsidR="00097B16" w:rsidRPr="00F70C22" w:rsidRDefault="00DF6EB7" w:rsidP="00F70C22">
      <w:pPr>
        <w:spacing w:after="0" w:line="240" w:lineRule="auto"/>
        <w:jc w:val="both"/>
        <w:rPr>
          <w:rFonts w:cs="Calibri"/>
          <w:sz w:val="20"/>
          <w:szCs w:val="20"/>
        </w:rPr>
      </w:pPr>
      <w:r w:rsidRPr="00F70C22">
        <w:rPr>
          <w:rFonts w:cs="Calibri"/>
          <w:sz w:val="20"/>
          <w:szCs w:val="20"/>
        </w:rPr>
        <w:t>Czy pracownicy ochrony mają być pracownikami posiadającymi wpis na listę kwalifikowanych pracowników?</w:t>
      </w:r>
    </w:p>
    <w:p w:rsidR="003D1C4D" w:rsidRPr="00F96C9F" w:rsidRDefault="00097B16" w:rsidP="003D1C4D">
      <w:pPr>
        <w:pStyle w:val="Tekstpodstawowy22"/>
        <w:widowControl w:val="0"/>
        <w:suppressAutoHyphens/>
        <w:ind w:left="0"/>
        <w:jc w:val="both"/>
        <w:rPr>
          <w:rFonts w:ascii="Calibri" w:eastAsia="Lucida Sans Unicode" w:hAnsi="Calibri" w:cs="Calibri"/>
          <w:bCs/>
          <w:kern w:val="3"/>
          <w:sz w:val="20"/>
        </w:rPr>
      </w:pPr>
      <w:r w:rsidRPr="00F96C9F">
        <w:rPr>
          <w:rFonts w:ascii="Calibri" w:hAnsi="Calibri" w:cs="Calibri"/>
          <w:b/>
          <w:bCs/>
          <w:sz w:val="20"/>
        </w:rPr>
        <w:t>Odpowiedź:</w:t>
      </w:r>
      <w:r w:rsidRPr="00F96C9F">
        <w:rPr>
          <w:rFonts w:ascii="Calibri" w:hAnsi="Calibri" w:cs="Calibri"/>
          <w:bCs/>
          <w:sz w:val="20"/>
        </w:rPr>
        <w:t xml:space="preserve"> </w:t>
      </w:r>
      <w:r w:rsidR="003D1C4D" w:rsidRPr="003D1C4D">
        <w:rPr>
          <w:rFonts w:ascii="Calibri" w:hAnsi="Calibri" w:cs="Calibri"/>
          <w:sz w:val="20"/>
        </w:rPr>
        <w:t>Wymagania stawiane przez Zamawiającego, co do osób zatrudnionych przez Wykonawcę usługi do jej realizacji,  zostały określone w §1 pkt. 6 i 7 wzoru umowy będącego załącznikiem nr 4 do SWZ.</w:t>
      </w:r>
    </w:p>
    <w:p w:rsidR="00097B16" w:rsidRPr="00F96C9F" w:rsidRDefault="00097B16" w:rsidP="00F96C9F">
      <w:pPr>
        <w:pStyle w:val="Tekstpodstawowy22"/>
        <w:widowControl w:val="0"/>
        <w:suppressAutoHyphens/>
        <w:ind w:left="0"/>
        <w:jc w:val="both"/>
        <w:rPr>
          <w:rFonts w:ascii="Calibri" w:eastAsia="Lucida Sans Unicode" w:hAnsi="Calibri" w:cs="Calibri"/>
          <w:bCs/>
          <w:kern w:val="3"/>
          <w:sz w:val="20"/>
        </w:rPr>
      </w:pPr>
    </w:p>
    <w:p w:rsidR="00097B16" w:rsidRPr="00F96C9F" w:rsidRDefault="000F2500" w:rsidP="00F96C9F">
      <w:pPr>
        <w:pStyle w:val="Tekstpodstawowy"/>
        <w:rPr>
          <w:rFonts w:ascii="Calibri" w:hAnsi="Calibri" w:cs="Calibri"/>
          <w:b/>
          <w:bCs/>
          <w:sz w:val="20"/>
          <w:szCs w:val="20"/>
        </w:rPr>
      </w:pPr>
      <w:r>
        <w:rPr>
          <w:rFonts w:ascii="Calibri" w:hAnsi="Calibri" w:cs="Calibri"/>
          <w:b/>
          <w:bCs/>
          <w:sz w:val="20"/>
          <w:szCs w:val="20"/>
        </w:rPr>
        <w:t>Pytanie 31</w:t>
      </w:r>
    </w:p>
    <w:p w:rsidR="00DF6EB7" w:rsidRPr="00F70C22" w:rsidRDefault="00DF6EB7" w:rsidP="00F70C22">
      <w:pPr>
        <w:spacing w:after="0" w:line="240" w:lineRule="auto"/>
        <w:jc w:val="both"/>
        <w:rPr>
          <w:rFonts w:cs="Calibri"/>
          <w:sz w:val="20"/>
          <w:szCs w:val="20"/>
        </w:rPr>
      </w:pPr>
      <w:r w:rsidRPr="00F70C22">
        <w:rPr>
          <w:rFonts w:cs="Calibri"/>
          <w:sz w:val="20"/>
          <w:szCs w:val="20"/>
        </w:rPr>
        <w:t>Dotyczy ust 11 OPZ</w:t>
      </w:r>
    </w:p>
    <w:p w:rsidR="00DF6EB7" w:rsidRPr="00F70C22" w:rsidRDefault="00DF6EB7" w:rsidP="00F70C22">
      <w:pPr>
        <w:spacing w:after="0" w:line="240" w:lineRule="auto"/>
        <w:jc w:val="both"/>
        <w:rPr>
          <w:rFonts w:cs="Calibri"/>
          <w:sz w:val="20"/>
          <w:szCs w:val="20"/>
        </w:rPr>
      </w:pPr>
      <w:r w:rsidRPr="00F70C22">
        <w:rPr>
          <w:rFonts w:cs="Calibri"/>
          <w:sz w:val="20"/>
          <w:szCs w:val="20"/>
        </w:rPr>
        <w:t>Prosimy o informację czy plany ochrony mają zostać opracowane dla każdego obiektu oddzielnie tj. Wykonawca jest obowiązany opracować 2 plany ochrony dla każdego z niżej wymienionych obiektów?</w:t>
      </w:r>
    </w:p>
    <w:p w:rsidR="00DF6EB7" w:rsidRPr="00F96C9F" w:rsidRDefault="00DF6EB7" w:rsidP="00F70C22">
      <w:pPr>
        <w:pStyle w:val="Akapitzlist"/>
        <w:numPr>
          <w:ilvl w:val="0"/>
          <w:numId w:val="18"/>
        </w:numPr>
        <w:spacing w:after="0" w:line="240" w:lineRule="auto"/>
        <w:ind w:left="709"/>
        <w:contextualSpacing w:val="0"/>
        <w:jc w:val="both"/>
        <w:rPr>
          <w:rFonts w:ascii="Calibri" w:hAnsi="Calibri" w:cs="Calibri"/>
          <w:sz w:val="20"/>
          <w:szCs w:val="20"/>
        </w:rPr>
      </w:pPr>
      <w:r w:rsidRPr="00F96C9F">
        <w:rPr>
          <w:rFonts w:ascii="Calibri" w:hAnsi="Calibri" w:cs="Calibri"/>
          <w:sz w:val="20"/>
          <w:szCs w:val="20"/>
        </w:rPr>
        <w:t>Specjalistyczny Szpital Gruźlicy, Chorób Płuc i Rehabilitacji w Tuszynie, ul. Szpitalna 5</w:t>
      </w:r>
    </w:p>
    <w:p w:rsidR="00097B16" w:rsidRPr="00F96C9F" w:rsidRDefault="00DF6EB7" w:rsidP="00F70C22">
      <w:pPr>
        <w:pStyle w:val="Akapitzlist"/>
        <w:numPr>
          <w:ilvl w:val="0"/>
          <w:numId w:val="18"/>
        </w:numPr>
        <w:spacing w:after="0" w:line="240" w:lineRule="auto"/>
        <w:ind w:left="709"/>
        <w:contextualSpacing w:val="0"/>
        <w:jc w:val="both"/>
        <w:rPr>
          <w:rFonts w:ascii="Calibri" w:hAnsi="Calibri" w:cs="Calibri"/>
          <w:sz w:val="20"/>
          <w:szCs w:val="20"/>
        </w:rPr>
      </w:pPr>
      <w:r w:rsidRPr="00F96C9F">
        <w:rPr>
          <w:rFonts w:ascii="Calibri" w:hAnsi="Calibri" w:cs="Calibri"/>
          <w:sz w:val="20"/>
          <w:szCs w:val="20"/>
        </w:rPr>
        <w:t xml:space="preserve">Szpital Chorób Płuc im. </w:t>
      </w:r>
      <w:proofErr w:type="spellStart"/>
      <w:r w:rsidRPr="00F96C9F">
        <w:rPr>
          <w:rFonts w:ascii="Calibri" w:hAnsi="Calibri" w:cs="Calibri"/>
          <w:sz w:val="20"/>
          <w:szCs w:val="20"/>
        </w:rPr>
        <w:t>Bl</w:t>
      </w:r>
      <w:proofErr w:type="spellEnd"/>
      <w:r w:rsidRPr="00F96C9F">
        <w:rPr>
          <w:rFonts w:ascii="Calibri" w:hAnsi="Calibri" w:cs="Calibri"/>
          <w:sz w:val="20"/>
          <w:szCs w:val="20"/>
        </w:rPr>
        <w:t>. O. R. Chylińskiego w Łodzi, ul. Okólna 181</w:t>
      </w:r>
    </w:p>
    <w:p w:rsidR="00097B16" w:rsidRPr="00F70C22" w:rsidRDefault="00097B16" w:rsidP="00F96C9F">
      <w:pPr>
        <w:pStyle w:val="Tekstpodstawowy22"/>
        <w:widowControl w:val="0"/>
        <w:suppressAutoHyphens/>
        <w:ind w:left="0"/>
        <w:jc w:val="both"/>
        <w:rPr>
          <w:rFonts w:ascii="Calibri" w:eastAsia="Lucida Sans Unicode" w:hAnsi="Calibri" w:cs="Calibri"/>
          <w:bCs/>
          <w:kern w:val="3"/>
          <w:sz w:val="20"/>
        </w:rPr>
      </w:pPr>
      <w:r w:rsidRPr="00F96C9F">
        <w:rPr>
          <w:rFonts w:ascii="Calibri" w:hAnsi="Calibri" w:cs="Calibri"/>
          <w:b/>
          <w:bCs/>
          <w:sz w:val="20"/>
        </w:rPr>
        <w:t>Odpowiedź:</w:t>
      </w:r>
      <w:r w:rsidRPr="00F96C9F">
        <w:rPr>
          <w:rFonts w:ascii="Calibri" w:hAnsi="Calibri" w:cs="Calibri"/>
          <w:bCs/>
          <w:sz w:val="20"/>
        </w:rPr>
        <w:t xml:space="preserve"> </w:t>
      </w:r>
      <w:r w:rsidR="00C85777">
        <w:rPr>
          <w:rFonts w:ascii="Calibri" w:hAnsi="Calibri" w:cs="Calibri"/>
          <w:sz w:val="20"/>
        </w:rPr>
        <w:t>Tak, plany ochrony mają</w:t>
      </w:r>
      <w:r w:rsidR="00F70C22" w:rsidRPr="00F70C22">
        <w:rPr>
          <w:rFonts w:ascii="Calibri" w:hAnsi="Calibri" w:cs="Calibri"/>
          <w:sz w:val="20"/>
        </w:rPr>
        <w:t xml:space="preserve"> być sporządzone dla każdej z dwóch lokalizacji.</w:t>
      </w:r>
    </w:p>
    <w:p w:rsidR="00097B16" w:rsidRPr="00F70C22" w:rsidRDefault="00097B16" w:rsidP="00F96C9F">
      <w:pPr>
        <w:pStyle w:val="Tekstpodstawowy"/>
        <w:rPr>
          <w:rFonts w:ascii="Calibri" w:hAnsi="Calibri" w:cs="Calibri"/>
          <w:b/>
          <w:bCs/>
          <w:sz w:val="20"/>
          <w:szCs w:val="20"/>
        </w:rPr>
      </w:pPr>
    </w:p>
    <w:p w:rsidR="00097B16" w:rsidRPr="00F96C9F" w:rsidRDefault="00097B16" w:rsidP="00F96C9F">
      <w:pPr>
        <w:pStyle w:val="Tekstpodstawowy"/>
        <w:rPr>
          <w:rFonts w:ascii="Calibri" w:hAnsi="Calibri" w:cs="Calibri"/>
          <w:b/>
          <w:bCs/>
          <w:sz w:val="20"/>
          <w:szCs w:val="20"/>
        </w:rPr>
      </w:pPr>
      <w:r w:rsidRPr="00F96C9F">
        <w:rPr>
          <w:rFonts w:ascii="Calibri" w:hAnsi="Calibri" w:cs="Calibri"/>
          <w:b/>
          <w:bCs/>
          <w:sz w:val="20"/>
          <w:szCs w:val="20"/>
        </w:rPr>
        <w:t>Pytanie 3</w:t>
      </w:r>
      <w:r w:rsidR="000F2500">
        <w:rPr>
          <w:rFonts w:ascii="Calibri" w:hAnsi="Calibri" w:cs="Calibri"/>
          <w:b/>
          <w:bCs/>
          <w:sz w:val="20"/>
          <w:szCs w:val="20"/>
        </w:rPr>
        <w:t>2</w:t>
      </w:r>
    </w:p>
    <w:p w:rsidR="00DF6EB7" w:rsidRPr="00F70C22" w:rsidRDefault="00DF6EB7" w:rsidP="00F70C22">
      <w:pPr>
        <w:spacing w:after="0" w:line="240" w:lineRule="auto"/>
        <w:jc w:val="both"/>
        <w:rPr>
          <w:rFonts w:cs="Calibri"/>
          <w:sz w:val="20"/>
          <w:szCs w:val="20"/>
        </w:rPr>
      </w:pPr>
      <w:r w:rsidRPr="00F70C22">
        <w:rPr>
          <w:rFonts w:cs="Calibri"/>
          <w:sz w:val="20"/>
          <w:szCs w:val="20"/>
        </w:rPr>
        <w:t>Dotyczy ust 11 OPZ</w:t>
      </w:r>
    </w:p>
    <w:p w:rsidR="00097B16" w:rsidRPr="00F96C9F" w:rsidRDefault="00DF6EB7" w:rsidP="00F96C9F">
      <w:pPr>
        <w:autoSpaceDE w:val="0"/>
        <w:autoSpaceDN w:val="0"/>
        <w:adjustRightInd w:val="0"/>
        <w:spacing w:after="0" w:line="240" w:lineRule="auto"/>
        <w:jc w:val="both"/>
        <w:rPr>
          <w:rFonts w:cs="Calibri"/>
          <w:bCs/>
          <w:sz w:val="20"/>
          <w:szCs w:val="20"/>
        </w:rPr>
      </w:pPr>
      <w:r w:rsidRPr="00F96C9F">
        <w:rPr>
          <w:rFonts w:cs="Calibri"/>
          <w:sz w:val="20"/>
          <w:szCs w:val="20"/>
        </w:rPr>
        <w:t>Prosimy o informację czy do wymienionych obiektów są uzgodnione załączniki antyterrorystyczne z ABW? Jeżeli tak, to kiedy zostaną one udostępnione wykonawcy w celu opracowania planów ochrony?</w:t>
      </w:r>
    </w:p>
    <w:p w:rsidR="00F70C22" w:rsidRPr="00F70C22" w:rsidRDefault="00097B16" w:rsidP="00F70C22">
      <w:pPr>
        <w:rPr>
          <w:sz w:val="20"/>
          <w:szCs w:val="20"/>
        </w:rPr>
      </w:pPr>
      <w:r w:rsidRPr="00F96C9F">
        <w:rPr>
          <w:rFonts w:cs="Calibri"/>
          <w:b/>
          <w:bCs/>
          <w:sz w:val="20"/>
        </w:rPr>
        <w:t>Odpowiedź:</w:t>
      </w:r>
      <w:r w:rsidRPr="00F96C9F">
        <w:rPr>
          <w:rFonts w:cs="Calibri"/>
          <w:bCs/>
          <w:sz w:val="20"/>
        </w:rPr>
        <w:t xml:space="preserve"> </w:t>
      </w:r>
      <w:r w:rsidR="00F70C22" w:rsidRPr="00F70C22">
        <w:rPr>
          <w:sz w:val="20"/>
          <w:szCs w:val="20"/>
        </w:rPr>
        <w:t>Nie, wymienione obiekty nie posiadają załączników antyterrorystycznych uzgodnionych z ABW.</w:t>
      </w:r>
    </w:p>
    <w:p w:rsidR="00097B16" w:rsidRPr="00F96C9F" w:rsidRDefault="00097B16" w:rsidP="00F96C9F">
      <w:pPr>
        <w:pStyle w:val="Tekstpodstawowy"/>
        <w:rPr>
          <w:rFonts w:ascii="Calibri" w:hAnsi="Calibri" w:cs="Calibri"/>
          <w:b/>
          <w:bCs/>
          <w:sz w:val="20"/>
          <w:szCs w:val="20"/>
        </w:rPr>
      </w:pPr>
      <w:r w:rsidRPr="00F96C9F">
        <w:rPr>
          <w:rFonts w:ascii="Calibri" w:hAnsi="Calibri" w:cs="Calibri"/>
          <w:b/>
          <w:bCs/>
          <w:sz w:val="20"/>
          <w:szCs w:val="20"/>
        </w:rPr>
        <w:t>Pytanie 3</w:t>
      </w:r>
      <w:r w:rsidR="000F2500">
        <w:rPr>
          <w:rFonts w:ascii="Calibri" w:hAnsi="Calibri" w:cs="Calibri"/>
          <w:b/>
          <w:bCs/>
          <w:sz w:val="20"/>
          <w:szCs w:val="20"/>
        </w:rPr>
        <w:t>3</w:t>
      </w:r>
    </w:p>
    <w:p w:rsidR="00DF6EB7" w:rsidRPr="00293EBF" w:rsidRDefault="00DF6EB7" w:rsidP="00293EBF">
      <w:pPr>
        <w:spacing w:after="0" w:line="240" w:lineRule="auto"/>
        <w:jc w:val="both"/>
        <w:rPr>
          <w:rFonts w:cs="Calibri"/>
          <w:sz w:val="20"/>
          <w:szCs w:val="20"/>
        </w:rPr>
      </w:pPr>
      <w:r w:rsidRPr="00293EBF">
        <w:rPr>
          <w:rFonts w:cs="Calibri"/>
          <w:sz w:val="20"/>
          <w:szCs w:val="20"/>
        </w:rPr>
        <w:t>Dotyczy ust 11 OPZ</w:t>
      </w:r>
    </w:p>
    <w:p w:rsidR="00097B16" w:rsidRPr="00293EBF" w:rsidRDefault="00DF6EB7" w:rsidP="00293EBF">
      <w:pPr>
        <w:spacing w:after="0" w:line="240" w:lineRule="auto"/>
        <w:jc w:val="both"/>
        <w:rPr>
          <w:rFonts w:cs="Calibri"/>
          <w:sz w:val="20"/>
          <w:szCs w:val="20"/>
        </w:rPr>
      </w:pPr>
      <w:r w:rsidRPr="00293EBF">
        <w:rPr>
          <w:rFonts w:cs="Calibri"/>
          <w:sz w:val="20"/>
          <w:szCs w:val="20"/>
        </w:rPr>
        <w:t>Prosimy o doprecyzowanie w jakim terminie wykonawca winien uzgodnić i zatwierdzić sporządzony plan ochrony dla poszczególnych obiektów?</w:t>
      </w:r>
    </w:p>
    <w:p w:rsidR="00097B16" w:rsidRPr="00F96C9F" w:rsidRDefault="00097B16" w:rsidP="00F96C9F">
      <w:pPr>
        <w:pStyle w:val="Tekstpodstawowy22"/>
        <w:widowControl w:val="0"/>
        <w:suppressAutoHyphens/>
        <w:ind w:left="0"/>
        <w:jc w:val="both"/>
        <w:rPr>
          <w:rFonts w:ascii="Calibri" w:eastAsia="Lucida Sans Unicode" w:hAnsi="Calibri" w:cs="Calibri"/>
          <w:bCs/>
          <w:kern w:val="3"/>
          <w:sz w:val="20"/>
        </w:rPr>
      </w:pPr>
      <w:r w:rsidRPr="00F96C9F">
        <w:rPr>
          <w:rFonts w:ascii="Calibri" w:hAnsi="Calibri" w:cs="Calibri"/>
          <w:b/>
          <w:bCs/>
          <w:sz w:val="20"/>
        </w:rPr>
        <w:t>Odpowiedź:</w:t>
      </w:r>
      <w:r w:rsidRPr="00F96C9F">
        <w:rPr>
          <w:rFonts w:ascii="Calibri" w:hAnsi="Calibri" w:cs="Calibri"/>
          <w:bCs/>
          <w:sz w:val="20"/>
        </w:rPr>
        <w:t xml:space="preserve"> </w:t>
      </w:r>
      <w:r w:rsidR="00293EBF">
        <w:rPr>
          <w:rFonts w:ascii="Calibri" w:hAnsi="Calibri" w:cs="Calibri"/>
          <w:bCs/>
          <w:sz w:val="20"/>
        </w:rPr>
        <w:t xml:space="preserve">Zgodnie z zapisami </w:t>
      </w:r>
      <w:r w:rsidR="00334B05">
        <w:rPr>
          <w:rFonts w:ascii="Calibri" w:hAnsi="Calibri" w:cs="Calibri"/>
          <w:bCs/>
          <w:sz w:val="20"/>
        </w:rPr>
        <w:t>ust. 11 Załącznika nr 1 do SWZ O</w:t>
      </w:r>
      <w:r w:rsidR="00293EBF">
        <w:rPr>
          <w:rFonts w:ascii="Calibri" w:hAnsi="Calibri" w:cs="Calibri"/>
          <w:bCs/>
          <w:sz w:val="20"/>
        </w:rPr>
        <w:t xml:space="preserve">pis </w:t>
      </w:r>
      <w:r w:rsidR="00334B05">
        <w:rPr>
          <w:rFonts w:ascii="Calibri" w:hAnsi="Calibri" w:cs="Calibri"/>
          <w:bCs/>
          <w:sz w:val="20"/>
        </w:rPr>
        <w:t>przedmiotu zamówienia, cyt.: ”</w:t>
      </w:r>
      <w:r w:rsidR="00334B05" w:rsidRPr="00334B05">
        <w:rPr>
          <w:rFonts w:ascii="Calibri" w:eastAsia="Lucida Sans Unicode" w:hAnsi="Calibri" w:cs="Calibri"/>
          <w:i/>
          <w:kern w:val="2"/>
          <w:sz w:val="20"/>
          <w:lang w:eastAsia="zh-CN"/>
        </w:rPr>
        <w:t>Opracowanie, w ciągu m-ca od dnia obowiązywania umowy,</w:t>
      </w:r>
      <w:r w:rsidR="00334B05" w:rsidRPr="00334B05">
        <w:rPr>
          <w:rFonts w:ascii="Calibri" w:eastAsia="Lucida Sans Unicode" w:hAnsi="Calibri" w:cs="Calibri"/>
          <w:i/>
          <w:color w:val="FF0000"/>
          <w:kern w:val="2"/>
          <w:sz w:val="20"/>
          <w:lang w:eastAsia="zh-CN"/>
        </w:rPr>
        <w:t xml:space="preserve"> </w:t>
      </w:r>
      <w:r w:rsidR="00334B05" w:rsidRPr="00334B05">
        <w:rPr>
          <w:rFonts w:ascii="Calibri" w:eastAsia="Lucida Sans Unicode" w:hAnsi="Calibri" w:cs="Calibri"/>
          <w:i/>
          <w:kern w:val="2"/>
          <w:sz w:val="20"/>
          <w:lang w:eastAsia="zh-CN"/>
        </w:rPr>
        <w:t>planu ochrony obiektu i przekazanie go zamawiającemu</w:t>
      </w:r>
      <w:r w:rsidR="00334B05">
        <w:rPr>
          <w:rFonts w:ascii="Calibri" w:eastAsia="Lucida Sans Unicode" w:hAnsi="Calibri" w:cs="Calibri"/>
          <w:kern w:val="2"/>
          <w:sz w:val="20"/>
          <w:lang w:eastAsia="zh-CN"/>
        </w:rPr>
        <w:t>”</w:t>
      </w:r>
    </w:p>
    <w:p w:rsidR="00097B16" w:rsidRPr="00F96C9F" w:rsidRDefault="00097B16" w:rsidP="00F96C9F">
      <w:pPr>
        <w:pStyle w:val="Tekstpodstawowy"/>
        <w:rPr>
          <w:rFonts w:ascii="Calibri" w:hAnsi="Calibri" w:cs="Calibri"/>
          <w:b/>
          <w:bCs/>
          <w:sz w:val="20"/>
          <w:szCs w:val="20"/>
        </w:rPr>
      </w:pPr>
    </w:p>
    <w:p w:rsidR="00097B16" w:rsidRPr="00F96C9F" w:rsidRDefault="00097B16" w:rsidP="00F96C9F">
      <w:pPr>
        <w:pStyle w:val="Tekstpodstawowy"/>
        <w:rPr>
          <w:rFonts w:ascii="Calibri" w:hAnsi="Calibri" w:cs="Calibri"/>
          <w:b/>
          <w:bCs/>
          <w:sz w:val="20"/>
          <w:szCs w:val="20"/>
        </w:rPr>
      </w:pPr>
      <w:r w:rsidRPr="00F96C9F">
        <w:rPr>
          <w:rFonts w:ascii="Calibri" w:hAnsi="Calibri" w:cs="Calibri"/>
          <w:b/>
          <w:bCs/>
          <w:sz w:val="20"/>
          <w:szCs w:val="20"/>
        </w:rPr>
        <w:t>Pytanie 3</w:t>
      </w:r>
      <w:r w:rsidR="000F2500">
        <w:rPr>
          <w:rFonts w:ascii="Calibri" w:hAnsi="Calibri" w:cs="Calibri"/>
          <w:b/>
          <w:bCs/>
          <w:sz w:val="20"/>
          <w:szCs w:val="20"/>
        </w:rPr>
        <w:t>4</w:t>
      </w:r>
    </w:p>
    <w:p w:rsidR="00DF6EB7" w:rsidRPr="00293EBF" w:rsidRDefault="00DF6EB7" w:rsidP="00293EBF">
      <w:pPr>
        <w:spacing w:after="0" w:line="240" w:lineRule="auto"/>
        <w:jc w:val="both"/>
        <w:rPr>
          <w:rFonts w:cs="Calibri"/>
          <w:sz w:val="20"/>
          <w:szCs w:val="20"/>
        </w:rPr>
      </w:pPr>
      <w:r w:rsidRPr="00293EBF">
        <w:rPr>
          <w:rFonts w:cs="Calibri"/>
          <w:sz w:val="20"/>
          <w:szCs w:val="20"/>
        </w:rPr>
        <w:t>Dotyczy § 5 ust. 2 wzoru umowy</w:t>
      </w:r>
    </w:p>
    <w:p w:rsidR="00DF6EB7" w:rsidRPr="00293EBF" w:rsidRDefault="00DF6EB7" w:rsidP="00293EBF">
      <w:pPr>
        <w:spacing w:after="0" w:line="240" w:lineRule="auto"/>
        <w:jc w:val="both"/>
        <w:rPr>
          <w:rFonts w:cs="Calibri"/>
          <w:sz w:val="20"/>
          <w:szCs w:val="20"/>
        </w:rPr>
      </w:pPr>
      <w:r w:rsidRPr="00293EBF">
        <w:rPr>
          <w:rFonts w:cs="Calibri"/>
          <w:sz w:val="20"/>
          <w:szCs w:val="20"/>
        </w:rPr>
        <w:t>W związku z potrzebą skalkulowania oferty, prosimy o udostępnienie aktualnie obowiązujących stawek.</w:t>
      </w:r>
    </w:p>
    <w:p w:rsidR="00097B16" w:rsidRDefault="00097B16" w:rsidP="00097B16">
      <w:pPr>
        <w:pStyle w:val="Tekstpodstawowy22"/>
        <w:widowControl w:val="0"/>
        <w:suppressAutoHyphens/>
        <w:ind w:left="0"/>
        <w:jc w:val="both"/>
        <w:rPr>
          <w:rFonts w:ascii="Calibri" w:hAnsi="Calibri" w:cs="Calibri"/>
          <w:bCs/>
          <w:sz w:val="20"/>
        </w:rPr>
      </w:pPr>
      <w:r w:rsidRPr="00DE6F84">
        <w:rPr>
          <w:rFonts w:ascii="Calibri" w:hAnsi="Calibri" w:cs="Calibri"/>
          <w:b/>
          <w:bCs/>
          <w:sz w:val="20"/>
        </w:rPr>
        <w:t>Odpowiedź</w:t>
      </w:r>
      <w:r w:rsidRPr="00302B71">
        <w:rPr>
          <w:rFonts w:ascii="Calibri" w:hAnsi="Calibri" w:cs="Calibri"/>
          <w:b/>
          <w:bCs/>
          <w:sz w:val="20"/>
        </w:rPr>
        <w:t>:</w:t>
      </w:r>
      <w:r w:rsidRPr="00302B71">
        <w:rPr>
          <w:rFonts w:ascii="Calibri" w:hAnsi="Calibri" w:cs="Calibri"/>
          <w:bCs/>
          <w:sz w:val="20"/>
        </w:rPr>
        <w:t xml:space="preserve"> </w:t>
      </w:r>
      <w:r w:rsidR="00556B48">
        <w:rPr>
          <w:rFonts w:ascii="Calibri" w:hAnsi="Calibri" w:cs="Calibri"/>
          <w:bCs/>
          <w:sz w:val="20"/>
        </w:rPr>
        <w:t xml:space="preserve">Zamawiający przedstawia poniżej obecnie obowiązujące stawki za media: </w:t>
      </w:r>
    </w:p>
    <w:p w:rsidR="001A7AEA" w:rsidRDefault="001A7AEA" w:rsidP="00097B16">
      <w:pPr>
        <w:pStyle w:val="Tekstpodstawowy22"/>
        <w:widowControl w:val="0"/>
        <w:suppressAutoHyphens/>
        <w:ind w:left="0"/>
        <w:jc w:val="both"/>
        <w:rPr>
          <w:rFonts w:ascii="Calibri" w:hAnsi="Calibri" w:cs="Calibri"/>
          <w:bCs/>
          <w:sz w:val="20"/>
        </w:rPr>
      </w:pPr>
    </w:p>
    <w:p w:rsidR="00556B48" w:rsidRPr="00556B48" w:rsidRDefault="00556B48" w:rsidP="00097B16">
      <w:pPr>
        <w:pStyle w:val="Tekstpodstawowy22"/>
        <w:widowControl w:val="0"/>
        <w:suppressAutoHyphens/>
        <w:ind w:left="0"/>
        <w:jc w:val="both"/>
        <w:rPr>
          <w:rFonts w:asciiTheme="minorHAnsi" w:eastAsia="Lucida Sans Unicode" w:hAnsiTheme="minorHAnsi" w:cstheme="minorHAnsi"/>
          <w:b/>
          <w:bCs/>
          <w:kern w:val="3"/>
          <w:sz w:val="20"/>
        </w:rPr>
      </w:pPr>
      <w:r>
        <w:rPr>
          <w:rFonts w:asciiTheme="minorHAnsi" w:eastAsia="Lucida Sans Unicode" w:hAnsiTheme="minorHAnsi" w:cstheme="minorHAnsi"/>
          <w:b/>
          <w:bCs/>
          <w:kern w:val="3"/>
          <w:sz w:val="20"/>
        </w:rPr>
        <w:t>Szpital Chorób Płuc im. Bł. Ojca Rafała</w:t>
      </w:r>
      <w:r w:rsidR="001A7AEA">
        <w:rPr>
          <w:rFonts w:asciiTheme="minorHAnsi" w:eastAsia="Lucida Sans Unicode" w:hAnsiTheme="minorHAnsi" w:cstheme="minorHAnsi"/>
          <w:b/>
          <w:bCs/>
          <w:kern w:val="3"/>
          <w:sz w:val="20"/>
        </w:rPr>
        <w:t xml:space="preserve"> Chylińskiego w Ł</w:t>
      </w:r>
      <w:r>
        <w:rPr>
          <w:rFonts w:asciiTheme="minorHAnsi" w:eastAsia="Lucida Sans Unicode" w:hAnsiTheme="minorHAnsi" w:cstheme="minorHAnsi"/>
          <w:b/>
          <w:bCs/>
          <w:kern w:val="3"/>
          <w:sz w:val="20"/>
        </w:rPr>
        <w:t>odzi, ul. Okólna 181</w:t>
      </w:r>
    </w:p>
    <w:tbl>
      <w:tblPr>
        <w:tblW w:w="0" w:type="auto"/>
        <w:tblLayout w:type="fixed"/>
        <w:tblCellMar>
          <w:left w:w="10" w:type="dxa"/>
          <w:right w:w="10" w:type="dxa"/>
        </w:tblCellMar>
        <w:tblLook w:val="04A0"/>
      </w:tblPr>
      <w:tblGrid>
        <w:gridCol w:w="702"/>
        <w:gridCol w:w="4835"/>
        <w:gridCol w:w="1800"/>
        <w:gridCol w:w="1537"/>
      </w:tblGrid>
      <w:tr w:rsidR="00556B48" w:rsidTr="00556B48">
        <w:tblPrEx>
          <w:tblCellMar>
            <w:top w:w="0" w:type="dxa"/>
            <w:bottom w:w="0" w:type="dxa"/>
          </w:tblCellMar>
        </w:tblPrEx>
        <w:trPr>
          <w:trHeight w:val="605"/>
        </w:trPr>
        <w:tc>
          <w:tcPr>
            <w:tcW w:w="702" w:type="dxa"/>
            <w:tcBorders>
              <w:top w:val="single" w:sz="4" w:space="0" w:color="auto"/>
              <w:left w:val="single" w:sz="4" w:space="0" w:color="auto"/>
              <w:bottom w:val="single" w:sz="4" w:space="0" w:color="auto"/>
              <w:right w:val="single" w:sz="4" w:space="0" w:color="auto"/>
            </w:tcBorders>
            <w:shd w:val="clear" w:color="auto" w:fill="FFFFFF"/>
          </w:tcPr>
          <w:p w:rsidR="00556B48" w:rsidRPr="00556B48" w:rsidRDefault="00556B48" w:rsidP="00556B48">
            <w:pPr>
              <w:pStyle w:val="Teksttreci20"/>
              <w:shd w:val="clear" w:color="auto" w:fill="auto"/>
              <w:spacing w:before="0" w:after="0" w:line="240" w:lineRule="auto"/>
              <w:ind w:left="300"/>
              <w:jc w:val="left"/>
              <w:rPr>
                <w:sz w:val="20"/>
                <w:szCs w:val="20"/>
              </w:rPr>
            </w:pPr>
            <w:r w:rsidRPr="00556B48">
              <w:rPr>
                <w:sz w:val="20"/>
                <w:szCs w:val="20"/>
              </w:rPr>
              <w:t>Lp.</w:t>
            </w:r>
          </w:p>
        </w:tc>
        <w:tc>
          <w:tcPr>
            <w:tcW w:w="4835" w:type="dxa"/>
            <w:tcBorders>
              <w:top w:val="single" w:sz="4" w:space="0" w:color="auto"/>
              <w:left w:val="single" w:sz="4" w:space="0" w:color="auto"/>
              <w:bottom w:val="single" w:sz="4" w:space="0" w:color="auto"/>
              <w:right w:val="single" w:sz="4" w:space="0" w:color="auto"/>
            </w:tcBorders>
            <w:shd w:val="clear" w:color="auto" w:fill="FFFFFF"/>
          </w:tcPr>
          <w:p w:rsidR="00556B48" w:rsidRPr="00556B48" w:rsidRDefault="00556B48" w:rsidP="00556B48">
            <w:pPr>
              <w:pStyle w:val="Teksttreci20"/>
              <w:shd w:val="clear" w:color="auto" w:fill="auto"/>
              <w:spacing w:before="0" w:after="0" w:line="240" w:lineRule="auto"/>
              <w:ind w:left="1700"/>
              <w:jc w:val="left"/>
              <w:rPr>
                <w:sz w:val="20"/>
                <w:szCs w:val="20"/>
              </w:rPr>
            </w:pPr>
            <w:r w:rsidRPr="00556B48">
              <w:rPr>
                <w:sz w:val="20"/>
                <w:szCs w:val="20"/>
              </w:rPr>
              <w:t>Media - rodzaj</w:t>
            </w:r>
          </w:p>
        </w:tc>
        <w:tc>
          <w:tcPr>
            <w:tcW w:w="3337" w:type="dxa"/>
            <w:gridSpan w:val="2"/>
            <w:tcBorders>
              <w:top w:val="single" w:sz="4" w:space="0" w:color="auto"/>
              <w:left w:val="single" w:sz="4" w:space="0" w:color="auto"/>
              <w:bottom w:val="single" w:sz="4" w:space="0" w:color="auto"/>
              <w:right w:val="single" w:sz="4" w:space="0" w:color="auto"/>
            </w:tcBorders>
            <w:shd w:val="clear" w:color="auto" w:fill="FFFFFF"/>
          </w:tcPr>
          <w:p w:rsidR="00556B48" w:rsidRPr="00556B48" w:rsidRDefault="00556B48" w:rsidP="00556B48">
            <w:pPr>
              <w:pStyle w:val="Teksttreci20"/>
              <w:shd w:val="clear" w:color="auto" w:fill="auto"/>
              <w:spacing w:before="0" w:after="0" w:line="240" w:lineRule="auto"/>
              <w:jc w:val="both"/>
              <w:rPr>
                <w:sz w:val="20"/>
                <w:szCs w:val="20"/>
              </w:rPr>
            </w:pPr>
            <w:r w:rsidRPr="00556B48">
              <w:rPr>
                <w:sz w:val="20"/>
                <w:szCs w:val="20"/>
              </w:rPr>
              <w:t>Cena (w zł)</w:t>
            </w:r>
          </w:p>
        </w:tc>
      </w:tr>
      <w:tr w:rsidR="00556B48" w:rsidTr="00556B48">
        <w:tblPrEx>
          <w:tblCellMar>
            <w:top w:w="0" w:type="dxa"/>
            <w:bottom w:w="0" w:type="dxa"/>
          </w:tblCellMar>
        </w:tblPrEx>
        <w:trPr>
          <w:trHeight w:val="354"/>
        </w:trPr>
        <w:tc>
          <w:tcPr>
            <w:tcW w:w="702" w:type="dxa"/>
            <w:tcBorders>
              <w:top w:val="single" w:sz="4" w:space="0" w:color="auto"/>
              <w:left w:val="single" w:sz="4" w:space="0" w:color="auto"/>
              <w:bottom w:val="single" w:sz="4" w:space="0" w:color="auto"/>
              <w:right w:val="single" w:sz="4" w:space="0" w:color="auto"/>
            </w:tcBorders>
            <w:shd w:val="clear" w:color="auto" w:fill="FFFFFF"/>
          </w:tcPr>
          <w:p w:rsidR="00556B48" w:rsidRPr="00556B48" w:rsidRDefault="00556B48" w:rsidP="00556B48">
            <w:pPr>
              <w:spacing w:after="0" w:line="240" w:lineRule="auto"/>
              <w:ind w:left="300"/>
              <w:rPr>
                <w:sz w:val="20"/>
                <w:szCs w:val="20"/>
              </w:rPr>
            </w:pPr>
            <w:r w:rsidRPr="00556B48">
              <w:rPr>
                <w:sz w:val="20"/>
                <w:szCs w:val="20"/>
              </w:rPr>
              <w:t>1</w:t>
            </w:r>
          </w:p>
        </w:tc>
        <w:tc>
          <w:tcPr>
            <w:tcW w:w="4835" w:type="dxa"/>
            <w:tcBorders>
              <w:top w:val="single" w:sz="4" w:space="0" w:color="auto"/>
              <w:left w:val="single" w:sz="4" w:space="0" w:color="auto"/>
              <w:bottom w:val="single" w:sz="4" w:space="0" w:color="auto"/>
              <w:right w:val="single" w:sz="4" w:space="0" w:color="auto"/>
            </w:tcBorders>
            <w:shd w:val="clear" w:color="auto" w:fill="FFFFFF"/>
          </w:tcPr>
          <w:p w:rsidR="00556B48" w:rsidRPr="00556B48" w:rsidRDefault="00556B48" w:rsidP="00556B48">
            <w:pPr>
              <w:spacing w:after="0" w:line="240" w:lineRule="auto"/>
              <w:ind w:left="120"/>
              <w:rPr>
                <w:sz w:val="20"/>
                <w:szCs w:val="20"/>
              </w:rPr>
            </w:pPr>
            <w:r w:rsidRPr="00556B48">
              <w:rPr>
                <w:sz w:val="20"/>
                <w:szCs w:val="20"/>
              </w:rPr>
              <w:t>woda zimna 1 m</w:t>
            </w:r>
            <w:r w:rsidRPr="00556B48">
              <w:rPr>
                <w:sz w:val="20"/>
                <w:szCs w:val="20"/>
                <w:vertAlign w:val="superscript"/>
              </w:rPr>
              <w:t>3</w:t>
            </w:r>
          </w:p>
        </w:tc>
        <w:tc>
          <w:tcPr>
            <w:tcW w:w="3337" w:type="dxa"/>
            <w:gridSpan w:val="2"/>
            <w:tcBorders>
              <w:top w:val="single" w:sz="4" w:space="0" w:color="auto"/>
              <w:left w:val="single" w:sz="4" w:space="0" w:color="auto"/>
              <w:bottom w:val="single" w:sz="4" w:space="0" w:color="auto"/>
              <w:right w:val="single" w:sz="4" w:space="0" w:color="auto"/>
            </w:tcBorders>
            <w:shd w:val="clear" w:color="auto" w:fill="FFFFFF"/>
          </w:tcPr>
          <w:p w:rsidR="00556B48" w:rsidRPr="00556B48" w:rsidRDefault="00556B48" w:rsidP="00556B48">
            <w:pPr>
              <w:spacing w:after="0" w:line="240" w:lineRule="auto"/>
              <w:jc w:val="both"/>
              <w:rPr>
                <w:sz w:val="20"/>
                <w:szCs w:val="20"/>
              </w:rPr>
            </w:pPr>
            <w:r w:rsidRPr="00556B48">
              <w:rPr>
                <w:sz w:val="20"/>
                <w:szCs w:val="20"/>
              </w:rPr>
              <w:t>4,18 (netto)</w:t>
            </w:r>
          </w:p>
        </w:tc>
      </w:tr>
      <w:tr w:rsidR="00556B48" w:rsidTr="00556B48">
        <w:tblPrEx>
          <w:tblCellMar>
            <w:top w:w="0" w:type="dxa"/>
            <w:bottom w:w="0" w:type="dxa"/>
          </w:tblCellMar>
        </w:tblPrEx>
        <w:trPr>
          <w:trHeight w:val="275"/>
        </w:trPr>
        <w:tc>
          <w:tcPr>
            <w:tcW w:w="702" w:type="dxa"/>
            <w:tcBorders>
              <w:top w:val="single" w:sz="4" w:space="0" w:color="auto"/>
              <w:left w:val="single" w:sz="4" w:space="0" w:color="auto"/>
              <w:bottom w:val="single" w:sz="4" w:space="0" w:color="auto"/>
              <w:right w:val="single" w:sz="4" w:space="0" w:color="auto"/>
            </w:tcBorders>
            <w:shd w:val="clear" w:color="auto" w:fill="FFFFFF"/>
          </w:tcPr>
          <w:p w:rsidR="00556B48" w:rsidRPr="00556B48" w:rsidRDefault="00556B48" w:rsidP="00556B48">
            <w:pPr>
              <w:spacing w:after="0" w:line="240" w:lineRule="auto"/>
              <w:ind w:left="300"/>
              <w:rPr>
                <w:sz w:val="20"/>
                <w:szCs w:val="20"/>
              </w:rPr>
            </w:pPr>
            <w:r w:rsidRPr="00556B48">
              <w:rPr>
                <w:sz w:val="20"/>
                <w:szCs w:val="20"/>
              </w:rPr>
              <w:t>2</w:t>
            </w:r>
          </w:p>
        </w:tc>
        <w:tc>
          <w:tcPr>
            <w:tcW w:w="4835" w:type="dxa"/>
            <w:tcBorders>
              <w:top w:val="single" w:sz="4" w:space="0" w:color="auto"/>
              <w:left w:val="single" w:sz="4" w:space="0" w:color="auto"/>
              <w:bottom w:val="single" w:sz="4" w:space="0" w:color="auto"/>
              <w:right w:val="single" w:sz="4" w:space="0" w:color="auto"/>
            </w:tcBorders>
            <w:shd w:val="clear" w:color="auto" w:fill="FFFFFF"/>
          </w:tcPr>
          <w:p w:rsidR="00556B48" w:rsidRPr="00556B48" w:rsidRDefault="00556B48" w:rsidP="00556B48">
            <w:pPr>
              <w:spacing w:after="0" w:line="240" w:lineRule="auto"/>
              <w:ind w:left="120"/>
              <w:rPr>
                <w:sz w:val="20"/>
                <w:szCs w:val="20"/>
              </w:rPr>
            </w:pPr>
            <w:r w:rsidRPr="00556B48">
              <w:rPr>
                <w:sz w:val="20"/>
                <w:szCs w:val="20"/>
              </w:rPr>
              <w:t>woda ciepła 1 m</w:t>
            </w:r>
            <w:r w:rsidRPr="00556B48">
              <w:rPr>
                <w:sz w:val="20"/>
                <w:szCs w:val="20"/>
                <w:vertAlign w:val="superscript"/>
              </w:rPr>
              <w:t>3</w:t>
            </w:r>
          </w:p>
        </w:tc>
        <w:tc>
          <w:tcPr>
            <w:tcW w:w="3337" w:type="dxa"/>
            <w:gridSpan w:val="2"/>
            <w:tcBorders>
              <w:top w:val="single" w:sz="4" w:space="0" w:color="auto"/>
              <w:left w:val="single" w:sz="4" w:space="0" w:color="auto"/>
              <w:bottom w:val="single" w:sz="4" w:space="0" w:color="auto"/>
              <w:right w:val="single" w:sz="4" w:space="0" w:color="auto"/>
            </w:tcBorders>
            <w:shd w:val="clear" w:color="auto" w:fill="FFFFFF"/>
          </w:tcPr>
          <w:p w:rsidR="00556B48" w:rsidRPr="00556B48" w:rsidRDefault="00556B48" w:rsidP="00556B48">
            <w:pPr>
              <w:spacing w:after="0" w:line="240" w:lineRule="auto"/>
              <w:jc w:val="both"/>
              <w:rPr>
                <w:sz w:val="20"/>
                <w:szCs w:val="20"/>
              </w:rPr>
            </w:pPr>
            <w:r w:rsidRPr="00556B48">
              <w:rPr>
                <w:sz w:val="20"/>
                <w:szCs w:val="20"/>
              </w:rPr>
              <w:t>19,16 (netto)</w:t>
            </w:r>
          </w:p>
        </w:tc>
      </w:tr>
      <w:tr w:rsidR="00556B48" w:rsidTr="00556B48">
        <w:tblPrEx>
          <w:tblCellMar>
            <w:top w:w="0" w:type="dxa"/>
            <w:bottom w:w="0" w:type="dxa"/>
          </w:tblCellMar>
        </w:tblPrEx>
        <w:trPr>
          <w:trHeight w:val="415"/>
        </w:trPr>
        <w:tc>
          <w:tcPr>
            <w:tcW w:w="702" w:type="dxa"/>
            <w:tcBorders>
              <w:top w:val="single" w:sz="4" w:space="0" w:color="auto"/>
              <w:left w:val="single" w:sz="4" w:space="0" w:color="auto"/>
              <w:right w:val="single" w:sz="4" w:space="0" w:color="auto"/>
            </w:tcBorders>
            <w:shd w:val="clear" w:color="auto" w:fill="FFFFFF"/>
          </w:tcPr>
          <w:p w:rsidR="00556B48" w:rsidRPr="00556B48" w:rsidRDefault="00556B48" w:rsidP="00556B48">
            <w:pPr>
              <w:spacing w:after="0" w:line="240" w:lineRule="auto"/>
              <w:ind w:left="300"/>
              <w:rPr>
                <w:sz w:val="20"/>
                <w:szCs w:val="20"/>
              </w:rPr>
            </w:pPr>
            <w:r w:rsidRPr="00556B48">
              <w:rPr>
                <w:sz w:val="20"/>
                <w:szCs w:val="20"/>
              </w:rPr>
              <w:t>3</w:t>
            </w:r>
          </w:p>
        </w:tc>
        <w:tc>
          <w:tcPr>
            <w:tcW w:w="4835" w:type="dxa"/>
            <w:tcBorders>
              <w:top w:val="single" w:sz="4" w:space="0" w:color="auto"/>
              <w:left w:val="single" w:sz="4" w:space="0" w:color="auto"/>
              <w:right w:val="single" w:sz="4" w:space="0" w:color="auto"/>
            </w:tcBorders>
            <w:shd w:val="clear" w:color="auto" w:fill="FFFFFF"/>
          </w:tcPr>
          <w:p w:rsidR="00556B48" w:rsidRPr="00556B48" w:rsidRDefault="00556B48" w:rsidP="00556B48">
            <w:pPr>
              <w:spacing w:after="0" w:line="240" w:lineRule="auto"/>
              <w:ind w:left="120"/>
              <w:rPr>
                <w:sz w:val="20"/>
                <w:szCs w:val="20"/>
              </w:rPr>
            </w:pPr>
            <w:r w:rsidRPr="00556B48">
              <w:rPr>
                <w:sz w:val="20"/>
                <w:szCs w:val="20"/>
              </w:rPr>
              <w:t>odprowadzanie nieczystości płynnych 1 m</w:t>
            </w:r>
            <w:r w:rsidRPr="00556B48">
              <w:rPr>
                <w:sz w:val="20"/>
                <w:szCs w:val="20"/>
                <w:vertAlign w:val="superscript"/>
              </w:rPr>
              <w:t>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56B48" w:rsidRPr="00556B48" w:rsidRDefault="00556B48" w:rsidP="00556B48">
            <w:pPr>
              <w:spacing w:after="0" w:line="240" w:lineRule="auto"/>
              <w:ind w:left="440"/>
              <w:rPr>
                <w:sz w:val="20"/>
                <w:szCs w:val="20"/>
              </w:rPr>
            </w:pPr>
            <w:r w:rsidRPr="00556B48">
              <w:rPr>
                <w:sz w:val="20"/>
                <w:szCs w:val="20"/>
              </w:rPr>
              <w:t>Pawilon A</w:t>
            </w:r>
          </w:p>
        </w:tc>
        <w:tc>
          <w:tcPr>
            <w:tcW w:w="1537" w:type="dxa"/>
            <w:tcBorders>
              <w:top w:val="single" w:sz="4" w:space="0" w:color="auto"/>
              <w:left w:val="single" w:sz="4" w:space="0" w:color="auto"/>
              <w:bottom w:val="single" w:sz="4" w:space="0" w:color="auto"/>
              <w:right w:val="single" w:sz="4" w:space="0" w:color="auto"/>
            </w:tcBorders>
            <w:shd w:val="clear" w:color="auto" w:fill="FFFFFF"/>
          </w:tcPr>
          <w:p w:rsidR="00556B48" w:rsidRPr="00556B48" w:rsidRDefault="00556B48" w:rsidP="00556B48">
            <w:pPr>
              <w:spacing w:after="0" w:line="240" w:lineRule="auto"/>
              <w:ind w:right="280"/>
              <w:jc w:val="right"/>
              <w:rPr>
                <w:sz w:val="20"/>
                <w:szCs w:val="20"/>
              </w:rPr>
            </w:pPr>
            <w:r w:rsidRPr="00556B48">
              <w:rPr>
                <w:sz w:val="20"/>
                <w:szCs w:val="20"/>
              </w:rPr>
              <w:t>19,01 (brutto)</w:t>
            </w:r>
          </w:p>
        </w:tc>
      </w:tr>
      <w:tr w:rsidR="00556B48" w:rsidTr="00556B48">
        <w:tblPrEx>
          <w:tblCellMar>
            <w:top w:w="0" w:type="dxa"/>
            <w:bottom w:w="0" w:type="dxa"/>
          </w:tblCellMar>
        </w:tblPrEx>
        <w:trPr>
          <w:trHeight w:val="299"/>
        </w:trPr>
        <w:tc>
          <w:tcPr>
            <w:tcW w:w="702" w:type="dxa"/>
            <w:tcBorders>
              <w:left w:val="single" w:sz="4" w:space="0" w:color="auto"/>
              <w:bottom w:val="single" w:sz="4" w:space="0" w:color="auto"/>
              <w:right w:val="single" w:sz="4" w:space="0" w:color="auto"/>
            </w:tcBorders>
            <w:shd w:val="clear" w:color="auto" w:fill="FFFFFF"/>
          </w:tcPr>
          <w:p w:rsidR="00556B48" w:rsidRPr="00556B48" w:rsidRDefault="00556B48" w:rsidP="00556B48">
            <w:pPr>
              <w:spacing w:after="0" w:line="240" w:lineRule="auto"/>
              <w:rPr>
                <w:sz w:val="20"/>
                <w:szCs w:val="20"/>
              </w:rPr>
            </w:pPr>
          </w:p>
        </w:tc>
        <w:tc>
          <w:tcPr>
            <w:tcW w:w="4835" w:type="dxa"/>
            <w:tcBorders>
              <w:left w:val="single" w:sz="4" w:space="0" w:color="auto"/>
              <w:bottom w:val="single" w:sz="4" w:space="0" w:color="auto"/>
              <w:right w:val="single" w:sz="4" w:space="0" w:color="auto"/>
            </w:tcBorders>
            <w:shd w:val="clear" w:color="auto" w:fill="FFFFFF"/>
          </w:tcPr>
          <w:p w:rsidR="00556B48" w:rsidRPr="00556B48" w:rsidRDefault="00556B48" w:rsidP="00556B48">
            <w:pPr>
              <w:spacing w:after="0" w:line="240" w:lineRule="auto"/>
              <w:rPr>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56B48" w:rsidRPr="00556B48" w:rsidRDefault="00556B48" w:rsidP="00556B48">
            <w:pPr>
              <w:spacing w:after="0" w:line="240" w:lineRule="auto"/>
              <w:ind w:left="280"/>
              <w:rPr>
                <w:sz w:val="20"/>
                <w:szCs w:val="20"/>
              </w:rPr>
            </w:pPr>
            <w:r w:rsidRPr="00556B48">
              <w:rPr>
                <w:sz w:val="20"/>
                <w:szCs w:val="20"/>
              </w:rPr>
              <w:t>Pawilon C i D</w:t>
            </w:r>
          </w:p>
        </w:tc>
        <w:tc>
          <w:tcPr>
            <w:tcW w:w="1537" w:type="dxa"/>
            <w:tcBorders>
              <w:top w:val="single" w:sz="4" w:space="0" w:color="auto"/>
              <w:left w:val="single" w:sz="4" w:space="0" w:color="auto"/>
              <w:bottom w:val="single" w:sz="4" w:space="0" w:color="auto"/>
              <w:right w:val="single" w:sz="4" w:space="0" w:color="auto"/>
            </w:tcBorders>
            <w:shd w:val="clear" w:color="auto" w:fill="FFFFFF"/>
          </w:tcPr>
          <w:p w:rsidR="00556B48" w:rsidRPr="00556B48" w:rsidRDefault="00556B48" w:rsidP="00556B48">
            <w:pPr>
              <w:spacing w:after="0" w:line="240" w:lineRule="auto"/>
              <w:ind w:right="280"/>
              <w:jc w:val="right"/>
              <w:rPr>
                <w:sz w:val="20"/>
                <w:szCs w:val="20"/>
              </w:rPr>
            </w:pPr>
            <w:r w:rsidRPr="00556B48">
              <w:rPr>
                <w:sz w:val="20"/>
                <w:szCs w:val="20"/>
              </w:rPr>
              <w:t>4,06 (netto)</w:t>
            </w:r>
          </w:p>
        </w:tc>
      </w:tr>
      <w:tr w:rsidR="00556B48" w:rsidTr="00556B48">
        <w:tblPrEx>
          <w:tblCellMar>
            <w:top w:w="0" w:type="dxa"/>
            <w:bottom w:w="0" w:type="dxa"/>
          </w:tblCellMar>
        </w:tblPrEx>
        <w:trPr>
          <w:trHeight w:val="389"/>
        </w:trPr>
        <w:tc>
          <w:tcPr>
            <w:tcW w:w="702" w:type="dxa"/>
            <w:tcBorders>
              <w:top w:val="single" w:sz="4" w:space="0" w:color="auto"/>
              <w:left w:val="single" w:sz="4" w:space="0" w:color="auto"/>
              <w:bottom w:val="single" w:sz="4" w:space="0" w:color="auto"/>
              <w:right w:val="single" w:sz="4" w:space="0" w:color="auto"/>
            </w:tcBorders>
            <w:shd w:val="clear" w:color="auto" w:fill="FFFFFF"/>
          </w:tcPr>
          <w:p w:rsidR="00556B48" w:rsidRPr="00556B48" w:rsidRDefault="00556B48" w:rsidP="00556B48">
            <w:pPr>
              <w:spacing w:after="0" w:line="240" w:lineRule="auto"/>
              <w:ind w:left="300"/>
              <w:rPr>
                <w:sz w:val="20"/>
                <w:szCs w:val="20"/>
              </w:rPr>
            </w:pPr>
            <w:r w:rsidRPr="00556B48">
              <w:rPr>
                <w:sz w:val="20"/>
                <w:szCs w:val="20"/>
              </w:rPr>
              <w:t>4</w:t>
            </w:r>
          </w:p>
        </w:tc>
        <w:tc>
          <w:tcPr>
            <w:tcW w:w="4835" w:type="dxa"/>
            <w:tcBorders>
              <w:top w:val="single" w:sz="4" w:space="0" w:color="auto"/>
              <w:left w:val="single" w:sz="4" w:space="0" w:color="auto"/>
              <w:bottom w:val="single" w:sz="4" w:space="0" w:color="auto"/>
              <w:right w:val="single" w:sz="4" w:space="0" w:color="auto"/>
            </w:tcBorders>
            <w:shd w:val="clear" w:color="auto" w:fill="FFFFFF"/>
          </w:tcPr>
          <w:p w:rsidR="00556B48" w:rsidRPr="00556B48" w:rsidRDefault="00556B48" w:rsidP="00556B48">
            <w:pPr>
              <w:spacing w:after="0" w:line="240" w:lineRule="auto"/>
              <w:ind w:left="120"/>
              <w:rPr>
                <w:sz w:val="20"/>
                <w:szCs w:val="20"/>
              </w:rPr>
            </w:pPr>
            <w:r w:rsidRPr="00556B48">
              <w:rPr>
                <w:sz w:val="20"/>
                <w:szCs w:val="20"/>
              </w:rPr>
              <w:t>ogrzewanie 1 m</w:t>
            </w:r>
            <w:r w:rsidRPr="00556B48">
              <w:rPr>
                <w:sz w:val="20"/>
                <w:szCs w:val="20"/>
                <w:vertAlign w:val="superscript"/>
              </w:rPr>
              <w:t>2</w:t>
            </w:r>
          </w:p>
        </w:tc>
        <w:tc>
          <w:tcPr>
            <w:tcW w:w="3337" w:type="dxa"/>
            <w:gridSpan w:val="2"/>
            <w:tcBorders>
              <w:top w:val="single" w:sz="4" w:space="0" w:color="auto"/>
              <w:left w:val="single" w:sz="4" w:space="0" w:color="auto"/>
              <w:bottom w:val="single" w:sz="4" w:space="0" w:color="auto"/>
              <w:right w:val="single" w:sz="4" w:space="0" w:color="auto"/>
            </w:tcBorders>
            <w:shd w:val="clear" w:color="auto" w:fill="FFFFFF"/>
          </w:tcPr>
          <w:p w:rsidR="00556B48" w:rsidRPr="00556B48" w:rsidRDefault="00556B48" w:rsidP="00556B48">
            <w:pPr>
              <w:spacing w:after="0" w:line="240" w:lineRule="auto"/>
              <w:jc w:val="both"/>
              <w:rPr>
                <w:sz w:val="20"/>
                <w:szCs w:val="20"/>
              </w:rPr>
            </w:pPr>
            <w:r w:rsidRPr="00556B48">
              <w:rPr>
                <w:sz w:val="20"/>
                <w:szCs w:val="20"/>
              </w:rPr>
              <w:t>3,31 (netto)</w:t>
            </w:r>
          </w:p>
        </w:tc>
      </w:tr>
      <w:tr w:rsidR="00556B48" w:rsidTr="00556B48">
        <w:tblPrEx>
          <w:tblCellMar>
            <w:top w:w="0" w:type="dxa"/>
            <w:bottom w:w="0" w:type="dxa"/>
          </w:tblCellMar>
        </w:tblPrEx>
        <w:trPr>
          <w:trHeight w:val="816"/>
        </w:trPr>
        <w:tc>
          <w:tcPr>
            <w:tcW w:w="702" w:type="dxa"/>
            <w:tcBorders>
              <w:top w:val="single" w:sz="4" w:space="0" w:color="auto"/>
              <w:left w:val="single" w:sz="4" w:space="0" w:color="auto"/>
              <w:bottom w:val="single" w:sz="4" w:space="0" w:color="auto"/>
              <w:right w:val="single" w:sz="4" w:space="0" w:color="auto"/>
            </w:tcBorders>
            <w:shd w:val="clear" w:color="auto" w:fill="FFFFFF"/>
          </w:tcPr>
          <w:p w:rsidR="00556B48" w:rsidRPr="00556B48" w:rsidRDefault="00556B48" w:rsidP="00556B48">
            <w:pPr>
              <w:spacing w:after="0" w:line="240" w:lineRule="auto"/>
              <w:ind w:left="300"/>
              <w:rPr>
                <w:sz w:val="20"/>
                <w:szCs w:val="20"/>
              </w:rPr>
            </w:pPr>
            <w:r w:rsidRPr="00556B48">
              <w:rPr>
                <w:sz w:val="20"/>
                <w:szCs w:val="20"/>
              </w:rPr>
              <w:t>5</w:t>
            </w:r>
          </w:p>
        </w:tc>
        <w:tc>
          <w:tcPr>
            <w:tcW w:w="4835" w:type="dxa"/>
            <w:tcBorders>
              <w:top w:val="single" w:sz="4" w:space="0" w:color="auto"/>
              <w:left w:val="single" w:sz="4" w:space="0" w:color="auto"/>
              <w:bottom w:val="single" w:sz="4" w:space="0" w:color="auto"/>
              <w:right w:val="single" w:sz="4" w:space="0" w:color="auto"/>
            </w:tcBorders>
            <w:shd w:val="clear" w:color="auto" w:fill="FFFFFF"/>
          </w:tcPr>
          <w:p w:rsidR="00556B48" w:rsidRPr="00556B48" w:rsidRDefault="00556B48" w:rsidP="00556B48">
            <w:pPr>
              <w:spacing w:after="0" w:line="240" w:lineRule="auto"/>
              <w:ind w:left="120"/>
              <w:rPr>
                <w:sz w:val="20"/>
                <w:szCs w:val="20"/>
              </w:rPr>
            </w:pPr>
            <w:r w:rsidRPr="00556B48">
              <w:rPr>
                <w:sz w:val="20"/>
                <w:szCs w:val="20"/>
              </w:rPr>
              <w:t>wywóz nieczystości stałych: 1 m</w:t>
            </w:r>
            <w:r w:rsidRPr="00556B48">
              <w:rPr>
                <w:sz w:val="20"/>
                <w:szCs w:val="20"/>
                <w:vertAlign w:val="superscript"/>
              </w:rPr>
              <w:t>3</w:t>
            </w:r>
            <w:r w:rsidRPr="00556B48">
              <w:rPr>
                <w:sz w:val="20"/>
                <w:szCs w:val="20"/>
              </w:rPr>
              <w:t xml:space="preserve"> zmieszane odpady komunalne 1 m</w:t>
            </w:r>
            <w:r w:rsidRPr="00556B48">
              <w:rPr>
                <w:sz w:val="20"/>
                <w:szCs w:val="20"/>
                <w:vertAlign w:val="superscript"/>
              </w:rPr>
              <w:t>3</w:t>
            </w:r>
            <w:r w:rsidRPr="00556B48">
              <w:rPr>
                <w:sz w:val="20"/>
                <w:szCs w:val="20"/>
              </w:rPr>
              <w:t xml:space="preserve"> opakowania z tworzyw sztucznych 1 m</w:t>
            </w:r>
            <w:r w:rsidRPr="00556B48">
              <w:rPr>
                <w:sz w:val="20"/>
                <w:szCs w:val="20"/>
                <w:vertAlign w:val="superscript"/>
              </w:rPr>
              <w:t>3</w:t>
            </w:r>
            <w:r w:rsidRPr="00556B48">
              <w:rPr>
                <w:sz w:val="20"/>
                <w:szCs w:val="20"/>
              </w:rPr>
              <w:t xml:space="preserve"> papier i tektura 1 m</w:t>
            </w:r>
            <w:r w:rsidRPr="00556B48">
              <w:rPr>
                <w:sz w:val="20"/>
                <w:szCs w:val="20"/>
                <w:vertAlign w:val="superscript"/>
              </w:rPr>
              <w:t>3</w:t>
            </w:r>
            <w:r w:rsidRPr="00556B48">
              <w:rPr>
                <w:sz w:val="20"/>
                <w:szCs w:val="20"/>
              </w:rPr>
              <w:t xml:space="preserve"> opakowania ze szkła</w:t>
            </w:r>
          </w:p>
        </w:tc>
        <w:tc>
          <w:tcPr>
            <w:tcW w:w="3337" w:type="dxa"/>
            <w:gridSpan w:val="2"/>
            <w:tcBorders>
              <w:top w:val="single" w:sz="4" w:space="0" w:color="auto"/>
              <w:left w:val="single" w:sz="4" w:space="0" w:color="auto"/>
              <w:bottom w:val="single" w:sz="4" w:space="0" w:color="auto"/>
              <w:right w:val="single" w:sz="4" w:space="0" w:color="auto"/>
            </w:tcBorders>
            <w:shd w:val="clear" w:color="auto" w:fill="FFFFFF"/>
          </w:tcPr>
          <w:p w:rsidR="00556B48" w:rsidRPr="00556B48" w:rsidRDefault="00556B48" w:rsidP="00556B48">
            <w:pPr>
              <w:spacing w:after="0" w:line="240" w:lineRule="auto"/>
              <w:jc w:val="both"/>
              <w:rPr>
                <w:sz w:val="20"/>
                <w:szCs w:val="20"/>
              </w:rPr>
            </w:pPr>
            <w:r w:rsidRPr="00556B48">
              <w:rPr>
                <w:rStyle w:val="Teksttreci0"/>
                <w:sz w:val="20"/>
                <w:szCs w:val="20"/>
              </w:rPr>
              <w:t>250,00 (netto)</w:t>
            </w:r>
            <w:r w:rsidRPr="00556B48">
              <w:rPr>
                <w:rStyle w:val="Teksttreci0"/>
                <w:sz w:val="20"/>
                <w:szCs w:val="20"/>
                <w:lang/>
              </w:rPr>
              <w:t xml:space="preserve"> </w:t>
            </w:r>
            <w:r w:rsidRPr="00556B48">
              <w:rPr>
                <w:rStyle w:val="Teksttreci0"/>
                <w:sz w:val="20"/>
                <w:szCs w:val="20"/>
              </w:rPr>
              <w:t>135,00 (netto)</w:t>
            </w:r>
            <w:r w:rsidRPr="00556B48">
              <w:rPr>
                <w:rStyle w:val="Teksttreci0"/>
                <w:sz w:val="20"/>
                <w:szCs w:val="20"/>
                <w:lang/>
              </w:rPr>
              <w:t xml:space="preserve"> </w:t>
            </w:r>
            <w:r w:rsidRPr="00556B48">
              <w:rPr>
                <w:rStyle w:val="Teksttreci0"/>
                <w:sz w:val="20"/>
                <w:szCs w:val="20"/>
              </w:rPr>
              <w:t>135,00 (netto)</w:t>
            </w:r>
            <w:r w:rsidRPr="00556B48">
              <w:rPr>
                <w:rStyle w:val="Teksttreci0"/>
                <w:sz w:val="20"/>
                <w:szCs w:val="20"/>
                <w:lang/>
              </w:rPr>
              <w:t xml:space="preserve"> </w:t>
            </w:r>
            <w:r w:rsidRPr="00556B48">
              <w:rPr>
                <w:rStyle w:val="Teksttreci0"/>
                <w:sz w:val="20"/>
                <w:szCs w:val="20"/>
              </w:rPr>
              <w:t>135,00 (netto)</w:t>
            </w:r>
          </w:p>
        </w:tc>
      </w:tr>
      <w:tr w:rsidR="00556B48" w:rsidTr="001A7AEA">
        <w:tblPrEx>
          <w:tblCellMar>
            <w:top w:w="0" w:type="dxa"/>
            <w:bottom w:w="0" w:type="dxa"/>
          </w:tblCellMar>
        </w:tblPrEx>
        <w:trPr>
          <w:trHeight w:val="718"/>
        </w:trPr>
        <w:tc>
          <w:tcPr>
            <w:tcW w:w="702" w:type="dxa"/>
            <w:tcBorders>
              <w:top w:val="single" w:sz="4" w:space="0" w:color="auto"/>
              <w:left w:val="single" w:sz="4" w:space="0" w:color="auto"/>
              <w:bottom w:val="single" w:sz="4" w:space="0" w:color="auto"/>
              <w:right w:val="single" w:sz="4" w:space="0" w:color="auto"/>
            </w:tcBorders>
            <w:shd w:val="clear" w:color="auto" w:fill="FFFFFF"/>
          </w:tcPr>
          <w:p w:rsidR="00556B48" w:rsidRPr="00556B48" w:rsidRDefault="00556B48" w:rsidP="00556B48">
            <w:pPr>
              <w:spacing w:after="0" w:line="240" w:lineRule="auto"/>
              <w:ind w:left="300"/>
              <w:rPr>
                <w:sz w:val="20"/>
                <w:szCs w:val="20"/>
              </w:rPr>
            </w:pPr>
            <w:r w:rsidRPr="00556B48">
              <w:rPr>
                <w:sz w:val="20"/>
                <w:szCs w:val="20"/>
              </w:rPr>
              <w:t>6</w:t>
            </w:r>
          </w:p>
        </w:tc>
        <w:tc>
          <w:tcPr>
            <w:tcW w:w="4835" w:type="dxa"/>
            <w:tcBorders>
              <w:top w:val="single" w:sz="4" w:space="0" w:color="auto"/>
              <w:left w:val="single" w:sz="4" w:space="0" w:color="auto"/>
              <w:bottom w:val="single" w:sz="4" w:space="0" w:color="auto"/>
              <w:right w:val="single" w:sz="4" w:space="0" w:color="auto"/>
            </w:tcBorders>
            <w:shd w:val="clear" w:color="auto" w:fill="FFFFFF"/>
          </w:tcPr>
          <w:p w:rsidR="00556B48" w:rsidRPr="00556B48" w:rsidRDefault="00556B48" w:rsidP="00556B48">
            <w:pPr>
              <w:spacing w:after="0" w:line="240" w:lineRule="auto"/>
              <w:ind w:left="120"/>
              <w:rPr>
                <w:sz w:val="20"/>
                <w:szCs w:val="20"/>
              </w:rPr>
            </w:pPr>
            <w:r w:rsidRPr="00556B48">
              <w:rPr>
                <w:sz w:val="20"/>
                <w:szCs w:val="20"/>
              </w:rPr>
              <w:t>energia elektryczna</w:t>
            </w:r>
          </w:p>
        </w:tc>
        <w:tc>
          <w:tcPr>
            <w:tcW w:w="3337" w:type="dxa"/>
            <w:gridSpan w:val="2"/>
            <w:tcBorders>
              <w:top w:val="single" w:sz="4" w:space="0" w:color="auto"/>
              <w:left w:val="single" w:sz="4" w:space="0" w:color="auto"/>
              <w:bottom w:val="single" w:sz="4" w:space="0" w:color="auto"/>
              <w:right w:val="single" w:sz="4" w:space="0" w:color="auto"/>
            </w:tcBorders>
            <w:shd w:val="clear" w:color="auto" w:fill="FFFFFF"/>
          </w:tcPr>
          <w:p w:rsidR="00556B48" w:rsidRPr="00556B48" w:rsidRDefault="00556B48" w:rsidP="00556B48">
            <w:pPr>
              <w:spacing w:after="0" w:line="240" w:lineRule="auto"/>
              <w:jc w:val="both"/>
              <w:rPr>
                <w:sz w:val="20"/>
                <w:szCs w:val="20"/>
              </w:rPr>
            </w:pPr>
            <w:r w:rsidRPr="00556B48">
              <w:rPr>
                <w:sz w:val="20"/>
                <w:szCs w:val="20"/>
              </w:rPr>
              <w:t>wg stawek obowiązujących zgodnie z zawartymi umowami z dystrybutorami energii</w:t>
            </w:r>
          </w:p>
        </w:tc>
      </w:tr>
    </w:tbl>
    <w:p w:rsidR="00097B16" w:rsidRDefault="00097B16" w:rsidP="00097B16">
      <w:pPr>
        <w:pStyle w:val="Tekstpodstawowy"/>
        <w:rPr>
          <w:rFonts w:ascii="Calibri" w:hAnsi="Calibri" w:cs="Calibri"/>
          <w:b/>
          <w:bCs/>
          <w:sz w:val="20"/>
          <w:szCs w:val="20"/>
        </w:rPr>
      </w:pPr>
    </w:p>
    <w:p w:rsidR="001A7AEA" w:rsidRDefault="001A7AEA" w:rsidP="00097B16">
      <w:pPr>
        <w:pStyle w:val="Tekstpodstawowy"/>
        <w:rPr>
          <w:rFonts w:ascii="Calibri" w:hAnsi="Calibri" w:cs="Calibri"/>
          <w:b/>
          <w:bCs/>
          <w:sz w:val="20"/>
          <w:szCs w:val="20"/>
        </w:rPr>
      </w:pPr>
    </w:p>
    <w:p w:rsidR="001A7AEA" w:rsidRDefault="001A7AEA" w:rsidP="00097B16">
      <w:pPr>
        <w:pStyle w:val="Tekstpodstawowy"/>
        <w:rPr>
          <w:rFonts w:ascii="Calibri" w:hAnsi="Calibri" w:cs="Calibri"/>
          <w:b/>
          <w:bCs/>
          <w:sz w:val="20"/>
          <w:szCs w:val="20"/>
        </w:rPr>
      </w:pPr>
    </w:p>
    <w:p w:rsidR="001A7AEA" w:rsidRDefault="001A7AEA" w:rsidP="00097B16">
      <w:pPr>
        <w:pStyle w:val="Tekstpodstawowy"/>
        <w:rPr>
          <w:rFonts w:ascii="Calibri" w:hAnsi="Calibri" w:cs="Calibri"/>
          <w:b/>
          <w:bCs/>
          <w:sz w:val="20"/>
          <w:szCs w:val="20"/>
        </w:rPr>
      </w:pPr>
    </w:p>
    <w:p w:rsidR="001A7AEA" w:rsidRDefault="001A7AEA" w:rsidP="00097B16">
      <w:pPr>
        <w:pStyle w:val="Tekstpodstawowy"/>
        <w:rPr>
          <w:rFonts w:ascii="Calibri" w:hAnsi="Calibri" w:cs="Calibri"/>
          <w:b/>
          <w:bCs/>
          <w:sz w:val="20"/>
          <w:szCs w:val="20"/>
        </w:rPr>
      </w:pPr>
    </w:p>
    <w:p w:rsidR="001A7AEA" w:rsidRDefault="001A7AEA" w:rsidP="00097B16">
      <w:pPr>
        <w:pStyle w:val="Tekstpodstawowy"/>
        <w:rPr>
          <w:rFonts w:ascii="Calibri" w:hAnsi="Calibri" w:cs="Calibri"/>
          <w:b/>
          <w:bCs/>
          <w:sz w:val="20"/>
          <w:szCs w:val="20"/>
        </w:rPr>
      </w:pPr>
      <w:r>
        <w:rPr>
          <w:rFonts w:ascii="Calibri" w:hAnsi="Calibri" w:cs="Calibri"/>
          <w:b/>
          <w:bCs/>
          <w:sz w:val="20"/>
          <w:szCs w:val="20"/>
        </w:rPr>
        <w:t>Specjalistyczny Szpital Gruźlicy, Chorób Płuc i Rehabilitacji w Tuszynie, ul. Szpitalna 5</w:t>
      </w:r>
    </w:p>
    <w:tbl>
      <w:tblPr>
        <w:tblW w:w="0" w:type="auto"/>
        <w:tblLayout w:type="fixed"/>
        <w:tblCellMar>
          <w:left w:w="10" w:type="dxa"/>
          <w:right w:w="10" w:type="dxa"/>
        </w:tblCellMar>
        <w:tblLook w:val="04A0"/>
      </w:tblPr>
      <w:tblGrid>
        <w:gridCol w:w="706"/>
        <w:gridCol w:w="4716"/>
        <w:gridCol w:w="2970"/>
      </w:tblGrid>
      <w:tr w:rsidR="001A7AEA" w:rsidTr="001A7AEA">
        <w:tblPrEx>
          <w:tblCellMar>
            <w:top w:w="0" w:type="dxa"/>
            <w:bottom w:w="0" w:type="dxa"/>
          </w:tblCellMar>
        </w:tblPrEx>
        <w:trPr>
          <w:trHeight w:val="455"/>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1A7AEA" w:rsidRPr="001A7AEA" w:rsidRDefault="001A7AEA" w:rsidP="001A7AEA">
            <w:pPr>
              <w:pStyle w:val="Teksttreci20"/>
              <w:shd w:val="clear" w:color="auto" w:fill="auto"/>
              <w:spacing w:before="0" w:after="0" w:line="240" w:lineRule="auto"/>
              <w:ind w:left="320"/>
              <w:jc w:val="left"/>
              <w:rPr>
                <w:sz w:val="20"/>
                <w:szCs w:val="20"/>
              </w:rPr>
            </w:pPr>
            <w:r w:rsidRPr="001A7AEA">
              <w:rPr>
                <w:sz w:val="20"/>
                <w:szCs w:val="20"/>
              </w:rPr>
              <w:lastRenderedPageBreak/>
              <w:t>Lp.</w:t>
            </w:r>
          </w:p>
        </w:tc>
        <w:tc>
          <w:tcPr>
            <w:tcW w:w="4716" w:type="dxa"/>
            <w:tcBorders>
              <w:top w:val="single" w:sz="4" w:space="0" w:color="auto"/>
              <w:left w:val="single" w:sz="4" w:space="0" w:color="auto"/>
              <w:bottom w:val="single" w:sz="4" w:space="0" w:color="auto"/>
              <w:right w:val="single" w:sz="4" w:space="0" w:color="auto"/>
            </w:tcBorders>
            <w:shd w:val="clear" w:color="auto" w:fill="FFFFFF"/>
          </w:tcPr>
          <w:p w:rsidR="001A7AEA" w:rsidRPr="001A7AEA" w:rsidRDefault="001A7AEA" w:rsidP="001A7AEA">
            <w:pPr>
              <w:pStyle w:val="Teksttreci20"/>
              <w:shd w:val="clear" w:color="auto" w:fill="auto"/>
              <w:spacing w:before="0" w:after="0" w:line="240" w:lineRule="auto"/>
              <w:ind w:left="1660"/>
              <w:jc w:val="left"/>
              <w:rPr>
                <w:sz w:val="20"/>
                <w:szCs w:val="20"/>
              </w:rPr>
            </w:pPr>
            <w:r w:rsidRPr="001A7AEA">
              <w:rPr>
                <w:sz w:val="20"/>
                <w:szCs w:val="20"/>
              </w:rPr>
              <w:t>Media - rodzaj</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rsidR="001A7AEA" w:rsidRPr="001A7AEA" w:rsidRDefault="001A7AEA" w:rsidP="001A7AEA">
            <w:pPr>
              <w:pStyle w:val="Teksttreci20"/>
              <w:shd w:val="clear" w:color="auto" w:fill="auto"/>
              <w:spacing w:before="0" w:after="0" w:line="240" w:lineRule="auto"/>
              <w:rPr>
                <w:sz w:val="20"/>
                <w:szCs w:val="20"/>
              </w:rPr>
            </w:pPr>
            <w:r w:rsidRPr="001A7AEA">
              <w:rPr>
                <w:sz w:val="20"/>
                <w:szCs w:val="20"/>
              </w:rPr>
              <w:t>Cena netto (w zł)</w:t>
            </w:r>
          </w:p>
        </w:tc>
      </w:tr>
      <w:tr w:rsidR="001A7AEA" w:rsidTr="001A7AEA">
        <w:tblPrEx>
          <w:tblCellMar>
            <w:top w:w="0" w:type="dxa"/>
            <w:bottom w:w="0" w:type="dxa"/>
          </w:tblCellMar>
        </w:tblPrEx>
        <w:trPr>
          <w:trHeight w:val="263"/>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1A7AEA" w:rsidRPr="001A7AEA" w:rsidRDefault="001A7AEA" w:rsidP="001A7AEA">
            <w:pPr>
              <w:spacing w:after="0" w:line="240" w:lineRule="auto"/>
              <w:ind w:left="320"/>
              <w:rPr>
                <w:rFonts w:cs="Calibri"/>
                <w:sz w:val="20"/>
                <w:szCs w:val="20"/>
              </w:rPr>
            </w:pPr>
            <w:r w:rsidRPr="001A7AEA">
              <w:rPr>
                <w:rFonts w:cs="Calibri"/>
                <w:sz w:val="20"/>
                <w:szCs w:val="20"/>
              </w:rPr>
              <w:t>1</w:t>
            </w:r>
          </w:p>
        </w:tc>
        <w:tc>
          <w:tcPr>
            <w:tcW w:w="4716" w:type="dxa"/>
            <w:tcBorders>
              <w:top w:val="single" w:sz="4" w:space="0" w:color="auto"/>
              <w:left w:val="single" w:sz="4" w:space="0" w:color="auto"/>
              <w:bottom w:val="single" w:sz="4" w:space="0" w:color="auto"/>
              <w:right w:val="single" w:sz="4" w:space="0" w:color="auto"/>
            </w:tcBorders>
            <w:shd w:val="clear" w:color="auto" w:fill="FFFFFF"/>
          </w:tcPr>
          <w:p w:rsidR="001A7AEA" w:rsidRPr="001A7AEA" w:rsidRDefault="001A7AEA" w:rsidP="001A7AEA">
            <w:pPr>
              <w:spacing w:after="0" w:line="240" w:lineRule="auto"/>
              <w:ind w:left="120"/>
              <w:rPr>
                <w:rFonts w:cs="Calibri"/>
                <w:sz w:val="20"/>
                <w:szCs w:val="20"/>
              </w:rPr>
            </w:pPr>
            <w:r w:rsidRPr="001A7AEA">
              <w:rPr>
                <w:rFonts w:cs="Calibri"/>
                <w:sz w:val="20"/>
                <w:szCs w:val="20"/>
              </w:rPr>
              <w:t>woda zimna 1 m</w:t>
            </w:r>
            <w:r w:rsidRPr="001A7AEA">
              <w:rPr>
                <w:rFonts w:cs="Calibri"/>
                <w:sz w:val="20"/>
                <w:szCs w:val="20"/>
                <w:vertAlign w:val="superscript"/>
              </w:rPr>
              <w:t>3</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rsidR="001A7AEA" w:rsidRPr="001A7AEA" w:rsidRDefault="001A7AEA" w:rsidP="001A7AEA">
            <w:pPr>
              <w:spacing w:after="0" w:line="240" w:lineRule="auto"/>
              <w:jc w:val="center"/>
              <w:rPr>
                <w:rFonts w:cs="Calibri"/>
                <w:sz w:val="20"/>
                <w:szCs w:val="20"/>
              </w:rPr>
            </w:pPr>
            <w:r w:rsidRPr="001A7AEA">
              <w:rPr>
                <w:rFonts w:cs="Calibri"/>
                <w:sz w:val="20"/>
                <w:szCs w:val="20"/>
              </w:rPr>
              <w:t>3,33</w:t>
            </w:r>
          </w:p>
        </w:tc>
      </w:tr>
      <w:tr w:rsidR="001A7AEA" w:rsidTr="001A7AEA">
        <w:tblPrEx>
          <w:tblCellMar>
            <w:top w:w="0" w:type="dxa"/>
            <w:bottom w:w="0" w:type="dxa"/>
          </w:tblCellMar>
        </w:tblPrEx>
        <w:trPr>
          <w:trHeight w:val="280"/>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1A7AEA" w:rsidRPr="001A7AEA" w:rsidRDefault="001A7AEA" w:rsidP="001A7AEA">
            <w:pPr>
              <w:spacing w:after="0" w:line="240" w:lineRule="auto"/>
              <w:ind w:left="320"/>
              <w:rPr>
                <w:rFonts w:cs="Calibri"/>
                <w:sz w:val="20"/>
                <w:szCs w:val="20"/>
              </w:rPr>
            </w:pPr>
            <w:r w:rsidRPr="001A7AEA">
              <w:rPr>
                <w:rFonts w:cs="Calibri"/>
                <w:sz w:val="20"/>
                <w:szCs w:val="20"/>
              </w:rPr>
              <w:t>2</w:t>
            </w:r>
          </w:p>
        </w:tc>
        <w:tc>
          <w:tcPr>
            <w:tcW w:w="4716" w:type="dxa"/>
            <w:tcBorders>
              <w:top w:val="single" w:sz="4" w:space="0" w:color="auto"/>
              <w:left w:val="single" w:sz="4" w:space="0" w:color="auto"/>
              <w:bottom w:val="single" w:sz="4" w:space="0" w:color="auto"/>
              <w:right w:val="single" w:sz="4" w:space="0" w:color="auto"/>
            </w:tcBorders>
            <w:shd w:val="clear" w:color="auto" w:fill="FFFFFF"/>
          </w:tcPr>
          <w:p w:rsidR="001A7AEA" w:rsidRPr="001A7AEA" w:rsidRDefault="001A7AEA" w:rsidP="001A7AEA">
            <w:pPr>
              <w:spacing w:after="0" w:line="240" w:lineRule="auto"/>
              <w:ind w:left="120"/>
              <w:rPr>
                <w:rFonts w:cs="Calibri"/>
                <w:sz w:val="20"/>
                <w:szCs w:val="20"/>
              </w:rPr>
            </w:pPr>
            <w:r w:rsidRPr="001A7AEA">
              <w:rPr>
                <w:rFonts w:cs="Calibri"/>
                <w:sz w:val="20"/>
                <w:szCs w:val="20"/>
              </w:rPr>
              <w:t>woda ciepła 1 m</w:t>
            </w:r>
            <w:r w:rsidRPr="001A7AEA">
              <w:rPr>
                <w:rFonts w:cs="Calibri"/>
                <w:sz w:val="20"/>
                <w:szCs w:val="20"/>
                <w:vertAlign w:val="superscript"/>
              </w:rPr>
              <w:t>3</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rsidR="001A7AEA" w:rsidRPr="001A7AEA" w:rsidRDefault="001A7AEA" w:rsidP="001A7AEA">
            <w:pPr>
              <w:spacing w:after="0" w:line="240" w:lineRule="auto"/>
              <w:jc w:val="center"/>
              <w:rPr>
                <w:rFonts w:cs="Calibri"/>
                <w:sz w:val="20"/>
                <w:szCs w:val="20"/>
              </w:rPr>
            </w:pPr>
            <w:r w:rsidRPr="001A7AEA">
              <w:rPr>
                <w:rStyle w:val="Teksttreci0"/>
                <w:sz w:val="20"/>
                <w:szCs w:val="20"/>
              </w:rPr>
              <w:t>11,19</w:t>
            </w:r>
          </w:p>
        </w:tc>
      </w:tr>
      <w:tr w:rsidR="001A7AEA" w:rsidTr="001A7AEA">
        <w:tblPrEx>
          <w:tblCellMar>
            <w:top w:w="0" w:type="dxa"/>
            <w:bottom w:w="0" w:type="dxa"/>
          </w:tblCellMar>
        </w:tblPrEx>
        <w:trPr>
          <w:trHeight w:val="285"/>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1A7AEA" w:rsidRPr="001A7AEA" w:rsidRDefault="001A7AEA" w:rsidP="001A7AEA">
            <w:pPr>
              <w:spacing w:after="0" w:line="240" w:lineRule="auto"/>
              <w:ind w:left="320"/>
              <w:rPr>
                <w:rFonts w:cs="Calibri"/>
                <w:sz w:val="20"/>
                <w:szCs w:val="20"/>
              </w:rPr>
            </w:pPr>
            <w:r w:rsidRPr="001A7AEA">
              <w:rPr>
                <w:rFonts w:cs="Calibri"/>
                <w:sz w:val="20"/>
                <w:szCs w:val="20"/>
              </w:rPr>
              <w:t>3</w:t>
            </w:r>
          </w:p>
        </w:tc>
        <w:tc>
          <w:tcPr>
            <w:tcW w:w="4716" w:type="dxa"/>
            <w:tcBorders>
              <w:top w:val="single" w:sz="4" w:space="0" w:color="auto"/>
              <w:left w:val="single" w:sz="4" w:space="0" w:color="auto"/>
              <w:bottom w:val="single" w:sz="4" w:space="0" w:color="auto"/>
              <w:right w:val="single" w:sz="4" w:space="0" w:color="auto"/>
            </w:tcBorders>
            <w:shd w:val="clear" w:color="auto" w:fill="FFFFFF"/>
          </w:tcPr>
          <w:p w:rsidR="001A7AEA" w:rsidRPr="001A7AEA" w:rsidRDefault="001A7AEA" w:rsidP="001A7AEA">
            <w:pPr>
              <w:spacing w:after="0" w:line="240" w:lineRule="auto"/>
              <w:ind w:left="120"/>
              <w:rPr>
                <w:rFonts w:cs="Calibri"/>
                <w:sz w:val="20"/>
                <w:szCs w:val="20"/>
              </w:rPr>
            </w:pPr>
            <w:r w:rsidRPr="001A7AEA">
              <w:rPr>
                <w:rFonts w:cs="Calibri"/>
                <w:sz w:val="20"/>
                <w:szCs w:val="20"/>
              </w:rPr>
              <w:t>odprowadzanie nieczystości płynnych 1 m</w:t>
            </w:r>
            <w:r w:rsidRPr="001A7AEA">
              <w:rPr>
                <w:rFonts w:cs="Calibri"/>
                <w:sz w:val="20"/>
                <w:szCs w:val="20"/>
                <w:vertAlign w:val="superscript"/>
              </w:rPr>
              <w:t>3</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rsidR="001A7AEA" w:rsidRPr="001A7AEA" w:rsidRDefault="001A7AEA" w:rsidP="001A7AEA">
            <w:pPr>
              <w:spacing w:after="0" w:line="240" w:lineRule="auto"/>
              <w:jc w:val="center"/>
              <w:rPr>
                <w:rFonts w:cs="Calibri"/>
                <w:sz w:val="20"/>
                <w:szCs w:val="20"/>
              </w:rPr>
            </w:pPr>
            <w:r w:rsidRPr="001A7AEA">
              <w:rPr>
                <w:rFonts w:cs="Calibri"/>
                <w:sz w:val="20"/>
                <w:szCs w:val="20"/>
              </w:rPr>
              <w:t>8,39</w:t>
            </w:r>
          </w:p>
        </w:tc>
      </w:tr>
      <w:tr w:rsidR="001A7AEA" w:rsidTr="001A7AEA">
        <w:tblPrEx>
          <w:tblCellMar>
            <w:top w:w="0" w:type="dxa"/>
            <w:bottom w:w="0" w:type="dxa"/>
          </w:tblCellMar>
        </w:tblPrEx>
        <w:trPr>
          <w:trHeight w:val="261"/>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1A7AEA" w:rsidRPr="001A7AEA" w:rsidRDefault="001A7AEA" w:rsidP="001A7AEA">
            <w:pPr>
              <w:spacing w:after="0" w:line="240" w:lineRule="auto"/>
              <w:ind w:left="320"/>
              <w:rPr>
                <w:rFonts w:cs="Calibri"/>
                <w:sz w:val="20"/>
                <w:szCs w:val="20"/>
              </w:rPr>
            </w:pPr>
            <w:r w:rsidRPr="001A7AEA">
              <w:rPr>
                <w:rFonts w:cs="Calibri"/>
                <w:sz w:val="20"/>
                <w:szCs w:val="20"/>
              </w:rPr>
              <w:t>4</w:t>
            </w:r>
          </w:p>
        </w:tc>
        <w:tc>
          <w:tcPr>
            <w:tcW w:w="4716" w:type="dxa"/>
            <w:tcBorders>
              <w:top w:val="single" w:sz="4" w:space="0" w:color="auto"/>
              <w:left w:val="single" w:sz="4" w:space="0" w:color="auto"/>
              <w:bottom w:val="single" w:sz="4" w:space="0" w:color="auto"/>
              <w:right w:val="single" w:sz="4" w:space="0" w:color="auto"/>
            </w:tcBorders>
            <w:shd w:val="clear" w:color="auto" w:fill="FFFFFF"/>
          </w:tcPr>
          <w:p w:rsidR="001A7AEA" w:rsidRPr="001A7AEA" w:rsidRDefault="001A7AEA" w:rsidP="001A7AEA">
            <w:pPr>
              <w:spacing w:after="0" w:line="240" w:lineRule="auto"/>
              <w:ind w:left="120"/>
              <w:rPr>
                <w:rFonts w:cs="Calibri"/>
                <w:sz w:val="20"/>
                <w:szCs w:val="20"/>
              </w:rPr>
            </w:pPr>
            <w:r w:rsidRPr="001A7AEA">
              <w:rPr>
                <w:rFonts w:cs="Calibri"/>
                <w:sz w:val="20"/>
                <w:szCs w:val="20"/>
              </w:rPr>
              <w:t>ogrzewanie 1 m</w:t>
            </w:r>
            <w:r w:rsidRPr="001A7AEA">
              <w:rPr>
                <w:rFonts w:cs="Calibri"/>
                <w:sz w:val="20"/>
                <w:szCs w:val="20"/>
                <w:vertAlign w:val="superscript"/>
              </w:rPr>
              <w:t>2</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rsidR="001A7AEA" w:rsidRPr="001A7AEA" w:rsidRDefault="001A7AEA" w:rsidP="001A7AEA">
            <w:pPr>
              <w:spacing w:after="0" w:line="240" w:lineRule="auto"/>
              <w:jc w:val="center"/>
              <w:rPr>
                <w:rFonts w:cs="Calibri"/>
                <w:sz w:val="20"/>
                <w:szCs w:val="20"/>
              </w:rPr>
            </w:pPr>
            <w:r w:rsidRPr="001A7AEA">
              <w:rPr>
                <w:rFonts w:cs="Calibri"/>
                <w:sz w:val="20"/>
                <w:szCs w:val="20"/>
              </w:rPr>
              <w:t>5,32</w:t>
            </w:r>
          </w:p>
        </w:tc>
      </w:tr>
      <w:tr w:rsidR="001A7AEA" w:rsidTr="001A7AEA">
        <w:tblPrEx>
          <w:tblCellMar>
            <w:top w:w="0" w:type="dxa"/>
            <w:bottom w:w="0" w:type="dxa"/>
          </w:tblCellMar>
        </w:tblPrEx>
        <w:trPr>
          <w:trHeight w:val="704"/>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1A7AEA" w:rsidRPr="001A7AEA" w:rsidRDefault="001A7AEA" w:rsidP="001A7AEA">
            <w:pPr>
              <w:spacing w:after="0" w:line="240" w:lineRule="auto"/>
              <w:ind w:left="320"/>
              <w:rPr>
                <w:rFonts w:cs="Calibri"/>
                <w:sz w:val="20"/>
                <w:szCs w:val="20"/>
              </w:rPr>
            </w:pPr>
            <w:r w:rsidRPr="001A7AEA">
              <w:rPr>
                <w:rFonts w:cs="Calibri"/>
                <w:sz w:val="20"/>
                <w:szCs w:val="20"/>
              </w:rPr>
              <w:t>5</w:t>
            </w:r>
          </w:p>
        </w:tc>
        <w:tc>
          <w:tcPr>
            <w:tcW w:w="4716" w:type="dxa"/>
            <w:tcBorders>
              <w:top w:val="single" w:sz="4" w:space="0" w:color="auto"/>
              <w:left w:val="single" w:sz="4" w:space="0" w:color="auto"/>
              <w:bottom w:val="single" w:sz="4" w:space="0" w:color="auto"/>
              <w:right w:val="single" w:sz="4" w:space="0" w:color="auto"/>
            </w:tcBorders>
            <w:shd w:val="clear" w:color="auto" w:fill="FFFFFF"/>
          </w:tcPr>
          <w:p w:rsidR="001A7AEA" w:rsidRPr="001A7AEA" w:rsidRDefault="001A7AEA" w:rsidP="001A7AEA">
            <w:pPr>
              <w:spacing w:after="0" w:line="240" w:lineRule="auto"/>
              <w:ind w:left="120"/>
              <w:rPr>
                <w:rFonts w:cs="Calibri"/>
                <w:sz w:val="20"/>
                <w:szCs w:val="20"/>
              </w:rPr>
            </w:pPr>
            <w:r w:rsidRPr="001A7AEA">
              <w:rPr>
                <w:rFonts w:cs="Calibri"/>
                <w:sz w:val="20"/>
                <w:szCs w:val="20"/>
              </w:rPr>
              <w:t>wywóz nieczystości stałych: 1 m</w:t>
            </w:r>
            <w:r w:rsidRPr="001A7AEA">
              <w:rPr>
                <w:rFonts w:cs="Calibri"/>
                <w:sz w:val="20"/>
                <w:szCs w:val="20"/>
                <w:vertAlign w:val="superscript"/>
              </w:rPr>
              <w:t>3</w:t>
            </w:r>
            <w:r w:rsidRPr="001A7AEA">
              <w:rPr>
                <w:rFonts w:cs="Calibri"/>
                <w:sz w:val="20"/>
                <w:szCs w:val="20"/>
              </w:rPr>
              <w:t xml:space="preserve"> zmieszane odpady komunalne 1 m</w:t>
            </w:r>
            <w:r w:rsidRPr="001A7AEA">
              <w:rPr>
                <w:rFonts w:cs="Calibri"/>
                <w:sz w:val="20"/>
                <w:szCs w:val="20"/>
                <w:vertAlign w:val="superscript"/>
              </w:rPr>
              <w:t>3</w:t>
            </w:r>
            <w:r w:rsidRPr="001A7AEA">
              <w:rPr>
                <w:rFonts w:cs="Calibri"/>
                <w:sz w:val="20"/>
                <w:szCs w:val="20"/>
              </w:rPr>
              <w:t xml:space="preserve"> opakowania z tworzyw sztucznych 1 m</w:t>
            </w:r>
            <w:r w:rsidRPr="001A7AEA">
              <w:rPr>
                <w:rFonts w:cs="Calibri"/>
                <w:sz w:val="20"/>
                <w:szCs w:val="20"/>
                <w:vertAlign w:val="superscript"/>
              </w:rPr>
              <w:t>3</w:t>
            </w:r>
            <w:r w:rsidRPr="001A7AEA">
              <w:rPr>
                <w:rFonts w:cs="Calibri"/>
                <w:sz w:val="20"/>
                <w:szCs w:val="20"/>
              </w:rPr>
              <w:t xml:space="preserve"> papier i tektura 1 m</w:t>
            </w:r>
            <w:r w:rsidRPr="001A7AEA">
              <w:rPr>
                <w:rFonts w:cs="Calibri"/>
                <w:sz w:val="20"/>
                <w:szCs w:val="20"/>
                <w:vertAlign w:val="superscript"/>
              </w:rPr>
              <w:t>3</w:t>
            </w:r>
            <w:r w:rsidRPr="001A7AEA">
              <w:rPr>
                <w:rFonts w:cs="Calibri"/>
                <w:sz w:val="20"/>
                <w:szCs w:val="20"/>
              </w:rPr>
              <w:t xml:space="preserve"> opakowania ze szkła</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rsidR="001A7AEA" w:rsidRPr="001A7AEA" w:rsidRDefault="001A7AEA" w:rsidP="001A7AEA">
            <w:pPr>
              <w:spacing w:after="0" w:line="240" w:lineRule="auto"/>
              <w:jc w:val="both"/>
              <w:rPr>
                <w:rFonts w:cs="Calibri"/>
                <w:sz w:val="20"/>
                <w:szCs w:val="20"/>
              </w:rPr>
            </w:pPr>
            <w:r w:rsidRPr="001A7AEA">
              <w:rPr>
                <w:rStyle w:val="Teksttreci0"/>
                <w:sz w:val="20"/>
                <w:szCs w:val="20"/>
              </w:rPr>
              <w:t>230,00 (netto)</w:t>
            </w:r>
            <w:r w:rsidRPr="001A7AEA">
              <w:rPr>
                <w:rStyle w:val="Teksttreci0"/>
                <w:sz w:val="20"/>
                <w:szCs w:val="20"/>
                <w:lang/>
              </w:rPr>
              <w:t xml:space="preserve"> </w:t>
            </w:r>
            <w:r w:rsidRPr="001A7AEA">
              <w:rPr>
                <w:rStyle w:val="Teksttreci0"/>
                <w:sz w:val="20"/>
                <w:szCs w:val="20"/>
              </w:rPr>
              <w:t>130,00 (netto)</w:t>
            </w:r>
            <w:r w:rsidRPr="001A7AEA">
              <w:rPr>
                <w:rStyle w:val="Teksttreci0"/>
                <w:sz w:val="20"/>
                <w:szCs w:val="20"/>
                <w:lang/>
              </w:rPr>
              <w:t xml:space="preserve"> </w:t>
            </w:r>
            <w:r w:rsidRPr="001A7AEA">
              <w:rPr>
                <w:rStyle w:val="Teksttreci0"/>
                <w:sz w:val="20"/>
                <w:szCs w:val="20"/>
              </w:rPr>
              <w:t>130,00 (netto)</w:t>
            </w:r>
            <w:r w:rsidRPr="001A7AEA">
              <w:rPr>
                <w:rStyle w:val="Teksttreci0"/>
                <w:sz w:val="20"/>
                <w:szCs w:val="20"/>
                <w:lang/>
              </w:rPr>
              <w:t xml:space="preserve"> </w:t>
            </w:r>
            <w:r w:rsidRPr="001A7AEA">
              <w:rPr>
                <w:rStyle w:val="Teksttreci0"/>
                <w:sz w:val="20"/>
                <w:szCs w:val="20"/>
              </w:rPr>
              <w:t>130,00 (netto)</w:t>
            </w:r>
          </w:p>
        </w:tc>
      </w:tr>
      <w:tr w:rsidR="001A7AEA" w:rsidTr="001A7AEA">
        <w:tblPrEx>
          <w:tblCellMar>
            <w:top w:w="0" w:type="dxa"/>
            <w:bottom w:w="0" w:type="dxa"/>
          </w:tblCellMar>
        </w:tblPrEx>
        <w:trPr>
          <w:trHeight w:val="814"/>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1A7AEA" w:rsidRPr="001A7AEA" w:rsidRDefault="001A7AEA" w:rsidP="001A7AEA">
            <w:pPr>
              <w:spacing w:after="0" w:line="240" w:lineRule="auto"/>
              <w:ind w:left="320"/>
              <w:rPr>
                <w:rFonts w:cs="Calibri"/>
                <w:sz w:val="20"/>
                <w:szCs w:val="20"/>
              </w:rPr>
            </w:pPr>
            <w:r w:rsidRPr="001A7AEA">
              <w:rPr>
                <w:rFonts w:cs="Calibri"/>
                <w:sz w:val="20"/>
                <w:szCs w:val="20"/>
              </w:rPr>
              <w:t>6</w:t>
            </w:r>
          </w:p>
        </w:tc>
        <w:tc>
          <w:tcPr>
            <w:tcW w:w="4716" w:type="dxa"/>
            <w:tcBorders>
              <w:top w:val="single" w:sz="4" w:space="0" w:color="auto"/>
              <w:left w:val="single" w:sz="4" w:space="0" w:color="auto"/>
              <w:bottom w:val="single" w:sz="4" w:space="0" w:color="auto"/>
              <w:right w:val="single" w:sz="4" w:space="0" w:color="auto"/>
            </w:tcBorders>
            <w:shd w:val="clear" w:color="auto" w:fill="FFFFFF"/>
          </w:tcPr>
          <w:p w:rsidR="001A7AEA" w:rsidRPr="001A7AEA" w:rsidRDefault="001A7AEA" w:rsidP="001A7AEA">
            <w:pPr>
              <w:spacing w:after="0" w:line="240" w:lineRule="auto"/>
              <w:ind w:left="120"/>
              <w:rPr>
                <w:rFonts w:cs="Calibri"/>
                <w:sz w:val="20"/>
                <w:szCs w:val="20"/>
              </w:rPr>
            </w:pPr>
            <w:r w:rsidRPr="001A7AEA">
              <w:rPr>
                <w:rFonts w:cs="Calibri"/>
                <w:sz w:val="20"/>
                <w:szCs w:val="20"/>
              </w:rPr>
              <w:t>energia elektryczna</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rsidR="001A7AEA" w:rsidRPr="001A7AEA" w:rsidRDefault="001A7AEA" w:rsidP="001A7AEA">
            <w:pPr>
              <w:spacing w:after="0" w:line="240" w:lineRule="auto"/>
              <w:jc w:val="center"/>
              <w:rPr>
                <w:rFonts w:cs="Calibri"/>
                <w:sz w:val="20"/>
                <w:szCs w:val="20"/>
              </w:rPr>
            </w:pPr>
            <w:r w:rsidRPr="001A7AEA">
              <w:rPr>
                <w:rFonts w:cs="Calibri"/>
                <w:sz w:val="20"/>
                <w:szCs w:val="20"/>
              </w:rPr>
              <w:t>wg stawek obowiązujących</w:t>
            </w:r>
          </w:p>
          <w:p w:rsidR="001A7AEA" w:rsidRPr="001A7AEA" w:rsidRDefault="001A7AEA" w:rsidP="001A7AEA">
            <w:pPr>
              <w:spacing w:after="0" w:line="240" w:lineRule="auto"/>
              <w:jc w:val="center"/>
              <w:rPr>
                <w:rFonts w:cs="Calibri"/>
                <w:sz w:val="20"/>
                <w:szCs w:val="20"/>
              </w:rPr>
            </w:pPr>
            <w:r w:rsidRPr="001A7AEA">
              <w:rPr>
                <w:rFonts w:cs="Calibri"/>
                <w:sz w:val="20"/>
                <w:szCs w:val="20"/>
              </w:rPr>
              <w:t>zgodnie z zawartymi umowami z dystrybutorami energii</w:t>
            </w:r>
          </w:p>
        </w:tc>
      </w:tr>
    </w:tbl>
    <w:p w:rsidR="00097B16" w:rsidRPr="0008128B" w:rsidRDefault="00097B16" w:rsidP="00097B16">
      <w:pPr>
        <w:autoSpaceDE w:val="0"/>
        <w:autoSpaceDN w:val="0"/>
        <w:adjustRightInd w:val="0"/>
        <w:spacing w:after="0" w:line="240" w:lineRule="auto"/>
        <w:jc w:val="both"/>
        <w:rPr>
          <w:rFonts w:cs="Calibri"/>
          <w:bCs/>
          <w:sz w:val="20"/>
          <w:szCs w:val="20"/>
        </w:rPr>
      </w:pPr>
    </w:p>
    <w:p w:rsidR="00097B16" w:rsidRDefault="00097B16" w:rsidP="00097B16">
      <w:pPr>
        <w:pStyle w:val="Tekstpodstawowy"/>
        <w:rPr>
          <w:color w:val="FF0000"/>
        </w:rPr>
      </w:pPr>
    </w:p>
    <w:p w:rsidR="00097B16" w:rsidRPr="000E48F7" w:rsidRDefault="00097B16" w:rsidP="00097B16">
      <w:pPr>
        <w:pStyle w:val="Tekstpodstawowy"/>
        <w:rPr>
          <w:rFonts w:ascii="Calibri" w:hAnsi="Calibri" w:cs="Calibri"/>
          <w:color w:val="FF0000"/>
        </w:rPr>
      </w:pPr>
    </w:p>
    <w:p w:rsidR="00097B16" w:rsidRDefault="00097B16" w:rsidP="00097B16">
      <w:pPr>
        <w:pStyle w:val="Tekstpodstawowy"/>
        <w:rPr>
          <w:rFonts w:ascii="Calibri" w:hAnsi="Calibri" w:cs="Calibri"/>
          <w:bCs/>
          <w:sz w:val="20"/>
          <w:szCs w:val="20"/>
        </w:rPr>
      </w:pPr>
    </w:p>
    <w:p w:rsidR="00097B16" w:rsidRDefault="00097B16" w:rsidP="00097B16">
      <w:pPr>
        <w:spacing w:after="0" w:line="240" w:lineRule="auto"/>
        <w:jc w:val="both"/>
      </w:pPr>
      <w:r>
        <w:rPr>
          <w:rFonts w:cs="Calibri"/>
          <w:b/>
          <w:sz w:val="20"/>
          <w:szCs w:val="20"/>
          <w:u w:val="single"/>
        </w:rPr>
        <w:t>Pozostałe zapisy SWZ pozostają bez zmian.</w:t>
      </w:r>
    </w:p>
    <w:p w:rsidR="00097B16" w:rsidRDefault="00097B16" w:rsidP="00097B16">
      <w:pPr>
        <w:spacing w:line="360" w:lineRule="auto"/>
        <w:jc w:val="both"/>
        <w:rPr>
          <w:bCs/>
          <w:sz w:val="20"/>
          <w:szCs w:val="20"/>
        </w:rPr>
      </w:pPr>
    </w:p>
    <w:p w:rsidR="00097B16" w:rsidRDefault="00097B16" w:rsidP="00097B16">
      <w:pPr>
        <w:spacing w:after="0" w:line="240" w:lineRule="auto"/>
        <w:ind w:left="5664"/>
        <w:rPr>
          <w:rFonts w:cs="Arial"/>
          <w:i/>
          <w:sz w:val="20"/>
          <w:szCs w:val="20"/>
        </w:rPr>
      </w:pPr>
      <w:bookmarkStart w:id="0" w:name="_GoBack"/>
      <w:bookmarkEnd w:id="0"/>
      <w:r>
        <w:rPr>
          <w:rFonts w:cs="Arial"/>
          <w:i/>
          <w:sz w:val="20"/>
          <w:szCs w:val="20"/>
        </w:rPr>
        <w:t xml:space="preserve">                               </w:t>
      </w:r>
      <w:r w:rsidR="00A70130">
        <w:rPr>
          <w:rFonts w:cs="Arial"/>
          <w:i/>
          <w:sz w:val="20"/>
          <w:szCs w:val="20"/>
        </w:rPr>
        <w:t>Kierownik</w:t>
      </w:r>
      <w:r>
        <w:rPr>
          <w:rFonts w:cs="Arial"/>
          <w:i/>
          <w:sz w:val="20"/>
          <w:szCs w:val="20"/>
        </w:rPr>
        <w:t xml:space="preserve"> </w:t>
      </w:r>
    </w:p>
    <w:p w:rsidR="00097B16" w:rsidRDefault="00097B16" w:rsidP="00097B16">
      <w:pPr>
        <w:spacing w:after="0" w:line="240" w:lineRule="auto"/>
        <w:ind w:left="5664"/>
        <w:rPr>
          <w:rFonts w:cs="Arial"/>
          <w:i/>
          <w:sz w:val="20"/>
          <w:szCs w:val="20"/>
        </w:rPr>
      </w:pPr>
      <w:r>
        <w:rPr>
          <w:rFonts w:cs="Arial"/>
          <w:i/>
          <w:sz w:val="20"/>
          <w:szCs w:val="20"/>
        </w:rPr>
        <w:t xml:space="preserve">              Działu Zamówień Publicznych</w:t>
      </w:r>
    </w:p>
    <w:p w:rsidR="00097B16" w:rsidRDefault="00097B16" w:rsidP="00097B16">
      <w:pPr>
        <w:spacing w:after="0" w:line="240" w:lineRule="auto"/>
        <w:ind w:left="5664"/>
        <w:rPr>
          <w:rFonts w:cs="Arial"/>
          <w:i/>
          <w:sz w:val="20"/>
          <w:szCs w:val="20"/>
        </w:rPr>
      </w:pPr>
    </w:p>
    <w:p w:rsidR="00097B16" w:rsidRDefault="00097B16" w:rsidP="00097B16">
      <w:pPr>
        <w:spacing w:after="0" w:line="240" w:lineRule="auto"/>
        <w:ind w:left="5664"/>
        <w:rPr>
          <w:rFonts w:cs="Arial"/>
          <w:i/>
          <w:sz w:val="20"/>
          <w:szCs w:val="20"/>
        </w:rPr>
      </w:pPr>
      <w:r>
        <w:rPr>
          <w:rFonts w:cs="Arial"/>
          <w:i/>
          <w:sz w:val="20"/>
          <w:szCs w:val="20"/>
        </w:rPr>
        <w:t xml:space="preserve">                        </w:t>
      </w:r>
      <w:r w:rsidR="00A70130">
        <w:rPr>
          <w:rFonts w:cs="Arial"/>
          <w:i/>
          <w:sz w:val="20"/>
          <w:szCs w:val="20"/>
        </w:rPr>
        <w:t>Marzena Kolasa</w:t>
      </w:r>
    </w:p>
    <w:p w:rsidR="00097B16" w:rsidRDefault="00097B16" w:rsidP="00097B16">
      <w:pPr>
        <w:spacing w:after="0" w:line="240" w:lineRule="auto"/>
        <w:ind w:left="5664"/>
        <w:rPr>
          <w:color w:val="000099"/>
        </w:rPr>
      </w:pPr>
    </w:p>
    <w:p w:rsidR="00097B16" w:rsidRDefault="00097B16" w:rsidP="00097B16">
      <w:pPr>
        <w:spacing w:after="0" w:line="240" w:lineRule="auto"/>
        <w:ind w:left="5664"/>
        <w:rPr>
          <w:color w:val="000099"/>
        </w:rPr>
      </w:pPr>
    </w:p>
    <w:p w:rsidR="00097B16" w:rsidRDefault="00097B16" w:rsidP="00097B16">
      <w:pPr>
        <w:spacing w:after="0" w:line="240" w:lineRule="auto"/>
        <w:ind w:left="5664"/>
        <w:rPr>
          <w:color w:val="000099"/>
        </w:rPr>
      </w:pPr>
    </w:p>
    <w:p w:rsidR="00097B16" w:rsidRDefault="00097B16" w:rsidP="00097B16">
      <w:pPr>
        <w:spacing w:after="0" w:line="240" w:lineRule="auto"/>
        <w:ind w:left="5664"/>
        <w:rPr>
          <w:color w:val="000099"/>
        </w:rPr>
      </w:pPr>
    </w:p>
    <w:p w:rsidR="00097B16" w:rsidRDefault="00097B16" w:rsidP="00097B16">
      <w:pPr>
        <w:spacing w:after="0" w:line="240" w:lineRule="auto"/>
        <w:ind w:left="5664"/>
        <w:rPr>
          <w:color w:val="000099"/>
        </w:rPr>
      </w:pPr>
    </w:p>
    <w:p w:rsidR="00097B16" w:rsidRDefault="00097B16" w:rsidP="00097B16">
      <w:pPr>
        <w:spacing w:after="0" w:line="240" w:lineRule="auto"/>
        <w:ind w:left="5664"/>
        <w:rPr>
          <w:color w:val="000099"/>
        </w:rPr>
      </w:pPr>
    </w:p>
    <w:p w:rsidR="00097B16" w:rsidRDefault="00097B16" w:rsidP="00097B16">
      <w:pPr>
        <w:spacing w:after="0" w:line="240" w:lineRule="auto"/>
        <w:ind w:left="5664"/>
        <w:rPr>
          <w:color w:val="000099"/>
        </w:rPr>
      </w:pPr>
    </w:p>
    <w:p w:rsidR="00097B16" w:rsidRDefault="00097B16" w:rsidP="00097B16">
      <w:pPr>
        <w:rPr>
          <w:rFonts w:cs="Calibri"/>
          <w:sz w:val="20"/>
          <w:szCs w:val="20"/>
        </w:rPr>
      </w:pPr>
    </w:p>
    <w:p w:rsidR="004140D2" w:rsidRDefault="004140D2"/>
    <w:sectPr w:rsidR="004140D2" w:rsidSect="00EF1EE1">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CE">
    <w:altName w:val="Gentium Basic"/>
    <w:panose1 w:val="00000000000000000000"/>
    <w:charset w:val="EE"/>
    <w:family w:val="roman"/>
    <w:notTrueType/>
    <w:pitch w:val="variable"/>
    <w:sig w:usb0="00000005" w:usb1="00000000" w:usb2="00000000" w:usb3="00000000" w:csb0="00000002" w:csb1="00000000"/>
  </w:font>
  <w:font w:name="Century">
    <w:panose1 w:val="0204060405050502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24709"/>
    <w:multiLevelType w:val="hybridMultilevel"/>
    <w:tmpl w:val="455EA980"/>
    <w:lvl w:ilvl="0" w:tplc="D556FCA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E033BFA"/>
    <w:multiLevelType w:val="hybridMultilevel"/>
    <w:tmpl w:val="455EA980"/>
    <w:lvl w:ilvl="0" w:tplc="D556FCA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AD1401"/>
    <w:multiLevelType w:val="hybridMultilevel"/>
    <w:tmpl w:val="455EA980"/>
    <w:lvl w:ilvl="0" w:tplc="D556FCA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C47DC2"/>
    <w:multiLevelType w:val="hybridMultilevel"/>
    <w:tmpl w:val="455EA980"/>
    <w:lvl w:ilvl="0" w:tplc="D556FCA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8B4023"/>
    <w:multiLevelType w:val="hybridMultilevel"/>
    <w:tmpl w:val="5C34BE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0F63AA1"/>
    <w:multiLevelType w:val="hybridMultilevel"/>
    <w:tmpl w:val="455EA980"/>
    <w:lvl w:ilvl="0" w:tplc="D556FCA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127023A"/>
    <w:multiLevelType w:val="hybridMultilevel"/>
    <w:tmpl w:val="455EA980"/>
    <w:lvl w:ilvl="0" w:tplc="D556FCA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43301FE"/>
    <w:multiLevelType w:val="hybridMultilevel"/>
    <w:tmpl w:val="455EA980"/>
    <w:lvl w:ilvl="0" w:tplc="D556FCA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8A61428"/>
    <w:multiLevelType w:val="hybridMultilevel"/>
    <w:tmpl w:val="455EA980"/>
    <w:lvl w:ilvl="0" w:tplc="D556FCA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E2B700C"/>
    <w:multiLevelType w:val="hybridMultilevel"/>
    <w:tmpl w:val="455EA980"/>
    <w:lvl w:ilvl="0" w:tplc="D556FCA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71B4CFD"/>
    <w:multiLevelType w:val="hybridMultilevel"/>
    <w:tmpl w:val="212042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394E23D1"/>
    <w:multiLevelType w:val="hybridMultilevel"/>
    <w:tmpl w:val="455EA980"/>
    <w:lvl w:ilvl="0" w:tplc="D556FCA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D72704B"/>
    <w:multiLevelType w:val="hybridMultilevel"/>
    <w:tmpl w:val="455EA980"/>
    <w:lvl w:ilvl="0" w:tplc="D556FCA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EC67F05"/>
    <w:multiLevelType w:val="hybridMultilevel"/>
    <w:tmpl w:val="455EA980"/>
    <w:lvl w:ilvl="0" w:tplc="D556FCA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CE66388"/>
    <w:multiLevelType w:val="hybridMultilevel"/>
    <w:tmpl w:val="455EA980"/>
    <w:lvl w:ilvl="0" w:tplc="D556FCA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1811048"/>
    <w:multiLevelType w:val="hybridMultilevel"/>
    <w:tmpl w:val="455EA980"/>
    <w:lvl w:ilvl="0" w:tplc="D556FCA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33F6EFF"/>
    <w:multiLevelType w:val="hybridMultilevel"/>
    <w:tmpl w:val="455EA980"/>
    <w:lvl w:ilvl="0" w:tplc="D556FCA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55908E5"/>
    <w:multiLevelType w:val="hybridMultilevel"/>
    <w:tmpl w:val="455EA980"/>
    <w:lvl w:ilvl="0" w:tplc="D556FCA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5D34A01"/>
    <w:multiLevelType w:val="hybridMultilevel"/>
    <w:tmpl w:val="455EA980"/>
    <w:lvl w:ilvl="0" w:tplc="D556FCA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A2F14E4"/>
    <w:multiLevelType w:val="hybridMultilevel"/>
    <w:tmpl w:val="5A3C37E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42B0EA9"/>
    <w:multiLevelType w:val="hybridMultilevel"/>
    <w:tmpl w:val="455EA980"/>
    <w:lvl w:ilvl="0" w:tplc="D556FCA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4E6091C"/>
    <w:multiLevelType w:val="hybridMultilevel"/>
    <w:tmpl w:val="455EA980"/>
    <w:lvl w:ilvl="0" w:tplc="D556FCA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A5A400A"/>
    <w:multiLevelType w:val="hybridMultilevel"/>
    <w:tmpl w:val="455EA980"/>
    <w:lvl w:ilvl="0" w:tplc="D556FCA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B5F5E7A"/>
    <w:multiLevelType w:val="hybridMultilevel"/>
    <w:tmpl w:val="86D891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0"/>
  </w:num>
  <w:num w:numId="3">
    <w:abstractNumId w:val="11"/>
  </w:num>
  <w:num w:numId="4">
    <w:abstractNumId w:val="2"/>
  </w:num>
  <w:num w:numId="5">
    <w:abstractNumId w:val="12"/>
  </w:num>
  <w:num w:numId="6">
    <w:abstractNumId w:val="21"/>
  </w:num>
  <w:num w:numId="7">
    <w:abstractNumId w:val="16"/>
  </w:num>
  <w:num w:numId="8">
    <w:abstractNumId w:val="5"/>
  </w:num>
  <w:num w:numId="9">
    <w:abstractNumId w:val="20"/>
  </w:num>
  <w:num w:numId="10">
    <w:abstractNumId w:val="22"/>
  </w:num>
  <w:num w:numId="11">
    <w:abstractNumId w:val="1"/>
  </w:num>
  <w:num w:numId="12">
    <w:abstractNumId w:val="7"/>
  </w:num>
  <w:num w:numId="13">
    <w:abstractNumId w:val="6"/>
  </w:num>
  <w:num w:numId="14">
    <w:abstractNumId w:val="3"/>
  </w:num>
  <w:num w:numId="15">
    <w:abstractNumId w:val="17"/>
  </w:num>
  <w:num w:numId="16">
    <w:abstractNumId w:val="9"/>
  </w:num>
  <w:num w:numId="17">
    <w:abstractNumId w:val="14"/>
  </w:num>
  <w:num w:numId="18">
    <w:abstractNumId w:val="10"/>
  </w:num>
  <w:num w:numId="19">
    <w:abstractNumId w:val="18"/>
  </w:num>
  <w:num w:numId="20">
    <w:abstractNumId w:val="13"/>
  </w:num>
  <w:num w:numId="21">
    <w:abstractNumId w:val="8"/>
  </w:num>
  <w:num w:numId="22">
    <w:abstractNumId w:val="23"/>
  </w:num>
  <w:num w:numId="23">
    <w:abstractNumId w:val="4"/>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97B16"/>
    <w:rsid w:val="000374EB"/>
    <w:rsid w:val="000406A7"/>
    <w:rsid w:val="000865F0"/>
    <w:rsid w:val="00097B16"/>
    <w:rsid w:val="000F2500"/>
    <w:rsid w:val="00144B3E"/>
    <w:rsid w:val="001A7AEA"/>
    <w:rsid w:val="001C4A78"/>
    <w:rsid w:val="00293EBF"/>
    <w:rsid w:val="002A5EC6"/>
    <w:rsid w:val="00334B05"/>
    <w:rsid w:val="003D1C4D"/>
    <w:rsid w:val="004140D2"/>
    <w:rsid w:val="004357E2"/>
    <w:rsid w:val="00556178"/>
    <w:rsid w:val="00556B48"/>
    <w:rsid w:val="005E30D5"/>
    <w:rsid w:val="005E408C"/>
    <w:rsid w:val="0060201B"/>
    <w:rsid w:val="006979C7"/>
    <w:rsid w:val="00744F5E"/>
    <w:rsid w:val="007B72E0"/>
    <w:rsid w:val="008022DD"/>
    <w:rsid w:val="0086440A"/>
    <w:rsid w:val="008C2A13"/>
    <w:rsid w:val="00A42742"/>
    <w:rsid w:val="00A70130"/>
    <w:rsid w:val="00A73D46"/>
    <w:rsid w:val="00AF077E"/>
    <w:rsid w:val="00B65857"/>
    <w:rsid w:val="00C14FC6"/>
    <w:rsid w:val="00C60EBA"/>
    <w:rsid w:val="00C85777"/>
    <w:rsid w:val="00CA4108"/>
    <w:rsid w:val="00DF6AE4"/>
    <w:rsid w:val="00DF6EB7"/>
    <w:rsid w:val="00E260AA"/>
    <w:rsid w:val="00EF1EE1"/>
    <w:rsid w:val="00EF569D"/>
    <w:rsid w:val="00F4045F"/>
    <w:rsid w:val="00F70C22"/>
    <w:rsid w:val="00F96C9F"/>
    <w:rsid w:val="00FA623C"/>
    <w:rsid w:val="00FC25A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7B16"/>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97B16"/>
    <w:rPr>
      <w:rFonts w:cs="Times New Roman"/>
      <w:color w:val="0000FF"/>
      <w:u w:val="single"/>
    </w:rPr>
  </w:style>
  <w:style w:type="paragraph" w:styleId="Bezodstpw">
    <w:name w:val="No Spacing"/>
    <w:link w:val="BezodstpwZnak"/>
    <w:qFormat/>
    <w:rsid w:val="00097B16"/>
    <w:pPr>
      <w:suppressAutoHyphens/>
      <w:spacing w:after="0" w:line="240" w:lineRule="auto"/>
    </w:pPr>
    <w:rPr>
      <w:rFonts w:ascii="Times New Roman" w:eastAsia="Times New Roman" w:hAnsi="Times New Roman" w:cs="Times New Roman"/>
      <w:color w:val="00000A"/>
      <w:sz w:val="24"/>
      <w:szCs w:val="24"/>
      <w:lang w:eastAsia="zh-CN"/>
    </w:rPr>
  </w:style>
  <w:style w:type="character" w:customStyle="1" w:styleId="TekstpodstawowyZnak1">
    <w:name w:val="Tekst podstawowy Znak1"/>
    <w:aliases w:val="Regulacje Znak,definicje Znak,moj body text Znak,numerowany Znak,wypunktowanie Znak,bt Znak,b Znak"/>
    <w:link w:val="Tekstpodstawowy"/>
    <w:locked/>
    <w:rsid w:val="00097B16"/>
    <w:rPr>
      <w:rFonts w:ascii="Times New Roman" w:eastAsia="Times New Roman" w:hAnsi="Times New Roman"/>
      <w:sz w:val="24"/>
      <w:szCs w:val="24"/>
    </w:rPr>
  </w:style>
  <w:style w:type="paragraph" w:styleId="Tekstpodstawowy">
    <w:name w:val="Body Text"/>
    <w:aliases w:val="Regulacje,definicje,moj body text,numerowany,wypunktowanie,bt,b"/>
    <w:basedOn w:val="Normalny"/>
    <w:link w:val="TekstpodstawowyZnak1"/>
    <w:unhideWhenUsed/>
    <w:qFormat/>
    <w:rsid w:val="00097B16"/>
    <w:pPr>
      <w:spacing w:after="0" w:line="240" w:lineRule="auto"/>
      <w:jc w:val="both"/>
    </w:pPr>
    <w:rPr>
      <w:rFonts w:ascii="Times New Roman" w:hAnsi="Times New Roman" w:cstheme="minorBidi"/>
      <w:sz w:val="24"/>
      <w:szCs w:val="24"/>
      <w:lang w:eastAsia="en-US"/>
    </w:rPr>
  </w:style>
  <w:style w:type="character" w:customStyle="1" w:styleId="TekstpodstawowyZnak">
    <w:name w:val="Tekst podstawowy Znak"/>
    <w:basedOn w:val="Domylnaczcionkaakapitu"/>
    <w:link w:val="Tekstpodstawowy"/>
    <w:uiPriority w:val="99"/>
    <w:semiHidden/>
    <w:rsid w:val="00097B16"/>
    <w:rPr>
      <w:rFonts w:ascii="Calibri" w:eastAsia="Times New Roman" w:hAnsi="Calibri" w:cs="Times New Roman"/>
      <w:lang w:eastAsia="pl-PL"/>
    </w:rPr>
  </w:style>
  <w:style w:type="character" w:customStyle="1" w:styleId="BezodstpwZnak">
    <w:name w:val="Bez odstępów Znak"/>
    <w:basedOn w:val="Domylnaczcionkaakapitu"/>
    <w:link w:val="Bezodstpw"/>
    <w:locked/>
    <w:rsid w:val="00097B16"/>
    <w:rPr>
      <w:rFonts w:ascii="Times New Roman" w:eastAsia="Times New Roman" w:hAnsi="Times New Roman" w:cs="Times New Roman"/>
      <w:color w:val="00000A"/>
      <w:sz w:val="24"/>
      <w:szCs w:val="24"/>
      <w:lang w:eastAsia="zh-CN"/>
    </w:rPr>
  </w:style>
  <w:style w:type="paragraph" w:customStyle="1" w:styleId="Tekstpodstawowy22">
    <w:name w:val="Tekst podstawowy 22"/>
    <w:basedOn w:val="Normalny"/>
    <w:rsid w:val="00097B16"/>
    <w:pPr>
      <w:overflowPunct w:val="0"/>
      <w:autoSpaceDE w:val="0"/>
      <w:autoSpaceDN w:val="0"/>
      <w:adjustRightInd w:val="0"/>
      <w:spacing w:after="0" w:line="240" w:lineRule="auto"/>
      <w:ind w:left="360"/>
      <w:textAlignment w:val="baseline"/>
    </w:pPr>
    <w:rPr>
      <w:rFonts w:ascii="Arial" w:hAnsi="Arial"/>
      <w:sz w:val="24"/>
      <w:szCs w:val="20"/>
    </w:rPr>
  </w:style>
  <w:style w:type="paragraph" w:customStyle="1" w:styleId="Standard">
    <w:name w:val="Standard"/>
    <w:rsid w:val="00097B16"/>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styleId="Tekstdymka">
    <w:name w:val="Balloon Text"/>
    <w:basedOn w:val="Normalny"/>
    <w:link w:val="TekstdymkaZnak"/>
    <w:uiPriority w:val="99"/>
    <w:semiHidden/>
    <w:unhideWhenUsed/>
    <w:rsid w:val="00097B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7B16"/>
    <w:rPr>
      <w:rFonts w:ascii="Tahoma" w:eastAsia="Times New Roman" w:hAnsi="Tahoma" w:cs="Tahoma"/>
      <w:sz w:val="16"/>
      <w:szCs w:val="16"/>
      <w:lang w:eastAsia="pl-PL"/>
    </w:rPr>
  </w:style>
  <w:style w:type="paragraph" w:customStyle="1" w:styleId="Default">
    <w:name w:val="Default"/>
    <w:rsid w:val="001C4A78"/>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WyliczPrzyklad,BulletC,Numerowanie,Wyliczanie,Obiekt,normalny tekst,CW_Lista,sw tekst,Lista num,Normalny1,Akapit z listą3,Akapit z listą31,Wypunktowanie,Normal2,Nagłowek 3,L1,Preambuła,Akapit z listą BS,Kolorowa lista — akcent 11,Dot pt"/>
    <w:basedOn w:val="Normalny"/>
    <w:link w:val="AkapitzlistZnak"/>
    <w:uiPriority w:val="34"/>
    <w:qFormat/>
    <w:rsid w:val="00EF569D"/>
    <w:pPr>
      <w:spacing w:after="160" w:line="259" w:lineRule="auto"/>
      <w:ind w:left="720"/>
      <w:contextualSpacing/>
    </w:pPr>
    <w:rPr>
      <w:rFonts w:asciiTheme="minorHAnsi" w:eastAsiaTheme="minorHAnsi" w:hAnsiTheme="minorHAnsi" w:cstheme="minorBidi"/>
      <w:kern w:val="2"/>
      <w:lang w:eastAsia="en-US"/>
    </w:rPr>
  </w:style>
  <w:style w:type="character" w:customStyle="1" w:styleId="AkapitzlistZnak">
    <w:name w:val="Akapit z listą Znak"/>
    <w:aliases w:val="WyliczPrzyklad Znak,BulletC Znak,Numerowanie Znak,Wyliczanie Znak,Obiekt Znak,normalny tekst Znak,CW_Lista Znak,sw tekst Znak,Lista num Znak,Normalny1 Znak,Akapit z listą3 Znak,Akapit z listą31 Znak,Wypunktowanie Znak,Normal2 Znak"/>
    <w:link w:val="Akapitzlist"/>
    <w:uiPriority w:val="34"/>
    <w:qFormat/>
    <w:locked/>
    <w:rsid w:val="00AF077E"/>
    <w:rPr>
      <w:kern w:val="2"/>
    </w:rPr>
  </w:style>
  <w:style w:type="character" w:customStyle="1" w:styleId="Teksttreci">
    <w:name w:val="Tekst treści_"/>
    <w:basedOn w:val="Domylnaczcionkaakapitu"/>
    <w:rsid w:val="00556B48"/>
    <w:rPr>
      <w:rFonts w:ascii="Calibri" w:eastAsia="Calibri" w:hAnsi="Calibri" w:cs="Calibri"/>
      <w:b w:val="0"/>
      <w:bCs w:val="0"/>
      <w:i w:val="0"/>
      <w:iCs w:val="0"/>
      <w:smallCaps w:val="0"/>
      <w:strike w:val="0"/>
      <w:spacing w:val="0"/>
      <w:sz w:val="23"/>
      <w:szCs w:val="23"/>
    </w:rPr>
  </w:style>
  <w:style w:type="character" w:customStyle="1" w:styleId="Teksttreci2">
    <w:name w:val="Tekst treści (2)_"/>
    <w:basedOn w:val="Domylnaczcionkaakapitu"/>
    <w:link w:val="Teksttreci20"/>
    <w:rsid w:val="00556B48"/>
    <w:rPr>
      <w:rFonts w:ascii="Calibri" w:eastAsia="Calibri" w:hAnsi="Calibri" w:cs="Calibri"/>
      <w:sz w:val="23"/>
      <w:szCs w:val="23"/>
      <w:shd w:val="clear" w:color="auto" w:fill="FFFFFF"/>
    </w:rPr>
  </w:style>
  <w:style w:type="character" w:customStyle="1" w:styleId="Teksttreci0">
    <w:name w:val="Tekst treści"/>
    <w:basedOn w:val="Teksttreci"/>
    <w:rsid w:val="00556B48"/>
  </w:style>
  <w:style w:type="paragraph" w:customStyle="1" w:styleId="Teksttreci20">
    <w:name w:val="Tekst treści (2)"/>
    <w:basedOn w:val="Normalny"/>
    <w:link w:val="Teksttreci2"/>
    <w:rsid w:val="00556B48"/>
    <w:pPr>
      <w:shd w:val="clear" w:color="auto" w:fill="FFFFFF"/>
      <w:spacing w:before="240" w:after="240" w:line="292" w:lineRule="exact"/>
      <w:jc w:val="center"/>
    </w:pPr>
    <w:rPr>
      <w:rFonts w:eastAsia="Calibri" w:cs="Calibri"/>
      <w:sz w:val="23"/>
      <w:szCs w:val="23"/>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ntrumpluc.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chp@centrumpluc.com.pl"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6</Pages>
  <Words>2835</Words>
  <Characters>17014</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annpilarska</dc:creator>
  <cp:lastModifiedBy>annpilarska</cp:lastModifiedBy>
  <cp:revision>30</cp:revision>
  <cp:lastPrinted>2024-05-07T12:11:00Z</cp:lastPrinted>
  <dcterms:created xsi:type="dcterms:W3CDTF">2024-05-07T09:34:00Z</dcterms:created>
  <dcterms:modified xsi:type="dcterms:W3CDTF">2024-05-07T12:55:00Z</dcterms:modified>
</cp:coreProperties>
</file>