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5264C" w14:textId="58F715F0" w:rsidR="006668F5" w:rsidRPr="00B84128" w:rsidRDefault="001E4C5A" w:rsidP="001E4C5A">
      <w:pPr>
        <w:jc w:val="center"/>
        <w:rPr>
          <w:rFonts w:ascii="Verdana" w:hAnsi="Verdana"/>
          <w:b/>
          <w:sz w:val="20"/>
          <w:szCs w:val="20"/>
        </w:rPr>
      </w:pPr>
      <w:r w:rsidRPr="00B84128">
        <w:rPr>
          <w:rFonts w:ascii="Verdana" w:hAnsi="Verdana"/>
          <w:b/>
          <w:sz w:val="20"/>
          <w:szCs w:val="20"/>
        </w:rPr>
        <w:t xml:space="preserve">ZAPYTANIE OFERTOWE </w:t>
      </w:r>
      <w:r w:rsidRPr="00B84128">
        <w:rPr>
          <w:rFonts w:ascii="Verdana" w:hAnsi="Verdana"/>
          <w:b/>
          <w:sz w:val="20"/>
          <w:szCs w:val="20"/>
        </w:rPr>
        <w:br/>
        <w:t xml:space="preserve">„Świadczenie usług w zakresie pełnienia funkcji </w:t>
      </w:r>
      <w:r w:rsidR="00B84128">
        <w:rPr>
          <w:rFonts w:ascii="Verdana" w:hAnsi="Verdana"/>
          <w:b/>
          <w:sz w:val="20"/>
          <w:szCs w:val="20"/>
        </w:rPr>
        <w:br/>
      </w:r>
      <w:r w:rsidRPr="00B84128">
        <w:rPr>
          <w:rFonts w:ascii="Verdana" w:hAnsi="Verdana"/>
          <w:b/>
          <w:sz w:val="20"/>
          <w:szCs w:val="20"/>
        </w:rPr>
        <w:t>Inspektora Ochr</w:t>
      </w:r>
      <w:r w:rsidR="001F0922">
        <w:rPr>
          <w:rFonts w:ascii="Verdana" w:hAnsi="Verdana"/>
          <w:b/>
          <w:sz w:val="20"/>
          <w:szCs w:val="20"/>
        </w:rPr>
        <w:t xml:space="preserve">ony Danych (IOD) w okresie </w:t>
      </w:r>
      <w:r w:rsidR="001F0922">
        <w:rPr>
          <w:rFonts w:ascii="Verdana" w:hAnsi="Verdana"/>
          <w:b/>
          <w:sz w:val="20"/>
          <w:szCs w:val="20"/>
        </w:rPr>
        <w:br/>
        <w:t xml:space="preserve">od </w:t>
      </w:r>
      <w:r w:rsidRPr="00B84128">
        <w:rPr>
          <w:rFonts w:ascii="Verdana" w:hAnsi="Verdana"/>
          <w:b/>
          <w:sz w:val="20"/>
          <w:szCs w:val="20"/>
        </w:rPr>
        <w:t>1</w:t>
      </w:r>
      <w:r w:rsidR="001F0922">
        <w:rPr>
          <w:rFonts w:ascii="Verdana" w:hAnsi="Verdana"/>
          <w:b/>
          <w:sz w:val="20"/>
          <w:szCs w:val="20"/>
        </w:rPr>
        <w:t xml:space="preserve"> stycznia</w:t>
      </w:r>
      <w:r w:rsidRPr="00B84128">
        <w:rPr>
          <w:rFonts w:ascii="Verdana" w:hAnsi="Verdana"/>
          <w:b/>
          <w:sz w:val="20"/>
          <w:szCs w:val="20"/>
        </w:rPr>
        <w:t xml:space="preserve"> 202</w:t>
      </w:r>
      <w:r w:rsidR="001F0922">
        <w:rPr>
          <w:rFonts w:ascii="Verdana" w:hAnsi="Verdana"/>
          <w:b/>
          <w:sz w:val="20"/>
          <w:szCs w:val="20"/>
        </w:rPr>
        <w:t>3</w:t>
      </w:r>
      <w:r w:rsidRPr="00B84128">
        <w:rPr>
          <w:rFonts w:ascii="Verdana" w:hAnsi="Verdana"/>
          <w:b/>
          <w:sz w:val="20"/>
          <w:szCs w:val="20"/>
        </w:rPr>
        <w:t xml:space="preserve"> roku do 31 grudnia 202</w:t>
      </w:r>
      <w:r w:rsidR="001F0922">
        <w:rPr>
          <w:rFonts w:ascii="Verdana" w:hAnsi="Verdana"/>
          <w:b/>
          <w:sz w:val="20"/>
          <w:szCs w:val="20"/>
        </w:rPr>
        <w:t>4</w:t>
      </w:r>
      <w:r w:rsidRPr="00B84128">
        <w:rPr>
          <w:rFonts w:ascii="Verdana" w:hAnsi="Verdana"/>
          <w:b/>
          <w:sz w:val="20"/>
          <w:szCs w:val="20"/>
        </w:rPr>
        <w:t xml:space="preserve"> roku”</w:t>
      </w:r>
    </w:p>
    <w:p w14:paraId="659AFEB5" w14:textId="77777777" w:rsidR="001E4C5A" w:rsidRPr="00B84128" w:rsidRDefault="001E4C5A" w:rsidP="001E4C5A">
      <w:pPr>
        <w:rPr>
          <w:rFonts w:ascii="Verdana" w:hAnsi="Verdana"/>
          <w:sz w:val="20"/>
          <w:szCs w:val="20"/>
        </w:rPr>
      </w:pPr>
    </w:p>
    <w:p w14:paraId="062A6270" w14:textId="77777777" w:rsidR="001E4C5A" w:rsidRPr="00B84128" w:rsidRDefault="000C6F0A" w:rsidP="001E4C5A">
      <w:pPr>
        <w:pStyle w:val="Akapitzlist"/>
        <w:numPr>
          <w:ilvl w:val="0"/>
          <w:numId w:val="1"/>
        </w:numPr>
        <w:rPr>
          <w:rFonts w:ascii="Verdana" w:hAnsi="Verdana"/>
          <w:sz w:val="20"/>
          <w:szCs w:val="20"/>
        </w:rPr>
      </w:pPr>
      <w:r w:rsidRPr="00B84128">
        <w:rPr>
          <w:rFonts w:ascii="Verdana" w:hAnsi="Verdana"/>
          <w:b/>
          <w:sz w:val="20"/>
          <w:szCs w:val="20"/>
        </w:rPr>
        <w:t>ZAMAWIAJĄCY</w:t>
      </w:r>
      <w:r w:rsidR="001E4C5A" w:rsidRPr="00B84128">
        <w:rPr>
          <w:rFonts w:ascii="Verdana" w:hAnsi="Verdana"/>
          <w:b/>
          <w:sz w:val="20"/>
          <w:szCs w:val="20"/>
        </w:rPr>
        <w:br/>
      </w:r>
      <w:r w:rsidR="001E4C5A" w:rsidRPr="00B84128">
        <w:rPr>
          <w:rFonts w:ascii="Verdana" w:hAnsi="Verdana"/>
          <w:sz w:val="20"/>
          <w:szCs w:val="20"/>
        </w:rPr>
        <w:t xml:space="preserve">Urząd Miejski w Szklarskiej Porębie </w:t>
      </w:r>
      <w:r w:rsidR="001E4C5A" w:rsidRPr="00B84128">
        <w:rPr>
          <w:rFonts w:ascii="Verdana" w:hAnsi="Verdana"/>
          <w:sz w:val="20"/>
          <w:szCs w:val="20"/>
        </w:rPr>
        <w:br/>
        <w:t xml:space="preserve">ul. Granitowa 2 </w:t>
      </w:r>
      <w:r w:rsidR="001E4C5A" w:rsidRPr="00B84128">
        <w:rPr>
          <w:rFonts w:ascii="Verdana" w:hAnsi="Verdana"/>
          <w:sz w:val="20"/>
          <w:szCs w:val="20"/>
        </w:rPr>
        <w:br/>
        <w:t xml:space="preserve">58-580 Szklarska Poręba </w:t>
      </w:r>
    </w:p>
    <w:p w14:paraId="230F1FC2" w14:textId="1AABCE2D" w:rsidR="006334EE" w:rsidRDefault="001F0922" w:rsidP="006334EE">
      <w:pPr>
        <w:pStyle w:val="Akapitzlist"/>
        <w:rPr>
          <w:rFonts w:ascii="Verdana" w:hAnsi="Verdana"/>
          <w:b/>
          <w:sz w:val="20"/>
          <w:szCs w:val="20"/>
        </w:rPr>
      </w:pPr>
      <w:hyperlink r:id="rId5" w:history="1">
        <w:r w:rsidRPr="009A636B">
          <w:rPr>
            <w:rStyle w:val="Hipercze"/>
            <w:rFonts w:ascii="Verdana" w:hAnsi="Verdana"/>
            <w:b/>
            <w:sz w:val="20"/>
            <w:szCs w:val="20"/>
          </w:rPr>
          <w:t>oswiata@szklarskaporeba.pl</w:t>
        </w:r>
      </w:hyperlink>
      <w:r w:rsidR="006334EE" w:rsidRPr="00B84128">
        <w:rPr>
          <w:rFonts w:ascii="Verdana" w:hAnsi="Verdana"/>
          <w:b/>
          <w:sz w:val="20"/>
          <w:szCs w:val="20"/>
        </w:rPr>
        <w:t xml:space="preserve"> </w:t>
      </w:r>
    </w:p>
    <w:p w14:paraId="3A022FC6" w14:textId="77777777" w:rsidR="001F0922" w:rsidRDefault="001F0922" w:rsidP="006334EE">
      <w:pPr>
        <w:pStyle w:val="Akapitzlist"/>
        <w:rPr>
          <w:rFonts w:ascii="Verdana" w:hAnsi="Verdana"/>
          <w:b/>
          <w:sz w:val="20"/>
          <w:szCs w:val="20"/>
        </w:rPr>
      </w:pPr>
    </w:p>
    <w:p w14:paraId="06699051" w14:textId="77777777" w:rsidR="008361F4" w:rsidRPr="008361F4" w:rsidRDefault="001F0922" w:rsidP="008361F4">
      <w:pPr>
        <w:pStyle w:val="Akapitzlist"/>
        <w:widowControl w:val="0"/>
        <w:numPr>
          <w:ilvl w:val="0"/>
          <w:numId w:val="1"/>
        </w:numPr>
        <w:suppressAutoHyphens/>
        <w:spacing w:line="240" w:lineRule="auto"/>
        <w:ind w:left="709"/>
        <w:jc w:val="both"/>
        <w:rPr>
          <w:rFonts w:ascii="Verdana" w:hAnsi="Verdana"/>
          <w:sz w:val="20"/>
          <w:szCs w:val="20"/>
        </w:rPr>
      </w:pPr>
      <w:r w:rsidRPr="001C2800">
        <w:rPr>
          <w:rFonts w:ascii="Verdana" w:hAnsi="Verdana"/>
          <w:b/>
          <w:sz w:val="20"/>
          <w:szCs w:val="20"/>
        </w:rPr>
        <w:t xml:space="preserve">TRYB </w:t>
      </w:r>
      <w:r w:rsidR="001E4C5A" w:rsidRPr="001C2800">
        <w:rPr>
          <w:rFonts w:ascii="Verdana" w:hAnsi="Verdana"/>
          <w:b/>
          <w:sz w:val="20"/>
          <w:szCs w:val="20"/>
        </w:rPr>
        <w:t xml:space="preserve">UDZIELENIA ZAMÓWIENIA: </w:t>
      </w:r>
      <w:r w:rsidRPr="001C2800">
        <w:rPr>
          <w:rFonts w:ascii="Verdana" w:hAnsi="Verdana" w:cs="Arial"/>
          <w:sz w:val="20"/>
          <w:szCs w:val="20"/>
        </w:rPr>
        <w:t xml:space="preserve">Zamówienia udzieli się Wykonawcy w drodze postępowania o udzielenie zamówienia o wartości szacunkowej nieprzekraczającej 130 000,00 zł. Postępowanie prowadzone zgodnie z Zarządzeniem </w:t>
      </w:r>
      <w:r w:rsidRPr="001C2800">
        <w:rPr>
          <w:rFonts w:ascii="Verdana" w:hAnsi="Verdana" w:cs="Arial"/>
          <w:sz w:val="20"/>
          <w:szCs w:val="20"/>
        </w:rPr>
        <w:br/>
      </w:r>
      <w:r w:rsidRPr="001C2800">
        <w:rPr>
          <w:rFonts w:ascii="Verdana" w:hAnsi="Verdana" w:cs="Arial"/>
          <w:sz w:val="20"/>
          <w:szCs w:val="20"/>
        </w:rPr>
        <w:t>nr 0050.509.2021 Burmist</w:t>
      </w:r>
      <w:r w:rsidRPr="001C2800">
        <w:rPr>
          <w:rFonts w:ascii="Verdana" w:hAnsi="Verdana" w:cs="Arial"/>
          <w:sz w:val="20"/>
          <w:szCs w:val="20"/>
        </w:rPr>
        <w:t>rza Szklarskiej P</w:t>
      </w:r>
      <w:r w:rsidRPr="001C2800">
        <w:rPr>
          <w:rFonts w:ascii="Verdana" w:hAnsi="Verdana" w:cs="Arial"/>
          <w:sz w:val="20"/>
          <w:szCs w:val="20"/>
        </w:rPr>
        <w:t>oręby z dnia 26 lutego 2021 r. w sprawie wprowadzenia Regulaminu udzielania zamówień publicznych, których wartość nie przekracza kwoty 130 000,00 zł netto</w:t>
      </w:r>
      <w:r w:rsidR="008361F4">
        <w:rPr>
          <w:rFonts w:ascii="Verdana" w:hAnsi="Verdana" w:cs="Arial"/>
          <w:sz w:val="20"/>
          <w:szCs w:val="20"/>
        </w:rPr>
        <w:t>.</w:t>
      </w:r>
    </w:p>
    <w:p w14:paraId="7E94E7DA" w14:textId="1AD233A4" w:rsidR="002B7689" w:rsidRPr="001C2800" w:rsidRDefault="001F0922" w:rsidP="008361F4">
      <w:pPr>
        <w:pStyle w:val="Akapitzlist"/>
        <w:widowControl w:val="0"/>
        <w:suppressAutoHyphens/>
        <w:spacing w:line="240" w:lineRule="auto"/>
        <w:ind w:left="709"/>
        <w:jc w:val="both"/>
        <w:rPr>
          <w:rFonts w:ascii="Verdana" w:hAnsi="Verdana"/>
          <w:sz w:val="20"/>
          <w:szCs w:val="20"/>
        </w:rPr>
      </w:pPr>
      <w:bookmarkStart w:id="0" w:name="_GoBack"/>
      <w:bookmarkEnd w:id="0"/>
      <w:r w:rsidRPr="001C2800">
        <w:rPr>
          <w:rFonts w:ascii="Verdana" w:hAnsi="Verdana" w:cs="Arial"/>
          <w:sz w:val="20"/>
          <w:szCs w:val="20"/>
        </w:rPr>
        <w:t xml:space="preserve"> </w:t>
      </w:r>
    </w:p>
    <w:p w14:paraId="318F9460" w14:textId="77777777" w:rsidR="000C6F0A" w:rsidRPr="00B84128" w:rsidRDefault="000C6F0A" w:rsidP="00340709">
      <w:pPr>
        <w:pStyle w:val="Akapitzlist"/>
        <w:numPr>
          <w:ilvl w:val="0"/>
          <w:numId w:val="1"/>
        </w:numPr>
        <w:jc w:val="both"/>
        <w:rPr>
          <w:rFonts w:ascii="Verdana" w:hAnsi="Verdana"/>
          <w:b/>
          <w:sz w:val="20"/>
          <w:szCs w:val="20"/>
        </w:rPr>
      </w:pPr>
      <w:r w:rsidRPr="00B84128">
        <w:rPr>
          <w:rFonts w:ascii="Verdana" w:hAnsi="Verdana"/>
          <w:b/>
          <w:sz w:val="20"/>
          <w:szCs w:val="20"/>
        </w:rPr>
        <w:t>OPIS PRZEDMIOTU ZAMÓWIENIA</w:t>
      </w:r>
    </w:p>
    <w:p w14:paraId="6C3BFC37" w14:textId="011DBBBE" w:rsidR="007A3E77" w:rsidRPr="001F0922" w:rsidRDefault="000C6F0A" w:rsidP="001F0922">
      <w:pPr>
        <w:pStyle w:val="Akapitzlist"/>
        <w:numPr>
          <w:ilvl w:val="1"/>
          <w:numId w:val="26"/>
        </w:numPr>
        <w:ind w:hanging="436"/>
        <w:jc w:val="both"/>
        <w:rPr>
          <w:rFonts w:ascii="Verdana" w:hAnsi="Verdana"/>
          <w:sz w:val="20"/>
          <w:szCs w:val="20"/>
        </w:rPr>
      </w:pPr>
      <w:r w:rsidRPr="001F0922">
        <w:rPr>
          <w:rFonts w:ascii="Verdana" w:hAnsi="Verdana"/>
          <w:bCs/>
          <w:sz w:val="20"/>
          <w:szCs w:val="20"/>
        </w:rPr>
        <w:t>Przedmiotem zamówienia</w:t>
      </w:r>
      <w:r w:rsidRPr="001F0922">
        <w:rPr>
          <w:rFonts w:ascii="Verdana" w:hAnsi="Verdana"/>
          <w:sz w:val="20"/>
          <w:szCs w:val="20"/>
        </w:rPr>
        <w:t xml:space="preserve"> jest pełnienie funkcji Inspektora Ochrony Danych przetwarzanych w </w:t>
      </w:r>
      <w:r w:rsidR="000274A5" w:rsidRPr="001F0922">
        <w:rPr>
          <w:rFonts w:ascii="Verdana" w:hAnsi="Verdana"/>
          <w:sz w:val="20"/>
          <w:szCs w:val="20"/>
        </w:rPr>
        <w:t>Urzędzie Miejskim w Szklarskiej Porębie</w:t>
      </w:r>
      <w:r w:rsidRPr="001F0922">
        <w:rPr>
          <w:rFonts w:ascii="Verdana" w:hAnsi="Verdana"/>
          <w:sz w:val="20"/>
          <w:szCs w:val="20"/>
        </w:rPr>
        <w:t xml:space="preserve">, </w:t>
      </w:r>
      <w:r w:rsidR="001F0922" w:rsidRPr="001F0922">
        <w:rPr>
          <w:rFonts w:ascii="Verdana" w:hAnsi="Verdana"/>
          <w:sz w:val="20"/>
          <w:szCs w:val="20"/>
        </w:rPr>
        <w:br/>
      </w:r>
      <w:r w:rsidRPr="001F0922">
        <w:rPr>
          <w:rFonts w:ascii="Verdana" w:hAnsi="Verdana"/>
          <w:sz w:val="20"/>
          <w:szCs w:val="20"/>
        </w:rPr>
        <w:t xml:space="preserve">w rozumieniu Rozporządzenia parlamentu Europejskiego i Rady (EU) 2016/679 </w:t>
      </w:r>
      <w:r w:rsidR="001F0922">
        <w:rPr>
          <w:rFonts w:ascii="Verdana" w:hAnsi="Verdana"/>
          <w:sz w:val="20"/>
          <w:szCs w:val="20"/>
        </w:rPr>
        <w:br/>
      </w:r>
      <w:r w:rsidRPr="001F0922">
        <w:rPr>
          <w:rFonts w:ascii="Verdana" w:hAnsi="Verdana"/>
          <w:sz w:val="20"/>
          <w:szCs w:val="20"/>
        </w:rPr>
        <w:t>z dnia 27 kwietnia 2016 r. w sprawie swobodnego przepływu takich dany oraz uchylenia dyrektywy 95/46/WE (ogólne Rozporządzenie o ochronie danych) na zasadach określonych w obowiązujących przepisach.</w:t>
      </w:r>
    </w:p>
    <w:p w14:paraId="60806644" w14:textId="54E497A2" w:rsidR="006D0AAC" w:rsidRPr="001F0922" w:rsidRDefault="006D0AAC" w:rsidP="001F0922">
      <w:pPr>
        <w:pStyle w:val="Akapitzlist"/>
        <w:numPr>
          <w:ilvl w:val="1"/>
          <w:numId w:val="26"/>
        </w:numPr>
        <w:ind w:hanging="436"/>
        <w:jc w:val="both"/>
        <w:rPr>
          <w:rFonts w:ascii="Verdana" w:hAnsi="Verdana"/>
          <w:sz w:val="20"/>
          <w:szCs w:val="20"/>
        </w:rPr>
      </w:pPr>
      <w:r w:rsidRPr="001F0922">
        <w:rPr>
          <w:rFonts w:ascii="Verdana" w:hAnsi="Verdana"/>
          <w:bCs/>
          <w:sz w:val="20"/>
          <w:szCs w:val="20"/>
        </w:rPr>
        <w:t>Usługa będzie świadczona dla następujących administratorów</w:t>
      </w:r>
      <w:r w:rsidRPr="001F0922">
        <w:rPr>
          <w:rFonts w:ascii="Verdana" w:hAnsi="Verdana"/>
          <w:b/>
          <w:bCs/>
          <w:sz w:val="20"/>
          <w:szCs w:val="20"/>
        </w:rPr>
        <w:t>:</w:t>
      </w:r>
    </w:p>
    <w:p w14:paraId="38E02AC0" w14:textId="77777777" w:rsidR="006D0AAC" w:rsidRPr="00B84128" w:rsidRDefault="006D0AAC" w:rsidP="00EB0F12">
      <w:pPr>
        <w:pStyle w:val="Akapitzlist"/>
        <w:numPr>
          <w:ilvl w:val="0"/>
          <w:numId w:val="19"/>
        </w:numPr>
        <w:jc w:val="both"/>
        <w:rPr>
          <w:rFonts w:ascii="Verdana" w:hAnsi="Verdana"/>
          <w:sz w:val="20"/>
          <w:szCs w:val="20"/>
        </w:rPr>
      </w:pPr>
      <w:r w:rsidRPr="00B84128">
        <w:rPr>
          <w:rFonts w:ascii="Verdana" w:hAnsi="Verdana"/>
          <w:sz w:val="20"/>
          <w:szCs w:val="20"/>
        </w:rPr>
        <w:t>Burmistrz Szklarskie Poręby – z siedzibą przy ul. Granitowej 2 w Szklarskiej Porębie</w:t>
      </w:r>
    </w:p>
    <w:p w14:paraId="0AD4DEBF" w14:textId="77777777" w:rsidR="006D0AAC" w:rsidRPr="00B84128" w:rsidRDefault="006D0AAC" w:rsidP="00EB0F12">
      <w:pPr>
        <w:pStyle w:val="Akapitzlist"/>
        <w:numPr>
          <w:ilvl w:val="0"/>
          <w:numId w:val="19"/>
        </w:numPr>
        <w:jc w:val="both"/>
        <w:rPr>
          <w:rFonts w:ascii="Verdana" w:hAnsi="Verdana"/>
          <w:sz w:val="20"/>
          <w:szCs w:val="20"/>
        </w:rPr>
      </w:pPr>
      <w:r w:rsidRPr="00B84128">
        <w:rPr>
          <w:rFonts w:ascii="Verdana" w:hAnsi="Verdana"/>
          <w:sz w:val="20"/>
          <w:szCs w:val="20"/>
        </w:rPr>
        <w:t>Kierownik USC – z siedzibą przy ul. Granitowej 2 w Szklarskiej Porębie</w:t>
      </w:r>
    </w:p>
    <w:p w14:paraId="2371F472" w14:textId="6FAE747F" w:rsidR="006D0AAC" w:rsidRPr="00B84128" w:rsidRDefault="006D0AAC" w:rsidP="00EB0F12">
      <w:pPr>
        <w:pStyle w:val="Akapitzlist"/>
        <w:numPr>
          <w:ilvl w:val="0"/>
          <w:numId w:val="19"/>
        </w:numPr>
        <w:jc w:val="both"/>
        <w:rPr>
          <w:rFonts w:ascii="Verdana" w:hAnsi="Verdana"/>
          <w:sz w:val="20"/>
          <w:szCs w:val="20"/>
        </w:rPr>
      </w:pPr>
      <w:r w:rsidRPr="00B84128">
        <w:rPr>
          <w:rFonts w:ascii="Verdana" w:hAnsi="Verdana"/>
          <w:sz w:val="20"/>
          <w:szCs w:val="20"/>
        </w:rPr>
        <w:t xml:space="preserve">Komendant Straży Pożarnej – z siedzibą przy ul. Jedności Narodowej 32 </w:t>
      </w:r>
      <w:r w:rsidR="001F0922">
        <w:rPr>
          <w:rFonts w:ascii="Verdana" w:hAnsi="Verdana"/>
          <w:sz w:val="20"/>
          <w:szCs w:val="20"/>
        </w:rPr>
        <w:br/>
      </w:r>
      <w:r w:rsidRPr="00B84128">
        <w:rPr>
          <w:rFonts w:ascii="Verdana" w:hAnsi="Verdana"/>
          <w:sz w:val="20"/>
          <w:szCs w:val="20"/>
        </w:rPr>
        <w:t>w Szklarskiej Porębie</w:t>
      </w:r>
    </w:p>
    <w:p w14:paraId="65BB6F96" w14:textId="77777777" w:rsidR="006D0AAC" w:rsidRPr="00B84128" w:rsidRDefault="006D0AAC" w:rsidP="00EB0F12">
      <w:pPr>
        <w:pStyle w:val="Akapitzlist"/>
        <w:numPr>
          <w:ilvl w:val="0"/>
          <w:numId w:val="19"/>
        </w:numPr>
        <w:jc w:val="both"/>
        <w:rPr>
          <w:rFonts w:ascii="Verdana" w:hAnsi="Verdana"/>
          <w:sz w:val="20"/>
          <w:szCs w:val="20"/>
        </w:rPr>
      </w:pPr>
      <w:r w:rsidRPr="00B84128">
        <w:rPr>
          <w:rFonts w:ascii="Verdana" w:hAnsi="Verdana"/>
          <w:sz w:val="20"/>
          <w:szCs w:val="20"/>
        </w:rPr>
        <w:t>Komendant Ochotniczej Straży Pożarnej – z siedzibą przy ul. Jedności Narodowej</w:t>
      </w:r>
      <w:r w:rsidR="000274A5" w:rsidRPr="00B84128">
        <w:rPr>
          <w:rFonts w:ascii="Verdana" w:hAnsi="Verdana"/>
          <w:sz w:val="20"/>
          <w:szCs w:val="20"/>
        </w:rPr>
        <w:t xml:space="preserve"> 32 w Szklarskiej Porębie.</w:t>
      </w:r>
    </w:p>
    <w:p w14:paraId="496443F4" w14:textId="5158A9EA" w:rsidR="007A3E77" w:rsidRPr="00B84128" w:rsidRDefault="007A3E77" w:rsidP="001F0922">
      <w:pPr>
        <w:pStyle w:val="Akapitzlist"/>
        <w:numPr>
          <w:ilvl w:val="1"/>
          <w:numId w:val="26"/>
        </w:numPr>
        <w:ind w:hanging="436"/>
        <w:jc w:val="both"/>
        <w:rPr>
          <w:rFonts w:ascii="Verdana" w:hAnsi="Verdana"/>
          <w:sz w:val="20"/>
          <w:szCs w:val="20"/>
        </w:rPr>
      </w:pPr>
      <w:r w:rsidRPr="00B84128">
        <w:rPr>
          <w:rFonts w:ascii="Verdana" w:hAnsi="Verdana"/>
          <w:sz w:val="20"/>
          <w:szCs w:val="20"/>
        </w:rPr>
        <w:t xml:space="preserve">W ramach zamówienia Wykonawca pełniąc na rzecz Zamawiającego funkcję Inspektora Ochrony Danych, zobowiązany jest do kompleksowej obsługi z zakresu ochrony danych osobowych, która będzie polegała m.in. na wykonywaniu następujących czynności: </w:t>
      </w:r>
    </w:p>
    <w:p w14:paraId="74463A1F" w14:textId="0218EA5A" w:rsidR="007A3E77" w:rsidRPr="00B84128" w:rsidRDefault="007A3E77" w:rsidP="001F0922">
      <w:pPr>
        <w:pStyle w:val="Akapitzlist"/>
        <w:ind w:left="284"/>
        <w:jc w:val="both"/>
        <w:rPr>
          <w:rFonts w:ascii="Verdana" w:hAnsi="Verdana"/>
          <w:sz w:val="20"/>
          <w:szCs w:val="20"/>
        </w:rPr>
      </w:pPr>
      <w:r w:rsidRPr="001F0922">
        <w:rPr>
          <w:rFonts w:ascii="Verdana" w:hAnsi="Verdana"/>
          <w:sz w:val="20"/>
          <w:szCs w:val="20"/>
        </w:rPr>
        <w:t>3.3.1</w:t>
      </w:r>
      <w:r w:rsidRPr="00B84128">
        <w:rPr>
          <w:rFonts w:ascii="Verdana" w:hAnsi="Verdana"/>
          <w:sz w:val="20"/>
          <w:szCs w:val="20"/>
        </w:rPr>
        <w:t xml:space="preserve"> przeprowadzenia audytu stanu przetwarzania danych osobowych, w celu sprawdzenia wypełnienia obowiązków przez Zamawiającego wynikających z RODO (oraz z wytycznych komisji UE, Grupy Roboczej jak również z Ustawy o ochronie danych osobowych) w zakresie wymagań: </w:t>
      </w:r>
    </w:p>
    <w:p w14:paraId="45309CB7" w14:textId="77777777" w:rsidR="007A3E77" w:rsidRPr="00B84128" w:rsidRDefault="007A3E77" w:rsidP="007A3E77">
      <w:pPr>
        <w:pStyle w:val="Akapitzlist"/>
        <w:numPr>
          <w:ilvl w:val="0"/>
          <w:numId w:val="16"/>
        </w:numPr>
        <w:jc w:val="both"/>
        <w:rPr>
          <w:rFonts w:ascii="Verdana" w:hAnsi="Verdana"/>
          <w:sz w:val="20"/>
          <w:szCs w:val="20"/>
        </w:rPr>
      </w:pPr>
      <w:r w:rsidRPr="00B84128">
        <w:rPr>
          <w:rFonts w:ascii="Verdana" w:hAnsi="Verdana"/>
          <w:sz w:val="20"/>
          <w:szCs w:val="20"/>
        </w:rPr>
        <w:t xml:space="preserve">technicznych - zabezpieczenia fizyczne, bezpieczeństwo systemów informatycznych wykorzystywanych do przetwarzania danych osobowych, zabezpieczenie teletransmisji danych, </w:t>
      </w:r>
    </w:p>
    <w:p w14:paraId="74F8F038" w14:textId="77777777" w:rsidR="007A3E77" w:rsidRPr="00B84128" w:rsidRDefault="007A3E77" w:rsidP="007A3E77">
      <w:pPr>
        <w:pStyle w:val="Akapitzlist"/>
        <w:numPr>
          <w:ilvl w:val="0"/>
          <w:numId w:val="16"/>
        </w:numPr>
        <w:jc w:val="both"/>
        <w:rPr>
          <w:rFonts w:ascii="Verdana" w:hAnsi="Verdana"/>
          <w:sz w:val="20"/>
          <w:szCs w:val="20"/>
        </w:rPr>
      </w:pPr>
      <w:r w:rsidRPr="00B84128">
        <w:rPr>
          <w:rFonts w:ascii="Verdana" w:hAnsi="Verdana"/>
          <w:sz w:val="20"/>
          <w:szCs w:val="20"/>
        </w:rPr>
        <w:t xml:space="preserve">organizacyjnych - weryfikacja procedur i prawidłowości zarządzania incydentami naruszenia bezpieczeństwa, analiza zasad dostępu pracowników do systemów, opracowanie metodologii i formularza analizy ryzyka dla planowanych operacji przetwarzania danych osobowych,  </w:t>
      </w:r>
    </w:p>
    <w:p w14:paraId="0D248916" w14:textId="77777777" w:rsidR="007A3E77" w:rsidRPr="00B84128" w:rsidRDefault="007A3E77" w:rsidP="007A3E77">
      <w:pPr>
        <w:pStyle w:val="Akapitzlist"/>
        <w:numPr>
          <w:ilvl w:val="0"/>
          <w:numId w:val="16"/>
        </w:numPr>
        <w:jc w:val="both"/>
        <w:rPr>
          <w:rFonts w:ascii="Verdana" w:hAnsi="Verdana"/>
          <w:sz w:val="20"/>
          <w:szCs w:val="20"/>
        </w:rPr>
      </w:pPr>
      <w:r w:rsidRPr="00B84128">
        <w:rPr>
          <w:rFonts w:ascii="Verdana" w:hAnsi="Verdana"/>
          <w:sz w:val="20"/>
          <w:szCs w:val="20"/>
        </w:rPr>
        <w:t xml:space="preserve">formalno-prawnych - ocena spełnienia obowiązków informacyjnych, weryfikacja poprawności istniejących klauzuli zgód na przetwarzanie danych, oraz wypełnienia obowiązków związanych z powierzeniem przetwarzania danych osobom trzecim, </w:t>
      </w:r>
    </w:p>
    <w:p w14:paraId="4DABC478" w14:textId="77777777" w:rsidR="00EB0F12" w:rsidRPr="00B84128" w:rsidRDefault="007A3E77" w:rsidP="001F0922">
      <w:pPr>
        <w:pStyle w:val="Akapitzlist"/>
        <w:numPr>
          <w:ilvl w:val="2"/>
          <w:numId w:val="17"/>
        </w:numPr>
        <w:ind w:left="709"/>
        <w:jc w:val="both"/>
        <w:rPr>
          <w:rFonts w:ascii="Verdana" w:hAnsi="Verdana"/>
          <w:sz w:val="20"/>
          <w:szCs w:val="20"/>
        </w:rPr>
      </w:pPr>
      <w:r w:rsidRPr="00B84128">
        <w:rPr>
          <w:rFonts w:ascii="Verdana" w:hAnsi="Verdana"/>
          <w:sz w:val="20"/>
          <w:szCs w:val="20"/>
        </w:rPr>
        <w:t xml:space="preserve">przedstawienie wyników audytu w formie raportu, zawierającego ocenę stosowanych zabezpieczeń, opis stwierdzonych uchybień i nieprawidłowości </w:t>
      </w:r>
      <w:r w:rsidRPr="00B84128">
        <w:rPr>
          <w:rFonts w:ascii="Verdana" w:hAnsi="Verdana"/>
          <w:sz w:val="20"/>
          <w:szCs w:val="20"/>
        </w:rPr>
        <w:lastRenderedPageBreak/>
        <w:t>(ogólnie,</w:t>
      </w:r>
      <w:r w:rsidR="00B84128">
        <w:rPr>
          <w:rFonts w:ascii="Verdana" w:hAnsi="Verdana"/>
          <w:sz w:val="20"/>
          <w:szCs w:val="20"/>
        </w:rPr>
        <w:t xml:space="preserve"> nie tylko </w:t>
      </w:r>
      <w:r w:rsidRPr="00B84128">
        <w:rPr>
          <w:rFonts w:ascii="Verdana" w:hAnsi="Verdana"/>
          <w:sz w:val="20"/>
          <w:szCs w:val="20"/>
        </w:rPr>
        <w:t xml:space="preserve">w zakresie zabezpieczeń) oraz wytyczne pozwalające na ich usunięcie; </w:t>
      </w:r>
    </w:p>
    <w:p w14:paraId="519D0144" w14:textId="77777777" w:rsidR="00EB0F12" w:rsidRPr="00B84128" w:rsidRDefault="007A3E77" w:rsidP="001F0922">
      <w:pPr>
        <w:pStyle w:val="Akapitzlist"/>
        <w:numPr>
          <w:ilvl w:val="2"/>
          <w:numId w:val="17"/>
        </w:numPr>
        <w:ind w:left="709"/>
        <w:jc w:val="both"/>
        <w:rPr>
          <w:rFonts w:ascii="Verdana" w:hAnsi="Verdana"/>
          <w:sz w:val="20"/>
          <w:szCs w:val="20"/>
        </w:rPr>
      </w:pPr>
      <w:r w:rsidRPr="00B84128">
        <w:rPr>
          <w:rFonts w:ascii="Verdana" w:hAnsi="Verdana"/>
          <w:sz w:val="20"/>
          <w:szCs w:val="20"/>
        </w:rPr>
        <w:t xml:space="preserve">przygotowanie nowej lub weryfikacja istniejącej dokumentacji, celem zapewnienia jej zgodności z obowiązującymi przepisami prawa w zakresie ochrony danych osobowych (w tym w szczególności RODO, wytycznymi komisji UE oraz Grupy Roboczej jak również z Ustawą o ochronie danych osobowych), w tym w szczególności: Polityki Bezpieczeństwa Danych Osobowych, Instrukcji Zarządzania Systemami Informatycznymi, ewidencji osób zatrudnionych przy przetwarzaniu danych osobowych, imiennych upoważnień do przetwarzania danych osobowych, umowy powierzenia przetwarzania danych osobowych, klauzul zgód na przetwarzanie danych osobowych oraz klauzul obowiązków informacyjnych, oświadczeń w przedmiocie poufności dla pracowników i kontrahentów Zamawiającego; </w:t>
      </w:r>
    </w:p>
    <w:p w14:paraId="0F466719" w14:textId="77777777" w:rsidR="007A3E77" w:rsidRPr="00B84128" w:rsidRDefault="007A3E77" w:rsidP="001F0922">
      <w:pPr>
        <w:pStyle w:val="Akapitzlist"/>
        <w:numPr>
          <w:ilvl w:val="2"/>
          <w:numId w:val="17"/>
        </w:numPr>
        <w:ind w:left="709"/>
        <w:jc w:val="both"/>
        <w:rPr>
          <w:rFonts w:ascii="Verdana" w:hAnsi="Verdana"/>
          <w:sz w:val="20"/>
          <w:szCs w:val="20"/>
        </w:rPr>
      </w:pPr>
      <w:r w:rsidRPr="00B84128">
        <w:rPr>
          <w:rFonts w:ascii="Verdana" w:hAnsi="Verdana"/>
          <w:sz w:val="20"/>
          <w:szCs w:val="20"/>
        </w:rPr>
        <w:t xml:space="preserve">przygotowanie oraz prowadzenie rejestru czynności przetwarzania; </w:t>
      </w:r>
    </w:p>
    <w:p w14:paraId="1AEDD1F2" w14:textId="77777777" w:rsidR="007A3E77" w:rsidRPr="00B84128" w:rsidRDefault="007A3E77" w:rsidP="001F0922">
      <w:pPr>
        <w:pStyle w:val="Akapitzlist"/>
        <w:numPr>
          <w:ilvl w:val="2"/>
          <w:numId w:val="17"/>
        </w:numPr>
        <w:ind w:left="709"/>
        <w:jc w:val="both"/>
        <w:rPr>
          <w:rFonts w:ascii="Verdana" w:hAnsi="Verdana"/>
          <w:sz w:val="20"/>
          <w:szCs w:val="20"/>
        </w:rPr>
      </w:pPr>
      <w:r w:rsidRPr="00B84128">
        <w:rPr>
          <w:rFonts w:ascii="Verdana" w:hAnsi="Verdana"/>
          <w:sz w:val="20"/>
          <w:szCs w:val="20"/>
        </w:rPr>
        <w:t xml:space="preserve">identyfikacja i aktualizacja rejestrów zbiorów danych osobowych, w tym zasobów informacyjnych i informatycznych zawierających dane osobowe we wszystkich komórkach organizacyjnych Urzędu Miejskiego w Szklarskiej Porębie, analiza legalności prowadzenia tych zbiorów (m.in. w zakresie wypełnienia obowiązku informacyjnego) oraz sporządzenia i prowadzenia rejestru zbiorów danych osobowych przetwarzanych przez administratora danych; </w:t>
      </w:r>
    </w:p>
    <w:p w14:paraId="309BFCAB" w14:textId="77777777" w:rsidR="007A3E77" w:rsidRPr="00B84128" w:rsidRDefault="007A3E77" w:rsidP="001F0922">
      <w:pPr>
        <w:pStyle w:val="Akapitzlist"/>
        <w:numPr>
          <w:ilvl w:val="2"/>
          <w:numId w:val="17"/>
        </w:numPr>
        <w:ind w:left="709"/>
        <w:jc w:val="both"/>
        <w:rPr>
          <w:rFonts w:ascii="Verdana" w:hAnsi="Verdana"/>
          <w:sz w:val="20"/>
          <w:szCs w:val="20"/>
        </w:rPr>
      </w:pPr>
      <w:r w:rsidRPr="00B84128">
        <w:rPr>
          <w:rFonts w:ascii="Verdana" w:hAnsi="Verdana"/>
          <w:sz w:val="20"/>
          <w:szCs w:val="20"/>
        </w:rPr>
        <w:t xml:space="preserve">zlecanie wykonania analizy ryzyka dla zinwentaryzowanych zbiorów danych osobowych  i oceny skutków, </w:t>
      </w:r>
    </w:p>
    <w:p w14:paraId="6B38F819" w14:textId="74BF7745" w:rsidR="007A3E77" w:rsidRPr="00B84128" w:rsidRDefault="007A3E77" w:rsidP="001F0922">
      <w:pPr>
        <w:pStyle w:val="Akapitzlist"/>
        <w:numPr>
          <w:ilvl w:val="2"/>
          <w:numId w:val="17"/>
        </w:numPr>
        <w:ind w:left="709"/>
        <w:jc w:val="both"/>
        <w:rPr>
          <w:rFonts w:ascii="Verdana" w:hAnsi="Verdana"/>
          <w:sz w:val="20"/>
          <w:szCs w:val="20"/>
        </w:rPr>
      </w:pPr>
      <w:r w:rsidRPr="00B84128">
        <w:rPr>
          <w:rFonts w:ascii="Verdana" w:hAnsi="Verdana"/>
          <w:sz w:val="20"/>
          <w:szCs w:val="20"/>
        </w:rPr>
        <w:t xml:space="preserve">monitorowanie przestrzegania przepisów o ochronie danych osobowych w Urzędzie Miejskim w Szklarskiej Porębie poprzez wykonywanie audytów, sprawozdań </w:t>
      </w:r>
      <w:r w:rsidR="001C2800">
        <w:rPr>
          <w:rFonts w:ascii="Verdana" w:hAnsi="Verdana"/>
          <w:sz w:val="20"/>
          <w:szCs w:val="20"/>
        </w:rPr>
        <w:br/>
      </w:r>
      <w:r w:rsidRPr="00B84128">
        <w:rPr>
          <w:rFonts w:ascii="Verdana" w:hAnsi="Verdana"/>
          <w:sz w:val="20"/>
          <w:szCs w:val="20"/>
        </w:rPr>
        <w:t xml:space="preserve">i kontroli, </w:t>
      </w:r>
    </w:p>
    <w:p w14:paraId="0392B7F8" w14:textId="77777777" w:rsidR="007A3E77" w:rsidRPr="00B84128" w:rsidRDefault="007A3E77" w:rsidP="001F0922">
      <w:pPr>
        <w:pStyle w:val="Akapitzlist"/>
        <w:numPr>
          <w:ilvl w:val="2"/>
          <w:numId w:val="17"/>
        </w:numPr>
        <w:ind w:left="709"/>
        <w:jc w:val="both"/>
        <w:rPr>
          <w:rFonts w:ascii="Verdana" w:hAnsi="Verdana"/>
          <w:sz w:val="20"/>
          <w:szCs w:val="20"/>
        </w:rPr>
      </w:pPr>
      <w:r w:rsidRPr="00B84128">
        <w:rPr>
          <w:rFonts w:ascii="Verdana" w:hAnsi="Verdana"/>
          <w:sz w:val="20"/>
          <w:szCs w:val="20"/>
        </w:rPr>
        <w:t>opiniowanie, przygotowanie umów powierzenia przetwarzania danych osobowych,</w:t>
      </w:r>
    </w:p>
    <w:p w14:paraId="2EA85353" w14:textId="704F7F76" w:rsidR="007A3E77" w:rsidRPr="00B84128" w:rsidRDefault="007A3E77" w:rsidP="001F0922">
      <w:pPr>
        <w:pStyle w:val="Akapitzlist"/>
        <w:numPr>
          <w:ilvl w:val="2"/>
          <w:numId w:val="17"/>
        </w:numPr>
        <w:ind w:left="709"/>
        <w:jc w:val="both"/>
        <w:rPr>
          <w:rFonts w:ascii="Verdana" w:hAnsi="Verdana"/>
          <w:sz w:val="20"/>
          <w:szCs w:val="20"/>
        </w:rPr>
      </w:pPr>
      <w:r w:rsidRPr="00B84128">
        <w:rPr>
          <w:rFonts w:ascii="Verdana" w:hAnsi="Verdana"/>
          <w:sz w:val="20"/>
          <w:szCs w:val="20"/>
        </w:rPr>
        <w:t xml:space="preserve">opracowywanie opinii dla ADO, w zakresie realizowanych procesów, związanych  </w:t>
      </w:r>
      <w:r w:rsidR="001C2800">
        <w:rPr>
          <w:rFonts w:ascii="Verdana" w:hAnsi="Verdana"/>
          <w:sz w:val="20"/>
          <w:szCs w:val="20"/>
        </w:rPr>
        <w:br/>
      </w:r>
      <w:r w:rsidRPr="00B84128">
        <w:rPr>
          <w:rFonts w:ascii="Verdana" w:hAnsi="Verdana"/>
          <w:sz w:val="20"/>
          <w:szCs w:val="20"/>
        </w:rPr>
        <w:t>z przetwarzaniem danych osobowych,</w:t>
      </w:r>
    </w:p>
    <w:p w14:paraId="0A9173C4" w14:textId="77777777" w:rsidR="007A3E77" w:rsidRPr="00B84128" w:rsidRDefault="007A3E77" w:rsidP="001F0922">
      <w:pPr>
        <w:pStyle w:val="Akapitzlist"/>
        <w:numPr>
          <w:ilvl w:val="2"/>
          <w:numId w:val="17"/>
        </w:numPr>
        <w:ind w:left="709"/>
        <w:jc w:val="both"/>
        <w:rPr>
          <w:rFonts w:ascii="Verdana" w:hAnsi="Verdana"/>
          <w:sz w:val="20"/>
          <w:szCs w:val="20"/>
        </w:rPr>
      </w:pPr>
      <w:r w:rsidRPr="00B84128">
        <w:rPr>
          <w:rFonts w:ascii="Verdana" w:hAnsi="Verdana"/>
          <w:sz w:val="20"/>
          <w:szCs w:val="20"/>
        </w:rPr>
        <w:t>prowadzenie dokumentacji przetwarzania danych osobowych,</w:t>
      </w:r>
    </w:p>
    <w:p w14:paraId="0912ED2A" w14:textId="77777777" w:rsidR="007A3E77" w:rsidRPr="00B84128" w:rsidRDefault="007A3E77" w:rsidP="001F0922">
      <w:pPr>
        <w:pStyle w:val="Akapitzlist"/>
        <w:numPr>
          <w:ilvl w:val="2"/>
          <w:numId w:val="17"/>
        </w:numPr>
        <w:ind w:left="709"/>
        <w:jc w:val="both"/>
        <w:rPr>
          <w:rFonts w:ascii="Verdana" w:hAnsi="Verdana"/>
          <w:sz w:val="20"/>
          <w:szCs w:val="20"/>
        </w:rPr>
      </w:pPr>
      <w:r w:rsidRPr="00B84128">
        <w:rPr>
          <w:rFonts w:ascii="Verdana" w:hAnsi="Verdana"/>
          <w:sz w:val="20"/>
          <w:szCs w:val="20"/>
        </w:rPr>
        <w:t xml:space="preserve">rozpatrywanie zapytań i skarg związanych z ochroną danych osobowych, </w:t>
      </w:r>
    </w:p>
    <w:p w14:paraId="36211842" w14:textId="77777777" w:rsidR="007A3E77" w:rsidRPr="00B84128" w:rsidRDefault="007A3E77" w:rsidP="001F0922">
      <w:pPr>
        <w:pStyle w:val="Akapitzlist"/>
        <w:numPr>
          <w:ilvl w:val="2"/>
          <w:numId w:val="17"/>
        </w:numPr>
        <w:ind w:left="709"/>
        <w:jc w:val="both"/>
        <w:rPr>
          <w:rFonts w:ascii="Verdana" w:hAnsi="Verdana"/>
          <w:sz w:val="20"/>
          <w:szCs w:val="20"/>
        </w:rPr>
      </w:pPr>
      <w:r w:rsidRPr="00B84128">
        <w:rPr>
          <w:rFonts w:ascii="Verdana" w:hAnsi="Verdana"/>
          <w:sz w:val="20"/>
          <w:szCs w:val="20"/>
        </w:rPr>
        <w:t>rozpatrywanie wniosków o wydanie upoważnień do przetwarzania danych, oraz przygotowywanie upoważnień do zatwierdzenia przez ADO,</w:t>
      </w:r>
    </w:p>
    <w:p w14:paraId="2EAC7811" w14:textId="34D9B333" w:rsidR="007A3E77" w:rsidRPr="00B84128" w:rsidRDefault="007A3E77" w:rsidP="001F0922">
      <w:pPr>
        <w:pStyle w:val="Akapitzlist"/>
        <w:numPr>
          <w:ilvl w:val="2"/>
          <w:numId w:val="17"/>
        </w:numPr>
        <w:ind w:left="709"/>
        <w:jc w:val="both"/>
        <w:rPr>
          <w:rFonts w:ascii="Verdana" w:hAnsi="Verdana"/>
          <w:sz w:val="20"/>
          <w:szCs w:val="20"/>
        </w:rPr>
      </w:pPr>
      <w:r w:rsidRPr="00B84128">
        <w:rPr>
          <w:rFonts w:ascii="Verdana" w:hAnsi="Verdana"/>
          <w:sz w:val="20"/>
          <w:szCs w:val="20"/>
        </w:rPr>
        <w:t>zgłoszenia naruszeń oraz przeprowadzanie wewnętrznych pos</w:t>
      </w:r>
      <w:r w:rsidR="006F3460" w:rsidRPr="00B84128">
        <w:rPr>
          <w:rFonts w:ascii="Verdana" w:hAnsi="Verdana"/>
          <w:sz w:val="20"/>
          <w:szCs w:val="20"/>
        </w:rPr>
        <w:t xml:space="preserve">tępowań wyjaśniających </w:t>
      </w:r>
      <w:r w:rsidRPr="00B84128">
        <w:rPr>
          <w:rFonts w:ascii="Verdana" w:hAnsi="Verdana"/>
          <w:sz w:val="20"/>
          <w:szCs w:val="20"/>
        </w:rPr>
        <w:t>w przypadku powstałych naruszeń przepisów o ochronie danych osobowych oraz ich ewidencjonowanie.</w:t>
      </w:r>
    </w:p>
    <w:p w14:paraId="2986E0B8" w14:textId="77777777" w:rsidR="007A3E77" w:rsidRPr="00B84128" w:rsidRDefault="007A3E77" w:rsidP="001F0922">
      <w:pPr>
        <w:pStyle w:val="Akapitzlist"/>
        <w:numPr>
          <w:ilvl w:val="2"/>
          <w:numId w:val="17"/>
        </w:numPr>
        <w:ind w:left="709"/>
        <w:jc w:val="both"/>
        <w:rPr>
          <w:rFonts w:ascii="Verdana" w:hAnsi="Verdana"/>
          <w:sz w:val="20"/>
          <w:szCs w:val="20"/>
        </w:rPr>
      </w:pPr>
      <w:r w:rsidRPr="00B84128">
        <w:rPr>
          <w:rFonts w:ascii="Verdana" w:hAnsi="Verdana"/>
          <w:sz w:val="20"/>
          <w:szCs w:val="20"/>
        </w:rPr>
        <w:t>doradztwo w toku postępowań kontrolnych, w tym bieżące wsparcie w przypadku  przeprowadzania kontroli oraz pomoc we wdrażaniu zaleceń pokontrolnych,</w:t>
      </w:r>
    </w:p>
    <w:p w14:paraId="3667C3B1" w14:textId="77777777" w:rsidR="007A3E77" w:rsidRPr="00B84128" w:rsidRDefault="007A3E77" w:rsidP="001F0922">
      <w:pPr>
        <w:pStyle w:val="Akapitzlist"/>
        <w:numPr>
          <w:ilvl w:val="2"/>
          <w:numId w:val="17"/>
        </w:numPr>
        <w:ind w:left="709"/>
        <w:jc w:val="both"/>
        <w:rPr>
          <w:rFonts w:ascii="Verdana" w:hAnsi="Verdana"/>
          <w:sz w:val="20"/>
          <w:szCs w:val="20"/>
        </w:rPr>
      </w:pPr>
      <w:r w:rsidRPr="00B84128">
        <w:rPr>
          <w:rFonts w:ascii="Verdana" w:hAnsi="Verdana"/>
          <w:sz w:val="20"/>
          <w:szCs w:val="20"/>
        </w:rPr>
        <w:t>nadzór nad procesem powierzenia danych osobowych,</w:t>
      </w:r>
    </w:p>
    <w:p w14:paraId="45CB36C4" w14:textId="77777777" w:rsidR="007A3E77" w:rsidRPr="00B84128" w:rsidRDefault="007A3E77" w:rsidP="001F0922">
      <w:pPr>
        <w:pStyle w:val="Akapitzlist"/>
        <w:numPr>
          <w:ilvl w:val="2"/>
          <w:numId w:val="17"/>
        </w:numPr>
        <w:ind w:left="709"/>
        <w:jc w:val="both"/>
        <w:rPr>
          <w:rFonts w:ascii="Verdana" w:hAnsi="Verdana"/>
          <w:sz w:val="20"/>
          <w:szCs w:val="20"/>
        </w:rPr>
      </w:pPr>
      <w:r w:rsidRPr="00B84128">
        <w:rPr>
          <w:rFonts w:ascii="Verdana" w:hAnsi="Verdana"/>
          <w:sz w:val="20"/>
          <w:szCs w:val="20"/>
        </w:rPr>
        <w:t>udzielanie odpowiedzi na wszelkie pytania lub wątpliwości związane z ochroną danych osobowych m.in. poprzez:</w:t>
      </w:r>
    </w:p>
    <w:p w14:paraId="2000D266" w14:textId="77777777" w:rsidR="007A3E77" w:rsidRPr="00B84128" w:rsidRDefault="007A3E77" w:rsidP="001F0922">
      <w:pPr>
        <w:pStyle w:val="Akapitzlist"/>
        <w:numPr>
          <w:ilvl w:val="0"/>
          <w:numId w:val="18"/>
        </w:numPr>
        <w:ind w:left="1134"/>
        <w:jc w:val="both"/>
        <w:rPr>
          <w:rFonts w:ascii="Verdana" w:hAnsi="Verdana"/>
          <w:sz w:val="20"/>
          <w:szCs w:val="20"/>
        </w:rPr>
      </w:pPr>
      <w:r w:rsidRPr="00B84128">
        <w:rPr>
          <w:rFonts w:ascii="Verdana" w:hAnsi="Verdana"/>
          <w:sz w:val="20"/>
          <w:szCs w:val="20"/>
        </w:rPr>
        <w:t>spotkania w siedzibie Zamawiającego,</w:t>
      </w:r>
    </w:p>
    <w:p w14:paraId="5A945AAF" w14:textId="77777777" w:rsidR="007A3E77" w:rsidRPr="00B84128" w:rsidRDefault="007A3E77" w:rsidP="001F0922">
      <w:pPr>
        <w:pStyle w:val="Akapitzlist"/>
        <w:numPr>
          <w:ilvl w:val="0"/>
          <w:numId w:val="18"/>
        </w:numPr>
        <w:ind w:left="1134"/>
        <w:jc w:val="both"/>
        <w:rPr>
          <w:rFonts w:ascii="Verdana" w:hAnsi="Verdana"/>
          <w:sz w:val="20"/>
          <w:szCs w:val="20"/>
        </w:rPr>
      </w:pPr>
      <w:r w:rsidRPr="00B84128">
        <w:rPr>
          <w:rFonts w:ascii="Verdana" w:hAnsi="Verdana"/>
          <w:sz w:val="20"/>
          <w:szCs w:val="20"/>
        </w:rPr>
        <w:t xml:space="preserve">konsultacje mailowe lub telefoniczne oraz </w:t>
      </w:r>
      <w:proofErr w:type="spellStart"/>
      <w:r w:rsidRPr="00B84128">
        <w:rPr>
          <w:rFonts w:ascii="Verdana" w:hAnsi="Verdana"/>
          <w:sz w:val="20"/>
          <w:szCs w:val="20"/>
        </w:rPr>
        <w:t>wideokonsultacje</w:t>
      </w:r>
      <w:proofErr w:type="spellEnd"/>
      <w:r w:rsidRPr="00B84128">
        <w:rPr>
          <w:rFonts w:ascii="Verdana" w:hAnsi="Verdana"/>
          <w:sz w:val="20"/>
          <w:szCs w:val="20"/>
        </w:rPr>
        <w:t>,</w:t>
      </w:r>
    </w:p>
    <w:p w14:paraId="0867DE4B" w14:textId="77777777" w:rsidR="007A3E77" w:rsidRPr="00B84128" w:rsidRDefault="007A3E77" w:rsidP="001F0922">
      <w:pPr>
        <w:pStyle w:val="Akapitzlist"/>
        <w:numPr>
          <w:ilvl w:val="2"/>
          <w:numId w:val="17"/>
        </w:numPr>
        <w:ind w:left="709"/>
        <w:jc w:val="both"/>
        <w:rPr>
          <w:rFonts w:ascii="Verdana" w:hAnsi="Verdana"/>
          <w:sz w:val="20"/>
          <w:szCs w:val="20"/>
        </w:rPr>
      </w:pPr>
      <w:r w:rsidRPr="00B84128">
        <w:rPr>
          <w:rFonts w:ascii="Verdana" w:hAnsi="Verdana"/>
          <w:sz w:val="20"/>
          <w:szCs w:val="20"/>
        </w:rPr>
        <w:t>monitorowanie funkcjonowania zabezpieczeń wdrożonych w celu ochrony danych osobowych,</w:t>
      </w:r>
    </w:p>
    <w:p w14:paraId="13C79A3F" w14:textId="77777777" w:rsidR="007A3E77" w:rsidRPr="00B84128" w:rsidRDefault="007A3E77" w:rsidP="001F0922">
      <w:pPr>
        <w:pStyle w:val="Akapitzlist"/>
        <w:numPr>
          <w:ilvl w:val="2"/>
          <w:numId w:val="17"/>
        </w:numPr>
        <w:ind w:left="709"/>
        <w:jc w:val="both"/>
        <w:rPr>
          <w:rFonts w:ascii="Verdana" w:hAnsi="Verdana"/>
          <w:sz w:val="20"/>
          <w:szCs w:val="20"/>
        </w:rPr>
      </w:pPr>
      <w:r w:rsidRPr="00B84128">
        <w:rPr>
          <w:rFonts w:ascii="Verdana" w:hAnsi="Verdana"/>
          <w:sz w:val="20"/>
          <w:szCs w:val="20"/>
        </w:rPr>
        <w:t>kontrola archiwizacji dokumentów zawierających dane osobowe,</w:t>
      </w:r>
    </w:p>
    <w:p w14:paraId="6B7522CC" w14:textId="77777777" w:rsidR="007A3E77" w:rsidRPr="00B84128" w:rsidRDefault="007A3E77" w:rsidP="001F0922">
      <w:pPr>
        <w:pStyle w:val="Akapitzlist"/>
        <w:numPr>
          <w:ilvl w:val="2"/>
          <w:numId w:val="17"/>
        </w:numPr>
        <w:ind w:left="709"/>
        <w:jc w:val="both"/>
        <w:rPr>
          <w:rFonts w:ascii="Verdana" w:hAnsi="Verdana"/>
          <w:sz w:val="20"/>
          <w:szCs w:val="20"/>
        </w:rPr>
      </w:pPr>
      <w:r w:rsidRPr="00B84128">
        <w:rPr>
          <w:rFonts w:ascii="Verdana" w:hAnsi="Verdana"/>
          <w:sz w:val="20"/>
          <w:szCs w:val="20"/>
        </w:rPr>
        <w:t>współpraca z działem IT w zakresie tych obszarów, które wiążą się z ochroną danych osobowych,</w:t>
      </w:r>
    </w:p>
    <w:p w14:paraId="07C4E9FE" w14:textId="77777777" w:rsidR="007A3E77" w:rsidRPr="00B84128" w:rsidRDefault="007A3E77" w:rsidP="001F0922">
      <w:pPr>
        <w:pStyle w:val="Akapitzlist"/>
        <w:numPr>
          <w:ilvl w:val="2"/>
          <w:numId w:val="17"/>
        </w:numPr>
        <w:ind w:left="709"/>
        <w:jc w:val="both"/>
        <w:rPr>
          <w:rFonts w:ascii="Verdana" w:hAnsi="Verdana"/>
          <w:sz w:val="20"/>
          <w:szCs w:val="20"/>
        </w:rPr>
      </w:pPr>
      <w:r w:rsidRPr="00B84128">
        <w:rPr>
          <w:rFonts w:ascii="Verdana" w:hAnsi="Verdana"/>
          <w:sz w:val="20"/>
          <w:szCs w:val="20"/>
        </w:rPr>
        <w:t>wykonywanie innych czynności nie wymienionych, a do których realizacji Zamawiający będzie zobowiązany na mocy obowiązujących przepisów w tym zakresie,</w:t>
      </w:r>
    </w:p>
    <w:p w14:paraId="28516EBF" w14:textId="1D91D196" w:rsidR="000C6F0A" w:rsidRPr="00B84128" w:rsidRDefault="007A3E77" w:rsidP="001F0922">
      <w:pPr>
        <w:pStyle w:val="Akapitzlist"/>
        <w:numPr>
          <w:ilvl w:val="2"/>
          <w:numId w:val="17"/>
        </w:numPr>
        <w:ind w:left="709"/>
        <w:jc w:val="both"/>
        <w:rPr>
          <w:rFonts w:ascii="Verdana" w:hAnsi="Verdana"/>
          <w:sz w:val="20"/>
          <w:szCs w:val="20"/>
        </w:rPr>
      </w:pPr>
      <w:r w:rsidRPr="00B84128">
        <w:rPr>
          <w:rFonts w:ascii="Verdana" w:hAnsi="Verdana"/>
          <w:sz w:val="20"/>
          <w:szCs w:val="20"/>
        </w:rPr>
        <w:t xml:space="preserve">przeprowadzanie szkoleń dla pracowników, którzy mają dostęp do danych osobowych, w tym szkoleń dla nowozatrudnionych osób w Urzędzie Miejskim </w:t>
      </w:r>
      <w:r w:rsidR="00D73D5F">
        <w:rPr>
          <w:rFonts w:ascii="Verdana" w:hAnsi="Verdana"/>
          <w:sz w:val="20"/>
          <w:szCs w:val="20"/>
        </w:rPr>
        <w:br/>
      </w:r>
      <w:r w:rsidRPr="00B84128">
        <w:rPr>
          <w:rFonts w:ascii="Verdana" w:hAnsi="Verdana"/>
          <w:sz w:val="20"/>
          <w:szCs w:val="20"/>
        </w:rPr>
        <w:t>w Szklarskiej Porębie.</w:t>
      </w:r>
    </w:p>
    <w:p w14:paraId="7556A2E0" w14:textId="4A1D4944" w:rsidR="003E081E" w:rsidRPr="00B84128" w:rsidRDefault="006D0AAC" w:rsidP="001F0922">
      <w:pPr>
        <w:pStyle w:val="Akapitzlist"/>
        <w:numPr>
          <w:ilvl w:val="1"/>
          <w:numId w:val="17"/>
        </w:numPr>
        <w:ind w:left="709"/>
        <w:jc w:val="both"/>
        <w:rPr>
          <w:rFonts w:ascii="Verdana" w:hAnsi="Verdana"/>
          <w:sz w:val="20"/>
          <w:szCs w:val="20"/>
        </w:rPr>
      </w:pPr>
      <w:r w:rsidRPr="00B84128">
        <w:rPr>
          <w:rFonts w:ascii="Verdana" w:hAnsi="Verdana"/>
          <w:bCs/>
          <w:sz w:val="20"/>
          <w:szCs w:val="20"/>
        </w:rPr>
        <w:lastRenderedPageBreak/>
        <w:t>Inspektor Ochrony Danych jest zobowiązany przyjeżdżać</w:t>
      </w:r>
      <w:r w:rsidRPr="00B84128">
        <w:rPr>
          <w:rFonts w:ascii="Verdana" w:hAnsi="Verdana"/>
          <w:sz w:val="20"/>
          <w:szCs w:val="20"/>
        </w:rPr>
        <w:t xml:space="preserve"> do siedziby </w:t>
      </w:r>
      <w:r w:rsidR="00340709" w:rsidRPr="00B84128">
        <w:rPr>
          <w:rFonts w:ascii="Verdana" w:hAnsi="Verdana"/>
          <w:sz w:val="20"/>
          <w:szCs w:val="20"/>
        </w:rPr>
        <w:t xml:space="preserve">Urzędu Miejskiego w Szklarskiej Porębie </w:t>
      </w:r>
      <w:r w:rsidRPr="00B84128">
        <w:rPr>
          <w:rFonts w:ascii="Verdana" w:hAnsi="Verdana"/>
          <w:sz w:val="20"/>
          <w:szCs w:val="20"/>
        </w:rPr>
        <w:t xml:space="preserve">co najmniej </w:t>
      </w:r>
      <w:r w:rsidR="00D73D5F">
        <w:rPr>
          <w:rFonts w:ascii="Verdana" w:hAnsi="Verdana"/>
          <w:sz w:val="20"/>
          <w:szCs w:val="20"/>
        </w:rPr>
        <w:t>6</w:t>
      </w:r>
      <w:r w:rsidR="00340709" w:rsidRPr="00B84128">
        <w:rPr>
          <w:rFonts w:ascii="Verdana" w:hAnsi="Verdana"/>
          <w:sz w:val="20"/>
          <w:szCs w:val="20"/>
        </w:rPr>
        <w:t xml:space="preserve"> </w:t>
      </w:r>
      <w:r w:rsidRPr="00B84128">
        <w:rPr>
          <w:rFonts w:ascii="Verdana" w:hAnsi="Verdana"/>
          <w:sz w:val="20"/>
          <w:szCs w:val="20"/>
        </w:rPr>
        <w:t>raz</w:t>
      </w:r>
      <w:r w:rsidR="00340709" w:rsidRPr="00B84128">
        <w:rPr>
          <w:rFonts w:ascii="Verdana" w:hAnsi="Verdana"/>
          <w:sz w:val="20"/>
          <w:szCs w:val="20"/>
        </w:rPr>
        <w:t>y do roku</w:t>
      </w:r>
      <w:r w:rsidRPr="00B84128">
        <w:rPr>
          <w:rFonts w:ascii="Verdana" w:hAnsi="Verdana"/>
          <w:sz w:val="20"/>
          <w:szCs w:val="20"/>
        </w:rPr>
        <w:t xml:space="preserve">, w terminie uzgodnionym z Zamawiającym. Dokumentem potwierdzającym obecność IOD  będzie podpisany przez obie strony protokół spotkania IOD w siedzibie. </w:t>
      </w:r>
      <w:r w:rsidR="00D73D5F">
        <w:rPr>
          <w:rFonts w:ascii="Verdana" w:hAnsi="Verdana"/>
          <w:sz w:val="20"/>
          <w:szCs w:val="20"/>
        </w:rPr>
        <w:br/>
      </w:r>
      <w:r w:rsidRPr="00B84128">
        <w:rPr>
          <w:rFonts w:ascii="Verdana" w:hAnsi="Verdana"/>
          <w:sz w:val="20"/>
          <w:szCs w:val="20"/>
        </w:rPr>
        <w:t>W pozostałym zakresie będzie dostępny w dni robocze od godz. 8.00 do 15.00 pod wskazanym numerem telefonu i adresem e-mail.</w:t>
      </w:r>
    </w:p>
    <w:p w14:paraId="563360F7" w14:textId="60908D84" w:rsidR="00EB0F12" w:rsidRPr="00B84128" w:rsidRDefault="006D0AAC" w:rsidP="001F0922">
      <w:pPr>
        <w:pStyle w:val="Akapitzlist"/>
        <w:numPr>
          <w:ilvl w:val="1"/>
          <w:numId w:val="17"/>
        </w:numPr>
        <w:ind w:left="709"/>
        <w:jc w:val="both"/>
        <w:rPr>
          <w:rFonts w:ascii="Verdana" w:hAnsi="Verdana"/>
          <w:sz w:val="20"/>
          <w:szCs w:val="20"/>
        </w:rPr>
      </w:pPr>
      <w:r w:rsidRPr="00B84128">
        <w:rPr>
          <w:rFonts w:ascii="Verdana" w:hAnsi="Verdana"/>
          <w:bCs/>
          <w:sz w:val="20"/>
          <w:szCs w:val="20"/>
        </w:rPr>
        <w:t>Ponadto w momencie wystąpienia naruszenia danych osobowych</w:t>
      </w:r>
      <w:r w:rsidRPr="00B84128">
        <w:rPr>
          <w:rFonts w:ascii="Verdana" w:hAnsi="Verdana"/>
          <w:sz w:val="20"/>
          <w:szCs w:val="20"/>
        </w:rPr>
        <w:t xml:space="preserve"> IOD powinien niezwłocznie, nie później niż w ciągu 8 godz. stawić się w siedzibie Zamawiającego w celu zabezpieczenia naruszenia i zgłoszenia go do Prezesa Urzędu Ochrony Danych Osobowych w Warszawie.</w:t>
      </w:r>
      <w:r w:rsidR="00340709" w:rsidRPr="00B84128">
        <w:rPr>
          <w:rFonts w:ascii="Verdana" w:hAnsi="Verdana"/>
          <w:sz w:val="20"/>
          <w:szCs w:val="20"/>
        </w:rPr>
        <w:t xml:space="preserve"> </w:t>
      </w:r>
    </w:p>
    <w:p w14:paraId="5CD70F01" w14:textId="77777777" w:rsidR="003E081E" w:rsidRPr="00B84128" w:rsidRDefault="006D0AAC" w:rsidP="001F0922">
      <w:pPr>
        <w:pStyle w:val="Akapitzlist"/>
        <w:numPr>
          <w:ilvl w:val="1"/>
          <w:numId w:val="17"/>
        </w:numPr>
        <w:ind w:left="709"/>
        <w:jc w:val="both"/>
        <w:rPr>
          <w:rFonts w:ascii="Verdana" w:hAnsi="Verdana"/>
          <w:sz w:val="20"/>
          <w:szCs w:val="20"/>
        </w:rPr>
      </w:pPr>
      <w:r w:rsidRPr="00B84128">
        <w:rPr>
          <w:rFonts w:ascii="Verdana" w:hAnsi="Verdana"/>
          <w:bCs/>
          <w:sz w:val="20"/>
          <w:szCs w:val="20"/>
        </w:rPr>
        <w:t>IOD zobowiązany jest podpisać Umowę Powierzenia Danych Osobowych</w:t>
      </w:r>
      <w:r w:rsidR="003E081E" w:rsidRPr="00B84128">
        <w:rPr>
          <w:rFonts w:ascii="Verdana" w:hAnsi="Verdana"/>
          <w:sz w:val="20"/>
          <w:szCs w:val="20"/>
        </w:rPr>
        <w:t xml:space="preserve"> (zał. nr 1 do zapytania </w:t>
      </w:r>
      <w:r w:rsidRPr="00B84128">
        <w:rPr>
          <w:rFonts w:ascii="Verdana" w:hAnsi="Verdana"/>
          <w:sz w:val="20"/>
          <w:szCs w:val="20"/>
        </w:rPr>
        <w:t xml:space="preserve">ofertowego) </w:t>
      </w:r>
    </w:p>
    <w:p w14:paraId="39006076" w14:textId="77777777" w:rsidR="00EB0F12" w:rsidRPr="00B84128" w:rsidRDefault="006D0AAC" w:rsidP="001F0922">
      <w:pPr>
        <w:pStyle w:val="Akapitzlist"/>
        <w:numPr>
          <w:ilvl w:val="1"/>
          <w:numId w:val="17"/>
        </w:numPr>
        <w:ind w:left="709"/>
        <w:jc w:val="both"/>
        <w:rPr>
          <w:rFonts w:ascii="Verdana" w:hAnsi="Verdana"/>
          <w:sz w:val="20"/>
          <w:szCs w:val="20"/>
        </w:rPr>
      </w:pPr>
      <w:r w:rsidRPr="00B84128">
        <w:rPr>
          <w:rFonts w:ascii="Verdana" w:hAnsi="Verdana"/>
          <w:bCs/>
          <w:sz w:val="20"/>
          <w:szCs w:val="20"/>
        </w:rPr>
        <w:t>W ramach wykonywanych zadań Inspektor zobowiązany jest</w:t>
      </w:r>
      <w:r w:rsidR="00EB0F12" w:rsidRPr="00B84128">
        <w:rPr>
          <w:rFonts w:ascii="Verdana" w:hAnsi="Verdana"/>
          <w:sz w:val="20"/>
          <w:szCs w:val="20"/>
        </w:rPr>
        <w:t xml:space="preserve"> zapewnić zastępstwo </w:t>
      </w:r>
      <w:r w:rsidRPr="00B84128">
        <w:rPr>
          <w:rFonts w:ascii="Verdana" w:hAnsi="Verdana"/>
          <w:sz w:val="20"/>
          <w:szCs w:val="20"/>
        </w:rPr>
        <w:t>IOD na czas swojej nieobecności.</w:t>
      </w:r>
    </w:p>
    <w:p w14:paraId="24B77902" w14:textId="4196E870" w:rsidR="003E081E" w:rsidRPr="00B84128" w:rsidRDefault="006D0AAC" w:rsidP="001F0922">
      <w:pPr>
        <w:pStyle w:val="Akapitzlist"/>
        <w:numPr>
          <w:ilvl w:val="1"/>
          <w:numId w:val="17"/>
        </w:numPr>
        <w:ind w:left="709"/>
        <w:jc w:val="both"/>
        <w:rPr>
          <w:rFonts w:ascii="Verdana" w:hAnsi="Verdana"/>
          <w:sz w:val="20"/>
          <w:szCs w:val="20"/>
        </w:rPr>
      </w:pPr>
      <w:r w:rsidRPr="00B84128">
        <w:rPr>
          <w:rFonts w:ascii="Verdana" w:hAnsi="Verdana"/>
          <w:b/>
          <w:sz w:val="20"/>
          <w:szCs w:val="20"/>
        </w:rPr>
        <w:t>TERMIN WYKONANIA ZAMÓWIENIA</w:t>
      </w:r>
      <w:r w:rsidR="003E081E" w:rsidRPr="00B84128">
        <w:rPr>
          <w:rFonts w:ascii="Verdana" w:hAnsi="Verdana"/>
          <w:b/>
          <w:sz w:val="20"/>
          <w:szCs w:val="20"/>
        </w:rPr>
        <w:t xml:space="preserve">: </w:t>
      </w:r>
      <w:r w:rsidR="00340709" w:rsidRPr="00B84128">
        <w:rPr>
          <w:rFonts w:ascii="Verdana" w:hAnsi="Verdana"/>
          <w:sz w:val="20"/>
          <w:szCs w:val="20"/>
        </w:rPr>
        <w:t xml:space="preserve">od </w:t>
      </w:r>
      <w:r w:rsidRPr="00B84128">
        <w:rPr>
          <w:rFonts w:ascii="Verdana" w:hAnsi="Verdana"/>
          <w:sz w:val="20"/>
          <w:szCs w:val="20"/>
        </w:rPr>
        <w:t xml:space="preserve">1 </w:t>
      </w:r>
      <w:r w:rsidR="00D73D5F">
        <w:rPr>
          <w:rFonts w:ascii="Verdana" w:hAnsi="Verdana"/>
          <w:sz w:val="20"/>
          <w:szCs w:val="20"/>
        </w:rPr>
        <w:t>stycznia</w:t>
      </w:r>
      <w:r w:rsidRPr="00B84128">
        <w:rPr>
          <w:rFonts w:ascii="Verdana" w:hAnsi="Verdana"/>
          <w:sz w:val="20"/>
          <w:szCs w:val="20"/>
        </w:rPr>
        <w:t xml:space="preserve"> 202</w:t>
      </w:r>
      <w:r w:rsidR="00D73D5F">
        <w:rPr>
          <w:rFonts w:ascii="Verdana" w:hAnsi="Verdana"/>
          <w:sz w:val="20"/>
          <w:szCs w:val="20"/>
        </w:rPr>
        <w:t>3</w:t>
      </w:r>
      <w:r w:rsidRPr="00B84128">
        <w:rPr>
          <w:rFonts w:ascii="Verdana" w:hAnsi="Verdana"/>
          <w:sz w:val="20"/>
          <w:szCs w:val="20"/>
        </w:rPr>
        <w:t xml:space="preserve"> roku do 31 grudnia 202</w:t>
      </w:r>
      <w:r w:rsidR="00D73D5F">
        <w:rPr>
          <w:rFonts w:ascii="Verdana" w:hAnsi="Verdana"/>
          <w:sz w:val="20"/>
          <w:szCs w:val="20"/>
        </w:rPr>
        <w:t>4</w:t>
      </w:r>
      <w:r w:rsidRPr="00B84128">
        <w:rPr>
          <w:rFonts w:ascii="Verdana" w:hAnsi="Verdana"/>
          <w:sz w:val="20"/>
          <w:szCs w:val="20"/>
        </w:rPr>
        <w:t xml:space="preserve"> roku. </w:t>
      </w:r>
    </w:p>
    <w:p w14:paraId="707D8C07" w14:textId="77777777" w:rsidR="002B7689" w:rsidRPr="00B84128" w:rsidRDefault="002B7689" w:rsidP="001F0922">
      <w:pPr>
        <w:pStyle w:val="Akapitzlist"/>
        <w:numPr>
          <w:ilvl w:val="1"/>
          <w:numId w:val="17"/>
        </w:numPr>
        <w:ind w:left="709"/>
        <w:jc w:val="both"/>
        <w:rPr>
          <w:rFonts w:ascii="Verdana" w:hAnsi="Verdana"/>
          <w:sz w:val="20"/>
          <w:szCs w:val="20"/>
        </w:rPr>
      </w:pPr>
      <w:r w:rsidRPr="00B84128">
        <w:rPr>
          <w:rFonts w:ascii="Verdana" w:hAnsi="Verdana"/>
          <w:b/>
          <w:sz w:val="20"/>
          <w:szCs w:val="20"/>
        </w:rPr>
        <w:t>OPIS KRYTERIÓW ORAZ SPOSÓB OCENY OFERT:</w:t>
      </w:r>
      <w:r w:rsidR="003E081E" w:rsidRPr="00B84128">
        <w:rPr>
          <w:rFonts w:ascii="Verdana" w:hAnsi="Verdana"/>
          <w:b/>
          <w:sz w:val="20"/>
          <w:szCs w:val="20"/>
        </w:rPr>
        <w:t xml:space="preserve"> </w:t>
      </w:r>
      <w:r w:rsidRPr="00B84128">
        <w:rPr>
          <w:rFonts w:ascii="Verdana" w:hAnsi="Verdana"/>
          <w:sz w:val="20"/>
          <w:szCs w:val="20"/>
        </w:rPr>
        <w:t xml:space="preserve">Przy wyborze ofert zamawiający będzie kierował się kryterium: </w:t>
      </w:r>
      <w:r w:rsidRPr="00B84128">
        <w:rPr>
          <w:rFonts w:ascii="Verdana" w:hAnsi="Verdana"/>
          <w:b/>
          <w:sz w:val="20"/>
          <w:szCs w:val="20"/>
          <w:u w:val="single"/>
        </w:rPr>
        <w:t>najniższa cena.</w:t>
      </w:r>
      <w:r w:rsidRPr="00B84128">
        <w:rPr>
          <w:rFonts w:ascii="Verdana" w:hAnsi="Verdana"/>
          <w:sz w:val="20"/>
          <w:szCs w:val="20"/>
        </w:rPr>
        <w:t xml:space="preserve"> </w:t>
      </w:r>
    </w:p>
    <w:p w14:paraId="7B17A346" w14:textId="59D50450" w:rsidR="008F0DE9" w:rsidRPr="00B84128" w:rsidRDefault="0062725F" w:rsidP="001F0922">
      <w:pPr>
        <w:pStyle w:val="Akapitzlist"/>
        <w:numPr>
          <w:ilvl w:val="1"/>
          <w:numId w:val="17"/>
        </w:numPr>
        <w:ind w:left="709"/>
        <w:jc w:val="both"/>
        <w:rPr>
          <w:rFonts w:ascii="Verdana" w:hAnsi="Verdana"/>
          <w:b/>
          <w:sz w:val="20"/>
          <w:szCs w:val="20"/>
        </w:rPr>
      </w:pPr>
      <w:r w:rsidRPr="00B84128">
        <w:rPr>
          <w:rFonts w:ascii="Verdana" w:hAnsi="Verdana"/>
          <w:b/>
          <w:sz w:val="20"/>
          <w:szCs w:val="20"/>
        </w:rPr>
        <w:t>WYKAZ DOKUMENTÓW, JAKIE MA ZAŁĄCZYĆ WYKONAWCA W CELU POTWIERDZENIA SPE</w:t>
      </w:r>
      <w:r w:rsidR="00D73D5F">
        <w:rPr>
          <w:rFonts w:ascii="Verdana" w:hAnsi="Verdana"/>
          <w:b/>
          <w:sz w:val="20"/>
          <w:szCs w:val="20"/>
        </w:rPr>
        <w:t>ŁNIENIA WARUNKÓW UDZIAŁU W POSTĘ</w:t>
      </w:r>
      <w:r w:rsidRPr="00B84128">
        <w:rPr>
          <w:rFonts w:ascii="Verdana" w:hAnsi="Verdana"/>
          <w:b/>
          <w:sz w:val="20"/>
          <w:szCs w:val="20"/>
        </w:rPr>
        <w:t>POWANIU:</w:t>
      </w:r>
    </w:p>
    <w:p w14:paraId="221C3F77" w14:textId="77777777" w:rsidR="0062725F" w:rsidRPr="00B84128" w:rsidRDefault="0062725F" w:rsidP="001F0922">
      <w:pPr>
        <w:pStyle w:val="Akapitzlist"/>
        <w:ind w:left="284"/>
        <w:jc w:val="both"/>
        <w:rPr>
          <w:rFonts w:ascii="Verdana" w:hAnsi="Verdana"/>
          <w:sz w:val="20"/>
          <w:szCs w:val="20"/>
        </w:rPr>
      </w:pPr>
      <w:r w:rsidRPr="001F0922">
        <w:rPr>
          <w:rFonts w:ascii="Verdana" w:hAnsi="Verdana"/>
          <w:sz w:val="20"/>
          <w:szCs w:val="20"/>
        </w:rPr>
        <w:t>3.10.1.</w:t>
      </w:r>
      <w:r w:rsidRPr="00B84128">
        <w:rPr>
          <w:rFonts w:ascii="Verdana" w:hAnsi="Verdana"/>
          <w:sz w:val="20"/>
          <w:szCs w:val="20"/>
        </w:rPr>
        <w:t xml:space="preserve"> Każdy z wykonawców ma obowiązek złożyć </w:t>
      </w:r>
      <w:r w:rsidR="0045739C" w:rsidRPr="00B84128">
        <w:rPr>
          <w:rFonts w:ascii="Verdana" w:hAnsi="Verdana"/>
          <w:sz w:val="20"/>
          <w:szCs w:val="20"/>
        </w:rPr>
        <w:t>formularz oferty</w:t>
      </w:r>
      <w:r w:rsidRPr="00B84128">
        <w:rPr>
          <w:rFonts w:ascii="Verdana" w:hAnsi="Verdana"/>
          <w:sz w:val="20"/>
          <w:szCs w:val="20"/>
        </w:rPr>
        <w:t xml:space="preserve"> (zał. nr 2)</w:t>
      </w:r>
    </w:p>
    <w:p w14:paraId="30BB7539" w14:textId="77777777" w:rsidR="0045739C" w:rsidRPr="00B84128" w:rsidRDefault="0045739C" w:rsidP="001F0922">
      <w:pPr>
        <w:pStyle w:val="Akapitzlist"/>
        <w:ind w:left="284"/>
        <w:jc w:val="both"/>
        <w:rPr>
          <w:rFonts w:ascii="Verdana" w:hAnsi="Verdana"/>
          <w:sz w:val="20"/>
          <w:szCs w:val="20"/>
        </w:rPr>
      </w:pPr>
      <w:r w:rsidRPr="001F0922">
        <w:rPr>
          <w:rFonts w:ascii="Verdana" w:hAnsi="Verdana"/>
          <w:sz w:val="20"/>
          <w:szCs w:val="20"/>
        </w:rPr>
        <w:t>3.10.2.</w:t>
      </w:r>
      <w:r w:rsidRPr="00B84128">
        <w:rPr>
          <w:rFonts w:ascii="Verdana" w:hAnsi="Verdana"/>
          <w:sz w:val="20"/>
          <w:szCs w:val="20"/>
        </w:rPr>
        <w:t xml:space="preserve"> zaświadczenie o ukończeniu szkoleń z zakresu ochrony danych osobowych przeprowadzonych przez Urząd Ochrony Danych Osobowych odbytych po dniu 28 maja 2018 roku </w:t>
      </w:r>
    </w:p>
    <w:p w14:paraId="228CE001" w14:textId="77777777" w:rsidR="0045739C" w:rsidRDefault="0045739C" w:rsidP="001F0922">
      <w:pPr>
        <w:pStyle w:val="Akapitzlist"/>
        <w:ind w:left="284"/>
        <w:jc w:val="both"/>
        <w:rPr>
          <w:rFonts w:ascii="Verdana" w:hAnsi="Verdana"/>
          <w:sz w:val="20"/>
          <w:szCs w:val="20"/>
        </w:rPr>
      </w:pPr>
      <w:r w:rsidRPr="001F0922">
        <w:rPr>
          <w:rFonts w:ascii="Verdana" w:hAnsi="Verdana"/>
          <w:sz w:val="20"/>
          <w:szCs w:val="20"/>
        </w:rPr>
        <w:t>3.10.3.</w:t>
      </w:r>
      <w:r w:rsidRPr="00B84128">
        <w:rPr>
          <w:rFonts w:ascii="Verdana" w:hAnsi="Verdana"/>
          <w:sz w:val="20"/>
          <w:szCs w:val="20"/>
        </w:rPr>
        <w:t xml:space="preserve"> referencje z co najmniej dwóch jednostek samorządu terytorialnego szczebla gminnego tj. z urzędu miasta lub urzędu gminy, potwierdzające pełnienie funkcji Inspektora Ochrony Danych po 28 maja 2018 roku. </w:t>
      </w:r>
    </w:p>
    <w:p w14:paraId="32B8C8B1" w14:textId="12154C46" w:rsidR="0045739C" w:rsidRPr="00B84128" w:rsidRDefault="00886AD6" w:rsidP="00FB06E9">
      <w:pPr>
        <w:pStyle w:val="Akapitzlist"/>
        <w:numPr>
          <w:ilvl w:val="1"/>
          <w:numId w:val="17"/>
        </w:numPr>
        <w:ind w:left="709"/>
        <w:jc w:val="both"/>
        <w:rPr>
          <w:rFonts w:ascii="Verdana" w:hAnsi="Verdana"/>
          <w:b/>
          <w:sz w:val="20"/>
          <w:szCs w:val="20"/>
        </w:rPr>
      </w:pPr>
      <w:r w:rsidRPr="00B84128">
        <w:rPr>
          <w:rFonts w:ascii="Verdana" w:hAnsi="Verdana"/>
          <w:b/>
          <w:sz w:val="20"/>
          <w:szCs w:val="20"/>
        </w:rPr>
        <w:t xml:space="preserve">TERMIN SKŁADANIA OFERTY </w:t>
      </w:r>
    </w:p>
    <w:p w14:paraId="6D2358F0" w14:textId="0CFA08E9" w:rsidR="00B93BB7" w:rsidRDefault="00CC0C86" w:rsidP="00D60956">
      <w:pPr>
        <w:pStyle w:val="Akapitzlist"/>
        <w:ind w:left="284"/>
        <w:rPr>
          <w:rFonts w:ascii="Verdana" w:hAnsi="Verdana"/>
          <w:sz w:val="20"/>
          <w:szCs w:val="20"/>
        </w:rPr>
      </w:pPr>
      <w:r w:rsidRPr="00B84128">
        <w:rPr>
          <w:rFonts w:ascii="Verdana" w:hAnsi="Verdana"/>
          <w:sz w:val="20"/>
          <w:szCs w:val="20"/>
        </w:rPr>
        <w:t>3.11.1.</w:t>
      </w:r>
      <w:r w:rsidR="00B84128">
        <w:rPr>
          <w:rFonts w:ascii="Verdana" w:hAnsi="Verdana"/>
          <w:sz w:val="20"/>
          <w:szCs w:val="20"/>
        </w:rPr>
        <w:t xml:space="preserve"> </w:t>
      </w:r>
      <w:r w:rsidR="00886AD6" w:rsidRPr="00B84128">
        <w:rPr>
          <w:rFonts w:ascii="Verdana" w:hAnsi="Verdana"/>
          <w:sz w:val="20"/>
          <w:szCs w:val="20"/>
        </w:rPr>
        <w:t>Ofertę należy złożyć do dnia</w:t>
      </w:r>
      <w:r w:rsidR="00B22296" w:rsidRPr="00B84128">
        <w:rPr>
          <w:rFonts w:ascii="Verdana" w:hAnsi="Verdana"/>
          <w:sz w:val="20"/>
          <w:szCs w:val="20"/>
        </w:rPr>
        <w:t xml:space="preserve"> </w:t>
      </w:r>
      <w:r w:rsidR="00D73D5F">
        <w:rPr>
          <w:rFonts w:ascii="Verdana" w:hAnsi="Verdana"/>
          <w:sz w:val="20"/>
          <w:szCs w:val="20"/>
        </w:rPr>
        <w:t>21 grudnia</w:t>
      </w:r>
      <w:r w:rsidR="00886AD6" w:rsidRPr="00B84128">
        <w:rPr>
          <w:rFonts w:ascii="Verdana" w:hAnsi="Verdana"/>
          <w:sz w:val="20"/>
          <w:szCs w:val="20"/>
        </w:rPr>
        <w:t xml:space="preserve"> 202</w:t>
      </w:r>
      <w:r w:rsidR="00D73D5F">
        <w:rPr>
          <w:rFonts w:ascii="Verdana" w:hAnsi="Verdana"/>
          <w:sz w:val="20"/>
          <w:szCs w:val="20"/>
        </w:rPr>
        <w:t>2</w:t>
      </w:r>
      <w:r w:rsidR="00886AD6" w:rsidRPr="00B84128">
        <w:rPr>
          <w:rFonts w:ascii="Verdana" w:hAnsi="Verdana"/>
          <w:sz w:val="20"/>
          <w:szCs w:val="20"/>
        </w:rPr>
        <w:t xml:space="preserve"> roku </w:t>
      </w:r>
      <w:r w:rsidR="00B84128" w:rsidRPr="00B84128">
        <w:rPr>
          <w:rFonts w:ascii="Verdana" w:hAnsi="Verdana"/>
          <w:sz w:val="20"/>
          <w:szCs w:val="20"/>
        </w:rPr>
        <w:t>w formie elektronicznej za pośrednictwem Platformy Zakupowej:</w:t>
      </w:r>
      <w:r w:rsidR="00D60956">
        <w:rPr>
          <w:rFonts w:ascii="Verdana" w:hAnsi="Verdana"/>
          <w:sz w:val="20"/>
          <w:szCs w:val="20"/>
        </w:rPr>
        <w:br/>
      </w:r>
      <w:hyperlink r:id="rId6" w:history="1">
        <w:r w:rsidR="00D60956" w:rsidRPr="009A636B">
          <w:rPr>
            <w:rStyle w:val="Hipercze"/>
            <w:rFonts w:ascii="Verdana" w:hAnsi="Verdana"/>
            <w:sz w:val="20"/>
            <w:szCs w:val="20"/>
          </w:rPr>
          <w:t>https://www.platformazakupowa.pl/transakcja/.........................</w:t>
        </w:r>
      </w:hyperlink>
      <w:r w:rsidR="00B93BB7">
        <w:rPr>
          <w:rFonts w:ascii="Verdana" w:hAnsi="Verdana"/>
          <w:sz w:val="20"/>
          <w:szCs w:val="20"/>
        </w:rPr>
        <w:t>.</w:t>
      </w:r>
    </w:p>
    <w:p w14:paraId="43D3A77D" w14:textId="4FE44416" w:rsidR="00CC0C86" w:rsidRDefault="00B22296" w:rsidP="00FB06E9">
      <w:pPr>
        <w:pStyle w:val="Akapitzlist"/>
        <w:ind w:left="284"/>
        <w:jc w:val="both"/>
        <w:rPr>
          <w:rFonts w:ascii="Verdana" w:hAnsi="Verdana"/>
          <w:sz w:val="20"/>
          <w:szCs w:val="20"/>
        </w:rPr>
      </w:pPr>
      <w:r w:rsidRPr="00B84128">
        <w:rPr>
          <w:rFonts w:ascii="Verdana" w:hAnsi="Verdana"/>
          <w:sz w:val="20"/>
          <w:szCs w:val="20"/>
        </w:rPr>
        <w:t xml:space="preserve">3.11.2. </w:t>
      </w:r>
      <w:r w:rsidR="00886AD6" w:rsidRPr="00B84128">
        <w:rPr>
          <w:rFonts w:ascii="Verdana" w:hAnsi="Verdana"/>
          <w:sz w:val="20"/>
          <w:szCs w:val="20"/>
        </w:rPr>
        <w:t xml:space="preserve">Informacja dotycząca </w:t>
      </w:r>
      <w:r w:rsidRPr="00B84128">
        <w:rPr>
          <w:rFonts w:ascii="Verdana" w:hAnsi="Verdana"/>
          <w:sz w:val="20"/>
          <w:szCs w:val="20"/>
        </w:rPr>
        <w:t>rozstrzygnięcia</w:t>
      </w:r>
      <w:r w:rsidR="00886AD6" w:rsidRPr="00B84128">
        <w:rPr>
          <w:rFonts w:ascii="Verdana" w:hAnsi="Verdana"/>
          <w:sz w:val="20"/>
          <w:szCs w:val="20"/>
        </w:rPr>
        <w:t xml:space="preserve"> zapytania będzie zamieszczona </w:t>
      </w:r>
      <w:r w:rsidR="00D60956">
        <w:rPr>
          <w:rFonts w:ascii="Verdana" w:hAnsi="Verdana"/>
          <w:sz w:val="20"/>
          <w:szCs w:val="20"/>
        </w:rPr>
        <w:br/>
      </w:r>
      <w:r w:rsidRPr="00B84128">
        <w:rPr>
          <w:rFonts w:ascii="Verdana" w:hAnsi="Verdana"/>
          <w:sz w:val="20"/>
          <w:szCs w:val="20"/>
        </w:rPr>
        <w:t xml:space="preserve">w Biuletynie Informacji Publicznej (BIP) </w:t>
      </w:r>
    </w:p>
    <w:p w14:paraId="29CD39A8" w14:textId="77777777" w:rsidR="002132C1" w:rsidRPr="006370CD" w:rsidRDefault="002132C1" w:rsidP="002132C1">
      <w:pPr>
        <w:spacing w:after="0" w:line="240" w:lineRule="auto"/>
        <w:jc w:val="both"/>
        <w:rPr>
          <w:rFonts w:ascii="Verdana" w:hAnsi="Verdana"/>
          <w:b/>
          <w:sz w:val="20"/>
          <w:szCs w:val="20"/>
        </w:rPr>
      </w:pPr>
      <w:r w:rsidRPr="00FB06E9">
        <w:rPr>
          <w:rFonts w:ascii="Verdana" w:hAnsi="Verdana"/>
          <w:sz w:val="20"/>
          <w:szCs w:val="20"/>
        </w:rPr>
        <w:t>4.</w:t>
      </w:r>
      <w:r w:rsidRPr="006370CD">
        <w:rPr>
          <w:rFonts w:ascii="Verdana" w:hAnsi="Verdana"/>
          <w:b/>
          <w:sz w:val="20"/>
          <w:szCs w:val="20"/>
        </w:rPr>
        <w:t xml:space="preserve"> OCHRONA DANYCH OSOBOWYCH</w:t>
      </w:r>
    </w:p>
    <w:p w14:paraId="4129B44E" w14:textId="5B21F6BB" w:rsidR="002132C1" w:rsidRPr="002132C1" w:rsidRDefault="002132C1" w:rsidP="002132C1">
      <w:pPr>
        <w:autoSpaceDE w:val="0"/>
        <w:autoSpaceDN w:val="0"/>
        <w:adjustRightInd w:val="0"/>
        <w:spacing w:after="0" w:line="240" w:lineRule="auto"/>
        <w:jc w:val="both"/>
        <w:rPr>
          <w:rFonts w:ascii="Verdana" w:hAnsi="Verdana"/>
          <w:sz w:val="20"/>
          <w:szCs w:val="20"/>
        </w:rPr>
      </w:pPr>
      <w:r w:rsidRPr="00FB06E9">
        <w:rPr>
          <w:rFonts w:ascii="Verdana" w:hAnsi="Verdana"/>
          <w:sz w:val="20"/>
          <w:szCs w:val="20"/>
        </w:rPr>
        <w:t>4.1.</w:t>
      </w:r>
      <w:r w:rsidRPr="002132C1">
        <w:rPr>
          <w:rFonts w:ascii="Verdana" w:hAnsi="Verdana"/>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„RODO”, informuję, że: </w:t>
      </w:r>
    </w:p>
    <w:p w14:paraId="77F6D8BE" w14:textId="77777777" w:rsidR="002132C1" w:rsidRPr="002132C1" w:rsidRDefault="002132C1" w:rsidP="002132C1">
      <w:pPr>
        <w:pStyle w:val="Akapitzlist"/>
        <w:numPr>
          <w:ilvl w:val="0"/>
          <w:numId w:val="23"/>
        </w:numPr>
        <w:autoSpaceDE w:val="0"/>
        <w:autoSpaceDN w:val="0"/>
        <w:adjustRightInd w:val="0"/>
        <w:spacing w:after="0" w:line="240" w:lineRule="auto"/>
        <w:jc w:val="both"/>
        <w:rPr>
          <w:rFonts w:ascii="Verdana" w:hAnsi="Verdana"/>
          <w:sz w:val="20"/>
          <w:szCs w:val="20"/>
        </w:rPr>
      </w:pPr>
      <w:r w:rsidRPr="002132C1">
        <w:rPr>
          <w:rFonts w:ascii="Verdana" w:hAnsi="Verdana"/>
          <w:sz w:val="20"/>
          <w:szCs w:val="20"/>
        </w:rPr>
        <w:t>administratorem Pani/Pana danych osobowych jest Burmistrz Miasta Szklarska Poręba ;</w:t>
      </w:r>
    </w:p>
    <w:p w14:paraId="53E5EB01" w14:textId="41C31867" w:rsidR="002132C1" w:rsidRPr="002132C1" w:rsidRDefault="002132C1" w:rsidP="002132C1">
      <w:pPr>
        <w:pStyle w:val="Akapitzlist"/>
        <w:numPr>
          <w:ilvl w:val="0"/>
          <w:numId w:val="23"/>
        </w:numPr>
        <w:autoSpaceDE w:val="0"/>
        <w:autoSpaceDN w:val="0"/>
        <w:adjustRightInd w:val="0"/>
        <w:spacing w:after="0" w:line="240" w:lineRule="auto"/>
        <w:jc w:val="both"/>
        <w:rPr>
          <w:rFonts w:ascii="Verdana" w:hAnsi="Verdana"/>
          <w:sz w:val="20"/>
          <w:szCs w:val="20"/>
        </w:rPr>
      </w:pPr>
      <w:r w:rsidRPr="002132C1">
        <w:rPr>
          <w:rFonts w:ascii="Verdana" w:hAnsi="Verdana"/>
          <w:sz w:val="20"/>
          <w:szCs w:val="20"/>
        </w:rPr>
        <w:t>administrator danych osobowych wyznaczył inspektora ochrony danych oso</w:t>
      </w:r>
      <w:r w:rsidR="006370CD">
        <w:rPr>
          <w:rFonts w:ascii="Verdana" w:hAnsi="Verdana"/>
          <w:sz w:val="20"/>
          <w:szCs w:val="20"/>
        </w:rPr>
        <w:t xml:space="preserve">bowych. Kontakt </w:t>
      </w:r>
      <w:r w:rsidRPr="002132C1">
        <w:rPr>
          <w:rFonts w:ascii="Verdana" w:hAnsi="Verdana"/>
          <w:sz w:val="20"/>
          <w:szCs w:val="20"/>
        </w:rPr>
        <w:t xml:space="preserve">z inspektorem danych osobowych możliwy jest pod adresem </w:t>
      </w:r>
      <w:r w:rsidRPr="002132C1">
        <w:rPr>
          <w:rFonts w:ascii="Verdana" w:hAnsi="Verdana"/>
          <w:b/>
          <w:bCs/>
          <w:i/>
          <w:iCs/>
          <w:sz w:val="20"/>
          <w:szCs w:val="20"/>
        </w:rPr>
        <w:t xml:space="preserve">e-mail: </w:t>
      </w:r>
      <w:r w:rsidR="00D60956">
        <w:rPr>
          <w:rFonts w:ascii="Verdana" w:hAnsi="Verdana"/>
          <w:b/>
          <w:bCs/>
          <w:i/>
          <w:iCs/>
          <w:sz w:val="20"/>
          <w:szCs w:val="20"/>
        </w:rPr>
        <w:t>pawel@e-direction.pl</w:t>
      </w:r>
      <w:r w:rsidRPr="002132C1">
        <w:rPr>
          <w:rFonts w:ascii="Verdana" w:hAnsi="Verdana"/>
          <w:b/>
          <w:bCs/>
          <w:i/>
          <w:iCs/>
          <w:sz w:val="20"/>
          <w:szCs w:val="20"/>
        </w:rPr>
        <w:t xml:space="preserve">, telefon </w:t>
      </w:r>
      <w:r w:rsidR="00D60956">
        <w:rPr>
          <w:rFonts w:ascii="Verdana" w:hAnsi="Verdana"/>
          <w:b/>
          <w:bCs/>
          <w:i/>
          <w:iCs/>
          <w:sz w:val="20"/>
          <w:szCs w:val="20"/>
        </w:rPr>
        <w:t>781 789 794</w:t>
      </w:r>
      <w:r w:rsidRPr="002132C1">
        <w:rPr>
          <w:rFonts w:ascii="Verdana" w:hAnsi="Verdana"/>
          <w:b/>
          <w:bCs/>
          <w:i/>
          <w:iCs/>
          <w:sz w:val="20"/>
          <w:szCs w:val="20"/>
        </w:rPr>
        <w:t>;</w:t>
      </w:r>
    </w:p>
    <w:p w14:paraId="36757A7A" w14:textId="748BED9F" w:rsidR="002132C1" w:rsidRPr="002132C1" w:rsidRDefault="002132C1" w:rsidP="002132C1">
      <w:pPr>
        <w:spacing w:after="0" w:line="240" w:lineRule="auto"/>
        <w:rPr>
          <w:rFonts w:ascii="Verdana" w:hAnsi="Verdana"/>
          <w:sz w:val="20"/>
          <w:szCs w:val="20"/>
        </w:rPr>
      </w:pPr>
      <w:r w:rsidRPr="00FB06E9">
        <w:rPr>
          <w:rFonts w:ascii="Verdana" w:hAnsi="Verdana"/>
          <w:sz w:val="20"/>
          <w:szCs w:val="20"/>
        </w:rPr>
        <w:t>4.2.</w:t>
      </w:r>
      <w:r w:rsidRPr="002132C1">
        <w:rPr>
          <w:rFonts w:ascii="Verdana" w:hAnsi="Verdana"/>
          <w:sz w:val="20"/>
          <w:szCs w:val="20"/>
        </w:rPr>
        <w:t xml:space="preserve"> Pani/Pana dane osobowe przetwarzane będą na podstawie art. 6 ust. 1 lit. c</w:t>
      </w:r>
      <w:r w:rsidRPr="002132C1">
        <w:rPr>
          <w:rFonts w:ascii="Verdana" w:hAnsi="Verdana"/>
          <w:i/>
          <w:iCs/>
          <w:sz w:val="20"/>
          <w:szCs w:val="20"/>
        </w:rPr>
        <w:t xml:space="preserve"> </w:t>
      </w:r>
      <w:r w:rsidRPr="002132C1">
        <w:rPr>
          <w:rFonts w:ascii="Verdana" w:hAnsi="Verdana"/>
          <w:sz w:val="20"/>
          <w:szCs w:val="20"/>
        </w:rPr>
        <w:t xml:space="preserve">RODO </w:t>
      </w:r>
      <w:r w:rsidR="00D60956">
        <w:rPr>
          <w:rFonts w:ascii="Verdana" w:hAnsi="Verdana"/>
          <w:sz w:val="20"/>
          <w:szCs w:val="20"/>
        </w:rPr>
        <w:br/>
      </w:r>
      <w:r w:rsidRPr="002132C1">
        <w:rPr>
          <w:rFonts w:ascii="Verdana" w:hAnsi="Verdana"/>
          <w:sz w:val="20"/>
          <w:szCs w:val="20"/>
        </w:rPr>
        <w:t>w celu związanym z postępowaniem o udzielenie zamówienia publicznego pn. „</w:t>
      </w:r>
      <w:r w:rsidRPr="002132C1">
        <w:rPr>
          <w:rFonts w:ascii="Verdana" w:hAnsi="Verdana"/>
          <w:kern w:val="36"/>
          <w:sz w:val="20"/>
          <w:szCs w:val="20"/>
        </w:rPr>
        <w:t xml:space="preserve">Świadczenie usług w zakresie pełnienia funkcji Inspektora Ochrony Danych w Urzędzie Miejskim w </w:t>
      </w:r>
      <w:r w:rsidR="006370CD">
        <w:rPr>
          <w:rFonts w:ascii="Verdana" w:hAnsi="Verdana"/>
          <w:kern w:val="36"/>
          <w:sz w:val="20"/>
          <w:szCs w:val="20"/>
        </w:rPr>
        <w:t>Szklarskiej Porębie</w:t>
      </w:r>
      <w:r w:rsidRPr="002132C1">
        <w:rPr>
          <w:rFonts w:ascii="Verdana" w:hAnsi="Verdana"/>
          <w:sz w:val="20"/>
          <w:szCs w:val="20"/>
        </w:rPr>
        <w:t>”</w:t>
      </w:r>
    </w:p>
    <w:p w14:paraId="53E8707D" w14:textId="554E4566" w:rsidR="002132C1" w:rsidRPr="002132C1" w:rsidRDefault="002132C1" w:rsidP="002132C1">
      <w:pPr>
        <w:pStyle w:val="Akapitzlist"/>
        <w:numPr>
          <w:ilvl w:val="0"/>
          <w:numId w:val="24"/>
        </w:numPr>
        <w:autoSpaceDE w:val="0"/>
        <w:autoSpaceDN w:val="0"/>
        <w:adjustRightInd w:val="0"/>
        <w:spacing w:after="0" w:line="240" w:lineRule="auto"/>
        <w:jc w:val="both"/>
        <w:rPr>
          <w:rFonts w:ascii="Verdana" w:hAnsi="Verdana"/>
          <w:b/>
          <w:bCs/>
          <w:i/>
          <w:iCs/>
          <w:sz w:val="20"/>
          <w:szCs w:val="20"/>
        </w:rPr>
      </w:pPr>
      <w:r w:rsidRPr="002132C1">
        <w:rPr>
          <w:rFonts w:ascii="Verdana" w:hAnsi="Verdana"/>
          <w:sz w:val="20"/>
          <w:szCs w:val="20"/>
        </w:rPr>
        <w:t xml:space="preserve">prowadzonym na podstawie </w:t>
      </w:r>
      <w:r w:rsidR="00655478">
        <w:rPr>
          <w:rFonts w:ascii="Verdana" w:hAnsi="Verdana"/>
          <w:sz w:val="20"/>
          <w:szCs w:val="20"/>
        </w:rPr>
        <w:t>regulaminu</w:t>
      </w:r>
      <w:r w:rsidR="00655478" w:rsidRPr="00B84128">
        <w:rPr>
          <w:rFonts w:ascii="Verdana" w:hAnsi="Verdana"/>
          <w:sz w:val="20"/>
          <w:szCs w:val="20"/>
        </w:rPr>
        <w:t xml:space="preserve"> udzielenia zamówień podprogowych </w:t>
      </w:r>
      <w:r w:rsidR="00917EC3">
        <w:rPr>
          <w:rFonts w:ascii="Verdana" w:hAnsi="Verdana"/>
          <w:sz w:val="20"/>
          <w:szCs w:val="20"/>
        </w:rPr>
        <w:br/>
      </w:r>
      <w:r w:rsidR="00655478" w:rsidRPr="00B84128">
        <w:rPr>
          <w:rFonts w:ascii="Verdana" w:hAnsi="Verdana"/>
          <w:sz w:val="20"/>
          <w:szCs w:val="20"/>
        </w:rPr>
        <w:t xml:space="preserve">o wartości do </w:t>
      </w:r>
      <w:r w:rsidR="00D60956">
        <w:rPr>
          <w:rFonts w:ascii="Verdana" w:hAnsi="Verdana"/>
          <w:sz w:val="20"/>
          <w:szCs w:val="20"/>
        </w:rPr>
        <w:t>130 000</w:t>
      </w:r>
      <w:r w:rsidR="00655478" w:rsidRPr="00B84128">
        <w:rPr>
          <w:rFonts w:ascii="Verdana" w:hAnsi="Verdana"/>
          <w:sz w:val="20"/>
          <w:szCs w:val="20"/>
        </w:rPr>
        <w:t xml:space="preserve"> </w:t>
      </w:r>
      <w:r w:rsidR="00917EC3">
        <w:rPr>
          <w:rFonts w:ascii="Verdana" w:hAnsi="Verdana"/>
          <w:sz w:val="20"/>
          <w:szCs w:val="20"/>
        </w:rPr>
        <w:t>złotych</w:t>
      </w:r>
      <w:r w:rsidR="00655478" w:rsidRPr="00B84128">
        <w:rPr>
          <w:rFonts w:ascii="Verdana" w:hAnsi="Verdana"/>
          <w:sz w:val="20"/>
          <w:szCs w:val="20"/>
        </w:rPr>
        <w:t xml:space="preserve"> na podstawie Zarządzenia nr 0050.509.2021 z dnia 26 lutego 2021 roku. </w:t>
      </w:r>
    </w:p>
    <w:p w14:paraId="173040E8" w14:textId="4E1FCA84" w:rsidR="002132C1" w:rsidRPr="002132C1" w:rsidRDefault="002132C1" w:rsidP="002132C1">
      <w:pPr>
        <w:pStyle w:val="Akapitzlist"/>
        <w:numPr>
          <w:ilvl w:val="0"/>
          <w:numId w:val="24"/>
        </w:numPr>
        <w:autoSpaceDE w:val="0"/>
        <w:autoSpaceDN w:val="0"/>
        <w:adjustRightInd w:val="0"/>
        <w:spacing w:after="0" w:line="240" w:lineRule="auto"/>
        <w:jc w:val="both"/>
        <w:rPr>
          <w:rFonts w:ascii="Verdana" w:hAnsi="Verdana"/>
          <w:b/>
          <w:bCs/>
          <w:i/>
          <w:iCs/>
          <w:sz w:val="20"/>
          <w:szCs w:val="20"/>
        </w:rPr>
      </w:pPr>
      <w:r w:rsidRPr="002132C1">
        <w:rPr>
          <w:rFonts w:ascii="Verdana" w:hAnsi="Verdana"/>
          <w:sz w:val="20"/>
          <w:szCs w:val="20"/>
        </w:rPr>
        <w:t xml:space="preserve">odbiorcami Pani/Pana danych osobowych będą osoby lub podmioty, którym udostępniona zostanie dokumentacja postępowania w oparciu o art. </w:t>
      </w:r>
      <w:r w:rsidR="00917EC3">
        <w:rPr>
          <w:rFonts w:ascii="Verdana" w:hAnsi="Verdana"/>
          <w:sz w:val="20"/>
          <w:szCs w:val="20"/>
        </w:rPr>
        <w:t xml:space="preserve">18 oraz art. 74 </w:t>
      </w:r>
      <w:r w:rsidR="00917EC3">
        <w:rPr>
          <w:rFonts w:ascii="Verdana" w:hAnsi="Verdana"/>
          <w:sz w:val="20"/>
          <w:szCs w:val="20"/>
        </w:rPr>
        <w:lastRenderedPageBreak/>
        <w:t>ust. 1</w:t>
      </w:r>
      <w:r w:rsidRPr="002132C1">
        <w:rPr>
          <w:rFonts w:ascii="Verdana" w:hAnsi="Verdana"/>
          <w:sz w:val="20"/>
          <w:szCs w:val="20"/>
        </w:rPr>
        <w:t xml:space="preserve"> ustawy z dnia </w:t>
      </w:r>
      <w:r w:rsidR="00917EC3">
        <w:rPr>
          <w:rFonts w:ascii="Verdana" w:hAnsi="Verdana"/>
          <w:sz w:val="20"/>
          <w:szCs w:val="20"/>
        </w:rPr>
        <w:t>11 września 2019</w:t>
      </w:r>
      <w:r w:rsidRPr="002132C1">
        <w:rPr>
          <w:rFonts w:ascii="Verdana" w:hAnsi="Verdana"/>
          <w:sz w:val="20"/>
          <w:szCs w:val="20"/>
        </w:rPr>
        <w:t xml:space="preserve"> r. – Prawo zamówień publicznych (Dz. U. </w:t>
      </w:r>
      <w:r w:rsidR="00917EC3">
        <w:rPr>
          <w:rFonts w:ascii="Verdana" w:hAnsi="Verdana"/>
          <w:sz w:val="20"/>
          <w:szCs w:val="20"/>
        </w:rPr>
        <w:br/>
        <w:t>z 2022</w:t>
      </w:r>
      <w:r w:rsidRPr="002132C1">
        <w:rPr>
          <w:rFonts w:ascii="Verdana" w:hAnsi="Verdana"/>
          <w:sz w:val="20"/>
          <w:szCs w:val="20"/>
        </w:rPr>
        <w:t xml:space="preserve"> r. poz. </w:t>
      </w:r>
      <w:r w:rsidR="00917EC3">
        <w:rPr>
          <w:rFonts w:ascii="Verdana" w:hAnsi="Verdana"/>
          <w:sz w:val="20"/>
          <w:szCs w:val="20"/>
        </w:rPr>
        <w:t>1710</w:t>
      </w:r>
      <w:r w:rsidRPr="002132C1">
        <w:rPr>
          <w:rFonts w:ascii="Verdana" w:hAnsi="Verdana"/>
          <w:sz w:val="20"/>
          <w:szCs w:val="20"/>
        </w:rPr>
        <w:t xml:space="preserve"> t.</w:t>
      </w:r>
      <w:r w:rsidR="00917EC3">
        <w:rPr>
          <w:rFonts w:ascii="Verdana" w:hAnsi="Verdana"/>
          <w:sz w:val="20"/>
          <w:szCs w:val="20"/>
        </w:rPr>
        <w:t xml:space="preserve"> </w:t>
      </w:r>
      <w:r w:rsidRPr="002132C1">
        <w:rPr>
          <w:rFonts w:ascii="Verdana" w:hAnsi="Verdana"/>
          <w:sz w:val="20"/>
          <w:szCs w:val="20"/>
        </w:rPr>
        <w:t xml:space="preserve">j.), dalej „ustawa </w:t>
      </w:r>
      <w:proofErr w:type="spellStart"/>
      <w:r w:rsidRPr="002132C1">
        <w:rPr>
          <w:rFonts w:ascii="Verdana" w:hAnsi="Verdana"/>
          <w:sz w:val="20"/>
          <w:szCs w:val="20"/>
        </w:rPr>
        <w:t>Pzp</w:t>
      </w:r>
      <w:proofErr w:type="spellEnd"/>
      <w:r w:rsidRPr="002132C1">
        <w:rPr>
          <w:rFonts w:ascii="Verdana" w:hAnsi="Verdana"/>
          <w:sz w:val="20"/>
          <w:szCs w:val="20"/>
        </w:rPr>
        <w:t xml:space="preserve">”;  </w:t>
      </w:r>
    </w:p>
    <w:p w14:paraId="3136C16D" w14:textId="77777777" w:rsidR="002132C1" w:rsidRPr="002132C1" w:rsidRDefault="002132C1" w:rsidP="002132C1">
      <w:pPr>
        <w:pStyle w:val="Akapitzlist"/>
        <w:numPr>
          <w:ilvl w:val="0"/>
          <w:numId w:val="24"/>
        </w:numPr>
        <w:autoSpaceDE w:val="0"/>
        <w:autoSpaceDN w:val="0"/>
        <w:adjustRightInd w:val="0"/>
        <w:spacing w:after="0" w:line="240" w:lineRule="auto"/>
        <w:jc w:val="both"/>
        <w:rPr>
          <w:rFonts w:ascii="Verdana" w:hAnsi="Verdana"/>
          <w:b/>
          <w:bCs/>
          <w:i/>
          <w:iCs/>
          <w:sz w:val="20"/>
          <w:szCs w:val="20"/>
        </w:rPr>
      </w:pPr>
      <w:r w:rsidRPr="002132C1">
        <w:rPr>
          <w:rFonts w:ascii="Verdana" w:hAnsi="Verdana"/>
          <w:sz w:val="20"/>
          <w:szCs w:val="20"/>
        </w:rPr>
        <w:t>Pani/Pana dane osobowe będą przechowywane przez okres 3 lat licząc od końca roku kalendarzowego;</w:t>
      </w:r>
    </w:p>
    <w:p w14:paraId="1CA72E78" w14:textId="77777777" w:rsidR="002132C1" w:rsidRPr="002132C1" w:rsidRDefault="002132C1" w:rsidP="002132C1">
      <w:pPr>
        <w:pStyle w:val="Akapitzlist"/>
        <w:numPr>
          <w:ilvl w:val="0"/>
          <w:numId w:val="24"/>
        </w:numPr>
        <w:autoSpaceDE w:val="0"/>
        <w:autoSpaceDN w:val="0"/>
        <w:adjustRightInd w:val="0"/>
        <w:spacing w:after="0" w:line="240" w:lineRule="auto"/>
        <w:jc w:val="both"/>
        <w:rPr>
          <w:rFonts w:ascii="Verdana" w:hAnsi="Verdana"/>
          <w:b/>
          <w:bCs/>
          <w:i/>
          <w:iCs/>
          <w:sz w:val="20"/>
          <w:szCs w:val="20"/>
        </w:rPr>
      </w:pPr>
      <w:r w:rsidRPr="002132C1">
        <w:rPr>
          <w:rFonts w:ascii="Verdana" w:hAnsi="Verdana"/>
          <w:sz w:val="20"/>
          <w:szCs w:val="20"/>
        </w:rPr>
        <w:t xml:space="preserve">obowiązek podania przez Panią/Pana danych osobowych bezpośrednio Pani/Pana dotyczących jest wymogiem ustawowym określonym w przepisach ustawy </w:t>
      </w:r>
      <w:proofErr w:type="spellStart"/>
      <w:r w:rsidRPr="002132C1">
        <w:rPr>
          <w:rFonts w:ascii="Verdana" w:hAnsi="Verdana"/>
          <w:sz w:val="20"/>
          <w:szCs w:val="20"/>
        </w:rPr>
        <w:t>Pzp</w:t>
      </w:r>
      <w:proofErr w:type="spellEnd"/>
      <w:r w:rsidRPr="002132C1">
        <w:rPr>
          <w:rFonts w:ascii="Verdana" w:hAnsi="Verdana"/>
          <w:sz w:val="20"/>
          <w:szCs w:val="20"/>
        </w:rPr>
        <w:t xml:space="preserve">, związanym z udziałem w postępowaniu o udzielenie zamówienia publicznego; konsekwencją niepodania określonych danych jest brak możliwości przystąpienia do procedury udzielenia zamówienia publicznego;  </w:t>
      </w:r>
    </w:p>
    <w:p w14:paraId="54AE6A17" w14:textId="77777777" w:rsidR="002132C1" w:rsidRPr="002132C1" w:rsidRDefault="002132C1" w:rsidP="002132C1">
      <w:pPr>
        <w:autoSpaceDE w:val="0"/>
        <w:autoSpaceDN w:val="0"/>
        <w:adjustRightInd w:val="0"/>
        <w:spacing w:after="0" w:line="240" w:lineRule="auto"/>
        <w:jc w:val="both"/>
        <w:rPr>
          <w:rFonts w:ascii="Verdana" w:hAnsi="Verdana"/>
          <w:sz w:val="20"/>
          <w:szCs w:val="20"/>
        </w:rPr>
      </w:pPr>
      <w:r w:rsidRPr="00FB06E9">
        <w:rPr>
          <w:rFonts w:ascii="Verdana" w:hAnsi="Verdana"/>
          <w:sz w:val="20"/>
          <w:szCs w:val="20"/>
        </w:rPr>
        <w:t>4.3.</w:t>
      </w:r>
      <w:r w:rsidRPr="002132C1">
        <w:rPr>
          <w:rFonts w:ascii="Verdana" w:hAnsi="Verdana"/>
          <w:sz w:val="20"/>
          <w:szCs w:val="20"/>
        </w:rPr>
        <w:t xml:space="preserve"> Posiada Pan/Pani prawo:</w:t>
      </w:r>
    </w:p>
    <w:p w14:paraId="4228CC8C" w14:textId="77777777" w:rsidR="002132C1" w:rsidRPr="002132C1" w:rsidRDefault="002132C1" w:rsidP="002132C1">
      <w:pPr>
        <w:numPr>
          <w:ilvl w:val="0"/>
          <w:numId w:val="25"/>
        </w:numPr>
        <w:autoSpaceDE w:val="0"/>
        <w:autoSpaceDN w:val="0"/>
        <w:adjustRightInd w:val="0"/>
        <w:spacing w:after="0" w:line="240" w:lineRule="auto"/>
        <w:jc w:val="both"/>
        <w:rPr>
          <w:rFonts w:ascii="Verdana" w:hAnsi="Verdana"/>
          <w:sz w:val="20"/>
          <w:szCs w:val="20"/>
        </w:rPr>
      </w:pPr>
      <w:r w:rsidRPr="002132C1">
        <w:rPr>
          <w:rFonts w:ascii="Verdana" w:hAnsi="Verdana"/>
          <w:sz w:val="20"/>
          <w:szCs w:val="20"/>
        </w:rPr>
        <w:t>na podstawie art. 15 RODO prawo dostępu do danych osobowych Pani/Pana dotyczących;</w:t>
      </w:r>
    </w:p>
    <w:p w14:paraId="323BE8AF" w14:textId="77777777" w:rsidR="002132C1" w:rsidRPr="002132C1" w:rsidRDefault="002132C1" w:rsidP="002132C1">
      <w:pPr>
        <w:numPr>
          <w:ilvl w:val="0"/>
          <w:numId w:val="25"/>
        </w:numPr>
        <w:autoSpaceDE w:val="0"/>
        <w:autoSpaceDN w:val="0"/>
        <w:adjustRightInd w:val="0"/>
        <w:spacing w:after="0" w:line="240" w:lineRule="auto"/>
        <w:jc w:val="both"/>
        <w:rPr>
          <w:rFonts w:ascii="Verdana" w:hAnsi="Verdana"/>
          <w:sz w:val="20"/>
          <w:szCs w:val="20"/>
        </w:rPr>
      </w:pPr>
      <w:r w:rsidRPr="002132C1">
        <w:rPr>
          <w:rFonts w:ascii="Verdana" w:hAnsi="Verdana"/>
          <w:sz w:val="20"/>
          <w:szCs w:val="20"/>
        </w:rPr>
        <w:t xml:space="preserve">na podstawie art. 16 RODO prawo do sprostowania Pani/Pana danych osobowych </w:t>
      </w:r>
      <w:r w:rsidRPr="002132C1">
        <w:rPr>
          <w:rFonts w:ascii="Verdana" w:hAnsi="Verdana"/>
          <w:b/>
          <w:bCs/>
          <w:sz w:val="20"/>
          <w:szCs w:val="20"/>
          <w:vertAlign w:val="superscript"/>
        </w:rPr>
        <w:t>**</w:t>
      </w:r>
      <w:r w:rsidRPr="002132C1">
        <w:rPr>
          <w:rFonts w:ascii="Verdana" w:hAnsi="Verdana"/>
          <w:sz w:val="20"/>
          <w:szCs w:val="20"/>
        </w:rPr>
        <w:t>;</w:t>
      </w:r>
    </w:p>
    <w:p w14:paraId="3F5A428A" w14:textId="77777777" w:rsidR="002132C1" w:rsidRPr="002132C1" w:rsidRDefault="002132C1" w:rsidP="002132C1">
      <w:pPr>
        <w:numPr>
          <w:ilvl w:val="0"/>
          <w:numId w:val="25"/>
        </w:numPr>
        <w:autoSpaceDE w:val="0"/>
        <w:autoSpaceDN w:val="0"/>
        <w:adjustRightInd w:val="0"/>
        <w:spacing w:after="0" w:line="240" w:lineRule="auto"/>
        <w:jc w:val="both"/>
        <w:rPr>
          <w:rFonts w:ascii="Verdana" w:hAnsi="Verdana"/>
          <w:sz w:val="20"/>
          <w:szCs w:val="20"/>
        </w:rPr>
      </w:pPr>
      <w:r w:rsidRPr="002132C1">
        <w:rPr>
          <w:rFonts w:ascii="Verdana" w:hAnsi="Verdana"/>
          <w:sz w:val="20"/>
          <w:szCs w:val="20"/>
        </w:rPr>
        <w:t xml:space="preserve">na podstawie art. 18 RODO prawo żądania od administratora ograniczenia przetwarzania danych osobowych z zastrzeżeniem przypadków, o których mowa w art. 18 ust. 2 RODO ***;  </w:t>
      </w:r>
    </w:p>
    <w:p w14:paraId="04B76E1F" w14:textId="77777777" w:rsidR="002132C1" w:rsidRPr="002132C1" w:rsidRDefault="002132C1" w:rsidP="002132C1">
      <w:pPr>
        <w:numPr>
          <w:ilvl w:val="0"/>
          <w:numId w:val="25"/>
        </w:numPr>
        <w:autoSpaceDE w:val="0"/>
        <w:autoSpaceDN w:val="0"/>
        <w:adjustRightInd w:val="0"/>
        <w:spacing w:after="0" w:line="240" w:lineRule="auto"/>
        <w:jc w:val="both"/>
        <w:rPr>
          <w:rFonts w:ascii="Verdana" w:hAnsi="Verdana"/>
          <w:i/>
          <w:iCs/>
          <w:sz w:val="20"/>
          <w:szCs w:val="20"/>
        </w:rPr>
      </w:pPr>
      <w:r w:rsidRPr="002132C1">
        <w:rPr>
          <w:rFonts w:ascii="Verdana" w:hAnsi="Verdana"/>
          <w:sz w:val="20"/>
          <w:szCs w:val="20"/>
        </w:rPr>
        <w:t>prawo do wniesienia skargi do Prezesa Urzędu Ochrony Danych Osobowych, gdy uzna Pani/Pan, że przetwarzanie danych osobowych Pani/Pana dotyczących narusza przepisy RODO;</w:t>
      </w:r>
    </w:p>
    <w:p w14:paraId="0C084167" w14:textId="77777777" w:rsidR="002132C1" w:rsidRPr="002132C1" w:rsidRDefault="002132C1" w:rsidP="002132C1">
      <w:pPr>
        <w:autoSpaceDE w:val="0"/>
        <w:autoSpaceDN w:val="0"/>
        <w:adjustRightInd w:val="0"/>
        <w:spacing w:after="0" w:line="240" w:lineRule="auto"/>
        <w:jc w:val="both"/>
        <w:rPr>
          <w:rFonts w:ascii="Verdana" w:hAnsi="Verdana"/>
          <w:iCs/>
          <w:sz w:val="20"/>
          <w:szCs w:val="20"/>
        </w:rPr>
      </w:pPr>
      <w:r w:rsidRPr="00FB06E9">
        <w:rPr>
          <w:rFonts w:ascii="Verdana" w:hAnsi="Verdana"/>
          <w:iCs/>
          <w:sz w:val="20"/>
          <w:szCs w:val="20"/>
        </w:rPr>
        <w:t>4.4.</w:t>
      </w:r>
      <w:r w:rsidRPr="002132C1">
        <w:rPr>
          <w:rFonts w:ascii="Verdana" w:hAnsi="Verdana"/>
          <w:iCs/>
          <w:sz w:val="20"/>
          <w:szCs w:val="20"/>
        </w:rPr>
        <w:t xml:space="preserve"> Nie przysługują Panu/Pani:</w:t>
      </w:r>
    </w:p>
    <w:p w14:paraId="33C1D15A" w14:textId="77777777" w:rsidR="002132C1" w:rsidRPr="002132C1" w:rsidRDefault="002132C1" w:rsidP="002132C1">
      <w:pPr>
        <w:numPr>
          <w:ilvl w:val="0"/>
          <w:numId w:val="25"/>
        </w:numPr>
        <w:autoSpaceDE w:val="0"/>
        <w:autoSpaceDN w:val="0"/>
        <w:adjustRightInd w:val="0"/>
        <w:spacing w:after="0" w:line="240" w:lineRule="auto"/>
        <w:jc w:val="both"/>
        <w:rPr>
          <w:rFonts w:ascii="Verdana" w:hAnsi="Verdana"/>
          <w:i/>
          <w:iCs/>
          <w:sz w:val="20"/>
          <w:szCs w:val="20"/>
        </w:rPr>
      </w:pPr>
      <w:r w:rsidRPr="002132C1">
        <w:rPr>
          <w:rFonts w:ascii="Verdana" w:hAnsi="Verdana"/>
          <w:sz w:val="20"/>
          <w:szCs w:val="20"/>
        </w:rPr>
        <w:t>w związku z art. 17 ust. 3 lit. b, d lub e RODO prawo do usunięcia danych osobowych;</w:t>
      </w:r>
    </w:p>
    <w:p w14:paraId="2D8947BB" w14:textId="77777777" w:rsidR="002132C1" w:rsidRPr="002132C1" w:rsidRDefault="002132C1" w:rsidP="002132C1">
      <w:pPr>
        <w:numPr>
          <w:ilvl w:val="0"/>
          <w:numId w:val="25"/>
        </w:numPr>
        <w:autoSpaceDE w:val="0"/>
        <w:autoSpaceDN w:val="0"/>
        <w:adjustRightInd w:val="0"/>
        <w:spacing w:after="0" w:line="240" w:lineRule="auto"/>
        <w:jc w:val="both"/>
        <w:rPr>
          <w:rFonts w:ascii="Verdana" w:hAnsi="Verdana"/>
          <w:b/>
          <w:bCs/>
          <w:i/>
          <w:iCs/>
          <w:sz w:val="20"/>
          <w:szCs w:val="20"/>
        </w:rPr>
      </w:pPr>
      <w:r w:rsidRPr="002132C1">
        <w:rPr>
          <w:rFonts w:ascii="Verdana" w:hAnsi="Verdana"/>
          <w:sz w:val="20"/>
          <w:szCs w:val="20"/>
        </w:rPr>
        <w:t>prawo do przenoszenia danych osobowych, o którym mowa w art. 20 RODO;</w:t>
      </w:r>
    </w:p>
    <w:p w14:paraId="0691A934" w14:textId="77777777" w:rsidR="002132C1" w:rsidRDefault="002132C1" w:rsidP="002132C1">
      <w:pPr>
        <w:numPr>
          <w:ilvl w:val="0"/>
          <w:numId w:val="25"/>
        </w:numPr>
        <w:autoSpaceDE w:val="0"/>
        <w:autoSpaceDN w:val="0"/>
        <w:adjustRightInd w:val="0"/>
        <w:spacing w:after="0" w:line="240" w:lineRule="auto"/>
        <w:jc w:val="both"/>
        <w:rPr>
          <w:rFonts w:ascii="Verdana" w:hAnsi="Verdana"/>
          <w:sz w:val="20"/>
          <w:szCs w:val="20"/>
        </w:rPr>
      </w:pPr>
      <w:r w:rsidRPr="002132C1">
        <w:rPr>
          <w:rFonts w:ascii="Verdana" w:hAnsi="Verdana"/>
          <w:sz w:val="20"/>
          <w:szCs w:val="20"/>
        </w:rPr>
        <w:t xml:space="preserve">na podstawie art. 21 RODO prawo sprzeciwu, wobec przetwarzania danych osobowych, gdyż podstawą prawną przetwarzania Pani/Pana danych osobowych jest art. 6 ust. 1 lit. c RODO. </w:t>
      </w:r>
    </w:p>
    <w:p w14:paraId="762C537B" w14:textId="77777777" w:rsidR="00655478" w:rsidRDefault="00655478" w:rsidP="00655478">
      <w:pPr>
        <w:autoSpaceDE w:val="0"/>
        <w:autoSpaceDN w:val="0"/>
        <w:adjustRightInd w:val="0"/>
        <w:spacing w:after="0" w:line="240" w:lineRule="auto"/>
        <w:jc w:val="both"/>
        <w:rPr>
          <w:rFonts w:ascii="Verdana" w:hAnsi="Verdana"/>
          <w:sz w:val="20"/>
          <w:szCs w:val="20"/>
        </w:rPr>
      </w:pPr>
    </w:p>
    <w:p w14:paraId="3A44904D" w14:textId="2C596389" w:rsidR="00A6494D" w:rsidRDefault="00CE408F" w:rsidP="00CE408F">
      <w:pPr>
        <w:autoSpaceDE w:val="0"/>
        <w:autoSpaceDN w:val="0"/>
        <w:adjustRightInd w:val="0"/>
        <w:spacing w:after="0" w:line="240" w:lineRule="auto"/>
        <w:ind w:left="6372"/>
        <w:jc w:val="both"/>
        <w:rPr>
          <w:rFonts w:ascii="Verdana" w:hAnsi="Verdana"/>
          <w:sz w:val="20"/>
          <w:szCs w:val="20"/>
        </w:rPr>
      </w:pPr>
      <w:r>
        <w:rPr>
          <w:rFonts w:ascii="Verdana" w:hAnsi="Verdana"/>
          <w:sz w:val="20"/>
          <w:szCs w:val="20"/>
        </w:rPr>
        <w:t xml:space="preserve">      Burmistrz</w:t>
      </w:r>
      <w:r>
        <w:rPr>
          <w:rFonts w:ascii="Verdana" w:hAnsi="Verdana"/>
          <w:sz w:val="20"/>
          <w:szCs w:val="20"/>
        </w:rPr>
        <w:br/>
        <w:t xml:space="preserve">/-/ Mirosław Graf </w:t>
      </w:r>
    </w:p>
    <w:p w14:paraId="7C4C4D24" w14:textId="77777777" w:rsidR="00CE408F" w:rsidRDefault="00CE408F" w:rsidP="00CE408F">
      <w:pPr>
        <w:autoSpaceDE w:val="0"/>
        <w:autoSpaceDN w:val="0"/>
        <w:adjustRightInd w:val="0"/>
        <w:spacing w:after="0" w:line="240" w:lineRule="auto"/>
        <w:ind w:left="6372"/>
        <w:jc w:val="both"/>
        <w:rPr>
          <w:rFonts w:ascii="Verdana" w:hAnsi="Verdana"/>
          <w:sz w:val="20"/>
          <w:szCs w:val="20"/>
        </w:rPr>
      </w:pPr>
    </w:p>
    <w:p w14:paraId="1D14E252" w14:textId="77777777" w:rsidR="002132C1" w:rsidRPr="00BC4463" w:rsidRDefault="002132C1" w:rsidP="002132C1">
      <w:pPr>
        <w:autoSpaceDE w:val="0"/>
        <w:autoSpaceDN w:val="0"/>
        <w:adjustRightInd w:val="0"/>
        <w:spacing w:after="0" w:line="240" w:lineRule="auto"/>
        <w:jc w:val="both"/>
      </w:pPr>
      <w:r w:rsidRPr="00BC4463">
        <w:t>______________________</w:t>
      </w:r>
    </w:p>
    <w:p w14:paraId="453B20A1" w14:textId="77777777" w:rsidR="002132C1" w:rsidRPr="008E00B8" w:rsidRDefault="002132C1" w:rsidP="002132C1">
      <w:pPr>
        <w:autoSpaceDE w:val="0"/>
        <w:autoSpaceDN w:val="0"/>
        <w:adjustRightInd w:val="0"/>
        <w:spacing w:after="0" w:line="240" w:lineRule="auto"/>
        <w:jc w:val="both"/>
        <w:rPr>
          <w:i/>
          <w:iCs/>
          <w:sz w:val="18"/>
          <w:szCs w:val="18"/>
        </w:rPr>
      </w:pPr>
      <w:r w:rsidRPr="008E00B8">
        <w:rPr>
          <w:b/>
          <w:bCs/>
          <w:i/>
          <w:iCs/>
          <w:sz w:val="18"/>
          <w:szCs w:val="18"/>
          <w:vertAlign w:val="superscript"/>
        </w:rPr>
        <w:t>*</w:t>
      </w:r>
      <w:r w:rsidRPr="008E00B8">
        <w:rPr>
          <w:b/>
          <w:bCs/>
          <w:i/>
          <w:iCs/>
          <w:sz w:val="18"/>
          <w:szCs w:val="18"/>
        </w:rPr>
        <w:t xml:space="preserve"> Wyjaśnienie:</w:t>
      </w:r>
      <w:r w:rsidRPr="008E00B8">
        <w:rPr>
          <w:i/>
          <w:iCs/>
          <w:sz w:val="18"/>
          <w:szCs w:val="18"/>
        </w:rPr>
        <w:t xml:space="preserve"> informacja w tym zakresie jest wymagana, jeżeli w odniesieniu do danego administratora lub podmiotu przetwarzającego istnieje obowiązek wyznaczenia inspektora ochrony danych osobowych.</w:t>
      </w:r>
    </w:p>
    <w:p w14:paraId="085FAD37" w14:textId="77777777" w:rsidR="002132C1" w:rsidRPr="008E00B8" w:rsidRDefault="002132C1" w:rsidP="002132C1">
      <w:pPr>
        <w:autoSpaceDE w:val="0"/>
        <w:autoSpaceDN w:val="0"/>
        <w:adjustRightInd w:val="0"/>
        <w:spacing w:after="0" w:line="240" w:lineRule="auto"/>
        <w:jc w:val="both"/>
        <w:rPr>
          <w:i/>
          <w:iCs/>
          <w:sz w:val="18"/>
          <w:szCs w:val="18"/>
        </w:rPr>
      </w:pPr>
      <w:r w:rsidRPr="008E00B8">
        <w:rPr>
          <w:b/>
          <w:bCs/>
          <w:i/>
          <w:iCs/>
          <w:sz w:val="18"/>
          <w:szCs w:val="18"/>
          <w:vertAlign w:val="superscript"/>
        </w:rPr>
        <w:t xml:space="preserve">** </w:t>
      </w:r>
      <w:r w:rsidRPr="008E00B8">
        <w:rPr>
          <w:b/>
          <w:bCs/>
          <w:i/>
          <w:iCs/>
          <w:sz w:val="18"/>
          <w:szCs w:val="18"/>
        </w:rPr>
        <w:t>Wyjaśnienie:</w:t>
      </w:r>
      <w:r w:rsidRPr="008E00B8">
        <w:rPr>
          <w:i/>
          <w:iCs/>
          <w:sz w:val="18"/>
          <w:szCs w:val="18"/>
        </w:rPr>
        <w:t xml:space="preserve"> skorzystanie z prawa do sprostowania nie może skutkować zmianą wyniku postępowania</w:t>
      </w:r>
      <w:r w:rsidRPr="008E00B8">
        <w:rPr>
          <w:i/>
          <w:iCs/>
          <w:sz w:val="18"/>
          <w:szCs w:val="18"/>
        </w:rPr>
        <w:br/>
        <w:t xml:space="preserve">o udzielenie zamówienia publicznego ani zmianą postanowień umowy w zakresie niezgodnym z ustawą </w:t>
      </w:r>
      <w:proofErr w:type="spellStart"/>
      <w:r w:rsidRPr="008E00B8">
        <w:rPr>
          <w:i/>
          <w:iCs/>
          <w:sz w:val="18"/>
          <w:szCs w:val="18"/>
        </w:rPr>
        <w:t>Pzp</w:t>
      </w:r>
      <w:proofErr w:type="spellEnd"/>
      <w:r w:rsidRPr="008E00B8">
        <w:rPr>
          <w:i/>
          <w:iCs/>
          <w:sz w:val="18"/>
          <w:szCs w:val="18"/>
        </w:rPr>
        <w:t xml:space="preserve"> oraz nie może naruszać integralności protokołu oraz jego załączników.</w:t>
      </w:r>
    </w:p>
    <w:p w14:paraId="5984B999" w14:textId="77777777" w:rsidR="002132C1" w:rsidRPr="008E00B8" w:rsidRDefault="002132C1" w:rsidP="002132C1">
      <w:pPr>
        <w:autoSpaceDE w:val="0"/>
        <w:autoSpaceDN w:val="0"/>
        <w:adjustRightInd w:val="0"/>
        <w:spacing w:after="0" w:line="240" w:lineRule="auto"/>
        <w:jc w:val="both"/>
        <w:rPr>
          <w:i/>
          <w:iCs/>
          <w:sz w:val="18"/>
          <w:szCs w:val="18"/>
        </w:rPr>
      </w:pPr>
      <w:r w:rsidRPr="008E00B8">
        <w:rPr>
          <w:b/>
          <w:bCs/>
          <w:i/>
          <w:iCs/>
          <w:sz w:val="18"/>
          <w:szCs w:val="18"/>
          <w:vertAlign w:val="superscript"/>
        </w:rPr>
        <w:t xml:space="preserve">*** </w:t>
      </w:r>
      <w:r w:rsidRPr="008E00B8">
        <w:rPr>
          <w:b/>
          <w:bCs/>
          <w:i/>
          <w:iCs/>
          <w:sz w:val="18"/>
          <w:szCs w:val="18"/>
        </w:rPr>
        <w:t>Wyjaśnienie:</w:t>
      </w:r>
      <w:r w:rsidRPr="008E00B8">
        <w:rPr>
          <w:i/>
          <w:i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3D0F946" w14:textId="77777777" w:rsidR="002132C1" w:rsidRPr="002132C1" w:rsidRDefault="002132C1" w:rsidP="002132C1">
      <w:pPr>
        <w:jc w:val="both"/>
        <w:rPr>
          <w:rFonts w:ascii="Verdana" w:hAnsi="Verdana"/>
          <w:sz w:val="20"/>
          <w:szCs w:val="20"/>
        </w:rPr>
      </w:pPr>
    </w:p>
    <w:p w14:paraId="12F7D257" w14:textId="77777777" w:rsidR="00CC0C86" w:rsidRPr="00B84128" w:rsidRDefault="00CC0C86" w:rsidP="00CC0C86">
      <w:pPr>
        <w:pStyle w:val="Akapitzlist"/>
        <w:ind w:left="1335"/>
        <w:jc w:val="both"/>
        <w:rPr>
          <w:rFonts w:ascii="Verdana" w:hAnsi="Verdana"/>
          <w:b/>
          <w:sz w:val="20"/>
          <w:szCs w:val="20"/>
        </w:rPr>
      </w:pPr>
    </w:p>
    <w:p w14:paraId="484D1A43" w14:textId="77777777" w:rsidR="0045739C" w:rsidRPr="00B84128" w:rsidRDefault="0045739C" w:rsidP="0045739C">
      <w:pPr>
        <w:pStyle w:val="Akapitzlist"/>
        <w:ind w:left="435"/>
        <w:jc w:val="both"/>
        <w:rPr>
          <w:rFonts w:ascii="Verdana" w:hAnsi="Verdana"/>
          <w:b/>
          <w:sz w:val="20"/>
          <w:szCs w:val="20"/>
        </w:rPr>
      </w:pPr>
    </w:p>
    <w:p w14:paraId="50F56131" w14:textId="77777777" w:rsidR="0045739C" w:rsidRPr="00B84128" w:rsidRDefault="0045739C" w:rsidP="0045739C">
      <w:pPr>
        <w:pStyle w:val="Akapitzlist"/>
        <w:ind w:left="435"/>
        <w:jc w:val="both"/>
        <w:rPr>
          <w:rFonts w:ascii="Verdana" w:hAnsi="Verdana"/>
          <w:b/>
          <w:sz w:val="20"/>
          <w:szCs w:val="20"/>
        </w:rPr>
      </w:pPr>
    </w:p>
    <w:p w14:paraId="709E815F" w14:textId="77777777" w:rsidR="0045739C" w:rsidRPr="00B84128" w:rsidRDefault="0045739C" w:rsidP="0062725F">
      <w:pPr>
        <w:pStyle w:val="Akapitzlist"/>
        <w:ind w:left="1335"/>
        <w:jc w:val="both"/>
        <w:rPr>
          <w:rFonts w:ascii="Verdana" w:hAnsi="Verdana"/>
          <w:sz w:val="20"/>
          <w:szCs w:val="20"/>
        </w:rPr>
      </w:pPr>
    </w:p>
    <w:p w14:paraId="0BD5FAEC" w14:textId="77777777" w:rsidR="0045739C" w:rsidRPr="00B84128" w:rsidRDefault="0045739C" w:rsidP="0062725F">
      <w:pPr>
        <w:pStyle w:val="Akapitzlist"/>
        <w:ind w:left="1335"/>
        <w:jc w:val="both"/>
        <w:rPr>
          <w:rFonts w:ascii="Verdana" w:hAnsi="Verdana"/>
          <w:sz w:val="20"/>
          <w:szCs w:val="20"/>
        </w:rPr>
      </w:pPr>
    </w:p>
    <w:p w14:paraId="2B07E84F" w14:textId="77777777" w:rsidR="0062725F" w:rsidRPr="00B84128" w:rsidRDefault="0062725F" w:rsidP="0062725F">
      <w:pPr>
        <w:pStyle w:val="Akapitzlist"/>
        <w:ind w:left="1335"/>
        <w:jc w:val="both"/>
        <w:rPr>
          <w:rFonts w:ascii="Verdana" w:hAnsi="Verdana"/>
          <w:b/>
          <w:sz w:val="20"/>
          <w:szCs w:val="20"/>
        </w:rPr>
      </w:pPr>
    </w:p>
    <w:p w14:paraId="6967D77E" w14:textId="77777777" w:rsidR="006D0AAC" w:rsidRPr="00B84128" w:rsidRDefault="006D0AAC" w:rsidP="006D0AAC">
      <w:pPr>
        <w:pStyle w:val="Akapitzlist"/>
        <w:rPr>
          <w:rFonts w:ascii="Verdana" w:hAnsi="Verdana"/>
          <w:sz w:val="20"/>
          <w:szCs w:val="20"/>
        </w:rPr>
      </w:pPr>
    </w:p>
    <w:p w14:paraId="4FC2F0D6" w14:textId="77777777" w:rsidR="001E4C5A" w:rsidRPr="00B84128" w:rsidRDefault="001E4C5A" w:rsidP="001E4C5A">
      <w:pPr>
        <w:rPr>
          <w:rFonts w:ascii="Verdana" w:hAnsi="Verdana"/>
          <w:sz w:val="20"/>
          <w:szCs w:val="20"/>
        </w:rPr>
      </w:pPr>
    </w:p>
    <w:p w14:paraId="049E2972" w14:textId="77777777" w:rsidR="001E4C5A" w:rsidRPr="00B84128" w:rsidRDefault="001E4C5A" w:rsidP="001E4C5A">
      <w:pPr>
        <w:rPr>
          <w:rFonts w:ascii="Verdana" w:hAnsi="Verdana"/>
          <w:b/>
          <w:sz w:val="20"/>
          <w:szCs w:val="20"/>
        </w:rPr>
      </w:pPr>
    </w:p>
    <w:sectPr w:rsidR="001E4C5A" w:rsidRPr="00B841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2EEA984"/>
    <w:lvl w:ilvl="0">
      <w:numFmt w:val="decimal"/>
      <w:lvlText w:val="*"/>
      <w:lvlJc w:val="left"/>
      <w:pPr>
        <w:ind w:left="0" w:firstLine="0"/>
      </w:pPr>
    </w:lvl>
  </w:abstractNum>
  <w:abstractNum w:abstractNumId="1" w15:restartNumberingAfterBreak="0">
    <w:nsid w:val="01956674"/>
    <w:multiLevelType w:val="hybridMultilevel"/>
    <w:tmpl w:val="6B6ECB14"/>
    <w:lvl w:ilvl="0" w:tplc="335823E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6745361"/>
    <w:multiLevelType w:val="hybridMultilevel"/>
    <w:tmpl w:val="D23E36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AB27A2"/>
    <w:multiLevelType w:val="hybridMultilevel"/>
    <w:tmpl w:val="5370838A"/>
    <w:lvl w:ilvl="0" w:tplc="8648DF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D55692"/>
    <w:multiLevelType w:val="multilevel"/>
    <w:tmpl w:val="BBA4F9A6"/>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b/>
      </w:rPr>
    </w:lvl>
    <w:lvl w:ilvl="4">
      <w:start w:val="1"/>
      <w:numFmt w:val="decimal"/>
      <w:isLgl/>
      <w:lvlText w:val="%1.%2.%3.%4.%5."/>
      <w:lvlJc w:val="left"/>
      <w:pPr>
        <w:ind w:left="4320" w:hanging="1080"/>
      </w:pPr>
      <w:rPr>
        <w:rFonts w:hint="default"/>
        <w:b/>
      </w:rPr>
    </w:lvl>
    <w:lvl w:ilvl="5">
      <w:start w:val="1"/>
      <w:numFmt w:val="decimal"/>
      <w:isLgl/>
      <w:lvlText w:val="%1.%2.%3.%4.%5.%6."/>
      <w:lvlJc w:val="left"/>
      <w:pPr>
        <w:ind w:left="504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840" w:hanging="1440"/>
      </w:pPr>
      <w:rPr>
        <w:rFonts w:hint="default"/>
        <w:b/>
      </w:rPr>
    </w:lvl>
    <w:lvl w:ilvl="8">
      <w:start w:val="1"/>
      <w:numFmt w:val="decimal"/>
      <w:isLgl/>
      <w:lvlText w:val="%1.%2.%3.%4.%5.%6.%7.%8.%9."/>
      <w:lvlJc w:val="left"/>
      <w:pPr>
        <w:ind w:left="7920" w:hanging="1800"/>
      </w:pPr>
      <w:rPr>
        <w:rFonts w:hint="default"/>
        <w:b/>
      </w:rPr>
    </w:lvl>
  </w:abstractNum>
  <w:abstractNum w:abstractNumId="5" w15:restartNumberingAfterBreak="0">
    <w:nsid w:val="166E1DAD"/>
    <w:multiLevelType w:val="hybridMultilevel"/>
    <w:tmpl w:val="43465F14"/>
    <w:lvl w:ilvl="0" w:tplc="8648DF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E54916"/>
    <w:multiLevelType w:val="hybridMultilevel"/>
    <w:tmpl w:val="0A747F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9E5145C"/>
    <w:multiLevelType w:val="hybridMultilevel"/>
    <w:tmpl w:val="7C86A4A6"/>
    <w:lvl w:ilvl="0" w:tplc="30C6A550">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804533F"/>
    <w:multiLevelType w:val="hybridMultilevel"/>
    <w:tmpl w:val="2A3EE770"/>
    <w:lvl w:ilvl="0" w:tplc="0908C40A">
      <w:start w:val="58"/>
      <w:numFmt w:val="bullet"/>
      <w:lvlText w:val="-"/>
      <w:lvlJc w:val="left"/>
      <w:pPr>
        <w:ind w:left="720" w:hanging="360"/>
      </w:pPr>
      <w:rPr>
        <w:rFonts w:ascii="Times New Roman" w:eastAsia="SimSun" w:hAnsi="Times New Roman" w:hint="default"/>
        <w:b w:val="0"/>
        <w:i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31FD0217"/>
    <w:multiLevelType w:val="hybridMultilevel"/>
    <w:tmpl w:val="BA804E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31D0CFC"/>
    <w:multiLevelType w:val="hybridMultilevel"/>
    <w:tmpl w:val="14F0C43A"/>
    <w:lvl w:ilvl="0" w:tplc="1CE25318">
      <w:start w:val="4"/>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A35BC9"/>
    <w:multiLevelType w:val="hybridMultilevel"/>
    <w:tmpl w:val="D982D126"/>
    <w:lvl w:ilvl="0" w:tplc="332EB99E">
      <w:start w:val="1"/>
      <w:numFmt w:val="decimal"/>
      <w:lvlText w:val="%1."/>
      <w:lvlJc w:val="left"/>
      <w:pPr>
        <w:ind w:left="644" w:hanging="360"/>
      </w:pPr>
      <w:rPr>
        <w:b w:val="0"/>
        <w:bCs/>
        <w:sz w:val="22"/>
        <w:szCs w:val="22"/>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2" w15:restartNumberingAfterBreak="0">
    <w:nsid w:val="38B81C8C"/>
    <w:multiLevelType w:val="multilevel"/>
    <w:tmpl w:val="CE505BD6"/>
    <w:lvl w:ilvl="0">
      <w:start w:val="3"/>
      <w:numFmt w:val="decimal"/>
      <w:lvlText w:val="%1"/>
      <w:lvlJc w:val="left"/>
      <w:pPr>
        <w:ind w:left="435" w:hanging="435"/>
      </w:pPr>
      <w:rPr>
        <w:rFonts w:hint="default"/>
      </w:rPr>
    </w:lvl>
    <w:lvl w:ilvl="1">
      <w:start w:val="3"/>
      <w:numFmt w:val="decimal"/>
      <w:lvlText w:val="%1.%2"/>
      <w:lvlJc w:val="left"/>
      <w:pPr>
        <w:ind w:left="1335" w:hanging="435"/>
      </w:pPr>
      <w:rPr>
        <w:rFonts w:hint="default"/>
        <w:b/>
      </w:rPr>
    </w:lvl>
    <w:lvl w:ilvl="2">
      <w:start w:val="2"/>
      <w:numFmt w:val="decimal"/>
      <w:lvlText w:val="%1.%2.%3"/>
      <w:lvlJc w:val="left"/>
      <w:pPr>
        <w:ind w:left="2520" w:hanging="720"/>
      </w:pPr>
      <w:rPr>
        <w:rFonts w:hint="default"/>
        <w:b/>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3" w15:restartNumberingAfterBreak="0">
    <w:nsid w:val="4091291F"/>
    <w:multiLevelType w:val="hybridMultilevel"/>
    <w:tmpl w:val="F7F07D84"/>
    <w:lvl w:ilvl="0" w:tplc="2EB410A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6821AE0"/>
    <w:multiLevelType w:val="hybridMultilevel"/>
    <w:tmpl w:val="BE84708E"/>
    <w:lvl w:ilvl="0" w:tplc="2572D2A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87575CC"/>
    <w:multiLevelType w:val="hybridMultilevel"/>
    <w:tmpl w:val="9DD20306"/>
    <w:lvl w:ilvl="0" w:tplc="6D582E50">
      <w:start w:val="1"/>
      <w:numFmt w:val="upperLetter"/>
      <w:lvlText w:val="%1."/>
      <w:lvlJc w:val="left"/>
      <w:pPr>
        <w:ind w:left="1080" w:hanging="360"/>
      </w:pPr>
      <w:rPr>
        <w:rFonts w:asciiTheme="minorHAnsi" w:eastAsiaTheme="minorHAnsi" w:hAnsiTheme="minorHAnsi" w:cstheme="minorBidi"/>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02E49DC"/>
    <w:multiLevelType w:val="hybridMultilevel"/>
    <w:tmpl w:val="D31A0FA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0BC1317"/>
    <w:multiLevelType w:val="hybridMultilevel"/>
    <w:tmpl w:val="FF14410C"/>
    <w:lvl w:ilvl="0" w:tplc="04150001">
      <w:start w:val="1"/>
      <w:numFmt w:val="bullet"/>
      <w:lvlText w:val=""/>
      <w:lvlJc w:val="left"/>
      <w:pPr>
        <w:ind w:left="3240" w:hanging="360"/>
      </w:pPr>
      <w:rPr>
        <w:rFonts w:ascii="Symbol" w:hAnsi="Symbol"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18" w15:restartNumberingAfterBreak="0">
    <w:nsid w:val="577D2F4E"/>
    <w:multiLevelType w:val="hybridMultilevel"/>
    <w:tmpl w:val="ED124A06"/>
    <w:lvl w:ilvl="0" w:tplc="8648DF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BB91B9E"/>
    <w:multiLevelType w:val="multilevel"/>
    <w:tmpl w:val="8D56C45A"/>
    <w:lvl w:ilvl="0">
      <w:start w:val="3"/>
      <w:numFmt w:val="decimal"/>
      <w:lvlText w:val="%1"/>
      <w:lvlJc w:val="left"/>
      <w:pPr>
        <w:ind w:left="435" w:hanging="435"/>
      </w:pPr>
      <w:rPr>
        <w:rFonts w:hint="default"/>
      </w:rPr>
    </w:lvl>
    <w:lvl w:ilvl="1">
      <w:start w:val="3"/>
      <w:numFmt w:val="decimal"/>
      <w:lvlText w:val="%1.%2"/>
      <w:lvlJc w:val="left"/>
      <w:pPr>
        <w:ind w:left="1335" w:hanging="435"/>
      </w:pPr>
      <w:rPr>
        <w:rFonts w:hint="default"/>
        <w:b w:val="0"/>
      </w:rPr>
    </w:lvl>
    <w:lvl w:ilvl="2">
      <w:start w:val="2"/>
      <w:numFmt w:val="decimal"/>
      <w:lvlText w:val="%1.%2.%3"/>
      <w:lvlJc w:val="left"/>
      <w:pPr>
        <w:ind w:left="2520" w:hanging="720"/>
      </w:pPr>
      <w:rPr>
        <w:rFonts w:hint="default"/>
        <w:b w:val="0"/>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20" w15:restartNumberingAfterBreak="0">
    <w:nsid w:val="629A0022"/>
    <w:multiLevelType w:val="hybridMultilevel"/>
    <w:tmpl w:val="2C2CDB8C"/>
    <w:lvl w:ilvl="0" w:tplc="2572D2A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AE35F41"/>
    <w:multiLevelType w:val="hybridMultilevel"/>
    <w:tmpl w:val="4D925D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AEF1315"/>
    <w:multiLevelType w:val="hybridMultilevel"/>
    <w:tmpl w:val="A79228E8"/>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23" w15:restartNumberingAfterBreak="0">
    <w:nsid w:val="78D13BA2"/>
    <w:multiLevelType w:val="multilevel"/>
    <w:tmpl w:val="E79AB4E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7"/>
  </w:num>
  <w:num w:numId="3">
    <w:abstractNumId w:val="21"/>
  </w:num>
  <w:num w:numId="4">
    <w:abstractNumId w:val="20"/>
  </w:num>
  <w:num w:numId="5">
    <w:abstractNumId w:val="14"/>
  </w:num>
  <w:num w:numId="6">
    <w:abstractNumId w:val="15"/>
  </w:num>
  <w:num w:numId="7">
    <w:abstractNumId w:val="10"/>
  </w:num>
  <w:num w:numId="8">
    <w:abstractNumId w:val="1"/>
  </w:num>
  <w:num w:numId="9">
    <w:abstractNumId w:val="16"/>
  </w:num>
  <w:num w:numId="10">
    <w:abstractNumId w:val="1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2"/>
  </w:num>
  <w:num w:numId="16">
    <w:abstractNumId w:val="9"/>
  </w:num>
  <w:num w:numId="17">
    <w:abstractNumId w:val="19"/>
  </w:num>
  <w:num w:numId="18">
    <w:abstractNumId w:val="17"/>
  </w:num>
  <w:num w:numId="19">
    <w:abstractNumId w:val="2"/>
  </w:num>
  <w:num w:numId="20">
    <w:abstractNumId w:val="12"/>
  </w:num>
  <w:num w:numId="21">
    <w:abstractNumId w:val="0"/>
    <w:lvlOverride w:ilvl="0">
      <w:lvl w:ilvl="0">
        <w:numFmt w:val="bullet"/>
        <w:lvlText w:val=""/>
        <w:legacy w:legacy="1" w:legacySpace="0" w:legacyIndent="360"/>
        <w:lvlJc w:val="left"/>
        <w:rPr>
          <w:rFonts w:ascii="Symbol" w:hAnsi="Symbol" w:hint="default"/>
        </w:rPr>
      </w:lvl>
    </w:lvlOverride>
  </w:num>
  <w:num w:numId="22">
    <w:abstractNumId w:val="8"/>
  </w:num>
  <w:num w:numId="23">
    <w:abstractNumId w:val="18"/>
  </w:num>
  <w:num w:numId="24">
    <w:abstractNumId w:val="5"/>
  </w:num>
  <w:num w:numId="25">
    <w:abstractNumId w:val="3"/>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C5A"/>
    <w:rsid w:val="000177A9"/>
    <w:rsid w:val="00017E8F"/>
    <w:rsid w:val="000274A5"/>
    <w:rsid w:val="000309B6"/>
    <w:rsid w:val="000811B7"/>
    <w:rsid w:val="00092D23"/>
    <w:rsid w:val="000A0967"/>
    <w:rsid w:val="000A3372"/>
    <w:rsid w:val="000C6F0A"/>
    <w:rsid w:val="000D2CA0"/>
    <w:rsid w:val="00104F73"/>
    <w:rsid w:val="00107AEA"/>
    <w:rsid w:val="001156B5"/>
    <w:rsid w:val="00154F6F"/>
    <w:rsid w:val="00162058"/>
    <w:rsid w:val="00176A2E"/>
    <w:rsid w:val="001B7328"/>
    <w:rsid w:val="001C2800"/>
    <w:rsid w:val="001C564A"/>
    <w:rsid w:val="001D2DC3"/>
    <w:rsid w:val="001E03D9"/>
    <w:rsid w:val="001E4C5A"/>
    <w:rsid w:val="001F0922"/>
    <w:rsid w:val="002132B1"/>
    <w:rsid w:val="002132C1"/>
    <w:rsid w:val="00224837"/>
    <w:rsid w:val="00280627"/>
    <w:rsid w:val="00284AE0"/>
    <w:rsid w:val="002B3DC5"/>
    <w:rsid w:val="002B7689"/>
    <w:rsid w:val="002D3F36"/>
    <w:rsid w:val="002F7231"/>
    <w:rsid w:val="003155AB"/>
    <w:rsid w:val="00317669"/>
    <w:rsid w:val="00340709"/>
    <w:rsid w:val="00387EB1"/>
    <w:rsid w:val="003918C8"/>
    <w:rsid w:val="003A4A94"/>
    <w:rsid w:val="003C3BBA"/>
    <w:rsid w:val="003E081E"/>
    <w:rsid w:val="003E4EBB"/>
    <w:rsid w:val="004073FB"/>
    <w:rsid w:val="00427805"/>
    <w:rsid w:val="0043466C"/>
    <w:rsid w:val="0045217A"/>
    <w:rsid w:val="0045739C"/>
    <w:rsid w:val="004874C8"/>
    <w:rsid w:val="004A100A"/>
    <w:rsid w:val="004A2834"/>
    <w:rsid w:val="004A4C12"/>
    <w:rsid w:val="004A56A8"/>
    <w:rsid w:val="004B183C"/>
    <w:rsid w:val="004B7E3D"/>
    <w:rsid w:val="004C289B"/>
    <w:rsid w:val="004D0233"/>
    <w:rsid w:val="004D7BE0"/>
    <w:rsid w:val="004E0B72"/>
    <w:rsid w:val="004E69E4"/>
    <w:rsid w:val="00505E2B"/>
    <w:rsid w:val="00516DE2"/>
    <w:rsid w:val="00527FDC"/>
    <w:rsid w:val="00560396"/>
    <w:rsid w:val="00563DD8"/>
    <w:rsid w:val="005C74AC"/>
    <w:rsid w:val="00625845"/>
    <w:rsid w:val="0062725F"/>
    <w:rsid w:val="006334EE"/>
    <w:rsid w:val="0063442C"/>
    <w:rsid w:val="006370CD"/>
    <w:rsid w:val="00637144"/>
    <w:rsid w:val="00640D4A"/>
    <w:rsid w:val="00655478"/>
    <w:rsid w:val="006668F5"/>
    <w:rsid w:val="00670B2D"/>
    <w:rsid w:val="006A1365"/>
    <w:rsid w:val="006A42C0"/>
    <w:rsid w:val="006B7891"/>
    <w:rsid w:val="006D0AAC"/>
    <w:rsid w:val="006D0BA1"/>
    <w:rsid w:val="006D7966"/>
    <w:rsid w:val="006F3460"/>
    <w:rsid w:val="006F5228"/>
    <w:rsid w:val="00703B9E"/>
    <w:rsid w:val="00720F9D"/>
    <w:rsid w:val="0073490B"/>
    <w:rsid w:val="00750B4E"/>
    <w:rsid w:val="00771065"/>
    <w:rsid w:val="007A3E77"/>
    <w:rsid w:val="007B4BC7"/>
    <w:rsid w:val="007D5B77"/>
    <w:rsid w:val="007F4EFA"/>
    <w:rsid w:val="008003B8"/>
    <w:rsid w:val="0081506C"/>
    <w:rsid w:val="00815421"/>
    <w:rsid w:val="008361F4"/>
    <w:rsid w:val="00851DEA"/>
    <w:rsid w:val="0085404B"/>
    <w:rsid w:val="00870ECF"/>
    <w:rsid w:val="00886AD6"/>
    <w:rsid w:val="008A4B2C"/>
    <w:rsid w:val="008D092F"/>
    <w:rsid w:val="008E33C1"/>
    <w:rsid w:val="008F0DE9"/>
    <w:rsid w:val="008F2223"/>
    <w:rsid w:val="00916343"/>
    <w:rsid w:val="00917EC3"/>
    <w:rsid w:val="00927FC9"/>
    <w:rsid w:val="0093288E"/>
    <w:rsid w:val="009617D7"/>
    <w:rsid w:val="0098178C"/>
    <w:rsid w:val="00995492"/>
    <w:rsid w:val="009B0857"/>
    <w:rsid w:val="009B7C8E"/>
    <w:rsid w:val="00A15091"/>
    <w:rsid w:val="00A3399C"/>
    <w:rsid w:val="00A356F1"/>
    <w:rsid w:val="00A6494D"/>
    <w:rsid w:val="00A6724F"/>
    <w:rsid w:val="00AE7951"/>
    <w:rsid w:val="00B22296"/>
    <w:rsid w:val="00B26F87"/>
    <w:rsid w:val="00B30670"/>
    <w:rsid w:val="00B32529"/>
    <w:rsid w:val="00B42EC7"/>
    <w:rsid w:val="00B47CD1"/>
    <w:rsid w:val="00B771F5"/>
    <w:rsid w:val="00B77820"/>
    <w:rsid w:val="00B84128"/>
    <w:rsid w:val="00B93BB7"/>
    <w:rsid w:val="00BB0EA8"/>
    <w:rsid w:val="00BE2188"/>
    <w:rsid w:val="00C00EF2"/>
    <w:rsid w:val="00C42C9F"/>
    <w:rsid w:val="00C45F9D"/>
    <w:rsid w:val="00C64707"/>
    <w:rsid w:val="00C76E8A"/>
    <w:rsid w:val="00CA6D41"/>
    <w:rsid w:val="00CA7A2D"/>
    <w:rsid w:val="00CB0DDC"/>
    <w:rsid w:val="00CB4E31"/>
    <w:rsid w:val="00CC0C86"/>
    <w:rsid w:val="00CE408F"/>
    <w:rsid w:val="00CF06EB"/>
    <w:rsid w:val="00CF1E38"/>
    <w:rsid w:val="00CF4337"/>
    <w:rsid w:val="00D462F5"/>
    <w:rsid w:val="00D563EC"/>
    <w:rsid w:val="00D57A2D"/>
    <w:rsid w:val="00D60340"/>
    <w:rsid w:val="00D60956"/>
    <w:rsid w:val="00D72047"/>
    <w:rsid w:val="00D73D5F"/>
    <w:rsid w:val="00D76E26"/>
    <w:rsid w:val="00D77A9C"/>
    <w:rsid w:val="00D87BCF"/>
    <w:rsid w:val="00DC6E44"/>
    <w:rsid w:val="00DD358F"/>
    <w:rsid w:val="00E223CD"/>
    <w:rsid w:val="00E24289"/>
    <w:rsid w:val="00E31DF8"/>
    <w:rsid w:val="00E33B3B"/>
    <w:rsid w:val="00E4219E"/>
    <w:rsid w:val="00E47184"/>
    <w:rsid w:val="00E6726B"/>
    <w:rsid w:val="00E91883"/>
    <w:rsid w:val="00EB0F12"/>
    <w:rsid w:val="00EB5330"/>
    <w:rsid w:val="00EB7B9A"/>
    <w:rsid w:val="00EC0685"/>
    <w:rsid w:val="00F20F87"/>
    <w:rsid w:val="00F256D1"/>
    <w:rsid w:val="00F4533F"/>
    <w:rsid w:val="00F51FEF"/>
    <w:rsid w:val="00F62D1B"/>
    <w:rsid w:val="00F632C7"/>
    <w:rsid w:val="00F64433"/>
    <w:rsid w:val="00F665EA"/>
    <w:rsid w:val="00F80450"/>
    <w:rsid w:val="00FB06E9"/>
    <w:rsid w:val="00FC0FD6"/>
    <w:rsid w:val="00FF74C9"/>
    <w:rsid w:val="00FF7A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9DBB8"/>
  <w15:chartTrackingRefBased/>
  <w15:docId w15:val="{91A1C531-7E31-4F4D-B755-224A08C9B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1.Nagłówek,normalny tekst,maz_wyliczenie,opis dzialania,K-P_odwolanie,A_wyliczenie,Akapit z listą5,Akapit z listą51,WYPUNKTOWANIE Akapit z listą,Numerowanie,List Paragraph,Akapit z listą BS,lp1,Preambuła,L1,Tabela"/>
    <w:basedOn w:val="Normalny"/>
    <w:link w:val="AkapitzlistZnak"/>
    <w:uiPriority w:val="34"/>
    <w:qFormat/>
    <w:rsid w:val="001E4C5A"/>
    <w:pPr>
      <w:ind w:left="720"/>
      <w:contextualSpacing/>
    </w:pPr>
  </w:style>
  <w:style w:type="character" w:customStyle="1" w:styleId="AkapitzlistZnak">
    <w:name w:val="Akapit z listą Znak"/>
    <w:aliases w:val="1.Nagłówek Znak,normalny tekst Znak,maz_wyliczenie Znak,opis dzialania Znak,K-P_odwolanie Znak,A_wyliczenie Znak,Akapit z listą5 Znak,Akapit z listą51 Znak,WYPUNKTOWANIE Akapit z listą Znak,Numerowanie Znak,List Paragraph Znak"/>
    <w:link w:val="Akapitzlist"/>
    <w:uiPriority w:val="34"/>
    <w:qFormat/>
    <w:locked/>
    <w:rsid w:val="007A3E77"/>
  </w:style>
  <w:style w:type="character" w:styleId="Hipercze">
    <w:name w:val="Hyperlink"/>
    <w:basedOn w:val="Domylnaczcionkaakapitu"/>
    <w:uiPriority w:val="99"/>
    <w:unhideWhenUsed/>
    <w:rsid w:val="006334EE"/>
    <w:rPr>
      <w:color w:val="0563C1" w:themeColor="hyperlink"/>
      <w:u w:val="single"/>
    </w:rPr>
  </w:style>
  <w:style w:type="character" w:styleId="Odwoaniedokomentarza">
    <w:name w:val="annotation reference"/>
    <w:uiPriority w:val="99"/>
    <w:semiHidden/>
    <w:rsid w:val="002132C1"/>
    <w:rPr>
      <w:rFonts w:cs="Times New Roman"/>
      <w:sz w:val="16"/>
    </w:rPr>
  </w:style>
  <w:style w:type="paragraph" w:styleId="Tekstkomentarza">
    <w:name w:val="annotation text"/>
    <w:basedOn w:val="Normalny"/>
    <w:link w:val="TekstkomentarzaZnak"/>
    <w:uiPriority w:val="99"/>
    <w:semiHidden/>
    <w:rsid w:val="002132C1"/>
    <w:pPr>
      <w:widowControl w:val="0"/>
      <w:spacing w:after="0" w:line="240" w:lineRule="auto"/>
    </w:pPr>
    <w:rPr>
      <w:rFonts w:ascii="Calibri" w:eastAsia="Calibri" w:hAnsi="Calibri" w:cs="Times New Roman"/>
      <w:color w:val="000000"/>
      <w:sz w:val="20"/>
      <w:szCs w:val="20"/>
      <w:lang w:val="x-none" w:eastAsia="x-none"/>
    </w:rPr>
  </w:style>
  <w:style w:type="character" w:customStyle="1" w:styleId="TekstkomentarzaZnak">
    <w:name w:val="Tekst komentarza Znak"/>
    <w:basedOn w:val="Domylnaczcionkaakapitu"/>
    <w:link w:val="Tekstkomentarza"/>
    <w:uiPriority w:val="99"/>
    <w:semiHidden/>
    <w:rsid w:val="002132C1"/>
    <w:rPr>
      <w:rFonts w:ascii="Calibri" w:eastAsia="Calibri" w:hAnsi="Calibri" w:cs="Times New Roman"/>
      <w:color w:val="000000"/>
      <w:sz w:val="20"/>
      <w:szCs w:val="20"/>
      <w:lang w:val="x-none" w:eastAsia="x-none"/>
    </w:rPr>
  </w:style>
  <w:style w:type="paragraph" w:styleId="Tekstdymka">
    <w:name w:val="Balloon Text"/>
    <w:basedOn w:val="Normalny"/>
    <w:link w:val="TekstdymkaZnak"/>
    <w:uiPriority w:val="99"/>
    <w:semiHidden/>
    <w:unhideWhenUsed/>
    <w:rsid w:val="002132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132C1"/>
    <w:rPr>
      <w:rFonts w:ascii="Segoe UI" w:hAnsi="Segoe UI" w:cs="Segoe UI"/>
      <w:sz w:val="18"/>
      <w:szCs w:val="18"/>
    </w:rPr>
  </w:style>
  <w:style w:type="character" w:styleId="UyteHipercze">
    <w:name w:val="FollowedHyperlink"/>
    <w:basedOn w:val="Domylnaczcionkaakapitu"/>
    <w:uiPriority w:val="99"/>
    <w:semiHidden/>
    <w:unhideWhenUsed/>
    <w:rsid w:val="00B93B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tformazakupowa.pl/transakcja/........................." TargetMode="External"/><Relationship Id="rId5" Type="http://schemas.openxmlformats.org/officeDocument/2006/relationships/hyperlink" Target="mailto:oswiata@szklarskaporeb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1681</Words>
  <Characters>10090</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Miejski w Szklarskiej Porębie</dc:creator>
  <cp:keywords/>
  <dc:description/>
  <cp:lastModifiedBy>BRM</cp:lastModifiedBy>
  <cp:revision>3</cp:revision>
  <cp:lastPrinted>2022-12-13T07:41:00Z</cp:lastPrinted>
  <dcterms:created xsi:type="dcterms:W3CDTF">2022-12-13T09:05:00Z</dcterms:created>
  <dcterms:modified xsi:type="dcterms:W3CDTF">2022-12-13T09:05:00Z</dcterms:modified>
</cp:coreProperties>
</file>