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017" w14:textId="230BBF2E" w:rsidR="00BF5B3C" w:rsidRPr="00931197" w:rsidRDefault="000F5557" w:rsidP="00B16500">
      <w:pPr>
        <w:jc w:val="center"/>
        <w:rPr>
          <w:b/>
          <w:bCs/>
        </w:rPr>
      </w:pPr>
      <w:r w:rsidRPr="00931197">
        <w:rPr>
          <w:b/>
          <w:bCs/>
        </w:rPr>
        <w:t xml:space="preserve">Specyfikacja </w:t>
      </w:r>
      <w:r w:rsidR="00317BC0">
        <w:rPr>
          <w:b/>
          <w:bCs/>
        </w:rPr>
        <w:t xml:space="preserve">na </w:t>
      </w:r>
      <w:r w:rsidR="00456A62">
        <w:rPr>
          <w:b/>
          <w:bCs/>
        </w:rPr>
        <w:t>urządzenie</w:t>
      </w:r>
      <w:r w:rsidR="000A40D1">
        <w:rPr>
          <w:b/>
          <w:bCs/>
        </w:rPr>
        <w:t xml:space="preserve"> do badania </w:t>
      </w:r>
      <w:r w:rsidR="005B07A5">
        <w:rPr>
          <w:b/>
          <w:bCs/>
        </w:rPr>
        <w:t>właściwości palności kabli</w:t>
      </w:r>
      <w:r w:rsidR="00F83633">
        <w:rPr>
          <w:b/>
          <w:bCs/>
        </w:rPr>
        <w:t xml:space="preserve"> – Stożkowy Kalorymetr</w:t>
      </w:r>
    </w:p>
    <w:p w14:paraId="63804DCD" w14:textId="77777777" w:rsidR="00F83633" w:rsidRPr="00CD0482" w:rsidRDefault="00F83633" w:rsidP="00B16500">
      <w:pPr>
        <w:jc w:val="both"/>
      </w:pPr>
      <w:r w:rsidRPr="00CD0482">
        <w:t xml:space="preserve">Opis urządzenia: </w:t>
      </w:r>
    </w:p>
    <w:p w14:paraId="4C35A7C9" w14:textId="3F808DE3" w:rsidR="00F83633" w:rsidRPr="005F264C" w:rsidRDefault="00F83633" w:rsidP="00B16500">
      <w:pPr>
        <w:pStyle w:val="Bezodstpw"/>
      </w:pPr>
      <w:r w:rsidRPr="005F264C">
        <w:t xml:space="preserve">Przedmiot zamówienia dotyczy </w:t>
      </w:r>
      <w:bookmarkStart w:id="0" w:name="_Hlk14260535"/>
      <w:r w:rsidRPr="005F264C">
        <w:t>dostarczenia i uruchomienia urządzenia badawczego</w:t>
      </w:r>
      <w:bookmarkEnd w:id="0"/>
      <w:r w:rsidRPr="005F264C">
        <w:t xml:space="preserve"> do badania </w:t>
      </w:r>
      <w:r w:rsidR="004D51BF">
        <w:t>parametrów spalania</w:t>
      </w:r>
      <w:r w:rsidRPr="005F264C">
        <w:t xml:space="preserve"> kabli stosowanych w różnych sektorach przemysłowych. Urządzenie ma służyć do sprawdzenia odporności </w:t>
      </w:r>
      <w:r w:rsidR="004D51BF">
        <w:t>na ogień kabli i</w:t>
      </w:r>
      <w:r w:rsidRPr="005F264C">
        <w:t xml:space="preserve"> przewodów oraz wstępnej determinacji ich klasy palności, co z kolei przyczyni się do sprawniejszego przeprowadzenia pomiarów w komorze CPR. Ponadto stożkowy kalorymetr umożliwi modelowanie zachowania się przewodów, </w:t>
      </w:r>
      <w:r w:rsidR="004D51BF">
        <w:t>bądź samych materiałów stosowanych do ich produkcji</w:t>
      </w:r>
      <w:r w:rsidRPr="005F264C">
        <w:t xml:space="preserve"> </w:t>
      </w:r>
      <w:r w:rsidR="004D51BF">
        <w:t xml:space="preserve">w </w:t>
      </w:r>
      <w:r w:rsidRPr="005F264C">
        <w:t xml:space="preserve">środowisku pożaru, co definitywnie pomoże w projektowaniu nowych produktów. Urządzenie ma monitorować </w:t>
      </w:r>
      <w:r>
        <w:t>n</w:t>
      </w:r>
      <w:r w:rsidRPr="00D227DD">
        <w:t xml:space="preserve">ajważniejsze parametry </w:t>
      </w:r>
      <w:r w:rsidRPr="005F264C">
        <w:t xml:space="preserve">palności materiałów powiązane z właściwościami spalania próbki w czasie rzeczywistym: </w:t>
      </w:r>
    </w:p>
    <w:p w14:paraId="41729C97" w14:textId="77777777" w:rsidR="00F83633" w:rsidRPr="005F264C" w:rsidRDefault="00F83633" w:rsidP="00B16500">
      <w:pPr>
        <w:pStyle w:val="Bezodstpw"/>
        <w:numPr>
          <w:ilvl w:val="0"/>
          <w:numId w:val="13"/>
        </w:numPr>
      </w:pPr>
      <w:r w:rsidRPr="005F264C">
        <w:t>prędkość uwalniania ciepła (</w:t>
      </w:r>
      <w:proofErr w:type="spellStart"/>
      <w:r w:rsidRPr="005F264C">
        <w:t>Heat</w:t>
      </w:r>
      <w:proofErr w:type="spellEnd"/>
      <w:r w:rsidRPr="005F264C">
        <w:t xml:space="preserve"> </w:t>
      </w:r>
      <w:proofErr w:type="spellStart"/>
      <w:r w:rsidRPr="005F264C">
        <w:t>Release</w:t>
      </w:r>
      <w:proofErr w:type="spellEnd"/>
      <w:r w:rsidRPr="005F264C">
        <w:t xml:space="preserve"> </w:t>
      </w:r>
      <w:proofErr w:type="spellStart"/>
      <w:r w:rsidRPr="005F264C">
        <w:t>Rate</w:t>
      </w:r>
      <w:proofErr w:type="spellEnd"/>
      <w:r w:rsidRPr="005F264C">
        <w:t xml:space="preserve"> HRR)</w:t>
      </w:r>
      <w:r>
        <w:t>,</w:t>
      </w:r>
    </w:p>
    <w:p w14:paraId="64EE2D23" w14:textId="77777777" w:rsidR="00F83633" w:rsidRPr="005F264C" w:rsidRDefault="00F83633" w:rsidP="00B16500">
      <w:pPr>
        <w:pStyle w:val="Bezodstpw"/>
        <w:numPr>
          <w:ilvl w:val="0"/>
          <w:numId w:val="13"/>
        </w:numPr>
      </w:pPr>
      <w:r w:rsidRPr="005F264C">
        <w:t xml:space="preserve">całkowitą wielkość uwalnianego ciepła (Total </w:t>
      </w:r>
      <w:proofErr w:type="spellStart"/>
      <w:r w:rsidRPr="005F264C">
        <w:t>Heat</w:t>
      </w:r>
      <w:proofErr w:type="spellEnd"/>
      <w:r w:rsidRPr="005F264C">
        <w:t xml:space="preserve"> </w:t>
      </w:r>
      <w:proofErr w:type="spellStart"/>
      <w:r w:rsidRPr="005F264C">
        <w:t>Rate</w:t>
      </w:r>
      <w:proofErr w:type="spellEnd"/>
      <w:r w:rsidRPr="005F264C">
        <w:t xml:space="preserve"> THR)</w:t>
      </w:r>
      <w:r>
        <w:t>,</w:t>
      </w:r>
    </w:p>
    <w:p w14:paraId="20468137" w14:textId="77777777" w:rsidR="00F83633" w:rsidRPr="005F264C" w:rsidRDefault="00F83633" w:rsidP="00B16500">
      <w:pPr>
        <w:pStyle w:val="Bezodstpw"/>
        <w:numPr>
          <w:ilvl w:val="0"/>
          <w:numId w:val="13"/>
        </w:numPr>
        <w:rPr>
          <w:lang w:val="en-US"/>
        </w:rPr>
      </w:pPr>
      <w:proofErr w:type="spellStart"/>
      <w:r w:rsidRPr="005F264C">
        <w:rPr>
          <w:lang w:val="en-US"/>
        </w:rPr>
        <w:t>efektywne</w:t>
      </w:r>
      <w:proofErr w:type="spellEnd"/>
      <w:r w:rsidRPr="005F264C">
        <w:rPr>
          <w:lang w:val="en-US"/>
        </w:rPr>
        <w:t xml:space="preserve"> </w:t>
      </w:r>
      <w:proofErr w:type="spellStart"/>
      <w:r w:rsidRPr="005F264C">
        <w:rPr>
          <w:lang w:val="en-US"/>
        </w:rPr>
        <w:t>ciepło</w:t>
      </w:r>
      <w:proofErr w:type="spellEnd"/>
      <w:r w:rsidRPr="005F264C">
        <w:rPr>
          <w:lang w:val="en-US"/>
        </w:rPr>
        <w:t xml:space="preserve"> </w:t>
      </w:r>
      <w:proofErr w:type="spellStart"/>
      <w:r w:rsidRPr="005F264C">
        <w:rPr>
          <w:lang w:val="en-US"/>
        </w:rPr>
        <w:t>spalania</w:t>
      </w:r>
      <w:proofErr w:type="spellEnd"/>
      <w:r w:rsidRPr="005F264C">
        <w:rPr>
          <w:lang w:val="en-US"/>
        </w:rPr>
        <w:t xml:space="preserve"> (Effective Heat of Combustion HOC)</w:t>
      </w:r>
      <w:r>
        <w:rPr>
          <w:lang w:val="en-US"/>
        </w:rPr>
        <w:t>,</w:t>
      </w:r>
    </w:p>
    <w:p w14:paraId="4BD7EB3A" w14:textId="77777777" w:rsidR="00F83633" w:rsidRPr="005F264C" w:rsidRDefault="00F83633" w:rsidP="00B16500">
      <w:pPr>
        <w:pStyle w:val="Bezodstpw"/>
        <w:numPr>
          <w:ilvl w:val="0"/>
          <w:numId w:val="13"/>
        </w:numPr>
      </w:pPr>
      <w:r w:rsidRPr="005F264C">
        <w:t xml:space="preserve">prędkość ubytku masy (Mass </w:t>
      </w:r>
      <w:proofErr w:type="spellStart"/>
      <w:r w:rsidRPr="005F264C">
        <w:t>Loss</w:t>
      </w:r>
      <w:proofErr w:type="spellEnd"/>
      <w:r w:rsidRPr="005F264C">
        <w:t xml:space="preserve"> </w:t>
      </w:r>
      <w:proofErr w:type="spellStart"/>
      <w:r w:rsidRPr="005F264C">
        <w:t>Rates</w:t>
      </w:r>
      <w:proofErr w:type="spellEnd"/>
      <w:r w:rsidRPr="005F264C">
        <w:t xml:space="preserve"> MLR)</w:t>
      </w:r>
      <w:r>
        <w:t>,</w:t>
      </w:r>
    </w:p>
    <w:p w14:paraId="3567FE84" w14:textId="77777777" w:rsidR="00F83633" w:rsidRPr="005F264C" w:rsidRDefault="00F83633" w:rsidP="00B16500">
      <w:pPr>
        <w:pStyle w:val="Bezodstpw"/>
        <w:numPr>
          <w:ilvl w:val="0"/>
          <w:numId w:val="13"/>
        </w:numPr>
      </w:pPr>
      <w:r w:rsidRPr="005F264C">
        <w:t xml:space="preserve">czas do zapalenia się (Time To </w:t>
      </w:r>
      <w:proofErr w:type="spellStart"/>
      <w:r w:rsidRPr="005F264C">
        <w:t>Ignition</w:t>
      </w:r>
      <w:proofErr w:type="spellEnd"/>
      <w:r w:rsidRPr="005F264C">
        <w:t xml:space="preserve"> TTI)</w:t>
      </w:r>
      <w:r>
        <w:t>,</w:t>
      </w:r>
    </w:p>
    <w:p w14:paraId="719BDDC0" w14:textId="77777777" w:rsidR="00F83633" w:rsidRPr="00D227DD" w:rsidRDefault="00F83633" w:rsidP="00B16500">
      <w:pPr>
        <w:pStyle w:val="Bezodstpw"/>
        <w:numPr>
          <w:ilvl w:val="0"/>
          <w:numId w:val="13"/>
        </w:numPr>
      </w:pPr>
      <w:r w:rsidRPr="005F264C">
        <w:t>prędkość uwalniania gazów toksycznych (np. CO)</w:t>
      </w:r>
      <w:r>
        <w:t>.</w:t>
      </w:r>
    </w:p>
    <w:p w14:paraId="0396F9C0" w14:textId="77777777" w:rsidR="00F83633" w:rsidRPr="005F264C" w:rsidRDefault="00F83633" w:rsidP="00B16500">
      <w:pPr>
        <w:pStyle w:val="Bezodstpw"/>
      </w:pPr>
    </w:p>
    <w:p w14:paraId="03965966" w14:textId="45BCF29F" w:rsidR="00653437" w:rsidRDefault="00F83633" w:rsidP="00B16500">
      <w:pPr>
        <w:pStyle w:val="Bezodstpw"/>
      </w:pPr>
      <w:r w:rsidRPr="00CD0482">
        <w:t xml:space="preserve">Testom będą </w:t>
      </w:r>
      <w:r>
        <w:t xml:space="preserve">mogły podlegać </w:t>
      </w:r>
      <w:r w:rsidRPr="00CD0482">
        <w:t>kable</w:t>
      </w:r>
      <w:r>
        <w:t xml:space="preserve"> o</w:t>
      </w:r>
      <w:r w:rsidRPr="00CD0482">
        <w:t xml:space="preserve"> różnych konstrukcj</w:t>
      </w:r>
      <w:r>
        <w:t>ach i</w:t>
      </w:r>
      <w:r w:rsidRPr="00CD0482">
        <w:t xml:space="preserve"> przekrojach żył roboczych</w:t>
      </w:r>
      <w:r>
        <w:t xml:space="preserve"> po odpowiednim opracowaniu próbek.</w:t>
      </w:r>
    </w:p>
    <w:p w14:paraId="7CB4A862" w14:textId="77777777" w:rsidR="00B16500" w:rsidRDefault="00B16500" w:rsidP="00B16500">
      <w:pPr>
        <w:pStyle w:val="Bezodstpw"/>
      </w:pPr>
    </w:p>
    <w:p w14:paraId="2F0EEE73" w14:textId="7354CAF3" w:rsidR="00B16500" w:rsidRDefault="000F5557" w:rsidP="00B16500">
      <w:pPr>
        <w:pStyle w:val="Bezodstpw"/>
      </w:pPr>
      <w:r>
        <w:t>Wymagania TFK:</w:t>
      </w:r>
    </w:p>
    <w:p w14:paraId="299F0F81" w14:textId="77777777" w:rsidR="00F83633" w:rsidRDefault="00F83633" w:rsidP="00B16500">
      <w:pPr>
        <w:pStyle w:val="Bezodstpw"/>
        <w:numPr>
          <w:ilvl w:val="0"/>
          <w:numId w:val="14"/>
        </w:numPr>
      </w:pPr>
      <w:r>
        <w:t>Pełna zgodność pomiarów zgodnie z najnowszymi wersjami norm przynajmniej: ISO 5660-1, ASTM E1354 (ale także BS 476-15)</w:t>
      </w:r>
    </w:p>
    <w:p w14:paraId="69558B81" w14:textId="46E29EA9" w:rsidR="0095038D" w:rsidRPr="000A0429" w:rsidRDefault="0095038D" w:rsidP="00B16500">
      <w:pPr>
        <w:pStyle w:val="Bezodstpw"/>
        <w:numPr>
          <w:ilvl w:val="0"/>
          <w:numId w:val="14"/>
        </w:numPr>
      </w:pPr>
      <w:r w:rsidRPr="000A0429">
        <w:t>Dokładność pomiaru</w:t>
      </w:r>
      <w:r w:rsidR="000A0429" w:rsidRPr="000A0429">
        <w:t xml:space="preserve"> +/- </w:t>
      </w:r>
      <w:r w:rsidR="005B07A5">
        <w:t>2-3%</w:t>
      </w:r>
    </w:p>
    <w:p w14:paraId="10318D2A" w14:textId="77777777" w:rsidR="00F83633" w:rsidRPr="00F83633" w:rsidRDefault="00F83633" w:rsidP="00B16500">
      <w:pPr>
        <w:pStyle w:val="Bezodstpw"/>
        <w:numPr>
          <w:ilvl w:val="0"/>
          <w:numId w:val="14"/>
        </w:numPr>
      </w:pPr>
      <w:r w:rsidRPr="00F83633">
        <w:t>Monitorowanie parametrów w pojedynczym badaniu próbki, takich jak:</w:t>
      </w:r>
    </w:p>
    <w:p w14:paraId="580132CA" w14:textId="77777777" w:rsidR="00F83633" w:rsidRPr="005F264C" w:rsidRDefault="00F83633" w:rsidP="00B16500">
      <w:pPr>
        <w:pStyle w:val="Bezodstpw"/>
        <w:numPr>
          <w:ilvl w:val="1"/>
          <w:numId w:val="14"/>
        </w:numPr>
      </w:pPr>
      <w:r w:rsidRPr="005F264C">
        <w:t>prędkość uwalniania ciepła (</w:t>
      </w:r>
      <w:proofErr w:type="spellStart"/>
      <w:r w:rsidRPr="005F264C">
        <w:t>Heat</w:t>
      </w:r>
      <w:proofErr w:type="spellEnd"/>
      <w:r w:rsidRPr="005F264C">
        <w:t xml:space="preserve"> </w:t>
      </w:r>
      <w:proofErr w:type="spellStart"/>
      <w:r w:rsidRPr="005F264C">
        <w:t>Release</w:t>
      </w:r>
      <w:proofErr w:type="spellEnd"/>
      <w:r w:rsidRPr="005F264C">
        <w:t xml:space="preserve"> </w:t>
      </w:r>
      <w:proofErr w:type="spellStart"/>
      <w:r w:rsidRPr="005F264C">
        <w:t>Rate</w:t>
      </w:r>
      <w:proofErr w:type="spellEnd"/>
      <w:r w:rsidRPr="005F264C">
        <w:t xml:space="preserve"> HRR)</w:t>
      </w:r>
      <w:r>
        <w:t>,</w:t>
      </w:r>
    </w:p>
    <w:p w14:paraId="41064181" w14:textId="77777777" w:rsidR="00F83633" w:rsidRPr="005F264C" w:rsidRDefault="00F83633" w:rsidP="00B16500">
      <w:pPr>
        <w:pStyle w:val="Bezodstpw"/>
        <w:numPr>
          <w:ilvl w:val="1"/>
          <w:numId w:val="14"/>
        </w:numPr>
      </w:pPr>
      <w:r w:rsidRPr="005F264C">
        <w:t xml:space="preserve">całkowitą wielkość uwalnianego ciepła (Total </w:t>
      </w:r>
      <w:proofErr w:type="spellStart"/>
      <w:r w:rsidRPr="005F264C">
        <w:t>Heat</w:t>
      </w:r>
      <w:proofErr w:type="spellEnd"/>
      <w:r w:rsidRPr="005F264C">
        <w:t xml:space="preserve"> </w:t>
      </w:r>
      <w:proofErr w:type="spellStart"/>
      <w:r w:rsidRPr="005F264C">
        <w:t>Rate</w:t>
      </w:r>
      <w:proofErr w:type="spellEnd"/>
      <w:r w:rsidRPr="005F264C">
        <w:t xml:space="preserve"> THR)</w:t>
      </w:r>
      <w:r>
        <w:t>,</w:t>
      </w:r>
    </w:p>
    <w:p w14:paraId="280BCEB4" w14:textId="77777777" w:rsidR="00F83633" w:rsidRPr="005F264C" w:rsidRDefault="00F83633" w:rsidP="00B16500">
      <w:pPr>
        <w:pStyle w:val="Bezodstpw"/>
        <w:numPr>
          <w:ilvl w:val="1"/>
          <w:numId w:val="14"/>
        </w:numPr>
        <w:rPr>
          <w:lang w:val="en-US"/>
        </w:rPr>
      </w:pPr>
      <w:proofErr w:type="spellStart"/>
      <w:r w:rsidRPr="005F264C">
        <w:rPr>
          <w:lang w:val="en-US"/>
        </w:rPr>
        <w:t>efektywne</w:t>
      </w:r>
      <w:proofErr w:type="spellEnd"/>
      <w:r w:rsidRPr="005F264C">
        <w:rPr>
          <w:lang w:val="en-US"/>
        </w:rPr>
        <w:t xml:space="preserve"> </w:t>
      </w:r>
      <w:proofErr w:type="spellStart"/>
      <w:r w:rsidRPr="005F264C">
        <w:rPr>
          <w:lang w:val="en-US"/>
        </w:rPr>
        <w:t>ciepło</w:t>
      </w:r>
      <w:proofErr w:type="spellEnd"/>
      <w:r w:rsidRPr="005F264C">
        <w:rPr>
          <w:lang w:val="en-US"/>
        </w:rPr>
        <w:t xml:space="preserve"> </w:t>
      </w:r>
      <w:proofErr w:type="spellStart"/>
      <w:r w:rsidRPr="005F264C">
        <w:rPr>
          <w:lang w:val="en-US"/>
        </w:rPr>
        <w:t>spalania</w:t>
      </w:r>
      <w:proofErr w:type="spellEnd"/>
      <w:r w:rsidRPr="005F264C">
        <w:rPr>
          <w:lang w:val="en-US"/>
        </w:rPr>
        <w:t xml:space="preserve"> (Effective Heat of Combustion HOC)</w:t>
      </w:r>
      <w:r>
        <w:rPr>
          <w:lang w:val="en-US"/>
        </w:rPr>
        <w:t>,</w:t>
      </w:r>
    </w:p>
    <w:p w14:paraId="680584E3" w14:textId="77777777" w:rsidR="00F83633" w:rsidRPr="005F264C" w:rsidRDefault="00F83633" w:rsidP="00B16500">
      <w:pPr>
        <w:pStyle w:val="Bezodstpw"/>
        <w:numPr>
          <w:ilvl w:val="1"/>
          <w:numId w:val="14"/>
        </w:numPr>
      </w:pPr>
      <w:r w:rsidRPr="005F264C">
        <w:t xml:space="preserve">prędkość ubytku masy (Mass </w:t>
      </w:r>
      <w:proofErr w:type="spellStart"/>
      <w:r w:rsidRPr="005F264C">
        <w:t>Loss</w:t>
      </w:r>
      <w:proofErr w:type="spellEnd"/>
      <w:r w:rsidRPr="005F264C">
        <w:t xml:space="preserve"> </w:t>
      </w:r>
      <w:proofErr w:type="spellStart"/>
      <w:r w:rsidRPr="005F264C">
        <w:t>Rates</w:t>
      </w:r>
      <w:proofErr w:type="spellEnd"/>
      <w:r w:rsidRPr="005F264C">
        <w:t xml:space="preserve"> MLR)</w:t>
      </w:r>
      <w:r>
        <w:t>,</w:t>
      </w:r>
    </w:p>
    <w:p w14:paraId="36C7ECD4" w14:textId="77777777" w:rsidR="00F83633" w:rsidRPr="005F264C" w:rsidRDefault="00F83633" w:rsidP="00B16500">
      <w:pPr>
        <w:pStyle w:val="Bezodstpw"/>
        <w:numPr>
          <w:ilvl w:val="1"/>
          <w:numId w:val="14"/>
        </w:numPr>
      </w:pPr>
      <w:r w:rsidRPr="005F264C">
        <w:t xml:space="preserve">czas do zapalenia się (Time To </w:t>
      </w:r>
      <w:proofErr w:type="spellStart"/>
      <w:r w:rsidRPr="005F264C">
        <w:t>Ignition</w:t>
      </w:r>
      <w:proofErr w:type="spellEnd"/>
      <w:r w:rsidRPr="005F264C">
        <w:t xml:space="preserve"> TTI)</w:t>
      </w:r>
      <w:r>
        <w:t>,</w:t>
      </w:r>
    </w:p>
    <w:p w14:paraId="2ED55E3A" w14:textId="3960C62C" w:rsidR="00F83633" w:rsidRPr="00F83633" w:rsidRDefault="00F83633" w:rsidP="00B16500">
      <w:pPr>
        <w:pStyle w:val="Bezodstpw"/>
        <w:numPr>
          <w:ilvl w:val="1"/>
          <w:numId w:val="14"/>
        </w:numPr>
      </w:pPr>
      <w:r w:rsidRPr="005F264C">
        <w:t>prędkość uwalniania gazów toksycznych (np. CO)</w:t>
      </w:r>
      <w:r>
        <w:t>.</w:t>
      </w:r>
    </w:p>
    <w:p w14:paraId="7E077771" w14:textId="353F69BF" w:rsidR="00F83633" w:rsidRPr="00F83633" w:rsidRDefault="00F83633" w:rsidP="00B16500">
      <w:pPr>
        <w:pStyle w:val="Bezodstpw"/>
        <w:numPr>
          <w:ilvl w:val="0"/>
          <w:numId w:val="14"/>
        </w:numPr>
      </w:pPr>
      <w:r>
        <w:t>Analiza składu gazów przynajmniej do 1% zawartości. W szczególności O</w:t>
      </w:r>
      <w:r w:rsidRPr="00B16500">
        <w:rPr>
          <w:vertAlign w:val="subscript"/>
        </w:rPr>
        <w:t>2</w:t>
      </w:r>
      <w:r>
        <w:t>, CO</w:t>
      </w:r>
      <w:r w:rsidRPr="00B16500">
        <w:rPr>
          <w:vertAlign w:val="subscript"/>
        </w:rPr>
        <w:t>2</w:t>
      </w:r>
      <w:r>
        <w:t>, CO.</w:t>
      </w:r>
    </w:p>
    <w:p w14:paraId="5CC88D71" w14:textId="14E705B7" w:rsidR="00F83633" w:rsidRPr="00F83633" w:rsidRDefault="00F83633" w:rsidP="00B16500">
      <w:pPr>
        <w:pStyle w:val="Bezodstpw"/>
        <w:numPr>
          <w:ilvl w:val="0"/>
          <w:numId w:val="14"/>
        </w:numPr>
      </w:pPr>
      <w:r w:rsidRPr="00E62F08">
        <w:t>Odczyt danych</w:t>
      </w:r>
      <w:r>
        <w:t xml:space="preserve"> powinien odbywać się</w:t>
      </w:r>
      <w:r w:rsidRPr="00E62F08">
        <w:t xml:space="preserve"> </w:t>
      </w:r>
      <w:r>
        <w:t xml:space="preserve">w sposób ciągły </w:t>
      </w:r>
      <w:r w:rsidRPr="00E62F08">
        <w:t>w czasie rzeczywistym</w:t>
      </w:r>
      <w:r>
        <w:t>.</w:t>
      </w:r>
    </w:p>
    <w:p w14:paraId="283BA48C" w14:textId="58E40528" w:rsidR="0095038D" w:rsidRPr="000A0429" w:rsidRDefault="0095038D" w:rsidP="00B16500">
      <w:pPr>
        <w:pStyle w:val="Bezodstpw"/>
        <w:numPr>
          <w:ilvl w:val="0"/>
          <w:numId w:val="14"/>
        </w:numPr>
      </w:pPr>
      <w:r w:rsidRPr="000A0429">
        <w:t>Możliwość rejestracji</w:t>
      </w:r>
      <w:r w:rsidR="00F83633">
        <w:t>, magazynowania i kopiowania</w:t>
      </w:r>
      <w:r w:rsidRPr="000A0429">
        <w:t xml:space="preserve"> danych</w:t>
      </w:r>
      <w:r w:rsidR="005B07A5">
        <w:t xml:space="preserve">; </w:t>
      </w:r>
      <w:r w:rsidR="00F83633">
        <w:t>w</w:t>
      </w:r>
      <w:r w:rsidR="00F83633" w:rsidRPr="00F83633">
        <w:t>budowany komputer z odpowiednim oprogramowaniem.</w:t>
      </w:r>
    </w:p>
    <w:p w14:paraId="0201A3A6" w14:textId="6134E224" w:rsidR="00537504" w:rsidRDefault="004F1B87" w:rsidP="00B16500">
      <w:pPr>
        <w:pStyle w:val="Bezodstpw"/>
        <w:numPr>
          <w:ilvl w:val="0"/>
          <w:numId w:val="14"/>
        </w:numPr>
      </w:pPr>
      <w:r w:rsidRPr="000A0429">
        <w:t>Możliwość łatwej kalibracji przez producenta w przypadku rozkalibrowania (darmowa kalibracja w trakcie trwania gwarancji. Poza gwarancją – wycenić).</w:t>
      </w:r>
    </w:p>
    <w:p w14:paraId="678CB2F8" w14:textId="54E3546B" w:rsidR="00F83633" w:rsidRDefault="00F83633" w:rsidP="00B16500">
      <w:pPr>
        <w:pStyle w:val="Bezodstpw"/>
        <w:numPr>
          <w:ilvl w:val="0"/>
          <w:numId w:val="14"/>
        </w:numPr>
      </w:pPr>
      <w:r w:rsidRPr="00625D25">
        <w:t xml:space="preserve">Obsługa urządzenia powinna odbywać się przez max. dwie osoby, obsługa powinna być </w:t>
      </w:r>
      <w:r>
        <w:t>ergonomiczna i intuicyjna</w:t>
      </w:r>
      <w:r w:rsidR="00B16500">
        <w:t>.</w:t>
      </w:r>
    </w:p>
    <w:p w14:paraId="532A29D0" w14:textId="3F0C6DAC" w:rsidR="00F83633" w:rsidRDefault="00F83633" w:rsidP="00B16500">
      <w:pPr>
        <w:pStyle w:val="Bezodstpw"/>
        <w:numPr>
          <w:ilvl w:val="0"/>
          <w:numId w:val="14"/>
        </w:numPr>
      </w:pPr>
      <w:r>
        <w:t>Automatyczny system chłodzenia.</w:t>
      </w:r>
    </w:p>
    <w:p w14:paraId="66C14FCF" w14:textId="211F9F27" w:rsidR="00F83633" w:rsidRPr="000A0429" w:rsidRDefault="00F83633" w:rsidP="00B16500">
      <w:pPr>
        <w:pStyle w:val="Bezodstpw"/>
        <w:numPr>
          <w:ilvl w:val="0"/>
          <w:numId w:val="14"/>
        </w:numPr>
      </w:pPr>
      <w:r>
        <w:t>Zabezpieczenia przed wypadkami w postaci awaryjnego wyłącznika.</w:t>
      </w:r>
    </w:p>
    <w:p w14:paraId="7FBD1FED" w14:textId="75B5D58E" w:rsidR="004F1B87" w:rsidRPr="000A0429" w:rsidRDefault="004F1B87" w:rsidP="00B16500">
      <w:pPr>
        <w:pStyle w:val="Bezodstpw"/>
        <w:numPr>
          <w:ilvl w:val="0"/>
          <w:numId w:val="14"/>
        </w:numPr>
      </w:pPr>
      <w:r w:rsidRPr="000A0429">
        <w:t>Szkolenie z obsługi urządzenia</w:t>
      </w:r>
    </w:p>
    <w:p w14:paraId="56FC185B" w14:textId="7685E956" w:rsidR="004F1B87" w:rsidRPr="000A0429" w:rsidRDefault="004F1B87" w:rsidP="00B16500">
      <w:pPr>
        <w:pStyle w:val="Bezodstpw"/>
        <w:numPr>
          <w:ilvl w:val="0"/>
          <w:numId w:val="14"/>
        </w:numPr>
      </w:pPr>
      <w:r w:rsidRPr="000A0429">
        <w:t>Gwarancja min. 12 miesięcy</w:t>
      </w:r>
    </w:p>
    <w:p w14:paraId="0DD6555F" w14:textId="1CBCF987" w:rsidR="004F1B87" w:rsidRPr="000A0429" w:rsidRDefault="004F1B87" w:rsidP="00B16500">
      <w:pPr>
        <w:pStyle w:val="Bezodstpw"/>
        <w:numPr>
          <w:ilvl w:val="0"/>
          <w:numId w:val="14"/>
        </w:numPr>
      </w:pPr>
      <w:r w:rsidRPr="000A0429">
        <w:t xml:space="preserve">Czas realizacji max. </w:t>
      </w:r>
      <w:r w:rsidR="0095038D" w:rsidRPr="000A0429">
        <w:t>5</w:t>
      </w:r>
      <w:r w:rsidRPr="000A0429">
        <w:t xml:space="preserve"> </w:t>
      </w:r>
      <w:r w:rsidR="0095038D" w:rsidRPr="000A0429">
        <w:t>miesięcy</w:t>
      </w:r>
    </w:p>
    <w:p w14:paraId="18BD67CB" w14:textId="26935023" w:rsidR="00537504" w:rsidRPr="000A0429" w:rsidRDefault="00537504" w:rsidP="00B16500">
      <w:pPr>
        <w:pStyle w:val="Bezodstpw"/>
        <w:numPr>
          <w:ilvl w:val="0"/>
          <w:numId w:val="14"/>
        </w:numPr>
      </w:pPr>
      <w:r w:rsidRPr="000A0429">
        <w:t>Oferent musi podać wymagania co do instalacji urządzenia</w:t>
      </w:r>
    </w:p>
    <w:p w14:paraId="7CE1A237" w14:textId="77777777" w:rsidR="007C3E03" w:rsidRPr="002C1725" w:rsidRDefault="007C3E03" w:rsidP="00B16500">
      <w:pPr>
        <w:pStyle w:val="Bezodstpw"/>
      </w:pPr>
    </w:p>
    <w:p w14:paraId="1B96B0F3" w14:textId="5D4BA9E2" w:rsidR="000F5557" w:rsidRDefault="00931197" w:rsidP="00B16500">
      <w:pPr>
        <w:pStyle w:val="Bezodstpw"/>
      </w:pPr>
      <w:r>
        <w:t xml:space="preserve">Data przygotowania specyfikacji: </w:t>
      </w:r>
      <w:r w:rsidR="005B07A5">
        <w:t>26</w:t>
      </w:r>
      <w:r>
        <w:t>.0</w:t>
      </w:r>
      <w:r w:rsidR="004F1B87">
        <w:t>4</w:t>
      </w:r>
      <w:r>
        <w:t>.2024</w:t>
      </w:r>
    </w:p>
    <w:p w14:paraId="715D1609" w14:textId="77777777" w:rsidR="00F84967" w:rsidRDefault="00F84967" w:rsidP="00B16500">
      <w:pPr>
        <w:pStyle w:val="Bezodstpw"/>
      </w:pPr>
      <w:r>
        <w:t xml:space="preserve">Osoba kontaktowa po stronie TFK: </w:t>
      </w:r>
    </w:p>
    <w:p w14:paraId="0BF3D6C8" w14:textId="77777777" w:rsidR="0067229F" w:rsidRDefault="0067229F" w:rsidP="00B16500">
      <w:pPr>
        <w:pStyle w:val="Bezodstpw"/>
      </w:pPr>
      <w:r>
        <w:lastRenderedPageBreak/>
        <w:t xml:space="preserve">Katarzyna </w:t>
      </w:r>
      <w:proofErr w:type="spellStart"/>
      <w:r>
        <w:t>Hawryłko</w:t>
      </w:r>
      <w:proofErr w:type="spellEnd"/>
      <w:r>
        <w:t xml:space="preserve">-Byrska </w:t>
      </w:r>
      <w:hyperlink r:id="rId7" w:history="1">
        <w:r w:rsidRPr="00D418E4">
          <w:rPr>
            <w:rStyle w:val="Hipercze"/>
          </w:rPr>
          <w:t>katarzyna.hawrylko@tfkable.com</w:t>
        </w:r>
      </w:hyperlink>
      <w:r>
        <w:t xml:space="preserve">; </w:t>
      </w:r>
      <w:r w:rsidRPr="005B07A5">
        <w:t>Karolina Zawadzińska</w:t>
      </w:r>
      <w:r>
        <w:t xml:space="preserve"> </w:t>
      </w:r>
      <w:hyperlink r:id="rId8" w:history="1">
        <w:r w:rsidRPr="00E859D0">
          <w:rPr>
            <w:rStyle w:val="Hipercze"/>
          </w:rPr>
          <w:t>karolina.zawadzinska@tfkable.com</w:t>
        </w:r>
      </w:hyperlink>
      <w:r>
        <w:t xml:space="preserve"> </w:t>
      </w:r>
    </w:p>
    <w:p w14:paraId="34FF58CB" w14:textId="16CB2FC2" w:rsidR="00F84967" w:rsidRDefault="00F84967" w:rsidP="00B16500">
      <w:pPr>
        <w:pStyle w:val="Bezodstpw"/>
      </w:pPr>
      <w:r w:rsidRPr="00261593">
        <w:t xml:space="preserve">Osoba </w:t>
      </w:r>
      <w:r>
        <w:t xml:space="preserve">ds. organizacyjnych: </w:t>
      </w:r>
      <w:r w:rsidR="0067229F">
        <w:t xml:space="preserve">Andrzej Sobala </w:t>
      </w:r>
      <w:hyperlink r:id="rId9" w:history="1">
        <w:r w:rsidR="0067229F" w:rsidRPr="00D418E4">
          <w:rPr>
            <w:rStyle w:val="Hipercze"/>
          </w:rPr>
          <w:t>andrzej.sobala@tfkable.com</w:t>
        </w:r>
      </w:hyperlink>
      <w:r w:rsidR="0067229F">
        <w:t xml:space="preserve"> </w:t>
      </w:r>
    </w:p>
    <w:p w14:paraId="65B184FD" w14:textId="196F846B" w:rsidR="0067229F" w:rsidRPr="005B07A5" w:rsidRDefault="00F84967" w:rsidP="0067229F">
      <w:pPr>
        <w:pStyle w:val="Bezodstpw"/>
      </w:pPr>
      <w:r>
        <w:t>Ocena techniczna:</w:t>
      </w:r>
      <w:r w:rsidR="0067229F">
        <w:t xml:space="preserve"> </w:t>
      </w:r>
      <w:bookmarkStart w:id="1" w:name="_Hlk165965204"/>
      <w:r w:rsidR="0067229F">
        <w:t xml:space="preserve">Katarzyna </w:t>
      </w:r>
      <w:proofErr w:type="spellStart"/>
      <w:r w:rsidR="0067229F">
        <w:t>Hawryłko</w:t>
      </w:r>
      <w:proofErr w:type="spellEnd"/>
      <w:r w:rsidR="0067229F">
        <w:t xml:space="preserve">-Byrska </w:t>
      </w:r>
      <w:hyperlink r:id="rId10" w:history="1">
        <w:r w:rsidR="0067229F" w:rsidRPr="00D418E4">
          <w:rPr>
            <w:rStyle w:val="Hipercze"/>
          </w:rPr>
          <w:t>katarzyna.hawrylko@tfkable.com</w:t>
        </w:r>
      </w:hyperlink>
      <w:r w:rsidR="0067229F">
        <w:t xml:space="preserve">; </w:t>
      </w:r>
      <w:r w:rsidR="0067229F" w:rsidRPr="005B07A5">
        <w:t>Karolina Zawadzińska</w:t>
      </w:r>
      <w:r w:rsidR="0067229F">
        <w:t xml:space="preserve"> </w:t>
      </w:r>
      <w:hyperlink r:id="rId11" w:history="1">
        <w:r w:rsidR="0067229F" w:rsidRPr="00E859D0">
          <w:rPr>
            <w:rStyle w:val="Hipercze"/>
          </w:rPr>
          <w:t>karolina.zawadzinska@tfkable.com</w:t>
        </w:r>
      </w:hyperlink>
      <w:r w:rsidR="0067229F">
        <w:t xml:space="preserve"> </w:t>
      </w:r>
      <w:bookmarkEnd w:id="1"/>
    </w:p>
    <w:p w14:paraId="68741C70" w14:textId="6647C336" w:rsidR="000F5557" w:rsidRDefault="000F5557" w:rsidP="00B16500">
      <w:pPr>
        <w:pStyle w:val="Bezodstpw"/>
      </w:pPr>
    </w:p>
    <w:p w14:paraId="4A7A0B06" w14:textId="4705B26E" w:rsidR="00F83633" w:rsidRDefault="00F83633"/>
    <w:p w14:paraId="409B0A37" w14:textId="16E3BB2C" w:rsidR="00F83633" w:rsidRDefault="00F83633"/>
    <w:p w14:paraId="39903CA2" w14:textId="6D72EEC9" w:rsidR="00F83633" w:rsidRDefault="00F83633"/>
    <w:p w14:paraId="6D3F9059" w14:textId="3A91A5F0" w:rsidR="00F83633" w:rsidRDefault="00F83633"/>
    <w:p w14:paraId="0097A88E" w14:textId="552A042F" w:rsidR="00F83633" w:rsidRDefault="00F83633"/>
    <w:p w14:paraId="47EF6C8C" w14:textId="47240443" w:rsidR="00F83633" w:rsidRDefault="00F83633"/>
    <w:p w14:paraId="4BC44A2B" w14:textId="445E2691" w:rsidR="00F83633" w:rsidRDefault="00F83633"/>
    <w:p w14:paraId="6AFA656F" w14:textId="23124E95" w:rsidR="00F83633" w:rsidRDefault="00F83633"/>
    <w:p w14:paraId="105D7C54" w14:textId="6D775FF4" w:rsidR="00F83633" w:rsidRDefault="00F83633"/>
    <w:p w14:paraId="17A911BF" w14:textId="4C1A9AD6" w:rsidR="00F83633" w:rsidRDefault="00F83633"/>
    <w:p w14:paraId="33B2E467" w14:textId="70F10308" w:rsidR="00F83633" w:rsidRDefault="00F83633"/>
    <w:p w14:paraId="690E2BE9" w14:textId="5FB779F6" w:rsidR="00F83633" w:rsidRDefault="00F83633"/>
    <w:p w14:paraId="1CCEB6EC" w14:textId="414C4C6F" w:rsidR="00F83633" w:rsidRDefault="00F83633"/>
    <w:p w14:paraId="271D09DB" w14:textId="200FCDA2" w:rsidR="00F83633" w:rsidRDefault="00F83633"/>
    <w:p w14:paraId="195086BD" w14:textId="414DADB1" w:rsidR="00F83633" w:rsidRDefault="00F83633"/>
    <w:p w14:paraId="5C0D3F82" w14:textId="034A40C3" w:rsidR="00F83633" w:rsidRDefault="00F83633"/>
    <w:p w14:paraId="52A326D8" w14:textId="58161A8A" w:rsidR="00F83633" w:rsidRDefault="00F83633"/>
    <w:p w14:paraId="63050A74" w14:textId="536EFAAD" w:rsidR="00F83633" w:rsidRDefault="00F83633"/>
    <w:p w14:paraId="6393A652" w14:textId="32609213" w:rsidR="00F83633" w:rsidRDefault="00F83633"/>
    <w:p w14:paraId="3DD0A72A" w14:textId="08A9BBF2" w:rsidR="00F83633" w:rsidRDefault="00F83633"/>
    <w:p w14:paraId="729BE38A" w14:textId="617520EA" w:rsidR="00F83633" w:rsidRDefault="00F83633"/>
    <w:p w14:paraId="657C8D8B" w14:textId="764EF3D8" w:rsidR="00F83633" w:rsidRDefault="00F83633"/>
    <w:p w14:paraId="4DEDAA51" w14:textId="31ABC137" w:rsidR="00F83633" w:rsidRDefault="00F83633"/>
    <w:p w14:paraId="186CC287" w14:textId="6B119D3C" w:rsidR="00F83633" w:rsidRDefault="00F83633"/>
    <w:p w14:paraId="1DC9EAAE" w14:textId="663CCDA1" w:rsidR="00B16500" w:rsidRDefault="00B16500"/>
    <w:p w14:paraId="45A99113" w14:textId="77777777" w:rsidR="00B16500" w:rsidRDefault="00B16500"/>
    <w:p w14:paraId="2403DD88" w14:textId="77777777" w:rsidR="00B16500" w:rsidRPr="00B16500" w:rsidRDefault="00B16500" w:rsidP="00F83633">
      <w:pPr>
        <w:jc w:val="center"/>
        <w:rPr>
          <w:b/>
          <w:bCs/>
        </w:rPr>
      </w:pPr>
    </w:p>
    <w:p w14:paraId="4888014B" w14:textId="77777777" w:rsidR="00B16500" w:rsidRPr="00B16500" w:rsidRDefault="00B16500" w:rsidP="00F83633">
      <w:pPr>
        <w:jc w:val="center"/>
        <w:rPr>
          <w:b/>
          <w:bCs/>
        </w:rPr>
      </w:pPr>
    </w:p>
    <w:p w14:paraId="1ED1D7E9" w14:textId="77777777" w:rsidR="00B16500" w:rsidRPr="00B16500" w:rsidRDefault="00B16500" w:rsidP="00F83633">
      <w:pPr>
        <w:jc w:val="center"/>
        <w:rPr>
          <w:b/>
          <w:bCs/>
        </w:rPr>
      </w:pPr>
    </w:p>
    <w:p w14:paraId="2D7BA34A" w14:textId="77777777" w:rsidR="00B16500" w:rsidRDefault="00B16500" w:rsidP="00F83633">
      <w:pPr>
        <w:jc w:val="center"/>
        <w:rPr>
          <w:b/>
          <w:bCs/>
        </w:rPr>
      </w:pPr>
    </w:p>
    <w:p w14:paraId="72EB6172" w14:textId="5FA3E456" w:rsidR="00F83633" w:rsidRPr="00F83633" w:rsidRDefault="00F83633" w:rsidP="00F83633">
      <w:pPr>
        <w:jc w:val="center"/>
        <w:rPr>
          <w:b/>
          <w:bCs/>
          <w:lang w:val="en-US"/>
        </w:rPr>
      </w:pPr>
      <w:r w:rsidRPr="00F83633">
        <w:rPr>
          <w:b/>
          <w:bCs/>
          <w:lang w:val="en-US"/>
        </w:rPr>
        <w:t xml:space="preserve">Specification </w:t>
      </w:r>
      <w:r>
        <w:rPr>
          <w:b/>
          <w:bCs/>
          <w:lang w:val="en-US"/>
        </w:rPr>
        <w:t>of</w:t>
      </w:r>
      <w:r w:rsidRPr="00F83633">
        <w:rPr>
          <w:b/>
          <w:bCs/>
          <w:lang w:val="en-US"/>
        </w:rPr>
        <w:t xml:space="preserve"> cable flammability properties testing device</w:t>
      </w:r>
      <w:r>
        <w:rPr>
          <w:b/>
          <w:bCs/>
          <w:lang w:val="en-US"/>
        </w:rPr>
        <w:t xml:space="preserve"> – Cone Calorimeter</w:t>
      </w:r>
    </w:p>
    <w:p w14:paraId="4B0636E4" w14:textId="77777777" w:rsidR="00F83633" w:rsidRPr="00F83633" w:rsidRDefault="00F83633" w:rsidP="00F83633">
      <w:pPr>
        <w:rPr>
          <w:lang w:val="en-US"/>
        </w:rPr>
      </w:pPr>
      <w:r w:rsidRPr="00F83633">
        <w:rPr>
          <w:lang w:val="en-US"/>
        </w:rPr>
        <w:t xml:space="preserve">Device Description: </w:t>
      </w:r>
    </w:p>
    <w:p w14:paraId="116628EF" w14:textId="00C0C722" w:rsidR="004D51BF" w:rsidRDefault="004D51BF" w:rsidP="004D51BF">
      <w:pPr>
        <w:pStyle w:val="Bezodstpw"/>
        <w:jc w:val="both"/>
        <w:rPr>
          <w:lang w:val="en-US"/>
        </w:rPr>
      </w:pPr>
      <w:r w:rsidRPr="004D51BF">
        <w:rPr>
          <w:lang w:val="en-US"/>
        </w:rPr>
        <w:t xml:space="preserve">The subject of the order is the supply and commissioning of a device for testing the combustion parameters of cables used in various industrial sectors. The device </w:t>
      </w:r>
      <w:r>
        <w:rPr>
          <w:lang w:val="en-US"/>
        </w:rPr>
        <w:t>will</w:t>
      </w:r>
      <w:r w:rsidRPr="004D51BF">
        <w:rPr>
          <w:lang w:val="en-US"/>
        </w:rPr>
        <w:t xml:space="preserve"> be used to check the fire resistance of cables and wires and to make a preliminary determination of their flammability class, which in turn will contribute to more efficient measurements in the CPR chamber. In addition, the con</w:t>
      </w:r>
      <w:r>
        <w:rPr>
          <w:lang w:val="en-US"/>
        </w:rPr>
        <w:t>e</w:t>
      </w:r>
      <w:r w:rsidRPr="004D51BF">
        <w:rPr>
          <w:lang w:val="en-US"/>
        </w:rPr>
        <w:t xml:space="preserve"> calorimeter will make it possible to model the behavior of cables, or the very materials used to manufacture them, in a fire environment, which will definitely help in the design of new products. The device is expected to monitor the most important material flammability parameters linked to the sample's combustion properties in real time:</w:t>
      </w:r>
    </w:p>
    <w:p w14:paraId="40E9E541" w14:textId="11129837" w:rsidR="00F83633" w:rsidRPr="00F83633" w:rsidRDefault="00F83633" w:rsidP="00B16500">
      <w:pPr>
        <w:pStyle w:val="Bezodstpw"/>
        <w:numPr>
          <w:ilvl w:val="0"/>
          <w:numId w:val="10"/>
        </w:numPr>
        <w:jc w:val="both"/>
        <w:rPr>
          <w:lang w:val="en-US"/>
        </w:rPr>
      </w:pPr>
      <w:r w:rsidRPr="00F83633">
        <w:rPr>
          <w:lang w:val="en-US"/>
        </w:rPr>
        <w:t>heat release rate (HRR),</w:t>
      </w:r>
    </w:p>
    <w:p w14:paraId="680CC78D" w14:textId="0FB8C127" w:rsidR="00F83633" w:rsidRPr="00F83633" w:rsidRDefault="00F83633" w:rsidP="00B16500">
      <w:pPr>
        <w:pStyle w:val="Bezodstpw"/>
        <w:numPr>
          <w:ilvl w:val="0"/>
          <w:numId w:val="10"/>
        </w:numPr>
        <w:jc w:val="both"/>
        <w:rPr>
          <w:lang w:val="en-US"/>
        </w:rPr>
      </w:pPr>
      <w:r w:rsidRPr="00F83633">
        <w:rPr>
          <w:lang w:val="en-US"/>
        </w:rPr>
        <w:t>total heat release rate (Total Heat Rate THR),</w:t>
      </w:r>
    </w:p>
    <w:p w14:paraId="4D505D5D" w14:textId="6F10939C" w:rsidR="00F83633" w:rsidRPr="00F83633" w:rsidRDefault="00F83633" w:rsidP="00B16500">
      <w:pPr>
        <w:pStyle w:val="Bezodstpw"/>
        <w:numPr>
          <w:ilvl w:val="0"/>
          <w:numId w:val="10"/>
        </w:numPr>
        <w:jc w:val="both"/>
        <w:rPr>
          <w:lang w:val="en-US"/>
        </w:rPr>
      </w:pPr>
      <w:r w:rsidRPr="00F83633">
        <w:rPr>
          <w:lang w:val="en-US"/>
        </w:rPr>
        <w:t>effective heat of combustion (Effective Heat of Combustion HOC),</w:t>
      </w:r>
    </w:p>
    <w:p w14:paraId="1F1A9D44" w14:textId="7B1E6EE5" w:rsidR="00F83633" w:rsidRPr="00F83633" w:rsidRDefault="00F83633" w:rsidP="00B16500">
      <w:pPr>
        <w:pStyle w:val="Bezodstpw"/>
        <w:numPr>
          <w:ilvl w:val="0"/>
          <w:numId w:val="10"/>
        </w:numPr>
        <w:jc w:val="both"/>
        <w:rPr>
          <w:lang w:val="en-US"/>
        </w:rPr>
      </w:pPr>
      <w:r w:rsidRPr="00F83633">
        <w:rPr>
          <w:lang w:val="en-US"/>
        </w:rPr>
        <w:t>mass loss rates (Mass Loss Rates MLR),</w:t>
      </w:r>
    </w:p>
    <w:p w14:paraId="5B10036E" w14:textId="345BABA6" w:rsidR="00F83633" w:rsidRPr="00F83633" w:rsidRDefault="00F83633" w:rsidP="00B16500">
      <w:pPr>
        <w:pStyle w:val="Bezodstpw"/>
        <w:numPr>
          <w:ilvl w:val="0"/>
          <w:numId w:val="10"/>
        </w:numPr>
        <w:jc w:val="both"/>
        <w:rPr>
          <w:lang w:val="en-US"/>
        </w:rPr>
      </w:pPr>
      <w:r w:rsidRPr="00F83633">
        <w:rPr>
          <w:lang w:val="en-US"/>
        </w:rPr>
        <w:t>time to ignition (Time To Ignition TTI),</w:t>
      </w:r>
    </w:p>
    <w:p w14:paraId="12A469FD" w14:textId="55194F19" w:rsidR="00F83633" w:rsidRDefault="00F83633" w:rsidP="00B16500">
      <w:pPr>
        <w:pStyle w:val="Bezodstpw"/>
        <w:numPr>
          <w:ilvl w:val="0"/>
          <w:numId w:val="10"/>
        </w:numPr>
        <w:jc w:val="both"/>
        <w:rPr>
          <w:lang w:val="en-US"/>
        </w:rPr>
      </w:pPr>
      <w:r w:rsidRPr="00F83633">
        <w:rPr>
          <w:lang w:val="en-US"/>
        </w:rPr>
        <w:t>release rate of toxic gases (e.g. CO).</w:t>
      </w:r>
    </w:p>
    <w:p w14:paraId="1735DCD0" w14:textId="77777777" w:rsidR="00B16500" w:rsidRDefault="00B16500" w:rsidP="00B16500">
      <w:pPr>
        <w:pStyle w:val="Bezodstpw"/>
        <w:jc w:val="both"/>
        <w:rPr>
          <w:lang w:val="en-US"/>
        </w:rPr>
      </w:pPr>
    </w:p>
    <w:p w14:paraId="7055ADD4" w14:textId="2ACD0B43" w:rsidR="00F83633" w:rsidRPr="00F83633" w:rsidRDefault="00F83633" w:rsidP="00B16500">
      <w:pPr>
        <w:jc w:val="both"/>
        <w:rPr>
          <w:lang w:val="en-US"/>
        </w:rPr>
      </w:pPr>
      <w:r w:rsidRPr="00F83633">
        <w:rPr>
          <w:lang w:val="en-US"/>
        </w:rPr>
        <w:t>Cables with different designs and conductor cross-sections will be able to be tested after appropriate sample development.</w:t>
      </w:r>
    </w:p>
    <w:p w14:paraId="21FA9049" w14:textId="77777777" w:rsidR="00F83633" w:rsidRPr="00F83633" w:rsidRDefault="00F83633" w:rsidP="00B16500">
      <w:pPr>
        <w:pStyle w:val="Bezodstpw"/>
        <w:jc w:val="both"/>
        <w:rPr>
          <w:lang w:val="en-US"/>
        </w:rPr>
      </w:pPr>
      <w:r w:rsidRPr="00F83633">
        <w:rPr>
          <w:lang w:val="en-US"/>
        </w:rPr>
        <w:t>TFK requirements:</w:t>
      </w:r>
    </w:p>
    <w:p w14:paraId="0F0C0F0E" w14:textId="3F4AB9A4" w:rsidR="00F83633" w:rsidRPr="00F83633" w:rsidRDefault="00F83633" w:rsidP="00B16500">
      <w:pPr>
        <w:pStyle w:val="Bezodstpw"/>
        <w:numPr>
          <w:ilvl w:val="0"/>
          <w:numId w:val="11"/>
        </w:numPr>
        <w:jc w:val="both"/>
        <w:rPr>
          <w:lang w:val="en-US"/>
        </w:rPr>
      </w:pPr>
      <w:r w:rsidRPr="00F83633">
        <w:rPr>
          <w:lang w:val="en-US"/>
        </w:rPr>
        <w:t>Fully compliant measurements according to the latest versions of standards at least: ISO 5660-1, ASTM E1354 (but also BS 476-15)</w:t>
      </w:r>
    </w:p>
    <w:p w14:paraId="5CAA36DE" w14:textId="3E4CA328" w:rsidR="00F83633" w:rsidRPr="00F83633" w:rsidRDefault="00F83633" w:rsidP="00B16500">
      <w:pPr>
        <w:pStyle w:val="Bezodstpw"/>
        <w:numPr>
          <w:ilvl w:val="0"/>
          <w:numId w:val="11"/>
        </w:numPr>
        <w:jc w:val="both"/>
        <w:rPr>
          <w:lang w:val="en-US"/>
        </w:rPr>
      </w:pPr>
      <w:r w:rsidRPr="00F83633">
        <w:rPr>
          <w:lang w:val="en-US"/>
        </w:rPr>
        <w:t>Measurement accuracy +/- 2-3%</w:t>
      </w:r>
    </w:p>
    <w:p w14:paraId="0907D7FD" w14:textId="49283F68" w:rsidR="00F83633" w:rsidRPr="00F83633" w:rsidRDefault="00F83633" w:rsidP="00B16500">
      <w:pPr>
        <w:pStyle w:val="Bezodstpw"/>
        <w:numPr>
          <w:ilvl w:val="0"/>
          <w:numId w:val="11"/>
        </w:numPr>
        <w:jc w:val="both"/>
        <w:rPr>
          <w:lang w:val="en-US"/>
        </w:rPr>
      </w:pPr>
      <w:r w:rsidRPr="00F83633">
        <w:rPr>
          <w:lang w:val="en-US"/>
        </w:rPr>
        <w:t>Monitoring of parameters in a single sample test, such as:</w:t>
      </w:r>
    </w:p>
    <w:p w14:paraId="0CF5C99F" w14:textId="6A400B84" w:rsidR="00F83633" w:rsidRPr="00F83633" w:rsidRDefault="00F83633" w:rsidP="00B16500">
      <w:pPr>
        <w:pStyle w:val="Bezodstpw"/>
        <w:numPr>
          <w:ilvl w:val="1"/>
          <w:numId w:val="11"/>
        </w:numPr>
        <w:jc w:val="both"/>
        <w:rPr>
          <w:lang w:val="en-US"/>
        </w:rPr>
      </w:pPr>
      <w:r w:rsidRPr="00F83633">
        <w:rPr>
          <w:lang w:val="en-US"/>
        </w:rPr>
        <w:t>Heat Release Rate (HRR),</w:t>
      </w:r>
    </w:p>
    <w:p w14:paraId="4C44A1E4" w14:textId="1F3DFE93" w:rsidR="00F83633" w:rsidRPr="00F83633" w:rsidRDefault="00F83633" w:rsidP="00B16500">
      <w:pPr>
        <w:pStyle w:val="Bezodstpw"/>
        <w:numPr>
          <w:ilvl w:val="1"/>
          <w:numId w:val="11"/>
        </w:numPr>
        <w:jc w:val="both"/>
        <w:rPr>
          <w:lang w:val="en-US"/>
        </w:rPr>
      </w:pPr>
      <w:r w:rsidRPr="00F83633">
        <w:rPr>
          <w:lang w:val="en-US"/>
        </w:rPr>
        <w:t>total heat release rate (Total Heat Rate THR),</w:t>
      </w:r>
    </w:p>
    <w:p w14:paraId="00038C76" w14:textId="052DC626" w:rsidR="00F83633" w:rsidRPr="00F83633" w:rsidRDefault="00F83633" w:rsidP="00B16500">
      <w:pPr>
        <w:pStyle w:val="Bezodstpw"/>
        <w:numPr>
          <w:ilvl w:val="1"/>
          <w:numId w:val="11"/>
        </w:numPr>
        <w:jc w:val="both"/>
        <w:rPr>
          <w:lang w:val="en-US"/>
        </w:rPr>
      </w:pPr>
      <w:r w:rsidRPr="00F83633">
        <w:rPr>
          <w:lang w:val="en-US"/>
        </w:rPr>
        <w:t>effective heat of combustion (Effective Heat of Combustion HOC),</w:t>
      </w:r>
    </w:p>
    <w:p w14:paraId="23303C2C" w14:textId="68EAF6BD" w:rsidR="00F83633" w:rsidRPr="00F83633" w:rsidRDefault="00F83633" w:rsidP="00B16500">
      <w:pPr>
        <w:pStyle w:val="Bezodstpw"/>
        <w:numPr>
          <w:ilvl w:val="1"/>
          <w:numId w:val="11"/>
        </w:numPr>
        <w:jc w:val="both"/>
        <w:rPr>
          <w:lang w:val="en-US"/>
        </w:rPr>
      </w:pPr>
      <w:r w:rsidRPr="00F83633">
        <w:rPr>
          <w:lang w:val="en-US"/>
        </w:rPr>
        <w:t>mass loss rates (Mass Loss Rates MLR),</w:t>
      </w:r>
    </w:p>
    <w:p w14:paraId="0C812B65" w14:textId="0A1B5789" w:rsidR="00F83633" w:rsidRPr="00F83633" w:rsidRDefault="00F83633" w:rsidP="00B16500">
      <w:pPr>
        <w:pStyle w:val="Bezodstpw"/>
        <w:numPr>
          <w:ilvl w:val="1"/>
          <w:numId w:val="11"/>
        </w:numPr>
        <w:jc w:val="both"/>
        <w:rPr>
          <w:lang w:val="en-US"/>
        </w:rPr>
      </w:pPr>
      <w:r w:rsidRPr="00F83633">
        <w:rPr>
          <w:lang w:val="en-US"/>
        </w:rPr>
        <w:t>time to ignition (Time To Ignition TTI),</w:t>
      </w:r>
    </w:p>
    <w:p w14:paraId="526A86F6" w14:textId="114190F8" w:rsidR="00F83633" w:rsidRDefault="00F83633" w:rsidP="00B16500">
      <w:pPr>
        <w:pStyle w:val="Bezodstpw"/>
        <w:numPr>
          <w:ilvl w:val="1"/>
          <w:numId w:val="11"/>
        </w:numPr>
        <w:jc w:val="both"/>
        <w:rPr>
          <w:lang w:val="en-US"/>
        </w:rPr>
      </w:pPr>
      <w:r w:rsidRPr="00F83633">
        <w:rPr>
          <w:lang w:val="en-US"/>
        </w:rPr>
        <w:t>release rate of toxic gases (e.g. CO).</w:t>
      </w:r>
    </w:p>
    <w:p w14:paraId="5BC87594" w14:textId="693FDE9C" w:rsidR="00F83633" w:rsidRPr="00F83633" w:rsidRDefault="00F83633" w:rsidP="00B16500">
      <w:pPr>
        <w:pStyle w:val="Bezodstpw"/>
        <w:numPr>
          <w:ilvl w:val="0"/>
          <w:numId w:val="12"/>
        </w:numPr>
        <w:jc w:val="both"/>
        <w:rPr>
          <w:lang w:val="en-US"/>
        </w:rPr>
      </w:pPr>
      <w:r w:rsidRPr="00F83633">
        <w:rPr>
          <w:lang w:val="en-US"/>
        </w:rPr>
        <w:t>Analysis of gas composition to at least 1% content. In particular, O</w:t>
      </w:r>
      <w:r w:rsidRPr="00B16500">
        <w:rPr>
          <w:vertAlign w:val="subscript"/>
          <w:lang w:val="en-US"/>
        </w:rPr>
        <w:t>2</w:t>
      </w:r>
      <w:r w:rsidRPr="00F83633">
        <w:rPr>
          <w:lang w:val="en-US"/>
        </w:rPr>
        <w:t>, CO</w:t>
      </w:r>
      <w:r w:rsidRPr="00B16500">
        <w:rPr>
          <w:vertAlign w:val="subscript"/>
          <w:lang w:val="en-US"/>
        </w:rPr>
        <w:t>2</w:t>
      </w:r>
      <w:r w:rsidRPr="00F83633">
        <w:rPr>
          <w:lang w:val="en-US"/>
        </w:rPr>
        <w:t>, CO.</w:t>
      </w:r>
    </w:p>
    <w:p w14:paraId="46FC6566" w14:textId="4946FAAB" w:rsidR="00F83633" w:rsidRDefault="00F83633" w:rsidP="00B16500">
      <w:pPr>
        <w:pStyle w:val="Bezodstpw"/>
        <w:numPr>
          <w:ilvl w:val="0"/>
          <w:numId w:val="12"/>
        </w:numPr>
        <w:jc w:val="both"/>
        <w:rPr>
          <w:lang w:val="en-US"/>
        </w:rPr>
      </w:pPr>
      <w:r w:rsidRPr="00F83633">
        <w:rPr>
          <w:lang w:val="en-US"/>
        </w:rPr>
        <w:t>Data reading should be continuous in real time.</w:t>
      </w:r>
    </w:p>
    <w:p w14:paraId="6804EE8D" w14:textId="351D9679" w:rsidR="00F83633" w:rsidRPr="00F83633" w:rsidRDefault="00F83633" w:rsidP="00B16500">
      <w:pPr>
        <w:pStyle w:val="Bezodstpw"/>
        <w:numPr>
          <w:ilvl w:val="0"/>
          <w:numId w:val="12"/>
        </w:numPr>
        <w:jc w:val="both"/>
        <w:rPr>
          <w:lang w:val="en-US"/>
        </w:rPr>
      </w:pPr>
      <w:r w:rsidRPr="00F83633">
        <w:rPr>
          <w:lang w:val="en-US"/>
        </w:rPr>
        <w:t>Ability to record, store and copy data</w:t>
      </w:r>
      <w:r w:rsidR="00B16500">
        <w:rPr>
          <w:lang w:val="en-US"/>
        </w:rPr>
        <w:t xml:space="preserve"> with</w:t>
      </w:r>
      <w:r w:rsidRPr="00F83633">
        <w:rPr>
          <w:lang w:val="en-US"/>
        </w:rPr>
        <w:t xml:space="preserve"> built-in computer with appropriate software.</w:t>
      </w:r>
    </w:p>
    <w:p w14:paraId="204096FB" w14:textId="1579974A" w:rsidR="00F83633" w:rsidRPr="00F83633" w:rsidRDefault="00F83633" w:rsidP="00B16500">
      <w:pPr>
        <w:pStyle w:val="Bezodstpw"/>
        <w:numPr>
          <w:ilvl w:val="0"/>
          <w:numId w:val="12"/>
        </w:numPr>
        <w:jc w:val="both"/>
        <w:rPr>
          <w:lang w:val="en-US"/>
        </w:rPr>
      </w:pPr>
      <w:r w:rsidRPr="00F83633">
        <w:rPr>
          <w:lang w:val="en-US"/>
        </w:rPr>
        <w:t>Possibility of easy calibration by the manufacturer in case of calibration (free calibration during the warranty period. Outside warranty - quote).</w:t>
      </w:r>
    </w:p>
    <w:p w14:paraId="68ECDA0C" w14:textId="4B227F7E" w:rsidR="00F83633" w:rsidRPr="00F83633" w:rsidRDefault="00F83633" w:rsidP="00B16500">
      <w:pPr>
        <w:pStyle w:val="Bezodstpw"/>
        <w:numPr>
          <w:ilvl w:val="0"/>
          <w:numId w:val="12"/>
        </w:numPr>
        <w:jc w:val="both"/>
        <w:rPr>
          <w:lang w:val="en-US"/>
        </w:rPr>
      </w:pPr>
      <w:r w:rsidRPr="00F83633">
        <w:rPr>
          <w:lang w:val="en-US"/>
        </w:rPr>
        <w:t>The device should be operated by up to two people, operation should be ergonomic and intuitive</w:t>
      </w:r>
      <w:r w:rsidR="00B16500">
        <w:rPr>
          <w:lang w:val="en-US"/>
        </w:rPr>
        <w:t>.</w:t>
      </w:r>
    </w:p>
    <w:p w14:paraId="6175E768" w14:textId="08FDE02C" w:rsidR="00F83633" w:rsidRPr="00F83633" w:rsidRDefault="00F83633" w:rsidP="00B16500">
      <w:pPr>
        <w:pStyle w:val="Bezodstpw"/>
        <w:numPr>
          <w:ilvl w:val="0"/>
          <w:numId w:val="12"/>
        </w:numPr>
        <w:jc w:val="both"/>
        <w:rPr>
          <w:lang w:val="en-US"/>
        </w:rPr>
      </w:pPr>
      <w:r w:rsidRPr="00F83633">
        <w:rPr>
          <w:lang w:val="en-US"/>
        </w:rPr>
        <w:t>Automatic cooling system.</w:t>
      </w:r>
    </w:p>
    <w:p w14:paraId="033B73F3" w14:textId="6A5F71E7" w:rsidR="00F83633" w:rsidRPr="00F83633" w:rsidRDefault="00F83633" w:rsidP="00B16500">
      <w:pPr>
        <w:pStyle w:val="Bezodstpw"/>
        <w:numPr>
          <w:ilvl w:val="0"/>
          <w:numId w:val="12"/>
        </w:numPr>
        <w:jc w:val="both"/>
        <w:rPr>
          <w:lang w:val="en-US"/>
        </w:rPr>
      </w:pPr>
      <w:r w:rsidRPr="00F83633">
        <w:rPr>
          <w:lang w:val="en-US"/>
        </w:rPr>
        <w:t>Accident protection in the form of an emergency stop.</w:t>
      </w:r>
    </w:p>
    <w:p w14:paraId="1ADBEBB9" w14:textId="52D3481C" w:rsidR="00F83633" w:rsidRPr="00F83633" w:rsidRDefault="00F83633" w:rsidP="00B16500">
      <w:pPr>
        <w:pStyle w:val="Bezodstpw"/>
        <w:numPr>
          <w:ilvl w:val="0"/>
          <w:numId w:val="12"/>
        </w:numPr>
        <w:jc w:val="both"/>
        <w:rPr>
          <w:lang w:val="en-US"/>
        </w:rPr>
      </w:pPr>
      <w:r w:rsidRPr="00F83633">
        <w:rPr>
          <w:lang w:val="en-US"/>
        </w:rPr>
        <w:t>Training in the operation of the device</w:t>
      </w:r>
    </w:p>
    <w:p w14:paraId="01EEE5C4" w14:textId="37E93C88" w:rsidR="00F83633" w:rsidRPr="00F83633" w:rsidRDefault="00F83633" w:rsidP="00B16500">
      <w:pPr>
        <w:pStyle w:val="Bezodstpw"/>
        <w:numPr>
          <w:ilvl w:val="0"/>
          <w:numId w:val="12"/>
        </w:numPr>
        <w:jc w:val="both"/>
        <w:rPr>
          <w:lang w:val="en-US"/>
        </w:rPr>
      </w:pPr>
      <w:r w:rsidRPr="00F83633">
        <w:rPr>
          <w:lang w:val="en-US"/>
        </w:rPr>
        <w:t>Warranty min. 12 months</w:t>
      </w:r>
    </w:p>
    <w:p w14:paraId="44F1343E" w14:textId="41C6BD01" w:rsidR="00F83633" w:rsidRPr="00F83633" w:rsidRDefault="00F83633" w:rsidP="00B16500">
      <w:pPr>
        <w:pStyle w:val="Bezodstpw"/>
        <w:numPr>
          <w:ilvl w:val="0"/>
          <w:numId w:val="12"/>
        </w:numPr>
        <w:jc w:val="both"/>
        <w:rPr>
          <w:lang w:val="en-US"/>
        </w:rPr>
      </w:pPr>
      <w:r w:rsidRPr="00F83633">
        <w:rPr>
          <w:lang w:val="en-US"/>
        </w:rPr>
        <w:t>Lead time max. 5 months</w:t>
      </w:r>
    </w:p>
    <w:p w14:paraId="746E1686" w14:textId="3FBFB1C9" w:rsidR="00F83633" w:rsidRPr="00F83633" w:rsidRDefault="00F83633" w:rsidP="00B16500">
      <w:pPr>
        <w:pStyle w:val="Bezodstpw"/>
        <w:numPr>
          <w:ilvl w:val="0"/>
          <w:numId w:val="12"/>
        </w:numPr>
        <w:jc w:val="both"/>
        <w:rPr>
          <w:lang w:val="en-US"/>
        </w:rPr>
      </w:pPr>
      <w:r w:rsidRPr="00F83633">
        <w:rPr>
          <w:lang w:val="en-US"/>
        </w:rPr>
        <w:t>The bidder must specify the requirements for installation of the device</w:t>
      </w:r>
    </w:p>
    <w:p w14:paraId="3E630805" w14:textId="77777777" w:rsidR="00F83633" w:rsidRPr="00F83633" w:rsidRDefault="00F83633" w:rsidP="00B16500">
      <w:pPr>
        <w:pStyle w:val="Bezodstpw"/>
        <w:rPr>
          <w:lang w:val="en-US"/>
        </w:rPr>
      </w:pPr>
    </w:p>
    <w:p w14:paraId="78376CAC" w14:textId="77777777" w:rsidR="00F83633" w:rsidRPr="00F83633" w:rsidRDefault="00F83633" w:rsidP="00F83633">
      <w:pPr>
        <w:rPr>
          <w:lang w:val="en-US"/>
        </w:rPr>
      </w:pPr>
      <w:r w:rsidRPr="00F83633">
        <w:rPr>
          <w:lang w:val="en-US"/>
        </w:rPr>
        <w:lastRenderedPageBreak/>
        <w:t>Date of specification preparation: 26.04.2024</w:t>
      </w:r>
    </w:p>
    <w:p w14:paraId="0150FFEB" w14:textId="77777777" w:rsidR="00F83633" w:rsidRPr="00F83633" w:rsidRDefault="00F83633" w:rsidP="00F83633">
      <w:pPr>
        <w:pStyle w:val="Bezodstpw"/>
        <w:rPr>
          <w:lang w:val="en-US"/>
        </w:rPr>
      </w:pPr>
      <w:r w:rsidRPr="00F83633">
        <w:rPr>
          <w:lang w:val="en-US"/>
        </w:rPr>
        <w:t xml:space="preserve">Contact person on the side of TFK: </w:t>
      </w:r>
    </w:p>
    <w:p w14:paraId="1B76908C" w14:textId="152F5BD9" w:rsidR="00F83633" w:rsidRPr="00F83633" w:rsidRDefault="00F83633" w:rsidP="00F83633">
      <w:pPr>
        <w:pStyle w:val="Bezodstpw"/>
      </w:pPr>
      <w:r w:rsidRPr="00F83633">
        <w:t xml:space="preserve">Karolina Zawadzinska; </w:t>
      </w:r>
      <w:hyperlink r:id="rId12" w:history="1">
        <w:r w:rsidRPr="00CC029B">
          <w:rPr>
            <w:rStyle w:val="Hipercze"/>
          </w:rPr>
          <w:t>karolina.zawadzinska@tfkable.com</w:t>
        </w:r>
      </w:hyperlink>
      <w:r w:rsidRPr="00F83633">
        <w:t xml:space="preserve"> </w:t>
      </w:r>
      <w:r w:rsidR="00B16500">
        <w:t>?</w:t>
      </w:r>
    </w:p>
    <w:p w14:paraId="2E940ADA" w14:textId="77777777" w:rsidR="00F83633" w:rsidRPr="00F83633" w:rsidRDefault="00F83633" w:rsidP="00F83633">
      <w:pPr>
        <w:pStyle w:val="Bezodstpw"/>
        <w:rPr>
          <w:lang w:val="en-US"/>
        </w:rPr>
      </w:pPr>
      <w:r w:rsidRPr="00F83633">
        <w:rPr>
          <w:lang w:val="en-US"/>
        </w:rPr>
        <w:t>Organizational person: ?</w:t>
      </w:r>
    </w:p>
    <w:p w14:paraId="430B4DE9" w14:textId="007110D3" w:rsidR="00F83633" w:rsidRPr="00F83633" w:rsidRDefault="00F83633" w:rsidP="00F83633">
      <w:pPr>
        <w:pStyle w:val="Bezodstpw"/>
        <w:rPr>
          <w:lang w:val="en-US"/>
        </w:rPr>
      </w:pPr>
      <w:r w:rsidRPr="00F83633">
        <w:rPr>
          <w:lang w:val="en-US"/>
        </w:rPr>
        <w:t>Technical evaluation: ?</w:t>
      </w:r>
    </w:p>
    <w:sectPr w:rsidR="00F83633" w:rsidRPr="00F83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BFE" w14:textId="77777777" w:rsidR="00B8170C" w:rsidRDefault="00B8170C" w:rsidP="00317BC0">
      <w:pPr>
        <w:spacing w:after="0" w:line="240" w:lineRule="auto"/>
      </w:pPr>
      <w:r>
        <w:separator/>
      </w:r>
    </w:p>
  </w:endnote>
  <w:endnote w:type="continuationSeparator" w:id="0">
    <w:p w14:paraId="48ECB309" w14:textId="77777777" w:rsidR="00B8170C" w:rsidRDefault="00B8170C" w:rsidP="0031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B2A6" w14:textId="77777777" w:rsidR="00B8170C" w:rsidRDefault="00B8170C" w:rsidP="00317BC0">
      <w:pPr>
        <w:spacing w:after="0" w:line="240" w:lineRule="auto"/>
      </w:pPr>
      <w:r>
        <w:separator/>
      </w:r>
    </w:p>
  </w:footnote>
  <w:footnote w:type="continuationSeparator" w:id="0">
    <w:p w14:paraId="6DECE60C" w14:textId="77777777" w:rsidR="00B8170C" w:rsidRDefault="00B8170C" w:rsidP="0031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F3"/>
    <w:multiLevelType w:val="hybridMultilevel"/>
    <w:tmpl w:val="E4A89C1A"/>
    <w:lvl w:ilvl="0" w:tplc="86B8E8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A215E"/>
    <w:multiLevelType w:val="hybridMultilevel"/>
    <w:tmpl w:val="DE12D9B8"/>
    <w:lvl w:ilvl="0" w:tplc="A51A60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5B3E24"/>
    <w:multiLevelType w:val="hybridMultilevel"/>
    <w:tmpl w:val="52ECB94E"/>
    <w:lvl w:ilvl="0" w:tplc="A51A6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B72FE0"/>
    <w:multiLevelType w:val="hybridMultilevel"/>
    <w:tmpl w:val="42E22704"/>
    <w:lvl w:ilvl="0" w:tplc="A51A60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37743"/>
    <w:multiLevelType w:val="hybridMultilevel"/>
    <w:tmpl w:val="0BC61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2C0999"/>
    <w:multiLevelType w:val="hybridMultilevel"/>
    <w:tmpl w:val="A6929DCC"/>
    <w:lvl w:ilvl="0" w:tplc="B77808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FE104D"/>
    <w:multiLevelType w:val="hybridMultilevel"/>
    <w:tmpl w:val="1E66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79314D"/>
    <w:multiLevelType w:val="hybridMultilevel"/>
    <w:tmpl w:val="39ECA3B4"/>
    <w:lvl w:ilvl="0" w:tplc="A51A6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554EBC"/>
    <w:multiLevelType w:val="hybridMultilevel"/>
    <w:tmpl w:val="C7AC969C"/>
    <w:lvl w:ilvl="0" w:tplc="86B8E840">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A66BFE"/>
    <w:multiLevelType w:val="hybridMultilevel"/>
    <w:tmpl w:val="398C355C"/>
    <w:lvl w:ilvl="0" w:tplc="A51A60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702F82"/>
    <w:multiLevelType w:val="hybridMultilevel"/>
    <w:tmpl w:val="0344B9EA"/>
    <w:lvl w:ilvl="0" w:tplc="A51A6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1F672E"/>
    <w:multiLevelType w:val="hybridMultilevel"/>
    <w:tmpl w:val="58981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090985"/>
    <w:multiLevelType w:val="hybridMultilevel"/>
    <w:tmpl w:val="EA287F6A"/>
    <w:lvl w:ilvl="0" w:tplc="A51A60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FA65E0"/>
    <w:multiLevelType w:val="hybridMultilevel"/>
    <w:tmpl w:val="039A88A4"/>
    <w:lvl w:ilvl="0" w:tplc="FFFFFFFF">
      <w:start w:val="1"/>
      <w:numFmt w:val="bullet"/>
      <w:lvlText w:val=""/>
      <w:lvlJc w:val="left"/>
      <w:pPr>
        <w:ind w:left="720" w:hanging="360"/>
      </w:pPr>
      <w:rPr>
        <w:rFonts w:ascii="Symbol" w:hAnsi="Symbol" w:hint="default"/>
      </w:rPr>
    </w:lvl>
    <w:lvl w:ilvl="1" w:tplc="A51A60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4326097">
    <w:abstractNumId w:val="5"/>
  </w:num>
  <w:num w:numId="2" w16cid:durableId="1917352444">
    <w:abstractNumId w:val="11"/>
  </w:num>
  <w:num w:numId="3" w16cid:durableId="161900849">
    <w:abstractNumId w:val="6"/>
  </w:num>
  <w:num w:numId="4" w16cid:durableId="877283650">
    <w:abstractNumId w:val="4"/>
  </w:num>
  <w:num w:numId="5" w16cid:durableId="592975697">
    <w:abstractNumId w:val="8"/>
  </w:num>
  <w:num w:numId="6" w16cid:durableId="172768187">
    <w:abstractNumId w:val="9"/>
  </w:num>
  <w:num w:numId="7" w16cid:durableId="419720189">
    <w:abstractNumId w:val="1"/>
  </w:num>
  <w:num w:numId="8" w16cid:durableId="413163893">
    <w:abstractNumId w:val="0"/>
  </w:num>
  <w:num w:numId="9" w16cid:durableId="57755133">
    <w:abstractNumId w:val="10"/>
  </w:num>
  <w:num w:numId="10" w16cid:durableId="176508045">
    <w:abstractNumId w:val="2"/>
  </w:num>
  <w:num w:numId="11" w16cid:durableId="137961547">
    <w:abstractNumId w:val="3"/>
  </w:num>
  <w:num w:numId="12" w16cid:durableId="339090713">
    <w:abstractNumId w:val="13"/>
  </w:num>
  <w:num w:numId="13" w16cid:durableId="651835186">
    <w:abstractNumId w:val="7"/>
  </w:num>
  <w:num w:numId="14" w16cid:durableId="998659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9E"/>
    <w:rsid w:val="000A0429"/>
    <w:rsid w:val="000A40D1"/>
    <w:rsid w:val="000F5557"/>
    <w:rsid w:val="00111406"/>
    <w:rsid w:val="001A176E"/>
    <w:rsid w:val="002141CC"/>
    <w:rsid w:val="00227CC2"/>
    <w:rsid w:val="002473DB"/>
    <w:rsid w:val="00276199"/>
    <w:rsid w:val="0029679E"/>
    <w:rsid w:val="002A6049"/>
    <w:rsid w:val="002B57D9"/>
    <w:rsid w:val="002C1725"/>
    <w:rsid w:val="002F663E"/>
    <w:rsid w:val="00317BC0"/>
    <w:rsid w:val="0033059E"/>
    <w:rsid w:val="003670A6"/>
    <w:rsid w:val="00420FA9"/>
    <w:rsid w:val="00456A62"/>
    <w:rsid w:val="004B1CBB"/>
    <w:rsid w:val="004D51BF"/>
    <w:rsid w:val="004F1B87"/>
    <w:rsid w:val="00537504"/>
    <w:rsid w:val="00541DC6"/>
    <w:rsid w:val="005B07A5"/>
    <w:rsid w:val="00622F08"/>
    <w:rsid w:val="00653437"/>
    <w:rsid w:val="0067229F"/>
    <w:rsid w:val="006727F7"/>
    <w:rsid w:val="006E0D57"/>
    <w:rsid w:val="00714FB0"/>
    <w:rsid w:val="00726E13"/>
    <w:rsid w:val="00731BB9"/>
    <w:rsid w:val="00786C4A"/>
    <w:rsid w:val="007C0AD0"/>
    <w:rsid w:val="007C2EEB"/>
    <w:rsid w:val="007C3E03"/>
    <w:rsid w:val="008308A1"/>
    <w:rsid w:val="008A2B4F"/>
    <w:rsid w:val="008B5E45"/>
    <w:rsid w:val="00931197"/>
    <w:rsid w:val="0095038D"/>
    <w:rsid w:val="009A6222"/>
    <w:rsid w:val="00A04236"/>
    <w:rsid w:val="00A06169"/>
    <w:rsid w:val="00A20A84"/>
    <w:rsid w:val="00A244FD"/>
    <w:rsid w:val="00A425F4"/>
    <w:rsid w:val="00A46D95"/>
    <w:rsid w:val="00A67495"/>
    <w:rsid w:val="00A8638C"/>
    <w:rsid w:val="00AB6D7B"/>
    <w:rsid w:val="00B16500"/>
    <w:rsid w:val="00B25A5A"/>
    <w:rsid w:val="00B8170C"/>
    <w:rsid w:val="00B935A7"/>
    <w:rsid w:val="00BE49AF"/>
    <w:rsid w:val="00BF5B3C"/>
    <w:rsid w:val="00C244AF"/>
    <w:rsid w:val="00C7174D"/>
    <w:rsid w:val="00C77DAF"/>
    <w:rsid w:val="00C87948"/>
    <w:rsid w:val="00CF7A53"/>
    <w:rsid w:val="00D01AAA"/>
    <w:rsid w:val="00D075A4"/>
    <w:rsid w:val="00D87969"/>
    <w:rsid w:val="00DC70A1"/>
    <w:rsid w:val="00DD76C6"/>
    <w:rsid w:val="00E2194D"/>
    <w:rsid w:val="00E82D35"/>
    <w:rsid w:val="00EC1EB6"/>
    <w:rsid w:val="00F331B8"/>
    <w:rsid w:val="00F34A18"/>
    <w:rsid w:val="00F81956"/>
    <w:rsid w:val="00F83633"/>
    <w:rsid w:val="00F84967"/>
    <w:rsid w:val="00FB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E9D"/>
  <w15:chartTrackingRefBased/>
  <w15:docId w15:val="{541DBC5C-101A-43CB-ABFB-1DA1039B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5557"/>
    <w:pPr>
      <w:ind w:left="720"/>
      <w:contextualSpacing/>
    </w:pPr>
  </w:style>
  <w:style w:type="character" w:styleId="Hipercze">
    <w:name w:val="Hyperlink"/>
    <w:basedOn w:val="Domylnaczcionkaakapitu"/>
    <w:uiPriority w:val="99"/>
    <w:unhideWhenUsed/>
    <w:rsid w:val="000F5557"/>
    <w:rPr>
      <w:color w:val="0563C1" w:themeColor="hyperlink"/>
      <w:u w:val="single"/>
    </w:rPr>
  </w:style>
  <w:style w:type="character" w:styleId="Nierozpoznanawzmianka">
    <w:name w:val="Unresolved Mention"/>
    <w:basedOn w:val="Domylnaczcionkaakapitu"/>
    <w:uiPriority w:val="99"/>
    <w:semiHidden/>
    <w:unhideWhenUsed/>
    <w:rsid w:val="000F5557"/>
    <w:rPr>
      <w:color w:val="605E5C"/>
      <w:shd w:val="clear" w:color="auto" w:fill="E1DFDD"/>
    </w:rPr>
  </w:style>
  <w:style w:type="paragraph" w:styleId="Tekstprzypisukocowego">
    <w:name w:val="endnote text"/>
    <w:basedOn w:val="Normalny"/>
    <w:link w:val="TekstprzypisukocowegoZnak"/>
    <w:uiPriority w:val="99"/>
    <w:semiHidden/>
    <w:unhideWhenUsed/>
    <w:rsid w:val="00317B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C0"/>
    <w:rPr>
      <w:sz w:val="20"/>
      <w:szCs w:val="20"/>
    </w:rPr>
  </w:style>
  <w:style w:type="character" w:styleId="Odwoanieprzypisukocowego">
    <w:name w:val="endnote reference"/>
    <w:basedOn w:val="Domylnaczcionkaakapitu"/>
    <w:uiPriority w:val="99"/>
    <w:semiHidden/>
    <w:unhideWhenUsed/>
    <w:rsid w:val="00317BC0"/>
    <w:rPr>
      <w:vertAlign w:val="superscript"/>
    </w:rPr>
  </w:style>
  <w:style w:type="character" w:customStyle="1" w:styleId="AkapitzlistZnak">
    <w:name w:val="Akapit z listą Znak"/>
    <w:link w:val="Akapitzlist"/>
    <w:uiPriority w:val="34"/>
    <w:qFormat/>
    <w:locked/>
    <w:rsid w:val="00F83633"/>
  </w:style>
  <w:style w:type="paragraph" w:styleId="Bezodstpw">
    <w:name w:val="No Spacing"/>
    <w:uiPriority w:val="1"/>
    <w:qFormat/>
    <w:rsid w:val="00F83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6937">
      <w:bodyDiv w:val="1"/>
      <w:marLeft w:val="0"/>
      <w:marRight w:val="0"/>
      <w:marTop w:val="0"/>
      <w:marBottom w:val="0"/>
      <w:divBdr>
        <w:top w:val="none" w:sz="0" w:space="0" w:color="auto"/>
        <w:left w:val="none" w:sz="0" w:space="0" w:color="auto"/>
        <w:bottom w:val="none" w:sz="0" w:space="0" w:color="auto"/>
        <w:right w:val="none" w:sz="0" w:space="0" w:color="auto"/>
      </w:divBdr>
    </w:div>
    <w:div w:id="781537215">
      <w:bodyDiv w:val="1"/>
      <w:marLeft w:val="0"/>
      <w:marRight w:val="0"/>
      <w:marTop w:val="0"/>
      <w:marBottom w:val="0"/>
      <w:divBdr>
        <w:top w:val="none" w:sz="0" w:space="0" w:color="auto"/>
        <w:left w:val="none" w:sz="0" w:space="0" w:color="auto"/>
        <w:bottom w:val="none" w:sz="0" w:space="0" w:color="auto"/>
        <w:right w:val="none" w:sz="0" w:space="0" w:color="auto"/>
      </w:divBdr>
    </w:div>
    <w:div w:id="9525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zawadzinska@tfkab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zyna.hawrylko@tfkable.com" TargetMode="External"/><Relationship Id="rId12" Type="http://schemas.openxmlformats.org/officeDocument/2006/relationships/hyperlink" Target="mailto:karolina.zawadzinska@tf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olina.zawadzinska@tfkable.com" TargetMode="External"/><Relationship Id="rId5" Type="http://schemas.openxmlformats.org/officeDocument/2006/relationships/footnotes" Target="footnotes.xml"/><Relationship Id="rId10" Type="http://schemas.openxmlformats.org/officeDocument/2006/relationships/hyperlink" Target="mailto:katarzyna.hawrylko@tfkable.com" TargetMode="External"/><Relationship Id="rId4" Type="http://schemas.openxmlformats.org/officeDocument/2006/relationships/webSettings" Target="webSettings.xml"/><Relationship Id="rId9" Type="http://schemas.openxmlformats.org/officeDocument/2006/relationships/hyperlink" Target="mailto:andrzej.sobala@tfkable.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843</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Tele-Fonika Kable</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Wegrzyn</dc:creator>
  <cp:keywords/>
  <dc:description/>
  <cp:lastModifiedBy>Karolina Zawadzinska</cp:lastModifiedBy>
  <cp:revision>6</cp:revision>
  <dcterms:created xsi:type="dcterms:W3CDTF">2024-04-26T11:01:00Z</dcterms:created>
  <dcterms:modified xsi:type="dcterms:W3CDTF">2024-05-07T07:15:00Z</dcterms:modified>
</cp:coreProperties>
</file>