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D8186F" w:rsidRDefault="006E5A34" w:rsidP="00FC5350">
      <w:pPr>
        <w:pStyle w:val="Nagwek"/>
        <w:jc w:val="right"/>
        <w:rPr>
          <w:rFonts w:ascii="Poppins" w:hAnsi="Poppins" w:cs="Poppins"/>
        </w:rPr>
      </w:pPr>
      <w:r w:rsidRPr="00550EAC">
        <w:rPr>
          <w:rFonts w:ascii="Poppins" w:hAnsi="Poppins" w:cs="Poppins"/>
        </w:rPr>
        <w:t xml:space="preserve">Gorzów </w:t>
      </w:r>
      <w:r w:rsidRPr="00D8186F">
        <w:rPr>
          <w:rFonts w:ascii="Poppins" w:hAnsi="Poppins" w:cs="Poppins"/>
        </w:rPr>
        <w:t>W</w:t>
      </w:r>
      <w:r w:rsidR="000F086F" w:rsidRPr="00D8186F">
        <w:rPr>
          <w:rFonts w:ascii="Poppins" w:hAnsi="Poppins" w:cs="Poppins"/>
        </w:rPr>
        <w:t>ielkopolski</w:t>
      </w:r>
    </w:p>
    <w:p w14:paraId="7D9E4F7D" w14:textId="139E35A3" w:rsidR="006E5A34" w:rsidRPr="00371D1B" w:rsidRDefault="00F939E2" w:rsidP="00FC5350">
      <w:pPr>
        <w:pStyle w:val="Nagwek"/>
        <w:jc w:val="right"/>
        <w:rPr>
          <w:rFonts w:ascii="Poppins" w:hAnsi="Poppins" w:cs="Poppins"/>
          <w:color w:val="ED0000"/>
        </w:rPr>
      </w:pPr>
      <w:r>
        <w:rPr>
          <w:rFonts w:ascii="Poppins" w:hAnsi="Poppins" w:cs="Poppins"/>
          <w:color w:val="ED0000"/>
        </w:rPr>
        <w:t>03 września</w:t>
      </w:r>
      <w:r w:rsidR="000F086F" w:rsidRPr="00371D1B">
        <w:rPr>
          <w:rFonts w:ascii="Poppins" w:hAnsi="Poppins" w:cs="Poppins"/>
          <w:color w:val="ED0000"/>
        </w:rPr>
        <w:t xml:space="preserve"> 2024r.</w:t>
      </w:r>
    </w:p>
    <w:p w14:paraId="479D66F1" w14:textId="529B71B8" w:rsidR="006E5A34" w:rsidRPr="00D8186F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8186F">
        <w:rPr>
          <w:rFonts w:ascii="Poppins" w:hAnsi="Poppins" w:cs="Poppins"/>
          <w:sz w:val="20"/>
          <w:szCs w:val="20"/>
        </w:rPr>
        <w:t>Znak sprawy: TZP-002/</w:t>
      </w:r>
      <w:r w:rsidR="00371D1B">
        <w:rPr>
          <w:rFonts w:ascii="Poppins" w:hAnsi="Poppins" w:cs="Poppins"/>
          <w:sz w:val="20"/>
          <w:szCs w:val="20"/>
        </w:rPr>
        <w:t>43</w:t>
      </w:r>
      <w:r w:rsidRPr="00D8186F">
        <w:rPr>
          <w:rFonts w:ascii="Poppins" w:hAnsi="Poppins" w:cs="Poppins"/>
          <w:sz w:val="20"/>
          <w:szCs w:val="20"/>
        </w:rPr>
        <w:t>/2024</w:t>
      </w:r>
    </w:p>
    <w:p w14:paraId="3AC01666" w14:textId="1A299DDA" w:rsidR="000F086F" w:rsidRPr="00D8186F" w:rsidRDefault="000F086F" w:rsidP="00A670BF">
      <w:pPr>
        <w:pStyle w:val="Nagwek"/>
        <w:tabs>
          <w:tab w:val="clear" w:pos="4536"/>
          <w:tab w:val="clear" w:pos="9072"/>
          <w:tab w:val="left" w:pos="7380"/>
        </w:tabs>
        <w:spacing w:after="120"/>
        <w:rPr>
          <w:rFonts w:ascii="Poppins" w:hAnsi="Poppins" w:cs="Poppins"/>
          <w:sz w:val="20"/>
          <w:szCs w:val="20"/>
        </w:rPr>
      </w:pPr>
      <w:r w:rsidRPr="00D8186F">
        <w:rPr>
          <w:rFonts w:ascii="Poppins" w:hAnsi="Poppins" w:cs="Poppins"/>
          <w:sz w:val="20"/>
          <w:szCs w:val="20"/>
        </w:rPr>
        <w:t>Sprawę prowadzi: Alina Bloch-Zapytowska</w:t>
      </w:r>
    </w:p>
    <w:p w14:paraId="13114FA8" w14:textId="77777777" w:rsidR="00550EAC" w:rsidRDefault="00C12BC4" w:rsidP="00A670BF">
      <w:pPr>
        <w:spacing w:after="120"/>
        <w:jc w:val="center"/>
        <w:rPr>
          <w:rFonts w:ascii="Poppins" w:hAnsi="Poppins" w:cs="Poppins"/>
          <w:b/>
        </w:rPr>
      </w:pPr>
      <w:r w:rsidRPr="00550EAC">
        <w:rPr>
          <w:rFonts w:ascii="Poppins" w:hAnsi="Poppins" w:cs="Poppins"/>
          <w:b/>
        </w:rPr>
        <w:t>Zawiadomienie o wyborze oferty najkorzystniejszej</w:t>
      </w:r>
    </w:p>
    <w:p w14:paraId="2B76A5F5" w14:textId="5E60B7AC" w:rsidR="00224E26" w:rsidRPr="00A670BF" w:rsidRDefault="00C06C47" w:rsidP="00A670BF">
      <w:pPr>
        <w:spacing w:after="120" w:line="240" w:lineRule="auto"/>
        <w:rPr>
          <w:rFonts w:ascii="Poppins" w:hAnsi="Poppins" w:cs="Poppins"/>
          <w:b/>
          <w:sz w:val="18"/>
          <w:szCs w:val="18"/>
          <w:u w:val="single"/>
        </w:rPr>
      </w:pPr>
      <w:r w:rsidRPr="00A670BF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A670BF">
        <w:rPr>
          <w:rFonts w:ascii="Poppins" w:hAnsi="Poppins" w:cs="Poppins"/>
          <w:bCs/>
          <w:sz w:val="18"/>
          <w:szCs w:val="18"/>
        </w:rPr>
        <w:t xml:space="preserve">postępowania o udzielenie zamówienia publicznego </w:t>
      </w:r>
      <w:r w:rsidR="00371D1B">
        <w:rPr>
          <w:rFonts w:ascii="Poppins" w:hAnsi="Poppins" w:cs="Poppins"/>
          <w:bCs/>
          <w:sz w:val="18"/>
          <w:szCs w:val="18"/>
        </w:rPr>
        <w:t>pn.</w:t>
      </w:r>
      <w:r w:rsidR="00371D1B" w:rsidRPr="00371D1B">
        <w:rPr>
          <w:rFonts w:ascii="Poppins" w:hAnsi="Poppins" w:cs="Poppins"/>
          <w:bCs/>
          <w:sz w:val="18"/>
          <w:szCs w:val="18"/>
        </w:rPr>
        <w:t xml:space="preserve"> „Wymiana instalacji elektrycznej w lokalach gminnych administrowanych przez ZGM” z dnia 19.08.202</w:t>
      </w:r>
      <w:r w:rsidR="00801E99" w:rsidRPr="00A670BF">
        <w:rPr>
          <w:rFonts w:ascii="Poppins" w:hAnsi="Poppins" w:cs="Poppins"/>
          <w:bCs/>
          <w:sz w:val="18"/>
          <w:szCs w:val="18"/>
        </w:rPr>
        <w:t>4r</w:t>
      </w:r>
      <w:r w:rsidR="004C16A9" w:rsidRPr="00A670BF">
        <w:rPr>
          <w:rFonts w:ascii="Poppins" w:hAnsi="Poppins" w:cs="Poppins"/>
          <w:bCs/>
          <w:sz w:val="18"/>
          <w:szCs w:val="18"/>
        </w:rPr>
        <w:t>.</w:t>
      </w:r>
    </w:p>
    <w:p w14:paraId="42A88728" w14:textId="77777777" w:rsidR="00371D1B" w:rsidRPr="00F939E2" w:rsidRDefault="00C12BC4" w:rsidP="00A670BF">
      <w:pPr>
        <w:spacing w:after="120" w:line="276" w:lineRule="auto"/>
        <w:rPr>
          <w:rFonts w:ascii="Poppins" w:hAnsi="Poppins" w:cs="Poppins"/>
          <w:color w:val="000000" w:themeColor="text1"/>
        </w:rPr>
      </w:pPr>
      <w:bookmarkStart w:id="0" w:name="_Hlk129846612"/>
      <w:r w:rsidRPr="00F939E2">
        <w:rPr>
          <w:rFonts w:ascii="Poppins" w:hAnsi="Poppins" w:cs="Poppins"/>
          <w:color w:val="000000" w:themeColor="text1"/>
        </w:rPr>
        <w:t>Zamawiający informuje, że</w:t>
      </w:r>
      <w:r w:rsidR="00371D1B" w:rsidRPr="00F939E2">
        <w:rPr>
          <w:rFonts w:ascii="Poppins" w:hAnsi="Poppins" w:cs="Poppins"/>
          <w:color w:val="000000" w:themeColor="text1"/>
        </w:rPr>
        <w:t>:</w:t>
      </w:r>
    </w:p>
    <w:p w14:paraId="107E4766" w14:textId="6B3553ED" w:rsidR="00C12BC4" w:rsidRPr="00F939E2" w:rsidRDefault="00371D1B" w:rsidP="00980748">
      <w:pPr>
        <w:pStyle w:val="Akapitzlist"/>
        <w:numPr>
          <w:ilvl w:val="0"/>
          <w:numId w:val="1"/>
        </w:numPr>
        <w:spacing w:after="120" w:line="240" w:lineRule="auto"/>
        <w:rPr>
          <w:rFonts w:ascii="Poppins" w:hAnsi="Poppins" w:cs="Poppins"/>
        </w:rPr>
      </w:pPr>
      <w:r w:rsidRPr="00F939E2">
        <w:rPr>
          <w:rFonts w:ascii="Poppins" w:hAnsi="Poppins" w:cs="Poppins"/>
          <w:color w:val="000000" w:themeColor="text1"/>
        </w:rPr>
        <w:t>N</w:t>
      </w:r>
      <w:r w:rsidR="00C12BC4" w:rsidRPr="00F939E2">
        <w:rPr>
          <w:rFonts w:ascii="Poppins" w:hAnsi="Poppins" w:cs="Poppins"/>
          <w:color w:val="000000" w:themeColor="text1"/>
        </w:rPr>
        <w:t>a</w:t>
      </w:r>
      <w:r w:rsidR="00550EAC" w:rsidRPr="00F939E2">
        <w:rPr>
          <w:rFonts w:ascii="Poppins" w:hAnsi="Poppins" w:cs="Poppins"/>
          <w:color w:val="000000" w:themeColor="text1"/>
        </w:rPr>
        <w:t xml:space="preserve"> </w:t>
      </w:r>
      <w:r w:rsidR="00C12BC4" w:rsidRPr="00F939E2">
        <w:rPr>
          <w:rFonts w:ascii="Poppins" w:hAnsi="Poppins" w:cs="Poppins"/>
          <w:color w:val="000000" w:themeColor="text1"/>
        </w:rPr>
        <w:t>realizację zamówienia</w:t>
      </w:r>
      <w:r w:rsidRPr="00F939E2">
        <w:rPr>
          <w:rFonts w:ascii="Poppins" w:hAnsi="Poppins" w:cs="Poppins"/>
          <w:color w:val="000000" w:themeColor="text1"/>
        </w:rPr>
        <w:t xml:space="preserve"> w zakresie części I rejon ADM-</w:t>
      </w:r>
      <w:r w:rsidR="00F939E2" w:rsidRPr="00F939E2">
        <w:rPr>
          <w:rFonts w:ascii="Poppins" w:hAnsi="Poppins" w:cs="Poppins"/>
          <w:color w:val="000000" w:themeColor="text1"/>
        </w:rPr>
        <w:t>2</w:t>
      </w:r>
      <w:r w:rsidRPr="00F939E2">
        <w:rPr>
          <w:rFonts w:ascii="Poppins" w:hAnsi="Poppins" w:cs="Poppins"/>
          <w:color w:val="000000" w:themeColor="text1"/>
        </w:rPr>
        <w:t xml:space="preserve"> i części I</w:t>
      </w:r>
      <w:r w:rsidR="00F939E2" w:rsidRPr="00F939E2">
        <w:rPr>
          <w:rFonts w:ascii="Poppins" w:hAnsi="Poppins" w:cs="Poppins"/>
          <w:color w:val="000000" w:themeColor="text1"/>
        </w:rPr>
        <w:t>V</w:t>
      </w:r>
      <w:r w:rsidRPr="00F939E2">
        <w:rPr>
          <w:rFonts w:ascii="Poppins" w:hAnsi="Poppins" w:cs="Poppins"/>
          <w:color w:val="000000" w:themeColor="text1"/>
        </w:rPr>
        <w:t xml:space="preserve"> rejon ADM-</w:t>
      </w:r>
      <w:r w:rsidR="00F939E2" w:rsidRPr="00F939E2">
        <w:rPr>
          <w:rFonts w:ascii="Poppins" w:hAnsi="Poppins" w:cs="Poppins"/>
          <w:color w:val="000000" w:themeColor="text1"/>
        </w:rPr>
        <w:t>5</w:t>
      </w:r>
      <w:r w:rsidR="00C12BC4" w:rsidRPr="00F939E2">
        <w:rPr>
          <w:rFonts w:ascii="Poppins" w:hAnsi="Poppins" w:cs="Poppins"/>
          <w:color w:val="000000" w:themeColor="text1"/>
        </w:rPr>
        <w:t xml:space="preserve"> została wybrana oferta złożona przez</w:t>
      </w:r>
      <w:bookmarkStart w:id="1" w:name="_Hlk151473846"/>
      <w:r w:rsidR="00C12BC4" w:rsidRPr="00F939E2">
        <w:rPr>
          <w:rFonts w:ascii="Poppins" w:hAnsi="Poppins" w:cs="Poppins"/>
          <w:color w:val="000000" w:themeColor="text1"/>
        </w:rPr>
        <w:t xml:space="preserve"> </w:t>
      </w:r>
      <w:r w:rsidR="00DF6139" w:rsidRPr="00F939E2">
        <w:rPr>
          <w:rFonts w:ascii="Poppins" w:hAnsi="Poppins" w:cs="Poppins"/>
          <w:color w:val="000000" w:themeColor="text1"/>
        </w:rPr>
        <w:t xml:space="preserve">wykonawcę </w:t>
      </w:r>
      <w:r w:rsidR="00F939E2" w:rsidRPr="00F939E2">
        <w:rPr>
          <w:rFonts w:ascii="Poppins" w:hAnsi="Poppins" w:cs="Poppins"/>
          <w:color w:val="000000" w:themeColor="text1"/>
        </w:rPr>
        <w:t>Marcin Koprowski, prowadzącego działalność gospodarczą jako PBU KOPPI Marcin Koprowski; 66-400 Gorzów Wielkopolski, ul. Różana 3</w:t>
      </w:r>
      <w:r w:rsidR="00C12BC4" w:rsidRPr="00F939E2">
        <w:rPr>
          <w:rFonts w:ascii="Poppins" w:hAnsi="Poppins" w:cs="Poppins"/>
          <w:color w:val="000000" w:themeColor="text1"/>
        </w:rPr>
        <w:t>. Oferta</w:t>
      </w:r>
      <w:r w:rsidR="00DF6139" w:rsidRPr="00F939E2">
        <w:rPr>
          <w:rFonts w:ascii="Poppins" w:hAnsi="Poppins" w:cs="Poppins"/>
          <w:color w:val="000000" w:themeColor="text1"/>
        </w:rPr>
        <w:t xml:space="preserve"> u</w:t>
      </w:r>
      <w:r w:rsidR="00C12BC4" w:rsidRPr="00F939E2">
        <w:rPr>
          <w:rFonts w:ascii="Poppins" w:hAnsi="Poppins" w:cs="Poppins"/>
          <w:color w:val="000000" w:themeColor="text1"/>
        </w:rPr>
        <w:t>zysk</w:t>
      </w:r>
      <w:r w:rsidR="00F939E2" w:rsidRPr="00F939E2">
        <w:rPr>
          <w:rFonts w:ascii="Poppins" w:hAnsi="Poppins" w:cs="Poppins"/>
          <w:color w:val="000000" w:themeColor="text1"/>
        </w:rPr>
        <w:t xml:space="preserve">ała w zakresie wskazanych części zamówienia </w:t>
      </w:r>
      <w:r w:rsidR="00C12BC4" w:rsidRPr="00F939E2">
        <w:rPr>
          <w:rFonts w:ascii="Poppins" w:hAnsi="Poppins" w:cs="Poppins"/>
          <w:color w:val="000000" w:themeColor="text1"/>
        </w:rPr>
        <w:t xml:space="preserve">najwyższą ilość punktów przyznanych na podstawie kryteriów opisanych w </w:t>
      </w:r>
      <w:proofErr w:type="spellStart"/>
      <w:r w:rsidR="00C12BC4" w:rsidRPr="00F939E2">
        <w:rPr>
          <w:rFonts w:ascii="Poppins" w:hAnsi="Poppins" w:cs="Poppins"/>
          <w:color w:val="000000" w:themeColor="text1"/>
        </w:rPr>
        <w:t>swz</w:t>
      </w:r>
      <w:proofErr w:type="spellEnd"/>
      <w:r w:rsidR="00C12BC4" w:rsidRPr="00F939E2">
        <w:rPr>
          <w:rFonts w:ascii="Poppins" w:hAnsi="Poppins" w:cs="Poppins"/>
          <w:color w:val="000000" w:themeColor="text1"/>
        </w:rPr>
        <w:t xml:space="preserve">: </w:t>
      </w:r>
      <w:bookmarkStart w:id="2" w:name="_Hlk175142999"/>
      <w:r w:rsidR="00C12BC4" w:rsidRPr="00F939E2">
        <w:rPr>
          <w:rFonts w:ascii="Poppins" w:hAnsi="Poppins" w:cs="Poppins"/>
          <w:color w:val="000000" w:themeColor="text1"/>
        </w:rPr>
        <w:t xml:space="preserve">łącznie 100,00pkt. w tym cena </w:t>
      </w:r>
      <w:r w:rsidRPr="00F939E2">
        <w:rPr>
          <w:rFonts w:ascii="Poppins" w:hAnsi="Poppins" w:cs="Poppins"/>
          <w:color w:val="000000" w:themeColor="text1"/>
        </w:rPr>
        <w:t>6</w:t>
      </w:r>
      <w:r w:rsidR="00C12BC4" w:rsidRPr="00F939E2">
        <w:rPr>
          <w:rFonts w:ascii="Poppins" w:hAnsi="Poppins" w:cs="Poppins"/>
          <w:color w:val="000000" w:themeColor="text1"/>
        </w:rPr>
        <w:t xml:space="preserve">0,00pkt. i okres gwarancji </w:t>
      </w:r>
      <w:r w:rsidRPr="00F939E2">
        <w:rPr>
          <w:rFonts w:ascii="Poppins" w:hAnsi="Poppins" w:cs="Poppins"/>
          <w:color w:val="000000" w:themeColor="text1"/>
        </w:rPr>
        <w:t>4</w:t>
      </w:r>
      <w:r w:rsidR="00C12BC4" w:rsidRPr="00F939E2">
        <w:rPr>
          <w:rFonts w:ascii="Poppins" w:hAnsi="Poppins" w:cs="Poppins"/>
          <w:color w:val="000000" w:themeColor="text1"/>
        </w:rPr>
        <w:t>0,00pkt</w:t>
      </w:r>
      <w:r w:rsidR="00C12BC4" w:rsidRPr="00F939E2">
        <w:rPr>
          <w:rFonts w:ascii="Poppins" w:hAnsi="Poppins" w:cs="Poppins"/>
        </w:rPr>
        <w:t>.</w:t>
      </w:r>
      <w:r w:rsidR="00DF6139" w:rsidRPr="00F939E2">
        <w:rPr>
          <w:rFonts w:ascii="Poppins" w:hAnsi="Poppins" w:cs="Poppins"/>
        </w:rPr>
        <w:t xml:space="preserve"> </w:t>
      </w:r>
    </w:p>
    <w:bookmarkEnd w:id="2"/>
    <w:p w14:paraId="2EE9FC01" w14:textId="36B0503B" w:rsidR="00F939E2" w:rsidRPr="00F939E2" w:rsidRDefault="00F939E2" w:rsidP="00DF6139">
      <w:pPr>
        <w:pStyle w:val="Tekstpodstawowy"/>
        <w:numPr>
          <w:ilvl w:val="0"/>
          <w:numId w:val="1"/>
        </w:numPr>
        <w:spacing w:after="240"/>
        <w:jc w:val="left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P</w:t>
      </w:r>
      <w:r w:rsidRPr="00F939E2">
        <w:rPr>
          <w:rFonts w:ascii="Poppins" w:hAnsi="Poppins" w:cs="Poppins"/>
          <w:color w:val="000000" w:themeColor="text1"/>
          <w:sz w:val="22"/>
          <w:szCs w:val="22"/>
        </w:rPr>
        <w:t xml:space="preserve">ozostałym złożonym w zakresie części I </w:t>
      </w:r>
      <w:proofErr w:type="spellStart"/>
      <w:r w:rsidRPr="00F939E2">
        <w:rPr>
          <w:rFonts w:ascii="Poppins" w:hAnsi="Poppins" w:cs="Poppins"/>
          <w:color w:val="000000" w:themeColor="text1"/>
          <w:sz w:val="22"/>
          <w:szCs w:val="22"/>
        </w:rPr>
        <w:t>i</w:t>
      </w:r>
      <w:proofErr w:type="spellEnd"/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F939E2">
        <w:rPr>
          <w:rFonts w:ascii="Poppins" w:hAnsi="Poppins" w:cs="Poppins"/>
          <w:color w:val="000000" w:themeColor="text1"/>
          <w:sz w:val="22"/>
          <w:szCs w:val="22"/>
        </w:rPr>
        <w:t xml:space="preserve">IV ofertom </w:t>
      </w:r>
      <w:r w:rsidRPr="00F939E2">
        <w:rPr>
          <w:rFonts w:ascii="Poppins" w:hAnsi="Poppins" w:cs="Poppins"/>
          <w:color w:val="000000" w:themeColor="text1"/>
          <w:sz w:val="22"/>
          <w:szCs w:val="22"/>
        </w:rPr>
        <w:t>przyznan</w:t>
      </w:r>
      <w:r>
        <w:rPr>
          <w:rFonts w:ascii="Poppins" w:hAnsi="Poppins" w:cs="Poppins"/>
          <w:color w:val="000000" w:themeColor="text1"/>
          <w:sz w:val="22"/>
          <w:szCs w:val="22"/>
        </w:rPr>
        <w:t>o następującą ilość punktów</w:t>
      </w:r>
      <w:r w:rsidRPr="00F939E2">
        <w:rPr>
          <w:rFonts w:ascii="Poppins" w:hAnsi="Poppins" w:cs="Poppins"/>
          <w:color w:val="000000" w:themeColor="text1"/>
          <w:sz w:val="22"/>
          <w:szCs w:val="22"/>
        </w:rPr>
        <w:t>:</w:t>
      </w:r>
    </w:p>
    <w:p w14:paraId="4FBBDB0D" w14:textId="729D4FFA" w:rsidR="00A35060" w:rsidRPr="00F939E2" w:rsidRDefault="002C0018" w:rsidP="00F939E2">
      <w:pPr>
        <w:pStyle w:val="Tekstpodstawowy"/>
        <w:numPr>
          <w:ilvl w:val="1"/>
          <w:numId w:val="1"/>
        </w:numPr>
        <w:spacing w:after="240"/>
        <w:jc w:val="left"/>
        <w:rPr>
          <w:rFonts w:ascii="Poppins" w:hAnsi="Poppins" w:cs="Poppins"/>
          <w:sz w:val="22"/>
          <w:szCs w:val="22"/>
        </w:rPr>
      </w:pPr>
      <w:proofErr w:type="spellStart"/>
      <w:r w:rsidRPr="00F939E2">
        <w:rPr>
          <w:rFonts w:ascii="Poppins" w:hAnsi="Poppins" w:cs="Poppins"/>
          <w:color w:val="000000" w:themeColor="text1"/>
          <w:sz w:val="22"/>
          <w:szCs w:val="22"/>
        </w:rPr>
        <w:t>Solserwis</w:t>
      </w:r>
      <w:proofErr w:type="spellEnd"/>
      <w:r w:rsidRPr="00F939E2">
        <w:rPr>
          <w:rFonts w:ascii="Poppins" w:hAnsi="Poppins" w:cs="Poppins"/>
          <w:color w:val="000000" w:themeColor="text1"/>
          <w:sz w:val="22"/>
          <w:szCs w:val="22"/>
        </w:rPr>
        <w:t xml:space="preserve"> Patryk Sołtysiak; ul. Wojska Polskiego 35; 64-850 Ujście</w:t>
      </w:r>
      <w:r w:rsidR="00980748" w:rsidRPr="00F939E2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F939E2">
        <w:rPr>
          <w:rFonts w:ascii="Poppins" w:hAnsi="Poppins" w:cs="Poppins"/>
          <w:color w:val="000000" w:themeColor="text1"/>
          <w:sz w:val="22"/>
          <w:szCs w:val="22"/>
        </w:rPr>
        <w:t>została odrzucona</w:t>
      </w:r>
      <w:r w:rsidR="00A35060" w:rsidRPr="00F939E2">
        <w:rPr>
          <w:rFonts w:ascii="Poppins" w:hAnsi="Poppins" w:cs="Poppins"/>
          <w:sz w:val="22"/>
          <w:szCs w:val="22"/>
        </w:rPr>
        <w:t xml:space="preserve"> na podstawie art. 226 ust. 1 pkt 5 ustawy </w:t>
      </w:r>
      <w:proofErr w:type="spellStart"/>
      <w:r w:rsidR="00A35060" w:rsidRPr="00F939E2">
        <w:rPr>
          <w:rFonts w:ascii="Poppins" w:hAnsi="Poppins" w:cs="Poppins"/>
          <w:sz w:val="22"/>
          <w:szCs w:val="22"/>
        </w:rPr>
        <w:t>Pzp</w:t>
      </w:r>
      <w:proofErr w:type="spellEnd"/>
      <w:r w:rsidR="00A35060" w:rsidRPr="00F939E2">
        <w:rPr>
          <w:rFonts w:ascii="Poppins" w:hAnsi="Poppins" w:cs="Poppins"/>
          <w:sz w:val="22"/>
          <w:szCs w:val="22"/>
        </w:rPr>
        <w:t>, jako że treść oferty jest niezgodna z warunkami zamówienia.</w:t>
      </w:r>
    </w:p>
    <w:p w14:paraId="2D99F45B" w14:textId="04F72D8E" w:rsidR="00F939E2" w:rsidRPr="00F939E2" w:rsidRDefault="00F939E2" w:rsidP="00F939E2">
      <w:pPr>
        <w:pStyle w:val="Tekstpodstawowy"/>
        <w:numPr>
          <w:ilvl w:val="1"/>
          <w:numId w:val="1"/>
        </w:numPr>
        <w:spacing w:after="240"/>
        <w:jc w:val="left"/>
        <w:rPr>
          <w:rFonts w:ascii="Poppins" w:hAnsi="Poppins" w:cs="Poppins"/>
          <w:sz w:val="22"/>
          <w:szCs w:val="22"/>
        </w:rPr>
      </w:pPr>
      <w:r w:rsidRPr="00F939E2">
        <w:rPr>
          <w:rFonts w:ascii="Poppins" w:hAnsi="Poppins" w:cs="Poppins"/>
          <w:sz w:val="22"/>
          <w:szCs w:val="22"/>
        </w:rPr>
        <w:t>Zakład Usług Budowlanych BUNAR s.c.; 66-400 Gorzów Wielkopolski, Matejki 86/4</w:t>
      </w:r>
      <w:r w:rsidRPr="00F939E2">
        <w:rPr>
          <w:rFonts w:ascii="Poppins" w:hAnsi="Poppins" w:cs="Poppins"/>
          <w:sz w:val="22"/>
          <w:szCs w:val="22"/>
        </w:rPr>
        <w:t xml:space="preserve"> </w:t>
      </w:r>
      <w:r w:rsidRPr="00F939E2">
        <w:rPr>
          <w:rFonts w:ascii="Poppins" w:hAnsi="Poppins" w:cs="Poppins"/>
          <w:color w:val="000000" w:themeColor="text1"/>
          <w:sz w:val="22"/>
          <w:szCs w:val="22"/>
        </w:rPr>
        <w:t>została odrzucona</w:t>
      </w:r>
      <w:r w:rsidRPr="00F939E2">
        <w:rPr>
          <w:rFonts w:ascii="Poppins" w:hAnsi="Poppins" w:cs="Poppins"/>
          <w:sz w:val="22"/>
          <w:szCs w:val="22"/>
        </w:rPr>
        <w:t xml:space="preserve"> na podstawie art. 226 ust. 1 pkt </w:t>
      </w:r>
      <w:r w:rsidRPr="00F939E2">
        <w:rPr>
          <w:rFonts w:ascii="Poppins" w:hAnsi="Poppins" w:cs="Poppins"/>
          <w:sz w:val="22"/>
          <w:szCs w:val="22"/>
        </w:rPr>
        <w:t>4</w:t>
      </w:r>
      <w:r w:rsidRPr="00F939E2">
        <w:rPr>
          <w:rFonts w:ascii="Poppins" w:hAnsi="Poppins" w:cs="Poppins"/>
          <w:sz w:val="22"/>
          <w:szCs w:val="22"/>
        </w:rPr>
        <w:t xml:space="preserve"> ustawy </w:t>
      </w:r>
      <w:proofErr w:type="spellStart"/>
      <w:r w:rsidRPr="00F939E2">
        <w:rPr>
          <w:rFonts w:ascii="Poppins" w:hAnsi="Poppins" w:cs="Poppins"/>
          <w:sz w:val="22"/>
          <w:szCs w:val="22"/>
        </w:rPr>
        <w:t>Pzp</w:t>
      </w:r>
      <w:proofErr w:type="spellEnd"/>
      <w:r w:rsidRPr="00F939E2">
        <w:rPr>
          <w:rFonts w:ascii="Poppins" w:hAnsi="Poppins" w:cs="Poppins"/>
          <w:sz w:val="22"/>
          <w:szCs w:val="22"/>
        </w:rPr>
        <w:t>, jako że ofert</w:t>
      </w:r>
      <w:r w:rsidRPr="00F939E2">
        <w:rPr>
          <w:rFonts w:ascii="Poppins" w:hAnsi="Poppins" w:cs="Poppins"/>
          <w:sz w:val="22"/>
          <w:szCs w:val="22"/>
        </w:rPr>
        <w:t>a</w:t>
      </w:r>
      <w:r w:rsidRPr="00F939E2">
        <w:rPr>
          <w:rFonts w:ascii="Poppins" w:hAnsi="Poppins" w:cs="Poppins"/>
          <w:sz w:val="22"/>
          <w:szCs w:val="22"/>
        </w:rPr>
        <w:t xml:space="preserve"> jest </w:t>
      </w:r>
      <w:r w:rsidRPr="00F939E2">
        <w:rPr>
          <w:rFonts w:ascii="Poppins" w:hAnsi="Poppins" w:cs="Poppins"/>
          <w:sz w:val="22"/>
          <w:szCs w:val="22"/>
        </w:rPr>
        <w:t>nieważna na podstawie odrębnych przepisów</w:t>
      </w:r>
      <w:r w:rsidRPr="00F939E2">
        <w:rPr>
          <w:rFonts w:ascii="Poppins" w:hAnsi="Poppins" w:cs="Poppins"/>
          <w:sz w:val="22"/>
          <w:szCs w:val="22"/>
        </w:rPr>
        <w:t>.</w:t>
      </w:r>
    </w:p>
    <w:p w14:paraId="2C5B316A" w14:textId="77777777" w:rsidR="00F939E2" w:rsidRPr="00F939E2" w:rsidRDefault="00F939E2" w:rsidP="00F939E2">
      <w:pPr>
        <w:pStyle w:val="Tekstpodstawowy"/>
        <w:numPr>
          <w:ilvl w:val="1"/>
          <w:numId w:val="1"/>
        </w:numPr>
        <w:jc w:val="left"/>
        <w:rPr>
          <w:rFonts w:ascii="Poppins" w:hAnsi="Poppins" w:cs="Poppins"/>
          <w:sz w:val="22"/>
          <w:szCs w:val="22"/>
        </w:rPr>
      </w:pPr>
      <w:r w:rsidRPr="00F939E2">
        <w:rPr>
          <w:rFonts w:ascii="Poppins" w:hAnsi="Poppins" w:cs="Poppins"/>
          <w:sz w:val="22"/>
          <w:szCs w:val="22"/>
        </w:rPr>
        <w:t xml:space="preserve">PROELEKTRO; 66-415 Chwalęcice, Akacjowa 18: </w:t>
      </w:r>
    </w:p>
    <w:p w14:paraId="41837C3C" w14:textId="77777777" w:rsidR="00F939E2" w:rsidRPr="00F939E2" w:rsidRDefault="00F939E2" w:rsidP="00F939E2">
      <w:pPr>
        <w:pStyle w:val="Tekstpodstawowy"/>
        <w:ind w:left="720"/>
        <w:jc w:val="left"/>
        <w:rPr>
          <w:rFonts w:ascii="Poppins" w:hAnsi="Poppins" w:cs="Poppins"/>
          <w:sz w:val="22"/>
          <w:szCs w:val="22"/>
        </w:rPr>
      </w:pPr>
      <w:r w:rsidRPr="00F939E2">
        <w:rPr>
          <w:rFonts w:ascii="Poppins" w:hAnsi="Poppins" w:cs="Poppins"/>
          <w:sz w:val="22"/>
          <w:szCs w:val="22"/>
        </w:rPr>
        <w:t>Część I – rejon ADM-2: łącznie 91,34pkt. w tym cena 51,34pkt. i okres gwarancji 40,00pkt.</w:t>
      </w:r>
    </w:p>
    <w:p w14:paraId="0C8112E4" w14:textId="6C41E3A2" w:rsidR="00F939E2" w:rsidRPr="00F939E2" w:rsidRDefault="00F939E2" w:rsidP="00F939E2">
      <w:pPr>
        <w:pStyle w:val="Tekstpodstawowy"/>
        <w:spacing w:after="600"/>
        <w:ind w:left="720"/>
        <w:jc w:val="left"/>
        <w:rPr>
          <w:rFonts w:ascii="Poppins" w:hAnsi="Poppins" w:cs="Poppins"/>
          <w:sz w:val="22"/>
          <w:szCs w:val="22"/>
        </w:rPr>
      </w:pPr>
      <w:r w:rsidRPr="00F939E2">
        <w:rPr>
          <w:rFonts w:ascii="Poppins" w:hAnsi="Poppins" w:cs="Poppins"/>
          <w:sz w:val="22"/>
          <w:szCs w:val="22"/>
        </w:rPr>
        <w:t>Część IV – rejon ADM-5: łącznie 92,57pkt. w tym cena 52,57pkt. i okres gwarancji 40,00pkt.</w:t>
      </w:r>
    </w:p>
    <w:bookmarkEnd w:id="0"/>
    <w:bookmarkEnd w:id="1"/>
    <w:p w14:paraId="6B643997" w14:textId="77777777" w:rsidR="00C12BC4" w:rsidRPr="00D8186F" w:rsidRDefault="00C12BC4" w:rsidP="00C12BC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D8186F">
        <w:rPr>
          <w:rFonts w:ascii="Poppins" w:hAnsi="Poppins" w:cs="Poppins"/>
          <w:sz w:val="20"/>
          <w:szCs w:val="20"/>
        </w:rPr>
        <w:t>Podstawa prawna:</w:t>
      </w:r>
    </w:p>
    <w:p w14:paraId="227F7DED" w14:textId="72D57211" w:rsidR="00AF58C1" w:rsidRPr="00550EAC" w:rsidRDefault="00C12BC4" w:rsidP="002C0018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550EAC">
        <w:rPr>
          <w:rFonts w:ascii="Poppins" w:hAnsi="Poppins" w:cs="Poppins"/>
          <w:sz w:val="20"/>
          <w:szCs w:val="20"/>
        </w:rPr>
        <w:t xml:space="preserve">art. 253 ust. 1 pkt 1 ustawy z dnia 11 września 2019r. Prawo zamówień publicznych </w:t>
      </w:r>
    </w:p>
    <w:p w14:paraId="5ECEA4C8" w14:textId="6292C4C2" w:rsidR="006E5A34" w:rsidRPr="00A670BF" w:rsidRDefault="006E5A34" w:rsidP="00FC5350">
      <w:pPr>
        <w:jc w:val="right"/>
        <w:rPr>
          <w:rFonts w:ascii="Poppins" w:hAnsi="Poppins" w:cs="Poppins"/>
          <w:sz w:val="18"/>
          <w:szCs w:val="18"/>
        </w:rPr>
      </w:pPr>
      <w:r w:rsidRPr="00A670BF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A670BF" w:rsidSect="00550EAC"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BECB" w14:textId="78CC4FA3" w:rsidR="00550EAC" w:rsidRDefault="00550EAC" w:rsidP="00550EAC">
    <w:pPr>
      <w:pStyle w:val="Stopka"/>
      <w:jc w:val="center"/>
    </w:pPr>
    <w:r>
      <w:rPr>
        <w:noProof/>
      </w:rPr>
      <w:drawing>
        <wp:inline distT="0" distB="0" distL="0" distR="0" wp14:anchorId="51181FAB" wp14:editId="2583BBEA">
          <wp:extent cx="951230" cy="189230"/>
          <wp:effectExtent l="0" t="0" r="1270" b="1270"/>
          <wp:docPr id="10856721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45A627BD"/>
    <w:multiLevelType w:val="hybridMultilevel"/>
    <w:tmpl w:val="54BE90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F84CFD"/>
    <w:multiLevelType w:val="multilevel"/>
    <w:tmpl w:val="D1A89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13" w15:restartNumberingAfterBreak="0">
    <w:nsid w:val="73E57914"/>
    <w:multiLevelType w:val="multilevel"/>
    <w:tmpl w:val="A9C21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1799911">
    <w:abstractNumId w:val="13"/>
  </w:num>
  <w:num w:numId="2" w16cid:durableId="1362168654">
    <w:abstractNumId w:val="11"/>
  </w:num>
  <w:num w:numId="3" w16cid:durableId="185626260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0A42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1F153D"/>
    <w:rsid w:val="0020003C"/>
    <w:rsid w:val="002035F1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1622"/>
    <w:rsid w:val="002B788A"/>
    <w:rsid w:val="002C0018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1D1B"/>
    <w:rsid w:val="00373FCF"/>
    <w:rsid w:val="00375269"/>
    <w:rsid w:val="00376499"/>
    <w:rsid w:val="00376849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6468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02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77CB0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5BA3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0EAC"/>
    <w:rsid w:val="005547F6"/>
    <w:rsid w:val="0055574C"/>
    <w:rsid w:val="00563624"/>
    <w:rsid w:val="00565515"/>
    <w:rsid w:val="00565969"/>
    <w:rsid w:val="005703F1"/>
    <w:rsid w:val="00572BB9"/>
    <w:rsid w:val="00573401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37133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77E1A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8F01F7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0748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57E2"/>
    <w:rsid w:val="00A3506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670BF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D62CF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069E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24B3"/>
    <w:rsid w:val="00D5626D"/>
    <w:rsid w:val="00D601D3"/>
    <w:rsid w:val="00D64025"/>
    <w:rsid w:val="00D6777D"/>
    <w:rsid w:val="00D75414"/>
    <w:rsid w:val="00D77760"/>
    <w:rsid w:val="00D8186F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DF6139"/>
    <w:rsid w:val="00E0559D"/>
    <w:rsid w:val="00E060B1"/>
    <w:rsid w:val="00E06E02"/>
    <w:rsid w:val="00E07EEE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2EF1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39E2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2024-09-03T05:40:00Z</cp:lastPrinted>
  <dcterms:created xsi:type="dcterms:W3CDTF">2024-09-03T05:34:00Z</dcterms:created>
  <dcterms:modified xsi:type="dcterms:W3CDTF">2024-09-03T05:40:00Z</dcterms:modified>
</cp:coreProperties>
</file>