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F19FA" w14:textId="0F3BDA1A" w:rsidR="3234001F" w:rsidRPr="008D5DD3" w:rsidRDefault="3234001F" w:rsidP="00735FD0">
      <w:pPr>
        <w:pStyle w:val="Lista"/>
        <w:spacing w:line="276" w:lineRule="auto"/>
        <w:jc w:val="center"/>
        <w:rPr>
          <w:rFonts w:eastAsiaTheme="minorEastAsia" w:cs="Arial"/>
          <w:b/>
          <w:bCs/>
        </w:rPr>
      </w:pPr>
      <w:bookmarkStart w:id="0" w:name="_Ref172956547"/>
      <w:bookmarkStart w:id="1" w:name="_Toc501773408"/>
      <w:bookmarkStart w:id="2" w:name="_Toc501773415"/>
      <w:bookmarkEnd w:id="0"/>
      <w:r w:rsidRPr="008D5DD3">
        <w:rPr>
          <w:rFonts w:cs="Arial"/>
        </w:rPr>
        <w:br/>
      </w:r>
      <w:r w:rsidR="6A4D43FA" w:rsidRPr="008D5DD3">
        <w:rPr>
          <w:rFonts w:eastAsiaTheme="minorEastAsia" w:cs="Arial"/>
          <w:b/>
          <w:bCs/>
        </w:rPr>
        <w:t xml:space="preserve"> UMOWA nr CRU/DIT/……../202</w:t>
      </w:r>
      <w:r w:rsidR="004D2EC0">
        <w:rPr>
          <w:rFonts w:eastAsiaTheme="minorEastAsia" w:cs="Arial"/>
          <w:b/>
          <w:bCs/>
        </w:rPr>
        <w:t>4</w:t>
      </w:r>
    </w:p>
    <w:p w14:paraId="1693DC2D" w14:textId="48D9CE0C" w:rsidR="36F99DA4" w:rsidRPr="008D5DD3" w:rsidRDefault="6A4D43FA" w:rsidP="00735FD0">
      <w:pPr>
        <w:jc w:val="center"/>
        <w:rPr>
          <w:rFonts w:eastAsiaTheme="minorEastAsia" w:cs="Arial"/>
          <w:b/>
          <w:bCs/>
        </w:rPr>
      </w:pPr>
      <w:r w:rsidRPr="008D5DD3">
        <w:rPr>
          <w:rFonts w:eastAsiaTheme="minorEastAsia" w:cs="Arial"/>
          <w:b/>
          <w:bCs/>
        </w:rPr>
        <w:t>(projekt)</w:t>
      </w:r>
    </w:p>
    <w:p w14:paraId="1968D1D0" w14:textId="47037FEF" w:rsidR="36F99DA4" w:rsidRPr="008D5DD3" w:rsidRDefault="6A4D43FA" w:rsidP="00735FD0">
      <w:pPr>
        <w:jc w:val="center"/>
        <w:rPr>
          <w:rFonts w:eastAsiaTheme="minorEastAsia" w:cs="Arial"/>
          <w:b/>
          <w:bCs/>
          <w:i/>
          <w:iCs/>
        </w:rPr>
      </w:pPr>
      <w:r w:rsidRPr="008D5DD3">
        <w:rPr>
          <w:rFonts w:eastAsiaTheme="minorEastAsia" w:cs="Arial"/>
          <w:b/>
          <w:bCs/>
          <w:i/>
          <w:iCs/>
        </w:rPr>
        <w:t xml:space="preserve"> </w:t>
      </w:r>
    </w:p>
    <w:p w14:paraId="1B8E3C1C" w14:textId="062ACA53" w:rsidR="36F99DA4" w:rsidRPr="008D5DD3" w:rsidRDefault="6A4D43FA" w:rsidP="00735FD0">
      <w:pPr>
        <w:rPr>
          <w:rFonts w:eastAsiaTheme="minorEastAsia" w:cs="Arial"/>
        </w:rPr>
      </w:pPr>
      <w:r w:rsidRPr="008D5DD3">
        <w:rPr>
          <w:rFonts w:eastAsiaTheme="minorEastAsia" w:cs="Arial"/>
        </w:rPr>
        <w:t xml:space="preserve">Zawarta w dniu </w:t>
      </w:r>
      <w:r w:rsidRPr="008D5DD3">
        <w:rPr>
          <w:rFonts w:eastAsiaTheme="minorEastAsia" w:cs="Arial"/>
          <w:b/>
          <w:bCs/>
        </w:rPr>
        <w:t>…………………………………….…. 202</w:t>
      </w:r>
      <w:r w:rsidR="004D2EC0">
        <w:rPr>
          <w:rFonts w:eastAsiaTheme="minorEastAsia" w:cs="Arial"/>
          <w:b/>
          <w:bCs/>
        </w:rPr>
        <w:t>4</w:t>
      </w:r>
      <w:r w:rsidRPr="008D5DD3">
        <w:rPr>
          <w:rFonts w:eastAsiaTheme="minorEastAsia" w:cs="Arial"/>
          <w:b/>
          <w:bCs/>
        </w:rPr>
        <w:t xml:space="preserve"> r.</w:t>
      </w:r>
      <w:r w:rsidRPr="008D5DD3">
        <w:rPr>
          <w:rFonts w:eastAsiaTheme="minorEastAsia" w:cs="Arial"/>
        </w:rPr>
        <w:t xml:space="preserve"> w Krakowie pomiędzy:</w:t>
      </w:r>
    </w:p>
    <w:p w14:paraId="419D4509" w14:textId="5D82D00D" w:rsidR="36F99DA4" w:rsidRPr="008D5DD3" w:rsidRDefault="6A4D43FA" w:rsidP="00735FD0">
      <w:pPr>
        <w:rPr>
          <w:rFonts w:eastAsiaTheme="minorEastAsia" w:cs="Arial"/>
        </w:rPr>
      </w:pPr>
      <w:r w:rsidRPr="008D5DD3">
        <w:rPr>
          <w:rFonts w:eastAsiaTheme="minorEastAsia" w:cs="Arial"/>
          <w:b/>
          <w:bCs/>
        </w:rPr>
        <w:t>„Koleje Małopolskie” Sp. z o.o.</w:t>
      </w:r>
      <w:r w:rsidRPr="008D5DD3">
        <w:rPr>
          <w:rFonts w:eastAsiaTheme="minorEastAsia" w:cs="Arial"/>
        </w:rPr>
        <w:t xml:space="preserve"> z siedzibą w Krakowie przy ul. Wodnej 2, 30-556 Kraków, wpisana do Rejestru przedsiębiorców Krajowego Rejestru Sądowego prowadzonego przez Sąd Rejonowy dla Krakowa – Śródmieścia w Krakowie XI Wydział Gospodarczy Krajowego Rejestru Sądowego pod numerem KRS: 0000500799, NIP: 677 23 79 445, REGON 123034972, o kapitale zakładowym w wysokości 66 365 000,00 zł w pełni pokrytym, zwanym dalej </w:t>
      </w:r>
      <w:r w:rsidRPr="008D5DD3">
        <w:rPr>
          <w:rFonts w:eastAsiaTheme="minorEastAsia" w:cs="Arial"/>
          <w:b/>
          <w:bCs/>
        </w:rPr>
        <w:t>Zamawiającym</w:t>
      </w:r>
      <w:r w:rsidRPr="008D5DD3">
        <w:rPr>
          <w:rFonts w:eastAsiaTheme="minorEastAsia" w:cs="Arial"/>
        </w:rPr>
        <w:t>, reprezentowanym przez:</w:t>
      </w:r>
    </w:p>
    <w:p w14:paraId="2F1276FD" w14:textId="3EEFC280" w:rsidR="36F99DA4" w:rsidRPr="008D5DD3" w:rsidRDefault="6A4D43FA" w:rsidP="00735FD0">
      <w:pPr>
        <w:rPr>
          <w:rFonts w:eastAsiaTheme="minorEastAsia" w:cs="Arial"/>
          <w:b/>
          <w:bCs/>
        </w:rPr>
      </w:pPr>
      <w:r w:rsidRPr="008D5DD3">
        <w:rPr>
          <w:rFonts w:eastAsiaTheme="minorEastAsia" w:cs="Arial"/>
          <w:b/>
          <w:bCs/>
        </w:rPr>
        <w:t>Tomasza Warchoła – Prezesa Zarządu</w:t>
      </w:r>
    </w:p>
    <w:p w14:paraId="07814060" w14:textId="77777777" w:rsidR="00735FD0" w:rsidRDefault="00735FD0" w:rsidP="00735FD0">
      <w:pPr>
        <w:rPr>
          <w:rFonts w:eastAsiaTheme="minorEastAsia" w:cs="Arial"/>
          <w:color w:val="000000" w:themeColor="text1"/>
        </w:rPr>
      </w:pPr>
    </w:p>
    <w:p w14:paraId="7DA3D9BE" w14:textId="52DD1BD3"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a</w:t>
      </w:r>
    </w:p>
    <w:p w14:paraId="0CFE6932" w14:textId="77777777" w:rsidR="00735FD0" w:rsidRDefault="00735FD0" w:rsidP="00735FD0">
      <w:pPr>
        <w:rPr>
          <w:rFonts w:eastAsiaTheme="minorEastAsia" w:cs="Arial"/>
          <w:b/>
          <w:bCs/>
          <w:color w:val="000000" w:themeColor="text1"/>
        </w:rPr>
      </w:pPr>
    </w:p>
    <w:p w14:paraId="3B049DCA" w14:textId="048F6ABC" w:rsidR="36F99DA4" w:rsidRPr="008D5DD3" w:rsidRDefault="6A4D43FA" w:rsidP="00735FD0">
      <w:pPr>
        <w:rPr>
          <w:rFonts w:eastAsiaTheme="minorEastAsia" w:cs="Arial"/>
          <w:b/>
          <w:bCs/>
          <w:color w:val="000000" w:themeColor="text1"/>
        </w:rPr>
      </w:pPr>
      <w:r w:rsidRPr="008D5DD3">
        <w:rPr>
          <w:rFonts w:eastAsiaTheme="minorEastAsia" w:cs="Arial"/>
          <w:b/>
          <w:bCs/>
          <w:color w:val="000000" w:themeColor="text1"/>
        </w:rPr>
        <w:t xml:space="preserve">W PRZYPADKU SPÓŁKI PRAWA HANDLOWEGO* </w:t>
      </w:r>
    </w:p>
    <w:p w14:paraId="2D60D163" w14:textId="406F793A"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z siedzibą w ……………… ul. ……………, …-…… ………………, spółką wpisaną do rejestru przedsiębiorców - Krajowego Rejestru Sądowego prowadzonego przez Sąd Rejonowy dla ……… w ………, … Wydział Gospodarczy Krajowego Rejestru Sądowego, pod nr KRS: </w:t>
      </w:r>
    </w:p>
    <w:p w14:paraId="37595C04" w14:textId="253CFC4A"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NIP: …………, REGON: …………, kapitał zakładowy w wysokości ……… złotych, opłacony w całości/do kwoty ……… złotych, reprezentowaną przez: </w:t>
      </w:r>
    </w:p>
    <w:p w14:paraId="37E171D9" w14:textId="04DEBEE2"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w:t>
      </w:r>
    </w:p>
    <w:p w14:paraId="68FB73A3" w14:textId="6D19E89E"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w:t>
      </w:r>
    </w:p>
    <w:p w14:paraId="3CFBE139" w14:textId="0FA7B367" w:rsidR="36F99DA4" w:rsidRPr="008D5DD3" w:rsidRDefault="6A4D43FA" w:rsidP="00735FD0">
      <w:pPr>
        <w:rPr>
          <w:rFonts w:eastAsiaTheme="minorEastAsia" w:cs="Arial"/>
          <w:b/>
          <w:bCs/>
          <w:color w:val="000000" w:themeColor="text1"/>
        </w:rPr>
      </w:pPr>
      <w:r w:rsidRPr="008D5DD3">
        <w:rPr>
          <w:rFonts w:eastAsiaTheme="minorEastAsia" w:cs="Arial"/>
          <w:b/>
          <w:bCs/>
          <w:color w:val="000000" w:themeColor="text1"/>
        </w:rPr>
        <w:t xml:space="preserve">W PRZYPADKU OSOBY FIZYCZNE J PROWADZĄCEJ DZIAŁALNOŚĆ GOSPODARCZĄ* </w:t>
      </w:r>
    </w:p>
    <w:p w14:paraId="1A6C37C3" w14:textId="2DC45E1D"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zamieszkałym/ą w …-…… ……………, ul. ……………, </w:t>
      </w:r>
    </w:p>
    <w:p w14:paraId="75DA09BF" w14:textId="233FB4C9"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prowadzącym/ą działalność gospodarczą pod firmą: …………… wpisaną do Centralnej Ewidencji i Informacji o Działalności Gospodarczej, adres głównego miejsca wykonywania działalności …-…… </w:t>
      </w:r>
    </w:p>
    <w:p w14:paraId="44A0333D" w14:textId="4ADA2562"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ul. …………………………, NIP: …………, REGON: …………, PESEL: </w:t>
      </w:r>
    </w:p>
    <w:p w14:paraId="08021565" w14:textId="15F2C679"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zwanym dalej </w:t>
      </w:r>
      <w:r w:rsidRPr="008D5DD3">
        <w:rPr>
          <w:rFonts w:eastAsiaTheme="minorEastAsia" w:cs="Arial"/>
          <w:b/>
          <w:bCs/>
          <w:color w:val="000000" w:themeColor="text1"/>
        </w:rPr>
        <w:t>Wykonawcą</w:t>
      </w:r>
      <w:r w:rsidRPr="008D5DD3">
        <w:rPr>
          <w:rFonts w:eastAsiaTheme="minorEastAsia" w:cs="Arial"/>
          <w:color w:val="000000" w:themeColor="text1"/>
        </w:rPr>
        <w:t>, którego reprezentują:</w:t>
      </w:r>
    </w:p>
    <w:p w14:paraId="7CFCE206" w14:textId="3DB06EE1"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w:t>
      </w:r>
    </w:p>
    <w:p w14:paraId="1009379C" w14:textId="4CF19463"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zwanymi dalej łącznie </w:t>
      </w:r>
      <w:r w:rsidR="00735FD0" w:rsidRPr="008D5DD3">
        <w:rPr>
          <w:rFonts w:eastAsiaTheme="minorEastAsia" w:cs="Arial"/>
          <w:color w:val="000000" w:themeColor="text1"/>
        </w:rPr>
        <w:t xml:space="preserve">Stronami </w:t>
      </w:r>
      <w:r w:rsidRPr="008D5DD3">
        <w:rPr>
          <w:rFonts w:eastAsiaTheme="minorEastAsia" w:cs="Arial"/>
          <w:color w:val="000000" w:themeColor="text1"/>
        </w:rPr>
        <w:t xml:space="preserve">lub </w:t>
      </w:r>
      <w:r w:rsidR="00735FD0">
        <w:rPr>
          <w:rFonts w:eastAsiaTheme="minorEastAsia" w:cs="Arial"/>
          <w:color w:val="000000" w:themeColor="text1"/>
        </w:rPr>
        <w:t xml:space="preserve">każda z </w:t>
      </w:r>
      <w:r w:rsidRPr="008D5DD3">
        <w:rPr>
          <w:rFonts w:eastAsiaTheme="minorEastAsia" w:cs="Arial"/>
          <w:color w:val="000000" w:themeColor="text1"/>
        </w:rPr>
        <w:t>osobn</w:t>
      </w:r>
      <w:r w:rsidR="00D919D3">
        <w:rPr>
          <w:rFonts w:eastAsiaTheme="minorEastAsia" w:cs="Arial"/>
          <w:color w:val="000000" w:themeColor="text1"/>
        </w:rPr>
        <w:t>a</w:t>
      </w:r>
      <w:r w:rsidRPr="008D5DD3">
        <w:rPr>
          <w:rFonts w:eastAsiaTheme="minorEastAsia" w:cs="Arial"/>
          <w:color w:val="000000" w:themeColor="text1"/>
        </w:rPr>
        <w:t xml:space="preserve"> Stroną.</w:t>
      </w:r>
    </w:p>
    <w:p w14:paraId="5E24126F" w14:textId="2776B186"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 </w:t>
      </w:r>
    </w:p>
    <w:p w14:paraId="341A557D" w14:textId="7F4C13C0" w:rsidR="36F99DA4" w:rsidRPr="008D5DD3" w:rsidRDefault="6A4D43FA" w:rsidP="00735FD0">
      <w:pPr>
        <w:rPr>
          <w:rFonts w:eastAsiaTheme="minorEastAsia" w:cs="Arial"/>
          <w:color w:val="000000" w:themeColor="text1"/>
        </w:rPr>
      </w:pPr>
      <w:r w:rsidRPr="008D5DD3">
        <w:rPr>
          <w:rFonts w:eastAsiaTheme="minorEastAsia" w:cs="Arial"/>
          <w:color w:val="000000" w:themeColor="text1"/>
        </w:rPr>
        <w:t xml:space="preserve">niniejsza Umowa, zwana dalej „Umową” zostaje zawarta po przeprowadzeniu postępowania </w:t>
      </w:r>
      <w:r w:rsidR="36F99DA4" w:rsidRPr="008D5DD3">
        <w:rPr>
          <w:rFonts w:cs="Arial"/>
        </w:rPr>
        <w:br/>
      </w:r>
      <w:r w:rsidRPr="008D5DD3">
        <w:rPr>
          <w:rFonts w:eastAsiaTheme="minorEastAsia" w:cs="Arial"/>
          <w:color w:val="000000" w:themeColor="text1"/>
        </w:rPr>
        <w:t>o udzielenie zamówienia w trybie ……………….. – pn. „</w:t>
      </w:r>
      <w:r w:rsidRPr="008D5DD3">
        <w:rPr>
          <w:rFonts w:eastAsiaTheme="minorEastAsia" w:cs="Arial"/>
          <w:b/>
          <w:bCs/>
          <w:color w:val="000000" w:themeColor="text1"/>
        </w:rPr>
        <w:t>…………………….”</w:t>
      </w:r>
      <w:r w:rsidRPr="008D5DD3">
        <w:rPr>
          <w:rFonts w:eastAsiaTheme="minorEastAsia" w:cs="Arial"/>
          <w:color w:val="000000" w:themeColor="text1"/>
        </w:rPr>
        <w:t xml:space="preserve">  znak sprawy:……………., na podstawie Regulaminu udzielania zamówień w Spółce „Koleje Małopolskie” Sp. z o.o. wyłączonych spod stosowania Ustawy z dnia 11 września 2019 r. – Prawo Zamówień Publicznych.</w:t>
      </w:r>
    </w:p>
    <w:p w14:paraId="6D509B9F" w14:textId="66814D0A" w:rsidR="1037140E" w:rsidRPr="008D5DD3" w:rsidRDefault="1037140E" w:rsidP="00735FD0">
      <w:pPr>
        <w:pStyle w:val="Lista"/>
        <w:spacing w:line="276" w:lineRule="auto"/>
        <w:ind w:left="0" w:firstLine="0"/>
        <w:rPr>
          <w:rFonts w:cs="Arial"/>
          <w:color w:val="000000" w:themeColor="text1"/>
        </w:rPr>
      </w:pPr>
    </w:p>
    <w:p w14:paraId="1495D353" w14:textId="7100979D" w:rsidR="00CD3D11" w:rsidRPr="00303963" w:rsidRDefault="00303963" w:rsidP="00303963">
      <w:pPr>
        <w:pStyle w:val="Nagwek2"/>
      </w:pPr>
      <w:r>
        <w:t>§ 1. D</w:t>
      </w:r>
      <w:r w:rsidR="00CD3D11" w:rsidRPr="00303963">
        <w:t>efinicje</w:t>
      </w:r>
    </w:p>
    <w:p w14:paraId="52D8D45E" w14:textId="745724C5" w:rsidR="0025694A" w:rsidRPr="00274672" w:rsidRDefault="0025694A" w:rsidP="002B72C9">
      <w:pPr>
        <w:pStyle w:val="Akapitzlist"/>
        <w:numPr>
          <w:ilvl w:val="0"/>
          <w:numId w:val="23"/>
        </w:numPr>
        <w:rPr>
          <w:rFonts w:cs="Arial"/>
          <w:color w:val="000000"/>
        </w:rPr>
      </w:pPr>
      <w:r w:rsidRPr="00274672">
        <w:rPr>
          <w:rFonts w:cs="Arial"/>
          <w:color w:val="000000"/>
        </w:rPr>
        <w:t xml:space="preserve">Przez wymienione niżej i użyte w </w:t>
      </w:r>
      <w:r w:rsidR="00CD1D93">
        <w:rPr>
          <w:rFonts w:cs="Arial"/>
          <w:color w:val="000000"/>
        </w:rPr>
        <w:t xml:space="preserve">Umowie </w:t>
      </w:r>
      <w:r w:rsidRPr="00274672">
        <w:rPr>
          <w:rFonts w:cs="Arial"/>
          <w:color w:val="000000"/>
        </w:rPr>
        <w:t>wyrazy lub zwroty (pisane z wielkich liter) Strony rozumieją:</w:t>
      </w:r>
    </w:p>
    <w:p w14:paraId="63580359" w14:textId="3EC55952" w:rsidR="0025694A" w:rsidRPr="008D5DD3" w:rsidRDefault="00290099" w:rsidP="002B72C9">
      <w:pPr>
        <w:pStyle w:val="Akapitzlist"/>
        <w:numPr>
          <w:ilvl w:val="1"/>
          <w:numId w:val="23"/>
        </w:numPr>
        <w:ind w:left="1134" w:hanging="567"/>
        <w:rPr>
          <w:rFonts w:cs="Arial"/>
          <w:color w:val="000000"/>
        </w:rPr>
      </w:pPr>
      <w:r w:rsidRPr="008D5DD3">
        <w:rPr>
          <w:rFonts w:cs="Arial"/>
          <w:color w:val="000000"/>
        </w:rPr>
        <w:t>„</w:t>
      </w:r>
      <w:r w:rsidR="0013141D" w:rsidRPr="008D5DD3">
        <w:rPr>
          <w:rFonts w:cs="Arial"/>
          <w:b/>
          <w:color w:val="000000"/>
        </w:rPr>
        <w:t>Dokumentacja</w:t>
      </w:r>
      <w:r w:rsidR="00A03E46">
        <w:rPr>
          <w:rFonts w:cs="Arial"/>
          <w:b/>
          <w:color w:val="000000"/>
        </w:rPr>
        <w:t xml:space="preserve"> Sprzętu</w:t>
      </w:r>
      <w:r w:rsidR="0013141D" w:rsidRPr="008D5DD3">
        <w:rPr>
          <w:rFonts w:cs="Arial"/>
          <w:color w:val="000000"/>
        </w:rPr>
        <w:t>"</w:t>
      </w:r>
      <w:r w:rsidR="000C3BD3" w:rsidRPr="008D5DD3">
        <w:rPr>
          <w:rFonts w:cs="Arial"/>
          <w:color w:val="000000"/>
        </w:rPr>
        <w:t xml:space="preserve"> </w:t>
      </w:r>
      <w:r w:rsidR="00D63A8B" w:rsidRPr="008D5DD3">
        <w:rPr>
          <w:rFonts w:cs="Arial"/>
          <w:color w:val="000000"/>
        </w:rPr>
        <w:t xml:space="preserve">- </w:t>
      </w:r>
      <w:r w:rsidR="00D55A13" w:rsidRPr="008D5DD3">
        <w:rPr>
          <w:rFonts w:cs="Arial"/>
          <w:color w:val="000000"/>
        </w:rPr>
        <w:t xml:space="preserve">dokumentacja Sprzętu, </w:t>
      </w:r>
      <w:r w:rsidR="0025694A" w:rsidRPr="008D5DD3">
        <w:rPr>
          <w:rFonts w:cs="Arial"/>
          <w:color w:val="000000"/>
        </w:rPr>
        <w:t>zawierając</w:t>
      </w:r>
      <w:r w:rsidR="00D55A13" w:rsidRPr="008D5DD3">
        <w:rPr>
          <w:rFonts w:cs="Arial"/>
          <w:color w:val="000000"/>
        </w:rPr>
        <w:t>a</w:t>
      </w:r>
      <w:r w:rsidR="0025694A" w:rsidRPr="008D5DD3">
        <w:rPr>
          <w:rFonts w:cs="Arial"/>
          <w:color w:val="000000"/>
        </w:rPr>
        <w:t xml:space="preserve"> charakterystykę i parametry techniczne </w:t>
      </w:r>
      <w:r w:rsidR="0013141D" w:rsidRPr="008D5DD3">
        <w:rPr>
          <w:rFonts w:cs="Arial"/>
          <w:color w:val="000000"/>
        </w:rPr>
        <w:t>Sprzętu</w:t>
      </w:r>
      <w:r w:rsidR="0025694A" w:rsidRPr="008D5DD3">
        <w:rPr>
          <w:rFonts w:cs="Arial"/>
          <w:color w:val="000000"/>
        </w:rPr>
        <w:t xml:space="preserve">, instrukcję obsługi, </w:t>
      </w:r>
      <w:r w:rsidR="00C21FE7" w:rsidRPr="008D5DD3">
        <w:rPr>
          <w:rFonts w:cs="Arial"/>
          <w:color w:val="000000"/>
        </w:rPr>
        <w:t xml:space="preserve">instrukcję </w:t>
      </w:r>
      <w:r w:rsidR="0025694A" w:rsidRPr="008D5DD3">
        <w:rPr>
          <w:rFonts w:cs="Arial"/>
          <w:color w:val="000000"/>
        </w:rPr>
        <w:t>użytkowania</w:t>
      </w:r>
      <w:r w:rsidR="0060383F">
        <w:rPr>
          <w:rFonts w:cs="Arial"/>
          <w:color w:val="000000"/>
        </w:rPr>
        <w:t>,</w:t>
      </w:r>
      <w:r w:rsidR="0025694A" w:rsidRPr="008D5DD3">
        <w:rPr>
          <w:rFonts w:cs="Arial"/>
          <w:color w:val="000000"/>
        </w:rPr>
        <w:t xml:space="preserve"> schemat funkcjonowania;</w:t>
      </w:r>
    </w:p>
    <w:p w14:paraId="42854812" w14:textId="77777777" w:rsidR="0025694A" w:rsidRPr="008D5DD3" w:rsidRDefault="00290099" w:rsidP="002B72C9">
      <w:pPr>
        <w:pStyle w:val="Akapitzlist"/>
        <w:numPr>
          <w:ilvl w:val="1"/>
          <w:numId w:val="23"/>
        </w:numPr>
        <w:ind w:left="1134" w:hanging="567"/>
        <w:rPr>
          <w:rFonts w:cs="Arial"/>
          <w:color w:val="000000"/>
        </w:rPr>
      </w:pPr>
      <w:r w:rsidRPr="008D5DD3">
        <w:rPr>
          <w:rFonts w:cs="Arial"/>
          <w:color w:val="000000"/>
        </w:rPr>
        <w:t>„</w:t>
      </w:r>
      <w:r w:rsidR="0025694A" w:rsidRPr="008D5DD3">
        <w:rPr>
          <w:rFonts w:cs="Arial"/>
          <w:b/>
          <w:color w:val="000000"/>
        </w:rPr>
        <w:t>Dokumentacja Gwarancyjna</w:t>
      </w:r>
      <w:r w:rsidR="0025694A" w:rsidRPr="008D5DD3">
        <w:rPr>
          <w:rFonts w:cs="Arial"/>
          <w:color w:val="000000"/>
        </w:rPr>
        <w:t xml:space="preserve">" - ogół dokumentacji sporządzonej przez producenta Sprzętu wydanej </w:t>
      </w:r>
      <w:r w:rsidR="00F636B2" w:rsidRPr="008D5DD3">
        <w:rPr>
          <w:rFonts w:cs="Arial"/>
          <w:color w:val="000000"/>
        </w:rPr>
        <w:t>Wykonawcy</w:t>
      </w:r>
      <w:r w:rsidR="0025694A" w:rsidRPr="008D5DD3">
        <w:rPr>
          <w:rFonts w:cs="Arial"/>
          <w:color w:val="000000"/>
        </w:rPr>
        <w:t xml:space="preserve">, określającej obowiązki </w:t>
      </w:r>
      <w:r w:rsidR="0013141D" w:rsidRPr="008D5DD3">
        <w:rPr>
          <w:rFonts w:cs="Arial"/>
          <w:color w:val="000000"/>
        </w:rPr>
        <w:t>producenta</w:t>
      </w:r>
      <w:r w:rsidR="0025694A" w:rsidRPr="008D5DD3">
        <w:rPr>
          <w:rFonts w:cs="Arial"/>
          <w:color w:val="000000"/>
        </w:rPr>
        <w:t xml:space="preserve"> </w:t>
      </w:r>
      <w:r w:rsidR="007A143D" w:rsidRPr="008D5DD3">
        <w:rPr>
          <w:rFonts w:cs="Arial"/>
          <w:color w:val="000000"/>
        </w:rPr>
        <w:t xml:space="preserve">względem użytkownika </w:t>
      </w:r>
      <w:r w:rsidR="00C21FE7" w:rsidRPr="008D5DD3">
        <w:rPr>
          <w:rFonts w:cs="Arial"/>
          <w:color w:val="000000"/>
        </w:rPr>
        <w:t>w przypadku</w:t>
      </w:r>
      <w:r w:rsidR="0013141D" w:rsidRPr="008D5DD3">
        <w:rPr>
          <w:rFonts w:cs="Arial"/>
          <w:color w:val="000000"/>
        </w:rPr>
        <w:t xml:space="preserve"> wad Sprz</w:t>
      </w:r>
      <w:r w:rsidR="000C3BD3" w:rsidRPr="008D5DD3">
        <w:rPr>
          <w:rFonts w:cs="Arial"/>
          <w:color w:val="000000"/>
        </w:rPr>
        <w:t>ętu;</w:t>
      </w:r>
    </w:p>
    <w:p w14:paraId="0E2AB31C" w14:textId="535BF096" w:rsidR="00EE18D6" w:rsidRPr="001E56F1" w:rsidRDefault="23EE40E8" w:rsidP="002B72C9">
      <w:pPr>
        <w:pStyle w:val="Akapitzlist"/>
        <w:numPr>
          <w:ilvl w:val="1"/>
          <w:numId w:val="23"/>
        </w:numPr>
        <w:ind w:left="1134" w:hanging="567"/>
        <w:rPr>
          <w:rFonts w:cs="Arial"/>
          <w:color w:val="000000"/>
        </w:rPr>
      </w:pPr>
      <w:r w:rsidRPr="008D5DD3">
        <w:rPr>
          <w:rFonts w:cs="Arial"/>
          <w:color w:val="000000" w:themeColor="text1"/>
        </w:rPr>
        <w:t>„</w:t>
      </w:r>
      <w:r w:rsidRPr="008D5DD3">
        <w:rPr>
          <w:rFonts w:cs="Arial"/>
          <w:b/>
          <w:bCs/>
          <w:color w:val="000000" w:themeColor="text1"/>
        </w:rPr>
        <w:t>Dokumentacja Oprogramowania</w:t>
      </w:r>
      <w:r w:rsidR="5D3D3D83" w:rsidRPr="008D5DD3">
        <w:rPr>
          <w:rFonts w:cs="Arial"/>
          <w:b/>
          <w:bCs/>
          <w:color w:val="000000" w:themeColor="text1"/>
        </w:rPr>
        <w:t xml:space="preserve"> </w:t>
      </w:r>
      <w:r w:rsidR="371AC398" w:rsidRPr="008D5DD3">
        <w:rPr>
          <w:rFonts w:cs="Arial"/>
          <w:b/>
          <w:bCs/>
          <w:color w:val="000000" w:themeColor="text1"/>
        </w:rPr>
        <w:t>Wpłatomatu</w:t>
      </w:r>
      <w:r w:rsidRPr="008D5DD3">
        <w:rPr>
          <w:rFonts w:cs="Arial"/>
          <w:color w:val="000000" w:themeColor="text1"/>
        </w:rPr>
        <w:t xml:space="preserve">” – dokument </w:t>
      </w:r>
      <w:r w:rsidR="267850F4" w:rsidRPr="008D5DD3">
        <w:rPr>
          <w:rFonts w:cs="Arial"/>
          <w:color w:val="000000" w:themeColor="text1"/>
        </w:rPr>
        <w:t>zawierający instrukcję obsługi</w:t>
      </w:r>
      <w:r w:rsidRPr="008D5DD3">
        <w:rPr>
          <w:rFonts w:cs="Arial"/>
          <w:color w:val="000000" w:themeColor="text1"/>
        </w:rPr>
        <w:t xml:space="preserve"> </w:t>
      </w:r>
      <w:r w:rsidR="00C82834">
        <w:rPr>
          <w:rFonts w:cs="Arial"/>
          <w:color w:val="000000" w:themeColor="text1"/>
        </w:rPr>
        <w:t xml:space="preserve">Oprogramowania </w:t>
      </w:r>
      <w:r w:rsidR="00FA560B">
        <w:rPr>
          <w:rFonts w:cs="Arial"/>
          <w:color w:val="000000" w:themeColor="text1"/>
        </w:rPr>
        <w:t>Wpłatomat</w:t>
      </w:r>
      <w:r w:rsidR="0059124E">
        <w:rPr>
          <w:rFonts w:cs="Arial"/>
          <w:color w:val="000000" w:themeColor="text1"/>
        </w:rPr>
        <w:t>ów</w:t>
      </w:r>
      <w:r w:rsidR="00FA560B">
        <w:rPr>
          <w:rFonts w:cs="Arial"/>
          <w:color w:val="000000" w:themeColor="text1"/>
        </w:rPr>
        <w:t xml:space="preserve"> </w:t>
      </w:r>
      <w:r w:rsidR="007D47CF">
        <w:rPr>
          <w:rFonts w:cs="Arial"/>
          <w:color w:val="000000" w:themeColor="text1"/>
        </w:rPr>
        <w:t xml:space="preserve">oraz </w:t>
      </w:r>
      <w:r w:rsidR="00F606CD">
        <w:rPr>
          <w:rFonts w:cs="Arial"/>
          <w:color w:val="000000" w:themeColor="text1"/>
        </w:rPr>
        <w:t>o</w:t>
      </w:r>
      <w:r w:rsidR="007D47CF">
        <w:rPr>
          <w:rFonts w:cs="Arial"/>
          <w:color w:val="000000" w:themeColor="text1"/>
        </w:rPr>
        <w:t xml:space="preserve">programowania </w:t>
      </w:r>
      <w:proofErr w:type="spellStart"/>
      <w:r w:rsidR="007D47CF">
        <w:rPr>
          <w:rFonts w:cs="Arial"/>
          <w:color w:val="000000" w:themeColor="text1"/>
        </w:rPr>
        <w:t>backoffice</w:t>
      </w:r>
      <w:proofErr w:type="spellEnd"/>
      <w:r w:rsidR="0059124E">
        <w:rPr>
          <w:rFonts w:cs="Arial"/>
          <w:color w:val="000000" w:themeColor="text1"/>
        </w:rPr>
        <w:t>,</w:t>
      </w:r>
      <w:r w:rsidR="007D47CF">
        <w:rPr>
          <w:rFonts w:cs="Arial"/>
          <w:color w:val="000000" w:themeColor="text1"/>
        </w:rPr>
        <w:t xml:space="preserve"> </w:t>
      </w:r>
      <w:r w:rsidRPr="008D5DD3">
        <w:rPr>
          <w:rFonts w:cs="Arial"/>
          <w:color w:val="000000" w:themeColor="text1"/>
        </w:rPr>
        <w:t>opracowan</w:t>
      </w:r>
      <w:r w:rsidR="1F58F3C3" w:rsidRPr="008D5DD3">
        <w:rPr>
          <w:rFonts w:cs="Arial"/>
          <w:color w:val="000000" w:themeColor="text1"/>
        </w:rPr>
        <w:t>y</w:t>
      </w:r>
      <w:r w:rsidRPr="008D5DD3">
        <w:rPr>
          <w:rFonts w:cs="Arial"/>
          <w:color w:val="000000" w:themeColor="text1"/>
        </w:rPr>
        <w:t xml:space="preserve"> przez </w:t>
      </w:r>
      <w:r w:rsidR="642607B0" w:rsidRPr="008D5DD3">
        <w:rPr>
          <w:rFonts w:cs="Arial"/>
          <w:color w:val="000000" w:themeColor="text1"/>
        </w:rPr>
        <w:t xml:space="preserve">Wykonawcę </w:t>
      </w:r>
      <w:r w:rsidRPr="008D5DD3">
        <w:rPr>
          <w:rFonts w:cs="Arial"/>
          <w:color w:val="000000" w:themeColor="text1"/>
        </w:rPr>
        <w:t xml:space="preserve">dla </w:t>
      </w:r>
      <w:r w:rsidR="642607B0" w:rsidRPr="008D5DD3">
        <w:rPr>
          <w:rFonts w:cs="Arial"/>
          <w:color w:val="000000" w:themeColor="text1"/>
        </w:rPr>
        <w:t>Zamawiającego</w:t>
      </w:r>
      <w:r w:rsidRPr="008D5DD3">
        <w:rPr>
          <w:rFonts w:cs="Arial"/>
          <w:color w:val="000000" w:themeColor="text1"/>
        </w:rPr>
        <w:t>,</w:t>
      </w:r>
      <w:r w:rsidR="006510EF">
        <w:rPr>
          <w:rFonts w:cs="Arial"/>
          <w:color w:val="000000" w:themeColor="text1"/>
        </w:rPr>
        <w:t xml:space="preserve"> jak również dokumen</w:t>
      </w:r>
      <w:r w:rsidR="008A5099">
        <w:rPr>
          <w:rFonts w:cs="Arial"/>
          <w:color w:val="000000" w:themeColor="text1"/>
        </w:rPr>
        <w:t>t</w:t>
      </w:r>
      <w:r w:rsidR="006510EF">
        <w:rPr>
          <w:rFonts w:cs="Arial"/>
          <w:color w:val="000000" w:themeColor="text1"/>
        </w:rPr>
        <w:t>y oprogramowania</w:t>
      </w:r>
      <w:r w:rsidR="008A5099">
        <w:rPr>
          <w:rFonts w:cs="Arial"/>
          <w:color w:val="000000" w:themeColor="text1"/>
        </w:rPr>
        <w:t xml:space="preserve"> </w:t>
      </w:r>
      <w:r w:rsidR="00CB4A07">
        <w:rPr>
          <w:rFonts w:cs="Arial"/>
          <w:color w:val="000000" w:themeColor="text1"/>
        </w:rPr>
        <w:t>podzespołów Wpłatomatów</w:t>
      </w:r>
      <w:r w:rsidR="00C63E45">
        <w:rPr>
          <w:rFonts w:cs="Arial"/>
          <w:color w:val="000000" w:themeColor="text1"/>
        </w:rPr>
        <w:t>,</w:t>
      </w:r>
      <w:r w:rsidR="006510EF">
        <w:rPr>
          <w:rFonts w:cs="Arial"/>
          <w:color w:val="000000" w:themeColor="text1"/>
        </w:rPr>
        <w:t xml:space="preserve"> </w:t>
      </w:r>
      <w:r w:rsidRPr="008D5DD3">
        <w:rPr>
          <w:rFonts w:cs="Arial"/>
          <w:color w:val="000000" w:themeColor="text1"/>
        </w:rPr>
        <w:t xml:space="preserve"> któr</w:t>
      </w:r>
      <w:r w:rsidR="00C63E45">
        <w:rPr>
          <w:rFonts w:cs="Arial"/>
          <w:color w:val="000000" w:themeColor="text1"/>
        </w:rPr>
        <w:t>e</w:t>
      </w:r>
      <w:r w:rsidRPr="008D5DD3">
        <w:rPr>
          <w:rFonts w:cs="Arial"/>
          <w:color w:val="000000" w:themeColor="text1"/>
        </w:rPr>
        <w:t xml:space="preserve"> zostan</w:t>
      </w:r>
      <w:r w:rsidR="00C63E45">
        <w:rPr>
          <w:rFonts w:cs="Arial"/>
          <w:color w:val="000000" w:themeColor="text1"/>
        </w:rPr>
        <w:t>ą</w:t>
      </w:r>
      <w:r w:rsidRPr="008D5DD3">
        <w:rPr>
          <w:rFonts w:cs="Arial"/>
          <w:color w:val="000000" w:themeColor="text1"/>
        </w:rPr>
        <w:t xml:space="preserve"> wydan</w:t>
      </w:r>
      <w:r w:rsidR="00C63E45">
        <w:rPr>
          <w:rFonts w:cs="Arial"/>
          <w:color w:val="000000" w:themeColor="text1"/>
        </w:rPr>
        <w:t>e</w:t>
      </w:r>
      <w:r w:rsidRPr="008D5DD3">
        <w:rPr>
          <w:rFonts w:cs="Arial"/>
          <w:color w:val="000000" w:themeColor="text1"/>
        </w:rPr>
        <w:t xml:space="preserve"> </w:t>
      </w:r>
      <w:r w:rsidR="642607B0" w:rsidRPr="008D5DD3">
        <w:rPr>
          <w:rFonts w:cs="Arial"/>
          <w:color w:val="000000" w:themeColor="text1"/>
        </w:rPr>
        <w:t xml:space="preserve">Zamawiającemu </w:t>
      </w:r>
      <w:r w:rsidRPr="008D5DD3">
        <w:rPr>
          <w:rFonts w:cs="Arial"/>
          <w:color w:val="000000" w:themeColor="text1"/>
        </w:rPr>
        <w:t xml:space="preserve">po odbiorze Sprzętu zgodnie z </w:t>
      </w:r>
      <w:r w:rsidR="00320BDE" w:rsidRPr="008D5DD3">
        <w:rPr>
          <w:rFonts w:cs="Arial"/>
          <w:color w:val="000000" w:themeColor="text1"/>
        </w:rPr>
        <w:t>§ 3 ust. 1 Umowy</w:t>
      </w:r>
      <w:r w:rsidR="1F58F3C3" w:rsidRPr="008D5DD3">
        <w:rPr>
          <w:rFonts w:cs="Arial"/>
          <w:color w:val="000000" w:themeColor="text1"/>
        </w:rPr>
        <w:t>;</w:t>
      </w:r>
    </w:p>
    <w:p w14:paraId="5114D801" w14:textId="1013BF02" w:rsidR="001E56F1" w:rsidRPr="00D919D3" w:rsidRDefault="00FF19F0" w:rsidP="002B72C9">
      <w:pPr>
        <w:pStyle w:val="Akapitzlist"/>
        <w:numPr>
          <w:ilvl w:val="1"/>
          <w:numId w:val="23"/>
        </w:numPr>
        <w:ind w:left="1134" w:hanging="567"/>
        <w:rPr>
          <w:rFonts w:cs="Arial"/>
          <w:color w:val="000000"/>
        </w:rPr>
      </w:pPr>
      <w:r>
        <w:rPr>
          <w:rFonts w:cs="Arial"/>
          <w:color w:val="000000"/>
        </w:rPr>
        <w:lastRenderedPageBreak/>
        <w:t>„</w:t>
      </w:r>
      <w:r w:rsidR="001E56F1" w:rsidRPr="00FF19F0">
        <w:rPr>
          <w:rFonts w:cs="Arial"/>
          <w:b/>
          <w:color w:val="000000"/>
        </w:rPr>
        <w:t>Dni Robocze</w:t>
      </w:r>
      <w:r>
        <w:rPr>
          <w:rFonts w:cs="Arial"/>
          <w:color w:val="000000"/>
        </w:rPr>
        <w:t>”</w:t>
      </w:r>
      <w:r w:rsidR="001E56F1">
        <w:rPr>
          <w:rFonts w:cs="Arial"/>
          <w:color w:val="000000"/>
        </w:rPr>
        <w:t xml:space="preserve"> </w:t>
      </w:r>
      <w:r>
        <w:rPr>
          <w:rFonts w:cs="Arial"/>
          <w:color w:val="000000"/>
        </w:rPr>
        <w:t>–</w:t>
      </w:r>
      <w:r w:rsidR="001E56F1">
        <w:rPr>
          <w:rFonts w:cs="Arial"/>
          <w:color w:val="000000"/>
        </w:rPr>
        <w:t xml:space="preserve"> </w:t>
      </w:r>
      <w:r>
        <w:rPr>
          <w:rFonts w:cs="Arial"/>
          <w:color w:val="000000"/>
        </w:rPr>
        <w:t>dni od poniedziałku do piątku z wyłączeniem dni ustawowo wolnych od pracy;</w:t>
      </w:r>
    </w:p>
    <w:p w14:paraId="46D4CD21" w14:textId="0929999D" w:rsidR="00667C3C" w:rsidRDefault="00D919D3" w:rsidP="002B72C9">
      <w:pPr>
        <w:pStyle w:val="Akapitzlist"/>
        <w:numPr>
          <w:ilvl w:val="1"/>
          <w:numId w:val="23"/>
        </w:numPr>
        <w:ind w:left="1134" w:hanging="567"/>
      </w:pPr>
      <w:r w:rsidRPr="00D919D3">
        <w:rPr>
          <w:rFonts w:cs="Arial"/>
          <w:b/>
          <w:color w:val="000000"/>
        </w:rPr>
        <w:t>„Oprogramowanie Wpłatomatu”</w:t>
      </w:r>
      <w:r w:rsidR="00240C41" w:rsidRPr="00571608">
        <w:rPr>
          <w:rFonts w:cs="Arial"/>
          <w:color w:val="000000"/>
        </w:rPr>
        <w:t xml:space="preserve"> -</w:t>
      </w:r>
      <w:r w:rsidR="00FA560B">
        <w:rPr>
          <w:rFonts w:cs="Arial"/>
          <w:color w:val="000000"/>
        </w:rPr>
        <w:t xml:space="preserve"> </w:t>
      </w:r>
      <w:r w:rsidR="00240C41">
        <w:rPr>
          <w:rFonts w:cs="Arial"/>
          <w:b/>
          <w:color w:val="000000"/>
        </w:rPr>
        <w:t xml:space="preserve"> </w:t>
      </w:r>
      <w:r w:rsidR="00EA0E52">
        <w:rPr>
          <w:rFonts w:cs="Arial"/>
          <w:color w:val="000000"/>
        </w:rPr>
        <w:t>oprogramowanie służące do</w:t>
      </w:r>
      <w:r w:rsidR="00746187">
        <w:rPr>
          <w:rFonts w:cs="Arial"/>
          <w:color w:val="000000"/>
        </w:rPr>
        <w:t xml:space="preserve"> </w:t>
      </w:r>
      <w:r w:rsidR="00EA0E52">
        <w:rPr>
          <w:rFonts w:cs="Arial"/>
          <w:color w:val="000000"/>
        </w:rPr>
        <w:t xml:space="preserve"> </w:t>
      </w:r>
      <w:r w:rsidR="00B62C56">
        <w:rPr>
          <w:rFonts w:cs="Arial"/>
          <w:color w:val="000000"/>
        </w:rPr>
        <w:t xml:space="preserve">obsługi Wpłatomatu </w:t>
      </w:r>
      <w:r w:rsidR="007468B6">
        <w:rPr>
          <w:rFonts w:cs="Arial"/>
          <w:color w:val="000000"/>
        </w:rPr>
        <w:t xml:space="preserve">w szczególności interfejsu </w:t>
      </w:r>
      <w:r w:rsidR="00605BD3">
        <w:rPr>
          <w:rFonts w:cs="Arial"/>
          <w:color w:val="000000"/>
        </w:rPr>
        <w:t xml:space="preserve">w panelu dotykowym, </w:t>
      </w:r>
      <w:r w:rsidR="003F4EFC" w:rsidRPr="003F4EFC">
        <w:rPr>
          <w:rFonts w:cs="Arial"/>
          <w:color w:val="000000"/>
        </w:rPr>
        <w:t>posiadające funkcjonalności opisane w Umowie i OPZ</w:t>
      </w:r>
      <w:r w:rsidR="003E025F">
        <w:rPr>
          <w:rFonts w:cs="Arial"/>
          <w:color w:val="000000"/>
        </w:rPr>
        <w:t xml:space="preserve"> oraz </w:t>
      </w:r>
      <w:r w:rsidR="003E025F" w:rsidRPr="003E025F">
        <w:rPr>
          <w:rFonts w:cs="Arial"/>
          <w:bCs/>
          <w:color w:val="000000" w:themeColor="text1"/>
        </w:rPr>
        <w:t>o</w:t>
      </w:r>
      <w:r w:rsidR="179C70E5" w:rsidRPr="003E025F">
        <w:rPr>
          <w:rFonts w:cs="Arial"/>
          <w:bCs/>
          <w:color w:val="000000" w:themeColor="text1"/>
        </w:rPr>
        <w:t>programowani</w:t>
      </w:r>
      <w:r w:rsidR="03787999" w:rsidRPr="003E025F">
        <w:rPr>
          <w:rFonts w:cs="Arial"/>
          <w:bCs/>
          <w:color w:val="000000" w:themeColor="text1"/>
        </w:rPr>
        <w:t>e</w:t>
      </w:r>
      <w:r w:rsidR="09458538" w:rsidRPr="003E025F">
        <w:rPr>
          <w:rFonts w:cs="Arial"/>
          <w:bCs/>
          <w:color w:val="000000" w:themeColor="text1"/>
        </w:rPr>
        <w:t xml:space="preserve"> </w:t>
      </w:r>
      <w:proofErr w:type="spellStart"/>
      <w:r w:rsidR="58AFD0FD" w:rsidRPr="003E025F">
        <w:rPr>
          <w:rFonts w:cs="Arial"/>
          <w:bCs/>
          <w:color w:val="000000" w:themeColor="text1"/>
        </w:rPr>
        <w:t>backoffic</w:t>
      </w:r>
      <w:r w:rsidR="003E025F" w:rsidRPr="003E025F">
        <w:rPr>
          <w:rFonts w:cs="Arial"/>
          <w:color w:val="000000" w:themeColor="text1"/>
        </w:rPr>
        <w:t>e</w:t>
      </w:r>
      <w:proofErr w:type="spellEnd"/>
      <w:r w:rsidR="179C70E5" w:rsidRPr="00F2402C">
        <w:rPr>
          <w:rFonts w:cs="Arial"/>
          <w:color w:val="000000" w:themeColor="text1"/>
        </w:rPr>
        <w:t xml:space="preserve"> - oprogramowanie</w:t>
      </w:r>
      <w:r w:rsidR="42C6E85D" w:rsidRPr="00F2402C">
        <w:rPr>
          <w:rFonts w:cs="Arial"/>
          <w:color w:val="000000" w:themeColor="text1"/>
        </w:rPr>
        <w:t xml:space="preserve"> </w:t>
      </w:r>
      <w:r w:rsidR="003E025F">
        <w:rPr>
          <w:rFonts w:cs="Arial"/>
          <w:color w:val="000000" w:themeColor="text1"/>
        </w:rPr>
        <w:t xml:space="preserve">służące do monitorowania </w:t>
      </w:r>
      <w:r w:rsidR="42C6E85D" w:rsidRPr="00F2402C">
        <w:rPr>
          <w:rFonts w:cs="Arial"/>
          <w:color w:val="000000" w:themeColor="text1"/>
        </w:rPr>
        <w:t>stanu podzespołów Wpłatomatu w stanie rzeczywistym</w:t>
      </w:r>
      <w:r w:rsidR="179C70E5" w:rsidRPr="00F2402C">
        <w:rPr>
          <w:rFonts w:cs="Arial"/>
          <w:color w:val="000000" w:themeColor="text1"/>
        </w:rPr>
        <w:t>,</w:t>
      </w:r>
      <w:r w:rsidR="00A959D3">
        <w:rPr>
          <w:rFonts w:cs="Arial"/>
          <w:color w:val="000000" w:themeColor="text1"/>
        </w:rPr>
        <w:t xml:space="preserve"> jak również oprogramowan</w:t>
      </w:r>
      <w:r w:rsidR="00840282">
        <w:rPr>
          <w:rFonts w:cs="Arial"/>
          <w:color w:val="000000" w:themeColor="text1"/>
        </w:rPr>
        <w:t>i</w:t>
      </w:r>
      <w:r w:rsidR="00A959D3">
        <w:rPr>
          <w:rFonts w:cs="Arial"/>
          <w:color w:val="000000" w:themeColor="text1"/>
        </w:rPr>
        <w:t>e podzespołów Wpłatomatu,</w:t>
      </w:r>
      <w:r w:rsidR="48042763" w:rsidRPr="00F2402C">
        <w:rPr>
          <w:rFonts w:cs="Arial"/>
          <w:color w:val="000000" w:themeColor="text1"/>
        </w:rPr>
        <w:t xml:space="preserve"> posiadające </w:t>
      </w:r>
      <w:r w:rsidR="2A58793F" w:rsidRPr="00F2402C">
        <w:rPr>
          <w:rFonts w:cs="Arial"/>
          <w:color w:val="000000" w:themeColor="text1"/>
        </w:rPr>
        <w:t xml:space="preserve">funkcjonalności opisane w </w:t>
      </w:r>
      <w:r w:rsidR="00605BD3" w:rsidRPr="00F2402C">
        <w:rPr>
          <w:rFonts w:cs="Arial"/>
          <w:color w:val="000000" w:themeColor="text1"/>
        </w:rPr>
        <w:t xml:space="preserve">Umowie i </w:t>
      </w:r>
      <w:r w:rsidR="1F74A04B" w:rsidRPr="00F2402C">
        <w:rPr>
          <w:rFonts w:cs="Arial"/>
          <w:color w:val="000000" w:themeColor="text1"/>
        </w:rPr>
        <w:t>OPZ</w:t>
      </w:r>
      <w:r w:rsidR="23EDEFC0" w:rsidRPr="00F2402C">
        <w:rPr>
          <w:rFonts w:cs="Arial"/>
          <w:color w:val="000000" w:themeColor="text1"/>
        </w:rPr>
        <w:t>;</w:t>
      </w:r>
    </w:p>
    <w:p w14:paraId="3469AE1C" w14:textId="211A5F57" w:rsidR="00FA560B" w:rsidRPr="008D5DD3" w:rsidRDefault="00667C3C" w:rsidP="002B72C9">
      <w:pPr>
        <w:pStyle w:val="Akapitzlist"/>
        <w:numPr>
          <w:ilvl w:val="1"/>
          <w:numId w:val="23"/>
        </w:numPr>
        <w:ind w:left="1134" w:hanging="567"/>
        <w:rPr>
          <w:rFonts w:cs="Arial"/>
          <w:color w:val="000000" w:themeColor="text1"/>
        </w:rPr>
      </w:pPr>
      <w:r>
        <w:rPr>
          <w:rFonts w:cs="Arial"/>
          <w:color w:val="000000" w:themeColor="text1"/>
        </w:rPr>
        <w:t>„</w:t>
      </w:r>
      <w:r w:rsidRPr="00AC7A81">
        <w:rPr>
          <w:rFonts w:cs="Arial"/>
          <w:b/>
          <w:color w:val="000000" w:themeColor="text1"/>
        </w:rPr>
        <w:t>OPZ</w:t>
      </w:r>
      <w:r>
        <w:rPr>
          <w:rFonts w:cs="Arial"/>
          <w:color w:val="000000" w:themeColor="text1"/>
        </w:rPr>
        <w:t xml:space="preserve">” </w:t>
      </w:r>
      <w:r w:rsidR="008E6A04">
        <w:rPr>
          <w:rFonts w:cs="Arial"/>
          <w:color w:val="000000" w:themeColor="text1"/>
        </w:rPr>
        <w:t xml:space="preserve"> -</w:t>
      </w:r>
      <w:r w:rsidR="00AC7A81">
        <w:rPr>
          <w:rFonts w:cs="Arial"/>
          <w:color w:val="000000" w:themeColor="text1"/>
        </w:rPr>
        <w:t xml:space="preserve"> Opis Przedmiotu Zamówienia – dokument stanowiący </w:t>
      </w:r>
      <w:r w:rsidR="00CA210F">
        <w:rPr>
          <w:rFonts w:cs="Arial"/>
          <w:color w:val="000000" w:themeColor="text1"/>
        </w:rPr>
        <w:t>załącznik nr 1 do Umowy, sz</w:t>
      </w:r>
      <w:r w:rsidR="00E14F4E">
        <w:rPr>
          <w:rFonts w:cs="Arial"/>
          <w:color w:val="000000" w:themeColor="text1"/>
        </w:rPr>
        <w:t>cz</w:t>
      </w:r>
      <w:r w:rsidR="00CA210F">
        <w:rPr>
          <w:rFonts w:cs="Arial"/>
          <w:color w:val="000000" w:themeColor="text1"/>
        </w:rPr>
        <w:t xml:space="preserve">egółowo </w:t>
      </w:r>
      <w:r w:rsidR="00E14F4E">
        <w:rPr>
          <w:rFonts w:cs="Arial"/>
          <w:color w:val="000000" w:themeColor="text1"/>
        </w:rPr>
        <w:t>określający</w:t>
      </w:r>
      <w:r w:rsidR="00CA210F">
        <w:rPr>
          <w:rFonts w:cs="Arial"/>
          <w:color w:val="000000" w:themeColor="text1"/>
        </w:rPr>
        <w:t xml:space="preserve"> m.in. wymagania </w:t>
      </w:r>
      <w:r w:rsidR="00E14F4E">
        <w:rPr>
          <w:rFonts w:cs="Arial"/>
          <w:color w:val="000000" w:themeColor="text1"/>
        </w:rPr>
        <w:t>techniczne oraz funkcjonalne Wpłatomatu</w:t>
      </w:r>
      <w:r w:rsidR="00496B61">
        <w:rPr>
          <w:rFonts w:cs="Arial"/>
          <w:color w:val="000000" w:themeColor="text1"/>
        </w:rPr>
        <w:t xml:space="preserve"> oraz Oprogramowania Wpłatomatu</w:t>
      </w:r>
      <w:r w:rsidR="00E14F4E">
        <w:rPr>
          <w:rFonts w:cs="Arial"/>
          <w:color w:val="000000" w:themeColor="text1"/>
        </w:rPr>
        <w:t>,</w:t>
      </w:r>
      <w:r w:rsidR="00AC7A81">
        <w:rPr>
          <w:rFonts w:cs="Arial"/>
          <w:color w:val="000000" w:themeColor="text1"/>
        </w:rPr>
        <w:t xml:space="preserve"> </w:t>
      </w:r>
    </w:p>
    <w:p w14:paraId="1A59CE5A" w14:textId="0C699627" w:rsidR="00FA560B" w:rsidRPr="00FA560B" w:rsidRDefault="00FA560B" w:rsidP="002B72C9">
      <w:pPr>
        <w:pStyle w:val="Akapitzlist"/>
        <w:numPr>
          <w:ilvl w:val="1"/>
          <w:numId w:val="23"/>
        </w:numPr>
        <w:ind w:left="1134" w:hanging="567"/>
        <w:rPr>
          <w:rFonts w:cs="Arial"/>
          <w:color w:val="000000"/>
        </w:rPr>
      </w:pPr>
      <w:r w:rsidRPr="00FA560B">
        <w:rPr>
          <w:rFonts w:cs="Arial"/>
          <w:color w:val="000000"/>
        </w:rPr>
        <w:t>„</w:t>
      </w:r>
      <w:r w:rsidRPr="00FA560B">
        <w:rPr>
          <w:rFonts w:cs="Arial"/>
          <w:b/>
          <w:color w:val="000000"/>
        </w:rPr>
        <w:t>Sprzęt</w:t>
      </w:r>
      <w:r w:rsidRPr="00FA560B">
        <w:rPr>
          <w:rFonts w:cs="Arial"/>
          <w:color w:val="000000"/>
        </w:rPr>
        <w:t xml:space="preserve">” lub </w:t>
      </w:r>
      <w:r w:rsidRPr="00FA560B">
        <w:rPr>
          <w:rFonts w:cs="Arial"/>
          <w:b/>
          <w:color w:val="000000"/>
        </w:rPr>
        <w:t>„Wpłatomat”</w:t>
      </w:r>
      <w:r w:rsidRPr="00FA560B">
        <w:rPr>
          <w:rFonts w:cs="Arial"/>
          <w:color w:val="000000"/>
        </w:rPr>
        <w:t xml:space="preserve"> – </w:t>
      </w:r>
      <w:r w:rsidR="00F2705D">
        <w:rPr>
          <w:rFonts w:cs="Arial"/>
          <w:color w:val="000000"/>
        </w:rPr>
        <w:t xml:space="preserve">samoobsługowe, </w:t>
      </w:r>
      <w:r w:rsidRPr="00FA560B">
        <w:rPr>
          <w:rFonts w:cs="Arial"/>
          <w:color w:val="000000"/>
        </w:rPr>
        <w:t>stacjonarne urządzenie</w:t>
      </w:r>
      <w:r w:rsidR="00134D1B">
        <w:rPr>
          <w:rFonts w:cs="Arial"/>
          <w:color w:val="000000"/>
        </w:rPr>
        <w:t xml:space="preserve"> wraz z wszystkimi </w:t>
      </w:r>
      <w:r w:rsidR="001F356E">
        <w:rPr>
          <w:rFonts w:cs="Arial"/>
          <w:color w:val="000000"/>
        </w:rPr>
        <w:t>podzespołami i elementami</w:t>
      </w:r>
      <w:r w:rsidRPr="00FA560B">
        <w:rPr>
          <w:rFonts w:cs="Arial"/>
          <w:color w:val="000000"/>
        </w:rPr>
        <w:t xml:space="preserve"> służące do </w:t>
      </w:r>
      <w:r w:rsidR="003C6872">
        <w:rPr>
          <w:rFonts w:cs="Arial"/>
          <w:color w:val="000000"/>
        </w:rPr>
        <w:t>deponowania</w:t>
      </w:r>
      <w:r w:rsidRPr="00FA560B">
        <w:rPr>
          <w:rFonts w:cs="Arial"/>
          <w:color w:val="000000"/>
        </w:rPr>
        <w:t xml:space="preserve"> </w:t>
      </w:r>
      <w:r w:rsidR="00E55B40">
        <w:rPr>
          <w:rFonts w:cs="Arial"/>
          <w:color w:val="000000"/>
        </w:rPr>
        <w:t>monet i banknotów</w:t>
      </w:r>
      <w:r w:rsidR="00E43D14">
        <w:rPr>
          <w:rFonts w:cs="Arial"/>
          <w:color w:val="000000"/>
        </w:rPr>
        <w:t xml:space="preserve"> ich</w:t>
      </w:r>
      <w:r w:rsidR="00E55B40">
        <w:rPr>
          <w:rFonts w:cs="Arial"/>
          <w:color w:val="000000"/>
        </w:rPr>
        <w:t xml:space="preserve"> </w:t>
      </w:r>
      <w:r w:rsidRPr="00FA560B">
        <w:rPr>
          <w:rFonts w:cs="Arial"/>
          <w:color w:val="000000"/>
        </w:rPr>
        <w:t xml:space="preserve"> </w:t>
      </w:r>
      <w:r w:rsidR="003C6872">
        <w:rPr>
          <w:rFonts w:cs="Arial"/>
          <w:color w:val="000000"/>
        </w:rPr>
        <w:t>liczenia i walidacji</w:t>
      </w:r>
      <w:r w:rsidR="000777D6">
        <w:rPr>
          <w:rFonts w:cs="Arial"/>
          <w:color w:val="000000"/>
        </w:rPr>
        <w:t>,</w:t>
      </w:r>
      <w:r w:rsidR="00EB3001">
        <w:rPr>
          <w:rFonts w:cs="Arial"/>
          <w:color w:val="000000"/>
        </w:rPr>
        <w:t xml:space="preserve"> jak również </w:t>
      </w:r>
      <w:r w:rsidR="008E6A04">
        <w:rPr>
          <w:rFonts w:cs="Arial"/>
          <w:color w:val="000000"/>
        </w:rPr>
        <w:t>posiadające wszystkie funkcjonalności</w:t>
      </w:r>
      <w:r w:rsidR="00EA0E52">
        <w:rPr>
          <w:rFonts w:cs="Arial"/>
          <w:color w:val="000000"/>
        </w:rPr>
        <w:t xml:space="preserve"> i</w:t>
      </w:r>
      <w:r w:rsidR="008E6A04">
        <w:rPr>
          <w:rFonts w:cs="Arial"/>
          <w:color w:val="000000"/>
        </w:rPr>
        <w:t xml:space="preserve"> cechy</w:t>
      </w:r>
      <w:r w:rsidR="00A23CCF">
        <w:rPr>
          <w:rFonts w:cs="Arial"/>
          <w:color w:val="000000"/>
        </w:rPr>
        <w:t xml:space="preserve"> oraz spełniające </w:t>
      </w:r>
      <w:r w:rsidR="000777D6">
        <w:rPr>
          <w:rFonts w:cs="Arial"/>
          <w:color w:val="000000"/>
        </w:rPr>
        <w:t xml:space="preserve">wszystkie wymagania techniczne przewidziane w Umowie i załączniku nr 1 </w:t>
      </w:r>
      <w:r w:rsidR="00224C37">
        <w:rPr>
          <w:rFonts w:cs="Arial"/>
          <w:color w:val="000000"/>
        </w:rPr>
        <w:t xml:space="preserve">do Umowy </w:t>
      </w:r>
      <w:r w:rsidR="00EB3001">
        <w:rPr>
          <w:rFonts w:cs="Arial"/>
          <w:color w:val="000000"/>
        </w:rPr>
        <w:t>– O</w:t>
      </w:r>
      <w:r w:rsidR="006826A8">
        <w:rPr>
          <w:rFonts w:cs="Arial"/>
          <w:color w:val="000000"/>
        </w:rPr>
        <w:t>PZ</w:t>
      </w:r>
      <w:r w:rsidR="00EA0E52">
        <w:rPr>
          <w:rFonts w:cs="Arial"/>
          <w:color w:val="000000"/>
        </w:rPr>
        <w:t>;</w:t>
      </w:r>
    </w:p>
    <w:p w14:paraId="169772D6" w14:textId="32A09271" w:rsidR="00F31DA5" w:rsidRPr="00274672" w:rsidRDefault="5D6B0795" w:rsidP="002B72C9">
      <w:pPr>
        <w:pStyle w:val="Akapitzlist"/>
        <w:numPr>
          <w:ilvl w:val="1"/>
          <w:numId w:val="23"/>
        </w:numPr>
        <w:ind w:left="1134" w:hanging="567"/>
        <w:rPr>
          <w:rFonts w:cs="Arial"/>
          <w:color w:val="000000"/>
        </w:rPr>
      </w:pPr>
      <w:r w:rsidRPr="008D5DD3">
        <w:rPr>
          <w:rFonts w:cs="Arial"/>
          <w:color w:val="000000" w:themeColor="text1"/>
        </w:rPr>
        <w:t>„</w:t>
      </w:r>
      <w:r w:rsidR="2F89E4CD" w:rsidRPr="008D5DD3">
        <w:rPr>
          <w:rFonts w:cs="Arial"/>
          <w:b/>
          <w:bCs/>
          <w:color w:val="000000" w:themeColor="text1"/>
        </w:rPr>
        <w:t>Umowa</w:t>
      </w:r>
      <w:r w:rsidR="2F89E4CD" w:rsidRPr="008D5DD3">
        <w:rPr>
          <w:rFonts w:cs="Arial"/>
          <w:color w:val="000000" w:themeColor="text1"/>
        </w:rPr>
        <w:t>" - niniejsz</w:t>
      </w:r>
      <w:r w:rsidR="3B16B00D" w:rsidRPr="008D5DD3">
        <w:rPr>
          <w:rFonts w:cs="Arial"/>
          <w:color w:val="000000" w:themeColor="text1"/>
        </w:rPr>
        <w:t>a</w:t>
      </w:r>
      <w:r w:rsidR="2F89E4CD" w:rsidRPr="008D5DD3">
        <w:rPr>
          <w:rFonts w:cs="Arial"/>
          <w:color w:val="000000" w:themeColor="text1"/>
        </w:rPr>
        <w:t xml:space="preserve"> umow</w:t>
      </w:r>
      <w:r w:rsidR="478E1878" w:rsidRPr="008D5DD3">
        <w:rPr>
          <w:rFonts w:cs="Arial"/>
          <w:color w:val="000000" w:themeColor="text1"/>
        </w:rPr>
        <w:t>a</w:t>
      </w:r>
      <w:r w:rsidR="2F89E4CD" w:rsidRPr="008D5DD3">
        <w:rPr>
          <w:rFonts w:cs="Arial"/>
          <w:color w:val="000000" w:themeColor="text1"/>
        </w:rPr>
        <w:t xml:space="preserve"> wraz z załącznikami</w:t>
      </w:r>
      <w:r w:rsidR="00340887" w:rsidRPr="008D5DD3">
        <w:rPr>
          <w:rFonts w:cs="Arial"/>
          <w:color w:val="000000" w:themeColor="text1"/>
        </w:rPr>
        <w:t>;</w:t>
      </w:r>
    </w:p>
    <w:p w14:paraId="7DF10072" w14:textId="06ED2CD9" w:rsidR="00274672" w:rsidRPr="00274672" w:rsidRDefault="00AA05E8" w:rsidP="002B72C9">
      <w:pPr>
        <w:pStyle w:val="Akapitzlist"/>
        <w:numPr>
          <w:ilvl w:val="0"/>
          <w:numId w:val="23"/>
        </w:numPr>
        <w:rPr>
          <w:rFonts w:cs="Arial"/>
          <w:color w:val="000000"/>
        </w:rPr>
      </w:pPr>
      <w:r>
        <w:rPr>
          <w:rFonts w:cs="Arial"/>
          <w:color w:val="000000"/>
        </w:rPr>
        <w:t xml:space="preserve">Definicje </w:t>
      </w:r>
      <w:r w:rsidR="0025694A" w:rsidRPr="00AA05E8">
        <w:rPr>
          <w:rFonts w:cs="Arial"/>
          <w:color w:val="000000"/>
        </w:rPr>
        <w:t>wyraz</w:t>
      </w:r>
      <w:r>
        <w:rPr>
          <w:rFonts w:cs="Arial"/>
          <w:color w:val="000000"/>
        </w:rPr>
        <w:t>ów</w:t>
      </w:r>
      <w:r w:rsidR="0025694A" w:rsidRPr="00AA05E8">
        <w:rPr>
          <w:rFonts w:cs="Arial"/>
          <w:color w:val="000000"/>
        </w:rPr>
        <w:t xml:space="preserve"> lub zwrot</w:t>
      </w:r>
      <w:r>
        <w:rPr>
          <w:rFonts w:cs="Arial"/>
          <w:color w:val="000000"/>
        </w:rPr>
        <w:t>ów</w:t>
      </w:r>
      <w:r w:rsidR="0025694A" w:rsidRPr="00AA05E8">
        <w:rPr>
          <w:rFonts w:cs="Arial"/>
          <w:color w:val="000000"/>
        </w:rPr>
        <w:t xml:space="preserve"> (pisan</w:t>
      </w:r>
      <w:r w:rsidR="00845202">
        <w:rPr>
          <w:rFonts w:cs="Arial"/>
          <w:color w:val="000000"/>
        </w:rPr>
        <w:t>ych</w:t>
      </w:r>
      <w:r w:rsidR="0025694A" w:rsidRPr="00AA05E8">
        <w:rPr>
          <w:rFonts w:cs="Arial"/>
          <w:color w:val="000000"/>
        </w:rPr>
        <w:t xml:space="preserve"> z wielkich liter)</w:t>
      </w:r>
      <w:r w:rsidR="00845202">
        <w:rPr>
          <w:rFonts w:cs="Arial"/>
          <w:color w:val="000000"/>
        </w:rPr>
        <w:t xml:space="preserve">, są także zawarte w załączniku nr 3 </w:t>
      </w:r>
      <w:r w:rsidR="00193A34">
        <w:rPr>
          <w:rFonts w:cs="Arial"/>
          <w:color w:val="000000"/>
        </w:rPr>
        <w:t xml:space="preserve">do </w:t>
      </w:r>
      <w:r w:rsidR="00845202">
        <w:rPr>
          <w:rFonts w:cs="Arial"/>
          <w:color w:val="000000"/>
        </w:rPr>
        <w:t>Umowy</w:t>
      </w:r>
      <w:r w:rsidR="001C72EE">
        <w:rPr>
          <w:rFonts w:cs="Arial"/>
          <w:color w:val="000000"/>
        </w:rPr>
        <w:t xml:space="preserve"> w odniesieniu do usług</w:t>
      </w:r>
      <w:r w:rsidR="003B02D3">
        <w:rPr>
          <w:rFonts w:cs="Arial"/>
          <w:color w:val="000000"/>
        </w:rPr>
        <w:t xml:space="preserve"> </w:t>
      </w:r>
      <w:r w:rsidR="00507F0C" w:rsidRPr="003B02D3">
        <w:rPr>
          <w:rFonts w:cs="Arial"/>
          <w:color w:val="000000"/>
        </w:rPr>
        <w:t>wsparcia i utrzymania Oprogramowania Wpłatomatu oraz usług serwisu technicznego Sprzętu.</w:t>
      </w:r>
    </w:p>
    <w:p w14:paraId="3C3E6B45" w14:textId="77777777" w:rsidR="00EF7140" w:rsidRPr="008D5DD3" w:rsidRDefault="00EF7140" w:rsidP="00735FD0">
      <w:pPr>
        <w:pStyle w:val="Akapitzlist"/>
        <w:ind w:left="0"/>
        <w:rPr>
          <w:rFonts w:cs="Arial"/>
          <w:color w:val="000000"/>
        </w:rPr>
      </w:pPr>
    </w:p>
    <w:p w14:paraId="41A61AB2" w14:textId="26D6D0F5" w:rsidR="008C056C" w:rsidRPr="008D5DD3" w:rsidRDefault="00A55E4F" w:rsidP="00303963">
      <w:pPr>
        <w:pStyle w:val="Nagwek2"/>
      </w:pPr>
      <w:r>
        <w:t xml:space="preserve">§ 2. </w:t>
      </w:r>
      <w:r w:rsidR="00B27B1F" w:rsidRPr="008D5DD3">
        <w:t>Przedmiot Umowy</w:t>
      </w:r>
    </w:p>
    <w:p w14:paraId="706C9646" w14:textId="34CED2A1" w:rsidR="5108AFAD" w:rsidRPr="008D5DD3" w:rsidRDefault="5108AFAD" w:rsidP="002B72C9">
      <w:pPr>
        <w:pStyle w:val="Akapitzlist"/>
        <w:numPr>
          <w:ilvl w:val="0"/>
          <w:numId w:val="15"/>
        </w:numPr>
        <w:ind w:left="567" w:hanging="567"/>
        <w:rPr>
          <w:rFonts w:cs="Arial"/>
          <w:color w:val="000000" w:themeColor="text1"/>
        </w:rPr>
      </w:pPr>
      <w:r w:rsidRPr="008D5DD3">
        <w:rPr>
          <w:rFonts w:cs="Arial"/>
          <w:color w:val="000000" w:themeColor="text1"/>
        </w:rPr>
        <w:t xml:space="preserve">Na podstawie Umowy </w:t>
      </w:r>
      <w:r w:rsidR="2D209898" w:rsidRPr="008D5DD3">
        <w:rPr>
          <w:rFonts w:cs="Arial"/>
          <w:color w:val="000000" w:themeColor="text1"/>
        </w:rPr>
        <w:t xml:space="preserve">Wykonawca </w:t>
      </w:r>
      <w:r w:rsidR="0002D123" w:rsidRPr="008D5DD3">
        <w:rPr>
          <w:rFonts w:cs="Arial"/>
          <w:color w:val="000000" w:themeColor="text1"/>
        </w:rPr>
        <w:t>zobowiązuje się do</w:t>
      </w:r>
      <w:r w:rsidRPr="008D5DD3">
        <w:rPr>
          <w:rFonts w:cs="Arial"/>
          <w:color w:val="000000" w:themeColor="text1"/>
        </w:rPr>
        <w:t>:</w:t>
      </w:r>
    </w:p>
    <w:p w14:paraId="1B48DE3A" w14:textId="1BF6DDD3" w:rsidR="003856A7" w:rsidRPr="003856A7" w:rsidRDefault="00320BDE" w:rsidP="00484148">
      <w:pPr>
        <w:pStyle w:val="Akapitzlist"/>
        <w:numPr>
          <w:ilvl w:val="0"/>
          <w:numId w:val="1"/>
        </w:numPr>
        <w:ind w:left="1134" w:hanging="567"/>
        <w:rPr>
          <w:rFonts w:cs="Arial"/>
        </w:rPr>
      </w:pPr>
      <w:r w:rsidRPr="008D5DD3">
        <w:rPr>
          <w:rFonts w:cs="Arial"/>
        </w:rPr>
        <w:t>D</w:t>
      </w:r>
      <w:r w:rsidRPr="008D5DD3">
        <w:rPr>
          <w:rFonts w:cs="Arial"/>
          <w:color w:val="000000"/>
        </w:rPr>
        <w:t xml:space="preserve">ostawy oraz instalacji </w:t>
      </w:r>
      <w:r w:rsidR="00B02BA9">
        <w:rPr>
          <w:rFonts w:cs="Arial"/>
          <w:color w:val="000000"/>
        </w:rPr>
        <w:t>3 (trzech</w:t>
      </w:r>
      <w:r w:rsidR="0060383F">
        <w:rPr>
          <w:rFonts w:cs="Arial"/>
          <w:color w:val="000000"/>
        </w:rPr>
        <w:t xml:space="preserve">) </w:t>
      </w:r>
      <w:r w:rsidRPr="008D5DD3">
        <w:rPr>
          <w:rFonts w:cs="Arial"/>
          <w:color w:val="000000"/>
        </w:rPr>
        <w:t>Wpłatomat</w:t>
      </w:r>
      <w:r w:rsidR="0060383F">
        <w:rPr>
          <w:rFonts w:cs="Arial"/>
          <w:color w:val="000000"/>
        </w:rPr>
        <w:t>ów</w:t>
      </w:r>
      <w:r w:rsidR="003856A7">
        <w:rPr>
          <w:rFonts w:cs="Arial"/>
          <w:color w:val="000000"/>
        </w:rPr>
        <w:t xml:space="preserve"> w następujących lokalizacjach:</w:t>
      </w:r>
    </w:p>
    <w:p w14:paraId="0EAA7B07" w14:textId="496F0E8F" w:rsidR="003856A7" w:rsidRPr="003856A7" w:rsidRDefault="003856A7" w:rsidP="002B72C9">
      <w:pPr>
        <w:pStyle w:val="Akapitzlist"/>
        <w:numPr>
          <w:ilvl w:val="0"/>
          <w:numId w:val="57"/>
        </w:numPr>
        <w:rPr>
          <w:rFonts w:cs="Arial"/>
        </w:rPr>
      </w:pPr>
      <w:r>
        <w:rPr>
          <w:rFonts w:cs="Arial"/>
          <w:color w:val="000000"/>
        </w:rPr>
        <w:t>Olkusz</w:t>
      </w:r>
      <w:r w:rsidR="004573D1">
        <w:rPr>
          <w:rFonts w:cs="Arial"/>
          <w:color w:val="000000"/>
        </w:rPr>
        <w:t>, adres: ……………………….</w:t>
      </w:r>
    </w:p>
    <w:p w14:paraId="0D5B417C" w14:textId="447FE876" w:rsidR="003856A7" w:rsidRPr="003856A7" w:rsidRDefault="003856A7" w:rsidP="002B72C9">
      <w:pPr>
        <w:pStyle w:val="Akapitzlist"/>
        <w:numPr>
          <w:ilvl w:val="0"/>
          <w:numId w:val="57"/>
        </w:numPr>
        <w:rPr>
          <w:rFonts w:cs="Arial"/>
        </w:rPr>
      </w:pPr>
      <w:r>
        <w:rPr>
          <w:rFonts w:cs="Arial"/>
          <w:color w:val="000000"/>
        </w:rPr>
        <w:t>Proszowice</w:t>
      </w:r>
      <w:r w:rsidR="004573D1">
        <w:rPr>
          <w:rFonts w:cs="Arial"/>
          <w:color w:val="000000"/>
        </w:rPr>
        <w:t>, adres: ………………….,</w:t>
      </w:r>
    </w:p>
    <w:p w14:paraId="3DF36B07" w14:textId="68A8AD8F" w:rsidR="00320BDE" w:rsidRPr="008D5DD3" w:rsidRDefault="003856A7" w:rsidP="002B72C9">
      <w:pPr>
        <w:pStyle w:val="Akapitzlist"/>
        <w:numPr>
          <w:ilvl w:val="0"/>
          <w:numId w:val="57"/>
        </w:numPr>
        <w:rPr>
          <w:rFonts w:cs="Arial"/>
        </w:rPr>
      </w:pPr>
      <w:r>
        <w:rPr>
          <w:rFonts w:cs="Arial"/>
          <w:color w:val="000000"/>
        </w:rPr>
        <w:t>Myślenice</w:t>
      </w:r>
      <w:r w:rsidR="004573D1">
        <w:rPr>
          <w:rFonts w:cs="Arial"/>
          <w:color w:val="000000"/>
        </w:rPr>
        <w:t>, adres:…………………..</w:t>
      </w:r>
    </w:p>
    <w:p w14:paraId="3E5DCC47" w14:textId="038F17B0" w:rsidR="00320BDE" w:rsidRPr="008D5DD3" w:rsidRDefault="00320BDE" w:rsidP="00484148">
      <w:pPr>
        <w:pStyle w:val="Akapitzlist"/>
        <w:numPr>
          <w:ilvl w:val="0"/>
          <w:numId w:val="1"/>
        </w:numPr>
        <w:ind w:left="1134" w:hanging="567"/>
        <w:rPr>
          <w:rFonts w:cs="Arial"/>
          <w:color w:val="000000"/>
        </w:rPr>
      </w:pPr>
      <w:r w:rsidRPr="008D5DD3">
        <w:rPr>
          <w:rFonts w:cs="Arial"/>
          <w:color w:val="000000"/>
        </w:rPr>
        <w:t>Przeprowadzenia szkolenia w terminie 7 dni roboczych od momentu dostarczenia</w:t>
      </w:r>
      <w:r w:rsidR="00666A00">
        <w:rPr>
          <w:rFonts w:cs="Arial"/>
          <w:color w:val="000000"/>
        </w:rPr>
        <w:t xml:space="preserve"> </w:t>
      </w:r>
      <w:r w:rsidR="00ED0B78">
        <w:rPr>
          <w:rFonts w:cs="Arial"/>
          <w:color w:val="000000"/>
        </w:rPr>
        <w:t xml:space="preserve"> </w:t>
      </w:r>
      <w:r w:rsidR="00251E8E">
        <w:rPr>
          <w:rFonts w:cs="Arial"/>
          <w:color w:val="000000"/>
        </w:rPr>
        <w:t xml:space="preserve">i instalacji pierwszego </w:t>
      </w:r>
      <w:r w:rsidR="00D564A6" w:rsidRPr="008D5DD3">
        <w:rPr>
          <w:rFonts w:cs="Arial"/>
          <w:color w:val="000000"/>
        </w:rPr>
        <w:t>Wpłatomat</w:t>
      </w:r>
      <w:r w:rsidR="00251E8E">
        <w:rPr>
          <w:rFonts w:cs="Arial"/>
          <w:color w:val="000000"/>
        </w:rPr>
        <w:t>u</w:t>
      </w:r>
      <w:r w:rsidR="00D564A6">
        <w:rPr>
          <w:rFonts w:cs="Arial"/>
          <w:color w:val="000000"/>
        </w:rPr>
        <w:t xml:space="preserve"> </w:t>
      </w:r>
      <w:r w:rsidRPr="008D5DD3">
        <w:rPr>
          <w:rFonts w:cs="Arial"/>
          <w:color w:val="000000"/>
        </w:rPr>
        <w:t xml:space="preserve">dla maksymalnie </w:t>
      </w:r>
      <w:bookmarkStart w:id="3" w:name="_Hlk141163375"/>
      <w:r w:rsidRPr="008D5DD3">
        <w:rPr>
          <w:rFonts w:cs="Arial"/>
          <w:color w:val="000000"/>
        </w:rPr>
        <w:t>10 osób wskazanych przez Zamawiającego</w:t>
      </w:r>
      <w:bookmarkEnd w:id="3"/>
      <w:r w:rsidRPr="008D5DD3">
        <w:rPr>
          <w:rFonts w:cs="Arial"/>
          <w:color w:val="000000"/>
        </w:rPr>
        <w:t>;</w:t>
      </w:r>
    </w:p>
    <w:p w14:paraId="2F728660" w14:textId="2A1732D9" w:rsidR="00320BDE" w:rsidRPr="008D5DD3" w:rsidRDefault="00320BDE" w:rsidP="00484148">
      <w:pPr>
        <w:pStyle w:val="Akapitzlist"/>
        <w:numPr>
          <w:ilvl w:val="0"/>
          <w:numId w:val="1"/>
        </w:numPr>
        <w:ind w:left="1134" w:hanging="567"/>
        <w:rPr>
          <w:rFonts w:cs="Arial"/>
          <w:color w:val="000000"/>
        </w:rPr>
      </w:pPr>
      <w:bookmarkStart w:id="4" w:name="_Hlk138423329"/>
      <w:r w:rsidRPr="008D5DD3">
        <w:rPr>
          <w:rFonts w:cs="Arial"/>
          <w:color w:val="000000" w:themeColor="text1"/>
        </w:rPr>
        <w:t xml:space="preserve">Udzielenia gwarancji, świadczenia usług </w:t>
      </w:r>
      <w:bookmarkEnd w:id="4"/>
      <w:r w:rsidRPr="008D5DD3">
        <w:rPr>
          <w:rFonts w:cs="Arial"/>
          <w:color w:val="000000" w:themeColor="text1"/>
        </w:rPr>
        <w:t>serwisowych i utrzymaniowych Wpłatomat</w:t>
      </w:r>
      <w:r w:rsidR="005731DA">
        <w:rPr>
          <w:rFonts w:cs="Arial"/>
          <w:color w:val="000000" w:themeColor="text1"/>
        </w:rPr>
        <w:t>ów</w:t>
      </w:r>
      <w:r w:rsidRPr="008D5DD3">
        <w:rPr>
          <w:rFonts w:cs="Arial"/>
          <w:color w:val="000000" w:themeColor="text1"/>
        </w:rPr>
        <w:t>;</w:t>
      </w:r>
    </w:p>
    <w:p w14:paraId="391D8E93" w14:textId="2E321D20" w:rsidR="00320BDE" w:rsidRDefault="00320BDE" w:rsidP="00484148">
      <w:pPr>
        <w:pStyle w:val="Akapitzlist"/>
        <w:numPr>
          <w:ilvl w:val="0"/>
          <w:numId w:val="1"/>
        </w:numPr>
        <w:ind w:left="1134" w:hanging="567"/>
        <w:rPr>
          <w:rFonts w:cs="Arial"/>
          <w:color w:val="000000"/>
        </w:rPr>
      </w:pPr>
      <w:r w:rsidRPr="008D5DD3">
        <w:rPr>
          <w:rFonts w:cs="Arial"/>
          <w:color w:val="000000"/>
        </w:rPr>
        <w:t xml:space="preserve">Dostarczenia Dokumentacji </w:t>
      </w:r>
      <w:r w:rsidR="005F2721" w:rsidRPr="008D5DD3">
        <w:rPr>
          <w:rFonts w:cs="Arial"/>
          <w:color w:val="000000"/>
        </w:rPr>
        <w:t>S</w:t>
      </w:r>
      <w:r w:rsidRPr="008D5DD3">
        <w:rPr>
          <w:rFonts w:cs="Arial"/>
          <w:color w:val="000000"/>
        </w:rPr>
        <w:t>przętu</w:t>
      </w:r>
      <w:r w:rsidR="005770AA">
        <w:rPr>
          <w:rFonts w:cs="Arial"/>
          <w:color w:val="000000"/>
        </w:rPr>
        <w:t xml:space="preserve">, </w:t>
      </w:r>
      <w:r w:rsidRPr="008D5DD3">
        <w:rPr>
          <w:rFonts w:cs="Arial"/>
          <w:color w:val="000000"/>
        </w:rPr>
        <w:t>Dokumentacji Gwarancyjnej</w:t>
      </w:r>
      <w:r w:rsidR="005770AA">
        <w:rPr>
          <w:rFonts w:cs="Arial"/>
          <w:color w:val="000000"/>
        </w:rPr>
        <w:t>, Dokumentacji Oprogramowania</w:t>
      </w:r>
      <w:r w:rsidR="00691FAA">
        <w:rPr>
          <w:rFonts w:cs="Arial"/>
          <w:color w:val="000000"/>
        </w:rPr>
        <w:t xml:space="preserve"> Wpłatomatu</w:t>
      </w:r>
      <w:r w:rsidR="00ED0B78">
        <w:rPr>
          <w:rFonts w:cs="Arial"/>
          <w:color w:val="000000"/>
        </w:rPr>
        <w:t>;</w:t>
      </w:r>
    </w:p>
    <w:p w14:paraId="68F7812F" w14:textId="70C48704" w:rsidR="00ED0B78" w:rsidRDefault="003033AE" w:rsidP="00ED0B78">
      <w:pPr>
        <w:pStyle w:val="Akapitzlist"/>
        <w:numPr>
          <w:ilvl w:val="0"/>
          <w:numId w:val="1"/>
        </w:numPr>
        <w:ind w:left="1134" w:hanging="567"/>
        <w:rPr>
          <w:rFonts w:cs="Arial"/>
          <w:color w:val="000000"/>
        </w:rPr>
      </w:pPr>
      <w:r>
        <w:rPr>
          <w:rFonts w:cs="Arial"/>
          <w:color w:val="000000"/>
        </w:rPr>
        <w:t>Udzielenia licencji na</w:t>
      </w:r>
      <w:r w:rsidR="000D737C">
        <w:rPr>
          <w:rFonts w:cs="Arial"/>
          <w:color w:val="000000"/>
        </w:rPr>
        <w:t xml:space="preserve"> korzystanie z </w:t>
      </w:r>
      <w:r>
        <w:rPr>
          <w:rFonts w:cs="Arial"/>
          <w:color w:val="000000"/>
        </w:rPr>
        <w:t>Oprogramowani</w:t>
      </w:r>
      <w:r w:rsidR="000D737C">
        <w:rPr>
          <w:rFonts w:cs="Arial"/>
          <w:color w:val="000000"/>
        </w:rPr>
        <w:t>a Wpłatomatu oraz z Dokumentacji Oprogramowania Wpłatomatu</w:t>
      </w:r>
      <w:r w:rsidR="005770AA">
        <w:rPr>
          <w:rFonts w:cs="Arial"/>
          <w:color w:val="000000"/>
        </w:rPr>
        <w:t>, Dokumentacji Sprzętu</w:t>
      </w:r>
      <w:r w:rsidR="00ED0B78">
        <w:rPr>
          <w:rFonts w:cs="Arial"/>
          <w:color w:val="000000"/>
        </w:rPr>
        <w:t>;</w:t>
      </w:r>
    </w:p>
    <w:p w14:paraId="61861DEA" w14:textId="53943069" w:rsidR="00ED0B78" w:rsidRPr="00ED0B78" w:rsidRDefault="00691FAA" w:rsidP="00ED0B78">
      <w:pPr>
        <w:pStyle w:val="Akapitzlist"/>
        <w:numPr>
          <w:ilvl w:val="0"/>
          <w:numId w:val="1"/>
        </w:numPr>
        <w:ind w:left="1134" w:hanging="567"/>
        <w:rPr>
          <w:rFonts w:cs="Arial"/>
          <w:color w:val="000000"/>
        </w:rPr>
      </w:pPr>
      <w:r>
        <w:rPr>
          <w:rFonts w:cs="Arial"/>
          <w:color w:val="000000"/>
        </w:rPr>
        <w:t>D</w:t>
      </w:r>
      <w:r w:rsidR="009D5B8B" w:rsidRPr="009D5B8B">
        <w:rPr>
          <w:rFonts w:cs="Arial"/>
          <w:color w:val="000000"/>
        </w:rPr>
        <w:t xml:space="preserve">ostarczenia </w:t>
      </w:r>
      <w:r w:rsidR="00A3196C">
        <w:rPr>
          <w:rFonts w:cs="Arial"/>
          <w:color w:val="000000"/>
        </w:rPr>
        <w:t>3 (trzech) kamer do</w:t>
      </w:r>
      <w:r w:rsidR="009D5B8B" w:rsidRPr="009D5B8B">
        <w:rPr>
          <w:rFonts w:cs="Arial"/>
          <w:color w:val="000000"/>
        </w:rPr>
        <w:t xml:space="preserve"> monitoringu wizyjnego każdego z Wpłatomatów</w:t>
      </w:r>
      <w:r w:rsidR="002912E2">
        <w:rPr>
          <w:rFonts w:cs="Arial"/>
          <w:color w:val="000000"/>
        </w:rPr>
        <w:t xml:space="preserve">, zgodnie z wymaganiami określonymi w punkcie </w:t>
      </w:r>
      <w:r w:rsidR="000F02DB">
        <w:rPr>
          <w:rFonts w:cs="Arial"/>
          <w:color w:val="000000"/>
        </w:rPr>
        <w:t>7 OPZ</w:t>
      </w:r>
      <w:r w:rsidR="00ED0B78" w:rsidRPr="00ED0B78">
        <w:rPr>
          <w:rFonts w:cs="Arial"/>
          <w:color w:val="000000"/>
        </w:rPr>
        <w:t>;</w:t>
      </w:r>
    </w:p>
    <w:p w14:paraId="42F31E6A" w14:textId="4A00A316" w:rsidR="003033AE" w:rsidRPr="008D5DD3" w:rsidRDefault="00691FAA" w:rsidP="00484148">
      <w:pPr>
        <w:pStyle w:val="Akapitzlist"/>
        <w:numPr>
          <w:ilvl w:val="0"/>
          <w:numId w:val="1"/>
        </w:numPr>
        <w:ind w:left="1134" w:hanging="567"/>
        <w:rPr>
          <w:rFonts w:cs="Arial"/>
          <w:color w:val="000000"/>
        </w:rPr>
      </w:pPr>
      <w:r>
        <w:rPr>
          <w:rFonts w:cs="Arial"/>
          <w:color w:val="000000"/>
        </w:rPr>
        <w:t>Z</w:t>
      </w:r>
      <w:r w:rsidR="005F7C2F" w:rsidRPr="005F7C2F">
        <w:rPr>
          <w:rFonts w:cs="Arial"/>
          <w:color w:val="000000"/>
        </w:rPr>
        <w:t xml:space="preserve">apewnienie </w:t>
      </w:r>
      <w:r w:rsidR="006061F9" w:rsidRPr="006061F9">
        <w:rPr>
          <w:rFonts w:cs="Arial"/>
          <w:color w:val="000000"/>
        </w:rPr>
        <w:t>utrzymania wsparcia oprogramowania, Sprzętu oraz licencji, jak również wsparcia technicznego urządzeń, podzespołów będących elementami składowymi Wpłatomatów, w okresie użytkowania Wpłatomatu (co najmniej 10 lat od dostawy</w:t>
      </w:r>
      <w:r w:rsidR="00306897">
        <w:rPr>
          <w:rFonts w:cs="Arial"/>
          <w:color w:val="000000"/>
        </w:rPr>
        <w:t>), zgodnie z punktem</w:t>
      </w:r>
      <w:r w:rsidR="00800E44">
        <w:rPr>
          <w:rFonts w:cs="Arial"/>
          <w:color w:val="000000"/>
        </w:rPr>
        <w:t xml:space="preserve"> 5 OPZ</w:t>
      </w:r>
      <w:r w:rsidR="00CD7DEE">
        <w:rPr>
          <w:rFonts w:cs="Arial"/>
          <w:color w:val="000000"/>
        </w:rPr>
        <w:t>.</w:t>
      </w:r>
    </w:p>
    <w:p w14:paraId="4CD97DD2" w14:textId="0C6AA478" w:rsidR="00A42F31" w:rsidRPr="008D5DD3" w:rsidRDefault="4CCC3762" w:rsidP="002B72C9">
      <w:pPr>
        <w:pStyle w:val="Akapitzlist"/>
        <w:numPr>
          <w:ilvl w:val="0"/>
          <w:numId w:val="15"/>
        </w:numPr>
        <w:ind w:left="567" w:hanging="567"/>
        <w:rPr>
          <w:rFonts w:cs="Arial"/>
        </w:rPr>
      </w:pPr>
      <w:r w:rsidRPr="008D5DD3">
        <w:rPr>
          <w:rFonts w:cs="Arial"/>
        </w:rPr>
        <w:t xml:space="preserve">Wykonawca </w:t>
      </w:r>
      <w:r w:rsidR="604E620B" w:rsidRPr="008D5DD3">
        <w:rPr>
          <w:rFonts w:cs="Arial"/>
        </w:rPr>
        <w:t>zobowiązuje się, że dostarczony</w:t>
      </w:r>
      <w:r w:rsidR="2A94E338" w:rsidRPr="008D5DD3">
        <w:rPr>
          <w:rFonts w:cs="Arial"/>
        </w:rPr>
        <w:t xml:space="preserve"> Sprzęt</w:t>
      </w:r>
      <w:r w:rsidR="00B15E4C">
        <w:rPr>
          <w:rFonts w:cs="Arial"/>
        </w:rPr>
        <w:t xml:space="preserve">, </w:t>
      </w:r>
      <w:r w:rsidR="00C566E0">
        <w:rPr>
          <w:rFonts w:cs="Arial"/>
        </w:rPr>
        <w:t>kamery do</w:t>
      </w:r>
      <w:r w:rsidR="0085377C">
        <w:rPr>
          <w:rFonts w:cs="Arial"/>
        </w:rPr>
        <w:t xml:space="preserve"> monitoringu wizyjnego </w:t>
      </w:r>
      <w:r w:rsidR="2FBC796C" w:rsidRPr="008D5DD3">
        <w:rPr>
          <w:rFonts w:cs="Arial"/>
        </w:rPr>
        <w:t>będ</w:t>
      </w:r>
      <w:r w:rsidR="00C566E0">
        <w:rPr>
          <w:rFonts w:cs="Arial"/>
        </w:rPr>
        <w:t>ą</w:t>
      </w:r>
      <w:r w:rsidR="604E620B" w:rsidRPr="008D5DD3">
        <w:rPr>
          <w:rFonts w:cs="Arial"/>
        </w:rPr>
        <w:t>:</w:t>
      </w:r>
    </w:p>
    <w:p w14:paraId="4EBCC89D" w14:textId="72344145" w:rsidR="00A42F31" w:rsidRPr="008D5DD3" w:rsidRDefault="00A42F31" w:rsidP="002B72C9">
      <w:pPr>
        <w:pStyle w:val="Akapitzlist"/>
        <w:numPr>
          <w:ilvl w:val="1"/>
          <w:numId w:val="22"/>
        </w:numPr>
        <w:ind w:left="1134" w:hanging="567"/>
        <w:rPr>
          <w:rFonts w:cs="Arial"/>
        </w:rPr>
      </w:pPr>
      <w:r w:rsidRPr="008D5DD3">
        <w:rPr>
          <w:rFonts w:cs="Arial"/>
        </w:rPr>
        <w:t>technicznie sprawn</w:t>
      </w:r>
      <w:r w:rsidR="00C566E0">
        <w:rPr>
          <w:rFonts w:cs="Arial"/>
        </w:rPr>
        <w:t>e</w:t>
      </w:r>
      <w:r w:rsidR="000C30DC" w:rsidRPr="008D5DD3">
        <w:rPr>
          <w:rFonts w:cs="Arial"/>
        </w:rPr>
        <w:t>;</w:t>
      </w:r>
    </w:p>
    <w:p w14:paraId="3B691B62" w14:textId="59B8DE50" w:rsidR="00A42F31" w:rsidRPr="008D5DD3" w:rsidRDefault="00A42F31" w:rsidP="002B72C9">
      <w:pPr>
        <w:pStyle w:val="Akapitzlist"/>
        <w:numPr>
          <w:ilvl w:val="1"/>
          <w:numId w:val="22"/>
        </w:numPr>
        <w:ind w:left="1134" w:hanging="567"/>
        <w:rPr>
          <w:rFonts w:cs="Arial"/>
        </w:rPr>
      </w:pPr>
      <w:r w:rsidRPr="008D5DD3">
        <w:rPr>
          <w:rFonts w:cs="Arial"/>
        </w:rPr>
        <w:t>fabrycznie now</w:t>
      </w:r>
      <w:r w:rsidR="00C566E0">
        <w:rPr>
          <w:rFonts w:cs="Arial"/>
        </w:rPr>
        <w:t>e</w:t>
      </w:r>
      <w:r w:rsidR="000C30DC" w:rsidRPr="008D5DD3">
        <w:rPr>
          <w:rFonts w:cs="Arial"/>
        </w:rPr>
        <w:t>;</w:t>
      </w:r>
    </w:p>
    <w:p w14:paraId="4A4C4B1A" w14:textId="364CD5D4" w:rsidR="00A42F31" w:rsidRPr="008D5DD3" w:rsidRDefault="00A42F31" w:rsidP="002B72C9">
      <w:pPr>
        <w:pStyle w:val="Akapitzlist"/>
        <w:numPr>
          <w:ilvl w:val="1"/>
          <w:numId w:val="22"/>
        </w:numPr>
        <w:ind w:left="1134" w:hanging="567"/>
        <w:rPr>
          <w:rFonts w:cs="Arial"/>
          <w:color w:val="000000"/>
        </w:rPr>
      </w:pPr>
      <w:r w:rsidRPr="008D5DD3">
        <w:rPr>
          <w:rFonts w:cs="Arial"/>
          <w:color w:val="000000"/>
        </w:rPr>
        <w:t>posiadać komplet Dokumentacji</w:t>
      </w:r>
      <w:r w:rsidR="00320BDE" w:rsidRPr="008D5DD3">
        <w:rPr>
          <w:rFonts w:cs="Arial"/>
          <w:color w:val="000000"/>
        </w:rPr>
        <w:t xml:space="preserve"> </w:t>
      </w:r>
      <w:r w:rsidR="006600D5">
        <w:rPr>
          <w:rFonts w:cs="Arial"/>
          <w:color w:val="000000"/>
        </w:rPr>
        <w:t>S</w:t>
      </w:r>
      <w:r w:rsidR="00320BDE" w:rsidRPr="008D5DD3">
        <w:rPr>
          <w:rFonts w:cs="Arial"/>
          <w:color w:val="000000"/>
        </w:rPr>
        <w:t>przętu</w:t>
      </w:r>
      <w:r w:rsidR="002A2A03">
        <w:rPr>
          <w:rFonts w:cs="Arial"/>
          <w:color w:val="000000"/>
        </w:rPr>
        <w:t>,</w:t>
      </w:r>
      <w:r w:rsidRPr="008D5DD3">
        <w:rPr>
          <w:rFonts w:cs="Arial"/>
          <w:color w:val="000000"/>
        </w:rPr>
        <w:t xml:space="preserve"> Dokumentacji Gwarancyjne</w:t>
      </w:r>
      <w:r w:rsidR="000C30DC" w:rsidRPr="008D5DD3">
        <w:rPr>
          <w:rFonts w:cs="Arial"/>
          <w:color w:val="000000"/>
        </w:rPr>
        <w:t>j</w:t>
      </w:r>
      <w:r w:rsidR="002A2A03">
        <w:rPr>
          <w:rFonts w:cs="Arial"/>
          <w:color w:val="000000"/>
        </w:rPr>
        <w:t>, Dokumentacji Oprogramowania</w:t>
      </w:r>
      <w:r w:rsidR="00691FAA">
        <w:rPr>
          <w:rFonts w:cs="Arial"/>
          <w:color w:val="000000"/>
        </w:rPr>
        <w:t xml:space="preserve"> Wpłatomatu</w:t>
      </w:r>
      <w:r w:rsidR="000C30DC" w:rsidRPr="008D5DD3">
        <w:rPr>
          <w:rFonts w:cs="Arial"/>
          <w:color w:val="000000"/>
        </w:rPr>
        <w:t>;</w:t>
      </w:r>
    </w:p>
    <w:p w14:paraId="5968D121" w14:textId="3CB3F152" w:rsidR="00713C55" w:rsidRPr="00713C55" w:rsidRDefault="604E620B" w:rsidP="002B72C9">
      <w:pPr>
        <w:pStyle w:val="Akapitzlist"/>
        <w:numPr>
          <w:ilvl w:val="1"/>
          <w:numId w:val="22"/>
        </w:numPr>
        <w:ind w:left="1134" w:hanging="567"/>
        <w:rPr>
          <w:rFonts w:cs="Arial"/>
          <w:color w:val="000000"/>
        </w:rPr>
      </w:pPr>
      <w:r w:rsidRPr="008D5DD3">
        <w:rPr>
          <w:rFonts w:cs="Arial"/>
          <w:color w:val="000000" w:themeColor="text1"/>
        </w:rPr>
        <w:t>woln</w:t>
      </w:r>
      <w:r w:rsidR="00C566E0">
        <w:rPr>
          <w:rFonts w:cs="Arial"/>
          <w:color w:val="000000" w:themeColor="text1"/>
        </w:rPr>
        <w:t>e</w:t>
      </w:r>
      <w:r w:rsidRPr="008D5DD3">
        <w:rPr>
          <w:rFonts w:cs="Arial"/>
          <w:color w:val="000000" w:themeColor="text1"/>
        </w:rPr>
        <w:t xml:space="preserve"> od jakichkolwiek wad </w:t>
      </w:r>
      <w:r w:rsidR="6C8758AD" w:rsidRPr="008D5DD3">
        <w:rPr>
          <w:rFonts w:cs="Arial"/>
          <w:color w:val="000000" w:themeColor="text1"/>
        </w:rPr>
        <w:t>fizycznych i</w:t>
      </w:r>
      <w:r w:rsidRPr="008D5DD3">
        <w:rPr>
          <w:rFonts w:cs="Arial"/>
          <w:color w:val="000000" w:themeColor="text1"/>
        </w:rPr>
        <w:t xml:space="preserve"> prawnych oraz roszczeń osób trzecich</w:t>
      </w:r>
      <w:r w:rsidR="00713C55">
        <w:rPr>
          <w:rFonts w:cs="Arial"/>
          <w:color w:val="000000" w:themeColor="text1"/>
        </w:rPr>
        <w:t>;</w:t>
      </w:r>
    </w:p>
    <w:p w14:paraId="1BF6B62A" w14:textId="2F96E3BF" w:rsidR="008C0BAA" w:rsidRPr="008D5DD3" w:rsidRDefault="00713C55" w:rsidP="002B72C9">
      <w:pPr>
        <w:pStyle w:val="Akapitzlist"/>
        <w:numPr>
          <w:ilvl w:val="1"/>
          <w:numId w:val="22"/>
        </w:numPr>
        <w:ind w:left="1134" w:hanging="567"/>
        <w:rPr>
          <w:rFonts w:cs="Arial"/>
          <w:color w:val="000000"/>
        </w:rPr>
      </w:pPr>
      <w:r>
        <w:rPr>
          <w:rFonts w:cs="Arial"/>
          <w:color w:val="000000" w:themeColor="text1"/>
        </w:rPr>
        <w:t xml:space="preserve">spełniać wszelkie wymagania wynikające z Umowy </w:t>
      </w:r>
      <w:r w:rsidR="00AB4C4B">
        <w:rPr>
          <w:rFonts w:cs="Arial"/>
          <w:color w:val="000000" w:themeColor="text1"/>
        </w:rPr>
        <w:t>oraz powszechnie obowiązujących przepisów prawa</w:t>
      </w:r>
      <w:r w:rsidR="0A66715D" w:rsidRPr="008D5DD3">
        <w:rPr>
          <w:rFonts w:cs="Arial"/>
          <w:color w:val="000000" w:themeColor="text1"/>
        </w:rPr>
        <w:t>.</w:t>
      </w:r>
    </w:p>
    <w:p w14:paraId="6BE575B4" w14:textId="6445B2A4" w:rsidR="00457A14" w:rsidRPr="008D5DD3" w:rsidRDefault="00020DBA" w:rsidP="00020DBA">
      <w:pPr>
        <w:pStyle w:val="Nagwek2"/>
        <w:rPr>
          <w:color w:val="000000"/>
        </w:rPr>
      </w:pPr>
      <w:r>
        <w:lastRenderedPageBreak/>
        <w:t>§ 3. D</w:t>
      </w:r>
      <w:r w:rsidR="006E21D1" w:rsidRPr="008D5DD3">
        <w:t>ost</w:t>
      </w:r>
      <w:r w:rsidR="006E21D1">
        <w:t>awa</w:t>
      </w:r>
      <w:r w:rsidR="006E21D1" w:rsidRPr="008D5DD3">
        <w:t xml:space="preserve"> </w:t>
      </w:r>
      <w:r w:rsidR="05E77044" w:rsidRPr="008D5DD3">
        <w:t xml:space="preserve">i instalacja </w:t>
      </w:r>
      <w:r w:rsidR="7320193B" w:rsidRPr="008D5DD3">
        <w:t>Sprzętu</w:t>
      </w:r>
      <w:r w:rsidR="00BC3D02">
        <w:t xml:space="preserve">, </w:t>
      </w:r>
      <w:r w:rsidR="00C273D3">
        <w:t xml:space="preserve">dostawa </w:t>
      </w:r>
      <w:r w:rsidR="00CD456D">
        <w:t>kamer do</w:t>
      </w:r>
      <w:r w:rsidR="00BC3D02">
        <w:t xml:space="preserve"> monitoringu</w:t>
      </w:r>
      <w:r w:rsidR="009D33D1">
        <w:t>, Oprogramowania Wpłatomatu oraz Szkolenie</w:t>
      </w:r>
    </w:p>
    <w:p w14:paraId="5CE16F34" w14:textId="382EB2EC" w:rsidR="00A410E6" w:rsidRPr="008D5DD3" w:rsidRDefault="78FDBC27" w:rsidP="002B72C9">
      <w:pPr>
        <w:pStyle w:val="Akapitzlist"/>
        <w:numPr>
          <w:ilvl w:val="0"/>
          <w:numId w:val="14"/>
        </w:numPr>
        <w:ind w:left="567" w:hanging="567"/>
        <w:rPr>
          <w:rFonts w:cs="Arial"/>
          <w:color w:val="000000"/>
        </w:rPr>
      </w:pPr>
      <w:r w:rsidRPr="008D5DD3">
        <w:rPr>
          <w:rFonts w:cs="Arial"/>
          <w:color w:val="000000" w:themeColor="text1"/>
        </w:rPr>
        <w:t xml:space="preserve">Wykonawca </w:t>
      </w:r>
      <w:r w:rsidR="003C29C6" w:rsidRPr="008D5DD3">
        <w:rPr>
          <w:rFonts w:cs="Arial"/>
          <w:color w:val="000000" w:themeColor="text1"/>
        </w:rPr>
        <w:t>dostarczy</w:t>
      </w:r>
      <w:r w:rsidRPr="008D5DD3">
        <w:rPr>
          <w:rFonts w:cs="Arial"/>
          <w:color w:val="000000" w:themeColor="text1"/>
        </w:rPr>
        <w:t xml:space="preserve"> Zamawiającemu</w:t>
      </w:r>
      <w:r w:rsidR="73786312" w:rsidRPr="008D5DD3">
        <w:rPr>
          <w:rFonts w:cs="Arial"/>
          <w:color w:val="000000" w:themeColor="text1"/>
        </w:rPr>
        <w:t xml:space="preserve"> Sprzęt</w:t>
      </w:r>
      <w:r w:rsidR="003E30CC">
        <w:rPr>
          <w:rFonts w:cs="Arial"/>
          <w:color w:val="000000" w:themeColor="text1"/>
        </w:rPr>
        <w:t>,</w:t>
      </w:r>
      <w:r w:rsidR="653EC0ED" w:rsidRPr="008D5DD3">
        <w:rPr>
          <w:rFonts w:cs="Arial"/>
          <w:color w:val="000000" w:themeColor="text1"/>
        </w:rPr>
        <w:t xml:space="preserve"> Oprogramowanie</w:t>
      </w:r>
      <w:r w:rsidR="048634B2" w:rsidRPr="008D5DD3">
        <w:rPr>
          <w:rFonts w:cs="Arial"/>
          <w:color w:val="000000" w:themeColor="text1"/>
        </w:rPr>
        <w:t xml:space="preserve"> </w:t>
      </w:r>
      <w:r w:rsidR="3DF24063" w:rsidRPr="008D5DD3">
        <w:rPr>
          <w:rFonts w:cs="Arial"/>
          <w:color w:val="000000" w:themeColor="text1"/>
        </w:rPr>
        <w:t>Wpłatomat</w:t>
      </w:r>
      <w:r w:rsidR="00227F4C">
        <w:rPr>
          <w:rFonts w:cs="Arial"/>
          <w:color w:val="000000" w:themeColor="text1"/>
        </w:rPr>
        <w:t>u,</w:t>
      </w:r>
      <w:r w:rsidR="3DF24063" w:rsidRPr="008D5DD3">
        <w:rPr>
          <w:rFonts w:cs="Arial"/>
          <w:color w:val="000000" w:themeColor="text1"/>
        </w:rPr>
        <w:t xml:space="preserve"> </w:t>
      </w:r>
      <w:r w:rsidR="003E30CC" w:rsidRPr="003E30CC">
        <w:rPr>
          <w:rFonts w:cs="Arial"/>
          <w:color w:val="000000" w:themeColor="text1"/>
        </w:rPr>
        <w:t>Dokumentacj</w:t>
      </w:r>
      <w:r w:rsidR="001009C2">
        <w:rPr>
          <w:rFonts w:cs="Arial"/>
          <w:color w:val="000000" w:themeColor="text1"/>
        </w:rPr>
        <w:t>ę</w:t>
      </w:r>
      <w:r w:rsidR="003E30CC" w:rsidRPr="003E30CC">
        <w:rPr>
          <w:rFonts w:cs="Arial"/>
          <w:color w:val="000000" w:themeColor="text1"/>
        </w:rPr>
        <w:t xml:space="preserve"> Sprzętu,  Dokumentacj</w:t>
      </w:r>
      <w:r w:rsidR="001009C2">
        <w:rPr>
          <w:rFonts w:cs="Arial"/>
          <w:color w:val="000000" w:themeColor="text1"/>
        </w:rPr>
        <w:t>ę</w:t>
      </w:r>
      <w:r w:rsidR="003E30CC" w:rsidRPr="003E30CC">
        <w:rPr>
          <w:rFonts w:cs="Arial"/>
          <w:color w:val="000000" w:themeColor="text1"/>
        </w:rPr>
        <w:t xml:space="preserve"> Oprogramowania Wpłatomat</w:t>
      </w:r>
      <w:r w:rsidR="001009C2">
        <w:rPr>
          <w:rFonts w:cs="Arial"/>
          <w:color w:val="000000" w:themeColor="text1"/>
        </w:rPr>
        <w:t>ów</w:t>
      </w:r>
      <w:r w:rsidR="003E30CC" w:rsidRPr="003E30CC">
        <w:rPr>
          <w:rFonts w:cs="Arial"/>
          <w:color w:val="000000" w:themeColor="text1"/>
        </w:rPr>
        <w:t>, Dokumentacj</w:t>
      </w:r>
      <w:r w:rsidR="001009C2">
        <w:rPr>
          <w:rFonts w:cs="Arial"/>
          <w:color w:val="000000" w:themeColor="text1"/>
        </w:rPr>
        <w:t>ę</w:t>
      </w:r>
      <w:r w:rsidR="003E30CC" w:rsidRPr="003E30CC">
        <w:rPr>
          <w:rFonts w:cs="Arial"/>
          <w:color w:val="000000" w:themeColor="text1"/>
        </w:rPr>
        <w:t xml:space="preserve"> Gwarancyjn</w:t>
      </w:r>
      <w:r w:rsidR="001009C2">
        <w:rPr>
          <w:rFonts w:cs="Arial"/>
          <w:color w:val="000000" w:themeColor="text1"/>
        </w:rPr>
        <w:t>ą</w:t>
      </w:r>
      <w:r w:rsidR="00357CCD">
        <w:rPr>
          <w:rFonts w:cs="Arial"/>
          <w:color w:val="000000" w:themeColor="text1"/>
        </w:rPr>
        <w:t xml:space="preserve"> oraz </w:t>
      </w:r>
      <w:r w:rsidR="00CD456D">
        <w:rPr>
          <w:rFonts w:cs="Arial"/>
          <w:color w:val="000000" w:themeColor="text1"/>
        </w:rPr>
        <w:t>trzech kamer do</w:t>
      </w:r>
      <w:r w:rsidR="00357CCD">
        <w:rPr>
          <w:rFonts w:cs="Arial"/>
          <w:color w:val="000000" w:themeColor="text1"/>
        </w:rPr>
        <w:t xml:space="preserve"> monitoringu wizyjnego</w:t>
      </w:r>
      <w:r w:rsidR="003E30CC" w:rsidRPr="003E30CC">
        <w:rPr>
          <w:rFonts w:cs="Arial"/>
          <w:color w:val="000000" w:themeColor="text1"/>
        </w:rPr>
        <w:t xml:space="preserve"> </w:t>
      </w:r>
      <w:r w:rsidR="73786312" w:rsidRPr="008D5DD3">
        <w:rPr>
          <w:rFonts w:cs="Arial"/>
          <w:color w:val="000000" w:themeColor="text1"/>
        </w:rPr>
        <w:t xml:space="preserve">do </w:t>
      </w:r>
      <w:r w:rsidR="003C29C6" w:rsidRPr="008D5DD3">
        <w:rPr>
          <w:rFonts w:cs="Arial"/>
          <w:color w:val="000000" w:themeColor="text1"/>
        </w:rPr>
        <w:t>wskazan</w:t>
      </w:r>
      <w:r w:rsidR="003E30CC">
        <w:rPr>
          <w:rFonts w:cs="Arial"/>
          <w:color w:val="000000" w:themeColor="text1"/>
        </w:rPr>
        <w:t>ych</w:t>
      </w:r>
      <w:r w:rsidR="003C29C6" w:rsidRPr="008D5DD3">
        <w:rPr>
          <w:rFonts w:cs="Arial"/>
          <w:color w:val="000000" w:themeColor="text1"/>
        </w:rPr>
        <w:t xml:space="preserve"> lokalizacji </w:t>
      </w:r>
      <w:r w:rsidR="73786312" w:rsidRPr="008D5DD3">
        <w:rPr>
          <w:rFonts w:cs="Arial"/>
          <w:color w:val="000000" w:themeColor="text1"/>
        </w:rPr>
        <w:t>w</w:t>
      </w:r>
      <w:r w:rsidR="2B6AE1D2" w:rsidRPr="008D5DD3">
        <w:rPr>
          <w:rFonts w:cs="Arial"/>
          <w:color w:val="000000" w:themeColor="text1"/>
        </w:rPr>
        <w:t xml:space="preserve"> </w:t>
      </w:r>
      <w:r w:rsidR="73786312" w:rsidRPr="008D5DD3">
        <w:rPr>
          <w:rFonts w:cs="Arial"/>
          <w:color w:val="000000" w:themeColor="text1"/>
        </w:rPr>
        <w:t>terminie</w:t>
      </w:r>
      <w:r w:rsidR="3A048360" w:rsidRPr="008D5DD3">
        <w:rPr>
          <w:rFonts w:cs="Arial"/>
          <w:color w:val="000000" w:themeColor="text1"/>
        </w:rPr>
        <w:t xml:space="preserve"> nie później niż</w:t>
      </w:r>
      <w:r w:rsidR="00B63BC9">
        <w:rPr>
          <w:rFonts w:cs="Arial"/>
          <w:color w:val="000000" w:themeColor="text1"/>
        </w:rPr>
        <w:t xml:space="preserve"> do</w:t>
      </w:r>
      <w:r w:rsidR="73786312" w:rsidRPr="008D5DD3">
        <w:rPr>
          <w:rFonts w:cs="Arial"/>
          <w:color w:val="000000" w:themeColor="text1"/>
        </w:rPr>
        <w:t xml:space="preserve"> </w:t>
      </w:r>
      <w:r w:rsidR="00B63BC9">
        <w:rPr>
          <w:rFonts w:cs="Arial"/>
          <w:color w:val="000000" w:themeColor="text1"/>
        </w:rPr>
        <w:t>4</w:t>
      </w:r>
      <w:r w:rsidR="00B63BC9" w:rsidRPr="008D5DD3">
        <w:rPr>
          <w:rFonts w:cs="Arial"/>
          <w:color w:val="000000" w:themeColor="text1"/>
        </w:rPr>
        <w:t xml:space="preserve"> </w:t>
      </w:r>
      <w:r w:rsidR="6D0E8545" w:rsidRPr="008D5DD3">
        <w:rPr>
          <w:rFonts w:cs="Arial"/>
          <w:color w:val="000000" w:themeColor="text1"/>
        </w:rPr>
        <w:t>tygodni</w:t>
      </w:r>
      <w:r w:rsidR="73786312" w:rsidRPr="008D5DD3">
        <w:rPr>
          <w:rFonts w:cs="Arial"/>
          <w:color w:val="000000" w:themeColor="text1"/>
        </w:rPr>
        <w:t xml:space="preserve"> od dnia </w:t>
      </w:r>
      <w:r w:rsidR="00251E8E">
        <w:rPr>
          <w:rFonts w:cs="Arial"/>
          <w:color w:val="000000" w:themeColor="text1"/>
        </w:rPr>
        <w:t>zawarcia</w:t>
      </w:r>
      <w:r w:rsidR="003C29C6" w:rsidRPr="008D5DD3">
        <w:rPr>
          <w:rFonts w:cs="Arial"/>
          <w:color w:val="000000" w:themeColor="text1"/>
        </w:rPr>
        <w:t xml:space="preserve"> Umowy</w:t>
      </w:r>
      <w:r w:rsidR="73786312" w:rsidRPr="008D5DD3">
        <w:rPr>
          <w:rFonts w:cs="Arial"/>
          <w:color w:val="000000" w:themeColor="text1"/>
        </w:rPr>
        <w:t>. Sprzęt</w:t>
      </w:r>
      <w:r w:rsidR="001E5AA9">
        <w:rPr>
          <w:rFonts w:cs="Arial"/>
          <w:color w:val="000000" w:themeColor="text1"/>
        </w:rPr>
        <w:t xml:space="preserve"> i pozostały przedmiot dostawy</w:t>
      </w:r>
      <w:r w:rsidR="73786312" w:rsidRPr="008D5DD3">
        <w:rPr>
          <w:rFonts w:cs="Arial"/>
          <w:color w:val="000000" w:themeColor="text1"/>
        </w:rPr>
        <w:t xml:space="preserve"> odbierany będzie przez osobę upoważnioną przez </w:t>
      </w:r>
      <w:r w:rsidRPr="008D5DD3">
        <w:rPr>
          <w:rFonts w:cs="Arial"/>
          <w:color w:val="000000" w:themeColor="text1"/>
        </w:rPr>
        <w:t xml:space="preserve">Zamawiającego </w:t>
      </w:r>
      <w:r w:rsidR="73786312" w:rsidRPr="008D5DD3">
        <w:rPr>
          <w:rFonts w:cs="Arial"/>
          <w:color w:val="000000" w:themeColor="text1"/>
        </w:rPr>
        <w:t xml:space="preserve">w obecności upoważnionego przedstawiciela </w:t>
      </w:r>
      <w:r w:rsidRPr="008D5DD3">
        <w:rPr>
          <w:rFonts w:cs="Arial"/>
          <w:color w:val="000000" w:themeColor="text1"/>
        </w:rPr>
        <w:t>Wykonawcy</w:t>
      </w:r>
      <w:r w:rsidR="47141B92" w:rsidRPr="008D5DD3">
        <w:rPr>
          <w:rFonts w:cs="Arial"/>
          <w:color w:val="000000" w:themeColor="text1"/>
        </w:rPr>
        <w:t xml:space="preserve">, </w:t>
      </w:r>
      <w:r w:rsidR="73786312" w:rsidRPr="008D5DD3">
        <w:rPr>
          <w:rFonts w:cs="Arial"/>
          <w:color w:val="000000" w:themeColor="text1"/>
        </w:rPr>
        <w:t>a jego przyjęcie potwierdzone będzie protokołem odbioru</w:t>
      </w:r>
      <w:r w:rsidR="009D33D1">
        <w:rPr>
          <w:rFonts w:cs="Arial"/>
          <w:color w:val="000000" w:themeColor="text1"/>
        </w:rPr>
        <w:t xml:space="preserve"> – wzór protokołu stanowi </w:t>
      </w:r>
      <w:r w:rsidR="009D33D1" w:rsidRPr="00D4552A">
        <w:rPr>
          <w:rFonts w:cs="Arial"/>
          <w:b/>
          <w:color w:val="000000" w:themeColor="text1"/>
        </w:rPr>
        <w:t xml:space="preserve">załącznik nr </w:t>
      </w:r>
      <w:r w:rsidR="00D4552A" w:rsidRPr="00D4552A">
        <w:rPr>
          <w:rFonts w:cs="Arial"/>
          <w:b/>
          <w:color w:val="000000" w:themeColor="text1"/>
        </w:rPr>
        <w:t>5</w:t>
      </w:r>
      <w:r w:rsidR="3E3332BA" w:rsidRPr="008D5DD3">
        <w:rPr>
          <w:rFonts w:cs="Arial"/>
          <w:color w:val="000000" w:themeColor="text1"/>
        </w:rPr>
        <w:t>.</w:t>
      </w:r>
    </w:p>
    <w:p w14:paraId="4F73FE9F" w14:textId="3FFB994D" w:rsidR="00A410E6" w:rsidRPr="008D5DD3" w:rsidRDefault="2B595398" w:rsidP="002B72C9">
      <w:pPr>
        <w:pStyle w:val="Akapitzlist"/>
        <w:numPr>
          <w:ilvl w:val="0"/>
          <w:numId w:val="14"/>
        </w:numPr>
        <w:ind w:left="567" w:hanging="567"/>
        <w:rPr>
          <w:rFonts w:cs="Arial"/>
          <w:color w:val="000000"/>
        </w:rPr>
      </w:pPr>
      <w:r w:rsidRPr="008D5DD3">
        <w:rPr>
          <w:rFonts w:cs="Arial"/>
          <w:color w:val="000000" w:themeColor="text1"/>
        </w:rPr>
        <w:t xml:space="preserve">Zamawiający </w:t>
      </w:r>
      <w:r w:rsidR="73786312" w:rsidRPr="008D5DD3">
        <w:rPr>
          <w:rFonts w:cs="Arial"/>
          <w:color w:val="000000" w:themeColor="text1"/>
        </w:rPr>
        <w:t xml:space="preserve">nie jest zobowiązany do odbioru </w:t>
      </w:r>
      <w:r w:rsidR="001E5AA9">
        <w:rPr>
          <w:rFonts w:cs="Arial"/>
          <w:color w:val="000000" w:themeColor="text1"/>
        </w:rPr>
        <w:t>przedmiotu Umowy</w:t>
      </w:r>
      <w:r w:rsidR="002F12D4">
        <w:rPr>
          <w:rFonts w:cs="Arial"/>
          <w:color w:val="000000" w:themeColor="text1"/>
        </w:rPr>
        <w:t xml:space="preserve"> </w:t>
      </w:r>
      <w:r w:rsidR="73786312" w:rsidRPr="008D5DD3">
        <w:rPr>
          <w:rFonts w:cs="Arial"/>
          <w:color w:val="000000" w:themeColor="text1"/>
        </w:rPr>
        <w:t xml:space="preserve">w razie stwierdzenia jego wad lub braków, w tym braków ilościowych lub braku </w:t>
      </w:r>
      <w:bookmarkStart w:id="5" w:name="_Hlk158123853"/>
      <w:r w:rsidR="003C29C6" w:rsidRPr="008D5DD3">
        <w:rPr>
          <w:rFonts w:cs="Arial"/>
          <w:color w:val="000000" w:themeColor="text1"/>
        </w:rPr>
        <w:t>Dokumentacji</w:t>
      </w:r>
      <w:r w:rsidR="003E30CC">
        <w:rPr>
          <w:rFonts w:cs="Arial"/>
          <w:color w:val="000000" w:themeColor="text1"/>
        </w:rPr>
        <w:t xml:space="preserve"> Sprzętu</w:t>
      </w:r>
      <w:r w:rsidR="00DE1E48">
        <w:rPr>
          <w:rFonts w:cs="Arial"/>
          <w:color w:val="000000" w:themeColor="text1"/>
        </w:rPr>
        <w:t>,</w:t>
      </w:r>
      <w:r w:rsidR="0055171A">
        <w:rPr>
          <w:rFonts w:cs="Arial"/>
          <w:color w:val="000000" w:themeColor="text1"/>
        </w:rPr>
        <w:t xml:space="preserve"> </w:t>
      </w:r>
      <w:r w:rsidR="003C29C6" w:rsidRPr="008D5DD3">
        <w:rPr>
          <w:rFonts w:cs="Arial"/>
          <w:color w:val="000000" w:themeColor="text1"/>
        </w:rPr>
        <w:t xml:space="preserve"> </w:t>
      </w:r>
      <w:r w:rsidR="0055171A">
        <w:rPr>
          <w:rFonts w:cs="Arial"/>
          <w:color w:val="000000" w:themeColor="text1"/>
        </w:rPr>
        <w:t xml:space="preserve">Dokumentacji Oprogramowania Wpłatomatu, </w:t>
      </w:r>
      <w:r w:rsidR="73786312" w:rsidRPr="008D5DD3">
        <w:rPr>
          <w:rFonts w:cs="Arial"/>
          <w:color w:val="000000" w:themeColor="text1"/>
        </w:rPr>
        <w:t>Dokumentacji Gwarancyjnej</w:t>
      </w:r>
      <w:bookmarkEnd w:id="5"/>
      <w:r w:rsidR="73786312" w:rsidRPr="008D5DD3">
        <w:rPr>
          <w:rFonts w:cs="Arial"/>
          <w:color w:val="000000" w:themeColor="text1"/>
        </w:rPr>
        <w:t xml:space="preserve">. W takiej sytuacji </w:t>
      </w:r>
      <w:r w:rsidRPr="008D5DD3">
        <w:rPr>
          <w:rFonts w:cs="Arial"/>
          <w:color w:val="000000" w:themeColor="text1"/>
        </w:rPr>
        <w:t xml:space="preserve">Wykonawca </w:t>
      </w:r>
      <w:r w:rsidR="73786312" w:rsidRPr="008D5DD3">
        <w:rPr>
          <w:rFonts w:cs="Arial"/>
          <w:color w:val="000000" w:themeColor="text1"/>
        </w:rPr>
        <w:t xml:space="preserve">zobowiązany jest w umówionym z </w:t>
      </w:r>
      <w:r w:rsidRPr="008D5DD3">
        <w:rPr>
          <w:rFonts w:cs="Arial"/>
          <w:color w:val="000000" w:themeColor="text1"/>
        </w:rPr>
        <w:t xml:space="preserve">Zamawiającym </w:t>
      </w:r>
      <w:r w:rsidR="73786312" w:rsidRPr="008D5DD3">
        <w:rPr>
          <w:rFonts w:cs="Arial"/>
          <w:color w:val="000000" w:themeColor="text1"/>
        </w:rPr>
        <w:t>terminie</w:t>
      </w:r>
      <w:r w:rsidR="00B824F9">
        <w:rPr>
          <w:rFonts w:cs="Arial"/>
          <w:color w:val="000000" w:themeColor="text1"/>
        </w:rPr>
        <w:t xml:space="preserve"> (jednak nie później niż w ciągu </w:t>
      </w:r>
      <w:r w:rsidR="008870AD">
        <w:rPr>
          <w:rFonts w:cs="Arial"/>
          <w:color w:val="000000" w:themeColor="text1"/>
        </w:rPr>
        <w:t>2</w:t>
      </w:r>
      <w:r w:rsidR="00B824F9">
        <w:rPr>
          <w:rFonts w:cs="Arial"/>
          <w:color w:val="000000" w:themeColor="text1"/>
        </w:rPr>
        <w:t xml:space="preserve"> tygodni</w:t>
      </w:r>
      <w:r w:rsidR="008870AD">
        <w:rPr>
          <w:rFonts w:cs="Arial"/>
          <w:color w:val="000000" w:themeColor="text1"/>
        </w:rPr>
        <w:t xml:space="preserve"> od</w:t>
      </w:r>
      <w:r w:rsidR="00C57310">
        <w:rPr>
          <w:rFonts w:cs="Arial"/>
          <w:color w:val="000000" w:themeColor="text1"/>
        </w:rPr>
        <w:t xml:space="preserve"> </w:t>
      </w:r>
      <w:r w:rsidR="00DD1B13">
        <w:rPr>
          <w:rFonts w:cs="Arial"/>
          <w:color w:val="000000" w:themeColor="text1"/>
        </w:rPr>
        <w:t>dnia stwierdzenia wad lub braków</w:t>
      </w:r>
      <w:r w:rsidR="008870AD">
        <w:rPr>
          <w:rFonts w:cs="Arial"/>
          <w:color w:val="000000" w:themeColor="text1"/>
        </w:rPr>
        <w:t>)</w:t>
      </w:r>
      <w:r w:rsidR="73786312" w:rsidRPr="008D5DD3">
        <w:rPr>
          <w:rFonts w:cs="Arial"/>
          <w:color w:val="000000" w:themeColor="text1"/>
        </w:rPr>
        <w:t xml:space="preserve">, </w:t>
      </w:r>
      <w:r w:rsidR="13E0F232" w:rsidRPr="008D5DD3">
        <w:rPr>
          <w:rFonts w:cs="Arial"/>
          <w:color w:val="000000" w:themeColor="text1"/>
        </w:rPr>
        <w:t>dostarczyć</w:t>
      </w:r>
      <w:r w:rsidR="73786312" w:rsidRPr="008D5DD3">
        <w:rPr>
          <w:rFonts w:cs="Arial"/>
          <w:color w:val="000000" w:themeColor="text1"/>
        </w:rPr>
        <w:t xml:space="preserve"> </w:t>
      </w:r>
      <w:r w:rsidR="004409B1">
        <w:rPr>
          <w:rFonts w:cs="Arial"/>
          <w:color w:val="000000" w:themeColor="text1"/>
        </w:rPr>
        <w:t>przedmiot Umowy</w:t>
      </w:r>
      <w:r w:rsidR="004409B1" w:rsidRPr="008D5DD3">
        <w:rPr>
          <w:rFonts w:cs="Arial"/>
          <w:color w:val="000000" w:themeColor="text1"/>
        </w:rPr>
        <w:t xml:space="preserve"> </w:t>
      </w:r>
      <w:r w:rsidR="73786312" w:rsidRPr="008D5DD3">
        <w:rPr>
          <w:rFonts w:cs="Arial"/>
          <w:color w:val="000000" w:themeColor="text1"/>
        </w:rPr>
        <w:t>wolny od wad</w:t>
      </w:r>
      <w:r w:rsidR="43146989" w:rsidRPr="008D5DD3">
        <w:rPr>
          <w:rFonts w:cs="Arial"/>
          <w:color w:val="000000" w:themeColor="text1"/>
        </w:rPr>
        <w:t xml:space="preserve"> </w:t>
      </w:r>
      <w:r w:rsidR="73786312" w:rsidRPr="008D5DD3">
        <w:rPr>
          <w:rFonts w:cs="Arial"/>
          <w:color w:val="000000" w:themeColor="text1"/>
        </w:rPr>
        <w:t xml:space="preserve">do odbioru, ponawiając opisaną wyżej procedurę odbioru. Z chwilą podpisania protokołu odbioru </w:t>
      </w:r>
      <w:r w:rsidR="632EBCA2" w:rsidRPr="008D5DD3">
        <w:rPr>
          <w:rFonts w:cs="Arial"/>
          <w:color w:val="000000" w:themeColor="text1"/>
        </w:rPr>
        <w:t xml:space="preserve">przez Strony </w:t>
      </w:r>
      <w:r w:rsidR="73786312" w:rsidRPr="008D5DD3">
        <w:rPr>
          <w:rFonts w:cs="Arial"/>
          <w:color w:val="000000" w:themeColor="text1"/>
        </w:rPr>
        <w:t xml:space="preserve">na </w:t>
      </w:r>
      <w:r w:rsidRPr="008D5DD3">
        <w:rPr>
          <w:rFonts w:cs="Arial"/>
          <w:color w:val="000000" w:themeColor="text1"/>
        </w:rPr>
        <w:t xml:space="preserve">Zamawiającego </w:t>
      </w:r>
      <w:r w:rsidR="73786312" w:rsidRPr="008D5DD3">
        <w:rPr>
          <w:rFonts w:cs="Arial"/>
          <w:color w:val="000000" w:themeColor="text1"/>
        </w:rPr>
        <w:t>przechodzą korzyści i ciężary związane ze Sprzętem</w:t>
      </w:r>
      <w:r w:rsidR="43146989" w:rsidRPr="008D5DD3">
        <w:rPr>
          <w:rFonts w:cs="Arial"/>
          <w:color w:val="000000" w:themeColor="text1"/>
        </w:rPr>
        <w:t>.</w:t>
      </w:r>
    </w:p>
    <w:p w14:paraId="0E55326F" w14:textId="727CC648" w:rsidR="00C33BCC" w:rsidRPr="008D5DD3" w:rsidRDefault="2F89E4CD" w:rsidP="002B72C9">
      <w:pPr>
        <w:pStyle w:val="Akapitzlist"/>
        <w:numPr>
          <w:ilvl w:val="0"/>
          <w:numId w:val="14"/>
        </w:numPr>
        <w:ind w:left="567" w:hanging="567"/>
        <w:rPr>
          <w:rFonts w:cs="Arial"/>
          <w:color w:val="000000"/>
        </w:rPr>
      </w:pPr>
      <w:r w:rsidRPr="008D5DD3">
        <w:rPr>
          <w:rFonts w:cs="Arial"/>
          <w:color w:val="000000" w:themeColor="text1"/>
        </w:rPr>
        <w:t>Dostarczenie</w:t>
      </w:r>
      <w:r w:rsidR="127094CD" w:rsidRPr="008D5DD3">
        <w:rPr>
          <w:rFonts w:cs="Arial"/>
          <w:color w:val="000000" w:themeColor="text1"/>
        </w:rPr>
        <w:t>,</w:t>
      </w:r>
      <w:r w:rsidR="0D5E7AE7" w:rsidRPr="008D5DD3">
        <w:rPr>
          <w:rFonts w:cs="Arial"/>
          <w:color w:val="000000" w:themeColor="text1"/>
        </w:rPr>
        <w:t xml:space="preserve"> instalacja</w:t>
      </w:r>
      <w:r w:rsidR="661213EA" w:rsidRPr="008D5DD3">
        <w:rPr>
          <w:rFonts w:cs="Arial"/>
          <w:color w:val="000000" w:themeColor="text1"/>
        </w:rPr>
        <w:t xml:space="preserve"> oraz konfiguracja</w:t>
      </w:r>
      <w:r w:rsidR="0D5E7AE7" w:rsidRPr="008D5DD3">
        <w:rPr>
          <w:rFonts w:cs="Arial"/>
          <w:color w:val="000000" w:themeColor="text1"/>
        </w:rPr>
        <w:t xml:space="preserve"> </w:t>
      </w:r>
      <w:r w:rsidRPr="008D5DD3">
        <w:rPr>
          <w:rFonts w:cs="Arial"/>
          <w:color w:val="000000" w:themeColor="text1"/>
        </w:rPr>
        <w:t>Sprzętu</w:t>
      </w:r>
      <w:r w:rsidR="7957B85B" w:rsidRPr="008D5DD3">
        <w:rPr>
          <w:rFonts w:cs="Arial"/>
          <w:color w:val="000000" w:themeColor="text1"/>
        </w:rPr>
        <w:t xml:space="preserve"> </w:t>
      </w:r>
      <w:r w:rsidR="1F5622A0" w:rsidRPr="008D5DD3">
        <w:rPr>
          <w:rFonts w:cs="Arial"/>
          <w:color w:val="000000" w:themeColor="text1"/>
        </w:rPr>
        <w:t>odbędą</w:t>
      </w:r>
      <w:r w:rsidRPr="008D5DD3">
        <w:rPr>
          <w:rFonts w:cs="Arial"/>
          <w:color w:val="000000" w:themeColor="text1"/>
        </w:rPr>
        <w:t xml:space="preserve"> się</w:t>
      </w:r>
      <w:r w:rsidR="3E0765D6" w:rsidRPr="008D5DD3">
        <w:rPr>
          <w:rFonts w:cs="Arial"/>
          <w:color w:val="000000" w:themeColor="text1"/>
        </w:rPr>
        <w:t xml:space="preserve"> w ramach wynagrodzenia wskazanego w §</w:t>
      </w:r>
      <w:r w:rsidR="003C29C6" w:rsidRPr="008D5DD3">
        <w:rPr>
          <w:rFonts w:cs="Arial"/>
          <w:color w:val="000000" w:themeColor="text1"/>
        </w:rPr>
        <w:t xml:space="preserve"> 6 ust. 1</w:t>
      </w:r>
      <w:r w:rsidR="00884F11" w:rsidRPr="008D5DD3">
        <w:rPr>
          <w:rFonts w:cs="Arial"/>
          <w:color w:val="000000" w:themeColor="text1"/>
        </w:rPr>
        <w:t>.1.</w:t>
      </w:r>
      <w:r w:rsidR="3E0765D6" w:rsidRPr="008D5DD3">
        <w:rPr>
          <w:rFonts w:cs="Arial"/>
          <w:color w:val="000000" w:themeColor="text1"/>
        </w:rPr>
        <w:t xml:space="preserve"> Umowy</w:t>
      </w:r>
      <w:r w:rsidR="4AD03982" w:rsidRPr="008D5DD3">
        <w:rPr>
          <w:rFonts w:cs="Arial"/>
          <w:color w:val="000000" w:themeColor="text1"/>
        </w:rPr>
        <w:t xml:space="preserve"> </w:t>
      </w:r>
      <w:r w:rsidRPr="008D5DD3">
        <w:rPr>
          <w:rFonts w:cs="Arial"/>
          <w:color w:val="000000" w:themeColor="text1"/>
        </w:rPr>
        <w:t>w Dni Robocze</w:t>
      </w:r>
      <w:r w:rsidR="232A178D" w:rsidRPr="008D5DD3">
        <w:rPr>
          <w:rFonts w:cs="Arial"/>
          <w:color w:val="000000" w:themeColor="text1"/>
        </w:rPr>
        <w:t xml:space="preserve"> </w:t>
      </w:r>
      <w:r w:rsidRPr="008D5DD3">
        <w:rPr>
          <w:rFonts w:cs="Arial"/>
          <w:color w:val="000000" w:themeColor="text1"/>
        </w:rPr>
        <w:t xml:space="preserve">w godzinach od </w:t>
      </w:r>
      <w:r w:rsidR="5EB0A1FF" w:rsidRPr="008D5DD3">
        <w:rPr>
          <w:rFonts w:cs="Arial"/>
          <w:color w:val="000000" w:themeColor="text1"/>
        </w:rPr>
        <w:t>8</w:t>
      </w:r>
      <w:r w:rsidR="28F35791" w:rsidRPr="008D5DD3">
        <w:rPr>
          <w:rFonts w:cs="Arial"/>
          <w:color w:val="000000" w:themeColor="text1"/>
        </w:rPr>
        <w:t xml:space="preserve"> </w:t>
      </w:r>
      <w:r w:rsidRPr="008D5DD3">
        <w:rPr>
          <w:rFonts w:cs="Arial"/>
          <w:color w:val="000000" w:themeColor="text1"/>
        </w:rPr>
        <w:t xml:space="preserve">do </w:t>
      </w:r>
      <w:r w:rsidR="5EB0A1FF" w:rsidRPr="008D5DD3">
        <w:rPr>
          <w:rFonts w:cs="Arial"/>
          <w:color w:val="000000" w:themeColor="text1"/>
        </w:rPr>
        <w:t>16</w:t>
      </w:r>
      <w:r w:rsidR="563F8FAF" w:rsidRPr="008D5DD3">
        <w:rPr>
          <w:rFonts w:cs="Arial"/>
          <w:color w:val="000000" w:themeColor="text1"/>
        </w:rPr>
        <w:t>,</w:t>
      </w:r>
      <w:r w:rsidR="3D9DB606" w:rsidRPr="008D5DD3">
        <w:rPr>
          <w:rFonts w:cs="Arial"/>
          <w:color w:val="000000" w:themeColor="text1"/>
        </w:rPr>
        <w:t xml:space="preserve"> po wcześniejszym ustaleniu terminu z Zamawiającym</w:t>
      </w:r>
      <w:r w:rsidR="37386003" w:rsidRPr="008D5DD3">
        <w:rPr>
          <w:rFonts w:cs="Arial"/>
          <w:color w:val="000000" w:themeColor="text1"/>
        </w:rPr>
        <w:t xml:space="preserve"> </w:t>
      </w:r>
      <w:r w:rsidR="198D3007" w:rsidRPr="008D5DD3">
        <w:rPr>
          <w:rFonts w:cs="Arial"/>
          <w:color w:val="000000" w:themeColor="text1"/>
        </w:rPr>
        <w:t>w</w:t>
      </w:r>
      <w:r w:rsidR="2AF03398" w:rsidRPr="008D5DD3">
        <w:rPr>
          <w:rFonts w:cs="Arial"/>
          <w:color w:val="000000" w:themeColor="text1"/>
        </w:rPr>
        <w:t xml:space="preserve"> lokalizacj</w:t>
      </w:r>
      <w:r w:rsidR="00AA0B37">
        <w:rPr>
          <w:rFonts w:cs="Arial"/>
          <w:color w:val="000000" w:themeColor="text1"/>
        </w:rPr>
        <w:t>ach</w:t>
      </w:r>
      <w:r w:rsidR="003C29C6" w:rsidRPr="008D5DD3">
        <w:rPr>
          <w:rFonts w:cs="Arial"/>
          <w:color w:val="000000" w:themeColor="text1"/>
        </w:rPr>
        <w:t xml:space="preserve"> </w:t>
      </w:r>
      <w:r w:rsidR="2AF03398" w:rsidRPr="008D5DD3">
        <w:rPr>
          <w:rFonts w:cs="Arial"/>
          <w:color w:val="000000" w:themeColor="text1"/>
        </w:rPr>
        <w:t>wskazan</w:t>
      </w:r>
      <w:r w:rsidR="006C279C">
        <w:rPr>
          <w:rFonts w:cs="Arial"/>
          <w:color w:val="000000" w:themeColor="text1"/>
        </w:rPr>
        <w:t>ych</w:t>
      </w:r>
      <w:r w:rsidR="2AF03398" w:rsidRPr="008D5DD3">
        <w:rPr>
          <w:rFonts w:cs="Arial"/>
          <w:color w:val="000000" w:themeColor="text1"/>
        </w:rPr>
        <w:t xml:space="preserve"> przez Zamawiającego</w:t>
      </w:r>
      <w:r w:rsidR="28F35791" w:rsidRPr="008D5DD3">
        <w:rPr>
          <w:rFonts w:cs="Arial"/>
          <w:color w:val="000000" w:themeColor="text1"/>
        </w:rPr>
        <w:t>.</w:t>
      </w:r>
      <w:r w:rsidR="4A4B23DF" w:rsidRPr="008D5DD3">
        <w:rPr>
          <w:rFonts w:cs="Arial"/>
          <w:color w:val="000000" w:themeColor="text1"/>
        </w:rPr>
        <w:t xml:space="preserve"> </w:t>
      </w:r>
    </w:p>
    <w:p w14:paraId="1F88FCE9" w14:textId="37DADBA2" w:rsidR="00C33BCC" w:rsidRPr="008D5DD3" w:rsidRDefault="36907B5B" w:rsidP="002B72C9">
      <w:pPr>
        <w:pStyle w:val="Akapitzlist"/>
        <w:numPr>
          <w:ilvl w:val="0"/>
          <w:numId w:val="14"/>
        </w:numPr>
        <w:ind w:left="567" w:hanging="567"/>
        <w:rPr>
          <w:rFonts w:cs="Arial"/>
          <w:color w:val="000000"/>
        </w:rPr>
      </w:pPr>
      <w:r w:rsidRPr="008D5DD3">
        <w:rPr>
          <w:rFonts w:cs="Arial"/>
          <w:color w:val="000000" w:themeColor="text1"/>
        </w:rPr>
        <w:t>Zamawiający</w:t>
      </w:r>
      <w:r w:rsidR="099BD815" w:rsidRPr="008D5DD3">
        <w:rPr>
          <w:rFonts w:cs="Arial"/>
          <w:color w:val="000000" w:themeColor="text1"/>
        </w:rPr>
        <w:t xml:space="preserve"> </w:t>
      </w:r>
      <w:r w:rsidR="6932AFB6" w:rsidRPr="008D5DD3">
        <w:rPr>
          <w:rFonts w:cs="Arial"/>
          <w:color w:val="000000" w:themeColor="text1"/>
        </w:rPr>
        <w:t xml:space="preserve">zobowiązany jest do zapewnienia </w:t>
      </w:r>
      <w:r w:rsidR="099BD815" w:rsidRPr="008D5DD3">
        <w:rPr>
          <w:rFonts w:cs="Arial"/>
          <w:color w:val="000000" w:themeColor="text1"/>
        </w:rPr>
        <w:t xml:space="preserve">Wykonawcy </w:t>
      </w:r>
      <w:r w:rsidR="6932AFB6" w:rsidRPr="008D5DD3">
        <w:rPr>
          <w:rFonts w:cs="Arial"/>
          <w:color w:val="000000" w:themeColor="text1"/>
        </w:rPr>
        <w:t xml:space="preserve">wszelkich dostępów </w:t>
      </w:r>
      <w:r w:rsidR="331F8F5E" w:rsidRPr="008D5DD3">
        <w:rPr>
          <w:rFonts w:cs="Arial"/>
          <w:color w:val="000000" w:themeColor="text1"/>
        </w:rPr>
        <w:t>i zezwoleń koniecznych do wykonania Umowy</w:t>
      </w:r>
      <w:r w:rsidR="577928BA" w:rsidRPr="008D5DD3">
        <w:rPr>
          <w:rFonts w:cs="Arial"/>
          <w:color w:val="000000" w:themeColor="text1"/>
        </w:rPr>
        <w:t>, w szczególności dostępu do lokalizacj</w:t>
      </w:r>
      <w:r w:rsidR="62D03D56" w:rsidRPr="008D5DD3">
        <w:rPr>
          <w:rFonts w:cs="Arial"/>
          <w:color w:val="000000" w:themeColor="text1"/>
        </w:rPr>
        <w:t>i wskazanej</w:t>
      </w:r>
      <w:r w:rsidR="577928BA" w:rsidRPr="008D5DD3">
        <w:rPr>
          <w:rFonts w:cs="Arial"/>
          <w:color w:val="000000" w:themeColor="text1"/>
        </w:rPr>
        <w:t xml:space="preserve"> </w:t>
      </w:r>
      <w:r w:rsidR="3702A384" w:rsidRPr="008D5DD3">
        <w:rPr>
          <w:rFonts w:cs="Arial"/>
          <w:color w:val="000000" w:themeColor="text1"/>
        </w:rPr>
        <w:t>przez Zamawiającego</w:t>
      </w:r>
      <w:r w:rsidR="660C7D05" w:rsidRPr="008D5DD3">
        <w:rPr>
          <w:rFonts w:cs="Arial"/>
          <w:color w:val="000000" w:themeColor="text1"/>
        </w:rPr>
        <w:t>, a także zapewnienia współpracy personelu</w:t>
      </w:r>
      <w:r w:rsidR="099BD815" w:rsidRPr="008D5DD3">
        <w:rPr>
          <w:rFonts w:cs="Arial"/>
          <w:color w:val="000000" w:themeColor="text1"/>
        </w:rPr>
        <w:t xml:space="preserve"> Zamawiającego</w:t>
      </w:r>
      <w:r w:rsidR="660C7D05" w:rsidRPr="008D5DD3">
        <w:rPr>
          <w:rFonts w:cs="Arial"/>
          <w:color w:val="000000" w:themeColor="text1"/>
        </w:rPr>
        <w:t xml:space="preserve"> w zakresie niezbędnym do wykonania zobowiązań </w:t>
      </w:r>
      <w:r w:rsidR="099BD815" w:rsidRPr="008D5DD3">
        <w:rPr>
          <w:rFonts w:cs="Arial"/>
          <w:color w:val="000000" w:themeColor="text1"/>
        </w:rPr>
        <w:t>Wykonawcy.</w:t>
      </w:r>
      <w:r w:rsidR="41CF9E68" w:rsidRPr="008D5DD3">
        <w:rPr>
          <w:rFonts w:cs="Arial"/>
          <w:color w:val="000000" w:themeColor="text1"/>
        </w:rPr>
        <w:t xml:space="preserve"> </w:t>
      </w:r>
    </w:p>
    <w:p w14:paraId="655B3150" w14:textId="3176B0EA" w:rsidR="0025694A" w:rsidRPr="008D5DD3" w:rsidRDefault="7AC54E41" w:rsidP="002B72C9">
      <w:pPr>
        <w:pStyle w:val="Akapitzlist"/>
        <w:numPr>
          <w:ilvl w:val="0"/>
          <w:numId w:val="14"/>
        </w:numPr>
        <w:ind w:left="567" w:hanging="567"/>
        <w:rPr>
          <w:rFonts w:cs="Arial"/>
          <w:color w:val="000000"/>
        </w:rPr>
      </w:pPr>
      <w:r w:rsidRPr="008D5DD3">
        <w:rPr>
          <w:rFonts w:cs="Arial"/>
          <w:color w:val="000000" w:themeColor="text1"/>
        </w:rPr>
        <w:t xml:space="preserve">Dostarczenie i instalacja </w:t>
      </w:r>
      <w:r w:rsidR="00B3737B">
        <w:rPr>
          <w:rFonts w:cs="Arial"/>
          <w:color w:val="000000" w:themeColor="text1"/>
        </w:rPr>
        <w:t>przedmiotu Umowy</w:t>
      </w:r>
      <w:r w:rsidR="6CA80FE2" w:rsidRPr="008D5DD3">
        <w:rPr>
          <w:rFonts w:cs="Arial"/>
          <w:color w:val="000000" w:themeColor="text1"/>
        </w:rPr>
        <w:t xml:space="preserve"> </w:t>
      </w:r>
      <w:r w:rsidR="08D5444F" w:rsidRPr="008D5DD3">
        <w:rPr>
          <w:rFonts w:cs="Arial"/>
          <w:color w:val="000000" w:themeColor="text1"/>
        </w:rPr>
        <w:t>w lokalizacj</w:t>
      </w:r>
      <w:r w:rsidR="00B3737B">
        <w:rPr>
          <w:rFonts w:cs="Arial"/>
          <w:color w:val="000000" w:themeColor="text1"/>
        </w:rPr>
        <w:t>ach</w:t>
      </w:r>
      <w:r w:rsidR="08D5444F" w:rsidRPr="008D5DD3">
        <w:rPr>
          <w:rFonts w:cs="Arial"/>
          <w:color w:val="000000" w:themeColor="text1"/>
        </w:rPr>
        <w:t xml:space="preserve"> wskazan</w:t>
      </w:r>
      <w:r w:rsidR="00B3737B">
        <w:rPr>
          <w:rFonts w:cs="Arial"/>
          <w:color w:val="000000" w:themeColor="text1"/>
        </w:rPr>
        <w:t>ych</w:t>
      </w:r>
      <w:r w:rsidRPr="008D5DD3">
        <w:rPr>
          <w:rFonts w:cs="Arial"/>
          <w:color w:val="000000" w:themeColor="text1"/>
        </w:rPr>
        <w:t xml:space="preserve"> </w:t>
      </w:r>
      <w:r w:rsidR="0FF15C99" w:rsidRPr="008D5DD3">
        <w:rPr>
          <w:rFonts w:cs="Arial"/>
          <w:color w:val="000000" w:themeColor="text1"/>
        </w:rPr>
        <w:t>przez Zamawiającego</w:t>
      </w:r>
      <w:r w:rsidR="7376DB76" w:rsidRPr="008D5DD3">
        <w:rPr>
          <w:rFonts w:cs="Arial"/>
          <w:color w:val="000000" w:themeColor="text1"/>
        </w:rPr>
        <w:t>, a także przeprowadzenie testów zainstalowanego Sprzętu</w:t>
      </w:r>
      <w:r w:rsidR="6B9F4140" w:rsidRPr="008D5DD3">
        <w:rPr>
          <w:rFonts w:cs="Arial"/>
          <w:color w:val="000000" w:themeColor="text1"/>
        </w:rPr>
        <w:t xml:space="preserve"> </w:t>
      </w:r>
      <w:r w:rsidR="7376DB76" w:rsidRPr="008D5DD3">
        <w:rPr>
          <w:rFonts w:cs="Arial"/>
          <w:color w:val="000000" w:themeColor="text1"/>
        </w:rPr>
        <w:t>i Oprogramowania</w:t>
      </w:r>
      <w:r w:rsidR="0D664F28" w:rsidRPr="008D5DD3">
        <w:rPr>
          <w:rFonts w:cs="Arial"/>
          <w:color w:val="000000" w:themeColor="text1"/>
        </w:rPr>
        <w:t xml:space="preserve"> </w:t>
      </w:r>
      <w:r w:rsidR="6BE70891" w:rsidRPr="008D5DD3">
        <w:rPr>
          <w:rFonts w:cs="Arial"/>
          <w:color w:val="000000" w:themeColor="text1"/>
        </w:rPr>
        <w:t>Wpł</w:t>
      </w:r>
      <w:r w:rsidR="65301211" w:rsidRPr="008D5DD3">
        <w:rPr>
          <w:rFonts w:cs="Arial"/>
          <w:color w:val="000000" w:themeColor="text1"/>
        </w:rPr>
        <w:t>a</w:t>
      </w:r>
      <w:r w:rsidR="6BE70891" w:rsidRPr="008D5DD3">
        <w:rPr>
          <w:rFonts w:cs="Arial"/>
          <w:color w:val="000000" w:themeColor="text1"/>
        </w:rPr>
        <w:t xml:space="preserve">tomatu </w:t>
      </w:r>
      <w:r w:rsidR="1F58F3C3" w:rsidRPr="008D5DD3">
        <w:rPr>
          <w:rFonts w:cs="Arial"/>
          <w:color w:val="000000" w:themeColor="text1"/>
        </w:rPr>
        <w:t xml:space="preserve">oraz dostarczenie </w:t>
      </w:r>
      <w:r w:rsidR="003C29C6" w:rsidRPr="008D5DD3">
        <w:rPr>
          <w:rFonts w:cs="Arial"/>
          <w:color w:val="000000" w:themeColor="text1"/>
        </w:rPr>
        <w:t xml:space="preserve">Dokumentacji </w:t>
      </w:r>
      <w:r w:rsidR="00C220E4">
        <w:rPr>
          <w:rFonts w:cs="Arial"/>
          <w:color w:val="000000" w:themeColor="text1"/>
        </w:rPr>
        <w:t>S</w:t>
      </w:r>
      <w:r w:rsidR="003C29C6" w:rsidRPr="008D5DD3">
        <w:rPr>
          <w:rFonts w:cs="Arial"/>
          <w:color w:val="000000" w:themeColor="text1"/>
        </w:rPr>
        <w:t xml:space="preserve">przętu, </w:t>
      </w:r>
      <w:r w:rsidR="1F58F3C3" w:rsidRPr="008D5DD3">
        <w:rPr>
          <w:rFonts w:cs="Arial"/>
          <w:color w:val="000000" w:themeColor="text1"/>
        </w:rPr>
        <w:t>Dokumentacji Oprogramowania</w:t>
      </w:r>
      <w:r w:rsidR="7FEADA8C" w:rsidRPr="008D5DD3">
        <w:rPr>
          <w:rFonts w:cs="Arial"/>
          <w:color w:val="000000" w:themeColor="text1"/>
        </w:rPr>
        <w:t xml:space="preserve"> </w:t>
      </w:r>
      <w:r w:rsidR="689A4580" w:rsidRPr="008D5DD3">
        <w:rPr>
          <w:rFonts w:cs="Arial"/>
          <w:color w:val="000000" w:themeColor="text1"/>
        </w:rPr>
        <w:t>Wpł</w:t>
      </w:r>
      <w:r w:rsidR="0840CA45" w:rsidRPr="008D5DD3">
        <w:rPr>
          <w:rFonts w:cs="Arial"/>
          <w:color w:val="000000" w:themeColor="text1"/>
        </w:rPr>
        <w:t>a</w:t>
      </w:r>
      <w:r w:rsidR="689A4580" w:rsidRPr="008D5DD3">
        <w:rPr>
          <w:rFonts w:cs="Arial"/>
          <w:color w:val="000000" w:themeColor="text1"/>
        </w:rPr>
        <w:t>tomatu</w:t>
      </w:r>
      <w:r w:rsidR="00B92F9F">
        <w:rPr>
          <w:rFonts w:cs="Arial"/>
          <w:color w:val="000000" w:themeColor="text1"/>
        </w:rPr>
        <w:t xml:space="preserve">, </w:t>
      </w:r>
      <w:r w:rsidR="004F1209">
        <w:rPr>
          <w:rFonts w:cs="Arial"/>
          <w:color w:val="000000" w:themeColor="text1"/>
        </w:rPr>
        <w:t>Dokumentacji Gwarancyjnej</w:t>
      </w:r>
      <w:r w:rsidR="689A4580" w:rsidRPr="008D5DD3">
        <w:rPr>
          <w:rFonts w:cs="Arial"/>
          <w:color w:val="000000" w:themeColor="text1"/>
        </w:rPr>
        <w:t xml:space="preserve"> </w:t>
      </w:r>
      <w:r w:rsidRPr="008D5DD3">
        <w:rPr>
          <w:rFonts w:cs="Arial"/>
          <w:color w:val="000000" w:themeColor="text1"/>
        </w:rPr>
        <w:t>będzie potwierdz</w:t>
      </w:r>
      <w:r w:rsidR="5B53E160" w:rsidRPr="008D5DD3">
        <w:rPr>
          <w:rFonts w:cs="Arial"/>
          <w:color w:val="000000" w:themeColor="text1"/>
        </w:rPr>
        <w:t>o</w:t>
      </w:r>
      <w:r w:rsidRPr="008D5DD3">
        <w:rPr>
          <w:rFonts w:cs="Arial"/>
          <w:color w:val="000000" w:themeColor="text1"/>
        </w:rPr>
        <w:t>n</w:t>
      </w:r>
      <w:r w:rsidR="441B2DB4" w:rsidRPr="008D5DD3">
        <w:rPr>
          <w:rFonts w:cs="Arial"/>
          <w:color w:val="000000" w:themeColor="text1"/>
        </w:rPr>
        <w:t>e</w:t>
      </w:r>
      <w:r w:rsidRPr="008D5DD3">
        <w:rPr>
          <w:rFonts w:cs="Arial"/>
          <w:color w:val="000000" w:themeColor="text1"/>
        </w:rPr>
        <w:t xml:space="preserve"> protokołem</w:t>
      </w:r>
      <w:r w:rsidR="43C67C79" w:rsidRPr="008D5DD3">
        <w:rPr>
          <w:rFonts w:cs="Arial"/>
          <w:color w:val="000000" w:themeColor="text1"/>
        </w:rPr>
        <w:t xml:space="preserve"> </w:t>
      </w:r>
      <w:r w:rsidRPr="008D5DD3">
        <w:rPr>
          <w:rFonts w:cs="Arial"/>
          <w:color w:val="000000" w:themeColor="text1"/>
        </w:rPr>
        <w:t>odbioru</w:t>
      </w:r>
      <w:r w:rsidR="0976658C" w:rsidRPr="008D5DD3">
        <w:rPr>
          <w:rFonts w:cs="Arial"/>
          <w:color w:val="000000" w:themeColor="text1"/>
        </w:rPr>
        <w:t xml:space="preserve"> </w:t>
      </w:r>
      <w:r w:rsidR="06FAD2B7" w:rsidRPr="008D5DD3">
        <w:rPr>
          <w:rFonts w:cs="Arial"/>
          <w:color w:val="000000" w:themeColor="text1"/>
        </w:rPr>
        <w:t>(</w:t>
      </w:r>
      <w:r w:rsidR="00195C8E">
        <w:rPr>
          <w:rFonts w:cs="Arial"/>
          <w:color w:val="000000" w:themeColor="text1"/>
        </w:rPr>
        <w:t xml:space="preserve">wzór protokołu stanowi </w:t>
      </w:r>
      <w:r w:rsidR="06FAD2B7" w:rsidRPr="00866EAE">
        <w:rPr>
          <w:rFonts w:cs="Arial"/>
          <w:b/>
          <w:color w:val="000000" w:themeColor="text1"/>
        </w:rPr>
        <w:t>załącznik nr 5</w:t>
      </w:r>
      <w:r w:rsidR="00866EAE">
        <w:rPr>
          <w:rFonts w:cs="Arial"/>
          <w:color w:val="000000" w:themeColor="text1"/>
        </w:rPr>
        <w:t xml:space="preserve"> do Umowy</w:t>
      </w:r>
      <w:r w:rsidR="06FAD2B7" w:rsidRPr="008D5DD3">
        <w:rPr>
          <w:rFonts w:cs="Arial"/>
          <w:color w:val="000000" w:themeColor="text1"/>
        </w:rPr>
        <w:t>)</w:t>
      </w:r>
      <w:r w:rsidRPr="008D5DD3">
        <w:rPr>
          <w:rFonts w:cs="Arial"/>
          <w:color w:val="000000" w:themeColor="text1"/>
        </w:rPr>
        <w:t xml:space="preserve">. Postanowienia ust. 1 </w:t>
      </w:r>
      <w:r w:rsidR="11CC2391" w:rsidRPr="008D5DD3">
        <w:rPr>
          <w:rFonts w:cs="Arial"/>
          <w:color w:val="000000" w:themeColor="text1"/>
        </w:rPr>
        <w:t xml:space="preserve">,2 i </w:t>
      </w:r>
      <w:r w:rsidR="10724F14" w:rsidRPr="008D5DD3">
        <w:rPr>
          <w:rFonts w:cs="Arial"/>
          <w:color w:val="000000" w:themeColor="text1"/>
        </w:rPr>
        <w:t>4</w:t>
      </w:r>
      <w:r w:rsidR="11CC2391" w:rsidRPr="008D5DD3">
        <w:rPr>
          <w:rFonts w:cs="Arial"/>
          <w:color w:val="000000" w:themeColor="text1"/>
        </w:rPr>
        <w:t xml:space="preserve"> </w:t>
      </w:r>
      <w:r w:rsidRPr="008D5DD3">
        <w:rPr>
          <w:rFonts w:cs="Arial"/>
          <w:color w:val="000000" w:themeColor="text1"/>
        </w:rPr>
        <w:t xml:space="preserve">powyżej stosuje się odpowiednio. </w:t>
      </w:r>
    </w:p>
    <w:p w14:paraId="767FAC84" w14:textId="628C44FD" w:rsidR="008B5E01" w:rsidRPr="008D5DD3" w:rsidRDefault="29C73909" w:rsidP="002B72C9">
      <w:pPr>
        <w:pStyle w:val="Akapitzlist"/>
        <w:numPr>
          <w:ilvl w:val="0"/>
          <w:numId w:val="14"/>
        </w:numPr>
        <w:ind w:left="567" w:hanging="567"/>
        <w:rPr>
          <w:rFonts w:cs="Arial"/>
          <w:color w:val="000000"/>
        </w:rPr>
      </w:pPr>
      <w:bookmarkStart w:id="6" w:name="_Ref230929418"/>
      <w:r w:rsidRPr="008D5DD3">
        <w:rPr>
          <w:rFonts w:cs="Arial"/>
          <w:color w:val="000000" w:themeColor="text1"/>
        </w:rPr>
        <w:t xml:space="preserve">Zamawiający </w:t>
      </w:r>
      <w:r w:rsidR="7376DB76" w:rsidRPr="008D5DD3">
        <w:rPr>
          <w:rFonts w:cs="Arial"/>
          <w:color w:val="000000" w:themeColor="text1"/>
        </w:rPr>
        <w:t xml:space="preserve">zobowiązany jest do odbioru </w:t>
      </w:r>
      <w:r w:rsidR="00B82F6D">
        <w:rPr>
          <w:rFonts w:cs="Arial"/>
          <w:color w:val="000000" w:themeColor="text1"/>
        </w:rPr>
        <w:t>przedmiotu Umowy</w:t>
      </w:r>
      <w:r w:rsidR="0C83EE2E" w:rsidRPr="008D5DD3">
        <w:rPr>
          <w:rFonts w:cs="Arial"/>
          <w:color w:val="000000" w:themeColor="text1"/>
        </w:rPr>
        <w:t xml:space="preserve"> </w:t>
      </w:r>
      <w:r w:rsidR="7376DB76" w:rsidRPr="008D5DD3">
        <w:rPr>
          <w:rFonts w:cs="Arial"/>
          <w:color w:val="000000" w:themeColor="text1"/>
        </w:rPr>
        <w:t>lub odmowy jego dokonania (</w:t>
      </w:r>
      <w:r w:rsidR="001A5149">
        <w:rPr>
          <w:rFonts w:cs="Arial"/>
          <w:color w:val="000000" w:themeColor="text1"/>
        </w:rPr>
        <w:t xml:space="preserve">np. </w:t>
      </w:r>
      <w:r w:rsidR="7376DB76" w:rsidRPr="008D5DD3">
        <w:rPr>
          <w:rFonts w:cs="Arial"/>
          <w:color w:val="000000" w:themeColor="text1"/>
        </w:rPr>
        <w:t xml:space="preserve">w przypadku </w:t>
      </w:r>
      <w:r w:rsidR="11CC2391" w:rsidRPr="008D5DD3">
        <w:rPr>
          <w:rFonts w:cs="Arial"/>
          <w:color w:val="000000" w:themeColor="text1"/>
        </w:rPr>
        <w:t>wadliwej instalacji</w:t>
      </w:r>
      <w:r w:rsidR="7376DB76" w:rsidRPr="008D5DD3">
        <w:rPr>
          <w:rFonts w:cs="Arial"/>
          <w:color w:val="000000" w:themeColor="text1"/>
        </w:rPr>
        <w:t>) w dniu przeprowadzenia testów zainstalowanego Sprzętu i Oprogramowania</w:t>
      </w:r>
      <w:r w:rsidR="5A163C49" w:rsidRPr="008D5DD3">
        <w:rPr>
          <w:rFonts w:cs="Arial"/>
          <w:color w:val="000000" w:themeColor="text1"/>
        </w:rPr>
        <w:t xml:space="preserve"> </w:t>
      </w:r>
      <w:r w:rsidR="647D6589" w:rsidRPr="008D5DD3">
        <w:rPr>
          <w:rFonts w:cs="Arial"/>
          <w:color w:val="000000" w:themeColor="text1"/>
        </w:rPr>
        <w:t>Wpłatomatu</w:t>
      </w:r>
      <w:r w:rsidR="7376DB76" w:rsidRPr="008D5DD3">
        <w:rPr>
          <w:rFonts w:cs="Arial"/>
          <w:color w:val="000000" w:themeColor="text1"/>
        </w:rPr>
        <w:t xml:space="preserve">. </w:t>
      </w:r>
    </w:p>
    <w:p w14:paraId="1B0A37B8" w14:textId="5D5CDB9A" w:rsidR="00DD5BB0" w:rsidRPr="008D5DD3" w:rsidRDefault="3AF76C12" w:rsidP="002B72C9">
      <w:pPr>
        <w:pStyle w:val="Akapitzlist"/>
        <w:numPr>
          <w:ilvl w:val="0"/>
          <w:numId w:val="14"/>
        </w:numPr>
        <w:ind w:left="567" w:hanging="567"/>
        <w:rPr>
          <w:rFonts w:cs="Arial"/>
          <w:color w:val="000000"/>
        </w:rPr>
      </w:pPr>
      <w:r w:rsidRPr="008D5DD3">
        <w:rPr>
          <w:rFonts w:cs="Arial"/>
          <w:color w:val="000000" w:themeColor="text1"/>
        </w:rPr>
        <w:t xml:space="preserve">W przypadku zgłoszenia </w:t>
      </w:r>
      <w:r w:rsidR="2A8E3D90" w:rsidRPr="008D5DD3">
        <w:rPr>
          <w:rFonts w:cs="Arial"/>
          <w:color w:val="000000" w:themeColor="text1"/>
        </w:rPr>
        <w:t>wad instalacyjnych</w:t>
      </w:r>
      <w:r w:rsidRPr="008D5DD3">
        <w:rPr>
          <w:rFonts w:cs="Arial"/>
          <w:color w:val="000000" w:themeColor="text1"/>
        </w:rPr>
        <w:t>, Strony uzgodnią terminy</w:t>
      </w:r>
      <w:r w:rsidR="2A8E3D90" w:rsidRPr="008D5DD3">
        <w:rPr>
          <w:rFonts w:cs="Arial"/>
          <w:color w:val="000000" w:themeColor="text1"/>
        </w:rPr>
        <w:t xml:space="preserve"> ich usunięcia, a procedura odbioru zostanie powtórzona.</w:t>
      </w:r>
      <w:r w:rsidRPr="008D5DD3">
        <w:rPr>
          <w:rFonts w:cs="Arial"/>
          <w:color w:val="000000" w:themeColor="text1"/>
        </w:rPr>
        <w:t xml:space="preserve"> </w:t>
      </w:r>
    </w:p>
    <w:p w14:paraId="68EDD96B" w14:textId="0008606F" w:rsidR="00A70F59" w:rsidRPr="00D4552A" w:rsidRDefault="3AF76C12" w:rsidP="002B72C9">
      <w:pPr>
        <w:pStyle w:val="Akapitzlist"/>
        <w:numPr>
          <w:ilvl w:val="0"/>
          <w:numId w:val="14"/>
        </w:numPr>
        <w:ind w:left="567" w:hanging="567"/>
        <w:rPr>
          <w:rFonts w:cs="Arial"/>
          <w:color w:val="000000"/>
        </w:rPr>
      </w:pPr>
      <w:r w:rsidRPr="008D5DD3">
        <w:rPr>
          <w:rFonts w:cs="Arial"/>
          <w:color w:val="000000" w:themeColor="text1"/>
        </w:rPr>
        <w:t>Bieg terminów wskazanych w Umowie ulega przedłużeniu o czas</w:t>
      </w:r>
      <w:bookmarkEnd w:id="6"/>
      <w:r w:rsidRPr="008D5DD3">
        <w:rPr>
          <w:rFonts w:cs="Arial"/>
          <w:color w:val="000000" w:themeColor="text1"/>
        </w:rPr>
        <w:t xml:space="preserve"> przestojów i opóźnień </w:t>
      </w:r>
      <w:r w:rsidR="00DD5BB0" w:rsidRPr="008D5DD3">
        <w:rPr>
          <w:rFonts w:cs="Arial"/>
        </w:rPr>
        <w:br/>
      </w:r>
      <w:r w:rsidRPr="008D5DD3">
        <w:rPr>
          <w:rFonts w:cs="Arial"/>
          <w:color w:val="000000" w:themeColor="text1"/>
        </w:rPr>
        <w:t xml:space="preserve">w wykonywaniu przedmiotu Umowy z przyczyn leżących po stronie </w:t>
      </w:r>
      <w:r w:rsidR="099BD815" w:rsidRPr="008D5DD3">
        <w:rPr>
          <w:rFonts w:cs="Arial"/>
          <w:color w:val="000000" w:themeColor="text1"/>
        </w:rPr>
        <w:t>Zamawiającego</w:t>
      </w:r>
      <w:r w:rsidRPr="008D5DD3">
        <w:rPr>
          <w:rFonts w:cs="Arial"/>
          <w:color w:val="000000" w:themeColor="text1"/>
        </w:rPr>
        <w:t>.</w:t>
      </w:r>
    </w:p>
    <w:p w14:paraId="5C682CBB" w14:textId="1AA5C3FC" w:rsidR="00D4552A" w:rsidRDefault="00D4552A" w:rsidP="002B72C9">
      <w:pPr>
        <w:pStyle w:val="Akapitzlist"/>
        <w:numPr>
          <w:ilvl w:val="0"/>
          <w:numId w:val="14"/>
        </w:numPr>
        <w:ind w:left="567" w:hanging="567"/>
        <w:rPr>
          <w:rFonts w:cs="Arial"/>
          <w:color w:val="000000"/>
        </w:rPr>
      </w:pPr>
      <w:r>
        <w:rPr>
          <w:rFonts w:cs="Arial"/>
          <w:color w:val="000000"/>
        </w:rPr>
        <w:t xml:space="preserve">Wykonawca zobowiązany jest </w:t>
      </w:r>
      <w:r w:rsidR="004473CC">
        <w:rPr>
          <w:rFonts w:cs="Arial"/>
          <w:color w:val="000000"/>
        </w:rPr>
        <w:t>przeprowadzić</w:t>
      </w:r>
      <w:r>
        <w:rPr>
          <w:rFonts w:cs="Arial"/>
          <w:color w:val="000000"/>
        </w:rPr>
        <w:t xml:space="preserve"> </w:t>
      </w:r>
      <w:r w:rsidR="004473CC" w:rsidRPr="004473CC">
        <w:rPr>
          <w:rFonts w:cs="Arial"/>
          <w:color w:val="000000"/>
        </w:rPr>
        <w:t xml:space="preserve">szkolenia w terminie 7 dni roboczych od momentu dostarczenia </w:t>
      </w:r>
      <w:r w:rsidR="00B31E89">
        <w:rPr>
          <w:rFonts w:cs="Arial"/>
          <w:color w:val="000000"/>
        </w:rPr>
        <w:t xml:space="preserve">i instalacji </w:t>
      </w:r>
      <w:r w:rsidR="00D4043C">
        <w:rPr>
          <w:rFonts w:cs="Arial"/>
          <w:color w:val="000000"/>
        </w:rPr>
        <w:t xml:space="preserve">pierwszego </w:t>
      </w:r>
      <w:r w:rsidR="004473CC" w:rsidRPr="004473CC">
        <w:rPr>
          <w:rFonts w:cs="Arial"/>
          <w:color w:val="000000"/>
        </w:rPr>
        <w:t>Wpłatomat</w:t>
      </w:r>
      <w:r w:rsidR="00D4043C">
        <w:rPr>
          <w:rFonts w:cs="Arial"/>
          <w:color w:val="000000"/>
        </w:rPr>
        <w:t>u</w:t>
      </w:r>
      <w:r w:rsidR="004473CC" w:rsidRPr="004473CC">
        <w:rPr>
          <w:rFonts w:cs="Arial"/>
          <w:color w:val="000000"/>
        </w:rPr>
        <w:t xml:space="preserve"> dla maksymalnie 10 osób wskazanych przez Zamawiającego</w:t>
      </w:r>
      <w:r w:rsidR="004473CC">
        <w:rPr>
          <w:rFonts w:cs="Arial"/>
          <w:color w:val="000000"/>
        </w:rPr>
        <w:t xml:space="preserve">. </w:t>
      </w:r>
    </w:p>
    <w:p w14:paraId="2EB69F57" w14:textId="645C5F2F" w:rsidR="00EA1FA0" w:rsidRDefault="00EA1FA0" w:rsidP="002B72C9">
      <w:pPr>
        <w:pStyle w:val="Akapitzlist"/>
        <w:numPr>
          <w:ilvl w:val="0"/>
          <w:numId w:val="14"/>
        </w:numPr>
        <w:ind w:left="567" w:hanging="567"/>
        <w:rPr>
          <w:rFonts w:cs="Arial"/>
          <w:color w:val="000000"/>
        </w:rPr>
      </w:pPr>
      <w:r>
        <w:rPr>
          <w:rFonts w:cs="Arial"/>
          <w:color w:val="000000"/>
        </w:rPr>
        <w:t>W ramach szkolenia Wykonawca zobowiązany jest przekazać wiedzę i informacje na temat w</w:t>
      </w:r>
      <w:r w:rsidRPr="00EA1FA0">
        <w:rPr>
          <w:rFonts w:cs="Arial"/>
          <w:color w:val="000000"/>
        </w:rPr>
        <w:t>szystkich funkcjonalności Wpłatomatu</w:t>
      </w:r>
      <w:r w:rsidR="00866EAE">
        <w:rPr>
          <w:rFonts w:cs="Arial"/>
          <w:color w:val="000000"/>
        </w:rPr>
        <w:t xml:space="preserve">, Oprogramowania Wpłatomatu w tym </w:t>
      </w:r>
      <w:r w:rsidRPr="00866EAE">
        <w:rPr>
          <w:rFonts w:cs="Arial"/>
          <w:color w:val="000000"/>
        </w:rPr>
        <w:t xml:space="preserve">oprogramowania </w:t>
      </w:r>
      <w:proofErr w:type="spellStart"/>
      <w:r w:rsidRPr="00866EAE">
        <w:rPr>
          <w:rFonts w:cs="Arial"/>
          <w:color w:val="000000"/>
        </w:rPr>
        <w:t>backoffce</w:t>
      </w:r>
      <w:proofErr w:type="spellEnd"/>
      <w:r w:rsidRPr="00866EAE">
        <w:rPr>
          <w:rFonts w:cs="Arial"/>
          <w:color w:val="000000"/>
        </w:rPr>
        <w:t xml:space="preserve"> udostępnionego przez Wykonawcę</w:t>
      </w:r>
      <w:r w:rsidR="00DD55D0">
        <w:rPr>
          <w:rFonts w:cs="Arial"/>
          <w:color w:val="000000"/>
        </w:rPr>
        <w:t xml:space="preserve">. </w:t>
      </w:r>
      <w:r w:rsidR="000A6173">
        <w:rPr>
          <w:rFonts w:cs="Arial"/>
          <w:color w:val="000000"/>
        </w:rPr>
        <w:t>Osoby</w:t>
      </w:r>
      <w:r w:rsidR="00DD55D0">
        <w:rPr>
          <w:rFonts w:cs="Arial"/>
          <w:color w:val="000000"/>
        </w:rPr>
        <w:t xml:space="preserve"> przeszkolone przez Wykonawcę</w:t>
      </w:r>
      <w:r w:rsidR="00DD55D0" w:rsidRPr="00DD55D0">
        <w:rPr>
          <w:rFonts w:cs="Arial"/>
          <w:color w:val="000000"/>
        </w:rPr>
        <w:t xml:space="preserve"> będą upoważnione do szkolenia innych użytkowników Zamawiającego z działania i obsługi Wpłatomatów</w:t>
      </w:r>
      <w:r w:rsidRPr="00866EAE">
        <w:rPr>
          <w:rFonts w:cs="Arial"/>
          <w:color w:val="000000"/>
        </w:rPr>
        <w:t>.</w:t>
      </w:r>
    </w:p>
    <w:p w14:paraId="17C798F9" w14:textId="5527EE2E" w:rsidR="00866EAE" w:rsidRDefault="00866EAE" w:rsidP="002B72C9">
      <w:pPr>
        <w:pStyle w:val="Akapitzlist"/>
        <w:numPr>
          <w:ilvl w:val="0"/>
          <w:numId w:val="14"/>
        </w:numPr>
        <w:ind w:left="567" w:hanging="567"/>
        <w:rPr>
          <w:rFonts w:cs="Arial"/>
          <w:color w:val="000000"/>
        </w:rPr>
      </w:pPr>
      <w:r>
        <w:rPr>
          <w:rFonts w:cs="Arial"/>
          <w:color w:val="000000"/>
        </w:rPr>
        <w:t>Przeprowadzenie ww. szkolenia zostanie potwierdzone protokołem odbioru</w:t>
      </w:r>
      <w:r w:rsidR="00195C8E">
        <w:rPr>
          <w:rFonts w:cs="Arial"/>
          <w:color w:val="000000"/>
        </w:rPr>
        <w:t xml:space="preserve"> (wzór protokołu stanowi </w:t>
      </w:r>
      <w:r w:rsidR="00195C8E" w:rsidRPr="00195C8E">
        <w:rPr>
          <w:rFonts w:cs="Arial"/>
          <w:b/>
          <w:color w:val="000000"/>
        </w:rPr>
        <w:t xml:space="preserve">załącznik nr </w:t>
      </w:r>
      <w:r w:rsidR="00C81FFF">
        <w:rPr>
          <w:rFonts w:cs="Arial"/>
          <w:b/>
          <w:color w:val="000000"/>
        </w:rPr>
        <w:t>6</w:t>
      </w:r>
      <w:r w:rsidR="00195C8E" w:rsidRPr="00195C8E">
        <w:rPr>
          <w:rFonts w:cs="Arial"/>
          <w:b/>
          <w:color w:val="000000"/>
        </w:rPr>
        <w:t xml:space="preserve"> </w:t>
      </w:r>
      <w:r w:rsidR="00195C8E" w:rsidRPr="00C81FFF">
        <w:rPr>
          <w:rFonts w:cs="Arial"/>
          <w:color w:val="000000"/>
        </w:rPr>
        <w:t>do Umowy</w:t>
      </w:r>
      <w:r w:rsidR="00195C8E">
        <w:rPr>
          <w:rFonts w:cs="Arial"/>
          <w:color w:val="000000"/>
        </w:rPr>
        <w:t>).</w:t>
      </w:r>
      <w:r>
        <w:rPr>
          <w:rFonts w:cs="Arial"/>
          <w:color w:val="000000"/>
        </w:rPr>
        <w:t xml:space="preserve"> </w:t>
      </w:r>
    </w:p>
    <w:p w14:paraId="77E9348C" w14:textId="6062E855" w:rsidR="004E0ACC" w:rsidRPr="009B347B" w:rsidRDefault="004E0ACC" w:rsidP="002B72C9">
      <w:pPr>
        <w:pStyle w:val="Akapitzlist"/>
        <w:numPr>
          <w:ilvl w:val="0"/>
          <w:numId w:val="14"/>
        </w:numPr>
        <w:ind w:left="567" w:hanging="567"/>
        <w:rPr>
          <w:rFonts w:cs="Arial"/>
          <w:color w:val="000000"/>
        </w:rPr>
      </w:pPr>
      <w:r>
        <w:rPr>
          <w:rFonts w:cs="Arial"/>
          <w:color w:val="000000"/>
        </w:rPr>
        <w:t xml:space="preserve">Wykonawca oświadcza że udziela Zamawiającemu </w:t>
      </w:r>
      <w:r w:rsidR="008D6A0E">
        <w:rPr>
          <w:rFonts w:cs="Arial"/>
          <w:color w:val="000000"/>
        </w:rPr>
        <w:t>licencji na korzystanie z Oprogramowania Wpłatomatu oraz Dokumentacji Oprogramowania Wpłatomatu</w:t>
      </w:r>
      <w:r w:rsidR="00B64F59">
        <w:rPr>
          <w:rFonts w:cs="Arial"/>
          <w:color w:val="000000"/>
        </w:rPr>
        <w:t xml:space="preserve">, szczegółowe warunki w tym zakresie Strony określiły w </w:t>
      </w:r>
      <w:r w:rsidR="00B64F59" w:rsidRPr="00B64F59">
        <w:rPr>
          <w:rFonts w:cs="Arial"/>
          <w:b/>
          <w:color w:val="000000"/>
        </w:rPr>
        <w:t>załączniku nr 2</w:t>
      </w:r>
      <w:r w:rsidR="00B64F59">
        <w:rPr>
          <w:rFonts w:cs="Arial"/>
          <w:color w:val="000000"/>
        </w:rPr>
        <w:t xml:space="preserve"> do Umowy -</w:t>
      </w:r>
      <w:r w:rsidR="00B64F59" w:rsidRPr="00B64F59">
        <w:rPr>
          <w:rFonts w:cs="Arial"/>
          <w:color w:val="000000"/>
        </w:rPr>
        <w:t xml:space="preserve"> Warunki licencyjne Oprogramowania Wpłatomatu i Dokumentacji Oprogramowania Wpłatomatu</w:t>
      </w:r>
      <w:r w:rsidR="00B64F59">
        <w:rPr>
          <w:rFonts w:cs="Arial"/>
          <w:color w:val="000000"/>
        </w:rPr>
        <w:t>.</w:t>
      </w:r>
    </w:p>
    <w:p w14:paraId="7989A355" w14:textId="1164D8B4" w:rsidR="00C73C20" w:rsidRPr="008D5DD3" w:rsidRDefault="00C73C20" w:rsidP="00866EAE">
      <w:pPr>
        <w:pStyle w:val="Akapitzlist"/>
        <w:ind w:left="567"/>
        <w:rPr>
          <w:rFonts w:cs="Arial"/>
          <w:color w:val="000000"/>
        </w:rPr>
      </w:pPr>
    </w:p>
    <w:p w14:paraId="21BC0C11" w14:textId="09096C0D" w:rsidR="00EE3154" w:rsidRPr="008D5DD3" w:rsidRDefault="00FD6171" w:rsidP="00FD6171">
      <w:pPr>
        <w:pStyle w:val="Nagwek2"/>
      </w:pPr>
      <w:r>
        <w:lastRenderedPageBreak/>
        <w:t xml:space="preserve">§ </w:t>
      </w:r>
      <w:r w:rsidR="009B4F0A">
        <w:t>4</w:t>
      </w:r>
      <w:r>
        <w:t xml:space="preserve">. </w:t>
      </w:r>
      <w:r w:rsidR="00DA7646" w:rsidRPr="008D5DD3">
        <w:t>Gwarancja jakości</w:t>
      </w:r>
    </w:p>
    <w:p w14:paraId="68384258" w14:textId="54F91558" w:rsidR="001007FE" w:rsidRPr="008D5DD3" w:rsidRDefault="099BD815" w:rsidP="002B72C9">
      <w:pPr>
        <w:pStyle w:val="Lista"/>
        <w:numPr>
          <w:ilvl w:val="0"/>
          <w:numId w:val="39"/>
        </w:numPr>
        <w:spacing w:line="276" w:lineRule="auto"/>
        <w:ind w:left="567" w:hanging="567"/>
        <w:rPr>
          <w:rFonts w:cs="Arial"/>
          <w:color w:val="000000"/>
        </w:rPr>
      </w:pPr>
      <w:r w:rsidRPr="008D5DD3">
        <w:rPr>
          <w:rFonts w:cs="Arial"/>
          <w:color w:val="000000" w:themeColor="text1"/>
        </w:rPr>
        <w:t xml:space="preserve">Wykonawca oświadcza, iż </w:t>
      </w:r>
      <w:r w:rsidR="5C8C555A" w:rsidRPr="008D5DD3">
        <w:rPr>
          <w:rFonts w:cs="Arial"/>
          <w:color w:val="000000" w:themeColor="text1"/>
        </w:rPr>
        <w:t xml:space="preserve">na Sprzęt </w:t>
      </w:r>
      <w:r w:rsidR="00501B22">
        <w:rPr>
          <w:rFonts w:cs="Arial"/>
          <w:color w:val="000000" w:themeColor="text1"/>
        </w:rPr>
        <w:t>oraz Oprogramowanie Wpłatomatu</w:t>
      </w:r>
      <w:r w:rsidR="00316193">
        <w:rPr>
          <w:rFonts w:cs="Arial"/>
          <w:color w:val="000000" w:themeColor="text1"/>
        </w:rPr>
        <w:t xml:space="preserve">, jak również </w:t>
      </w:r>
      <w:r w:rsidR="00B05555">
        <w:rPr>
          <w:rFonts w:cs="Arial"/>
          <w:color w:val="000000" w:themeColor="text1"/>
        </w:rPr>
        <w:t xml:space="preserve">kamery do </w:t>
      </w:r>
      <w:r w:rsidR="00316193">
        <w:rPr>
          <w:rFonts w:cs="Arial"/>
          <w:color w:val="000000" w:themeColor="text1"/>
        </w:rPr>
        <w:t>monitoringu wizyjnego</w:t>
      </w:r>
      <w:r w:rsidR="00501B22">
        <w:rPr>
          <w:rFonts w:cs="Arial"/>
          <w:color w:val="000000" w:themeColor="text1"/>
        </w:rPr>
        <w:t xml:space="preserve"> </w:t>
      </w:r>
      <w:r w:rsidR="5C8C555A" w:rsidRPr="008D5DD3">
        <w:rPr>
          <w:rFonts w:cs="Arial"/>
          <w:color w:val="000000" w:themeColor="text1"/>
        </w:rPr>
        <w:t xml:space="preserve">udzielona </w:t>
      </w:r>
      <w:r w:rsidRPr="008D5DD3">
        <w:rPr>
          <w:rFonts w:cs="Arial"/>
          <w:color w:val="000000" w:themeColor="text1"/>
        </w:rPr>
        <w:t>zosta</w:t>
      </w:r>
      <w:r w:rsidR="003C29C6" w:rsidRPr="008D5DD3">
        <w:rPr>
          <w:rFonts w:cs="Arial"/>
          <w:color w:val="000000" w:themeColor="text1"/>
        </w:rPr>
        <w:t>je</w:t>
      </w:r>
      <w:r w:rsidR="5C8C555A" w:rsidRPr="008D5DD3">
        <w:rPr>
          <w:rFonts w:cs="Arial"/>
          <w:color w:val="000000" w:themeColor="text1"/>
        </w:rPr>
        <w:t xml:space="preserve"> </w:t>
      </w:r>
      <w:r w:rsidR="51606949" w:rsidRPr="008D5DD3">
        <w:rPr>
          <w:rFonts w:cs="Arial"/>
          <w:color w:val="000000" w:themeColor="text1"/>
        </w:rPr>
        <w:t>gwarancj</w:t>
      </w:r>
      <w:r w:rsidR="09B0FD88" w:rsidRPr="008D5DD3">
        <w:rPr>
          <w:rFonts w:cs="Arial"/>
          <w:color w:val="000000" w:themeColor="text1"/>
        </w:rPr>
        <w:t>a</w:t>
      </w:r>
      <w:r w:rsidR="51606949" w:rsidRPr="008D5DD3">
        <w:rPr>
          <w:rFonts w:cs="Arial"/>
          <w:color w:val="000000" w:themeColor="text1"/>
        </w:rPr>
        <w:t xml:space="preserve"> jakości.</w:t>
      </w:r>
      <w:r w:rsidR="00986A36" w:rsidRPr="008D5DD3">
        <w:rPr>
          <w:rFonts w:cs="Arial"/>
          <w:color w:val="000000" w:themeColor="text1"/>
        </w:rPr>
        <w:t xml:space="preserve"> </w:t>
      </w:r>
      <w:r w:rsidR="2ADEC519" w:rsidRPr="008D5DD3">
        <w:rPr>
          <w:rFonts w:cs="Arial"/>
          <w:color w:val="000000" w:themeColor="text1"/>
        </w:rPr>
        <w:t xml:space="preserve">W ramach udzielonej gwarancji jakości, </w:t>
      </w:r>
      <w:r w:rsidR="003C29C6" w:rsidRPr="008D5DD3">
        <w:rPr>
          <w:rFonts w:cs="Arial"/>
          <w:color w:val="000000" w:themeColor="text1"/>
        </w:rPr>
        <w:t>Wykonawca</w:t>
      </w:r>
      <w:r w:rsidR="2ADEC519" w:rsidRPr="008D5DD3">
        <w:rPr>
          <w:rFonts w:cs="Arial"/>
          <w:color w:val="000000" w:themeColor="text1"/>
        </w:rPr>
        <w:t xml:space="preserve"> zobowiązan</w:t>
      </w:r>
      <w:r w:rsidR="1EB50FA2" w:rsidRPr="008D5DD3">
        <w:rPr>
          <w:rFonts w:cs="Arial"/>
          <w:color w:val="000000" w:themeColor="text1"/>
        </w:rPr>
        <w:t xml:space="preserve">y jest </w:t>
      </w:r>
      <w:r w:rsidR="2ADEC519" w:rsidRPr="008D5DD3">
        <w:rPr>
          <w:rFonts w:cs="Arial"/>
          <w:color w:val="000000" w:themeColor="text1"/>
        </w:rPr>
        <w:t xml:space="preserve">do usuwania, na własny koszt, wszelkich wad Sprzętu </w:t>
      </w:r>
      <w:r w:rsidR="00DD7C4E">
        <w:rPr>
          <w:rFonts w:cs="Arial"/>
          <w:color w:val="000000" w:themeColor="text1"/>
        </w:rPr>
        <w:t>i Oprogramowania Wpłatomatu</w:t>
      </w:r>
      <w:r w:rsidR="00316193">
        <w:rPr>
          <w:rFonts w:cs="Arial"/>
          <w:color w:val="000000" w:themeColor="text1"/>
        </w:rPr>
        <w:t xml:space="preserve">, </w:t>
      </w:r>
      <w:r w:rsidR="00753F25">
        <w:rPr>
          <w:rFonts w:cs="Arial"/>
          <w:color w:val="000000" w:themeColor="text1"/>
        </w:rPr>
        <w:t>kamer do</w:t>
      </w:r>
      <w:r w:rsidR="00316193">
        <w:rPr>
          <w:rFonts w:cs="Arial"/>
          <w:color w:val="000000" w:themeColor="text1"/>
        </w:rPr>
        <w:t xml:space="preserve"> monitoringu</w:t>
      </w:r>
      <w:r w:rsidR="00DD7C4E">
        <w:rPr>
          <w:rFonts w:cs="Arial"/>
          <w:color w:val="000000" w:themeColor="text1"/>
        </w:rPr>
        <w:t xml:space="preserve"> </w:t>
      </w:r>
      <w:r w:rsidR="2ADEC519" w:rsidRPr="008D5DD3">
        <w:rPr>
          <w:rFonts w:cs="Arial"/>
          <w:color w:val="000000" w:themeColor="text1"/>
        </w:rPr>
        <w:t xml:space="preserve">przez okres </w:t>
      </w:r>
      <w:r w:rsidR="003C29C6" w:rsidRPr="008D5DD3">
        <w:rPr>
          <w:rFonts w:cs="Arial"/>
          <w:color w:val="000000" w:themeColor="text1"/>
        </w:rPr>
        <w:t xml:space="preserve">36 </w:t>
      </w:r>
      <w:r w:rsidR="2ADEC519" w:rsidRPr="008D5DD3">
        <w:rPr>
          <w:rFonts w:cs="Arial"/>
          <w:color w:val="000000" w:themeColor="text1"/>
        </w:rPr>
        <w:t>miesięcy</w:t>
      </w:r>
      <w:r w:rsidR="00753F25">
        <w:rPr>
          <w:rFonts w:cs="Arial"/>
          <w:color w:val="000000" w:themeColor="text1"/>
        </w:rPr>
        <w:t xml:space="preserve"> (</w:t>
      </w:r>
      <w:r w:rsidR="00753F25" w:rsidRPr="00753F25">
        <w:rPr>
          <w:rFonts w:cs="Arial"/>
          <w:color w:val="000000" w:themeColor="text1"/>
        </w:rPr>
        <w:t>chyba że okres gwarancji udzielonej przez producenta elementów jest dłuższy</w:t>
      </w:r>
      <w:r w:rsidR="00753F25">
        <w:rPr>
          <w:rFonts w:cs="Arial"/>
          <w:color w:val="000000" w:themeColor="text1"/>
        </w:rPr>
        <w:t>)</w:t>
      </w:r>
      <w:r w:rsidR="2ADEC519" w:rsidRPr="008D5DD3">
        <w:rPr>
          <w:rFonts w:cs="Arial"/>
          <w:color w:val="000000" w:themeColor="text1"/>
        </w:rPr>
        <w:t>, licząc od dn</w:t>
      </w:r>
      <w:r w:rsidR="003C29C6" w:rsidRPr="008D5DD3">
        <w:rPr>
          <w:rFonts w:cs="Arial"/>
          <w:color w:val="000000" w:themeColor="text1"/>
        </w:rPr>
        <w:t>ia podpisania protokołu odbioru</w:t>
      </w:r>
      <w:r w:rsidR="00446477">
        <w:rPr>
          <w:rFonts w:cs="Arial"/>
          <w:color w:val="000000" w:themeColor="text1"/>
        </w:rPr>
        <w:t xml:space="preserve"> bez zastrzeżeń</w:t>
      </w:r>
      <w:r w:rsidR="003C29C6" w:rsidRPr="008D5DD3">
        <w:rPr>
          <w:rFonts w:cs="Arial"/>
          <w:color w:val="000000" w:themeColor="text1"/>
        </w:rPr>
        <w:t>.</w:t>
      </w:r>
    </w:p>
    <w:p w14:paraId="3D147C44" w14:textId="5CE55D0F" w:rsidR="001007FE" w:rsidRPr="001007FE" w:rsidRDefault="001007FE" w:rsidP="001007FE">
      <w:pPr>
        <w:pStyle w:val="Lista"/>
        <w:numPr>
          <w:ilvl w:val="0"/>
          <w:numId w:val="39"/>
        </w:numPr>
        <w:spacing w:line="276" w:lineRule="auto"/>
        <w:ind w:left="567" w:hanging="567"/>
        <w:rPr>
          <w:rFonts w:cs="Arial"/>
          <w:color w:val="000000"/>
        </w:rPr>
      </w:pPr>
      <w:r w:rsidRPr="001007FE">
        <w:rPr>
          <w:rFonts w:cs="Arial"/>
          <w:color w:val="000000"/>
        </w:rPr>
        <w:t xml:space="preserve">Jeżeli w okresie gwarancji ujawnią się lub zostaną wykryte wady </w:t>
      </w:r>
      <w:r w:rsidR="00565FC1">
        <w:rPr>
          <w:rFonts w:cs="Arial"/>
          <w:color w:val="000000"/>
        </w:rPr>
        <w:t>p</w:t>
      </w:r>
      <w:r w:rsidRPr="001007FE">
        <w:rPr>
          <w:rFonts w:cs="Arial"/>
          <w:color w:val="000000"/>
        </w:rPr>
        <w:t xml:space="preserve">rzedmiotu Umowy, Wykonawca jest zobowiązany do usunięcia wady tj.: </w:t>
      </w:r>
    </w:p>
    <w:p w14:paraId="55F01C50" w14:textId="021CEE2A" w:rsidR="001007FE" w:rsidRPr="001007FE" w:rsidRDefault="001007FE" w:rsidP="001007FE">
      <w:pPr>
        <w:pStyle w:val="Akapitzlist"/>
        <w:numPr>
          <w:ilvl w:val="0"/>
          <w:numId w:val="59"/>
        </w:numPr>
        <w:rPr>
          <w:rFonts w:cs="Arial"/>
          <w:color w:val="000000"/>
        </w:rPr>
      </w:pPr>
      <w:r w:rsidRPr="001007FE">
        <w:rPr>
          <w:rFonts w:cs="Arial"/>
          <w:color w:val="000000"/>
        </w:rPr>
        <w:t xml:space="preserve">naprawy bądź wymiany na własny koszt wadliwego </w:t>
      </w:r>
      <w:r w:rsidR="00565FC1">
        <w:rPr>
          <w:rFonts w:cs="Arial"/>
          <w:color w:val="000000"/>
        </w:rPr>
        <w:t>p</w:t>
      </w:r>
      <w:r w:rsidRPr="001007FE">
        <w:rPr>
          <w:rFonts w:cs="Arial"/>
          <w:color w:val="000000"/>
        </w:rPr>
        <w:t xml:space="preserve">rzedmiotu </w:t>
      </w:r>
      <w:r w:rsidR="00565FC1">
        <w:rPr>
          <w:rFonts w:cs="Arial"/>
          <w:color w:val="000000"/>
        </w:rPr>
        <w:t>U</w:t>
      </w:r>
      <w:r w:rsidRPr="001007FE">
        <w:rPr>
          <w:rFonts w:cs="Arial"/>
          <w:color w:val="000000"/>
        </w:rPr>
        <w:t xml:space="preserve">mowy na wolny od wad, </w:t>
      </w:r>
    </w:p>
    <w:p w14:paraId="57EB8DB5" w14:textId="45513026" w:rsidR="001007FE" w:rsidRPr="001007FE" w:rsidRDefault="001007FE" w:rsidP="001007FE">
      <w:pPr>
        <w:pStyle w:val="Akapitzlist"/>
        <w:numPr>
          <w:ilvl w:val="0"/>
          <w:numId w:val="59"/>
        </w:numPr>
        <w:rPr>
          <w:rFonts w:cs="Arial"/>
          <w:color w:val="000000"/>
        </w:rPr>
      </w:pPr>
      <w:r w:rsidRPr="001007FE">
        <w:rPr>
          <w:rFonts w:cs="Arial"/>
          <w:color w:val="000000"/>
        </w:rPr>
        <w:t xml:space="preserve">doprowadzenia usługi do stanu zgodności z Umową, jeżeli ujawni się wada związana z usługą realizowaną w ramach </w:t>
      </w:r>
      <w:r w:rsidR="00A900D2">
        <w:rPr>
          <w:rFonts w:cs="Arial"/>
          <w:color w:val="000000"/>
        </w:rPr>
        <w:t>p</w:t>
      </w:r>
      <w:r w:rsidRPr="001007FE">
        <w:rPr>
          <w:rFonts w:cs="Arial"/>
          <w:color w:val="000000"/>
        </w:rPr>
        <w:t>rzedmiotu Umowy.</w:t>
      </w:r>
    </w:p>
    <w:p w14:paraId="3DF3C4C9" w14:textId="72B4A4F6" w:rsidR="00755089" w:rsidRPr="00755089" w:rsidRDefault="68F92AB0" w:rsidP="00755089">
      <w:pPr>
        <w:pStyle w:val="Akapitzlist"/>
        <w:numPr>
          <w:ilvl w:val="0"/>
          <w:numId w:val="39"/>
        </w:numPr>
        <w:ind w:left="567" w:hanging="567"/>
        <w:rPr>
          <w:rFonts w:cs="Arial"/>
          <w:color w:val="000000"/>
        </w:rPr>
      </w:pPr>
      <w:r w:rsidRPr="008D5DD3">
        <w:rPr>
          <w:rFonts w:cs="Arial"/>
          <w:color w:val="000000" w:themeColor="text1"/>
        </w:rPr>
        <w:t xml:space="preserve">W przypadku napraw gwarancyjnych Wykonawca zobowiązuje się do usunięcia </w:t>
      </w:r>
      <w:r w:rsidR="00224C37">
        <w:rPr>
          <w:rFonts w:cs="Arial"/>
          <w:color w:val="000000" w:themeColor="text1"/>
        </w:rPr>
        <w:t>zaistniałych wad</w:t>
      </w:r>
      <w:r w:rsidR="00F765A2" w:rsidRPr="008D5DD3">
        <w:rPr>
          <w:rFonts w:cs="Arial"/>
          <w:color w:val="000000" w:themeColor="text1"/>
        </w:rPr>
        <w:t xml:space="preserve"> </w:t>
      </w:r>
      <w:r w:rsidRPr="008D5DD3">
        <w:rPr>
          <w:rFonts w:cs="Arial"/>
          <w:color w:val="000000" w:themeColor="text1"/>
        </w:rPr>
        <w:t xml:space="preserve">w terminie do </w:t>
      </w:r>
      <w:bookmarkStart w:id="7" w:name="_Hlk141095502"/>
      <w:r w:rsidR="003C29C6" w:rsidRPr="008D5DD3">
        <w:rPr>
          <w:rFonts w:cs="Arial"/>
          <w:color w:val="000000" w:themeColor="text1"/>
        </w:rPr>
        <w:t>24 godzin</w:t>
      </w:r>
      <w:r w:rsidRPr="008D5DD3">
        <w:rPr>
          <w:rFonts w:cs="Arial"/>
          <w:color w:val="000000" w:themeColor="text1"/>
        </w:rPr>
        <w:t xml:space="preserve">, licząc od przesłania </w:t>
      </w:r>
      <w:r w:rsidR="00E4369C">
        <w:rPr>
          <w:rFonts w:cs="Arial"/>
          <w:color w:val="000000" w:themeColor="text1"/>
        </w:rPr>
        <w:t>z</w:t>
      </w:r>
      <w:r w:rsidRPr="008D5DD3">
        <w:rPr>
          <w:rFonts w:cs="Arial"/>
          <w:color w:val="000000" w:themeColor="text1"/>
        </w:rPr>
        <w:t>głoszenia do Wykonawcy.</w:t>
      </w:r>
      <w:r w:rsidR="00656688">
        <w:rPr>
          <w:rFonts w:cs="Arial"/>
          <w:color w:val="000000" w:themeColor="text1"/>
        </w:rPr>
        <w:t xml:space="preserve"> </w:t>
      </w:r>
      <w:r w:rsidRPr="008D5DD3">
        <w:rPr>
          <w:rFonts w:cs="Arial"/>
          <w:color w:val="000000" w:themeColor="text1"/>
        </w:rPr>
        <w:t xml:space="preserve">W uzasadnionych przypadkach czas naprawy </w:t>
      </w:r>
      <w:r w:rsidR="006501E3">
        <w:rPr>
          <w:rFonts w:cs="Arial"/>
          <w:color w:val="000000" w:themeColor="text1"/>
        </w:rPr>
        <w:t xml:space="preserve">przedmiotu </w:t>
      </w:r>
      <w:r w:rsidR="00755089">
        <w:rPr>
          <w:rFonts w:cs="Arial"/>
          <w:color w:val="000000" w:themeColor="text1"/>
        </w:rPr>
        <w:t>Umowy</w:t>
      </w:r>
      <w:r w:rsidR="006501E3" w:rsidRPr="008D5DD3">
        <w:rPr>
          <w:rFonts w:cs="Arial"/>
          <w:color w:val="000000" w:themeColor="text1"/>
        </w:rPr>
        <w:t xml:space="preserve"> </w:t>
      </w:r>
      <w:r w:rsidRPr="008D5DD3">
        <w:rPr>
          <w:rFonts w:cs="Arial"/>
          <w:color w:val="000000" w:themeColor="text1"/>
        </w:rPr>
        <w:t>może ulec przedłużeniu za zgodą Stron</w:t>
      </w:r>
      <w:r w:rsidR="003C29C6" w:rsidRPr="008D5DD3">
        <w:rPr>
          <w:rFonts w:cs="Arial"/>
          <w:color w:val="000000" w:themeColor="text1"/>
        </w:rPr>
        <w:t>.</w:t>
      </w:r>
    </w:p>
    <w:p w14:paraId="320D18BE" w14:textId="0C57300F" w:rsidR="00755089" w:rsidRPr="00755089" w:rsidRDefault="00755089" w:rsidP="00755089">
      <w:pPr>
        <w:pStyle w:val="Akapitzlist"/>
        <w:numPr>
          <w:ilvl w:val="0"/>
          <w:numId w:val="39"/>
        </w:numPr>
        <w:ind w:left="567" w:hanging="567"/>
        <w:rPr>
          <w:rFonts w:cs="Arial"/>
          <w:color w:val="000000"/>
        </w:rPr>
      </w:pPr>
      <w:r w:rsidRPr="00755089">
        <w:rPr>
          <w:rFonts w:cs="Arial"/>
          <w:color w:val="000000"/>
        </w:rPr>
        <w:t xml:space="preserve">Zgłoszenie wad przedmiotu Umowy w okresie gwarancji następować będzie za pośrednictwem zgłoszeń przesłanych przez Zamawiającego na adres e-mail, o którym mowa w § </w:t>
      </w:r>
      <w:r w:rsidR="00B83525">
        <w:rPr>
          <w:rFonts w:cs="Arial"/>
          <w:color w:val="000000"/>
        </w:rPr>
        <w:t>9</w:t>
      </w:r>
      <w:r w:rsidRPr="00755089">
        <w:rPr>
          <w:rFonts w:cs="Arial"/>
          <w:color w:val="000000"/>
        </w:rPr>
        <w:t xml:space="preserve"> ust. 2</w:t>
      </w:r>
      <w:r w:rsidR="00B83525">
        <w:rPr>
          <w:rFonts w:cs="Arial"/>
          <w:color w:val="000000"/>
        </w:rPr>
        <w:t xml:space="preserve"> lub ust. 3</w:t>
      </w:r>
      <w:r w:rsidRPr="00755089">
        <w:rPr>
          <w:rFonts w:cs="Arial"/>
          <w:color w:val="000000"/>
        </w:rPr>
        <w:t xml:space="preserve">. Dniem powzięcia przez Wykonawcę wiadomości o wadzie przedmiotu Umowy jest dzień przesłania przez Zamawiającego zgłoszenia na adres mailowy, o którym mowa w zdaniu poprzedzającym. </w:t>
      </w:r>
    </w:p>
    <w:p w14:paraId="6EAC15ED" w14:textId="2ED6980F" w:rsidR="00656688" w:rsidRDefault="00D71529" w:rsidP="002B72C9">
      <w:pPr>
        <w:pStyle w:val="Akapitzlist"/>
        <w:numPr>
          <w:ilvl w:val="0"/>
          <w:numId w:val="39"/>
        </w:numPr>
        <w:ind w:left="567" w:hanging="567"/>
        <w:rPr>
          <w:rFonts w:cs="Arial"/>
          <w:color w:val="000000"/>
        </w:rPr>
      </w:pPr>
      <w:r>
        <w:rPr>
          <w:rFonts w:cs="Arial"/>
          <w:color w:val="000000"/>
        </w:rPr>
        <w:t>W ramach udzielonej</w:t>
      </w:r>
      <w:r w:rsidRPr="00D71529">
        <w:rPr>
          <w:rFonts w:cs="Arial"/>
          <w:color w:val="000000"/>
        </w:rPr>
        <w:t xml:space="preserve"> gwarancji Wykonawca jest zobligowany do wykon</w:t>
      </w:r>
      <w:r w:rsidR="00A41177">
        <w:rPr>
          <w:rFonts w:cs="Arial"/>
          <w:color w:val="000000"/>
        </w:rPr>
        <w:t>ywania</w:t>
      </w:r>
      <w:r w:rsidRPr="00D71529">
        <w:rPr>
          <w:rFonts w:cs="Arial"/>
          <w:color w:val="000000"/>
        </w:rPr>
        <w:t xml:space="preserve"> </w:t>
      </w:r>
      <w:r>
        <w:rPr>
          <w:rFonts w:cs="Arial"/>
          <w:color w:val="000000"/>
        </w:rPr>
        <w:t xml:space="preserve">nieodpłatnie </w:t>
      </w:r>
      <w:r w:rsidRPr="00D71529">
        <w:rPr>
          <w:rFonts w:cs="Arial"/>
          <w:color w:val="000000"/>
        </w:rPr>
        <w:t xml:space="preserve"> przeglądów eksploatacyjno-technicznych</w:t>
      </w:r>
      <w:r w:rsidR="00A41177">
        <w:rPr>
          <w:rFonts w:cs="Arial"/>
          <w:color w:val="000000"/>
        </w:rPr>
        <w:t xml:space="preserve"> wynikających z dokumentacji producenta</w:t>
      </w:r>
      <w:r w:rsidR="00066077">
        <w:rPr>
          <w:rFonts w:cs="Arial"/>
          <w:color w:val="000000"/>
        </w:rPr>
        <w:t>.</w:t>
      </w:r>
      <w:bookmarkEnd w:id="7"/>
    </w:p>
    <w:p w14:paraId="30834C6A" w14:textId="519D7EA4" w:rsidR="00664431" w:rsidRPr="00377EB2" w:rsidRDefault="00656688" w:rsidP="002B72C9">
      <w:pPr>
        <w:pStyle w:val="Akapitzlist"/>
        <w:numPr>
          <w:ilvl w:val="0"/>
          <w:numId w:val="39"/>
        </w:numPr>
        <w:ind w:left="567" w:hanging="567"/>
        <w:rPr>
          <w:rFonts w:cs="Arial"/>
          <w:b/>
          <w:color w:val="000000"/>
        </w:rPr>
      </w:pPr>
      <w:r>
        <w:rPr>
          <w:rFonts w:cs="Arial"/>
          <w:color w:val="000000"/>
        </w:rPr>
        <w:t>Pozostałe s</w:t>
      </w:r>
      <w:r w:rsidR="003E38AF" w:rsidRPr="003E38AF">
        <w:rPr>
          <w:rFonts w:cs="Arial"/>
          <w:color w:val="000000"/>
        </w:rPr>
        <w:t xml:space="preserve">zczegółowe warunki świadczenia usług gwarancyjnych zawarte są </w:t>
      </w:r>
      <w:r w:rsidR="003E38AF" w:rsidRPr="00377EB2">
        <w:rPr>
          <w:rFonts w:cs="Arial"/>
          <w:b/>
          <w:color w:val="000000"/>
        </w:rPr>
        <w:t>w załączniku nr 4 do Umowy.</w:t>
      </w:r>
    </w:p>
    <w:p w14:paraId="46AC5DA9" w14:textId="77777777" w:rsidR="00656688" w:rsidRPr="003E38AF" w:rsidRDefault="00656688" w:rsidP="00656688">
      <w:pPr>
        <w:pStyle w:val="Akapitzlist"/>
        <w:ind w:left="567"/>
        <w:rPr>
          <w:rFonts w:cs="Arial"/>
          <w:color w:val="000000"/>
        </w:rPr>
      </w:pPr>
    </w:p>
    <w:p w14:paraId="38175E1E" w14:textId="5497B7F0" w:rsidR="00664431" w:rsidRPr="008D5DD3" w:rsidRDefault="00FD6171" w:rsidP="00FD6171">
      <w:pPr>
        <w:pStyle w:val="Nagwek2"/>
      </w:pPr>
      <w:r>
        <w:t xml:space="preserve">§ </w:t>
      </w:r>
      <w:r w:rsidR="009B4F0A">
        <w:t>5</w:t>
      </w:r>
      <w:r>
        <w:t xml:space="preserve">. </w:t>
      </w:r>
      <w:r w:rsidR="00664431" w:rsidRPr="008D5DD3">
        <w:t xml:space="preserve">Usługi </w:t>
      </w:r>
      <w:bookmarkStart w:id="8" w:name="_Hlk141098620"/>
      <w:r w:rsidR="00C663EA" w:rsidRPr="00C663EA">
        <w:t xml:space="preserve">wsparcia </w:t>
      </w:r>
      <w:r w:rsidR="000B6244">
        <w:t xml:space="preserve">i utrzymania </w:t>
      </w:r>
      <w:r w:rsidR="00C663EA" w:rsidRPr="00C663EA">
        <w:t>Oprogramowania Wpłatomatu</w:t>
      </w:r>
      <w:r w:rsidR="00B33470">
        <w:t xml:space="preserve"> </w:t>
      </w:r>
      <w:r w:rsidR="00904207">
        <w:t>oraz</w:t>
      </w:r>
      <w:r w:rsidR="00664431" w:rsidRPr="008D5DD3">
        <w:t xml:space="preserve"> </w:t>
      </w:r>
      <w:r w:rsidR="00000D42">
        <w:t>usługi serwisu technicznego Sprzętu</w:t>
      </w:r>
      <w:bookmarkEnd w:id="8"/>
    </w:p>
    <w:p w14:paraId="29802414" w14:textId="5B785A69" w:rsidR="00F11DE4" w:rsidRPr="00F11DE4" w:rsidRDefault="00F11DE4" w:rsidP="002B72C9">
      <w:pPr>
        <w:pStyle w:val="Akapitzlist"/>
        <w:numPr>
          <w:ilvl w:val="0"/>
          <w:numId w:val="40"/>
        </w:numPr>
        <w:ind w:left="426" w:hanging="426"/>
        <w:rPr>
          <w:rFonts w:cs="Arial"/>
          <w:color w:val="000000" w:themeColor="text1"/>
        </w:rPr>
      </w:pPr>
      <w:r>
        <w:rPr>
          <w:rFonts w:cs="Arial"/>
          <w:color w:val="000000" w:themeColor="text1"/>
        </w:rPr>
        <w:t>Niezależnie od usług gwarancyjnych Wykonawca</w:t>
      </w:r>
      <w:r w:rsidR="00477609">
        <w:rPr>
          <w:rFonts w:cs="Arial"/>
          <w:color w:val="000000" w:themeColor="text1"/>
        </w:rPr>
        <w:t xml:space="preserve">, </w:t>
      </w:r>
      <w:r w:rsidR="00000D42">
        <w:rPr>
          <w:rFonts w:cs="Arial"/>
          <w:color w:val="000000" w:themeColor="text1"/>
        </w:rPr>
        <w:t xml:space="preserve">przez </w:t>
      </w:r>
      <w:r w:rsidR="009639A5" w:rsidRPr="009639A5">
        <w:rPr>
          <w:rFonts w:cs="Arial"/>
          <w:color w:val="000000" w:themeColor="text1"/>
        </w:rPr>
        <w:t xml:space="preserve">36 miesięcy, licząc od dnia podpisania protokołu odbioru </w:t>
      </w:r>
      <w:r w:rsidR="002F16A5">
        <w:rPr>
          <w:rFonts w:cs="Arial"/>
          <w:color w:val="000000" w:themeColor="text1"/>
        </w:rPr>
        <w:t>przedmiotu Umowy</w:t>
      </w:r>
      <w:r w:rsidR="00477609">
        <w:rPr>
          <w:rFonts w:cs="Arial"/>
          <w:color w:val="000000" w:themeColor="text1"/>
        </w:rPr>
        <w:t>,</w:t>
      </w:r>
      <w:r w:rsidR="00E55EA7">
        <w:rPr>
          <w:rFonts w:cs="Arial"/>
          <w:color w:val="000000" w:themeColor="text1"/>
        </w:rPr>
        <w:t xml:space="preserve"> </w:t>
      </w:r>
      <w:r w:rsidRPr="00F11DE4">
        <w:rPr>
          <w:rFonts w:cs="Arial"/>
          <w:color w:val="000000" w:themeColor="text1"/>
        </w:rPr>
        <w:t>będzie świadczył na rzecz Zamawiającego</w:t>
      </w:r>
      <w:r w:rsidR="00477609">
        <w:rPr>
          <w:rFonts w:cs="Arial"/>
          <w:color w:val="000000" w:themeColor="text1"/>
        </w:rPr>
        <w:t xml:space="preserve">, </w:t>
      </w:r>
      <w:r w:rsidRPr="00F11DE4">
        <w:rPr>
          <w:rFonts w:cs="Arial"/>
          <w:color w:val="000000" w:themeColor="text1"/>
        </w:rPr>
        <w:t xml:space="preserve">usługi wsparcia </w:t>
      </w:r>
      <w:r w:rsidR="00B33470">
        <w:rPr>
          <w:rFonts w:cs="Arial"/>
          <w:color w:val="000000" w:themeColor="text1"/>
        </w:rPr>
        <w:t>i utrzymani</w:t>
      </w:r>
      <w:r w:rsidR="00A505D5">
        <w:rPr>
          <w:rFonts w:cs="Arial"/>
          <w:color w:val="000000" w:themeColor="text1"/>
        </w:rPr>
        <w:t>a</w:t>
      </w:r>
      <w:r w:rsidR="00B33470">
        <w:rPr>
          <w:rFonts w:cs="Arial"/>
          <w:color w:val="000000" w:themeColor="text1"/>
        </w:rPr>
        <w:t xml:space="preserve"> </w:t>
      </w:r>
      <w:r w:rsidR="00783672">
        <w:rPr>
          <w:rFonts w:cs="Arial"/>
          <w:color w:val="000000" w:themeColor="text1"/>
        </w:rPr>
        <w:t>Oprogramowania Wpłatomatu</w:t>
      </w:r>
      <w:r w:rsidR="00E55EA7">
        <w:rPr>
          <w:rFonts w:cs="Arial"/>
          <w:color w:val="000000" w:themeColor="text1"/>
        </w:rPr>
        <w:t xml:space="preserve"> oraz </w:t>
      </w:r>
      <w:r w:rsidR="00E55EA7" w:rsidRPr="00127078">
        <w:rPr>
          <w:rFonts w:cs="Arial"/>
          <w:color w:val="000000" w:themeColor="text1"/>
        </w:rPr>
        <w:t>usługi serwisu technicznego Sprzęt</w:t>
      </w:r>
      <w:r w:rsidR="00B3288D">
        <w:rPr>
          <w:rFonts w:cs="Arial"/>
          <w:color w:val="000000" w:themeColor="text1"/>
        </w:rPr>
        <w:t>u</w:t>
      </w:r>
      <w:r w:rsidRPr="00F11DE4">
        <w:rPr>
          <w:rFonts w:cs="Arial"/>
          <w:color w:val="000000" w:themeColor="text1"/>
        </w:rPr>
        <w:t>.</w:t>
      </w:r>
    </w:p>
    <w:p w14:paraId="022ACD02" w14:textId="77777777" w:rsidR="00840282" w:rsidRPr="00840282" w:rsidRDefault="00F11DE4" w:rsidP="00840282">
      <w:pPr>
        <w:pStyle w:val="Akapitzlist"/>
        <w:numPr>
          <w:ilvl w:val="0"/>
          <w:numId w:val="40"/>
        </w:numPr>
        <w:ind w:left="426" w:hanging="426"/>
        <w:rPr>
          <w:rFonts w:cs="Arial"/>
          <w:color w:val="000000"/>
        </w:rPr>
      </w:pPr>
      <w:r>
        <w:rPr>
          <w:rFonts w:cs="Arial"/>
          <w:color w:val="000000" w:themeColor="text1"/>
        </w:rPr>
        <w:t>W</w:t>
      </w:r>
      <w:r w:rsidR="4D3AE3AE" w:rsidRPr="008D5DD3">
        <w:rPr>
          <w:rFonts w:cs="Arial"/>
          <w:color w:val="000000" w:themeColor="text1"/>
        </w:rPr>
        <w:t xml:space="preserve">arunki świadczenia </w:t>
      </w:r>
      <w:r w:rsidRPr="00B3288D">
        <w:rPr>
          <w:rFonts w:cs="Arial"/>
          <w:color w:val="000000" w:themeColor="text1"/>
        </w:rPr>
        <w:t>usług wsparcia</w:t>
      </w:r>
      <w:r w:rsidR="00A505D5">
        <w:rPr>
          <w:rFonts w:cs="Arial"/>
          <w:color w:val="000000" w:themeColor="text1"/>
        </w:rPr>
        <w:t xml:space="preserve"> i utrzymania</w:t>
      </w:r>
      <w:r w:rsidRPr="00B3288D">
        <w:rPr>
          <w:rFonts w:cs="Arial"/>
          <w:color w:val="000000" w:themeColor="text1"/>
        </w:rPr>
        <w:t xml:space="preserve"> </w:t>
      </w:r>
      <w:r w:rsidR="00B3288D" w:rsidRPr="00B3288D">
        <w:rPr>
          <w:rFonts w:cs="Arial"/>
          <w:color w:val="000000" w:themeColor="text1"/>
        </w:rPr>
        <w:t xml:space="preserve">Oprogramowania Wpłatomatu oraz usług serwisu technicznego Sprzętu </w:t>
      </w:r>
      <w:r w:rsidR="4D3AE3AE" w:rsidRPr="008D5DD3">
        <w:rPr>
          <w:rFonts w:cs="Arial"/>
          <w:color w:val="000000" w:themeColor="text1"/>
        </w:rPr>
        <w:t xml:space="preserve">opisane są </w:t>
      </w:r>
      <w:r w:rsidR="4D3AE3AE" w:rsidRPr="0042299A">
        <w:rPr>
          <w:rFonts w:cs="Arial"/>
          <w:b/>
          <w:color w:val="000000" w:themeColor="text1"/>
        </w:rPr>
        <w:t>w załączniku nr 3</w:t>
      </w:r>
      <w:r w:rsidR="00661C07" w:rsidRPr="008D5DD3">
        <w:rPr>
          <w:rFonts w:cs="Arial"/>
          <w:color w:val="000000" w:themeColor="text1"/>
        </w:rPr>
        <w:t xml:space="preserve"> do Umowy</w:t>
      </w:r>
      <w:r w:rsidR="4D3AE3AE" w:rsidRPr="008D5DD3">
        <w:rPr>
          <w:rFonts w:cs="Arial"/>
          <w:color w:val="000000" w:themeColor="text1"/>
        </w:rPr>
        <w:t xml:space="preserve">. </w:t>
      </w:r>
    </w:p>
    <w:p w14:paraId="75EC73FA" w14:textId="6A811527" w:rsidR="00840282" w:rsidRPr="00840282" w:rsidRDefault="00840282" w:rsidP="00840282">
      <w:pPr>
        <w:pStyle w:val="Akapitzlist"/>
        <w:numPr>
          <w:ilvl w:val="0"/>
          <w:numId w:val="40"/>
        </w:numPr>
        <w:ind w:left="426" w:hanging="426"/>
        <w:rPr>
          <w:rFonts w:cs="Arial"/>
          <w:color w:val="000000"/>
        </w:rPr>
      </w:pPr>
      <w:r>
        <w:rPr>
          <w:rFonts w:cs="Arial"/>
          <w:color w:val="000000"/>
        </w:rPr>
        <w:t>Wykonawca zobowiązany jest do z</w:t>
      </w:r>
      <w:r w:rsidRPr="00840282">
        <w:rPr>
          <w:rFonts w:cs="Arial"/>
          <w:color w:val="000000"/>
        </w:rPr>
        <w:t>apewnieni</w:t>
      </w:r>
      <w:r>
        <w:rPr>
          <w:rFonts w:cs="Arial"/>
          <w:color w:val="000000"/>
        </w:rPr>
        <w:t>a</w:t>
      </w:r>
      <w:r w:rsidRPr="00840282">
        <w:rPr>
          <w:rFonts w:cs="Arial"/>
          <w:color w:val="000000"/>
        </w:rPr>
        <w:t xml:space="preserve"> utrzymania wsparcia oprogramowania, Sprzętu oraz licencji, jak również wsparcia technicznego urządzeń, podzespołów będących elementami składowymi Wpłatomatów, w okresie użytkowania Wpłatomatu (co najmniej 10 lat od dostawy), zgodnie </w:t>
      </w:r>
      <w:r w:rsidR="00C47803">
        <w:rPr>
          <w:rFonts w:cs="Arial"/>
          <w:color w:val="000000"/>
        </w:rPr>
        <w:t xml:space="preserve">z wymaganiami wynikającymi z punktu </w:t>
      </w:r>
      <w:r w:rsidRPr="00840282">
        <w:rPr>
          <w:rFonts w:cs="Arial"/>
          <w:color w:val="000000"/>
        </w:rPr>
        <w:t>5 OPZ.</w:t>
      </w:r>
    </w:p>
    <w:p w14:paraId="553893F4" w14:textId="68864437" w:rsidR="008C056C" w:rsidRPr="008D5DD3" w:rsidRDefault="00FD6171" w:rsidP="00FD6171">
      <w:pPr>
        <w:pStyle w:val="Nagwek2"/>
      </w:pPr>
      <w:r>
        <w:t xml:space="preserve">§ </w:t>
      </w:r>
      <w:r w:rsidR="009B4F0A">
        <w:t>6</w:t>
      </w:r>
      <w:r>
        <w:t xml:space="preserve">. </w:t>
      </w:r>
      <w:r w:rsidR="00452BF9" w:rsidRPr="008D5DD3">
        <w:t xml:space="preserve">Cena </w:t>
      </w:r>
      <w:r w:rsidR="008C056C" w:rsidRPr="008D5DD3">
        <w:t>i warunki płatności</w:t>
      </w:r>
    </w:p>
    <w:p w14:paraId="5C92C9C2" w14:textId="3D5AE908" w:rsidR="00590F3B" w:rsidRPr="008D5DD3" w:rsidRDefault="00590F3B" w:rsidP="002B72C9">
      <w:pPr>
        <w:pStyle w:val="Akapitzlist"/>
        <w:numPr>
          <w:ilvl w:val="0"/>
          <w:numId w:val="11"/>
        </w:numPr>
        <w:ind w:left="567" w:hanging="567"/>
        <w:rPr>
          <w:rFonts w:cs="Arial"/>
          <w:color w:val="000000"/>
        </w:rPr>
      </w:pPr>
      <w:r w:rsidRPr="008D5DD3">
        <w:rPr>
          <w:rFonts w:cs="Arial"/>
          <w:color w:val="000000"/>
        </w:rPr>
        <w:t xml:space="preserve">Maksymalne wynagrodzenie Wykonawcy z tytułu realizacji Przedmiotu </w:t>
      </w:r>
      <w:r w:rsidR="00C4481C">
        <w:rPr>
          <w:rFonts w:cs="Arial"/>
          <w:color w:val="000000"/>
        </w:rPr>
        <w:t>U</w:t>
      </w:r>
      <w:r w:rsidRPr="008D5DD3">
        <w:rPr>
          <w:rFonts w:cs="Arial"/>
          <w:color w:val="000000"/>
        </w:rPr>
        <w:t xml:space="preserve">mowy wyniesie: </w:t>
      </w:r>
      <w:r w:rsidRPr="008D5DD3">
        <w:rPr>
          <w:rFonts w:cs="Arial"/>
          <w:color w:val="000000" w:themeColor="text1"/>
        </w:rPr>
        <w:t xml:space="preserve"> ……………. złotych netto (słownie złotych:…………….. ), ……………  zł brutto (słownie złotych: ……………00/100), w tym należny podatek VAT w wysokości ……… zł (słownie złotych: ……………00/100), w tym</w:t>
      </w:r>
      <w:r w:rsidR="00295E26">
        <w:rPr>
          <w:rFonts w:cs="Arial"/>
          <w:color w:val="000000" w:themeColor="text1"/>
        </w:rPr>
        <w:t>:</w:t>
      </w:r>
    </w:p>
    <w:p w14:paraId="7690E1D0" w14:textId="179A80DD" w:rsidR="0043097C" w:rsidRPr="008D5DD3" w:rsidRDefault="008C056C" w:rsidP="002B72C9">
      <w:pPr>
        <w:pStyle w:val="Akapitzlist"/>
        <w:numPr>
          <w:ilvl w:val="1"/>
          <w:numId w:val="11"/>
        </w:numPr>
        <w:ind w:left="567" w:hanging="425"/>
        <w:rPr>
          <w:rFonts w:cs="Arial"/>
          <w:color w:val="000000"/>
        </w:rPr>
      </w:pPr>
      <w:r w:rsidRPr="008D5DD3">
        <w:rPr>
          <w:rFonts w:cs="Arial"/>
          <w:color w:val="000000"/>
        </w:rPr>
        <w:t>Z</w:t>
      </w:r>
      <w:r w:rsidR="00E61176" w:rsidRPr="008D5DD3">
        <w:rPr>
          <w:rFonts w:cs="Arial"/>
          <w:color w:val="000000"/>
        </w:rPr>
        <w:t xml:space="preserve"> tytułu </w:t>
      </w:r>
      <w:r w:rsidR="00CD1191">
        <w:rPr>
          <w:rFonts w:cs="Arial"/>
          <w:color w:val="000000"/>
        </w:rPr>
        <w:t xml:space="preserve">dostawy i </w:t>
      </w:r>
      <w:r w:rsidR="000B710A" w:rsidRPr="008D5DD3">
        <w:rPr>
          <w:rFonts w:cs="Arial"/>
          <w:color w:val="000000"/>
        </w:rPr>
        <w:t>sprzedaży Sprzętu</w:t>
      </w:r>
      <w:r w:rsidR="00050B7C">
        <w:rPr>
          <w:rFonts w:cs="Arial"/>
          <w:color w:val="000000"/>
        </w:rPr>
        <w:t xml:space="preserve">, </w:t>
      </w:r>
      <w:r w:rsidR="00A0124C">
        <w:rPr>
          <w:rFonts w:cs="Arial"/>
          <w:color w:val="000000"/>
        </w:rPr>
        <w:t>trzech kamer do</w:t>
      </w:r>
      <w:r w:rsidR="00E15C0E">
        <w:rPr>
          <w:rFonts w:cs="Arial"/>
          <w:color w:val="000000"/>
        </w:rPr>
        <w:t xml:space="preserve"> monitoringu wizyjnego</w:t>
      </w:r>
      <w:r w:rsidRPr="008D5DD3">
        <w:rPr>
          <w:rFonts w:cs="Arial"/>
          <w:color w:val="000000"/>
        </w:rPr>
        <w:t xml:space="preserve"> </w:t>
      </w:r>
      <w:r w:rsidR="00C4481C">
        <w:rPr>
          <w:rFonts w:cs="Arial"/>
          <w:color w:val="000000"/>
        </w:rPr>
        <w:t xml:space="preserve">oraz udzielenia licencji </w:t>
      </w:r>
      <w:r w:rsidR="00704CC9">
        <w:rPr>
          <w:rFonts w:cs="Arial"/>
          <w:color w:val="000000"/>
        </w:rPr>
        <w:t xml:space="preserve">objętych Umową </w:t>
      </w:r>
      <w:r w:rsidR="00B57CE5" w:rsidRPr="008D5DD3">
        <w:rPr>
          <w:rFonts w:cs="Arial"/>
          <w:color w:val="000000"/>
        </w:rPr>
        <w:t xml:space="preserve">Zamawiający </w:t>
      </w:r>
      <w:r w:rsidR="00452BF9" w:rsidRPr="008D5DD3">
        <w:rPr>
          <w:rFonts w:cs="Arial"/>
          <w:color w:val="000000"/>
        </w:rPr>
        <w:t xml:space="preserve">zobowiązany jest do zapłaty na rzecz </w:t>
      </w:r>
      <w:r w:rsidR="00B57CE5" w:rsidRPr="008D5DD3">
        <w:rPr>
          <w:rFonts w:cs="Arial"/>
          <w:color w:val="000000"/>
        </w:rPr>
        <w:t xml:space="preserve">Wykonawcy </w:t>
      </w:r>
      <w:r w:rsidR="00452BF9" w:rsidRPr="008D5DD3">
        <w:rPr>
          <w:rFonts w:cs="Arial"/>
          <w:color w:val="000000"/>
        </w:rPr>
        <w:t>ceny</w:t>
      </w:r>
      <w:r w:rsidR="00AA53FD" w:rsidRPr="008D5DD3">
        <w:rPr>
          <w:rFonts w:cs="Arial"/>
          <w:color w:val="000000"/>
        </w:rPr>
        <w:t xml:space="preserve"> w wysokości</w:t>
      </w:r>
      <w:r w:rsidR="0043097C" w:rsidRPr="008D5DD3">
        <w:rPr>
          <w:rFonts w:cs="Arial"/>
          <w:color w:val="000000"/>
        </w:rPr>
        <w:t>:</w:t>
      </w:r>
    </w:p>
    <w:p w14:paraId="2F33D12A" w14:textId="01F3D604" w:rsidR="00DA110D" w:rsidRPr="008D5DD3" w:rsidRDefault="733C270A" w:rsidP="002B72C9">
      <w:pPr>
        <w:pStyle w:val="Akapitzlist"/>
        <w:numPr>
          <w:ilvl w:val="1"/>
          <w:numId w:val="26"/>
        </w:numPr>
        <w:ind w:left="1134" w:hanging="567"/>
        <w:rPr>
          <w:rFonts w:cs="Arial"/>
          <w:color w:val="000000"/>
        </w:rPr>
      </w:pPr>
      <w:r w:rsidRPr="008D5DD3">
        <w:rPr>
          <w:rFonts w:cs="Arial"/>
          <w:color w:val="000000" w:themeColor="text1"/>
        </w:rPr>
        <w:t>……………..</w:t>
      </w:r>
      <w:r w:rsidR="0BD92DEE" w:rsidRPr="008D5DD3">
        <w:rPr>
          <w:rFonts w:cs="Arial"/>
          <w:color w:val="000000" w:themeColor="text1"/>
        </w:rPr>
        <w:t xml:space="preserve"> </w:t>
      </w:r>
      <w:r w:rsidR="3BD3495B" w:rsidRPr="008D5DD3">
        <w:rPr>
          <w:rFonts w:cs="Arial"/>
          <w:color w:val="000000" w:themeColor="text1"/>
        </w:rPr>
        <w:t>złotych</w:t>
      </w:r>
      <w:r w:rsidR="36B523DC" w:rsidRPr="008D5DD3">
        <w:rPr>
          <w:rFonts w:cs="Arial"/>
          <w:color w:val="000000" w:themeColor="text1"/>
        </w:rPr>
        <w:t xml:space="preserve"> netto</w:t>
      </w:r>
      <w:r w:rsidR="3BD3495B" w:rsidRPr="008D5DD3">
        <w:rPr>
          <w:rFonts w:cs="Arial"/>
          <w:color w:val="000000" w:themeColor="text1"/>
        </w:rPr>
        <w:t xml:space="preserve"> </w:t>
      </w:r>
      <w:r w:rsidR="22B1B886" w:rsidRPr="008D5DD3">
        <w:rPr>
          <w:rFonts w:cs="Arial"/>
          <w:color w:val="000000" w:themeColor="text1"/>
        </w:rPr>
        <w:t xml:space="preserve"> (słownie złotych</w:t>
      </w:r>
      <w:r w:rsidR="0BD92DEE" w:rsidRPr="008D5DD3">
        <w:rPr>
          <w:rFonts w:cs="Arial"/>
          <w:color w:val="000000" w:themeColor="text1"/>
        </w:rPr>
        <w:t xml:space="preserve">: </w:t>
      </w:r>
      <w:r w:rsidRPr="008D5DD3">
        <w:rPr>
          <w:rFonts w:cs="Arial"/>
          <w:color w:val="000000" w:themeColor="text1"/>
        </w:rPr>
        <w:t>…………………….</w:t>
      </w:r>
      <w:r w:rsidR="0BD92DEE" w:rsidRPr="008D5DD3">
        <w:rPr>
          <w:rFonts w:cs="Arial"/>
          <w:color w:val="000000" w:themeColor="text1"/>
        </w:rPr>
        <w:t xml:space="preserve"> 00/100)</w:t>
      </w:r>
      <w:r w:rsidR="00661C07" w:rsidRPr="008D5DD3">
        <w:rPr>
          <w:rFonts w:cs="Arial"/>
          <w:color w:val="000000" w:themeColor="text1"/>
        </w:rPr>
        <w:t>, ……………  zł brutto (słownie złotych: ……………00/100), w tym należny podatek VAT w wysokości …..… zł (słownie złotych: ……………00/100)</w:t>
      </w:r>
      <w:r w:rsidR="0BD92DEE" w:rsidRPr="008D5DD3">
        <w:rPr>
          <w:rFonts w:cs="Arial"/>
          <w:color w:val="000000" w:themeColor="text1"/>
        </w:rPr>
        <w:t xml:space="preserve"> </w:t>
      </w:r>
      <w:r w:rsidR="3BD3495B" w:rsidRPr="008D5DD3">
        <w:rPr>
          <w:rFonts w:cs="Arial"/>
          <w:color w:val="000000" w:themeColor="text1"/>
        </w:rPr>
        <w:t xml:space="preserve">za </w:t>
      </w:r>
      <w:r w:rsidR="007123A6">
        <w:rPr>
          <w:rFonts w:cs="Arial"/>
          <w:color w:val="000000" w:themeColor="text1"/>
        </w:rPr>
        <w:t>dostawę</w:t>
      </w:r>
      <w:r w:rsidR="003A405D">
        <w:rPr>
          <w:rFonts w:cs="Arial"/>
          <w:color w:val="000000" w:themeColor="text1"/>
        </w:rPr>
        <w:t xml:space="preserve"> i sprzedaż</w:t>
      </w:r>
      <w:r w:rsidR="007123A6">
        <w:rPr>
          <w:rFonts w:cs="Arial"/>
          <w:color w:val="000000" w:themeColor="text1"/>
        </w:rPr>
        <w:t xml:space="preserve"> </w:t>
      </w:r>
      <w:r w:rsidR="00576226">
        <w:rPr>
          <w:rFonts w:cs="Arial"/>
          <w:color w:val="000000" w:themeColor="text1"/>
        </w:rPr>
        <w:t xml:space="preserve">3 sztuk </w:t>
      </w:r>
      <w:r w:rsidR="5A48ECE3" w:rsidRPr="008D5DD3">
        <w:rPr>
          <w:rFonts w:cs="Arial"/>
          <w:color w:val="000000" w:themeColor="text1"/>
        </w:rPr>
        <w:t>Wpłatomat</w:t>
      </w:r>
      <w:r w:rsidR="00576226">
        <w:rPr>
          <w:rFonts w:cs="Arial"/>
          <w:color w:val="000000" w:themeColor="text1"/>
        </w:rPr>
        <w:t>ów</w:t>
      </w:r>
      <w:r w:rsidR="00423BEC">
        <w:rPr>
          <w:rFonts w:cs="Arial"/>
          <w:color w:val="000000" w:themeColor="text1"/>
        </w:rPr>
        <w:t xml:space="preserve">, z czego </w:t>
      </w:r>
      <w:r w:rsidR="00EB2914">
        <w:rPr>
          <w:rFonts w:cs="Arial"/>
          <w:color w:val="000000" w:themeColor="text1"/>
        </w:rPr>
        <w:t>cena</w:t>
      </w:r>
      <w:r w:rsidR="003A71A9">
        <w:rPr>
          <w:rFonts w:cs="Arial"/>
          <w:color w:val="000000" w:themeColor="text1"/>
        </w:rPr>
        <w:t xml:space="preserve"> dostawy</w:t>
      </w:r>
      <w:r w:rsidR="003A405D">
        <w:rPr>
          <w:rFonts w:cs="Arial"/>
          <w:color w:val="000000" w:themeColor="text1"/>
        </w:rPr>
        <w:t xml:space="preserve"> i sprzedaży</w:t>
      </w:r>
      <w:r w:rsidR="003A71A9">
        <w:rPr>
          <w:rFonts w:cs="Arial"/>
          <w:color w:val="000000" w:themeColor="text1"/>
        </w:rPr>
        <w:t xml:space="preserve"> 1 sztuki Wpłatomatu wynosi ………… </w:t>
      </w:r>
      <w:r w:rsidR="003A71A9" w:rsidRPr="003A71A9">
        <w:rPr>
          <w:rFonts w:cs="Arial"/>
          <w:color w:val="000000" w:themeColor="text1"/>
        </w:rPr>
        <w:t xml:space="preserve">złotych netto  </w:t>
      </w:r>
      <w:r w:rsidR="003A71A9" w:rsidRPr="003A71A9">
        <w:rPr>
          <w:rFonts w:cs="Arial"/>
          <w:color w:val="000000" w:themeColor="text1"/>
        </w:rPr>
        <w:lastRenderedPageBreak/>
        <w:t>(słownie złotych: ……………………. 00/100), ……………  zł brutto (słownie złotych: ……………00/100), w tym należny podatek VAT w wysokości …..… zł (słownie złotych: ……………00/100)</w:t>
      </w:r>
      <w:r w:rsidR="386F1F2A" w:rsidRPr="008D5DD3">
        <w:rPr>
          <w:rFonts w:cs="Arial"/>
          <w:color w:val="000000" w:themeColor="text1"/>
        </w:rPr>
        <w:t>;</w:t>
      </w:r>
    </w:p>
    <w:p w14:paraId="0606B736" w14:textId="1CCFDFE4" w:rsidR="004E6CF4" w:rsidRPr="008D5DD3" w:rsidRDefault="733C270A" w:rsidP="002B72C9">
      <w:pPr>
        <w:pStyle w:val="Akapitzlist"/>
        <w:numPr>
          <w:ilvl w:val="1"/>
          <w:numId w:val="26"/>
        </w:numPr>
        <w:ind w:left="1134" w:hanging="567"/>
        <w:rPr>
          <w:rFonts w:cs="Arial"/>
          <w:color w:val="000000"/>
        </w:rPr>
      </w:pPr>
      <w:r w:rsidRPr="008D5DD3">
        <w:rPr>
          <w:rFonts w:cs="Arial"/>
          <w:color w:val="000000" w:themeColor="text1"/>
        </w:rPr>
        <w:t>……………..</w:t>
      </w:r>
      <w:r w:rsidR="0BD92DEE" w:rsidRPr="008D5DD3">
        <w:rPr>
          <w:rFonts w:cs="Arial"/>
          <w:color w:val="000000" w:themeColor="text1"/>
        </w:rPr>
        <w:t xml:space="preserve"> złotych netto (słownie złotych: </w:t>
      </w:r>
      <w:r w:rsidRPr="008D5DD3">
        <w:rPr>
          <w:rFonts w:cs="Arial"/>
          <w:color w:val="000000" w:themeColor="text1"/>
        </w:rPr>
        <w:t>……………......</w:t>
      </w:r>
      <w:r w:rsidR="0BD92DEE" w:rsidRPr="008D5DD3">
        <w:rPr>
          <w:rFonts w:cs="Arial"/>
          <w:color w:val="000000" w:themeColor="text1"/>
        </w:rPr>
        <w:t xml:space="preserve"> 00/100)</w:t>
      </w:r>
      <w:r w:rsidR="00661C07" w:rsidRPr="008D5DD3">
        <w:rPr>
          <w:rFonts w:cs="Arial"/>
          <w:color w:val="000000" w:themeColor="text1"/>
        </w:rPr>
        <w:t>, ……………  zł brutto (słownie złotych: ……………00/100), w tym należny podatek VAT w wysokości ….… zł (słownie złotych: ……………00/100)</w:t>
      </w:r>
      <w:r w:rsidR="0BD92DEE" w:rsidRPr="008D5DD3">
        <w:rPr>
          <w:rFonts w:cs="Arial"/>
          <w:color w:val="000000" w:themeColor="text1"/>
        </w:rPr>
        <w:t xml:space="preserve"> za </w:t>
      </w:r>
      <w:r w:rsidR="00DD01D9">
        <w:rPr>
          <w:rFonts w:cs="Arial"/>
          <w:color w:val="000000" w:themeColor="text1"/>
        </w:rPr>
        <w:t>i</w:t>
      </w:r>
      <w:r w:rsidR="0BD92DEE" w:rsidRPr="008D5DD3">
        <w:rPr>
          <w:rFonts w:cs="Arial"/>
          <w:color w:val="000000" w:themeColor="text1"/>
        </w:rPr>
        <w:t>nstalacj</w:t>
      </w:r>
      <w:r w:rsidR="33C84797" w:rsidRPr="008D5DD3">
        <w:rPr>
          <w:rFonts w:cs="Arial"/>
          <w:color w:val="000000" w:themeColor="text1"/>
        </w:rPr>
        <w:t>ę</w:t>
      </w:r>
      <w:r w:rsidR="0BD92DEE" w:rsidRPr="008D5DD3">
        <w:rPr>
          <w:rFonts w:cs="Arial"/>
          <w:color w:val="000000" w:themeColor="text1"/>
        </w:rPr>
        <w:t xml:space="preserve"> </w:t>
      </w:r>
      <w:r w:rsidR="00FF1E7F">
        <w:rPr>
          <w:rFonts w:cs="Arial"/>
          <w:color w:val="000000" w:themeColor="text1"/>
        </w:rPr>
        <w:t xml:space="preserve"> 3 sztuk </w:t>
      </w:r>
      <w:r w:rsidR="7ADE8E45" w:rsidRPr="008D5DD3">
        <w:rPr>
          <w:rFonts w:cs="Arial"/>
          <w:color w:val="000000" w:themeColor="text1"/>
        </w:rPr>
        <w:t>Wpłatomat</w:t>
      </w:r>
      <w:r w:rsidR="00576226">
        <w:rPr>
          <w:rFonts w:cs="Arial"/>
          <w:color w:val="000000" w:themeColor="text1"/>
        </w:rPr>
        <w:t>ów</w:t>
      </w:r>
      <w:r w:rsidR="00EC4053">
        <w:rPr>
          <w:rFonts w:cs="Arial"/>
          <w:color w:val="000000" w:themeColor="text1"/>
        </w:rPr>
        <w:t xml:space="preserve">, z czego </w:t>
      </w:r>
      <w:r w:rsidR="00EB2914">
        <w:rPr>
          <w:rFonts w:cs="Arial"/>
          <w:color w:val="000000" w:themeColor="text1"/>
        </w:rPr>
        <w:t>cena</w:t>
      </w:r>
      <w:r w:rsidR="00EC4053">
        <w:rPr>
          <w:rFonts w:cs="Arial"/>
          <w:color w:val="000000" w:themeColor="text1"/>
        </w:rPr>
        <w:t xml:space="preserve"> instalacji 1 sztuki Wpłatomatu wynosi ………. </w:t>
      </w:r>
      <w:r w:rsidR="00EC4053" w:rsidRPr="00EC4053">
        <w:rPr>
          <w:rFonts w:cs="Arial"/>
          <w:color w:val="000000" w:themeColor="text1"/>
        </w:rPr>
        <w:t>złotych netto  (słownie złotych: ……………………. 00/100), ……………  zł brutto (słownie złotych: ……………00/100), w tym należny podatek VAT w wysokości …..… zł (słownie złotych: ……………00/100)</w:t>
      </w:r>
      <w:r w:rsidR="5C2725F9" w:rsidRPr="008D5DD3">
        <w:rPr>
          <w:rFonts w:cs="Arial"/>
          <w:color w:val="000000" w:themeColor="text1"/>
        </w:rPr>
        <w:t>;</w:t>
      </w:r>
      <w:r w:rsidR="00576226">
        <w:rPr>
          <w:rFonts w:cs="Arial"/>
          <w:color w:val="000000" w:themeColor="text1"/>
        </w:rPr>
        <w:t xml:space="preserve"> </w:t>
      </w:r>
    </w:p>
    <w:p w14:paraId="627E701B" w14:textId="6B83E79D" w:rsidR="00295E26" w:rsidRDefault="00661C07" w:rsidP="002B72C9">
      <w:pPr>
        <w:pStyle w:val="Akapitzlist"/>
        <w:numPr>
          <w:ilvl w:val="1"/>
          <w:numId w:val="26"/>
        </w:numPr>
        <w:ind w:left="1134" w:hanging="567"/>
        <w:rPr>
          <w:rFonts w:cs="Arial"/>
          <w:color w:val="000000" w:themeColor="text1"/>
        </w:rPr>
      </w:pPr>
      <w:r w:rsidRPr="008D5DD3">
        <w:rPr>
          <w:rFonts w:cs="Arial"/>
          <w:color w:val="000000" w:themeColor="text1"/>
        </w:rPr>
        <w:t>……………..</w:t>
      </w:r>
      <w:r w:rsidR="7ADE8E45" w:rsidRPr="008D5DD3">
        <w:rPr>
          <w:rFonts w:cs="Arial"/>
          <w:color w:val="000000" w:themeColor="text1"/>
        </w:rPr>
        <w:t xml:space="preserve"> złotych netto (słownie złotych: ……………...... 00/100)</w:t>
      </w:r>
      <w:r w:rsidRPr="008D5DD3">
        <w:rPr>
          <w:rFonts w:cs="Arial"/>
          <w:color w:val="000000" w:themeColor="text1"/>
        </w:rPr>
        <w:t>, ……………  zł brutto (słownie złotych: ……………00/100), w tym należny podatek VAT w wysokości ……. zł (słownie złotych: ……………00/100)</w:t>
      </w:r>
      <w:r w:rsidR="7ADE8E45" w:rsidRPr="008D5DD3">
        <w:rPr>
          <w:rFonts w:cs="Arial"/>
          <w:color w:val="000000" w:themeColor="text1"/>
        </w:rPr>
        <w:t xml:space="preserve"> </w:t>
      </w:r>
      <w:r w:rsidR="00343BC2">
        <w:rPr>
          <w:rFonts w:cs="Arial"/>
          <w:color w:val="000000" w:themeColor="text1"/>
        </w:rPr>
        <w:t>udzielenie licencji</w:t>
      </w:r>
      <w:r w:rsidR="00F606CD">
        <w:rPr>
          <w:rFonts w:cs="Arial"/>
          <w:color w:val="000000" w:themeColor="text1"/>
        </w:rPr>
        <w:t xml:space="preserve"> na</w:t>
      </w:r>
      <w:r w:rsidR="007123A6">
        <w:rPr>
          <w:rFonts w:cs="Arial"/>
          <w:color w:val="000000" w:themeColor="text1"/>
        </w:rPr>
        <w:t xml:space="preserve"> </w:t>
      </w:r>
      <w:r w:rsidR="7ADE8E45" w:rsidRPr="008D5DD3">
        <w:rPr>
          <w:rFonts w:cs="Arial"/>
          <w:color w:val="000000" w:themeColor="text1"/>
        </w:rPr>
        <w:t xml:space="preserve"> Oprogramowanie Wpłatomat</w:t>
      </w:r>
      <w:r w:rsidR="00DD01D9">
        <w:rPr>
          <w:rFonts w:cs="Arial"/>
          <w:color w:val="000000" w:themeColor="text1"/>
        </w:rPr>
        <w:t>ów</w:t>
      </w:r>
      <w:r w:rsidR="00F606CD">
        <w:rPr>
          <w:rFonts w:cs="Arial"/>
          <w:color w:val="000000" w:themeColor="text1"/>
        </w:rPr>
        <w:t xml:space="preserve"> i Dokumentację </w:t>
      </w:r>
      <w:r w:rsidR="00B54F31">
        <w:rPr>
          <w:rFonts w:cs="Arial"/>
          <w:color w:val="000000" w:themeColor="text1"/>
        </w:rPr>
        <w:t>O</w:t>
      </w:r>
      <w:r w:rsidR="00F606CD">
        <w:rPr>
          <w:rFonts w:cs="Arial"/>
          <w:color w:val="000000" w:themeColor="text1"/>
        </w:rPr>
        <w:t>programowania</w:t>
      </w:r>
      <w:r w:rsidR="00B54F31">
        <w:rPr>
          <w:rFonts w:cs="Arial"/>
          <w:color w:val="000000" w:themeColor="text1"/>
        </w:rPr>
        <w:t xml:space="preserve"> Wpł</w:t>
      </w:r>
      <w:r w:rsidR="00F1717A">
        <w:rPr>
          <w:rFonts w:cs="Arial"/>
          <w:color w:val="000000" w:themeColor="text1"/>
        </w:rPr>
        <w:t>a</w:t>
      </w:r>
      <w:r w:rsidR="00B54F31">
        <w:rPr>
          <w:rFonts w:cs="Arial"/>
          <w:color w:val="000000" w:themeColor="text1"/>
        </w:rPr>
        <w:t>tomat</w:t>
      </w:r>
      <w:r w:rsidR="00DD01D9">
        <w:rPr>
          <w:rFonts w:cs="Arial"/>
          <w:color w:val="000000" w:themeColor="text1"/>
        </w:rPr>
        <w:t>ów</w:t>
      </w:r>
      <w:r w:rsidR="00CD1191">
        <w:rPr>
          <w:rFonts w:cs="Arial"/>
          <w:color w:val="000000" w:themeColor="text1"/>
        </w:rPr>
        <w:t xml:space="preserve"> oraz Dokumentację Sprzętu</w:t>
      </w:r>
      <w:r w:rsidR="1EAB435B" w:rsidRPr="008D5DD3">
        <w:rPr>
          <w:rFonts w:cs="Arial"/>
          <w:color w:val="000000" w:themeColor="text1"/>
        </w:rPr>
        <w:t>;</w:t>
      </w:r>
    </w:p>
    <w:p w14:paraId="79CDC7E0" w14:textId="5050AA3C" w:rsidR="007E3FA0" w:rsidRPr="00295E26" w:rsidRDefault="00F630B7" w:rsidP="002B72C9">
      <w:pPr>
        <w:pStyle w:val="Akapitzlist"/>
        <w:numPr>
          <w:ilvl w:val="1"/>
          <w:numId w:val="26"/>
        </w:numPr>
        <w:ind w:left="1134" w:hanging="567"/>
        <w:rPr>
          <w:rFonts w:cs="Arial"/>
          <w:color w:val="000000" w:themeColor="text1"/>
        </w:rPr>
      </w:pPr>
      <w:r>
        <w:rPr>
          <w:rFonts w:cs="Arial"/>
          <w:color w:val="000000" w:themeColor="text1"/>
        </w:rPr>
        <w:t xml:space="preserve">……………………….. </w:t>
      </w:r>
      <w:r w:rsidRPr="00F630B7">
        <w:rPr>
          <w:rFonts w:cs="Arial"/>
          <w:color w:val="000000" w:themeColor="text1"/>
        </w:rPr>
        <w:t xml:space="preserve">złotych netto  (słownie złotych: ……………………. 00/100), ……………  zł brutto (słownie złotych: ……………00/100), w tym należny podatek VAT w wysokości …..… zł (słownie złotych: ……………00/100) za dostawę i </w:t>
      </w:r>
      <w:r w:rsidR="00A0124C">
        <w:rPr>
          <w:rFonts w:cs="Arial"/>
          <w:color w:val="000000" w:themeColor="text1"/>
        </w:rPr>
        <w:t>sprzedaż 3 kamer do</w:t>
      </w:r>
      <w:r w:rsidR="004F2EAB">
        <w:rPr>
          <w:rFonts w:cs="Arial"/>
          <w:color w:val="000000" w:themeColor="text1"/>
        </w:rPr>
        <w:t xml:space="preserve"> monitoringu</w:t>
      </w:r>
      <w:r w:rsidR="004A262E">
        <w:rPr>
          <w:rFonts w:cs="Arial"/>
          <w:color w:val="000000" w:themeColor="text1"/>
        </w:rPr>
        <w:t xml:space="preserve"> wizyjnego</w:t>
      </w:r>
      <w:r w:rsidR="004F2EAB">
        <w:rPr>
          <w:rFonts w:cs="Arial"/>
          <w:color w:val="000000" w:themeColor="text1"/>
        </w:rPr>
        <w:t>.</w:t>
      </w:r>
    </w:p>
    <w:p w14:paraId="3B9416F0" w14:textId="7E419C38" w:rsidR="0045043A" w:rsidRDefault="28AE6357" w:rsidP="00735FD0">
      <w:pPr>
        <w:ind w:left="426"/>
        <w:rPr>
          <w:rFonts w:cs="Arial"/>
          <w:color w:val="000000" w:themeColor="text1"/>
        </w:rPr>
      </w:pPr>
      <w:r w:rsidRPr="008D5DD3">
        <w:rPr>
          <w:rFonts w:cs="Arial"/>
          <w:color w:val="000000" w:themeColor="text1"/>
        </w:rPr>
        <w:t>tj. łącznie</w:t>
      </w:r>
      <w:r w:rsidR="4764D415" w:rsidRPr="008D5DD3">
        <w:rPr>
          <w:rFonts w:cs="Arial"/>
          <w:color w:val="000000" w:themeColor="text1"/>
        </w:rPr>
        <w:t>, za pozycje wymienione w podpunktach a-</w:t>
      </w:r>
      <w:r w:rsidR="00D84CEC">
        <w:rPr>
          <w:rFonts w:cs="Arial"/>
          <w:color w:val="000000" w:themeColor="text1"/>
        </w:rPr>
        <w:t>d</w:t>
      </w:r>
      <w:bookmarkStart w:id="9" w:name="_GoBack"/>
      <w:bookmarkEnd w:id="9"/>
      <w:r w:rsidR="4764D415" w:rsidRPr="008D5DD3">
        <w:rPr>
          <w:rFonts w:cs="Arial"/>
          <w:color w:val="000000" w:themeColor="text1"/>
        </w:rPr>
        <w:t xml:space="preserve"> powyżej, </w:t>
      </w:r>
      <w:r w:rsidRPr="008D5DD3">
        <w:rPr>
          <w:rFonts w:cs="Arial"/>
          <w:color w:val="000000" w:themeColor="text1"/>
        </w:rPr>
        <w:t xml:space="preserve">kwoty </w:t>
      </w:r>
      <w:r w:rsidR="733C270A" w:rsidRPr="008D5DD3">
        <w:rPr>
          <w:rFonts w:cs="Arial"/>
          <w:color w:val="000000" w:themeColor="text1"/>
        </w:rPr>
        <w:t>………………….</w:t>
      </w:r>
      <w:r w:rsidR="0BD92DEE" w:rsidRPr="008D5DD3">
        <w:rPr>
          <w:rFonts w:cs="Arial"/>
          <w:color w:val="000000" w:themeColor="text1"/>
        </w:rPr>
        <w:t xml:space="preserve"> </w:t>
      </w:r>
      <w:r w:rsidRPr="008D5DD3">
        <w:rPr>
          <w:rFonts w:cs="Arial"/>
          <w:color w:val="000000" w:themeColor="text1"/>
        </w:rPr>
        <w:t>złotych</w:t>
      </w:r>
      <w:r w:rsidR="22B1B886" w:rsidRPr="008D5DD3">
        <w:rPr>
          <w:rFonts w:cs="Arial"/>
          <w:color w:val="000000" w:themeColor="text1"/>
        </w:rPr>
        <w:t xml:space="preserve"> (słownie złotych</w:t>
      </w:r>
      <w:r w:rsidR="0BD92DEE" w:rsidRPr="008D5DD3">
        <w:rPr>
          <w:rFonts w:cs="Arial"/>
          <w:color w:val="000000" w:themeColor="text1"/>
        </w:rPr>
        <w:t xml:space="preserve">: </w:t>
      </w:r>
      <w:r w:rsidR="733C270A" w:rsidRPr="008D5DD3">
        <w:rPr>
          <w:rFonts w:cs="Arial"/>
          <w:color w:val="000000" w:themeColor="text1"/>
        </w:rPr>
        <w:t>………………………</w:t>
      </w:r>
      <w:r w:rsidR="0BD92DEE" w:rsidRPr="008D5DD3">
        <w:rPr>
          <w:rFonts w:cs="Arial"/>
          <w:color w:val="000000" w:themeColor="text1"/>
        </w:rPr>
        <w:t xml:space="preserve"> 00/100) </w:t>
      </w:r>
      <w:r w:rsidR="22B1B886" w:rsidRPr="008D5DD3">
        <w:rPr>
          <w:rFonts w:cs="Arial"/>
          <w:color w:val="000000" w:themeColor="text1"/>
        </w:rPr>
        <w:t>ne</w:t>
      </w:r>
      <w:r w:rsidR="36B523DC" w:rsidRPr="008D5DD3">
        <w:rPr>
          <w:rFonts w:cs="Arial"/>
          <w:color w:val="000000" w:themeColor="text1"/>
        </w:rPr>
        <w:t>tto</w:t>
      </w:r>
      <w:r w:rsidR="00661C07" w:rsidRPr="008D5DD3">
        <w:rPr>
          <w:rFonts w:cs="Arial"/>
          <w:color w:val="000000" w:themeColor="text1"/>
        </w:rPr>
        <w:t>, …………… zł brutto (słownie złotych: ……………00/100), w tym należny podatek VAT w wysokości ….… zł (słownie złotych: ……………00/100)</w:t>
      </w:r>
      <w:r w:rsidR="00365AE9">
        <w:rPr>
          <w:rFonts w:cs="Arial"/>
          <w:color w:val="000000" w:themeColor="text1"/>
        </w:rPr>
        <w:t>;</w:t>
      </w:r>
      <w:r w:rsidR="7E3FEEA6" w:rsidRPr="008D5DD3">
        <w:rPr>
          <w:rFonts w:cs="Arial"/>
          <w:color w:val="000000" w:themeColor="text1"/>
        </w:rPr>
        <w:t xml:space="preserve"> </w:t>
      </w:r>
    </w:p>
    <w:p w14:paraId="502BB9F8" w14:textId="3B081387" w:rsidR="00295E26" w:rsidRPr="00295E26" w:rsidRDefault="00295E26" w:rsidP="002B72C9">
      <w:pPr>
        <w:pStyle w:val="Akapitzlist"/>
        <w:numPr>
          <w:ilvl w:val="1"/>
          <w:numId w:val="11"/>
        </w:numPr>
        <w:ind w:left="567" w:hanging="425"/>
        <w:rPr>
          <w:rFonts w:cs="Arial"/>
          <w:color w:val="000000"/>
        </w:rPr>
      </w:pPr>
      <w:r>
        <w:rPr>
          <w:rFonts w:cs="Arial"/>
          <w:color w:val="000000" w:themeColor="text1"/>
        </w:rPr>
        <w:t xml:space="preserve">Z tytułu przeprowadzenia szkolenia </w:t>
      </w:r>
      <w:r w:rsidR="00047A78">
        <w:rPr>
          <w:rFonts w:cs="Arial"/>
          <w:color w:val="000000" w:themeColor="text1"/>
        </w:rPr>
        <w:t xml:space="preserve">z obsługi Wpłatomatu dla max. </w:t>
      </w:r>
      <w:r w:rsidR="00C15DCC" w:rsidRPr="00C15DCC">
        <w:rPr>
          <w:rFonts w:cs="Arial"/>
          <w:color w:val="000000" w:themeColor="text1"/>
        </w:rPr>
        <w:t>10 osób wskazanych przez Zamawiającego</w:t>
      </w:r>
      <w:r w:rsidR="00047A78">
        <w:rPr>
          <w:rFonts w:cs="Arial"/>
          <w:color w:val="000000" w:themeColor="text1"/>
        </w:rPr>
        <w:t xml:space="preserve"> w kwocie …………………………..</w:t>
      </w:r>
      <w:r w:rsidR="00C15DCC" w:rsidRPr="00C15DCC" w:rsidDel="003F532B">
        <w:rPr>
          <w:rFonts w:cs="Arial"/>
          <w:color w:val="000000" w:themeColor="text1"/>
        </w:rPr>
        <w:t xml:space="preserve"> </w:t>
      </w:r>
      <w:r w:rsidR="00047A78" w:rsidRPr="00047A78">
        <w:rPr>
          <w:rFonts w:cs="Arial"/>
          <w:color w:val="000000" w:themeColor="text1"/>
        </w:rPr>
        <w:t>złotych netto (słownie złotych: ……………...... 00/100), ……………  zł brutto (słownie złotych: ……………00/100), w tym należny podatek VAT w wysokości ……. zł (słownie złotych: ……………00/100)</w:t>
      </w:r>
      <w:r w:rsidR="00472F32">
        <w:rPr>
          <w:rFonts w:cs="Arial"/>
          <w:color w:val="000000" w:themeColor="text1"/>
        </w:rPr>
        <w:t>;</w:t>
      </w:r>
      <w:r w:rsidR="00047A78" w:rsidRPr="00047A78">
        <w:rPr>
          <w:rFonts w:cs="Arial"/>
          <w:color w:val="000000" w:themeColor="text1"/>
        </w:rPr>
        <w:t xml:space="preserve"> </w:t>
      </w:r>
    </w:p>
    <w:p w14:paraId="43E73BF1" w14:textId="496271F0" w:rsidR="00661C07" w:rsidRPr="00A96CEC" w:rsidRDefault="00295E26" w:rsidP="002B72C9">
      <w:pPr>
        <w:pStyle w:val="Akapitzlist"/>
        <w:numPr>
          <w:ilvl w:val="1"/>
          <w:numId w:val="11"/>
        </w:numPr>
        <w:ind w:left="567" w:hanging="425"/>
        <w:rPr>
          <w:rFonts w:cs="Arial"/>
          <w:color w:val="000000"/>
        </w:rPr>
      </w:pPr>
      <w:r>
        <w:rPr>
          <w:rFonts w:cs="Arial"/>
          <w:color w:val="000000" w:themeColor="text1"/>
        </w:rPr>
        <w:t>Z</w:t>
      </w:r>
      <w:r w:rsidR="4D083A8F" w:rsidRPr="008D5DD3">
        <w:rPr>
          <w:rFonts w:cs="Arial"/>
          <w:color w:val="000000" w:themeColor="text1"/>
        </w:rPr>
        <w:t xml:space="preserve"> tytułu świadczenia </w:t>
      </w:r>
      <w:r w:rsidR="00F11DE4" w:rsidRPr="00B33470">
        <w:rPr>
          <w:rFonts w:cs="Arial"/>
          <w:color w:val="000000" w:themeColor="text1"/>
        </w:rPr>
        <w:t xml:space="preserve">usług wsparcia </w:t>
      </w:r>
      <w:r w:rsidR="00B33470" w:rsidRPr="00B33470">
        <w:rPr>
          <w:rFonts w:cs="Arial"/>
          <w:color w:val="000000" w:themeColor="text1"/>
        </w:rPr>
        <w:t>i utrzymani</w:t>
      </w:r>
      <w:r w:rsidR="00B33470">
        <w:rPr>
          <w:rFonts w:cs="Arial"/>
          <w:color w:val="000000" w:themeColor="text1"/>
        </w:rPr>
        <w:t>a</w:t>
      </w:r>
      <w:r w:rsidR="00B33470" w:rsidRPr="00B33470">
        <w:rPr>
          <w:rFonts w:cs="Arial"/>
          <w:color w:val="000000" w:themeColor="text1"/>
        </w:rPr>
        <w:t xml:space="preserve"> Oprogramowania Wpłatomat</w:t>
      </w:r>
      <w:r w:rsidR="00967896">
        <w:rPr>
          <w:rFonts w:cs="Arial"/>
          <w:color w:val="000000" w:themeColor="text1"/>
        </w:rPr>
        <w:t>ów</w:t>
      </w:r>
      <w:r w:rsidR="00B33470" w:rsidRPr="00B33470">
        <w:rPr>
          <w:rFonts w:cs="Arial"/>
          <w:color w:val="000000" w:themeColor="text1"/>
        </w:rPr>
        <w:t xml:space="preserve"> oraz usług </w:t>
      </w:r>
      <w:r w:rsidR="00B33470" w:rsidRPr="00A96CEC">
        <w:rPr>
          <w:rFonts w:cs="Arial"/>
          <w:color w:val="000000" w:themeColor="text1"/>
        </w:rPr>
        <w:t>serwisu technicznego Sprzętu</w:t>
      </w:r>
      <w:r w:rsidR="7CDFF5F1" w:rsidRPr="00A96CEC">
        <w:rPr>
          <w:rFonts w:cs="Arial"/>
          <w:color w:val="000000" w:themeColor="text1"/>
        </w:rPr>
        <w:t xml:space="preserve">, </w:t>
      </w:r>
      <w:r w:rsidR="54070BD7" w:rsidRPr="00A96CEC">
        <w:rPr>
          <w:rFonts w:cs="Arial"/>
          <w:color w:val="000000" w:themeColor="text1"/>
        </w:rPr>
        <w:t>Zamawiający</w:t>
      </w:r>
      <w:r w:rsidR="5B20FC64" w:rsidRPr="00A96CEC">
        <w:rPr>
          <w:rFonts w:cs="Arial"/>
          <w:color w:val="000000" w:themeColor="text1"/>
        </w:rPr>
        <w:t xml:space="preserve"> zobowiązany jest do zapłaty na rzecz </w:t>
      </w:r>
      <w:r w:rsidR="54070BD7" w:rsidRPr="00A96CEC">
        <w:rPr>
          <w:rFonts w:cs="Arial"/>
          <w:color w:val="000000" w:themeColor="text1"/>
        </w:rPr>
        <w:t>Wykonawcy</w:t>
      </w:r>
      <w:r w:rsidR="5B20FC64" w:rsidRPr="00A96CEC">
        <w:rPr>
          <w:rFonts w:cs="Arial"/>
          <w:color w:val="000000" w:themeColor="text1"/>
        </w:rPr>
        <w:t xml:space="preserve"> wynagrodzenia miesięcznego</w:t>
      </w:r>
      <w:r w:rsidR="7D435BAF" w:rsidRPr="00A96CEC">
        <w:rPr>
          <w:rFonts w:cs="Arial"/>
          <w:color w:val="000000" w:themeColor="text1"/>
        </w:rPr>
        <w:t xml:space="preserve"> </w:t>
      </w:r>
      <w:r w:rsidR="5B20FC64" w:rsidRPr="00A96CEC">
        <w:rPr>
          <w:rFonts w:cs="Arial"/>
          <w:color w:val="000000" w:themeColor="text1"/>
        </w:rPr>
        <w:t xml:space="preserve">w wysokości </w:t>
      </w:r>
      <w:r w:rsidR="3CB65C1C" w:rsidRPr="00A96CEC">
        <w:rPr>
          <w:rFonts w:cs="Arial"/>
          <w:color w:val="000000" w:themeColor="text1"/>
        </w:rPr>
        <w:t>………………….</w:t>
      </w:r>
      <w:r w:rsidR="00661C07" w:rsidRPr="00A96CEC">
        <w:rPr>
          <w:rFonts w:cs="Arial"/>
          <w:color w:val="000000" w:themeColor="text1"/>
        </w:rPr>
        <w:t>,</w:t>
      </w:r>
      <w:r w:rsidR="5B20FC64" w:rsidRPr="00A96CEC">
        <w:rPr>
          <w:rFonts w:cs="Arial"/>
          <w:color w:val="000000" w:themeColor="text1"/>
        </w:rPr>
        <w:t xml:space="preserve"> zł </w:t>
      </w:r>
      <w:r w:rsidR="4D083A8F" w:rsidRPr="00A96CEC">
        <w:rPr>
          <w:rFonts w:cs="Arial"/>
          <w:color w:val="000000" w:themeColor="text1"/>
        </w:rPr>
        <w:t xml:space="preserve">netto (słownie: </w:t>
      </w:r>
      <w:r w:rsidR="3CB65C1C" w:rsidRPr="00A96CEC">
        <w:rPr>
          <w:rFonts w:cs="Arial"/>
          <w:color w:val="000000" w:themeColor="text1"/>
        </w:rPr>
        <w:t>………………………..</w:t>
      </w:r>
      <w:r w:rsidR="4D083A8F" w:rsidRPr="00A96CEC">
        <w:rPr>
          <w:rFonts w:cs="Arial"/>
          <w:color w:val="000000" w:themeColor="text1"/>
        </w:rPr>
        <w:t xml:space="preserve"> złotych </w:t>
      </w:r>
      <w:r w:rsidR="2FD608E5" w:rsidRPr="00A96CEC">
        <w:rPr>
          <w:rFonts w:cs="Arial"/>
          <w:color w:val="000000" w:themeColor="text1"/>
        </w:rPr>
        <w:t>00/100)</w:t>
      </w:r>
      <w:r w:rsidR="00661C07" w:rsidRPr="00A96CEC">
        <w:rPr>
          <w:rFonts w:cs="Arial"/>
          <w:color w:val="000000" w:themeColor="text1"/>
        </w:rPr>
        <w:t>, …………… zł brutto (słownie złotych: ……………00/100), w tym należny podatek VAT w wysokości ………… zł (słownie złotych: ……………00/100)</w:t>
      </w:r>
      <w:r w:rsidR="5B20FC64" w:rsidRPr="00A96CEC">
        <w:rPr>
          <w:rFonts w:cs="Arial"/>
          <w:color w:val="000000" w:themeColor="text1"/>
        </w:rPr>
        <w:t>.</w:t>
      </w:r>
      <w:r w:rsidR="61EC6FAE" w:rsidRPr="00A96CEC">
        <w:rPr>
          <w:rFonts w:cs="Arial"/>
          <w:color w:val="000000" w:themeColor="text1"/>
        </w:rPr>
        <w:t xml:space="preserve"> </w:t>
      </w:r>
      <w:r w:rsidR="00661C07" w:rsidRPr="00A96CEC">
        <w:rPr>
          <w:rFonts w:cs="Arial"/>
          <w:color w:val="000000" w:themeColor="text1"/>
        </w:rPr>
        <w:t xml:space="preserve"> </w:t>
      </w:r>
      <w:r w:rsidR="00661C07" w:rsidRPr="00A96CEC">
        <w:rPr>
          <w:rFonts w:cs="Arial"/>
          <w:color w:val="000000"/>
        </w:rPr>
        <w:t xml:space="preserve">Łączne wynagrodzenie Wykonawcy za okres 36 </w:t>
      </w:r>
      <w:r w:rsidR="00AA7298" w:rsidRPr="00A96CEC">
        <w:rPr>
          <w:rFonts w:cs="Arial"/>
          <w:color w:val="000000"/>
        </w:rPr>
        <w:t>miesięcy świadczenia</w:t>
      </w:r>
      <w:r w:rsidR="00661C07" w:rsidRPr="00A96CEC">
        <w:rPr>
          <w:rFonts w:cs="Arial"/>
          <w:color w:val="000000"/>
        </w:rPr>
        <w:t xml:space="preserve"> </w:t>
      </w:r>
      <w:r w:rsidR="002E27A6" w:rsidRPr="00A96CEC">
        <w:rPr>
          <w:rFonts w:cs="Arial"/>
          <w:color w:val="000000"/>
        </w:rPr>
        <w:t>usług wskazanych w punkcie 1.</w:t>
      </w:r>
      <w:r w:rsidR="00B93CBD">
        <w:rPr>
          <w:rFonts w:cs="Arial"/>
          <w:color w:val="000000"/>
        </w:rPr>
        <w:t>3</w:t>
      </w:r>
      <w:r w:rsidR="002E27A6" w:rsidRPr="00A96CEC">
        <w:rPr>
          <w:rFonts w:cs="Arial"/>
          <w:color w:val="000000"/>
        </w:rPr>
        <w:t xml:space="preserve">. powyżej </w:t>
      </w:r>
      <w:r w:rsidR="00661C07" w:rsidRPr="00A96CEC">
        <w:rPr>
          <w:rFonts w:cs="Arial"/>
          <w:color w:val="000000"/>
        </w:rPr>
        <w:t>wyniesienie maksymalnie ……………… zł netto (słownie: …………………), ………………. zł brutto (słownie: ………………………………), w tym należny podatek VAT w wysokości …………………. zł (słownie: …………..).</w:t>
      </w:r>
    </w:p>
    <w:bookmarkEnd w:id="1"/>
    <w:p w14:paraId="18CEA8B3" w14:textId="77777777" w:rsidR="006E32BB" w:rsidRPr="00A96CEC" w:rsidRDefault="006E32BB" w:rsidP="002B72C9">
      <w:pPr>
        <w:pStyle w:val="Akapitzlist"/>
        <w:numPr>
          <w:ilvl w:val="0"/>
          <w:numId w:val="11"/>
        </w:numPr>
        <w:rPr>
          <w:rFonts w:cs="Arial"/>
        </w:rPr>
      </w:pPr>
      <w:r w:rsidRPr="00A96CEC">
        <w:rPr>
          <w:rFonts w:cs="Arial"/>
        </w:rPr>
        <w:t>Wynagrodzenie należne jest wyłącznie za faktycznie i prawidłowo wykonane czynności będące Przedmiotem Umowy, w sposób zgodny z jej postanowieniami.</w:t>
      </w:r>
    </w:p>
    <w:p w14:paraId="186B7E6D" w14:textId="21FB4E5C" w:rsidR="00306E21" w:rsidRPr="00A96CEC" w:rsidRDefault="006E32BB" w:rsidP="002B72C9">
      <w:pPr>
        <w:pStyle w:val="Akapitzlist"/>
        <w:numPr>
          <w:ilvl w:val="0"/>
          <w:numId w:val="11"/>
        </w:numPr>
        <w:rPr>
          <w:rFonts w:cs="Arial"/>
        </w:rPr>
      </w:pPr>
      <w:r w:rsidRPr="00A96CEC">
        <w:rPr>
          <w:rFonts w:cs="Arial"/>
        </w:rPr>
        <w:t>W przypadku rozpoczęcia/zakończenia świadczenia usługi po zawarciu/rozwiązaniu niniejszej  Umowy w dniu innym niż pierwszy/ostatni dzień miesiąca, wynagrodzenie wypłacane miesięcznie określone w</w:t>
      </w:r>
      <w:r w:rsidR="00B93CBD">
        <w:rPr>
          <w:rFonts w:cs="Arial"/>
        </w:rPr>
        <w:t xml:space="preserve"> ww.</w:t>
      </w:r>
      <w:r w:rsidRPr="00A96CEC">
        <w:rPr>
          <w:rFonts w:cs="Arial"/>
        </w:rPr>
        <w:t xml:space="preserve"> ust. 1 </w:t>
      </w:r>
      <w:r w:rsidR="00306E21" w:rsidRPr="00A96CEC">
        <w:rPr>
          <w:rFonts w:cs="Arial"/>
        </w:rPr>
        <w:t>pkt. 1.</w:t>
      </w:r>
      <w:r w:rsidR="00047A78">
        <w:rPr>
          <w:rFonts w:cs="Arial"/>
        </w:rPr>
        <w:t>3</w:t>
      </w:r>
      <w:r w:rsidRPr="00A96CEC">
        <w:rPr>
          <w:rFonts w:cs="Arial"/>
        </w:rPr>
        <w:t xml:space="preserve"> zostanie pomniejszone proporcjonalnie.</w:t>
      </w:r>
    </w:p>
    <w:p w14:paraId="4EF076FA" w14:textId="77777777" w:rsidR="00306E21" w:rsidRPr="00A96CEC" w:rsidRDefault="006E32BB" w:rsidP="002B72C9">
      <w:pPr>
        <w:pStyle w:val="Akapitzlist"/>
        <w:numPr>
          <w:ilvl w:val="0"/>
          <w:numId w:val="11"/>
        </w:numPr>
        <w:rPr>
          <w:rFonts w:cs="Arial"/>
        </w:rPr>
      </w:pPr>
      <w:r w:rsidRPr="00A96CEC">
        <w:rPr>
          <w:rFonts w:cs="Arial"/>
        </w:rPr>
        <w:t xml:space="preserve">W przypadku braku realizacji lub nienależytej realizacji Umowy wynagrodzenie zostanie pomniejszone proporcjonalnie w stosunku do ilości dni, w których obowiązki wynikające z Umowy nie były realizowane lub były realizowane nienależycie. </w:t>
      </w:r>
    </w:p>
    <w:p w14:paraId="3714A27D" w14:textId="77777777" w:rsidR="00306E21" w:rsidRPr="00A96CEC" w:rsidRDefault="006E32BB" w:rsidP="002B72C9">
      <w:pPr>
        <w:pStyle w:val="Akapitzlist"/>
        <w:numPr>
          <w:ilvl w:val="0"/>
          <w:numId w:val="11"/>
        </w:numPr>
        <w:rPr>
          <w:rFonts w:cs="Arial"/>
        </w:rPr>
      </w:pPr>
      <w:r w:rsidRPr="00A96CEC">
        <w:rPr>
          <w:rFonts w:cs="Arial"/>
        </w:rPr>
        <w:t xml:space="preserve">Do proporcjonalnego rozliczenia przyjmuje się, że stawka dzienna wynosi 1/30 stawki miesięcznej. </w:t>
      </w:r>
    </w:p>
    <w:p w14:paraId="448EA0BC" w14:textId="77777777" w:rsidR="00306E21" w:rsidRPr="00A96CEC" w:rsidRDefault="006E32BB" w:rsidP="002B72C9">
      <w:pPr>
        <w:pStyle w:val="Akapitzlist"/>
        <w:numPr>
          <w:ilvl w:val="0"/>
          <w:numId w:val="11"/>
        </w:numPr>
        <w:rPr>
          <w:rFonts w:cs="Arial"/>
          <w:u w:val="single"/>
        </w:rPr>
      </w:pPr>
      <w:r w:rsidRPr="00A96CEC">
        <w:rPr>
          <w:rFonts w:cs="Arial"/>
        </w:rPr>
        <w:t xml:space="preserve">Wykonawca oświadcza, że </w:t>
      </w:r>
      <w:r w:rsidRPr="00A96CEC">
        <w:rPr>
          <w:rFonts w:cs="Arial"/>
          <w:u w:val="single"/>
        </w:rPr>
        <w:t>jest / nie jest zarejestrowany jako czynny / zwolniony podatnik</w:t>
      </w:r>
      <w:r w:rsidRPr="00A96CEC">
        <w:rPr>
          <w:rFonts w:cs="Arial"/>
          <w:u w:val="single"/>
          <w:vertAlign w:val="superscript"/>
        </w:rPr>
        <w:footnoteReference w:id="2"/>
      </w:r>
      <w:r w:rsidRPr="00A96CEC">
        <w:rPr>
          <w:rFonts w:cs="Arial"/>
          <w:u w:val="single"/>
        </w:rPr>
        <w:t xml:space="preserve"> podatku od towarów i usług. </w:t>
      </w:r>
    </w:p>
    <w:p w14:paraId="37366034" w14:textId="2DCCB266" w:rsidR="00306E21" w:rsidRDefault="006E32BB" w:rsidP="002B72C9">
      <w:pPr>
        <w:pStyle w:val="Akapitzlist"/>
        <w:numPr>
          <w:ilvl w:val="0"/>
          <w:numId w:val="11"/>
        </w:numPr>
        <w:rPr>
          <w:rFonts w:cs="Arial"/>
        </w:rPr>
      </w:pPr>
      <w:r w:rsidRPr="00A96CEC">
        <w:rPr>
          <w:rFonts w:cs="Arial"/>
        </w:rPr>
        <w:t xml:space="preserve">Na fakturach Wykonawca zobowiązany jest wpisać nr niniejszej Umowy. </w:t>
      </w:r>
    </w:p>
    <w:p w14:paraId="20E4B1EC" w14:textId="689A8FD1" w:rsidR="00C4481C" w:rsidRPr="00B93CBD" w:rsidRDefault="005F7493" w:rsidP="002B72C9">
      <w:pPr>
        <w:pStyle w:val="Akapitzlist"/>
        <w:numPr>
          <w:ilvl w:val="0"/>
          <w:numId w:val="11"/>
        </w:numPr>
        <w:rPr>
          <w:rFonts w:cs="Arial"/>
        </w:rPr>
      </w:pPr>
      <w:r>
        <w:rPr>
          <w:rFonts w:cs="Arial"/>
        </w:rPr>
        <w:t xml:space="preserve">Podstawą do wystawienia przez </w:t>
      </w:r>
      <w:r w:rsidR="00A4551D">
        <w:rPr>
          <w:rFonts w:cs="Arial"/>
        </w:rPr>
        <w:t>Wykonawc</w:t>
      </w:r>
      <w:r>
        <w:rPr>
          <w:rFonts w:cs="Arial"/>
        </w:rPr>
        <w:t>ę</w:t>
      </w:r>
      <w:r w:rsidR="00A4551D">
        <w:rPr>
          <w:rFonts w:cs="Arial"/>
        </w:rPr>
        <w:t xml:space="preserve"> </w:t>
      </w:r>
      <w:r w:rsidR="007B2F7C">
        <w:rPr>
          <w:rFonts w:cs="Arial"/>
        </w:rPr>
        <w:t>faktur</w:t>
      </w:r>
      <w:r>
        <w:rPr>
          <w:rFonts w:cs="Arial"/>
        </w:rPr>
        <w:t>y</w:t>
      </w:r>
      <w:r w:rsidR="007B2F7C">
        <w:rPr>
          <w:rFonts w:cs="Arial"/>
        </w:rPr>
        <w:t xml:space="preserve"> </w:t>
      </w:r>
      <w:r w:rsidR="00565CC2">
        <w:rPr>
          <w:rFonts w:cs="Arial"/>
        </w:rPr>
        <w:t xml:space="preserve">VAT </w:t>
      </w:r>
      <w:r w:rsidR="007B2F7C">
        <w:rPr>
          <w:rFonts w:cs="Arial"/>
        </w:rPr>
        <w:t>z tytułu dostawy Sprzętu, Instalacji Sprzętu oraz udzielenia licencji na Oprogramowanie Wpłatomatu</w:t>
      </w:r>
      <w:r w:rsidR="0045043A">
        <w:rPr>
          <w:rFonts w:cs="Arial"/>
        </w:rPr>
        <w:t xml:space="preserve"> </w:t>
      </w:r>
      <w:r w:rsidR="00C81FFF">
        <w:rPr>
          <w:rFonts w:cs="Arial"/>
        </w:rPr>
        <w:t xml:space="preserve">oraz z tytułu przeprowadzenia szkolenia </w:t>
      </w:r>
      <w:r>
        <w:rPr>
          <w:rFonts w:cs="Arial"/>
        </w:rPr>
        <w:t>stanowi</w:t>
      </w:r>
      <w:r w:rsidR="00876166">
        <w:rPr>
          <w:rFonts w:cs="Arial"/>
        </w:rPr>
        <w:t>ą</w:t>
      </w:r>
      <w:r>
        <w:rPr>
          <w:rFonts w:cs="Arial"/>
        </w:rPr>
        <w:t xml:space="preserve"> </w:t>
      </w:r>
      <w:r w:rsidR="007B2F7C">
        <w:rPr>
          <w:rFonts w:cs="Arial"/>
        </w:rPr>
        <w:t>podpisan</w:t>
      </w:r>
      <w:r w:rsidR="00876166">
        <w:rPr>
          <w:rFonts w:cs="Arial"/>
        </w:rPr>
        <w:t>e</w:t>
      </w:r>
      <w:r>
        <w:rPr>
          <w:rFonts w:cs="Arial"/>
        </w:rPr>
        <w:t xml:space="preserve"> przez Strony</w:t>
      </w:r>
      <w:r w:rsidR="007B2F7C">
        <w:rPr>
          <w:rFonts w:cs="Arial"/>
        </w:rPr>
        <w:t xml:space="preserve"> </w:t>
      </w:r>
      <w:r w:rsidR="00565CC2">
        <w:rPr>
          <w:rFonts w:cs="Arial"/>
        </w:rPr>
        <w:t>protok</w:t>
      </w:r>
      <w:r w:rsidR="00876166">
        <w:rPr>
          <w:rFonts w:cs="Arial"/>
        </w:rPr>
        <w:t>oły</w:t>
      </w:r>
      <w:r w:rsidR="00565CC2">
        <w:rPr>
          <w:rFonts w:cs="Arial"/>
        </w:rPr>
        <w:t xml:space="preserve"> odbioru</w:t>
      </w:r>
      <w:r>
        <w:rPr>
          <w:rFonts w:cs="Arial"/>
        </w:rPr>
        <w:t xml:space="preserve"> (</w:t>
      </w:r>
      <w:r w:rsidR="00565CC2">
        <w:rPr>
          <w:rFonts w:cs="Arial"/>
        </w:rPr>
        <w:t xml:space="preserve"> </w:t>
      </w:r>
      <w:r>
        <w:rPr>
          <w:rFonts w:cs="Arial"/>
        </w:rPr>
        <w:t>bez uwag</w:t>
      </w:r>
      <w:r w:rsidR="00424412">
        <w:rPr>
          <w:rFonts w:cs="Arial"/>
        </w:rPr>
        <w:t>)</w:t>
      </w:r>
      <w:r>
        <w:rPr>
          <w:rFonts w:cs="Arial"/>
        </w:rPr>
        <w:t xml:space="preserve"> </w:t>
      </w:r>
      <w:r w:rsidR="0045043A">
        <w:rPr>
          <w:rFonts w:cs="Arial"/>
        </w:rPr>
        <w:t>zgodnie z § 3 Umowy</w:t>
      </w:r>
      <w:r w:rsidR="00816C8E">
        <w:rPr>
          <w:rFonts w:cs="Arial"/>
        </w:rPr>
        <w:t xml:space="preserve"> (załącznik nr </w:t>
      </w:r>
      <w:r w:rsidR="005257DB">
        <w:rPr>
          <w:rFonts w:cs="Arial"/>
        </w:rPr>
        <w:t>5 i 6)</w:t>
      </w:r>
      <w:r w:rsidR="0045043A">
        <w:rPr>
          <w:rFonts w:cs="Arial"/>
        </w:rPr>
        <w:t xml:space="preserve">. </w:t>
      </w:r>
      <w:r w:rsidR="00357D5E">
        <w:rPr>
          <w:rFonts w:cs="Arial"/>
        </w:rPr>
        <w:t>Wynagrodzenie</w:t>
      </w:r>
      <w:r w:rsidR="00424412">
        <w:rPr>
          <w:rFonts w:cs="Arial"/>
        </w:rPr>
        <w:t xml:space="preserve"> z tytułu </w:t>
      </w:r>
      <w:r w:rsidR="00424412" w:rsidRPr="00424412">
        <w:rPr>
          <w:rFonts w:cs="Arial"/>
        </w:rPr>
        <w:t xml:space="preserve">świadczenia usług wsparcia i utrzymania </w:t>
      </w:r>
      <w:r w:rsidR="00424412" w:rsidRPr="00424412">
        <w:rPr>
          <w:rFonts w:cs="Arial"/>
        </w:rPr>
        <w:lastRenderedPageBreak/>
        <w:t xml:space="preserve">Oprogramowania Wpłatomatu </w:t>
      </w:r>
      <w:r w:rsidR="00424412" w:rsidRPr="00B93CBD">
        <w:rPr>
          <w:rFonts w:cs="Arial"/>
        </w:rPr>
        <w:t>oraz usług serwisu technicznego Sprzętu</w:t>
      </w:r>
      <w:r w:rsidR="00342A85" w:rsidRPr="00B93CBD">
        <w:rPr>
          <w:rFonts w:cs="Arial"/>
        </w:rPr>
        <w:t xml:space="preserve">, </w:t>
      </w:r>
      <w:r w:rsidR="005C43B8" w:rsidRPr="00B93CBD">
        <w:rPr>
          <w:rFonts w:cs="Arial"/>
        </w:rPr>
        <w:t xml:space="preserve">należne jest Wykonawcy za każdy miesiąc </w:t>
      </w:r>
      <w:r w:rsidR="00116F48" w:rsidRPr="00B93CBD">
        <w:rPr>
          <w:rFonts w:cs="Arial"/>
        </w:rPr>
        <w:t>obowiązywania Umowy, a okresem rozliczeniowym jest miesiąc kalendarzowy.</w:t>
      </w:r>
    </w:p>
    <w:p w14:paraId="4C96CC81" w14:textId="77777777" w:rsidR="00DF2CC4" w:rsidRPr="00B93CBD" w:rsidRDefault="006E32BB" w:rsidP="002B72C9">
      <w:pPr>
        <w:pStyle w:val="Akapitzlist"/>
        <w:numPr>
          <w:ilvl w:val="0"/>
          <w:numId w:val="11"/>
        </w:numPr>
        <w:rPr>
          <w:rFonts w:cs="Arial"/>
        </w:rPr>
      </w:pPr>
      <w:r w:rsidRPr="00B93CBD">
        <w:rPr>
          <w:rFonts w:cs="Arial"/>
        </w:rPr>
        <w:t>Faktury należy doręczyć Zamawiającemu w terminie 5 dni od daty ich wystawienia.</w:t>
      </w:r>
    </w:p>
    <w:p w14:paraId="632A8094" w14:textId="77777777" w:rsidR="00740EA6" w:rsidRPr="00B93CBD" w:rsidRDefault="006E32BB" w:rsidP="002B72C9">
      <w:pPr>
        <w:pStyle w:val="Akapitzlist"/>
        <w:numPr>
          <w:ilvl w:val="0"/>
          <w:numId w:val="11"/>
        </w:numPr>
        <w:rPr>
          <w:rFonts w:cs="Arial"/>
        </w:rPr>
      </w:pPr>
      <w:r w:rsidRPr="00B93CBD">
        <w:rPr>
          <w:rFonts w:cs="Arial"/>
        </w:rPr>
        <w:t xml:space="preserve">Dopuszczalność przesyłania faktur elektronicznie zależna jest od podpisania dodatkowego porozumienia w tej sprawie. Wzór porozumienia stanowi </w:t>
      </w:r>
      <w:r w:rsidRPr="00B93CBD">
        <w:rPr>
          <w:rFonts w:cs="Arial"/>
          <w:b/>
        </w:rPr>
        <w:t xml:space="preserve">Załącznik nr </w:t>
      </w:r>
      <w:r w:rsidR="003734EC" w:rsidRPr="00B93CBD">
        <w:rPr>
          <w:rFonts w:cs="Arial"/>
          <w:b/>
        </w:rPr>
        <w:t>9</w:t>
      </w:r>
      <w:r w:rsidRPr="00B93CBD">
        <w:rPr>
          <w:rFonts w:cs="Arial"/>
          <w:b/>
        </w:rPr>
        <w:t xml:space="preserve"> </w:t>
      </w:r>
      <w:r w:rsidRPr="00B93CBD">
        <w:rPr>
          <w:rFonts w:cs="Arial"/>
        </w:rPr>
        <w:t xml:space="preserve">do Umowy. </w:t>
      </w:r>
    </w:p>
    <w:p w14:paraId="0D4EFF0F" w14:textId="77777777" w:rsidR="00740EA6" w:rsidRPr="00B93CBD" w:rsidRDefault="006E32BB" w:rsidP="002B72C9">
      <w:pPr>
        <w:pStyle w:val="Akapitzlist"/>
        <w:numPr>
          <w:ilvl w:val="0"/>
          <w:numId w:val="11"/>
        </w:numPr>
        <w:rPr>
          <w:rFonts w:cs="Arial"/>
        </w:rPr>
      </w:pPr>
      <w:r w:rsidRPr="00B93CBD">
        <w:rPr>
          <w:rFonts w:cs="Arial"/>
        </w:rPr>
        <w:t xml:space="preserve">Płatność wynagrodzenia zostanie dokonana w drodze przelewu na rachunek bankowy wskazany w „Oświadczeniu Wykonawcy o rachunku bankowym”, stanowiącym </w:t>
      </w:r>
      <w:r w:rsidRPr="00B93CBD">
        <w:rPr>
          <w:rFonts w:cs="Arial"/>
          <w:b/>
        </w:rPr>
        <w:t xml:space="preserve">Załącznik nr </w:t>
      </w:r>
      <w:r w:rsidR="00740EA6" w:rsidRPr="00B93CBD">
        <w:rPr>
          <w:rFonts w:cs="Arial"/>
          <w:b/>
        </w:rPr>
        <w:t>10</w:t>
      </w:r>
      <w:r w:rsidRPr="00B93CBD">
        <w:rPr>
          <w:rFonts w:cs="Arial"/>
        </w:rPr>
        <w:t xml:space="preserve"> do Umowy. W przypadku zmiany numeru rachunku bankowego, Wykonawca jest zobowiązany niezwłocznie złożyć Zamawiającemu zaktualizowane oświadczenie. Do czasu doręczenia Zamawiającemu oświadczenia wskazującego nowy numer rachunku, zapłata przez Zamawiającego na dotychczasowy numer rachunku uznawana będzie za skuteczne wykonanie obowiązku płatniczego Zamawiającego. W sytuacji, kiedy Wykonawca wskazał w powyższy sposób więcej niż jeden numer rachunku bankowego, Zamawiający uprawniony jest do dokonywania zapłat z niniejszej Umowy na dowolny z wskazanych przez Wykonawcę rachunków. </w:t>
      </w:r>
    </w:p>
    <w:p w14:paraId="1CC616C6" w14:textId="3C204693" w:rsidR="00740EA6" w:rsidRPr="00B93CBD" w:rsidRDefault="006E32BB" w:rsidP="002B72C9">
      <w:pPr>
        <w:pStyle w:val="Akapitzlist"/>
        <w:numPr>
          <w:ilvl w:val="0"/>
          <w:numId w:val="11"/>
        </w:numPr>
        <w:rPr>
          <w:rFonts w:cs="Arial"/>
        </w:rPr>
      </w:pPr>
      <w:r w:rsidRPr="00B93CBD">
        <w:rPr>
          <w:rFonts w:cs="Arial"/>
        </w:rPr>
        <w:t xml:space="preserve">Zamawiający oświadcza, że będzie realizować płatności za faktury z zastosowaniem mechanizmu podzielonej płatności (tzw. </w:t>
      </w:r>
      <w:proofErr w:type="spellStart"/>
      <w:r w:rsidRPr="00B93CBD">
        <w:rPr>
          <w:rFonts w:cs="Arial"/>
          <w:i/>
        </w:rPr>
        <w:t>split</w:t>
      </w:r>
      <w:proofErr w:type="spellEnd"/>
      <w:r w:rsidRPr="00B93CBD">
        <w:rPr>
          <w:rFonts w:cs="Arial"/>
          <w:i/>
        </w:rPr>
        <w:t xml:space="preserve"> </w:t>
      </w:r>
      <w:proofErr w:type="spellStart"/>
      <w:r w:rsidRPr="00B93CBD">
        <w:rPr>
          <w:rFonts w:cs="Arial"/>
          <w:i/>
        </w:rPr>
        <w:t>payment</w:t>
      </w:r>
      <w:proofErr w:type="spellEnd"/>
      <w:r w:rsidRPr="00B93CBD">
        <w:rPr>
          <w:rFonts w:cs="Arial"/>
        </w:rPr>
        <w:t xml:space="preserve">) w rozumieniu art. 108a ustawy z dnia 11 marca 2004r. o podatku od towarów i usług. Zapłatę w ten sposób uznaje się za dokonanie płatności w terminie ustalonym w ust. </w:t>
      </w:r>
      <w:r w:rsidR="005727C1">
        <w:rPr>
          <w:rFonts w:cs="Arial"/>
        </w:rPr>
        <w:t>23</w:t>
      </w:r>
      <w:r w:rsidRPr="00B93CBD">
        <w:rPr>
          <w:rFonts w:cs="Arial"/>
        </w:rPr>
        <w:t xml:space="preserve">. </w:t>
      </w:r>
    </w:p>
    <w:p w14:paraId="2B825E99" w14:textId="77777777" w:rsidR="00740EA6" w:rsidRPr="00B93CBD" w:rsidRDefault="006E32BB" w:rsidP="002B72C9">
      <w:pPr>
        <w:pStyle w:val="Akapitzlist"/>
        <w:numPr>
          <w:ilvl w:val="0"/>
          <w:numId w:val="11"/>
        </w:numPr>
        <w:rPr>
          <w:rFonts w:cs="Arial"/>
        </w:rPr>
      </w:pPr>
      <w:r w:rsidRPr="00B93CBD">
        <w:rPr>
          <w:rFonts w:cs="Arial"/>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1CD201D3" w14:textId="77777777" w:rsidR="00740EA6" w:rsidRPr="00B93CBD" w:rsidRDefault="006E32BB" w:rsidP="002B72C9">
      <w:pPr>
        <w:pStyle w:val="Akapitzlist"/>
        <w:numPr>
          <w:ilvl w:val="0"/>
          <w:numId w:val="11"/>
        </w:numPr>
        <w:rPr>
          <w:rFonts w:cs="Arial"/>
        </w:rPr>
      </w:pPr>
      <w:r w:rsidRPr="00B93CBD">
        <w:rPr>
          <w:rFonts w:cs="Arial"/>
        </w:rPr>
        <w:t xml:space="preserve">Wykonawca oświadcza, że wyraża zgodę na dokonywanie przez Zamawiającego płatności z zastosowaniem mechanizmu podzielonej płatności. </w:t>
      </w:r>
    </w:p>
    <w:p w14:paraId="1B0492FF" w14:textId="4AB84890" w:rsidR="00740EA6" w:rsidRPr="00B93CBD" w:rsidRDefault="006E32BB" w:rsidP="002B72C9">
      <w:pPr>
        <w:pStyle w:val="Akapitzlist"/>
        <w:numPr>
          <w:ilvl w:val="0"/>
          <w:numId w:val="11"/>
        </w:numPr>
        <w:rPr>
          <w:rFonts w:cs="Arial"/>
        </w:rPr>
      </w:pPr>
      <w:r w:rsidRPr="00B93CBD">
        <w:rPr>
          <w:rFonts w:cs="Arial"/>
        </w:rPr>
        <w:t>Wykonawca oświadcza, że numer rachunku rozliczeniowego wskazany w oświadczeniu, o którym mowa w ust. 1</w:t>
      </w:r>
      <w:r w:rsidR="00EB4D17" w:rsidRPr="00B93CBD">
        <w:rPr>
          <w:rFonts w:cs="Arial"/>
        </w:rPr>
        <w:t>1</w:t>
      </w:r>
      <w:r w:rsidRPr="00B93CBD">
        <w:rPr>
          <w:rFonts w:cs="Arial"/>
        </w:rPr>
        <w:t xml:space="preserve"> powyżej jest rachunkiem, dla którego zgodnie z rozdziałem 3a ustawy z dnia 29 sierpnia 1997 r. - Prawo bankowe prowadzony jest rachunek VAT.</w:t>
      </w:r>
    </w:p>
    <w:p w14:paraId="7B52F610" w14:textId="77777777" w:rsidR="00740EA6" w:rsidRPr="00B93CBD" w:rsidRDefault="006E32BB" w:rsidP="002B72C9">
      <w:pPr>
        <w:pStyle w:val="Akapitzlist"/>
        <w:numPr>
          <w:ilvl w:val="0"/>
          <w:numId w:val="11"/>
        </w:numPr>
        <w:rPr>
          <w:rFonts w:cs="Arial"/>
        </w:rPr>
      </w:pPr>
      <w:r w:rsidRPr="00B93CBD">
        <w:rPr>
          <w:rFonts w:cs="Arial"/>
        </w:rPr>
        <w:t xml:space="preserve">Wykonawca zobowiązany jest do posiadania i wskazywania na fakturze VAT rachunku bankowego, na który realizowane będą płatności z tytułu realizacji niniejszej Umowy, wskazanego w danych Wykonawcy objętych elektronicznym wykazem podmiotów, o którym mowa w art. 96b ust. 1 ustawy z dnia 11 marca 2004 r. o podatku od towarów i usług, zwanym „białą listą podatników VAT”. </w:t>
      </w:r>
    </w:p>
    <w:p w14:paraId="00726C6A" w14:textId="0073E25B" w:rsidR="002D44EC" w:rsidRPr="00B93CBD" w:rsidRDefault="006E32BB" w:rsidP="002B72C9">
      <w:pPr>
        <w:pStyle w:val="Akapitzlist"/>
        <w:numPr>
          <w:ilvl w:val="0"/>
          <w:numId w:val="11"/>
        </w:numPr>
        <w:rPr>
          <w:rFonts w:cs="Arial"/>
        </w:rPr>
      </w:pPr>
      <w:r w:rsidRPr="00B93CBD">
        <w:rPr>
          <w:rFonts w:cs="Arial"/>
        </w:rPr>
        <w:t>Jeżeli podany przez Wykonawcę numer rachunku bankowego nie spełnia wymogów, o których mowa w ust.1</w:t>
      </w:r>
      <w:r w:rsidR="00EB4D17" w:rsidRPr="00B93CBD">
        <w:rPr>
          <w:rFonts w:cs="Arial"/>
        </w:rPr>
        <w:t>6</w:t>
      </w:r>
      <w:r w:rsidRPr="00B93CBD">
        <w:rPr>
          <w:rFonts w:cs="Arial"/>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podatników VAT i poinformowania o tym Zamawiającego. </w:t>
      </w:r>
    </w:p>
    <w:p w14:paraId="2D47A726" w14:textId="635B68CB" w:rsidR="002D44EC" w:rsidRPr="00B93CBD" w:rsidRDefault="006E32BB" w:rsidP="002B72C9">
      <w:pPr>
        <w:pStyle w:val="Akapitzlist"/>
        <w:numPr>
          <w:ilvl w:val="0"/>
          <w:numId w:val="11"/>
        </w:numPr>
        <w:rPr>
          <w:rFonts w:cs="Arial"/>
        </w:rPr>
      </w:pPr>
      <w:r w:rsidRPr="00B93CBD">
        <w:rPr>
          <w:rFonts w:cs="Arial"/>
        </w:rPr>
        <w:t>Płatność dokonywana będzie przez Zamawiającego przelewem na rachunek bankowy Wykonawcy wskazany na fakturze, który spełnia wymagania, o których mowa w ust. 1</w:t>
      </w:r>
      <w:r w:rsidR="00EB4D17" w:rsidRPr="00B93CBD">
        <w:rPr>
          <w:rFonts w:cs="Arial"/>
        </w:rPr>
        <w:t>6</w:t>
      </w:r>
      <w:r w:rsidRPr="00B93CBD">
        <w:rPr>
          <w:rFonts w:cs="Arial"/>
        </w:rPr>
        <w:t>.</w:t>
      </w:r>
    </w:p>
    <w:p w14:paraId="17630A17" w14:textId="77777777" w:rsidR="002D44EC" w:rsidRPr="00B93CBD" w:rsidRDefault="006E32BB" w:rsidP="002B72C9">
      <w:pPr>
        <w:pStyle w:val="Akapitzlist"/>
        <w:numPr>
          <w:ilvl w:val="0"/>
          <w:numId w:val="11"/>
        </w:numPr>
        <w:rPr>
          <w:rFonts w:cs="Arial"/>
        </w:rPr>
      </w:pPr>
      <w:r w:rsidRPr="00B93CBD">
        <w:rPr>
          <w:rFonts w:cs="Arial"/>
        </w:rPr>
        <w:t>Za  datę  uregulowania  płatności  przyjmuje  się  datę  obciążenia  rachunku  bankowego Zamawiającego.</w:t>
      </w:r>
    </w:p>
    <w:p w14:paraId="192A942D" w14:textId="77777777" w:rsidR="002D44EC" w:rsidRPr="00B93CBD" w:rsidRDefault="006E32BB" w:rsidP="002B72C9">
      <w:pPr>
        <w:pStyle w:val="Akapitzlist"/>
        <w:numPr>
          <w:ilvl w:val="0"/>
          <w:numId w:val="11"/>
        </w:numPr>
        <w:rPr>
          <w:rFonts w:cs="Arial"/>
        </w:rPr>
      </w:pPr>
      <w:r w:rsidRPr="00B93CBD">
        <w:rPr>
          <w:rFonts w:cs="Arial"/>
        </w:rPr>
        <w:t xml:space="preserve">W razie uchybienia przez Zamawiającego terminowi płatności faktury Wykonawca ma prawo żądać zapłaty odsetek ustawowych za opóźnienia za każdy dzień opóźnienia. </w:t>
      </w:r>
    </w:p>
    <w:p w14:paraId="0CF2554E" w14:textId="77777777" w:rsidR="002D44EC" w:rsidRPr="00B93CBD" w:rsidRDefault="006E32BB" w:rsidP="002B72C9">
      <w:pPr>
        <w:pStyle w:val="Akapitzlist"/>
        <w:numPr>
          <w:ilvl w:val="0"/>
          <w:numId w:val="11"/>
        </w:numPr>
        <w:rPr>
          <w:rFonts w:cs="Arial"/>
        </w:rPr>
      </w:pPr>
      <w:r w:rsidRPr="00B93CBD">
        <w:rPr>
          <w:rFonts w:cs="Arial"/>
        </w:rPr>
        <w:t xml:space="preserve">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 nie wykonał prawidłowo zobowiązań podatkowych, Wykonawca zobowiązuje się do poniesienia obciążeń nałożonych na Zamawiającego przez administrację podatkową. </w:t>
      </w:r>
    </w:p>
    <w:p w14:paraId="58C8893E" w14:textId="25C7230F" w:rsidR="002D44EC" w:rsidRPr="00B93CBD" w:rsidRDefault="006E32BB" w:rsidP="002B72C9">
      <w:pPr>
        <w:pStyle w:val="Akapitzlist"/>
        <w:numPr>
          <w:ilvl w:val="0"/>
          <w:numId w:val="11"/>
        </w:numPr>
        <w:rPr>
          <w:rFonts w:cs="Arial"/>
        </w:rPr>
      </w:pPr>
      <w:r w:rsidRPr="00B93CBD">
        <w:rPr>
          <w:rFonts w:cs="Arial"/>
        </w:rPr>
        <w:lastRenderedPageBreak/>
        <w:t>Wykonawca nie może bez pisemnej zgody Zamawiającego</w:t>
      </w:r>
      <w:r w:rsidR="009E6A9C" w:rsidRPr="00B93CBD">
        <w:rPr>
          <w:rFonts w:cs="Arial"/>
        </w:rPr>
        <w:t xml:space="preserve"> (pod rygorem nieważności)</w:t>
      </w:r>
      <w:r w:rsidRPr="00B93CBD">
        <w:rPr>
          <w:rFonts w:cs="Arial"/>
        </w:rPr>
        <w:t>, przenieść wierzytelności wynikającej z Umowy na osobę trzecią. Cesja, przelew lub inna czynność wywołująca podobne skutki, dokonane bez uprzedniej pisemnej pod rygorem nieważności zgody Zamawiającego, są względem Zamawiającego bezskuteczne.</w:t>
      </w:r>
    </w:p>
    <w:p w14:paraId="3B13EA45" w14:textId="77777777" w:rsidR="002D44EC" w:rsidRPr="00B93CBD" w:rsidRDefault="006E32BB" w:rsidP="002B72C9">
      <w:pPr>
        <w:pStyle w:val="Akapitzlist"/>
        <w:numPr>
          <w:ilvl w:val="0"/>
          <w:numId w:val="11"/>
        </w:numPr>
        <w:rPr>
          <w:rFonts w:cs="Arial"/>
        </w:rPr>
      </w:pPr>
      <w:r w:rsidRPr="00B93CBD">
        <w:rPr>
          <w:rFonts w:cs="Arial"/>
        </w:rPr>
        <w:t xml:space="preserve">Płatność wynagrodzenia zostanie dokonana w terminie 21 dni od daty doręczenia Zamawiającemu prawidłowo wystawionej faktury. </w:t>
      </w:r>
    </w:p>
    <w:p w14:paraId="62ABBBAB" w14:textId="77777777" w:rsidR="002D44EC" w:rsidRPr="00B93CBD" w:rsidRDefault="006E32BB" w:rsidP="002B72C9">
      <w:pPr>
        <w:pStyle w:val="Akapitzlist"/>
        <w:numPr>
          <w:ilvl w:val="0"/>
          <w:numId w:val="11"/>
        </w:numPr>
        <w:rPr>
          <w:rFonts w:cs="Arial"/>
        </w:rPr>
      </w:pPr>
      <w:r w:rsidRPr="00B93CBD">
        <w:rPr>
          <w:rFonts w:cs="Arial"/>
        </w:rPr>
        <w:t xml:space="preserve">Wynagrodzenie netto zostanie powiększone o podatek od towarów i usług, zgodny z obowiązującymi przepisami prawa (VAT). </w:t>
      </w:r>
    </w:p>
    <w:p w14:paraId="11772BD2" w14:textId="77777777" w:rsidR="002D44EC" w:rsidRPr="00B93CBD" w:rsidRDefault="006E32BB" w:rsidP="002B72C9">
      <w:pPr>
        <w:pStyle w:val="Akapitzlist"/>
        <w:numPr>
          <w:ilvl w:val="0"/>
          <w:numId w:val="11"/>
        </w:numPr>
        <w:rPr>
          <w:rFonts w:cs="Arial"/>
        </w:rPr>
      </w:pPr>
      <w:r w:rsidRPr="00B93CBD">
        <w:rPr>
          <w:rFonts w:cs="Arial"/>
        </w:rPr>
        <w:t xml:space="preserve">W przypadku zmiany stawki podatku od towarów i usług, wynagrodzenie netto nie ulega zmianie, a jedynie kwota VAT i wynagrodzenie brutto. </w:t>
      </w:r>
    </w:p>
    <w:p w14:paraId="2AD051DC" w14:textId="3D4042CE" w:rsidR="006E32BB" w:rsidRPr="00B93CBD" w:rsidRDefault="006E32BB" w:rsidP="002B72C9">
      <w:pPr>
        <w:pStyle w:val="Akapitzlist"/>
        <w:numPr>
          <w:ilvl w:val="0"/>
          <w:numId w:val="11"/>
        </w:numPr>
        <w:rPr>
          <w:rFonts w:cs="Arial"/>
        </w:rPr>
      </w:pPr>
      <w:r w:rsidRPr="00B93CBD">
        <w:rPr>
          <w:rFonts w:cs="Arial"/>
        </w:rPr>
        <w:t xml:space="preserve">Zgodnie z art. 4c ustawy z dnia 8 marca 2013 roku o przeciwdziałaniu nadmiernym opóźnieniom w transakcjach handlowych, Zamawiający  oświadcza, że posiada status dużego przedsiębiorcy. </w:t>
      </w:r>
    </w:p>
    <w:p w14:paraId="06EFA2F8" w14:textId="559F67F3" w:rsidR="00590F3B" w:rsidRPr="00B93CBD" w:rsidRDefault="00590F3B" w:rsidP="002B72C9">
      <w:pPr>
        <w:pStyle w:val="Akapitzlist"/>
        <w:numPr>
          <w:ilvl w:val="0"/>
          <w:numId w:val="11"/>
        </w:numPr>
        <w:rPr>
          <w:rFonts w:cs="Arial"/>
          <w:color w:val="000000"/>
        </w:rPr>
      </w:pPr>
      <w:r w:rsidRPr="00B93CBD">
        <w:rPr>
          <w:rFonts w:cs="Arial"/>
        </w:rPr>
        <w:t>Zamawiający przewiduje zmianę wynagrodzenia wskazanego w § 6 ust.</w:t>
      </w:r>
      <w:r w:rsidR="00CD52AC" w:rsidRPr="00B93CBD">
        <w:rPr>
          <w:rFonts w:cs="Arial"/>
        </w:rPr>
        <w:t xml:space="preserve"> 1 pkt.</w:t>
      </w:r>
      <w:r w:rsidRPr="00B93CBD">
        <w:rPr>
          <w:rFonts w:cs="Arial"/>
        </w:rPr>
        <w:t xml:space="preserve"> </w:t>
      </w:r>
      <w:r w:rsidR="00884F11" w:rsidRPr="00B93CBD">
        <w:rPr>
          <w:rFonts w:cs="Arial"/>
        </w:rPr>
        <w:t>1.</w:t>
      </w:r>
      <w:r w:rsidR="00E916CB" w:rsidRPr="00B93CBD">
        <w:rPr>
          <w:rFonts w:cs="Arial"/>
        </w:rPr>
        <w:t>3</w:t>
      </w:r>
      <w:r w:rsidR="00884F11" w:rsidRPr="00B93CBD">
        <w:rPr>
          <w:rFonts w:cs="Arial"/>
        </w:rPr>
        <w:t>.</w:t>
      </w:r>
      <w:r w:rsidRPr="00B93CBD">
        <w:rPr>
          <w:rFonts w:cs="Arial"/>
        </w:rPr>
        <w:t xml:space="preserve"> Umowy w przypadku zmiany:</w:t>
      </w:r>
    </w:p>
    <w:p w14:paraId="324BB0D4" w14:textId="77777777" w:rsidR="00590F3B" w:rsidRPr="00B93CBD" w:rsidRDefault="00590F3B" w:rsidP="002B72C9">
      <w:pPr>
        <w:numPr>
          <w:ilvl w:val="4"/>
          <w:numId w:val="45"/>
        </w:numPr>
        <w:ind w:left="709" w:hanging="425"/>
        <w:rPr>
          <w:rFonts w:cs="Arial"/>
        </w:rPr>
      </w:pPr>
      <w:r w:rsidRPr="00B93CBD">
        <w:rPr>
          <w:rFonts w:cs="Arial"/>
        </w:rPr>
        <w:t>stawki podatku od towarów i usług oraz podatku akcyzowego;</w:t>
      </w:r>
    </w:p>
    <w:p w14:paraId="1CCB795A" w14:textId="654FA4A9" w:rsidR="00590F3B" w:rsidRPr="00B93CBD" w:rsidRDefault="00590F3B" w:rsidP="002B72C9">
      <w:pPr>
        <w:numPr>
          <w:ilvl w:val="4"/>
          <w:numId w:val="45"/>
        </w:numPr>
        <w:ind w:left="709" w:hanging="425"/>
        <w:rPr>
          <w:rFonts w:cs="Arial"/>
        </w:rPr>
      </w:pPr>
      <w:r w:rsidRPr="00B93CBD">
        <w:rPr>
          <w:rFonts w:cs="Arial"/>
        </w:rPr>
        <w:t>wysokości minimalnego wynagrodzenia za pracę albo wysokości minimalnej stawki godzinowej, ustalonych na podstawie ustawy z dnia 10 października 2002 r. o minimalnym wynagrodzeniu za pracę</w:t>
      </w:r>
      <w:r w:rsidR="001D6000">
        <w:rPr>
          <w:rFonts w:cs="Arial"/>
        </w:rPr>
        <w:t>.</w:t>
      </w:r>
    </w:p>
    <w:p w14:paraId="44FB3E59" w14:textId="77777777" w:rsidR="00590F3B" w:rsidRPr="00B93CBD" w:rsidRDefault="00590F3B" w:rsidP="002B72C9">
      <w:pPr>
        <w:numPr>
          <w:ilvl w:val="4"/>
          <w:numId w:val="45"/>
        </w:numPr>
        <w:ind w:left="709" w:hanging="425"/>
        <w:rPr>
          <w:rFonts w:cs="Arial"/>
        </w:rPr>
      </w:pPr>
      <w:r w:rsidRPr="00B93CBD">
        <w:rPr>
          <w:rFonts w:cs="Arial"/>
        </w:rPr>
        <w:t>zasad podlegania ubezpieczeniom społecznym lub ubezpieczeniu zdrowotnemu lub wysokości stawki składki na ubezpieczenia społeczne lub ubezpieczenie zdrowotne,</w:t>
      </w:r>
    </w:p>
    <w:p w14:paraId="7593AF33" w14:textId="3B6CE0B4" w:rsidR="00590F3B" w:rsidRPr="00B93CBD" w:rsidRDefault="00590F3B" w:rsidP="002B72C9">
      <w:pPr>
        <w:numPr>
          <w:ilvl w:val="4"/>
          <w:numId w:val="45"/>
        </w:numPr>
        <w:ind w:left="709" w:hanging="425"/>
        <w:rPr>
          <w:rFonts w:cs="Arial"/>
        </w:rPr>
      </w:pPr>
      <w:r w:rsidRPr="00B93CBD">
        <w:rPr>
          <w:rFonts w:cs="Arial"/>
        </w:rPr>
        <w:t>zasad gromadzenia i wysokości wpłat do pracowniczych planów kapitałowych, o których mowa w ustawie z dnia 4 października 2018 r. o pracowniczych planach kapitałowych</w:t>
      </w:r>
      <w:r w:rsidR="001D6000">
        <w:rPr>
          <w:rFonts w:cs="Arial"/>
        </w:rPr>
        <w:t>.</w:t>
      </w:r>
      <w:r w:rsidRPr="00B93CBD">
        <w:rPr>
          <w:rFonts w:cs="Arial"/>
        </w:rPr>
        <w:t xml:space="preserve"> </w:t>
      </w:r>
    </w:p>
    <w:p w14:paraId="3DB533AF" w14:textId="77777777" w:rsidR="00590F3B" w:rsidRPr="00B93CBD" w:rsidRDefault="00590F3B" w:rsidP="00B93CBD">
      <w:pPr>
        <w:ind w:left="284"/>
        <w:rPr>
          <w:rFonts w:cs="Arial"/>
        </w:rPr>
      </w:pPr>
      <w:r w:rsidRPr="00B93CBD">
        <w:rPr>
          <w:rFonts w:cs="Arial"/>
        </w:rPr>
        <w:t>- jeżeli zmiany te będą miały wpływ na koszty wykonania przedmiotu Umowy przez Zleceniobiorcę.</w:t>
      </w:r>
    </w:p>
    <w:p w14:paraId="6B8C99A9" w14:textId="7F67615C" w:rsidR="00590F3B" w:rsidRPr="00B93CBD" w:rsidRDefault="00590F3B" w:rsidP="002B72C9">
      <w:pPr>
        <w:pStyle w:val="Akapitzlist"/>
        <w:numPr>
          <w:ilvl w:val="0"/>
          <w:numId w:val="11"/>
        </w:numPr>
        <w:rPr>
          <w:rFonts w:cs="Arial"/>
        </w:rPr>
      </w:pPr>
      <w:r w:rsidRPr="00B93CBD">
        <w:rPr>
          <w:rFonts w:cs="Arial"/>
        </w:rPr>
        <w:t xml:space="preserve">W każdym z przypadków, o których mowa w ust. </w:t>
      </w:r>
      <w:r w:rsidR="00C5570D" w:rsidRPr="00B93CBD">
        <w:rPr>
          <w:rFonts w:cs="Arial"/>
        </w:rPr>
        <w:t>2</w:t>
      </w:r>
      <w:r w:rsidRPr="00B93CBD">
        <w:rPr>
          <w:rFonts w:cs="Arial"/>
        </w:rPr>
        <w:t xml:space="preserve">7, Strona wnioskująca o dokonanie zmiany przedstawi stosowny wniosek obrazujący wpływ </w:t>
      </w:r>
      <w:r w:rsidR="00C5570D" w:rsidRPr="00B93CBD">
        <w:rPr>
          <w:rFonts w:cs="Arial"/>
        </w:rPr>
        <w:t xml:space="preserve">określonych </w:t>
      </w:r>
      <w:r w:rsidRPr="00B93CBD">
        <w:rPr>
          <w:rFonts w:cs="Arial"/>
        </w:rPr>
        <w:t xml:space="preserve">okoliczności na zakres, sposób wykonania przedmiotu Umowy (wraz z potwierdzającymi go dowodami), a Strony dokonają dodatkowego uzgodnienia w zakresie wysokości wynagrodzenia określonego w § </w:t>
      </w:r>
      <w:r w:rsidR="00884F11" w:rsidRPr="00B93CBD">
        <w:rPr>
          <w:rFonts w:cs="Arial"/>
        </w:rPr>
        <w:t>6 ust.</w:t>
      </w:r>
      <w:r w:rsidR="00CD52AC" w:rsidRPr="00B93CBD">
        <w:rPr>
          <w:rFonts w:cs="Arial"/>
        </w:rPr>
        <w:t xml:space="preserve"> 1 pkt.</w:t>
      </w:r>
      <w:r w:rsidR="00884F11" w:rsidRPr="00B93CBD">
        <w:rPr>
          <w:rFonts w:cs="Arial"/>
        </w:rPr>
        <w:t xml:space="preserve"> 1.</w:t>
      </w:r>
      <w:r w:rsidR="00B65258" w:rsidRPr="00B93CBD">
        <w:rPr>
          <w:rFonts w:cs="Arial"/>
        </w:rPr>
        <w:t>3</w:t>
      </w:r>
      <w:r w:rsidR="00884F11" w:rsidRPr="00B93CBD">
        <w:rPr>
          <w:rFonts w:cs="Arial"/>
        </w:rPr>
        <w:t>.</w:t>
      </w:r>
      <w:r w:rsidRPr="00B93CBD">
        <w:rPr>
          <w:rFonts w:cs="Arial"/>
        </w:rPr>
        <w:t xml:space="preserve"> Umowy.</w:t>
      </w:r>
    </w:p>
    <w:p w14:paraId="0BEFE77A" w14:textId="7CF0A3E8" w:rsidR="00590F3B" w:rsidRPr="00B93CBD" w:rsidRDefault="00B65258" w:rsidP="002B72C9">
      <w:pPr>
        <w:numPr>
          <w:ilvl w:val="0"/>
          <w:numId w:val="11"/>
        </w:numPr>
        <w:rPr>
          <w:rFonts w:cs="Arial"/>
        </w:rPr>
      </w:pPr>
      <w:r w:rsidRPr="00B93CBD">
        <w:rPr>
          <w:rFonts w:cs="Arial"/>
        </w:rPr>
        <w:t xml:space="preserve">Wykonawca </w:t>
      </w:r>
      <w:r w:rsidR="00590F3B" w:rsidRPr="00B93CBD">
        <w:rPr>
          <w:rFonts w:cs="Arial"/>
        </w:rPr>
        <w:t xml:space="preserve">w terminie 3 dni od złożenia wniosku, o którym mowa w ust. </w:t>
      </w:r>
      <w:r w:rsidRPr="00B93CBD">
        <w:rPr>
          <w:rFonts w:cs="Arial"/>
        </w:rPr>
        <w:t>2</w:t>
      </w:r>
      <w:r w:rsidR="00590F3B" w:rsidRPr="00B93CBD">
        <w:rPr>
          <w:rFonts w:cs="Arial"/>
        </w:rPr>
        <w:t xml:space="preserve">8, przedstawi informację zawierającą szczegółową kalkulację wpływu opisanych w ust. </w:t>
      </w:r>
      <w:r w:rsidRPr="00B93CBD">
        <w:rPr>
          <w:rFonts w:cs="Arial"/>
        </w:rPr>
        <w:t>2</w:t>
      </w:r>
      <w:r w:rsidR="00590F3B" w:rsidRPr="00B93CBD">
        <w:rPr>
          <w:rFonts w:cs="Arial"/>
        </w:rPr>
        <w:t>7 zmian na koszty realizacji Umowy przez Zleceniobiorcę, w szczególności:</w:t>
      </w:r>
    </w:p>
    <w:p w14:paraId="0D8FE932" w14:textId="79712564" w:rsidR="00590F3B" w:rsidRPr="00B93CBD" w:rsidRDefault="00590F3B" w:rsidP="002B72C9">
      <w:pPr>
        <w:pStyle w:val="Akapitzlist"/>
        <w:numPr>
          <w:ilvl w:val="0"/>
          <w:numId w:val="46"/>
        </w:numPr>
        <w:rPr>
          <w:rFonts w:cs="Arial"/>
        </w:rPr>
      </w:pPr>
      <w:r w:rsidRPr="00B93CBD">
        <w:rPr>
          <w:rFonts w:cs="Arial"/>
        </w:rPr>
        <w:t xml:space="preserve">wskazując wysokość odpowiednich kosztów w odniesieniu do poszczególnych pracowników lub innych osób za pośrednictwem których </w:t>
      </w:r>
      <w:r w:rsidR="00B65258" w:rsidRPr="00B93CBD">
        <w:rPr>
          <w:rFonts w:cs="Arial"/>
        </w:rPr>
        <w:t xml:space="preserve">Wykonawca </w:t>
      </w:r>
      <w:r w:rsidRPr="00B93CBD">
        <w:rPr>
          <w:rFonts w:cs="Arial"/>
        </w:rPr>
        <w:t>realizuje Umowę, zakres ich zaangażowania w realizację Umowy oraz wpływ tych czynników na zmianę kosztów świadczenia przedmiotu Umowy,</w:t>
      </w:r>
    </w:p>
    <w:p w14:paraId="43AC5C73" w14:textId="245395CB" w:rsidR="00590F3B" w:rsidRPr="00B93CBD" w:rsidRDefault="00590F3B" w:rsidP="002B72C9">
      <w:pPr>
        <w:pStyle w:val="Akapitzlist"/>
        <w:numPr>
          <w:ilvl w:val="0"/>
          <w:numId w:val="46"/>
        </w:numPr>
        <w:rPr>
          <w:rFonts w:cs="Arial"/>
        </w:rPr>
      </w:pPr>
      <w:r w:rsidRPr="00B93CBD">
        <w:rPr>
          <w:rFonts w:cs="Arial"/>
        </w:rPr>
        <w:t xml:space="preserve">wniosek, o którym mowa w ust. </w:t>
      </w:r>
      <w:r w:rsidR="00193E4E" w:rsidRPr="00B93CBD">
        <w:rPr>
          <w:rFonts w:cs="Arial"/>
        </w:rPr>
        <w:t>28</w:t>
      </w:r>
      <w:r w:rsidRPr="00B93CBD">
        <w:rPr>
          <w:rFonts w:cs="Arial"/>
        </w:rPr>
        <w:t xml:space="preserve"> powinien obejmować jedynie dodatkowe koszty realizacji Umowy, które Wykonawca obowiązkowo ponosi w związku z zaistnieniem jednej z okoliczności wymienionych w ust. </w:t>
      </w:r>
      <w:r w:rsidR="00193E4E" w:rsidRPr="00B93CBD">
        <w:rPr>
          <w:rFonts w:cs="Arial"/>
        </w:rPr>
        <w:t>2</w:t>
      </w:r>
      <w:r w:rsidRPr="00B93CBD">
        <w:rPr>
          <w:rFonts w:cs="Arial"/>
        </w:rPr>
        <w:t>7 powyżej,</w:t>
      </w:r>
    </w:p>
    <w:p w14:paraId="30369B8C" w14:textId="3593DA28" w:rsidR="00590F3B" w:rsidRPr="00B93CBD" w:rsidRDefault="00193E4E" w:rsidP="002B72C9">
      <w:pPr>
        <w:pStyle w:val="Akapitzlist"/>
        <w:numPr>
          <w:ilvl w:val="0"/>
          <w:numId w:val="46"/>
        </w:numPr>
        <w:rPr>
          <w:rFonts w:cs="Arial"/>
        </w:rPr>
      </w:pPr>
      <w:r w:rsidRPr="00B93CBD">
        <w:rPr>
          <w:rFonts w:cs="Arial"/>
        </w:rPr>
        <w:t xml:space="preserve">Zamawiający </w:t>
      </w:r>
      <w:r w:rsidR="00590F3B" w:rsidRPr="00B93CBD">
        <w:rPr>
          <w:rFonts w:cs="Arial"/>
        </w:rPr>
        <w:t xml:space="preserve">jest uprawniony do odmowy uwzględnienia kosztów świadczenia przedmiotu Umowy wynikających z podwyższenia wynagrodzeń pracownikom </w:t>
      </w:r>
      <w:r w:rsidRPr="00B93CBD">
        <w:rPr>
          <w:rFonts w:cs="Arial"/>
        </w:rPr>
        <w:t>Wykonawcy</w:t>
      </w:r>
      <w:r w:rsidR="00590F3B" w:rsidRPr="00B93CBD">
        <w:rPr>
          <w:rFonts w:cs="Arial"/>
        </w:rPr>
        <w:t>, które nie są konieczne w celu ich dostosowania do wysokości minimalnego wynagrodzenia za pracę, w szczególności kosztów podwyższenia wynagrodzenia w kwocie przewyższającej wysokość poziom minimalnego wynagrodzenia za pracę.</w:t>
      </w:r>
    </w:p>
    <w:p w14:paraId="39FA2413" w14:textId="6E0872DD" w:rsidR="00590F3B" w:rsidRPr="00B93CBD" w:rsidRDefault="008F44A8" w:rsidP="002B72C9">
      <w:pPr>
        <w:numPr>
          <w:ilvl w:val="0"/>
          <w:numId w:val="11"/>
        </w:numPr>
        <w:rPr>
          <w:rFonts w:cs="Arial"/>
        </w:rPr>
      </w:pPr>
      <w:r w:rsidRPr="00B93CBD">
        <w:rPr>
          <w:rFonts w:cs="Arial"/>
        </w:rPr>
        <w:t>Zamawiający</w:t>
      </w:r>
      <w:r w:rsidR="00193E4E" w:rsidRPr="00B93CBD">
        <w:rPr>
          <w:rFonts w:cs="Arial"/>
        </w:rPr>
        <w:t xml:space="preserve"> </w:t>
      </w:r>
      <w:r w:rsidR="00590F3B" w:rsidRPr="00B93CBD">
        <w:rPr>
          <w:rFonts w:cs="Arial"/>
        </w:rPr>
        <w:t xml:space="preserve">może odmówić waloryzacji, w przypadku, gdy wyjaśnienia </w:t>
      </w:r>
      <w:r w:rsidRPr="00B93CBD">
        <w:rPr>
          <w:rFonts w:cs="Arial"/>
        </w:rPr>
        <w:t xml:space="preserve">Wykonawcy </w:t>
      </w:r>
      <w:r w:rsidR="00590F3B" w:rsidRPr="00B93CBD">
        <w:rPr>
          <w:rFonts w:cs="Arial"/>
        </w:rPr>
        <w:t xml:space="preserve">nie będą w wystarczający sposób uzasadniać proponowanej zmiany wartości wynagrodzenia i stawek wynagrodzenia określonych w </w:t>
      </w:r>
      <w:r w:rsidR="00884F11" w:rsidRPr="00B93CBD">
        <w:rPr>
          <w:rFonts w:cs="Arial"/>
        </w:rPr>
        <w:t>§ 6 ust.</w:t>
      </w:r>
      <w:r w:rsidR="00CD52AC" w:rsidRPr="00B93CBD">
        <w:rPr>
          <w:rFonts w:cs="Arial"/>
        </w:rPr>
        <w:t xml:space="preserve"> 1 pkt</w:t>
      </w:r>
      <w:r w:rsidR="00884F11" w:rsidRPr="00B93CBD">
        <w:rPr>
          <w:rFonts w:cs="Arial"/>
        </w:rPr>
        <w:t xml:space="preserve"> 1.</w:t>
      </w:r>
      <w:r w:rsidRPr="00B93CBD">
        <w:rPr>
          <w:rFonts w:cs="Arial"/>
        </w:rPr>
        <w:t>3</w:t>
      </w:r>
      <w:r w:rsidR="00884F11" w:rsidRPr="00B93CBD">
        <w:rPr>
          <w:rFonts w:cs="Arial"/>
        </w:rPr>
        <w:t>.</w:t>
      </w:r>
      <w:r w:rsidR="00590F3B" w:rsidRPr="00B93CBD">
        <w:rPr>
          <w:rFonts w:cs="Arial"/>
        </w:rPr>
        <w:t xml:space="preserve"> Umowy. Waloryzacja może dotyczyć wyłącznie kosztów realizacji zamówienia w okresie po wejściu w życie odpowiednich zmian, a w przypadku stawki podatku VAT – wyłącznie faktur wystawianych po wejściu w życie tych zmian, chyba, że coś innego wynika z przepisów powszechnie obowiązujących. Zmiana wynagrodzenia wymaga zmiany Umowy.</w:t>
      </w:r>
    </w:p>
    <w:p w14:paraId="4C46BB0D" w14:textId="5DC8365A" w:rsidR="00590F3B" w:rsidRPr="00B93CBD" w:rsidRDefault="00590F3B" w:rsidP="002B72C9">
      <w:pPr>
        <w:numPr>
          <w:ilvl w:val="0"/>
          <w:numId w:val="11"/>
        </w:numPr>
        <w:rPr>
          <w:rFonts w:cs="Arial"/>
        </w:rPr>
      </w:pPr>
      <w:r w:rsidRPr="00B93CBD">
        <w:rPr>
          <w:rFonts w:cs="Arial"/>
        </w:rPr>
        <w:t xml:space="preserve">Łączna maksymalna wartość zmiany wynagrodzenia, w trakcie obowiązywania Umowy nie może przekroczyć 15% pierwotnej wartości stawek wynagrodzenia określonych w § </w:t>
      </w:r>
      <w:r w:rsidR="00884F11" w:rsidRPr="00B93CBD">
        <w:rPr>
          <w:rFonts w:cs="Arial"/>
        </w:rPr>
        <w:t>6 ust.</w:t>
      </w:r>
      <w:r w:rsidR="00CD52AC" w:rsidRPr="00B93CBD">
        <w:rPr>
          <w:rFonts w:cs="Arial"/>
        </w:rPr>
        <w:t xml:space="preserve"> 1 pkt </w:t>
      </w:r>
      <w:r w:rsidR="00884F11" w:rsidRPr="00B93CBD">
        <w:rPr>
          <w:rFonts w:cs="Arial"/>
        </w:rPr>
        <w:t>1.</w:t>
      </w:r>
      <w:r w:rsidR="008F44A8" w:rsidRPr="00B93CBD">
        <w:rPr>
          <w:rFonts w:cs="Arial"/>
        </w:rPr>
        <w:t>3</w:t>
      </w:r>
      <w:r w:rsidR="00884F11" w:rsidRPr="00B93CBD">
        <w:rPr>
          <w:rFonts w:cs="Arial"/>
        </w:rPr>
        <w:t>.</w:t>
      </w:r>
      <w:r w:rsidRPr="00B93CBD">
        <w:rPr>
          <w:rFonts w:cs="Arial"/>
        </w:rPr>
        <w:t xml:space="preserve"> Umowy.</w:t>
      </w:r>
    </w:p>
    <w:p w14:paraId="56B102BA" w14:textId="79AD234D" w:rsidR="008D6A0E" w:rsidRPr="008D6A0E" w:rsidRDefault="00590F3B" w:rsidP="002B72C9">
      <w:pPr>
        <w:pStyle w:val="Akapitzlist"/>
        <w:numPr>
          <w:ilvl w:val="0"/>
          <w:numId w:val="11"/>
        </w:numPr>
        <w:rPr>
          <w:rFonts w:cs="Arial"/>
          <w:color w:val="000000"/>
        </w:rPr>
      </w:pPr>
      <w:r w:rsidRPr="00B93CBD">
        <w:rPr>
          <w:rFonts w:cs="Arial"/>
        </w:rPr>
        <w:lastRenderedPageBreak/>
        <w:t>Zmiana stawek wynagrodzenia określonych w § 6</w:t>
      </w:r>
      <w:r w:rsidR="00884F11" w:rsidRPr="00B93CBD">
        <w:rPr>
          <w:rFonts w:cs="Arial"/>
        </w:rPr>
        <w:t xml:space="preserve"> ust.</w:t>
      </w:r>
      <w:r w:rsidR="00CD52AC" w:rsidRPr="00B93CBD">
        <w:rPr>
          <w:rFonts w:cs="Arial"/>
        </w:rPr>
        <w:t xml:space="preserve"> 1 pkt</w:t>
      </w:r>
      <w:r w:rsidR="00884F11" w:rsidRPr="00B93CBD">
        <w:rPr>
          <w:rFonts w:cs="Arial"/>
        </w:rPr>
        <w:t xml:space="preserve"> 1.</w:t>
      </w:r>
      <w:r w:rsidR="008F44A8" w:rsidRPr="00B93CBD">
        <w:rPr>
          <w:rFonts w:cs="Arial"/>
        </w:rPr>
        <w:t>3</w:t>
      </w:r>
      <w:r w:rsidR="00884F11" w:rsidRPr="00B93CBD">
        <w:rPr>
          <w:rFonts w:cs="Arial"/>
        </w:rPr>
        <w:t>.</w:t>
      </w:r>
      <w:r w:rsidRPr="00B93CBD">
        <w:rPr>
          <w:rFonts w:cs="Arial"/>
        </w:rPr>
        <w:t xml:space="preserve"> Umowy może nastąpić najwcześniej po upływie 6 miesięcy realizacji Umowy, z mocą obowiązującą od miesiąca następującego po miesiącu złożenia wniosku</w:t>
      </w:r>
      <w:r w:rsidR="008F44A8" w:rsidRPr="00B93CBD">
        <w:rPr>
          <w:rFonts w:cs="Arial"/>
        </w:rPr>
        <w:t xml:space="preserve"> o zmianę wynagrodzenia.</w:t>
      </w:r>
    </w:p>
    <w:p w14:paraId="521830FA" w14:textId="1EAD4129" w:rsidR="008D6A0E" w:rsidRPr="008D6A0E" w:rsidRDefault="008D6A0E" w:rsidP="002B72C9">
      <w:pPr>
        <w:pStyle w:val="Akapitzlist"/>
        <w:numPr>
          <w:ilvl w:val="0"/>
          <w:numId w:val="11"/>
        </w:numPr>
        <w:rPr>
          <w:rFonts w:cs="Arial"/>
          <w:color w:val="000000"/>
        </w:rPr>
      </w:pPr>
      <w:r w:rsidRPr="008D6A0E">
        <w:rPr>
          <w:rFonts w:cs="Arial"/>
          <w:color w:val="000000"/>
        </w:rPr>
        <w:t xml:space="preserve">Wynagrodzenie określone w niniejszym paragrafie obejmuje i stanowi ekwiwalent wszystkich świadczeń Wykonawcy przewidzianych w niniejszej </w:t>
      </w:r>
      <w:r w:rsidR="00E52418">
        <w:rPr>
          <w:rFonts w:cs="Arial"/>
          <w:color w:val="000000"/>
        </w:rPr>
        <w:t>U</w:t>
      </w:r>
      <w:r w:rsidRPr="008D6A0E">
        <w:rPr>
          <w:rFonts w:cs="Arial"/>
          <w:color w:val="000000"/>
        </w:rPr>
        <w:t>mowie oraz kosztów jakie Wykonawca musi ponieść celem należytego wykonania Umowy.</w:t>
      </w:r>
    </w:p>
    <w:p w14:paraId="6F796265" w14:textId="77777777" w:rsidR="00590F3B" w:rsidRPr="008D5DD3" w:rsidRDefault="00590F3B" w:rsidP="00735FD0">
      <w:pPr>
        <w:pStyle w:val="Akapitzlist"/>
        <w:ind w:left="360"/>
        <w:rPr>
          <w:rFonts w:cs="Arial"/>
          <w:color w:val="000000"/>
        </w:rPr>
      </w:pPr>
    </w:p>
    <w:p w14:paraId="11115431" w14:textId="73EB76EE" w:rsidR="008C056C" w:rsidRPr="008D5DD3" w:rsidRDefault="00FD6171" w:rsidP="00FD6171">
      <w:pPr>
        <w:pStyle w:val="Nagwek2"/>
      </w:pPr>
      <w:r>
        <w:t xml:space="preserve">§ </w:t>
      </w:r>
      <w:r w:rsidR="009B4F0A">
        <w:t>7</w:t>
      </w:r>
      <w:r>
        <w:t xml:space="preserve">. </w:t>
      </w:r>
      <w:r w:rsidR="00DE0149" w:rsidRPr="008D5DD3">
        <w:t>Zachowanie poufności</w:t>
      </w:r>
    </w:p>
    <w:p w14:paraId="60D78C0E" w14:textId="4E0976EB" w:rsidR="008C056C" w:rsidRPr="008D5DD3" w:rsidRDefault="28AE6357" w:rsidP="002B72C9">
      <w:pPr>
        <w:pStyle w:val="Akapitzlist"/>
        <w:numPr>
          <w:ilvl w:val="0"/>
          <w:numId w:val="16"/>
        </w:numPr>
        <w:ind w:left="567" w:hanging="567"/>
        <w:rPr>
          <w:rFonts w:cs="Arial"/>
          <w:kern w:val="28"/>
        </w:rPr>
      </w:pPr>
      <w:r w:rsidRPr="008D5DD3">
        <w:rPr>
          <w:rFonts w:cs="Arial"/>
          <w:color w:val="000000"/>
        </w:rPr>
        <w:t>Strony</w:t>
      </w:r>
      <w:r w:rsidR="716CA974" w:rsidRPr="008D5DD3">
        <w:rPr>
          <w:rFonts w:cs="Arial"/>
          <w:color w:val="000000"/>
        </w:rPr>
        <w:t xml:space="preserve"> zobowiązuj</w:t>
      </w:r>
      <w:r w:rsidRPr="008D5DD3">
        <w:rPr>
          <w:rFonts w:cs="Arial"/>
          <w:color w:val="000000"/>
        </w:rPr>
        <w:t>ą</w:t>
      </w:r>
      <w:r w:rsidR="035D0432" w:rsidRPr="008D5DD3">
        <w:rPr>
          <w:rFonts w:cs="Arial"/>
          <w:color w:val="000000"/>
        </w:rPr>
        <w:t xml:space="preserve"> </w:t>
      </w:r>
      <w:r w:rsidR="716CA974" w:rsidRPr="008D5DD3">
        <w:rPr>
          <w:rFonts w:cs="Arial"/>
          <w:color w:val="000000"/>
        </w:rPr>
        <w:t>się do nieprzekazywania, nieujawniania i niewykorzystywania informacji</w:t>
      </w:r>
      <w:r w:rsidR="716CA974" w:rsidRPr="008D5DD3">
        <w:rPr>
          <w:rFonts w:cs="Arial"/>
          <w:kern w:val="28"/>
        </w:rPr>
        <w:t xml:space="preserve"> stanowiących tajemnicę przedsiębiorstwa </w:t>
      </w:r>
      <w:r w:rsidRPr="008D5DD3">
        <w:rPr>
          <w:rFonts w:cs="Arial"/>
          <w:kern w:val="28"/>
        </w:rPr>
        <w:t>drugiej Strony</w:t>
      </w:r>
      <w:r w:rsidR="716CA974" w:rsidRPr="008D5DD3">
        <w:rPr>
          <w:rFonts w:cs="Arial"/>
          <w:kern w:val="28"/>
        </w:rPr>
        <w:t>, o których dowie</w:t>
      </w:r>
      <w:r w:rsidR="128051D2" w:rsidRPr="008D5DD3">
        <w:rPr>
          <w:rFonts w:cs="Arial"/>
          <w:kern w:val="28"/>
        </w:rPr>
        <w:t>dział</w:t>
      </w:r>
      <w:r w:rsidRPr="008D5DD3">
        <w:rPr>
          <w:rFonts w:cs="Arial"/>
          <w:kern w:val="28"/>
        </w:rPr>
        <w:t>y</w:t>
      </w:r>
      <w:r w:rsidR="716CA974" w:rsidRPr="008D5DD3">
        <w:rPr>
          <w:rFonts w:cs="Arial"/>
          <w:kern w:val="28"/>
        </w:rPr>
        <w:t xml:space="preserve"> się w </w:t>
      </w:r>
      <w:r w:rsidR="128051D2" w:rsidRPr="008D5DD3">
        <w:rPr>
          <w:rFonts w:cs="Arial"/>
          <w:kern w:val="28"/>
        </w:rPr>
        <w:t xml:space="preserve">związku </w:t>
      </w:r>
      <w:r w:rsidR="00EE167A" w:rsidRPr="008D5DD3">
        <w:rPr>
          <w:rFonts w:cs="Arial"/>
          <w:kern w:val="28"/>
        </w:rPr>
        <w:br/>
      </w:r>
      <w:r w:rsidR="128051D2" w:rsidRPr="008D5DD3">
        <w:rPr>
          <w:rFonts w:cs="Arial"/>
          <w:kern w:val="28"/>
        </w:rPr>
        <w:t xml:space="preserve">z zawarciem i wykonaniem </w:t>
      </w:r>
      <w:r w:rsidR="0BFCDA49" w:rsidRPr="008D5DD3">
        <w:rPr>
          <w:rFonts w:cs="Arial"/>
          <w:kern w:val="28"/>
        </w:rPr>
        <w:t>Umowy</w:t>
      </w:r>
      <w:r w:rsidR="56040DC5" w:rsidRPr="008D5DD3">
        <w:rPr>
          <w:rFonts w:cs="Arial"/>
          <w:kern w:val="28"/>
        </w:rPr>
        <w:t xml:space="preserve"> (zwanych dalej Informacjami Poufnymi)</w:t>
      </w:r>
      <w:r w:rsidR="716CA974" w:rsidRPr="008D5DD3">
        <w:rPr>
          <w:rFonts w:cs="Arial"/>
          <w:kern w:val="28"/>
        </w:rPr>
        <w:t xml:space="preserve">. </w:t>
      </w:r>
    </w:p>
    <w:p w14:paraId="4824CE07" w14:textId="77777777" w:rsidR="00817936" w:rsidRPr="008D5DD3" w:rsidRDefault="00B236F3" w:rsidP="002B72C9">
      <w:pPr>
        <w:pStyle w:val="Akapitzlist"/>
        <w:numPr>
          <w:ilvl w:val="0"/>
          <w:numId w:val="16"/>
        </w:numPr>
        <w:ind w:left="567" w:hanging="567"/>
        <w:rPr>
          <w:rFonts w:cs="Arial"/>
          <w:kern w:val="28"/>
        </w:rPr>
      </w:pPr>
      <w:r w:rsidRPr="008D5DD3">
        <w:rPr>
          <w:rFonts w:cs="Arial"/>
          <w:kern w:val="28"/>
        </w:rPr>
        <w:t>Nie stanowią I</w:t>
      </w:r>
      <w:r w:rsidR="00817936" w:rsidRPr="008D5DD3">
        <w:rPr>
          <w:rFonts w:cs="Arial"/>
          <w:kern w:val="28"/>
        </w:rPr>
        <w:t xml:space="preserve">nformacji Poufnych: </w:t>
      </w:r>
    </w:p>
    <w:p w14:paraId="4700AD52" w14:textId="77777777" w:rsidR="00817936" w:rsidRPr="008D5DD3" w:rsidRDefault="00817936" w:rsidP="002B72C9">
      <w:pPr>
        <w:pStyle w:val="Akapitzlist"/>
        <w:numPr>
          <w:ilvl w:val="1"/>
          <w:numId w:val="25"/>
        </w:numPr>
        <w:ind w:left="1134" w:hanging="567"/>
        <w:rPr>
          <w:rFonts w:cs="Arial"/>
          <w:color w:val="000000"/>
        </w:rPr>
      </w:pPr>
      <w:r w:rsidRPr="008D5DD3">
        <w:rPr>
          <w:rFonts w:cs="Arial"/>
          <w:color w:val="000000"/>
        </w:rPr>
        <w:t xml:space="preserve">informacje, które w dniu podpisania </w:t>
      </w:r>
      <w:r w:rsidR="006D4BEE" w:rsidRPr="008D5DD3">
        <w:rPr>
          <w:rFonts w:cs="Arial"/>
          <w:color w:val="000000"/>
        </w:rPr>
        <w:t>U</w:t>
      </w:r>
      <w:r w:rsidRPr="008D5DD3">
        <w:rPr>
          <w:rFonts w:cs="Arial"/>
          <w:color w:val="000000"/>
        </w:rPr>
        <w:t xml:space="preserve">mowy lub w dniu ich udostępnienia </w:t>
      </w:r>
      <w:r w:rsidR="00DA110D" w:rsidRPr="008D5DD3">
        <w:rPr>
          <w:rFonts w:cs="Arial"/>
          <w:color w:val="000000"/>
        </w:rPr>
        <w:t>Stronie</w:t>
      </w:r>
      <w:r w:rsidRPr="008D5DD3">
        <w:rPr>
          <w:rFonts w:cs="Arial"/>
          <w:color w:val="000000"/>
        </w:rPr>
        <w:t xml:space="preserve"> są informacjami dostępnymi publicznie,</w:t>
      </w:r>
    </w:p>
    <w:p w14:paraId="00060746" w14:textId="04F8B510" w:rsidR="00817936" w:rsidRPr="008D5DD3" w:rsidRDefault="74F40451" w:rsidP="002B72C9">
      <w:pPr>
        <w:pStyle w:val="Akapitzlist"/>
        <w:numPr>
          <w:ilvl w:val="1"/>
          <w:numId w:val="25"/>
        </w:numPr>
        <w:ind w:left="1134" w:hanging="567"/>
        <w:rPr>
          <w:rFonts w:cs="Arial"/>
          <w:color w:val="000000"/>
        </w:rPr>
      </w:pPr>
      <w:r w:rsidRPr="008D5DD3">
        <w:rPr>
          <w:rFonts w:cs="Arial"/>
          <w:color w:val="000000" w:themeColor="text1"/>
        </w:rPr>
        <w:t>informacje, które stały się informacjami dostępnymi publicznie w inny sposób</w:t>
      </w:r>
      <w:r w:rsidR="3EF35369" w:rsidRPr="008D5DD3">
        <w:rPr>
          <w:rFonts w:cs="Arial"/>
          <w:color w:val="000000" w:themeColor="text1"/>
        </w:rPr>
        <w:t xml:space="preserve">, </w:t>
      </w:r>
      <w:r w:rsidRPr="008D5DD3">
        <w:rPr>
          <w:rFonts w:cs="Arial"/>
          <w:color w:val="000000" w:themeColor="text1"/>
        </w:rPr>
        <w:t xml:space="preserve">niż naruszenie postanowień </w:t>
      </w:r>
      <w:r w:rsidR="62AE1804" w:rsidRPr="008D5DD3">
        <w:rPr>
          <w:rFonts w:cs="Arial"/>
          <w:color w:val="000000" w:themeColor="text1"/>
        </w:rPr>
        <w:t>U</w:t>
      </w:r>
      <w:r w:rsidRPr="008D5DD3">
        <w:rPr>
          <w:rFonts w:cs="Arial"/>
          <w:color w:val="000000" w:themeColor="text1"/>
        </w:rPr>
        <w:t>mowy</w:t>
      </w:r>
      <w:r w:rsidR="62AE1804" w:rsidRPr="008D5DD3">
        <w:rPr>
          <w:rFonts w:cs="Arial"/>
          <w:color w:val="000000" w:themeColor="text1"/>
        </w:rPr>
        <w:t>,</w:t>
      </w:r>
    </w:p>
    <w:p w14:paraId="0251ABCD" w14:textId="77777777" w:rsidR="00817936" w:rsidRPr="008D5DD3" w:rsidRDefault="00817936" w:rsidP="002B72C9">
      <w:pPr>
        <w:pStyle w:val="Akapitzlist"/>
        <w:numPr>
          <w:ilvl w:val="1"/>
          <w:numId w:val="25"/>
        </w:numPr>
        <w:ind w:left="1134" w:hanging="567"/>
        <w:rPr>
          <w:rFonts w:cs="Arial"/>
          <w:color w:val="000000"/>
        </w:rPr>
      </w:pPr>
      <w:r w:rsidRPr="008D5DD3">
        <w:rPr>
          <w:rFonts w:cs="Arial"/>
          <w:color w:val="000000"/>
        </w:rPr>
        <w:t xml:space="preserve">informacje, które zostały uprzednio otrzymane przez </w:t>
      </w:r>
      <w:r w:rsidR="00DA110D" w:rsidRPr="008D5DD3">
        <w:rPr>
          <w:rFonts w:cs="Arial"/>
          <w:color w:val="000000"/>
        </w:rPr>
        <w:t>Stronę</w:t>
      </w:r>
      <w:r w:rsidRPr="008D5DD3">
        <w:rPr>
          <w:rFonts w:cs="Arial"/>
          <w:color w:val="000000"/>
        </w:rPr>
        <w:t xml:space="preserve"> bez naruszenia zobowiązania do zachowania poufności,</w:t>
      </w:r>
    </w:p>
    <w:p w14:paraId="123880C3" w14:textId="77777777" w:rsidR="00817936" w:rsidRPr="008D5DD3" w:rsidRDefault="00817936" w:rsidP="002B72C9">
      <w:pPr>
        <w:pStyle w:val="Akapitzlist"/>
        <w:numPr>
          <w:ilvl w:val="1"/>
          <w:numId w:val="25"/>
        </w:numPr>
        <w:ind w:left="1134" w:hanging="567"/>
        <w:rPr>
          <w:rFonts w:cs="Arial"/>
          <w:color w:val="000000"/>
        </w:rPr>
      </w:pPr>
      <w:r w:rsidRPr="008D5DD3">
        <w:rPr>
          <w:rFonts w:cs="Arial"/>
          <w:color w:val="000000"/>
        </w:rPr>
        <w:t>informacje, które podlegają ujawnieniu na żądanie organów administracji państwowej, sądów, policji, prokuratury w ramach ich ustawowych uprawnień do żądania takich informacji,</w:t>
      </w:r>
      <w:r w:rsidR="00A73BA5" w:rsidRPr="008D5DD3">
        <w:rPr>
          <w:rFonts w:cs="Arial"/>
          <w:color w:val="000000"/>
        </w:rPr>
        <w:t xml:space="preserve"> </w:t>
      </w:r>
      <w:r w:rsidR="00827443" w:rsidRPr="008D5DD3">
        <w:rPr>
          <w:rFonts w:cs="Arial"/>
          <w:color w:val="000000"/>
        </w:rPr>
        <w:t>z zastrzeżeniem postanowień ust. 3</w:t>
      </w:r>
      <w:r w:rsidRPr="008D5DD3">
        <w:rPr>
          <w:rFonts w:cs="Arial"/>
          <w:color w:val="000000"/>
        </w:rPr>
        <w:t xml:space="preserve"> poniżej. </w:t>
      </w:r>
    </w:p>
    <w:p w14:paraId="39BFABF8" w14:textId="0CFC176E" w:rsidR="0037453A" w:rsidRPr="008D5DD3" w:rsidRDefault="0037453A" w:rsidP="002B72C9">
      <w:pPr>
        <w:pStyle w:val="Akapitzlist"/>
        <w:numPr>
          <w:ilvl w:val="1"/>
          <w:numId w:val="25"/>
        </w:numPr>
        <w:ind w:left="1134" w:hanging="567"/>
        <w:rPr>
          <w:rFonts w:cs="Arial"/>
          <w:color w:val="000000"/>
        </w:rPr>
      </w:pPr>
      <w:r w:rsidRPr="008D5DD3">
        <w:rPr>
          <w:rFonts w:cs="Arial"/>
        </w:rPr>
        <w:t xml:space="preserve">informacje, co do których strony mają nałożony ustawowy obowiązek publikacji, lub które stanowią informacje jawne, publiczne, opublikowane przez strony. </w:t>
      </w:r>
    </w:p>
    <w:p w14:paraId="09351154" w14:textId="77777777" w:rsidR="008C056C" w:rsidRPr="008D5DD3" w:rsidRDefault="008C056C" w:rsidP="002B72C9">
      <w:pPr>
        <w:pStyle w:val="Akapitzlist"/>
        <w:numPr>
          <w:ilvl w:val="0"/>
          <w:numId w:val="16"/>
        </w:numPr>
        <w:ind w:left="567" w:hanging="567"/>
        <w:rPr>
          <w:rFonts w:cs="Arial"/>
          <w:color w:val="000000"/>
        </w:rPr>
      </w:pPr>
      <w:r w:rsidRPr="008D5DD3">
        <w:rPr>
          <w:rFonts w:cs="Arial"/>
          <w:color w:val="000000"/>
        </w:rPr>
        <w:t xml:space="preserve">W przypadku </w:t>
      </w:r>
      <w:r w:rsidR="00827443" w:rsidRPr="008D5DD3">
        <w:rPr>
          <w:rFonts w:cs="Arial"/>
          <w:color w:val="000000"/>
        </w:rPr>
        <w:t>wska</w:t>
      </w:r>
      <w:r w:rsidR="00031D3B" w:rsidRPr="008D5DD3">
        <w:rPr>
          <w:rFonts w:cs="Arial"/>
          <w:color w:val="000000"/>
        </w:rPr>
        <w:t xml:space="preserve">zanym w ust. 2 </w:t>
      </w:r>
      <w:r w:rsidR="00F9115D" w:rsidRPr="008D5DD3">
        <w:rPr>
          <w:rFonts w:cs="Arial"/>
          <w:color w:val="000000"/>
        </w:rPr>
        <w:t>lit. d)</w:t>
      </w:r>
      <w:r w:rsidR="00031D3B" w:rsidRPr="008D5DD3">
        <w:rPr>
          <w:rFonts w:cs="Arial"/>
          <w:color w:val="000000"/>
        </w:rPr>
        <w:t xml:space="preserve"> powyżej,</w:t>
      </w:r>
      <w:r w:rsidRPr="008D5DD3">
        <w:rPr>
          <w:rFonts w:cs="Arial"/>
          <w:color w:val="000000"/>
        </w:rPr>
        <w:t xml:space="preserve"> </w:t>
      </w:r>
      <w:r w:rsidR="00DA110D" w:rsidRPr="008D5DD3">
        <w:rPr>
          <w:rFonts w:cs="Arial"/>
          <w:color w:val="000000"/>
        </w:rPr>
        <w:t>dana Strona</w:t>
      </w:r>
      <w:r w:rsidR="00031D3B" w:rsidRPr="008D5DD3">
        <w:rPr>
          <w:rFonts w:cs="Arial"/>
          <w:color w:val="000000"/>
        </w:rPr>
        <w:t xml:space="preserve"> </w:t>
      </w:r>
      <w:r w:rsidRPr="008D5DD3">
        <w:rPr>
          <w:rFonts w:cs="Arial"/>
          <w:color w:val="000000"/>
        </w:rPr>
        <w:t xml:space="preserve">poinformuje niezwłocznie </w:t>
      </w:r>
      <w:r w:rsidR="00DA110D" w:rsidRPr="008D5DD3">
        <w:rPr>
          <w:rFonts w:cs="Arial"/>
          <w:color w:val="000000"/>
        </w:rPr>
        <w:t xml:space="preserve">drugą </w:t>
      </w:r>
      <w:r w:rsidR="00EE167A" w:rsidRPr="008D5DD3">
        <w:rPr>
          <w:rFonts w:cs="Arial"/>
          <w:color w:val="000000"/>
        </w:rPr>
        <w:br/>
      </w:r>
      <w:r w:rsidR="00DA110D" w:rsidRPr="008D5DD3">
        <w:rPr>
          <w:rFonts w:cs="Arial"/>
          <w:color w:val="000000"/>
        </w:rPr>
        <w:t>z nich</w:t>
      </w:r>
      <w:r w:rsidRPr="008D5DD3">
        <w:rPr>
          <w:rFonts w:cs="Arial"/>
          <w:color w:val="000000"/>
        </w:rPr>
        <w:t xml:space="preserve"> na piśmie o zakresie i warunkach ujawnienia takiej</w:t>
      </w:r>
      <w:r w:rsidR="0064609C" w:rsidRPr="008D5DD3">
        <w:rPr>
          <w:rFonts w:cs="Arial"/>
          <w:color w:val="000000"/>
        </w:rPr>
        <w:t xml:space="preserve"> </w:t>
      </w:r>
      <w:r w:rsidR="00031D3B" w:rsidRPr="008D5DD3">
        <w:rPr>
          <w:rFonts w:cs="Arial"/>
          <w:color w:val="000000"/>
        </w:rPr>
        <w:t>I</w:t>
      </w:r>
      <w:r w:rsidR="0064609C" w:rsidRPr="008D5DD3">
        <w:rPr>
          <w:rFonts w:cs="Arial"/>
          <w:color w:val="000000"/>
        </w:rPr>
        <w:t xml:space="preserve">nformacji </w:t>
      </w:r>
      <w:r w:rsidR="00031D3B" w:rsidRPr="008D5DD3">
        <w:rPr>
          <w:rFonts w:cs="Arial"/>
          <w:color w:val="000000"/>
        </w:rPr>
        <w:t xml:space="preserve">Poufnej </w:t>
      </w:r>
      <w:r w:rsidR="0064609C" w:rsidRPr="008D5DD3">
        <w:rPr>
          <w:rFonts w:cs="Arial"/>
          <w:color w:val="000000"/>
        </w:rPr>
        <w:t xml:space="preserve">uprawnionym organom, o ile </w:t>
      </w:r>
      <w:r w:rsidR="00031D3B" w:rsidRPr="008D5DD3">
        <w:rPr>
          <w:rFonts w:cs="Arial"/>
          <w:color w:val="000000"/>
        </w:rPr>
        <w:t xml:space="preserve">przekazanie takiej informacji </w:t>
      </w:r>
      <w:r w:rsidR="00817936" w:rsidRPr="008D5DD3">
        <w:rPr>
          <w:rFonts w:cs="Arial"/>
          <w:color w:val="000000"/>
        </w:rPr>
        <w:t>nie jest sprzeczne z prawem</w:t>
      </w:r>
      <w:r w:rsidR="00186B81" w:rsidRPr="008D5DD3">
        <w:rPr>
          <w:rFonts w:cs="Arial"/>
          <w:color w:val="000000"/>
        </w:rPr>
        <w:t xml:space="preserve"> lub nałożonym zobowiązaniem</w:t>
      </w:r>
      <w:r w:rsidR="00817936" w:rsidRPr="008D5DD3">
        <w:rPr>
          <w:rFonts w:cs="Arial"/>
          <w:color w:val="000000"/>
        </w:rPr>
        <w:t>.</w:t>
      </w:r>
    </w:p>
    <w:p w14:paraId="2D7E491B" w14:textId="18A326D3" w:rsidR="00C17074" w:rsidRPr="008D5DD3" w:rsidRDefault="4790BC21" w:rsidP="002B72C9">
      <w:pPr>
        <w:pStyle w:val="Akapitzlist"/>
        <w:numPr>
          <w:ilvl w:val="0"/>
          <w:numId w:val="16"/>
        </w:numPr>
        <w:ind w:left="567" w:hanging="567"/>
        <w:rPr>
          <w:rFonts w:cs="Arial"/>
          <w:color w:val="000000"/>
        </w:rPr>
      </w:pPr>
      <w:r w:rsidRPr="008D5DD3">
        <w:rPr>
          <w:rFonts w:cs="Arial"/>
          <w:color w:val="000000" w:themeColor="text1"/>
        </w:rPr>
        <w:t xml:space="preserve">Jeżeli w wyniku zawarcia i realizacji Umowy Wykonawca będzie miał dostęp do informacji stanowiących tajemnicę przedsiębiorstwa Zamawiającego, zobowiązany będzie do jej ochrony na zasadach określonych w podpisanym zobowiązaniu stanowiącym </w:t>
      </w:r>
      <w:r w:rsidRPr="004D18E9">
        <w:rPr>
          <w:rFonts w:cs="Arial"/>
          <w:b/>
          <w:color w:val="000000" w:themeColor="text1"/>
        </w:rPr>
        <w:t>załącznik nr 7</w:t>
      </w:r>
      <w:r w:rsidR="5D059133" w:rsidRPr="008D5DD3">
        <w:rPr>
          <w:rFonts w:cs="Arial"/>
          <w:color w:val="000000" w:themeColor="text1"/>
        </w:rPr>
        <w:t xml:space="preserve"> </w:t>
      </w:r>
      <w:r w:rsidRPr="008D5DD3">
        <w:rPr>
          <w:rFonts w:cs="Arial"/>
          <w:color w:val="000000" w:themeColor="text1"/>
        </w:rPr>
        <w:t>do niniejszej Umowy.</w:t>
      </w:r>
    </w:p>
    <w:p w14:paraId="60C76540" w14:textId="78ACC7D8" w:rsidR="008C056C" w:rsidRPr="008D5DD3" w:rsidRDefault="00FD6171" w:rsidP="00FD6171">
      <w:pPr>
        <w:pStyle w:val="Nagwek2"/>
      </w:pPr>
      <w:r>
        <w:t xml:space="preserve">§ </w:t>
      </w:r>
      <w:r w:rsidR="009B4F0A">
        <w:t>8</w:t>
      </w:r>
      <w:r>
        <w:t xml:space="preserve">. </w:t>
      </w:r>
      <w:r w:rsidR="008C056C" w:rsidRPr="008D5DD3">
        <w:t>Odpowiedzialność</w:t>
      </w:r>
      <w:r w:rsidR="008E6230" w:rsidRPr="008D5DD3">
        <w:t xml:space="preserve"> i kary umowne</w:t>
      </w:r>
    </w:p>
    <w:p w14:paraId="5C843D49" w14:textId="77777777" w:rsidR="00B21BD4" w:rsidRPr="008D5DD3" w:rsidRDefault="00B21BD4" w:rsidP="002B72C9">
      <w:pPr>
        <w:pStyle w:val="Akapitzlist"/>
        <w:numPr>
          <w:ilvl w:val="0"/>
          <w:numId w:val="12"/>
        </w:numPr>
        <w:suppressAutoHyphens/>
        <w:ind w:left="567" w:hanging="567"/>
        <w:rPr>
          <w:rFonts w:cs="Arial"/>
        </w:rPr>
      </w:pPr>
      <w:r w:rsidRPr="008D5DD3">
        <w:rPr>
          <w:rFonts w:cs="Arial"/>
        </w:rPr>
        <w:t xml:space="preserve">W razie niewykonania lub nienależytego wykonania zobowiązań wynikających z Umowy, </w:t>
      </w:r>
      <w:r w:rsidR="00B65BD2" w:rsidRPr="008D5DD3">
        <w:rPr>
          <w:rFonts w:cs="Arial"/>
        </w:rPr>
        <w:t xml:space="preserve">Wykonawca </w:t>
      </w:r>
      <w:r w:rsidRPr="008D5DD3">
        <w:rPr>
          <w:rFonts w:cs="Arial"/>
        </w:rPr>
        <w:t xml:space="preserve">ponosi odpowiedzialność na zasadach określonych w Kodeksie cywilnym, </w:t>
      </w:r>
      <w:r w:rsidR="00EE167A" w:rsidRPr="008D5DD3">
        <w:rPr>
          <w:rFonts w:cs="Arial"/>
        </w:rPr>
        <w:br/>
      </w:r>
      <w:r w:rsidRPr="008D5DD3">
        <w:rPr>
          <w:rFonts w:cs="Arial"/>
        </w:rPr>
        <w:t>z zastrzeżeniem postanowień ustępów poniższych.</w:t>
      </w:r>
    </w:p>
    <w:p w14:paraId="1F9BABDC" w14:textId="77777777" w:rsidR="00661C07" w:rsidRPr="008D5DD3" w:rsidRDefault="00F617FF" w:rsidP="002B72C9">
      <w:pPr>
        <w:pStyle w:val="Akapitzlist"/>
        <w:numPr>
          <w:ilvl w:val="0"/>
          <w:numId w:val="12"/>
        </w:numPr>
        <w:suppressAutoHyphens/>
        <w:ind w:left="567" w:hanging="567"/>
        <w:rPr>
          <w:rFonts w:cs="Arial"/>
        </w:rPr>
      </w:pPr>
      <w:r w:rsidRPr="008D5DD3">
        <w:rPr>
          <w:rFonts w:cs="Arial"/>
          <w:kern w:val="28"/>
        </w:rPr>
        <w:t xml:space="preserve">W przypadku realizacji przez </w:t>
      </w:r>
      <w:r w:rsidR="00B65BD2" w:rsidRPr="008D5DD3">
        <w:rPr>
          <w:rFonts w:cs="Arial"/>
          <w:kern w:val="28"/>
        </w:rPr>
        <w:t xml:space="preserve">Wykonawcę </w:t>
      </w:r>
      <w:r w:rsidRPr="008D5DD3">
        <w:rPr>
          <w:rFonts w:cs="Arial"/>
          <w:kern w:val="28"/>
        </w:rPr>
        <w:t xml:space="preserve">przedmiotu Umowy przy udziale podwykonawcy, </w:t>
      </w:r>
      <w:r w:rsidR="00B65BD2" w:rsidRPr="008D5DD3">
        <w:rPr>
          <w:rFonts w:cs="Arial"/>
          <w:kern w:val="28"/>
        </w:rPr>
        <w:t xml:space="preserve">Wykonawca </w:t>
      </w:r>
      <w:r w:rsidRPr="008D5DD3">
        <w:rPr>
          <w:rFonts w:cs="Arial"/>
          <w:kern w:val="28"/>
        </w:rPr>
        <w:t>odpowiedzialny jest</w:t>
      </w:r>
      <w:r w:rsidRPr="008D5DD3">
        <w:rPr>
          <w:rFonts w:cs="Arial"/>
        </w:rPr>
        <w:t xml:space="preserve"> za działania lub zaniechania podwykonawcy jak za własne.</w:t>
      </w:r>
    </w:p>
    <w:p w14:paraId="28387C8C" w14:textId="4CB3878F" w:rsidR="00590F3B" w:rsidRPr="008D5DD3" w:rsidRDefault="00661C07" w:rsidP="002B72C9">
      <w:pPr>
        <w:pStyle w:val="Akapitzlist"/>
        <w:numPr>
          <w:ilvl w:val="0"/>
          <w:numId w:val="12"/>
        </w:numPr>
        <w:suppressAutoHyphens/>
        <w:ind w:left="567" w:hanging="567"/>
        <w:rPr>
          <w:rFonts w:cs="Arial"/>
        </w:rPr>
      </w:pPr>
      <w:r w:rsidRPr="008D5DD3">
        <w:rPr>
          <w:rFonts w:cs="Arial"/>
          <w:color w:val="000000" w:themeColor="text1"/>
        </w:rPr>
        <w:t xml:space="preserve">W przypadku braku zgodności działania Oprogramowania Wpłatomatu z Dokumentacją Oprogramowania Wpłatomatu, Zamawiający uprawniony jest do żądania od Wykonawcy zapłaty kary umownej w wysokości </w:t>
      </w:r>
      <w:r w:rsidR="00F62A4B">
        <w:rPr>
          <w:rFonts w:cs="Arial"/>
          <w:color w:val="000000" w:themeColor="text1"/>
        </w:rPr>
        <w:t>5</w:t>
      </w:r>
      <w:r w:rsidRPr="008D5DD3">
        <w:rPr>
          <w:rFonts w:cs="Arial"/>
          <w:color w:val="000000" w:themeColor="text1"/>
        </w:rPr>
        <w:t xml:space="preserve">00 zł (słownie: </w:t>
      </w:r>
      <w:r w:rsidR="00F62A4B">
        <w:rPr>
          <w:rFonts w:cs="Arial"/>
          <w:color w:val="000000" w:themeColor="text1"/>
        </w:rPr>
        <w:t>pięćset</w:t>
      </w:r>
      <w:r w:rsidR="00F62A4B" w:rsidRPr="008D5DD3">
        <w:rPr>
          <w:rFonts w:cs="Arial"/>
          <w:color w:val="000000" w:themeColor="text1"/>
        </w:rPr>
        <w:t xml:space="preserve"> </w:t>
      </w:r>
      <w:r w:rsidRPr="008D5DD3">
        <w:rPr>
          <w:rFonts w:cs="Arial"/>
          <w:color w:val="000000" w:themeColor="text1"/>
        </w:rPr>
        <w:t>złotych 00/100)</w:t>
      </w:r>
      <w:r w:rsidR="005833D0">
        <w:rPr>
          <w:rFonts w:cs="Arial"/>
          <w:color w:val="000000" w:themeColor="text1"/>
        </w:rPr>
        <w:t xml:space="preserve">, za każdy </w:t>
      </w:r>
      <w:r w:rsidR="00EA2D79">
        <w:rPr>
          <w:rFonts w:cs="Arial"/>
          <w:color w:val="000000" w:themeColor="text1"/>
        </w:rPr>
        <w:t xml:space="preserve">taki </w:t>
      </w:r>
      <w:r w:rsidR="005833D0">
        <w:rPr>
          <w:rFonts w:cs="Arial"/>
          <w:color w:val="000000" w:themeColor="text1"/>
        </w:rPr>
        <w:t>przypadek</w:t>
      </w:r>
      <w:r w:rsidRPr="008D5DD3">
        <w:rPr>
          <w:rFonts w:cs="Arial"/>
          <w:color w:val="000000" w:themeColor="text1"/>
        </w:rPr>
        <w:t>.</w:t>
      </w:r>
    </w:p>
    <w:p w14:paraId="25875C66" w14:textId="01045589" w:rsidR="00590F3B" w:rsidRPr="008D5DD3" w:rsidRDefault="00590F3B" w:rsidP="002B72C9">
      <w:pPr>
        <w:pStyle w:val="Akapitzlist"/>
        <w:numPr>
          <w:ilvl w:val="0"/>
          <w:numId w:val="12"/>
        </w:numPr>
        <w:suppressAutoHyphens/>
        <w:ind w:left="567" w:hanging="567"/>
        <w:rPr>
          <w:rFonts w:cs="Arial"/>
        </w:rPr>
      </w:pPr>
      <w:r w:rsidRPr="008D5DD3">
        <w:rPr>
          <w:rFonts w:cs="Arial"/>
        </w:rPr>
        <w:t xml:space="preserve">W przypadku przekroczenia </w:t>
      </w:r>
      <w:r w:rsidR="005123A4">
        <w:rPr>
          <w:rFonts w:cs="Arial"/>
        </w:rPr>
        <w:t xml:space="preserve">przez Wykonawcę </w:t>
      </w:r>
      <w:r w:rsidRPr="008D5DD3">
        <w:rPr>
          <w:rFonts w:cs="Arial"/>
        </w:rPr>
        <w:t xml:space="preserve">terminów realizacji </w:t>
      </w:r>
      <w:r w:rsidR="00616E3E">
        <w:rPr>
          <w:rFonts w:cs="Arial"/>
        </w:rPr>
        <w:t xml:space="preserve">obowiązków </w:t>
      </w:r>
      <w:r w:rsidRPr="008D5DD3">
        <w:rPr>
          <w:rFonts w:cs="Arial"/>
        </w:rPr>
        <w:t>określonych w Umowie Zamawiającemu przysługuje prawo żądania zapłaty kary umownej przez Wykonawcę w wysokości 100 zł za każdy dzień zwłoki</w:t>
      </w:r>
      <w:r w:rsidR="005123A4">
        <w:rPr>
          <w:rFonts w:cs="Arial"/>
        </w:rPr>
        <w:t xml:space="preserve">, z zastrzeżeniem </w:t>
      </w:r>
      <w:r w:rsidR="00864853">
        <w:rPr>
          <w:rFonts w:cs="Arial"/>
        </w:rPr>
        <w:t xml:space="preserve">ust. </w:t>
      </w:r>
      <w:r w:rsidR="00FA6468">
        <w:rPr>
          <w:rFonts w:cs="Arial"/>
        </w:rPr>
        <w:t>7 poniżej</w:t>
      </w:r>
      <w:r w:rsidRPr="008D5DD3">
        <w:rPr>
          <w:rFonts w:cs="Arial"/>
        </w:rPr>
        <w:t>.</w:t>
      </w:r>
    </w:p>
    <w:p w14:paraId="66F33BD8" w14:textId="0C8C3579" w:rsidR="00590F3B" w:rsidRPr="008D5DD3" w:rsidRDefault="008747DF" w:rsidP="002B72C9">
      <w:pPr>
        <w:pStyle w:val="Akapitzlist"/>
        <w:numPr>
          <w:ilvl w:val="0"/>
          <w:numId w:val="12"/>
        </w:numPr>
        <w:suppressAutoHyphens/>
        <w:ind w:left="567" w:hanging="567"/>
        <w:rPr>
          <w:rFonts w:cs="Arial"/>
        </w:rPr>
      </w:pPr>
      <w:r w:rsidRPr="008D5DD3">
        <w:rPr>
          <w:rFonts w:cs="Arial"/>
        </w:rPr>
        <w:t xml:space="preserve">W przypadku naruszenia przez </w:t>
      </w:r>
      <w:r w:rsidR="00DA110D" w:rsidRPr="008D5DD3">
        <w:rPr>
          <w:rFonts w:cs="Arial"/>
        </w:rPr>
        <w:t>jedną ze Stron</w:t>
      </w:r>
      <w:r w:rsidRPr="008D5DD3">
        <w:rPr>
          <w:rFonts w:cs="Arial"/>
        </w:rPr>
        <w:t xml:space="preserve"> zobowiąz</w:t>
      </w:r>
      <w:r w:rsidR="006008FE" w:rsidRPr="008D5DD3">
        <w:rPr>
          <w:rFonts w:cs="Arial"/>
        </w:rPr>
        <w:t>ania do zachowania poufności, o </w:t>
      </w:r>
      <w:r w:rsidRPr="008D5DD3">
        <w:rPr>
          <w:rFonts w:cs="Arial"/>
        </w:rPr>
        <w:t xml:space="preserve">którym mowa w § </w:t>
      </w:r>
      <w:r w:rsidR="00D564A6">
        <w:rPr>
          <w:rFonts w:cs="Arial"/>
        </w:rPr>
        <w:t>7</w:t>
      </w:r>
      <w:r w:rsidR="00F9115D" w:rsidRPr="008D5DD3">
        <w:rPr>
          <w:rFonts w:cs="Arial"/>
        </w:rPr>
        <w:t xml:space="preserve"> </w:t>
      </w:r>
      <w:r w:rsidRPr="008D5DD3">
        <w:rPr>
          <w:rFonts w:cs="Arial"/>
        </w:rPr>
        <w:t xml:space="preserve">Umowy, </w:t>
      </w:r>
      <w:r w:rsidR="00C07160" w:rsidRPr="008D5DD3">
        <w:rPr>
          <w:rFonts w:cs="Arial"/>
        </w:rPr>
        <w:t>Strona która dopuściła się naruszenia</w:t>
      </w:r>
      <w:r w:rsidRPr="008D5DD3">
        <w:rPr>
          <w:rFonts w:cs="Arial"/>
        </w:rPr>
        <w:t xml:space="preserve"> zobowiązan</w:t>
      </w:r>
      <w:r w:rsidR="003C2C8E" w:rsidRPr="008D5DD3">
        <w:rPr>
          <w:rFonts w:cs="Arial"/>
        </w:rPr>
        <w:t>a</w:t>
      </w:r>
      <w:r w:rsidRPr="008D5DD3">
        <w:rPr>
          <w:rFonts w:cs="Arial"/>
        </w:rPr>
        <w:t xml:space="preserve"> będzie do zapłaty</w:t>
      </w:r>
      <w:r w:rsidR="00C07160" w:rsidRPr="008D5DD3">
        <w:rPr>
          <w:rFonts w:cs="Arial"/>
        </w:rPr>
        <w:t xml:space="preserve"> drugiej Stronie</w:t>
      </w:r>
      <w:r w:rsidRPr="008D5DD3">
        <w:rPr>
          <w:rFonts w:cs="Arial"/>
        </w:rPr>
        <w:t xml:space="preserve"> kary umownej w </w:t>
      </w:r>
      <w:r w:rsidR="00C70309" w:rsidRPr="008D5DD3">
        <w:rPr>
          <w:rFonts w:cs="Arial"/>
        </w:rPr>
        <w:t>wysokości</w:t>
      </w:r>
      <w:r w:rsidR="00550529" w:rsidRPr="008D5DD3">
        <w:rPr>
          <w:rFonts w:cs="Arial"/>
        </w:rPr>
        <w:t xml:space="preserve"> </w:t>
      </w:r>
      <w:r w:rsidR="00426F2C">
        <w:rPr>
          <w:rFonts w:cs="Arial"/>
        </w:rPr>
        <w:t>2</w:t>
      </w:r>
      <w:r w:rsidR="00824CDB" w:rsidRPr="008D5DD3">
        <w:rPr>
          <w:rFonts w:cs="Arial"/>
        </w:rPr>
        <w:t>5</w:t>
      </w:r>
      <w:r w:rsidR="005A4AE6" w:rsidRPr="008D5DD3">
        <w:rPr>
          <w:rFonts w:cs="Arial"/>
        </w:rPr>
        <w:t> </w:t>
      </w:r>
      <w:r w:rsidR="00506214" w:rsidRPr="008D5DD3">
        <w:rPr>
          <w:rFonts w:cs="Arial"/>
        </w:rPr>
        <w:t>000</w:t>
      </w:r>
      <w:r w:rsidR="005A4AE6" w:rsidRPr="008D5DD3">
        <w:rPr>
          <w:rFonts w:cs="Arial"/>
        </w:rPr>
        <w:t>,00</w:t>
      </w:r>
      <w:r w:rsidR="00506214" w:rsidRPr="008D5DD3">
        <w:rPr>
          <w:rFonts w:cs="Arial"/>
        </w:rPr>
        <w:t xml:space="preserve"> zł</w:t>
      </w:r>
      <w:r w:rsidR="0034161D" w:rsidRPr="008D5DD3">
        <w:rPr>
          <w:rFonts w:cs="Arial"/>
        </w:rPr>
        <w:t xml:space="preserve"> </w:t>
      </w:r>
      <w:r w:rsidR="005A4AE6" w:rsidRPr="008D5DD3">
        <w:rPr>
          <w:rFonts w:cs="Arial"/>
        </w:rPr>
        <w:t>(</w:t>
      </w:r>
      <w:r w:rsidR="00426F2C">
        <w:rPr>
          <w:rFonts w:cs="Arial"/>
        </w:rPr>
        <w:t>s</w:t>
      </w:r>
      <w:r w:rsidR="0034161D" w:rsidRPr="008D5DD3">
        <w:rPr>
          <w:rFonts w:cs="Arial"/>
        </w:rPr>
        <w:t xml:space="preserve">łownie złotych: </w:t>
      </w:r>
      <w:r w:rsidR="00174059">
        <w:rPr>
          <w:rFonts w:cs="Arial"/>
        </w:rPr>
        <w:t>dwadzieścia pięć</w:t>
      </w:r>
      <w:r w:rsidR="00174059" w:rsidRPr="008D5DD3">
        <w:rPr>
          <w:rFonts w:cs="Arial"/>
        </w:rPr>
        <w:t xml:space="preserve"> </w:t>
      </w:r>
      <w:r w:rsidR="0034161D" w:rsidRPr="008D5DD3">
        <w:rPr>
          <w:rFonts w:cs="Arial"/>
        </w:rPr>
        <w:t>tysięcy</w:t>
      </w:r>
      <w:r w:rsidR="005A4AE6" w:rsidRPr="008D5DD3">
        <w:rPr>
          <w:rFonts w:cs="Arial"/>
        </w:rPr>
        <w:t xml:space="preserve"> 00/100</w:t>
      </w:r>
      <w:r w:rsidR="0034161D" w:rsidRPr="008D5DD3">
        <w:rPr>
          <w:rFonts w:cs="Arial"/>
        </w:rPr>
        <w:t>)</w:t>
      </w:r>
      <w:r w:rsidRPr="008D5DD3">
        <w:rPr>
          <w:rFonts w:cs="Arial"/>
        </w:rPr>
        <w:t xml:space="preserve">, za każdy przypadek takiego naruszenia. </w:t>
      </w:r>
    </w:p>
    <w:p w14:paraId="1322C923" w14:textId="177BA8ED" w:rsidR="00A802EA" w:rsidRDefault="08991645" w:rsidP="002B72C9">
      <w:pPr>
        <w:pStyle w:val="Akapitzlist"/>
        <w:numPr>
          <w:ilvl w:val="0"/>
          <w:numId w:val="12"/>
        </w:numPr>
        <w:suppressAutoHyphens/>
        <w:ind w:left="567" w:hanging="567"/>
        <w:rPr>
          <w:rFonts w:cs="Arial"/>
        </w:rPr>
      </w:pPr>
      <w:r w:rsidRPr="008D5DD3">
        <w:rPr>
          <w:rFonts w:cs="Arial"/>
        </w:rPr>
        <w:t xml:space="preserve">W przypadku nienależytego wykonania Umowy przez Wykonawcę w zakresie </w:t>
      </w:r>
      <w:r w:rsidR="007728C8" w:rsidRPr="007728C8">
        <w:rPr>
          <w:rFonts w:cs="Arial"/>
        </w:rPr>
        <w:t>usług wsparcia i utrzymania Oprogramowania Wpłatomatu oraz usług serwisu technicznego Sprzętu</w:t>
      </w:r>
      <w:r w:rsidRPr="008D5DD3">
        <w:rPr>
          <w:rFonts w:cs="Arial"/>
        </w:rPr>
        <w:t xml:space="preserve">, </w:t>
      </w:r>
      <w:r w:rsidRPr="008D5DD3">
        <w:rPr>
          <w:rFonts w:cs="Arial"/>
        </w:rPr>
        <w:lastRenderedPageBreak/>
        <w:t xml:space="preserve">Zamawiającemu przysługuje prawo żądania zapłaty kary umownej przez Wykonawcę w wysokości </w:t>
      </w:r>
      <w:r w:rsidR="001B26DC">
        <w:rPr>
          <w:rFonts w:cs="Arial"/>
        </w:rPr>
        <w:t>5</w:t>
      </w:r>
      <w:r w:rsidR="00174059">
        <w:rPr>
          <w:rFonts w:cs="Arial"/>
        </w:rPr>
        <w:t>00</w:t>
      </w:r>
      <w:r w:rsidR="37268929" w:rsidRPr="008D5DD3">
        <w:rPr>
          <w:rFonts w:cs="Arial"/>
        </w:rPr>
        <w:t xml:space="preserve"> zł </w:t>
      </w:r>
      <w:r w:rsidR="40517A17" w:rsidRPr="008D5DD3">
        <w:rPr>
          <w:rFonts w:cs="Arial"/>
        </w:rPr>
        <w:t>(</w:t>
      </w:r>
      <w:r w:rsidR="00374449">
        <w:rPr>
          <w:rFonts w:cs="Arial"/>
        </w:rPr>
        <w:t>s</w:t>
      </w:r>
      <w:r w:rsidR="40517A17" w:rsidRPr="008D5DD3">
        <w:rPr>
          <w:rFonts w:cs="Arial"/>
        </w:rPr>
        <w:t xml:space="preserve">łownie złotych: </w:t>
      </w:r>
      <w:r w:rsidR="00A802EA">
        <w:rPr>
          <w:rFonts w:cs="Arial"/>
        </w:rPr>
        <w:t>pięćset</w:t>
      </w:r>
      <w:r w:rsidR="00174059" w:rsidRPr="008D5DD3">
        <w:rPr>
          <w:rFonts w:cs="Arial"/>
        </w:rPr>
        <w:t xml:space="preserve"> </w:t>
      </w:r>
      <w:r w:rsidR="40517A17" w:rsidRPr="008D5DD3">
        <w:rPr>
          <w:rFonts w:cs="Arial"/>
        </w:rPr>
        <w:t xml:space="preserve">00/100) </w:t>
      </w:r>
      <w:r w:rsidRPr="008D5DD3">
        <w:rPr>
          <w:rFonts w:cs="Arial"/>
        </w:rPr>
        <w:t>za każde uchybienie w realizacji tych usług.</w:t>
      </w:r>
    </w:p>
    <w:p w14:paraId="0E0FDCC0" w14:textId="1E521368" w:rsidR="00A802EA" w:rsidRDefault="00A802EA" w:rsidP="002B72C9">
      <w:pPr>
        <w:pStyle w:val="Akapitzlist"/>
        <w:numPr>
          <w:ilvl w:val="0"/>
          <w:numId w:val="12"/>
        </w:numPr>
        <w:suppressAutoHyphens/>
        <w:ind w:left="567" w:hanging="567"/>
        <w:rPr>
          <w:rFonts w:cs="Arial"/>
        </w:rPr>
      </w:pPr>
      <w:r w:rsidRPr="00A802EA">
        <w:rPr>
          <w:rFonts w:cs="Arial"/>
        </w:rPr>
        <w:t xml:space="preserve">W przypadku </w:t>
      </w:r>
      <w:r>
        <w:rPr>
          <w:rFonts w:cs="Arial"/>
        </w:rPr>
        <w:t xml:space="preserve">przekroczenia </w:t>
      </w:r>
      <w:r w:rsidR="0005570B">
        <w:rPr>
          <w:rFonts w:cs="Arial"/>
        </w:rPr>
        <w:t xml:space="preserve">przez Wykonawcę </w:t>
      </w:r>
      <w:r>
        <w:rPr>
          <w:rFonts w:cs="Arial"/>
        </w:rPr>
        <w:t>czasów reakcji lub</w:t>
      </w:r>
      <w:r w:rsidR="00864853">
        <w:rPr>
          <w:rFonts w:cs="Arial"/>
        </w:rPr>
        <w:t xml:space="preserve"> czasów</w:t>
      </w:r>
      <w:r>
        <w:rPr>
          <w:rFonts w:cs="Arial"/>
        </w:rPr>
        <w:t xml:space="preserve"> rozwiązania </w:t>
      </w:r>
      <w:r w:rsidR="0005570B">
        <w:rPr>
          <w:rFonts w:cs="Arial"/>
        </w:rPr>
        <w:t xml:space="preserve">określonych w załączniku nr 3 </w:t>
      </w:r>
      <w:r w:rsidRPr="00A802EA">
        <w:rPr>
          <w:rFonts w:cs="Arial"/>
        </w:rPr>
        <w:t xml:space="preserve">Umowy, Zamawiającemu przysługuje prawo żądania zapłaty kary umownej przez Wykonawcę w wysokości </w:t>
      </w:r>
      <w:r w:rsidR="005F120B">
        <w:rPr>
          <w:rFonts w:cs="Arial"/>
        </w:rPr>
        <w:t>50</w:t>
      </w:r>
      <w:r w:rsidRPr="00A802EA">
        <w:rPr>
          <w:rFonts w:cs="Arial"/>
        </w:rPr>
        <w:t xml:space="preserve"> zł (Słownie złotych:</w:t>
      </w:r>
      <w:r w:rsidR="005F120B">
        <w:rPr>
          <w:rFonts w:cs="Arial"/>
        </w:rPr>
        <w:t xml:space="preserve"> pięćdziesiąt</w:t>
      </w:r>
      <w:r w:rsidRPr="00A802EA">
        <w:rPr>
          <w:rFonts w:cs="Arial"/>
        </w:rPr>
        <w:t xml:space="preserve"> 00/100) za każd</w:t>
      </w:r>
      <w:r w:rsidR="002954F3">
        <w:rPr>
          <w:rFonts w:cs="Arial"/>
        </w:rPr>
        <w:t>ą godzinę lub dzień zwłoki Wykonawcy.</w:t>
      </w:r>
    </w:p>
    <w:p w14:paraId="4DBF3DD2" w14:textId="10966316" w:rsidR="00FA6468" w:rsidRPr="00A802EA" w:rsidRDefault="004C1456" w:rsidP="002B72C9">
      <w:pPr>
        <w:pStyle w:val="Akapitzlist"/>
        <w:numPr>
          <w:ilvl w:val="0"/>
          <w:numId w:val="12"/>
        </w:numPr>
        <w:suppressAutoHyphens/>
        <w:ind w:left="567" w:hanging="567"/>
        <w:rPr>
          <w:rFonts w:cs="Arial"/>
        </w:rPr>
      </w:pPr>
      <w:r>
        <w:rPr>
          <w:rFonts w:cs="Arial"/>
        </w:rPr>
        <w:t xml:space="preserve">W przypadku naruszenia </w:t>
      </w:r>
      <w:r w:rsidR="0084509E">
        <w:rPr>
          <w:rFonts w:cs="Arial"/>
        </w:rPr>
        <w:t xml:space="preserve">przez Wykonawcę obowiązków wynikających z § 5 ust. 3 </w:t>
      </w:r>
      <w:r w:rsidR="007A702F">
        <w:rPr>
          <w:rFonts w:cs="Arial"/>
        </w:rPr>
        <w:t>Umowy</w:t>
      </w:r>
      <w:r>
        <w:rPr>
          <w:rFonts w:cs="Arial"/>
        </w:rPr>
        <w:t xml:space="preserve"> </w:t>
      </w:r>
      <w:r w:rsidR="00E87A6C" w:rsidRPr="00E87A6C">
        <w:rPr>
          <w:rFonts w:cs="Arial"/>
        </w:rPr>
        <w:t xml:space="preserve">Zamawiający uprawniony jest do żądania od Wykonawcy zapłaty kary umownej w wysokości </w:t>
      </w:r>
      <w:r w:rsidR="00E87A6C">
        <w:rPr>
          <w:rFonts w:cs="Arial"/>
        </w:rPr>
        <w:t>10</w:t>
      </w:r>
      <w:r w:rsidR="00E87A6C" w:rsidRPr="00E87A6C">
        <w:rPr>
          <w:rFonts w:cs="Arial"/>
        </w:rPr>
        <w:t xml:space="preserve">00 zł (słownie: </w:t>
      </w:r>
      <w:r w:rsidR="00E87A6C">
        <w:rPr>
          <w:rFonts w:cs="Arial"/>
        </w:rPr>
        <w:t>tysiąc</w:t>
      </w:r>
      <w:r w:rsidR="00E87A6C" w:rsidRPr="00E87A6C">
        <w:rPr>
          <w:rFonts w:cs="Arial"/>
        </w:rPr>
        <w:t xml:space="preserve"> złotych 00/100), za każdy przypadek</w:t>
      </w:r>
      <w:r w:rsidR="005D066D">
        <w:rPr>
          <w:rFonts w:cs="Arial"/>
        </w:rPr>
        <w:t xml:space="preserve"> naruszenia tych obowiązków</w:t>
      </w:r>
      <w:r w:rsidR="00E87A6C">
        <w:rPr>
          <w:rFonts w:cs="Arial"/>
        </w:rPr>
        <w:t>.</w:t>
      </w:r>
    </w:p>
    <w:p w14:paraId="1F1EBF33" w14:textId="2D93A79E" w:rsidR="00590F3B" w:rsidRPr="004759EF" w:rsidRDefault="00590F3B" w:rsidP="002B72C9">
      <w:pPr>
        <w:pStyle w:val="Akapitzlist"/>
        <w:numPr>
          <w:ilvl w:val="0"/>
          <w:numId w:val="12"/>
        </w:numPr>
        <w:suppressAutoHyphens/>
        <w:ind w:left="567" w:hanging="567"/>
        <w:rPr>
          <w:rFonts w:cs="Arial"/>
        </w:rPr>
      </w:pPr>
      <w:r w:rsidRPr="004759EF">
        <w:rPr>
          <w:rFonts w:cs="Arial"/>
        </w:rPr>
        <w:t xml:space="preserve">Maksymalna wysokość kar umownych, jakich Zamawiający może żądać od Wykonawcy wynosi </w:t>
      </w:r>
      <w:r w:rsidRPr="004759EF">
        <w:rPr>
          <w:rFonts w:cs="Arial"/>
        </w:rPr>
        <w:br/>
        <w:t xml:space="preserve">30 % maksymalnego wynagrodzenia brutto o którym mowa w </w:t>
      </w:r>
      <w:r w:rsidRPr="004759EF">
        <w:rPr>
          <w:rFonts w:cs="Arial"/>
          <w:color w:val="000000"/>
        </w:rPr>
        <w:t>§</w:t>
      </w:r>
      <w:r w:rsidR="00884F11" w:rsidRPr="004759EF">
        <w:rPr>
          <w:rFonts w:cs="Arial"/>
        </w:rPr>
        <w:t xml:space="preserve"> 6</w:t>
      </w:r>
      <w:r w:rsidRPr="004759EF">
        <w:rPr>
          <w:rFonts w:cs="Arial"/>
        </w:rPr>
        <w:t xml:space="preserve"> ust.</w:t>
      </w:r>
      <w:r w:rsidR="00884F11" w:rsidRPr="004759EF">
        <w:rPr>
          <w:rFonts w:cs="Arial"/>
        </w:rPr>
        <w:t xml:space="preserve"> </w:t>
      </w:r>
      <w:r w:rsidRPr="004759EF">
        <w:rPr>
          <w:rFonts w:cs="Arial"/>
        </w:rPr>
        <w:t>1 Umowy</w:t>
      </w:r>
      <w:r w:rsidR="00A609B3" w:rsidRPr="004759EF">
        <w:rPr>
          <w:rFonts w:cs="Arial"/>
        </w:rPr>
        <w:t>, z wyłączeniem kar umownych określonych w ust. 5 powyżej</w:t>
      </w:r>
      <w:r w:rsidRPr="004759EF">
        <w:rPr>
          <w:rFonts w:cs="Arial"/>
        </w:rPr>
        <w:t>.</w:t>
      </w:r>
    </w:p>
    <w:p w14:paraId="7C7175EF" w14:textId="06B53F34" w:rsidR="00805207" w:rsidRDefault="00805207" w:rsidP="002B72C9">
      <w:pPr>
        <w:pStyle w:val="Akapitzlist"/>
        <w:numPr>
          <w:ilvl w:val="0"/>
          <w:numId w:val="12"/>
        </w:numPr>
        <w:suppressAutoHyphens/>
        <w:ind w:left="567" w:hanging="567"/>
        <w:rPr>
          <w:rFonts w:cs="Arial"/>
        </w:rPr>
      </w:pPr>
      <w:r>
        <w:rPr>
          <w:rFonts w:cs="Arial"/>
        </w:rPr>
        <w:t xml:space="preserve">Kary umowne będą naliczane przez </w:t>
      </w:r>
      <w:r w:rsidR="00B30937">
        <w:rPr>
          <w:rFonts w:cs="Arial"/>
        </w:rPr>
        <w:t>Zamawiającego na podstawie noty księgowej.</w:t>
      </w:r>
    </w:p>
    <w:p w14:paraId="02E9C126" w14:textId="77777777" w:rsidR="00140066" w:rsidRDefault="00CC7DF0" w:rsidP="002B72C9">
      <w:pPr>
        <w:pStyle w:val="Akapitzlist"/>
        <w:numPr>
          <w:ilvl w:val="0"/>
          <w:numId w:val="12"/>
        </w:numPr>
        <w:suppressAutoHyphens/>
        <w:ind w:left="567" w:hanging="567"/>
        <w:rPr>
          <w:rFonts w:cs="Arial"/>
        </w:rPr>
      </w:pPr>
      <w:r w:rsidRPr="008D5DD3">
        <w:rPr>
          <w:rFonts w:cs="Arial"/>
        </w:rPr>
        <w:t xml:space="preserve">Kary umowne, o których mowa w niniejszym paragrafie, płatne </w:t>
      </w:r>
      <w:r w:rsidR="003C2C8E" w:rsidRPr="008D5DD3">
        <w:rPr>
          <w:rFonts w:cs="Arial"/>
        </w:rPr>
        <w:t>będą</w:t>
      </w:r>
      <w:r w:rsidRPr="008D5DD3">
        <w:rPr>
          <w:rFonts w:cs="Arial"/>
        </w:rPr>
        <w:t xml:space="preserve"> w terminie </w:t>
      </w:r>
      <w:r w:rsidR="00537713" w:rsidRPr="008D5DD3">
        <w:rPr>
          <w:rFonts w:cs="Arial"/>
        </w:rPr>
        <w:t>7</w:t>
      </w:r>
      <w:r w:rsidR="00CE062E" w:rsidRPr="008D5DD3">
        <w:rPr>
          <w:rFonts w:cs="Arial"/>
        </w:rPr>
        <w:t xml:space="preserve"> (</w:t>
      </w:r>
      <w:r w:rsidR="00537713" w:rsidRPr="008D5DD3">
        <w:rPr>
          <w:rFonts w:cs="Arial"/>
        </w:rPr>
        <w:t>siedmi</w:t>
      </w:r>
      <w:r w:rsidR="00CE062E" w:rsidRPr="008D5DD3">
        <w:rPr>
          <w:rFonts w:cs="Arial"/>
        </w:rPr>
        <w:t>u)</w:t>
      </w:r>
      <w:r w:rsidRPr="008D5DD3">
        <w:rPr>
          <w:rFonts w:cs="Arial"/>
        </w:rPr>
        <w:t xml:space="preserve"> dni od dnia otrzymania pisemnego wezwania do </w:t>
      </w:r>
      <w:r w:rsidR="00537713" w:rsidRPr="008D5DD3">
        <w:rPr>
          <w:rFonts w:cs="Arial"/>
        </w:rPr>
        <w:t>zapłaty</w:t>
      </w:r>
      <w:r w:rsidRPr="008D5DD3">
        <w:rPr>
          <w:rFonts w:cs="Arial"/>
        </w:rPr>
        <w:t xml:space="preserve">, na rachunek bankowy wskazany </w:t>
      </w:r>
      <w:r w:rsidR="00EE167A" w:rsidRPr="008D5DD3">
        <w:rPr>
          <w:rFonts w:cs="Arial"/>
        </w:rPr>
        <w:br/>
      </w:r>
      <w:r w:rsidRPr="008D5DD3">
        <w:rPr>
          <w:rFonts w:cs="Arial"/>
        </w:rPr>
        <w:t>w wezwaniu.</w:t>
      </w:r>
      <w:r w:rsidR="00884F11" w:rsidRPr="008D5DD3">
        <w:rPr>
          <w:rFonts w:cs="Arial"/>
        </w:rPr>
        <w:t xml:space="preserve"> Zamawiającemu przysługuje prawo jednostronnego potrącenia kar umownych </w:t>
      </w:r>
      <w:r w:rsidR="00884F11" w:rsidRPr="008D5DD3">
        <w:rPr>
          <w:rFonts w:cs="Arial"/>
        </w:rPr>
        <w:br/>
        <w:t>z wynagrodzenia Wykonawcy.</w:t>
      </w:r>
    </w:p>
    <w:p w14:paraId="5548931C" w14:textId="7F99BC81" w:rsidR="00140066" w:rsidRPr="00140066" w:rsidRDefault="00140066" w:rsidP="002B72C9">
      <w:pPr>
        <w:pStyle w:val="Akapitzlist"/>
        <w:numPr>
          <w:ilvl w:val="0"/>
          <w:numId w:val="12"/>
        </w:numPr>
        <w:suppressAutoHyphens/>
        <w:ind w:left="567" w:hanging="567"/>
        <w:rPr>
          <w:rFonts w:cs="Arial"/>
        </w:rPr>
      </w:pPr>
      <w:r w:rsidRPr="00140066">
        <w:rPr>
          <w:rFonts w:cs="Arial"/>
        </w:rPr>
        <w:t xml:space="preserve">Zapłata kar umownych nie zwalnia Wykonawcy z ciążących na nim obowiązków umownych. </w:t>
      </w:r>
      <w:r w:rsidR="007C4530">
        <w:rPr>
          <w:rFonts w:cs="Arial"/>
        </w:rPr>
        <w:t xml:space="preserve">Zamawiający uprawniony jest do </w:t>
      </w:r>
      <w:r w:rsidR="00CF13CD">
        <w:rPr>
          <w:rFonts w:cs="Arial"/>
        </w:rPr>
        <w:t>ż</w:t>
      </w:r>
      <w:r w:rsidR="00CF13CD" w:rsidRPr="00CF13CD">
        <w:rPr>
          <w:rFonts w:cs="Arial"/>
        </w:rPr>
        <w:t>ądani</w:t>
      </w:r>
      <w:r w:rsidR="00CF13CD">
        <w:rPr>
          <w:rFonts w:cs="Arial"/>
        </w:rPr>
        <w:t>a</w:t>
      </w:r>
      <w:r w:rsidR="00CF13CD" w:rsidRPr="00CF13CD">
        <w:rPr>
          <w:rFonts w:cs="Arial"/>
        </w:rPr>
        <w:t xml:space="preserve"> odszkodowania przenoszącego wysokość zastrzeżonej kary</w:t>
      </w:r>
      <w:r w:rsidR="00054853">
        <w:rPr>
          <w:rFonts w:cs="Arial"/>
        </w:rPr>
        <w:t xml:space="preserve"> umownej.</w:t>
      </w:r>
    </w:p>
    <w:p w14:paraId="64771B1C" w14:textId="268A23C8" w:rsidR="000316F2" w:rsidRPr="008D5DD3" w:rsidRDefault="6AA8647A" w:rsidP="002B72C9">
      <w:pPr>
        <w:pStyle w:val="Akapitzlist"/>
        <w:numPr>
          <w:ilvl w:val="0"/>
          <w:numId w:val="12"/>
        </w:numPr>
        <w:suppressAutoHyphens/>
        <w:ind w:left="567" w:hanging="567"/>
        <w:rPr>
          <w:rFonts w:cs="Arial"/>
        </w:rPr>
      </w:pPr>
      <w:r w:rsidRPr="008D5DD3">
        <w:rPr>
          <w:rFonts w:cs="Arial"/>
        </w:rPr>
        <w:t>Odpowiedzialność Stron z tytułu niewykonania lub nienależytego wykonania Umowy obejmuje obowiązek naprawy szkód rzeczywiście poniesionych (</w:t>
      </w:r>
      <w:proofErr w:type="spellStart"/>
      <w:r w:rsidRPr="008D5DD3">
        <w:rPr>
          <w:rFonts w:cs="Arial"/>
        </w:rPr>
        <w:t>damnum</w:t>
      </w:r>
      <w:proofErr w:type="spellEnd"/>
      <w:r w:rsidRPr="008D5DD3">
        <w:rPr>
          <w:rFonts w:cs="Arial"/>
        </w:rPr>
        <w:t xml:space="preserve"> </w:t>
      </w:r>
      <w:proofErr w:type="spellStart"/>
      <w:r w:rsidRPr="008D5DD3">
        <w:rPr>
          <w:rFonts w:cs="Arial"/>
        </w:rPr>
        <w:t>emergens</w:t>
      </w:r>
      <w:proofErr w:type="spellEnd"/>
      <w:r w:rsidRPr="008D5DD3">
        <w:rPr>
          <w:rFonts w:cs="Arial"/>
        </w:rPr>
        <w:t xml:space="preserve">) </w:t>
      </w:r>
      <w:r w:rsidR="5AA007F7" w:rsidRPr="008D5DD3">
        <w:rPr>
          <w:rFonts w:cs="Arial"/>
        </w:rPr>
        <w:t xml:space="preserve">oraz </w:t>
      </w:r>
      <w:r w:rsidRPr="008D5DD3">
        <w:rPr>
          <w:rFonts w:cs="Arial"/>
        </w:rPr>
        <w:t>utraconych przez drugą Stronę</w:t>
      </w:r>
      <w:r w:rsidR="7B509E41" w:rsidRPr="008D5DD3">
        <w:rPr>
          <w:rFonts w:cs="Arial"/>
        </w:rPr>
        <w:t xml:space="preserve"> </w:t>
      </w:r>
      <w:r w:rsidRPr="008D5DD3">
        <w:rPr>
          <w:rFonts w:cs="Arial"/>
        </w:rPr>
        <w:t>korzyści (</w:t>
      </w:r>
      <w:proofErr w:type="spellStart"/>
      <w:r w:rsidRPr="008D5DD3">
        <w:rPr>
          <w:rFonts w:cs="Arial"/>
        </w:rPr>
        <w:t>lucrum</w:t>
      </w:r>
      <w:proofErr w:type="spellEnd"/>
      <w:r w:rsidRPr="008D5DD3">
        <w:rPr>
          <w:rFonts w:cs="Arial"/>
        </w:rPr>
        <w:t xml:space="preserve"> </w:t>
      </w:r>
      <w:proofErr w:type="spellStart"/>
      <w:r w:rsidRPr="008D5DD3">
        <w:rPr>
          <w:rFonts w:cs="Arial"/>
        </w:rPr>
        <w:t>cessans</w:t>
      </w:r>
      <w:proofErr w:type="spellEnd"/>
      <w:r w:rsidRPr="008D5DD3">
        <w:rPr>
          <w:rFonts w:cs="Arial"/>
        </w:rPr>
        <w:t>)</w:t>
      </w:r>
      <w:r w:rsidR="733C270A" w:rsidRPr="008D5DD3">
        <w:rPr>
          <w:rFonts w:cs="Arial"/>
        </w:rPr>
        <w:t>.</w:t>
      </w:r>
    </w:p>
    <w:p w14:paraId="71062AE4" w14:textId="77777777" w:rsidR="00197E13" w:rsidRPr="008D5DD3" w:rsidRDefault="00197E13" w:rsidP="00735FD0">
      <w:pPr>
        <w:pStyle w:val="Akapitzlist"/>
        <w:suppressAutoHyphens/>
        <w:ind w:left="0"/>
        <w:rPr>
          <w:rFonts w:cs="Arial"/>
        </w:rPr>
      </w:pPr>
    </w:p>
    <w:p w14:paraId="14A86EAF" w14:textId="1E3533D3" w:rsidR="00760E41" w:rsidRPr="008D5DD3" w:rsidRDefault="00FD6171" w:rsidP="00FD6171">
      <w:pPr>
        <w:pStyle w:val="Nagwek2"/>
      </w:pPr>
      <w:r>
        <w:t xml:space="preserve">§ </w:t>
      </w:r>
      <w:r w:rsidR="009B4F0A">
        <w:t>9</w:t>
      </w:r>
      <w:r>
        <w:t xml:space="preserve">. </w:t>
      </w:r>
      <w:r w:rsidR="00760E41" w:rsidRPr="008D5DD3">
        <w:t>Przedstawiciele Stron</w:t>
      </w:r>
      <w:r w:rsidR="00373C23" w:rsidRPr="008D5DD3">
        <w:t xml:space="preserve"> (Koordynatorzy)</w:t>
      </w:r>
    </w:p>
    <w:p w14:paraId="1CAADACF" w14:textId="5821E79E" w:rsidR="00760E41" w:rsidRPr="008D5DD3" w:rsidRDefault="00760E41" w:rsidP="002B72C9">
      <w:pPr>
        <w:pStyle w:val="Akapitzlist"/>
        <w:numPr>
          <w:ilvl w:val="0"/>
          <w:numId w:val="17"/>
        </w:numPr>
        <w:suppressAutoHyphens/>
        <w:ind w:left="567" w:hanging="567"/>
        <w:rPr>
          <w:rFonts w:cs="Arial"/>
        </w:rPr>
      </w:pPr>
      <w:r w:rsidRPr="008D5DD3">
        <w:rPr>
          <w:rFonts w:cs="Arial"/>
        </w:rPr>
        <w:t>Do kontaktów z</w:t>
      </w:r>
      <w:r w:rsidR="005E3E4E" w:rsidRPr="008D5DD3">
        <w:rPr>
          <w:rFonts w:cs="Arial"/>
        </w:rPr>
        <w:t xml:space="preserve"> Wykonawcą</w:t>
      </w:r>
      <w:r w:rsidRPr="008D5DD3">
        <w:rPr>
          <w:rFonts w:cs="Arial"/>
        </w:rPr>
        <w:t xml:space="preserve"> podczas realizacji Umowy oraz jej koordynowania </w:t>
      </w:r>
      <w:r w:rsidR="005E3E4E" w:rsidRPr="008D5DD3">
        <w:rPr>
          <w:rFonts w:cs="Arial"/>
        </w:rPr>
        <w:t>Zamawiający</w:t>
      </w:r>
      <w:r w:rsidRPr="008D5DD3">
        <w:rPr>
          <w:rFonts w:cs="Arial"/>
        </w:rPr>
        <w:t xml:space="preserve"> wyznacza</w:t>
      </w:r>
      <w:r w:rsidR="00BB0F02" w:rsidRPr="008D5DD3">
        <w:rPr>
          <w:rFonts w:cs="Arial"/>
        </w:rPr>
        <w:t>:</w:t>
      </w:r>
      <w:r w:rsidRPr="008D5DD3">
        <w:rPr>
          <w:rFonts w:cs="Arial"/>
        </w:rPr>
        <w:t xml:space="preserve"> </w:t>
      </w:r>
      <w:r w:rsidR="00C37D1F" w:rsidRPr="008D5DD3">
        <w:rPr>
          <w:rFonts w:cs="Arial"/>
        </w:rPr>
        <w:t>…………………………………………</w:t>
      </w:r>
      <w:r w:rsidR="009F3392">
        <w:rPr>
          <w:rFonts w:cs="Arial"/>
        </w:rPr>
        <w:t>, tel. ..</w:t>
      </w:r>
      <w:r w:rsidR="00C37D1F" w:rsidRPr="008D5DD3">
        <w:rPr>
          <w:rFonts w:cs="Arial"/>
        </w:rPr>
        <w:t>…………………</w:t>
      </w:r>
      <w:r w:rsidR="00DC4942" w:rsidRPr="008D5DD3">
        <w:rPr>
          <w:rFonts w:cs="Arial"/>
        </w:rPr>
        <w:t>.</w:t>
      </w:r>
      <w:r w:rsidR="009F3392">
        <w:rPr>
          <w:rFonts w:cs="Arial"/>
        </w:rPr>
        <w:t xml:space="preserve"> e-mail: ……………………………</w:t>
      </w:r>
      <w:r w:rsidR="00DC4942" w:rsidRPr="008D5DD3">
        <w:rPr>
          <w:rFonts w:cs="Arial"/>
        </w:rPr>
        <w:t xml:space="preserve"> </w:t>
      </w:r>
      <w:r w:rsidR="00373C23" w:rsidRPr="008D5DD3">
        <w:rPr>
          <w:rFonts w:cs="Arial"/>
        </w:rPr>
        <w:t xml:space="preserve">Koordynator </w:t>
      </w:r>
      <w:r w:rsidR="005E3E4E" w:rsidRPr="008D5DD3">
        <w:rPr>
          <w:rFonts w:cs="Arial"/>
        </w:rPr>
        <w:t xml:space="preserve">Zamawiającego </w:t>
      </w:r>
      <w:r w:rsidR="00373C23" w:rsidRPr="008D5DD3">
        <w:rPr>
          <w:rFonts w:cs="Arial"/>
        </w:rPr>
        <w:t>uprawniony jest w szczególności do podpisywania protokołów odbioru zgodnie z postanowieniami Umowy.</w:t>
      </w:r>
      <w:r w:rsidR="005471EF" w:rsidRPr="008D5DD3">
        <w:rPr>
          <w:rFonts w:cs="Arial"/>
        </w:rPr>
        <w:t xml:space="preserve"> Dla uniknięcia wątpliwości Strony potwierdzają, że Koordynator może upoważnić inne osob</w:t>
      </w:r>
      <w:r w:rsidR="00BF5251" w:rsidRPr="008D5DD3">
        <w:rPr>
          <w:rFonts w:cs="Arial"/>
        </w:rPr>
        <w:t>y</w:t>
      </w:r>
      <w:r w:rsidR="005471EF" w:rsidRPr="008D5DD3">
        <w:rPr>
          <w:rFonts w:cs="Arial"/>
        </w:rPr>
        <w:t xml:space="preserve"> do dokonywania odbiorów na podstawie stosownego pełnomocnictwa.</w:t>
      </w:r>
    </w:p>
    <w:p w14:paraId="6199099E" w14:textId="06D2E126" w:rsidR="00760E41" w:rsidRPr="008D5DD3" w:rsidRDefault="00760E41" w:rsidP="002B72C9">
      <w:pPr>
        <w:pStyle w:val="Akapitzlist"/>
        <w:numPr>
          <w:ilvl w:val="0"/>
          <w:numId w:val="17"/>
        </w:numPr>
        <w:suppressAutoHyphens/>
        <w:ind w:left="567" w:hanging="567"/>
        <w:rPr>
          <w:rFonts w:cs="Arial"/>
        </w:rPr>
      </w:pPr>
      <w:r w:rsidRPr="008D5DD3">
        <w:rPr>
          <w:rFonts w:cs="Arial"/>
        </w:rPr>
        <w:t xml:space="preserve">Do kontaktów z </w:t>
      </w:r>
      <w:r w:rsidR="005E3E4E" w:rsidRPr="008D5DD3">
        <w:rPr>
          <w:rFonts w:cs="Arial"/>
        </w:rPr>
        <w:t xml:space="preserve">Zamawiającym </w:t>
      </w:r>
      <w:r w:rsidRPr="008D5DD3">
        <w:rPr>
          <w:rFonts w:cs="Arial"/>
        </w:rPr>
        <w:t xml:space="preserve">podczas realizacji Umowy oraz jej koordynowania </w:t>
      </w:r>
      <w:r w:rsidR="005E3E4E" w:rsidRPr="008D5DD3">
        <w:rPr>
          <w:rFonts w:cs="Arial"/>
        </w:rPr>
        <w:t xml:space="preserve">Wykonawca </w:t>
      </w:r>
      <w:r w:rsidRPr="008D5DD3">
        <w:rPr>
          <w:rFonts w:cs="Arial"/>
        </w:rPr>
        <w:t>wyznacza</w:t>
      </w:r>
      <w:r w:rsidR="00BB0F02" w:rsidRPr="008D5DD3">
        <w:rPr>
          <w:rFonts w:cs="Arial"/>
        </w:rPr>
        <w:t>:</w:t>
      </w:r>
      <w:r w:rsidRPr="008D5DD3">
        <w:rPr>
          <w:rFonts w:cs="Arial"/>
        </w:rPr>
        <w:t xml:space="preserve"> </w:t>
      </w:r>
      <w:r w:rsidR="00C37D1F" w:rsidRPr="008D5DD3">
        <w:rPr>
          <w:rFonts w:cs="Arial"/>
        </w:rPr>
        <w:t>……………………………</w:t>
      </w:r>
      <w:r w:rsidR="00ED2EA1">
        <w:rPr>
          <w:rFonts w:cs="Arial"/>
        </w:rPr>
        <w:t xml:space="preserve"> tel. </w:t>
      </w:r>
      <w:r w:rsidR="00C37D1F" w:rsidRPr="008D5DD3">
        <w:rPr>
          <w:rFonts w:cs="Arial"/>
        </w:rPr>
        <w:t>………………………</w:t>
      </w:r>
      <w:r w:rsidR="00ED2EA1">
        <w:rPr>
          <w:rFonts w:cs="Arial"/>
        </w:rPr>
        <w:t xml:space="preserve"> e-mail: …………………….</w:t>
      </w:r>
      <w:r w:rsidR="00C37D1F" w:rsidRPr="008D5DD3">
        <w:rPr>
          <w:rFonts w:cs="Arial"/>
        </w:rPr>
        <w:t>………..</w:t>
      </w:r>
      <w:r w:rsidR="00A1750C" w:rsidRPr="008D5DD3">
        <w:rPr>
          <w:rFonts w:cs="Arial"/>
        </w:rPr>
        <w:t>.</w:t>
      </w:r>
    </w:p>
    <w:p w14:paraId="69565D3A" w14:textId="7A11EEA1" w:rsidR="00884F11" w:rsidRPr="008D5DD3" w:rsidRDefault="00884F11" w:rsidP="002B72C9">
      <w:pPr>
        <w:pStyle w:val="Akapitzlist"/>
        <w:numPr>
          <w:ilvl w:val="0"/>
          <w:numId w:val="17"/>
        </w:numPr>
        <w:suppressAutoHyphens/>
        <w:ind w:left="567" w:hanging="567"/>
        <w:rPr>
          <w:rFonts w:cs="Arial"/>
        </w:rPr>
      </w:pPr>
      <w:r w:rsidRPr="008D5DD3">
        <w:rPr>
          <w:rFonts w:cs="Arial"/>
        </w:rPr>
        <w:t>Do kontaktów z Zamawiającym podczas realizacji wsparcia technicznego Wykonawca wyznacza: ……………………………………</w:t>
      </w:r>
      <w:r w:rsidR="00ED2EA1">
        <w:rPr>
          <w:rFonts w:cs="Arial"/>
        </w:rPr>
        <w:t xml:space="preserve"> </w:t>
      </w:r>
      <w:r w:rsidR="00ED2EA1" w:rsidRPr="00ED2EA1">
        <w:rPr>
          <w:rFonts w:cs="Arial"/>
        </w:rPr>
        <w:t>tel. ……………………… e-mail: …………………….………...</w:t>
      </w:r>
    </w:p>
    <w:p w14:paraId="4712EB1C" w14:textId="6A903D93" w:rsidR="00760E41" w:rsidRPr="008D5DD3" w:rsidRDefault="00760E41" w:rsidP="002B72C9">
      <w:pPr>
        <w:pStyle w:val="Akapitzlist"/>
        <w:numPr>
          <w:ilvl w:val="0"/>
          <w:numId w:val="17"/>
        </w:numPr>
        <w:suppressAutoHyphens/>
        <w:ind w:left="567" w:hanging="567"/>
        <w:rPr>
          <w:rFonts w:cs="Arial"/>
        </w:rPr>
      </w:pPr>
      <w:r w:rsidRPr="008D5DD3">
        <w:rPr>
          <w:rFonts w:cs="Arial"/>
        </w:rPr>
        <w:t>Zmiana przedstawicieli Stron</w:t>
      </w:r>
      <w:r w:rsidR="007C042C" w:rsidRPr="008D5DD3">
        <w:rPr>
          <w:rFonts w:cs="Arial"/>
        </w:rPr>
        <w:t xml:space="preserve"> lub innych danych kontaktowych</w:t>
      </w:r>
      <w:r w:rsidR="00884F11" w:rsidRPr="008D5DD3">
        <w:rPr>
          <w:rFonts w:cs="Arial"/>
        </w:rPr>
        <w:t xml:space="preserve">, o których mowa w ust. 1 </w:t>
      </w:r>
      <w:r w:rsidR="008B035A">
        <w:rPr>
          <w:rFonts w:cs="Arial"/>
        </w:rPr>
        <w:t>–</w:t>
      </w:r>
      <w:r w:rsidR="00884F11" w:rsidRPr="008D5DD3">
        <w:rPr>
          <w:rFonts w:cs="Arial"/>
        </w:rPr>
        <w:t xml:space="preserve"> 3</w:t>
      </w:r>
      <w:r w:rsidR="008B035A">
        <w:rPr>
          <w:rFonts w:cs="Arial"/>
        </w:rPr>
        <w:t xml:space="preserve"> oraz </w:t>
      </w:r>
      <w:r w:rsidR="0061621D">
        <w:rPr>
          <w:rFonts w:cs="Arial"/>
        </w:rPr>
        <w:t xml:space="preserve">ust. </w:t>
      </w:r>
      <w:r w:rsidR="008B035A">
        <w:rPr>
          <w:rFonts w:cs="Arial"/>
        </w:rPr>
        <w:t>10</w:t>
      </w:r>
      <w:r w:rsidRPr="008D5DD3">
        <w:rPr>
          <w:rFonts w:cs="Arial"/>
        </w:rPr>
        <w:t xml:space="preserve"> niniejszego paragrafu</w:t>
      </w:r>
      <w:r w:rsidR="00D65FE6" w:rsidRPr="008D5DD3">
        <w:rPr>
          <w:rFonts w:cs="Arial"/>
        </w:rPr>
        <w:t>,</w:t>
      </w:r>
      <w:r w:rsidRPr="008D5DD3">
        <w:rPr>
          <w:rFonts w:cs="Arial"/>
        </w:rPr>
        <w:t xml:space="preserve"> nie stanowi zmiany Umowy. Zmiana następuje poprzez oświadczenie złożone drugiej Stronie na piśmie pod rygorem nieważności.</w:t>
      </w:r>
    </w:p>
    <w:p w14:paraId="3BD25C8D" w14:textId="77777777" w:rsidR="00DE4E2F" w:rsidRPr="008D5DD3" w:rsidRDefault="00DE4E2F" w:rsidP="002B72C9">
      <w:pPr>
        <w:pStyle w:val="Akapitzlist"/>
        <w:numPr>
          <w:ilvl w:val="0"/>
          <w:numId w:val="17"/>
        </w:numPr>
        <w:suppressAutoHyphens/>
        <w:ind w:left="567" w:hanging="567"/>
        <w:rPr>
          <w:rFonts w:cs="Arial"/>
        </w:rPr>
      </w:pPr>
      <w:r w:rsidRPr="008D5DD3">
        <w:rPr>
          <w:rFonts w:cs="Arial"/>
        </w:rPr>
        <w:t xml:space="preserve">Każda ze stron Umowy oświadcza, iż jest administratorem danych osobowych w rozumieniu </w:t>
      </w:r>
      <w:r w:rsidR="00BC6D59" w:rsidRPr="008D5DD3">
        <w:rPr>
          <w:rFonts w:cs="Arial"/>
        </w:rPr>
        <w:t xml:space="preserve">Rozporządzenia Parlamentu Europejskiego i Rady (UE) 2016/679 z dnia 27 kwietnia 2016 r. </w:t>
      </w:r>
      <w:r w:rsidR="00EE167A" w:rsidRPr="008D5DD3">
        <w:rPr>
          <w:rFonts w:cs="Arial"/>
        </w:rPr>
        <w:br/>
      </w:r>
      <w:r w:rsidR="00BC6D59" w:rsidRPr="008D5DD3">
        <w:rPr>
          <w:rFonts w:cs="Arial"/>
        </w:rPr>
        <w:t>w sprawie ochrony osób fizycznych w związku z przetwarzaniem danych osobowych i w sprawie swobodnego przepływu takich danych oraz uchylenia dyrektywy 95/46/WE (dalej zwane „RODO”)</w:t>
      </w:r>
      <w:r w:rsidRPr="008D5DD3">
        <w:rPr>
          <w:rFonts w:cs="Arial"/>
        </w:rPr>
        <w:t xml:space="preserve"> w odniesieniu do danych osobowych swoich pracowników/współpracowników upoważnionych do działania w imieniu tej Strony w ramach realizacji Umowy, a także osób wskazanych przez drugą Stronę do kontaktu w Umowie (tzw. dane kontaktowe). </w:t>
      </w:r>
    </w:p>
    <w:p w14:paraId="10355CBA" w14:textId="77777777" w:rsidR="00DE4E2F" w:rsidRPr="008D5DD3" w:rsidRDefault="00DE4E2F" w:rsidP="002B72C9">
      <w:pPr>
        <w:pStyle w:val="Akapitzlist"/>
        <w:numPr>
          <w:ilvl w:val="0"/>
          <w:numId w:val="17"/>
        </w:numPr>
        <w:suppressAutoHyphens/>
        <w:ind w:left="567" w:hanging="567"/>
        <w:rPr>
          <w:rFonts w:cs="Arial"/>
        </w:rPr>
      </w:pPr>
      <w:r w:rsidRPr="008D5DD3">
        <w:rPr>
          <w:rFonts w:cs="Arial"/>
        </w:rPr>
        <w:t xml:space="preserve">Przekazywane na potrzeby realizacji Umowy dane osobowe, o których mowa w ust. 4 powyżej, są danymi zwykłymi i obejmują imię, nazwisko, zajmowane stanowisko (pełnioną funkcję), miejsce pracy, numer służbowego telefonu, służbowy adres email. </w:t>
      </w:r>
    </w:p>
    <w:p w14:paraId="6A32F454" w14:textId="77777777" w:rsidR="00DE4E2F" w:rsidRPr="008D5DD3" w:rsidRDefault="00DE4E2F" w:rsidP="002B72C9">
      <w:pPr>
        <w:pStyle w:val="Akapitzlist"/>
        <w:numPr>
          <w:ilvl w:val="0"/>
          <w:numId w:val="17"/>
        </w:numPr>
        <w:suppressAutoHyphens/>
        <w:ind w:left="567" w:hanging="567"/>
        <w:rPr>
          <w:rFonts w:cs="Arial"/>
        </w:rPr>
      </w:pPr>
      <w:r w:rsidRPr="008D5DD3">
        <w:rPr>
          <w:rFonts w:cs="Arial"/>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w:t>
      </w:r>
      <w:r w:rsidRPr="008D5DD3">
        <w:rPr>
          <w:rFonts w:cs="Arial"/>
        </w:rPr>
        <w:lastRenderedPageBreak/>
        <w:t>zgodnie z przepisami prawa, a w szczególności z RODO. Strony zobowiązują się do stosowania wytycznych lub interpretacji, wydanych przez polski organ nadzoru lub unijny organ doradczy zajmujący się ochroną danych osobowych dotyczących przetwarzania i ochrony danych osobowych.</w:t>
      </w:r>
    </w:p>
    <w:p w14:paraId="3FD43386" w14:textId="3971A70A" w:rsidR="00DE4E2F" w:rsidRPr="008D5DD3" w:rsidRDefault="00DE4E2F" w:rsidP="002B72C9">
      <w:pPr>
        <w:pStyle w:val="Akapitzlist"/>
        <w:numPr>
          <w:ilvl w:val="0"/>
          <w:numId w:val="17"/>
        </w:numPr>
        <w:suppressAutoHyphens/>
        <w:ind w:left="567" w:hanging="567"/>
        <w:rPr>
          <w:rFonts w:cs="Arial"/>
        </w:rPr>
      </w:pPr>
      <w:r w:rsidRPr="008D5DD3">
        <w:rPr>
          <w:rFonts w:cs="Arial"/>
        </w:rPr>
        <w:t>Dane osobowe osób, o których mowa w ust.</w:t>
      </w:r>
      <w:r w:rsidR="00910734">
        <w:rPr>
          <w:rFonts w:cs="Arial"/>
        </w:rPr>
        <w:t xml:space="preserve"> 1</w:t>
      </w:r>
      <w:r w:rsidR="00874BFF">
        <w:rPr>
          <w:rFonts w:cs="Arial"/>
        </w:rPr>
        <w:t xml:space="preserve"> </w:t>
      </w:r>
      <w:r w:rsidR="00910734">
        <w:rPr>
          <w:rFonts w:cs="Arial"/>
        </w:rPr>
        <w:t>-</w:t>
      </w:r>
      <w:r w:rsidRPr="008D5DD3">
        <w:rPr>
          <w:rFonts w:cs="Arial"/>
        </w:rPr>
        <w:t xml:space="preserve"> 4 powyżej, będą przetwarzane przez każdą ze Stron jako odrębnego administratora danych na podstawie art. 6 ust. 1 lit. f) RODO (tj. przetwarzanie jest niezbędne do celów wynikających z prawnie uzasadnionych interesów realizowanych przez daną Stronę) jedynie w celu i zakresie niezbędnym do wykonania przez daną Stronę zadań związanych z realizacją Umowy.</w:t>
      </w:r>
    </w:p>
    <w:p w14:paraId="4AC982EE" w14:textId="77777777" w:rsidR="00DE4E2F" w:rsidRPr="008D5DD3" w:rsidRDefault="00DE4E2F" w:rsidP="002B72C9">
      <w:pPr>
        <w:pStyle w:val="Akapitzlist"/>
        <w:numPr>
          <w:ilvl w:val="0"/>
          <w:numId w:val="17"/>
        </w:numPr>
        <w:suppressAutoHyphens/>
        <w:ind w:left="567" w:hanging="567"/>
        <w:rPr>
          <w:rFonts w:cs="Arial"/>
        </w:rPr>
      </w:pPr>
      <w:r w:rsidRPr="008D5DD3">
        <w:rPr>
          <w:rFonts w:cs="Arial"/>
        </w:rPr>
        <w:t>Wyżej wymienione dane osobowe będą przetwarzane przez okres obowiązywania Umowy, chyba</w:t>
      </w:r>
      <w:r w:rsidR="0097626D" w:rsidRPr="008D5DD3">
        <w:rPr>
          <w:rFonts w:cs="Arial"/>
        </w:rPr>
        <w:t>,</w:t>
      </w:r>
      <w:r w:rsidRPr="008D5DD3">
        <w:rPr>
          <w:rFonts w:cs="Arial"/>
        </w:rPr>
        <w:t xml:space="preserve"> że zgodnie z przepisami prawa niezbędny będzie dłuższy okres przetwarzania, np. z uwagi na obowiązki archiwizacyjne lub </w:t>
      </w:r>
      <w:r w:rsidR="007D244B" w:rsidRPr="008D5DD3">
        <w:rPr>
          <w:rFonts w:cs="Arial"/>
        </w:rPr>
        <w:t>okres przedawnienia roszczeń</w:t>
      </w:r>
      <w:r w:rsidRPr="008D5DD3">
        <w:rPr>
          <w:rFonts w:cs="Arial"/>
        </w:rPr>
        <w:t xml:space="preserve">. </w:t>
      </w:r>
    </w:p>
    <w:p w14:paraId="2FB0C9D7" w14:textId="77777777" w:rsidR="00DE4E2F" w:rsidRPr="008D5DD3" w:rsidRDefault="00DE4E2F" w:rsidP="002B72C9">
      <w:pPr>
        <w:pStyle w:val="Akapitzlist"/>
        <w:numPr>
          <w:ilvl w:val="0"/>
          <w:numId w:val="17"/>
        </w:numPr>
        <w:suppressAutoHyphens/>
        <w:ind w:left="567" w:hanging="567"/>
        <w:rPr>
          <w:rFonts w:cs="Arial"/>
        </w:rPr>
      </w:pPr>
      <w:r w:rsidRPr="008D5DD3">
        <w:rPr>
          <w:rFonts w:cs="Arial"/>
        </w:rPr>
        <w:t>Strony wyznaczyły osoby uprawnione do udzielania informacji i wyjaśnień w zakresie danych osobowych:</w:t>
      </w:r>
    </w:p>
    <w:p w14:paraId="2C3C0DBB" w14:textId="77777777" w:rsidR="00DE4E2F" w:rsidRPr="008D5DD3" w:rsidRDefault="00DE4E2F" w:rsidP="002B72C9">
      <w:pPr>
        <w:pStyle w:val="Akapitzlist"/>
        <w:numPr>
          <w:ilvl w:val="0"/>
          <w:numId w:val="27"/>
        </w:numPr>
        <w:suppressAutoHyphens/>
        <w:ind w:left="1134" w:hanging="567"/>
        <w:rPr>
          <w:rFonts w:cs="Arial"/>
        </w:rPr>
      </w:pPr>
      <w:r w:rsidRPr="008D5DD3">
        <w:rPr>
          <w:rFonts w:cs="Arial"/>
        </w:rPr>
        <w:t xml:space="preserve">ze strony </w:t>
      </w:r>
      <w:r w:rsidR="005E3E4E" w:rsidRPr="008D5DD3">
        <w:rPr>
          <w:rFonts w:cs="Arial"/>
        </w:rPr>
        <w:t>Wykonawcy</w:t>
      </w:r>
      <w:r w:rsidRPr="008D5DD3">
        <w:rPr>
          <w:rFonts w:cs="Arial"/>
        </w:rPr>
        <w:t>: inspektor ochrony danych</w:t>
      </w:r>
    </w:p>
    <w:p w14:paraId="16E7837F" w14:textId="29B5FFE4" w:rsidR="00DE4E2F" w:rsidRPr="008D5DD3" w:rsidRDefault="505574D1" w:rsidP="00735FD0">
      <w:pPr>
        <w:pStyle w:val="Akapitzlist"/>
        <w:suppressAutoHyphens/>
        <w:ind w:left="1134"/>
        <w:rPr>
          <w:rFonts w:cs="Arial"/>
          <w:lang w:val="en-US"/>
        </w:rPr>
      </w:pPr>
      <w:r w:rsidRPr="008D5DD3">
        <w:rPr>
          <w:rFonts w:cs="Arial"/>
        </w:rPr>
        <w:t xml:space="preserve"> </w:t>
      </w:r>
      <w:r w:rsidR="6B3C698F" w:rsidRPr="008D5DD3">
        <w:rPr>
          <w:rFonts w:cs="Arial"/>
          <w:lang w:val="en-US"/>
        </w:rPr>
        <w:t xml:space="preserve">e-mail: </w:t>
      </w:r>
    </w:p>
    <w:p w14:paraId="4AAC5A54" w14:textId="4C4F69BE" w:rsidR="00DE4E2F" w:rsidRPr="008D5DD3" w:rsidRDefault="6B3C698F" w:rsidP="002B72C9">
      <w:pPr>
        <w:pStyle w:val="Akapitzlist"/>
        <w:numPr>
          <w:ilvl w:val="0"/>
          <w:numId w:val="27"/>
        </w:numPr>
        <w:suppressAutoHyphens/>
        <w:ind w:left="1134" w:hanging="567"/>
        <w:rPr>
          <w:rFonts w:cs="Arial"/>
        </w:rPr>
      </w:pPr>
      <w:r w:rsidRPr="008D5DD3">
        <w:rPr>
          <w:rFonts w:cs="Arial"/>
        </w:rPr>
        <w:t xml:space="preserve">ze strony </w:t>
      </w:r>
      <w:r w:rsidR="252F0834" w:rsidRPr="008D5DD3">
        <w:rPr>
          <w:rFonts w:cs="Arial"/>
        </w:rPr>
        <w:t>Zamawiającego</w:t>
      </w:r>
      <w:r w:rsidRPr="008D5DD3">
        <w:rPr>
          <w:rFonts w:cs="Arial"/>
        </w:rPr>
        <w:t>: inspektor ochrony danych</w:t>
      </w:r>
    </w:p>
    <w:p w14:paraId="51123563" w14:textId="221183A4" w:rsidR="00867B4A" w:rsidRPr="008D5DD3" w:rsidRDefault="6B3C698F" w:rsidP="00735FD0">
      <w:pPr>
        <w:pStyle w:val="Akapitzlist"/>
        <w:suppressAutoHyphens/>
        <w:ind w:left="1134"/>
        <w:rPr>
          <w:rFonts w:cs="Arial"/>
          <w:lang w:val="en-US"/>
        </w:rPr>
      </w:pPr>
      <w:r w:rsidRPr="008D5DD3">
        <w:rPr>
          <w:rFonts w:cs="Arial"/>
          <w:lang w:val="en-US"/>
        </w:rPr>
        <w:t xml:space="preserve">e-mail: </w:t>
      </w:r>
      <w:hyperlink r:id="rId31" w:history="1">
        <w:r w:rsidR="004C6675" w:rsidRPr="004C6675">
          <w:rPr>
            <w:rStyle w:val="Hipercze"/>
            <w:rFonts w:cs="Arial"/>
          </w:rPr>
          <w:t>iod@kolejemalopolskie.com.pl</w:t>
        </w:r>
      </w:hyperlink>
      <w:r w:rsidR="004C6675">
        <w:rPr>
          <w:rFonts w:cs="Arial"/>
          <w:lang w:val="en-US"/>
        </w:rPr>
        <w:t>.</w:t>
      </w:r>
    </w:p>
    <w:p w14:paraId="4296EDE2" w14:textId="5151CDBA" w:rsidR="00DE4E2F" w:rsidRPr="008D5DD3" w:rsidRDefault="00DE4E2F" w:rsidP="002B72C9">
      <w:pPr>
        <w:pStyle w:val="Akapitzlist"/>
        <w:numPr>
          <w:ilvl w:val="0"/>
          <w:numId w:val="17"/>
        </w:numPr>
        <w:rPr>
          <w:rFonts w:cs="Arial"/>
        </w:rPr>
      </w:pPr>
      <w:r w:rsidRPr="008D5DD3">
        <w:rPr>
          <w:rFonts w:cs="Arial"/>
        </w:rPr>
        <w:t>Strony zobowiązują się poinformować osoby fizyczne, które nie podpisują Umowy</w:t>
      </w:r>
      <w:r w:rsidR="002B2AA2" w:rsidRPr="008D5DD3">
        <w:rPr>
          <w:rFonts w:cs="Arial"/>
        </w:rPr>
        <w:t xml:space="preserve"> (zw.</w:t>
      </w:r>
      <w:r w:rsidR="00A1750C" w:rsidRPr="008D5DD3">
        <w:rPr>
          <w:rFonts w:cs="Arial"/>
        </w:rPr>
        <w:t xml:space="preserve"> </w:t>
      </w:r>
      <w:r w:rsidR="002B2AA2" w:rsidRPr="008D5DD3">
        <w:rPr>
          <w:rFonts w:cs="Arial"/>
        </w:rPr>
        <w:t>dalej Koordynator)</w:t>
      </w:r>
      <w:r w:rsidRPr="008D5DD3">
        <w:rPr>
          <w:rFonts w:cs="Arial"/>
        </w:rPr>
        <w:t>, a o których mowa w ust. 4 powyżej, o treści tego paragrafu.</w:t>
      </w:r>
      <w:r w:rsidR="002B2AA2" w:rsidRPr="008D5DD3">
        <w:rPr>
          <w:rFonts w:cs="Arial"/>
        </w:rPr>
        <w:t xml:space="preserve"> Wniesienie przez Koordynatora Strony żądania usunięcia lub ograniczenia przetwarzania jego danych osobowych skutkuje obowiązkiem Strony, z ramienia której taki Koordynator został wyznaczony, niezwłocznego wskazania innej osoby w jej miejsce.</w:t>
      </w:r>
      <w:r w:rsidR="00B128B2">
        <w:rPr>
          <w:rFonts w:cs="Arial"/>
        </w:rPr>
        <w:t xml:space="preserve"> Klauzula informacyjna </w:t>
      </w:r>
      <w:r w:rsidR="00FF2026">
        <w:rPr>
          <w:rFonts w:cs="Arial"/>
        </w:rPr>
        <w:t xml:space="preserve">Zamawiającego stanowi </w:t>
      </w:r>
      <w:r w:rsidR="00FF2026" w:rsidRPr="00FF2026">
        <w:rPr>
          <w:rFonts w:cs="Arial"/>
          <w:b/>
        </w:rPr>
        <w:t>załącznik nr 8</w:t>
      </w:r>
      <w:r w:rsidR="00FF2026">
        <w:rPr>
          <w:rFonts w:cs="Arial"/>
        </w:rPr>
        <w:t>.</w:t>
      </w:r>
    </w:p>
    <w:p w14:paraId="3330C58D" w14:textId="18B6D7F2" w:rsidR="00867B4A" w:rsidRPr="008D5DD3" w:rsidRDefault="7426638C" w:rsidP="002B72C9">
      <w:pPr>
        <w:pStyle w:val="Teksttreci20"/>
        <w:numPr>
          <w:ilvl w:val="0"/>
          <w:numId w:val="17"/>
        </w:numPr>
        <w:shd w:val="clear" w:color="auto" w:fill="auto"/>
        <w:tabs>
          <w:tab w:val="left" w:pos="318"/>
        </w:tabs>
        <w:spacing w:before="0" w:after="0" w:line="276" w:lineRule="auto"/>
      </w:pPr>
      <w:r w:rsidRPr="008D5DD3">
        <w:t>Strony nie mogą powierzać przekazanych do przetwarzania danych innym podmiotom bez pisemnej zgody drugiej strony. Podwykonawca realizujący usługi</w:t>
      </w:r>
      <w:r w:rsidR="42D2012D" w:rsidRPr="008D5DD3">
        <w:t xml:space="preserve"> </w:t>
      </w:r>
      <w:r w:rsidRPr="008D5DD3">
        <w:t>winien spełniać te same gwarancje i obowiązki jakie zostały nałożone na strony w niniejszej Umowie. Strony ponoszą pełną odpowiedzialność wobec drugiej strony za niewywiązanie się ze spoczywających na podwykonawcy obowiązków ochrony danych.</w:t>
      </w:r>
    </w:p>
    <w:p w14:paraId="711792E1" w14:textId="77777777" w:rsidR="00D07C28" w:rsidRPr="008D5DD3" w:rsidRDefault="00D07C28" w:rsidP="00735FD0">
      <w:pPr>
        <w:rPr>
          <w:rFonts w:cs="Arial"/>
          <w:b/>
          <w:bCs/>
          <w:color w:val="000000"/>
        </w:rPr>
      </w:pPr>
    </w:p>
    <w:p w14:paraId="306AA7B8" w14:textId="5EEC0B4F" w:rsidR="00760E41" w:rsidRPr="008D5DD3" w:rsidRDefault="00FD6171" w:rsidP="00573417">
      <w:pPr>
        <w:pStyle w:val="Nagwek2"/>
      </w:pPr>
      <w:r>
        <w:t xml:space="preserve">§ </w:t>
      </w:r>
      <w:r w:rsidR="009B4F0A">
        <w:t>10</w:t>
      </w:r>
      <w:r w:rsidR="00573417">
        <w:t xml:space="preserve">. </w:t>
      </w:r>
      <w:r w:rsidR="00760E41" w:rsidRPr="008D5DD3">
        <w:t xml:space="preserve">Adresy do </w:t>
      </w:r>
      <w:r w:rsidR="00D65FE6" w:rsidRPr="008D5DD3">
        <w:t>d</w:t>
      </w:r>
      <w:r w:rsidR="00760E41" w:rsidRPr="008D5DD3">
        <w:t>oręczeń</w:t>
      </w:r>
    </w:p>
    <w:p w14:paraId="06B0F991" w14:textId="46322047" w:rsidR="00E72C35" w:rsidRPr="008D5DD3" w:rsidRDefault="7F2471DA" w:rsidP="002B72C9">
      <w:pPr>
        <w:pStyle w:val="Teksttreci20"/>
        <w:numPr>
          <w:ilvl w:val="0"/>
          <w:numId w:val="42"/>
        </w:numPr>
        <w:shd w:val="clear" w:color="auto" w:fill="auto"/>
        <w:tabs>
          <w:tab w:val="left" w:pos="0"/>
        </w:tabs>
        <w:spacing w:before="0" w:after="0" w:line="276" w:lineRule="auto"/>
      </w:pPr>
      <w:r w:rsidRPr="008D5DD3">
        <w:t>Wszelkie oświadczenia Stron związane z Umową będą składane w formie pisemnej</w:t>
      </w:r>
      <w:r w:rsidR="5CF49ACF" w:rsidRPr="008D5DD3">
        <w:t xml:space="preserve"> pod rygorem nieważności</w:t>
      </w:r>
      <w:r w:rsidRPr="008D5DD3">
        <w:t>, o ile szczegółowe postanowienia Umowy</w:t>
      </w:r>
      <w:r w:rsidR="5CF49ACF" w:rsidRPr="008D5DD3">
        <w:t xml:space="preserve"> wprost</w:t>
      </w:r>
      <w:r w:rsidRPr="008D5DD3">
        <w:t xml:space="preserve"> nie stanowią inaczej</w:t>
      </w:r>
      <w:r w:rsidR="068CFAB2" w:rsidRPr="008D5DD3">
        <w:t xml:space="preserve"> </w:t>
      </w:r>
      <w:r w:rsidRPr="008D5DD3">
        <w:t xml:space="preserve">i doręczane drugiej Stronie na piśmie, na adresy wskazane </w:t>
      </w:r>
      <w:r w:rsidR="7C830ABB" w:rsidRPr="008D5DD3">
        <w:t xml:space="preserve">w </w:t>
      </w:r>
      <w:r w:rsidRPr="008D5DD3">
        <w:t>komparycji Um</w:t>
      </w:r>
      <w:r w:rsidR="3393F35B" w:rsidRPr="008D5DD3">
        <w:t>owy, za potwierdzeniem odbioru.</w:t>
      </w:r>
    </w:p>
    <w:p w14:paraId="4E62DA3C" w14:textId="2F12BD0D" w:rsidR="00CD1803" w:rsidRPr="008D5DD3" w:rsidRDefault="7F2471DA" w:rsidP="002B72C9">
      <w:pPr>
        <w:pStyle w:val="Teksttreci20"/>
        <w:numPr>
          <w:ilvl w:val="0"/>
          <w:numId w:val="42"/>
        </w:numPr>
        <w:shd w:val="clear" w:color="auto" w:fill="auto"/>
        <w:tabs>
          <w:tab w:val="left" w:pos="0"/>
        </w:tabs>
        <w:spacing w:before="0" w:after="0" w:line="276" w:lineRule="auto"/>
      </w:pPr>
      <w:r w:rsidRPr="008D5DD3">
        <w:t>Każda ze Stron zobowiązuje się powiadomić drugą Stronę na piśmie, o każdej zmianie adresu, w terminie</w:t>
      </w:r>
      <w:r w:rsidR="5AFCC511" w:rsidRPr="008D5DD3">
        <w:t xml:space="preserve"> 7 (siedmiu)</w:t>
      </w:r>
      <w:r w:rsidRPr="008D5DD3">
        <w:t xml:space="preserve"> dni przed dokonaniem takiej zmiany, pod rygorem uznania doręczenia na adres wskazany w komparycji Umowy za skuteczne.</w:t>
      </w:r>
    </w:p>
    <w:p w14:paraId="0DBE35FF" w14:textId="77777777" w:rsidR="00320BDE" w:rsidRPr="008D5DD3" w:rsidRDefault="00320BDE" w:rsidP="00735FD0">
      <w:pPr>
        <w:pStyle w:val="Lista"/>
        <w:spacing w:line="276" w:lineRule="auto"/>
        <w:ind w:left="0" w:firstLine="0"/>
        <w:jc w:val="center"/>
        <w:rPr>
          <w:rFonts w:cs="Arial"/>
          <w:b/>
          <w:color w:val="000000"/>
        </w:rPr>
      </w:pPr>
    </w:p>
    <w:p w14:paraId="36A565D1" w14:textId="207AB66F" w:rsidR="00320BDE" w:rsidRPr="008D5DD3" w:rsidRDefault="00573417" w:rsidP="00573417">
      <w:pPr>
        <w:pStyle w:val="Nagwek2"/>
      </w:pPr>
      <w:r>
        <w:t>§ 1</w:t>
      </w:r>
      <w:r w:rsidR="009B4F0A">
        <w:t>1</w:t>
      </w:r>
      <w:r>
        <w:t xml:space="preserve">. </w:t>
      </w:r>
      <w:r w:rsidR="00320BDE" w:rsidRPr="008D5DD3">
        <w:t>Zmiany Umowy</w:t>
      </w:r>
    </w:p>
    <w:p w14:paraId="107AB2BB" w14:textId="1E3E1123" w:rsidR="00E0080B" w:rsidRPr="008D5DD3" w:rsidRDefault="00320BDE" w:rsidP="002B72C9">
      <w:pPr>
        <w:pStyle w:val="Lista"/>
        <w:numPr>
          <w:ilvl w:val="6"/>
          <w:numId w:val="43"/>
        </w:numPr>
        <w:spacing w:line="276" w:lineRule="auto"/>
        <w:ind w:left="426" w:hanging="426"/>
        <w:rPr>
          <w:rFonts w:cs="Arial"/>
        </w:rPr>
      </w:pPr>
      <w:r w:rsidRPr="008D5DD3">
        <w:rPr>
          <w:rFonts w:cs="Arial"/>
        </w:rPr>
        <w:t>Zamawiający przewiduje możliwość istotnej zmiany postanowień zawartej Umowy w stosunku do treści oferty, na podstawie której dokonano wyboru Wykonawcy, w przypadku wystąpienia co najmniej jednej z okoliczności wymienionych poniżej, z uwzględnieniem wskazanych warunków ich wprowadzenia.</w:t>
      </w:r>
    </w:p>
    <w:p w14:paraId="66DFBE8E" w14:textId="11A0AE3A" w:rsidR="00320BDE" w:rsidRPr="00E0080B" w:rsidRDefault="00320BDE" w:rsidP="002B72C9">
      <w:pPr>
        <w:pStyle w:val="Lista"/>
        <w:numPr>
          <w:ilvl w:val="6"/>
          <w:numId w:val="43"/>
        </w:numPr>
        <w:spacing w:line="276" w:lineRule="auto"/>
        <w:ind w:left="426" w:hanging="426"/>
        <w:rPr>
          <w:rFonts w:cs="Arial"/>
        </w:rPr>
      </w:pPr>
      <w:r w:rsidRPr="00E0080B">
        <w:rPr>
          <w:rFonts w:cs="Arial"/>
        </w:rPr>
        <w:t xml:space="preserve">Dopuszcza się wprowadzenie istotnych zmian do zawartej Umowy, </w:t>
      </w:r>
      <w:r w:rsidR="0095419F">
        <w:rPr>
          <w:rFonts w:cs="Arial"/>
        </w:rPr>
        <w:t xml:space="preserve">w szczególności </w:t>
      </w:r>
      <w:r w:rsidRPr="00E0080B">
        <w:rPr>
          <w:rFonts w:cs="Arial"/>
        </w:rPr>
        <w:t>w następujących przypadkach:</w:t>
      </w:r>
    </w:p>
    <w:p w14:paraId="309E3630" w14:textId="6CEE0D89" w:rsidR="00320BDE" w:rsidRPr="008D5DD3" w:rsidRDefault="00320BDE" w:rsidP="002B72C9">
      <w:pPr>
        <w:pStyle w:val="Akapitzlist"/>
        <w:numPr>
          <w:ilvl w:val="0"/>
          <w:numId w:val="54"/>
        </w:numPr>
      </w:pPr>
      <w:r w:rsidRPr="008D5DD3">
        <w:t>zmiany przepisów prawa powszechnie obowiązującego, jeżeli zmiana ta wpływa na zakres lub warunki wykonania przez Strony świadczeń wynikających z Umowy;</w:t>
      </w:r>
    </w:p>
    <w:p w14:paraId="4091AFCC" w14:textId="784D7C3F" w:rsidR="00320BDE" w:rsidRPr="008D5DD3" w:rsidRDefault="00320BDE" w:rsidP="002B72C9">
      <w:pPr>
        <w:pStyle w:val="Akapitzlist"/>
        <w:numPr>
          <w:ilvl w:val="0"/>
          <w:numId w:val="54"/>
        </w:numPr>
      </w:pPr>
      <w:r w:rsidRPr="008D5DD3">
        <w:lastRenderedPageBreak/>
        <w:t xml:space="preserve">konieczności zmiany sposobu realizacji Umowy lub zmiany terminów określonych </w:t>
      </w:r>
      <w:r w:rsidRPr="008D5DD3">
        <w:br/>
        <w:t>w umowie z uwagi na wystąpienie okoliczności niezależnych do Zamawiającego lub spowodowanych Siłą Wyższą zdefiniowaną w § 1</w:t>
      </w:r>
      <w:r w:rsidR="000E1BC8" w:rsidRPr="008D5DD3">
        <w:t>3</w:t>
      </w:r>
      <w:r w:rsidRPr="008D5DD3">
        <w:t xml:space="preserve"> Umowy i na warunkach określonych w § 1</w:t>
      </w:r>
      <w:r w:rsidR="000E1BC8" w:rsidRPr="008D5DD3">
        <w:t>3</w:t>
      </w:r>
      <w:r w:rsidRPr="008D5DD3">
        <w:t>;</w:t>
      </w:r>
    </w:p>
    <w:p w14:paraId="3011EF37" w14:textId="7251F573" w:rsidR="00320BDE" w:rsidRPr="008D5DD3" w:rsidRDefault="00320BDE" w:rsidP="002B72C9">
      <w:pPr>
        <w:pStyle w:val="Akapitzlist"/>
        <w:numPr>
          <w:ilvl w:val="0"/>
          <w:numId w:val="54"/>
        </w:numPr>
      </w:pPr>
      <w:r w:rsidRPr="008D5DD3">
        <w:t xml:space="preserve">powstania rozbieżności lub niejasności w rozumieniu pojęć użytych w Umowie, których nie da się usunąć w inny sposób, zaś zmiana będzie umożliwiać usunięcie tych rozbieżności </w:t>
      </w:r>
      <w:r w:rsidRPr="008D5DD3">
        <w:br/>
        <w:t>i doprecyzowanie postanowień Umowy w sposób jednoznaczny dla jej interpretacji przez Strony;</w:t>
      </w:r>
    </w:p>
    <w:p w14:paraId="3B12DD1C" w14:textId="57626F1A" w:rsidR="00320BDE" w:rsidRPr="008D5DD3" w:rsidRDefault="00320BDE" w:rsidP="002B72C9">
      <w:pPr>
        <w:pStyle w:val="Akapitzlist"/>
        <w:numPr>
          <w:ilvl w:val="0"/>
          <w:numId w:val="54"/>
        </w:numPr>
      </w:pPr>
      <w:r w:rsidRPr="008D5DD3">
        <w:t>oczywistych omyłek pisarskich i rachunkowych mogących mieć wpływ na interpretację postanowień Umowy;</w:t>
      </w:r>
    </w:p>
    <w:p w14:paraId="5DB943A0" w14:textId="3BEB94A5" w:rsidR="00320BDE" w:rsidRPr="008D5DD3" w:rsidRDefault="00320BDE" w:rsidP="002B72C9">
      <w:pPr>
        <w:pStyle w:val="Akapitzlist"/>
        <w:numPr>
          <w:ilvl w:val="0"/>
          <w:numId w:val="54"/>
        </w:numPr>
      </w:pPr>
      <w:r w:rsidRPr="008D5DD3">
        <w:t>obniżenia wynagrodzenia - w każdym czasie bez względu na okoliczności;</w:t>
      </w:r>
    </w:p>
    <w:p w14:paraId="276443C4" w14:textId="7FD41E7A" w:rsidR="00320BDE" w:rsidRPr="008D5DD3" w:rsidRDefault="00320BDE" w:rsidP="002B72C9">
      <w:pPr>
        <w:pStyle w:val="Akapitzlist"/>
        <w:numPr>
          <w:ilvl w:val="0"/>
          <w:numId w:val="54"/>
        </w:numPr>
      </w:pPr>
      <w:r w:rsidRPr="008D5DD3">
        <w:t>wydłużenia w prawnie dopuszczalnym zakresie terminów płatności za zgodą obydwu Stron;</w:t>
      </w:r>
    </w:p>
    <w:p w14:paraId="4C888C98" w14:textId="3345B194" w:rsidR="00320BDE" w:rsidRPr="008D5DD3" w:rsidRDefault="00320BDE" w:rsidP="002B72C9">
      <w:pPr>
        <w:pStyle w:val="Akapitzlist"/>
        <w:numPr>
          <w:ilvl w:val="0"/>
          <w:numId w:val="54"/>
        </w:numPr>
      </w:pPr>
      <w:r w:rsidRPr="008D5DD3">
        <w:t>konieczności wprowadzenia zmian sposobu realizacji Umowy, korzystnych dla Zamawiającego.</w:t>
      </w:r>
    </w:p>
    <w:p w14:paraId="2D868D9E" w14:textId="1EB586E9" w:rsidR="00320BDE" w:rsidRPr="008D5DD3" w:rsidRDefault="00320BDE" w:rsidP="002B72C9">
      <w:pPr>
        <w:pStyle w:val="Lista"/>
        <w:numPr>
          <w:ilvl w:val="6"/>
          <w:numId w:val="43"/>
        </w:numPr>
        <w:spacing w:line="276" w:lineRule="auto"/>
        <w:ind w:left="426" w:hanging="284"/>
        <w:rPr>
          <w:rFonts w:cs="Arial"/>
        </w:rPr>
      </w:pPr>
      <w:r w:rsidRPr="008D5DD3">
        <w:rPr>
          <w:rFonts w:cs="Arial"/>
        </w:rPr>
        <w:t>Katalog istotnych zmian Umowy, o którym mowa w ust. 2 niniejszego paragrafu, nie stanowi podstawy do roszczeń Wykonawcy o zmianę Umowy.</w:t>
      </w:r>
    </w:p>
    <w:p w14:paraId="1DF3BD8B" w14:textId="77777777" w:rsidR="00320BDE" w:rsidRPr="008D5DD3" w:rsidRDefault="00320BDE" w:rsidP="002B72C9">
      <w:pPr>
        <w:pStyle w:val="Lista"/>
        <w:numPr>
          <w:ilvl w:val="6"/>
          <w:numId w:val="43"/>
        </w:numPr>
        <w:spacing w:line="276" w:lineRule="auto"/>
        <w:ind w:left="426" w:hanging="284"/>
        <w:rPr>
          <w:rFonts w:cs="Arial"/>
        </w:rPr>
      </w:pPr>
      <w:r w:rsidRPr="008D5DD3">
        <w:rPr>
          <w:rFonts w:cs="Arial"/>
        </w:rPr>
        <w:t xml:space="preserve">W przypadku wystąpienia okoliczności stanowiących podstawę do zmiany postanowień Umowy, Strony zobowiązują się do niezwłocznego poinformowania o tym fakcie drugiej Strony </w:t>
      </w:r>
      <w:r w:rsidRPr="008D5DD3">
        <w:rPr>
          <w:rFonts w:cs="Arial"/>
        </w:rPr>
        <w:br/>
        <w:t>i wystąpienia z wnioskiem o zmianę w Umowie.</w:t>
      </w:r>
    </w:p>
    <w:p w14:paraId="4E079965" w14:textId="77777777" w:rsidR="000E1BC8" w:rsidRPr="008D5DD3" w:rsidRDefault="000E1BC8" w:rsidP="00735FD0">
      <w:pPr>
        <w:pStyle w:val="Lista"/>
        <w:spacing w:line="276" w:lineRule="auto"/>
        <w:ind w:left="360" w:firstLine="0"/>
        <w:jc w:val="center"/>
        <w:rPr>
          <w:rFonts w:cs="Arial"/>
          <w:b/>
          <w:color w:val="000000"/>
        </w:rPr>
      </w:pPr>
    </w:p>
    <w:p w14:paraId="6BBFA1B4" w14:textId="3505502B" w:rsidR="00320BDE" w:rsidRPr="008D5DD3" w:rsidRDefault="00573417" w:rsidP="00573417">
      <w:pPr>
        <w:pStyle w:val="Nagwek2"/>
      </w:pPr>
      <w:r>
        <w:t>§ 1</w:t>
      </w:r>
      <w:r w:rsidR="009B4F0A">
        <w:t>2</w:t>
      </w:r>
      <w:r>
        <w:t xml:space="preserve">. </w:t>
      </w:r>
      <w:r w:rsidR="00320BDE" w:rsidRPr="008D5DD3">
        <w:t>Odstąpienie od Umowy</w:t>
      </w:r>
    </w:p>
    <w:p w14:paraId="31AB5D7E" w14:textId="77777777" w:rsidR="00320BDE" w:rsidRPr="008D5DD3" w:rsidRDefault="00320BDE" w:rsidP="002B72C9">
      <w:pPr>
        <w:pStyle w:val="Lista"/>
        <w:numPr>
          <w:ilvl w:val="0"/>
          <w:numId w:val="44"/>
        </w:numPr>
        <w:spacing w:line="276" w:lineRule="auto"/>
        <w:ind w:left="426" w:hanging="284"/>
        <w:rPr>
          <w:rFonts w:cs="Arial"/>
        </w:rPr>
      </w:pPr>
      <w:r w:rsidRPr="008D5DD3">
        <w:rPr>
          <w:rFonts w:cs="Arial"/>
        </w:rPr>
        <w:t>Niezależnie od uprawnienia Zamawiającego do odstąpienia od Umowy na podstawie przepisów powszechnie obowiązujących, Zamawiający w terminie 30 dni od dnia zaistnienia poniższych okoliczności może odstąpić od Umowy w całości lub w części, jeżeli:</w:t>
      </w:r>
    </w:p>
    <w:p w14:paraId="4A3456B7" w14:textId="5AA5F778" w:rsidR="0070120A" w:rsidRPr="008D5DD3" w:rsidRDefault="00320BDE" w:rsidP="002B72C9">
      <w:pPr>
        <w:pStyle w:val="Akapitzlist"/>
        <w:numPr>
          <w:ilvl w:val="0"/>
          <w:numId w:val="53"/>
        </w:numPr>
      </w:pPr>
      <w:r w:rsidRPr="008D5DD3">
        <w:t>Zamawiający poweźmie uzasadnione obawy, co do powstania podstawy do złożenia wniosku o ogłoszenie upadłości Wykonawcy;</w:t>
      </w:r>
    </w:p>
    <w:p w14:paraId="114650D9" w14:textId="3C356E8F" w:rsidR="00320BDE" w:rsidRPr="0070120A" w:rsidRDefault="00320BDE" w:rsidP="002B72C9">
      <w:pPr>
        <w:pStyle w:val="Akapitzlist"/>
        <w:numPr>
          <w:ilvl w:val="0"/>
          <w:numId w:val="53"/>
        </w:numPr>
      </w:pPr>
      <w:r w:rsidRPr="0070120A">
        <w:t>zostanie wszczęte postępowanie likwidacyjne wobec Wykonawcy;</w:t>
      </w:r>
    </w:p>
    <w:p w14:paraId="519858A4" w14:textId="329B1C2C" w:rsidR="00320BDE" w:rsidRPr="008D5DD3" w:rsidRDefault="00320BDE" w:rsidP="002B72C9">
      <w:pPr>
        <w:pStyle w:val="Akapitzlist"/>
        <w:numPr>
          <w:ilvl w:val="0"/>
          <w:numId w:val="53"/>
        </w:numPr>
      </w:pPr>
      <w:r w:rsidRPr="008D5DD3">
        <w:t>W przypadku, gdy wysokość naliczonych Wykonawcy kar umownych osiągnęła co najmniej 30% maksymalnego wynagrodzenia umownego brutto, o którym mowa w § 4 ust. 2 Umowy;</w:t>
      </w:r>
    </w:p>
    <w:p w14:paraId="5C8D742D" w14:textId="39DBF3CC" w:rsidR="00320BDE" w:rsidRPr="008D5DD3" w:rsidRDefault="00320BDE" w:rsidP="002B72C9">
      <w:pPr>
        <w:pStyle w:val="Akapitzlist"/>
        <w:numPr>
          <w:ilvl w:val="0"/>
          <w:numId w:val="53"/>
        </w:numPr>
      </w:pPr>
      <w:r w:rsidRPr="008D5DD3">
        <w:t>Wykonawca bez uprzedniej, pisemnej zgody Zamawiającego dokona cesji wierzytelności (przelewu lub innej czynności wywołującej podobne skutki) z Umowy.</w:t>
      </w:r>
    </w:p>
    <w:p w14:paraId="411686A3" w14:textId="6BF17418" w:rsidR="00320BDE" w:rsidRPr="008D5DD3" w:rsidRDefault="00320BDE" w:rsidP="002B72C9">
      <w:pPr>
        <w:pStyle w:val="Lista"/>
        <w:numPr>
          <w:ilvl w:val="0"/>
          <w:numId w:val="44"/>
        </w:numPr>
        <w:spacing w:line="276" w:lineRule="auto"/>
        <w:ind w:left="426" w:hanging="284"/>
        <w:rPr>
          <w:rFonts w:cs="Arial"/>
        </w:rPr>
      </w:pPr>
      <w:r w:rsidRPr="008D5DD3">
        <w:rPr>
          <w:rFonts w:cs="Arial"/>
        </w:rPr>
        <w:t xml:space="preserve">Zamawiający może wypowiedzieć Umowę ze skutkiem </w:t>
      </w:r>
      <w:r w:rsidR="000E1BC8" w:rsidRPr="008D5DD3">
        <w:rPr>
          <w:rFonts w:cs="Arial"/>
        </w:rPr>
        <w:t xml:space="preserve">natychmiastowym w sytuacji, gdy </w:t>
      </w:r>
      <w:r w:rsidRPr="008D5DD3">
        <w:rPr>
          <w:rFonts w:cs="Arial"/>
        </w:rPr>
        <w:t>Wykonawca nie realizuje Przedmiotu Umowy zgodnie z Umową lub nienależycie wykonuje swoje zobowiązania umowne, w tym również w zakresie podwykonawstwa, mimo uprzedniego wezwania przez Zamawiającego do poprawy.</w:t>
      </w:r>
    </w:p>
    <w:p w14:paraId="1837E3C0" w14:textId="77777777" w:rsidR="00320BDE" w:rsidRPr="008D5DD3" w:rsidRDefault="00320BDE" w:rsidP="002B72C9">
      <w:pPr>
        <w:pStyle w:val="Lista"/>
        <w:numPr>
          <w:ilvl w:val="0"/>
          <w:numId w:val="44"/>
        </w:numPr>
        <w:spacing w:line="276" w:lineRule="auto"/>
        <w:ind w:left="426" w:hanging="284"/>
        <w:rPr>
          <w:rFonts w:cs="Arial"/>
        </w:rPr>
      </w:pPr>
      <w:r w:rsidRPr="008D5DD3">
        <w:rPr>
          <w:rFonts w:cs="Arial"/>
        </w:rPr>
        <w:t>Odstąpienie od Umowy z jakiejkolwiek przyczyny nie zwalnia Wykonawcy z jego obowiązków określonych w Umowie pozostających w mocy po odstąpieniu.</w:t>
      </w:r>
    </w:p>
    <w:p w14:paraId="332900A3" w14:textId="77777777" w:rsidR="00320BDE" w:rsidRPr="008D5DD3" w:rsidRDefault="00320BDE" w:rsidP="002B72C9">
      <w:pPr>
        <w:pStyle w:val="Lista"/>
        <w:numPr>
          <w:ilvl w:val="0"/>
          <w:numId w:val="44"/>
        </w:numPr>
        <w:spacing w:line="276" w:lineRule="auto"/>
        <w:ind w:left="426" w:hanging="284"/>
        <w:rPr>
          <w:rFonts w:cs="Arial"/>
        </w:rPr>
      </w:pPr>
      <w:r w:rsidRPr="008D5DD3">
        <w:rPr>
          <w:rFonts w:cs="Arial"/>
        </w:rPr>
        <w:t>Wykonawca na żądanie Zamawiającego obowiązany jest udzielić Zamawiającemu niezwłocznie wszelkich informacji i przedłożyć wszelkie dokumenty konieczne do ustalenia wartości elementów rozliczanych w razie odstąpienia od Umowy.</w:t>
      </w:r>
    </w:p>
    <w:p w14:paraId="5B4CC994" w14:textId="77777777" w:rsidR="000E1BC8" w:rsidRPr="008D5DD3" w:rsidRDefault="000E1BC8" w:rsidP="00735FD0">
      <w:pPr>
        <w:pStyle w:val="Lista"/>
        <w:spacing w:line="276" w:lineRule="auto"/>
        <w:ind w:left="0" w:firstLine="0"/>
        <w:jc w:val="center"/>
        <w:rPr>
          <w:rFonts w:cs="Arial"/>
          <w:b/>
          <w:color w:val="000000"/>
        </w:rPr>
      </w:pPr>
    </w:p>
    <w:p w14:paraId="470A366B" w14:textId="27E14BF4" w:rsidR="00320BDE" w:rsidRPr="008D5DD3" w:rsidRDefault="00573417" w:rsidP="00573417">
      <w:pPr>
        <w:pStyle w:val="Nagwek2"/>
      </w:pPr>
      <w:r>
        <w:t>§ 1</w:t>
      </w:r>
      <w:r w:rsidR="009B4F0A">
        <w:t>3</w:t>
      </w:r>
      <w:r>
        <w:t xml:space="preserve">. </w:t>
      </w:r>
      <w:r w:rsidR="00320BDE" w:rsidRPr="008D5DD3">
        <w:t>Siła Wyższa</w:t>
      </w:r>
    </w:p>
    <w:p w14:paraId="75D49FA3" w14:textId="1104C3DC" w:rsidR="005A6359" w:rsidRPr="005A6359" w:rsidRDefault="00320BDE" w:rsidP="002B72C9">
      <w:pPr>
        <w:pStyle w:val="opz-10"/>
        <w:numPr>
          <w:ilvl w:val="0"/>
          <w:numId w:val="47"/>
        </w:numPr>
        <w:spacing w:before="0" w:beforeAutospacing="0" w:after="0" w:afterAutospacing="0"/>
        <w:rPr>
          <w:rFonts w:cs="Arial"/>
          <w:szCs w:val="20"/>
        </w:rPr>
      </w:pPr>
      <w:r w:rsidRPr="005A6359">
        <w:rPr>
          <w:rFonts w:cs="Arial"/>
          <w:szCs w:val="20"/>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Wyższa”).</w:t>
      </w:r>
    </w:p>
    <w:p w14:paraId="0331EBE7" w14:textId="313BA3E5" w:rsidR="005A6359" w:rsidRPr="005A6359" w:rsidRDefault="00320BDE" w:rsidP="002B72C9">
      <w:pPr>
        <w:pStyle w:val="opz-10"/>
        <w:numPr>
          <w:ilvl w:val="0"/>
          <w:numId w:val="47"/>
        </w:numPr>
        <w:spacing w:before="0" w:beforeAutospacing="0" w:after="0" w:afterAutospacing="0"/>
        <w:rPr>
          <w:rFonts w:cs="Arial"/>
          <w:szCs w:val="20"/>
        </w:rPr>
      </w:pPr>
      <w:r w:rsidRPr="005A6359">
        <w:rPr>
          <w:rFonts w:cs="Arial"/>
          <w:szCs w:val="20"/>
        </w:rPr>
        <w:t xml:space="preserve">Jeżeli Siła Wyższa uniemożliwia lub uniemożliwi jednej ze Stron wywiązanie się z jakiegokolwiek zobowiązania objętego Umową, Strona ta zobowiązana jest niezwłocznie, nie później jednak niż w terminie 7 (siedmiu) dni od dnia wystąpienia Siły Wyższej, zawiadomić drugą Stronę na piśmie o wydarzeniu lub okolicznościach stanowiących Siłę Wyższą wymieniając przy tym zobowiązania, z </w:t>
      </w:r>
      <w:r w:rsidRPr="005A6359">
        <w:rPr>
          <w:rFonts w:cs="Arial"/>
          <w:szCs w:val="20"/>
        </w:rPr>
        <w:lastRenderedPageBreak/>
        <w:t>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w:t>
      </w:r>
    </w:p>
    <w:p w14:paraId="5524630C" w14:textId="3264CA41" w:rsidR="005A6359" w:rsidRPr="005A6359" w:rsidRDefault="00320BDE" w:rsidP="002B72C9">
      <w:pPr>
        <w:pStyle w:val="opz-10"/>
        <w:numPr>
          <w:ilvl w:val="0"/>
          <w:numId w:val="47"/>
        </w:numPr>
        <w:spacing w:before="0" w:beforeAutospacing="0" w:after="0" w:afterAutospacing="0"/>
        <w:rPr>
          <w:rFonts w:cs="Arial"/>
          <w:szCs w:val="20"/>
        </w:rPr>
      </w:pPr>
      <w:r w:rsidRPr="005A6359">
        <w:rPr>
          <w:rFonts w:cs="Arial"/>
          <w:szCs w:val="20"/>
        </w:rPr>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przedstawionych dowodów na piśmie w terminie 14 dni od otrzymania zawiadomienia.</w:t>
      </w:r>
    </w:p>
    <w:p w14:paraId="5CE75528" w14:textId="2885F7D5" w:rsidR="005A6359" w:rsidRPr="005A6359" w:rsidRDefault="00320BDE" w:rsidP="002B72C9">
      <w:pPr>
        <w:pStyle w:val="opz-10"/>
        <w:numPr>
          <w:ilvl w:val="0"/>
          <w:numId w:val="47"/>
        </w:numPr>
        <w:spacing w:before="0" w:beforeAutospacing="0" w:after="0" w:afterAutospacing="0"/>
        <w:rPr>
          <w:rFonts w:cs="Arial"/>
          <w:szCs w:val="20"/>
        </w:rPr>
      </w:pPr>
      <w:r w:rsidRPr="005A6359">
        <w:rPr>
          <w:rFonts w:cs="Arial"/>
          <w:szCs w:val="20"/>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2FD14DD3" w14:textId="50281211" w:rsidR="00320BDE" w:rsidRPr="005A6359" w:rsidRDefault="00320BDE" w:rsidP="002B72C9">
      <w:pPr>
        <w:pStyle w:val="opz-10"/>
        <w:numPr>
          <w:ilvl w:val="0"/>
          <w:numId w:val="47"/>
        </w:numPr>
        <w:spacing w:before="0" w:beforeAutospacing="0" w:after="0" w:afterAutospacing="0"/>
        <w:rPr>
          <w:rFonts w:cs="Arial"/>
          <w:szCs w:val="20"/>
        </w:rPr>
      </w:pPr>
      <w:r w:rsidRPr="005A6359">
        <w:rPr>
          <w:rFonts w:cs="Arial"/>
          <w:szCs w:val="20"/>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12EF1E08" w14:textId="7B683C4B" w:rsidR="004737D2" w:rsidRPr="008D5DD3" w:rsidRDefault="004737D2" w:rsidP="004737D2">
      <w:pPr>
        <w:pStyle w:val="Nagwek2"/>
      </w:pPr>
      <w:r>
        <w:t>§ 14. Klauzula Sankcyjna</w:t>
      </w:r>
    </w:p>
    <w:p w14:paraId="7049D5E3" w14:textId="77777777" w:rsidR="007547CB" w:rsidRPr="007547CB" w:rsidRDefault="007547CB" w:rsidP="002B72C9">
      <w:pPr>
        <w:numPr>
          <w:ilvl w:val="0"/>
          <w:numId w:val="55"/>
        </w:numPr>
        <w:contextualSpacing/>
        <w:rPr>
          <w:rFonts w:cs="Arial"/>
          <w:lang w:eastAsia="x-none"/>
        </w:rPr>
      </w:pPr>
      <w:r w:rsidRPr="007547CB">
        <w:rPr>
          <w:rFonts w:cs="Arial"/>
          <w:lang w:eastAsia="x-none"/>
        </w:rPr>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w szczególności:</w:t>
      </w:r>
    </w:p>
    <w:p w14:paraId="5B9F4CF1" w14:textId="77777777" w:rsidR="007547CB" w:rsidRPr="007547CB" w:rsidRDefault="007547CB" w:rsidP="002B72C9">
      <w:pPr>
        <w:numPr>
          <w:ilvl w:val="1"/>
          <w:numId w:val="56"/>
        </w:numPr>
        <w:tabs>
          <w:tab w:val="num" w:pos="709"/>
        </w:tabs>
        <w:ind w:left="709" w:hanging="425"/>
        <w:contextualSpacing/>
        <w:rPr>
          <w:rFonts w:cs="Arial"/>
          <w:lang w:eastAsia="x-none"/>
        </w:rPr>
      </w:pPr>
      <w:r w:rsidRPr="007547CB">
        <w:rPr>
          <w:rFonts w:cs="Arial"/>
          <w:lang w:eastAsia="x-none"/>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09578D8D" w14:textId="77777777" w:rsidR="007547CB" w:rsidRPr="007547CB" w:rsidRDefault="007547CB" w:rsidP="002B72C9">
      <w:pPr>
        <w:numPr>
          <w:ilvl w:val="1"/>
          <w:numId w:val="56"/>
        </w:numPr>
        <w:tabs>
          <w:tab w:val="num" w:pos="709"/>
        </w:tabs>
        <w:ind w:left="709" w:hanging="425"/>
        <w:contextualSpacing/>
        <w:rPr>
          <w:rFonts w:cs="Arial"/>
          <w:lang w:eastAsia="x-none"/>
        </w:rPr>
      </w:pPr>
      <w:r w:rsidRPr="007547CB">
        <w:rPr>
          <w:rFonts w:cs="Arial"/>
          <w:lang w:eastAsia="x-none"/>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7EDDFF15" w14:textId="77777777" w:rsidR="007547CB" w:rsidRPr="007547CB" w:rsidRDefault="007547CB" w:rsidP="002B72C9">
      <w:pPr>
        <w:numPr>
          <w:ilvl w:val="1"/>
          <w:numId w:val="56"/>
        </w:numPr>
        <w:tabs>
          <w:tab w:val="num" w:pos="709"/>
        </w:tabs>
        <w:ind w:left="709" w:hanging="425"/>
        <w:contextualSpacing/>
        <w:rPr>
          <w:rFonts w:cs="Arial"/>
          <w:lang w:eastAsia="x-none"/>
        </w:rPr>
      </w:pPr>
      <w:r w:rsidRPr="007547CB">
        <w:rPr>
          <w:rFonts w:cs="Arial"/>
          <w:lang w:eastAsia="x-none"/>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258FD6EB" w14:textId="77777777" w:rsidR="007547CB" w:rsidRPr="007547CB" w:rsidRDefault="007547CB" w:rsidP="002B72C9">
      <w:pPr>
        <w:numPr>
          <w:ilvl w:val="1"/>
          <w:numId w:val="56"/>
        </w:numPr>
        <w:tabs>
          <w:tab w:val="num" w:pos="709"/>
        </w:tabs>
        <w:ind w:left="709" w:hanging="425"/>
        <w:contextualSpacing/>
        <w:rPr>
          <w:rFonts w:cs="Arial"/>
          <w:lang w:eastAsia="x-none"/>
        </w:rPr>
      </w:pPr>
      <w:r w:rsidRPr="007547CB">
        <w:rPr>
          <w:rFonts w:cs="Arial"/>
          <w:lang w:eastAsia="x-none"/>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1A34CCD1" w14:textId="77777777" w:rsidR="007547CB" w:rsidRPr="007547CB" w:rsidRDefault="007547CB" w:rsidP="002B72C9">
      <w:pPr>
        <w:numPr>
          <w:ilvl w:val="1"/>
          <w:numId w:val="56"/>
        </w:numPr>
        <w:tabs>
          <w:tab w:val="num" w:pos="709"/>
        </w:tabs>
        <w:ind w:left="709" w:hanging="425"/>
        <w:contextualSpacing/>
        <w:rPr>
          <w:rFonts w:cs="Arial"/>
          <w:lang w:eastAsia="x-none"/>
        </w:rPr>
      </w:pPr>
      <w:r w:rsidRPr="007547CB">
        <w:rPr>
          <w:rFonts w:cs="Arial"/>
          <w:lang w:eastAsia="x-none"/>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76A2206D" w14:textId="77777777" w:rsidR="007547CB" w:rsidRPr="007547CB" w:rsidRDefault="007547CB" w:rsidP="002B72C9">
      <w:pPr>
        <w:numPr>
          <w:ilvl w:val="0"/>
          <w:numId w:val="55"/>
        </w:numPr>
        <w:contextualSpacing/>
        <w:rPr>
          <w:rFonts w:cs="Arial"/>
          <w:lang w:eastAsia="x-none"/>
        </w:rPr>
      </w:pPr>
      <w:r w:rsidRPr="007547CB">
        <w:rPr>
          <w:rFonts w:cs="Arial"/>
          <w:lang w:eastAsia="x-none"/>
        </w:rPr>
        <w:lastRenderedPageBreak/>
        <w:t xml:space="preserve">Wykonawca niezwłocznie, jednak nie później niż w ciągu 7 dni, poinformuje Zamawiającego o każdej zmianie okoliczności, o których mowa w ust. 1 powyżej, licząc od dnia, w którym dowiedział się o takiej zmianie. </w:t>
      </w:r>
    </w:p>
    <w:p w14:paraId="44C2DFC5" w14:textId="77777777" w:rsidR="007547CB" w:rsidRPr="007547CB" w:rsidRDefault="007547CB" w:rsidP="002B72C9">
      <w:pPr>
        <w:numPr>
          <w:ilvl w:val="0"/>
          <w:numId w:val="55"/>
        </w:numPr>
        <w:contextualSpacing/>
        <w:rPr>
          <w:rFonts w:cs="Arial"/>
          <w:lang w:eastAsia="x-none"/>
        </w:rPr>
      </w:pPr>
      <w:r w:rsidRPr="007547CB">
        <w:rPr>
          <w:rFonts w:cs="Arial"/>
          <w:lang w:eastAsia="x-none"/>
        </w:rPr>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030F713F" w14:textId="77777777" w:rsidR="007547CB" w:rsidRPr="007547CB" w:rsidRDefault="007547CB" w:rsidP="002B72C9">
      <w:pPr>
        <w:numPr>
          <w:ilvl w:val="0"/>
          <w:numId w:val="55"/>
        </w:numPr>
        <w:contextualSpacing/>
        <w:rPr>
          <w:rFonts w:cs="Arial"/>
          <w:lang w:eastAsia="x-none"/>
        </w:rPr>
      </w:pPr>
      <w:r w:rsidRPr="007547CB">
        <w:rPr>
          <w:rFonts w:cs="Arial"/>
          <w:lang w:eastAsia="x-none"/>
        </w:rPr>
        <w:t>W przypadku uznania przez Zamawiającego, że zachodzi chociażby jedna z okoliczności, o których mowa w ust. 1, Zamawiający może wypowiedzieć Umowę.</w:t>
      </w:r>
    </w:p>
    <w:p w14:paraId="29520531" w14:textId="5DAC2F9D" w:rsidR="00803C31" w:rsidRDefault="00803C31" w:rsidP="00EE5E01"/>
    <w:p w14:paraId="415B103B" w14:textId="31AB76CC" w:rsidR="008C056C" w:rsidRPr="008D5DD3" w:rsidRDefault="00852CF0" w:rsidP="00852CF0">
      <w:pPr>
        <w:pStyle w:val="Nagwek2"/>
      </w:pPr>
      <w:r>
        <w:t>§ 1</w:t>
      </w:r>
      <w:r w:rsidR="004737D2">
        <w:t>5</w:t>
      </w:r>
      <w:r>
        <w:t xml:space="preserve">. </w:t>
      </w:r>
      <w:r w:rsidR="009B4F0A">
        <w:t>Postanowienia końcowe</w:t>
      </w:r>
    </w:p>
    <w:p w14:paraId="5D8A7881" w14:textId="77777777" w:rsidR="008C056C" w:rsidRPr="008D5DD3" w:rsidRDefault="008C056C" w:rsidP="002B72C9">
      <w:pPr>
        <w:pStyle w:val="Akapitzlist"/>
        <w:numPr>
          <w:ilvl w:val="0"/>
          <w:numId w:val="18"/>
        </w:numPr>
        <w:suppressAutoHyphens/>
        <w:ind w:left="567" w:hanging="567"/>
        <w:rPr>
          <w:rFonts w:cs="Arial"/>
        </w:rPr>
      </w:pPr>
      <w:r w:rsidRPr="008D5DD3">
        <w:rPr>
          <w:rFonts w:cs="Arial"/>
        </w:rPr>
        <w:t>W sprawach nie</w:t>
      </w:r>
      <w:r w:rsidR="00760E41" w:rsidRPr="008D5DD3">
        <w:rPr>
          <w:rFonts w:cs="Arial"/>
        </w:rPr>
        <w:t>regulowanych</w:t>
      </w:r>
      <w:r w:rsidRPr="008D5DD3">
        <w:rPr>
          <w:rFonts w:cs="Arial"/>
        </w:rPr>
        <w:t xml:space="preserve"> Umową stosuje się przepisy </w:t>
      </w:r>
      <w:r w:rsidR="000867D6" w:rsidRPr="008D5DD3">
        <w:rPr>
          <w:rFonts w:cs="Arial"/>
        </w:rPr>
        <w:t>K</w:t>
      </w:r>
      <w:r w:rsidRPr="008D5DD3">
        <w:rPr>
          <w:rFonts w:cs="Arial"/>
        </w:rPr>
        <w:t>odeksu cywilnego</w:t>
      </w:r>
      <w:r w:rsidR="00760E41" w:rsidRPr="008D5DD3">
        <w:rPr>
          <w:rFonts w:cs="Arial"/>
        </w:rPr>
        <w:t>.</w:t>
      </w:r>
      <w:r w:rsidRPr="008D5DD3">
        <w:rPr>
          <w:rFonts w:cs="Arial"/>
        </w:rPr>
        <w:t xml:space="preserve"> </w:t>
      </w:r>
    </w:p>
    <w:p w14:paraId="243DDB3C" w14:textId="77777777" w:rsidR="00C94F96" w:rsidRPr="008D5DD3" w:rsidRDefault="00C94F96" w:rsidP="002B72C9">
      <w:pPr>
        <w:pStyle w:val="Akapitzlist"/>
        <w:numPr>
          <w:ilvl w:val="0"/>
          <w:numId w:val="18"/>
        </w:numPr>
        <w:suppressAutoHyphens/>
        <w:ind w:left="567" w:hanging="567"/>
        <w:rPr>
          <w:rFonts w:cs="Arial"/>
        </w:rPr>
      </w:pPr>
      <w:r w:rsidRPr="008D5DD3">
        <w:rPr>
          <w:rFonts w:cs="Arial"/>
        </w:rPr>
        <w:t>W przypadku sprzeczności postanowień załączników do Umowy z powyższymi postanowieniami Umowy, Strony nadają pierwszeństwo postanowieniom Umowy.</w:t>
      </w:r>
    </w:p>
    <w:p w14:paraId="741055A0" w14:textId="69E7665D" w:rsidR="009C679B" w:rsidRPr="008D5DD3" w:rsidRDefault="009C679B" w:rsidP="002B72C9">
      <w:pPr>
        <w:pStyle w:val="Akapitzlist"/>
        <w:numPr>
          <w:ilvl w:val="0"/>
          <w:numId w:val="18"/>
        </w:numPr>
        <w:suppressAutoHyphens/>
        <w:ind w:left="567" w:hanging="567"/>
        <w:rPr>
          <w:rFonts w:cs="Arial"/>
          <w:color w:val="FF0000"/>
        </w:rPr>
      </w:pPr>
      <w:r w:rsidRPr="008D5DD3">
        <w:rPr>
          <w:rFonts w:cs="Arial"/>
        </w:rPr>
        <w:t>Wszelkie spory wynikłe z Umowy lub powstałe w związku z jej realizacją Strony zobowiązują się rozstrzygać na drodze polubownej. W przypadku nieosiągnięcia porozumienia, spory rozpoznawane będą przez sąd właściwy dla siedziby</w:t>
      </w:r>
      <w:r w:rsidR="005E3E4E" w:rsidRPr="008D5DD3">
        <w:rPr>
          <w:rFonts w:cs="Arial"/>
        </w:rPr>
        <w:t xml:space="preserve"> </w:t>
      </w:r>
      <w:r w:rsidR="000E1BC8" w:rsidRPr="008D5DD3">
        <w:rPr>
          <w:rFonts w:cs="Arial"/>
        </w:rPr>
        <w:t>Zamawiającego</w:t>
      </w:r>
      <w:r w:rsidR="002B2AA2" w:rsidRPr="008D5DD3">
        <w:rPr>
          <w:rFonts w:cs="Arial"/>
        </w:rPr>
        <w:t>.</w:t>
      </w:r>
    </w:p>
    <w:p w14:paraId="31B1CA3F" w14:textId="5821ED78" w:rsidR="00407654" w:rsidRPr="008D5DD3" w:rsidRDefault="009C679B" w:rsidP="002B72C9">
      <w:pPr>
        <w:pStyle w:val="Akapitzlist"/>
        <w:numPr>
          <w:ilvl w:val="0"/>
          <w:numId w:val="18"/>
        </w:numPr>
        <w:suppressAutoHyphens/>
        <w:ind w:left="567" w:hanging="567"/>
        <w:rPr>
          <w:rFonts w:cs="Arial"/>
        </w:rPr>
      </w:pPr>
      <w:r w:rsidRPr="008D5DD3">
        <w:rPr>
          <w:rFonts w:cs="Arial"/>
        </w:rPr>
        <w:t>W</w:t>
      </w:r>
      <w:r w:rsidR="00B77E77" w:rsidRPr="008D5DD3">
        <w:rPr>
          <w:rFonts w:cs="Arial"/>
        </w:rPr>
        <w:t>szelkie zmiany Umowy</w:t>
      </w:r>
      <w:r w:rsidRPr="008D5DD3">
        <w:rPr>
          <w:rFonts w:cs="Arial"/>
        </w:rPr>
        <w:t xml:space="preserve"> </w:t>
      </w:r>
      <w:r w:rsidR="008C056C" w:rsidRPr="008D5DD3">
        <w:rPr>
          <w:rFonts w:cs="Arial"/>
        </w:rPr>
        <w:t>wymaga</w:t>
      </w:r>
      <w:r w:rsidR="00B77E77" w:rsidRPr="008D5DD3">
        <w:rPr>
          <w:rFonts w:cs="Arial"/>
        </w:rPr>
        <w:t>ją</w:t>
      </w:r>
      <w:r w:rsidR="008C056C" w:rsidRPr="008D5DD3">
        <w:rPr>
          <w:rFonts w:cs="Arial"/>
        </w:rPr>
        <w:t xml:space="preserve"> zachowania formy pisemnej </w:t>
      </w:r>
      <w:r w:rsidR="001F7AB6" w:rsidRPr="008D5DD3">
        <w:rPr>
          <w:rFonts w:cs="Arial"/>
        </w:rPr>
        <w:t xml:space="preserve">w postaci aneksu </w:t>
      </w:r>
      <w:r w:rsidR="008C056C" w:rsidRPr="008D5DD3">
        <w:rPr>
          <w:rFonts w:cs="Arial"/>
        </w:rPr>
        <w:t>pod rygorem nieważności</w:t>
      </w:r>
      <w:r w:rsidR="00874BFF">
        <w:rPr>
          <w:rFonts w:cs="Arial"/>
        </w:rPr>
        <w:t>,</w:t>
      </w:r>
      <w:r w:rsidR="0095427B" w:rsidRPr="008D5DD3">
        <w:rPr>
          <w:rFonts w:cs="Arial"/>
        </w:rPr>
        <w:t xml:space="preserve"> o ile szczegółowe postanowienia Umowy nie stanowią inaczej</w:t>
      </w:r>
      <w:r w:rsidR="00220B24" w:rsidRPr="008D5DD3">
        <w:rPr>
          <w:rFonts w:cs="Arial"/>
        </w:rPr>
        <w:t>.</w:t>
      </w:r>
    </w:p>
    <w:p w14:paraId="0CA894C1" w14:textId="5A7DAC17" w:rsidR="00AE66A5" w:rsidRPr="008D5DD3" w:rsidRDefault="61D3A96C" w:rsidP="002B72C9">
      <w:pPr>
        <w:pStyle w:val="Akapitzlist"/>
        <w:numPr>
          <w:ilvl w:val="0"/>
          <w:numId w:val="18"/>
        </w:numPr>
        <w:ind w:left="567" w:hanging="567"/>
        <w:rPr>
          <w:rFonts w:cs="Arial"/>
        </w:rPr>
      </w:pPr>
      <w:r w:rsidRPr="008D5DD3">
        <w:rPr>
          <w:rFonts w:cs="Arial"/>
          <w:color w:val="000000" w:themeColor="text1"/>
        </w:rPr>
        <w:t xml:space="preserve">Umowa może zostać </w:t>
      </w:r>
      <w:r w:rsidR="4EB4ECE0" w:rsidRPr="008D5DD3">
        <w:rPr>
          <w:rFonts w:cs="Arial"/>
          <w:color w:val="000000" w:themeColor="text1"/>
        </w:rPr>
        <w:t>rozwiązana</w:t>
      </w:r>
      <w:r w:rsidRPr="008D5DD3">
        <w:rPr>
          <w:rFonts w:cs="Arial"/>
          <w:color w:val="000000" w:themeColor="text1"/>
        </w:rPr>
        <w:t xml:space="preserve"> przez Zamawiającego w zakresie świadczenia </w:t>
      </w:r>
      <w:r w:rsidR="00AB4832">
        <w:rPr>
          <w:rFonts w:cs="Arial"/>
          <w:color w:val="000000" w:themeColor="text1"/>
        </w:rPr>
        <w:t xml:space="preserve">usług </w:t>
      </w:r>
      <w:r w:rsidR="00AB4832" w:rsidRPr="00AB4832">
        <w:rPr>
          <w:rFonts w:cs="Arial"/>
          <w:bCs/>
          <w:color w:val="000000" w:themeColor="text1"/>
        </w:rPr>
        <w:t>wsparcia i utrzymania Oprogramowania Wpłatomatu oraz warunki usług serwisu technicznego Sprzętu</w:t>
      </w:r>
      <w:r w:rsidR="00AB4832">
        <w:rPr>
          <w:rFonts w:cs="Arial"/>
          <w:bCs/>
          <w:color w:val="000000" w:themeColor="text1"/>
        </w:rPr>
        <w:t xml:space="preserve"> </w:t>
      </w:r>
      <w:r w:rsidR="4043D170" w:rsidRPr="008D5DD3">
        <w:rPr>
          <w:rFonts w:cs="Arial"/>
          <w:color w:val="000000" w:themeColor="text1"/>
        </w:rPr>
        <w:t xml:space="preserve">bez zachowania </w:t>
      </w:r>
      <w:r w:rsidRPr="008D5DD3">
        <w:rPr>
          <w:rFonts w:cs="Arial"/>
          <w:color w:val="000000" w:themeColor="text1"/>
        </w:rPr>
        <w:t>okresu wypowiedzenia</w:t>
      </w:r>
      <w:r w:rsidR="639041FC" w:rsidRPr="008D5DD3">
        <w:rPr>
          <w:rFonts w:cs="Arial"/>
          <w:color w:val="000000" w:themeColor="text1"/>
        </w:rPr>
        <w:t xml:space="preserve"> z winy Wykonawcy</w:t>
      </w:r>
      <w:r w:rsidR="4043D170" w:rsidRPr="008D5DD3">
        <w:rPr>
          <w:rFonts w:cs="Arial"/>
          <w:color w:val="000000" w:themeColor="text1"/>
        </w:rPr>
        <w:t xml:space="preserve"> w przypadku naruszenia przez Wykonawcę </w:t>
      </w:r>
      <w:r w:rsidR="639041FC" w:rsidRPr="008D5DD3">
        <w:rPr>
          <w:rFonts w:cs="Arial"/>
        </w:rPr>
        <w:t>zasad świadczenia usług szczegółowo opisanych w załączniku nr 3 do Umowy.</w:t>
      </w:r>
    </w:p>
    <w:p w14:paraId="3A5F56A1" w14:textId="05560625" w:rsidR="009C679B" w:rsidRPr="008D5DD3" w:rsidRDefault="009C679B" w:rsidP="002B72C9">
      <w:pPr>
        <w:pStyle w:val="Akapitzlist"/>
        <w:numPr>
          <w:ilvl w:val="0"/>
          <w:numId w:val="18"/>
        </w:numPr>
        <w:suppressAutoHyphens/>
        <w:ind w:left="567" w:hanging="567"/>
        <w:rPr>
          <w:rFonts w:cs="Arial"/>
        </w:rPr>
      </w:pPr>
      <w:r w:rsidRPr="008D5DD3">
        <w:rPr>
          <w:rFonts w:cs="Arial"/>
        </w:rPr>
        <w:t>Umowę i załączniki do niej sporządzono w dwóch jednobrzmiących egzemplarzach, po jednym dla każdej ze Stron</w:t>
      </w:r>
      <w:r w:rsidR="000E1BC8" w:rsidRPr="008D5DD3">
        <w:rPr>
          <w:rFonts w:cs="Arial"/>
        </w:rPr>
        <w:t xml:space="preserve"> /</w:t>
      </w:r>
      <w:r w:rsidR="00555259">
        <w:rPr>
          <w:rFonts w:cs="Arial"/>
        </w:rPr>
        <w:t>*</w:t>
      </w:r>
      <w:r w:rsidR="000E1BC8" w:rsidRPr="008D5DD3">
        <w:rPr>
          <w:rFonts w:cs="Arial"/>
        </w:rPr>
        <w:t xml:space="preserve"> Umowę sporządzono w postaci elektronicznej opatrzonej podpisami kwalifikowanymi</w:t>
      </w:r>
      <w:r w:rsidR="00555259">
        <w:rPr>
          <w:rFonts w:cs="Arial"/>
        </w:rPr>
        <w:t xml:space="preserve"> (*</w:t>
      </w:r>
      <w:r w:rsidR="00555259" w:rsidRPr="00555259">
        <w:rPr>
          <w:rFonts w:cs="Arial"/>
          <w:i/>
        </w:rPr>
        <w:t>niepotrzebne przekreślić</w:t>
      </w:r>
      <w:r w:rsidR="00555259">
        <w:rPr>
          <w:rFonts w:cs="Arial"/>
        </w:rPr>
        <w:t>)</w:t>
      </w:r>
      <w:r w:rsidR="000E1BC8" w:rsidRPr="008D5DD3">
        <w:rPr>
          <w:rFonts w:cs="Arial"/>
        </w:rPr>
        <w:t>.</w:t>
      </w:r>
    </w:p>
    <w:p w14:paraId="768B1FE6" w14:textId="77777777" w:rsidR="008C056C" w:rsidRPr="008D5DD3" w:rsidRDefault="008C056C" w:rsidP="002B72C9">
      <w:pPr>
        <w:pStyle w:val="Akapitzlist"/>
        <w:numPr>
          <w:ilvl w:val="0"/>
          <w:numId w:val="18"/>
        </w:numPr>
        <w:suppressAutoHyphens/>
        <w:ind w:left="567" w:hanging="567"/>
        <w:rPr>
          <w:rFonts w:cs="Arial"/>
        </w:rPr>
      </w:pPr>
      <w:r w:rsidRPr="008D5DD3">
        <w:rPr>
          <w:rFonts w:cs="Arial"/>
        </w:rPr>
        <w:t>Następujące załączniki stanowią integralną część Umowy:</w:t>
      </w:r>
    </w:p>
    <w:p w14:paraId="5253AA59" w14:textId="319BBB3D" w:rsidR="00D967DA" w:rsidRPr="008D5DD3" w:rsidRDefault="3F38915A" w:rsidP="002B72C9">
      <w:pPr>
        <w:pStyle w:val="Akapitzlist"/>
        <w:numPr>
          <w:ilvl w:val="0"/>
          <w:numId w:val="24"/>
        </w:numPr>
        <w:suppressAutoHyphens/>
        <w:rPr>
          <w:rFonts w:cs="Arial"/>
        </w:rPr>
      </w:pPr>
      <w:r w:rsidRPr="008D5DD3">
        <w:rPr>
          <w:rFonts w:cs="Arial"/>
        </w:rPr>
        <w:t>Z</w:t>
      </w:r>
      <w:r w:rsidR="1D671932" w:rsidRPr="008D5DD3">
        <w:rPr>
          <w:rFonts w:cs="Arial"/>
        </w:rPr>
        <w:t xml:space="preserve">ałącznik nr 1: </w:t>
      </w:r>
      <w:r w:rsidR="055A44E1" w:rsidRPr="008D5DD3">
        <w:rPr>
          <w:rFonts w:cs="Arial"/>
        </w:rPr>
        <w:t xml:space="preserve">Opis </w:t>
      </w:r>
      <w:r w:rsidR="6E2B8B44" w:rsidRPr="008D5DD3">
        <w:rPr>
          <w:rFonts w:cs="Arial"/>
        </w:rPr>
        <w:t>Przedmiotu Zamówienia</w:t>
      </w:r>
      <w:r w:rsidR="1FAD0FD0" w:rsidRPr="008D5DD3">
        <w:rPr>
          <w:rFonts w:cs="Arial"/>
        </w:rPr>
        <w:t>;</w:t>
      </w:r>
    </w:p>
    <w:p w14:paraId="6EBAF278" w14:textId="31104C5E" w:rsidR="008C056C" w:rsidRPr="008D5DD3" w:rsidRDefault="7F868389" w:rsidP="002B72C9">
      <w:pPr>
        <w:pStyle w:val="Akapitzlist"/>
        <w:numPr>
          <w:ilvl w:val="0"/>
          <w:numId w:val="24"/>
        </w:numPr>
        <w:suppressAutoHyphens/>
        <w:rPr>
          <w:rFonts w:cs="Arial"/>
        </w:rPr>
      </w:pPr>
      <w:r w:rsidRPr="008D5DD3">
        <w:rPr>
          <w:rFonts w:cs="Arial"/>
        </w:rPr>
        <w:t>Z</w:t>
      </w:r>
      <w:r w:rsidR="748236E2" w:rsidRPr="008D5DD3">
        <w:rPr>
          <w:rFonts w:cs="Arial"/>
        </w:rPr>
        <w:t>ałącznik nr 2:</w:t>
      </w:r>
      <w:r w:rsidR="175F73A6" w:rsidRPr="008D5DD3">
        <w:rPr>
          <w:rFonts w:cs="Arial"/>
        </w:rPr>
        <w:t xml:space="preserve"> </w:t>
      </w:r>
      <w:r w:rsidR="2B864032" w:rsidRPr="008D5DD3">
        <w:rPr>
          <w:rFonts w:cs="Arial"/>
        </w:rPr>
        <w:t>W</w:t>
      </w:r>
      <w:r w:rsidR="2B9BEE4B" w:rsidRPr="008D5DD3">
        <w:rPr>
          <w:rFonts w:cs="Arial"/>
        </w:rPr>
        <w:t>arunki licencyjne Oprogramowania</w:t>
      </w:r>
      <w:r w:rsidR="0A354F55" w:rsidRPr="008D5DD3">
        <w:rPr>
          <w:rFonts w:cs="Arial"/>
        </w:rPr>
        <w:t xml:space="preserve"> </w:t>
      </w:r>
      <w:r w:rsidR="18F21E97" w:rsidRPr="008D5DD3">
        <w:rPr>
          <w:rFonts w:cs="Arial"/>
        </w:rPr>
        <w:t>Wpłatomatu</w:t>
      </w:r>
      <w:r w:rsidR="00E52418">
        <w:rPr>
          <w:rFonts w:cs="Arial"/>
        </w:rPr>
        <w:t xml:space="preserve"> i Dokumentacji Oprogramowania Wpłatomatu</w:t>
      </w:r>
      <w:r w:rsidR="2B9BEE4B" w:rsidRPr="008D5DD3">
        <w:rPr>
          <w:rFonts w:cs="Arial"/>
        </w:rPr>
        <w:t>;</w:t>
      </w:r>
    </w:p>
    <w:p w14:paraId="14F4D324" w14:textId="7ED46D43" w:rsidR="003E0206" w:rsidRPr="008D5DD3" w:rsidRDefault="09D95531" w:rsidP="002B72C9">
      <w:pPr>
        <w:pStyle w:val="Akapitzlist"/>
        <w:numPr>
          <w:ilvl w:val="0"/>
          <w:numId w:val="24"/>
        </w:numPr>
        <w:suppressAutoHyphens/>
        <w:rPr>
          <w:rFonts w:cs="Arial"/>
        </w:rPr>
      </w:pPr>
      <w:r w:rsidRPr="008D5DD3">
        <w:rPr>
          <w:rFonts w:cs="Arial"/>
        </w:rPr>
        <w:t>Z</w:t>
      </w:r>
      <w:r w:rsidR="73538BE2" w:rsidRPr="008D5DD3">
        <w:rPr>
          <w:rFonts w:cs="Arial"/>
        </w:rPr>
        <w:t xml:space="preserve">ałącznik nr 3: Warunki usług </w:t>
      </w:r>
      <w:r w:rsidR="0010528C" w:rsidRPr="002A096B">
        <w:rPr>
          <w:rFonts w:cs="Arial"/>
        </w:rPr>
        <w:t xml:space="preserve">wsparcia i utrzymania Oprogramowania Wpłatomatu </w:t>
      </w:r>
      <w:r w:rsidR="002A096B" w:rsidRPr="002A096B">
        <w:rPr>
          <w:rFonts w:cs="Arial"/>
        </w:rPr>
        <w:t>oraz</w:t>
      </w:r>
      <w:r w:rsidR="0010528C" w:rsidRPr="002A096B">
        <w:rPr>
          <w:rFonts w:cs="Arial"/>
        </w:rPr>
        <w:t xml:space="preserve"> usługi serwisu technicznego Sprzętu</w:t>
      </w:r>
      <w:r w:rsidR="0CADA359" w:rsidRPr="008D5DD3">
        <w:rPr>
          <w:rFonts w:cs="Arial"/>
        </w:rPr>
        <w:t>;</w:t>
      </w:r>
    </w:p>
    <w:p w14:paraId="0F54D523" w14:textId="17AC42F3" w:rsidR="00D967DA" w:rsidRPr="008D5DD3" w:rsidRDefault="18B49FB7" w:rsidP="002B72C9">
      <w:pPr>
        <w:pStyle w:val="Akapitzlist"/>
        <w:numPr>
          <w:ilvl w:val="0"/>
          <w:numId w:val="24"/>
        </w:numPr>
        <w:suppressAutoHyphens/>
        <w:rPr>
          <w:rFonts w:cs="Arial"/>
        </w:rPr>
      </w:pPr>
      <w:r w:rsidRPr="008D5DD3">
        <w:rPr>
          <w:rFonts w:cs="Arial"/>
        </w:rPr>
        <w:t>Z</w:t>
      </w:r>
      <w:r w:rsidR="2B9BEE4B" w:rsidRPr="008D5DD3">
        <w:rPr>
          <w:rFonts w:cs="Arial"/>
        </w:rPr>
        <w:t xml:space="preserve">ałącznik nr </w:t>
      </w:r>
      <w:r w:rsidR="73538BE2" w:rsidRPr="008D5DD3">
        <w:rPr>
          <w:rFonts w:cs="Arial"/>
        </w:rPr>
        <w:t>4</w:t>
      </w:r>
      <w:r w:rsidR="2B9BEE4B" w:rsidRPr="008D5DD3">
        <w:rPr>
          <w:rFonts w:cs="Arial"/>
        </w:rPr>
        <w:t xml:space="preserve">: </w:t>
      </w:r>
      <w:r w:rsidR="37E049DA" w:rsidRPr="008D5DD3">
        <w:rPr>
          <w:rFonts w:cs="Arial"/>
        </w:rPr>
        <w:t>Warunki świadczenia usług gwarancyjnych</w:t>
      </w:r>
      <w:r w:rsidR="10AC3C07" w:rsidRPr="008D5DD3">
        <w:rPr>
          <w:rFonts w:cs="Arial"/>
        </w:rPr>
        <w:t xml:space="preserve"> dla Sprzętu</w:t>
      </w:r>
      <w:r w:rsidR="05AE98F4" w:rsidRPr="008D5DD3">
        <w:rPr>
          <w:rFonts w:cs="Arial"/>
        </w:rPr>
        <w:t xml:space="preserve"> Producentów</w:t>
      </w:r>
      <w:r w:rsidR="09B79AC2" w:rsidRPr="008D5DD3">
        <w:rPr>
          <w:rFonts w:cs="Arial"/>
        </w:rPr>
        <w:t>;</w:t>
      </w:r>
    </w:p>
    <w:p w14:paraId="1AC1A97A" w14:textId="0A873563" w:rsidR="00C53901" w:rsidRDefault="5B20FC64" w:rsidP="002B72C9">
      <w:pPr>
        <w:pStyle w:val="Akapitzlist"/>
        <w:numPr>
          <w:ilvl w:val="0"/>
          <w:numId w:val="24"/>
        </w:numPr>
        <w:suppressAutoHyphens/>
        <w:rPr>
          <w:rFonts w:cs="Arial"/>
        </w:rPr>
      </w:pPr>
      <w:r w:rsidRPr="008D5DD3">
        <w:rPr>
          <w:rFonts w:cs="Arial"/>
        </w:rPr>
        <w:t>Załącznik nr 5: Protokół odbioru</w:t>
      </w:r>
      <w:r w:rsidR="002A096B">
        <w:rPr>
          <w:rFonts w:cs="Arial"/>
        </w:rPr>
        <w:t xml:space="preserve"> Sprzętu,</w:t>
      </w:r>
      <w:r w:rsidR="19C44B35" w:rsidRPr="008D5DD3">
        <w:rPr>
          <w:rFonts w:cs="Arial"/>
        </w:rPr>
        <w:t xml:space="preserve"> instalacji S</w:t>
      </w:r>
      <w:r w:rsidR="6E87B477" w:rsidRPr="008D5DD3">
        <w:rPr>
          <w:rFonts w:cs="Arial"/>
        </w:rPr>
        <w:t xml:space="preserve">przętu </w:t>
      </w:r>
      <w:r w:rsidR="19C44B35" w:rsidRPr="008D5DD3">
        <w:rPr>
          <w:rFonts w:cs="Arial"/>
        </w:rPr>
        <w:t>i Oprogramowania</w:t>
      </w:r>
      <w:r w:rsidR="04BEBAF4" w:rsidRPr="008D5DD3">
        <w:rPr>
          <w:rFonts w:cs="Arial"/>
        </w:rPr>
        <w:t xml:space="preserve"> </w:t>
      </w:r>
      <w:r w:rsidR="18F21E97" w:rsidRPr="008D5DD3">
        <w:rPr>
          <w:rFonts w:cs="Arial"/>
        </w:rPr>
        <w:t>Wpłatomatu</w:t>
      </w:r>
      <w:r w:rsidR="5DE11F58" w:rsidRPr="008D5DD3">
        <w:rPr>
          <w:rFonts w:cs="Arial"/>
        </w:rPr>
        <w:t>;</w:t>
      </w:r>
    </w:p>
    <w:p w14:paraId="30F3E9E1" w14:textId="41A795DD" w:rsidR="005F7D32" w:rsidRPr="008D5DD3" w:rsidRDefault="6E87B477" w:rsidP="002B72C9">
      <w:pPr>
        <w:pStyle w:val="Akapitzlist"/>
        <w:numPr>
          <w:ilvl w:val="0"/>
          <w:numId w:val="24"/>
        </w:numPr>
        <w:suppressAutoHyphens/>
        <w:rPr>
          <w:rFonts w:cs="Arial"/>
        </w:rPr>
      </w:pPr>
      <w:r w:rsidRPr="008D5DD3">
        <w:rPr>
          <w:rFonts w:cs="Arial"/>
        </w:rPr>
        <w:t>Załącznik nr 6</w:t>
      </w:r>
      <w:r w:rsidR="2BA47B75" w:rsidRPr="008D5DD3">
        <w:rPr>
          <w:rFonts w:cs="Arial"/>
        </w:rPr>
        <w:t>:</w:t>
      </w:r>
      <w:r w:rsidRPr="008D5DD3">
        <w:rPr>
          <w:rFonts w:cs="Arial"/>
        </w:rPr>
        <w:t xml:space="preserve"> Protokół odbioru szkolenia</w:t>
      </w:r>
      <w:r w:rsidR="57A8E51D" w:rsidRPr="008D5DD3">
        <w:rPr>
          <w:rFonts w:cs="Arial"/>
        </w:rPr>
        <w:t>;</w:t>
      </w:r>
    </w:p>
    <w:p w14:paraId="186023C6" w14:textId="3C01CB21" w:rsidR="00F9559F" w:rsidRDefault="1C6F13DB" w:rsidP="002B72C9">
      <w:pPr>
        <w:pStyle w:val="Akapitzlist"/>
        <w:numPr>
          <w:ilvl w:val="0"/>
          <w:numId w:val="24"/>
        </w:numPr>
        <w:suppressAutoHyphens/>
        <w:rPr>
          <w:rFonts w:cs="Arial"/>
        </w:rPr>
      </w:pPr>
      <w:r w:rsidRPr="008D5DD3">
        <w:rPr>
          <w:rFonts w:cs="Arial"/>
        </w:rPr>
        <w:t>Załącznik nr 7</w:t>
      </w:r>
      <w:r w:rsidR="2BA47B75" w:rsidRPr="008D5DD3">
        <w:rPr>
          <w:rFonts w:cs="Arial"/>
        </w:rPr>
        <w:t>:</w:t>
      </w:r>
      <w:r w:rsidR="0005570B">
        <w:rPr>
          <w:rFonts w:cs="Arial"/>
        </w:rPr>
        <w:t xml:space="preserve"> </w:t>
      </w:r>
      <w:r w:rsidR="08991645" w:rsidRPr="008D5DD3">
        <w:rPr>
          <w:rFonts w:cs="Arial"/>
        </w:rPr>
        <w:t>Zobowi</w:t>
      </w:r>
      <w:r w:rsidR="08991645" w:rsidRPr="008D5DD3">
        <w:rPr>
          <w:rFonts w:eastAsia="TimesNewRoman,Bold" w:cs="Arial"/>
        </w:rPr>
        <w:t>ą</w:t>
      </w:r>
      <w:r w:rsidR="08991645" w:rsidRPr="008D5DD3">
        <w:rPr>
          <w:rFonts w:cs="Arial"/>
        </w:rPr>
        <w:t>zania do zachowania tajemnicy przedsi</w:t>
      </w:r>
      <w:r w:rsidR="08991645" w:rsidRPr="008D5DD3">
        <w:rPr>
          <w:rFonts w:eastAsia="TimesNewRoman,Bold" w:cs="Arial"/>
        </w:rPr>
        <w:t>ę</w:t>
      </w:r>
      <w:r w:rsidR="08991645" w:rsidRPr="008D5DD3">
        <w:rPr>
          <w:rFonts w:cs="Arial"/>
        </w:rPr>
        <w:t>biorstwa</w:t>
      </w:r>
      <w:r w:rsidR="039295CE" w:rsidRPr="008D5DD3">
        <w:rPr>
          <w:rFonts w:cs="Arial"/>
        </w:rPr>
        <w:t xml:space="preserve"> </w:t>
      </w:r>
      <w:r w:rsidR="08991645" w:rsidRPr="008D5DD3">
        <w:rPr>
          <w:rFonts w:cs="Arial"/>
        </w:rPr>
        <w:t>”Koleje</w:t>
      </w:r>
      <w:r w:rsidR="00C53901">
        <w:rPr>
          <w:rFonts w:cs="Arial"/>
        </w:rPr>
        <w:t xml:space="preserve"> </w:t>
      </w:r>
      <w:r w:rsidR="08991645" w:rsidRPr="008D5DD3">
        <w:rPr>
          <w:rFonts w:cs="Arial"/>
        </w:rPr>
        <w:t>Małopolskie” sp. z o.o.</w:t>
      </w:r>
      <w:r w:rsidR="00DF2CC4">
        <w:rPr>
          <w:rFonts w:cs="Arial"/>
        </w:rPr>
        <w:t>,</w:t>
      </w:r>
    </w:p>
    <w:p w14:paraId="4B5B8FE0" w14:textId="4816F2DD" w:rsidR="00DF2CC4" w:rsidRPr="00845287" w:rsidRDefault="00BB5F8C" w:rsidP="002B72C9">
      <w:pPr>
        <w:pStyle w:val="Akapitzlist"/>
        <w:numPr>
          <w:ilvl w:val="0"/>
          <w:numId w:val="24"/>
        </w:numPr>
        <w:suppressAutoHyphens/>
        <w:rPr>
          <w:rFonts w:cs="Arial"/>
          <w:bCs/>
        </w:rPr>
      </w:pPr>
      <w:r w:rsidRPr="00845287">
        <w:rPr>
          <w:rFonts w:cs="Arial"/>
        </w:rPr>
        <w:t>Załącznik nr 8:</w:t>
      </w:r>
      <w:r w:rsidR="00845287" w:rsidRPr="00845287">
        <w:rPr>
          <w:rFonts w:eastAsiaTheme="minorEastAsia" w:cs="Arial"/>
          <w:bCs/>
        </w:rPr>
        <w:t xml:space="preserve"> </w:t>
      </w:r>
      <w:r w:rsidR="00845287" w:rsidRPr="00845287">
        <w:rPr>
          <w:rFonts w:cs="Arial"/>
          <w:bCs/>
        </w:rPr>
        <w:t xml:space="preserve">Klauzula </w:t>
      </w:r>
      <w:r w:rsidR="00880727">
        <w:rPr>
          <w:rFonts w:cs="Arial"/>
          <w:bCs/>
        </w:rPr>
        <w:t>informacyjna</w:t>
      </w:r>
      <w:r w:rsidR="00845287" w:rsidRPr="00845287">
        <w:rPr>
          <w:rFonts w:cs="Arial"/>
          <w:bCs/>
        </w:rPr>
        <w:t xml:space="preserve"> do Umowy</w:t>
      </w:r>
    </w:p>
    <w:p w14:paraId="38155CC3" w14:textId="45A92A75" w:rsidR="00DF2CC4" w:rsidRDefault="00DF2CC4" w:rsidP="002B72C9">
      <w:pPr>
        <w:pStyle w:val="Akapitzlist"/>
        <w:numPr>
          <w:ilvl w:val="0"/>
          <w:numId w:val="24"/>
        </w:numPr>
        <w:suppressAutoHyphens/>
        <w:rPr>
          <w:rFonts w:cs="Arial"/>
          <w:bCs/>
        </w:rPr>
      </w:pPr>
      <w:r w:rsidRPr="00DF2CC4">
        <w:rPr>
          <w:rFonts w:cs="Arial"/>
        </w:rPr>
        <w:t>Załącznik nr 9</w:t>
      </w:r>
      <w:r w:rsidR="00BB5F8C">
        <w:rPr>
          <w:rFonts w:cs="Arial"/>
        </w:rPr>
        <w:t>:</w:t>
      </w:r>
      <w:r w:rsidRPr="00DF2CC4">
        <w:rPr>
          <w:rFonts w:cs="Arial"/>
        </w:rPr>
        <w:t xml:space="preserve"> </w:t>
      </w:r>
      <w:r w:rsidRPr="00DF2CC4">
        <w:rPr>
          <w:rFonts w:cs="Arial"/>
          <w:bCs/>
        </w:rPr>
        <w:t>Porozumienie w sprawie otrzymywania faktur drogą elektroniczną</w:t>
      </w:r>
    </w:p>
    <w:p w14:paraId="05CE9849" w14:textId="01B2E642" w:rsidR="001B298A" w:rsidRDefault="00C17E6A" w:rsidP="002B72C9">
      <w:pPr>
        <w:pStyle w:val="Akapitzlist"/>
        <w:numPr>
          <w:ilvl w:val="0"/>
          <w:numId w:val="24"/>
        </w:numPr>
        <w:suppressAutoHyphens/>
        <w:rPr>
          <w:rFonts w:cs="Arial"/>
          <w:bCs/>
        </w:rPr>
      </w:pPr>
      <w:r>
        <w:rPr>
          <w:rFonts w:cs="Arial"/>
          <w:bCs/>
        </w:rPr>
        <w:t>Załącznik</w:t>
      </w:r>
      <w:r w:rsidR="001B298A">
        <w:rPr>
          <w:rFonts w:cs="Arial"/>
          <w:bCs/>
        </w:rPr>
        <w:t xml:space="preserve"> nr 10: Oświadczenie o rachunku bankowym Wykonawcy</w:t>
      </w:r>
      <w:r w:rsidR="00136B00">
        <w:rPr>
          <w:rFonts w:cs="Arial"/>
          <w:bCs/>
        </w:rPr>
        <w:t>\</w:t>
      </w:r>
    </w:p>
    <w:p w14:paraId="4738345D" w14:textId="7164F58A" w:rsidR="00136B00" w:rsidRPr="00DF2CC4" w:rsidRDefault="00136B00" w:rsidP="002B72C9">
      <w:pPr>
        <w:pStyle w:val="Akapitzlist"/>
        <w:numPr>
          <w:ilvl w:val="0"/>
          <w:numId w:val="24"/>
        </w:numPr>
        <w:suppressAutoHyphens/>
        <w:rPr>
          <w:rFonts w:cs="Arial"/>
          <w:bCs/>
        </w:rPr>
      </w:pPr>
      <w:r>
        <w:rPr>
          <w:rFonts w:cs="Arial"/>
          <w:bCs/>
        </w:rPr>
        <w:t>Załącznik nr 11: Oferta</w:t>
      </w:r>
    </w:p>
    <w:p w14:paraId="680AA8EC" w14:textId="38EFC15A" w:rsidR="00DF2CC4" w:rsidRPr="008D5DD3" w:rsidRDefault="00DF2CC4" w:rsidP="00DF2CC4">
      <w:pPr>
        <w:pStyle w:val="Akapitzlist"/>
        <w:suppressAutoHyphens/>
        <w:ind w:left="1080"/>
        <w:rPr>
          <w:rFonts w:cs="Arial"/>
        </w:rPr>
      </w:pPr>
    </w:p>
    <w:p w14:paraId="3B491DE6" w14:textId="77777777" w:rsidR="009E4FB2" w:rsidRPr="008D5DD3" w:rsidRDefault="009E4FB2" w:rsidP="00735FD0">
      <w:pPr>
        <w:rPr>
          <w:rFonts w:cs="Arial"/>
          <w:color w:val="000000"/>
        </w:rPr>
      </w:pPr>
    </w:p>
    <w:tbl>
      <w:tblPr>
        <w:tblW w:w="8433" w:type="dxa"/>
        <w:tblLayout w:type="fixed"/>
        <w:tblCellMar>
          <w:left w:w="70" w:type="dxa"/>
          <w:right w:w="70" w:type="dxa"/>
        </w:tblCellMar>
        <w:tblLook w:val="0000" w:firstRow="0" w:lastRow="0" w:firstColumn="0" w:lastColumn="0" w:noHBand="0" w:noVBand="0"/>
      </w:tblPr>
      <w:tblGrid>
        <w:gridCol w:w="3993"/>
        <w:gridCol w:w="507"/>
        <w:gridCol w:w="3933"/>
      </w:tblGrid>
      <w:tr w:rsidR="008C056C" w:rsidRPr="008D5DD3" w14:paraId="46DA7260" w14:textId="77777777" w:rsidTr="2404533A">
        <w:trPr>
          <w:trHeight w:val="296"/>
        </w:trPr>
        <w:tc>
          <w:tcPr>
            <w:tcW w:w="3993" w:type="dxa"/>
          </w:tcPr>
          <w:p w14:paraId="7F0CD884" w14:textId="77777777" w:rsidR="008C056C" w:rsidRPr="008D5DD3" w:rsidRDefault="009C679B" w:rsidP="00735FD0">
            <w:pPr>
              <w:tabs>
                <w:tab w:val="left" w:pos="-720"/>
                <w:tab w:val="left" w:pos="0"/>
              </w:tabs>
              <w:rPr>
                <w:rFonts w:cs="Arial"/>
                <w:b/>
                <w:color w:val="000000"/>
              </w:rPr>
            </w:pPr>
            <w:r w:rsidRPr="008D5DD3">
              <w:rPr>
                <w:rFonts w:cs="Arial"/>
                <w:b/>
                <w:color w:val="000000"/>
              </w:rPr>
              <w:t xml:space="preserve">za </w:t>
            </w:r>
            <w:r w:rsidR="005E3E4E" w:rsidRPr="008D5DD3">
              <w:rPr>
                <w:rFonts w:cs="Arial"/>
                <w:b/>
                <w:color w:val="000000"/>
              </w:rPr>
              <w:t>Wykonawcę</w:t>
            </w:r>
            <w:r w:rsidRPr="008D5DD3">
              <w:rPr>
                <w:rFonts w:cs="Arial"/>
                <w:b/>
                <w:color w:val="000000"/>
              </w:rPr>
              <w:t>:</w:t>
            </w:r>
          </w:p>
        </w:tc>
        <w:tc>
          <w:tcPr>
            <w:tcW w:w="507" w:type="dxa"/>
          </w:tcPr>
          <w:p w14:paraId="2ADB4999" w14:textId="77777777" w:rsidR="008C056C" w:rsidRPr="008D5DD3" w:rsidRDefault="008C056C" w:rsidP="00735FD0">
            <w:pPr>
              <w:tabs>
                <w:tab w:val="left" w:pos="-720"/>
                <w:tab w:val="left" w:pos="0"/>
              </w:tabs>
              <w:rPr>
                <w:rFonts w:cs="Arial"/>
                <w:b/>
                <w:color w:val="000000"/>
              </w:rPr>
            </w:pPr>
          </w:p>
        </w:tc>
        <w:tc>
          <w:tcPr>
            <w:tcW w:w="3933" w:type="dxa"/>
          </w:tcPr>
          <w:p w14:paraId="39A33FFC" w14:textId="77777777" w:rsidR="008C056C" w:rsidRPr="008D5DD3" w:rsidRDefault="009C679B" w:rsidP="00735FD0">
            <w:pPr>
              <w:tabs>
                <w:tab w:val="left" w:pos="-720"/>
                <w:tab w:val="left" w:pos="0"/>
              </w:tabs>
              <w:jc w:val="center"/>
              <w:rPr>
                <w:rFonts w:cs="Arial"/>
                <w:color w:val="000000"/>
              </w:rPr>
            </w:pPr>
            <w:r w:rsidRPr="008D5DD3">
              <w:rPr>
                <w:rFonts w:cs="Arial"/>
                <w:b/>
                <w:color w:val="000000"/>
              </w:rPr>
              <w:t xml:space="preserve">za </w:t>
            </w:r>
            <w:r w:rsidR="005E3E4E" w:rsidRPr="008D5DD3">
              <w:rPr>
                <w:rFonts w:cs="Arial"/>
                <w:b/>
                <w:color w:val="000000"/>
              </w:rPr>
              <w:t>Zamawiającego</w:t>
            </w:r>
            <w:r w:rsidRPr="008D5DD3">
              <w:rPr>
                <w:rFonts w:cs="Arial"/>
                <w:b/>
                <w:color w:val="000000"/>
              </w:rPr>
              <w:t>:</w:t>
            </w:r>
          </w:p>
        </w:tc>
      </w:tr>
      <w:bookmarkEnd w:id="2"/>
    </w:tbl>
    <w:p w14:paraId="630D8F93" w14:textId="27A87796" w:rsidR="2404533A" w:rsidRPr="008D5DD3" w:rsidRDefault="2404533A" w:rsidP="00735FD0">
      <w:pPr>
        <w:jc w:val="right"/>
        <w:rPr>
          <w:rFonts w:eastAsiaTheme="minorEastAsia" w:cs="Arial"/>
          <w:i/>
          <w:iCs/>
          <w:color w:val="000000" w:themeColor="text1"/>
        </w:rPr>
      </w:pPr>
    </w:p>
    <w:p w14:paraId="45E3B33B" w14:textId="2FF65AF4" w:rsidR="796E8DD3" w:rsidRPr="008D5DD3" w:rsidRDefault="796E8DD3" w:rsidP="00735FD0">
      <w:pPr>
        <w:jc w:val="right"/>
        <w:rPr>
          <w:rFonts w:eastAsiaTheme="minorEastAsia" w:cs="Arial"/>
          <w:i/>
          <w:iCs/>
          <w:color w:val="000000" w:themeColor="text1"/>
        </w:rPr>
      </w:pPr>
    </w:p>
    <w:p w14:paraId="72D4C1F5" w14:textId="1248DBD7" w:rsidR="796E8DD3" w:rsidRPr="00C51B47" w:rsidRDefault="6554B505" w:rsidP="00C51B47">
      <w:pPr>
        <w:pStyle w:val="Nagwek4"/>
      </w:pPr>
      <w:r w:rsidRPr="00C51B47">
        <w:lastRenderedPageBreak/>
        <w:t xml:space="preserve">Załącznik nr 1 </w:t>
      </w:r>
    </w:p>
    <w:p w14:paraId="4FDCDB0A" w14:textId="01E2C4B1" w:rsidR="796E8DD3" w:rsidRPr="008D5DD3" w:rsidRDefault="6554B505" w:rsidP="00735FD0">
      <w:pPr>
        <w:tabs>
          <w:tab w:val="left" w:leader="dot" w:pos="2268"/>
        </w:tabs>
        <w:jc w:val="right"/>
        <w:rPr>
          <w:rFonts w:eastAsiaTheme="minorEastAsia" w:cs="Arial"/>
          <w:i/>
          <w:iCs/>
        </w:rPr>
      </w:pPr>
      <w:r w:rsidRPr="008D5DD3">
        <w:rPr>
          <w:rFonts w:eastAsiaTheme="minorEastAsia" w:cs="Arial"/>
          <w:i/>
          <w:iCs/>
        </w:rPr>
        <w:t>do Umowy nr CRU/DIT</w:t>
      </w:r>
      <w:r w:rsidRPr="008D5DD3">
        <w:rPr>
          <w:rFonts w:eastAsiaTheme="minorEastAsia" w:cs="Arial"/>
        </w:rPr>
        <w:t>/</w:t>
      </w:r>
      <w:r w:rsidRPr="008D5DD3">
        <w:rPr>
          <w:rFonts w:eastAsiaTheme="minorEastAsia" w:cs="Arial"/>
          <w:i/>
          <w:iCs/>
        </w:rPr>
        <w:t>……/202</w:t>
      </w:r>
      <w:r w:rsidR="004D2EC0">
        <w:rPr>
          <w:rFonts w:eastAsiaTheme="minorEastAsia" w:cs="Arial"/>
          <w:i/>
          <w:iCs/>
        </w:rPr>
        <w:t>4</w:t>
      </w:r>
      <w:r w:rsidRPr="008D5DD3">
        <w:rPr>
          <w:rFonts w:eastAsiaTheme="minorEastAsia" w:cs="Arial"/>
        </w:rPr>
        <w:t xml:space="preserve"> </w:t>
      </w:r>
      <w:r w:rsidRPr="008D5DD3">
        <w:rPr>
          <w:rFonts w:eastAsiaTheme="minorEastAsia" w:cs="Arial"/>
          <w:i/>
          <w:iCs/>
        </w:rPr>
        <w:t>z dnia ……………………. 202</w:t>
      </w:r>
      <w:r w:rsidR="004D2EC0">
        <w:rPr>
          <w:rFonts w:eastAsiaTheme="minorEastAsia" w:cs="Arial"/>
          <w:i/>
          <w:iCs/>
        </w:rPr>
        <w:t>4</w:t>
      </w:r>
      <w:r w:rsidRPr="008D5DD3">
        <w:rPr>
          <w:rFonts w:eastAsiaTheme="minorEastAsia" w:cs="Arial"/>
          <w:i/>
          <w:iCs/>
        </w:rPr>
        <w:t xml:space="preserve"> r.</w:t>
      </w:r>
    </w:p>
    <w:p w14:paraId="477365B0" w14:textId="1039C940" w:rsidR="2404533A" w:rsidRPr="008D5DD3" w:rsidRDefault="2404533A" w:rsidP="00735FD0">
      <w:pPr>
        <w:rPr>
          <w:rFonts w:eastAsiaTheme="minorEastAsia" w:cs="Arial"/>
          <w:b/>
          <w:bCs/>
        </w:rPr>
      </w:pPr>
    </w:p>
    <w:p w14:paraId="17C27E70" w14:textId="77777777" w:rsidR="000052F0" w:rsidRPr="008B6A12" w:rsidRDefault="000052F0" w:rsidP="000052F0">
      <w:pPr>
        <w:tabs>
          <w:tab w:val="left" w:pos="2448"/>
        </w:tabs>
        <w:jc w:val="center"/>
        <w:rPr>
          <w:rFonts w:cstheme="minorHAnsi"/>
          <w:b/>
          <w:caps/>
        </w:rPr>
      </w:pPr>
      <w:r w:rsidRPr="009F7139">
        <w:rPr>
          <w:rFonts w:cstheme="minorHAnsi"/>
          <w:b/>
          <w:caps/>
        </w:rPr>
        <w:t>Opis Przedmiotu Zamówienia</w:t>
      </w:r>
    </w:p>
    <w:p w14:paraId="1B79508D" w14:textId="77777777" w:rsidR="000052F0" w:rsidRPr="00225DBF" w:rsidRDefault="000052F0" w:rsidP="000052F0">
      <w:pPr>
        <w:pStyle w:val="Akapitzlist"/>
        <w:numPr>
          <w:ilvl w:val="0"/>
          <w:numId w:val="64"/>
        </w:numPr>
        <w:tabs>
          <w:tab w:val="left" w:pos="2448"/>
        </w:tabs>
        <w:spacing w:before="120" w:after="120"/>
        <w:ind w:left="426" w:hanging="567"/>
        <w:contextualSpacing w:val="0"/>
        <w:rPr>
          <w:rFonts w:cstheme="minorHAnsi"/>
          <w:b/>
          <w:bCs/>
          <w:caps/>
        </w:rPr>
      </w:pPr>
      <w:r w:rsidRPr="00225DBF">
        <w:rPr>
          <w:rFonts w:cstheme="minorHAnsi"/>
          <w:b/>
          <w:bCs/>
          <w:caps/>
        </w:rPr>
        <w:t>Przedmiot zamówienia</w:t>
      </w:r>
    </w:p>
    <w:p w14:paraId="1813FE1A" w14:textId="77777777" w:rsidR="000052F0" w:rsidRPr="00225DBF" w:rsidRDefault="000052F0" w:rsidP="000052F0">
      <w:pPr>
        <w:spacing w:before="120"/>
        <w:ind w:left="426"/>
        <w:rPr>
          <w:rFonts w:cstheme="minorHAnsi"/>
        </w:rPr>
      </w:pPr>
      <w:r w:rsidRPr="00225DBF">
        <w:rPr>
          <w:rFonts w:cstheme="minorHAnsi"/>
        </w:rPr>
        <w:t>Przedmiotem zamówienia jest:</w:t>
      </w:r>
    </w:p>
    <w:p w14:paraId="5207ECDB" w14:textId="77777777" w:rsidR="000052F0" w:rsidRPr="00A82E91" w:rsidRDefault="000052F0" w:rsidP="000052F0">
      <w:pPr>
        <w:pStyle w:val="Akapitzlist"/>
        <w:numPr>
          <w:ilvl w:val="0"/>
          <w:numId w:val="58"/>
        </w:numPr>
        <w:rPr>
          <w:rFonts w:cstheme="minorHAnsi"/>
          <w:color w:val="000000"/>
        </w:rPr>
      </w:pPr>
      <w:r w:rsidRPr="00A82E91">
        <w:rPr>
          <w:rFonts w:cstheme="minorHAnsi"/>
          <w:color w:val="000000"/>
        </w:rPr>
        <w:t xml:space="preserve">Dostawa oraz instalacja </w:t>
      </w:r>
      <w:r>
        <w:rPr>
          <w:rFonts w:cstheme="minorHAnsi"/>
          <w:color w:val="000000"/>
        </w:rPr>
        <w:t xml:space="preserve">3 (trzech) sztuk </w:t>
      </w:r>
      <w:r w:rsidRPr="00A82E91">
        <w:rPr>
          <w:rFonts w:cstheme="minorHAnsi"/>
          <w:color w:val="000000"/>
        </w:rPr>
        <w:t>Wpłatomat</w:t>
      </w:r>
      <w:r>
        <w:rPr>
          <w:rFonts w:cstheme="minorHAnsi"/>
          <w:color w:val="000000"/>
        </w:rPr>
        <w:t>ów (zwanych także „</w:t>
      </w:r>
      <w:r w:rsidRPr="00903A35">
        <w:rPr>
          <w:rFonts w:cstheme="minorHAnsi"/>
          <w:b/>
          <w:color w:val="000000"/>
        </w:rPr>
        <w:t>Sprzętem</w:t>
      </w:r>
      <w:r>
        <w:rPr>
          <w:rFonts w:cstheme="minorHAnsi"/>
          <w:color w:val="000000"/>
        </w:rPr>
        <w:t>”) wraz z systemem monitoringu wizyjnego</w:t>
      </w:r>
      <w:r w:rsidRPr="00A82E91">
        <w:rPr>
          <w:rFonts w:cstheme="minorHAnsi"/>
          <w:color w:val="000000"/>
        </w:rPr>
        <w:t>;</w:t>
      </w:r>
    </w:p>
    <w:p w14:paraId="15167D5B" w14:textId="5C903673" w:rsidR="000052F0" w:rsidRPr="00A82E91" w:rsidRDefault="000052F0" w:rsidP="000052F0">
      <w:pPr>
        <w:pStyle w:val="Akapitzlist"/>
        <w:numPr>
          <w:ilvl w:val="0"/>
          <w:numId w:val="58"/>
        </w:numPr>
        <w:rPr>
          <w:rFonts w:cstheme="minorHAnsi"/>
          <w:color w:val="000000"/>
        </w:rPr>
      </w:pPr>
      <w:r w:rsidRPr="00A82E91">
        <w:rPr>
          <w:rFonts w:cstheme="minorHAnsi"/>
          <w:color w:val="000000"/>
        </w:rPr>
        <w:t>Przeprowadzenie szkolenia</w:t>
      </w:r>
      <w:r>
        <w:rPr>
          <w:rFonts w:cstheme="minorHAnsi"/>
          <w:color w:val="000000"/>
        </w:rPr>
        <w:t xml:space="preserve"> w terminie 7 dni roboczych od momentu dostarczenia i instalacji </w:t>
      </w:r>
      <w:r w:rsidR="003823C7">
        <w:rPr>
          <w:rFonts w:cstheme="minorHAnsi"/>
          <w:color w:val="000000"/>
        </w:rPr>
        <w:t xml:space="preserve">pierwszego </w:t>
      </w:r>
      <w:r>
        <w:rPr>
          <w:rFonts w:cstheme="minorHAnsi"/>
          <w:color w:val="000000"/>
        </w:rPr>
        <w:t>Wpłatomat</w:t>
      </w:r>
      <w:r w:rsidR="003823C7">
        <w:rPr>
          <w:rFonts w:cstheme="minorHAnsi"/>
          <w:color w:val="000000"/>
        </w:rPr>
        <w:t>u</w:t>
      </w:r>
      <w:r w:rsidRPr="00A82E91">
        <w:rPr>
          <w:rFonts w:cstheme="minorHAnsi"/>
          <w:color w:val="000000"/>
        </w:rPr>
        <w:t xml:space="preserve"> </w:t>
      </w:r>
      <w:r>
        <w:rPr>
          <w:rFonts w:cstheme="minorHAnsi"/>
          <w:color w:val="000000"/>
        </w:rPr>
        <w:t>dla maksymalnie 10 osób wskazanych przez Zamawiającego</w:t>
      </w:r>
      <w:r w:rsidRPr="00A82E91">
        <w:rPr>
          <w:rFonts w:cstheme="minorHAnsi"/>
          <w:color w:val="000000"/>
        </w:rPr>
        <w:t>;</w:t>
      </w:r>
    </w:p>
    <w:p w14:paraId="1AD3BFD6" w14:textId="77777777" w:rsidR="000052F0" w:rsidRDefault="000052F0" w:rsidP="000052F0">
      <w:pPr>
        <w:pStyle w:val="Akapitzlist"/>
        <w:numPr>
          <w:ilvl w:val="0"/>
          <w:numId w:val="58"/>
        </w:numPr>
        <w:rPr>
          <w:color w:val="000000"/>
        </w:rPr>
      </w:pPr>
      <w:r>
        <w:rPr>
          <w:color w:val="000000" w:themeColor="text1"/>
        </w:rPr>
        <w:t xml:space="preserve">Udzielenie gwarancji, udzielenie licencji na oprogramowanie, </w:t>
      </w:r>
      <w:r w:rsidRPr="4451A7BF">
        <w:rPr>
          <w:color w:val="000000" w:themeColor="text1"/>
        </w:rPr>
        <w:t xml:space="preserve"> świadczeni</w:t>
      </w:r>
      <w:r>
        <w:rPr>
          <w:color w:val="000000" w:themeColor="text1"/>
        </w:rPr>
        <w:t>e</w:t>
      </w:r>
      <w:r w:rsidRPr="4451A7BF">
        <w:rPr>
          <w:color w:val="000000" w:themeColor="text1"/>
        </w:rPr>
        <w:t xml:space="preserve"> usług serwisowych </w:t>
      </w:r>
      <w:r>
        <w:rPr>
          <w:color w:val="000000" w:themeColor="text1"/>
        </w:rPr>
        <w:t>i </w:t>
      </w:r>
      <w:r w:rsidRPr="4451A7BF">
        <w:rPr>
          <w:color w:val="000000" w:themeColor="text1"/>
        </w:rPr>
        <w:t>utrzymaniowych Wpłatomat</w:t>
      </w:r>
      <w:r>
        <w:rPr>
          <w:color w:val="000000" w:themeColor="text1"/>
        </w:rPr>
        <w:t>ów</w:t>
      </w:r>
      <w:r w:rsidRPr="4451A7BF">
        <w:rPr>
          <w:color w:val="000000" w:themeColor="text1"/>
        </w:rPr>
        <w:t>;</w:t>
      </w:r>
    </w:p>
    <w:p w14:paraId="48733BED" w14:textId="77777777" w:rsidR="000052F0" w:rsidRDefault="000052F0" w:rsidP="000052F0">
      <w:pPr>
        <w:pStyle w:val="Akapitzlist"/>
        <w:numPr>
          <w:ilvl w:val="0"/>
          <w:numId w:val="58"/>
        </w:numPr>
        <w:rPr>
          <w:rFonts w:cstheme="minorHAnsi"/>
          <w:color w:val="000000"/>
        </w:rPr>
      </w:pPr>
      <w:r>
        <w:rPr>
          <w:rFonts w:cstheme="minorHAnsi"/>
          <w:color w:val="000000"/>
        </w:rPr>
        <w:t>Dostarczenie Dokumentacji Oprogramowania, D</w:t>
      </w:r>
      <w:r w:rsidRPr="00CC01CB">
        <w:rPr>
          <w:rFonts w:cstheme="minorHAnsi"/>
          <w:color w:val="000000"/>
        </w:rPr>
        <w:t>okumentacj</w:t>
      </w:r>
      <w:r>
        <w:rPr>
          <w:rFonts w:cstheme="minorHAnsi"/>
          <w:color w:val="000000"/>
        </w:rPr>
        <w:t>i Wpłatomatów</w:t>
      </w:r>
      <w:r w:rsidRPr="00CC01CB">
        <w:rPr>
          <w:rFonts w:cstheme="minorHAnsi"/>
          <w:color w:val="000000"/>
        </w:rPr>
        <w:t xml:space="preserve"> oraz Dokumentacj</w:t>
      </w:r>
      <w:r>
        <w:rPr>
          <w:rFonts w:cstheme="minorHAnsi"/>
          <w:color w:val="000000"/>
        </w:rPr>
        <w:t>i</w:t>
      </w:r>
      <w:r w:rsidRPr="00CC01CB">
        <w:rPr>
          <w:rFonts w:cstheme="minorHAnsi"/>
          <w:color w:val="000000"/>
        </w:rPr>
        <w:t xml:space="preserve"> Gwarancyjn</w:t>
      </w:r>
      <w:r>
        <w:rPr>
          <w:rFonts w:cstheme="minorHAnsi"/>
          <w:color w:val="000000"/>
        </w:rPr>
        <w:t>ej;</w:t>
      </w:r>
    </w:p>
    <w:p w14:paraId="07CEBC02" w14:textId="77777777" w:rsidR="000052F0" w:rsidRPr="002F362C" w:rsidRDefault="000052F0" w:rsidP="000052F0">
      <w:pPr>
        <w:pStyle w:val="Akapitzlist"/>
        <w:numPr>
          <w:ilvl w:val="0"/>
          <w:numId w:val="58"/>
        </w:numPr>
        <w:rPr>
          <w:rFonts w:cstheme="minorHAnsi"/>
          <w:color w:val="000000"/>
        </w:rPr>
      </w:pPr>
      <w:r>
        <w:rPr>
          <w:rFonts w:cstheme="minorHAnsi"/>
          <w:color w:val="000000"/>
        </w:rPr>
        <w:t>Dostawa trzech kamer do monitoringu wizyjnego Wpłatomatów.</w:t>
      </w:r>
    </w:p>
    <w:p w14:paraId="210F4217" w14:textId="77777777" w:rsidR="000052F0" w:rsidRPr="009F7139" w:rsidRDefault="000052F0" w:rsidP="000052F0">
      <w:pPr>
        <w:pStyle w:val="Akapitzlist"/>
        <w:numPr>
          <w:ilvl w:val="0"/>
          <w:numId w:val="64"/>
        </w:numPr>
        <w:tabs>
          <w:tab w:val="left" w:pos="2448"/>
        </w:tabs>
        <w:spacing w:before="120" w:after="120"/>
        <w:ind w:left="426" w:hanging="567"/>
        <w:contextualSpacing w:val="0"/>
        <w:rPr>
          <w:rFonts w:cstheme="minorHAnsi"/>
          <w:b/>
          <w:bCs/>
          <w:caps/>
        </w:rPr>
      </w:pPr>
      <w:r w:rsidRPr="009F7139">
        <w:rPr>
          <w:rFonts w:cstheme="minorHAnsi"/>
          <w:b/>
          <w:bCs/>
          <w:caps/>
        </w:rPr>
        <w:t>Zobowiązania Wykonawcy</w:t>
      </w:r>
    </w:p>
    <w:p w14:paraId="61672A05" w14:textId="77777777" w:rsidR="000052F0" w:rsidRDefault="000052F0" w:rsidP="000052F0">
      <w:pPr>
        <w:pStyle w:val="Akapitzlist"/>
        <w:numPr>
          <w:ilvl w:val="0"/>
          <w:numId w:val="65"/>
        </w:numPr>
        <w:rPr>
          <w:b/>
          <w:bCs/>
        </w:rPr>
      </w:pPr>
      <w:r w:rsidRPr="5123569B">
        <w:rPr>
          <w:b/>
          <w:bCs/>
        </w:rPr>
        <w:t>Wykonawca</w:t>
      </w:r>
      <w:r w:rsidRPr="5123569B">
        <w:t xml:space="preserve"> zobowiązuje się do:</w:t>
      </w:r>
    </w:p>
    <w:p w14:paraId="4DC3EE76" w14:textId="77777777" w:rsidR="000052F0" w:rsidRDefault="000052F0" w:rsidP="000052F0">
      <w:pPr>
        <w:pStyle w:val="Akapitzlist"/>
        <w:numPr>
          <w:ilvl w:val="1"/>
          <w:numId w:val="66"/>
        </w:numPr>
        <w:ind w:left="709" w:hanging="283"/>
        <w:rPr>
          <w:rFonts w:cstheme="minorHAnsi"/>
          <w:color w:val="000000"/>
        </w:rPr>
      </w:pPr>
      <w:r>
        <w:rPr>
          <w:rFonts w:cstheme="minorHAnsi"/>
          <w:color w:val="000000"/>
        </w:rPr>
        <w:t>sprzedaży Wpłatomatów Zamawiającemu;</w:t>
      </w:r>
    </w:p>
    <w:p w14:paraId="70A00D3D" w14:textId="77777777" w:rsidR="000052F0" w:rsidRPr="00046E29" w:rsidRDefault="000052F0" w:rsidP="000052F0">
      <w:pPr>
        <w:pStyle w:val="Akapitzlist"/>
        <w:numPr>
          <w:ilvl w:val="1"/>
          <w:numId w:val="66"/>
        </w:numPr>
        <w:ind w:left="709" w:hanging="283"/>
        <w:rPr>
          <w:rFonts w:cstheme="minorHAnsi"/>
          <w:color w:val="000000"/>
        </w:rPr>
      </w:pPr>
      <w:r>
        <w:rPr>
          <w:rFonts w:cstheme="minorHAnsi"/>
          <w:color w:val="000000"/>
        </w:rPr>
        <w:t>instalacji Wpłatomatów w lokalizacjach wskazanych przez Zamawiającego (1 sztuka Olkusz, 1 sztuka Proszowice, 1 sztuka Myślenice);</w:t>
      </w:r>
    </w:p>
    <w:p w14:paraId="4728DE56" w14:textId="78030A72" w:rsidR="000052F0" w:rsidRDefault="000052F0" w:rsidP="000052F0">
      <w:pPr>
        <w:pStyle w:val="Akapitzlist"/>
        <w:numPr>
          <w:ilvl w:val="1"/>
          <w:numId w:val="66"/>
        </w:numPr>
        <w:ind w:left="709" w:hanging="283"/>
        <w:rPr>
          <w:rFonts w:cstheme="minorHAnsi"/>
          <w:color w:val="000000"/>
        </w:rPr>
      </w:pPr>
      <w:r>
        <w:rPr>
          <w:rFonts w:cstheme="minorHAnsi"/>
          <w:color w:val="000000"/>
        </w:rPr>
        <w:t xml:space="preserve">przeprowadzenia szkolenia w terminie </w:t>
      </w:r>
      <w:bookmarkStart w:id="10" w:name="_Hlk163116844"/>
      <w:r>
        <w:rPr>
          <w:rFonts w:cstheme="minorHAnsi"/>
          <w:color w:val="000000"/>
        </w:rPr>
        <w:t>7 dni roboczych od momentu dostarczenia</w:t>
      </w:r>
      <w:r w:rsidR="00CC7093">
        <w:rPr>
          <w:rFonts w:cstheme="minorHAnsi"/>
          <w:color w:val="000000"/>
        </w:rPr>
        <w:t xml:space="preserve"> i instalacji</w:t>
      </w:r>
      <w:r>
        <w:rPr>
          <w:rFonts w:cstheme="minorHAnsi"/>
          <w:color w:val="000000"/>
        </w:rPr>
        <w:t xml:space="preserve"> </w:t>
      </w:r>
      <w:r w:rsidR="00CC7093">
        <w:rPr>
          <w:rFonts w:cstheme="minorHAnsi"/>
          <w:color w:val="000000"/>
        </w:rPr>
        <w:t xml:space="preserve">pierwszego </w:t>
      </w:r>
      <w:r>
        <w:rPr>
          <w:rFonts w:cstheme="minorHAnsi"/>
          <w:color w:val="000000"/>
        </w:rPr>
        <w:t>Wpłatomat</w:t>
      </w:r>
      <w:bookmarkEnd w:id="10"/>
      <w:r w:rsidR="00CC7093">
        <w:rPr>
          <w:rFonts w:cstheme="minorHAnsi"/>
          <w:color w:val="000000"/>
        </w:rPr>
        <w:t>u</w:t>
      </w:r>
      <w:r>
        <w:rPr>
          <w:rFonts w:cstheme="minorHAnsi"/>
          <w:color w:val="000000"/>
        </w:rPr>
        <w:t xml:space="preserve"> dla maksymalnie 10 osób wskazanych przez Zamawiającego;</w:t>
      </w:r>
    </w:p>
    <w:p w14:paraId="05E668C8" w14:textId="77777777" w:rsidR="000052F0" w:rsidRDefault="000052F0" w:rsidP="000052F0">
      <w:pPr>
        <w:pStyle w:val="Akapitzlist"/>
        <w:numPr>
          <w:ilvl w:val="1"/>
          <w:numId w:val="66"/>
        </w:numPr>
        <w:ind w:left="709" w:hanging="283"/>
        <w:rPr>
          <w:rFonts w:cstheme="minorHAnsi"/>
          <w:color w:val="000000"/>
        </w:rPr>
      </w:pPr>
      <w:r>
        <w:rPr>
          <w:rFonts w:cstheme="minorHAnsi"/>
          <w:color w:val="000000"/>
        </w:rPr>
        <w:t>świadczenia usług serwisowych i utrzymaniowych Wpłatomatów;</w:t>
      </w:r>
    </w:p>
    <w:p w14:paraId="734E6478" w14:textId="77777777" w:rsidR="000052F0" w:rsidRDefault="000052F0" w:rsidP="000052F0">
      <w:pPr>
        <w:pStyle w:val="Akapitzlist"/>
        <w:numPr>
          <w:ilvl w:val="1"/>
          <w:numId w:val="66"/>
        </w:numPr>
        <w:ind w:left="709" w:hanging="283"/>
        <w:rPr>
          <w:rFonts w:cstheme="minorHAnsi"/>
          <w:color w:val="000000"/>
        </w:rPr>
      </w:pPr>
      <w:bookmarkStart w:id="11" w:name="_Hlk158191085"/>
      <w:bookmarkStart w:id="12" w:name="_Hlk158118848"/>
      <w:r>
        <w:rPr>
          <w:rFonts w:cstheme="minorHAnsi"/>
          <w:color w:val="000000"/>
        </w:rPr>
        <w:t>dostarczenia 3 (trzech) kamer do  systemu monitoringu wizyjnego każdego z Wpłatomatów</w:t>
      </w:r>
      <w:bookmarkEnd w:id="11"/>
      <w:r>
        <w:rPr>
          <w:rFonts w:cstheme="minorHAnsi"/>
          <w:color w:val="000000"/>
        </w:rPr>
        <w:t>;</w:t>
      </w:r>
    </w:p>
    <w:bookmarkEnd w:id="12"/>
    <w:p w14:paraId="2171490E" w14:textId="77777777" w:rsidR="000052F0" w:rsidRDefault="000052F0" w:rsidP="000052F0">
      <w:pPr>
        <w:pStyle w:val="Akapitzlist"/>
        <w:numPr>
          <w:ilvl w:val="1"/>
          <w:numId w:val="66"/>
        </w:numPr>
        <w:ind w:left="709" w:hanging="283"/>
        <w:rPr>
          <w:rFonts w:cstheme="minorHAnsi"/>
          <w:color w:val="000000"/>
        </w:rPr>
      </w:pPr>
      <w:r>
        <w:rPr>
          <w:rFonts w:cstheme="minorHAnsi"/>
          <w:color w:val="000000"/>
        </w:rPr>
        <w:t>dostarczenia wraz ze Sprzętem Dokumentacji Sprzętu, dokumentacji kamer monitoringu oraz Dokumentacji Gwarancyjnej;</w:t>
      </w:r>
    </w:p>
    <w:p w14:paraId="120C6280" w14:textId="77777777" w:rsidR="000052F0" w:rsidRDefault="000052F0" w:rsidP="000052F0">
      <w:pPr>
        <w:pStyle w:val="Akapitzlist"/>
        <w:numPr>
          <w:ilvl w:val="1"/>
          <w:numId w:val="66"/>
        </w:numPr>
        <w:ind w:left="709" w:hanging="283"/>
        <w:rPr>
          <w:rFonts w:cstheme="minorHAnsi"/>
          <w:color w:val="000000"/>
        </w:rPr>
      </w:pPr>
      <w:r>
        <w:rPr>
          <w:rFonts w:cstheme="minorHAnsi"/>
          <w:color w:val="000000"/>
        </w:rPr>
        <w:t>udzielenia gwarancji na dostarczony Sprzęt i kamery do monitoringu;</w:t>
      </w:r>
    </w:p>
    <w:p w14:paraId="002B75C3" w14:textId="77777777" w:rsidR="000052F0" w:rsidRDefault="000052F0" w:rsidP="000052F0">
      <w:pPr>
        <w:pStyle w:val="Akapitzlist"/>
        <w:numPr>
          <w:ilvl w:val="1"/>
          <w:numId w:val="66"/>
        </w:numPr>
        <w:ind w:left="709" w:hanging="283"/>
        <w:rPr>
          <w:rFonts w:cstheme="minorHAnsi"/>
          <w:color w:val="000000"/>
        </w:rPr>
      </w:pPr>
      <w:r>
        <w:rPr>
          <w:rFonts w:cstheme="minorHAnsi"/>
          <w:color w:val="000000"/>
        </w:rPr>
        <w:t>udzielenia licencji na korzystanie z oprogramowania Wpłatomatów (w tym oprogramowania podzespołów),  oraz Dokumentacji Oprogramowania, w tym dokumentacji oprogramowania podzespołów Wpłatomatów.</w:t>
      </w:r>
    </w:p>
    <w:p w14:paraId="1E51623B" w14:textId="77777777" w:rsidR="000052F0" w:rsidRDefault="000052F0" w:rsidP="000052F0">
      <w:pPr>
        <w:pStyle w:val="Akapitzlist"/>
        <w:numPr>
          <w:ilvl w:val="0"/>
          <w:numId w:val="65"/>
        </w:numPr>
      </w:pPr>
      <w:r w:rsidRPr="5123569B">
        <w:t>Wykonawca zobowiązuje się, że dostarczony Sprzęt będzie:</w:t>
      </w:r>
    </w:p>
    <w:p w14:paraId="3332213E" w14:textId="77777777" w:rsidR="000052F0" w:rsidRPr="00046E29" w:rsidRDefault="000052F0" w:rsidP="000052F0">
      <w:pPr>
        <w:pStyle w:val="Akapitzlist"/>
        <w:numPr>
          <w:ilvl w:val="1"/>
          <w:numId w:val="67"/>
        </w:numPr>
        <w:ind w:left="709" w:hanging="283"/>
        <w:rPr>
          <w:rFonts w:cstheme="minorHAnsi"/>
          <w:color w:val="000000"/>
        </w:rPr>
      </w:pPr>
      <w:r w:rsidRPr="00046E29">
        <w:rPr>
          <w:rFonts w:cstheme="minorHAnsi"/>
          <w:color w:val="000000"/>
        </w:rPr>
        <w:t>technicznie sprawny</w:t>
      </w:r>
      <w:r>
        <w:rPr>
          <w:rFonts w:cstheme="minorHAnsi"/>
          <w:color w:val="000000"/>
        </w:rPr>
        <w:t>;</w:t>
      </w:r>
    </w:p>
    <w:p w14:paraId="2532050B" w14:textId="77777777" w:rsidR="000052F0" w:rsidRPr="00046E29" w:rsidRDefault="000052F0" w:rsidP="000052F0">
      <w:pPr>
        <w:pStyle w:val="Akapitzlist"/>
        <w:numPr>
          <w:ilvl w:val="1"/>
          <w:numId w:val="67"/>
        </w:numPr>
        <w:ind w:left="709" w:hanging="283"/>
        <w:rPr>
          <w:rFonts w:cstheme="minorHAnsi"/>
          <w:color w:val="000000"/>
        </w:rPr>
      </w:pPr>
      <w:r w:rsidRPr="00046E29">
        <w:rPr>
          <w:rFonts w:cstheme="minorHAnsi"/>
          <w:color w:val="000000"/>
        </w:rPr>
        <w:t>fabrycznie nowy</w:t>
      </w:r>
      <w:r>
        <w:rPr>
          <w:rFonts w:cstheme="minorHAnsi"/>
          <w:color w:val="000000"/>
        </w:rPr>
        <w:t>;</w:t>
      </w:r>
    </w:p>
    <w:p w14:paraId="0AF82F59" w14:textId="77777777" w:rsidR="000052F0" w:rsidRDefault="000052F0" w:rsidP="000052F0">
      <w:pPr>
        <w:pStyle w:val="Akapitzlist"/>
        <w:numPr>
          <w:ilvl w:val="1"/>
          <w:numId w:val="67"/>
        </w:numPr>
        <w:ind w:left="709" w:hanging="283"/>
        <w:rPr>
          <w:rFonts w:cstheme="minorHAnsi"/>
          <w:color w:val="000000"/>
        </w:rPr>
      </w:pPr>
      <w:r>
        <w:rPr>
          <w:rFonts w:cstheme="minorHAnsi"/>
          <w:color w:val="000000"/>
        </w:rPr>
        <w:t>posiadać komplet Dokumentacji Sprzętu i kamer do monitoringu, Dokumentacji Gwarancyjnej, Dokumentacji Oprogramowania;</w:t>
      </w:r>
    </w:p>
    <w:p w14:paraId="6E3D0D38" w14:textId="77777777" w:rsidR="000052F0" w:rsidRPr="00046E29" w:rsidRDefault="000052F0" w:rsidP="000052F0">
      <w:pPr>
        <w:pStyle w:val="Akapitzlist"/>
        <w:numPr>
          <w:ilvl w:val="1"/>
          <w:numId w:val="67"/>
        </w:numPr>
        <w:ind w:left="709" w:hanging="283"/>
        <w:rPr>
          <w:rFonts w:cstheme="minorHAnsi"/>
          <w:color w:val="000000"/>
        </w:rPr>
      </w:pPr>
      <w:r w:rsidRPr="00046E29">
        <w:rPr>
          <w:rFonts w:cstheme="minorHAnsi"/>
          <w:color w:val="000000"/>
        </w:rPr>
        <w:t xml:space="preserve">wolny od jakichkolwiek wad fizycznych </w:t>
      </w:r>
      <w:r>
        <w:rPr>
          <w:rFonts w:cstheme="minorHAnsi"/>
          <w:color w:val="000000"/>
        </w:rPr>
        <w:t>i </w:t>
      </w:r>
      <w:r w:rsidRPr="00046E29">
        <w:rPr>
          <w:rFonts w:cstheme="minorHAnsi"/>
          <w:color w:val="000000"/>
        </w:rPr>
        <w:t>prawnych oraz roszczeń osób trzecich.</w:t>
      </w:r>
    </w:p>
    <w:p w14:paraId="37311DC6" w14:textId="77777777" w:rsidR="000052F0" w:rsidRPr="00A82E91" w:rsidRDefault="000052F0" w:rsidP="000052F0">
      <w:pPr>
        <w:pStyle w:val="Akapitzlist"/>
        <w:numPr>
          <w:ilvl w:val="0"/>
          <w:numId w:val="65"/>
        </w:numPr>
      </w:pPr>
      <w:r w:rsidRPr="5123569B">
        <w:t xml:space="preserve">Wykonawca zobowiązuje się dostarczyć przedmiot </w:t>
      </w:r>
      <w:r>
        <w:t>zamówienia</w:t>
      </w:r>
      <w:r w:rsidRPr="5123569B">
        <w:t xml:space="preserve"> </w:t>
      </w:r>
      <w:r>
        <w:t>w </w:t>
      </w:r>
      <w:r w:rsidRPr="5123569B">
        <w:t xml:space="preserve">terminie do </w:t>
      </w:r>
      <w:r>
        <w:t>4</w:t>
      </w:r>
      <w:r w:rsidRPr="5123569B">
        <w:t xml:space="preserve"> (słownie: </w:t>
      </w:r>
      <w:r>
        <w:t>czterech</w:t>
      </w:r>
      <w:r w:rsidRPr="5123569B">
        <w:t>) tygodni od dnia zawarcia Umowy.</w:t>
      </w:r>
    </w:p>
    <w:p w14:paraId="724FF54A" w14:textId="77777777" w:rsidR="000052F0" w:rsidRPr="00D531E5" w:rsidRDefault="000052F0" w:rsidP="000052F0">
      <w:pPr>
        <w:pStyle w:val="Akapitzlist"/>
        <w:numPr>
          <w:ilvl w:val="0"/>
          <w:numId w:val="64"/>
        </w:numPr>
        <w:tabs>
          <w:tab w:val="left" w:pos="2448"/>
        </w:tabs>
        <w:spacing w:before="120" w:after="120"/>
        <w:ind w:left="426" w:hanging="567"/>
        <w:contextualSpacing w:val="0"/>
        <w:rPr>
          <w:rFonts w:cstheme="minorHAnsi"/>
          <w:b/>
        </w:rPr>
      </w:pPr>
      <w:r w:rsidRPr="009F7139">
        <w:rPr>
          <w:rFonts w:cstheme="minorHAnsi"/>
          <w:b/>
          <w:bCs/>
        </w:rPr>
        <w:t>SZCZEGÓŁOWY OPIS PRZEDMIOTU ZAMÓWIENIA</w:t>
      </w:r>
    </w:p>
    <w:p w14:paraId="00821937" w14:textId="77777777" w:rsidR="000052F0" w:rsidRDefault="000052F0" w:rsidP="000052F0">
      <w:pPr>
        <w:pStyle w:val="Akapitzlist"/>
        <w:numPr>
          <w:ilvl w:val="0"/>
          <w:numId w:val="60"/>
        </w:numPr>
      </w:pPr>
      <w:r w:rsidRPr="5123569B">
        <w:t>Dostawa oraz instalacja Wpłatomatu:</w:t>
      </w:r>
    </w:p>
    <w:p w14:paraId="1A0DF3E0" w14:textId="77777777" w:rsidR="000052F0" w:rsidRDefault="000052F0" w:rsidP="000052F0">
      <w:pPr>
        <w:pStyle w:val="Akapitzlist"/>
        <w:numPr>
          <w:ilvl w:val="1"/>
          <w:numId w:val="60"/>
        </w:numPr>
        <w:contextualSpacing w:val="0"/>
        <w:rPr>
          <w:rFonts w:cstheme="minorHAnsi"/>
        </w:rPr>
      </w:pPr>
      <w:r w:rsidRPr="4EE1CB19">
        <w:t xml:space="preserve">specyfikacja techniczna </w:t>
      </w:r>
      <w:r>
        <w:t xml:space="preserve">i wymagania funkcjonalne </w:t>
      </w:r>
      <w:r w:rsidRPr="4EE1CB19">
        <w:t>Wpłatomatu:</w:t>
      </w:r>
    </w:p>
    <w:p w14:paraId="2451A840" w14:textId="77777777" w:rsidR="000052F0" w:rsidRPr="005D5CAB" w:rsidRDefault="000052F0" w:rsidP="000052F0">
      <w:pPr>
        <w:pStyle w:val="Akapitzlist"/>
        <w:numPr>
          <w:ilvl w:val="2"/>
          <w:numId w:val="60"/>
        </w:numPr>
        <w:ind w:left="1418" w:hanging="698"/>
        <w:contextualSpacing w:val="0"/>
        <w:rPr>
          <w:rFonts w:cstheme="minorHAnsi"/>
        </w:rPr>
      </w:pPr>
      <w:r>
        <w:t>Wpłatomat powinien umożliwić deponowanie gotówki w formie bilonu o nominałach: 1gr, 2gr, 5gr, 10gr, 20gr, 50gr, 1zł, 2zł i 5zł w ilości minimum 1500 sztuk wraz z dodatkową kasetą o pojemności co najmniej 2000 sztuk oraz banknotów o nominałach: 10zł, 20zł, 50zł, 100zł, 200zł oraz 500zł w ilościach minimum 1200 sztuk wraz z zainstalowanym pakietowym podajnikiem banknotów do 30 sztuk;</w:t>
      </w:r>
    </w:p>
    <w:p w14:paraId="6BB0765A" w14:textId="77777777" w:rsidR="000052F0" w:rsidRPr="00147A50" w:rsidRDefault="000052F0" w:rsidP="000052F0">
      <w:pPr>
        <w:pStyle w:val="Akapitzlist"/>
        <w:numPr>
          <w:ilvl w:val="2"/>
          <w:numId w:val="60"/>
        </w:numPr>
        <w:ind w:left="1418" w:hanging="698"/>
        <w:contextualSpacing w:val="0"/>
        <w:rPr>
          <w:rFonts w:cstheme="minorHAnsi"/>
        </w:rPr>
      </w:pPr>
      <w:r>
        <w:t>Wpłatomat nie może posiadać ograniczeń w zakresie sposobu dokonywania wpłat, polegających na niemożności wniesienia wpłaty więcej aniżeli jednym banknotem oraz jedną monetą;</w:t>
      </w:r>
    </w:p>
    <w:p w14:paraId="6BB94DBF" w14:textId="77777777" w:rsidR="000052F0" w:rsidRPr="00B26058" w:rsidRDefault="000052F0" w:rsidP="000052F0">
      <w:pPr>
        <w:pStyle w:val="Akapitzlist"/>
        <w:numPr>
          <w:ilvl w:val="2"/>
          <w:numId w:val="60"/>
        </w:numPr>
        <w:ind w:left="1418" w:hanging="698"/>
        <w:contextualSpacing w:val="0"/>
        <w:rPr>
          <w:rFonts w:cstheme="minorHAnsi"/>
        </w:rPr>
      </w:pPr>
      <w:r>
        <w:lastRenderedPageBreak/>
        <w:t>Wpłatomat powinien posiadać możliwość dokonywania wpłat przez co najmniej stu (100) upoważnionych przez Zamawiającego osób i może ulec rozszerzeniu w związku ze zwiększeniem wykonywanych zadań przewozowych;</w:t>
      </w:r>
    </w:p>
    <w:p w14:paraId="3EE881F6" w14:textId="77777777" w:rsidR="000052F0" w:rsidRPr="0051438D" w:rsidRDefault="000052F0" w:rsidP="000052F0">
      <w:pPr>
        <w:pStyle w:val="Akapitzlist"/>
        <w:numPr>
          <w:ilvl w:val="2"/>
          <w:numId w:val="60"/>
        </w:numPr>
        <w:ind w:left="1418" w:hanging="698"/>
        <w:contextualSpacing w:val="0"/>
        <w:rPr>
          <w:rFonts w:cstheme="minorHAnsi"/>
          <w:b/>
        </w:rPr>
      </w:pPr>
      <w:r>
        <w:t xml:space="preserve">Wpłatomat powinien posiadać możliwość obsługi i realizacji wpłat przy założeniu minimalnego średniotygodniowego obrotu gotówkowego na poziomie </w:t>
      </w:r>
      <w:r w:rsidRPr="008E5E62">
        <w:rPr>
          <w:b/>
          <w:color w:val="FF0000"/>
        </w:rPr>
        <w:t xml:space="preserve">……. (w celu uzyskania informacji należy złożyć wniosek o udostępnienie danych zgodnie z załącznikiem nr </w:t>
      </w:r>
      <w:r>
        <w:rPr>
          <w:b/>
          <w:color w:val="FF0000"/>
        </w:rPr>
        <w:t>3</w:t>
      </w:r>
      <w:r w:rsidRPr="008E5E62">
        <w:rPr>
          <w:b/>
          <w:color w:val="FF0000"/>
        </w:rPr>
        <w:t xml:space="preserve"> do Zapytania ofertowego).</w:t>
      </w:r>
    </w:p>
    <w:p w14:paraId="78CE91A8" w14:textId="77777777" w:rsidR="000052F0" w:rsidRDefault="000052F0" w:rsidP="000052F0">
      <w:pPr>
        <w:pStyle w:val="Akapitzlist"/>
        <w:numPr>
          <w:ilvl w:val="2"/>
          <w:numId w:val="60"/>
        </w:numPr>
        <w:spacing w:after="160" w:line="259" w:lineRule="auto"/>
        <w:ind w:left="1418" w:right="64" w:hanging="698"/>
      </w:pPr>
      <w:r>
        <w:t>Wpłatomat powinien posiadać czytnik wykrywający fałszywe i nieobsługiwane banknoty oraz posiadać zabezpieczenia chroniące przed zablokowaniem czytnika za pomocą innych przedmiotów aniżeli banknot lub zniszczony banknot;</w:t>
      </w:r>
    </w:p>
    <w:p w14:paraId="27B6CB53" w14:textId="77777777" w:rsidR="000052F0" w:rsidRDefault="000052F0" w:rsidP="000052F0">
      <w:pPr>
        <w:pStyle w:val="Akapitzlist"/>
        <w:numPr>
          <w:ilvl w:val="2"/>
          <w:numId w:val="60"/>
        </w:numPr>
        <w:spacing w:after="160" w:line="259" w:lineRule="auto"/>
        <w:ind w:left="1418" w:right="64" w:hanging="698"/>
      </w:pPr>
      <w:r>
        <w:t xml:space="preserve">Wpłatomat powinien posiadać </w:t>
      </w:r>
      <w:proofErr w:type="spellStart"/>
      <w:r>
        <w:t>wrzutnik</w:t>
      </w:r>
      <w:proofErr w:type="spellEnd"/>
      <w:r>
        <w:t xml:space="preserve"> monet posiadający zabezpieczenia przed umieszczeniem we </w:t>
      </w:r>
      <w:proofErr w:type="spellStart"/>
      <w:r>
        <w:t>wrzutniku</w:t>
      </w:r>
      <w:proofErr w:type="spellEnd"/>
      <w:r>
        <w:t xml:space="preserve"> innych przedmiotów niż monety;</w:t>
      </w:r>
    </w:p>
    <w:p w14:paraId="2AA2FB35" w14:textId="77777777" w:rsidR="000052F0" w:rsidRDefault="000052F0" w:rsidP="000052F0">
      <w:pPr>
        <w:pStyle w:val="Akapitzlist"/>
        <w:numPr>
          <w:ilvl w:val="2"/>
          <w:numId w:val="60"/>
        </w:numPr>
        <w:spacing w:after="160" w:line="259" w:lineRule="auto"/>
        <w:ind w:left="1418" w:right="64" w:hanging="698"/>
      </w:pPr>
      <w:r>
        <w:t>Wpłatomat powinien być wyposażony w ekran z panelem dotykowym umożliwiającym obsługę urządzenia;</w:t>
      </w:r>
    </w:p>
    <w:p w14:paraId="498BE1BE" w14:textId="77777777" w:rsidR="000052F0" w:rsidRDefault="000052F0" w:rsidP="000052F0">
      <w:pPr>
        <w:pStyle w:val="Akapitzlist"/>
        <w:numPr>
          <w:ilvl w:val="2"/>
          <w:numId w:val="60"/>
        </w:numPr>
        <w:ind w:left="1418" w:hanging="698"/>
        <w:contextualSpacing w:val="0"/>
        <w:rPr>
          <w:rFonts w:cstheme="minorHAnsi"/>
        </w:rPr>
      </w:pPr>
      <w:r w:rsidRPr="4EE1CB19">
        <w:t xml:space="preserve">obudowa Wpłatomatu powinna być wykonana </w:t>
      </w:r>
      <w:r>
        <w:t>z </w:t>
      </w:r>
      <w:r w:rsidRPr="4EE1CB19">
        <w:t xml:space="preserve">wysokiej jakości stali nierdzewnej </w:t>
      </w:r>
      <w:r>
        <w:t>lub kompozytu o </w:t>
      </w:r>
      <w:r w:rsidRPr="4EE1CB19">
        <w:t>grubości co najmniej 2mm;</w:t>
      </w:r>
    </w:p>
    <w:p w14:paraId="1660066D" w14:textId="77777777" w:rsidR="000052F0" w:rsidRDefault="000052F0" w:rsidP="000052F0">
      <w:pPr>
        <w:pStyle w:val="Akapitzlist"/>
        <w:numPr>
          <w:ilvl w:val="2"/>
          <w:numId w:val="60"/>
        </w:numPr>
        <w:ind w:left="1418" w:hanging="698"/>
        <w:contextualSpacing w:val="0"/>
        <w:rPr>
          <w:rFonts w:cstheme="minorHAnsi"/>
        </w:rPr>
      </w:pPr>
      <w:r w:rsidRPr="4EE1CB19">
        <w:t xml:space="preserve">obudowa powinna chronić podzespoły Wpłatomatu </w:t>
      </w:r>
      <w:r>
        <w:t>w </w:t>
      </w:r>
      <w:r w:rsidRPr="4EE1CB19">
        <w:t>taki sposób, aby zapewnione było optymalne, wymagane przez producentów podzespołów środowisko pracy;</w:t>
      </w:r>
    </w:p>
    <w:p w14:paraId="7CE33340" w14:textId="77777777" w:rsidR="000052F0" w:rsidRDefault="000052F0" w:rsidP="000052F0">
      <w:pPr>
        <w:pStyle w:val="Akapitzlist"/>
        <w:numPr>
          <w:ilvl w:val="2"/>
          <w:numId w:val="60"/>
        </w:numPr>
        <w:ind w:left="1418" w:hanging="698"/>
        <w:contextualSpacing w:val="0"/>
        <w:rPr>
          <w:rFonts w:cstheme="minorHAnsi"/>
        </w:rPr>
      </w:pPr>
      <w:r w:rsidRPr="4EE1CB19">
        <w:t xml:space="preserve">obudowa powinna posiadać układ wentylujący – układ ten, musi zapewnić odpowiednie warunki pracy Wpłatomatu </w:t>
      </w:r>
      <w:r>
        <w:t>i </w:t>
      </w:r>
      <w:r w:rsidRPr="4EE1CB19">
        <w:t>zalecaną przez producentów podzespołów wilgotność powietrza;</w:t>
      </w:r>
    </w:p>
    <w:p w14:paraId="33320C2C" w14:textId="77777777" w:rsidR="000052F0" w:rsidRDefault="000052F0" w:rsidP="000052F0">
      <w:pPr>
        <w:pStyle w:val="Akapitzlist"/>
        <w:numPr>
          <w:ilvl w:val="2"/>
          <w:numId w:val="60"/>
        </w:numPr>
        <w:ind w:left="1418" w:hanging="698"/>
        <w:contextualSpacing w:val="0"/>
        <w:rPr>
          <w:rFonts w:cstheme="minorHAnsi"/>
        </w:rPr>
      </w:pPr>
      <w:r w:rsidRPr="4EE1CB19">
        <w:t>Wpłatomat powinien być przystosowany do montażu na podłożu betonowym, kamiennym</w:t>
      </w:r>
      <w:r>
        <w:t xml:space="preserve">, </w:t>
      </w:r>
      <w:r w:rsidRPr="4EE1CB19">
        <w:t>ceramicznym</w:t>
      </w:r>
      <w:r>
        <w:t xml:space="preserve"> oraz sklejce podłogowej;</w:t>
      </w:r>
    </w:p>
    <w:p w14:paraId="2209B972" w14:textId="77777777" w:rsidR="000052F0" w:rsidRDefault="000052F0" w:rsidP="000052F0">
      <w:pPr>
        <w:pStyle w:val="Akapitzlist"/>
        <w:numPr>
          <w:ilvl w:val="2"/>
          <w:numId w:val="60"/>
        </w:numPr>
        <w:ind w:left="1418" w:hanging="698"/>
      </w:pPr>
      <w:r>
        <w:t>Wpłatomat powinien dodatkowo być wyposażony w moduł UPS podtrzymujący pracę podzespołów, w przypadku zaniku zasilania stałego, co umożliwi zakończenie realizowanej wpłaty i bezpieczne wyłączenie urządzenia;</w:t>
      </w:r>
    </w:p>
    <w:p w14:paraId="6A1C0C80" w14:textId="77777777" w:rsidR="000052F0" w:rsidRDefault="000052F0" w:rsidP="000052F0">
      <w:pPr>
        <w:pStyle w:val="Akapitzlist"/>
        <w:numPr>
          <w:ilvl w:val="2"/>
          <w:numId w:val="60"/>
        </w:numPr>
        <w:ind w:left="1418" w:hanging="698"/>
      </w:pPr>
      <w:r>
        <w:t>Wpłatomat będący przedmiotem zamówienia powinien posiadać obudowę oraz elementy zewnętrzne w kolorze wskazanym przez Zamawiającego. Zamawiający na etapie OPZ nie wskazuje koloru obudowy (do uzgodnienia z Zamawiającym po podpisaniu umowy);</w:t>
      </w:r>
    </w:p>
    <w:p w14:paraId="51186C48" w14:textId="77777777" w:rsidR="000052F0" w:rsidRDefault="000052F0" w:rsidP="000052F0">
      <w:pPr>
        <w:pStyle w:val="Akapitzlist"/>
        <w:numPr>
          <w:ilvl w:val="2"/>
          <w:numId w:val="60"/>
        </w:numPr>
        <w:ind w:left="1418" w:hanging="698"/>
      </w:pPr>
      <w:r>
        <w:t xml:space="preserve">Wpłatomat powinien być wyposażony w elektroniczny zamek z funkcją cichego alarmu wraz z widocznością alarmu w systemie obsługi wpłatomatu udostępnionego Zamawiającemu lub poprzez zdefiniowane wiadomości tekstowe na podane przez Zamawiającego numery telefonów. </w:t>
      </w:r>
    </w:p>
    <w:p w14:paraId="30FEE192" w14:textId="77777777" w:rsidR="000052F0" w:rsidRPr="00E42ECC" w:rsidRDefault="000052F0" w:rsidP="000052F0">
      <w:pPr>
        <w:pStyle w:val="Akapitzlist"/>
        <w:numPr>
          <w:ilvl w:val="2"/>
          <w:numId w:val="60"/>
        </w:numPr>
        <w:ind w:left="1418" w:hanging="698"/>
        <w:rPr>
          <w:rFonts w:cstheme="minorHAnsi"/>
        </w:rPr>
      </w:pPr>
      <w:r w:rsidRPr="00E42ECC">
        <w:rPr>
          <w:rFonts w:cstheme="minorHAnsi"/>
        </w:rPr>
        <w:t xml:space="preserve">Wpłatomat powinien spełniać </w:t>
      </w:r>
      <w:r w:rsidRPr="00CB2E63">
        <w:rPr>
          <w:rStyle w:val="cf01"/>
          <w:rFonts w:asciiTheme="minorHAnsi" w:hAnsiTheme="minorHAnsi" w:cstheme="minorHAnsi"/>
          <w:sz w:val="22"/>
          <w:szCs w:val="22"/>
        </w:rPr>
        <w:t>odpowiedni poziom zabezpieczeń antywłamaniowych według normy Polskiej PN-EN 1143</w:t>
      </w:r>
      <w:r w:rsidRPr="00E42ECC">
        <w:rPr>
          <w:rFonts w:cstheme="minorHAnsi"/>
        </w:rPr>
        <w:t>.</w:t>
      </w:r>
      <w:r w:rsidRPr="00CB2E63">
        <w:rPr>
          <w:rFonts w:cstheme="minorHAnsi"/>
        </w:rPr>
        <w:t xml:space="preserve"> </w:t>
      </w:r>
    </w:p>
    <w:p w14:paraId="3D206898" w14:textId="77777777" w:rsidR="000052F0" w:rsidRPr="000746F8" w:rsidRDefault="000052F0" w:rsidP="000052F0">
      <w:pPr>
        <w:pStyle w:val="Akapitzlist"/>
        <w:numPr>
          <w:ilvl w:val="1"/>
          <w:numId w:val="60"/>
        </w:numPr>
      </w:pPr>
      <w:r>
        <w:t>Instalacja i dostawa Wpłatomatów:</w:t>
      </w:r>
    </w:p>
    <w:p w14:paraId="1F595ECB" w14:textId="77777777" w:rsidR="000052F0" w:rsidRDefault="000052F0" w:rsidP="000052F0">
      <w:pPr>
        <w:pStyle w:val="Akapitzlist"/>
        <w:numPr>
          <w:ilvl w:val="2"/>
          <w:numId w:val="60"/>
        </w:numPr>
      </w:pPr>
      <w:r>
        <w:t>Wpłatomaty zostaną zainstalowane przez Wykonawcę w miejscach wskazanych przez Zamawiającego. Wszystkie prace związane z zamontowaniem Wpłatomatu, w tym przytwierdzenie do istniejącego podłoża oraz prace instalacyjne związane z doprowadzeniem zasilania będą obowiązkiem Wykonawcy;</w:t>
      </w:r>
    </w:p>
    <w:p w14:paraId="429667D7" w14:textId="77777777" w:rsidR="000052F0" w:rsidRDefault="000052F0" w:rsidP="000052F0">
      <w:pPr>
        <w:pStyle w:val="Akapitzlist"/>
        <w:numPr>
          <w:ilvl w:val="2"/>
          <w:numId w:val="60"/>
        </w:numPr>
      </w:pPr>
      <w:r>
        <w:t>Wykonawca jest zobligowany do poinformowania Zamawiającego o terminie dostawy oraz instalacji na minimum 3 dni robocze przed planowaną dostawą.</w:t>
      </w:r>
    </w:p>
    <w:p w14:paraId="1F1A71A2" w14:textId="77777777" w:rsidR="000052F0" w:rsidRDefault="000052F0" w:rsidP="000052F0">
      <w:pPr>
        <w:pStyle w:val="Akapitzlist"/>
        <w:numPr>
          <w:ilvl w:val="1"/>
          <w:numId w:val="60"/>
        </w:numPr>
      </w:pPr>
      <w:r>
        <w:t>Oprogramowanie – wymagania techniczne i funkcjonalne:</w:t>
      </w:r>
    </w:p>
    <w:p w14:paraId="5486151D" w14:textId="77777777" w:rsidR="000052F0" w:rsidRDefault="000052F0" w:rsidP="000052F0">
      <w:pPr>
        <w:pStyle w:val="Akapitzlist"/>
        <w:numPr>
          <w:ilvl w:val="2"/>
          <w:numId w:val="60"/>
        </w:numPr>
      </w:pPr>
      <w:r w:rsidRPr="4EE1CB19">
        <w:t xml:space="preserve">identyfikacja użytkownika </w:t>
      </w:r>
      <w:r>
        <w:t xml:space="preserve">Wpłatomatu </w:t>
      </w:r>
      <w:r w:rsidRPr="4EE1CB19">
        <w:t>powinna odbywać się za pomocą przyznanych poświadczeń;</w:t>
      </w:r>
    </w:p>
    <w:p w14:paraId="36E4DB64" w14:textId="77777777" w:rsidR="000052F0" w:rsidRDefault="000052F0" w:rsidP="000052F0">
      <w:pPr>
        <w:pStyle w:val="Akapitzlist"/>
        <w:numPr>
          <w:ilvl w:val="2"/>
          <w:numId w:val="60"/>
        </w:numPr>
      </w:pPr>
      <w:r>
        <w:t xml:space="preserve">Wykonawca zapewnia Zamawiającemu dostęp do systemu </w:t>
      </w:r>
      <w:proofErr w:type="spellStart"/>
      <w:r>
        <w:t>backoffice</w:t>
      </w:r>
      <w:proofErr w:type="spellEnd"/>
      <w:r>
        <w:t>, dającego możliwość sprawdzania statusu urządzenia;</w:t>
      </w:r>
    </w:p>
    <w:p w14:paraId="04C16DB7" w14:textId="77777777" w:rsidR="000052F0" w:rsidRDefault="000052F0" w:rsidP="000052F0">
      <w:pPr>
        <w:pStyle w:val="Akapitzlist"/>
        <w:numPr>
          <w:ilvl w:val="2"/>
          <w:numId w:val="60"/>
        </w:numPr>
      </w:pPr>
      <w:r>
        <w:t>Wpłatomat powinien posiadać niezbędne czujniki oraz oprogramowanie komponentów (podzespołów) automatu, które umożliwią monitorowanie w sposób zdalny niżej wskazanych parametrów pracy Wpłatomatu w zakresie:</w:t>
      </w:r>
    </w:p>
    <w:p w14:paraId="0B9AA58E" w14:textId="77777777" w:rsidR="000052F0" w:rsidRDefault="000052F0" w:rsidP="000052F0">
      <w:pPr>
        <w:pStyle w:val="Akapitzlist"/>
        <w:numPr>
          <w:ilvl w:val="3"/>
          <w:numId w:val="60"/>
        </w:numPr>
      </w:pPr>
      <w:r w:rsidRPr="4EE1CB19">
        <w:t>Stan eksploatacyjny:</w:t>
      </w:r>
    </w:p>
    <w:p w14:paraId="46CDE22C" w14:textId="77777777" w:rsidR="000052F0" w:rsidRDefault="000052F0" w:rsidP="000052F0">
      <w:pPr>
        <w:pStyle w:val="Akapitzlist"/>
        <w:numPr>
          <w:ilvl w:val="0"/>
          <w:numId w:val="61"/>
        </w:numPr>
      </w:pPr>
      <w:r w:rsidRPr="4EE1CB19">
        <w:t>czytnika bilonu;</w:t>
      </w:r>
      <w:r>
        <w:t xml:space="preserve"> </w:t>
      </w:r>
    </w:p>
    <w:p w14:paraId="636A848E" w14:textId="77777777" w:rsidR="000052F0" w:rsidRDefault="000052F0" w:rsidP="000052F0">
      <w:pPr>
        <w:pStyle w:val="Akapitzlist"/>
        <w:numPr>
          <w:ilvl w:val="0"/>
          <w:numId w:val="61"/>
        </w:numPr>
        <w:spacing w:after="160" w:line="259" w:lineRule="auto"/>
      </w:pPr>
      <w:r w:rsidRPr="4EE1CB19">
        <w:lastRenderedPageBreak/>
        <w:t>czytnika banknotów;</w:t>
      </w:r>
    </w:p>
    <w:p w14:paraId="086C1BDF" w14:textId="77777777" w:rsidR="000052F0" w:rsidRDefault="000052F0" w:rsidP="000052F0">
      <w:pPr>
        <w:pStyle w:val="Akapitzlist"/>
        <w:numPr>
          <w:ilvl w:val="0"/>
          <w:numId w:val="61"/>
        </w:numPr>
        <w:spacing w:after="160" w:line="259" w:lineRule="auto"/>
      </w:pPr>
      <w:r w:rsidRPr="4EE1CB19">
        <w:t>otwarcia drzwi;</w:t>
      </w:r>
    </w:p>
    <w:p w14:paraId="3675FD26" w14:textId="77777777" w:rsidR="000052F0" w:rsidRDefault="000052F0" w:rsidP="000052F0">
      <w:pPr>
        <w:pStyle w:val="Akapitzlist"/>
        <w:numPr>
          <w:ilvl w:val="3"/>
          <w:numId w:val="60"/>
        </w:numPr>
      </w:pPr>
      <w:r w:rsidRPr="4EE1CB19">
        <w:t>Stan zasobowy:</w:t>
      </w:r>
    </w:p>
    <w:p w14:paraId="677D6B0D" w14:textId="77777777" w:rsidR="000052F0" w:rsidRDefault="000052F0" w:rsidP="000052F0">
      <w:pPr>
        <w:pStyle w:val="Akapitzlist"/>
        <w:numPr>
          <w:ilvl w:val="2"/>
          <w:numId w:val="63"/>
        </w:numPr>
        <w:spacing w:after="160" w:line="259" w:lineRule="auto"/>
      </w:pPr>
      <w:r w:rsidRPr="4EE1CB19">
        <w:t xml:space="preserve">kas końcowych </w:t>
      </w:r>
      <w:r>
        <w:t>z </w:t>
      </w:r>
      <w:r w:rsidRPr="4EE1CB19">
        <w:t>bilonem;</w:t>
      </w:r>
    </w:p>
    <w:p w14:paraId="5180C02B" w14:textId="77777777" w:rsidR="000052F0" w:rsidRDefault="000052F0" w:rsidP="000052F0">
      <w:pPr>
        <w:pStyle w:val="Akapitzlist"/>
        <w:numPr>
          <w:ilvl w:val="2"/>
          <w:numId w:val="63"/>
        </w:numPr>
        <w:spacing w:after="160" w:line="259" w:lineRule="auto"/>
      </w:pPr>
      <w:r w:rsidRPr="4EE1CB19">
        <w:t xml:space="preserve">kas końcowych </w:t>
      </w:r>
      <w:r>
        <w:t>z </w:t>
      </w:r>
      <w:r w:rsidRPr="4EE1CB19">
        <w:t>banknotami;</w:t>
      </w:r>
    </w:p>
    <w:p w14:paraId="5359016B" w14:textId="77777777" w:rsidR="000052F0" w:rsidRDefault="000052F0" w:rsidP="000052F0">
      <w:pPr>
        <w:pStyle w:val="Akapitzlist"/>
        <w:numPr>
          <w:ilvl w:val="3"/>
          <w:numId w:val="60"/>
        </w:numPr>
      </w:pPr>
      <w:r w:rsidRPr="4EE1CB19">
        <w:t>Stan oprogramowania:</w:t>
      </w:r>
    </w:p>
    <w:p w14:paraId="189850DF" w14:textId="77777777" w:rsidR="000052F0" w:rsidRDefault="000052F0" w:rsidP="000052F0">
      <w:pPr>
        <w:pStyle w:val="Akapitzlist"/>
        <w:numPr>
          <w:ilvl w:val="0"/>
          <w:numId w:val="62"/>
        </w:numPr>
        <w:spacing w:after="160" w:line="259" w:lineRule="auto"/>
      </w:pPr>
      <w:r w:rsidRPr="4EE1CB19">
        <w:t>status aplikacji;</w:t>
      </w:r>
    </w:p>
    <w:p w14:paraId="26633D2D" w14:textId="77777777" w:rsidR="000052F0" w:rsidRDefault="000052F0" w:rsidP="000052F0">
      <w:pPr>
        <w:pStyle w:val="Akapitzlist"/>
        <w:numPr>
          <w:ilvl w:val="0"/>
          <w:numId w:val="62"/>
        </w:numPr>
        <w:spacing w:after="160" w:line="259" w:lineRule="auto"/>
      </w:pPr>
      <w:r w:rsidRPr="4EE1CB19">
        <w:t xml:space="preserve">aktywacja </w:t>
      </w:r>
      <w:r>
        <w:t>i </w:t>
      </w:r>
      <w:r w:rsidRPr="4EE1CB19">
        <w:t xml:space="preserve">blokada funkcji sprzedaży </w:t>
      </w:r>
      <w:r>
        <w:t>w </w:t>
      </w:r>
      <w:r w:rsidRPr="4EE1CB19">
        <w:t>urządzeniach;</w:t>
      </w:r>
    </w:p>
    <w:p w14:paraId="482EA9BC" w14:textId="77777777" w:rsidR="000052F0" w:rsidRDefault="000052F0" w:rsidP="000052F0">
      <w:pPr>
        <w:pStyle w:val="Akapitzlist"/>
        <w:numPr>
          <w:ilvl w:val="0"/>
          <w:numId w:val="62"/>
        </w:numPr>
        <w:spacing w:after="160" w:line="259" w:lineRule="auto"/>
      </w:pPr>
      <w:r w:rsidRPr="4EE1CB19">
        <w:t xml:space="preserve">aktywowanie </w:t>
      </w:r>
      <w:r>
        <w:t>i </w:t>
      </w:r>
      <w:r w:rsidRPr="4EE1CB19">
        <w:t>dezaktywowanie środków płatniczych;</w:t>
      </w:r>
    </w:p>
    <w:p w14:paraId="41326897" w14:textId="77777777" w:rsidR="000052F0" w:rsidRDefault="000052F0" w:rsidP="000052F0">
      <w:pPr>
        <w:pStyle w:val="Akapitzlist"/>
        <w:numPr>
          <w:ilvl w:val="0"/>
          <w:numId w:val="62"/>
        </w:numPr>
        <w:spacing w:after="160" w:line="259" w:lineRule="auto"/>
      </w:pPr>
      <w:r w:rsidRPr="4EE1CB19">
        <w:t>resetowanie programów użytkowych;</w:t>
      </w:r>
    </w:p>
    <w:p w14:paraId="45E333C9" w14:textId="77777777" w:rsidR="000052F0" w:rsidRDefault="000052F0" w:rsidP="000052F0">
      <w:pPr>
        <w:pStyle w:val="Akapitzlist"/>
        <w:numPr>
          <w:ilvl w:val="0"/>
          <w:numId w:val="62"/>
        </w:numPr>
        <w:spacing w:after="160" w:line="259" w:lineRule="auto"/>
      </w:pPr>
      <w:r w:rsidRPr="4EE1CB19">
        <w:t>resetowanie urządzeń</w:t>
      </w:r>
      <w:r>
        <w:t>.</w:t>
      </w:r>
    </w:p>
    <w:p w14:paraId="38467213" w14:textId="77777777" w:rsidR="000052F0" w:rsidRPr="00A82E91" w:rsidRDefault="000052F0" w:rsidP="000052F0">
      <w:pPr>
        <w:pStyle w:val="Akapitzlist"/>
        <w:numPr>
          <w:ilvl w:val="0"/>
          <w:numId w:val="60"/>
        </w:numPr>
      </w:pPr>
      <w:r w:rsidRPr="5123569B">
        <w:t>Przeprowadzenie szkolenia na rzecz Zamawiającego:</w:t>
      </w:r>
    </w:p>
    <w:p w14:paraId="01930465" w14:textId="77777777" w:rsidR="000052F0" w:rsidRDefault="000052F0" w:rsidP="000052F0">
      <w:pPr>
        <w:pStyle w:val="Akapitzlist"/>
        <w:numPr>
          <w:ilvl w:val="1"/>
          <w:numId w:val="60"/>
        </w:numPr>
      </w:pPr>
      <w:r>
        <w:t xml:space="preserve">szkolenie z działania i obsługi Wpłatomatu odbędzie się </w:t>
      </w:r>
      <w:r>
        <w:rPr>
          <w:rFonts w:cstheme="minorHAnsi"/>
          <w:color w:val="000000"/>
        </w:rPr>
        <w:t>w terminie 7 dni roboczych od momentu dostarczenia i zainstalowania pierwszego Wpłatomatu dla maksymalnie 10 osób wskazanych przez Zamawiającego</w:t>
      </w:r>
      <w:r>
        <w:t xml:space="preserve">; </w:t>
      </w:r>
      <w:bookmarkStart w:id="13" w:name="_Hlk158192360"/>
      <w:r>
        <w:t>po ukończeniu szkolenia osoby te będą upoważnione do szkolenia innych użytkowników Zamawiającego z działania i obsługi Wpłatomatów</w:t>
      </w:r>
      <w:bookmarkEnd w:id="13"/>
      <w:r>
        <w:t>;</w:t>
      </w:r>
    </w:p>
    <w:p w14:paraId="001C40BB" w14:textId="77777777" w:rsidR="000052F0" w:rsidRDefault="000052F0" w:rsidP="000052F0">
      <w:pPr>
        <w:pStyle w:val="Akapitzlist"/>
        <w:numPr>
          <w:ilvl w:val="1"/>
          <w:numId w:val="60"/>
        </w:numPr>
      </w:pPr>
      <w:r>
        <w:t>szkolenie obejmie opis wszystkich funkcjonalności Wpłatomatu;</w:t>
      </w:r>
    </w:p>
    <w:p w14:paraId="56EBF597" w14:textId="77777777" w:rsidR="000052F0" w:rsidRDefault="000052F0" w:rsidP="000052F0">
      <w:pPr>
        <w:pStyle w:val="Akapitzlist"/>
        <w:numPr>
          <w:ilvl w:val="1"/>
          <w:numId w:val="60"/>
        </w:numPr>
      </w:pPr>
      <w:r>
        <w:t xml:space="preserve">szkolenie obejmie opis wszystkich funkcjonalności oprogramowania </w:t>
      </w:r>
      <w:proofErr w:type="spellStart"/>
      <w:r>
        <w:t>backoffice</w:t>
      </w:r>
      <w:proofErr w:type="spellEnd"/>
      <w:r>
        <w:t xml:space="preserve"> udostępnionego przez Wykonawcę.</w:t>
      </w:r>
    </w:p>
    <w:p w14:paraId="353974EA" w14:textId="77777777" w:rsidR="000052F0" w:rsidRDefault="000052F0" w:rsidP="000052F0">
      <w:pPr>
        <w:pStyle w:val="Akapitzlist"/>
        <w:numPr>
          <w:ilvl w:val="0"/>
          <w:numId w:val="60"/>
        </w:numPr>
      </w:pPr>
      <w:r>
        <w:t>Usługa g</w:t>
      </w:r>
      <w:r w:rsidRPr="5123569B">
        <w:t>w</w:t>
      </w:r>
      <w:r>
        <w:t>arancji:</w:t>
      </w:r>
    </w:p>
    <w:p w14:paraId="7846F4EB" w14:textId="77777777" w:rsidR="000052F0" w:rsidRDefault="000052F0" w:rsidP="000052F0">
      <w:pPr>
        <w:pStyle w:val="Akapitzlist"/>
        <w:numPr>
          <w:ilvl w:val="1"/>
          <w:numId w:val="60"/>
        </w:numPr>
      </w:pPr>
      <w:r>
        <w:t>gwarancja jakości na oprogramowanie Wpłatomatów i Wpłatomaty oraz kamery do monitoringu,</w:t>
      </w:r>
    </w:p>
    <w:p w14:paraId="552ED940" w14:textId="77777777" w:rsidR="000052F0" w:rsidRDefault="000052F0" w:rsidP="000052F0">
      <w:pPr>
        <w:pStyle w:val="Akapitzlist"/>
        <w:numPr>
          <w:ilvl w:val="1"/>
          <w:numId w:val="60"/>
        </w:numPr>
      </w:pPr>
      <w:r w:rsidRPr="00F60101">
        <w:t xml:space="preserve">okres gwarancji wynosi </w:t>
      </w:r>
      <w:bookmarkStart w:id="14" w:name="_Hlk141095608"/>
      <w:r w:rsidRPr="00F60101">
        <w:t>36 miesięcy</w:t>
      </w:r>
      <w:r>
        <w:t xml:space="preserve"> od dnia odbioru</w:t>
      </w:r>
      <w:bookmarkEnd w:id="14"/>
      <w:r>
        <w:t>,</w:t>
      </w:r>
    </w:p>
    <w:p w14:paraId="01514C16" w14:textId="77777777" w:rsidR="000052F0" w:rsidRDefault="000052F0" w:rsidP="000052F0">
      <w:pPr>
        <w:pStyle w:val="Akapitzlist"/>
        <w:numPr>
          <w:ilvl w:val="1"/>
          <w:numId w:val="60"/>
        </w:numPr>
      </w:pPr>
      <w:r>
        <w:t xml:space="preserve">usuniecie wady - 24 godzin, licząc od przesłania zgłoszenia do Wykonawcy. </w:t>
      </w:r>
    </w:p>
    <w:p w14:paraId="26E0A7AF" w14:textId="77777777" w:rsidR="000052F0" w:rsidRDefault="000052F0" w:rsidP="000052F0">
      <w:pPr>
        <w:pStyle w:val="Akapitzlist"/>
        <w:numPr>
          <w:ilvl w:val="1"/>
          <w:numId w:val="60"/>
        </w:numPr>
      </w:pPr>
      <w:r>
        <w:t>w uzasadnionych przypadkach czas naprawy może ulec przedłużeniu,</w:t>
      </w:r>
    </w:p>
    <w:p w14:paraId="138DA731" w14:textId="77777777" w:rsidR="000052F0" w:rsidRDefault="000052F0" w:rsidP="000052F0">
      <w:pPr>
        <w:pStyle w:val="Akapitzlist"/>
        <w:numPr>
          <w:ilvl w:val="1"/>
          <w:numId w:val="60"/>
        </w:numPr>
      </w:pPr>
      <w:r w:rsidRPr="00794E00">
        <w:t xml:space="preserve">w okresie obowiązywania gwarancji Wykonawca jest zobligowany do wykonania </w:t>
      </w:r>
      <w:r>
        <w:t xml:space="preserve">nieodpłatnie </w:t>
      </w:r>
      <w:r w:rsidRPr="00794E00">
        <w:t>przeglądów eksploatacyjno-technicznych</w:t>
      </w:r>
      <w:r>
        <w:t xml:space="preserve"> zgodnie z instrukcją serwisową producenta.</w:t>
      </w:r>
    </w:p>
    <w:p w14:paraId="3C53ADC6" w14:textId="77777777" w:rsidR="000052F0" w:rsidRDefault="000052F0" w:rsidP="000052F0">
      <w:pPr>
        <w:pStyle w:val="Akapitzlist"/>
        <w:numPr>
          <w:ilvl w:val="0"/>
          <w:numId w:val="60"/>
        </w:numPr>
      </w:pPr>
      <w:bookmarkStart w:id="15" w:name="_Hlk163119676"/>
      <w:r>
        <w:t>Świadczenie</w:t>
      </w:r>
      <w:r w:rsidRPr="5123569B">
        <w:t xml:space="preserve"> </w:t>
      </w:r>
      <w:bookmarkStart w:id="16" w:name="_Hlk141098839"/>
      <w:r w:rsidRPr="5123569B">
        <w:t>usług</w:t>
      </w:r>
      <w:r>
        <w:t xml:space="preserve"> wsparcia i utrzymania Oprogramowania Wpłatomatów</w:t>
      </w:r>
      <w:r w:rsidRPr="004D795A">
        <w:t xml:space="preserve"> </w:t>
      </w:r>
      <w:bookmarkEnd w:id="16"/>
      <w:r>
        <w:t xml:space="preserve">oraz </w:t>
      </w:r>
      <w:r w:rsidRPr="004D795A">
        <w:t>usług serwisu technicznego Sprzętu</w:t>
      </w:r>
      <w:r>
        <w:t xml:space="preserve"> - wymagania:</w:t>
      </w:r>
    </w:p>
    <w:p w14:paraId="713E5224" w14:textId="77777777" w:rsidR="000052F0" w:rsidRDefault="000052F0" w:rsidP="000052F0">
      <w:pPr>
        <w:pStyle w:val="Akapitzlist"/>
        <w:numPr>
          <w:ilvl w:val="1"/>
          <w:numId w:val="60"/>
        </w:numPr>
      </w:pPr>
      <w:r>
        <w:t xml:space="preserve">okres świadczenia usług - </w:t>
      </w:r>
      <w:r w:rsidRPr="00F8443B">
        <w:t>36 miesięcy od dnia odbioru</w:t>
      </w:r>
      <w:r>
        <w:t>;</w:t>
      </w:r>
    </w:p>
    <w:p w14:paraId="7EE22310" w14:textId="77777777" w:rsidR="000052F0" w:rsidRDefault="000052F0" w:rsidP="000052F0">
      <w:pPr>
        <w:pStyle w:val="Akapitzlist"/>
        <w:numPr>
          <w:ilvl w:val="1"/>
          <w:numId w:val="60"/>
        </w:numPr>
        <w:spacing w:after="160" w:line="259" w:lineRule="auto"/>
      </w:pPr>
      <w:r w:rsidRPr="00A72881">
        <w:t xml:space="preserve">składanie zgłoszeń </w:t>
      </w:r>
      <w:r>
        <w:t>potrzeby wsparcia i utrzymania oraz serwisu technicznego –</w:t>
      </w:r>
      <w:r w:rsidRPr="00A72881">
        <w:t xml:space="preserve"> całodobowo</w:t>
      </w:r>
      <w:r>
        <w:t xml:space="preserve"> w trybie </w:t>
      </w:r>
      <w:r w:rsidRPr="00425D7D">
        <w:t>24/7/365</w:t>
      </w:r>
      <w:r>
        <w:t>;</w:t>
      </w:r>
    </w:p>
    <w:p w14:paraId="446823E9" w14:textId="77777777" w:rsidR="000052F0" w:rsidRDefault="000052F0" w:rsidP="000052F0">
      <w:pPr>
        <w:pStyle w:val="Akapitzlist"/>
        <w:numPr>
          <w:ilvl w:val="1"/>
          <w:numId w:val="60"/>
        </w:numPr>
      </w:pPr>
      <w:r>
        <w:t>dostępność́ usług: 8:00-18:00 od poniedziałku do piątku, z wyłączeniem dni ustawowo wolnych od pracy;</w:t>
      </w:r>
    </w:p>
    <w:bookmarkEnd w:id="15"/>
    <w:p w14:paraId="6A36684D" w14:textId="77777777" w:rsidR="000052F0" w:rsidRDefault="000052F0" w:rsidP="000052F0">
      <w:pPr>
        <w:pStyle w:val="Akapitzlist"/>
        <w:numPr>
          <w:ilvl w:val="1"/>
          <w:numId w:val="60"/>
        </w:numPr>
      </w:pPr>
      <w:r>
        <w:t xml:space="preserve">w przypadku błędu krytycznego Oprogramowania Wpłatomatu, w zakresie </w:t>
      </w:r>
      <w:r w:rsidRPr="00652689">
        <w:t>usług wsparcia i utrzymania Oprogramowania Wpłatomatu</w:t>
      </w:r>
      <w:r>
        <w:t>:</w:t>
      </w:r>
    </w:p>
    <w:p w14:paraId="444C36D4" w14:textId="77777777" w:rsidR="000052F0" w:rsidRDefault="000052F0" w:rsidP="000052F0">
      <w:pPr>
        <w:pStyle w:val="Akapitzlist"/>
        <w:numPr>
          <w:ilvl w:val="0"/>
          <w:numId w:val="68"/>
        </w:numPr>
      </w:pPr>
      <w:r>
        <w:t>czas reakcji: 2 godziny od zgłoszenia</w:t>
      </w:r>
    </w:p>
    <w:p w14:paraId="3AE02939" w14:textId="77777777" w:rsidR="000052F0" w:rsidRDefault="000052F0" w:rsidP="000052F0">
      <w:pPr>
        <w:pStyle w:val="Akapitzlist"/>
        <w:numPr>
          <w:ilvl w:val="0"/>
          <w:numId w:val="68"/>
        </w:numPr>
        <w:spacing w:after="160" w:line="259" w:lineRule="auto"/>
        <w:jc w:val="left"/>
      </w:pPr>
      <w:r>
        <w:t>czas naprawy (rozwiązania problemu): 24 godziny</w:t>
      </w:r>
    </w:p>
    <w:p w14:paraId="449A511D" w14:textId="77777777" w:rsidR="000052F0" w:rsidRDefault="000052F0" w:rsidP="000052F0">
      <w:pPr>
        <w:pStyle w:val="Akapitzlist"/>
        <w:numPr>
          <w:ilvl w:val="1"/>
          <w:numId w:val="60"/>
        </w:numPr>
      </w:pPr>
      <w:r>
        <w:t xml:space="preserve">w przypadku zdarzeń uzasadniających wykonanie </w:t>
      </w:r>
      <w:r w:rsidRPr="008D22A0">
        <w:t>usług serwisu technicznego Sprzętu</w:t>
      </w:r>
      <w:r>
        <w:t xml:space="preserve">: </w:t>
      </w:r>
    </w:p>
    <w:p w14:paraId="6F26A477" w14:textId="77777777" w:rsidR="000052F0" w:rsidRDefault="000052F0" w:rsidP="000052F0">
      <w:pPr>
        <w:pStyle w:val="Akapitzlist"/>
        <w:numPr>
          <w:ilvl w:val="0"/>
          <w:numId w:val="69"/>
        </w:numPr>
      </w:pPr>
      <w:r>
        <w:t>czas reakcji: 2 godziny od zgłoszenia,</w:t>
      </w:r>
    </w:p>
    <w:p w14:paraId="38806EC1" w14:textId="77777777" w:rsidR="000052F0" w:rsidRDefault="000052F0" w:rsidP="000052F0">
      <w:pPr>
        <w:pStyle w:val="Akapitzlist"/>
        <w:numPr>
          <w:ilvl w:val="0"/>
          <w:numId w:val="69"/>
        </w:numPr>
      </w:pPr>
      <w:r>
        <w:t>czas naprawy (rozwiązania problemu): do 3 dni roboczych</w:t>
      </w:r>
    </w:p>
    <w:p w14:paraId="3225AFF7" w14:textId="77777777" w:rsidR="000052F0" w:rsidRDefault="000052F0" w:rsidP="000052F0">
      <w:pPr>
        <w:pStyle w:val="Akapitzlist"/>
        <w:numPr>
          <w:ilvl w:val="1"/>
          <w:numId w:val="60"/>
        </w:numPr>
      </w:pPr>
      <w:r w:rsidRPr="00136210">
        <w:t>uzasadnionych przypadkach czas naprawy ulec przedłużeniu</w:t>
      </w:r>
      <w:r>
        <w:t>,</w:t>
      </w:r>
    </w:p>
    <w:p w14:paraId="6ADC6601" w14:textId="77777777" w:rsidR="000052F0" w:rsidRDefault="000052F0" w:rsidP="000052F0">
      <w:pPr>
        <w:pStyle w:val="Akapitzlist"/>
        <w:numPr>
          <w:ilvl w:val="1"/>
          <w:numId w:val="60"/>
        </w:numPr>
      </w:pPr>
      <w:r>
        <w:t xml:space="preserve">wsparcie zdalne dla użytkowników </w:t>
      </w:r>
      <w:r w:rsidRPr="008357AD">
        <w:t xml:space="preserve">Oprogramowania </w:t>
      </w:r>
      <w:r>
        <w:t>Wpłatomatów: 24/7;</w:t>
      </w:r>
    </w:p>
    <w:p w14:paraId="244214F3" w14:textId="77777777" w:rsidR="000052F0" w:rsidRDefault="000052F0" w:rsidP="000052F0">
      <w:pPr>
        <w:pStyle w:val="Akapitzlist"/>
        <w:numPr>
          <w:ilvl w:val="0"/>
          <w:numId w:val="60"/>
        </w:numPr>
      </w:pPr>
      <w:bookmarkStart w:id="17" w:name="_Hlk158119372"/>
      <w:r>
        <w:t xml:space="preserve">Zapewnienie </w:t>
      </w:r>
      <w:bookmarkStart w:id="18" w:name="_Hlk158190918"/>
      <w:r>
        <w:t xml:space="preserve">utrzymania wsparcia oprogramowania, Sprzętu oraz licencji, jak również wsparcia technicznego </w:t>
      </w:r>
      <w:r w:rsidRPr="004676D7">
        <w:t>urządzeń, podzespołów będących elementami składowymi Wpłatomatów</w:t>
      </w:r>
      <w:r>
        <w:t>, w okresie użytkowania Wpłatomatu</w:t>
      </w:r>
      <w:bookmarkEnd w:id="17"/>
      <w:r>
        <w:t xml:space="preserve"> (co najmniej 10 lat od dostawy</w:t>
      </w:r>
      <w:bookmarkEnd w:id="18"/>
      <w:r>
        <w:t>):</w:t>
      </w:r>
    </w:p>
    <w:p w14:paraId="162A6700" w14:textId="77777777" w:rsidR="000052F0" w:rsidRDefault="000052F0" w:rsidP="000052F0">
      <w:pPr>
        <w:pStyle w:val="Akapitzlist"/>
        <w:numPr>
          <w:ilvl w:val="0"/>
          <w:numId w:val="70"/>
        </w:numPr>
      </w:pPr>
      <w:r>
        <w:t xml:space="preserve">Wykonawca zobowiązuje się do zapewnienia utrzymania wsparcia dla oprogramowania, obsługi i zarządzania Wpłatomatami </w:t>
      </w:r>
      <w:bookmarkStart w:id="19" w:name="_Hlk158108454"/>
      <w:r>
        <w:t>w okresie co najmniej 10 lat od daty dostawy</w:t>
      </w:r>
      <w:bookmarkEnd w:id="19"/>
      <w:r>
        <w:t xml:space="preserve"> Sprzętu. Ewentualne modernizacje oraz aktualizacje oprogramowania w okresie użytkowania oprogramowania nie mogą spowodować ograniczenia funkcjonalności Wpłatomatów określonych w opisie przedmiotu zamówienia;</w:t>
      </w:r>
    </w:p>
    <w:p w14:paraId="73BE31BB" w14:textId="77777777" w:rsidR="000052F0" w:rsidRDefault="000052F0" w:rsidP="000052F0">
      <w:pPr>
        <w:pStyle w:val="Akapitzlist"/>
        <w:numPr>
          <w:ilvl w:val="0"/>
          <w:numId w:val="70"/>
        </w:numPr>
      </w:pPr>
      <w:r>
        <w:t>Wykonawca zobowiązuje się do zapewnienia utrzymania wsparcia technicznego dla urządzeń, podzespołów będących elementami składowymi Wpłatomatów</w:t>
      </w:r>
      <w:r w:rsidRPr="00134436">
        <w:t xml:space="preserve"> w okresie co najmniej 10 lat od daty dostawy</w:t>
      </w:r>
      <w:r>
        <w:t xml:space="preserve"> Sprzętu. Wykonawca zapewni także przez ten okres dostępność części </w:t>
      </w:r>
      <w:r>
        <w:lastRenderedPageBreak/>
        <w:t>zamiennych i podzespołów niezbędnych do serwisu, konserwacji i utrzymania w sprawności Wpłatomatów (m.in.  poprzez magazynowanie części zamiennych);</w:t>
      </w:r>
    </w:p>
    <w:p w14:paraId="6286BEC1" w14:textId="77777777" w:rsidR="000052F0" w:rsidRDefault="000052F0" w:rsidP="000052F0">
      <w:pPr>
        <w:pStyle w:val="Akapitzlist"/>
        <w:numPr>
          <w:ilvl w:val="0"/>
          <w:numId w:val="70"/>
        </w:numPr>
      </w:pPr>
      <w:r>
        <w:t>Wykonawca zobowiązuje się do dostosowania Sprzętu i Oprogramowania Wpłatomatów do zastosowanych modernizacji, nowego wykonania części i podzespołów bez konieczności wyłączania z użytkowania Wpłatomatów lub w terminie uzgodnionym z Zamawiającym;</w:t>
      </w:r>
    </w:p>
    <w:p w14:paraId="6650DAA3" w14:textId="77777777" w:rsidR="000052F0" w:rsidRDefault="000052F0" w:rsidP="000052F0">
      <w:pPr>
        <w:pStyle w:val="Akapitzlist"/>
        <w:numPr>
          <w:ilvl w:val="0"/>
          <w:numId w:val="70"/>
        </w:numPr>
      </w:pPr>
      <w:r>
        <w:t>Zamawiający nie dopuszcza sytuacji w której rozwój, modernizacja, nowe wykonanie części technicznych będących składowymi Wpłatomatów spowoduje brak funkcjonalności Wpłatomatu na poziomie funkcjonalności określonych w opisie przedmiotu zamówienia.</w:t>
      </w:r>
    </w:p>
    <w:p w14:paraId="46E087F7" w14:textId="77777777" w:rsidR="000052F0" w:rsidRPr="00A82E91" w:rsidRDefault="000052F0" w:rsidP="000052F0">
      <w:pPr>
        <w:pStyle w:val="Akapitzlist"/>
        <w:numPr>
          <w:ilvl w:val="0"/>
          <w:numId w:val="60"/>
        </w:numPr>
        <w:contextualSpacing w:val="0"/>
      </w:pPr>
      <w:bookmarkStart w:id="20" w:name="_Hlk158186978"/>
      <w:r w:rsidRPr="5123569B">
        <w:t xml:space="preserve">Dostarczenie dokumentacji </w:t>
      </w:r>
      <w:r>
        <w:t>S</w:t>
      </w:r>
      <w:r w:rsidRPr="5123569B">
        <w:t>przętu oraz Dokumentacji Gwarancyjnej:</w:t>
      </w:r>
    </w:p>
    <w:bookmarkEnd w:id="20"/>
    <w:p w14:paraId="2ECCE606" w14:textId="77777777" w:rsidR="000052F0" w:rsidRDefault="000052F0" w:rsidP="000052F0">
      <w:pPr>
        <w:pStyle w:val="Akapitzlist"/>
        <w:numPr>
          <w:ilvl w:val="1"/>
          <w:numId w:val="60"/>
        </w:numPr>
      </w:pPr>
      <w:r w:rsidRPr="5123569B">
        <w:t xml:space="preserve">Wykonawca zobowiązuje się do przekazania dokumentacji dotyczącej dostarczonego </w:t>
      </w:r>
      <w:r>
        <w:t>S</w:t>
      </w:r>
      <w:r w:rsidRPr="5123569B">
        <w:t xml:space="preserve">przętu, tj. instrukcji obsługi dla użytkownika, instrukcji obsługi dla administratora, sterowników </w:t>
      </w:r>
      <w:r>
        <w:t>i </w:t>
      </w:r>
      <w:r w:rsidRPr="5123569B">
        <w:t xml:space="preserve">dokumentacji programistycznej pozwalającej na obsłużenie Wpłatomatu. Dokumentacja musi być przekazana Zamawiającemu </w:t>
      </w:r>
      <w:r>
        <w:t>wraz z dostawą poszczególnych Wpłatomatów</w:t>
      </w:r>
      <w:r w:rsidRPr="5123569B">
        <w:t>;</w:t>
      </w:r>
    </w:p>
    <w:p w14:paraId="05A13F1D" w14:textId="77777777" w:rsidR="000052F0" w:rsidRDefault="000052F0" w:rsidP="000052F0">
      <w:pPr>
        <w:pStyle w:val="Akapitzlist"/>
        <w:numPr>
          <w:ilvl w:val="1"/>
          <w:numId w:val="60"/>
        </w:numPr>
      </w:pPr>
      <w:r>
        <w:t>Wpłatomaty będące przedmiotem zamówienia należy dostarczyć wraz z pełną dokumentacją oprogramowania podzespołów – aplikacja/aplikacje niskiego poziomu zarządzające podzespołami Wpłatomatu. Oprogramowanie podzespołów winno być dostarczone wraz z Wpłatomatem oraz z licencjami na to oprogramowanie, wskazującymi jednoznacznie, że dostarczane oprogramowanie podzespołów nie posiada żadnych ograniczeń co do miejsca i czasu jego użytkowania przez Zamawiającego. Wykonawca winien dostarczyć Dokumentację oprogramowania podzespołów Wpłatomatu, w formie elektronicznej - w postaci plików PDF, sporządzoną w języku polskim, zawierającą co najmniej zestawienie tabelaryczne wskazujące:</w:t>
      </w:r>
    </w:p>
    <w:p w14:paraId="15FEE13A" w14:textId="77777777" w:rsidR="000052F0" w:rsidRDefault="000052F0" w:rsidP="000052F0">
      <w:pPr>
        <w:pStyle w:val="Akapitzlist"/>
        <w:numPr>
          <w:ilvl w:val="2"/>
          <w:numId w:val="60"/>
        </w:numPr>
        <w:ind w:left="1418" w:hanging="567"/>
      </w:pPr>
      <w:r>
        <w:t>określony element – podzespół Wpłatomatu, którego funkcjonowanie zarządzane jest z poziomu systemu operacyjnego jednostki centralnej za pomocą oprogramowania tego podzespołu;</w:t>
      </w:r>
    </w:p>
    <w:p w14:paraId="6E132F8E" w14:textId="77777777" w:rsidR="000052F0" w:rsidRDefault="000052F0" w:rsidP="000052F0">
      <w:pPr>
        <w:pStyle w:val="Akapitzlist"/>
        <w:numPr>
          <w:ilvl w:val="2"/>
          <w:numId w:val="60"/>
        </w:numPr>
        <w:ind w:left="1418" w:hanging="567"/>
      </w:pPr>
      <w:r>
        <w:t>listę plików oprogramowania określonego elementu;</w:t>
      </w:r>
    </w:p>
    <w:p w14:paraId="71145158" w14:textId="77777777" w:rsidR="000052F0" w:rsidRDefault="000052F0" w:rsidP="000052F0">
      <w:pPr>
        <w:pStyle w:val="Akapitzlist"/>
        <w:numPr>
          <w:ilvl w:val="2"/>
          <w:numId w:val="60"/>
        </w:numPr>
        <w:ind w:left="1418" w:hanging="567"/>
      </w:pPr>
      <w:r>
        <w:t>wskazanie określonej zawartości dokumentacji oprogramowania podzespołów (numer od do strony);</w:t>
      </w:r>
    </w:p>
    <w:p w14:paraId="3381996D" w14:textId="77777777" w:rsidR="000052F0" w:rsidRDefault="000052F0" w:rsidP="000052F0">
      <w:pPr>
        <w:pStyle w:val="Akapitzlist"/>
        <w:numPr>
          <w:ilvl w:val="2"/>
          <w:numId w:val="60"/>
        </w:numPr>
        <w:ind w:left="1418" w:hanging="567"/>
      </w:pPr>
      <w:r>
        <w:t>wskazanie właściwego dokumentu licencyjnego dla oprogramowania;</w:t>
      </w:r>
    </w:p>
    <w:p w14:paraId="0DE7B933" w14:textId="77777777" w:rsidR="000052F0" w:rsidRDefault="000052F0" w:rsidP="000052F0">
      <w:pPr>
        <w:pStyle w:val="Akapitzlist"/>
        <w:numPr>
          <w:ilvl w:val="2"/>
          <w:numId w:val="60"/>
        </w:numPr>
        <w:ind w:left="1418" w:hanging="567"/>
      </w:pPr>
      <w:r>
        <w:t>dokumentację oprogramowania opracowaną przez jego producenta;</w:t>
      </w:r>
    </w:p>
    <w:p w14:paraId="0DB8A1C3" w14:textId="77777777" w:rsidR="000052F0" w:rsidRDefault="000052F0" w:rsidP="000052F0">
      <w:pPr>
        <w:pStyle w:val="Akapitzlist"/>
        <w:numPr>
          <w:ilvl w:val="2"/>
          <w:numId w:val="60"/>
        </w:numPr>
        <w:ind w:left="1418" w:hanging="567"/>
      </w:pPr>
      <w:r>
        <w:t>umowy licencyjne dla oprogramowania.</w:t>
      </w:r>
    </w:p>
    <w:p w14:paraId="7F226D35" w14:textId="77777777" w:rsidR="000052F0" w:rsidRDefault="000052F0" w:rsidP="000052F0">
      <w:pPr>
        <w:pStyle w:val="Akapitzlist"/>
        <w:numPr>
          <w:ilvl w:val="0"/>
          <w:numId w:val="60"/>
        </w:numPr>
        <w:contextualSpacing w:val="0"/>
      </w:pPr>
      <w:r>
        <w:t>Wymagania w zakresie dostawy kamer do monitoringu wizyjnego Wpłatomatów:</w:t>
      </w:r>
    </w:p>
    <w:p w14:paraId="66C4935F" w14:textId="77777777" w:rsidR="000052F0" w:rsidRDefault="000052F0" w:rsidP="000052F0">
      <w:pPr>
        <w:pStyle w:val="Akapitzlist"/>
        <w:numPr>
          <w:ilvl w:val="1"/>
          <w:numId w:val="60"/>
        </w:numPr>
        <w:contextualSpacing w:val="0"/>
      </w:pPr>
      <w:r>
        <w:t>Wykonawca dostarczy 3 sztuki kamer do monitoringu IP DAHUA IPC HFW3541E-AS-0280B-S2 wraz z ADAPTEREM DAHUA PFA13G lub kamery innych producentów o równoważnych parametrach i funkcjonalnościach.</w:t>
      </w:r>
    </w:p>
    <w:p w14:paraId="1E568CF0" w14:textId="77777777" w:rsidR="000052F0" w:rsidRPr="00A82E91" w:rsidRDefault="000052F0" w:rsidP="000052F0">
      <w:pPr>
        <w:pStyle w:val="Akapitzlist"/>
        <w:contextualSpacing w:val="0"/>
      </w:pPr>
    </w:p>
    <w:p w14:paraId="79699C77" w14:textId="77777777" w:rsidR="000052F0" w:rsidRPr="00F531F3" w:rsidRDefault="000052F0" w:rsidP="000052F0"/>
    <w:p w14:paraId="37455611" w14:textId="71D62CD2" w:rsidR="002C02D1" w:rsidRPr="008D5DD3" w:rsidRDefault="002C02D1" w:rsidP="00735FD0">
      <w:pPr>
        <w:rPr>
          <w:rFonts w:cs="Arial"/>
          <w:b/>
          <w:bCs/>
        </w:rPr>
      </w:pPr>
    </w:p>
    <w:p w14:paraId="7A038A63" w14:textId="77777777" w:rsidR="00D42BB5" w:rsidRPr="008D5DD3" w:rsidRDefault="00D42BB5" w:rsidP="00735FD0">
      <w:pPr>
        <w:rPr>
          <w:rFonts w:cs="Arial"/>
          <w:b/>
        </w:rPr>
      </w:pPr>
    </w:p>
    <w:p w14:paraId="5EC84B71" w14:textId="7FE9F592" w:rsidR="00E64ACE" w:rsidRPr="00406A8A" w:rsidRDefault="460DF0EC" w:rsidP="00C51B47">
      <w:pPr>
        <w:pStyle w:val="Nagwek4"/>
      </w:pPr>
      <w:r w:rsidRPr="008D5DD3">
        <w:rPr>
          <w:bCs/>
        </w:rPr>
        <w:br w:type="page"/>
      </w:r>
      <w:r w:rsidR="50405D99" w:rsidRPr="00406A8A">
        <w:lastRenderedPageBreak/>
        <w:t>Załącznik nr 2</w:t>
      </w:r>
    </w:p>
    <w:p w14:paraId="654024BB" w14:textId="6CC2BB6A" w:rsidR="00E64ACE" w:rsidRPr="008D5DD3" w:rsidRDefault="50405D99" w:rsidP="00735FD0">
      <w:pPr>
        <w:tabs>
          <w:tab w:val="left" w:leader="dot" w:pos="2268"/>
        </w:tabs>
        <w:jc w:val="right"/>
        <w:rPr>
          <w:rFonts w:eastAsiaTheme="minorEastAsia" w:cs="Arial"/>
          <w:i/>
          <w:iCs/>
        </w:rPr>
      </w:pPr>
      <w:r w:rsidRPr="008D5DD3">
        <w:rPr>
          <w:rFonts w:eastAsiaTheme="minorEastAsia" w:cs="Arial"/>
          <w:i/>
          <w:iCs/>
        </w:rPr>
        <w:t>do Umowy nr CRU/DIT/……/202</w:t>
      </w:r>
      <w:r w:rsidR="004D2EC0">
        <w:rPr>
          <w:rFonts w:eastAsiaTheme="minorEastAsia" w:cs="Arial"/>
          <w:i/>
          <w:iCs/>
        </w:rPr>
        <w:t>4</w:t>
      </w:r>
      <w:r w:rsidRPr="008D5DD3">
        <w:rPr>
          <w:rFonts w:eastAsiaTheme="minorEastAsia" w:cs="Arial"/>
          <w:i/>
          <w:iCs/>
        </w:rPr>
        <w:t xml:space="preserve"> z dnia ……………………. 202</w:t>
      </w:r>
      <w:r w:rsidR="004D2EC0">
        <w:rPr>
          <w:rFonts w:eastAsiaTheme="minorEastAsia" w:cs="Arial"/>
          <w:i/>
          <w:iCs/>
        </w:rPr>
        <w:t>4</w:t>
      </w:r>
      <w:r w:rsidRPr="008D5DD3">
        <w:rPr>
          <w:rFonts w:eastAsiaTheme="minorEastAsia" w:cs="Arial"/>
          <w:i/>
          <w:iCs/>
        </w:rPr>
        <w:t xml:space="preserve"> r.</w:t>
      </w:r>
    </w:p>
    <w:p w14:paraId="7FA7EA4E" w14:textId="74C7E6AE" w:rsidR="00E64ACE" w:rsidRPr="008D5DD3" w:rsidRDefault="00E64ACE" w:rsidP="00735FD0">
      <w:pPr>
        <w:rPr>
          <w:rFonts w:cs="Arial"/>
          <w:b/>
          <w:bCs/>
        </w:rPr>
      </w:pPr>
    </w:p>
    <w:p w14:paraId="73B1D168" w14:textId="1A7FC86D" w:rsidR="00E64ACE" w:rsidRPr="008D5DD3" w:rsidRDefault="08C44774" w:rsidP="00735FD0">
      <w:pPr>
        <w:jc w:val="center"/>
        <w:rPr>
          <w:rFonts w:cs="Arial"/>
          <w:b/>
          <w:bCs/>
        </w:rPr>
      </w:pPr>
      <w:r w:rsidRPr="008D5DD3">
        <w:rPr>
          <w:rFonts w:cs="Arial"/>
          <w:b/>
          <w:bCs/>
        </w:rPr>
        <w:t>Warunki licencji na korzystanie z Oprogramowania</w:t>
      </w:r>
      <w:r w:rsidR="78219F35" w:rsidRPr="008D5DD3">
        <w:rPr>
          <w:rFonts w:cs="Arial"/>
          <w:b/>
          <w:bCs/>
        </w:rPr>
        <w:t xml:space="preserve"> </w:t>
      </w:r>
      <w:r w:rsidR="18F21E97" w:rsidRPr="008D5DD3">
        <w:rPr>
          <w:rFonts w:cs="Arial"/>
          <w:b/>
          <w:bCs/>
        </w:rPr>
        <w:t>Wpłatomatu</w:t>
      </w:r>
      <w:r w:rsidR="00F1717A">
        <w:rPr>
          <w:rFonts w:cs="Arial"/>
          <w:b/>
          <w:bCs/>
        </w:rPr>
        <w:t xml:space="preserve"> i Dokumentacji Oprogramowania Wpłatomatu</w:t>
      </w:r>
      <w:r w:rsidRPr="008D5DD3">
        <w:rPr>
          <w:rFonts w:cs="Arial"/>
          <w:b/>
          <w:bCs/>
        </w:rPr>
        <w:t xml:space="preserve"> </w:t>
      </w:r>
    </w:p>
    <w:p w14:paraId="07BB6A69" w14:textId="77777777" w:rsidR="00506214" w:rsidRPr="008D5DD3" w:rsidRDefault="00506214" w:rsidP="00735FD0">
      <w:pPr>
        <w:rPr>
          <w:rFonts w:cs="Arial"/>
          <w:b/>
        </w:rPr>
      </w:pPr>
    </w:p>
    <w:p w14:paraId="3BEDF9B7" w14:textId="33B7CAFB" w:rsidR="00506214" w:rsidRPr="008D5DD3" w:rsidRDefault="24A91358" w:rsidP="002B72C9">
      <w:pPr>
        <w:pStyle w:val="Akapitzlist"/>
        <w:numPr>
          <w:ilvl w:val="0"/>
          <w:numId w:val="20"/>
        </w:numPr>
        <w:ind w:left="426"/>
        <w:rPr>
          <w:rFonts w:cs="Arial"/>
        </w:rPr>
      </w:pPr>
      <w:r w:rsidRPr="008D5DD3">
        <w:rPr>
          <w:rFonts w:cs="Arial"/>
        </w:rPr>
        <w:t>Z</w:t>
      </w:r>
      <w:r w:rsidR="4757ECE9" w:rsidRPr="008D5DD3">
        <w:rPr>
          <w:rFonts w:cs="Arial"/>
        </w:rPr>
        <w:t xml:space="preserve"> </w:t>
      </w:r>
      <w:r w:rsidRPr="008D5DD3">
        <w:rPr>
          <w:rFonts w:cs="Arial"/>
        </w:rPr>
        <w:t xml:space="preserve">chwilą zapłaty wynagrodzenia </w:t>
      </w:r>
      <w:r w:rsidR="300F2D44" w:rsidRPr="008D5DD3">
        <w:rPr>
          <w:rFonts w:cs="Arial"/>
        </w:rPr>
        <w:t>z tytułu udzielenia licencji</w:t>
      </w:r>
      <w:r w:rsidRPr="008D5DD3">
        <w:rPr>
          <w:rFonts w:cs="Arial"/>
        </w:rPr>
        <w:t xml:space="preserve">, </w:t>
      </w:r>
      <w:r w:rsidR="654E1F99" w:rsidRPr="008D5DD3">
        <w:rPr>
          <w:rFonts w:cs="Arial"/>
        </w:rPr>
        <w:t>Wykonawca</w:t>
      </w:r>
      <w:r w:rsidR="6C747CB2" w:rsidRPr="008D5DD3">
        <w:rPr>
          <w:rFonts w:cs="Arial"/>
        </w:rPr>
        <w:t xml:space="preserve"> </w:t>
      </w:r>
      <w:r w:rsidRPr="008D5DD3">
        <w:rPr>
          <w:rFonts w:cs="Arial"/>
        </w:rPr>
        <w:t>udziel</w:t>
      </w:r>
      <w:r w:rsidR="300F2D44" w:rsidRPr="008D5DD3">
        <w:rPr>
          <w:rFonts w:cs="Arial"/>
        </w:rPr>
        <w:t>a</w:t>
      </w:r>
      <w:r w:rsidRPr="008D5DD3">
        <w:rPr>
          <w:rFonts w:cs="Arial"/>
        </w:rPr>
        <w:t xml:space="preserve"> </w:t>
      </w:r>
      <w:r w:rsidR="5BA38E71" w:rsidRPr="008D5DD3">
        <w:rPr>
          <w:rFonts w:cs="Arial"/>
        </w:rPr>
        <w:t>Zamawiającem</w:t>
      </w:r>
      <w:r w:rsidR="50CEF147" w:rsidRPr="008D5DD3">
        <w:rPr>
          <w:rFonts w:cs="Arial"/>
        </w:rPr>
        <w:t xml:space="preserve">u </w:t>
      </w:r>
      <w:r w:rsidRPr="008D5DD3">
        <w:rPr>
          <w:rFonts w:cs="Arial"/>
        </w:rPr>
        <w:t>niewyłącznej</w:t>
      </w:r>
      <w:r w:rsidR="76BA32AC" w:rsidRPr="008D5DD3">
        <w:rPr>
          <w:rFonts w:cs="Arial"/>
        </w:rPr>
        <w:t xml:space="preserve"> </w:t>
      </w:r>
      <w:r w:rsidRPr="008D5DD3">
        <w:rPr>
          <w:rFonts w:cs="Arial"/>
        </w:rPr>
        <w:t>i nieprzenoszalnej licencji na korzystanie z </w:t>
      </w:r>
      <w:r w:rsidR="300F2D44" w:rsidRPr="008D5DD3">
        <w:rPr>
          <w:rFonts w:cs="Arial"/>
        </w:rPr>
        <w:t>O</w:t>
      </w:r>
      <w:r w:rsidRPr="008D5DD3">
        <w:rPr>
          <w:rFonts w:cs="Arial"/>
        </w:rPr>
        <w:t>programowania</w:t>
      </w:r>
      <w:r w:rsidR="0DCF948E" w:rsidRPr="008D5DD3">
        <w:rPr>
          <w:rFonts w:cs="Arial"/>
        </w:rPr>
        <w:t xml:space="preserve"> </w:t>
      </w:r>
      <w:r w:rsidR="18F21E97" w:rsidRPr="008D5DD3">
        <w:rPr>
          <w:rFonts w:cs="Arial"/>
        </w:rPr>
        <w:t>Wpłatomatu</w:t>
      </w:r>
      <w:r w:rsidR="48A0235A" w:rsidRPr="008D5DD3">
        <w:rPr>
          <w:rFonts w:cs="Arial"/>
        </w:rPr>
        <w:t xml:space="preserve"> </w:t>
      </w:r>
      <w:r w:rsidRPr="008D5DD3">
        <w:rPr>
          <w:rFonts w:cs="Arial"/>
        </w:rPr>
        <w:t>na wymienionych poniżej polach eksploatacji:</w:t>
      </w:r>
    </w:p>
    <w:p w14:paraId="3391A478" w14:textId="059CB6E4" w:rsidR="00506214" w:rsidRPr="008D5DD3" w:rsidRDefault="24A91358" w:rsidP="002B72C9">
      <w:pPr>
        <w:pStyle w:val="Akapitzlist"/>
        <w:numPr>
          <w:ilvl w:val="0"/>
          <w:numId w:val="19"/>
        </w:numPr>
        <w:ind w:left="851"/>
        <w:rPr>
          <w:rFonts w:cs="Arial"/>
        </w:rPr>
      </w:pPr>
      <w:r w:rsidRPr="008D5DD3">
        <w:rPr>
          <w:rFonts w:cs="Arial"/>
        </w:rPr>
        <w:t xml:space="preserve">trwałe lub czasowe zwielokrotnianie </w:t>
      </w:r>
      <w:r w:rsidR="300F2D44" w:rsidRPr="008D5DD3">
        <w:rPr>
          <w:rFonts w:cs="Arial"/>
        </w:rPr>
        <w:t>Oprogramowania</w:t>
      </w:r>
      <w:r w:rsidR="173612E2" w:rsidRPr="008D5DD3">
        <w:rPr>
          <w:rFonts w:cs="Arial"/>
        </w:rPr>
        <w:t xml:space="preserve"> </w:t>
      </w:r>
      <w:r w:rsidR="18F21E97" w:rsidRPr="008D5DD3">
        <w:rPr>
          <w:rFonts w:cs="Arial"/>
        </w:rPr>
        <w:t>Wpłatomatu</w:t>
      </w:r>
      <w:r w:rsidR="300F2D44" w:rsidRPr="008D5DD3">
        <w:rPr>
          <w:rFonts w:cs="Arial"/>
        </w:rPr>
        <w:t xml:space="preserve"> </w:t>
      </w:r>
      <w:r w:rsidR="74EF2285" w:rsidRPr="008D5DD3">
        <w:rPr>
          <w:rFonts w:cs="Arial"/>
        </w:rPr>
        <w:t xml:space="preserve"> </w:t>
      </w:r>
      <w:r w:rsidR="460DF0EC" w:rsidRPr="008D5DD3">
        <w:rPr>
          <w:rFonts w:cs="Arial"/>
        </w:rPr>
        <w:br/>
      </w:r>
      <w:r w:rsidRPr="008D5DD3">
        <w:rPr>
          <w:rFonts w:cs="Arial"/>
        </w:rPr>
        <w:t>w całości lub w części jakimikolwiek środkami i w jakiejkolwiek formie, wprowadzanie, wyświetlanie, stosowanie, przekazywanie i przechowywanie programu komputerowego również w zakresie</w:t>
      </w:r>
      <w:r w:rsidR="300F2D44" w:rsidRPr="008D5DD3">
        <w:rPr>
          <w:rFonts w:cs="Arial"/>
        </w:rPr>
        <w:t>,</w:t>
      </w:r>
      <w:r w:rsidRPr="008D5DD3">
        <w:rPr>
          <w:rFonts w:cs="Arial"/>
        </w:rPr>
        <w:t xml:space="preserve"> w którym dla tych czynności konieczne jest zwielokrotnienie programu komputerowego;</w:t>
      </w:r>
    </w:p>
    <w:p w14:paraId="755F51E7" w14:textId="77777777" w:rsidR="00506214" w:rsidRPr="008D5DD3" w:rsidRDefault="00506214" w:rsidP="002B72C9">
      <w:pPr>
        <w:pStyle w:val="Akapitzlist"/>
        <w:numPr>
          <w:ilvl w:val="0"/>
          <w:numId w:val="19"/>
        </w:numPr>
        <w:ind w:left="851"/>
        <w:rPr>
          <w:rFonts w:cs="Arial"/>
        </w:rPr>
      </w:pPr>
      <w:r w:rsidRPr="008D5DD3">
        <w:rPr>
          <w:rFonts w:cs="Arial"/>
        </w:rPr>
        <w:t>wykonanie i korzystanie z dowolnej ilości kopii całości lub części;</w:t>
      </w:r>
    </w:p>
    <w:p w14:paraId="64D6019A" w14:textId="77777777" w:rsidR="00506214" w:rsidRPr="008D5DD3" w:rsidRDefault="00506214" w:rsidP="002B72C9">
      <w:pPr>
        <w:pStyle w:val="Akapitzlist"/>
        <w:numPr>
          <w:ilvl w:val="0"/>
          <w:numId w:val="19"/>
        </w:numPr>
        <w:ind w:left="851"/>
        <w:rPr>
          <w:rFonts w:cs="Arial"/>
        </w:rPr>
      </w:pPr>
      <w:r w:rsidRPr="008D5DD3">
        <w:rPr>
          <w:rFonts w:cs="Arial"/>
        </w:rPr>
        <w:t>sporządzenie i korzystanie z dowolnej ilości kopii zapasowych całości lub części;</w:t>
      </w:r>
    </w:p>
    <w:p w14:paraId="0108665D" w14:textId="77777777" w:rsidR="00506214" w:rsidRPr="008D5DD3" w:rsidRDefault="00506214" w:rsidP="002B72C9">
      <w:pPr>
        <w:pStyle w:val="Akapitzlist"/>
        <w:numPr>
          <w:ilvl w:val="0"/>
          <w:numId w:val="19"/>
        </w:numPr>
        <w:ind w:left="851"/>
        <w:rPr>
          <w:rFonts w:cs="Arial"/>
        </w:rPr>
      </w:pPr>
      <w:r w:rsidRPr="008D5DD3">
        <w:rPr>
          <w:rFonts w:cs="Arial"/>
        </w:rPr>
        <w:t xml:space="preserve">wprowadzenie do pamięci komputerów lub serwerów oraz do sieci teleinformatycznych </w:t>
      </w:r>
      <w:r w:rsidR="00EE167A" w:rsidRPr="008D5DD3">
        <w:rPr>
          <w:rFonts w:cs="Arial"/>
        </w:rPr>
        <w:br/>
      </w:r>
      <w:r w:rsidRPr="008D5DD3">
        <w:rPr>
          <w:rFonts w:cs="Arial"/>
        </w:rPr>
        <w:t>i informatycznych;</w:t>
      </w:r>
    </w:p>
    <w:p w14:paraId="3A4BA31A" w14:textId="77777777" w:rsidR="00506214" w:rsidRPr="008D5DD3" w:rsidRDefault="00506214" w:rsidP="002B72C9">
      <w:pPr>
        <w:pStyle w:val="Akapitzlist"/>
        <w:numPr>
          <w:ilvl w:val="0"/>
          <w:numId w:val="19"/>
        </w:numPr>
        <w:ind w:left="851"/>
        <w:rPr>
          <w:rFonts w:cs="Arial"/>
        </w:rPr>
      </w:pPr>
      <w:r w:rsidRPr="008D5DD3">
        <w:rPr>
          <w:rFonts w:cs="Arial"/>
        </w:rPr>
        <w:t>nadanie i odbiór za pomocą sieci Internet lub innej sieci komputerowej;</w:t>
      </w:r>
    </w:p>
    <w:p w14:paraId="02BCE176" w14:textId="6631C769" w:rsidR="00506214" w:rsidRPr="008D5DD3" w:rsidRDefault="531B459E" w:rsidP="002B72C9">
      <w:pPr>
        <w:pStyle w:val="Akapitzlist"/>
        <w:numPr>
          <w:ilvl w:val="0"/>
          <w:numId w:val="19"/>
        </w:numPr>
        <w:ind w:left="851"/>
        <w:rPr>
          <w:rFonts w:cs="Arial"/>
        </w:rPr>
      </w:pPr>
      <w:r w:rsidRPr="008D5DD3">
        <w:rPr>
          <w:rFonts w:cs="Arial"/>
        </w:rPr>
        <w:t>współpraca, tam</w:t>
      </w:r>
      <w:r w:rsidR="13396ECF" w:rsidRPr="008D5DD3">
        <w:rPr>
          <w:rFonts w:cs="Arial"/>
        </w:rPr>
        <w:t>,</w:t>
      </w:r>
      <w:r w:rsidR="7AFB4A7B" w:rsidRPr="008D5DD3">
        <w:rPr>
          <w:rFonts w:cs="Arial"/>
        </w:rPr>
        <w:t xml:space="preserve"> </w:t>
      </w:r>
      <w:r w:rsidRPr="008D5DD3">
        <w:rPr>
          <w:rFonts w:cs="Arial"/>
        </w:rPr>
        <w:t xml:space="preserve">gdzie jest to możliwe technicznie i nie wymagana jest zmiana oprogramowania z zewnętrznymi systemami handlowymi działającymi na rzecz </w:t>
      </w:r>
      <w:r w:rsidR="26E65002" w:rsidRPr="008D5DD3">
        <w:rPr>
          <w:rFonts w:cs="Arial"/>
        </w:rPr>
        <w:t>Zamawiającego</w:t>
      </w:r>
      <w:r w:rsidRPr="008D5DD3">
        <w:rPr>
          <w:rFonts w:cs="Arial"/>
        </w:rPr>
        <w:t>.</w:t>
      </w:r>
    </w:p>
    <w:p w14:paraId="23220F9C" w14:textId="24CC9A59" w:rsidR="00506214" w:rsidRPr="008D5DD3" w:rsidRDefault="4248255A" w:rsidP="002B72C9">
      <w:pPr>
        <w:pStyle w:val="Akapitzlist"/>
        <w:numPr>
          <w:ilvl w:val="0"/>
          <w:numId w:val="20"/>
        </w:numPr>
        <w:ind w:left="426"/>
        <w:rPr>
          <w:rFonts w:cs="Arial"/>
        </w:rPr>
      </w:pPr>
      <w:r w:rsidRPr="008D5DD3">
        <w:rPr>
          <w:rFonts w:cs="Arial"/>
        </w:rPr>
        <w:t>Oprogramowanie</w:t>
      </w:r>
      <w:r w:rsidR="29F35F92" w:rsidRPr="008D5DD3">
        <w:rPr>
          <w:rFonts w:cs="Arial"/>
        </w:rPr>
        <w:t xml:space="preserve"> </w:t>
      </w:r>
      <w:r w:rsidR="18F21E97" w:rsidRPr="008D5DD3">
        <w:rPr>
          <w:rFonts w:cs="Arial"/>
        </w:rPr>
        <w:t>Wpłatomatu</w:t>
      </w:r>
      <w:r w:rsidRPr="008D5DD3">
        <w:rPr>
          <w:rFonts w:cs="Arial"/>
        </w:rPr>
        <w:t xml:space="preserve"> może być wykorzystywane w celu realizacji działań sprzedażowych i funkcji powiązanych z działaniami sprzedażowymi przez </w:t>
      </w:r>
      <w:r w:rsidR="1DFAA3F2" w:rsidRPr="008D5DD3">
        <w:rPr>
          <w:rFonts w:cs="Arial"/>
        </w:rPr>
        <w:t>Zamawiającego</w:t>
      </w:r>
      <w:r w:rsidRPr="008D5DD3">
        <w:rPr>
          <w:rFonts w:cs="Arial"/>
        </w:rPr>
        <w:t xml:space="preserve"> w ramach prowadzonej przez </w:t>
      </w:r>
      <w:r w:rsidR="368C36AE" w:rsidRPr="008D5DD3">
        <w:rPr>
          <w:rFonts w:cs="Arial"/>
        </w:rPr>
        <w:t>Zamawiającego</w:t>
      </w:r>
      <w:r w:rsidRPr="008D5DD3">
        <w:rPr>
          <w:rFonts w:cs="Arial"/>
        </w:rPr>
        <w:t xml:space="preserve"> działalności statutowej, w szczególności działalności operacyjnej i gospodarczej.</w:t>
      </w:r>
    </w:p>
    <w:p w14:paraId="6CBD9FCD" w14:textId="22242A7B" w:rsidR="00506214" w:rsidRPr="008D5DD3" w:rsidRDefault="49CBF6C7" w:rsidP="002B72C9">
      <w:pPr>
        <w:pStyle w:val="Akapitzlist"/>
        <w:numPr>
          <w:ilvl w:val="0"/>
          <w:numId w:val="20"/>
        </w:numPr>
        <w:ind w:left="426"/>
        <w:rPr>
          <w:rFonts w:cs="Arial"/>
        </w:rPr>
      </w:pPr>
      <w:r w:rsidRPr="008D5DD3">
        <w:rPr>
          <w:rFonts w:cs="Arial"/>
        </w:rPr>
        <w:t>Zamawiający</w:t>
      </w:r>
      <w:r w:rsidR="50B0DCE2" w:rsidRPr="008D5DD3">
        <w:rPr>
          <w:rFonts w:cs="Arial"/>
        </w:rPr>
        <w:t xml:space="preserve"> </w:t>
      </w:r>
      <w:r w:rsidR="18A85E3E" w:rsidRPr="008D5DD3">
        <w:rPr>
          <w:rFonts w:cs="Arial"/>
        </w:rPr>
        <w:t>nie jest</w:t>
      </w:r>
      <w:r w:rsidR="4248255A" w:rsidRPr="008D5DD3">
        <w:rPr>
          <w:rFonts w:cs="Arial"/>
        </w:rPr>
        <w:t xml:space="preserve"> uprawnion</w:t>
      </w:r>
      <w:r w:rsidR="27792588" w:rsidRPr="008D5DD3">
        <w:rPr>
          <w:rFonts w:cs="Arial"/>
        </w:rPr>
        <w:t>y</w:t>
      </w:r>
      <w:r w:rsidR="4248255A" w:rsidRPr="008D5DD3">
        <w:rPr>
          <w:rFonts w:cs="Arial"/>
        </w:rPr>
        <w:t xml:space="preserve">, niezależnie od wykorzystywanych środków technicznych, do umożliwienia osobom trzecim korzystania z </w:t>
      </w:r>
      <w:r w:rsidR="50B0DCE2" w:rsidRPr="008D5DD3">
        <w:rPr>
          <w:rFonts w:cs="Arial"/>
        </w:rPr>
        <w:t>O</w:t>
      </w:r>
      <w:r w:rsidR="4248255A" w:rsidRPr="008D5DD3">
        <w:rPr>
          <w:rFonts w:cs="Arial"/>
        </w:rPr>
        <w:t>programowania</w:t>
      </w:r>
      <w:r w:rsidR="42870FCF" w:rsidRPr="008D5DD3">
        <w:rPr>
          <w:rFonts w:cs="Arial"/>
        </w:rPr>
        <w:t xml:space="preserve"> </w:t>
      </w:r>
      <w:r w:rsidR="18F21E97" w:rsidRPr="008D5DD3">
        <w:rPr>
          <w:rFonts w:cs="Arial"/>
        </w:rPr>
        <w:t>Wpłatomatu</w:t>
      </w:r>
      <w:r w:rsidR="00144081">
        <w:rPr>
          <w:rFonts w:cs="Arial"/>
        </w:rPr>
        <w:t xml:space="preserve"> (</w:t>
      </w:r>
      <w:r w:rsidR="00804519">
        <w:rPr>
          <w:rFonts w:cs="Arial"/>
        </w:rPr>
        <w:t xml:space="preserve">przedmiotowy zakaz nie dotyczy </w:t>
      </w:r>
      <w:r w:rsidR="004735DE">
        <w:rPr>
          <w:rFonts w:cs="Arial"/>
        </w:rPr>
        <w:t>podmiotów</w:t>
      </w:r>
      <w:r w:rsidR="00804519">
        <w:rPr>
          <w:rFonts w:cs="Arial"/>
        </w:rPr>
        <w:t xml:space="preserve"> za pośrednictwem których </w:t>
      </w:r>
      <w:r w:rsidR="00A50755">
        <w:rPr>
          <w:rFonts w:cs="Arial"/>
        </w:rPr>
        <w:t>Zamawiający</w:t>
      </w:r>
      <w:r w:rsidR="00804519">
        <w:rPr>
          <w:rFonts w:cs="Arial"/>
        </w:rPr>
        <w:t xml:space="preserve"> prowadzi działalność statutową, w szczególności pracowników,</w:t>
      </w:r>
      <w:r w:rsidR="004735DE">
        <w:rPr>
          <w:rFonts w:cs="Arial"/>
        </w:rPr>
        <w:t xml:space="preserve"> </w:t>
      </w:r>
      <w:r w:rsidR="000E6A4E">
        <w:rPr>
          <w:rFonts w:cs="Arial"/>
        </w:rPr>
        <w:t>zleceniobiorców,</w:t>
      </w:r>
      <w:r w:rsidR="00804519">
        <w:rPr>
          <w:rFonts w:cs="Arial"/>
        </w:rPr>
        <w:t xml:space="preserve"> podwykonawców itd.</w:t>
      </w:r>
      <w:r w:rsidR="00A50755">
        <w:rPr>
          <w:rFonts w:cs="Arial"/>
        </w:rPr>
        <w:t>, osoby te nie są uznawana za „osoby trzecie”</w:t>
      </w:r>
      <w:r w:rsidR="00804519">
        <w:rPr>
          <w:rFonts w:cs="Arial"/>
        </w:rPr>
        <w:t>)</w:t>
      </w:r>
      <w:r w:rsidR="4248255A" w:rsidRPr="008D5DD3">
        <w:rPr>
          <w:rFonts w:cs="Arial"/>
        </w:rPr>
        <w:t xml:space="preserve">, ani też wykorzystywania </w:t>
      </w:r>
      <w:r w:rsidR="50B0DCE2" w:rsidRPr="008D5DD3">
        <w:rPr>
          <w:rFonts w:cs="Arial"/>
        </w:rPr>
        <w:t>O</w:t>
      </w:r>
      <w:r w:rsidR="4248255A" w:rsidRPr="008D5DD3">
        <w:rPr>
          <w:rFonts w:cs="Arial"/>
        </w:rPr>
        <w:t>programowania</w:t>
      </w:r>
      <w:r w:rsidR="48042AB2" w:rsidRPr="008D5DD3">
        <w:rPr>
          <w:rFonts w:cs="Arial"/>
        </w:rPr>
        <w:t xml:space="preserve"> </w:t>
      </w:r>
      <w:r w:rsidR="18F21E97" w:rsidRPr="008D5DD3">
        <w:rPr>
          <w:rFonts w:cs="Arial"/>
        </w:rPr>
        <w:t>Wpłatomatu</w:t>
      </w:r>
      <w:r w:rsidR="4248255A" w:rsidRPr="008D5DD3">
        <w:rPr>
          <w:rFonts w:cs="Arial"/>
        </w:rPr>
        <w:t xml:space="preserve"> dla potrzeb przetwarzania danych w ramach działalności prowadzonej przez osoby trzecie. </w:t>
      </w:r>
    </w:p>
    <w:p w14:paraId="41A85AEE" w14:textId="1D7F8642" w:rsidR="00506214" w:rsidRPr="008D5DD3" w:rsidRDefault="63176FAE" w:rsidP="002B72C9">
      <w:pPr>
        <w:pStyle w:val="Akapitzlist"/>
        <w:numPr>
          <w:ilvl w:val="0"/>
          <w:numId w:val="20"/>
        </w:numPr>
        <w:ind w:left="426"/>
        <w:rPr>
          <w:rFonts w:cs="Arial"/>
        </w:rPr>
      </w:pPr>
      <w:r w:rsidRPr="008D5DD3">
        <w:rPr>
          <w:rFonts w:cs="Arial"/>
        </w:rPr>
        <w:t>Wykonawca</w:t>
      </w:r>
      <w:r w:rsidR="50B0DCE2" w:rsidRPr="008D5DD3">
        <w:rPr>
          <w:rFonts w:cs="Arial"/>
        </w:rPr>
        <w:t xml:space="preserve"> z chwilą zapłaty wynagrodzenia z tytułu udzielenia licencji na korzystanie z Oprogramowania</w:t>
      </w:r>
      <w:r w:rsidR="70EFA114" w:rsidRPr="008D5DD3">
        <w:rPr>
          <w:rFonts w:cs="Arial"/>
        </w:rPr>
        <w:t xml:space="preserve"> </w:t>
      </w:r>
      <w:r w:rsidR="18F21E97" w:rsidRPr="008D5DD3">
        <w:rPr>
          <w:rFonts w:cs="Arial"/>
        </w:rPr>
        <w:t>Wpłatomatu</w:t>
      </w:r>
      <w:r w:rsidR="50B0DCE2" w:rsidRPr="008D5DD3">
        <w:rPr>
          <w:rFonts w:cs="Arial"/>
        </w:rPr>
        <w:t xml:space="preserve">, </w:t>
      </w:r>
      <w:r w:rsidR="4248255A" w:rsidRPr="008D5DD3">
        <w:rPr>
          <w:rFonts w:cs="Arial"/>
        </w:rPr>
        <w:t>udziel</w:t>
      </w:r>
      <w:r w:rsidR="320ABEA0" w:rsidRPr="008D5DD3">
        <w:rPr>
          <w:rFonts w:cs="Arial"/>
        </w:rPr>
        <w:t xml:space="preserve">a </w:t>
      </w:r>
      <w:r w:rsidR="58FF8186" w:rsidRPr="008D5DD3">
        <w:rPr>
          <w:rFonts w:cs="Arial"/>
        </w:rPr>
        <w:t>Zamawiającemu</w:t>
      </w:r>
      <w:r w:rsidR="50B0DCE2" w:rsidRPr="008D5DD3">
        <w:rPr>
          <w:rFonts w:cs="Arial"/>
        </w:rPr>
        <w:t xml:space="preserve"> również</w:t>
      </w:r>
      <w:r w:rsidR="4248255A" w:rsidRPr="008D5DD3">
        <w:rPr>
          <w:rFonts w:cs="Arial"/>
        </w:rPr>
        <w:t xml:space="preserve"> niewyłącznej i nieprzenoszalnej licencji na korzystanie z </w:t>
      </w:r>
      <w:r w:rsidR="3E08B0D9" w:rsidRPr="008D5DD3">
        <w:rPr>
          <w:rFonts w:cs="Arial"/>
        </w:rPr>
        <w:t>D</w:t>
      </w:r>
      <w:r w:rsidR="4248255A" w:rsidRPr="008D5DD3">
        <w:rPr>
          <w:rFonts w:cs="Arial"/>
        </w:rPr>
        <w:t xml:space="preserve">okumentacji </w:t>
      </w:r>
      <w:r w:rsidR="50B0DCE2" w:rsidRPr="008D5DD3">
        <w:rPr>
          <w:rFonts w:cs="Arial"/>
        </w:rPr>
        <w:t>O</w:t>
      </w:r>
      <w:r w:rsidR="4248255A" w:rsidRPr="008D5DD3">
        <w:rPr>
          <w:rFonts w:cs="Arial"/>
        </w:rPr>
        <w:t>programowania</w:t>
      </w:r>
      <w:r w:rsidR="0D9DCE40" w:rsidRPr="008D5DD3">
        <w:rPr>
          <w:rFonts w:cs="Arial"/>
        </w:rPr>
        <w:t xml:space="preserve"> </w:t>
      </w:r>
      <w:r w:rsidR="18F21E97" w:rsidRPr="008D5DD3">
        <w:rPr>
          <w:rFonts w:cs="Arial"/>
        </w:rPr>
        <w:t>Wpłatomatu</w:t>
      </w:r>
      <w:r w:rsidR="4248255A" w:rsidRPr="008D5DD3">
        <w:rPr>
          <w:rFonts w:cs="Arial"/>
        </w:rPr>
        <w:t xml:space="preserve"> na następujących polach eksploatacji:</w:t>
      </w:r>
    </w:p>
    <w:p w14:paraId="72B5462F" w14:textId="77777777" w:rsidR="00506214" w:rsidRPr="008D5DD3" w:rsidRDefault="00EF7140" w:rsidP="002B72C9">
      <w:pPr>
        <w:pStyle w:val="Akapitzlist"/>
        <w:numPr>
          <w:ilvl w:val="0"/>
          <w:numId w:val="21"/>
        </w:numPr>
        <w:ind w:left="851"/>
        <w:rPr>
          <w:rFonts w:cs="Arial"/>
        </w:rPr>
      </w:pPr>
      <w:r w:rsidRPr="008D5DD3">
        <w:rPr>
          <w:rFonts w:cs="Arial"/>
        </w:rPr>
        <w:t>w</w:t>
      </w:r>
      <w:r w:rsidR="00506214" w:rsidRPr="008D5DD3">
        <w:rPr>
          <w:rFonts w:cs="Arial"/>
        </w:rPr>
        <w:t xml:space="preserve"> zakresie utrwalania i zwielokrotniania dokumentacji – wytwarzanie dowolną techniką egzemplarzy dokumentacji, w tym techniką drukarską, reprograficzną, zapisu magnetycznego, optycznego, elektronicznego oraz techniką cyfrową, wprowadzanie do pamięci dowolnej ilości urządzeń komputerowych;</w:t>
      </w:r>
    </w:p>
    <w:p w14:paraId="2F525E3B" w14:textId="58302B7C" w:rsidR="00506214" w:rsidRPr="008D5DD3" w:rsidRDefault="39F4F1BB" w:rsidP="002B72C9">
      <w:pPr>
        <w:pStyle w:val="Akapitzlist"/>
        <w:numPr>
          <w:ilvl w:val="0"/>
          <w:numId w:val="21"/>
        </w:numPr>
        <w:ind w:left="851"/>
        <w:rPr>
          <w:rFonts w:cs="Arial"/>
        </w:rPr>
      </w:pPr>
      <w:r w:rsidRPr="008D5DD3">
        <w:rPr>
          <w:rFonts w:cs="Arial"/>
        </w:rPr>
        <w:t>w</w:t>
      </w:r>
      <w:r w:rsidR="531B459E" w:rsidRPr="008D5DD3">
        <w:rPr>
          <w:rFonts w:cs="Arial"/>
        </w:rPr>
        <w:t xml:space="preserve">prowadzenie do pamięci komputerów lub serwerów oraz do sieci teleinformatycznych lub informatycznych. Wykorzystanie przedmiotowej dokumentacji do celów szkoleniowych, w tym możliwość wykorzystania w materiałach szkoleniowych </w:t>
      </w:r>
      <w:r w:rsidR="01150DBD" w:rsidRPr="008D5DD3">
        <w:rPr>
          <w:rFonts w:cs="Arial"/>
        </w:rPr>
        <w:t>Zamawiającego</w:t>
      </w:r>
      <w:r w:rsidR="531B459E" w:rsidRPr="008D5DD3">
        <w:rPr>
          <w:rFonts w:cs="Arial"/>
        </w:rPr>
        <w:t xml:space="preserve"> w postaci niezmienionej, w tym w formie niezmienionych fragmentów.</w:t>
      </w:r>
    </w:p>
    <w:p w14:paraId="05F5B94E" w14:textId="2B125FE7" w:rsidR="00506214" w:rsidRPr="008D5DD3" w:rsidRDefault="7B31ECAC" w:rsidP="002B72C9">
      <w:pPr>
        <w:pStyle w:val="Akapitzlist"/>
        <w:numPr>
          <w:ilvl w:val="0"/>
          <w:numId w:val="20"/>
        </w:numPr>
        <w:ind w:left="426"/>
        <w:rPr>
          <w:rFonts w:cs="Arial"/>
        </w:rPr>
      </w:pPr>
      <w:r w:rsidRPr="008D5DD3">
        <w:rPr>
          <w:rFonts w:cs="Arial"/>
        </w:rPr>
        <w:t>Zamawiający</w:t>
      </w:r>
      <w:r w:rsidR="531B459E" w:rsidRPr="008D5DD3">
        <w:rPr>
          <w:rFonts w:cs="Arial"/>
        </w:rPr>
        <w:t xml:space="preserve"> nie mo</w:t>
      </w:r>
      <w:r w:rsidR="5CDEACE7" w:rsidRPr="008D5DD3">
        <w:rPr>
          <w:rFonts w:cs="Arial"/>
        </w:rPr>
        <w:t>że</w:t>
      </w:r>
      <w:r w:rsidR="531B459E" w:rsidRPr="008D5DD3">
        <w:rPr>
          <w:rFonts w:cs="Arial"/>
        </w:rPr>
        <w:t xml:space="preserve"> udzielać dalszych licencji (sublicencji) </w:t>
      </w:r>
      <w:r w:rsidR="4555B66F" w:rsidRPr="008D5DD3">
        <w:rPr>
          <w:rFonts w:cs="Arial"/>
        </w:rPr>
        <w:t xml:space="preserve">podmiotom </w:t>
      </w:r>
      <w:r w:rsidR="531B459E" w:rsidRPr="008D5DD3">
        <w:rPr>
          <w:rFonts w:cs="Arial"/>
        </w:rPr>
        <w:t>trzecim.</w:t>
      </w:r>
    </w:p>
    <w:p w14:paraId="3ED29DD5" w14:textId="24AB4B2F" w:rsidR="00506214" w:rsidRPr="008D5DD3" w:rsidRDefault="3366801D" w:rsidP="002B72C9">
      <w:pPr>
        <w:pStyle w:val="Akapitzlist"/>
        <w:numPr>
          <w:ilvl w:val="0"/>
          <w:numId w:val="20"/>
        </w:numPr>
        <w:ind w:left="426"/>
        <w:rPr>
          <w:rFonts w:cs="Arial"/>
        </w:rPr>
      </w:pPr>
      <w:r w:rsidRPr="008D5DD3">
        <w:rPr>
          <w:rFonts w:cs="Arial"/>
        </w:rPr>
        <w:t>Zamawiający może</w:t>
      </w:r>
      <w:r w:rsidR="4248255A" w:rsidRPr="008D5DD3">
        <w:rPr>
          <w:rFonts w:cs="Arial"/>
        </w:rPr>
        <w:t xml:space="preserve"> korzystać z </w:t>
      </w:r>
      <w:r w:rsidR="4B6BCD27" w:rsidRPr="008D5DD3">
        <w:rPr>
          <w:rFonts w:cs="Arial"/>
        </w:rPr>
        <w:t>O</w:t>
      </w:r>
      <w:r w:rsidR="4248255A" w:rsidRPr="008D5DD3">
        <w:rPr>
          <w:rFonts w:cs="Arial"/>
        </w:rPr>
        <w:t>programowania</w:t>
      </w:r>
      <w:r w:rsidR="3508AD95" w:rsidRPr="008D5DD3">
        <w:rPr>
          <w:rFonts w:cs="Arial"/>
        </w:rPr>
        <w:t xml:space="preserve"> </w:t>
      </w:r>
      <w:r w:rsidR="18F21E97" w:rsidRPr="008D5DD3">
        <w:rPr>
          <w:rFonts w:cs="Arial"/>
        </w:rPr>
        <w:t>Wpłatomatu</w:t>
      </w:r>
      <w:r w:rsidR="4248255A" w:rsidRPr="008D5DD3">
        <w:rPr>
          <w:rFonts w:cs="Arial"/>
        </w:rPr>
        <w:t xml:space="preserve"> i </w:t>
      </w:r>
      <w:r w:rsidR="3E08B0D9" w:rsidRPr="008D5DD3">
        <w:rPr>
          <w:rFonts w:cs="Arial"/>
        </w:rPr>
        <w:t>D</w:t>
      </w:r>
      <w:r w:rsidR="4248255A" w:rsidRPr="008D5DD3">
        <w:rPr>
          <w:rFonts w:cs="Arial"/>
        </w:rPr>
        <w:t xml:space="preserve">okumentacji </w:t>
      </w:r>
      <w:r w:rsidR="4B6BCD27" w:rsidRPr="008D5DD3">
        <w:rPr>
          <w:rFonts w:cs="Arial"/>
        </w:rPr>
        <w:t>O</w:t>
      </w:r>
      <w:r w:rsidR="4248255A" w:rsidRPr="008D5DD3">
        <w:rPr>
          <w:rFonts w:cs="Arial"/>
        </w:rPr>
        <w:t>programowania</w:t>
      </w:r>
      <w:r w:rsidR="34DFA7AC" w:rsidRPr="008D5DD3">
        <w:rPr>
          <w:rFonts w:cs="Arial"/>
        </w:rPr>
        <w:t xml:space="preserve"> </w:t>
      </w:r>
      <w:r w:rsidR="18F21E97" w:rsidRPr="008D5DD3">
        <w:rPr>
          <w:rFonts w:cs="Arial"/>
        </w:rPr>
        <w:t>Wpłatomatu</w:t>
      </w:r>
      <w:r w:rsidR="4248255A" w:rsidRPr="008D5DD3">
        <w:rPr>
          <w:rFonts w:cs="Arial"/>
        </w:rPr>
        <w:t xml:space="preserve"> jedynie w zakresie określonym powyżej, bez względu na techniczne możliwości innego wykorzystania.</w:t>
      </w:r>
    </w:p>
    <w:p w14:paraId="30FDCC92" w14:textId="10D98838" w:rsidR="00506214" w:rsidRPr="008D5DD3" w:rsidRDefault="00506214" w:rsidP="002B72C9">
      <w:pPr>
        <w:pStyle w:val="Akapitzlist"/>
        <w:numPr>
          <w:ilvl w:val="0"/>
          <w:numId w:val="20"/>
        </w:numPr>
        <w:ind w:left="426"/>
        <w:rPr>
          <w:rFonts w:cs="Arial"/>
        </w:rPr>
      </w:pPr>
      <w:r w:rsidRPr="008D5DD3">
        <w:rPr>
          <w:rFonts w:cs="Arial"/>
        </w:rPr>
        <w:t>Licencj</w:t>
      </w:r>
      <w:r w:rsidR="002E0684">
        <w:rPr>
          <w:rFonts w:cs="Arial"/>
        </w:rPr>
        <w:t>e</w:t>
      </w:r>
      <w:r w:rsidRPr="008D5DD3">
        <w:rPr>
          <w:rFonts w:cs="Arial"/>
        </w:rPr>
        <w:t xml:space="preserve"> udzielon</w:t>
      </w:r>
      <w:r w:rsidR="002E0684">
        <w:rPr>
          <w:rFonts w:cs="Arial"/>
        </w:rPr>
        <w:t>e</w:t>
      </w:r>
      <w:r w:rsidRPr="008D5DD3">
        <w:rPr>
          <w:rFonts w:cs="Arial"/>
        </w:rPr>
        <w:t xml:space="preserve"> </w:t>
      </w:r>
      <w:r w:rsidR="002E0684">
        <w:rPr>
          <w:rFonts w:cs="Arial"/>
        </w:rPr>
        <w:t>są</w:t>
      </w:r>
      <w:r w:rsidRPr="008D5DD3">
        <w:rPr>
          <w:rFonts w:cs="Arial"/>
        </w:rPr>
        <w:t xml:space="preserve"> na czas nieoznaczony.</w:t>
      </w:r>
      <w:r w:rsidR="008C6D21" w:rsidRPr="008D5DD3" w:rsidDel="008C6D21">
        <w:rPr>
          <w:rFonts w:cs="Arial"/>
        </w:rPr>
        <w:t xml:space="preserve"> </w:t>
      </w:r>
    </w:p>
    <w:p w14:paraId="139DCEDD" w14:textId="531D5DC9" w:rsidR="00A54D58" w:rsidRPr="008D5DD3" w:rsidRDefault="12FD6815" w:rsidP="002B72C9">
      <w:pPr>
        <w:pStyle w:val="Akapitzlist"/>
        <w:numPr>
          <w:ilvl w:val="0"/>
          <w:numId w:val="20"/>
        </w:numPr>
        <w:ind w:left="426"/>
        <w:rPr>
          <w:rFonts w:cs="Arial"/>
        </w:rPr>
      </w:pPr>
      <w:r w:rsidRPr="008D5DD3">
        <w:rPr>
          <w:rFonts w:cs="Arial"/>
        </w:rPr>
        <w:t>Wykonawcy</w:t>
      </w:r>
      <w:r w:rsidR="4248255A" w:rsidRPr="008D5DD3">
        <w:rPr>
          <w:rFonts w:cs="Arial"/>
        </w:rPr>
        <w:t xml:space="preserve"> przysługuje prawo do wypowiedzenia licencji</w:t>
      </w:r>
      <w:r w:rsidR="002E0684">
        <w:rPr>
          <w:rFonts w:cs="Arial"/>
        </w:rPr>
        <w:t>, wyłącznie</w:t>
      </w:r>
      <w:r w:rsidR="4248255A" w:rsidRPr="008D5DD3">
        <w:rPr>
          <w:rFonts w:cs="Arial"/>
        </w:rPr>
        <w:t xml:space="preserve"> w razie </w:t>
      </w:r>
      <w:r w:rsidR="001306D4">
        <w:rPr>
          <w:rFonts w:cs="Arial"/>
        </w:rPr>
        <w:t xml:space="preserve">rażącego i oczywistego </w:t>
      </w:r>
      <w:r w:rsidR="4248255A" w:rsidRPr="008D5DD3">
        <w:rPr>
          <w:rFonts w:cs="Arial"/>
        </w:rPr>
        <w:t xml:space="preserve">naruszenia przez </w:t>
      </w:r>
      <w:r w:rsidR="0BF4B6A7" w:rsidRPr="008D5DD3">
        <w:rPr>
          <w:rFonts w:cs="Arial"/>
        </w:rPr>
        <w:t>Zamawiającego</w:t>
      </w:r>
      <w:r w:rsidR="7705074A" w:rsidRPr="008D5DD3">
        <w:rPr>
          <w:rFonts w:cs="Arial"/>
        </w:rPr>
        <w:t xml:space="preserve"> </w:t>
      </w:r>
      <w:r w:rsidR="4B6BCD27" w:rsidRPr="008D5DD3">
        <w:rPr>
          <w:rFonts w:cs="Arial"/>
        </w:rPr>
        <w:t>lub p</w:t>
      </w:r>
      <w:r w:rsidR="320ABEA0" w:rsidRPr="008D5DD3">
        <w:rPr>
          <w:rFonts w:cs="Arial"/>
        </w:rPr>
        <w:t xml:space="preserve">odmiot działający na zlecenie </w:t>
      </w:r>
      <w:r w:rsidR="25E7911D" w:rsidRPr="008D5DD3">
        <w:rPr>
          <w:rFonts w:cs="Arial"/>
        </w:rPr>
        <w:t>Zamawiającego</w:t>
      </w:r>
      <w:r w:rsidR="320ABEA0" w:rsidRPr="008D5DD3">
        <w:rPr>
          <w:rFonts w:cs="Arial"/>
        </w:rPr>
        <w:t xml:space="preserve"> lub we współpracy z </w:t>
      </w:r>
      <w:r w:rsidR="6D88A811" w:rsidRPr="008D5DD3">
        <w:rPr>
          <w:rFonts w:cs="Arial"/>
        </w:rPr>
        <w:t>Zamawi</w:t>
      </w:r>
      <w:r w:rsidR="00D31281">
        <w:rPr>
          <w:rFonts w:cs="Arial"/>
        </w:rPr>
        <w:t>aj</w:t>
      </w:r>
      <w:r w:rsidR="6D88A811" w:rsidRPr="008D5DD3">
        <w:rPr>
          <w:rFonts w:cs="Arial"/>
        </w:rPr>
        <w:t>ącym</w:t>
      </w:r>
      <w:r w:rsidR="4B6BCD27" w:rsidRPr="008D5DD3">
        <w:rPr>
          <w:rFonts w:cs="Arial"/>
        </w:rPr>
        <w:t xml:space="preserve"> </w:t>
      </w:r>
      <w:r w:rsidR="4248255A" w:rsidRPr="008D5DD3">
        <w:rPr>
          <w:rFonts w:cs="Arial"/>
        </w:rPr>
        <w:t xml:space="preserve">warunków licencji lub praw własności intelektualnej do </w:t>
      </w:r>
      <w:r w:rsidR="4B6BCD27" w:rsidRPr="008D5DD3">
        <w:rPr>
          <w:rFonts w:cs="Arial"/>
        </w:rPr>
        <w:t>O</w:t>
      </w:r>
      <w:r w:rsidR="4248255A" w:rsidRPr="008D5DD3">
        <w:rPr>
          <w:rFonts w:cs="Arial"/>
        </w:rPr>
        <w:t>programowania</w:t>
      </w:r>
      <w:r w:rsidR="68F1FCD2" w:rsidRPr="008D5DD3">
        <w:rPr>
          <w:rFonts w:cs="Arial"/>
        </w:rPr>
        <w:t xml:space="preserve"> </w:t>
      </w:r>
      <w:r w:rsidR="18F21E97" w:rsidRPr="008D5DD3">
        <w:rPr>
          <w:rFonts w:cs="Arial"/>
        </w:rPr>
        <w:t>Wpłatomatu</w:t>
      </w:r>
      <w:r w:rsidR="4248255A" w:rsidRPr="008D5DD3">
        <w:rPr>
          <w:rFonts w:cs="Arial"/>
        </w:rPr>
        <w:t xml:space="preserve"> lub </w:t>
      </w:r>
      <w:r w:rsidR="446F764E" w:rsidRPr="008D5DD3">
        <w:rPr>
          <w:rFonts w:cs="Arial"/>
        </w:rPr>
        <w:t>D</w:t>
      </w:r>
      <w:r w:rsidR="4248255A" w:rsidRPr="008D5DD3">
        <w:rPr>
          <w:rFonts w:cs="Arial"/>
        </w:rPr>
        <w:t xml:space="preserve">okumentacji </w:t>
      </w:r>
      <w:r w:rsidR="4B6BCD27" w:rsidRPr="008D5DD3">
        <w:rPr>
          <w:rFonts w:cs="Arial"/>
        </w:rPr>
        <w:t>O</w:t>
      </w:r>
      <w:r w:rsidR="4248255A" w:rsidRPr="008D5DD3">
        <w:rPr>
          <w:rFonts w:cs="Arial"/>
        </w:rPr>
        <w:t>programowania</w:t>
      </w:r>
      <w:r w:rsidR="2173C95F" w:rsidRPr="008D5DD3">
        <w:rPr>
          <w:rFonts w:cs="Arial"/>
        </w:rPr>
        <w:t xml:space="preserve"> </w:t>
      </w:r>
      <w:r w:rsidR="18F21E97" w:rsidRPr="008D5DD3">
        <w:rPr>
          <w:rFonts w:cs="Arial"/>
        </w:rPr>
        <w:t>Wpłatomatu</w:t>
      </w:r>
      <w:r w:rsidR="4248255A" w:rsidRPr="008D5DD3">
        <w:rPr>
          <w:rFonts w:cs="Arial"/>
        </w:rPr>
        <w:t xml:space="preserve"> przysługujących </w:t>
      </w:r>
      <w:r w:rsidR="5CAC45CB" w:rsidRPr="008D5DD3">
        <w:rPr>
          <w:rFonts w:cs="Arial"/>
        </w:rPr>
        <w:lastRenderedPageBreak/>
        <w:t>Wykonawcy</w:t>
      </w:r>
      <w:r w:rsidR="4248255A" w:rsidRPr="008D5DD3">
        <w:rPr>
          <w:rFonts w:cs="Arial"/>
        </w:rPr>
        <w:t xml:space="preserve">, po uprzednim wezwaniu </w:t>
      </w:r>
      <w:r w:rsidR="230C8FAB" w:rsidRPr="008D5DD3">
        <w:rPr>
          <w:rFonts w:cs="Arial"/>
        </w:rPr>
        <w:t>Zamawiającego</w:t>
      </w:r>
      <w:r w:rsidR="4248255A" w:rsidRPr="008D5DD3">
        <w:rPr>
          <w:rFonts w:cs="Arial"/>
        </w:rPr>
        <w:t xml:space="preserve"> do zaprzestania naruszenia</w:t>
      </w:r>
      <w:r w:rsidR="00057B2D">
        <w:rPr>
          <w:rFonts w:cs="Arial"/>
        </w:rPr>
        <w:t xml:space="preserve"> </w:t>
      </w:r>
      <w:r w:rsidR="4248255A" w:rsidRPr="008D5DD3">
        <w:rPr>
          <w:rFonts w:cs="Arial"/>
        </w:rPr>
        <w:t xml:space="preserve">w terminie 30 dni roboczych i bezskutecznym upływie tego terminu. </w:t>
      </w:r>
    </w:p>
    <w:p w14:paraId="2815B540" w14:textId="200ECBE6" w:rsidR="00A54D58" w:rsidRPr="008D5DD3" w:rsidRDefault="24A91358" w:rsidP="002B72C9">
      <w:pPr>
        <w:pStyle w:val="Akapitzlist"/>
        <w:numPr>
          <w:ilvl w:val="0"/>
          <w:numId w:val="20"/>
        </w:numPr>
        <w:ind w:left="426"/>
        <w:rPr>
          <w:rFonts w:cs="Arial"/>
        </w:rPr>
      </w:pPr>
      <w:r w:rsidRPr="008D5DD3">
        <w:rPr>
          <w:rFonts w:cs="Arial"/>
        </w:rPr>
        <w:t>Po wypowiedzeniu licencji</w:t>
      </w:r>
      <w:r w:rsidR="5FF56F31" w:rsidRPr="008D5DD3">
        <w:rPr>
          <w:rFonts w:cs="Arial"/>
        </w:rPr>
        <w:t xml:space="preserve"> przez </w:t>
      </w:r>
      <w:r w:rsidR="3245B9A7" w:rsidRPr="008D5DD3">
        <w:rPr>
          <w:rFonts w:cs="Arial"/>
        </w:rPr>
        <w:t>Wykonawcę</w:t>
      </w:r>
      <w:r w:rsidR="523810C5" w:rsidRPr="008D5DD3">
        <w:rPr>
          <w:rFonts w:cs="Arial"/>
        </w:rPr>
        <w:t>,</w:t>
      </w:r>
      <w:r w:rsidRPr="008D5DD3">
        <w:rPr>
          <w:rFonts w:cs="Arial"/>
        </w:rPr>
        <w:t xml:space="preserve"> </w:t>
      </w:r>
      <w:r w:rsidR="2E55A86E" w:rsidRPr="008D5DD3">
        <w:rPr>
          <w:rFonts w:cs="Arial"/>
        </w:rPr>
        <w:t>Zamawiający</w:t>
      </w:r>
      <w:r w:rsidR="53F83675" w:rsidRPr="008D5DD3">
        <w:rPr>
          <w:rFonts w:cs="Arial"/>
        </w:rPr>
        <w:t xml:space="preserve"> </w:t>
      </w:r>
      <w:r w:rsidRPr="008D5DD3">
        <w:rPr>
          <w:rFonts w:cs="Arial"/>
        </w:rPr>
        <w:t>zobowiązane są w terminie 14 dni zaprzestać</w:t>
      </w:r>
      <w:r w:rsidR="63D9ACFF" w:rsidRPr="008D5DD3">
        <w:rPr>
          <w:rFonts w:cs="Arial"/>
        </w:rPr>
        <w:t xml:space="preserve"> </w:t>
      </w:r>
      <w:r w:rsidRPr="008D5DD3">
        <w:rPr>
          <w:rFonts w:cs="Arial"/>
        </w:rPr>
        <w:t>korzystania z </w:t>
      </w:r>
      <w:r w:rsidR="53F83675" w:rsidRPr="008D5DD3">
        <w:rPr>
          <w:rFonts w:cs="Arial"/>
        </w:rPr>
        <w:t>O</w:t>
      </w:r>
      <w:r w:rsidRPr="008D5DD3">
        <w:rPr>
          <w:rFonts w:cs="Arial"/>
        </w:rPr>
        <w:t>programowania</w:t>
      </w:r>
      <w:r w:rsidR="2EAF8EAB" w:rsidRPr="008D5DD3">
        <w:rPr>
          <w:rFonts w:cs="Arial"/>
        </w:rPr>
        <w:t xml:space="preserve"> </w:t>
      </w:r>
      <w:r w:rsidR="18F21E97" w:rsidRPr="008D5DD3">
        <w:rPr>
          <w:rFonts w:cs="Arial"/>
        </w:rPr>
        <w:t>Wpłatomatu</w:t>
      </w:r>
      <w:r w:rsidRPr="008D5DD3">
        <w:rPr>
          <w:rFonts w:cs="Arial"/>
        </w:rPr>
        <w:t xml:space="preserve"> i </w:t>
      </w:r>
      <w:r w:rsidR="3DD4FA11" w:rsidRPr="008D5DD3">
        <w:rPr>
          <w:rFonts w:cs="Arial"/>
        </w:rPr>
        <w:t>D</w:t>
      </w:r>
      <w:r w:rsidRPr="008D5DD3">
        <w:rPr>
          <w:rFonts w:cs="Arial"/>
        </w:rPr>
        <w:t xml:space="preserve">okumentacji </w:t>
      </w:r>
      <w:r w:rsidR="53F83675" w:rsidRPr="008D5DD3">
        <w:rPr>
          <w:rFonts w:cs="Arial"/>
        </w:rPr>
        <w:t>O</w:t>
      </w:r>
      <w:r w:rsidRPr="008D5DD3">
        <w:rPr>
          <w:rFonts w:cs="Arial"/>
        </w:rPr>
        <w:t>programowania</w:t>
      </w:r>
      <w:r w:rsidR="29ED6CE3" w:rsidRPr="008D5DD3">
        <w:rPr>
          <w:rFonts w:cs="Arial"/>
        </w:rPr>
        <w:t xml:space="preserve"> </w:t>
      </w:r>
      <w:r w:rsidR="18F21E97" w:rsidRPr="008D5DD3">
        <w:rPr>
          <w:rFonts w:cs="Arial"/>
        </w:rPr>
        <w:t>Wpłatomatu</w:t>
      </w:r>
      <w:r w:rsidRPr="008D5DD3">
        <w:rPr>
          <w:rFonts w:cs="Arial"/>
        </w:rPr>
        <w:t xml:space="preserve"> oraz usunąć </w:t>
      </w:r>
      <w:r w:rsidR="53F83675" w:rsidRPr="008D5DD3">
        <w:rPr>
          <w:rFonts w:cs="Arial"/>
        </w:rPr>
        <w:t>O</w:t>
      </w:r>
      <w:r w:rsidRPr="008D5DD3">
        <w:rPr>
          <w:rFonts w:cs="Arial"/>
        </w:rPr>
        <w:t>programowanie</w:t>
      </w:r>
      <w:r w:rsidR="139F63BF" w:rsidRPr="008D5DD3">
        <w:rPr>
          <w:rFonts w:cs="Arial"/>
        </w:rPr>
        <w:t xml:space="preserve"> </w:t>
      </w:r>
      <w:r w:rsidR="18F21E97" w:rsidRPr="008D5DD3">
        <w:rPr>
          <w:rFonts w:cs="Arial"/>
        </w:rPr>
        <w:t>Wpłatomatu</w:t>
      </w:r>
      <w:r w:rsidR="74EF2285" w:rsidRPr="008D5DD3">
        <w:rPr>
          <w:rFonts w:cs="Arial"/>
          <w:color w:val="000000" w:themeColor="text1"/>
        </w:rPr>
        <w:t xml:space="preserve"> </w:t>
      </w:r>
      <w:r w:rsidRPr="008D5DD3">
        <w:rPr>
          <w:rFonts w:cs="Arial"/>
        </w:rPr>
        <w:t xml:space="preserve">i </w:t>
      </w:r>
      <w:r w:rsidR="3DD4FA11" w:rsidRPr="008D5DD3">
        <w:rPr>
          <w:rFonts w:cs="Arial"/>
        </w:rPr>
        <w:t>D</w:t>
      </w:r>
      <w:r w:rsidRPr="008D5DD3">
        <w:rPr>
          <w:rFonts w:cs="Arial"/>
        </w:rPr>
        <w:t xml:space="preserve">okumentację </w:t>
      </w:r>
      <w:r w:rsidR="53F83675" w:rsidRPr="008D5DD3">
        <w:rPr>
          <w:rFonts w:cs="Arial"/>
        </w:rPr>
        <w:t>O</w:t>
      </w:r>
      <w:r w:rsidRPr="008D5DD3">
        <w:rPr>
          <w:rFonts w:cs="Arial"/>
        </w:rPr>
        <w:t>programowania</w:t>
      </w:r>
      <w:r w:rsidR="6DB78198" w:rsidRPr="008D5DD3">
        <w:rPr>
          <w:rFonts w:cs="Arial"/>
        </w:rPr>
        <w:t xml:space="preserve"> </w:t>
      </w:r>
      <w:r w:rsidR="18F21E97" w:rsidRPr="008D5DD3">
        <w:rPr>
          <w:rFonts w:cs="Arial"/>
        </w:rPr>
        <w:t>Wpłatomatu</w:t>
      </w:r>
      <w:r w:rsidRPr="008D5DD3">
        <w:rPr>
          <w:rFonts w:cs="Arial"/>
        </w:rPr>
        <w:t xml:space="preserve"> z nośników, na które został</w:t>
      </w:r>
      <w:r w:rsidR="53F83675" w:rsidRPr="008D5DD3">
        <w:rPr>
          <w:rFonts w:cs="Arial"/>
        </w:rPr>
        <w:t>y one</w:t>
      </w:r>
      <w:r w:rsidRPr="008D5DD3">
        <w:rPr>
          <w:rFonts w:cs="Arial"/>
        </w:rPr>
        <w:t xml:space="preserve"> skopiowan</w:t>
      </w:r>
      <w:r w:rsidR="53F83675" w:rsidRPr="008D5DD3">
        <w:rPr>
          <w:rFonts w:cs="Arial"/>
        </w:rPr>
        <w:t>e</w:t>
      </w:r>
      <w:r w:rsidRPr="008D5DD3">
        <w:rPr>
          <w:rFonts w:cs="Arial"/>
        </w:rPr>
        <w:t xml:space="preserve"> lub na których został</w:t>
      </w:r>
      <w:r w:rsidR="53F83675" w:rsidRPr="008D5DD3">
        <w:rPr>
          <w:rFonts w:cs="Arial"/>
        </w:rPr>
        <w:t>y</w:t>
      </w:r>
      <w:r w:rsidRPr="008D5DD3">
        <w:rPr>
          <w:rFonts w:cs="Arial"/>
        </w:rPr>
        <w:t xml:space="preserve"> on</w:t>
      </w:r>
      <w:r w:rsidR="53F83675" w:rsidRPr="008D5DD3">
        <w:rPr>
          <w:rFonts w:cs="Arial"/>
        </w:rPr>
        <w:t>e</w:t>
      </w:r>
      <w:r w:rsidRPr="008D5DD3">
        <w:rPr>
          <w:rFonts w:cs="Arial"/>
        </w:rPr>
        <w:t xml:space="preserve"> zainstalowan</w:t>
      </w:r>
      <w:r w:rsidR="53F83675" w:rsidRPr="008D5DD3">
        <w:rPr>
          <w:rFonts w:cs="Arial"/>
        </w:rPr>
        <w:t>e</w:t>
      </w:r>
      <w:r w:rsidRPr="008D5DD3">
        <w:rPr>
          <w:rFonts w:cs="Arial"/>
        </w:rPr>
        <w:t xml:space="preserve"> lub zapisan</w:t>
      </w:r>
      <w:r w:rsidR="53F83675" w:rsidRPr="008D5DD3">
        <w:rPr>
          <w:rFonts w:cs="Arial"/>
        </w:rPr>
        <w:t>e</w:t>
      </w:r>
      <w:r w:rsidRPr="008D5DD3">
        <w:rPr>
          <w:rFonts w:cs="Arial"/>
        </w:rPr>
        <w:t xml:space="preserve">. </w:t>
      </w:r>
    </w:p>
    <w:p w14:paraId="2070A1FC" w14:textId="60E137B4" w:rsidR="004D5502" w:rsidRPr="008D5DD3" w:rsidRDefault="1E04F8AD" w:rsidP="002B72C9">
      <w:pPr>
        <w:pStyle w:val="Akapitzlist"/>
        <w:numPr>
          <w:ilvl w:val="0"/>
          <w:numId w:val="20"/>
        </w:numPr>
        <w:ind w:left="426"/>
        <w:rPr>
          <w:rFonts w:cs="Arial"/>
        </w:rPr>
      </w:pPr>
      <w:r w:rsidRPr="008D5DD3">
        <w:rPr>
          <w:rFonts w:cs="Arial"/>
        </w:rPr>
        <w:t xml:space="preserve">Wypowiedzenie licencji z naruszeniem </w:t>
      </w:r>
      <w:r w:rsidR="62661437" w:rsidRPr="008D5DD3">
        <w:rPr>
          <w:rFonts w:cs="Arial"/>
        </w:rPr>
        <w:t>U</w:t>
      </w:r>
      <w:r w:rsidRPr="008D5DD3">
        <w:rPr>
          <w:rFonts w:cs="Arial"/>
        </w:rPr>
        <w:t>mowy jest bezskuteczne.</w:t>
      </w:r>
    </w:p>
    <w:p w14:paraId="237E69DB" w14:textId="77777777" w:rsidR="00845287" w:rsidRDefault="00845287" w:rsidP="00735FD0">
      <w:pPr>
        <w:rPr>
          <w:rFonts w:cs="Arial"/>
        </w:rPr>
      </w:pPr>
    </w:p>
    <w:p w14:paraId="473FF43D" w14:textId="77777777" w:rsidR="00845287" w:rsidRDefault="00845287" w:rsidP="00735FD0">
      <w:pPr>
        <w:rPr>
          <w:rFonts w:cs="Arial"/>
        </w:rPr>
      </w:pPr>
    </w:p>
    <w:p w14:paraId="6CCD6C80" w14:textId="77777777" w:rsidR="00845287" w:rsidRDefault="00845287" w:rsidP="00735FD0">
      <w:pPr>
        <w:rPr>
          <w:rFonts w:cs="Arial"/>
        </w:rPr>
      </w:pPr>
    </w:p>
    <w:p w14:paraId="6747C669" w14:textId="77777777" w:rsidR="00845287" w:rsidRDefault="00845287" w:rsidP="00735FD0">
      <w:pPr>
        <w:rPr>
          <w:rFonts w:cs="Arial"/>
        </w:rPr>
      </w:pPr>
    </w:p>
    <w:p w14:paraId="0496A58E" w14:textId="77777777" w:rsidR="00845287" w:rsidRDefault="00845287" w:rsidP="00735FD0">
      <w:pPr>
        <w:rPr>
          <w:rFonts w:cs="Arial"/>
        </w:rPr>
      </w:pPr>
    </w:p>
    <w:p w14:paraId="6E015C26" w14:textId="77777777" w:rsidR="00845287" w:rsidRDefault="00845287" w:rsidP="00735FD0">
      <w:pPr>
        <w:rPr>
          <w:rFonts w:cs="Arial"/>
        </w:rPr>
      </w:pPr>
    </w:p>
    <w:p w14:paraId="756603B0" w14:textId="77777777" w:rsidR="00845287" w:rsidRDefault="00845287" w:rsidP="00B66EB7">
      <w:pPr>
        <w:jc w:val="center"/>
        <w:rPr>
          <w:rFonts w:cs="Arial"/>
        </w:rPr>
      </w:pPr>
      <w:r>
        <w:rPr>
          <w:rFonts w:cs="Arial"/>
        </w:rPr>
        <w:t>Podpisy Stron:</w:t>
      </w:r>
    </w:p>
    <w:p w14:paraId="0862EF1C" w14:textId="77777777" w:rsidR="00845287" w:rsidRDefault="00845287" w:rsidP="00735FD0">
      <w:pPr>
        <w:rPr>
          <w:rFonts w:cs="Arial"/>
        </w:rPr>
      </w:pPr>
    </w:p>
    <w:p w14:paraId="658C9146" w14:textId="77777777" w:rsidR="00845287" w:rsidRDefault="00845287" w:rsidP="00735FD0">
      <w:pPr>
        <w:rPr>
          <w:rFonts w:cs="Arial"/>
        </w:rPr>
      </w:pPr>
    </w:p>
    <w:p w14:paraId="08E67E68" w14:textId="77777777" w:rsidR="00B66EB7" w:rsidRDefault="00845287" w:rsidP="00735FD0">
      <w:pPr>
        <w:rPr>
          <w:rFonts w:eastAsiaTheme="minorEastAsia" w:cs="Arial"/>
          <w:b/>
          <w:i/>
          <w:iCs/>
          <w:color w:val="000000" w:themeColor="text1"/>
        </w:rPr>
      </w:pPr>
      <w:r w:rsidRPr="00B66EB7">
        <w:rPr>
          <w:rFonts w:cs="Arial"/>
          <w:b/>
        </w:rPr>
        <w:t>Wykonawca</w:t>
      </w:r>
      <w:r w:rsidRPr="00B66EB7">
        <w:rPr>
          <w:rFonts w:cs="Arial"/>
          <w:b/>
        </w:rPr>
        <w:tab/>
      </w:r>
      <w:r w:rsidRPr="00B66EB7">
        <w:rPr>
          <w:rFonts w:cs="Arial"/>
          <w:b/>
        </w:rPr>
        <w:tab/>
      </w:r>
      <w:r w:rsidRPr="00B66EB7">
        <w:rPr>
          <w:rFonts w:cs="Arial"/>
          <w:b/>
        </w:rPr>
        <w:tab/>
      </w:r>
      <w:r w:rsidRPr="00B66EB7">
        <w:rPr>
          <w:rFonts w:cs="Arial"/>
          <w:b/>
        </w:rPr>
        <w:tab/>
      </w:r>
      <w:r w:rsidRPr="00B66EB7">
        <w:rPr>
          <w:rFonts w:cs="Arial"/>
          <w:b/>
        </w:rPr>
        <w:tab/>
      </w:r>
      <w:r w:rsidRPr="00B66EB7">
        <w:rPr>
          <w:rFonts w:cs="Arial"/>
          <w:b/>
        </w:rPr>
        <w:tab/>
      </w:r>
      <w:r w:rsidRPr="00B66EB7">
        <w:rPr>
          <w:rFonts w:cs="Arial"/>
          <w:b/>
        </w:rPr>
        <w:tab/>
      </w:r>
      <w:r w:rsidRPr="00B66EB7">
        <w:rPr>
          <w:rFonts w:cs="Arial"/>
          <w:b/>
        </w:rPr>
        <w:tab/>
        <w:t>Zamawiaj</w:t>
      </w:r>
      <w:r w:rsidR="00B66EB7" w:rsidRPr="00B66EB7">
        <w:rPr>
          <w:rFonts w:cs="Arial"/>
          <w:b/>
        </w:rPr>
        <w:t>ą</w:t>
      </w:r>
      <w:r w:rsidRPr="00B66EB7">
        <w:rPr>
          <w:rFonts w:cs="Arial"/>
          <w:b/>
        </w:rPr>
        <w:t>cy</w:t>
      </w:r>
    </w:p>
    <w:p w14:paraId="5317F2CB" w14:textId="77777777" w:rsidR="00B66EB7" w:rsidRDefault="00B66EB7" w:rsidP="00735FD0">
      <w:pPr>
        <w:rPr>
          <w:rFonts w:eastAsiaTheme="minorEastAsia" w:cs="Arial"/>
          <w:b/>
          <w:i/>
          <w:iCs/>
          <w:color w:val="000000" w:themeColor="text1"/>
        </w:rPr>
      </w:pPr>
    </w:p>
    <w:p w14:paraId="5E9C0A28" w14:textId="1B848546" w:rsidR="00B66EB7" w:rsidRDefault="00B66EB7" w:rsidP="00735FD0">
      <w:pPr>
        <w:rPr>
          <w:rFonts w:eastAsiaTheme="minorEastAsia" w:cs="Arial"/>
          <w:b/>
          <w:i/>
          <w:iCs/>
          <w:color w:val="000000" w:themeColor="text1"/>
        </w:rPr>
      </w:pPr>
    </w:p>
    <w:p w14:paraId="45F995D6" w14:textId="12F6108E" w:rsidR="00B66EB7" w:rsidRDefault="00B66EB7" w:rsidP="00735FD0">
      <w:pPr>
        <w:rPr>
          <w:rFonts w:eastAsiaTheme="minorEastAsia" w:cs="Arial"/>
          <w:b/>
          <w:i/>
          <w:iCs/>
          <w:color w:val="000000" w:themeColor="text1"/>
        </w:rPr>
      </w:pPr>
    </w:p>
    <w:p w14:paraId="04E5DAF3" w14:textId="77777777" w:rsidR="00B66EB7" w:rsidRDefault="00B66EB7" w:rsidP="00735FD0">
      <w:pPr>
        <w:rPr>
          <w:rFonts w:eastAsiaTheme="minorEastAsia" w:cs="Arial"/>
          <w:b/>
          <w:i/>
          <w:iCs/>
          <w:color w:val="000000" w:themeColor="text1"/>
        </w:rPr>
      </w:pPr>
    </w:p>
    <w:p w14:paraId="3162D9AB" w14:textId="76790367" w:rsidR="318C23CC" w:rsidRPr="00B66EB7" w:rsidRDefault="00B66EB7" w:rsidP="00735FD0">
      <w:pPr>
        <w:rPr>
          <w:rFonts w:eastAsiaTheme="minorEastAsia" w:cs="Arial"/>
          <w:i/>
          <w:iCs/>
          <w:color w:val="000000" w:themeColor="text1"/>
        </w:rPr>
      </w:pPr>
      <w:r w:rsidRPr="00B66EB7">
        <w:rPr>
          <w:rFonts w:eastAsiaTheme="minorEastAsia" w:cs="Arial"/>
          <w:i/>
          <w:iCs/>
          <w:color w:val="000000" w:themeColor="text1"/>
        </w:rPr>
        <w:t>_________________________</w:t>
      </w:r>
      <w:r w:rsidRPr="00B66EB7">
        <w:rPr>
          <w:rFonts w:eastAsiaTheme="minorEastAsia" w:cs="Arial"/>
          <w:i/>
          <w:iCs/>
          <w:color w:val="000000" w:themeColor="text1"/>
        </w:rPr>
        <w:tab/>
      </w:r>
      <w:r w:rsidRPr="00B66EB7">
        <w:rPr>
          <w:rFonts w:eastAsiaTheme="minorEastAsia" w:cs="Arial"/>
          <w:i/>
          <w:iCs/>
          <w:color w:val="000000" w:themeColor="text1"/>
        </w:rPr>
        <w:tab/>
      </w:r>
      <w:r w:rsidRPr="00B66EB7">
        <w:rPr>
          <w:rFonts w:eastAsiaTheme="minorEastAsia" w:cs="Arial"/>
          <w:i/>
          <w:iCs/>
          <w:color w:val="000000" w:themeColor="text1"/>
        </w:rPr>
        <w:tab/>
      </w:r>
      <w:r w:rsidRPr="00B66EB7">
        <w:rPr>
          <w:rFonts w:eastAsiaTheme="minorEastAsia" w:cs="Arial"/>
          <w:i/>
          <w:iCs/>
          <w:color w:val="000000" w:themeColor="text1"/>
        </w:rPr>
        <w:tab/>
      </w:r>
      <w:r w:rsidRPr="00B66EB7">
        <w:rPr>
          <w:rFonts w:eastAsiaTheme="minorEastAsia" w:cs="Arial"/>
          <w:i/>
          <w:iCs/>
          <w:color w:val="000000" w:themeColor="text1"/>
        </w:rPr>
        <w:tab/>
        <w:t>___________________________</w:t>
      </w:r>
      <w:r w:rsidR="318C23CC" w:rsidRPr="00B66EB7">
        <w:rPr>
          <w:rFonts w:eastAsiaTheme="minorEastAsia" w:cs="Arial"/>
          <w:i/>
          <w:iCs/>
          <w:color w:val="000000" w:themeColor="text1"/>
        </w:rPr>
        <w:br w:type="page"/>
      </w:r>
    </w:p>
    <w:p w14:paraId="159F7572" w14:textId="05106022" w:rsidR="003136AC" w:rsidRPr="000C3EE2" w:rsidRDefault="05CA9198" w:rsidP="00C51B47">
      <w:pPr>
        <w:pStyle w:val="Nagwek4"/>
      </w:pPr>
      <w:r w:rsidRPr="000C3EE2">
        <w:lastRenderedPageBreak/>
        <w:t>Załącznik nr 3</w:t>
      </w:r>
    </w:p>
    <w:p w14:paraId="67FA6279" w14:textId="2DDAE063" w:rsidR="003136AC" w:rsidRPr="008D5DD3" w:rsidRDefault="05CA9198" w:rsidP="00735FD0">
      <w:pPr>
        <w:tabs>
          <w:tab w:val="left" w:leader="dot" w:pos="2268"/>
        </w:tabs>
        <w:jc w:val="right"/>
        <w:rPr>
          <w:rFonts w:eastAsiaTheme="minorEastAsia" w:cs="Arial"/>
          <w:i/>
          <w:iCs/>
        </w:rPr>
      </w:pPr>
      <w:r w:rsidRPr="008D5DD3">
        <w:rPr>
          <w:rFonts w:eastAsiaTheme="minorEastAsia" w:cs="Arial"/>
          <w:i/>
          <w:iCs/>
        </w:rPr>
        <w:t>do Umowy nr CRU/DIT/……/202</w:t>
      </w:r>
      <w:r w:rsidR="004D2EC0">
        <w:rPr>
          <w:rFonts w:eastAsiaTheme="minorEastAsia" w:cs="Arial"/>
          <w:i/>
          <w:iCs/>
        </w:rPr>
        <w:t>4</w:t>
      </w:r>
      <w:r w:rsidRPr="008D5DD3">
        <w:rPr>
          <w:rFonts w:eastAsiaTheme="minorEastAsia" w:cs="Arial"/>
          <w:i/>
          <w:iCs/>
        </w:rPr>
        <w:t xml:space="preserve"> z dnia ……………………. 202</w:t>
      </w:r>
      <w:r w:rsidR="004D2EC0">
        <w:rPr>
          <w:rFonts w:eastAsiaTheme="minorEastAsia" w:cs="Arial"/>
          <w:i/>
          <w:iCs/>
        </w:rPr>
        <w:t>4</w:t>
      </w:r>
      <w:r w:rsidRPr="008D5DD3">
        <w:rPr>
          <w:rFonts w:eastAsiaTheme="minorEastAsia" w:cs="Arial"/>
          <w:i/>
          <w:iCs/>
        </w:rPr>
        <w:t xml:space="preserve"> r.</w:t>
      </w:r>
    </w:p>
    <w:p w14:paraId="2A7855DC" w14:textId="671BC57F" w:rsidR="003136AC" w:rsidRPr="008D5DD3" w:rsidRDefault="003136AC" w:rsidP="00735FD0">
      <w:pPr>
        <w:rPr>
          <w:rFonts w:cs="Arial"/>
        </w:rPr>
      </w:pPr>
    </w:p>
    <w:p w14:paraId="6582ABB7" w14:textId="7DB13E0D" w:rsidR="004D5502" w:rsidRDefault="5BC4D5ED" w:rsidP="00735FD0">
      <w:pPr>
        <w:jc w:val="center"/>
        <w:rPr>
          <w:rFonts w:cs="Arial"/>
          <w:b/>
          <w:bCs/>
        </w:rPr>
      </w:pPr>
      <w:bookmarkStart w:id="21" w:name="_Toc532558348"/>
      <w:r w:rsidRPr="008D5DD3">
        <w:rPr>
          <w:rFonts w:cs="Arial"/>
          <w:b/>
          <w:bCs/>
        </w:rPr>
        <w:t>Załącznik nr 3</w:t>
      </w:r>
      <w:r w:rsidR="6FA0A1D3" w:rsidRPr="008D5DD3">
        <w:rPr>
          <w:rFonts w:cs="Arial"/>
          <w:b/>
          <w:bCs/>
        </w:rPr>
        <w:t xml:space="preserve"> Warunki </w:t>
      </w:r>
      <w:bookmarkStart w:id="22" w:name="_Hlk141092014"/>
      <w:r w:rsidR="00B1249D" w:rsidRPr="00B1249D">
        <w:rPr>
          <w:rFonts w:cs="Arial"/>
          <w:b/>
          <w:bCs/>
        </w:rPr>
        <w:t xml:space="preserve">wsparcia i utrzymania Oprogramowania Wpłatomatu </w:t>
      </w:r>
      <w:bookmarkEnd w:id="22"/>
      <w:r w:rsidR="00B1249D">
        <w:rPr>
          <w:rFonts w:cs="Arial"/>
          <w:b/>
          <w:bCs/>
        </w:rPr>
        <w:t xml:space="preserve">oraz warunki </w:t>
      </w:r>
      <w:r w:rsidR="00B1249D" w:rsidRPr="00B1249D">
        <w:rPr>
          <w:rFonts w:cs="Arial"/>
          <w:b/>
          <w:bCs/>
        </w:rPr>
        <w:t>usług serwisu technicznego Sprzętu</w:t>
      </w:r>
    </w:p>
    <w:p w14:paraId="050E3937" w14:textId="77777777" w:rsidR="000C3EE2" w:rsidRPr="008D5DD3" w:rsidRDefault="000C3EE2" w:rsidP="00735FD0">
      <w:pPr>
        <w:jc w:val="center"/>
        <w:rPr>
          <w:rFonts w:cs="Arial"/>
          <w:b/>
          <w:bCs/>
        </w:rPr>
      </w:pPr>
    </w:p>
    <w:p w14:paraId="610280AB" w14:textId="1BD8B2A6" w:rsidR="004D5502" w:rsidRPr="009C3EA7" w:rsidRDefault="099844A2" w:rsidP="002B72C9">
      <w:pPr>
        <w:pStyle w:val="Akapitzlist"/>
        <w:numPr>
          <w:ilvl w:val="0"/>
          <w:numId w:val="52"/>
        </w:numPr>
        <w:ind w:left="284" w:hanging="284"/>
        <w:rPr>
          <w:b/>
        </w:rPr>
      </w:pPr>
      <w:r w:rsidRPr="009C3EA7">
        <w:rPr>
          <w:b/>
        </w:rPr>
        <w:t>Warunki świadczenia usług</w:t>
      </w:r>
      <w:r w:rsidR="3AFA30CA" w:rsidRPr="009C3EA7">
        <w:rPr>
          <w:b/>
        </w:rPr>
        <w:t xml:space="preserve"> </w:t>
      </w:r>
      <w:r w:rsidR="000C3EE2" w:rsidRPr="009C3EA7">
        <w:rPr>
          <w:b/>
        </w:rPr>
        <w:t>wsparcia i utrzymania Oprogramowania Wpłatomatu.</w:t>
      </w:r>
      <w:bookmarkEnd w:id="21"/>
    </w:p>
    <w:p w14:paraId="2C1ABA77" w14:textId="77777777" w:rsidR="003E2C66" w:rsidRPr="0062359C" w:rsidRDefault="003E2C66" w:rsidP="0062359C"/>
    <w:p w14:paraId="380EFD42" w14:textId="4DCFF30F" w:rsidR="0051171F" w:rsidRPr="008D5DD3" w:rsidRDefault="0051171F" w:rsidP="002B72C9">
      <w:pPr>
        <w:pStyle w:val="Akapitzlist"/>
        <w:numPr>
          <w:ilvl w:val="0"/>
          <w:numId w:val="38"/>
        </w:numPr>
        <w:ind w:left="426" w:hanging="284"/>
        <w:rPr>
          <w:rFonts w:cs="Arial"/>
        </w:rPr>
      </w:pPr>
      <w:bookmarkStart w:id="23" w:name="_Toc532558349"/>
      <w:bookmarkStart w:id="24" w:name="_Toc435606667"/>
      <w:bookmarkStart w:id="25" w:name="_Toc518637360"/>
      <w:r w:rsidRPr="008D5DD3">
        <w:rPr>
          <w:rFonts w:cs="Arial"/>
        </w:rPr>
        <w:t xml:space="preserve">Wykonawca zobowiązuje się do </w:t>
      </w:r>
      <w:r w:rsidR="003E2C66">
        <w:rPr>
          <w:rFonts w:cs="Arial"/>
        </w:rPr>
        <w:t xml:space="preserve">świadczenia usług </w:t>
      </w:r>
      <w:r w:rsidR="003E2C66" w:rsidRPr="003E2C66">
        <w:rPr>
          <w:rFonts w:cs="Arial"/>
          <w:bCs/>
        </w:rPr>
        <w:t>wsparcia i utrzymania Oprogramowania Wpłatomatu</w:t>
      </w:r>
      <w:r w:rsidR="003E2C66">
        <w:rPr>
          <w:rFonts w:cs="Arial"/>
        </w:rPr>
        <w:t>,</w:t>
      </w:r>
      <w:r w:rsidR="003E2C66" w:rsidRPr="003E2C66">
        <w:rPr>
          <w:rFonts w:cs="Arial"/>
        </w:rPr>
        <w:t xml:space="preserve"> </w:t>
      </w:r>
      <w:r w:rsidRPr="008D5DD3">
        <w:rPr>
          <w:rFonts w:cs="Arial"/>
        </w:rPr>
        <w:t>podejmowania działań mających na celu rozwiązywanie Incydentów, zgłoszonych przez Użytkowników lub zidentyfikowanych w inny sposób, zgodnie z Procedurą obsługi Incydentów, Wniosków o Usługę i Zapytań o informację.</w:t>
      </w:r>
    </w:p>
    <w:p w14:paraId="32169E5A" w14:textId="05674046" w:rsidR="0051171F" w:rsidRPr="008D5DD3" w:rsidRDefault="520637E1" w:rsidP="002B72C9">
      <w:pPr>
        <w:pStyle w:val="Akapitzlist"/>
        <w:numPr>
          <w:ilvl w:val="0"/>
          <w:numId w:val="38"/>
        </w:numPr>
        <w:ind w:left="426" w:hanging="284"/>
        <w:rPr>
          <w:rFonts w:cs="Arial"/>
        </w:rPr>
      </w:pPr>
      <w:r w:rsidRPr="008D5DD3">
        <w:rPr>
          <w:rFonts w:cs="Arial"/>
        </w:rPr>
        <w:t xml:space="preserve">W zakresie przyjmowania Incydentów Wykonawca świadczy Usługę w trybie </w:t>
      </w:r>
      <w:bookmarkStart w:id="26" w:name="_Hlk141095799"/>
      <w:r w:rsidRPr="008D5DD3">
        <w:rPr>
          <w:rFonts w:cs="Arial"/>
        </w:rPr>
        <w:t>24/7/365</w:t>
      </w:r>
      <w:bookmarkEnd w:id="26"/>
      <w:r w:rsidRPr="008D5DD3">
        <w:rPr>
          <w:rFonts w:cs="Arial"/>
        </w:rPr>
        <w:t>.</w:t>
      </w:r>
    </w:p>
    <w:p w14:paraId="4D523B55" w14:textId="5369FA24" w:rsidR="002B59D4" w:rsidRDefault="0051171F" w:rsidP="002B59D4">
      <w:pPr>
        <w:pStyle w:val="Akapitzlist"/>
        <w:ind w:left="426"/>
        <w:rPr>
          <w:rFonts w:cs="Arial"/>
        </w:rPr>
      </w:pPr>
      <w:r w:rsidRPr="008D5DD3">
        <w:rPr>
          <w:rFonts w:cs="Arial"/>
        </w:rPr>
        <w:t>W zakresie obsługi Incydentów (analiza i rozwiązywanie) Wykonawca świadczy Usługę w Dni Robocze w Godzinach Roboczych.</w:t>
      </w:r>
    </w:p>
    <w:p w14:paraId="11E3DF9E" w14:textId="41EBDCA4" w:rsidR="000C3EE2" w:rsidRPr="00F9110F" w:rsidRDefault="00F9110F" w:rsidP="002B72C9">
      <w:pPr>
        <w:pStyle w:val="Akapitzlist"/>
        <w:numPr>
          <w:ilvl w:val="0"/>
          <w:numId w:val="38"/>
        </w:numPr>
        <w:ind w:left="426" w:hanging="284"/>
        <w:rPr>
          <w:rFonts w:cs="Arial"/>
        </w:rPr>
      </w:pPr>
      <w:r w:rsidRPr="00F9110F">
        <w:rPr>
          <w:rFonts w:cs="Arial"/>
        </w:rPr>
        <w:t>W uzasadnionych przypadkach czas naprawy Sprzętu może ulec przedłużeniu za zgodą obydwu Stron. Wykonawca zobowiązany jest wykazać przyczynę uzasadniającą przedłużenie naprawy oraz  przewidywany czas naprawy.</w:t>
      </w:r>
    </w:p>
    <w:p w14:paraId="40A01654" w14:textId="1F39A645" w:rsidR="004D5502" w:rsidRPr="00E97F89" w:rsidRDefault="004D5502" w:rsidP="002B72C9">
      <w:pPr>
        <w:pStyle w:val="Akapitzlist"/>
        <w:numPr>
          <w:ilvl w:val="0"/>
          <w:numId w:val="38"/>
        </w:numPr>
        <w:ind w:left="426" w:hanging="284"/>
        <w:rPr>
          <w:rFonts w:cs="Arial"/>
          <w:bCs/>
          <w:color w:val="404040" w:themeColor="text1" w:themeTint="BF"/>
        </w:rPr>
      </w:pPr>
      <w:r w:rsidRPr="000C3EE2">
        <w:rPr>
          <w:rFonts w:cs="Arial"/>
          <w:color w:val="404040" w:themeColor="text1" w:themeTint="BF"/>
        </w:rPr>
        <w:t>Definicje</w:t>
      </w:r>
      <w:bookmarkEnd w:id="23"/>
      <w:r w:rsidR="00137208">
        <w:rPr>
          <w:rFonts w:cs="Arial"/>
          <w:color w:val="404040" w:themeColor="text1" w:themeTint="BF"/>
        </w:rPr>
        <w:t>:</w:t>
      </w:r>
    </w:p>
    <w:p w14:paraId="59F3A850" w14:textId="77777777" w:rsidR="00E97F89" w:rsidRPr="000C3EE2" w:rsidRDefault="00E97F89" w:rsidP="00E97F89">
      <w:pPr>
        <w:pStyle w:val="Akapitzlist"/>
        <w:ind w:left="426"/>
        <w:rPr>
          <w:rFonts w:cs="Arial"/>
          <w:bCs/>
          <w:color w:val="404040" w:themeColor="text1" w:themeTint="BF"/>
        </w:rPr>
      </w:pPr>
    </w:p>
    <w:tbl>
      <w:tblPr>
        <w:tblStyle w:val="Tabela-Siatka"/>
        <w:tblW w:w="8336" w:type="dxa"/>
        <w:tblLook w:val="04A0" w:firstRow="1" w:lastRow="0" w:firstColumn="1" w:lastColumn="0" w:noHBand="0" w:noVBand="1"/>
      </w:tblPr>
      <w:tblGrid>
        <w:gridCol w:w="2117"/>
        <w:gridCol w:w="6219"/>
      </w:tblGrid>
      <w:tr w:rsidR="004D5502" w:rsidRPr="008D5DD3" w14:paraId="5CC05810" w14:textId="77777777" w:rsidTr="318C23CC">
        <w:tc>
          <w:tcPr>
            <w:tcW w:w="2117" w:type="dxa"/>
            <w:shd w:val="clear" w:color="auto" w:fill="F2F2F2" w:themeFill="background1" w:themeFillShade="F2"/>
          </w:tcPr>
          <w:p w14:paraId="58855EC5" w14:textId="77777777" w:rsidR="004D5502" w:rsidRPr="008D5DD3" w:rsidRDefault="004D5502" w:rsidP="00735FD0">
            <w:pPr>
              <w:spacing w:line="276" w:lineRule="auto"/>
              <w:rPr>
                <w:rFonts w:cs="Arial"/>
                <w:b/>
              </w:rPr>
            </w:pPr>
            <w:r w:rsidRPr="008D5DD3">
              <w:rPr>
                <w:rFonts w:cs="Arial"/>
                <w:b/>
              </w:rPr>
              <w:t>Pojęcie</w:t>
            </w:r>
          </w:p>
        </w:tc>
        <w:tc>
          <w:tcPr>
            <w:tcW w:w="6219" w:type="dxa"/>
            <w:shd w:val="clear" w:color="auto" w:fill="F2F2F2" w:themeFill="background1" w:themeFillShade="F2"/>
          </w:tcPr>
          <w:p w14:paraId="0F9185A2" w14:textId="77777777" w:rsidR="004D5502" w:rsidRPr="008D5DD3" w:rsidRDefault="004D5502" w:rsidP="00735FD0">
            <w:pPr>
              <w:spacing w:line="276" w:lineRule="auto"/>
              <w:rPr>
                <w:rFonts w:cs="Arial"/>
                <w:b/>
              </w:rPr>
            </w:pPr>
            <w:r w:rsidRPr="008D5DD3">
              <w:rPr>
                <w:rFonts w:cs="Arial"/>
                <w:b/>
              </w:rPr>
              <w:t>Opis</w:t>
            </w:r>
          </w:p>
        </w:tc>
      </w:tr>
      <w:tr w:rsidR="004D5502" w:rsidRPr="008D5DD3" w14:paraId="17B196B7" w14:textId="77777777" w:rsidTr="318C23CC">
        <w:tc>
          <w:tcPr>
            <w:tcW w:w="2117" w:type="dxa"/>
            <w:shd w:val="clear" w:color="auto" w:fill="auto"/>
          </w:tcPr>
          <w:p w14:paraId="59FF5133" w14:textId="77777777" w:rsidR="004D5502" w:rsidRPr="008D5DD3" w:rsidRDefault="004D5502" w:rsidP="00735FD0">
            <w:pPr>
              <w:spacing w:line="276" w:lineRule="auto"/>
              <w:rPr>
                <w:rFonts w:cs="Arial"/>
              </w:rPr>
            </w:pPr>
            <w:r w:rsidRPr="008D5DD3">
              <w:rPr>
                <w:rFonts w:cs="Arial"/>
              </w:rPr>
              <w:t>Awaria</w:t>
            </w:r>
          </w:p>
        </w:tc>
        <w:tc>
          <w:tcPr>
            <w:tcW w:w="6219" w:type="dxa"/>
            <w:shd w:val="clear" w:color="auto" w:fill="auto"/>
          </w:tcPr>
          <w:p w14:paraId="32DB073E" w14:textId="7E12CFD2" w:rsidR="004D5502" w:rsidRPr="008D5DD3" w:rsidRDefault="18078222" w:rsidP="00735FD0">
            <w:pPr>
              <w:spacing w:line="276" w:lineRule="auto"/>
              <w:rPr>
                <w:rFonts w:cs="Arial"/>
              </w:rPr>
            </w:pPr>
            <w:r w:rsidRPr="008D5DD3">
              <w:rPr>
                <w:rFonts w:cs="Arial"/>
              </w:rPr>
              <w:t xml:space="preserve">Niedziałanie lub niezgodność działania </w:t>
            </w:r>
            <w:r w:rsidR="1E1C9D94" w:rsidRPr="008D5DD3">
              <w:rPr>
                <w:rFonts w:cs="Arial"/>
                <w:b/>
                <w:bCs/>
                <w:color w:val="000000" w:themeColor="text1"/>
              </w:rPr>
              <w:t>Oprogramowania</w:t>
            </w:r>
            <w:r w:rsidR="61909992"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rPr>
              <w:t>(lub jego części) z Dokumentacją, niebędące Awarią Niezależną</w:t>
            </w:r>
            <w:r w:rsidR="00935CEC">
              <w:rPr>
                <w:rFonts w:cs="Arial"/>
              </w:rPr>
              <w:t xml:space="preserve"> oraz nie</w:t>
            </w:r>
            <w:r w:rsidR="00B24771">
              <w:rPr>
                <w:rFonts w:cs="Arial"/>
              </w:rPr>
              <w:t>objęte gwarancją producenta</w:t>
            </w:r>
            <w:r w:rsidRPr="008D5DD3">
              <w:rPr>
                <w:rFonts w:cs="Arial"/>
              </w:rPr>
              <w:t xml:space="preserve">, które może skutkować istotnym zakłóceniem ciągłości działania procesów biznesowych Zamawiającego, uniemożliwiające lub w znacznym stopniu utrudniające realizację tych procesów biznesowych u Zamawiającego </w:t>
            </w:r>
          </w:p>
        </w:tc>
      </w:tr>
      <w:tr w:rsidR="004D5502" w:rsidRPr="008D5DD3" w14:paraId="77341BF5" w14:textId="77777777" w:rsidTr="318C23CC">
        <w:tc>
          <w:tcPr>
            <w:tcW w:w="2117" w:type="dxa"/>
            <w:shd w:val="clear" w:color="auto" w:fill="auto"/>
          </w:tcPr>
          <w:p w14:paraId="12EF9F02" w14:textId="77777777" w:rsidR="004D5502" w:rsidRPr="008D5DD3" w:rsidRDefault="004D5502" w:rsidP="00735FD0">
            <w:pPr>
              <w:spacing w:line="276" w:lineRule="auto"/>
              <w:rPr>
                <w:rFonts w:cs="Arial"/>
              </w:rPr>
            </w:pPr>
            <w:r w:rsidRPr="008D5DD3">
              <w:rPr>
                <w:rFonts w:cs="Arial"/>
              </w:rPr>
              <w:t>Awaria Niezależna</w:t>
            </w:r>
          </w:p>
        </w:tc>
        <w:tc>
          <w:tcPr>
            <w:tcW w:w="6219" w:type="dxa"/>
            <w:shd w:val="clear" w:color="auto" w:fill="auto"/>
          </w:tcPr>
          <w:p w14:paraId="0DB3CFDE" w14:textId="6DE4B623" w:rsidR="004D5502" w:rsidRPr="008D5DD3" w:rsidRDefault="18078222" w:rsidP="00735FD0">
            <w:pPr>
              <w:spacing w:line="276" w:lineRule="auto"/>
              <w:rPr>
                <w:rFonts w:cs="Arial"/>
              </w:rPr>
            </w:pPr>
            <w:r w:rsidRPr="008D5DD3">
              <w:rPr>
                <w:rFonts w:cs="Arial"/>
              </w:rPr>
              <w:t xml:space="preserve">Niedziałanie lub niezgodność działania </w:t>
            </w:r>
            <w:r w:rsidR="1E1C9D94" w:rsidRPr="008D5DD3">
              <w:rPr>
                <w:rFonts w:cs="Arial"/>
                <w:b/>
                <w:bCs/>
                <w:color w:val="000000" w:themeColor="text1"/>
              </w:rPr>
              <w:t>Oprogramowania</w:t>
            </w:r>
            <w:r w:rsidR="5E87926A"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rPr>
              <w:t>(lub jego części) z Dokumentacją będące wynikiem:</w:t>
            </w:r>
          </w:p>
          <w:p w14:paraId="463A3DB5" w14:textId="77777777" w:rsidR="004D5502" w:rsidRPr="008D5DD3" w:rsidRDefault="004D5502" w:rsidP="002B72C9">
            <w:pPr>
              <w:numPr>
                <w:ilvl w:val="0"/>
                <w:numId w:val="30"/>
              </w:numPr>
              <w:spacing w:line="276" w:lineRule="auto"/>
              <w:ind w:left="459"/>
              <w:rPr>
                <w:rFonts w:cs="Arial"/>
              </w:rPr>
            </w:pPr>
            <w:r w:rsidRPr="008D5DD3">
              <w:rPr>
                <w:rFonts w:cs="Arial"/>
              </w:rPr>
              <w:t>nieprawidłowego funkcjonowania lub obniżenia parametrów działania Oprogramowania Zamawiającego,</w:t>
            </w:r>
          </w:p>
          <w:p w14:paraId="435E1C39" w14:textId="77777777" w:rsidR="004D5502" w:rsidRPr="008D5DD3" w:rsidRDefault="004D5502" w:rsidP="002B72C9">
            <w:pPr>
              <w:numPr>
                <w:ilvl w:val="0"/>
                <w:numId w:val="30"/>
              </w:numPr>
              <w:spacing w:line="276" w:lineRule="auto"/>
              <w:ind w:left="459"/>
              <w:rPr>
                <w:rFonts w:cs="Arial"/>
              </w:rPr>
            </w:pPr>
            <w:r w:rsidRPr="008D5DD3">
              <w:rPr>
                <w:rFonts w:cs="Arial"/>
              </w:rPr>
              <w:t>nieprawidłowego funkcjonowania lub obniżenia parametrów działania infrastruktury Zamawiającego,</w:t>
            </w:r>
          </w:p>
          <w:p w14:paraId="0C6D9DE3" w14:textId="77777777" w:rsidR="004D5502" w:rsidRPr="008D5DD3" w:rsidRDefault="004D5502" w:rsidP="002B72C9">
            <w:pPr>
              <w:numPr>
                <w:ilvl w:val="0"/>
                <w:numId w:val="30"/>
              </w:numPr>
              <w:spacing w:line="276" w:lineRule="auto"/>
              <w:ind w:left="459"/>
              <w:rPr>
                <w:rFonts w:cs="Arial"/>
              </w:rPr>
            </w:pPr>
            <w:r w:rsidRPr="008D5DD3">
              <w:rPr>
                <w:rFonts w:cs="Arial"/>
              </w:rPr>
              <w:t>nieprawidłowego funkcjonowania lub obniżenia parametrów działania sprzętu używanego w systemach informatycznych Zamawiającego,</w:t>
            </w:r>
          </w:p>
          <w:p w14:paraId="644EC582" w14:textId="77777777" w:rsidR="004D5502" w:rsidRPr="008D5DD3" w:rsidRDefault="004D5502" w:rsidP="002B72C9">
            <w:pPr>
              <w:numPr>
                <w:ilvl w:val="0"/>
                <w:numId w:val="30"/>
              </w:numPr>
              <w:spacing w:line="276" w:lineRule="auto"/>
              <w:ind w:left="459"/>
              <w:rPr>
                <w:rFonts w:cs="Arial"/>
              </w:rPr>
            </w:pPr>
            <w:r w:rsidRPr="008D5DD3">
              <w:rPr>
                <w:rFonts w:cs="Arial"/>
              </w:rPr>
              <w:t>działań lub zaniechań Zamawiającego lub osób trzecich, za które Wykonawca nie ponosi odpowiedzialności,</w:t>
            </w:r>
          </w:p>
          <w:p w14:paraId="3CFC0756" w14:textId="77777777" w:rsidR="004D5502" w:rsidRPr="008D5DD3" w:rsidRDefault="004D5502" w:rsidP="002B72C9">
            <w:pPr>
              <w:numPr>
                <w:ilvl w:val="0"/>
                <w:numId w:val="30"/>
              </w:numPr>
              <w:spacing w:line="276" w:lineRule="auto"/>
              <w:ind w:left="459"/>
              <w:rPr>
                <w:rFonts w:cs="Arial"/>
              </w:rPr>
            </w:pPr>
            <w:r w:rsidRPr="008D5DD3">
              <w:rPr>
                <w:rFonts w:cs="Arial"/>
              </w:rPr>
              <w:t>przypadków oddziaływania Siły Wyższej,</w:t>
            </w:r>
          </w:p>
          <w:p w14:paraId="2BB2326E" w14:textId="3CC27302" w:rsidR="004D5502" w:rsidRPr="008D5DD3" w:rsidRDefault="18078222" w:rsidP="002B72C9">
            <w:pPr>
              <w:numPr>
                <w:ilvl w:val="0"/>
                <w:numId w:val="30"/>
              </w:numPr>
              <w:spacing w:line="276" w:lineRule="auto"/>
              <w:ind w:left="459"/>
              <w:rPr>
                <w:rFonts w:cs="Arial"/>
              </w:rPr>
            </w:pPr>
            <w:r w:rsidRPr="008D5DD3">
              <w:rPr>
                <w:rFonts w:cs="Arial"/>
              </w:rPr>
              <w:t xml:space="preserve">niezgodnej z Dokumentacją eksploatacji </w:t>
            </w:r>
            <w:r w:rsidR="1E1C9D94" w:rsidRPr="008D5DD3">
              <w:rPr>
                <w:rFonts w:cs="Arial"/>
                <w:b/>
                <w:bCs/>
                <w:color w:val="000000" w:themeColor="text1"/>
              </w:rPr>
              <w:t>Oprogramowania</w:t>
            </w:r>
            <w:r w:rsidR="09000344" w:rsidRPr="008D5DD3">
              <w:rPr>
                <w:rFonts w:cs="Arial"/>
                <w:b/>
                <w:bCs/>
                <w:color w:val="000000" w:themeColor="text1"/>
              </w:rPr>
              <w:t xml:space="preserve"> </w:t>
            </w:r>
            <w:r w:rsidR="18F21E97" w:rsidRPr="008D5DD3">
              <w:rPr>
                <w:rFonts w:cs="Arial"/>
                <w:b/>
                <w:bCs/>
                <w:color w:val="000000" w:themeColor="text1"/>
              </w:rPr>
              <w:t>Wpłatomatu</w:t>
            </w:r>
            <w:r w:rsidRPr="008D5DD3">
              <w:rPr>
                <w:rFonts w:cs="Arial"/>
              </w:rPr>
              <w:t>,</w:t>
            </w:r>
          </w:p>
          <w:p w14:paraId="6CBEC3F2" w14:textId="5EA6E721" w:rsidR="004D5502" w:rsidRDefault="004D5502" w:rsidP="002B72C9">
            <w:pPr>
              <w:numPr>
                <w:ilvl w:val="0"/>
                <w:numId w:val="30"/>
              </w:numPr>
              <w:spacing w:line="276" w:lineRule="auto"/>
              <w:ind w:left="459"/>
              <w:rPr>
                <w:rFonts w:cs="Arial"/>
              </w:rPr>
            </w:pPr>
            <w:r w:rsidRPr="008D5DD3">
              <w:rPr>
                <w:rFonts w:cs="Arial"/>
              </w:rPr>
              <w:t>innych okoliczności, za które Wykonawca nie ponosi odpowiedzialności</w:t>
            </w:r>
            <w:r w:rsidR="00114688">
              <w:rPr>
                <w:rFonts w:cs="Arial"/>
              </w:rPr>
              <w:t>,</w:t>
            </w:r>
          </w:p>
          <w:p w14:paraId="6E4564AC" w14:textId="39642C35" w:rsidR="007F70A3" w:rsidRPr="008D5DD3" w:rsidRDefault="00114688" w:rsidP="007F70A3">
            <w:pPr>
              <w:spacing w:line="276" w:lineRule="auto"/>
              <w:ind w:left="99"/>
              <w:rPr>
                <w:rFonts w:cs="Arial"/>
              </w:rPr>
            </w:pPr>
            <w:r>
              <w:rPr>
                <w:rFonts w:cs="Arial"/>
              </w:rPr>
              <w:t xml:space="preserve">a ponadto </w:t>
            </w:r>
            <w:r w:rsidR="007F70A3" w:rsidRPr="007F70A3">
              <w:rPr>
                <w:rFonts w:cs="Arial"/>
              </w:rPr>
              <w:t>oraz nieobjęte gwarancją producenta</w:t>
            </w:r>
            <w:r>
              <w:rPr>
                <w:rFonts w:cs="Arial"/>
              </w:rPr>
              <w:t>.</w:t>
            </w:r>
          </w:p>
        </w:tc>
      </w:tr>
      <w:tr w:rsidR="004D5502" w:rsidRPr="008D5DD3" w14:paraId="562F745B" w14:textId="77777777" w:rsidTr="318C23CC">
        <w:tc>
          <w:tcPr>
            <w:tcW w:w="2117" w:type="dxa"/>
            <w:shd w:val="clear" w:color="auto" w:fill="auto"/>
          </w:tcPr>
          <w:p w14:paraId="2521816A" w14:textId="77777777" w:rsidR="004D5502" w:rsidRPr="008D5DD3" w:rsidRDefault="004D5502" w:rsidP="00735FD0">
            <w:pPr>
              <w:spacing w:line="276" w:lineRule="auto"/>
              <w:rPr>
                <w:rFonts w:cs="Arial"/>
              </w:rPr>
            </w:pPr>
            <w:r w:rsidRPr="008D5DD3">
              <w:rPr>
                <w:rFonts w:cs="Arial"/>
              </w:rPr>
              <w:t>Czas Reakcji</w:t>
            </w:r>
          </w:p>
        </w:tc>
        <w:tc>
          <w:tcPr>
            <w:tcW w:w="6219" w:type="dxa"/>
            <w:shd w:val="clear" w:color="auto" w:fill="auto"/>
          </w:tcPr>
          <w:p w14:paraId="116E7948" w14:textId="77777777" w:rsidR="004D5502" w:rsidRPr="008D5DD3" w:rsidRDefault="004D5502" w:rsidP="00735FD0">
            <w:pPr>
              <w:spacing w:line="276" w:lineRule="auto"/>
              <w:rPr>
                <w:rFonts w:cs="Arial"/>
              </w:rPr>
            </w:pPr>
            <w:r w:rsidRPr="008D5DD3">
              <w:rPr>
                <w:rFonts w:cs="Arial"/>
              </w:rPr>
              <w:t>Czas od momentu przekazania przez Zamawiającego do Wykonawcy Zgłoszenia Incydentu w sposób zgodny z Procedurą obsługi Incydentów, Wniosków o Usługę i Zapytań o informacje, do chwili podjęcia prac nad Zgłoszeniem (tj. poinformowania zwrotnie Zamawiającego o tym fakcie drogą mailową).</w:t>
            </w:r>
          </w:p>
        </w:tc>
      </w:tr>
      <w:tr w:rsidR="004D5502" w:rsidRPr="008D5DD3" w14:paraId="0CC40FFC" w14:textId="77777777" w:rsidTr="318C23CC">
        <w:tc>
          <w:tcPr>
            <w:tcW w:w="2117" w:type="dxa"/>
            <w:shd w:val="clear" w:color="auto" w:fill="auto"/>
          </w:tcPr>
          <w:p w14:paraId="758F9F8C" w14:textId="77777777" w:rsidR="004D5502" w:rsidRPr="008D5DD3" w:rsidRDefault="004D5502" w:rsidP="00735FD0">
            <w:pPr>
              <w:spacing w:line="276" w:lineRule="auto"/>
              <w:rPr>
                <w:rFonts w:cs="Arial"/>
              </w:rPr>
            </w:pPr>
            <w:r w:rsidRPr="008D5DD3">
              <w:rPr>
                <w:rFonts w:cs="Arial"/>
              </w:rPr>
              <w:t>Czas Rozwiązania</w:t>
            </w:r>
          </w:p>
        </w:tc>
        <w:tc>
          <w:tcPr>
            <w:tcW w:w="6219" w:type="dxa"/>
            <w:shd w:val="clear" w:color="auto" w:fill="auto"/>
          </w:tcPr>
          <w:p w14:paraId="21E8AB8E" w14:textId="77777777" w:rsidR="004D5502" w:rsidRPr="008D5DD3" w:rsidRDefault="004D5502" w:rsidP="00735FD0">
            <w:pPr>
              <w:spacing w:line="276" w:lineRule="auto"/>
              <w:rPr>
                <w:rFonts w:cs="Arial"/>
                <w:b/>
              </w:rPr>
            </w:pPr>
            <w:r w:rsidRPr="008D5DD3">
              <w:rPr>
                <w:rFonts w:cs="Arial"/>
              </w:rPr>
              <w:t xml:space="preserve">Czas poświęcony na Rozwiązanie Incydentu, liczony od momentu zarejestrowania zgłoszenia Incydentu przez Wykonawcę zgodnie </w:t>
            </w:r>
            <w:r w:rsidRPr="008D5DD3">
              <w:rPr>
                <w:rFonts w:cs="Arial"/>
              </w:rPr>
              <w:lastRenderedPageBreak/>
              <w:t>z Procedurą obsługi Incydentów, Wniosków o Usługę i Zapytań o informacje do momentu udostępnienia przez Wykonawcę Rozwiązania Zamawiającemu. Do Czasu Rozwiązania nie wlicza się:</w:t>
            </w:r>
          </w:p>
          <w:p w14:paraId="760A3D6D" w14:textId="77777777" w:rsidR="004D5502" w:rsidRPr="008D5DD3" w:rsidRDefault="004D5502" w:rsidP="002B72C9">
            <w:pPr>
              <w:numPr>
                <w:ilvl w:val="0"/>
                <w:numId w:val="29"/>
              </w:numPr>
              <w:spacing w:line="276" w:lineRule="auto"/>
              <w:ind w:left="459"/>
              <w:rPr>
                <w:rFonts w:cs="Arial"/>
              </w:rPr>
            </w:pPr>
            <w:r w:rsidRPr="008D5DD3">
              <w:rPr>
                <w:rFonts w:cs="Arial"/>
              </w:rPr>
              <w:t>czasu od momentu udostępnienia Rozwiązania Zamawiającemu do testów do czasu poinformowania Wykonawcy przez Zamawiającego o wyniku jego weryfikacji,</w:t>
            </w:r>
          </w:p>
          <w:p w14:paraId="01E36C72" w14:textId="77777777" w:rsidR="004D5502" w:rsidRPr="008D5DD3" w:rsidRDefault="004D5502" w:rsidP="002B72C9">
            <w:pPr>
              <w:numPr>
                <w:ilvl w:val="0"/>
                <w:numId w:val="29"/>
              </w:numPr>
              <w:spacing w:line="276" w:lineRule="auto"/>
              <w:ind w:left="459"/>
              <w:rPr>
                <w:rFonts w:cs="Arial"/>
              </w:rPr>
            </w:pPr>
            <w:r w:rsidRPr="008D5DD3">
              <w:rPr>
                <w:rFonts w:cs="Arial"/>
              </w:rPr>
              <w:t>czasu od momentu wysłania do Zamawiającego prośby o udzielenie dodatkowych informacji, uszczegóławiających opis Incydentu zawarty w Zgłoszeniu, a mających na celu jak najszybsze wyeliminowanie Incydentu, do czasu otrzymania przez Wykonawcę tych dodatkowych informacji od Zamawiającego,</w:t>
            </w:r>
          </w:p>
        </w:tc>
      </w:tr>
      <w:tr w:rsidR="004D5502" w:rsidRPr="008D5DD3" w14:paraId="5D4FEE59" w14:textId="77777777" w:rsidTr="318C23CC">
        <w:tc>
          <w:tcPr>
            <w:tcW w:w="2117" w:type="dxa"/>
            <w:shd w:val="clear" w:color="auto" w:fill="auto"/>
          </w:tcPr>
          <w:p w14:paraId="58A5DD5C" w14:textId="77777777" w:rsidR="004D5502" w:rsidRPr="008D5DD3" w:rsidRDefault="004D5502" w:rsidP="00735FD0">
            <w:pPr>
              <w:spacing w:line="276" w:lineRule="auto"/>
              <w:rPr>
                <w:rFonts w:cs="Arial"/>
              </w:rPr>
            </w:pPr>
            <w:r w:rsidRPr="008D5DD3">
              <w:rPr>
                <w:rFonts w:cs="Arial"/>
              </w:rPr>
              <w:lastRenderedPageBreak/>
              <w:t>Dokumentacja</w:t>
            </w:r>
          </w:p>
        </w:tc>
        <w:tc>
          <w:tcPr>
            <w:tcW w:w="6219" w:type="dxa"/>
            <w:shd w:val="clear" w:color="auto" w:fill="auto"/>
          </w:tcPr>
          <w:p w14:paraId="6E2A06B3" w14:textId="75792311" w:rsidR="004D5502" w:rsidRPr="008D5DD3" w:rsidRDefault="18078222" w:rsidP="00735FD0">
            <w:pPr>
              <w:spacing w:line="276" w:lineRule="auto"/>
              <w:rPr>
                <w:rFonts w:cs="Arial"/>
              </w:rPr>
            </w:pPr>
            <w:r w:rsidRPr="008D5DD3">
              <w:rPr>
                <w:rFonts w:cs="Arial"/>
              </w:rPr>
              <w:t xml:space="preserve">Dokumentacja użytkowa i techniczna </w:t>
            </w:r>
            <w:r w:rsidR="1E1C9D94" w:rsidRPr="008D5DD3">
              <w:rPr>
                <w:rFonts w:cs="Arial"/>
                <w:b/>
                <w:bCs/>
                <w:color w:val="000000" w:themeColor="text1"/>
              </w:rPr>
              <w:t>Oprogramowania</w:t>
            </w:r>
            <w:r w:rsidR="691AFC45" w:rsidRPr="008D5DD3">
              <w:rPr>
                <w:rFonts w:cs="Arial"/>
                <w:b/>
                <w:bCs/>
                <w:color w:val="000000" w:themeColor="text1"/>
              </w:rPr>
              <w:t xml:space="preserve"> </w:t>
            </w:r>
            <w:r w:rsidR="18F21E97" w:rsidRPr="008D5DD3">
              <w:rPr>
                <w:rFonts w:cs="Arial"/>
                <w:b/>
                <w:bCs/>
                <w:color w:val="000000" w:themeColor="text1"/>
              </w:rPr>
              <w:t>Wpłatomatu</w:t>
            </w:r>
            <w:r w:rsidRPr="008D5DD3">
              <w:rPr>
                <w:rFonts w:cs="Arial"/>
              </w:rPr>
              <w:t>, sporządzona przez Wykonawcę i dostarczona Zamawiającemu.</w:t>
            </w:r>
          </w:p>
        </w:tc>
      </w:tr>
      <w:tr w:rsidR="004D5502" w:rsidRPr="008D5DD3" w14:paraId="114332FE" w14:textId="77777777" w:rsidTr="318C23CC">
        <w:tc>
          <w:tcPr>
            <w:tcW w:w="2117" w:type="dxa"/>
            <w:shd w:val="clear" w:color="auto" w:fill="auto"/>
          </w:tcPr>
          <w:p w14:paraId="48FC5C15" w14:textId="77777777" w:rsidR="004D5502" w:rsidRPr="008D5DD3" w:rsidRDefault="004D5502" w:rsidP="00735FD0">
            <w:pPr>
              <w:spacing w:line="276" w:lineRule="auto"/>
              <w:rPr>
                <w:rFonts w:cs="Arial"/>
              </w:rPr>
            </w:pPr>
            <w:r w:rsidRPr="008D5DD3">
              <w:rPr>
                <w:rFonts w:cs="Arial"/>
              </w:rPr>
              <w:t>Godziny Robocze</w:t>
            </w:r>
          </w:p>
        </w:tc>
        <w:tc>
          <w:tcPr>
            <w:tcW w:w="6219" w:type="dxa"/>
            <w:shd w:val="clear" w:color="auto" w:fill="auto"/>
          </w:tcPr>
          <w:p w14:paraId="14656793" w14:textId="3FF0710E" w:rsidR="004D5502" w:rsidRPr="008D5DD3" w:rsidRDefault="004D5502" w:rsidP="00735FD0">
            <w:pPr>
              <w:spacing w:line="276" w:lineRule="auto"/>
              <w:rPr>
                <w:rFonts w:cs="Arial"/>
              </w:rPr>
            </w:pPr>
            <w:r w:rsidRPr="008D5DD3">
              <w:rPr>
                <w:rFonts w:cs="Arial"/>
              </w:rPr>
              <w:t xml:space="preserve">Godziny od 08:00 do </w:t>
            </w:r>
            <w:r w:rsidR="00D564A6">
              <w:rPr>
                <w:rFonts w:cs="Arial"/>
              </w:rPr>
              <w:t>18</w:t>
            </w:r>
            <w:r w:rsidRPr="008D5DD3">
              <w:rPr>
                <w:rFonts w:cs="Arial"/>
              </w:rPr>
              <w:t>:00 w Dni Robocze</w:t>
            </w:r>
          </w:p>
        </w:tc>
      </w:tr>
      <w:tr w:rsidR="004D5502" w:rsidRPr="008D5DD3" w14:paraId="27B2947B" w14:textId="77777777" w:rsidTr="318C23CC">
        <w:tc>
          <w:tcPr>
            <w:tcW w:w="2117" w:type="dxa"/>
            <w:shd w:val="clear" w:color="auto" w:fill="auto"/>
          </w:tcPr>
          <w:p w14:paraId="5A0803C7" w14:textId="77777777" w:rsidR="004D5502" w:rsidRPr="008D5DD3" w:rsidRDefault="004D5502" w:rsidP="00735FD0">
            <w:pPr>
              <w:spacing w:line="276" w:lineRule="auto"/>
              <w:rPr>
                <w:rFonts w:cs="Arial"/>
              </w:rPr>
            </w:pPr>
            <w:r w:rsidRPr="008D5DD3">
              <w:rPr>
                <w:rFonts w:cs="Arial"/>
              </w:rPr>
              <w:t>Incydent</w:t>
            </w:r>
          </w:p>
        </w:tc>
        <w:tc>
          <w:tcPr>
            <w:tcW w:w="6219" w:type="dxa"/>
            <w:shd w:val="clear" w:color="auto" w:fill="auto"/>
          </w:tcPr>
          <w:p w14:paraId="0085CA67" w14:textId="772B154C" w:rsidR="004D5502" w:rsidRPr="008D5DD3" w:rsidRDefault="18078222" w:rsidP="00735FD0">
            <w:pPr>
              <w:spacing w:line="276" w:lineRule="auto"/>
              <w:rPr>
                <w:rFonts w:cs="Arial"/>
              </w:rPr>
            </w:pPr>
            <w:r w:rsidRPr="008D5DD3">
              <w:rPr>
                <w:rFonts w:cs="Arial"/>
              </w:rPr>
              <w:t xml:space="preserve">Każde zdarzenie, powodujące utrudnienia w pracy w </w:t>
            </w:r>
            <w:r w:rsidR="1E1C9D94" w:rsidRPr="008D5DD3">
              <w:rPr>
                <w:rFonts w:cs="Arial"/>
                <w:b/>
                <w:bCs/>
                <w:color w:val="000000" w:themeColor="text1"/>
              </w:rPr>
              <w:t>Oprogramowaniu</w:t>
            </w:r>
            <w:r w:rsidR="238ECE99" w:rsidRPr="008D5DD3">
              <w:rPr>
                <w:rFonts w:cs="Arial"/>
                <w:b/>
                <w:bCs/>
                <w:color w:val="000000" w:themeColor="text1"/>
              </w:rPr>
              <w:t xml:space="preserve"> </w:t>
            </w:r>
            <w:r w:rsidR="18F21E97" w:rsidRPr="008D5DD3">
              <w:rPr>
                <w:rFonts w:cs="Arial"/>
                <w:b/>
                <w:bCs/>
                <w:color w:val="000000" w:themeColor="text1"/>
              </w:rPr>
              <w:t>Wpłatomatu</w:t>
            </w:r>
            <w:r w:rsidR="2DE8B7C5" w:rsidRPr="008D5DD3">
              <w:rPr>
                <w:rFonts w:cs="Arial"/>
                <w:b/>
                <w:bCs/>
                <w:color w:val="000000" w:themeColor="text1"/>
              </w:rPr>
              <w:t>,</w:t>
            </w:r>
            <w:r w:rsidR="1E1C9D94" w:rsidRPr="008D5DD3">
              <w:rPr>
                <w:rFonts w:cs="Arial"/>
                <w:b/>
                <w:bCs/>
                <w:color w:val="000000" w:themeColor="text1"/>
              </w:rPr>
              <w:t xml:space="preserve"> </w:t>
            </w:r>
            <w:r w:rsidRPr="008D5DD3">
              <w:rPr>
                <w:rFonts w:cs="Arial"/>
              </w:rPr>
              <w:t xml:space="preserve"> tj. Awaria i Awaria Niezależna.</w:t>
            </w:r>
          </w:p>
        </w:tc>
      </w:tr>
      <w:tr w:rsidR="004D5502" w:rsidRPr="008D5DD3" w14:paraId="08F62266" w14:textId="77777777" w:rsidTr="318C23CC">
        <w:tc>
          <w:tcPr>
            <w:tcW w:w="2117" w:type="dxa"/>
            <w:shd w:val="clear" w:color="auto" w:fill="auto"/>
          </w:tcPr>
          <w:p w14:paraId="08F6FBF8" w14:textId="5744304D" w:rsidR="004D5502" w:rsidRPr="008D5DD3" w:rsidRDefault="004D5502" w:rsidP="00735FD0">
            <w:pPr>
              <w:spacing w:line="276" w:lineRule="auto"/>
              <w:rPr>
                <w:rFonts w:cs="Arial"/>
              </w:rPr>
            </w:pPr>
            <w:r w:rsidRPr="008D5DD3">
              <w:rPr>
                <w:rFonts w:cs="Arial"/>
              </w:rPr>
              <w:t>Incydent Kategorii 1</w:t>
            </w:r>
            <w:r w:rsidR="006D35A1">
              <w:rPr>
                <w:rFonts w:cs="Arial"/>
              </w:rPr>
              <w:t xml:space="preserve"> (błąd krytyczny)</w:t>
            </w:r>
          </w:p>
        </w:tc>
        <w:tc>
          <w:tcPr>
            <w:tcW w:w="6219" w:type="dxa"/>
            <w:shd w:val="clear" w:color="auto" w:fill="auto"/>
          </w:tcPr>
          <w:p w14:paraId="062D0A70" w14:textId="455D312C" w:rsidR="004D5502" w:rsidRPr="008D5DD3" w:rsidRDefault="18078222" w:rsidP="00735FD0">
            <w:pPr>
              <w:spacing w:line="276" w:lineRule="auto"/>
              <w:rPr>
                <w:rFonts w:cs="Arial"/>
              </w:rPr>
            </w:pPr>
            <w:r w:rsidRPr="008D5DD3">
              <w:rPr>
                <w:rFonts w:cs="Arial"/>
              </w:rPr>
              <w:t xml:space="preserve">Awaria, w rezultacie której wystąpiło całkowite przerwanie działania </w:t>
            </w:r>
            <w:r w:rsidR="1E1C9D94" w:rsidRPr="008D5DD3">
              <w:rPr>
                <w:rFonts w:cs="Arial"/>
                <w:b/>
                <w:bCs/>
                <w:color w:val="000000" w:themeColor="text1"/>
              </w:rPr>
              <w:t>Oprogramowaniu</w:t>
            </w:r>
            <w:r w:rsidR="3DD74020"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rPr>
              <w:t xml:space="preserve">(również brak możliwości przywrócenia działania </w:t>
            </w:r>
            <w:r w:rsidR="1E1C9D94" w:rsidRPr="008D5DD3">
              <w:rPr>
                <w:rFonts w:cs="Arial"/>
                <w:b/>
                <w:bCs/>
                <w:color w:val="000000" w:themeColor="text1"/>
              </w:rPr>
              <w:t>Oprogramowania</w:t>
            </w:r>
            <w:r w:rsidR="2AC94BC5" w:rsidRPr="008D5DD3">
              <w:rPr>
                <w:rFonts w:cs="Arial"/>
                <w:b/>
                <w:bCs/>
                <w:color w:val="000000" w:themeColor="text1"/>
              </w:rPr>
              <w:t xml:space="preserve"> </w:t>
            </w:r>
            <w:r w:rsidR="18F21E97" w:rsidRPr="008D5DD3">
              <w:rPr>
                <w:rFonts w:cs="Arial"/>
                <w:b/>
                <w:bCs/>
                <w:color w:val="000000" w:themeColor="text1"/>
              </w:rPr>
              <w:t>Wpłatomatu</w:t>
            </w:r>
            <w:r w:rsidRPr="008D5DD3">
              <w:rPr>
                <w:rFonts w:cs="Arial"/>
              </w:rPr>
              <w:t xml:space="preserve"> poprzez jego ponowne uruchomienie), a w efekcie - całkowite zatrzymanie ciągłości działania procesów biznesowych u Zamawiającego wspieranych przez </w:t>
            </w:r>
            <w:r w:rsidR="1E1C9D94" w:rsidRPr="008D5DD3">
              <w:rPr>
                <w:rFonts w:cs="Arial"/>
                <w:b/>
                <w:bCs/>
                <w:color w:val="000000" w:themeColor="text1"/>
              </w:rPr>
              <w:t>Oprogramowanie</w:t>
            </w:r>
            <w:r w:rsidR="2B1FB62C"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p>
        </w:tc>
      </w:tr>
      <w:tr w:rsidR="004D5502" w:rsidRPr="008D5DD3" w14:paraId="198255D8" w14:textId="77777777" w:rsidTr="318C23CC">
        <w:tc>
          <w:tcPr>
            <w:tcW w:w="2117" w:type="dxa"/>
            <w:shd w:val="clear" w:color="auto" w:fill="auto"/>
          </w:tcPr>
          <w:p w14:paraId="65926B9F" w14:textId="77777777" w:rsidR="004D5502" w:rsidRPr="008D5DD3" w:rsidRDefault="004D5502" w:rsidP="00735FD0">
            <w:pPr>
              <w:spacing w:line="276" w:lineRule="auto"/>
              <w:rPr>
                <w:rFonts w:cs="Arial"/>
              </w:rPr>
            </w:pPr>
            <w:r w:rsidRPr="008D5DD3">
              <w:rPr>
                <w:rFonts w:cs="Arial"/>
              </w:rPr>
              <w:t>Incydent Kategorii 2</w:t>
            </w:r>
          </w:p>
        </w:tc>
        <w:tc>
          <w:tcPr>
            <w:tcW w:w="6219" w:type="dxa"/>
            <w:shd w:val="clear" w:color="auto" w:fill="auto"/>
          </w:tcPr>
          <w:p w14:paraId="3D379CAC" w14:textId="33021F3A" w:rsidR="004D5502" w:rsidRPr="008D5DD3" w:rsidRDefault="18078222" w:rsidP="00735FD0">
            <w:pPr>
              <w:spacing w:line="276" w:lineRule="auto"/>
              <w:rPr>
                <w:rFonts w:cs="Arial"/>
              </w:rPr>
            </w:pPr>
            <w:r w:rsidRPr="008D5DD3">
              <w:rPr>
                <w:rFonts w:cs="Arial"/>
              </w:rPr>
              <w:t xml:space="preserve">Awaria, w rezultacie której </w:t>
            </w:r>
            <w:r w:rsidR="1E1C9D94" w:rsidRPr="008D5DD3">
              <w:rPr>
                <w:rFonts w:cs="Arial"/>
                <w:b/>
                <w:bCs/>
                <w:color w:val="000000" w:themeColor="text1"/>
              </w:rPr>
              <w:t>Oprogramowanie</w:t>
            </w:r>
            <w:r w:rsidR="3E8728B5"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rPr>
              <w:t>jest dostępny jednak występują zakłócenia działania procesów biznesowych u Zamawiającego;</w:t>
            </w:r>
          </w:p>
        </w:tc>
      </w:tr>
      <w:tr w:rsidR="004D5502" w:rsidRPr="008D5DD3" w14:paraId="4AEA5194" w14:textId="77777777" w:rsidTr="318C23CC">
        <w:tc>
          <w:tcPr>
            <w:tcW w:w="2117" w:type="dxa"/>
            <w:shd w:val="clear" w:color="auto" w:fill="auto"/>
          </w:tcPr>
          <w:p w14:paraId="5874D673" w14:textId="77777777" w:rsidR="004D5502" w:rsidRPr="008D5DD3" w:rsidRDefault="004D5502" w:rsidP="00735FD0">
            <w:pPr>
              <w:spacing w:line="276" w:lineRule="auto"/>
              <w:rPr>
                <w:rFonts w:cs="Arial"/>
              </w:rPr>
            </w:pPr>
            <w:r w:rsidRPr="008D5DD3">
              <w:rPr>
                <w:rFonts w:cs="Arial"/>
              </w:rPr>
              <w:t>Oprogramowanie Zamawiającego</w:t>
            </w:r>
          </w:p>
        </w:tc>
        <w:tc>
          <w:tcPr>
            <w:tcW w:w="6219" w:type="dxa"/>
            <w:shd w:val="clear" w:color="auto" w:fill="auto"/>
          </w:tcPr>
          <w:p w14:paraId="1553CCF3" w14:textId="0E4A6A73" w:rsidR="004D5502" w:rsidRPr="008D5DD3" w:rsidRDefault="18078222" w:rsidP="00735FD0">
            <w:pPr>
              <w:spacing w:line="276" w:lineRule="auto"/>
              <w:rPr>
                <w:rFonts w:cs="Arial"/>
              </w:rPr>
            </w:pPr>
            <w:r w:rsidRPr="008D5DD3">
              <w:rPr>
                <w:rFonts w:cs="Arial"/>
              </w:rPr>
              <w:t xml:space="preserve">Inne niż </w:t>
            </w:r>
            <w:r w:rsidR="1E1C9D94" w:rsidRPr="008D5DD3">
              <w:rPr>
                <w:rFonts w:cs="Arial"/>
                <w:b/>
                <w:bCs/>
                <w:color w:val="000000" w:themeColor="text1"/>
              </w:rPr>
              <w:t>Oprogramowanie</w:t>
            </w:r>
            <w:r w:rsidR="41A3A64F"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rPr>
              <w:t>programy lub systemy komputerowe używane w przedsiębiorstwie Zamawiającego.</w:t>
            </w:r>
          </w:p>
        </w:tc>
      </w:tr>
      <w:tr w:rsidR="004D5502" w:rsidRPr="008D5DD3" w14:paraId="6BD804AB" w14:textId="77777777" w:rsidTr="318C23CC">
        <w:tc>
          <w:tcPr>
            <w:tcW w:w="2117" w:type="dxa"/>
            <w:shd w:val="clear" w:color="auto" w:fill="auto"/>
          </w:tcPr>
          <w:p w14:paraId="1A4889AA" w14:textId="77777777" w:rsidR="004D5502" w:rsidRPr="008D5DD3" w:rsidRDefault="004D5502" w:rsidP="00735FD0">
            <w:pPr>
              <w:spacing w:line="276" w:lineRule="auto"/>
              <w:rPr>
                <w:rFonts w:cs="Arial"/>
              </w:rPr>
            </w:pPr>
            <w:r w:rsidRPr="008D5DD3">
              <w:rPr>
                <w:rFonts w:cs="Arial"/>
              </w:rPr>
              <w:t>Rozwiązanie lub Rozwiązanie Incydentu</w:t>
            </w:r>
          </w:p>
        </w:tc>
        <w:tc>
          <w:tcPr>
            <w:tcW w:w="6219" w:type="dxa"/>
            <w:shd w:val="clear" w:color="auto" w:fill="auto"/>
          </w:tcPr>
          <w:p w14:paraId="6BD5EBA3" w14:textId="77777777" w:rsidR="004D5502" w:rsidRPr="008D5DD3" w:rsidRDefault="004D5502" w:rsidP="00735FD0">
            <w:pPr>
              <w:spacing w:line="276" w:lineRule="auto"/>
              <w:rPr>
                <w:rFonts w:cs="Arial"/>
              </w:rPr>
            </w:pPr>
            <w:r w:rsidRPr="008D5DD3">
              <w:rPr>
                <w:rFonts w:cs="Arial"/>
              </w:rPr>
              <w:t xml:space="preserve">W przypadku: </w:t>
            </w:r>
          </w:p>
          <w:p w14:paraId="08BDC4DA" w14:textId="39CB8F32" w:rsidR="004D5502" w:rsidRPr="008D5DD3" w:rsidRDefault="18078222" w:rsidP="002B72C9">
            <w:pPr>
              <w:pStyle w:val="Akapitzlist"/>
              <w:numPr>
                <w:ilvl w:val="0"/>
                <w:numId w:val="31"/>
              </w:numPr>
              <w:spacing w:line="276" w:lineRule="auto"/>
              <w:ind w:left="459"/>
              <w:rPr>
                <w:rFonts w:cs="Arial"/>
                <w:color w:val="404040" w:themeColor="text1" w:themeTint="BF"/>
              </w:rPr>
            </w:pPr>
            <w:r w:rsidRPr="008D5DD3">
              <w:rPr>
                <w:rFonts w:cs="Arial"/>
                <w:color w:val="404040" w:themeColor="text1" w:themeTint="BF"/>
              </w:rPr>
              <w:t xml:space="preserve">Awarii – polega na wyeliminowaniu nieprawidłowości opisanych w treści Zgłoszenia Incydentu i przywróceniu poprawnego działania </w:t>
            </w:r>
            <w:r w:rsidR="1E1C9D94" w:rsidRPr="008D5DD3">
              <w:rPr>
                <w:rFonts w:cs="Arial"/>
                <w:b/>
                <w:bCs/>
                <w:color w:val="000000" w:themeColor="text1"/>
              </w:rPr>
              <w:t>Oprogramowani</w:t>
            </w:r>
            <w:r w:rsidR="653EC0ED" w:rsidRPr="008D5DD3">
              <w:rPr>
                <w:rFonts w:cs="Arial"/>
                <w:b/>
                <w:bCs/>
                <w:color w:val="000000" w:themeColor="text1"/>
              </w:rPr>
              <w:t>a</w:t>
            </w:r>
            <w:r w:rsidR="14435B49" w:rsidRPr="008D5DD3">
              <w:rPr>
                <w:rFonts w:cs="Arial"/>
                <w:b/>
                <w:bCs/>
                <w:color w:val="000000" w:themeColor="text1"/>
              </w:rPr>
              <w:t xml:space="preserve"> </w:t>
            </w:r>
            <w:r w:rsidR="18F21E97" w:rsidRPr="008D5DD3">
              <w:rPr>
                <w:rFonts w:cs="Arial"/>
                <w:b/>
                <w:bCs/>
                <w:color w:val="000000" w:themeColor="text1"/>
              </w:rPr>
              <w:t>Wpłatomatu</w:t>
            </w:r>
            <w:r w:rsidR="1E1C9D94" w:rsidRPr="008D5DD3">
              <w:rPr>
                <w:rFonts w:cs="Arial"/>
                <w:b/>
                <w:bCs/>
                <w:color w:val="000000" w:themeColor="text1"/>
              </w:rPr>
              <w:t xml:space="preserve"> </w:t>
            </w:r>
            <w:r w:rsidRPr="008D5DD3">
              <w:rPr>
                <w:rFonts w:cs="Arial"/>
                <w:color w:val="404040" w:themeColor="text1" w:themeTint="BF"/>
              </w:rPr>
              <w:t>lub jego części;</w:t>
            </w:r>
          </w:p>
          <w:p w14:paraId="7335A3C0" w14:textId="7F668633" w:rsidR="004D5502" w:rsidRPr="008D5DD3" w:rsidRDefault="004D5502" w:rsidP="002B72C9">
            <w:pPr>
              <w:pStyle w:val="Akapitzlist"/>
              <w:numPr>
                <w:ilvl w:val="0"/>
                <w:numId w:val="31"/>
              </w:numPr>
              <w:spacing w:line="276" w:lineRule="auto"/>
              <w:ind w:left="459"/>
              <w:rPr>
                <w:rFonts w:cs="Arial"/>
                <w:color w:val="404040" w:themeColor="text1" w:themeTint="BF"/>
              </w:rPr>
            </w:pPr>
            <w:r w:rsidRPr="008D5DD3">
              <w:rPr>
                <w:rFonts w:cs="Arial"/>
                <w:color w:val="404040" w:themeColor="text1" w:themeTint="BF"/>
              </w:rPr>
              <w:t>Awarii Niezależnej - polega na analizie Incydentu, przekazaniu informacji jakie elementy zostały zweryfikowane i poinformowaniu Użytkownika o wystąpieniu Awarii Niezależnej</w:t>
            </w:r>
            <w:r w:rsidR="009176DA">
              <w:rPr>
                <w:rFonts w:cs="Arial"/>
                <w:color w:val="404040" w:themeColor="text1" w:themeTint="BF"/>
              </w:rPr>
              <w:t xml:space="preserve"> oraz usunięciu </w:t>
            </w:r>
            <w:r w:rsidR="00886F95">
              <w:rPr>
                <w:rFonts w:cs="Arial"/>
                <w:color w:val="404040" w:themeColor="text1" w:themeTint="BF"/>
              </w:rPr>
              <w:t xml:space="preserve">nieprawidłowości </w:t>
            </w:r>
            <w:r w:rsidRPr="008D5DD3">
              <w:rPr>
                <w:rFonts w:cs="Arial"/>
                <w:color w:val="404040" w:themeColor="text1" w:themeTint="BF"/>
              </w:rPr>
              <w:t>.</w:t>
            </w:r>
          </w:p>
        </w:tc>
      </w:tr>
      <w:tr w:rsidR="004D5502" w:rsidRPr="008D5DD3" w14:paraId="4C63C4E7" w14:textId="77777777" w:rsidTr="318C23CC">
        <w:tc>
          <w:tcPr>
            <w:tcW w:w="2117" w:type="dxa"/>
            <w:shd w:val="clear" w:color="auto" w:fill="auto"/>
          </w:tcPr>
          <w:p w14:paraId="59380124" w14:textId="77777777" w:rsidR="004D5502" w:rsidRPr="008D5DD3" w:rsidRDefault="004D5502" w:rsidP="00735FD0">
            <w:pPr>
              <w:spacing w:line="276" w:lineRule="auto"/>
              <w:rPr>
                <w:rFonts w:cs="Arial"/>
              </w:rPr>
            </w:pPr>
            <w:r w:rsidRPr="008D5DD3">
              <w:rPr>
                <w:rFonts w:cs="Arial"/>
              </w:rPr>
              <w:t>Rozwiązanie Alternatywne (Tymczasowe Obejście)</w:t>
            </w:r>
          </w:p>
        </w:tc>
        <w:tc>
          <w:tcPr>
            <w:tcW w:w="6219" w:type="dxa"/>
            <w:shd w:val="clear" w:color="auto" w:fill="auto"/>
          </w:tcPr>
          <w:p w14:paraId="5490A701" w14:textId="27F899D9" w:rsidR="004D5502" w:rsidRPr="008D5DD3" w:rsidRDefault="18078222" w:rsidP="00735FD0">
            <w:pPr>
              <w:spacing w:line="276" w:lineRule="auto"/>
              <w:rPr>
                <w:rFonts w:cs="Arial"/>
              </w:rPr>
            </w:pPr>
            <w:r w:rsidRPr="008D5DD3">
              <w:rPr>
                <w:rFonts w:cs="Arial"/>
              </w:rPr>
              <w:t xml:space="preserve">Tymczasowe rozwiązanie informatyczne, które ma na celu częściowe lub całościowe przywrócenie poprawnego działania </w:t>
            </w:r>
            <w:r w:rsidR="653EC0ED" w:rsidRPr="008D5DD3">
              <w:rPr>
                <w:rFonts w:cs="Arial"/>
                <w:b/>
                <w:bCs/>
                <w:color w:val="000000" w:themeColor="text1"/>
              </w:rPr>
              <w:t>Oprogramowania</w:t>
            </w:r>
            <w:r w:rsidR="0EFE2EF5" w:rsidRPr="008D5DD3">
              <w:rPr>
                <w:rFonts w:cs="Arial"/>
                <w:b/>
                <w:bCs/>
                <w:color w:val="000000" w:themeColor="text1"/>
              </w:rPr>
              <w:t xml:space="preserve"> </w:t>
            </w:r>
            <w:r w:rsidR="18F21E97" w:rsidRPr="008D5DD3">
              <w:rPr>
                <w:rFonts w:cs="Arial"/>
                <w:b/>
                <w:bCs/>
                <w:color w:val="000000" w:themeColor="text1"/>
              </w:rPr>
              <w:t>Wpłatomatu</w:t>
            </w:r>
            <w:r w:rsidRPr="008D5DD3">
              <w:rPr>
                <w:rFonts w:cs="Arial"/>
              </w:rPr>
              <w:t>, zanim zostanie dostarczone Rozwiązanie. Rozwiązanie Alternatywne nie stanowi Rozwiązania, chyba że Strony postanowią inaczej. Wdrożenie Rozwiązania Alternatywnego poprzedzone jest uzgodnieniem pomiędzy Stronami i akceptacją Zamawiającego.</w:t>
            </w:r>
          </w:p>
        </w:tc>
      </w:tr>
      <w:tr w:rsidR="004D5502" w:rsidRPr="008D5DD3" w14:paraId="677A754D" w14:textId="77777777" w:rsidTr="318C23CC">
        <w:tc>
          <w:tcPr>
            <w:tcW w:w="2117" w:type="dxa"/>
            <w:shd w:val="clear" w:color="auto" w:fill="auto"/>
          </w:tcPr>
          <w:p w14:paraId="59958FB7" w14:textId="77777777" w:rsidR="004D5502" w:rsidRPr="008D5DD3" w:rsidRDefault="3AFA30CA" w:rsidP="00735FD0">
            <w:pPr>
              <w:spacing w:line="276" w:lineRule="auto"/>
              <w:rPr>
                <w:rFonts w:cs="Arial"/>
              </w:rPr>
            </w:pPr>
            <w:r w:rsidRPr="008D5DD3">
              <w:rPr>
                <w:rFonts w:cs="Arial"/>
              </w:rPr>
              <w:t xml:space="preserve">Service </w:t>
            </w:r>
            <w:proofErr w:type="spellStart"/>
            <w:r w:rsidRPr="008D5DD3">
              <w:rPr>
                <w:rFonts w:cs="Arial"/>
              </w:rPr>
              <w:t>Desk</w:t>
            </w:r>
            <w:proofErr w:type="spellEnd"/>
          </w:p>
        </w:tc>
        <w:tc>
          <w:tcPr>
            <w:tcW w:w="6219" w:type="dxa"/>
            <w:shd w:val="clear" w:color="auto" w:fill="auto"/>
          </w:tcPr>
          <w:p w14:paraId="59B7490E" w14:textId="77777777" w:rsidR="004D5502" w:rsidRPr="008D5DD3" w:rsidRDefault="004D5502" w:rsidP="00735FD0">
            <w:pPr>
              <w:spacing w:line="276" w:lineRule="auto"/>
              <w:rPr>
                <w:rFonts w:cs="Arial"/>
              </w:rPr>
            </w:pPr>
            <w:r w:rsidRPr="008D5DD3">
              <w:rPr>
                <w:rFonts w:cs="Arial"/>
              </w:rPr>
              <w:t>Pojedynczy punkt kontaktu (SPOC) pomiędzy Wykonawcą a Zamawiającym; realizuje on funkcje centrum obsługi Użytkowników, obsługuje Zgłoszenia i Wnioski o Usługę oraz służy do komunikacji z Użytkownikami.</w:t>
            </w:r>
          </w:p>
        </w:tc>
      </w:tr>
      <w:tr w:rsidR="004D5502" w:rsidRPr="008D5DD3" w14:paraId="1E8408FD" w14:textId="77777777" w:rsidTr="318C23CC">
        <w:tc>
          <w:tcPr>
            <w:tcW w:w="2117" w:type="dxa"/>
            <w:shd w:val="clear" w:color="auto" w:fill="auto"/>
          </w:tcPr>
          <w:p w14:paraId="25B32046" w14:textId="77777777" w:rsidR="004D5502" w:rsidRPr="008D5DD3" w:rsidRDefault="004D5502" w:rsidP="00735FD0">
            <w:pPr>
              <w:spacing w:line="276" w:lineRule="auto"/>
              <w:rPr>
                <w:rFonts w:cs="Arial"/>
              </w:rPr>
            </w:pPr>
            <w:r w:rsidRPr="008D5DD3">
              <w:rPr>
                <w:rFonts w:cs="Arial"/>
              </w:rPr>
              <w:t>Usługi</w:t>
            </w:r>
          </w:p>
        </w:tc>
        <w:tc>
          <w:tcPr>
            <w:tcW w:w="6219" w:type="dxa"/>
            <w:shd w:val="clear" w:color="auto" w:fill="auto"/>
          </w:tcPr>
          <w:p w14:paraId="63E9E1B0" w14:textId="77777777" w:rsidR="004D5502" w:rsidRPr="008D5DD3" w:rsidRDefault="004D5502" w:rsidP="00735FD0">
            <w:pPr>
              <w:spacing w:line="276" w:lineRule="auto"/>
              <w:rPr>
                <w:rFonts w:cs="Arial"/>
              </w:rPr>
            </w:pPr>
            <w:r w:rsidRPr="008D5DD3">
              <w:rPr>
                <w:rFonts w:cs="Arial"/>
              </w:rPr>
              <w:t>Ogół usług, do wykonania których zobowiązany jest Wykonawca.</w:t>
            </w:r>
          </w:p>
        </w:tc>
      </w:tr>
      <w:tr w:rsidR="004D5502" w:rsidRPr="008D5DD3" w14:paraId="6301A6C2" w14:textId="77777777" w:rsidTr="318C23CC">
        <w:tc>
          <w:tcPr>
            <w:tcW w:w="2117" w:type="dxa"/>
            <w:shd w:val="clear" w:color="auto" w:fill="auto"/>
          </w:tcPr>
          <w:p w14:paraId="4A59828A" w14:textId="77777777" w:rsidR="004D5502" w:rsidRPr="008D5DD3" w:rsidRDefault="004D5502" w:rsidP="00735FD0">
            <w:pPr>
              <w:spacing w:line="276" w:lineRule="auto"/>
              <w:rPr>
                <w:rFonts w:cs="Arial"/>
              </w:rPr>
            </w:pPr>
            <w:r w:rsidRPr="008D5DD3">
              <w:rPr>
                <w:rFonts w:cs="Arial"/>
              </w:rPr>
              <w:t>Użytkownik</w:t>
            </w:r>
          </w:p>
        </w:tc>
        <w:tc>
          <w:tcPr>
            <w:tcW w:w="6219" w:type="dxa"/>
            <w:shd w:val="clear" w:color="auto" w:fill="auto"/>
          </w:tcPr>
          <w:p w14:paraId="66F1BD8D" w14:textId="343DE419" w:rsidR="004D5502" w:rsidRPr="008D5DD3" w:rsidRDefault="18078222" w:rsidP="00735FD0">
            <w:pPr>
              <w:spacing w:line="276" w:lineRule="auto"/>
              <w:rPr>
                <w:rFonts w:cs="Arial"/>
              </w:rPr>
            </w:pPr>
            <w:r w:rsidRPr="008D5DD3">
              <w:rPr>
                <w:rFonts w:cs="Arial"/>
              </w:rPr>
              <w:t xml:space="preserve">Osoba upoważniona przez Zamawiającego do korzystania z </w:t>
            </w:r>
            <w:r w:rsidR="653EC0ED" w:rsidRPr="008D5DD3">
              <w:rPr>
                <w:rFonts w:cs="Arial"/>
                <w:b/>
                <w:bCs/>
                <w:color w:val="000000" w:themeColor="text1"/>
              </w:rPr>
              <w:t>Oprogramowani</w:t>
            </w:r>
            <w:r w:rsidR="07AF3814" w:rsidRPr="008D5DD3">
              <w:rPr>
                <w:rFonts w:cs="Arial"/>
                <w:b/>
                <w:bCs/>
                <w:color w:val="000000" w:themeColor="text1"/>
              </w:rPr>
              <w:t xml:space="preserve">a </w:t>
            </w:r>
            <w:r w:rsidR="18F21E97" w:rsidRPr="008D5DD3">
              <w:rPr>
                <w:rFonts w:cs="Arial"/>
                <w:b/>
                <w:bCs/>
                <w:color w:val="000000" w:themeColor="text1"/>
              </w:rPr>
              <w:t>Wpłatomatu</w:t>
            </w:r>
            <w:r w:rsidRPr="008D5DD3">
              <w:rPr>
                <w:rFonts w:cs="Arial"/>
              </w:rPr>
              <w:t>.</w:t>
            </w:r>
          </w:p>
        </w:tc>
      </w:tr>
      <w:tr w:rsidR="004D5502" w:rsidRPr="008D5DD3" w14:paraId="7D4D3735" w14:textId="77777777" w:rsidTr="318C23CC">
        <w:tc>
          <w:tcPr>
            <w:tcW w:w="2117" w:type="dxa"/>
            <w:shd w:val="clear" w:color="auto" w:fill="auto"/>
          </w:tcPr>
          <w:p w14:paraId="516746D4" w14:textId="77777777" w:rsidR="004D5502" w:rsidRPr="008D5DD3" w:rsidRDefault="004D5502" w:rsidP="00735FD0">
            <w:pPr>
              <w:spacing w:line="276" w:lineRule="auto"/>
              <w:rPr>
                <w:rFonts w:cs="Arial"/>
              </w:rPr>
            </w:pPr>
            <w:r w:rsidRPr="008D5DD3">
              <w:rPr>
                <w:rFonts w:cs="Arial"/>
              </w:rPr>
              <w:lastRenderedPageBreak/>
              <w:t>Zapytanie o informację</w:t>
            </w:r>
          </w:p>
        </w:tc>
        <w:tc>
          <w:tcPr>
            <w:tcW w:w="6219" w:type="dxa"/>
            <w:shd w:val="clear" w:color="auto" w:fill="auto"/>
          </w:tcPr>
          <w:p w14:paraId="02151181" w14:textId="77777777" w:rsidR="004D5502" w:rsidRPr="008D5DD3" w:rsidRDefault="004D5502" w:rsidP="00735FD0">
            <w:pPr>
              <w:spacing w:line="276" w:lineRule="auto"/>
              <w:rPr>
                <w:rFonts w:cs="Arial"/>
              </w:rPr>
            </w:pPr>
            <w:r w:rsidRPr="008D5DD3">
              <w:rPr>
                <w:rFonts w:cs="Arial"/>
              </w:rPr>
              <w:t>Formalne zgłoszenie Zamawiającego z prośbą o informacje w zakresie Usług realizowanych zgodnie z przedmiotem oferty.</w:t>
            </w:r>
          </w:p>
        </w:tc>
      </w:tr>
      <w:tr w:rsidR="004D5502" w:rsidRPr="008D5DD3" w14:paraId="7AF68BAA" w14:textId="77777777" w:rsidTr="318C23CC">
        <w:tc>
          <w:tcPr>
            <w:tcW w:w="2117" w:type="dxa"/>
            <w:shd w:val="clear" w:color="auto" w:fill="auto"/>
          </w:tcPr>
          <w:p w14:paraId="164BF90D" w14:textId="77777777" w:rsidR="004D5502" w:rsidRPr="008D5DD3" w:rsidRDefault="004D5502" w:rsidP="00735FD0">
            <w:pPr>
              <w:spacing w:line="276" w:lineRule="auto"/>
              <w:rPr>
                <w:rFonts w:cs="Arial"/>
              </w:rPr>
            </w:pPr>
            <w:r w:rsidRPr="008D5DD3">
              <w:rPr>
                <w:rFonts w:cs="Arial"/>
              </w:rPr>
              <w:t>Zgłoszenie</w:t>
            </w:r>
          </w:p>
        </w:tc>
        <w:tc>
          <w:tcPr>
            <w:tcW w:w="6219" w:type="dxa"/>
            <w:shd w:val="clear" w:color="auto" w:fill="auto"/>
          </w:tcPr>
          <w:p w14:paraId="7B9E1773" w14:textId="77777777" w:rsidR="004D5502" w:rsidRPr="008D5DD3" w:rsidRDefault="004D5502" w:rsidP="00735FD0">
            <w:pPr>
              <w:spacing w:line="276" w:lineRule="auto"/>
              <w:rPr>
                <w:rFonts w:cs="Arial"/>
              </w:rPr>
            </w:pPr>
            <w:r w:rsidRPr="008D5DD3">
              <w:rPr>
                <w:rFonts w:cs="Arial"/>
              </w:rPr>
              <w:t>Zgłoszenie przez Zamawiającego do Wykonawcy Incydentu dokonane zgodnie z Procedurą obsługi Incydentów, Wniosków o Usługę oraz Zapytań o informację.</w:t>
            </w:r>
          </w:p>
        </w:tc>
      </w:tr>
    </w:tbl>
    <w:p w14:paraId="7320A872" w14:textId="77777777" w:rsidR="004D5502" w:rsidRPr="008D5DD3" w:rsidRDefault="004D5502" w:rsidP="00735FD0">
      <w:pPr>
        <w:rPr>
          <w:rFonts w:cs="Arial"/>
        </w:rPr>
      </w:pPr>
      <w:bookmarkStart w:id="27" w:name="_Toc364928639"/>
      <w:bookmarkStart w:id="28" w:name="_Toc365012548"/>
      <w:bookmarkStart w:id="29" w:name="_Toc364928722"/>
      <w:bookmarkEnd w:id="24"/>
      <w:bookmarkEnd w:id="25"/>
      <w:bookmarkEnd w:id="27"/>
      <w:bookmarkEnd w:id="28"/>
      <w:bookmarkEnd w:id="29"/>
    </w:p>
    <w:p w14:paraId="46EB0A96" w14:textId="391AFE5A" w:rsidR="004D5502" w:rsidRPr="003A6B9C" w:rsidRDefault="004D5502" w:rsidP="002B72C9">
      <w:pPr>
        <w:pStyle w:val="Akapitzlist"/>
        <w:numPr>
          <w:ilvl w:val="0"/>
          <w:numId w:val="49"/>
        </w:numPr>
        <w:rPr>
          <w:rFonts w:cs="Arial"/>
        </w:rPr>
      </w:pPr>
      <w:r w:rsidRPr="003A6B9C">
        <w:rPr>
          <w:rFonts w:cs="Arial"/>
        </w:rPr>
        <w:t>Czasy obsługi Kategorii Incydentów</w:t>
      </w:r>
      <w:r w:rsidR="0022631D" w:rsidRPr="003A6B9C">
        <w:rPr>
          <w:rFonts w:cs="Arial"/>
        </w:rPr>
        <w:t>.</w:t>
      </w:r>
    </w:p>
    <w:p w14:paraId="4DA1FFDB" w14:textId="77777777" w:rsidR="0022631D" w:rsidRPr="008D5DD3" w:rsidRDefault="0022631D" w:rsidP="00735FD0">
      <w:pPr>
        <w:rPr>
          <w:rFonts w:cs="Arial"/>
        </w:rPr>
      </w:pPr>
    </w:p>
    <w:tbl>
      <w:tblPr>
        <w:tblStyle w:val="Tabela-Siatka"/>
        <w:tblW w:w="5000" w:type="pct"/>
        <w:tblLook w:val="04A0" w:firstRow="1" w:lastRow="0" w:firstColumn="1" w:lastColumn="0" w:noHBand="0" w:noVBand="1"/>
      </w:tblPr>
      <w:tblGrid>
        <w:gridCol w:w="2255"/>
        <w:gridCol w:w="1833"/>
        <w:gridCol w:w="4974"/>
      </w:tblGrid>
      <w:tr w:rsidR="004D5502" w:rsidRPr="008D5DD3" w14:paraId="61A8AF2B" w14:textId="77777777" w:rsidTr="00163687">
        <w:tc>
          <w:tcPr>
            <w:tcW w:w="2093" w:type="dxa"/>
            <w:shd w:val="clear" w:color="auto" w:fill="F2F2F2" w:themeFill="background1" w:themeFillShade="F2"/>
          </w:tcPr>
          <w:p w14:paraId="4201E8FF" w14:textId="77777777" w:rsidR="004D5502" w:rsidRPr="008D5DD3" w:rsidRDefault="004D5502" w:rsidP="00735FD0">
            <w:pPr>
              <w:tabs>
                <w:tab w:val="left" w:pos="1134"/>
              </w:tabs>
              <w:spacing w:line="276" w:lineRule="auto"/>
              <w:rPr>
                <w:rFonts w:cs="Arial"/>
                <w:b/>
              </w:rPr>
            </w:pPr>
            <w:r w:rsidRPr="008D5DD3">
              <w:rPr>
                <w:rFonts w:cs="Arial"/>
                <w:b/>
              </w:rPr>
              <w:t>Kategoria Incydentu</w:t>
            </w:r>
          </w:p>
        </w:tc>
        <w:tc>
          <w:tcPr>
            <w:tcW w:w="1701" w:type="dxa"/>
            <w:shd w:val="clear" w:color="auto" w:fill="F2F2F2" w:themeFill="background1" w:themeFillShade="F2"/>
          </w:tcPr>
          <w:p w14:paraId="5E544392" w14:textId="77777777" w:rsidR="004D5502" w:rsidRPr="008D5DD3" w:rsidRDefault="004D5502" w:rsidP="00735FD0">
            <w:pPr>
              <w:tabs>
                <w:tab w:val="left" w:pos="1134"/>
              </w:tabs>
              <w:spacing w:line="276" w:lineRule="auto"/>
              <w:rPr>
                <w:rFonts w:cs="Arial"/>
                <w:b/>
              </w:rPr>
            </w:pPr>
            <w:r w:rsidRPr="008D5DD3">
              <w:rPr>
                <w:rFonts w:cs="Arial"/>
                <w:b/>
              </w:rPr>
              <w:t>Czas Reakcji</w:t>
            </w:r>
          </w:p>
        </w:tc>
        <w:tc>
          <w:tcPr>
            <w:tcW w:w="4617" w:type="dxa"/>
            <w:shd w:val="clear" w:color="auto" w:fill="F2F2F2" w:themeFill="background1" w:themeFillShade="F2"/>
          </w:tcPr>
          <w:p w14:paraId="61B11613" w14:textId="77777777" w:rsidR="004D5502" w:rsidRPr="008D5DD3" w:rsidRDefault="004D5502" w:rsidP="00735FD0">
            <w:pPr>
              <w:tabs>
                <w:tab w:val="left" w:pos="1134"/>
              </w:tabs>
              <w:spacing w:line="276" w:lineRule="auto"/>
              <w:rPr>
                <w:rFonts w:cs="Arial"/>
                <w:b/>
              </w:rPr>
            </w:pPr>
            <w:r w:rsidRPr="008D5DD3">
              <w:rPr>
                <w:rFonts w:cs="Arial"/>
                <w:b/>
              </w:rPr>
              <w:t>Czas Rozwiązania</w:t>
            </w:r>
          </w:p>
        </w:tc>
      </w:tr>
      <w:tr w:rsidR="004D5502" w:rsidRPr="008D5DD3" w14:paraId="75B76110" w14:textId="77777777" w:rsidTr="00163687">
        <w:tc>
          <w:tcPr>
            <w:tcW w:w="2093" w:type="dxa"/>
            <w:shd w:val="clear" w:color="auto" w:fill="auto"/>
          </w:tcPr>
          <w:p w14:paraId="1F54DD6A" w14:textId="77777777" w:rsidR="004D5502" w:rsidRPr="008D5DD3" w:rsidRDefault="004D5502" w:rsidP="00735FD0">
            <w:pPr>
              <w:tabs>
                <w:tab w:val="left" w:pos="1134"/>
              </w:tabs>
              <w:spacing w:line="276" w:lineRule="auto"/>
              <w:rPr>
                <w:rFonts w:cs="Arial"/>
              </w:rPr>
            </w:pPr>
            <w:r w:rsidRPr="008D5DD3">
              <w:rPr>
                <w:rFonts w:cs="Arial"/>
              </w:rPr>
              <w:t>Incydent Kategorii 1</w:t>
            </w:r>
          </w:p>
        </w:tc>
        <w:tc>
          <w:tcPr>
            <w:tcW w:w="1701" w:type="dxa"/>
            <w:shd w:val="clear" w:color="auto" w:fill="auto"/>
          </w:tcPr>
          <w:p w14:paraId="15BEE85A" w14:textId="2A6B4E97" w:rsidR="004D5502" w:rsidRPr="008D5DD3" w:rsidRDefault="003D2808" w:rsidP="00735FD0">
            <w:pPr>
              <w:spacing w:line="276" w:lineRule="auto"/>
              <w:rPr>
                <w:rFonts w:cs="Arial"/>
              </w:rPr>
            </w:pPr>
            <w:r>
              <w:rPr>
                <w:rFonts w:cs="Arial"/>
              </w:rPr>
              <w:t>2</w:t>
            </w:r>
            <w:r w:rsidR="004D5502" w:rsidRPr="008D5DD3">
              <w:rPr>
                <w:rFonts w:cs="Arial"/>
              </w:rPr>
              <w:t xml:space="preserve"> godzin</w:t>
            </w:r>
            <w:r>
              <w:rPr>
                <w:rFonts w:cs="Arial"/>
              </w:rPr>
              <w:t>y</w:t>
            </w:r>
          </w:p>
        </w:tc>
        <w:tc>
          <w:tcPr>
            <w:tcW w:w="4617" w:type="dxa"/>
            <w:shd w:val="clear" w:color="auto" w:fill="auto"/>
          </w:tcPr>
          <w:p w14:paraId="57E48B0D" w14:textId="7EF0840F" w:rsidR="004D5502" w:rsidRPr="008D5DD3" w:rsidRDefault="006D35A1" w:rsidP="00735FD0">
            <w:pPr>
              <w:spacing w:line="276" w:lineRule="auto"/>
              <w:rPr>
                <w:rFonts w:cs="Arial"/>
              </w:rPr>
            </w:pPr>
            <w:r>
              <w:rPr>
                <w:rFonts w:cs="Arial"/>
              </w:rPr>
              <w:t>24</w:t>
            </w:r>
            <w:r w:rsidR="00142E6F">
              <w:rPr>
                <w:rFonts w:cs="Arial"/>
              </w:rPr>
              <w:t xml:space="preserve"> godzin</w:t>
            </w:r>
            <w:r w:rsidR="00ED799B">
              <w:rPr>
                <w:rFonts w:cs="Arial"/>
              </w:rPr>
              <w:t>y</w:t>
            </w:r>
          </w:p>
        </w:tc>
      </w:tr>
      <w:tr w:rsidR="004D5502" w:rsidRPr="008D5DD3" w14:paraId="10F7CC0E" w14:textId="77777777" w:rsidTr="00163687">
        <w:tc>
          <w:tcPr>
            <w:tcW w:w="2093" w:type="dxa"/>
            <w:shd w:val="clear" w:color="auto" w:fill="auto"/>
          </w:tcPr>
          <w:p w14:paraId="17139FDF" w14:textId="77777777" w:rsidR="004D5502" w:rsidRPr="008D5DD3" w:rsidRDefault="004D5502" w:rsidP="00735FD0">
            <w:pPr>
              <w:tabs>
                <w:tab w:val="left" w:pos="1134"/>
              </w:tabs>
              <w:spacing w:line="276" w:lineRule="auto"/>
              <w:rPr>
                <w:rFonts w:cs="Arial"/>
              </w:rPr>
            </w:pPr>
            <w:r w:rsidRPr="008D5DD3">
              <w:rPr>
                <w:rFonts w:cs="Arial"/>
              </w:rPr>
              <w:t>Incydent Kategorii 2</w:t>
            </w:r>
          </w:p>
        </w:tc>
        <w:tc>
          <w:tcPr>
            <w:tcW w:w="1701" w:type="dxa"/>
            <w:shd w:val="clear" w:color="auto" w:fill="auto"/>
          </w:tcPr>
          <w:p w14:paraId="66E8E7A1" w14:textId="575497FA" w:rsidR="004D5502" w:rsidRPr="008D5DD3" w:rsidRDefault="00834742" w:rsidP="00735FD0">
            <w:pPr>
              <w:spacing w:line="276" w:lineRule="auto"/>
              <w:rPr>
                <w:rFonts w:cs="Arial"/>
              </w:rPr>
            </w:pPr>
            <w:r>
              <w:rPr>
                <w:rFonts w:cs="Arial"/>
              </w:rPr>
              <w:t>2</w:t>
            </w:r>
            <w:r w:rsidR="004D5502" w:rsidRPr="008D5DD3">
              <w:rPr>
                <w:rFonts w:cs="Arial"/>
              </w:rPr>
              <w:t xml:space="preserve"> godzin</w:t>
            </w:r>
            <w:r>
              <w:rPr>
                <w:rFonts w:cs="Arial"/>
              </w:rPr>
              <w:t>y</w:t>
            </w:r>
          </w:p>
        </w:tc>
        <w:tc>
          <w:tcPr>
            <w:tcW w:w="4617" w:type="dxa"/>
            <w:shd w:val="clear" w:color="auto" w:fill="auto"/>
          </w:tcPr>
          <w:p w14:paraId="100AFF7B" w14:textId="5966CB87" w:rsidR="004D5502" w:rsidRPr="008D5DD3" w:rsidRDefault="00142E6F" w:rsidP="00735FD0">
            <w:pPr>
              <w:spacing w:line="276" w:lineRule="auto"/>
              <w:rPr>
                <w:rFonts w:cs="Arial"/>
              </w:rPr>
            </w:pPr>
            <w:r>
              <w:rPr>
                <w:rFonts w:cs="Arial"/>
              </w:rPr>
              <w:t>3</w:t>
            </w:r>
            <w:r w:rsidR="004D5502" w:rsidRPr="008D5DD3">
              <w:rPr>
                <w:rFonts w:cs="Arial"/>
              </w:rPr>
              <w:t xml:space="preserve"> Dni Robocz</w:t>
            </w:r>
            <w:r w:rsidR="00114688">
              <w:rPr>
                <w:rFonts w:cs="Arial"/>
              </w:rPr>
              <w:t>e</w:t>
            </w:r>
          </w:p>
        </w:tc>
      </w:tr>
    </w:tbl>
    <w:p w14:paraId="336F2FE6" w14:textId="77777777" w:rsidR="00E8735C" w:rsidRDefault="00E8735C" w:rsidP="002E27A6">
      <w:bookmarkStart w:id="30" w:name="_Toc364928726"/>
      <w:bookmarkStart w:id="31" w:name="_Toc364926348"/>
      <w:bookmarkStart w:id="32" w:name="_Toc319919204"/>
      <w:bookmarkStart w:id="33" w:name="_Toc364864022"/>
      <w:bookmarkStart w:id="34" w:name="_Toc364928503"/>
      <w:bookmarkStart w:id="35" w:name="_Toc364928640"/>
      <w:bookmarkStart w:id="36" w:name="_Toc364928727"/>
      <w:bookmarkStart w:id="37" w:name="_Toc364928958"/>
      <w:bookmarkStart w:id="38" w:name="_Toc532558351"/>
      <w:bookmarkEnd w:id="30"/>
      <w:bookmarkEnd w:id="31"/>
      <w:bookmarkEnd w:id="32"/>
      <w:bookmarkEnd w:id="33"/>
      <w:bookmarkEnd w:id="34"/>
      <w:bookmarkEnd w:id="35"/>
      <w:bookmarkEnd w:id="36"/>
      <w:bookmarkEnd w:id="37"/>
    </w:p>
    <w:p w14:paraId="0D5BFBAC" w14:textId="46DF24E9" w:rsidR="004D5502" w:rsidRPr="009C3EA7" w:rsidRDefault="00703525" w:rsidP="002B72C9">
      <w:pPr>
        <w:pStyle w:val="Akapitzlist"/>
        <w:numPr>
          <w:ilvl w:val="0"/>
          <w:numId w:val="52"/>
        </w:numPr>
        <w:rPr>
          <w:b/>
        </w:rPr>
      </w:pPr>
      <w:r w:rsidRPr="009C3EA7">
        <w:rPr>
          <w:b/>
        </w:rPr>
        <w:t>Warunki świadczenia usług</w:t>
      </w:r>
      <w:r w:rsidR="004D5502" w:rsidRPr="009C3EA7">
        <w:rPr>
          <w:b/>
        </w:rPr>
        <w:t xml:space="preserve"> serwisu technicznego </w:t>
      </w:r>
      <w:bookmarkEnd w:id="38"/>
      <w:r w:rsidRPr="009C3EA7">
        <w:rPr>
          <w:b/>
        </w:rPr>
        <w:t>Sprzętu</w:t>
      </w:r>
      <w:r w:rsidR="00554C36" w:rsidRPr="009C3EA7">
        <w:rPr>
          <w:b/>
        </w:rPr>
        <w:t>.</w:t>
      </w:r>
    </w:p>
    <w:p w14:paraId="4838A72F" w14:textId="77777777" w:rsidR="002671C1" w:rsidRPr="00554C36" w:rsidRDefault="002671C1" w:rsidP="00C51B47"/>
    <w:p w14:paraId="050A4EA2" w14:textId="71B2C24E" w:rsidR="0042772C" w:rsidRPr="0005669A" w:rsidRDefault="00995559" w:rsidP="002B72C9">
      <w:pPr>
        <w:pStyle w:val="Akapitzlist"/>
        <w:numPr>
          <w:ilvl w:val="3"/>
          <w:numId w:val="37"/>
        </w:numPr>
        <w:rPr>
          <w:rFonts w:cs="Arial"/>
        </w:rPr>
      </w:pPr>
      <w:r>
        <w:rPr>
          <w:rFonts w:cs="Arial"/>
        </w:rPr>
        <w:t xml:space="preserve">Wykonawca </w:t>
      </w:r>
      <w:r w:rsidRPr="00995559">
        <w:rPr>
          <w:rFonts w:cs="Arial"/>
        </w:rPr>
        <w:t xml:space="preserve">zobowiązuje się do świadczenia usług </w:t>
      </w:r>
      <w:r>
        <w:rPr>
          <w:rFonts w:cs="Arial"/>
        </w:rPr>
        <w:t>serwisu technicznego Sprzętu</w:t>
      </w:r>
      <w:r w:rsidR="00FE36F3">
        <w:rPr>
          <w:rFonts w:cs="Arial"/>
        </w:rPr>
        <w:t>, w ramach którego zapewni funkcjonowanie Wpłatomatu</w:t>
      </w:r>
      <w:r w:rsidR="004F570A">
        <w:rPr>
          <w:rFonts w:cs="Arial"/>
        </w:rPr>
        <w:t xml:space="preserve"> zgodnie z jego przeznaczeniem</w:t>
      </w:r>
      <w:r>
        <w:rPr>
          <w:rFonts w:cs="Arial"/>
        </w:rPr>
        <w:t xml:space="preserve">. </w:t>
      </w:r>
      <w:r w:rsidR="004D5502" w:rsidRPr="0005669A">
        <w:rPr>
          <w:rFonts w:cs="Arial"/>
        </w:rPr>
        <w:t>Zamawiający każdorazowo zgłasza do Wykonawcy Incydent lub Wniosek o Usługę, zgodnie z Procedurą obsługi Incydentów, Wniosków o Usługę i Zapytań o informację.</w:t>
      </w:r>
    </w:p>
    <w:p w14:paraId="09A3173B" w14:textId="640F6C17" w:rsidR="0042772C" w:rsidRPr="0005669A" w:rsidRDefault="004D5502" w:rsidP="002B72C9">
      <w:pPr>
        <w:pStyle w:val="Akapitzlist"/>
        <w:numPr>
          <w:ilvl w:val="3"/>
          <w:numId w:val="37"/>
        </w:numPr>
        <w:rPr>
          <w:rFonts w:cs="Arial"/>
        </w:rPr>
      </w:pPr>
      <w:bookmarkStart w:id="39" w:name="_Hlk141102692"/>
      <w:r w:rsidRPr="0005669A">
        <w:rPr>
          <w:rFonts w:cs="Arial"/>
        </w:rPr>
        <w:t xml:space="preserve">W uzasadnionych przypadkach czas naprawy </w:t>
      </w:r>
      <w:r w:rsidR="0082440C" w:rsidRPr="0005669A">
        <w:rPr>
          <w:rFonts w:cs="Arial"/>
        </w:rPr>
        <w:t xml:space="preserve">Sprzętu </w:t>
      </w:r>
      <w:r w:rsidRPr="0005669A">
        <w:rPr>
          <w:rFonts w:cs="Arial"/>
        </w:rPr>
        <w:t>może ulec przedłużeniu za zgodą obydwu Stron</w:t>
      </w:r>
      <w:r w:rsidR="006839D5">
        <w:rPr>
          <w:rFonts w:cs="Arial"/>
        </w:rPr>
        <w:t xml:space="preserve">. </w:t>
      </w:r>
      <w:r w:rsidR="00973055">
        <w:rPr>
          <w:rFonts w:cs="Arial"/>
        </w:rPr>
        <w:t>Wykonawc</w:t>
      </w:r>
      <w:r w:rsidR="006839D5">
        <w:rPr>
          <w:rFonts w:cs="Arial"/>
        </w:rPr>
        <w:t xml:space="preserve">a zobowiązany jest wykazać przyczynę uzasadniającą przedłużenie naprawy oraz </w:t>
      </w:r>
      <w:r w:rsidR="00973055">
        <w:rPr>
          <w:rFonts w:cs="Arial"/>
        </w:rPr>
        <w:t xml:space="preserve"> </w:t>
      </w:r>
      <w:r w:rsidRPr="0005669A">
        <w:rPr>
          <w:rFonts w:cs="Arial"/>
        </w:rPr>
        <w:t>przewidywany czas naprawy.</w:t>
      </w:r>
      <w:bookmarkEnd w:id="39"/>
    </w:p>
    <w:p w14:paraId="0CAC4194" w14:textId="2B7DA22A" w:rsidR="0042772C" w:rsidRPr="0005669A" w:rsidRDefault="004D5502" w:rsidP="002B72C9">
      <w:pPr>
        <w:pStyle w:val="Akapitzlist"/>
        <w:numPr>
          <w:ilvl w:val="3"/>
          <w:numId w:val="37"/>
        </w:numPr>
        <w:rPr>
          <w:rFonts w:cs="Arial"/>
        </w:rPr>
      </w:pPr>
      <w:r w:rsidRPr="0005669A">
        <w:rPr>
          <w:rFonts w:cs="Arial"/>
        </w:rPr>
        <w:t xml:space="preserve">W ramach </w:t>
      </w:r>
      <w:r w:rsidR="000E46AF">
        <w:rPr>
          <w:rFonts w:cs="Arial"/>
        </w:rPr>
        <w:t>u</w:t>
      </w:r>
      <w:r w:rsidRPr="0005669A">
        <w:rPr>
          <w:rFonts w:cs="Arial"/>
        </w:rPr>
        <w:t xml:space="preserve">sług serwisu technicznego Wykonawca zapewni dojazd do miejsca lokalizacji </w:t>
      </w:r>
      <w:r w:rsidR="0082440C" w:rsidRPr="0005669A">
        <w:rPr>
          <w:rFonts w:cs="Arial"/>
        </w:rPr>
        <w:t xml:space="preserve">Sprzętu </w:t>
      </w:r>
      <w:r w:rsidRPr="0005669A">
        <w:rPr>
          <w:rFonts w:cs="Arial"/>
        </w:rPr>
        <w:t>w celu wykonania wizyt serwisowych.</w:t>
      </w:r>
    </w:p>
    <w:p w14:paraId="10F37A8A" w14:textId="626B9241" w:rsidR="0042772C" w:rsidRPr="0005669A" w:rsidRDefault="000A2F4F" w:rsidP="002B72C9">
      <w:pPr>
        <w:pStyle w:val="Akapitzlist"/>
        <w:numPr>
          <w:ilvl w:val="3"/>
          <w:numId w:val="37"/>
        </w:numPr>
        <w:rPr>
          <w:rFonts w:cs="Arial"/>
        </w:rPr>
      </w:pPr>
      <w:r w:rsidRPr="0005669A">
        <w:rPr>
          <w:rFonts w:cs="Arial"/>
        </w:rPr>
        <w:t xml:space="preserve">W zakresie przyjmowania Incydentów </w:t>
      </w:r>
      <w:r w:rsidR="00BE65F0" w:rsidRPr="0005669A">
        <w:rPr>
          <w:rFonts w:cs="Arial"/>
        </w:rPr>
        <w:t>Wykonawca świadczy Usługę</w:t>
      </w:r>
      <w:r w:rsidRPr="0005669A">
        <w:rPr>
          <w:rFonts w:cs="Arial"/>
        </w:rPr>
        <w:t xml:space="preserve"> w trybie 24/7/365.</w:t>
      </w:r>
    </w:p>
    <w:p w14:paraId="57E9C873" w14:textId="39FDAFCB" w:rsidR="0042772C" w:rsidRPr="0005669A" w:rsidRDefault="000A2F4F" w:rsidP="002B72C9">
      <w:pPr>
        <w:pStyle w:val="Akapitzlist"/>
        <w:numPr>
          <w:ilvl w:val="3"/>
          <w:numId w:val="37"/>
        </w:numPr>
        <w:rPr>
          <w:rFonts w:cs="Arial"/>
        </w:rPr>
      </w:pPr>
      <w:r w:rsidRPr="0005669A">
        <w:rPr>
          <w:rFonts w:cs="Arial"/>
        </w:rPr>
        <w:t xml:space="preserve">W zakresie obsługi Incydentów (analiza i rozwiązywanie) </w:t>
      </w:r>
      <w:r w:rsidR="00BE65F0" w:rsidRPr="0005669A">
        <w:rPr>
          <w:rFonts w:cs="Arial"/>
        </w:rPr>
        <w:t>Wykonawca świadczy Usługę</w:t>
      </w:r>
      <w:r w:rsidRPr="0005669A">
        <w:rPr>
          <w:rFonts w:cs="Arial"/>
        </w:rPr>
        <w:t xml:space="preserve"> w Dni Robocze w Godzinach Roboczych.</w:t>
      </w:r>
    </w:p>
    <w:p w14:paraId="7FEC587A" w14:textId="23462D57" w:rsidR="0042772C" w:rsidRPr="0005669A" w:rsidRDefault="00E777EF" w:rsidP="002B72C9">
      <w:pPr>
        <w:pStyle w:val="Akapitzlist"/>
        <w:numPr>
          <w:ilvl w:val="3"/>
          <w:numId w:val="37"/>
        </w:numPr>
        <w:rPr>
          <w:rFonts w:cs="Arial"/>
        </w:rPr>
      </w:pPr>
      <w:r w:rsidRPr="0005669A">
        <w:rPr>
          <w:rFonts w:cs="Arial"/>
        </w:rPr>
        <w:t>W zakresie przyjmowania Wniosków o Usługę Wykonawca świadczy Usługę w trybie 24/7/365.</w:t>
      </w:r>
    </w:p>
    <w:p w14:paraId="026FEB66" w14:textId="38E16EBD" w:rsidR="0042772C" w:rsidRPr="0005669A" w:rsidRDefault="00E777EF" w:rsidP="002B72C9">
      <w:pPr>
        <w:pStyle w:val="Akapitzlist"/>
        <w:numPr>
          <w:ilvl w:val="3"/>
          <w:numId w:val="37"/>
        </w:numPr>
        <w:rPr>
          <w:rFonts w:cs="Arial"/>
        </w:rPr>
      </w:pPr>
      <w:r w:rsidRPr="0005669A">
        <w:rPr>
          <w:rFonts w:cs="Arial"/>
        </w:rPr>
        <w:t xml:space="preserve">W zakresie obsługi (analiza i rozwiązywanie) Wniosków o Usługę Wykonawca świadczy Usługę </w:t>
      </w:r>
      <w:r w:rsidR="00EE167A" w:rsidRPr="0005669A">
        <w:rPr>
          <w:rFonts w:cs="Arial"/>
        </w:rPr>
        <w:br/>
      </w:r>
      <w:r w:rsidRPr="0005669A">
        <w:rPr>
          <w:rFonts w:cs="Arial"/>
        </w:rPr>
        <w:t>w Dni Robocze w Godzinach Roboczych.</w:t>
      </w:r>
    </w:p>
    <w:p w14:paraId="7262311C" w14:textId="385B99C2" w:rsidR="0005669A" w:rsidRPr="0005669A" w:rsidRDefault="2EDCFCF7" w:rsidP="002B72C9">
      <w:pPr>
        <w:pStyle w:val="Akapitzlist"/>
        <w:numPr>
          <w:ilvl w:val="3"/>
          <w:numId w:val="37"/>
        </w:numPr>
        <w:rPr>
          <w:rFonts w:cs="Arial"/>
        </w:rPr>
      </w:pPr>
      <w:r w:rsidRPr="0005669A">
        <w:rPr>
          <w:rFonts w:cs="Arial"/>
        </w:rPr>
        <w:t xml:space="preserve">Wykonawca zobowiązany jest do wykonywania okresowych prac w zakresie konserwacji </w:t>
      </w:r>
      <w:r w:rsidR="4CDC443E" w:rsidRPr="0005669A">
        <w:rPr>
          <w:rFonts w:cs="Arial"/>
        </w:rPr>
        <w:t>Sprzętu</w:t>
      </w:r>
      <w:r w:rsidRPr="0005669A">
        <w:rPr>
          <w:rFonts w:cs="Arial"/>
        </w:rPr>
        <w:t xml:space="preserve"> (</w:t>
      </w:r>
      <w:r w:rsidRPr="0005669A">
        <w:rPr>
          <w:rFonts w:cs="Arial"/>
          <w:kern w:val="36"/>
        </w:rPr>
        <w:t xml:space="preserve">Czyszczenie z zewnątrz i wewnątrz </w:t>
      </w:r>
      <w:r w:rsidR="18F21E97" w:rsidRPr="0005669A">
        <w:rPr>
          <w:rFonts w:cs="Arial"/>
          <w:kern w:val="36"/>
        </w:rPr>
        <w:t>Wpłatomatu</w:t>
      </w:r>
      <w:r w:rsidRPr="0005669A">
        <w:rPr>
          <w:rFonts w:cs="Arial"/>
          <w:kern w:val="36"/>
        </w:rPr>
        <w:t xml:space="preserve"> oraz drukarki) </w:t>
      </w:r>
      <w:r w:rsidRPr="0005669A">
        <w:rPr>
          <w:rFonts w:cs="Arial"/>
        </w:rPr>
        <w:t>zgodnie z ustalonym przez Strony  w trybie roboczym Harmonogramem.</w:t>
      </w:r>
      <w:r w:rsidR="4CDC443E" w:rsidRPr="0005669A">
        <w:rPr>
          <w:rFonts w:cs="Arial"/>
        </w:rPr>
        <w:t xml:space="preserve"> </w:t>
      </w:r>
      <w:r w:rsidRPr="0005669A">
        <w:rPr>
          <w:rFonts w:cs="Arial"/>
        </w:rPr>
        <w:t>Usługa realizowana będzie przez Wykonawcę w Dni Robocze w Godzinach Roboczych. Konserwacje wykonywane będą</w:t>
      </w:r>
      <w:r w:rsidR="00CB5FDF">
        <w:rPr>
          <w:rFonts w:cs="Arial"/>
        </w:rPr>
        <w:t xml:space="preserve"> nie rzadziej niż</w:t>
      </w:r>
      <w:r w:rsidRPr="0005669A">
        <w:rPr>
          <w:rFonts w:cs="Arial"/>
        </w:rPr>
        <w:t xml:space="preserve"> </w:t>
      </w:r>
      <w:r w:rsidR="000E1BC8" w:rsidRPr="0005669A">
        <w:rPr>
          <w:rFonts w:cs="Arial"/>
        </w:rPr>
        <w:t>raz na kwartał.</w:t>
      </w:r>
      <w:r w:rsidRPr="0005669A">
        <w:rPr>
          <w:rFonts w:cs="Arial"/>
        </w:rPr>
        <w:t xml:space="preserve"> </w:t>
      </w:r>
    </w:p>
    <w:p w14:paraId="2A569A26" w14:textId="71BC358B" w:rsidR="0005669A" w:rsidRPr="0005669A" w:rsidRDefault="0082440C" w:rsidP="002B72C9">
      <w:pPr>
        <w:pStyle w:val="Akapitzlist"/>
        <w:numPr>
          <w:ilvl w:val="3"/>
          <w:numId w:val="37"/>
        </w:numPr>
        <w:rPr>
          <w:rFonts w:cs="Arial"/>
        </w:rPr>
      </w:pPr>
      <w:r w:rsidRPr="0005669A">
        <w:rPr>
          <w:rFonts w:cs="Arial"/>
        </w:rPr>
        <w:t>Realizacja Usług wskazanych w Katalogu Usług jako realizowalne poprzez Wniosek o Usługę, zgłoszonych przez Zamawiającego lub zidentyfikowanych w inny sposób, zgodnie z Procedurą obsługi Incydentów, Wniosków o Usługę i Zapytań o informację.</w:t>
      </w:r>
      <w:bookmarkStart w:id="40" w:name="_Toc532558353"/>
    </w:p>
    <w:p w14:paraId="7B2BCB18" w14:textId="2D3DB86B" w:rsidR="004D5502" w:rsidRPr="0005669A" w:rsidRDefault="004D5502" w:rsidP="002B72C9">
      <w:pPr>
        <w:pStyle w:val="Akapitzlist"/>
        <w:numPr>
          <w:ilvl w:val="3"/>
          <w:numId w:val="37"/>
        </w:numPr>
        <w:rPr>
          <w:rFonts w:cs="Arial"/>
        </w:rPr>
      </w:pPr>
      <w:r w:rsidRPr="0005669A">
        <w:rPr>
          <w:rFonts w:cs="Arial"/>
          <w:color w:val="404040" w:themeColor="text1" w:themeTint="BF"/>
        </w:rPr>
        <w:t>Definicje</w:t>
      </w:r>
      <w:bookmarkEnd w:id="40"/>
      <w:r w:rsidR="00B051DD" w:rsidRPr="0005669A">
        <w:rPr>
          <w:rFonts w:cs="Arial"/>
          <w:color w:val="404040" w:themeColor="text1" w:themeTint="BF"/>
        </w:rPr>
        <w:t>:</w:t>
      </w:r>
    </w:p>
    <w:p w14:paraId="14FB5D2B" w14:textId="77777777" w:rsidR="00B051DD" w:rsidRPr="00E8735C" w:rsidRDefault="00B051DD" w:rsidP="00B051DD">
      <w:pPr>
        <w:pStyle w:val="Akapitzlist"/>
        <w:ind w:left="360"/>
        <w:rPr>
          <w:rFonts w:cs="Arial"/>
          <w:bCs/>
          <w:color w:val="404040" w:themeColor="text1" w:themeTint="BF"/>
        </w:rPr>
      </w:pPr>
    </w:p>
    <w:tbl>
      <w:tblPr>
        <w:tblStyle w:val="Tabela-Siatka"/>
        <w:tblW w:w="8336" w:type="dxa"/>
        <w:tblLook w:val="04A0" w:firstRow="1" w:lastRow="0" w:firstColumn="1" w:lastColumn="0" w:noHBand="0" w:noVBand="1"/>
      </w:tblPr>
      <w:tblGrid>
        <w:gridCol w:w="1951"/>
        <w:gridCol w:w="6385"/>
      </w:tblGrid>
      <w:tr w:rsidR="004D5502" w:rsidRPr="008D5DD3" w14:paraId="01E8414D" w14:textId="77777777" w:rsidTr="318C23CC">
        <w:tc>
          <w:tcPr>
            <w:tcW w:w="1951" w:type="dxa"/>
            <w:shd w:val="clear" w:color="auto" w:fill="F2F2F2" w:themeFill="background1" w:themeFillShade="F2"/>
          </w:tcPr>
          <w:p w14:paraId="5A1B62B6" w14:textId="77777777" w:rsidR="004D5502" w:rsidRPr="008D5DD3" w:rsidRDefault="00B102B6" w:rsidP="00735FD0">
            <w:pPr>
              <w:spacing w:line="276" w:lineRule="auto"/>
              <w:rPr>
                <w:rFonts w:cs="Arial"/>
                <w:b/>
              </w:rPr>
            </w:pPr>
            <w:r w:rsidRPr="008D5DD3">
              <w:rPr>
                <w:rFonts w:cs="Arial"/>
                <w:b/>
              </w:rPr>
              <w:t>P</w:t>
            </w:r>
            <w:r w:rsidR="004D5502" w:rsidRPr="008D5DD3">
              <w:rPr>
                <w:rFonts w:cs="Arial"/>
                <w:b/>
              </w:rPr>
              <w:t>ojęcie</w:t>
            </w:r>
          </w:p>
        </w:tc>
        <w:tc>
          <w:tcPr>
            <w:tcW w:w="6385" w:type="dxa"/>
            <w:shd w:val="clear" w:color="auto" w:fill="F2F2F2" w:themeFill="background1" w:themeFillShade="F2"/>
          </w:tcPr>
          <w:p w14:paraId="67A6B7DB" w14:textId="77777777" w:rsidR="004D5502" w:rsidRPr="008D5DD3" w:rsidRDefault="004D5502" w:rsidP="00735FD0">
            <w:pPr>
              <w:spacing w:line="276" w:lineRule="auto"/>
              <w:rPr>
                <w:rFonts w:cs="Arial"/>
                <w:b/>
              </w:rPr>
            </w:pPr>
            <w:r w:rsidRPr="008D5DD3">
              <w:rPr>
                <w:rFonts w:cs="Arial"/>
                <w:b/>
              </w:rPr>
              <w:t>Opis</w:t>
            </w:r>
          </w:p>
        </w:tc>
      </w:tr>
      <w:tr w:rsidR="004D5502" w:rsidRPr="008D5DD3" w14:paraId="4BCC3B63" w14:textId="77777777" w:rsidTr="318C23CC">
        <w:tc>
          <w:tcPr>
            <w:tcW w:w="1951" w:type="dxa"/>
            <w:shd w:val="clear" w:color="auto" w:fill="auto"/>
          </w:tcPr>
          <w:p w14:paraId="461DDA4C" w14:textId="77777777" w:rsidR="004D5502" w:rsidRPr="008D5DD3" w:rsidRDefault="004D5502" w:rsidP="00735FD0">
            <w:pPr>
              <w:spacing w:line="276" w:lineRule="auto"/>
              <w:rPr>
                <w:rFonts w:cs="Arial"/>
              </w:rPr>
            </w:pPr>
            <w:r w:rsidRPr="008D5DD3">
              <w:rPr>
                <w:rFonts w:cs="Arial"/>
              </w:rPr>
              <w:t xml:space="preserve">Awaria </w:t>
            </w:r>
            <w:r w:rsidR="00A74AB8" w:rsidRPr="008D5DD3">
              <w:rPr>
                <w:rFonts w:cs="Arial"/>
              </w:rPr>
              <w:t>Sprzętu</w:t>
            </w:r>
          </w:p>
        </w:tc>
        <w:tc>
          <w:tcPr>
            <w:tcW w:w="6385" w:type="dxa"/>
            <w:shd w:val="clear" w:color="auto" w:fill="auto"/>
          </w:tcPr>
          <w:p w14:paraId="024C7FB7" w14:textId="2E14C4B4" w:rsidR="004D5502" w:rsidRPr="008D5DD3" w:rsidRDefault="004D5502" w:rsidP="00735FD0">
            <w:pPr>
              <w:spacing w:line="276" w:lineRule="auto"/>
              <w:rPr>
                <w:rFonts w:cs="Arial"/>
              </w:rPr>
            </w:pPr>
            <w:r w:rsidRPr="008D5DD3">
              <w:rPr>
                <w:rFonts w:cs="Arial"/>
              </w:rPr>
              <w:t xml:space="preserve">Niezgodność działania </w:t>
            </w:r>
            <w:r w:rsidR="00A74AB8" w:rsidRPr="008D5DD3">
              <w:rPr>
                <w:rFonts w:cs="Arial"/>
              </w:rPr>
              <w:t xml:space="preserve">Sprzętu </w:t>
            </w:r>
            <w:r w:rsidRPr="008D5DD3">
              <w:rPr>
                <w:rFonts w:cs="Arial"/>
              </w:rPr>
              <w:t xml:space="preserve">(lub </w:t>
            </w:r>
            <w:r w:rsidR="00A74AB8" w:rsidRPr="008D5DD3">
              <w:rPr>
                <w:rFonts w:cs="Arial"/>
              </w:rPr>
              <w:t>jego</w:t>
            </w:r>
            <w:r w:rsidRPr="008D5DD3">
              <w:rPr>
                <w:rFonts w:cs="Arial"/>
              </w:rPr>
              <w:t xml:space="preserve"> części) z dokumentacją </w:t>
            </w:r>
            <w:r w:rsidR="00A74AB8" w:rsidRPr="008D5DD3">
              <w:rPr>
                <w:rFonts w:cs="Arial"/>
              </w:rPr>
              <w:t>Sprzętu</w:t>
            </w:r>
            <w:r w:rsidR="00246DCA">
              <w:rPr>
                <w:rFonts w:cs="Arial"/>
              </w:rPr>
              <w:t>,</w:t>
            </w:r>
            <w:r w:rsidR="00B24771" w:rsidRPr="00B24771">
              <w:rPr>
                <w:rFonts w:cs="Arial"/>
              </w:rPr>
              <w:t xml:space="preserve"> nieobjęt</w:t>
            </w:r>
            <w:r w:rsidR="00246DCA">
              <w:rPr>
                <w:rFonts w:cs="Arial"/>
              </w:rPr>
              <w:t>a</w:t>
            </w:r>
            <w:r w:rsidR="00B24771" w:rsidRPr="00B24771">
              <w:rPr>
                <w:rFonts w:cs="Arial"/>
              </w:rPr>
              <w:t xml:space="preserve"> gwarancją producenta</w:t>
            </w:r>
            <w:r w:rsidR="00F14D5C">
              <w:rPr>
                <w:rFonts w:cs="Arial"/>
              </w:rPr>
              <w:t xml:space="preserve"> oraz nie będąca Awarią Niezależną</w:t>
            </w:r>
            <w:r w:rsidRPr="008D5DD3">
              <w:rPr>
                <w:rFonts w:cs="Arial"/>
              </w:rPr>
              <w:t>.</w:t>
            </w:r>
          </w:p>
        </w:tc>
      </w:tr>
      <w:tr w:rsidR="004D5502" w:rsidRPr="008D5DD3" w14:paraId="29CEA154" w14:textId="77777777" w:rsidTr="318C23CC">
        <w:tc>
          <w:tcPr>
            <w:tcW w:w="1951" w:type="dxa"/>
            <w:shd w:val="clear" w:color="auto" w:fill="auto"/>
          </w:tcPr>
          <w:p w14:paraId="750F2FBD" w14:textId="77777777" w:rsidR="004D5502" w:rsidRPr="008D5DD3" w:rsidRDefault="004D5502" w:rsidP="00735FD0">
            <w:pPr>
              <w:spacing w:line="276" w:lineRule="auto"/>
              <w:rPr>
                <w:rFonts w:cs="Arial"/>
              </w:rPr>
            </w:pPr>
            <w:r w:rsidRPr="008D5DD3">
              <w:rPr>
                <w:rFonts w:cs="Arial"/>
              </w:rPr>
              <w:t xml:space="preserve">Awaria Niezależna </w:t>
            </w:r>
            <w:r w:rsidR="00A74AB8" w:rsidRPr="008D5DD3">
              <w:rPr>
                <w:rFonts w:cs="Arial"/>
              </w:rPr>
              <w:t>Sprzętu</w:t>
            </w:r>
          </w:p>
        </w:tc>
        <w:tc>
          <w:tcPr>
            <w:tcW w:w="6385" w:type="dxa"/>
            <w:shd w:val="clear" w:color="auto" w:fill="auto"/>
          </w:tcPr>
          <w:p w14:paraId="62A75048" w14:textId="77777777" w:rsidR="004D5502" w:rsidRPr="008D5DD3" w:rsidRDefault="004D5502" w:rsidP="00735FD0">
            <w:pPr>
              <w:spacing w:line="276" w:lineRule="auto"/>
              <w:rPr>
                <w:rFonts w:cs="Arial"/>
              </w:rPr>
            </w:pPr>
            <w:r w:rsidRPr="008D5DD3">
              <w:rPr>
                <w:rFonts w:cs="Arial"/>
              </w:rPr>
              <w:t xml:space="preserve">Awaria lub inna nieprawidłowość działania </w:t>
            </w:r>
            <w:r w:rsidR="00A74AB8" w:rsidRPr="008D5DD3">
              <w:rPr>
                <w:rFonts w:cs="Arial"/>
              </w:rPr>
              <w:t>Sprzętu</w:t>
            </w:r>
            <w:r w:rsidRPr="008D5DD3">
              <w:rPr>
                <w:rFonts w:cs="Arial"/>
              </w:rPr>
              <w:t>, w szczególności będąca wynikiem:</w:t>
            </w:r>
          </w:p>
          <w:p w14:paraId="47BFC647" w14:textId="77777777" w:rsidR="004D5502" w:rsidRPr="008D5DD3" w:rsidRDefault="004D5502" w:rsidP="002B72C9">
            <w:pPr>
              <w:pStyle w:val="Akapitzlist"/>
              <w:numPr>
                <w:ilvl w:val="1"/>
                <w:numId w:val="33"/>
              </w:numPr>
              <w:spacing w:line="276" w:lineRule="auto"/>
              <w:ind w:left="435"/>
              <w:rPr>
                <w:rFonts w:cs="Arial"/>
                <w:color w:val="404040" w:themeColor="text1" w:themeTint="BF"/>
              </w:rPr>
            </w:pPr>
            <w:r w:rsidRPr="008D5DD3">
              <w:rPr>
                <w:rFonts w:cs="Arial"/>
                <w:color w:val="404040" w:themeColor="text1" w:themeTint="BF"/>
              </w:rPr>
              <w:t>nieprawidłowego, w tym niezgodnego z dokumentacją korzystania z</w:t>
            </w:r>
            <w:r w:rsidR="00A74AB8" w:rsidRPr="008D5DD3">
              <w:rPr>
                <w:rFonts w:cs="Arial"/>
                <w:color w:val="404040" w:themeColor="text1" w:themeTint="BF"/>
              </w:rPr>
              <w:t>e Sprzętu</w:t>
            </w:r>
            <w:r w:rsidRPr="008D5DD3">
              <w:rPr>
                <w:rFonts w:cs="Arial"/>
                <w:color w:val="404040" w:themeColor="text1" w:themeTint="BF"/>
              </w:rPr>
              <w:t>,</w:t>
            </w:r>
          </w:p>
          <w:p w14:paraId="23266FC1" w14:textId="77777777" w:rsidR="004D5502" w:rsidRPr="008D5DD3" w:rsidRDefault="004D5502" w:rsidP="002B72C9">
            <w:pPr>
              <w:pStyle w:val="Akapitzlist"/>
              <w:numPr>
                <w:ilvl w:val="1"/>
                <w:numId w:val="33"/>
              </w:numPr>
              <w:spacing w:line="276" w:lineRule="auto"/>
              <w:ind w:left="435"/>
              <w:rPr>
                <w:rFonts w:cs="Arial"/>
                <w:color w:val="404040" w:themeColor="text1" w:themeTint="BF"/>
              </w:rPr>
            </w:pPr>
            <w:r w:rsidRPr="008D5DD3">
              <w:rPr>
                <w:rFonts w:cs="Arial"/>
                <w:color w:val="404040" w:themeColor="text1" w:themeTint="BF"/>
              </w:rPr>
              <w:t xml:space="preserve">uszkodzeń mechanicznych </w:t>
            </w:r>
            <w:r w:rsidR="00A74AB8" w:rsidRPr="008D5DD3">
              <w:rPr>
                <w:rFonts w:cs="Arial"/>
                <w:color w:val="404040" w:themeColor="text1" w:themeTint="BF"/>
              </w:rPr>
              <w:t>Sprzętu</w:t>
            </w:r>
            <w:r w:rsidRPr="008D5DD3">
              <w:rPr>
                <w:rFonts w:cs="Arial"/>
                <w:color w:val="404040" w:themeColor="text1" w:themeTint="BF"/>
              </w:rPr>
              <w:t>;</w:t>
            </w:r>
          </w:p>
          <w:p w14:paraId="149A106A" w14:textId="77777777" w:rsidR="004D5502" w:rsidRPr="008D5DD3" w:rsidRDefault="004D5502" w:rsidP="002B72C9">
            <w:pPr>
              <w:pStyle w:val="Akapitzlist"/>
              <w:numPr>
                <w:ilvl w:val="1"/>
                <w:numId w:val="33"/>
              </w:numPr>
              <w:spacing w:line="276" w:lineRule="auto"/>
              <w:ind w:left="435"/>
              <w:rPr>
                <w:rFonts w:cs="Arial"/>
                <w:color w:val="404040" w:themeColor="text1" w:themeTint="BF"/>
              </w:rPr>
            </w:pPr>
            <w:r w:rsidRPr="008D5DD3">
              <w:rPr>
                <w:rFonts w:cs="Arial"/>
                <w:color w:val="404040" w:themeColor="text1" w:themeTint="BF"/>
              </w:rPr>
              <w:t>działań lub zaniechań Zamawiającego lub osób trzecich, za które Wykonawca nie ponosi odpowiedzialności,</w:t>
            </w:r>
          </w:p>
          <w:p w14:paraId="7574690D" w14:textId="77777777" w:rsidR="004D5502" w:rsidRPr="008D5DD3" w:rsidRDefault="004D5502" w:rsidP="002B72C9">
            <w:pPr>
              <w:pStyle w:val="Akapitzlist"/>
              <w:numPr>
                <w:ilvl w:val="1"/>
                <w:numId w:val="33"/>
              </w:numPr>
              <w:spacing w:line="276" w:lineRule="auto"/>
              <w:ind w:left="435"/>
              <w:rPr>
                <w:rFonts w:cs="Arial"/>
                <w:color w:val="404040" w:themeColor="text1" w:themeTint="BF"/>
              </w:rPr>
            </w:pPr>
            <w:r w:rsidRPr="008D5DD3">
              <w:rPr>
                <w:rFonts w:cs="Arial"/>
                <w:color w:val="404040" w:themeColor="text1" w:themeTint="BF"/>
              </w:rPr>
              <w:t>przypadków oddziaływania siły wyższej,</w:t>
            </w:r>
          </w:p>
          <w:p w14:paraId="559466F8" w14:textId="77777777" w:rsidR="004D5502" w:rsidRDefault="004D5502" w:rsidP="002B72C9">
            <w:pPr>
              <w:pStyle w:val="Akapitzlist"/>
              <w:numPr>
                <w:ilvl w:val="1"/>
                <w:numId w:val="33"/>
              </w:numPr>
              <w:spacing w:line="276" w:lineRule="auto"/>
              <w:ind w:left="435"/>
              <w:rPr>
                <w:rFonts w:cs="Arial"/>
                <w:color w:val="404040" w:themeColor="text1" w:themeTint="BF"/>
              </w:rPr>
            </w:pPr>
            <w:r w:rsidRPr="008D5DD3">
              <w:rPr>
                <w:rFonts w:cs="Arial"/>
                <w:color w:val="404040" w:themeColor="text1" w:themeTint="BF"/>
              </w:rPr>
              <w:t>innych okoliczności, za które Wykonawca nie ponosi odpowiedzialności;</w:t>
            </w:r>
          </w:p>
          <w:p w14:paraId="0DEF20EB" w14:textId="4834164F" w:rsidR="00C609C9" w:rsidRPr="00C609C9" w:rsidRDefault="00C609C9" w:rsidP="00C609C9">
            <w:pPr>
              <w:spacing w:line="276" w:lineRule="auto"/>
              <w:ind w:left="75"/>
              <w:rPr>
                <w:rFonts w:cs="Arial"/>
                <w:color w:val="404040" w:themeColor="text1" w:themeTint="BF"/>
              </w:rPr>
            </w:pPr>
            <w:r w:rsidRPr="00C609C9">
              <w:rPr>
                <w:rFonts w:cs="Arial"/>
                <w:color w:val="404040" w:themeColor="text1" w:themeTint="BF"/>
              </w:rPr>
              <w:lastRenderedPageBreak/>
              <w:t>a ponadto oraz nieobjęte gwarancją producenta</w:t>
            </w:r>
          </w:p>
        </w:tc>
      </w:tr>
      <w:tr w:rsidR="004D5502" w:rsidRPr="008D5DD3" w14:paraId="7DF876BD" w14:textId="77777777" w:rsidTr="318C23CC">
        <w:tc>
          <w:tcPr>
            <w:tcW w:w="1951" w:type="dxa"/>
            <w:shd w:val="clear" w:color="auto" w:fill="auto"/>
          </w:tcPr>
          <w:p w14:paraId="770FD1B4" w14:textId="77777777" w:rsidR="004D5502" w:rsidRPr="008D5DD3" w:rsidRDefault="004D5502" w:rsidP="00735FD0">
            <w:pPr>
              <w:spacing w:line="276" w:lineRule="auto"/>
              <w:rPr>
                <w:rFonts w:cs="Arial"/>
              </w:rPr>
            </w:pPr>
            <w:r w:rsidRPr="008D5DD3">
              <w:rPr>
                <w:rFonts w:cs="Arial"/>
              </w:rPr>
              <w:lastRenderedPageBreak/>
              <w:t>Czas Reakcji</w:t>
            </w:r>
          </w:p>
        </w:tc>
        <w:tc>
          <w:tcPr>
            <w:tcW w:w="6385" w:type="dxa"/>
            <w:shd w:val="clear" w:color="auto" w:fill="auto"/>
          </w:tcPr>
          <w:p w14:paraId="34ECDD74" w14:textId="77777777" w:rsidR="004D5502" w:rsidRPr="008D5DD3" w:rsidRDefault="004D5502" w:rsidP="00735FD0">
            <w:pPr>
              <w:spacing w:line="276" w:lineRule="auto"/>
              <w:rPr>
                <w:rFonts w:cs="Arial"/>
              </w:rPr>
            </w:pPr>
            <w:r w:rsidRPr="008D5DD3">
              <w:rPr>
                <w:rFonts w:cs="Arial"/>
              </w:rPr>
              <w:t>Czas od momentu przekazania przez Zamawiającego do Wykonawcy Zgłoszenia Incydentu w sposób zgodny z Procedurą obsługi Incydentów, Wniosków o Usługę i Zapytań o informacje, do chwili podjęcia prac nad Zgłoszeniem (tj. poinformowania zwrotnie Zamawiającego o tym fakcie drogą mailową).</w:t>
            </w:r>
          </w:p>
        </w:tc>
      </w:tr>
      <w:tr w:rsidR="004D5502" w:rsidRPr="008D5DD3" w14:paraId="5FD17CE4" w14:textId="77777777" w:rsidTr="318C23CC">
        <w:tc>
          <w:tcPr>
            <w:tcW w:w="1951" w:type="dxa"/>
            <w:shd w:val="clear" w:color="auto" w:fill="auto"/>
          </w:tcPr>
          <w:p w14:paraId="3FF03B6D" w14:textId="77777777" w:rsidR="004D5502" w:rsidRPr="008D5DD3" w:rsidRDefault="004D5502" w:rsidP="00735FD0">
            <w:pPr>
              <w:spacing w:line="276" w:lineRule="auto"/>
              <w:rPr>
                <w:rFonts w:cs="Arial"/>
              </w:rPr>
            </w:pPr>
            <w:r w:rsidRPr="008D5DD3">
              <w:rPr>
                <w:rFonts w:cs="Arial"/>
              </w:rPr>
              <w:t>Czas Rozwiązania</w:t>
            </w:r>
          </w:p>
        </w:tc>
        <w:tc>
          <w:tcPr>
            <w:tcW w:w="6385" w:type="dxa"/>
            <w:shd w:val="clear" w:color="auto" w:fill="auto"/>
          </w:tcPr>
          <w:p w14:paraId="7E24ADB8" w14:textId="77777777" w:rsidR="004D5502" w:rsidRPr="008D5DD3" w:rsidRDefault="004D5502" w:rsidP="00735FD0">
            <w:pPr>
              <w:spacing w:line="276" w:lineRule="auto"/>
              <w:rPr>
                <w:rFonts w:cs="Arial"/>
              </w:rPr>
            </w:pPr>
            <w:r w:rsidRPr="008D5DD3">
              <w:rPr>
                <w:rFonts w:cs="Arial"/>
              </w:rPr>
              <w:t>Czas poświęcony na Rozwiązanie Incydentu, liczony od momentu zarejestrowania zgłoszenia Incydentu przez Wykonawcę zgodnie z Procedurą obsługi Incydentów, Wniosków o Usługę i Zapytań o informacje do momentu udostępnienia przez Wykonawcę Rozwiązania Zamawiającemu. Do Czasu Rozwiązania nie wlicza się:</w:t>
            </w:r>
          </w:p>
          <w:p w14:paraId="602965FA" w14:textId="184A6488" w:rsidR="004D5502" w:rsidRPr="008D5DD3" w:rsidRDefault="3AFA30CA" w:rsidP="00735FD0">
            <w:pPr>
              <w:spacing w:line="276" w:lineRule="auto"/>
              <w:rPr>
                <w:rFonts w:cs="Arial"/>
              </w:rPr>
            </w:pPr>
            <w:r w:rsidRPr="008D5DD3">
              <w:rPr>
                <w:rFonts w:cs="Arial"/>
              </w:rPr>
              <w:t>a)</w:t>
            </w:r>
            <w:r w:rsidR="16A627C4" w:rsidRPr="008D5DD3">
              <w:rPr>
                <w:rFonts w:cs="Arial"/>
              </w:rPr>
              <w:t xml:space="preserve"> </w:t>
            </w:r>
            <w:r w:rsidRPr="008D5DD3">
              <w:rPr>
                <w:rFonts w:cs="Arial"/>
              </w:rPr>
              <w:t>czasu od momentu udostępnienia Rozwiązania Zamawiającemu do testów do czasu poinformowania Wykonawcy przez Zamawiającego o wyniku jego weryfikacji,</w:t>
            </w:r>
          </w:p>
          <w:p w14:paraId="2F3A04A8" w14:textId="58349884" w:rsidR="004D5502" w:rsidRPr="008D5DD3" w:rsidRDefault="3AFA30CA" w:rsidP="00735FD0">
            <w:pPr>
              <w:spacing w:line="276" w:lineRule="auto"/>
              <w:rPr>
                <w:rFonts w:cs="Arial"/>
              </w:rPr>
            </w:pPr>
            <w:r w:rsidRPr="008D5DD3">
              <w:rPr>
                <w:rFonts w:cs="Arial"/>
              </w:rPr>
              <w:t>b)</w:t>
            </w:r>
            <w:r w:rsidR="7591860B" w:rsidRPr="008D5DD3">
              <w:rPr>
                <w:rFonts w:cs="Arial"/>
              </w:rPr>
              <w:t xml:space="preserve"> </w:t>
            </w:r>
            <w:r w:rsidRPr="008D5DD3">
              <w:rPr>
                <w:rFonts w:cs="Arial"/>
              </w:rPr>
              <w:t>czasu od momentu wysłania do Zamawiającego prośby o udzielenie dodatkowych informacji, uszczegóławiających opis Incydentu zawarty w Zgłoszeniu, a mających na celu jak najszybsze wyeliminowanie Incydentu, do czasu otrzymania przez Wykonawcę tych dodatkowych informacji od Zamawiającego,</w:t>
            </w:r>
            <w:r w:rsidR="009C033D">
              <w:rPr>
                <w:rFonts w:cs="Arial"/>
              </w:rPr>
              <w:t xml:space="preserve"> </w:t>
            </w:r>
          </w:p>
        </w:tc>
      </w:tr>
      <w:tr w:rsidR="004D5502" w:rsidRPr="008D5DD3" w14:paraId="701C4F6E" w14:textId="77777777" w:rsidTr="318C23CC">
        <w:tc>
          <w:tcPr>
            <w:tcW w:w="1951" w:type="dxa"/>
            <w:shd w:val="clear" w:color="auto" w:fill="auto"/>
          </w:tcPr>
          <w:p w14:paraId="02B12B32" w14:textId="77777777" w:rsidR="004D5502" w:rsidRPr="008D5DD3" w:rsidRDefault="004D5502" w:rsidP="00735FD0">
            <w:pPr>
              <w:spacing w:line="276" w:lineRule="auto"/>
              <w:rPr>
                <w:rFonts w:cs="Arial"/>
              </w:rPr>
            </w:pPr>
            <w:r w:rsidRPr="008D5DD3">
              <w:rPr>
                <w:rFonts w:cs="Arial"/>
              </w:rPr>
              <w:t>Czas Realizacji</w:t>
            </w:r>
          </w:p>
        </w:tc>
        <w:tc>
          <w:tcPr>
            <w:tcW w:w="6385" w:type="dxa"/>
            <w:shd w:val="clear" w:color="auto" w:fill="auto"/>
          </w:tcPr>
          <w:p w14:paraId="61D2D403" w14:textId="77777777" w:rsidR="004D5502" w:rsidRPr="008D5DD3" w:rsidRDefault="004D5502" w:rsidP="00735FD0">
            <w:pPr>
              <w:spacing w:line="276" w:lineRule="auto"/>
              <w:rPr>
                <w:rFonts w:cs="Arial"/>
              </w:rPr>
            </w:pPr>
            <w:r w:rsidRPr="008D5DD3">
              <w:rPr>
                <w:rFonts w:cs="Arial"/>
              </w:rPr>
              <w:t>Czas upływający pomiędzy chwilą złożenia Wniosku o Usługę, a czasem, w jakim Wykonawca winien wykonać ten Wniosek lub poinformować Użytkownika (wraz z uzasadnieniem) o tym, że dany wniosek dotyczy przedmiotu wykraczającego poza zakres określony w Katalogu Usług.</w:t>
            </w:r>
          </w:p>
        </w:tc>
      </w:tr>
      <w:tr w:rsidR="004D5502" w:rsidRPr="008D5DD3" w14:paraId="0FA53FEB" w14:textId="77777777" w:rsidTr="318C23CC">
        <w:tc>
          <w:tcPr>
            <w:tcW w:w="1951" w:type="dxa"/>
            <w:shd w:val="clear" w:color="auto" w:fill="auto"/>
          </w:tcPr>
          <w:p w14:paraId="4EFBE7C3" w14:textId="77777777" w:rsidR="004D5502" w:rsidRPr="008D5DD3" w:rsidRDefault="004D5502" w:rsidP="00735FD0">
            <w:pPr>
              <w:spacing w:line="276" w:lineRule="auto"/>
              <w:rPr>
                <w:rFonts w:cs="Arial"/>
              </w:rPr>
            </w:pPr>
            <w:r w:rsidRPr="008D5DD3">
              <w:rPr>
                <w:rFonts w:cs="Arial"/>
              </w:rPr>
              <w:t>Godziny Robocze</w:t>
            </w:r>
          </w:p>
        </w:tc>
        <w:tc>
          <w:tcPr>
            <w:tcW w:w="6385" w:type="dxa"/>
            <w:shd w:val="clear" w:color="auto" w:fill="auto"/>
          </w:tcPr>
          <w:p w14:paraId="30F705C6" w14:textId="062E01F4" w:rsidR="004D5502" w:rsidRPr="008D5DD3" w:rsidRDefault="000E46AF" w:rsidP="00735FD0">
            <w:pPr>
              <w:spacing w:line="276" w:lineRule="auto"/>
              <w:rPr>
                <w:rFonts w:cs="Arial"/>
              </w:rPr>
            </w:pPr>
            <w:r>
              <w:rPr>
                <w:rFonts w:cs="Arial"/>
              </w:rPr>
              <w:t>g</w:t>
            </w:r>
            <w:r w:rsidR="004D5502" w:rsidRPr="008D5DD3">
              <w:rPr>
                <w:rFonts w:cs="Arial"/>
              </w:rPr>
              <w:t xml:space="preserve">odziny od 08:00 do </w:t>
            </w:r>
            <w:r w:rsidR="00D564A6">
              <w:rPr>
                <w:rFonts w:cs="Arial"/>
              </w:rPr>
              <w:t>18</w:t>
            </w:r>
            <w:r w:rsidR="004D5502" w:rsidRPr="008D5DD3">
              <w:rPr>
                <w:rFonts w:cs="Arial"/>
              </w:rPr>
              <w:t>:00 w Dni Robocze</w:t>
            </w:r>
          </w:p>
        </w:tc>
      </w:tr>
      <w:tr w:rsidR="004D5502" w:rsidRPr="008D5DD3" w14:paraId="22A5479B" w14:textId="77777777" w:rsidTr="318C23CC">
        <w:tc>
          <w:tcPr>
            <w:tcW w:w="1951" w:type="dxa"/>
            <w:shd w:val="clear" w:color="auto" w:fill="auto"/>
          </w:tcPr>
          <w:p w14:paraId="5191DCAF" w14:textId="77777777" w:rsidR="004D5502" w:rsidRPr="008D5DD3" w:rsidRDefault="004D5502" w:rsidP="00735FD0">
            <w:pPr>
              <w:spacing w:line="276" w:lineRule="auto"/>
              <w:rPr>
                <w:rFonts w:cs="Arial"/>
              </w:rPr>
            </w:pPr>
            <w:r w:rsidRPr="008D5DD3">
              <w:rPr>
                <w:rFonts w:cs="Arial"/>
              </w:rPr>
              <w:t>Harmonogram</w:t>
            </w:r>
          </w:p>
        </w:tc>
        <w:tc>
          <w:tcPr>
            <w:tcW w:w="6385" w:type="dxa"/>
            <w:shd w:val="clear" w:color="auto" w:fill="auto"/>
          </w:tcPr>
          <w:p w14:paraId="63CBF5E5" w14:textId="77777777" w:rsidR="004D5502" w:rsidRPr="008D5DD3" w:rsidRDefault="004D5502" w:rsidP="00735FD0">
            <w:pPr>
              <w:spacing w:line="276" w:lineRule="auto"/>
              <w:rPr>
                <w:rFonts w:cs="Arial"/>
              </w:rPr>
            </w:pPr>
            <w:r w:rsidRPr="008D5DD3">
              <w:rPr>
                <w:rFonts w:cs="Arial"/>
              </w:rPr>
              <w:t xml:space="preserve">Uzgodnione przez Strony terminy realizacji Usług w zakresie konserwacji </w:t>
            </w:r>
            <w:r w:rsidR="00A74AB8" w:rsidRPr="008D5DD3">
              <w:rPr>
                <w:rFonts w:cs="Arial"/>
              </w:rPr>
              <w:t>Sprzętu</w:t>
            </w:r>
            <w:r w:rsidRPr="008D5DD3">
              <w:rPr>
                <w:rFonts w:cs="Arial"/>
              </w:rPr>
              <w:t>.</w:t>
            </w:r>
          </w:p>
        </w:tc>
      </w:tr>
      <w:tr w:rsidR="004D5502" w:rsidRPr="008D5DD3" w14:paraId="7618A25F" w14:textId="77777777" w:rsidTr="318C23CC">
        <w:tc>
          <w:tcPr>
            <w:tcW w:w="1951" w:type="dxa"/>
            <w:shd w:val="clear" w:color="auto" w:fill="auto"/>
          </w:tcPr>
          <w:p w14:paraId="39B8D0FD" w14:textId="77777777" w:rsidR="004D5502" w:rsidRPr="008D5DD3" w:rsidRDefault="004D5502" w:rsidP="00735FD0">
            <w:pPr>
              <w:spacing w:line="276" w:lineRule="auto"/>
              <w:rPr>
                <w:rFonts w:cs="Arial"/>
              </w:rPr>
            </w:pPr>
            <w:r w:rsidRPr="008D5DD3">
              <w:rPr>
                <w:rFonts w:cs="Arial"/>
              </w:rPr>
              <w:t>Incydent</w:t>
            </w:r>
          </w:p>
        </w:tc>
        <w:tc>
          <w:tcPr>
            <w:tcW w:w="6385" w:type="dxa"/>
            <w:shd w:val="clear" w:color="auto" w:fill="auto"/>
          </w:tcPr>
          <w:p w14:paraId="02363EEC" w14:textId="77777777" w:rsidR="004D5502" w:rsidRPr="008D5DD3" w:rsidRDefault="004D5502" w:rsidP="00735FD0">
            <w:pPr>
              <w:spacing w:line="276" w:lineRule="auto"/>
              <w:rPr>
                <w:rFonts w:cs="Arial"/>
              </w:rPr>
            </w:pPr>
            <w:r w:rsidRPr="008D5DD3">
              <w:rPr>
                <w:rFonts w:cs="Arial"/>
              </w:rPr>
              <w:t xml:space="preserve">Każde zdarzenie powodujące utrudnienia w pracy </w:t>
            </w:r>
            <w:r w:rsidR="00A74AB8" w:rsidRPr="008D5DD3">
              <w:rPr>
                <w:rFonts w:cs="Arial"/>
              </w:rPr>
              <w:t xml:space="preserve">Sprzętu </w:t>
            </w:r>
            <w:r w:rsidRPr="008D5DD3">
              <w:rPr>
                <w:rFonts w:cs="Arial"/>
              </w:rPr>
              <w:t xml:space="preserve">tj. Awaria </w:t>
            </w:r>
            <w:r w:rsidR="00A74AB8" w:rsidRPr="008D5DD3">
              <w:rPr>
                <w:rFonts w:cs="Arial"/>
              </w:rPr>
              <w:t xml:space="preserve">Sprzętu </w:t>
            </w:r>
            <w:r w:rsidRPr="008D5DD3">
              <w:rPr>
                <w:rFonts w:cs="Arial"/>
              </w:rPr>
              <w:t xml:space="preserve">lub Awaria Niezależna </w:t>
            </w:r>
            <w:r w:rsidR="00A74AB8" w:rsidRPr="008D5DD3">
              <w:rPr>
                <w:rFonts w:cs="Arial"/>
              </w:rPr>
              <w:t>Sprzętu</w:t>
            </w:r>
            <w:r w:rsidRPr="008D5DD3">
              <w:rPr>
                <w:rFonts w:cs="Arial"/>
              </w:rPr>
              <w:t>.</w:t>
            </w:r>
          </w:p>
        </w:tc>
      </w:tr>
      <w:tr w:rsidR="004D5502" w:rsidRPr="008D5DD3" w14:paraId="5C1CA9AF" w14:textId="77777777" w:rsidTr="318C23CC">
        <w:tc>
          <w:tcPr>
            <w:tcW w:w="1951" w:type="dxa"/>
            <w:shd w:val="clear" w:color="auto" w:fill="auto"/>
          </w:tcPr>
          <w:p w14:paraId="1B0CD233" w14:textId="77777777" w:rsidR="004D5502" w:rsidRPr="008D5DD3" w:rsidRDefault="004D5502" w:rsidP="00735FD0">
            <w:pPr>
              <w:spacing w:line="276" w:lineRule="auto"/>
              <w:rPr>
                <w:rFonts w:cs="Arial"/>
              </w:rPr>
            </w:pPr>
            <w:r w:rsidRPr="008D5DD3">
              <w:rPr>
                <w:rFonts w:cs="Arial"/>
              </w:rPr>
              <w:t>Użytkownik</w:t>
            </w:r>
          </w:p>
        </w:tc>
        <w:tc>
          <w:tcPr>
            <w:tcW w:w="6385" w:type="dxa"/>
            <w:shd w:val="clear" w:color="auto" w:fill="auto"/>
          </w:tcPr>
          <w:p w14:paraId="55E8B961" w14:textId="77777777" w:rsidR="004D5502" w:rsidRPr="008D5DD3" w:rsidRDefault="004D5502" w:rsidP="00735FD0">
            <w:pPr>
              <w:spacing w:line="276" w:lineRule="auto"/>
              <w:rPr>
                <w:rFonts w:cs="Arial"/>
              </w:rPr>
            </w:pPr>
            <w:r w:rsidRPr="008D5DD3">
              <w:rPr>
                <w:rFonts w:cs="Arial"/>
              </w:rPr>
              <w:t>Osoba upoważniona przez Zamawiającego do korzystania z</w:t>
            </w:r>
            <w:r w:rsidR="00A74AB8" w:rsidRPr="008D5DD3">
              <w:rPr>
                <w:rFonts w:cs="Arial"/>
              </w:rPr>
              <w:t>e</w:t>
            </w:r>
            <w:r w:rsidRPr="008D5DD3">
              <w:rPr>
                <w:rFonts w:cs="Arial"/>
              </w:rPr>
              <w:t xml:space="preserve"> </w:t>
            </w:r>
            <w:r w:rsidR="00A74AB8" w:rsidRPr="008D5DD3">
              <w:rPr>
                <w:rFonts w:cs="Arial"/>
              </w:rPr>
              <w:t>Sprzętu</w:t>
            </w:r>
            <w:r w:rsidRPr="008D5DD3">
              <w:rPr>
                <w:rFonts w:cs="Arial"/>
              </w:rPr>
              <w:t>.</w:t>
            </w:r>
          </w:p>
        </w:tc>
      </w:tr>
      <w:tr w:rsidR="004D5502" w:rsidRPr="008D5DD3" w14:paraId="491573A4" w14:textId="77777777" w:rsidTr="318C23CC">
        <w:tc>
          <w:tcPr>
            <w:tcW w:w="1951" w:type="dxa"/>
            <w:shd w:val="clear" w:color="auto" w:fill="auto"/>
          </w:tcPr>
          <w:p w14:paraId="52A68A8C" w14:textId="77777777" w:rsidR="004D5502" w:rsidRPr="008D5DD3" w:rsidRDefault="004D5502" w:rsidP="00735FD0">
            <w:pPr>
              <w:spacing w:line="276" w:lineRule="auto"/>
              <w:rPr>
                <w:rFonts w:cs="Arial"/>
              </w:rPr>
            </w:pPr>
            <w:r w:rsidRPr="008D5DD3">
              <w:rPr>
                <w:rFonts w:cs="Arial"/>
              </w:rPr>
              <w:t>Wniosek o Usługę</w:t>
            </w:r>
          </w:p>
        </w:tc>
        <w:tc>
          <w:tcPr>
            <w:tcW w:w="6385" w:type="dxa"/>
            <w:shd w:val="clear" w:color="auto" w:fill="auto"/>
          </w:tcPr>
          <w:p w14:paraId="5A1DECE2" w14:textId="77777777" w:rsidR="004D5502" w:rsidRPr="008D5DD3" w:rsidRDefault="004D5502" w:rsidP="00735FD0">
            <w:pPr>
              <w:spacing w:line="276" w:lineRule="auto"/>
              <w:rPr>
                <w:rFonts w:cs="Arial"/>
              </w:rPr>
            </w:pPr>
            <w:r w:rsidRPr="008D5DD3">
              <w:rPr>
                <w:rFonts w:cs="Arial"/>
              </w:rPr>
              <w:t>Formalne Zgłoszenie Zamawiającego o dostarczenie Usług, wskazanych jako realizowane tym rodzajem Zgłoszenia, zgłoszone i obsługiwane w sposób określony w Procedurze obsługi Incydentów, Wniosków o Usługę i Zapytań o informację.</w:t>
            </w:r>
          </w:p>
        </w:tc>
      </w:tr>
      <w:tr w:rsidR="004D5502" w:rsidRPr="008D5DD3" w14:paraId="549E867F" w14:textId="77777777" w:rsidTr="318C23CC">
        <w:tc>
          <w:tcPr>
            <w:tcW w:w="1951" w:type="dxa"/>
            <w:shd w:val="clear" w:color="auto" w:fill="auto"/>
          </w:tcPr>
          <w:p w14:paraId="570236BD" w14:textId="77777777" w:rsidR="004D5502" w:rsidRPr="008D5DD3" w:rsidRDefault="004D5502" w:rsidP="00735FD0">
            <w:pPr>
              <w:spacing w:line="276" w:lineRule="auto"/>
              <w:rPr>
                <w:rFonts w:cs="Arial"/>
              </w:rPr>
            </w:pPr>
            <w:r w:rsidRPr="008D5DD3">
              <w:rPr>
                <w:rFonts w:cs="Arial"/>
              </w:rPr>
              <w:t>Zgłoszenie</w:t>
            </w:r>
          </w:p>
        </w:tc>
        <w:tc>
          <w:tcPr>
            <w:tcW w:w="6385" w:type="dxa"/>
            <w:shd w:val="clear" w:color="auto" w:fill="auto"/>
          </w:tcPr>
          <w:p w14:paraId="0AFADA8A" w14:textId="77777777" w:rsidR="004D5502" w:rsidRPr="008D5DD3" w:rsidRDefault="004D5502" w:rsidP="00735FD0">
            <w:pPr>
              <w:spacing w:line="276" w:lineRule="auto"/>
              <w:rPr>
                <w:rFonts w:cs="Arial"/>
              </w:rPr>
            </w:pPr>
            <w:r w:rsidRPr="008D5DD3">
              <w:rPr>
                <w:rFonts w:cs="Arial"/>
              </w:rPr>
              <w:t>Zgłoszenie przez Zamawiającego do Wykonawcy Incydentu dokonane zgodnie z Procedurą obsługi Incydentów, Wniosków o Usługę oraz Zapytań o informację.</w:t>
            </w:r>
          </w:p>
        </w:tc>
      </w:tr>
    </w:tbl>
    <w:p w14:paraId="609A8FF9" w14:textId="77777777" w:rsidR="004D5502" w:rsidRPr="008D5DD3" w:rsidRDefault="004D5502" w:rsidP="00735FD0">
      <w:pPr>
        <w:rPr>
          <w:rFonts w:cs="Arial"/>
        </w:rPr>
      </w:pPr>
    </w:p>
    <w:p w14:paraId="24923B7F" w14:textId="77777777" w:rsidR="004D5502" w:rsidRPr="008D5DD3" w:rsidRDefault="004D5502" w:rsidP="00735FD0">
      <w:pPr>
        <w:rPr>
          <w:rFonts w:cs="Arial"/>
        </w:rPr>
      </w:pPr>
    </w:p>
    <w:p w14:paraId="19012A2A" w14:textId="2D74F135" w:rsidR="004D5502" w:rsidRPr="002C5596" w:rsidRDefault="004D5502" w:rsidP="002B72C9">
      <w:pPr>
        <w:pStyle w:val="Akapitzlist"/>
        <w:numPr>
          <w:ilvl w:val="0"/>
          <w:numId w:val="48"/>
        </w:numPr>
        <w:rPr>
          <w:rFonts w:cs="Arial"/>
        </w:rPr>
      </w:pPr>
      <w:r w:rsidRPr="002C5596">
        <w:rPr>
          <w:rFonts w:cs="Arial"/>
        </w:rPr>
        <w:t>Czasy obsługi Incydentów</w:t>
      </w:r>
      <w:r w:rsidR="0027056A" w:rsidRPr="002C5596">
        <w:rPr>
          <w:rFonts w:cs="Arial"/>
        </w:rPr>
        <w:t>:</w:t>
      </w:r>
    </w:p>
    <w:p w14:paraId="4832ACBB" w14:textId="77777777" w:rsidR="0027056A" w:rsidRPr="000E2712" w:rsidRDefault="0027056A" w:rsidP="0027056A">
      <w:pPr>
        <w:pStyle w:val="Akapitzlist"/>
        <w:ind w:left="567"/>
        <w:rPr>
          <w:rFonts w:cs="Arial"/>
        </w:rPr>
      </w:pPr>
    </w:p>
    <w:tbl>
      <w:tblPr>
        <w:tblStyle w:val="Tabela-Siatka"/>
        <w:tblW w:w="5000" w:type="pct"/>
        <w:tblLook w:val="04A0" w:firstRow="1" w:lastRow="0" w:firstColumn="1" w:lastColumn="0" w:noHBand="0" w:noVBand="1"/>
      </w:tblPr>
      <w:tblGrid>
        <w:gridCol w:w="2255"/>
        <w:gridCol w:w="1833"/>
        <w:gridCol w:w="4974"/>
      </w:tblGrid>
      <w:tr w:rsidR="004D5502" w:rsidRPr="008D5DD3" w14:paraId="34C837A9" w14:textId="77777777" w:rsidTr="00163687">
        <w:tc>
          <w:tcPr>
            <w:tcW w:w="2093" w:type="dxa"/>
            <w:shd w:val="clear" w:color="auto" w:fill="F2F2F2" w:themeFill="background1" w:themeFillShade="F2"/>
          </w:tcPr>
          <w:p w14:paraId="5CBB5B7B" w14:textId="77777777" w:rsidR="004D5502" w:rsidRPr="008D5DD3" w:rsidRDefault="004D5502" w:rsidP="00735FD0">
            <w:pPr>
              <w:tabs>
                <w:tab w:val="left" w:pos="1134"/>
              </w:tabs>
              <w:spacing w:line="276" w:lineRule="auto"/>
              <w:rPr>
                <w:rFonts w:cs="Arial"/>
                <w:b/>
              </w:rPr>
            </w:pPr>
            <w:r w:rsidRPr="008D5DD3">
              <w:rPr>
                <w:rFonts w:cs="Arial"/>
                <w:b/>
              </w:rPr>
              <w:t>Zgłoszenie</w:t>
            </w:r>
          </w:p>
        </w:tc>
        <w:tc>
          <w:tcPr>
            <w:tcW w:w="1701" w:type="dxa"/>
            <w:shd w:val="clear" w:color="auto" w:fill="F2F2F2" w:themeFill="background1" w:themeFillShade="F2"/>
          </w:tcPr>
          <w:p w14:paraId="1AB16FCD" w14:textId="77777777" w:rsidR="004D5502" w:rsidRPr="008D5DD3" w:rsidRDefault="004D5502" w:rsidP="00735FD0">
            <w:pPr>
              <w:tabs>
                <w:tab w:val="left" w:pos="1134"/>
              </w:tabs>
              <w:spacing w:line="276" w:lineRule="auto"/>
              <w:rPr>
                <w:rFonts w:cs="Arial"/>
                <w:b/>
              </w:rPr>
            </w:pPr>
            <w:r w:rsidRPr="008D5DD3">
              <w:rPr>
                <w:rFonts w:cs="Arial"/>
                <w:b/>
              </w:rPr>
              <w:t>Czas Reakcji</w:t>
            </w:r>
          </w:p>
        </w:tc>
        <w:tc>
          <w:tcPr>
            <w:tcW w:w="4617" w:type="dxa"/>
            <w:shd w:val="clear" w:color="auto" w:fill="F2F2F2" w:themeFill="background1" w:themeFillShade="F2"/>
          </w:tcPr>
          <w:p w14:paraId="241AD774" w14:textId="77777777" w:rsidR="004D5502" w:rsidRPr="008D5DD3" w:rsidRDefault="004D5502" w:rsidP="00735FD0">
            <w:pPr>
              <w:tabs>
                <w:tab w:val="left" w:pos="1134"/>
              </w:tabs>
              <w:spacing w:line="276" w:lineRule="auto"/>
              <w:rPr>
                <w:rFonts w:cs="Arial"/>
                <w:b/>
              </w:rPr>
            </w:pPr>
            <w:r w:rsidRPr="008D5DD3">
              <w:rPr>
                <w:rFonts w:cs="Arial"/>
                <w:b/>
              </w:rPr>
              <w:t>Czas Rozwiązania</w:t>
            </w:r>
          </w:p>
        </w:tc>
      </w:tr>
      <w:tr w:rsidR="004D5502" w:rsidRPr="008D5DD3" w14:paraId="6522B429" w14:textId="77777777" w:rsidTr="00163687">
        <w:tc>
          <w:tcPr>
            <w:tcW w:w="2093" w:type="dxa"/>
            <w:shd w:val="clear" w:color="auto" w:fill="auto"/>
          </w:tcPr>
          <w:p w14:paraId="000C22EB" w14:textId="77777777" w:rsidR="004D5502" w:rsidRPr="008D5DD3" w:rsidRDefault="004D5502" w:rsidP="00735FD0">
            <w:pPr>
              <w:tabs>
                <w:tab w:val="left" w:pos="1134"/>
              </w:tabs>
              <w:spacing w:line="276" w:lineRule="auto"/>
              <w:rPr>
                <w:rFonts w:cs="Arial"/>
              </w:rPr>
            </w:pPr>
            <w:r w:rsidRPr="008D5DD3">
              <w:rPr>
                <w:rFonts w:cs="Arial"/>
              </w:rPr>
              <w:t>Incydent</w:t>
            </w:r>
          </w:p>
        </w:tc>
        <w:tc>
          <w:tcPr>
            <w:tcW w:w="1701" w:type="dxa"/>
            <w:shd w:val="clear" w:color="auto" w:fill="auto"/>
          </w:tcPr>
          <w:p w14:paraId="6CA440A6" w14:textId="77777777" w:rsidR="004D5502" w:rsidRPr="008D5DD3" w:rsidRDefault="004D5502" w:rsidP="00735FD0">
            <w:pPr>
              <w:spacing w:line="276" w:lineRule="auto"/>
              <w:rPr>
                <w:rFonts w:cs="Arial"/>
              </w:rPr>
            </w:pPr>
            <w:r w:rsidRPr="008D5DD3">
              <w:rPr>
                <w:rFonts w:cs="Arial"/>
              </w:rPr>
              <w:t>1 godzina</w:t>
            </w:r>
          </w:p>
        </w:tc>
        <w:tc>
          <w:tcPr>
            <w:tcW w:w="4617" w:type="dxa"/>
            <w:shd w:val="clear" w:color="auto" w:fill="auto"/>
          </w:tcPr>
          <w:p w14:paraId="745111BF" w14:textId="0730F2F0" w:rsidR="004D5502" w:rsidRPr="008D5DD3" w:rsidRDefault="00DF6EC6" w:rsidP="00735FD0">
            <w:pPr>
              <w:spacing w:line="276" w:lineRule="auto"/>
              <w:rPr>
                <w:rFonts w:cs="Arial"/>
              </w:rPr>
            </w:pPr>
            <w:r>
              <w:rPr>
                <w:rFonts w:cs="Arial"/>
              </w:rPr>
              <w:t>do 5 Dni Roboczych</w:t>
            </w:r>
          </w:p>
        </w:tc>
      </w:tr>
    </w:tbl>
    <w:p w14:paraId="7F6678C2" w14:textId="77777777" w:rsidR="004D5502" w:rsidRPr="008D5DD3" w:rsidRDefault="004D5502" w:rsidP="00735FD0">
      <w:pPr>
        <w:widowControl w:val="0"/>
        <w:shd w:val="clear" w:color="auto" w:fill="FFFFFF"/>
        <w:autoSpaceDE w:val="0"/>
        <w:autoSpaceDN w:val="0"/>
        <w:adjustRightInd w:val="0"/>
        <w:ind w:right="29"/>
        <w:rPr>
          <w:rFonts w:cs="Arial"/>
        </w:rPr>
      </w:pPr>
    </w:p>
    <w:p w14:paraId="6F3E7A56" w14:textId="77777777" w:rsidR="004D5502" w:rsidRPr="008D5DD3" w:rsidRDefault="004D5502" w:rsidP="00735FD0">
      <w:pPr>
        <w:rPr>
          <w:rFonts w:cs="Arial"/>
        </w:rPr>
      </w:pPr>
    </w:p>
    <w:p w14:paraId="4AE824E3" w14:textId="77777777" w:rsidR="004D5502" w:rsidRPr="008D5DD3" w:rsidRDefault="004D5502" w:rsidP="00735FD0">
      <w:pPr>
        <w:rPr>
          <w:rFonts w:cs="Arial"/>
        </w:rPr>
      </w:pPr>
    </w:p>
    <w:p w14:paraId="46DBE4D1" w14:textId="0224BE82" w:rsidR="004D5502" w:rsidRPr="002671C1" w:rsidRDefault="004D5502" w:rsidP="002B72C9">
      <w:pPr>
        <w:pStyle w:val="Akapitzlist"/>
        <w:numPr>
          <w:ilvl w:val="0"/>
          <w:numId w:val="36"/>
        </w:numPr>
        <w:ind w:left="284" w:hanging="284"/>
        <w:rPr>
          <w:rFonts w:cs="Arial"/>
          <w:b/>
        </w:rPr>
      </w:pPr>
      <w:bookmarkStart w:id="41" w:name="_Toc532558355"/>
      <w:r w:rsidRPr="002671C1">
        <w:rPr>
          <w:rFonts w:cs="Arial"/>
          <w:b/>
        </w:rPr>
        <w:t>Procedura obsługi Incydentów, Wniosków o Usługę i Zapytań o informację.</w:t>
      </w:r>
      <w:bookmarkEnd w:id="41"/>
    </w:p>
    <w:p w14:paraId="7CE60348" w14:textId="77777777" w:rsidR="00D87AF5" w:rsidRPr="008D5DD3" w:rsidRDefault="00D87AF5" w:rsidP="00735FD0">
      <w:pPr>
        <w:rPr>
          <w:rFonts w:cs="Arial"/>
          <w:b/>
        </w:rPr>
      </w:pPr>
    </w:p>
    <w:p w14:paraId="1F18EDCD" w14:textId="66DB0818" w:rsidR="004D5502" w:rsidRPr="004F4DDA" w:rsidRDefault="3AFA30CA" w:rsidP="002B72C9">
      <w:pPr>
        <w:pStyle w:val="Akapitzlist"/>
        <w:widowControl w:val="0"/>
        <w:numPr>
          <w:ilvl w:val="6"/>
          <w:numId w:val="37"/>
        </w:numPr>
        <w:shd w:val="clear" w:color="auto" w:fill="FFFFFF" w:themeFill="background1"/>
        <w:autoSpaceDE w:val="0"/>
        <w:autoSpaceDN w:val="0"/>
        <w:adjustRightInd w:val="0"/>
        <w:ind w:left="709" w:right="29" w:hanging="425"/>
        <w:rPr>
          <w:rFonts w:cs="Arial"/>
        </w:rPr>
      </w:pPr>
      <w:r w:rsidRPr="004F4DDA">
        <w:rPr>
          <w:rFonts w:cs="Arial"/>
        </w:rPr>
        <w:t xml:space="preserve">Zgłaszanie Incydentów, Wniosków o Usługę oraz Zapytań o informację przez osoby uprawnione ze strony Zamawiającego do Service </w:t>
      </w:r>
      <w:proofErr w:type="spellStart"/>
      <w:r w:rsidRPr="004F4DDA">
        <w:rPr>
          <w:rFonts w:cs="Arial"/>
        </w:rPr>
        <w:t>Desk</w:t>
      </w:r>
      <w:proofErr w:type="spellEnd"/>
      <w:r w:rsidRPr="004F4DDA">
        <w:rPr>
          <w:rFonts w:cs="Arial"/>
        </w:rPr>
        <w:t xml:space="preserve"> Wykonawcy odbywać się będzie jednym z kanałów komunikacji:</w:t>
      </w:r>
    </w:p>
    <w:p w14:paraId="1A6782B4" w14:textId="6765E223" w:rsidR="004D5502" w:rsidRPr="008D5DD3" w:rsidRDefault="3AFA30CA" w:rsidP="002B72C9">
      <w:pPr>
        <w:widowControl w:val="0"/>
        <w:numPr>
          <w:ilvl w:val="0"/>
          <w:numId w:val="32"/>
        </w:numPr>
        <w:shd w:val="clear" w:color="auto" w:fill="FFFFFF" w:themeFill="background1"/>
        <w:tabs>
          <w:tab w:val="clear" w:pos="1620"/>
          <w:tab w:val="num" w:pos="1133"/>
        </w:tabs>
        <w:autoSpaceDE w:val="0"/>
        <w:autoSpaceDN w:val="0"/>
        <w:adjustRightInd w:val="0"/>
        <w:ind w:left="1133" w:right="14" w:hanging="425"/>
        <w:rPr>
          <w:rFonts w:cs="Arial"/>
        </w:rPr>
      </w:pPr>
      <w:r w:rsidRPr="008D5DD3">
        <w:rPr>
          <w:rFonts w:cs="Arial"/>
        </w:rPr>
        <w:t>za pomocą strony</w:t>
      </w:r>
      <w:r w:rsidR="217E6044" w:rsidRPr="008D5DD3">
        <w:rPr>
          <w:rFonts w:cs="Arial"/>
        </w:rPr>
        <w:t>:</w:t>
      </w:r>
      <w:r w:rsidRPr="008D5DD3">
        <w:rPr>
          <w:rFonts w:cs="Arial"/>
        </w:rPr>
        <w:t xml:space="preserve"> </w:t>
      </w:r>
      <w:r w:rsidR="005130CE">
        <w:rPr>
          <w:rFonts w:cs="Arial"/>
        </w:rPr>
        <w:t>………………….</w:t>
      </w:r>
    </w:p>
    <w:p w14:paraId="100DF3D5" w14:textId="6C4D031D" w:rsidR="004D5502" w:rsidRPr="008D5DD3" w:rsidRDefault="3AFA30CA" w:rsidP="002B72C9">
      <w:pPr>
        <w:widowControl w:val="0"/>
        <w:numPr>
          <w:ilvl w:val="0"/>
          <w:numId w:val="32"/>
        </w:numPr>
        <w:shd w:val="clear" w:color="auto" w:fill="FFFFFF" w:themeFill="background1"/>
        <w:tabs>
          <w:tab w:val="clear" w:pos="1620"/>
          <w:tab w:val="num" w:pos="1133"/>
        </w:tabs>
        <w:autoSpaceDE w:val="0"/>
        <w:autoSpaceDN w:val="0"/>
        <w:adjustRightInd w:val="0"/>
        <w:ind w:left="1133" w:right="14" w:hanging="425"/>
        <w:rPr>
          <w:rFonts w:cs="Arial"/>
        </w:rPr>
      </w:pPr>
      <w:r w:rsidRPr="008D5DD3">
        <w:rPr>
          <w:rFonts w:cs="Arial"/>
        </w:rPr>
        <w:lastRenderedPageBreak/>
        <w:t>za pomocą poczty elektronicznej na adres</w:t>
      </w:r>
      <w:r w:rsidR="216949D6" w:rsidRPr="008D5DD3">
        <w:rPr>
          <w:rFonts w:cs="Arial"/>
        </w:rPr>
        <w:t>:</w:t>
      </w:r>
      <w:r w:rsidRPr="008D5DD3">
        <w:rPr>
          <w:rFonts w:cs="Arial"/>
        </w:rPr>
        <w:t xml:space="preserve"> </w:t>
      </w:r>
      <w:r w:rsidR="005130CE">
        <w:rPr>
          <w:rFonts w:cs="Arial"/>
        </w:rPr>
        <w:t>…………………………</w:t>
      </w:r>
    </w:p>
    <w:p w14:paraId="024FEDF3" w14:textId="3840601D" w:rsidR="004D5502" w:rsidRPr="008D5DD3" w:rsidRDefault="3AFA30CA" w:rsidP="002B72C9">
      <w:pPr>
        <w:widowControl w:val="0"/>
        <w:numPr>
          <w:ilvl w:val="0"/>
          <w:numId w:val="32"/>
        </w:numPr>
        <w:shd w:val="clear" w:color="auto" w:fill="FFFFFF" w:themeFill="background1"/>
        <w:tabs>
          <w:tab w:val="clear" w:pos="1620"/>
          <w:tab w:val="num" w:pos="1133"/>
        </w:tabs>
        <w:autoSpaceDE w:val="0"/>
        <w:autoSpaceDN w:val="0"/>
        <w:adjustRightInd w:val="0"/>
        <w:ind w:left="1133" w:right="14" w:hanging="425"/>
        <w:rPr>
          <w:rFonts w:cs="Arial"/>
        </w:rPr>
      </w:pPr>
      <w:r w:rsidRPr="008D5DD3">
        <w:rPr>
          <w:rFonts w:cs="Arial"/>
        </w:rPr>
        <w:t>telefoni</w:t>
      </w:r>
      <w:r w:rsidR="1878A221" w:rsidRPr="008D5DD3">
        <w:rPr>
          <w:rFonts w:cs="Arial"/>
        </w:rPr>
        <w:t xml:space="preserve">cznie na nr: </w:t>
      </w:r>
      <w:r w:rsidR="005130CE">
        <w:rPr>
          <w:rFonts w:cs="Arial"/>
        </w:rPr>
        <w:t>………………………………….</w:t>
      </w:r>
    </w:p>
    <w:p w14:paraId="4F684643" w14:textId="77777777" w:rsidR="00A74AB8" w:rsidRPr="008D5DD3" w:rsidRDefault="00A74AB8" w:rsidP="004F4DDA">
      <w:pPr>
        <w:widowControl w:val="0"/>
        <w:shd w:val="clear" w:color="auto" w:fill="FFFFFF"/>
        <w:autoSpaceDE w:val="0"/>
        <w:autoSpaceDN w:val="0"/>
        <w:adjustRightInd w:val="0"/>
        <w:ind w:left="282" w:right="29"/>
        <w:rPr>
          <w:rFonts w:cs="Arial"/>
        </w:rPr>
      </w:pPr>
    </w:p>
    <w:p w14:paraId="45E3494A" w14:textId="24D12006" w:rsidR="004D5502" w:rsidRPr="004F4DDA" w:rsidRDefault="3AFA30CA" w:rsidP="002B72C9">
      <w:pPr>
        <w:pStyle w:val="Akapitzlist"/>
        <w:widowControl w:val="0"/>
        <w:numPr>
          <w:ilvl w:val="6"/>
          <w:numId w:val="37"/>
        </w:numPr>
        <w:shd w:val="clear" w:color="auto" w:fill="FFFFFF" w:themeFill="background1"/>
        <w:ind w:left="709" w:right="29" w:hanging="425"/>
        <w:rPr>
          <w:rFonts w:cs="Arial"/>
        </w:rPr>
      </w:pPr>
      <w:r w:rsidRPr="004F4DDA">
        <w:rPr>
          <w:rFonts w:cs="Arial"/>
        </w:rPr>
        <w:t xml:space="preserve">Głównymi kanałami komunikacji przekazywania Zgłoszeń do Service </w:t>
      </w:r>
      <w:proofErr w:type="spellStart"/>
      <w:r w:rsidRPr="004F4DDA">
        <w:rPr>
          <w:rFonts w:cs="Arial"/>
        </w:rPr>
        <w:t>Desk</w:t>
      </w:r>
      <w:proofErr w:type="spellEnd"/>
      <w:r w:rsidRPr="004F4DDA">
        <w:rPr>
          <w:rFonts w:cs="Arial"/>
        </w:rPr>
        <w:t xml:space="preserve"> są formy elektroniczne, pozostałe kanały komunikacji są alternatywne.</w:t>
      </w:r>
    </w:p>
    <w:p w14:paraId="3B7F8695" w14:textId="77777777" w:rsidR="004D5502" w:rsidRPr="008D5DD3" w:rsidRDefault="004D5502" w:rsidP="00735FD0">
      <w:pPr>
        <w:rPr>
          <w:rFonts w:cs="Arial"/>
          <w:b/>
        </w:rPr>
      </w:pPr>
    </w:p>
    <w:p w14:paraId="6359F820" w14:textId="5CE3F789" w:rsidR="318C23CC" w:rsidRPr="008D5DD3" w:rsidRDefault="318C23CC" w:rsidP="00735FD0">
      <w:pPr>
        <w:rPr>
          <w:rFonts w:cs="Arial"/>
        </w:rPr>
      </w:pPr>
      <w:r w:rsidRPr="008D5DD3">
        <w:rPr>
          <w:rFonts w:cs="Arial"/>
        </w:rPr>
        <w:br w:type="page"/>
      </w:r>
    </w:p>
    <w:p w14:paraId="46350C7C" w14:textId="647849B7" w:rsidR="003136AC" w:rsidRPr="008D5DD3" w:rsidRDefault="47282613" w:rsidP="00C51B47">
      <w:pPr>
        <w:pStyle w:val="Nagwek4"/>
      </w:pPr>
      <w:r w:rsidRPr="008D5DD3">
        <w:lastRenderedPageBreak/>
        <w:t>Załącznik nr 4</w:t>
      </w:r>
    </w:p>
    <w:p w14:paraId="319BEA3F" w14:textId="41988758" w:rsidR="003136AC" w:rsidRPr="008D5DD3" w:rsidRDefault="47282613" w:rsidP="00735FD0">
      <w:pPr>
        <w:tabs>
          <w:tab w:val="left" w:leader="dot" w:pos="2268"/>
        </w:tabs>
        <w:jc w:val="right"/>
        <w:rPr>
          <w:rFonts w:eastAsiaTheme="minorEastAsia" w:cs="Arial"/>
          <w:i/>
          <w:iCs/>
        </w:rPr>
      </w:pPr>
      <w:r w:rsidRPr="008D5DD3">
        <w:rPr>
          <w:rFonts w:eastAsiaTheme="minorEastAsia" w:cs="Arial"/>
          <w:i/>
          <w:iCs/>
        </w:rPr>
        <w:t>do Umowy nr CRU/DIT/……/202</w:t>
      </w:r>
      <w:r w:rsidR="004D2EC0">
        <w:rPr>
          <w:rFonts w:eastAsiaTheme="minorEastAsia" w:cs="Arial"/>
          <w:i/>
          <w:iCs/>
        </w:rPr>
        <w:t>4</w:t>
      </w:r>
      <w:r w:rsidRPr="008D5DD3">
        <w:rPr>
          <w:rFonts w:eastAsiaTheme="minorEastAsia" w:cs="Arial"/>
          <w:i/>
          <w:iCs/>
        </w:rPr>
        <w:t xml:space="preserve"> z dnia ……………………. 202</w:t>
      </w:r>
      <w:r w:rsidR="004D2EC0">
        <w:rPr>
          <w:rFonts w:eastAsiaTheme="minorEastAsia" w:cs="Arial"/>
          <w:i/>
          <w:iCs/>
        </w:rPr>
        <w:t>4</w:t>
      </w:r>
      <w:r w:rsidRPr="008D5DD3">
        <w:rPr>
          <w:rFonts w:eastAsiaTheme="minorEastAsia" w:cs="Arial"/>
          <w:i/>
          <w:iCs/>
        </w:rPr>
        <w:t xml:space="preserve"> r.</w:t>
      </w:r>
    </w:p>
    <w:p w14:paraId="3ABE23C2" w14:textId="77777777" w:rsidR="003136AC" w:rsidRPr="008D5DD3" w:rsidRDefault="003136AC" w:rsidP="00735FD0">
      <w:pPr>
        <w:rPr>
          <w:rFonts w:cs="Arial"/>
          <w:b/>
        </w:rPr>
      </w:pPr>
    </w:p>
    <w:p w14:paraId="2B6E9B3A" w14:textId="77777777" w:rsidR="004D5502" w:rsidRPr="008D5DD3" w:rsidRDefault="004D5502" w:rsidP="00735FD0">
      <w:pPr>
        <w:rPr>
          <w:rFonts w:cs="Arial"/>
          <w:b/>
        </w:rPr>
      </w:pPr>
    </w:p>
    <w:p w14:paraId="4D45BA10" w14:textId="233EED0F" w:rsidR="0046122A" w:rsidRPr="008D5DD3" w:rsidRDefault="6FA0A1D3" w:rsidP="00735FD0">
      <w:pPr>
        <w:jc w:val="center"/>
        <w:rPr>
          <w:rFonts w:cs="Arial"/>
          <w:b/>
          <w:bCs/>
        </w:rPr>
      </w:pPr>
      <w:r w:rsidRPr="008D5DD3">
        <w:rPr>
          <w:rFonts w:cs="Arial"/>
          <w:b/>
          <w:bCs/>
        </w:rPr>
        <w:t xml:space="preserve">  Warunki świadczenia usług gwarancyjnych </w:t>
      </w:r>
    </w:p>
    <w:p w14:paraId="06FFE849" w14:textId="77777777" w:rsidR="00C51803" w:rsidRPr="008D5DD3" w:rsidRDefault="00C51803" w:rsidP="00735FD0">
      <w:pPr>
        <w:rPr>
          <w:rFonts w:cs="Arial"/>
          <w:b/>
        </w:rPr>
      </w:pPr>
    </w:p>
    <w:p w14:paraId="7BD4C972" w14:textId="5ED5A34D" w:rsidR="001E0EC2" w:rsidRPr="003871F1" w:rsidRDefault="00DE245C" w:rsidP="002B72C9">
      <w:pPr>
        <w:pStyle w:val="Akapitzlist"/>
        <w:numPr>
          <w:ilvl w:val="0"/>
          <w:numId w:val="51"/>
        </w:numPr>
        <w:rPr>
          <w:rFonts w:cs="Arial"/>
        </w:rPr>
      </w:pPr>
      <w:r w:rsidRPr="003871F1">
        <w:rPr>
          <w:rFonts w:cs="Arial"/>
        </w:rPr>
        <w:t xml:space="preserve">Wykonawca zobowiązuje się do świadczenia usług serwisu </w:t>
      </w:r>
      <w:r w:rsidR="00AF1ED7" w:rsidRPr="003871F1">
        <w:rPr>
          <w:rFonts w:cs="Arial"/>
        </w:rPr>
        <w:t>gwarancyjnego</w:t>
      </w:r>
      <w:r w:rsidRPr="003871F1">
        <w:rPr>
          <w:rFonts w:cs="Arial"/>
        </w:rPr>
        <w:t xml:space="preserve"> </w:t>
      </w:r>
      <w:r w:rsidR="006501E3">
        <w:rPr>
          <w:rFonts w:cs="Arial"/>
        </w:rPr>
        <w:t xml:space="preserve">kamer do monitoringu, </w:t>
      </w:r>
      <w:r w:rsidRPr="003871F1">
        <w:rPr>
          <w:rFonts w:cs="Arial"/>
        </w:rPr>
        <w:t>Sprzętu</w:t>
      </w:r>
      <w:r w:rsidR="00B100CF">
        <w:rPr>
          <w:rFonts w:cs="Arial"/>
        </w:rPr>
        <w:t xml:space="preserve"> oraz oprogramowania Wpł</w:t>
      </w:r>
      <w:r w:rsidR="005C42BB">
        <w:rPr>
          <w:rFonts w:cs="Arial"/>
        </w:rPr>
        <w:t>atomatów</w:t>
      </w:r>
      <w:r w:rsidRPr="003871F1">
        <w:rPr>
          <w:rFonts w:cs="Arial"/>
        </w:rPr>
        <w:t xml:space="preserve">, w ramach którego zapewni funkcjonowanie zgodne z </w:t>
      </w:r>
      <w:r w:rsidR="005C42BB">
        <w:rPr>
          <w:rFonts w:cs="Arial"/>
        </w:rPr>
        <w:t>ich</w:t>
      </w:r>
      <w:r w:rsidR="005C42BB" w:rsidRPr="003871F1">
        <w:rPr>
          <w:rFonts w:cs="Arial"/>
        </w:rPr>
        <w:t xml:space="preserve"> </w:t>
      </w:r>
      <w:r w:rsidRPr="003871F1">
        <w:rPr>
          <w:rFonts w:cs="Arial"/>
        </w:rPr>
        <w:t>przeznaczeniem</w:t>
      </w:r>
      <w:r w:rsidR="000F600F">
        <w:rPr>
          <w:rFonts w:cs="Arial"/>
        </w:rPr>
        <w:t xml:space="preserve"> oraz zgodne z wymaganiami wynikającymi z Umowy</w:t>
      </w:r>
      <w:r w:rsidRPr="003871F1">
        <w:rPr>
          <w:rFonts w:cs="Arial"/>
        </w:rPr>
        <w:t xml:space="preserve">. </w:t>
      </w:r>
    </w:p>
    <w:p w14:paraId="56D55A9D" w14:textId="44E6AFB7" w:rsidR="00A655F2" w:rsidRPr="003871F1" w:rsidRDefault="009451EC" w:rsidP="002B72C9">
      <w:pPr>
        <w:pStyle w:val="Akapitzlist"/>
        <w:numPr>
          <w:ilvl w:val="0"/>
          <w:numId w:val="51"/>
        </w:numPr>
        <w:rPr>
          <w:rFonts w:cs="Arial"/>
        </w:rPr>
      </w:pPr>
      <w:r w:rsidRPr="003871F1">
        <w:rPr>
          <w:rFonts w:cs="Arial"/>
        </w:rPr>
        <w:t xml:space="preserve">Okres świadczenia usług serwisu gwarancyjnego </w:t>
      </w:r>
      <w:r w:rsidR="00E6298F" w:rsidRPr="003871F1">
        <w:rPr>
          <w:rFonts w:cs="Arial"/>
        </w:rPr>
        <w:t xml:space="preserve">Sprzętu </w:t>
      </w:r>
      <w:r w:rsidR="00A80ADC" w:rsidRPr="003871F1">
        <w:rPr>
          <w:rFonts w:cs="Arial"/>
        </w:rPr>
        <w:t xml:space="preserve">wnosi 36 miesięcy od daty </w:t>
      </w:r>
      <w:r w:rsidR="00446477">
        <w:rPr>
          <w:rFonts w:cs="Arial"/>
        </w:rPr>
        <w:t xml:space="preserve">odbioru przedmiotu </w:t>
      </w:r>
      <w:r w:rsidR="0074246B">
        <w:rPr>
          <w:rFonts w:cs="Arial"/>
        </w:rPr>
        <w:t>Umowy</w:t>
      </w:r>
      <w:r w:rsidR="00446477">
        <w:rPr>
          <w:rFonts w:cs="Arial"/>
        </w:rPr>
        <w:t xml:space="preserve"> bez zastrzeżeń</w:t>
      </w:r>
      <w:r w:rsidR="008D7006">
        <w:rPr>
          <w:rFonts w:cs="Arial"/>
        </w:rPr>
        <w:t>.</w:t>
      </w:r>
    </w:p>
    <w:p w14:paraId="22D056FF" w14:textId="40840301" w:rsidR="00087F27" w:rsidRDefault="00DE245C" w:rsidP="00087F27">
      <w:pPr>
        <w:pStyle w:val="Akapitzlist"/>
        <w:numPr>
          <w:ilvl w:val="0"/>
          <w:numId w:val="51"/>
        </w:numPr>
        <w:rPr>
          <w:rFonts w:cs="Arial"/>
        </w:rPr>
      </w:pPr>
      <w:r w:rsidRPr="0005669A">
        <w:rPr>
          <w:rFonts w:cs="Arial"/>
        </w:rPr>
        <w:t xml:space="preserve">W ramach </w:t>
      </w:r>
      <w:r>
        <w:rPr>
          <w:rFonts w:cs="Arial"/>
        </w:rPr>
        <w:t>u</w:t>
      </w:r>
      <w:r w:rsidRPr="0005669A">
        <w:rPr>
          <w:rFonts w:cs="Arial"/>
        </w:rPr>
        <w:t xml:space="preserve">sług serwisu </w:t>
      </w:r>
      <w:r w:rsidR="00C92A1D">
        <w:rPr>
          <w:rFonts w:cs="Arial"/>
        </w:rPr>
        <w:t>gwarancyjnego</w:t>
      </w:r>
      <w:r w:rsidRPr="0005669A">
        <w:rPr>
          <w:rFonts w:cs="Arial"/>
        </w:rPr>
        <w:t xml:space="preserve"> Wykonawca zapewni dojazd do miejsca lokalizacji </w:t>
      </w:r>
      <w:r w:rsidR="00461DA7">
        <w:rPr>
          <w:rFonts w:cs="Arial"/>
        </w:rPr>
        <w:t xml:space="preserve">przedmiotu Umowy objętego gwarancją </w:t>
      </w:r>
      <w:r w:rsidRPr="0005669A">
        <w:rPr>
          <w:rFonts w:cs="Arial"/>
        </w:rPr>
        <w:t>w celu wykonania wizyt serwisowych</w:t>
      </w:r>
      <w:r w:rsidR="00A75559">
        <w:rPr>
          <w:rFonts w:cs="Arial"/>
        </w:rPr>
        <w:t xml:space="preserve"> lub naprawczych</w:t>
      </w:r>
      <w:r w:rsidRPr="0005669A">
        <w:rPr>
          <w:rFonts w:cs="Arial"/>
        </w:rPr>
        <w:t>.</w:t>
      </w:r>
      <w:r w:rsidR="00087F27">
        <w:rPr>
          <w:rFonts w:cs="Arial"/>
        </w:rPr>
        <w:t xml:space="preserve"> </w:t>
      </w:r>
    </w:p>
    <w:p w14:paraId="73760ECC" w14:textId="77777777" w:rsidR="00D5625E" w:rsidRDefault="00087F27" w:rsidP="00087F27">
      <w:pPr>
        <w:pStyle w:val="Akapitzlist"/>
        <w:numPr>
          <w:ilvl w:val="0"/>
          <w:numId w:val="51"/>
        </w:numPr>
        <w:rPr>
          <w:rFonts w:cs="Arial"/>
        </w:rPr>
      </w:pPr>
      <w:r w:rsidRPr="00087F27">
        <w:rPr>
          <w:rFonts w:cs="Arial"/>
        </w:rPr>
        <w:t xml:space="preserve">W przypadku niewykonywania przez Wykonawcę </w:t>
      </w:r>
      <w:r w:rsidR="00D5625E">
        <w:rPr>
          <w:rFonts w:cs="Arial"/>
        </w:rPr>
        <w:t>obowiązków wynikających z udzielonej gwarancji</w:t>
      </w:r>
      <w:r w:rsidRPr="00087F27">
        <w:rPr>
          <w:rFonts w:cs="Arial"/>
        </w:rPr>
        <w:t xml:space="preserve">, Zamawiający – po uprzedzeniu Wykonawcy - może zlecić usunięcie </w:t>
      </w:r>
      <w:r w:rsidR="00D5625E">
        <w:rPr>
          <w:rFonts w:cs="Arial"/>
        </w:rPr>
        <w:t>zaistniałych</w:t>
      </w:r>
      <w:r w:rsidRPr="00087F27">
        <w:rPr>
          <w:rFonts w:cs="Arial"/>
        </w:rPr>
        <w:t xml:space="preserve"> </w:t>
      </w:r>
      <w:r w:rsidR="00D5625E">
        <w:rPr>
          <w:rFonts w:cs="Arial"/>
        </w:rPr>
        <w:t>w</w:t>
      </w:r>
      <w:r w:rsidRPr="00087F27">
        <w:rPr>
          <w:rFonts w:cs="Arial"/>
        </w:rPr>
        <w:t xml:space="preserve">ad osobie trzeciej, obciążając Wykonawcę wszelkimi związanymi z ich usunięciem kosztami z zastrzeżeniem, że ryzyko usunięcia </w:t>
      </w:r>
      <w:r w:rsidR="00D5625E">
        <w:rPr>
          <w:rFonts w:cs="Arial"/>
        </w:rPr>
        <w:t>w</w:t>
      </w:r>
      <w:r w:rsidRPr="00087F27">
        <w:rPr>
          <w:rFonts w:cs="Arial"/>
        </w:rPr>
        <w:t>ad przez osobę trzecią ponosi Wykonawca.</w:t>
      </w:r>
    </w:p>
    <w:p w14:paraId="6808113C" w14:textId="77777777" w:rsidR="001F4E76" w:rsidRDefault="00087F27" w:rsidP="00087F27">
      <w:pPr>
        <w:pStyle w:val="Akapitzlist"/>
        <w:numPr>
          <w:ilvl w:val="0"/>
          <w:numId w:val="51"/>
        </w:numPr>
        <w:rPr>
          <w:rFonts w:cs="Arial"/>
        </w:rPr>
      </w:pPr>
      <w:r w:rsidRPr="00D5625E">
        <w:rPr>
          <w:rFonts w:cs="Arial"/>
        </w:rPr>
        <w:t xml:space="preserve">Jeżeli w okresie obowiązywania gwarancji lub rękojmi, ten sam element </w:t>
      </w:r>
      <w:r w:rsidR="00D5625E">
        <w:rPr>
          <w:rFonts w:cs="Arial"/>
        </w:rPr>
        <w:t>przedmiotu Umowy</w:t>
      </w:r>
      <w:r w:rsidRPr="00D5625E">
        <w:rPr>
          <w:rFonts w:cs="Arial"/>
        </w:rPr>
        <w:t xml:space="preserve"> dostarczony przez Wykonawcę ulegnie dwukrotnej awarii</w:t>
      </w:r>
      <w:r w:rsidR="00D46737">
        <w:rPr>
          <w:rFonts w:cs="Arial"/>
        </w:rPr>
        <w:t xml:space="preserve">, </w:t>
      </w:r>
      <w:r w:rsidRPr="00D5625E">
        <w:rPr>
          <w:rFonts w:cs="Arial"/>
        </w:rPr>
        <w:t>uszkodzeniu</w:t>
      </w:r>
      <w:r w:rsidR="00D46737">
        <w:rPr>
          <w:rFonts w:cs="Arial"/>
        </w:rPr>
        <w:t xml:space="preserve"> lub innej wadzie</w:t>
      </w:r>
      <w:r w:rsidRPr="00D5625E">
        <w:rPr>
          <w:rFonts w:cs="Arial"/>
        </w:rPr>
        <w:t xml:space="preserve"> wówczas Wykonawca będzie zobowiązany na własny koszt do wymiany tego elementu na nowy i wolny od </w:t>
      </w:r>
      <w:r w:rsidR="00D46737">
        <w:rPr>
          <w:rFonts w:cs="Arial"/>
        </w:rPr>
        <w:t>w</w:t>
      </w:r>
      <w:r w:rsidRPr="00D5625E">
        <w:rPr>
          <w:rFonts w:cs="Arial"/>
        </w:rPr>
        <w:t xml:space="preserve">ad. Termin dokonania wymiany, o której mowa powyżej nie może być dłuższy niż 14 dni i nie może zagrażać prawidłowemu funkcjonowaniu </w:t>
      </w:r>
      <w:r w:rsidR="00D46737">
        <w:rPr>
          <w:rFonts w:cs="Arial"/>
        </w:rPr>
        <w:t>Wpłatomatów</w:t>
      </w:r>
      <w:r w:rsidRPr="00D5625E">
        <w:rPr>
          <w:rFonts w:cs="Arial"/>
        </w:rPr>
        <w:t xml:space="preserve">. W przypadku wymiany elementu lub doprowadzenia do stanu z dnia odebrania przez Zamawiającego </w:t>
      </w:r>
      <w:r w:rsidR="001F4E76">
        <w:rPr>
          <w:rFonts w:cs="Arial"/>
        </w:rPr>
        <w:t>p</w:t>
      </w:r>
      <w:r w:rsidRPr="00D5625E">
        <w:rPr>
          <w:rFonts w:cs="Arial"/>
        </w:rPr>
        <w:t>rzedmiotu Umowy termin gwarancji biegnie na nowo dla tego elementu.</w:t>
      </w:r>
    </w:p>
    <w:p w14:paraId="4206427A" w14:textId="77777777" w:rsidR="001F4E76" w:rsidRDefault="00087F27" w:rsidP="00087F27">
      <w:pPr>
        <w:pStyle w:val="Akapitzlist"/>
        <w:numPr>
          <w:ilvl w:val="0"/>
          <w:numId w:val="51"/>
        </w:numPr>
        <w:rPr>
          <w:rFonts w:cs="Arial"/>
        </w:rPr>
      </w:pPr>
      <w:r w:rsidRPr="001F4E76">
        <w:rPr>
          <w:rFonts w:cs="Arial"/>
        </w:rPr>
        <w:t xml:space="preserve">Wykonawca ponosi wszelkie koszty związane z realizacją obowiązków wynikających z udzielonej gwarancji, w tym również koszty reklamacji, odbioru wadliwych produktów od Zamawiającego i ponownej dostawy produktów wolnych od </w:t>
      </w:r>
      <w:r w:rsidR="001F4E76">
        <w:rPr>
          <w:rFonts w:cs="Arial"/>
        </w:rPr>
        <w:t>w</w:t>
      </w:r>
      <w:r w:rsidRPr="001F4E76">
        <w:rPr>
          <w:rFonts w:cs="Arial"/>
        </w:rPr>
        <w:t xml:space="preserve">ad. </w:t>
      </w:r>
    </w:p>
    <w:p w14:paraId="3F9DD519" w14:textId="77777777" w:rsidR="001F4E76" w:rsidRDefault="00087F27" w:rsidP="00087F27">
      <w:pPr>
        <w:pStyle w:val="Akapitzlist"/>
        <w:numPr>
          <w:ilvl w:val="0"/>
          <w:numId w:val="51"/>
        </w:numPr>
        <w:rPr>
          <w:rFonts w:cs="Arial"/>
        </w:rPr>
      </w:pPr>
      <w:r w:rsidRPr="001F4E76">
        <w:rPr>
          <w:rFonts w:cs="Arial"/>
        </w:rPr>
        <w:t xml:space="preserve">Zamawiający może dochodzić roszczeń z tytułu gwarancji także po upływie okresu obowiązywania gwarancji, jeżeli zgłoszenie </w:t>
      </w:r>
      <w:r w:rsidR="001F4E76">
        <w:rPr>
          <w:rFonts w:cs="Arial"/>
        </w:rPr>
        <w:t>w</w:t>
      </w:r>
      <w:r w:rsidRPr="001F4E76">
        <w:rPr>
          <w:rFonts w:cs="Arial"/>
        </w:rPr>
        <w:t xml:space="preserve">ady nastąpiło przed upływem tego okresu. </w:t>
      </w:r>
    </w:p>
    <w:p w14:paraId="53B1F2F3" w14:textId="77777777" w:rsidR="00BF6DB5" w:rsidRDefault="00087F27" w:rsidP="00087F27">
      <w:pPr>
        <w:pStyle w:val="Akapitzlist"/>
        <w:numPr>
          <w:ilvl w:val="0"/>
          <w:numId w:val="51"/>
        </w:numPr>
        <w:rPr>
          <w:rFonts w:cs="Arial"/>
        </w:rPr>
      </w:pPr>
      <w:r w:rsidRPr="001F4E76">
        <w:rPr>
          <w:rFonts w:cs="Arial"/>
        </w:rPr>
        <w:t>Niezależnie od uprawnień wynikających z gwarancji Zamawiający może wykonywać uprawnienia z tytułu rękojmi. Wówczas stosuje się odpowiednie przepisy ustawy z dnia 23 kwietnia 1964 r. – Kodeks cywilny</w:t>
      </w:r>
      <w:r w:rsidR="00BF6DB5">
        <w:rPr>
          <w:rFonts w:cs="Arial"/>
        </w:rPr>
        <w:t>.</w:t>
      </w:r>
    </w:p>
    <w:p w14:paraId="3ED12E11" w14:textId="77777777" w:rsidR="00BF6DB5" w:rsidRDefault="00087F27" w:rsidP="00087F27">
      <w:pPr>
        <w:pStyle w:val="Akapitzlist"/>
        <w:numPr>
          <w:ilvl w:val="0"/>
          <w:numId w:val="51"/>
        </w:numPr>
        <w:rPr>
          <w:rFonts w:cs="Arial"/>
        </w:rPr>
      </w:pPr>
      <w:r w:rsidRPr="00BF6DB5">
        <w:rPr>
          <w:rFonts w:cs="Arial"/>
        </w:rPr>
        <w:t>Wykonawca jest obowiązany przekazać Zamawiającemu, najpóźniej w momencie podpisania protokołu odbioru, oświadczenia gwarancyjne (dokumenty gwarancyjne) producentów wbudowanych materiałów i urządzeń. Jeżeli warunki gwarancji udzielonej przez producenta materiałów i urządzeń przewidują dłuższy okres gwarancji niż gwarancja udzielona przez Wykonawcę – obowiązuje okres gwarancji w wymiarze równym okresowi gwarancji producenta. Jeżeli warunki gwarancji udzielonej przez producenta materiałów i urządzeń przewidują krótszy okres gwarancji niż gwarancja udzielona przez Wykonawcę – obowiązuje okres gwarancji udzielony przez Wykonawcę.</w:t>
      </w:r>
    </w:p>
    <w:p w14:paraId="46A6BAA0" w14:textId="05879E51" w:rsidR="00C51803" w:rsidRPr="00BF6DB5" w:rsidRDefault="00087F27" w:rsidP="00087F27">
      <w:pPr>
        <w:pStyle w:val="Akapitzlist"/>
        <w:numPr>
          <w:ilvl w:val="0"/>
          <w:numId w:val="51"/>
        </w:numPr>
        <w:rPr>
          <w:rFonts w:cs="Arial"/>
        </w:rPr>
      </w:pPr>
      <w:r w:rsidRPr="00BF6DB5">
        <w:rPr>
          <w:rFonts w:cs="Arial"/>
        </w:rPr>
        <w:t>Umowa stanowi oświadczenie gwarancyjne w rozumieniu Kodeksu cywilnego.</w:t>
      </w:r>
    </w:p>
    <w:p w14:paraId="05525E1A" w14:textId="77777777" w:rsidR="00C51803" w:rsidRPr="008D5DD3" w:rsidRDefault="00C51803" w:rsidP="00735FD0">
      <w:pPr>
        <w:rPr>
          <w:rFonts w:cs="Arial"/>
          <w:b/>
        </w:rPr>
      </w:pPr>
    </w:p>
    <w:p w14:paraId="43F0B3FB" w14:textId="77777777" w:rsidR="00C51803" w:rsidRPr="008D5DD3" w:rsidRDefault="00C51803" w:rsidP="00735FD0">
      <w:pPr>
        <w:rPr>
          <w:rFonts w:cs="Arial"/>
          <w:b/>
        </w:rPr>
      </w:pPr>
    </w:p>
    <w:p w14:paraId="0435884B" w14:textId="77777777" w:rsidR="00C51803" w:rsidRPr="008D5DD3" w:rsidRDefault="00C51803" w:rsidP="00735FD0">
      <w:pPr>
        <w:rPr>
          <w:rFonts w:cs="Arial"/>
          <w:b/>
        </w:rPr>
      </w:pPr>
    </w:p>
    <w:p w14:paraId="14BA4C23" w14:textId="77777777" w:rsidR="00C51803" w:rsidRPr="008D5DD3" w:rsidRDefault="00C51803" w:rsidP="00735FD0">
      <w:pPr>
        <w:rPr>
          <w:rFonts w:cs="Arial"/>
          <w:b/>
        </w:rPr>
      </w:pPr>
    </w:p>
    <w:p w14:paraId="4A07989B" w14:textId="77777777" w:rsidR="00C51803" w:rsidRPr="008D5DD3" w:rsidRDefault="00C51803" w:rsidP="00735FD0">
      <w:pPr>
        <w:rPr>
          <w:rFonts w:cs="Arial"/>
          <w:b/>
        </w:rPr>
      </w:pPr>
    </w:p>
    <w:p w14:paraId="20764D80" w14:textId="77777777" w:rsidR="00C51803" w:rsidRPr="008D5DD3" w:rsidRDefault="00C51803" w:rsidP="00735FD0">
      <w:pPr>
        <w:rPr>
          <w:rFonts w:cs="Arial"/>
          <w:b/>
        </w:rPr>
      </w:pPr>
    </w:p>
    <w:p w14:paraId="7587DD25" w14:textId="77777777" w:rsidR="00C51803" w:rsidRPr="008D5DD3" w:rsidRDefault="00C51803" w:rsidP="00735FD0">
      <w:pPr>
        <w:rPr>
          <w:rFonts w:cs="Arial"/>
          <w:b/>
        </w:rPr>
      </w:pPr>
    </w:p>
    <w:p w14:paraId="783BD6BD" w14:textId="77777777" w:rsidR="00C51803" w:rsidRPr="008D5DD3" w:rsidRDefault="00C51803" w:rsidP="00735FD0">
      <w:pPr>
        <w:rPr>
          <w:rFonts w:cs="Arial"/>
          <w:b/>
        </w:rPr>
      </w:pPr>
    </w:p>
    <w:p w14:paraId="2AAA0C12" w14:textId="77777777" w:rsidR="00C51803" w:rsidRPr="008D5DD3" w:rsidRDefault="00C51803" w:rsidP="00735FD0">
      <w:pPr>
        <w:rPr>
          <w:rFonts w:cs="Arial"/>
          <w:b/>
        </w:rPr>
      </w:pPr>
    </w:p>
    <w:p w14:paraId="589DC84F" w14:textId="77777777" w:rsidR="00C51803" w:rsidRPr="008D5DD3" w:rsidRDefault="00C51803" w:rsidP="00735FD0">
      <w:pPr>
        <w:rPr>
          <w:rFonts w:cs="Arial"/>
          <w:b/>
        </w:rPr>
      </w:pPr>
    </w:p>
    <w:p w14:paraId="381A5A43" w14:textId="77777777" w:rsidR="00C51803" w:rsidRPr="008D5DD3" w:rsidRDefault="00C51803" w:rsidP="00735FD0">
      <w:pPr>
        <w:rPr>
          <w:rFonts w:cs="Arial"/>
          <w:b/>
        </w:rPr>
      </w:pPr>
    </w:p>
    <w:p w14:paraId="660594D4" w14:textId="77777777" w:rsidR="00C51803" w:rsidRPr="008D5DD3" w:rsidRDefault="00C51803" w:rsidP="00735FD0">
      <w:pPr>
        <w:rPr>
          <w:rFonts w:cs="Arial"/>
          <w:b/>
        </w:rPr>
      </w:pPr>
    </w:p>
    <w:p w14:paraId="78BFB83C" w14:textId="19E46C85" w:rsidR="318C23CC" w:rsidRPr="008D5DD3" w:rsidRDefault="318C23CC" w:rsidP="00735FD0">
      <w:pPr>
        <w:rPr>
          <w:rFonts w:cs="Arial"/>
        </w:rPr>
      </w:pPr>
    </w:p>
    <w:p w14:paraId="01446359" w14:textId="6CF8A9DC" w:rsidR="00BB0F02" w:rsidRPr="008D5DD3" w:rsidRDefault="302FE0B9" w:rsidP="00C51B47">
      <w:pPr>
        <w:pStyle w:val="Nagwek4"/>
      </w:pPr>
      <w:r w:rsidRPr="008D5DD3">
        <w:t>Załącznik nr 5</w:t>
      </w:r>
    </w:p>
    <w:p w14:paraId="7E9F48D9" w14:textId="48524256" w:rsidR="00BB0F02" w:rsidRPr="008D5DD3" w:rsidRDefault="302FE0B9" w:rsidP="00735FD0">
      <w:pPr>
        <w:tabs>
          <w:tab w:val="left" w:leader="dot" w:pos="2268"/>
        </w:tabs>
        <w:jc w:val="right"/>
        <w:rPr>
          <w:rFonts w:eastAsiaTheme="minorEastAsia" w:cs="Arial"/>
          <w:i/>
          <w:iCs/>
        </w:rPr>
      </w:pPr>
      <w:r w:rsidRPr="008D5DD3">
        <w:rPr>
          <w:rFonts w:eastAsiaTheme="minorEastAsia" w:cs="Arial"/>
          <w:i/>
          <w:iCs/>
        </w:rPr>
        <w:t>do Umowy nr CRU/DIT/……/202</w:t>
      </w:r>
      <w:r w:rsidR="004D2EC0">
        <w:rPr>
          <w:rFonts w:eastAsiaTheme="minorEastAsia" w:cs="Arial"/>
          <w:i/>
          <w:iCs/>
        </w:rPr>
        <w:t>4</w:t>
      </w:r>
      <w:r w:rsidRPr="008D5DD3">
        <w:rPr>
          <w:rFonts w:eastAsiaTheme="minorEastAsia" w:cs="Arial"/>
          <w:i/>
          <w:iCs/>
        </w:rPr>
        <w:t xml:space="preserve"> z dnia ……………………. 202</w:t>
      </w:r>
      <w:r w:rsidR="004D2EC0">
        <w:rPr>
          <w:rFonts w:eastAsiaTheme="minorEastAsia" w:cs="Arial"/>
          <w:i/>
          <w:iCs/>
        </w:rPr>
        <w:t>4</w:t>
      </w:r>
      <w:r w:rsidRPr="008D5DD3">
        <w:rPr>
          <w:rFonts w:eastAsiaTheme="minorEastAsia" w:cs="Arial"/>
          <w:i/>
          <w:iCs/>
        </w:rPr>
        <w:t xml:space="preserve"> r.</w:t>
      </w:r>
    </w:p>
    <w:p w14:paraId="552ADB38" w14:textId="77777777" w:rsidR="00406A8A" w:rsidRDefault="00406A8A" w:rsidP="00406A8A">
      <w:pPr>
        <w:jc w:val="center"/>
        <w:rPr>
          <w:rFonts w:cs="Arial"/>
          <w:b/>
          <w:bCs/>
        </w:rPr>
      </w:pPr>
    </w:p>
    <w:p w14:paraId="5EFAFD94" w14:textId="42D45473" w:rsidR="004D5502" w:rsidRPr="008D5DD3" w:rsidRDefault="08C44774" w:rsidP="00406A8A">
      <w:pPr>
        <w:jc w:val="center"/>
        <w:rPr>
          <w:rFonts w:cs="Arial"/>
          <w:b/>
          <w:bCs/>
        </w:rPr>
      </w:pPr>
      <w:r w:rsidRPr="008D5DD3">
        <w:rPr>
          <w:rFonts w:cs="Arial"/>
          <w:b/>
          <w:bCs/>
        </w:rPr>
        <w:t>Protokół odbioru</w:t>
      </w:r>
      <w:r w:rsidR="00B051DD">
        <w:rPr>
          <w:rFonts w:cs="Arial"/>
          <w:b/>
          <w:bCs/>
        </w:rPr>
        <w:t xml:space="preserve"> Sprzętu,</w:t>
      </w:r>
      <w:r w:rsidRPr="008D5DD3">
        <w:rPr>
          <w:rFonts w:cs="Arial"/>
          <w:b/>
          <w:bCs/>
        </w:rPr>
        <w:t xml:space="preserve"> instalacji Sprzętu i Oprogramowania</w:t>
      </w:r>
      <w:r w:rsidR="3646EF49" w:rsidRPr="008D5DD3">
        <w:rPr>
          <w:rFonts w:cs="Arial"/>
          <w:b/>
          <w:bCs/>
        </w:rPr>
        <w:t xml:space="preserve"> </w:t>
      </w:r>
      <w:r w:rsidR="18F21E97" w:rsidRPr="008D5DD3">
        <w:rPr>
          <w:rFonts w:cs="Arial"/>
          <w:b/>
          <w:bCs/>
        </w:rPr>
        <w:t>Wpłatomatu</w:t>
      </w:r>
      <w:r w:rsidR="008A412B">
        <w:rPr>
          <w:rFonts w:cs="Arial"/>
          <w:b/>
          <w:bCs/>
        </w:rPr>
        <w:t xml:space="preserve"> oraz </w:t>
      </w:r>
      <w:r w:rsidR="00132AF1">
        <w:rPr>
          <w:rFonts w:cs="Arial"/>
          <w:b/>
          <w:bCs/>
        </w:rPr>
        <w:t>kamer do</w:t>
      </w:r>
      <w:r w:rsidR="008A412B">
        <w:rPr>
          <w:rFonts w:cs="Arial"/>
          <w:b/>
          <w:bCs/>
        </w:rPr>
        <w:t xml:space="preserve"> monitoringu</w:t>
      </w:r>
      <w:r w:rsidR="00132AF1">
        <w:rPr>
          <w:rFonts w:cs="Arial"/>
          <w:b/>
          <w:bCs/>
        </w:rPr>
        <w:t xml:space="preserve"> wizyjnego</w:t>
      </w:r>
    </w:p>
    <w:p w14:paraId="5DDEFB51" w14:textId="77777777" w:rsidR="004D5502" w:rsidRPr="008D5DD3" w:rsidRDefault="004D5502" w:rsidP="00735FD0">
      <w:pPr>
        <w:rPr>
          <w:rFonts w:cs="Arial"/>
          <w:b/>
        </w:rPr>
      </w:pPr>
    </w:p>
    <w:tbl>
      <w:tblPr>
        <w:tblStyle w:val="Tabela-Siatka"/>
        <w:tblW w:w="9747" w:type="dxa"/>
        <w:tblLayout w:type="fixed"/>
        <w:tblLook w:val="04A0" w:firstRow="1" w:lastRow="0" w:firstColumn="1" w:lastColumn="0" w:noHBand="0" w:noVBand="1"/>
      </w:tblPr>
      <w:tblGrid>
        <w:gridCol w:w="1526"/>
        <w:gridCol w:w="2835"/>
        <w:gridCol w:w="1984"/>
        <w:gridCol w:w="3402"/>
      </w:tblGrid>
      <w:tr w:rsidR="004D5502" w:rsidRPr="008D5DD3" w14:paraId="52EBE81F" w14:textId="77777777" w:rsidTr="318C23CC">
        <w:tc>
          <w:tcPr>
            <w:tcW w:w="1526" w:type="dxa"/>
            <w:shd w:val="clear" w:color="auto" w:fill="D9D9D9" w:themeFill="background1" w:themeFillShade="D9"/>
          </w:tcPr>
          <w:p w14:paraId="4E5C497C" w14:textId="6106AD2A" w:rsidR="004D5502" w:rsidRPr="008D5DD3" w:rsidRDefault="005D5087" w:rsidP="00735FD0">
            <w:pPr>
              <w:spacing w:line="276" w:lineRule="auto"/>
              <w:rPr>
                <w:rFonts w:cs="Arial"/>
              </w:rPr>
            </w:pPr>
            <w:r>
              <w:rPr>
                <w:rFonts w:cs="Arial"/>
              </w:rPr>
              <w:t>Zamawiający</w:t>
            </w:r>
            <w:r w:rsidR="004D5502" w:rsidRPr="008D5DD3">
              <w:rPr>
                <w:rFonts w:cs="Arial"/>
              </w:rPr>
              <w:t>:</w:t>
            </w:r>
          </w:p>
        </w:tc>
        <w:tc>
          <w:tcPr>
            <w:tcW w:w="2835" w:type="dxa"/>
          </w:tcPr>
          <w:p w14:paraId="457C0BF0" w14:textId="34C328DC" w:rsidR="004D5502" w:rsidRPr="008D5DD3" w:rsidRDefault="005D5087" w:rsidP="00735FD0">
            <w:pPr>
              <w:spacing w:line="276" w:lineRule="auto"/>
              <w:rPr>
                <w:rFonts w:cs="Arial"/>
                <w:color w:val="000000" w:themeColor="text1"/>
              </w:rPr>
            </w:pPr>
            <w:r w:rsidRPr="005D5087">
              <w:rPr>
                <w:rFonts w:cs="Arial"/>
                <w:b/>
                <w:bCs/>
              </w:rPr>
              <w:t>„Koleje Małopolskie” Sp. z o.o.</w:t>
            </w:r>
            <w:r w:rsidRPr="005D5087">
              <w:rPr>
                <w:rFonts w:cs="Arial"/>
              </w:rPr>
              <w:t xml:space="preserve"> z siedzibą w Krakowie przy ul. Wodnej 2, 30-556 Kraków</w:t>
            </w:r>
            <w:r w:rsidR="004D5502" w:rsidRPr="008D5DD3">
              <w:rPr>
                <w:rFonts w:cs="Arial"/>
              </w:rPr>
              <w:br/>
            </w:r>
          </w:p>
        </w:tc>
        <w:tc>
          <w:tcPr>
            <w:tcW w:w="1984" w:type="dxa"/>
            <w:tcBorders>
              <w:bottom w:val="single" w:sz="4" w:space="0" w:color="auto"/>
            </w:tcBorders>
            <w:shd w:val="clear" w:color="auto" w:fill="D9D9D9" w:themeFill="background1" w:themeFillShade="D9"/>
          </w:tcPr>
          <w:p w14:paraId="42E2D3A0" w14:textId="77777777" w:rsidR="004D5502" w:rsidRPr="008D5DD3" w:rsidRDefault="004D5502" w:rsidP="00735FD0">
            <w:pPr>
              <w:spacing w:line="276" w:lineRule="auto"/>
              <w:rPr>
                <w:rFonts w:cs="Arial"/>
              </w:rPr>
            </w:pPr>
            <w:r w:rsidRPr="008D5DD3">
              <w:rPr>
                <w:rFonts w:cs="Arial"/>
              </w:rPr>
              <w:t>Dokument:</w:t>
            </w:r>
          </w:p>
        </w:tc>
        <w:tc>
          <w:tcPr>
            <w:tcW w:w="3402" w:type="dxa"/>
            <w:tcBorders>
              <w:bottom w:val="single" w:sz="4" w:space="0" w:color="auto"/>
            </w:tcBorders>
          </w:tcPr>
          <w:p w14:paraId="12DD6803" w14:textId="77777777" w:rsidR="004D5502" w:rsidRPr="008D5DD3" w:rsidRDefault="004D5502" w:rsidP="00735FD0">
            <w:pPr>
              <w:spacing w:line="276" w:lineRule="auto"/>
              <w:rPr>
                <w:rFonts w:cs="Arial"/>
              </w:rPr>
            </w:pPr>
            <w:r w:rsidRPr="008D5DD3">
              <w:rPr>
                <w:rFonts w:cs="Arial"/>
              </w:rPr>
              <w:t>Protokół odbioru instalacji sprzętu z oprogramowaniem</w:t>
            </w:r>
          </w:p>
        </w:tc>
      </w:tr>
      <w:tr w:rsidR="004D5502" w:rsidRPr="008D5DD3" w14:paraId="1B0F9720" w14:textId="77777777" w:rsidTr="318C23CC">
        <w:tc>
          <w:tcPr>
            <w:tcW w:w="1526" w:type="dxa"/>
            <w:vMerge w:val="restart"/>
            <w:shd w:val="clear" w:color="auto" w:fill="D9D9D9" w:themeFill="background1" w:themeFillShade="D9"/>
          </w:tcPr>
          <w:p w14:paraId="3F34CD78" w14:textId="77777777" w:rsidR="004D5502" w:rsidRPr="008D5DD3" w:rsidRDefault="004D5502" w:rsidP="00735FD0">
            <w:pPr>
              <w:spacing w:line="276" w:lineRule="auto"/>
              <w:rPr>
                <w:rFonts w:cs="Arial"/>
              </w:rPr>
            </w:pPr>
            <w:r w:rsidRPr="008D5DD3">
              <w:rPr>
                <w:rFonts w:cs="Arial"/>
              </w:rPr>
              <w:br/>
              <w:t>umowa nr</w:t>
            </w:r>
          </w:p>
          <w:p w14:paraId="67BB571F" w14:textId="77777777" w:rsidR="004D5502" w:rsidRPr="008D5DD3" w:rsidRDefault="004D5502" w:rsidP="00735FD0">
            <w:pPr>
              <w:spacing w:line="276" w:lineRule="auto"/>
              <w:rPr>
                <w:rFonts w:cs="Arial"/>
              </w:rPr>
            </w:pPr>
          </w:p>
        </w:tc>
        <w:tc>
          <w:tcPr>
            <w:tcW w:w="2835" w:type="dxa"/>
            <w:vMerge w:val="restart"/>
          </w:tcPr>
          <w:p w14:paraId="190A3AFF" w14:textId="77777777" w:rsidR="004D5502" w:rsidRPr="008D5DD3" w:rsidRDefault="004D5502" w:rsidP="00735FD0">
            <w:pPr>
              <w:spacing w:line="276" w:lineRule="auto"/>
              <w:rPr>
                <w:rFonts w:cs="Arial"/>
              </w:rPr>
            </w:pPr>
          </w:p>
        </w:tc>
        <w:tc>
          <w:tcPr>
            <w:tcW w:w="1984" w:type="dxa"/>
            <w:tcBorders>
              <w:bottom w:val="nil"/>
              <w:right w:val="single" w:sz="4" w:space="0" w:color="auto"/>
            </w:tcBorders>
            <w:shd w:val="clear" w:color="auto" w:fill="D9D9D9" w:themeFill="background1" w:themeFillShade="D9"/>
            <w:vAlign w:val="center"/>
          </w:tcPr>
          <w:p w14:paraId="38861058" w14:textId="25E930AB" w:rsidR="004D5502" w:rsidRPr="008D5DD3" w:rsidRDefault="005D5087" w:rsidP="00735FD0">
            <w:pPr>
              <w:spacing w:line="276" w:lineRule="auto"/>
              <w:rPr>
                <w:rFonts w:cs="Arial"/>
              </w:rPr>
            </w:pPr>
            <w:r>
              <w:rPr>
                <w:rFonts w:cs="Arial"/>
              </w:rPr>
              <w:t>Wykonawca</w:t>
            </w:r>
            <w:r w:rsidR="004D5502" w:rsidRPr="008D5DD3">
              <w:rPr>
                <w:rFonts w:cs="Arial"/>
              </w:rPr>
              <w:t>:</w:t>
            </w:r>
          </w:p>
        </w:tc>
        <w:tc>
          <w:tcPr>
            <w:tcW w:w="3402" w:type="dxa"/>
            <w:tcBorders>
              <w:left w:val="single" w:sz="4" w:space="0" w:color="auto"/>
              <w:bottom w:val="nil"/>
            </w:tcBorders>
            <w:vAlign w:val="center"/>
          </w:tcPr>
          <w:p w14:paraId="0A2DD34B" w14:textId="325975A2" w:rsidR="004D5502" w:rsidRPr="008D5DD3" w:rsidRDefault="004D5502" w:rsidP="00735FD0">
            <w:pPr>
              <w:spacing w:line="276" w:lineRule="auto"/>
              <w:rPr>
                <w:rFonts w:cs="Arial"/>
              </w:rPr>
            </w:pPr>
            <w:r w:rsidRPr="008D5DD3">
              <w:rPr>
                <w:rFonts w:cs="Arial"/>
              </w:rPr>
              <w:br/>
            </w:r>
          </w:p>
        </w:tc>
      </w:tr>
      <w:tr w:rsidR="004D5502" w:rsidRPr="008D5DD3" w14:paraId="33C33006" w14:textId="77777777" w:rsidTr="318C23CC">
        <w:tc>
          <w:tcPr>
            <w:tcW w:w="1526" w:type="dxa"/>
            <w:vMerge/>
          </w:tcPr>
          <w:p w14:paraId="402566EA" w14:textId="77777777" w:rsidR="004D5502" w:rsidRPr="008D5DD3" w:rsidRDefault="004D5502" w:rsidP="00735FD0">
            <w:pPr>
              <w:spacing w:line="276" w:lineRule="auto"/>
              <w:rPr>
                <w:rFonts w:cs="Arial"/>
              </w:rPr>
            </w:pPr>
          </w:p>
        </w:tc>
        <w:tc>
          <w:tcPr>
            <w:tcW w:w="2835" w:type="dxa"/>
            <w:vMerge/>
          </w:tcPr>
          <w:p w14:paraId="75E9F300" w14:textId="77777777" w:rsidR="004D5502" w:rsidRPr="008D5DD3" w:rsidRDefault="004D5502" w:rsidP="00735FD0">
            <w:pPr>
              <w:spacing w:line="276" w:lineRule="auto"/>
              <w:rPr>
                <w:rFonts w:cs="Arial"/>
              </w:rPr>
            </w:pPr>
          </w:p>
        </w:tc>
        <w:tc>
          <w:tcPr>
            <w:tcW w:w="1984" w:type="dxa"/>
            <w:tcBorders>
              <w:top w:val="nil"/>
              <w:right w:val="single" w:sz="4" w:space="0" w:color="auto"/>
            </w:tcBorders>
            <w:shd w:val="clear" w:color="auto" w:fill="D9D9D9" w:themeFill="background1" w:themeFillShade="D9"/>
          </w:tcPr>
          <w:p w14:paraId="2B1C3898" w14:textId="77777777" w:rsidR="004D5502" w:rsidRPr="008D5DD3" w:rsidRDefault="004D5502" w:rsidP="00735FD0">
            <w:pPr>
              <w:spacing w:line="276" w:lineRule="auto"/>
              <w:rPr>
                <w:rFonts w:cs="Arial"/>
              </w:rPr>
            </w:pPr>
          </w:p>
        </w:tc>
        <w:tc>
          <w:tcPr>
            <w:tcW w:w="3402" w:type="dxa"/>
            <w:tcBorders>
              <w:top w:val="nil"/>
              <w:left w:val="single" w:sz="4" w:space="0" w:color="auto"/>
            </w:tcBorders>
          </w:tcPr>
          <w:p w14:paraId="74B3E0C7" w14:textId="77777777" w:rsidR="004D5502" w:rsidRPr="008D5DD3" w:rsidRDefault="004D5502" w:rsidP="00735FD0">
            <w:pPr>
              <w:spacing w:line="276" w:lineRule="auto"/>
              <w:rPr>
                <w:rFonts w:cs="Arial"/>
              </w:rPr>
            </w:pPr>
          </w:p>
        </w:tc>
      </w:tr>
    </w:tbl>
    <w:p w14:paraId="62162839" w14:textId="77777777" w:rsidR="004D5502" w:rsidRPr="008D5DD3" w:rsidRDefault="004D5502" w:rsidP="00735FD0">
      <w:pPr>
        <w:rPr>
          <w:rFonts w:cs="Arial"/>
        </w:rPr>
      </w:pPr>
    </w:p>
    <w:tbl>
      <w:tblPr>
        <w:tblStyle w:val="Tabela-Siatka"/>
        <w:tblW w:w="9728" w:type="dxa"/>
        <w:tblLook w:val="04A0" w:firstRow="1" w:lastRow="0" w:firstColumn="1" w:lastColumn="0" w:noHBand="0" w:noVBand="1"/>
      </w:tblPr>
      <w:tblGrid>
        <w:gridCol w:w="9728"/>
      </w:tblGrid>
      <w:tr w:rsidR="004D5502" w:rsidRPr="008D5DD3" w14:paraId="5AD3ED2B" w14:textId="77777777" w:rsidTr="000D050F">
        <w:trPr>
          <w:trHeight w:val="811"/>
        </w:trPr>
        <w:tc>
          <w:tcPr>
            <w:tcW w:w="0" w:type="auto"/>
            <w:shd w:val="clear" w:color="auto" w:fill="D9D9D9" w:themeFill="background1" w:themeFillShade="D9"/>
            <w:vAlign w:val="center"/>
          </w:tcPr>
          <w:p w14:paraId="07120EF1" w14:textId="5F17FFBF" w:rsidR="004D5502" w:rsidRPr="008D5DD3" w:rsidRDefault="18078222" w:rsidP="00735FD0">
            <w:pPr>
              <w:spacing w:line="276" w:lineRule="auto"/>
              <w:jc w:val="center"/>
              <w:rPr>
                <w:rFonts w:cs="Arial"/>
                <w:b/>
                <w:bCs/>
              </w:rPr>
            </w:pPr>
            <w:r w:rsidRPr="008D5DD3">
              <w:rPr>
                <w:rFonts w:cs="Arial"/>
                <w:b/>
                <w:bCs/>
              </w:rPr>
              <w:t xml:space="preserve">Protokół odbioru </w:t>
            </w:r>
            <w:r w:rsidR="0AE61062" w:rsidRPr="008D5DD3">
              <w:rPr>
                <w:rFonts w:cs="Arial"/>
              </w:rPr>
              <w:br/>
            </w:r>
            <w:r w:rsidR="001B5AA1">
              <w:rPr>
                <w:rFonts w:cs="Arial"/>
                <w:b/>
                <w:bCs/>
              </w:rPr>
              <w:t xml:space="preserve">Sprzętu, </w:t>
            </w:r>
            <w:r w:rsidRPr="008D5DD3">
              <w:rPr>
                <w:rFonts w:cs="Arial"/>
                <w:b/>
                <w:bCs/>
              </w:rPr>
              <w:t xml:space="preserve">instalacji </w:t>
            </w:r>
            <w:r w:rsidR="63F0636F" w:rsidRPr="008D5DD3">
              <w:rPr>
                <w:rFonts w:cs="Arial"/>
                <w:b/>
                <w:bCs/>
              </w:rPr>
              <w:t>S</w:t>
            </w:r>
            <w:r w:rsidRPr="008D5DD3">
              <w:rPr>
                <w:rFonts w:cs="Arial"/>
                <w:b/>
                <w:bCs/>
              </w:rPr>
              <w:t xml:space="preserve">przętu </w:t>
            </w:r>
            <w:r w:rsidR="2DF7CC08" w:rsidRPr="008D5DD3">
              <w:rPr>
                <w:rFonts w:cs="Arial"/>
                <w:b/>
                <w:bCs/>
              </w:rPr>
              <w:t>i</w:t>
            </w:r>
            <w:r w:rsidRPr="008D5DD3">
              <w:rPr>
                <w:rFonts w:cs="Arial"/>
                <w:b/>
                <w:bCs/>
              </w:rPr>
              <w:t xml:space="preserve"> </w:t>
            </w:r>
            <w:r w:rsidR="63F0636F" w:rsidRPr="008D5DD3">
              <w:rPr>
                <w:rFonts w:cs="Arial"/>
                <w:b/>
                <w:bCs/>
              </w:rPr>
              <w:t>O</w:t>
            </w:r>
            <w:r w:rsidRPr="008D5DD3">
              <w:rPr>
                <w:rFonts w:cs="Arial"/>
                <w:b/>
                <w:bCs/>
              </w:rPr>
              <w:t>programowan</w:t>
            </w:r>
            <w:r w:rsidR="2DF7CC08" w:rsidRPr="008D5DD3">
              <w:rPr>
                <w:rFonts w:cs="Arial"/>
                <w:b/>
                <w:bCs/>
              </w:rPr>
              <w:t xml:space="preserve">ia </w:t>
            </w:r>
            <w:r w:rsidR="18F21E97" w:rsidRPr="008D5DD3">
              <w:rPr>
                <w:rFonts w:cs="Arial"/>
                <w:b/>
                <w:bCs/>
              </w:rPr>
              <w:t>Wpłatomatu</w:t>
            </w:r>
            <w:r w:rsidR="0682FDF5" w:rsidRPr="008D5DD3">
              <w:rPr>
                <w:rFonts w:cs="Arial"/>
                <w:b/>
                <w:bCs/>
              </w:rPr>
              <w:t xml:space="preserve"> </w:t>
            </w:r>
            <w:r w:rsidR="008A412B" w:rsidRPr="008A412B">
              <w:rPr>
                <w:rFonts w:cs="Arial"/>
                <w:b/>
                <w:bCs/>
              </w:rPr>
              <w:t xml:space="preserve">oraz </w:t>
            </w:r>
            <w:r w:rsidR="00132AF1">
              <w:rPr>
                <w:rFonts w:cs="Arial"/>
                <w:b/>
                <w:bCs/>
              </w:rPr>
              <w:t>kamer do</w:t>
            </w:r>
            <w:r w:rsidR="008A412B" w:rsidRPr="008A412B">
              <w:rPr>
                <w:rFonts w:cs="Arial"/>
                <w:b/>
                <w:bCs/>
              </w:rPr>
              <w:t xml:space="preserve"> monitoringu</w:t>
            </w:r>
            <w:r w:rsidR="00132AF1">
              <w:rPr>
                <w:rFonts w:cs="Arial"/>
                <w:b/>
                <w:bCs/>
              </w:rPr>
              <w:t xml:space="preserve"> wizyjnego</w:t>
            </w:r>
          </w:p>
        </w:tc>
      </w:tr>
    </w:tbl>
    <w:p w14:paraId="0F3E7E9D" w14:textId="77777777" w:rsidR="004D5502" w:rsidRPr="008D5DD3" w:rsidRDefault="004D5502" w:rsidP="00735FD0">
      <w:pPr>
        <w:pStyle w:val="Akapitzlist"/>
        <w:ind w:left="567"/>
        <w:rPr>
          <w:rFonts w:cs="Arial"/>
        </w:rPr>
      </w:pPr>
    </w:p>
    <w:p w14:paraId="6B8C0767" w14:textId="26B17E7B" w:rsidR="004D5502" w:rsidRPr="008D5DD3" w:rsidRDefault="3AFA30CA" w:rsidP="002B72C9">
      <w:pPr>
        <w:pStyle w:val="Akapitzlist"/>
        <w:numPr>
          <w:ilvl w:val="0"/>
          <w:numId w:val="34"/>
        </w:numPr>
        <w:ind w:left="567" w:hanging="567"/>
        <w:rPr>
          <w:rFonts w:cs="Arial"/>
        </w:rPr>
      </w:pPr>
      <w:r w:rsidRPr="008D5DD3">
        <w:rPr>
          <w:rFonts w:cs="Arial"/>
        </w:rPr>
        <w:t>W ramach real</w:t>
      </w:r>
      <w:r w:rsidR="2C67F42C" w:rsidRPr="008D5DD3">
        <w:rPr>
          <w:rFonts w:cs="Arial"/>
        </w:rPr>
        <w:t xml:space="preserve">izacji </w:t>
      </w:r>
      <w:r w:rsidRPr="008D5DD3">
        <w:rPr>
          <w:rFonts w:cs="Arial"/>
        </w:rPr>
        <w:t xml:space="preserve">umowy nr …………………………… z dnia …………………………… </w:t>
      </w:r>
      <w:r w:rsidR="00A168F0">
        <w:rPr>
          <w:rFonts w:cs="Arial"/>
        </w:rPr>
        <w:t>Zamawiający</w:t>
      </w:r>
      <w:r w:rsidR="00A168F0" w:rsidRPr="008D5DD3">
        <w:rPr>
          <w:rFonts w:cs="Arial"/>
        </w:rPr>
        <w:t xml:space="preserve"> </w:t>
      </w:r>
      <w:r w:rsidRPr="008D5DD3">
        <w:rPr>
          <w:rFonts w:cs="Arial"/>
        </w:rPr>
        <w:t xml:space="preserve">niniejszym potwierdza odbiór poprawnie dokonanej instalacji następującego </w:t>
      </w:r>
      <w:r w:rsidR="03572BCB" w:rsidRPr="008D5DD3">
        <w:rPr>
          <w:rFonts w:cs="Arial"/>
        </w:rPr>
        <w:t>S</w:t>
      </w:r>
      <w:r w:rsidRPr="008D5DD3">
        <w:rPr>
          <w:rFonts w:cs="Arial"/>
        </w:rPr>
        <w:t xml:space="preserve">przętu wraz z zainstalowanym na nim zgodnie z </w:t>
      </w:r>
      <w:r w:rsidR="03572BCB" w:rsidRPr="008D5DD3">
        <w:rPr>
          <w:rFonts w:cs="Arial"/>
        </w:rPr>
        <w:t>U</w:t>
      </w:r>
      <w:r w:rsidRPr="008D5DD3">
        <w:rPr>
          <w:rFonts w:cs="Arial"/>
        </w:rPr>
        <w:t>mową</w:t>
      </w:r>
      <w:r w:rsidR="7B1BAC38" w:rsidRPr="008D5DD3">
        <w:rPr>
          <w:rFonts w:cs="Arial"/>
        </w:rPr>
        <w:t xml:space="preserve"> </w:t>
      </w:r>
      <w:r w:rsidR="03572BCB" w:rsidRPr="008D5DD3">
        <w:rPr>
          <w:rFonts w:cs="Arial"/>
        </w:rPr>
        <w:t xml:space="preserve">i </w:t>
      </w:r>
      <w:r w:rsidR="00C2003B">
        <w:rPr>
          <w:rFonts w:cs="Arial"/>
        </w:rPr>
        <w:t>O</w:t>
      </w:r>
      <w:r w:rsidRPr="008D5DD3">
        <w:rPr>
          <w:rFonts w:cs="Arial"/>
        </w:rPr>
        <w:t>programowaniem</w:t>
      </w:r>
      <w:r w:rsidR="00C2003B">
        <w:rPr>
          <w:rFonts w:cs="Arial"/>
        </w:rPr>
        <w:t xml:space="preserve"> Wpłatomatu</w:t>
      </w:r>
      <w:r w:rsidRPr="008D5DD3">
        <w:rPr>
          <w:rFonts w:cs="Arial"/>
        </w:rPr>
        <w:t>:</w:t>
      </w:r>
    </w:p>
    <w:tbl>
      <w:tblPr>
        <w:tblW w:w="9801" w:type="dxa"/>
        <w:tblInd w:w="-10" w:type="dxa"/>
        <w:tblLayout w:type="fixed"/>
        <w:tblCellMar>
          <w:left w:w="70" w:type="dxa"/>
          <w:right w:w="70" w:type="dxa"/>
        </w:tblCellMar>
        <w:tblLook w:val="0000" w:firstRow="0" w:lastRow="0" w:firstColumn="0" w:lastColumn="0" w:noHBand="0" w:noVBand="0"/>
      </w:tblPr>
      <w:tblGrid>
        <w:gridCol w:w="566"/>
        <w:gridCol w:w="2633"/>
        <w:gridCol w:w="2268"/>
        <w:gridCol w:w="1559"/>
        <w:gridCol w:w="709"/>
        <w:gridCol w:w="2066"/>
      </w:tblGrid>
      <w:tr w:rsidR="004D5502" w:rsidRPr="008D5DD3" w14:paraId="3C02F76D" w14:textId="77777777" w:rsidTr="004332C1">
        <w:trPr>
          <w:trHeight w:val="493"/>
        </w:trPr>
        <w:tc>
          <w:tcPr>
            <w:tcW w:w="566" w:type="dxa"/>
            <w:tcBorders>
              <w:top w:val="single" w:sz="4" w:space="0" w:color="000000"/>
              <w:left w:val="single" w:sz="4" w:space="0" w:color="000000"/>
              <w:bottom w:val="single" w:sz="4" w:space="0" w:color="000000"/>
            </w:tcBorders>
            <w:shd w:val="clear" w:color="auto" w:fill="auto"/>
          </w:tcPr>
          <w:p w14:paraId="7604E75C" w14:textId="77777777" w:rsidR="004D5502" w:rsidRPr="004332C1" w:rsidRDefault="004D5502" w:rsidP="00735FD0">
            <w:pPr>
              <w:jc w:val="center"/>
              <w:rPr>
                <w:rFonts w:cs="Arial"/>
                <w:b/>
              </w:rPr>
            </w:pPr>
            <w:r w:rsidRPr="004332C1">
              <w:rPr>
                <w:rFonts w:cs="Arial"/>
                <w:b/>
              </w:rPr>
              <w:t>lp.</w:t>
            </w:r>
          </w:p>
        </w:tc>
        <w:tc>
          <w:tcPr>
            <w:tcW w:w="2633" w:type="dxa"/>
            <w:tcBorders>
              <w:top w:val="single" w:sz="4" w:space="0" w:color="000000"/>
              <w:left w:val="single" w:sz="4" w:space="0" w:color="000000"/>
              <w:bottom w:val="single" w:sz="4" w:space="0" w:color="000000"/>
            </w:tcBorders>
            <w:shd w:val="clear" w:color="auto" w:fill="auto"/>
          </w:tcPr>
          <w:p w14:paraId="352CB8D2" w14:textId="77777777" w:rsidR="004D5502" w:rsidRPr="004332C1" w:rsidRDefault="004D5502" w:rsidP="004332C1">
            <w:pPr>
              <w:pStyle w:val="Nagwek1"/>
              <w:numPr>
                <w:ilvl w:val="0"/>
                <w:numId w:val="0"/>
              </w:numPr>
              <w:spacing w:after="0"/>
              <w:ind w:left="644" w:hanging="360"/>
              <w:jc w:val="center"/>
              <w:rPr>
                <w:rFonts w:ascii="Arial" w:hAnsi="Arial" w:cs="Arial"/>
                <w:b/>
                <w:sz w:val="20"/>
                <w:szCs w:val="20"/>
              </w:rPr>
            </w:pPr>
            <w:r w:rsidRPr="004332C1">
              <w:rPr>
                <w:rFonts w:ascii="Arial" w:hAnsi="Arial" w:cs="Arial"/>
                <w:b/>
                <w:sz w:val="20"/>
                <w:szCs w:val="20"/>
              </w:rPr>
              <w:t>Wyszczególnienie</w:t>
            </w:r>
          </w:p>
          <w:p w14:paraId="0FBB28A2" w14:textId="77777777" w:rsidR="004D5502" w:rsidRPr="004332C1" w:rsidRDefault="004D5502" w:rsidP="00735FD0">
            <w:pPr>
              <w:jc w:val="center"/>
              <w:rPr>
                <w:rFonts w:cs="Arial"/>
                <w:b/>
              </w:rPr>
            </w:pPr>
            <w:r w:rsidRPr="004332C1">
              <w:rPr>
                <w:rFonts w:cs="Arial"/>
                <w:b/>
              </w:rPr>
              <w:t>(nazwa) sprzętu z oprogramowaniem</w:t>
            </w:r>
          </w:p>
        </w:tc>
        <w:tc>
          <w:tcPr>
            <w:tcW w:w="2268" w:type="dxa"/>
            <w:tcBorders>
              <w:top w:val="single" w:sz="4" w:space="0" w:color="000000"/>
              <w:left w:val="single" w:sz="4" w:space="0" w:color="000000"/>
              <w:bottom w:val="single" w:sz="4" w:space="0" w:color="000000"/>
            </w:tcBorders>
            <w:shd w:val="clear" w:color="auto" w:fill="auto"/>
          </w:tcPr>
          <w:p w14:paraId="1A128840" w14:textId="77777777" w:rsidR="004D5502" w:rsidRPr="004332C1" w:rsidRDefault="004D5502" w:rsidP="00735FD0">
            <w:pPr>
              <w:jc w:val="center"/>
              <w:rPr>
                <w:rFonts w:cs="Arial"/>
                <w:b/>
              </w:rPr>
            </w:pPr>
            <w:r w:rsidRPr="004332C1">
              <w:rPr>
                <w:rFonts w:cs="Arial"/>
                <w:b/>
              </w:rPr>
              <w:t>Numer seryjny sprzętu</w:t>
            </w:r>
          </w:p>
        </w:tc>
        <w:tc>
          <w:tcPr>
            <w:tcW w:w="1559" w:type="dxa"/>
            <w:tcBorders>
              <w:top w:val="single" w:sz="4" w:space="0" w:color="000000"/>
              <w:left w:val="single" w:sz="4" w:space="0" w:color="000000"/>
              <w:bottom w:val="single" w:sz="4" w:space="0" w:color="000000"/>
              <w:right w:val="single" w:sz="4" w:space="0" w:color="000000"/>
            </w:tcBorders>
          </w:tcPr>
          <w:p w14:paraId="5401B7F8" w14:textId="77777777" w:rsidR="004D5502" w:rsidRPr="004332C1" w:rsidRDefault="004D5502" w:rsidP="00735FD0">
            <w:pPr>
              <w:jc w:val="center"/>
              <w:rPr>
                <w:rFonts w:cs="Arial"/>
                <w:b/>
              </w:rPr>
            </w:pPr>
            <w:r w:rsidRPr="004332C1">
              <w:rPr>
                <w:rFonts w:cs="Arial"/>
                <w:b/>
              </w:rPr>
              <w:t>Lokalizacja</w:t>
            </w:r>
          </w:p>
        </w:tc>
        <w:tc>
          <w:tcPr>
            <w:tcW w:w="709" w:type="dxa"/>
            <w:tcBorders>
              <w:top w:val="single" w:sz="4" w:space="0" w:color="000000"/>
              <w:left w:val="single" w:sz="4" w:space="0" w:color="000000"/>
              <w:bottom w:val="single" w:sz="4" w:space="0" w:color="000000"/>
            </w:tcBorders>
            <w:shd w:val="clear" w:color="auto" w:fill="auto"/>
          </w:tcPr>
          <w:p w14:paraId="60FB9230" w14:textId="77777777" w:rsidR="004D5502" w:rsidRPr="004332C1" w:rsidRDefault="004D5502" w:rsidP="00735FD0">
            <w:pPr>
              <w:jc w:val="center"/>
              <w:rPr>
                <w:rFonts w:cs="Arial"/>
                <w:b/>
              </w:rPr>
            </w:pPr>
            <w:r w:rsidRPr="004332C1">
              <w:rPr>
                <w:rFonts w:cs="Arial"/>
                <w:b/>
              </w:rPr>
              <w:t>Ilość</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2E242743" w14:textId="77777777" w:rsidR="004D5502" w:rsidRPr="004332C1" w:rsidRDefault="004D5502" w:rsidP="00735FD0">
            <w:pPr>
              <w:jc w:val="center"/>
              <w:rPr>
                <w:rFonts w:cs="Arial"/>
                <w:b/>
              </w:rPr>
            </w:pPr>
            <w:r w:rsidRPr="004332C1">
              <w:rPr>
                <w:rFonts w:cs="Arial"/>
                <w:b/>
              </w:rPr>
              <w:t>Uwagi</w:t>
            </w:r>
          </w:p>
        </w:tc>
      </w:tr>
      <w:tr w:rsidR="004D5502" w:rsidRPr="008D5DD3" w14:paraId="17063136" w14:textId="77777777" w:rsidTr="00163687">
        <w:trPr>
          <w:trHeight w:val="493"/>
        </w:trPr>
        <w:tc>
          <w:tcPr>
            <w:tcW w:w="566" w:type="dxa"/>
            <w:tcBorders>
              <w:top w:val="single" w:sz="4" w:space="0" w:color="000000"/>
              <w:left w:val="single" w:sz="4" w:space="0" w:color="000000"/>
              <w:bottom w:val="single" w:sz="4" w:space="0" w:color="000000"/>
            </w:tcBorders>
            <w:shd w:val="clear" w:color="auto" w:fill="auto"/>
            <w:vAlign w:val="center"/>
          </w:tcPr>
          <w:p w14:paraId="58DAF261" w14:textId="77777777" w:rsidR="004D5502" w:rsidRPr="008D5DD3" w:rsidRDefault="004D5502" w:rsidP="00735FD0">
            <w:pPr>
              <w:jc w:val="center"/>
              <w:rPr>
                <w:rFonts w:cs="Arial"/>
              </w:rPr>
            </w:pPr>
            <w:r w:rsidRPr="008D5DD3">
              <w:rPr>
                <w:rFonts w:cs="Arial"/>
              </w:rPr>
              <w:t>1</w:t>
            </w:r>
          </w:p>
        </w:tc>
        <w:tc>
          <w:tcPr>
            <w:tcW w:w="2633" w:type="dxa"/>
            <w:tcBorders>
              <w:top w:val="single" w:sz="4" w:space="0" w:color="000000"/>
              <w:left w:val="single" w:sz="4" w:space="0" w:color="000000"/>
              <w:bottom w:val="single" w:sz="4" w:space="0" w:color="000000"/>
            </w:tcBorders>
            <w:shd w:val="clear" w:color="auto" w:fill="auto"/>
            <w:vAlign w:val="center"/>
          </w:tcPr>
          <w:p w14:paraId="62914EA6" w14:textId="77777777" w:rsidR="004D5502" w:rsidRPr="008D5DD3" w:rsidRDefault="004D5502" w:rsidP="00735FD0">
            <w:pPr>
              <w:jc w:val="center"/>
              <w:rPr>
                <w:rFonts w:cs="Arial"/>
                <w:lang w:val="en-US"/>
              </w:rPr>
            </w:pPr>
          </w:p>
        </w:tc>
        <w:tc>
          <w:tcPr>
            <w:tcW w:w="2268" w:type="dxa"/>
            <w:tcBorders>
              <w:top w:val="single" w:sz="4" w:space="0" w:color="000000"/>
              <w:left w:val="single" w:sz="4" w:space="0" w:color="000000"/>
              <w:bottom w:val="single" w:sz="4" w:space="0" w:color="000000"/>
            </w:tcBorders>
            <w:shd w:val="clear" w:color="auto" w:fill="auto"/>
            <w:vAlign w:val="center"/>
          </w:tcPr>
          <w:p w14:paraId="7B832738" w14:textId="77777777" w:rsidR="004D5502" w:rsidRPr="008D5DD3" w:rsidRDefault="004D5502" w:rsidP="00735FD0">
            <w:pPr>
              <w:snapToGrid w:val="0"/>
              <w:jc w:val="center"/>
              <w:rPr>
                <w:rFonts w:cs="Arial"/>
                <w:lang w:val="en-US"/>
              </w:rPr>
            </w:pPr>
          </w:p>
        </w:tc>
        <w:tc>
          <w:tcPr>
            <w:tcW w:w="1559" w:type="dxa"/>
            <w:tcBorders>
              <w:top w:val="single" w:sz="4" w:space="0" w:color="000000"/>
              <w:left w:val="single" w:sz="4" w:space="0" w:color="000000"/>
              <w:bottom w:val="single" w:sz="4" w:space="0" w:color="000000"/>
              <w:right w:val="single" w:sz="4" w:space="0" w:color="000000"/>
            </w:tcBorders>
          </w:tcPr>
          <w:p w14:paraId="71848547" w14:textId="77777777" w:rsidR="004D5502" w:rsidRPr="008D5DD3" w:rsidRDefault="004D5502" w:rsidP="00735FD0">
            <w:pPr>
              <w:jc w:val="center"/>
              <w:rPr>
                <w:rFonts w:cs="Arial"/>
              </w:rPr>
            </w:pPr>
          </w:p>
        </w:tc>
        <w:tc>
          <w:tcPr>
            <w:tcW w:w="709" w:type="dxa"/>
            <w:tcBorders>
              <w:top w:val="single" w:sz="4" w:space="0" w:color="000000"/>
              <w:left w:val="single" w:sz="4" w:space="0" w:color="000000"/>
              <w:bottom w:val="single" w:sz="4" w:space="0" w:color="000000"/>
            </w:tcBorders>
            <w:shd w:val="clear" w:color="auto" w:fill="auto"/>
            <w:vAlign w:val="center"/>
          </w:tcPr>
          <w:p w14:paraId="03F9F167" w14:textId="77777777" w:rsidR="004D5502" w:rsidRPr="008D5DD3" w:rsidRDefault="004D5502" w:rsidP="00735FD0">
            <w:pPr>
              <w:jc w:val="center"/>
              <w:rPr>
                <w:rFonts w:cs="Arial"/>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B298" w14:textId="77777777" w:rsidR="004D5502" w:rsidRPr="008D5DD3" w:rsidRDefault="004D5502" w:rsidP="00735FD0">
            <w:pPr>
              <w:jc w:val="center"/>
              <w:rPr>
                <w:rFonts w:cs="Arial"/>
              </w:rPr>
            </w:pPr>
          </w:p>
        </w:tc>
      </w:tr>
      <w:tr w:rsidR="004D5502" w:rsidRPr="008D5DD3" w14:paraId="4C59F09B" w14:textId="77777777" w:rsidTr="00163687">
        <w:trPr>
          <w:trHeight w:val="493"/>
        </w:trPr>
        <w:tc>
          <w:tcPr>
            <w:tcW w:w="566" w:type="dxa"/>
            <w:tcBorders>
              <w:top w:val="single" w:sz="4" w:space="0" w:color="000000"/>
              <w:left w:val="single" w:sz="4" w:space="0" w:color="000000"/>
              <w:bottom w:val="single" w:sz="4" w:space="0" w:color="000000"/>
            </w:tcBorders>
            <w:shd w:val="clear" w:color="auto" w:fill="auto"/>
            <w:vAlign w:val="center"/>
          </w:tcPr>
          <w:p w14:paraId="639A9CBD" w14:textId="77777777" w:rsidR="004D5502" w:rsidRPr="008D5DD3" w:rsidRDefault="004D5502" w:rsidP="00735FD0">
            <w:pPr>
              <w:jc w:val="center"/>
              <w:rPr>
                <w:rFonts w:cs="Arial"/>
              </w:rPr>
            </w:pPr>
            <w:r w:rsidRPr="008D5DD3">
              <w:rPr>
                <w:rFonts w:cs="Arial"/>
              </w:rPr>
              <w:t>2</w:t>
            </w:r>
          </w:p>
        </w:tc>
        <w:tc>
          <w:tcPr>
            <w:tcW w:w="2633" w:type="dxa"/>
            <w:tcBorders>
              <w:top w:val="single" w:sz="4" w:space="0" w:color="000000"/>
              <w:left w:val="single" w:sz="4" w:space="0" w:color="000000"/>
              <w:bottom w:val="single" w:sz="4" w:space="0" w:color="000000"/>
            </w:tcBorders>
            <w:shd w:val="clear" w:color="auto" w:fill="auto"/>
            <w:vAlign w:val="center"/>
          </w:tcPr>
          <w:p w14:paraId="3D7BDA5F" w14:textId="77777777" w:rsidR="004D5502" w:rsidRPr="008D5DD3" w:rsidRDefault="004D5502" w:rsidP="00735FD0">
            <w:pPr>
              <w:jc w:val="center"/>
              <w:rPr>
                <w:rFonts w:cs="Arial"/>
                <w:lang w:val="en-US"/>
              </w:rPr>
            </w:pPr>
          </w:p>
          <w:p w14:paraId="537554F0" w14:textId="77777777" w:rsidR="004D5502" w:rsidRPr="008D5DD3" w:rsidRDefault="004D5502" w:rsidP="00735FD0">
            <w:pPr>
              <w:jc w:val="center"/>
              <w:rPr>
                <w:rFonts w:cs="Arial"/>
                <w:lang w:val="en-US"/>
              </w:rPr>
            </w:pPr>
          </w:p>
        </w:tc>
        <w:tc>
          <w:tcPr>
            <w:tcW w:w="2268" w:type="dxa"/>
            <w:tcBorders>
              <w:top w:val="single" w:sz="4" w:space="0" w:color="000000"/>
              <w:left w:val="single" w:sz="4" w:space="0" w:color="000000"/>
              <w:bottom w:val="single" w:sz="4" w:space="0" w:color="000000"/>
            </w:tcBorders>
            <w:shd w:val="clear" w:color="auto" w:fill="auto"/>
            <w:vAlign w:val="center"/>
          </w:tcPr>
          <w:p w14:paraId="574860A4" w14:textId="77777777" w:rsidR="004D5502" w:rsidRPr="008D5DD3" w:rsidRDefault="004D5502" w:rsidP="00735FD0">
            <w:pPr>
              <w:snapToGrid w:val="0"/>
              <w:jc w:val="center"/>
              <w:rPr>
                <w:rFonts w:cs="Arial"/>
                <w:lang w:val="en-US"/>
              </w:rPr>
            </w:pPr>
          </w:p>
        </w:tc>
        <w:tc>
          <w:tcPr>
            <w:tcW w:w="1559" w:type="dxa"/>
            <w:tcBorders>
              <w:top w:val="single" w:sz="4" w:space="0" w:color="000000"/>
              <w:left w:val="single" w:sz="4" w:space="0" w:color="000000"/>
              <w:bottom w:val="single" w:sz="4" w:space="0" w:color="000000"/>
              <w:right w:val="single" w:sz="4" w:space="0" w:color="000000"/>
            </w:tcBorders>
          </w:tcPr>
          <w:p w14:paraId="0EB04B2C" w14:textId="77777777" w:rsidR="004D5502" w:rsidRPr="008D5DD3" w:rsidRDefault="004D5502" w:rsidP="00735FD0">
            <w:pPr>
              <w:snapToGrid w:val="0"/>
              <w:jc w:val="center"/>
              <w:rPr>
                <w:rFonts w:cs="Arial"/>
                <w:lang w:val="en-US"/>
              </w:rPr>
            </w:pPr>
          </w:p>
        </w:tc>
        <w:tc>
          <w:tcPr>
            <w:tcW w:w="709" w:type="dxa"/>
            <w:tcBorders>
              <w:top w:val="single" w:sz="4" w:space="0" w:color="000000"/>
              <w:left w:val="single" w:sz="4" w:space="0" w:color="000000"/>
              <w:bottom w:val="single" w:sz="4" w:space="0" w:color="000000"/>
            </w:tcBorders>
            <w:shd w:val="clear" w:color="auto" w:fill="auto"/>
            <w:vAlign w:val="center"/>
          </w:tcPr>
          <w:p w14:paraId="1C40976D" w14:textId="77777777" w:rsidR="004D5502" w:rsidRPr="008D5DD3" w:rsidRDefault="004D5502" w:rsidP="00735FD0">
            <w:pPr>
              <w:snapToGrid w:val="0"/>
              <w:jc w:val="center"/>
              <w:rPr>
                <w:rFonts w:cs="Arial"/>
                <w:lang w:val="en-US"/>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EC2A" w14:textId="77777777" w:rsidR="004D5502" w:rsidRPr="008D5DD3" w:rsidRDefault="004D5502" w:rsidP="00735FD0">
            <w:pPr>
              <w:snapToGrid w:val="0"/>
              <w:jc w:val="center"/>
              <w:rPr>
                <w:rFonts w:cs="Arial"/>
                <w:lang w:val="en-US"/>
              </w:rPr>
            </w:pPr>
          </w:p>
        </w:tc>
      </w:tr>
      <w:tr w:rsidR="004D5502" w:rsidRPr="008D5DD3" w14:paraId="0F1CAF00" w14:textId="77777777" w:rsidTr="00163687">
        <w:trPr>
          <w:trHeight w:val="844"/>
        </w:trPr>
        <w:tc>
          <w:tcPr>
            <w:tcW w:w="566" w:type="dxa"/>
            <w:tcBorders>
              <w:top w:val="single" w:sz="4" w:space="0" w:color="000000"/>
              <w:left w:val="single" w:sz="4" w:space="0" w:color="000000"/>
              <w:bottom w:val="single" w:sz="4" w:space="0" w:color="000000"/>
            </w:tcBorders>
            <w:shd w:val="clear" w:color="auto" w:fill="auto"/>
            <w:vAlign w:val="center"/>
          </w:tcPr>
          <w:p w14:paraId="31705322" w14:textId="77777777" w:rsidR="004D5502" w:rsidRPr="008D5DD3" w:rsidRDefault="004D5502" w:rsidP="00735FD0">
            <w:pPr>
              <w:jc w:val="center"/>
              <w:rPr>
                <w:rFonts w:cs="Arial"/>
              </w:rPr>
            </w:pPr>
            <w:r w:rsidRPr="008D5DD3">
              <w:rPr>
                <w:rFonts w:cs="Arial"/>
              </w:rPr>
              <w:t>3</w:t>
            </w:r>
          </w:p>
        </w:tc>
        <w:tc>
          <w:tcPr>
            <w:tcW w:w="2633" w:type="dxa"/>
            <w:tcBorders>
              <w:top w:val="single" w:sz="4" w:space="0" w:color="000000"/>
              <w:left w:val="single" w:sz="4" w:space="0" w:color="000000"/>
              <w:bottom w:val="single" w:sz="4" w:space="0" w:color="000000"/>
            </w:tcBorders>
            <w:shd w:val="clear" w:color="auto" w:fill="auto"/>
            <w:vAlign w:val="center"/>
          </w:tcPr>
          <w:p w14:paraId="3D321D9D" w14:textId="77777777" w:rsidR="004D5502" w:rsidRPr="008D5DD3" w:rsidRDefault="004D5502" w:rsidP="00735FD0">
            <w:pPr>
              <w:jc w:val="center"/>
              <w:rPr>
                <w:rFonts w:cs="Arial"/>
                <w:lang w:val="en-US"/>
              </w:rPr>
            </w:pPr>
          </w:p>
        </w:tc>
        <w:tc>
          <w:tcPr>
            <w:tcW w:w="2268" w:type="dxa"/>
            <w:tcBorders>
              <w:top w:val="single" w:sz="4" w:space="0" w:color="000000"/>
              <w:left w:val="single" w:sz="4" w:space="0" w:color="000000"/>
              <w:bottom w:val="single" w:sz="4" w:space="0" w:color="000000"/>
            </w:tcBorders>
            <w:shd w:val="clear" w:color="auto" w:fill="auto"/>
            <w:vAlign w:val="center"/>
          </w:tcPr>
          <w:p w14:paraId="46A6D6D8" w14:textId="77777777" w:rsidR="004D5502" w:rsidRPr="008D5DD3" w:rsidRDefault="004D5502" w:rsidP="00735FD0">
            <w:pPr>
              <w:snapToGrid w:val="0"/>
              <w:jc w:val="center"/>
              <w:rPr>
                <w:rFonts w:cs="Arial"/>
                <w:lang w:val="en-US"/>
              </w:rPr>
            </w:pPr>
          </w:p>
        </w:tc>
        <w:tc>
          <w:tcPr>
            <w:tcW w:w="1559" w:type="dxa"/>
            <w:tcBorders>
              <w:top w:val="single" w:sz="4" w:space="0" w:color="000000"/>
              <w:left w:val="single" w:sz="4" w:space="0" w:color="000000"/>
              <w:bottom w:val="single" w:sz="4" w:space="0" w:color="000000"/>
              <w:right w:val="single" w:sz="4" w:space="0" w:color="000000"/>
            </w:tcBorders>
          </w:tcPr>
          <w:p w14:paraId="098CE8E6" w14:textId="77777777" w:rsidR="004D5502" w:rsidRPr="008D5DD3" w:rsidRDefault="004D5502" w:rsidP="00735FD0">
            <w:pPr>
              <w:snapToGrid w:val="0"/>
              <w:jc w:val="center"/>
              <w:rPr>
                <w:rFonts w:cs="Arial"/>
                <w:lang w:val="en-US"/>
              </w:rPr>
            </w:pPr>
          </w:p>
        </w:tc>
        <w:tc>
          <w:tcPr>
            <w:tcW w:w="709" w:type="dxa"/>
            <w:tcBorders>
              <w:top w:val="single" w:sz="4" w:space="0" w:color="000000"/>
              <w:left w:val="single" w:sz="4" w:space="0" w:color="000000"/>
              <w:bottom w:val="single" w:sz="4" w:space="0" w:color="000000"/>
            </w:tcBorders>
            <w:shd w:val="clear" w:color="auto" w:fill="auto"/>
            <w:vAlign w:val="center"/>
          </w:tcPr>
          <w:p w14:paraId="7DCF7D84" w14:textId="77777777" w:rsidR="004D5502" w:rsidRPr="008D5DD3" w:rsidRDefault="004D5502" w:rsidP="00735FD0">
            <w:pPr>
              <w:snapToGrid w:val="0"/>
              <w:jc w:val="center"/>
              <w:rPr>
                <w:rFonts w:cs="Arial"/>
                <w:lang w:val="en-US"/>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F397A" w14:textId="77777777" w:rsidR="004D5502" w:rsidRPr="008D5DD3" w:rsidRDefault="004D5502" w:rsidP="00735FD0">
            <w:pPr>
              <w:snapToGrid w:val="0"/>
              <w:jc w:val="center"/>
              <w:rPr>
                <w:rFonts w:cs="Arial"/>
                <w:lang w:val="en-US"/>
              </w:rPr>
            </w:pPr>
          </w:p>
        </w:tc>
      </w:tr>
      <w:tr w:rsidR="004D5502" w:rsidRPr="008D5DD3" w14:paraId="7A6182FC" w14:textId="77777777" w:rsidTr="00163687">
        <w:trPr>
          <w:trHeight w:val="576"/>
        </w:trPr>
        <w:tc>
          <w:tcPr>
            <w:tcW w:w="566" w:type="dxa"/>
            <w:tcBorders>
              <w:top w:val="single" w:sz="4" w:space="0" w:color="000000"/>
              <w:left w:val="single" w:sz="4" w:space="0" w:color="000000"/>
              <w:bottom w:val="single" w:sz="4" w:space="0" w:color="000000"/>
            </w:tcBorders>
            <w:shd w:val="clear" w:color="auto" w:fill="auto"/>
            <w:vAlign w:val="center"/>
          </w:tcPr>
          <w:p w14:paraId="5A7256E2" w14:textId="77777777" w:rsidR="004D5502" w:rsidRPr="008D5DD3" w:rsidRDefault="004D5502" w:rsidP="00735FD0">
            <w:pPr>
              <w:jc w:val="center"/>
              <w:rPr>
                <w:rFonts w:cs="Arial"/>
              </w:rPr>
            </w:pPr>
            <w:r w:rsidRPr="008D5DD3">
              <w:rPr>
                <w:rFonts w:cs="Arial"/>
              </w:rPr>
              <w:t>4</w:t>
            </w:r>
          </w:p>
        </w:tc>
        <w:tc>
          <w:tcPr>
            <w:tcW w:w="2633" w:type="dxa"/>
            <w:tcBorders>
              <w:top w:val="single" w:sz="4" w:space="0" w:color="000000"/>
              <w:left w:val="single" w:sz="4" w:space="0" w:color="000000"/>
              <w:bottom w:val="single" w:sz="4" w:space="0" w:color="000000"/>
            </w:tcBorders>
            <w:shd w:val="clear" w:color="auto" w:fill="auto"/>
            <w:vAlign w:val="center"/>
          </w:tcPr>
          <w:p w14:paraId="6F7C0BAB" w14:textId="77777777" w:rsidR="004D5502" w:rsidRPr="008D5DD3" w:rsidRDefault="004D5502" w:rsidP="00735FD0">
            <w:pPr>
              <w:jc w:val="center"/>
              <w:rPr>
                <w:rFonts w:cs="Arial"/>
                <w:lang w:val="en-US"/>
              </w:rPr>
            </w:pPr>
          </w:p>
        </w:tc>
        <w:tc>
          <w:tcPr>
            <w:tcW w:w="2268" w:type="dxa"/>
            <w:tcBorders>
              <w:top w:val="single" w:sz="4" w:space="0" w:color="000000"/>
              <w:left w:val="single" w:sz="4" w:space="0" w:color="000000"/>
              <w:bottom w:val="single" w:sz="4" w:space="0" w:color="000000"/>
            </w:tcBorders>
            <w:shd w:val="clear" w:color="auto" w:fill="auto"/>
            <w:vAlign w:val="center"/>
          </w:tcPr>
          <w:p w14:paraId="04D88AB9" w14:textId="77777777" w:rsidR="004D5502" w:rsidRPr="008D5DD3" w:rsidRDefault="004D5502" w:rsidP="00735FD0">
            <w:pPr>
              <w:snapToGrid w:val="0"/>
              <w:jc w:val="center"/>
              <w:rPr>
                <w:rFonts w:cs="Arial"/>
              </w:rPr>
            </w:pPr>
          </w:p>
        </w:tc>
        <w:tc>
          <w:tcPr>
            <w:tcW w:w="1559" w:type="dxa"/>
            <w:tcBorders>
              <w:top w:val="single" w:sz="4" w:space="0" w:color="000000"/>
              <w:left w:val="single" w:sz="4" w:space="0" w:color="000000"/>
              <w:bottom w:val="single" w:sz="4" w:space="0" w:color="000000"/>
              <w:right w:val="single" w:sz="4" w:space="0" w:color="000000"/>
            </w:tcBorders>
          </w:tcPr>
          <w:p w14:paraId="024E8865" w14:textId="77777777" w:rsidR="004D5502" w:rsidRPr="008D5DD3" w:rsidRDefault="004D5502" w:rsidP="00735FD0">
            <w:pPr>
              <w:snapToGrid w:val="0"/>
              <w:jc w:val="center"/>
              <w:rPr>
                <w:rFonts w:cs="Arial"/>
              </w:rPr>
            </w:pPr>
          </w:p>
        </w:tc>
        <w:tc>
          <w:tcPr>
            <w:tcW w:w="709" w:type="dxa"/>
            <w:tcBorders>
              <w:top w:val="single" w:sz="4" w:space="0" w:color="000000"/>
              <w:left w:val="single" w:sz="4" w:space="0" w:color="000000"/>
              <w:bottom w:val="single" w:sz="4" w:space="0" w:color="000000"/>
            </w:tcBorders>
            <w:shd w:val="clear" w:color="auto" w:fill="auto"/>
            <w:vAlign w:val="center"/>
          </w:tcPr>
          <w:p w14:paraId="19D32C1D" w14:textId="77777777" w:rsidR="004D5502" w:rsidRPr="008D5DD3" w:rsidRDefault="004D5502" w:rsidP="00735FD0">
            <w:pPr>
              <w:snapToGrid w:val="0"/>
              <w:jc w:val="center"/>
              <w:rPr>
                <w:rFonts w:cs="Arial"/>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00876" w14:textId="77777777" w:rsidR="004D5502" w:rsidRPr="008D5DD3" w:rsidRDefault="004D5502" w:rsidP="00735FD0">
            <w:pPr>
              <w:snapToGrid w:val="0"/>
              <w:jc w:val="center"/>
              <w:rPr>
                <w:rFonts w:cs="Arial"/>
              </w:rPr>
            </w:pPr>
          </w:p>
        </w:tc>
      </w:tr>
    </w:tbl>
    <w:p w14:paraId="09EB01E0" w14:textId="100037AA" w:rsidR="004D5502" w:rsidRPr="008D5DD3" w:rsidRDefault="004D5502" w:rsidP="002B72C9">
      <w:pPr>
        <w:pStyle w:val="Akapitzlist"/>
        <w:numPr>
          <w:ilvl w:val="0"/>
          <w:numId w:val="34"/>
        </w:numPr>
        <w:ind w:left="567" w:hanging="567"/>
        <w:rPr>
          <w:rFonts w:cs="Arial"/>
        </w:rPr>
      </w:pPr>
      <w:r w:rsidRPr="008D5DD3">
        <w:rPr>
          <w:rFonts w:cs="Arial"/>
        </w:rPr>
        <w:t xml:space="preserve">Odbiór przedmiotu umowy, po sprawdzeniu przez </w:t>
      </w:r>
      <w:r w:rsidR="004332C1">
        <w:rPr>
          <w:rFonts w:cs="Arial"/>
        </w:rPr>
        <w:t>Zamawiającego</w:t>
      </w:r>
      <w:r w:rsidR="004332C1" w:rsidRPr="008D5DD3">
        <w:rPr>
          <w:rFonts w:cs="Arial"/>
        </w:rPr>
        <w:t xml:space="preserve"> </w:t>
      </w:r>
      <w:r w:rsidRPr="008D5DD3">
        <w:rPr>
          <w:rFonts w:cs="Arial"/>
        </w:rPr>
        <w:t xml:space="preserve">poprawności instalacji dokonanej w wymienionej lokalizacji, został dokonany: </w:t>
      </w:r>
    </w:p>
    <w:p w14:paraId="17B39976" w14:textId="77777777" w:rsidR="004D5502" w:rsidRPr="008D5DD3" w:rsidRDefault="004D5502" w:rsidP="002B72C9">
      <w:pPr>
        <w:pStyle w:val="Akapitzlist"/>
        <w:numPr>
          <w:ilvl w:val="0"/>
          <w:numId w:val="35"/>
        </w:numPr>
        <w:ind w:left="1134" w:hanging="567"/>
        <w:rPr>
          <w:rFonts w:cs="Arial"/>
        </w:rPr>
      </w:pPr>
      <w:r w:rsidRPr="008D5DD3">
        <w:rPr>
          <w:rFonts w:cs="Arial"/>
        </w:rPr>
        <w:t>bez zastrzeżeń w dniu podpisania niniejszego protokołu odbioru,</w:t>
      </w:r>
    </w:p>
    <w:p w14:paraId="6013085A" w14:textId="77777777" w:rsidR="004D5502" w:rsidRPr="008D5DD3" w:rsidRDefault="004D5502" w:rsidP="002B72C9">
      <w:pPr>
        <w:pStyle w:val="Akapitzlist"/>
        <w:numPr>
          <w:ilvl w:val="0"/>
          <w:numId w:val="35"/>
        </w:numPr>
        <w:ind w:left="1134" w:hanging="567"/>
        <w:rPr>
          <w:rFonts w:cs="Arial"/>
        </w:rPr>
      </w:pPr>
      <w:r w:rsidRPr="008D5DD3">
        <w:rPr>
          <w:rFonts w:cs="Arial"/>
        </w:rPr>
        <w:t>z zastrzeżeniami opisanymi w kolumnie „Uwagi”.</w:t>
      </w:r>
    </w:p>
    <w:p w14:paraId="55343F48" w14:textId="3739B488" w:rsidR="004D5502" w:rsidRPr="008D5DD3" w:rsidRDefault="004D5502" w:rsidP="002B72C9">
      <w:pPr>
        <w:pStyle w:val="Akapitzlist"/>
        <w:numPr>
          <w:ilvl w:val="0"/>
          <w:numId w:val="34"/>
        </w:numPr>
        <w:ind w:left="567" w:hanging="567"/>
        <w:rPr>
          <w:rFonts w:cs="Arial"/>
        </w:rPr>
      </w:pPr>
      <w:r w:rsidRPr="008D5DD3">
        <w:rPr>
          <w:rFonts w:cs="Arial"/>
        </w:rPr>
        <w:t xml:space="preserve">Niniejszy protokół stanowi podstawę do wystawienia przez </w:t>
      </w:r>
      <w:r w:rsidR="00A168F0">
        <w:rPr>
          <w:rFonts w:cs="Arial"/>
        </w:rPr>
        <w:t>Wykonawcę</w:t>
      </w:r>
      <w:r w:rsidR="00A168F0" w:rsidRPr="008D5DD3">
        <w:rPr>
          <w:rFonts w:cs="Arial"/>
        </w:rPr>
        <w:t xml:space="preserve"> </w:t>
      </w:r>
      <w:r w:rsidRPr="008D5DD3">
        <w:rPr>
          <w:rFonts w:cs="Arial"/>
        </w:rPr>
        <w:t>faktury VAT.</w:t>
      </w:r>
    </w:p>
    <w:p w14:paraId="506C9E26" w14:textId="77777777" w:rsidR="00B93EC4" w:rsidRPr="008D5DD3" w:rsidRDefault="004D5502" w:rsidP="002B72C9">
      <w:pPr>
        <w:pStyle w:val="Akapitzlist"/>
        <w:numPr>
          <w:ilvl w:val="0"/>
          <w:numId w:val="34"/>
        </w:numPr>
        <w:ind w:left="567" w:hanging="567"/>
        <w:rPr>
          <w:rFonts w:cs="Arial"/>
        </w:rPr>
      </w:pPr>
      <w:r w:rsidRPr="008D5DD3">
        <w:rPr>
          <w:rFonts w:cs="Arial"/>
        </w:rPr>
        <w:t>Protokół sporządzono w dwóch jednakowych egzemplarzach, po jednym dla każdej ze Stron.</w:t>
      </w:r>
    </w:p>
    <w:p w14:paraId="71FBEE58" w14:textId="77777777" w:rsidR="00B93EC4" w:rsidRPr="008D5DD3" w:rsidRDefault="142AEA6E" w:rsidP="002B72C9">
      <w:pPr>
        <w:pStyle w:val="Akapitzlist"/>
        <w:numPr>
          <w:ilvl w:val="0"/>
          <w:numId w:val="34"/>
        </w:numPr>
        <w:ind w:left="567" w:hanging="567"/>
        <w:rPr>
          <w:rFonts w:cs="Arial"/>
        </w:rPr>
      </w:pPr>
      <w:r w:rsidRPr="008D5DD3">
        <w:rPr>
          <w:rFonts w:cs="Arial"/>
        </w:rPr>
        <w:t>Zakończenie i odbiór prac…….. nastąpiło dnia …….</w:t>
      </w:r>
    </w:p>
    <w:p w14:paraId="3F0F1931" w14:textId="77777777" w:rsidR="004C76E4" w:rsidRDefault="004C76E4" w:rsidP="00735FD0">
      <w:pPr>
        <w:rPr>
          <w:rFonts w:cs="Arial"/>
        </w:rPr>
      </w:pPr>
    </w:p>
    <w:p w14:paraId="68F39E4D" w14:textId="116732A8" w:rsidR="004D5502" w:rsidRPr="008D5DD3" w:rsidRDefault="004D5502" w:rsidP="00735FD0">
      <w:pPr>
        <w:rPr>
          <w:rFonts w:cs="Arial"/>
        </w:rPr>
      </w:pPr>
      <w:r w:rsidRPr="008D5DD3">
        <w:rPr>
          <w:rFonts w:cs="Arial"/>
        </w:rPr>
        <w:t>Podpis osób upoważnionych:</w:t>
      </w:r>
    </w:p>
    <w:tbl>
      <w:tblPr>
        <w:tblStyle w:val="Tabela-Siatka"/>
        <w:tblW w:w="9410" w:type="dxa"/>
        <w:tblLook w:val="04A0" w:firstRow="1" w:lastRow="0" w:firstColumn="1" w:lastColumn="0" w:noHBand="0" w:noVBand="1"/>
      </w:tblPr>
      <w:tblGrid>
        <w:gridCol w:w="2820"/>
        <w:gridCol w:w="1712"/>
        <w:gridCol w:w="3138"/>
        <w:gridCol w:w="1740"/>
      </w:tblGrid>
      <w:tr w:rsidR="004D5502" w:rsidRPr="008D5DD3" w14:paraId="4545C8F3" w14:textId="77777777" w:rsidTr="318C23CC">
        <w:trPr>
          <w:trHeight w:val="220"/>
        </w:trPr>
        <w:tc>
          <w:tcPr>
            <w:tcW w:w="4532" w:type="dxa"/>
            <w:gridSpan w:val="2"/>
            <w:shd w:val="clear" w:color="auto" w:fill="D9D9D9" w:themeFill="background1" w:themeFillShade="D9"/>
          </w:tcPr>
          <w:p w14:paraId="650CE562" w14:textId="0E02D484" w:rsidR="004D5502" w:rsidRPr="008D5DD3" w:rsidRDefault="3AFA30CA" w:rsidP="00735FD0">
            <w:pPr>
              <w:spacing w:line="276" w:lineRule="auto"/>
              <w:rPr>
                <w:rFonts w:cs="Arial"/>
                <w:b/>
                <w:bCs/>
              </w:rPr>
            </w:pPr>
            <w:r w:rsidRPr="008D5DD3">
              <w:rPr>
                <w:rFonts w:cs="Arial"/>
                <w:b/>
                <w:bCs/>
              </w:rPr>
              <w:t xml:space="preserve">Ze strony </w:t>
            </w:r>
            <w:r w:rsidR="4A0BCCAE" w:rsidRPr="008D5DD3">
              <w:rPr>
                <w:rFonts w:cs="Arial"/>
                <w:b/>
                <w:bCs/>
              </w:rPr>
              <w:t>Zamawiającego</w:t>
            </w:r>
          </w:p>
        </w:tc>
        <w:tc>
          <w:tcPr>
            <w:tcW w:w="4878" w:type="dxa"/>
            <w:gridSpan w:val="2"/>
            <w:shd w:val="clear" w:color="auto" w:fill="D9D9D9" w:themeFill="background1" w:themeFillShade="D9"/>
          </w:tcPr>
          <w:p w14:paraId="3AC8D2A5" w14:textId="6B8C2DA6" w:rsidR="004D5502" w:rsidRPr="008D5DD3" w:rsidRDefault="3AFA30CA" w:rsidP="00735FD0">
            <w:pPr>
              <w:spacing w:line="276" w:lineRule="auto"/>
              <w:rPr>
                <w:rFonts w:cs="Arial"/>
                <w:b/>
                <w:bCs/>
              </w:rPr>
            </w:pPr>
            <w:r w:rsidRPr="008D5DD3">
              <w:rPr>
                <w:rFonts w:cs="Arial"/>
                <w:b/>
                <w:bCs/>
              </w:rPr>
              <w:t xml:space="preserve">Ze strony </w:t>
            </w:r>
            <w:r w:rsidR="56F56BED" w:rsidRPr="008D5DD3">
              <w:rPr>
                <w:rFonts w:cs="Arial"/>
                <w:b/>
                <w:bCs/>
              </w:rPr>
              <w:t>Wykonawcy</w:t>
            </w:r>
          </w:p>
        </w:tc>
      </w:tr>
      <w:tr w:rsidR="004D5502" w:rsidRPr="008D5DD3" w14:paraId="34D23EEA" w14:textId="77777777" w:rsidTr="318C23CC">
        <w:trPr>
          <w:trHeight w:val="233"/>
        </w:trPr>
        <w:tc>
          <w:tcPr>
            <w:tcW w:w="2820" w:type="dxa"/>
            <w:shd w:val="clear" w:color="auto" w:fill="D9D9D9" w:themeFill="background1" w:themeFillShade="D9"/>
          </w:tcPr>
          <w:p w14:paraId="213AF748" w14:textId="77777777" w:rsidR="004D5502" w:rsidRPr="008D5DD3" w:rsidRDefault="004D5502" w:rsidP="00735FD0">
            <w:pPr>
              <w:spacing w:line="276" w:lineRule="auto"/>
              <w:rPr>
                <w:rFonts w:cs="Arial"/>
                <w:b/>
              </w:rPr>
            </w:pPr>
            <w:r w:rsidRPr="008D5DD3">
              <w:rPr>
                <w:rFonts w:cs="Arial"/>
                <w:b/>
              </w:rPr>
              <w:t>Imię i nazwisko</w:t>
            </w:r>
          </w:p>
        </w:tc>
        <w:tc>
          <w:tcPr>
            <w:tcW w:w="1712" w:type="dxa"/>
            <w:shd w:val="clear" w:color="auto" w:fill="D9D9D9" w:themeFill="background1" w:themeFillShade="D9"/>
          </w:tcPr>
          <w:p w14:paraId="6E2D594C" w14:textId="77777777" w:rsidR="004D5502" w:rsidRPr="008D5DD3" w:rsidRDefault="004D5502" w:rsidP="00735FD0">
            <w:pPr>
              <w:spacing w:line="276" w:lineRule="auto"/>
              <w:rPr>
                <w:rFonts w:cs="Arial"/>
                <w:b/>
              </w:rPr>
            </w:pPr>
            <w:r w:rsidRPr="008D5DD3">
              <w:rPr>
                <w:rFonts w:cs="Arial"/>
                <w:b/>
              </w:rPr>
              <w:t>Podpis</w:t>
            </w:r>
          </w:p>
        </w:tc>
        <w:tc>
          <w:tcPr>
            <w:tcW w:w="3138" w:type="dxa"/>
            <w:shd w:val="clear" w:color="auto" w:fill="D9D9D9" w:themeFill="background1" w:themeFillShade="D9"/>
          </w:tcPr>
          <w:p w14:paraId="5CC7B823" w14:textId="77777777" w:rsidR="004D5502" w:rsidRPr="008D5DD3" w:rsidRDefault="004D5502" w:rsidP="00735FD0">
            <w:pPr>
              <w:spacing w:line="276" w:lineRule="auto"/>
              <w:rPr>
                <w:rFonts w:cs="Arial"/>
                <w:b/>
              </w:rPr>
            </w:pPr>
            <w:r w:rsidRPr="008D5DD3">
              <w:rPr>
                <w:rFonts w:cs="Arial"/>
                <w:b/>
              </w:rPr>
              <w:t>Imię i nazwisko</w:t>
            </w:r>
          </w:p>
        </w:tc>
        <w:tc>
          <w:tcPr>
            <w:tcW w:w="1740" w:type="dxa"/>
            <w:shd w:val="clear" w:color="auto" w:fill="D9D9D9" w:themeFill="background1" w:themeFillShade="D9"/>
          </w:tcPr>
          <w:p w14:paraId="74EFF68C" w14:textId="77777777" w:rsidR="004D5502" w:rsidRPr="008D5DD3" w:rsidRDefault="004D5502" w:rsidP="00735FD0">
            <w:pPr>
              <w:spacing w:line="276" w:lineRule="auto"/>
              <w:rPr>
                <w:rFonts w:cs="Arial"/>
                <w:b/>
              </w:rPr>
            </w:pPr>
            <w:r w:rsidRPr="008D5DD3">
              <w:rPr>
                <w:rFonts w:cs="Arial"/>
                <w:b/>
              </w:rPr>
              <w:t>Podpis</w:t>
            </w:r>
          </w:p>
        </w:tc>
      </w:tr>
      <w:tr w:rsidR="004D5502" w:rsidRPr="008D5DD3" w14:paraId="02695A77" w14:textId="77777777" w:rsidTr="318C23CC">
        <w:trPr>
          <w:trHeight w:val="1151"/>
        </w:trPr>
        <w:tc>
          <w:tcPr>
            <w:tcW w:w="2820" w:type="dxa"/>
            <w:vAlign w:val="center"/>
          </w:tcPr>
          <w:p w14:paraId="00C459C6" w14:textId="77777777" w:rsidR="004D5502" w:rsidRPr="008D5DD3" w:rsidRDefault="004D5502" w:rsidP="00735FD0">
            <w:pPr>
              <w:spacing w:line="276" w:lineRule="auto"/>
              <w:rPr>
                <w:rFonts w:cs="Arial"/>
              </w:rPr>
            </w:pPr>
          </w:p>
        </w:tc>
        <w:tc>
          <w:tcPr>
            <w:tcW w:w="1712" w:type="dxa"/>
            <w:vAlign w:val="center"/>
          </w:tcPr>
          <w:p w14:paraId="07B4AE57" w14:textId="77777777" w:rsidR="004D5502" w:rsidRPr="008D5DD3" w:rsidRDefault="004D5502" w:rsidP="00735FD0">
            <w:pPr>
              <w:spacing w:line="276" w:lineRule="auto"/>
              <w:jc w:val="center"/>
              <w:rPr>
                <w:rFonts w:cs="Arial"/>
              </w:rPr>
            </w:pPr>
          </w:p>
        </w:tc>
        <w:tc>
          <w:tcPr>
            <w:tcW w:w="3138" w:type="dxa"/>
            <w:vAlign w:val="center"/>
          </w:tcPr>
          <w:p w14:paraId="3990F5EE" w14:textId="77777777" w:rsidR="004D5502" w:rsidRPr="008D5DD3" w:rsidRDefault="004D5502" w:rsidP="00735FD0">
            <w:pPr>
              <w:spacing w:line="276" w:lineRule="auto"/>
              <w:rPr>
                <w:rFonts w:cs="Arial"/>
              </w:rPr>
            </w:pPr>
          </w:p>
        </w:tc>
        <w:tc>
          <w:tcPr>
            <w:tcW w:w="1740" w:type="dxa"/>
            <w:vAlign w:val="center"/>
          </w:tcPr>
          <w:p w14:paraId="093784E4" w14:textId="77777777" w:rsidR="004D5502" w:rsidRPr="008D5DD3" w:rsidRDefault="004D5502" w:rsidP="00735FD0">
            <w:pPr>
              <w:spacing w:line="276" w:lineRule="auto"/>
              <w:jc w:val="center"/>
              <w:rPr>
                <w:rFonts w:cs="Arial"/>
              </w:rPr>
            </w:pPr>
          </w:p>
          <w:p w14:paraId="31F1DD52" w14:textId="77777777" w:rsidR="004D5502" w:rsidRPr="008D5DD3" w:rsidRDefault="004D5502" w:rsidP="00735FD0">
            <w:pPr>
              <w:spacing w:line="276" w:lineRule="auto"/>
              <w:jc w:val="center"/>
              <w:rPr>
                <w:rFonts w:cs="Arial"/>
              </w:rPr>
            </w:pPr>
          </w:p>
          <w:p w14:paraId="26C45900" w14:textId="77777777" w:rsidR="004D5502" w:rsidRPr="008D5DD3" w:rsidRDefault="004D5502" w:rsidP="00735FD0">
            <w:pPr>
              <w:spacing w:line="276" w:lineRule="auto"/>
              <w:jc w:val="center"/>
              <w:rPr>
                <w:rFonts w:cs="Arial"/>
              </w:rPr>
            </w:pPr>
          </w:p>
          <w:p w14:paraId="417A0D9F" w14:textId="77777777" w:rsidR="004D5502" w:rsidRPr="008D5DD3" w:rsidRDefault="004D5502" w:rsidP="005D5087">
            <w:pPr>
              <w:spacing w:line="276" w:lineRule="auto"/>
              <w:rPr>
                <w:rFonts w:cs="Arial"/>
              </w:rPr>
            </w:pPr>
          </w:p>
        </w:tc>
      </w:tr>
    </w:tbl>
    <w:p w14:paraId="1EC04892" w14:textId="77777777" w:rsidR="009108C2" w:rsidRPr="008D5DD3" w:rsidRDefault="009108C2" w:rsidP="00735FD0">
      <w:pPr>
        <w:rPr>
          <w:rFonts w:cs="Arial"/>
          <w:b/>
        </w:rPr>
      </w:pPr>
    </w:p>
    <w:p w14:paraId="3FB728B5" w14:textId="383B4884" w:rsidR="00C51803" w:rsidRPr="0093685C" w:rsidRDefault="492ABD61" w:rsidP="00C51B47">
      <w:pPr>
        <w:pStyle w:val="Nagwek4"/>
      </w:pPr>
      <w:r w:rsidRPr="0093685C">
        <w:lastRenderedPageBreak/>
        <w:t>Załącznik nr 6</w:t>
      </w:r>
    </w:p>
    <w:p w14:paraId="63D9B84A" w14:textId="49D31B47" w:rsidR="00C51803" w:rsidRPr="008D5DD3" w:rsidRDefault="492ABD61" w:rsidP="00735FD0">
      <w:pPr>
        <w:tabs>
          <w:tab w:val="left" w:leader="dot" w:pos="2268"/>
        </w:tabs>
        <w:jc w:val="right"/>
        <w:rPr>
          <w:rFonts w:eastAsiaTheme="minorEastAsia" w:cs="Arial"/>
          <w:i/>
          <w:iCs/>
        </w:rPr>
      </w:pPr>
      <w:r w:rsidRPr="008D5DD3">
        <w:rPr>
          <w:rFonts w:eastAsiaTheme="minorEastAsia" w:cs="Arial"/>
          <w:i/>
          <w:iCs/>
        </w:rPr>
        <w:t>do Umowy nr CRU/DIT/……/202</w:t>
      </w:r>
      <w:r w:rsidR="004D2EC0">
        <w:rPr>
          <w:rFonts w:eastAsiaTheme="minorEastAsia" w:cs="Arial"/>
          <w:i/>
          <w:iCs/>
        </w:rPr>
        <w:t>4</w:t>
      </w:r>
      <w:r w:rsidRPr="008D5DD3">
        <w:rPr>
          <w:rFonts w:eastAsiaTheme="minorEastAsia" w:cs="Arial"/>
          <w:i/>
          <w:iCs/>
        </w:rPr>
        <w:t xml:space="preserve"> z dnia ……………………. 202</w:t>
      </w:r>
      <w:r w:rsidR="004D2EC0">
        <w:rPr>
          <w:rFonts w:eastAsiaTheme="minorEastAsia" w:cs="Arial"/>
          <w:i/>
          <w:iCs/>
        </w:rPr>
        <w:t>4</w:t>
      </w:r>
      <w:r w:rsidRPr="008D5DD3">
        <w:rPr>
          <w:rFonts w:eastAsiaTheme="minorEastAsia" w:cs="Arial"/>
          <w:i/>
          <w:iCs/>
        </w:rPr>
        <w:t xml:space="preserve"> r.</w:t>
      </w:r>
    </w:p>
    <w:p w14:paraId="6D07E2C3" w14:textId="55F418F7" w:rsidR="00C51803" w:rsidRPr="008D5DD3" w:rsidRDefault="00C51803" w:rsidP="00735FD0">
      <w:pPr>
        <w:rPr>
          <w:rFonts w:cs="Arial"/>
          <w:b/>
          <w:bCs/>
        </w:rPr>
      </w:pPr>
    </w:p>
    <w:p w14:paraId="629336F1" w14:textId="77777777" w:rsidR="00BB0F02" w:rsidRPr="008D5DD3" w:rsidRDefault="00BB0F02" w:rsidP="00735FD0">
      <w:pPr>
        <w:rPr>
          <w:rFonts w:cs="Arial"/>
          <w:b/>
        </w:rPr>
      </w:pPr>
    </w:p>
    <w:p w14:paraId="44AFAF2A" w14:textId="25CAF71D" w:rsidR="009108C2" w:rsidRPr="008D5DD3" w:rsidRDefault="2EA9422C" w:rsidP="00735FD0">
      <w:pPr>
        <w:jc w:val="center"/>
        <w:rPr>
          <w:rFonts w:cs="Arial"/>
          <w:b/>
          <w:bCs/>
        </w:rPr>
      </w:pPr>
      <w:r w:rsidRPr="008D5DD3">
        <w:rPr>
          <w:rFonts w:cs="Arial"/>
          <w:b/>
          <w:bCs/>
        </w:rPr>
        <w:t>Protokół odbioru szkolenia</w:t>
      </w:r>
    </w:p>
    <w:p w14:paraId="22DFC284" w14:textId="77777777" w:rsidR="009108C2" w:rsidRPr="008D5DD3" w:rsidRDefault="009108C2" w:rsidP="00735FD0">
      <w:pPr>
        <w:rPr>
          <w:rFonts w:cs="Arial"/>
          <w:b/>
        </w:rPr>
      </w:pPr>
    </w:p>
    <w:tbl>
      <w:tblPr>
        <w:tblStyle w:val="Tabela-Siatka"/>
        <w:tblW w:w="9747" w:type="dxa"/>
        <w:tblLayout w:type="fixed"/>
        <w:tblLook w:val="04A0" w:firstRow="1" w:lastRow="0" w:firstColumn="1" w:lastColumn="0" w:noHBand="0" w:noVBand="1"/>
      </w:tblPr>
      <w:tblGrid>
        <w:gridCol w:w="1526"/>
        <w:gridCol w:w="2835"/>
        <w:gridCol w:w="1984"/>
        <w:gridCol w:w="3402"/>
      </w:tblGrid>
      <w:tr w:rsidR="009108C2" w:rsidRPr="008D5DD3" w14:paraId="3B30144B" w14:textId="77777777" w:rsidTr="318C23CC">
        <w:tc>
          <w:tcPr>
            <w:tcW w:w="1526" w:type="dxa"/>
            <w:shd w:val="clear" w:color="auto" w:fill="D9D9D9" w:themeFill="background1" w:themeFillShade="D9"/>
          </w:tcPr>
          <w:p w14:paraId="7D35F6C6" w14:textId="196D4DF5" w:rsidR="009108C2" w:rsidRPr="008D5DD3" w:rsidRDefault="00A168F0" w:rsidP="00735FD0">
            <w:pPr>
              <w:spacing w:line="276" w:lineRule="auto"/>
              <w:rPr>
                <w:rFonts w:cs="Arial"/>
              </w:rPr>
            </w:pPr>
            <w:r>
              <w:rPr>
                <w:rFonts w:cs="Arial"/>
              </w:rPr>
              <w:t>Zamawiający</w:t>
            </w:r>
          </w:p>
        </w:tc>
        <w:tc>
          <w:tcPr>
            <w:tcW w:w="2835" w:type="dxa"/>
          </w:tcPr>
          <w:p w14:paraId="1A490C4F" w14:textId="30F32C5D" w:rsidR="009108C2" w:rsidRPr="008D5DD3" w:rsidRDefault="00F61130" w:rsidP="00735FD0">
            <w:pPr>
              <w:spacing w:line="276" w:lineRule="auto"/>
              <w:rPr>
                <w:rFonts w:cs="Arial"/>
                <w:color w:val="000000" w:themeColor="text1"/>
              </w:rPr>
            </w:pPr>
            <w:r w:rsidRPr="00F61130">
              <w:rPr>
                <w:rFonts w:cs="Arial"/>
                <w:b/>
                <w:bCs/>
              </w:rPr>
              <w:t xml:space="preserve">„Koleje Małopolskie” </w:t>
            </w:r>
            <w:r w:rsidR="005D5087">
              <w:rPr>
                <w:rFonts w:cs="Arial"/>
                <w:b/>
                <w:bCs/>
              </w:rPr>
              <w:t>s</w:t>
            </w:r>
            <w:r w:rsidRPr="00F61130">
              <w:rPr>
                <w:rFonts w:cs="Arial"/>
                <w:b/>
                <w:bCs/>
              </w:rPr>
              <w:t>p. z o.o.</w:t>
            </w:r>
            <w:r w:rsidRPr="00F61130">
              <w:rPr>
                <w:rFonts w:cs="Arial"/>
              </w:rPr>
              <w:t xml:space="preserve"> z siedzibą w Krakowie przy ul. Wodnej 2, 30-556 Kraków</w:t>
            </w:r>
          </w:p>
        </w:tc>
        <w:tc>
          <w:tcPr>
            <w:tcW w:w="1984" w:type="dxa"/>
            <w:tcBorders>
              <w:bottom w:val="single" w:sz="4" w:space="0" w:color="auto"/>
            </w:tcBorders>
            <w:shd w:val="clear" w:color="auto" w:fill="D9D9D9" w:themeFill="background1" w:themeFillShade="D9"/>
          </w:tcPr>
          <w:p w14:paraId="7F69E845" w14:textId="77777777" w:rsidR="009108C2" w:rsidRPr="008D5DD3" w:rsidRDefault="009108C2" w:rsidP="00735FD0">
            <w:pPr>
              <w:spacing w:line="276" w:lineRule="auto"/>
              <w:rPr>
                <w:rFonts w:cs="Arial"/>
              </w:rPr>
            </w:pPr>
            <w:r w:rsidRPr="008D5DD3">
              <w:rPr>
                <w:rFonts w:cs="Arial"/>
              </w:rPr>
              <w:t>Dokument:</w:t>
            </w:r>
          </w:p>
        </w:tc>
        <w:tc>
          <w:tcPr>
            <w:tcW w:w="3402" w:type="dxa"/>
            <w:tcBorders>
              <w:bottom w:val="single" w:sz="4" w:space="0" w:color="auto"/>
            </w:tcBorders>
          </w:tcPr>
          <w:p w14:paraId="1D009A67" w14:textId="77777777" w:rsidR="009108C2" w:rsidRPr="008D5DD3" w:rsidRDefault="009108C2" w:rsidP="00735FD0">
            <w:pPr>
              <w:spacing w:line="276" w:lineRule="auto"/>
              <w:rPr>
                <w:rFonts w:cs="Arial"/>
              </w:rPr>
            </w:pPr>
            <w:r w:rsidRPr="008D5DD3">
              <w:rPr>
                <w:rFonts w:cs="Arial"/>
              </w:rPr>
              <w:t>Protokół odbioru szkolenia</w:t>
            </w:r>
          </w:p>
        </w:tc>
      </w:tr>
      <w:tr w:rsidR="009108C2" w:rsidRPr="008D5DD3" w14:paraId="02D22161" w14:textId="77777777" w:rsidTr="318C23CC">
        <w:tc>
          <w:tcPr>
            <w:tcW w:w="1526" w:type="dxa"/>
            <w:vMerge w:val="restart"/>
            <w:shd w:val="clear" w:color="auto" w:fill="D9D9D9" w:themeFill="background1" w:themeFillShade="D9"/>
          </w:tcPr>
          <w:p w14:paraId="3E8767E6" w14:textId="77777777" w:rsidR="009108C2" w:rsidRPr="008D5DD3" w:rsidRDefault="009108C2" w:rsidP="00735FD0">
            <w:pPr>
              <w:spacing w:line="276" w:lineRule="auto"/>
              <w:rPr>
                <w:rFonts w:cs="Arial"/>
              </w:rPr>
            </w:pPr>
            <w:r w:rsidRPr="008D5DD3">
              <w:rPr>
                <w:rFonts w:cs="Arial"/>
              </w:rPr>
              <w:br/>
              <w:t>Oferta nr</w:t>
            </w:r>
          </w:p>
          <w:p w14:paraId="6BA9B68C" w14:textId="77777777" w:rsidR="009108C2" w:rsidRPr="008D5DD3" w:rsidRDefault="009108C2" w:rsidP="00735FD0">
            <w:pPr>
              <w:spacing w:line="276" w:lineRule="auto"/>
              <w:rPr>
                <w:rFonts w:cs="Arial"/>
              </w:rPr>
            </w:pPr>
          </w:p>
        </w:tc>
        <w:tc>
          <w:tcPr>
            <w:tcW w:w="2835" w:type="dxa"/>
            <w:vMerge w:val="restart"/>
          </w:tcPr>
          <w:p w14:paraId="68CD0A73" w14:textId="77777777" w:rsidR="009108C2" w:rsidRPr="008D5DD3" w:rsidRDefault="009108C2" w:rsidP="00735FD0">
            <w:pPr>
              <w:spacing w:line="276" w:lineRule="auto"/>
              <w:rPr>
                <w:rFonts w:cs="Arial"/>
              </w:rPr>
            </w:pPr>
          </w:p>
        </w:tc>
        <w:tc>
          <w:tcPr>
            <w:tcW w:w="1984" w:type="dxa"/>
            <w:tcBorders>
              <w:bottom w:val="nil"/>
              <w:right w:val="single" w:sz="4" w:space="0" w:color="auto"/>
            </w:tcBorders>
            <w:shd w:val="clear" w:color="auto" w:fill="D9D9D9" w:themeFill="background1" w:themeFillShade="D9"/>
            <w:vAlign w:val="center"/>
          </w:tcPr>
          <w:p w14:paraId="1D16C5B5" w14:textId="49368313" w:rsidR="009108C2" w:rsidRPr="008D5DD3" w:rsidRDefault="00A168F0" w:rsidP="00735FD0">
            <w:pPr>
              <w:spacing w:line="276" w:lineRule="auto"/>
              <w:rPr>
                <w:rFonts w:cs="Arial"/>
              </w:rPr>
            </w:pPr>
            <w:r>
              <w:rPr>
                <w:rFonts w:cs="Arial"/>
              </w:rPr>
              <w:t>Wykonawca</w:t>
            </w:r>
            <w:r w:rsidR="009108C2" w:rsidRPr="008D5DD3">
              <w:rPr>
                <w:rFonts w:cs="Arial"/>
              </w:rPr>
              <w:t>:</w:t>
            </w:r>
          </w:p>
        </w:tc>
        <w:tc>
          <w:tcPr>
            <w:tcW w:w="3402" w:type="dxa"/>
            <w:tcBorders>
              <w:left w:val="single" w:sz="4" w:space="0" w:color="auto"/>
              <w:bottom w:val="nil"/>
            </w:tcBorders>
            <w:vAlign w:val="center"/>
          </w:tcPr>
          <w:p w14:paraId="0DAB61C3" w14:textId="3BAABA91" w:rsidR="009108C2" w:rsidRPr="008D5DD3" w:rsidRDefault="009108C2" w:rsidP="00735FD0">
            <w:pPr>
              <w:spacing w:line="276" w:lineRule="auto"/>
              <w:rPr>
                <w:rFonts w:cs="Arial"/>
              </w:rPr>
            </w:pPr>
            <w:r w:rsidRPr="008D5DD3">
              <w:rPr>
                <w:rFonts w:cs="Arial"/>
              </w:rPr>
              <w:br/>
            </w:r>
          </w:p>
        </w:tc>
      </w:tr>
      <w:tr w:rsidR="009108C2" w:rsidRPr="008D5DD3" w14:paraId="3A6DD937" w14:textId="77777777" w:rsidTr="318C23CC">
        <w:tc>
          <w:tcPr>
            <w:tcW w:w="1526" w:type="dxa"/>
            <w:vMerge/>
          </w:tcPr>
          <w:p w14:paraId="525727CE" w14:textId="77777777" w:rsidR="009108C2" w:rsidRPr="008D5DD3" w:rsidRDefault="009108C2" w:rsidP="00735FD0">
            <w:pPr>
              <w:spacing w:line="276" w:lineRule="auto"/>
              <w:rPr>
                <w:rFonts w:cs="Arial"/>
              </w:rPr>
            </w:pPr>
          </w:p>
        </w:tc>
        <w:tc>
          <w:tcPr>
            <w:tcW w:w="2835" w:type="dxa"/>
            <w:vMerge/>
          </w:tcPr>
          <w:p w14:paraId="749EF210" w14:textId="77777777" w:rsidR="009108C2" w:rsidRPr="008D5DD3" w:rsidRDefault="009108C2" w:rsidP="00735FD0">
            <w:pPr>
              <w:spacing w:line="276" w:lineRule="auto"/>
              <w:rPr>
                <w:rFonts w:cs="Arial"/>
              </w:rPr>
            </w:pPr>
          </w:p>
        </w:tc>
        <w:tc>
          <w:tcPr>
            <w:tcW w:w="1984" w:type="dxa"/>
            <w:tcBorders>
              <w:top w:val="nil"/>
              <w:right w:val="single" w:sz="4" w:space="0" w:color="auto"/>
            </w:tcBorders>
            <w:shd w:val="clear" w:color="auto" w:fill="D9D9D9" w:themeFill="background1" w:themeFillShade="D9"/>
          </w:tcPr>
          <w:p w14:paraId="10B933B2" w14:textId="77777777" w:rsidR="009108C2" w:rsidRPr="008D5DD3" w:rsidRDefault="009108C2" w:rsidP="00735FD0">
            <w:pPr>
              <w:spacing w:line="276" w:lineRule="auto"/>
              <w:rPr>
                <w:rFonts w:cs="Arial"/>
              </w:rPr>
            </w:pPr>
          </w:p>
        </w:tc>
        <w:tc>
          <w:tcPr>
            <w:tcW w:w="3402" w:type="dxa"/>
            <w:tcBorders>
              <w:top w:val="nil"/>
              <w:left w:val="single" w:sz="4" w:space="0" w:color="auto"/>
            </w:tcBorders>
          </w:tcPr>
          <w:p w14:paraId="2C00EC16" w14:textId="77777777" w:rsidR="009108C2" w:rsidRPr="008D5DD3" w:rsidRDefault="009108C2" w:rsidP="00735FD0">
            <w:pPr>
              <w:spacing w:line="276" w:lineRule="auto"/>
              <w:rPr>
                <w:rFonts w:cs="Arial"/>
              </w:rPr>
            </w:pPr>
          </w:p>
        </w:tc>
      </w:tr>
    </w:tbl>
    <w:p w14:paraId="2332E8ED" w14:textId="77777777" w:rsidR="009108C2" w:rsidRPr="008D5DD3" w:rsidRDefault="009108C2" w:rsidP="00735FD0">
      <w:pPr>
        <w:rPr>
          <w:rFonts w:cs="Arial"/>
        </w:rPr>
      </w:pPr>
    </w:p>
    <w:tbl>
      <w:tblPr>
        <w:tblStyle w:val="Tabela-Siatka"/>
        <w:tblW w:w="9322" w:type="dxa"/>
        <w:tblLook w:val="04A0" w:firstRow="1" w:lastRow="0" w:firstColumn="1" w:lastColumn="0" w:noHBand="0" w:noVBand="1"/>
      </w:tblPr>
      <w:tblGrid>
        <w:gridCol w:w="9322"/>
      </w:tblGrid>
      <w:tr w:rsidR="009108C2" w:rsidRPr="008D5DD3" w14:paraId="76080570" w14:textId="77777777" w:rsidTr="009108C2">
        <w:trPr>
          <w:trHeight w:val="1094"/>
        </w:trPr>
        <w:tc>
          <w:tcPr>
            <w:tcW w:w="9322" w:type="dxa"/>
            <w:shd w:val="clear" w:color="auto" w:fill="D9D9D9" w:themeFill="background1" w:themeFillShade="D9"/>
            <w:vAlign w:val="center"/>
          </w:tcPr>
          <w:p w14:paraId="731E8CAF" w14:textId="77777777" w:rsidR="009108C2" w:rsidRPr="008D5DD3" w:rsidRDefault="009108C2" w:rsidP="00735FD0">
            <w:pPr>
              <w:spacing w:line="276" w:lineRule="auto"/>
              <w:jc w:val="center"/>
              <w:rPr>
                <w:rFonts w:cs="Arial"/>
                <w:b/>
              </w:rPr>
            </w:pPr>
            <w:r w:rsidRPr="008D5DD3">
              <w:rPr>
                <w:rFonts w:cs="Arial"/>
                <w:b/>
              </w:rPr>
              <w:t xml:space="preserve">Protokół odbioru </w:t>
            </w:r>
            <w:r w:rsidRPr="008D5DD3">
              <w:rPr>
                <w:rFonts w:cs="Arial"/>
                <w:b/>
              </w:rPr>
              <w:br/>
              <w:t>szkolenia</w:t>
            </w:r>
          </w:p>
        </w:tc>
      </w:tr>
    </w:tbl>
    <w:p w14:paraId="2CC5A13C" w14:textId="77777777" w:rsidR="009108C2" w:rsidRPr="008D5DD3" w:rsidRDefault="009108C2" w:rsidP="00735FD0">
      <w:pPr>
        <w:pStyle w:val="Akapitzlist"/>
        <w:ind w:left="567"/>
        <w:rPr>
          <w:rFonts w:cs="Arial"/>
        </w:rPr>
      </w:pPr>
    </w:p>
    <w:p w14:paraId="34C744E7" w14:textId="77777777" w:rsidR="009108C2" w:rsidRPr="008D5DD3" w:rsidRDefault="009108C2" w:rsidP="00735FD0">
      <w:pPr>
        <w:pStyle w:val="Akapitzlist"/>
        <w:ind w:left="567"/>
        <w:rPr>
          <w:rFonts w:cs="Arial"/>
        </w:rPr>
      </w:pPr>
    </w:p>
    <w:p w14:paraId="5BAB1E0B" w14:textId="3D0A26DD" w:rsidR="009108C2" w:rsidRDefault="0530682B" w:rsidP="002B72C9">
      <w:pPr>
        <w:pStyle w:val="Akapitzlist"/>
        <w:numPr>
          <w:ilvl w:val="0"/>
          <w:numId w:val="41"/>
        </w:numPr>
        <w:rPr>
          <w:rFonts w:cs="Arial"/>
        </w:rPr>
      </w:pPr>
      <w:r w:rsidRPr="008D5DD3">
        <w:rPr>
          <w:rFonts w:cs="Arial"/>
        </w:rPr>
        <w:t xml:space="preserve">W ramach realizacji </w:t>
      </w:r>
      <w:r w:rsidR="1878A221" w:rsidRPr="008D5DD3">
        <w:rPr>
          <w:rFonts w:cs="Arial"/>
        </w:rPr>
        <w:t xml:space="preserve">Umowy Zamawiający </w:t>
      </w:r>
      <w:r w:rsidRPr="008D5DD3">
        <w:rPr>
          <w:rFonts w:cs="Arial"/>
        </w:rPr>
        <w:t xml:space="preserve">niniejszym potwierdza bez zastrzeżeń i zgodnie z w/w </w:t>
      </w:r>
      <w:r w:rsidR="1878A221" w:rsidRPr="008D5DD3">
        <w:rPr>
          <w:rFonts w:cs="Arial"/>
        </w:rPr>
        <w:t>Umową</w:t>
      </w:r>
      <w:r w:rsidR="707E684D" w:rsidRPr="008D5DD3">
        <w:rPr>
          <w:rFonts w:cs="Arial"/>
        </w:rPr>
        <w:t xml:space="preserve"> odbiór</w:t>
      </w:r>
      <w:r w:rsidRPr="008D5DD3">
        <w:rPr>
          <w:rFonts w:cs="Arial"/>
        </w:rPr>
        <w:t xml:space="preserve"> poprawnie przeprowadzonego szkol</w:t>
      </w:r>
      <w:r w:rsidR="292EEAB0" w:rsidRPr="008D5DD3">
        <w:rPr>
          <w:rFonts w:cs="Arial"/>
        </w:rPr>
        <w:t xml:space="preserve">enia z zakresu </w:t>
      </w:r>
      <w:r w:rsidR="00051B7E">
        <w:rPr>
          <w:rFonts w:cs="Arial"/>
        </w:rPr>
        <w:t xml:space="preserve">obsługi Wpłatomatu oraz korzystania  z wszystkich </w:t>
      </w:r>
      <w:r w:rsidR="292EEAB0" w:rsidRPr="008D5DD3">
        <w:rPr>
          <w:rFonts w:cs="Arial"/>
        </w:rPr>
        <w:t>funkcjonalności O</w:t>
      </w:r>
      <w:r w:rsidRPr="008D5DD3">
        <w:rPr>
          <w:rFonts w:cs="Arial"/>
        </w:rPr>
        <w:t>programowania</w:t>
      </w:r>
      <w:r w:rsidR="292EEAB0" w:rsidRPr="008D5DD3">
        <w:rPr>
          <w:rFonts w:cs="Arial"/>
        </w:rPr>
        <w:t xml:space="preserve"> </w:t>
      </w:r>
      <w:r w:rsidR="18F21E97" w:rsidRPr="008D5DD3">
        <w:rPr>
          <w:rFonts w:cs="Arial"/>
        </w:rPr>
        <w:t>Wpłatomatu</w:t>
      </w:r>
      <w:r w:rsidR="00EA6337">
        <w:rPr>
          <w:rFonts w:cs="Arial"/>
        </w:rPr>
        <w:t>/</w:t>
      </w:r>
      <w:r w:rsidR="00F61130">
        <w:rPr>
          <w:rFonts w:cs="Arial"/>
        </w:rPr>
        <w:t>*</w:t>
      </w:r>
      <w:r w:rsidR="00EA6337">
        <w:rPr>
          <w:rFonts w:cs="Arial"/>
        </w:rPr>
        <w:t>Zamawiający zgłasza następujące zastrzeżenia</w:t>
      </w:r>
      <w:r w:rsidR="00F61130">
        <w:rPr>
          <w:rFonts w:cs="Arial"/>
        </w:rPr>
        <w:t xml:space="preserve"> (</w:t>
      </w:r>
      <w:r w:rsidR="00F61130" w:rsidRPr="00F61130">
        <w:rPr>
          <w:rFonts w:cs="Arial"/>
          <w:i/>
        </w:rPr>
        <w:t>niepotrzebne przekreślić</w:t>
      </w:r>
      <w:r w:rsidR="00F61130">
        <w:rPr>
          <w:rFonts w:cs="Arial"/>
        </w:rPr>
        <w:t>)</w:t>
      </w:r>
      <w:r w:rsidR="00EA6337">
        <w:rPr>
          <w:rFonts w:cs="Arial"/>
        </w:rPr>
        <w:t>:</w:t>
      </w:r>
    </w:p>
    <w:p w14:paraId="19976AF3" w14:textId="3BB6ED41" w:rsidR="00EA6337" w:rsidRPr="008D5DD3" w:rsidRDefault="00EA6337" w:rsidP="00EA6337">
      <w:pPr>
        <w:pStyle w:val="Akapitzlist"/>
        <w:ind w:left="360"/>
        <w:rPr>
          <w:rFonts w:cs="Arial"/>
        </w:rPr>
      </w:pPr>
      <w:r>
        <w:rPr>
          <w:rFonts w:cs="Arial"/>
        </w:rPr>
        <w:t>………………………………………………………………………………………………………………………………………………………………………………………………………………………………………………………………………………………………………………………………………………………..</w:t>
      </w:r>
    </w:p>
    <w:p w14:paraId="4EAC7AD1" w14:textId="77777777" w:rsidR="009108C2" w:rsidRPr="008D5DD3" w:rsidRDefault="009108C2" w:rsidP="002B72C9">
      <w:pPr>
        <w:pStyle w:val="Akapitzlist"/>
        <w:numPr>
          <w:ilvl w:val="0"/>
          <w:numId w:val="41"/>
        </w:numPr>
        <w:rPr>
          <w:rFonts w:cs="Arial"/>
        </w:rPr>
      </w:pPr>
      <w:r w:rsidRPr="008D5DD3">
        <w:rPr>
          <w:rFonts w:cs="Arial"/>
        </w:rPr>
        <w:t>Niniejszy protokół stanowi podstawę do wystawienia przez Sprzedającego faktury VAT.</w:t>
      </w:r>
    </w:p>
    <w:p w14:paraId="49F07034" w14:textId="77777777" w:rsidR="009108C2" w:rsidRPr="008D5DD3" w:rsidRDefault="009108C2" w:rsidP="002B72C9">
      <w:pPr>
        <w:pStyle w:val="Akapitzlist"/>
        <w:numPr>
          <w:ilvl w:val="0"/>
          <w:numId w:val="41"/>
        </w:numPr>
        <w:rPr>
          <w:rFonts w:cs="Arial"/>
        </w:rPr>
      </w:pPr>
      <w:r w:rsidRPr="008D5DD3">
        <w:rPr>
          <w:rFonts w:cs="Arial"/>
        </w:rPr>
        <w:t>Protokół sporządzono w dwóch jednakowych egzemplarzach, po jednym dla każdej ze Stron.</w:t>
      </w:r>
    </w:p>
    <w:p w14:paraId="280D5149" w14:textId="77777777" w:rsidR="009108C2" w:rsidRPr="008D5DD3" w:rsidRDefault="0530682B" w:rsidP="002B72C9">
      <w:pPr>
        <w:pStyle w:val="Akapitzlist"/>
        <w:numPr>
          <w:ilvl w:val="0"/>
          <w:numId w:val="41"/>
        </w:numPr>
        <w:rPr>
          <w:rFonts w:cs="Arial"/>
        </w:rPr>
      </w:pPr>
      <w:r w:rsidRPr="008D5DD3">
        <w:rPr>
          <w:rFonts w:cs="Arial"/>
        </w:rPr>
        <w:t xml:space="preserve">Szkolenie odbyło się w dniu </w:t>
      </w:r>
      <w:r w:rsidR="1878A221" w:rsidRPr="008D5DD3">
        <w:rPr>
          <w:rFonts w:cs="Arial"/>
        </w:rPr>
        <w:t>………………………….</w:t>
      </w:r>
      <w:r w:rsidRPr="008D5DD3">
        <w:rPr>
          <w:rFonts w:cs="Arial"/>
        </w:rPr>
        <w:t>.</w:t>
      </w:r>
    </w:p>
    <w:p w14:paraId="21F4218E" w14:textId="77777777" w:rsidR="009108C2" w:rsidRPr="008D5DD3" w:rsidRDefault="009108C2" w:rsidP="00735FD0">
      <w:pPr>
        <w:pStyle w:val="Akapitzlist"/>
        <w:ind w:left="567"/>
        <w:rPr>
          <w:rFonts w:cs="Arial"/>
        </w:rPr>
      </w:pPr>
    </w:p>
    <w:p w14:paraId="2DB81BBB" w14:textId="77777777" w:rsidR="009108C2" w:rsidRPr="008D5DD3" w:rsidRDefault="009108C2" w:rsidP="00735FD0">
      <w:pPr>
        <w:rPr>
          <w:rFonts w:cs="Arial"/>
        </w:rPr>
      </w:pPr>
      <w:r w:rsidRPr="008D5DD3">
        <w:rPr>
          <w:rFonts w:cs="Arial"/>
        </w:rPr>
        <w:t>Podpis osób upoważnionych:</w:t>
      </w:r>
    </w:p>
    <w:p w14:paraId="0B0C91EE" w14:textId="77777777" w:rsidR="009108C2" w:rsidRPr="008D5DD3" w:rsidRDefault="009108C2" w:rsidP="00735FD0">
      <w:pPr>
        <w:rPr>
          <w:rFonts w:cs="Arial"/>
        </w:rPr>
      </w:pPr>
    </w:p>
    <w:tbl>
      <w:tblPr>
        <w:tblStyle w:val="Tabela-Siatka"/>
        <w:tblW w:w="9410" w:type="dxa"/>
        <w:tblLook w:val="04A0" w:firstRow="1" w:lastRow="0" w:firstColumn="1" w:lastColumn="0" w:noHBand="0" w:noVBand="1"/>
      </w:tblPr>
      <w:tblGrid>
        <w:gridCol w:w="2820"/>
        <w:gridCol w:w="1712"/>
        <w:gridCol w:w="3138"/>
        <w:gridCol w:w="1740"/>
      </w:tblGrid>
      <w:tr w:rsidR="009108C2" w:rsidRPr="008D5DD3" w14:paraId="5564B767" w14:textId="77777777" w:rsidTr="318C23CC">
        <w:trPr>
          <w:trHeight w:val="220"/>
        </w:trPr>
        <w:tc>
          <w:tcPr>
            <w:tcW w:w="4532" w:type="dxa"/>
            <w:gridSpan w:val="2"/>
            <w:shd w:val="clear" w:color="auto" w:fill="D9D9D9" w:themeFill="background1" w:themeFillShade="D9"/>
          </w:tcPr>
          <w:p w14:paraId="7C470563" w14:textId="6AA5CA9A" w:rsidR="009108C2" w:rsidRPr="008D5DD3" w:rsidRDefault="0530682B" w:rsidP="00735FD0">
            <w:pPr>
              <w:spacing w:line="276" w:lineRule="auto"/>
              <w:rPr>
                <w:rFonts w:cs="Arial"/>
                <w:b/>
                <w:bCs/>
              </w:rPr>
            </w:pPr>
            <w:r w:rsidRPr="008D5DD3">
              <w:rPr>
                <w:rFonts w:cs="Arial"/>
                <w:b/>
                <w:bCs/>
              </w:rPr>
              <w:t xml:space="preserve">Ze strony </w:t>
            </w:r>
            <w:r w:rsidR="038FD87F" w:rsidRPr="008D5DD3">
              <w:rPr>
                <w:rFonts w:cs="Arial"/>
                <w:b/>
                <w:bCs/>
              </w:rPr>
              <w:t>Zamawiającego</w:t>
            </w:r>
          </w:p>
        </w:tc>
        <w:tc>
          <w:tcPr>
            <w:tcW w:w="4878" w:type="dxa"/>
            <w:gridSpan w:val="2"/>
            <w:shd w:val="clear" w:color="auto" w:fill="D9D9D9" w:themeFill="background1" w:themeFillShade="D9"/>
          </w:tcPr>
          <w:p w14:paraId="4BA6B46E" w14:textId="28DE09C6" w:rsidR="009108C2" w:rsidRPr="008D5DD3" w:rsidRDefault="0530682B" w:rsidP="00735FD0">
            <w:pPr>
              <w:spacing w:line="276" w:lineRule="auto"/>
              <w:rPr>
                <w:rFonts w:cs="Arial"/>
                <w:b/>
                <w:bCs/>
              </w:rPr>
            </w:pPr>
            <w:r w:rsidRPr="008D5DD3">
              <w:rPr>
                <w:rFonts w:cs="Arial"/>
                <w:b/>
                <w:bCs/>
              </w:rPr>
              <w:t xml:space="preserve">Ze strony </w:t>
            </w:r>
            <w:r w:rsidR="7F4DD15B" w:rsidRPr="008D5DD3">
              <w:rPr>
                <w:rFonts w:cs="Arial"/>
                <w:b/>
                <w:bCs/>
              </w:rPr>
              <w:t>Wykonawcy</w:t>
            </w:r>
          </w:p>
        </w:tc>
      </w:tr>
      <w:tr w:rsidR="009108C2" w:rsidRPr="008D5DD3" w14:paraId="2D9C26C9" w14:textId="77777777" w:rsidTr="318C23CC">
        <w:trPr>
          <w:trHeight w:val="233"/>
        </w:trPr>
        <w:tc>
          <w:tcPr>
            <w:tcW w:w="2820" w:type="dxa"/>
            <w:shd w:val="clear" w:color="auto" w:fill="D9D9D9" w:themeFill="background1" w:themeFillShade="D9"/>
          </w:tcPr>
          <w:p w14:paraId="13DCC349" w14:textId="77777777" w:rsidR="009108C2" w:rsidRPr="008D5DD3" w:rsidRDefault="009108C2" w:rsidP="00735FD0">
            <w:pPr>
              <w:spacing w:line="276" w:lineRule="auto"/>
              <w:rPr>
                <w:rFonts w:cs="Arial"/>
                <w:b/>
              </w:rPr>
            </w:pPr>
            <w:r w:rsidRPr="008D5DD3">
              <w:rPr>
                <w:rFonts w:cs="Arial"/>
                <w:b/>
              </w:rPr>
              <w:t>Imię i nazwisko</w:t>
            </w:r>
          </w:p>
        </w:tc>
        <w:tc>
          <w:tcPr>
            <w:tcW w:w="1712" w:type="dxa"/>
            <w:shd w:val="clear" w:color="auto" w:fill="D9D9D9" w:themeFill="background1" w:themeFillShade="D9"/>
          </w:tcPr>
          <w:p w14:paraId="173C8B55" w14:textId="77777777" w:rsidR="009108C2" w:rsidRPr="008D5DD3" w:rsidRDefault="009108C2" w:rsidP="00735FD0">
            <w:pPr>
              <w:spacing w:line="276" w:lineRule="auto"/>
              <w:rPr>
                <w:rFonts w:cs="Arial"/>
                <w:b/>
              </w:rPr>
            </w:pPr>
            <w:r w:rsidRPr="008D5DD3">
              <w:rPr>
                <w:rFonts w:cs="Arial"/>
                <w:b/>
              </w:rPr>
              <w:t>Podpis</w:t>
            </w:r>
          </w:p>
        </w:tc>
        <w:tc>
          <w:tcPr>
            <w:tcW w:w="3138" w:type="dxa"/>
            <w:shd w:val="clear" w:color="auto" w:fill="D9D9D9" w:themeFill="background1" w:themeFillShade="D9"/>
          </w:tcPr>
          <w:p w14:paraId="08B9FE1F" w14:textId="77777777" w:rsidR="009108C2" w:rsidRPr="008D5DD3" w:rsidRDefault="009108C2" w:rsidP="00735FD0">
            <w:pPr>
              <w:spacing w:line="276" w:lineRule="auto"/>
              <w:rPr>
                <w:rFonts w:cs="Arial"/>
                <w:b/>
              </w:rPr>
            </w:pPr>
            <w:r w:rsidRPr="008D5DD3">
              <w:rPr>
                <w:rFonts w:cs="Arial"/>
                <w:b/>
              </w:rPr>
              <w:t>Imię i nazwisko</w:t>
            </w:r>
          </w:p>
        </w:tc>
        <w:tc>
          <w:tcPr>
            <w:tcW w:w="1740" w:type="dxa"/>
            <w:shd w:val="clear" w:color="auto" w:fill="D9D9D9" w:themeFill="background1" w:themeFillShade="D9"/>
          </w:tcPr>
          <w:p w14:paraId="62568E40" w14:textId="77777777" w:rsidR="009108C2" w:rsidRPr="008D5DD3" w:rsidRDefault="009108C2" w:rsidP="00735FD0">
            <w:pPr>
              <w:spacing w:line="276" w:lineRule="auto"/>
              <w:rPr>
                <w:rFonts w:cs="Arial"/>
                <w:b/>
              </w:rPr>
            </w:pPr>
            <w:r w:rsidRPr="008D5DD3">
              <w:rPr>
                <w:rFonts w:cs="Arial"/>
                <w:b/>
              </w:rPr>
              <w:t>Podpis</w:t>
            </w:r>
          </w:p>
        </w:tc>
      </w:tr>
      <w:tr w:rsidR="009108C2" w:rsidRPr="008D5DD3" w14:paraId="30424016" w14:textId="77777777" w:rsidTr="318C23CC">
        <w:trPr>
          <w:trHeight w:val="1151"/>
        </w:trPr>
        <w:tc>
          <w:tcPr>
            <w:tcW w:w="2820" w:type="dxa"/>
            <w:vAlign w:val="center"/>
          </w:tcPr>
          <w:p w14:paraId="5A88B852" w14:textId="77777777" w:rsidR="009108C2" w:rsidRPr="008D5DD3" w:rsidRDefault="009108C2" w:rsidP="00735FD0">
            <w:pPr>
              <w:spacing w:line="276" w:lineRule="auto"/>
              <w:rPr>
                <w:rFonts w:cs="Arial"/>
              </w:rPr>
            </w:pPr>
          </w:p>
        </w:tc>
        <w:tc>
          <w:tcPr>
            <w:tcW w:w="1712" w:type="dxa"/>
            <w:vAlign w:val="center"/>
          </w:tcPr>
          <w:p w14:paraId="4A1410AF" w14:textId="77777777" w:rsidR="009108C2" w:rsidRPr="008D5DD3" w:rsidRDefault="009108C2" w:rsidP="00735FD0">
            <w:pPr>
              <w:spacing w:line="276" w:lineRule="auto"/>
              <w:jc w:val="center"/>
              <w:rPr>
                <w:rFonts w:cs="Arial"/>
              </w:rPr>
            </w:pPr>
          </w:p>
        </w:tc>
        <w:tc>
          <w:tcPr>
            <w:tcW w:w="3138" w:type="dxa"/>
            <w:vAlign w:val="center"/>
          </w:tcPr>
          <w:p w14:paraId="7ED0DCD1" w14:textId="77777777" w:rsidR="009108C2" w:rsidRPr="008D5DD3" w:rsidRDefault="009108C2" w:rsidP="00735FD0">
            <w:pPr>
              <w:spacing w:line="276" w:lineRule="auto"/>
              <w:rPr>
                <w:rFonts w:cs="Arial"/>
              </w:rPr>
            </w:pPr>
          </w:p>
        </w:tc>
        <w:tc>
          <w:tcPr>
            <w:tcW w:w="1740" w:type="dxa"/>
            <w:vAlign w:val="center"/>
          </w:tcPr>
          <w:p w14:paraId="2DB43690" w14:textId="77777777" w:rsidR="009108C2" w:rsidRPr="008D5DD3" w:rsidRDefault="009108C2" w:rsidP="00735FD0">
            <w:pPr>
              <w:spacing w:line="276" w:lineRule="auto"/>
              <w:jc w:val="center"/>
              <w:rPr>
                <w:rFonts w:cs="Arial"/>
              </w:rPr>
            </w:pPr>
          </w:p>
          <w:p w14:paraId="759DF6DE" w14:textId="77777777" w:rsidR="009108C2" w:rsidRPr="008D5DD3" w:rsidRDefault="009108C2" w:rsidP="00735FD0">
            <w:pPr>
              <w:spacing w:line="276" w:lineRule="auto"/>
              <w:jc w:val="center"/>
              <w:rPr>
                <w:rFonts w:cs="Arial"/>
              </w:rPr>
            </w:pPr>
          </w:p>
          <w:p w14:paraId="4814AA91" w14:textId="77777777" w:rsidR="009108C2" w:rsidRPr="008D5DD3" w:rsidRDefault="009108C2" w:rsidP="00735FD0">
            <w:pPr>
              <w:spacing w:line="276" w:lineRule="auto"/>
              <w:jc w:val="center"/>
              <w:rPr>
                <w:rFonts w:cs="Arial"/>
              </w:rPr>
            </w:pPr>
          </w:p>
          <w:p w14:paraId="5BE069B2" w14:textId="77777777" w:rsidR="009108C2" w:rsidRPr="008D5DD3" w:rsidRDefault="009108C2" w:rsidP="00735FD0">
            <w:pPr>
              <w:spacing w:line="276" w:lineRule="auto"/>
              <w:jc w:val="center"/>
              <w:rPr>
                <w:rFonts w:cs="Arial"/>
              </w:rPr>
            </w:pPr>
          </w:p>
          <w:p w14:paraId="4B43B684" w14:textId="77777777" w:rsidR="009108C2" w:rsidRPr="008D5DD3" w:rsidRDefault="009108C2" w:rsidP="00735FD0">
            <w:pPr>
              <w:spacing w:line="276" w:lineRule="auto"/>
              <w:jc w:val="center"/>
              <w:rPr>
                <w:rFonts w:cs="Arial"/>
              </w:rPr>
            </w:pPr>
          </w:p>
          <w:p w14:paraId="7FBDD285" w14:textId="77777777" w:rsidR="009108C2" w:rsidRPr="008D5DD3" w:rsidRDefault="009108C2" w:rsidP="00735FD0">
            <w:pPr>
              <w:spacing w:line="276" w:lineRule="auto"/>
              <w:jc w:val="center"/>
              <w:rPr>
                <w:rFonts w:cs="Arial"/>
              </w:rPr>
            </w:pPr>
          </w:p>
        </w:tc>
      </w:tr>
    </w:tbl>
    <w:p w14:paraId="78A16AEC" w14:textId="77777777" w:rsidR="00FD2CE4" w:rsidRPr="008D5DD3" w:rsidRDefault="00FD2CE4" w:rsidP="00735FD0">
      <w:pPr>
        <w:autoSpaceDE w:val="0"/>
        <w:autoSpaceDN w:val="0"/>
        <w:adjustRightInd w:val="0"/>
        <w:rPr>
          <w:rFonts w:cs="Arial"/>
          <w:b/>
          <w:bCs/>
        </w:rPr>
      </w:pPr>
    </w:p>
    <w:p w14:paraId="638FE541" w14:textId="77777777" w:rsidR="00FD2CE4" w:rsidRPr="008D5DD3" w:rsidRDefault="00FD2CE4" w:rsidP="00735FD0">
      <w:pPr>
        <w:autoSpaceDE w:val="0"/>
        <w:autoSpaceDN w:val="0"/>
        <w:adjustRightInd w:val="0"/>
        <w:rPr>
          <w:rFonts w:cs="Arial"/>
          <w:b/>
          <w:bCs/>
        </w:rPr>
      </w:pPr>
    </w:p>
    <w:p w14:paraId="225AE2D4" w14:textId="77777777" w:rsidR="00FD2CE4" w:rsidRPr="008D5DD3" w:rsidRDefault="00FD2CE4" w:rsidP="00735FD0">
      <w:pPr>
        <w:autoSpaceDE w:val="0"/>
        <w:autoSpaceDN w:val="0"/>
        <w:adjustRightInd w:val="0"/>
        <w:rPr>
          <w:rFonts w:cs="Arial"/>
          <w:b/>
          <w:bCs/>
        </w:rPr>
      </w:pPr>
    </w:p>
    <w:p w14:paraId="13BCAE4B" w14:textId="77777777" w:rsidR="00FD2CE4" w:rsidRPr="008D5DD3" w:rsidRDefault="00FD2CE4" w:rsidP="00735FD0">
      <w:pPr>
        <w:autoSpaceDE w:val="0"/>
        <w:autoSpaceDN w:val="0"/>
        <w:adjustRightInd w:val="0"/>
        <w:rPr>
          <w:rFonts w:cs="Arial"/>
          <w:b/>
          <w:bCs/>
        </w:rPr>
      </w:pPr>
    </w:p>
    <w:p w14:paraId="21E1F74C" w14:textId="15C2EB35" w:rsidR="318C23CC" w:rsidRPr="008D5DD3" w:rsidRDefault="318C23CC" w:rsidP="00735FD0">
      <w:pPr>
        <w:rPr>
          <w:rFonts w:cs="Arial"/>
        </w:rPr>
      </w:pPr>
      <w:r w:rsidRPr="008D5DD3">
        <w:rPr>
          <w:rFonts w:cs="Arial"/>
        </w:rPr>
        <w:br w:type="page"/>
      </w:r>
    </w:p>
    <w:p w14:paraId="60069CE8" w14:textId="2EDA59AC" w:rsidR="00FD2CE4" w:rsidRPr="0093685C" w:rsidRDefault="3FEF92EA" w:rsidP="00BC4FF3">
      <w:pPr>
        <w:pStyle w:val="Nagwek4"/>
      </w:pPr>
      <w:r w:rsidRPr="0093685C">
        <w:lastRenderedPageBreak/>
        <w:t>Załącznik nr 7</w:t>
      </w:r>
    </w:p>
    <w:p w14:paraId="7023A699" w14:textId="65411C27" w:rsidR="00FD2CE4" w:rsidRPr="008D5DD3" w:rsidRDefault="3FEF92EA" w:rsidP="00735FD0">
      <w:pPr>
        <w:tabs>
          <w:tab w:val="left" w:leader="dot" w:pos="2268"/>
        </w:tabs>
        <w:autoSpaceDE w:val="0"/>
        <w:autoSpaceDN w:val="0"/>
        <w:adjustRightInd w:val="0"/>
        <w:jc w:val="right"/>
        <w:rPr>
          <w:rFonts w:eastAsiaTheme="minorEastAsia" w:cs="Arial"/>
          <w:i/>
          <w:iCs/>
        </w:rPr>
      </w:pPr>
      <w:r w:rsidRPr="008D5DD3">
        <w:rPr>
          <w:rFonts w:eastAsiaTheme="minorEastAsia" w:cs="Arial"/>
          <w:i/>
          <w:iCs/>
        </w:rPr>
        <w:t>do Umowy nr CRU/DIT/……/202</w:t>
      </w:r>
      <w:r w:rsidR="004D2EC0">
        <w:rPr>
          <w:rFonts w:eastAsiaTheme="minorEastAsia" w:cs="Arial"/>
          <w:i/>
          <w:iCs/>
        </w:rPr>
        <w:t>4</w:t>
      </w:r>
      <w:r w:rsidRPr="008D5DD3">
        <w:rPr>
          <w:rFonts w:eastAsiaTheme="minorEastAsia" w:cs="Arial"/>
          <w:i/>
          <w:iCs/>
        </w:rPr>
        <w:t xml:space="preserve"> z dnia ……………………. 202</w:t>
      </w:r>
      <w:r w:rsidR="004D2EC0">
        <w:rPr>
          <w:rFonts w:eastAsiaTheme="minorEastAsia" w:cs="Arial"/>
          <w:i/>
          <w:iCs/>
        </w:rPr>
        <w:t>4</w:t>
      </w:r>
      <w:r w:rsidRPr="008D5DD3">
        <w:rPr>
          <w:rFonts w:eastAsiaTheme="minorEastAsia" w:cs="Arial"/>
          <w:i/>
          <w:iCs/>
        </w:rPr>
        <w:t xml:space="preserve"> r.</w:t>
      </w:r>
    </w:p>
    <w:p w14:paraId="04E1AF52" w14:textId="266A63B6" w:rsidR="00FD2CE4" w:rsidRPr="008D5DD3" w:rsidRDefault="00FD2CE4" w:rsidP="00735FD0">
      <w:pPr>
        <w:autoSpaceDE w:val="0"/>
        <w:autoSpaceDN w:val="0"/>
        <w:adjustRightInd w:val="0"/>
        <w:rPr>
          <w:rFonts w:cs="Arial"/>
          <w:b/>
          <w:bCs/>
        </w:rPr>
      </w:pPr>
    </w:p>
    <w:p w14:paraId="610F7DAE" w14:textId="77777777" w:rsidR="00FD2CE4" w:rsidRPr="008D5DD3" w:rsidRDefault="00FD2CE4" w:rsidP="00735FD0">
      <w:pPr>
        <w:autoSpaceDE w:val="0"/>
        <w:autoSpaceDN w:val="0"/>
        <w:adjustRightInd w:val="0"/>
        <w:rPr>
          <w:rFonts w:cs="Arial"/>
          <w:b/>
          <w:bCs/>
        </w:rPr>
      </w:pPr>
    </w:p>
    <w:p w14:paraId="2A557273" w14:textId="77777777" w:rsidR="00FD2CE4" w:rsidRPr="008D5DD3" w:rsidRDefault="00FD2CE4" w:rsidP="00735FD0">
      <w:pPr>
        <w:autoSpaceDE w:val="0"/>
        <w:autoSpaceDN w:val="0"/>
        <w:adjustRightInd w:val="0"/>
        <w:rPr>
          <w:rFonts w:cs="Arial"/>
          <w:b/>
          <w:bCs/>
        </w:rPr>
      </w:pPr>
    </w:p>
    <w:p w14:paraId="20B50037" w14:textId="3C35BFE9" w:rsidR="00FD2CE4" w:rsidRDefault="3FEF92EA" w:rsidP="00735FD0">
      <w:pPr>
        <w:autoSpaceDE w:val="0"/>
        <w:autoSpaceDN w:val="0"/>
        <w:adjustRightInd w:val="0"/>
        <w:jc w:val="center"/>
        <w:rPr>
          <w:rFonts w:eastAsiaTheme="minorEastAsia" w:cs="Arial"/>
          <w:b/>
          <w:bCs/>
        </w:rPr>
      </w:pPr>
      <w:r w:rsidRPr="008D5DD3">
        <w:rPr>
          <w:rFonts w:eastAsiaTheme="minorEastAsia" w:cs="Arial"/>
          <w:b/>
          <w:bCs/>
        </w:rPr>
        <w:t>Zobowiązanie</w:t>
      </w:r>
      <w:r w:rsidR="001D5903" w:rsidRPr="001D5903">
        <w:rPr>
          <w:rFonts w:eastAsiaTheme="minorEastAsia" w:cs="Arial"/>
        </w:rPr>
        <w:t xml:space="preserve"> </w:t>
      </w:r>
      <w:r w:rsidR="001D5903" w:rsidRPr="001D5903">
        <w:rPr>
          <w:rFonts w:eastAsiaTheme="minorEastAsia" w:cs="Arial"/>
          <w:b/>
          <w:bCs/>
        </w:rPr>
        <w:t>do zachowania tajemnicy przedsiębiorstwa</w:t>
      </w:r>
    </w:p>
    <w:p w14:paraId="75102B27" w14:textId="77777777" w:rsidR="001D5903" w:rsidRPr="008D5DD3" w:rsidRDefault="001D5903" w:rsidP="00735FD0">
      <w:pPr>
        <w:autoSpaceDE w:val="0"/>
        <w:autoSpaceDN w:val="0"/>
        <w:adjustRightInd w:val="0"/>
        <w:jc w:val="center"/>
        <w:rPr>
          <w:rFonts w:eastAsiaTheme="minorEastAsia" w:cs="Arial"/>
          <w:b/>
          <w:bCs/>
        </w:rPr>
      </w:pPr>
    </w:p>
    <w:p w14:paraId="4562A319" w14:textId="4E344DA9" w:rsidR="00FD2CE4" w:rsidRPr="008D5DD3" w:rsidRDefault="3FEF92EA" w:rsidP="00735FD0">
      <w:pPr>
        <w:pStyle w:val="Akapitzlist"/>
        <w:numPr>
          <w:ilvl w:val="0"/>
          <w:numId w:val="6"/>
        </w:numPr>
        <w:autoSpaceDE w:val="0"/>
        <w:autoSpaceDN w:val="0"/>
        <w:adjustRightInd w:val="0"/>
        <w:rPr>
          <w:rFonts w:cs="Arial"/>
          <w:b/>
          <w:bCs/>
        </w:rPr>
      </w:pPr>
      <w:r w:rsidRPr="008D5DD3">
        <w:rPr>
          <w:rFonts w:eastAsiaTheme="minorEastAsia" w:cs="Arial"/>
        </w:rPr>
        <w:t xml:space="preserve">Zobowiązuję się, do zachowania tajemnicy przedsiębiorstwa „Koleje Małopolskie” sp. z o.o., do której konieczność dostępu jest uzasadniona w związku z zawarciem Umowy: </w:t>
      </w:r>
      <w:r w:rsidR="00FD2CE4" w:rsidRPr="008D5DD3">
        <w:rPr>
          <w:rFonts w:cs="Arial"/>
        </w:rPr>
        <w:br/>
      </w:r>
      <w:r w:rsidRPr="008D5DD3">
        <w:rPr>
          <w:rFonts w:eastAsiaTheme="minorEastAsia" w:cs="Arial"/>
        </w:rPr>
        <w:t>CRU/DIT/……………./202</w:t>
      </w:r>
      <w:r w:rsidR="001D5903">
        <w:rPr>
          <w:rFonts w:eastAsiaTheme="minorEastAsia" w:cs="Arial"/>
        </w:rPr>
        <w:t>4</w:t>
      </w:r>
      <w:r w:rsidRPr="008D5DD3">
        <w:rPr>
          <w:rFonts w:eastAsiaTheme="minorEastAsia" w:cs="Arial"/>
        </w:rPr>
        <w:t xml:space="preserve"> z dnia ………………………. 202</w:t>
      </w:r>
      <w:r w:rsidR="001D5903">
        <w:rPr>
          <w:rFonts w:eastAsiaTheme="minorEastAsia" w:cs="Arial"/>
        </w:rPr>
        <w:t>4</w:t>
      </w:r>
      <w:r w:rsidRPr="008D5DD3">
        <w:rPr>
          <w:rFonts w:eastAsiaTheme="minorEastAsia" w:cs="Arial"/>
        </w:rPr>
        <w:t xml:space="preserve"> r.</w:t>
      </w:r>
    </w:p>
    <w:p w14:paraId="2821E1B6" w14:textId="38A6B072" w:rsidR="00FD2CE4" w:rsidRPr="008D5DD3" w:rsidRDefault="3FEF92EA" w:rsidP="00735FD0">
      <w:pPr>
        <w:pStyle w:val="Akapitzlist"/>
        <w:numPr>
          <w:ilvl w:val="0"/>
          <w:numId w:val="6"/>
        </w:numPr>
        <w:autoSpaceDE w:val="0"/>
        <w:autoSpaceDN w:val="0"/>
        <w:adjustRightInd w:val="0"/>
        <w:rPr>
          <w:rFonts w:cs="Arial"/>
        </w:rPr>
      </w:pPr>
      <w:r w:rsidRPr="008D5DD3">
        <w:rPr>
          <w:rFonts w:eastAsiaTheme="minorEastAsia" w:cs="Arial"/>
        </w:rPr>
        <w:t>Zobowiązuję się, do zachowania tajemnicy przedsiębiorstwa w szczególności poprzez:</w:t>
      </w:r>
    </w:p>
    <w:p w14:paraId="755E1082" w14:textId="0247F483" w:rsidR="00FD2CE4" w:rsidRPr="008D5DD3" w:rsidRDefault="3FEF92EA" w:rsidP="00735FD0">
      <w:pPr>
        <w:pStyle w:val="Akapitzlist"/>
        <w:numPr>
          <w:ilvl w:val="0"/>
          <w:numId w:val="7"/>
        </w:numPr>
        <w:autoSpaceDE w:val="0"/>
        <w:autoSpaceDN w:val="0"/>
        <w:adjustRightInd w:val="0"/>
        <w:rPr>
          <w:rFonts w:cs="Arial"/>
        </w:rPr>
      </w:pPr>
      <w:r w:rsidRPr="008D5DD3">
        <w:rPr>
          <w:rFonts w:eastAsiaTheme="minorEastAsia" w:cs="Arial"/>
        </w:rPr>
        <w:t>ochronę przekazanych informacji, dokumentów i materiałów stanowiących tajemnicę przedsiębiorstwa „Koleje Małopolskie” sp. z o.o. przed nieuprawnionym ujawnieniem, modyfikacją, uszkodzeniem lub zniszczeniem;</w:t>
      </w:r>
    </w:p>
    <w:p w14:paraId="13BDDEC1" w14:textId="13CF8B11" w:rsidR="00FD2CE4" w:rsidRPr="008D5DD3" w:rsidRDefault="3FEF92EA" w:rsidP="00735FD0">
      <w:pPr>
        <w:pStyle w:val="Akapitzlist"/>
        <w:numPr>
          <w:ilvl w:val="0"/>
          <w:numId w:val="7"/>
        </w:numPr>
        <w:autoSpaceDE w:val="0"/>
        <w:autoSpaceDN w:val="0"/>
        <w:adjustRightInd w:val="0"/>
        <w:rPr>
          <w:rFonts w:eastAsiaTheme="minorEastAsia" w:cs="Arial"/>
        </w:rPr>
      </w:pPr>
      <w:r w:rsidRPr="008D5DD3">
        <w:rPr>
          <w:rFonts w:eastAsiaTheme="minorEastAsia" w:cs="Arial"/>
        </w:rPr>
        <w:t>korzystanie z przekazanych informacji stanowiących tajemnicę przedsiębiorstwa jedynie w celach związanych z wykonaniem Umowy;</w:t>
      </w:r>
    </w:p>
    <w:p w14:paraId="1C01FBF4" w14:textId="3C827D01" w:rsidR="00FD2CE4" w:rsidRPr="008D5DD3" w:rsidRDefault="3FEF92EA" w:rsidP="00735FD0">
      <w:pPr>
        <w:pStyle w:val="Akapitzlist"/>
        <w:numPr>
          <w:ilvl w:val="0"/>
          <w:numId w:val="7"/>
        </w:numPr>
        <w:autoSpaceDE w:val="0"/>
        <w:autoSpaceDN w:val="0"/>
        <w:adjustRightInd w:val="0"/>
        <w:rPr>
          <w:rFonts w:eastAsiaTheme="minorEastAsia" w:cs="Arial"/>
        </w:rPr>
      </w:pPr>
      <w:r w:rsidRPr="008D5DD3">
        <w:rPr>
          <w:rFonts w:eastAsiaTheme="minorEastAsia" w:cs="Arial"/>
        </w:rPr>
        <w:t>nie</w:t>
      </w:r>
      <w:r w:rsidR="5F660CCA" w:rsidRPr="008D5DD3">
        <w:rPr>
          <w:rFonts w:eastAsiaTheme="minorEastAsia" w:cs="Arial"/>
        </w:rPr>
        <w:t>r</w:t>
      </w:r>
      <w:r w:rsidRPr="008D5DD3">
        <w:rPr>
          <w:rFonts w:eastAsiaTheme="minorEastAsia" w:cs="Arial"/>
        </w:rPr>
        <w:t xml:space="preserve">ozpowszechnianie, nierozprowadzanie, niepowielanie, nie ujawnianie </w:t>
      </w:r>
      <w:r w:rsidR="00FD2CE4" w:rsidRPr="008D5DD3">
        <w:rPr>
          <w:rFonts w:cs="Arial"/>
        </w:rPr>
        <w:br/>
      </w:r>
      <w:r w:rsidRPr="008D5DD3">
        <w:rPr>
          <w:rFonts w:eastAsiaTheme="minorEastAsia" w:cs="Arial"/>
        </w:rPr>
        <w:t>w jakikolwiek sposób lub jakiejkolwiek formie informacji stanowiących tajemnicę przedsiębiorstwa „Koleje Małopolskie” sp. z o.o.  osobom trzecim;</w:t>
      </w:r>
    </w:p>
    <w:p w14:paraId="48991C74" w14:textId="4A1ADB79" w:rsidR="00FD2CE4" w:rsidRPr="008D5DD3" w:rsidRDefault="3FEF92EA" w:rsidP="00735FD0">
      <w:pPr>
        <w:pStyle w:val="Akapitzlist"/>
        <w:numPr>
          <w:ilvl w:val="0"/>
          <w:numId w:val="7"/>
        </w:numPr>
        <w:autoSpaceDE w:val="0"/>
        <w:autoSpaceDN w:val="0"/>
        <w:adjustRightInd w:val="0"/>
        <w:rPr>
          <w:rFonts w:eastAsiaTheme="minorEastAsia" w:cs="Arial"/>
        </w:rPr>
      </w:pPr>
      <w:r w:rsidRPr="008D5DD3">
        <w:rPr>
          <w:rFonts w:eastAsiaTheme="minorEastAsia" w:cs="Arial"/>
        </w:rPr>
        <w:t>przechowywanie informacji stanowiących tajemnicę przedsiębiorstwa „Koleje Małopolskie” sp. z o.o. w warunkach zapewniających niemożność dostępu do nich osób nieupoważnionych zarówno w postaci materialnej jak i nośników i systemów teleinformatycznych;</w:t>
      </w:r>
    </w:p>
    <w:p w14:paraId="1C522D34" w14:textId="0735681F" w:rsidR="00FD2CE4" w:rsidRPr="008D5DD3" w:rsidRDefault="3FEF92EA" w:rsidP="00735FD0">
      <w:pPr>
        <w:pStyle w:val="Akapitzlist"/>
        <w:numPr>
          <w:ilvl w:val="0"/>
          <w:numId w:val="7"/>
        </w:numPr>
        <w:autoSpaceDE w:val="0"/>
        <w:autoSpaceDN w:val="0"/>
        <w:adjustRightInd w:val="0"/>
        <w:rPr>
          <w:rFonts w:eastAsiaTheme="minorEastAsia" w:cs="Arial"/>
        </w:rPr>
      </w:pPr>
      <w:r w:rsidRPr="008D5DD3">
        <w:rPr>
          <w:rFonts w:eastAsiaTheme="minorEastAsia" w:cs="Arial"/>
        </w:rPr>
        <w:t xml:space="preserve">przekazywanie informacji stanowiących tajemnicę przedsiębiorstwa „Koleje Małopolskie” sp. z o.o.  utrwalonych w formie materialnej i elektronicznej wyłącznie </w:t>
      </w:r>
      <w:r w:rsidR="00FD2CE4" w:rsidRPr="008D5DD3">
        <w:rPr>
          <w:rFonts w:cs="Arial"/>
        </w:rPr>
        <w:br/>
      </w:r>
      <w:r w:rsidRPr="008D5DD3">
        <w:rPr>
          <w:rFonts w:eastAsiaTheme="minorEastAsia" w:cs="Arial"/>
        </w:rPr>
        <w:t>w sposób uniemożliwiający ich ujawnienie.</w:t>
      </w:r>
    </w:p>
    <w:p w14:paraId="25E7480E" w14:textId="2B0EFCFE" w:rsidR="00FD2CE4" w:rsidRPr="008D5DD3" w:rsidRDefault="3FEF92EA" w:rsidP="00735FD0">
      <w:pPr>
        <w:pStyle w:val="Akapitzlist"/>
        <w:numPr>
          <w:ilvl w:val="0"/>
          <w:numId w:val="6"/>
        </w:numPr>
        <w:autoSpaceDE w:val="0"/>
        <w:autoSpaceDN w:val="0"/>
        <w:adjustRightInd w:val="0"/>
        <w:rPr>
          <w:rFonts w:cs="Arial"/>
        </w:rPr>
      </w:pPr>
      <w:r w:rsidRPr="008D5DD3">
        <w:rPr>
          <w:rFonts w:eastAsiaTheme="minorEastAsia" w:cs="Arial"/>
        </w:rPr>
        <w:t>Po zrealizowaniu Umowy, strona Umowy zwróci „Koleje Małopolskie” sp. z o.o.  (właścicielowi informacji) wszystkie pobrane dokumenty zawierające informacje stanowiące tajemnicę przedsiębiorstwa „Koleje Małopolskie” sp. z o.o.</w:t>
      </w:r>
    </w:p>
    <w:p w14:paraId="21DF8530" w14:textId="710202FA" w:rsidR="00FD2CE4" w:rsidRPr="008D5DD3" w:rsidRDefault="3FEF92EA" w:rsidP="00735FD0">
      <w:pPr>
        <w:pStyle w:val="Akapitzlist"/>
        <w:numPr>
          <w:ilvl w:val="0"/>
          <w:numId w:val="6"/>
        </w:numPr>
        <w:autoSpaceDE w:val="0"/>
        <w:autoSpaceDN w:val="0"/>
        <w:adjustRightInd w:val="0"/>
        <w:rPr>
          <w:rFonts w:cs="Arial"/>
        </w:rPr>
      </w:pPr>
      <w:r w:rsidRPr="008D5DD3">
        <w:rPr>
          <w:rFonts w:eastAsiaTheme="minorEastAsia" w:cs="Arial"/>
        </w:rPr>
        <w:t>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w:t>
      </w:r>
    </w:p>
    <w:p w14:paraId="055C4C6F" w14:textId="43C85C4F" w:rsidR="00FD2CE4" w:rsidRPr="008D5DD3" w:rsidRDefault="3FEF92EA" w:rsidP="00735FD0">
      <w:pPr>
        <w:autoSpaceDE w:val="0"/>
        <w:autoSpaceDN w:val="0"/>
        <w:adjustRightInd w:val="0"/>
        <w:rPr>
          <w:rFonts w:eastAsiaTheme="minorEastAsia" w:cs="Arial"/>
        </w:rPr>
      </w:pPr>
      <w:r w:rsidRPr="008D5DD3">
        <w:rPr>
          <w:rFonts w:eastAsiaTheme="minorEastAsia" w:cs="Arial"/>
        </w:rPr>
        <w:t xml:space="preserve"> </w:t>
      </w:r>
    </w:p>
    <w:p w14:paraId="30D1354E" w14:textId="16065DDB" w:rsidR="00FD2CE4" w:rsidRPr="008D5DD3" w:rsidRDefault="3FEF92EA" w:rsidP="00735FD0">
      <w:pPr>
        <w:autoSpaceDE w:val="0"/>
        <w:autoSpaceDN w:val="0"/>
        <w:adjustRightInd w:val="0"/>
        <w:rPr>
          <w:rFonts w:eastAsiaTheme="minorEastAsia" w:cs="Arial"/>
        </w:rPr>
      </w:pPr>
      <w:r w:rsidRPr="008D5DD3">
        <w:rPr>
          <w:rFonts w:eastAsiaTheme="minorEastAsia" w:cs="Arial"/>
        </w:rPr>
        <w:t xml:space="preserve"> </w:t>
      </w:r>
    </w:p>
    <w:p w14:paraId="5E2B9F3E" w14:textId="27547BE0" w:rsidR="00FD2CE4" w:rsidRPr="008D5DD3" w:rsidRDefault="3FEF92EA" w:rsidP="00735FD0">
      <w:pPr>
        <w:autoSpaceDE w:val="0"/>
        <w:autoSpaceDN w:val="0"/>
        <w:adjustRightInd w:val="0"/>
        <w:jc w:val="right"/>
        <w:rPr>
          <w:rFonts w:eastAsiaTheme="minorEastAsia" w:cs="Arial"/>
        </w:rPr>
      </w:pPr>
      <w:r w:rsidRPr="008D5DD3">
        <w:rPr>
          <w:rFonts w:eastAsiaTheme="minorEastAsia" w:cs="Arial"/>
        </w:rPr>
        <w:t>........................................................</w:t>
      </w:r>
    </w:p>
    <w:p w14:paraId="1DEB79AF" w14:textId="23462C43" w:rsidR="00FD2CE4" w:rsidRPr="008D5DD3" w:rsidRDefault="3FEF92EA" w:rsidP="00735FD0">
      <w:pPr>
        <w:autoSpaceDE w:val="0"/>
        <w:autoSpaceDN w:val="0"/>
        <w:adjustRightInd w:val="0"/>
        <w:jc w:val="right"/>
        <w:rPr>
          <w:rFonts w:eastAsiaTheme="minorEastAsia" w:cs="Arial"/>
          <w:i/>
          <w:iCs/>
        </w:rPr>
      </w:pPr>
      <w:r w:rsidRPr="008D5DD3">
        <w:rPr>
          <w:rFonts w:eastAsiaTheme="minorEastAsia" w:cs="Arial"/>
          <w:i/>
          <w:iCs/>
        </w:rPr>
        <w:t>czytelny podpis (imię i nazwisko)</w:t>
      </w:r>
    </w:p>
    <w:p w14:paraId="17018A40" w14:textId="20963DBE" w:rsidR="3FEF92EA" w:rsidRPr="008D5DD3" w:rsidRDefault="3FEF92EA" w:rsidP="00735FD0">
      <w:pPr>
        <w:ind w:left="5664" w:firstLine="708"/>
        <w:jc w:val="center"/>
        <w:rPr>
          <w:rFonts w:eastAsiaTheme="minorEastAsia" w:cs="Arial"/>
          <w:i/>
          <w:iCs/>
        </w:rPr>
      </w:pPr>
      <w:r w:rsidRPr="008D5DD3">
        <w:rPr>
          <w:rFonts w:eastAsiaTheme="minorEastAsia" w:cs="Arial"/>
          <w:i/>
          <w:iCs/>
        </w:rPr>
        <w:t>osoby/osób uprawnionej/</w:t>
      </w:r>
      <w:proofErr w:type="spellStart"/>
      <w:r w:rsidRPr="008D5DD3">
        <w:rPr>
          <w:rFonts w:eastAsiaTheme="minorEastAsia" w:cs="Arial"/>
          <w:i/>
          <w:iCs/>
        </w:rPr>
        <w:t>ych</w:t>
      </w:r>
      <w:proofErr w:type="spellEnd"/>
      <w:r w:rsidRPr="008D5DD3">
        <w:rPr>
          <w:rFonts w:eastAsiaTheme="minorEastAsia" w:cs="Arial"/>
          <w:i/>
          <w:iCs/>
        </w:rPr>
        <w:t xml:space="preserve"> do</w:t>
      </w:r>
      <w:r w:rsidR="2C13DB49" w:rsidRPr="008D5DD3">
        <w:rPr>
          <w:rFonts w:eastAsiaTheme="minorEastAsia" w:cs="Arial"/>
          <w:i/>
          <w:iCs/>
        </w:rPr>
        <w:t xml:space="preserve"> </w:t>
      </w:r>
      <w:r w:rsidRPr="008D5DD3">
        <w:rPr>
          <w:rFonts w:eastAsiaTheme="minorEastAsia" w:cs="Arial"/>
          <w:i/>
          <w:iCs/>
        </w:rPr>
        <w:t>reprezentacji</w:t>
      </w:r>
    </w:p>
    <w:p w14:paraId="49C64784" w14:textId="560CE93A" w:rsidR="318C23CC" w:rsidRPr="008D5DD3" w:rsidRDefault="318C23CC" w:rsidP="00735FD0">
      <w:pPr>
        <w:rPr>
          <w:rFonts w:cs="Arial"/>
          <w:b/>
          <w:bCs/>
        </w:rPr>
      </w:pPr>
    </w:p>
    <w:p w14:paraId="29DF6B40" w14:textId="4B1BBC4C" w:rsidR="318C23CC" w:rsidRPr="008D5DD3" w:rsidRDefault="318C23CC" w:rsidP="00735FD0">
      <w:pPr>
        <w:rPr>
          <w:rFonts w:cs="Arial"/>
        </w:rPr>
      </w:pPr>
      <w:r w:rsidRPr="008D5DD3">
        <w:rPr>
          <w:rFonts w:cs="Arial"/>
        </w:rPr>
        <w:br w:type="page"/>
      </w:r>
    </w:p>
    <w:p w14:paraId="5A75B4D9" w14:textId="060CD4F7" w:rsidR="00C51803" w:rsidRPr="0093685C" w:rsidRDefault="7187364E" w:rsidP="00BC4FF3">
      <w:pPr>
        <w:pStyle w:val="Nagwek4"/>
      </w:pPr>
      <w:r w:rsidRPr="0093685C">
        <w:lastRenderedPageBreak/>
        <w:t>Załącznik nr 8</w:t>
      </w:r>
    </w:p>
    <w:p w14:paraId="4D90979D" w14:textId="2EEECECD" w:rsidR="00C51803" w:rsidRPr="008D5DD3" w:rsidRDefault="7187364E" w:rsidP="00735FD0">
      <w:pPr>
        <w:tabs>
          <w:tab w:val="left" w:leader="dot" w:pos="2268"/>
        </w:tabs>
        <w:jc w:val="right"/>
        <w:rPr>
          <w:rFonts w:eastAsiaTheme="minorEastAsia" w:cs="Arial"/>
          <w:i/>
          <w:iCs/>
        </w:rPr>
      </w:pPr>
      <w:r w:rsidRPr="008D5DD3">
        <w:rPr>
          <w:rFonts w:eastAsiaTheme="minorEastAsia" w:cs="Arial"/>
          <w:i/>
          <w:iCs/>
        </w:rPr>
        <w:t>do Umowy nr CRU/DIT</w:t>
      </w:r>
      <w:r w:rsidRPr="008D5DD3">
        <w:rPr>
          <w:rFonts w:eastAsiaTheme="minorEastAsia" w:cs="Arial"/>
        </w:rPr>
        <w:t>/</w:t>
      </w:r>
      <w:r w:rsidRPr="008D5DD3">
        <w:rPr>
          <w:rFonts w:eastAsiaTheme="minorEastAsia" w:cs="Arial"/>
          <w:i/>
          <w:iCs/>
        </w:rPr>
        <w:t>……/202</w:t>
      </w:r>
      <w:r w:rsidR="004D2EC0">
        <w:rPr>
          <w:rFonts w:eastAsiaTheme="minorEastAsia" w:cs="Arial"/>
          <w:i/>
          <w:iCs/>
        </w:rPr>
        <w:t>4</w:t>
      </w:r>
      <w:r w:rsidRPr="008D5DD3">
        <w:rPr>
          <w:rFonts w:eastAsiaTheme="minorEastAsia" w:cs="Arial"/>
          <w:lang w:val=""/>
        </w:rPr>
        <w:t xml:space="preserve"> </w:t>
      </w:r>
      <w:r w:rsidRPr="008D5DD3">
        <w:rPr>
          <w:rFonts w:eastAsiaTheme="minorEastAsia" w:cs="Arial"/>
          <w:i/>
          <w:iCs/>
        </w:rPr>
        <w:t>z dnia ……………………. 202</w:t>
      </w:r>
      <w:r w:rsidR="004D2EC0">
        <w:rPr>
          <w:rFonts w:eastAsiaTheme="minorEastAsia" w:cs="Arial"/>
          <w:i/>
          <w:iCs/>
        </w:rPr>
        <w:t>4</w:t>
      </w:r>
      <w:r w:rsidRPr="008D5DD3">
        <w:rPr>
          <w:rFonts w:eastAsiaTheme="minorEastAsia" w:cs="Arial"/>
          <w:i/>
          <w:iCs/>
        </w:rPr>
        <w:t xml:space="preserve"> r.</w:t>
      </w:r>
    </w:p>
    <w:p w14:paraId="137B98C7" w14:textId="4EA50F65" w:rsidR="00C51803" w:rsidRPr="008D5DD3" w:rsidRDefault="7187364E" w:rsidP="00735FD0">
      <w:pPr>
        <w:tabs>
          <w:tab w:val="left" w:leader="dot" w:pos="2268"/>
        </w:tabs>
        <w:jc w:val="right"/>
        <w:rPr>
          <w:rFonts w:eastAsiaTheme="minorEastAsia" w:cs="Arial"/>
          <w:i/>
          <w:iCs/>
        </w:rPr>
      </w:pPr>
      <w:r w:rsidRPr="008D5DD3">
        <w:rPr>
          <w:rFonts w:eastAsiaTheme="minorEastAsia" w:cs="Arial"/>
          <w:i/>
          <w:iCs/>
        </w:rPr>
        <w:t xml:space="preserve"> </w:t>
      </w:r>
    </w:p>
    <w:p w14:paraId="4B0A1531" w14:textId="1B4F0B8F" w:rsidR="00C51803" w:rsidRPr="008D5DD3" w:rsidRDefault="7187364E" w:rsidP="00735FD0">
      <w:pPr>
        <w:jc w:val="center"/>
        <w:rPr>
          <w:rFonts w:eastAsiaTheme="minorEastAsia" w:cs="Arial"/>
          <w:b/>
          <w:bCs/>
        </w:rPr>
      </w:pPr>
      <w:r w:rsidRPr="008D5DD3">
        <w:rPr>
          <w:rFonts w:eastAsiaTheme="minorEastAsia" w:cs="Arial"/>
          <w:b/>
          <w:bCs/>
        </w:rPr>
        <w:t xml:space="preserve">Klauzula </w:t>
      </w:r>
      <w:r w:rsidR="00B01687">
        <w:rPr>
          <w:rFonts w:eastAsiaTheme="minorEastAsia" w:cs="Arial"/>
          <w:b/>
          <w:bCs/>
        </w:rPr>
        <w:t>informacyjna</w:t>
      </w:r>
      <w:r w:rsidR="00EF0A7D">
        <w:rPr>
          <w:rFonts w:eastAsiaTheme="minorEastAsia" w:cs="Arial"/>
          <w:b/>
          <w:bCs/>
        </w:rPr>
        <w:t xml:space="preserve"> </w:t>
      </w:r>
      <w:r w:rsidRPr="008D5DD3">
        <w:rPr>
          <w:rFonts w:eastAsiaTheme="minorEastAsia" w:cs="Arial"/>
          <w:b/>
          <w:bCs/>
        </w:rPr>
        <w:t>do Umowy</w:t>
      </w:r>
    </w:p>
    <w:p w14:paraId="7F27C90F" w14:textId="4B767380" w:rsidR="00C51803" w:rsidRPr="008D5DD3" w:rsidRDefault="7187364E" w:rsidP="00735FD0">
      <w:pPr>
        <w:pStyle w:val="Akapitzlist"/>
        <w:numPr>
          <w:ilvl w:val="0"/>
          <w:numId w:val="2"/>
        </w:numPr>
        <w:rPr>
          <w:rFonts w:eastAsiaTheme="minorEastAsia" w:cs="Arial"/>
        </w:rPr>
      </w:pPr>
      <w:r w:rsidRPr="008D5DD3">
        <w:rPr>
          <w:rFonts w:eastAsiaTheme="minorEastAsia" w:cs="Arial"/>
        </w:rPr>
        <w:t>Administratorem danych osobowych wskazanych w Umowie nr  CRU/DIT/…………../202</w:t>
      </w:r>
      <w:r w:rsidR="004D2EC0">
        <w:rPr>
          <w:rFonts w:eastAsiaTheme="minorEastAsia" w:cs="Arial"/>
        </w:rPr>
        <w:t>4</w:t>
      </w:r>
      <w:r w:rsidRPr="008D5DD3">
        <w:rPr>
          <w:rFonts w:eastAsiaTheme="minorEastAsia" w:cs="Arial"/>
        </w:rPr>
        <w:t xml:space="preserve"> </w:t>
      </w:r>
      <w:r w:rsidR="00C51803" w:rsidRPr="008D5DD3">
        <w:rPr>
          <w:rFonts w:cs="Arial"/>
        </w:rPr>
        <w:br/>
      </w:r>
      <w:r w:rsidRPr="008D5DD3">
        <w:rPr>
          <w:rFonts w:eastAsiaTheme="minorEastAsia" w:cs="Arial"/>
        </w:rPr>
        <w:t>z dnia ……………………….. 202</w:t>
      </w:r>
      <w:r w:rsidR="004D2EC0">
        <w:rPr>
          <w:rFonts w:eastAsiaTheme="minorEastAsia" w:cs="Arial"/>
        </w:rPr>
        <w:t>4</w:t>
      </w:r>
      <w:r w:rsidRPr="008D5DD3">
        <w:rPr>
          <w:rFonts w:eastAsiaTheme="minorEastAsia" w:cs="Arial"/>
        </w:rPr>
        <w:t xml:space="preserve"> r. jest spółka: „Koleje Małopolskie” sp. z o.o. ul. Wodna 2, 30-556 Kraków.</w:t>
      </w:r>
    </w:p>
    <w:p w14:paraId="28F6AAAE" w14:textId="592E7730" w:rsidR="00C51803" w:rsidRPr="008D5DD3" w:rsidRDefault="7187364E" w:rsidP="00735FD0">
      <w:pPr>
        <w:pStyle w:val="Akapitzlist"/>
        <w:numPr>
          <w:ilvl w:val="0"/>
          <w:numId w:val="2"/>
        </w:numPr>
        <w:rPr>
          <w:rFonts w:eastAsiaTheme="minorEastAsia" w:cs="Arial"/>
        </w:rPr>
      </w:pPr>
      <w:r w:rsidRPr="008D5DD3">
        <w:rPr>
          <w:rFonts w:eastAsiaTheme="minorEastAsia" w:cs="Arial"/>
        </w:rPr>
        <w:t xml:space="preserve">Dane osobowe: kontrahenta tj. strony Umowy (art.6 ust.1 </w:t>
      </w:r>
      <w:proofErr w:type="spellStart"/>
      <w:r w:rsidRPr="008D5DD3">
        <w:rPr>
          <w:rFonts w:eastAsiaTheme="minorEastAsia" w:cs="Arial"/>
        </w:rPr>
        <w:t>lit.b</w:t>
      </w:r>
      <w:proofErr w:type="spellEnd"/>
      <w:r w:rsidRPr="008D5DD3">
        <w:rPr>
          <w:rFonts w:eastAsiaTheme="minorEastAsia" w:cs="Arial"/>
        </w:rPr>
        <w:t>) RODO), a także jego przedstawicieli oraz innych osób wykonujących umowę np. pracowników lub współpracowników kontrahenta (art. 6 ust. 1 lit. f) RODO tj. tzw. uzasadniony interes administratora danych), będą przetwarzane w celu zawarcia oraz wykonania Umowy przez Spółkę.</w:t>
      </w:r>
    </w:p>
    <w:p w14:paraId="04B127B8" w14:textId="30DF6278" w:rsidR="00C51803" w:rsidRPr="008D5DD3" w:rsidRDefault="7187364E" w:rsidP="00735FD0">
      <w:pPr>
        <w:pStyle w:val="Akapitzlist"/>
        <w:numPr>
          <w:ilvl w:val="0"/>
          <w:numId w:val="2"/>
        </w:numPr>
        <w:rPr>
          <w:rFonts w:eastAsiaTheme="minorEastAsia" w:cs="Arial"/>
        </w:rPr>
      </w:pPr>
      <w:r w:rsidRPr="008D5DD3">
        <w:rPr>
          <w:rFonts w:eastAsiaTheme="minorEastAsia" w:cs="Arial"/>
        </w:rPr>
        <w:t>Dane osobowe mogą być przetwarzane także do celu dochodzenia, ustalenia lub obrony przez roszczeniami związanymi z realizacją przedmiotowej Umowy (art. 6 ust. 1 lit. f) RODO tj. tzw. uzasadniony interes administratora danych).</w:t>
      </w:r>
    </w:p>
    <w:p w14:paraId="77B78280" w14:textId="4A7A2A2C" w:rsidR="00C51803" w:rsidRPr="008D5DD3" w:rsidRDefault="7187364E" w:rsidP="00735FD0">
      <w:pPr>
        <w:pStyle w:val="Akapitzlist"/>
        <w:numPr>
          <w:ilvl w:val="0"/>
          <w:numId w:val="2"/>
        </w:numPr>
        <w:rPr>
          <w:rFonts w:eastAsiaTheme="minorEastAsia" w:cs="Arial"/>
        </w:rPr>
      </w:pPr>
      <w:r w:rsidRPr="008D5DD3">
        <w:rPr>
          <w:rFonts w:eastAsiaTheme="minorEastAsia" w:cs="Arial"/>
        </w:rPr>
        <w:t>Dane osobowe mogą być wykorzystywane także w celu realizacji zobowiązań publicznoprawnych wynikających z przepisów prawa (art. 6 ust. 1 lit. c) RODO).</w:t>
      </w:r>
    </w:p>
    <w:p w14:paraId="58B112B3" w14:textId="140F4880" w:rsidR="00C51803" w:rsidRPr="008D5DD3" w:rsidRDefault="7187364E" w:rsidP="00735FD0">
      <w:pPr>
        <w:pStyle w:val="Akapitzlist"/>
        <w:numPr>
          <w:ilvl w:val="0"/>
          <w:numId w:val="2"/>
        </w:numPr>
        <w:rPr>
          <w:rFonts w:eastAsiaTheme="minorEastAsia" w:cs="Arial"/>
        </w:rPr>
      </w:pPr>
      <w:r w:rsidRPr="008D5DD3">
        <w:rPr>
          <w:rFonts w:eastAsiaTheme="minorEastAsia" w:cs="Arial"/>
        </w:rPr>
        <w:t xml:space="preserve">Odbiorcami danych mogą być: dostawcy systemów informatycznych, z których korzysta spółka i </w:t>
      </w:r>
      <w:proofErr w:type="spellStart"/>
      <w:r w:rsidRPr="008D5DD3">
        <w:rPr>
          <w:rFonts w:eastAsiaTheme="minorEastAsia" w:cs="Arial"/>
        </w:rPr>
        <w:t>hostingodawca</w:t>
      </w:r>
      <w:proofErr w:type="spellEnd"/>
      <w:r w:rsidRPr="008D5DD3">
        <w:rPr>
          <w:rFonts w:eastAsiaTheme="minorEastAsia" w:cs="Arial"/>
        </w:rPr>
        <w:t xml:space="preserve"> poczty elektronicznej, upoważnieni przez Spółkę pracownicy oraz podmioty przeprowadzające kontrole/audyty w Spółce. Poza wskazanymi podmiotami, dane nie będą nikomu ujawniane, chyba, że będzie to niezbędne do realizacji celów wskazanych powyżej lub wynikać to będzie z przepisów prawa (z zastrzeżeniem zapewnienia legalności takiego ujawniania).</w:t>
      </w:r>
    </w:p>
    <w:p w14:paraId="794432FC" w14:textId="18F7F76F" w:rsidR="00C51803" w:rsidRPr="008D5DD3" w:rsidRDefault="7187364E" w:rsidP="00735FD0">
      <w:pPr>
        <w:pStyle w:val="Akapitzlist"/>
        <w:numPr>
          <w:ilvl w:val="0"/>
          <w:numId w:val="2"/>
        </w:numPr>
        <w:rPr>
          <w:rFonts w:eastAsiaTheme="minorEastAsia" w:cs="Arial"/>
        </w:rPr>
      </w:pPr>
      <w:r w:rsidRPr="008D5DD3">
        <w:rPr>
          <w:rFonts w:eastAsiaTheme="minorEastAsia" w:cs="Arial"/>
        </w:rPr>
        <w:t xml:space="preserve">Przysługuje prawo dostępu do danych, w tym uzyskania kopii danych, prawo do przenoszenia danych, prawo do sprostowania i usunięcia danych, ograniczenia przetwarzania oraz prawo do zgłoszenia sprzeciwu (gdy przetwarzanie następuje na podstawie art.6 ust.1 </w:t>
      </w:r>
      <w:proofErr w:type="spellStart"/>
      <w:r w:rsidRPr="008D5DD3">
        <w:rPr>
          <w:rFonts w:eastAsiaTheme="minorEastAsia" w:cs="Arial"/>
        </w:rPr>
        <w:t>lit.f</w:t>
      </w:r>
      <w:proofErr w:type="spellEnd"/>
      <w:r w:rsidRPr="008D5DD3">
        <w:rPr>
          <w:rFonts w:eastAsiaTheme="minorEastAsia" w:cs="Arial"/>
        </w:rPr>
        <w:t xml:space="preserve"> RODO). Przysługuje prawo wniesienia skargi do organu nadzorczego (Prezesa Urzędu Ochrony Danych Osobowych).</w:t>
      </w:r>
    </w:p>
    <w:p w14:paraId="67DFBC1B" w14:textId="2B35303F" w:rsidR="00C51803" w:rsidRPr="008D5DD3" w:rsidRDefault="7187364E" w:rsidP="00735FD0">
      <w:pPr>
        <w:pStyle w:val="Akapitzlist"/>
        <w:numPr>
          <w:ilvl w:val="0"/>
          <w:numId w:val="2"/>
        </w:numPr>
        <w:rPr>
          <w:rFonts w:eastAsiaTheme="minorEastAsia" w:cs="Arial"/>
        </w:rPr>
      </w:pPr>
      <w:r w:rsidRPr="008D5DD3">
        <w:rPr>
          <w:rFonts w:eastAsiaTheme="minorEastAsia" w:cs="Arial"/>
        </w:rPr>
        <w:t>Dane osobowe zostaną usunięte lub zanonimizowane maksymalnie po upływie okresu przedawnienia potencjalnych roszczeń związanych z realizacją Umowy, w szczególności wynikających z procesu zawierania i realizacji Umowy zawartej przez Spółkę, zobowiązań publicznoprawnych lub krócej</w:t>
      </w:r>
      <w:r w:rsidR="26268A17" w:rsidRPr="008D5DD3">
        <w:rPr>
          <w:rFonts w:eastAsiaTheme="minorEastAsia" w:cs="Arial"/>
        </w:rPr>
        <w:t>,</w:t>
      </w:r>
      <w:r w:rsidRPr="008D5DD3">
        <w:rPr>
          <w:rFonts w:eastAsiaTheme="minorEastAsia" w:cs="Arial"/>
        </w:rPr>
        <w:t xml:space="preserve"> jeżeli zgłoszony zostanie skuteczny sprzeciw. Podanie danych jest dobrowolne, ale niezbędne do realizacji w/w celów.</w:t>
      </w:r>
    </w:p>
    <w:p w14:paraId="7D79D722" w14:textId="4B1E7DB9" w:rsidR="00C51803" w:rsidRPr="008D5DD3" w:rsidRDefault="7187364E" w:rsidP="00735FD0">
      <w:pPr>
        <w:pStyle w:val="Akapitzlist"/>
        <w:numPr>
          <w:ilvl w:val="0"/>
          <w:numId w:val="2"/>
        </w:numPr>
        <w:rPr>
          <w:rFonts w:eastAsiaTheme="minorEastAsia" w:cs="Arial"/>
        </w:rPr>
      </w:pPr>
      <w:r w:rsidRPr="008D5DD3">
        <w:rPr>
          <w:rFonts w:eastAsiaTheme="minorEastAsia" w:cs="Arial"/>
        </w:rPr>
        <w:t>Zważywszy, że dane osobowe Spółka może otrzymać zarówno bezpośrednio – w przypadku danych kontrahenta, jak i pośrednio – w przypadku danych pracowników lub współpracowników kontrahenta (przetwarzanych w celach o których mowa powyżej), Kontrahent zobowiązuje się niezwłocznie udostępnić kopię niniejszej klauzuli informacyjnej wszystkim osobom, których dane przekazuje Spółce w oparciu o postanowienia niniejszej klauzuli, a także zobowiązuje się poinformować te osoby o zakresie udostępnianych danych osobowych.</w:t>
      </w:r>
    </w:p>
    <w:p w14:paraId="46BAF518" w14:textId="1AE24FC3" w:rsidR="00C51803" w:rsidRPr="008D5DD3" w:rsidRDefault="7187364E" w:rsidP="00735FD0">
      <w:pPr>
        <w:pStyle w:val="Akapitzlist"/>
        <w:numPr>
          <w:ilvl w:val="0"/>
          <w:numId w:val="2"/>
        </w:numPr>
        <w:rPr>
          <w:rFonts w:eastAsiaTheme="minorEastAsia" w:cs="Arial"/>
        </w:rPr>
      </w:pPr>
      <w:r w:rsidRPr="008D5DD3">
        <w:rPr>
          <w:rFonts w:eastAsiaTheme="minorEastAsia" w:cs="Arial"/>
        </w:rPr>
        <w:t xml:space="preserve">Z administratorem danych można kontaktować się na wyżej podany adres korespondencyjny lub na adres mailowy: </w:t>
      </w:r>
      <w:hyperlink r:id="rId32" w:history="1">
        <w:r w:rsidRPr="008D5DD3">
          <w:rPr>
            <w:rStyle w:val="Hipercze"/>
            <w:rFonts w:eastAsia="Arial" w:cs="Arial"/>
          </w:rPr>
          <w:t>sekretariat@kolejemalopolskie.com.pl</w:t>
        </w:r>
      </w:hyperlink>
      <w:r w:rsidRPr="008D5DD3">
        <w:rPr>
          <w:rFonts w:eastAsiaTheme="minorEastAsia" w:cs="Arial"/>
        </w:rPr>
        <w:t xml:space="preserve">. Administrator danych powołał inspektora ochrony danych, z którym kontakt jest możliwy pod adresem: </w:t>
      </w:r>
      <w:hyperlink r:id="rId33" w:history="1">
        <w:r w:rsidRPr="008D5DD3">
          <w:rPr>
            <w:rStyle w:val="Hipercze"/>
            <w:rFonts w:eastAsia="Arial" w:cs="Arial"/>
          </w:rPr>
          <w:t>iod@kolejemalopolskie.com.pl</w:t>
        </w:r>
      </w:hyperlink>
      <w:r w:rsidRPr="008D5DD3">
        <w:rPr>
          <w:rFonts w:eastAsiaTheme="minorEastAsia" w:cs="Arial"/>
        </w:rPr>
        <w:t xml:space="preserve">. </w:t>
      </w:r>
    </w:p>
    <w:p w14:paraId="59DF3E02" w14:textId="79ADCC02" w:rsidR="00C51803" w:rsidRPr="008D5DD3" w:rsidRDefault="7187364E" w:rsidP="00735FD0">
      <w:pPr>
        <w:rPr>
          <w:rFonts w:eastAsiaTheme="minorEastAsia" w:cs="Arial"/>
        </w:rPr>
      </w:pPr>
      <w:r w:rsidRPr="008D5DD3">
        <w:rPr>
          <w:rFonts w:eastAsiaTheme="minorEastAsia" w:cs="Arial"/>
        </w:rPr>
        <w:t xml:space="preserve"> </w:t>
      </w:r>
    </w:p>
    <w:p w14:paraId="62BAD801" w14:textId="58893061" w:rsidR="00C51803" w:rsidRPr="008D5DD3" w:rsidRDefault="7187364E" w:rsidP="00735FD0">
      <w:pPr>
        <w:rPr>
          <w:rFonts w:eastAsiaTheme="minorEastAsia" w:cs="Arial"/>
        </w:rPr>
      </w:pPr>
      <w:r w:rsidRPr="008D5DD3">
        <w:rPr>
          <w:rFonts w:eastAsiaTheme="minorEastAsia" w:cs="Arial"/>
        </w:rPr>
        <w:t xml:space="preserve"> </w:t>
      </w:r>
    </w:p>
    <w:p w14:paraId="1051A338" w14:textId="5E635D71" w:rsidR="00C51803" w:rsidRPr="008D5DD3" w:rsidRDefault="7187364E" w:rsidP="00735FD0">
      <w:pPr>
        <w:rPr>
          <w:rFonts w:eastAsiaTheme="minorEastAsia" w:cs="Arial"/>
        </w:rPr>
      </w:pPr>
      <w:r w:rsidRPr="008D5DD3">
        <w:rPr>
          <w:rFonts w:eastAsiaTheme="minorEastAsia" w:cs="Arial"/>
        </w:rPr>
        <w:t xml:space="preserve"> </w:t>
      </w:r>
    </w:p>
    <w:p w14:paraId="390893C1" w14:textId="45666C9D" w:rsidR="00C51803" w:rsidRPr="008D5DD3" w:rsidRDefault="7187364E" w:rsidP="00735FD0">
      <w:pPr>
        <w:rPr>
          <w:rFonts w:eastAsiaTheme="minorEastAsia" w:cs="Arial"/>
        </w:rPr>
      </w:pPr>
      <w:r w:rsidRPr="008D5DD3">
        <w:rPr>
          <w:rFonts w:eastAsiaTheme="minorEastAsia" w:cs="Arial"/>
        </w:rPr>
        <w:t xml:space="preserve"> </w:t>
      </w:r>
    </w:p>
    <w:p w14:paraId="3130229E" w14:textId="2B74F1DC" w:rsidR="00C51803" w:rsidRPr="008D5DD3" w:rsidRDefault="7187364E" w:rsidP="00735FD0">
      <w:pPr>
        <w:rPr>
          <w:rFonts w:eastAsiaTheme="minorEastAsia" w:cs="Arial"/>
        </w:rPr>
      </w:pPr>
      <w:r w:rsidRPr="008D5DD3">
        <w:rPr>
          <w:rFonts w:eastAsiaTheme="minorEastAsia" w:cs="Arial"/>
        </w:rPr>
        <w:t xml:space="preserve"> </w:t>
      </w:r>
    </w:p>
    <w:p w14:paraId="276AED56" w14:textId="22FF385C" w:rsidR="00C51803" w:rsidRPr="008D5DD3" w:rsidRDefault="7187364E" w:rsidP="00735FD0">
      <w:pPr>
        <w:rPr>
          <w:rFonts w:eastAsiaTheme="minorEastAsia" w:cs="Arial"/>
          <w:b/>
          <w:bCs/>
          <w:i/>
          <w:iCs/>
          <w:color w:val="000000" w:themeColor="text1"/>
        </w:rPr>
      </w:pPr>
      <w:r w:rsidRPr="008D5DD3">
        <w:rPr>
          <w:rFonts w:eastAsiaTheme="minorEastAsia" w:cs="Arial"/>
          <w:b/>
          <w:bCs/>
          <w:color w:val="000000" w:themeColor="text1"/>
        </w:rPr>
        <w:t xml:space="preserve">                        </w:t>
      </w:r>
      <w:r w:rsidRPr="008D5DD3">
        <w:rPr>
          <w:rFonts w:eastAsiaTheme="minorEastAsia" w:cs="Arial"/>
          <w:b/>
          <w:bCs/>
          <w:i/>
          <w:iCs/>
          <w:color w:val="000000" w:themeColor="text1"/>
        </w:rPr>
        <w:t>Zamawiający</w:t>
      </w:r>
      <w:r w:rsidR="00C51803" w:rsidRPr="008D5DD3">
        <w:rPr>
          <w:rFonts w:cs="Arial"/>
        </w:rPr>
        <w:tab/>
      </w:r>
      <w:r w:rsidR="00C51803" w:rsidRPr="008D5DD3">
        <w:rPr>
          <w:rFonts w:cs="Arial"/>
        </w:rPr>
        <w:tab/>
      </w:r>
      <w:r w:rsidR="00C51803" w:rsidRPr="008D5DD3">
        <w:rPr>
          <w:rFonts w:cs="Arial"/>
        </w:rPr>
        <w:tab/>
      </w:r>
      <w:r w:rsidR="00C51803" w:rsidRPr="008D5DD3">
        <w:rPr>
          <w:rFonts w:cs="Arial"/>
        </w:rPr>
        <w:tab/>
      </w:r>
      <w:r w:rsidR="00C51803" w:rsidRPr="008D5DD3">
        <w:rPr>
          <w:rFonts w:cs="Arial"/>
        </w:rPr>
        <w:tab/>
      </w:r>
      <w:r w:rsidR="00C51803" w:rsidRPr="008D5DD3">
        <w:rPr>
          <w:rFonts w:cs="Arial"/>
        </w:rPr>
        <w:tab/>
      </w:r>
      <w:r w:rsidRPr="008D5DD3">
        <w:rPr>
          <w:rFonts w:eastAsiaTheme="minorEastAsia" w:cs="Arial"/>
          <w:b/>
          <w:bCs/>
          <w:i/>
          <w:iCs/>
          <w:color w:val="000000" w:themeColor="text1"/>
        </w:rPr>
        <w:t>Wykonawca</w:t>
      </w:r>
    </w:p>
    <w:p w14:paraId="01C276BB" w14:textId="6109DB44" w:rsidR="00C51803" w:rsidRPr="008D5DD3" w:rsidRDefault="7187364E" w:rsidP="00735FD0">
      <w:pPr>
        <w:jc w:val="right"/>
        <w:rPr>
          <w:rFonts w:eastAsia="Arial" w:cs="Arial"/>
          <w:b/>
          <w:bCs/>
          <w:i/>
          <w:iCs/>
          <w:color w:val="000000" w:themeColor="text1"/>
        </w:rPr>
      </w:pPr>
      <w:r w:rsidRPr="008D5DD3">
        <w:rPr>
          <w:rFonts w:eastAsia="Arial" w:cs="Arial"/>
          <w:b/>
          <w:bCs/>
          <w:i/>
          <w:iCs/>
          <w:color w:val="000000" w:themeColor="text1"/>
        </w:rPr>
        <w:t xml:space="preserve"> </w:t>
      </w:r>
    </w:p>
    <w:p w14:paraId="460DF5B5" w14:textId="4DA81864" w:rsidR="318C23CC" w:rsidRPr="008D5DD3" w:rsidRDefault="318C23CC" w:rsidP="00735FD0">
      <w:pPr>
        <w:jc w:val="right"/>
        <w:rPr>
          <w:rFonts w:eastAsia="Arial" w:cs="Arial"/>
          <w:b/>
          <w:bCs/>
          <w:i/>
          <w:iCs/>
          <w:color w:val="000000" w:themeColor="text1"/>
        </w:rPr>
      </w:pPr>
    </w:p>
    <w:p w14:paraId="4F1DCBE1" w14:textId="3CB8D311" w:rsidR="318C23CC" w:rsidRPr="008D5DD3" w:rsidRDefault="318C23CC" w:rsidP="00735FD0">
      <w:pPr>
        <w:jc w:val="right"/>
        <w:rPr>
          <w:rFonts w:eastAsia="Arial" w:cs="Arial"/>
          <w:b/>
          <w:bCs/>
          <w:i/>
          <w:iCs/>
          <w:color w:val="000000" w:themeColor="text1"/>
        </w:rPr>
      </w:pPr>
    </w:p>
    <w:p w14:paraId="4737D17A" w14:textId="75F9A96C" w:rsidR="00C51803" w:rsidRPr="008D5DD3" w:rsidRDefault="7187364E" w:rsidP="00735FD0">
      <w:pPr>
        <w:jc w:val="right"/>
        <w:rPr>
          <w:rFonts w:eastAsia="Arial" w:cs="Arial"/>
          <w:b/>
          <w:bCs/>
          <w:i/>
          <w:iCs/>
          <w:color w:val="000000" w:themeColor="text1"/>
        </w:rPr>
      </w:pPr>
      <w:r w:rsidRPr="008D5DD3">
        <w:rPr>
          <w:rFonts w:eastAsia="Arial" w:cs="Arial"/>
          <w:b/>
          <w:bCs/>
          <w:i/>
          <w:iCs/>
          <w:color w:val="000000" w:themeColor="text1"/>
        </w:rPr>
        <w:t xml:space="preserve"> </w:t>
      </w:r>
    </w:p>
    <w:p w14:paraId="3626FDFE" w14:textId="25E0A38A" w:rsidR="318C23CC" w:rsidRPr="008D5DD3" w:rsidRDefault="318C23CC" w:rsidP="00735FD0">
      <w:pPr>
        <w:rPr>
          <w:rFonts w:cs="Arial"/>
        </w:rPr>
      </w:pPr>
      <w:r w:rsidRPr="008D5DD3">
        <w:rPr>
          <w:rFonts w:cs="Arial"/>
        </w:rPr>
        <w:br w:type="page"/>
      </w:r>
    </w:p>
    <w:p w14:paraId="143CFD3E" w14:textId="4BA80849" w:rsidR="00C51803" w:rsidRPr="005D5087" w:rsidRDefault="7187364E" w:rsidP="00BC4FF3">
      <w:pPr>
        <w:pStyle w:val="Nagwek4"/>
      </w:pPr>
      <w:r w:rsidRPr="005D5087">
        <w:lastRenderedPageBreak/>
        <w:t>Załącznik nr 9</w:t>
      </w:r>
    </w:p>
    <w:p w14:paraId="52BE3F1B" w14:textId="38919A3C" w:rsidR="00C51803" w:rsidRPr="008D5DD3" w:rsidRDefault="7187364E" w:rsidP="00735FD0">
      <w:pPr>
        <w:tabs>
          <w:tab w:val="left" w:leader="dot" w:pos="2268"/>
        </w:tabs>
        <w:jc w:val="right"/>
        <w:rPr>
          <w:rFonts w:eastAsiaTheme="minorEastAsia" w:cs="Arial"/>
          <w:i/>
          <w:iCs/>
        </w:rPr>
      </w:pPr>
      <w:r w:rsidRPr="008D5DD3">
        <w:rPr>
          <w:rFonts w:eastAsiaTheme="minorEastAsia" w:cs="Arial"/>
          <w:i/>
          <w:iCs/>
        </w:rPr>
        <w:t>do Umowy nr CRU/DIT</w:t>
      </w:r>
      <w:r w:rsidRPr="008D5DD3">
        <w:rPr>
          <w:rFonts w:eastAsiaTheme="minorEastAsia" w:cs="Arial"/>
        </w:rPr>
        <w:t>/</w:t>
      </w:r>
      <w:r w:rsidRPr="008D5DD3">
        <w:rPr>
          <w:rFonts w:eastAsiaTheme="minorEastAsia" w:cs="Arial"/>
          <w:i/>
          <w:iCs/>
        </w:rPr>
        <w:t>……/202</w:t>
      </w:r>
      <w:r w:rsidR="004D2EC0">
        <w:rPr>
          <w:rFonts w:eastAsiaTheme="minorEastAsia" w:cs="Arial"/>
          <w:i/>
          <w:iCs/>
        </w:rPr>
        <w:t>4</w:t>
      </w:r>
      <w:r w:rsidRPr="008D5DD3">
        <w:rPr>
          <w:rFonts w:eastAsiaTheme="minorEastAsia" w:cs="Arial"/>
        </w:rPr>
        <w:t xml:space="preserve"> </w:t>
      </w:r>
      <w:r w:rsidRPr="008D5DD3">
        <w:rPr>
          <w:rFonts w:eastAsiaTheme="minorEastAsia" w:cs="Arial"/>
          <w:i/>
          <w:iCs/>
        </w:rPr>
        <w:t>z dnia ……………………. 202</w:t>
      </w:r>
      <w:r w:rsidR="004D2EC0">
        <w:rPr>
          <w:rFonts w:eastAsiaTheme="minorEastAsia" w:cs="Arial"/>
          <w:i/>
          <w:iCs/>
        </w:rPr>
        <w:t>4</w:t>
      </w:r>
      <w:r w:rsidRPr="008D5DD3">
        <w:rPr>
          <w:rFonts w:eastAsiaTheme="minorEastAsia" w:cs="Arial"/>
          <w:i/>
          <w:iCs/>
        </w:rPr>
        <w:t xml:space="preserve"> r.</w:t>
      </w:r>
    </w:p>
    <w:p w14:paraId="00D44FCB" w14:textId="40D7D633" w:rsidR="00C51803" w:rsidRPr="008D5DD3" w:rsidRDefault="7187364E" w:rsidP="00735FD0">
      <w:pPr>
        <w:jc w:val="right"/>
        <w:rPr>
          <w:rFonts w:eastAsiaTheme="minorEastAsia" w:cs="Arial"/>
          <w:i/>
          <w:iCs/>
        </w:rPr>
      </w:pPr>
      <w:r w:rsidRPr="008D5DD3">
        <w:rPr>
          <w:rFonts w:eastAsiaTheme="minorEastAsia" w:cs="Arial"/>
          <w:i/>
          <w:iCs/>
        </w:rPr>
        <w:t xml:space="preserve"> </w:t>
      </w:r>
    </w:p>
    <w:p w14:paraId="656B90C1" w14:textId="127BE386" w:rsidR="00C51803" w:rsidRPr="008D5DD3" w:rsidRDefault="7187364E" w:rsidP="00735FD0">
      <w:pPr>
        <w:jc w:val="center"/>
        <w:rPr>
          <w:rFonts w:eastAsiaTheme="minorEastAsia" w:cs="Arial"/>
          <w:b/>
          <w:bCs/>
        </w:rPr>
      </w:pPr>
      <w:bookmarkStart w:id="42" w:name="_Hlk141160706"/>
      <w:r w:rsidRPr="008D5DD3">
        <w:rPr>
          <w:rFonts w:eastAsiaTheme="minorEastAsia" w:cs="Arial"/>
          <w:b/>
          <w:bCs/>
        </w:rPr>
        <w:t>Porozumienie w sprawie otrzymywania faktur drogą elektroniczną</w:t>
      </w:r>
    </w:p>
    <w:bookmarkEnd w:id="42"/>
    <w:p w14:paraId="27E9E2A1" w14:textId="27CC47DA" w:rsidR="00C51803" w:rsidRPr="008D5DD3" w:rsidRDefault="7187364E" w:rsidP="00735FD0">
      <w:pPr>
        <w:rPr>
          <w:rFonts w:eastAsiaTheme="minorEastAsia" w:cs="Arial"/>
        </w:rPr>
      </w:pPr>
      <w:r w:rsidRPr="008D5DD3">
        <w:rPr>
          <w:rFonts w:eastAsiaTheme="minorEastAsia" w:cs="Arial"/>
        </w:rPr>
        <w:t xml:space="preserve"> </w:t>
      </w:r>
    </w:p>
    <w:p w14:paraId="31F01A0C" w14:textId="7525738F" w:rsidR="00C51803" w:rsidRPr="008D5DD3" w:rsidRDefault="7187364E" w:rsidP="00735FD0">
      <w:pPr>
        <w:rPr>
          <w:rFonts w:eastAsiaTheme="minorEastAsia" w:cs="Arial"/>
        </w:rPr>
      </w:pPr>
      <w:r w:rsidRPr="008D5DD3">
        <w:rPr>
          <w:rFonts w:eastAsiaTheme="minorEastAsia" w:cs="Arial"/>
        </w:rPr>
        <w:t>z dnia  _____________________  zawarte pomiędzy:</w:t>
      </w:r>
    </w:p>
    <w:p w14:paraId="295D4A77" w14:textId="4044D2FB" w:rsidR="00C51803" w:rsidRPr="008D5DD3" w:rsidRDefault="7187364E" w:rsidP="00735FD0">
      <w:pPr>
        <w:rPr>
          <w:rFonts w:eastAsiaTheme="minorEastAsia" w:cs="Arial"/>
        </w:rPr>
      </w:pPr>
      <w:r w:rsidRPr="008D5DD3">
        <w:rPr>
          <w:rFonts w:eastAsiaTheme="minorEastAsia" w:cs="Arial"/>
        </w:rPr>
        <w:t xml:space="preserve"> </w:t>
      </w:r>
    </w:p>
    <w:p w14:paraId="4382AD56" w14:textId="54043ADA" w:rsidR="00C51803" w:rsidRPr="008D5DD3" w:rsidRDefault="7187364E" w:rsidP="00735FD0">
      <w:pPr>
        <w:rPr>
          <w:rFonts w:eastAsiaTheme="minorEastAsia" w:cs="Arial"/>
        </w:rPr>
      </w:pPr>
      <w:r w:rsidRPr="008D5DD3">
        <w:rPr>
          <w:rFonts w:eastAsiaTheme="minorEastAsia" w:cs="Arial"/>
        </w:rPr>
        <w:t xml:space="preserve"> </w:t>
      </w:r>
    </w:p>
    <w:p w14:paraId="509063DA" w14:textId="771EE9B8" w:rsidR="00C51803" w:rsidRPr="008D5DD3" w:rsidRDefault="7187364E" w:rsidP="00735FD0">
      <w:pPr>
        <w:rPr>
          <w:rFonts w:eastAsiaTheme="minorEastAsia" w:cs="Arial"/>
        </w:rPr>
      </w:pPr>
      <w:r w:rsidRPr="008D5DD3">
        <w:rPr>
          <w:rFonts w:eastAsiaTheme="minorEastAsia" w:cs="Arial"/>
        </w:rPr>
        <w:t xml:space="preserve"> </w:t>
      </w:r>
    </w:p>
    <w:p w14:paraId="4D14C1B8" w14:textId="12CC33C2" w:rsidR="00C51803" w:rsidRPr="008D5DD3" w:rsidRDefault="7187364E" w:rsidP="00735FD0">
      <w:pPr>
        <w:rPr>
          <w:rFonts w:eastAsiaTheme="minorEastAsia" w:cs="Arial"/>
        </w:rPr>
      </w:pPr>
      <w:r w:rsidRPr="008D5DD3">
        <w:rPr>
          <w:rFonts w:eastAsiaTheme="minorEastAsia" w:cs="Arial"/>
        </w:rPr>
        <w:t xml:space="preserve"> </w:t>
      </w:r>
    </w:p>
    <w:p w14:paraId="27AF6F66" w14:textId="026F8238" w:rsidR="00C51803" w:rsidRPr="008D5DD3" w:rsidRDefault="7187364E" w:rsidP="00735FD0">
      <w:pPr>
        <w:rPr>
          <w:rFonts w:eastAsiaTheme="minorEastAsia" w:cs="Arial"/>
          <w:b/>
          <w:bCs/>
        </w:rPr>
      </w:pPr>
      <w:r w:rsidRPr="008D5DD3">
        <w:rPr>
          <w:rFonts w:eastAsiaTheme="minorEastAsia" w:cs="Arial"/>
        </w:rPr>
        <w:t xml:space="preserve">zwaną dalej </w:t>
      </w:r>
      <w:r w:rsidRPr="008D5DD3">
        <w:rPr>
          <w:rFonts w:eastAsiaTheme="minorEastAsia" w:cs="Arial"/>
          <w:b/>
          <w:bCs/>
        </w:rPr>
        <w:t>„</w:t>
      </w:r>
      <w:r w:rsidRPr="008D5DD3">
        <w:rPr>
          <w:rFonts w:eastAsiaTheme="minorEastAsia" w:cs="Arial"/>
          <w:b/>
          <w:bCs/>
          <w:strike/>
        </w:rPr>
        <w:t>Odbiorcą</w:t>
      </w:r>
      <w:r w:rsidRPr="008D5DD3">
        <w:rPr>
          <w:rFonts w:eastAsiaTheme="minorEastAsia" w:cs="Arial"/>
          <w:b/>
          <w:bCs/>
        </w:rPr>
        <w:t>/Wystawcą”,</w:t>
      </w:r>
    </w:p>
    <w:p w14:paraId="56C468DE" w14:textId="662A974B" w:rsidR="00C51803" w:rsidRPr="008D5DD3" w:rsidRDefault="7187364E" w:rsidP="00735FD0">
      <w:pPr>
        <w:jc w:val="center"/>
        <w:rPr>
          <w:rFonts w:eastAsiaTheme="minorEastAsia" w:cs="Arial"/>
        </w:rPr>
      </w:pPr>
      <w:r w:rsidRPr="008D5DD3">
        <w:rPr>
          <w:rFonts w:eastAsiaTheme="minorEastAsia" w:cs="Arial"/>
        </w:rPr>
        <w:t>a</w:t>
      </w:r>
    </w:p>
    <w:p w14:paraId="60A140FB" w14:textId="1731718B" w:rsidR="00C51803" w:rsidRPr="008D5DD3" w:rsidRDefault="7187364E" w:rsidP="00735FD0">
      <w:pPr>
        <w:rPr>
          <w:rFonts w:eastAsiaTheme="minorEastAsia" w:cs="Arial"/>
        </w:rPr>
      </w:pPr>
      <w:r w:rsidRPr="008D5DD3">
        <w:rPr>
          <w:rFonts w:eastAsiaTheme="minorEastAsia" w:cs="Arial"/>
          <w:b/>
          <w:bCs/>
        </w:rPr>
        <w:t>Spółką „Koleje Małopolskie” Sp. z o.o.</w:t>
      </w:r>
      <w:r w:rsidRPr="008D5DD3">
        <w:rPr>
          <w:rFonts w:eastAsiaTheme="minorEastAsia" w:cs="Arial"/>
        </w:rPr>
        <w:t xml:space="preserve"> z siedzibą w Krakowie przy ul. Wodnej 2, 30-556 Kraków, wpisana do Rejestru przedsiębiorców Krajowego Rejestru Sądowego prowadzonego przez Sąd Rejonowy dla Krakowa – Śródmieścia w Krakowie XI Wydział Gospodarczy Krajowego Rejestru Sądowego pod numerem KRS: 0000500799, NIP: 677 23 79 445, REGON 123034972, o kapitale zakładowym w wysokości 66 365 000,00 zł w pełni pokrytym.</w:t>
      </w:r>
    </w:p>
    <w:p w14:paraId="68D97F6E" w14:textId="11113071" w:rsidR="00C51803" w:rsidRPr="008D5DD3" w:rsidRDefault="7187364E" w:rsidP="00735FD0">
      <w:pPr>
        <w:rPr>
          <w:rFonts w:eastAsiaTheme="minorEastAsia" w:cs="Arial"/>
        </w:rPr>
      </w:pPr>
      <w:r w:rsidRPr="008D5DD3">
        <w:rPr>
          <w:rFonts w:eastAsiaTheme="minorEastAsia" w:cs="Arial"/>
        </w:rPr>
        <w:t xml:space="preserve"> </w:t>
      </w:r>
    </w:p>
    <w:p w14:paraId="697D3FA4" w14:textId="3E1225F2" w:rsidR="00C51803" w:rsidRPr="008D5DD3" w:rsidRDefault="7187364E" w:rsidP="00735FD0">
      <w:pPr>
        <w:rPr>
          <w:rFonts w:eastAsiaTheme="minorEastAsia" w:cs="Arial"/>
        </w:rPr>
      </w:pPr>
      <w:r w:rsidRPr="008D5DD3">
        <w:rPr>
          <w:rFonts w:eastAsiaTheme="minorEastAsia" w:cs="Arial"/>
        </w:rPr>
        <w:t>…………………………………………………………………..,</w:t>
      </w:r>
    </w:p>
    <w:p w14:paraId="3BE3B2DB" w14:textId="2F971226" w:rsidR="00C51803" w:rsidRPr="008D5DD3" w:rsidRDefault="7187364E" w:rsidP="00735FD0">
      <w:pPr>
        <w:rPr>
          <w:rFonts w:eastAsiaTheme="minorEastAsia" w:cs="Arial"/>
          <w:b/>
          <w:bCs/>
        </w:rPr>
      </w:pPr>
      <w:r w:rsidRPr="008D5DD3">
        <w:rPr>
          <w:rFonts w:eastAsiaTheme="minorEastAsia" w:cs="Arial"/>
        </w:rPr>
        <w:t xml:space="preserve">zwaną dalej </w:t>
      </w:r>
      <w:r w:rsidRPr="008D5DD3">
        <w:rPr>
          <w:rFonts w:eastAsiaTheme="minorEastAsia" w:cs="Arial"/>
          <w:b/>
          <w:bCs/>
        </w:rPr>
        <w:t>„</w:t>
      </w:r>
      <w:r w:rsidRPr="008D5DD3">
        <w:rPr>
          <w:rFonts w:eastAsiaTheme="minorEastAsia" w:cs="Arial"/>
          <w:b/>
          <w:bCs/>
          <w:strike/>
        </w:rPr>
        <w:t>Wystawcą</w:t>
      </w:r>
      <w:r w:rsidRPr="008D5DD3">
        <w:rPr>
          <w:rFonts w:eastAsiaTheme="minorEastAsia" w:cs="Arial"/>
          <w:b/>
          <w:bCs/>
        </w:rPr>
        <w:t>/Odbiorcą”.</w:t>
      </w:r>
    </w:p>
    <w:p w14:paraId="3BDBFED0" w14:textId="0AA41F84" w:rsidR="00C51803" w:rsidRPr="008D5DD3" w:rsidRDefault="7187364E" w:rsidP="00735FD0">
      <w:pPr>
        <w:rPr>
          <w:rFonts w:eastAsiaTheme="minorEastAsia" w:cs="Arial"/>
        </w:rPr>
      </w:pPr>
      <w:r w:rsidRPr="008D5DD3">
        <w:rPr>
          <w:rFonts w:eastAsiaTheme="minorEastAsia" w:cs="Arial"/>
        </w:rPr>
        <w:t xml:space="preserve"> </w:t>
      </w:r>
    </w:p>
    <w:p w14:paraId="53D2AE52" w14:textId="25883533" w:rsidR="00C51803" w:rsidRPr="008D5DD3" w:rsidRDefault="7187364E" w:rsidP="00D81F82">
      <w:pPr>
        <w:pStyle w:val="Akapitzlist"/>
        <w:numPr>
          <w:ilvl w:val="0"/>
          <w:numId w:val="5"/>
        </w:numPr>
        <w:ind w:left="360"/>
        <w:rPr>
          <w:rFonts w:eastAsiaTheme="minorEastAsia" w:cs="Arial"/>
        </w:rPr>
      </w:pPr>
      <w:r w:rsidRPr="008D5DD3">
        <w:rPr>
          <w:rFonts w:eastAsiaTheme="minorEastAsia" w:cs="Arial"/>
        </w:rPr>
        <w:t>Działając na podstawie art. 106n ustawy z dnia 11 marca 2004 r. o podatku od towarów i usług (, dalej: „ustawa o VAT”, niniejszym Odbiorca akceptuje faktury wystawiane i przesyłane przez Wystawcę w formie elektronicznej.</w:t>
      </w:r>
    </w:p>
    <w:p w14:paraId="4BE2CD57" w14:textId="44BB3D09" w:rsidR="00C51803" w:rsidRPr="008D5DD3" w:rsidRDefault="7187364E" w:rsidP="00D81F82">
      <w:pPr>
        <w:pStyle w:val="Akapitzlist"/>
        <w:numPr>
          <w:ilvl w:val="0"/>
          <w:numId w:val="5"/>
        </w:numPr>
        <w:ind w:left="360"/>
        <w:rPr>
          <w:rFonts w:eastAsiaTheme="minorEastAsia" w:cs="Arial"/>
        </w:rPr>
      </w:pPr>
      <w:r w:rsidRPr="008D5DD3">
        <w:rPr>
          <w:rFonts w:eastAsiaTheme="minorEastAsia" w:cs="Arial"/>
        </w:rPr>
        <w:t>E-faktury, korekty e-faktur oraz duplikaty e-faktur (dalej „faktury”)</w:t>
      </w:r>
      <w:r w:rsidRPr="008D5DD3">
        <w:rPr>
          <w:rFonts w:eastAsiaTheme="minorEastAsia" w:cs="Arial"/>
          <w:color w:val="FF0000"/>
        </w:rPr>
        <w:t xml:space="preserve"> </w:t>
      </w:r>
      <w:r w:rsidRPr="008D5DD3">
        <w:rPr>
          <w:rFonts w:eastAsiaTheme="minorEastAsia" w:cs="Arial"/>
        </w:rPr>
        <w:t xml:space="preserve">będą wystawiane i przesyłane pocztą elektroniczną (e-mail) w formacie PDF. </w:t>
      </w:r>
    </w:p>
    <w:p w14:paraId="4EEAE5A0" w14:textId="70836A69" w:rsidR="00C51803" w:rsidRPr="008D5DD3" w:rsidRDefault="7187364E" w:rsidP="00A720F7">
      <w:pPr>
        <w:ind w:left="360" w:firstLine="708"/>
        <w:rPr>
          <w:rFonts w:eastAsiaTheme="minorEastAsia" w:cs="Arial"/>
        </w:rPr>
      </w:pPr>
      <w:r w:rsidRPr="008D5DD3">
        <w:rPr>
          <w:rFonts w:eastAsiaTheme="minorEastAsia" w:cs="Arial"/>
        </w:rPr>
        <w:t>Jedynie faktury przesłane z ww. adresu elektronicznego będą stanowiły faktury w rozumieniu ustawy o VAT.</w:t>
      </w:r>
    </w:p>
    <w:p w14:paraId="5D097E65" w14:textId="26F861F0"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Wystawca zastrzega, że faktury przesłane na adres elektroniczny, wskazany w ust. 9 niniejszego Porozumienia, będą stanowiły faktury w rozumieniu ustawy o VAT.</w:t>
      </w:r>
    </w:p>
    <w:p w14:paraId="6060A366" w14:textId="1C997F2A"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Wystawca faktury zapewnia autentyczność pochodzenia i integralność treści faktur.</w:t>
      </w:r>
    </w:p>
    <w:p w14:paraId="130C09B2" w14:textId="570A5EF0"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Pliki PDF nie mogą być zabezpieczone hasłem ani podpisane cyfrowo.</w:t>
      </w:r>
    </w:p>
    <w:p w14:paraId="25617609" w14:textId="19353743"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 xml:space="preserve">Faktury przesyłane w formacie </w:t>
      </w:r>
      <w:r w:rsidR="3D95AD4B" w:rsidRPr="008D5DD3">
        <w:rPr>
          <w:rFonts w:eastAsiaTheme="minorEastAsia" w:cs="Arial"/>
        </w:rPr>
        <w:t>innym niż</w:t>
      </w:r>
      <w:r w:rsidRPr="008D5DD3">
        <w:rPr>
          <w:rFonts w:eastAsiaTheme="minorEastAsia" w:cs="Arial"/>
        </w:rPr>
        <w:t xml:space="preserve"> format PDF, uważa się za niedostarczone.</w:t>
      </w:r>
    </w:p>
    <w:p w14:paraId="742D1793" w14:textId="0AD4C0B3"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W jednym pliku PDF może znajdować się jedna faktura lub faktura wraz z załącznikami.</w:t>
      </w:r>
    </w:p>
    <w:p w14:paraId="4DEA291F" w14:textId="54FF1FE6"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W przypadku archiwizowanego pliku PDF konieczne jest osadzenie w pliku PDF wszystkich czcionek. Brak osadzenia czcionek może powodować problem z odczytaniem treści faktury.</w:t>
      </w:r>
    </w:p>
    <w:p w14:paraId="23D6D317" w14:textId="23BBD96A" w:rsidR="00C51803" w:rsidRPr="008D5DD3" w:rsidRDefault="7187364E" w:rsidP="00D81F82">
      <w:pPr>
        <w:pStyle w:val="Akapitzlist"/>
        <w:numPr>
          <w:ilvl w:val="0"/>
          <w:numId w:val="4"/>
        </w:numPr>
        <w:ind w:left="360"/>
        <w:rPr>
          <w:rFonts w:eastAsiaTheme="minorEastAsia" w:cs="Arial"/>
        </w:rPr>
      </w:pPr>
      <w:r w:rsidRPr="008D5DD3">
        <w:rPr>
          <w:rFonts w:eastAsiaTheme="minorEastAsia" w:cs="Arial"/>
        </w:rPr>
        <w:t xml:space="preserve">Odbiorca oświadcza, że adresem e-mail właściwym do przesyłania faktur jest: </w:t>
      </w:r>
      <w:hyperlink r:id="rId34" w:history="1">
        <w:r w:rsidRPr="008D5DD3">
          <w:rPr>
            <w:rStyle w:val="Hipercze"/>
            <w:rFonts w:eastAsia="Arial" w:cs="Arial"/>
          </w:rPr>
          <w:t>faktury@kolejemalopolskie.com.pl</w:t>
        </w:r>
      </w:hyperlink>
      <w:r w:rsidRPr="008D5DD3">
        <w:rPr>
          <w:rFonts w:eastAsiaTheme="minorEastAsia" w:cs="Arial"/>
        </w:rPr>
        <w:t>.</w:t>
      </w:r>
    </w:p>
    <w:p w14:paraId="25E38CAB" w14:textId="4D0E2AE4" w:rsidR="00C51803" w:rsidRPr="008D5DD3" w:rsidRDefault="7187364E" w:rsidP="00D81F82">
      <w:pPr>
        <w:pStyle w:val="Akapitzlist"/>
        <w:numPr>
          <w:ilvl w:val="0"/>
          <w:numId w:val="3"/>
        </w:numPr>
        <w:ind w:left="360"/>
        <w:rPr>
          <w:rFonts w:eastAsiaTheme="minorEastAsia" w:cs="Arial"/>
        </w:rPr>
      </w:pPr>
      <w:r w:rsidRPr="008D5DD3">
        <w:rPr>
          <w:rFonts w:eastAsiaTheme="minorEastAsia" w:cs="Arial"/>
        </w:rPr>
        <w:t>Za datę otrzymania faktury przez Odbiorcę uznaje się datę</w:t>
      </w:r>
      <w:r w:rsidRPr="008D5DD3">
        <w:rPr>
          <w:rFonts w:eastAsiaTheme="minorEastAsia" w:cs="Arial"/>
          <w:color w:val="FF0000"/>
        </w:rPr>
        <w:t xml:space="preserve"> </w:t>
      </w:r>
      <w:r w:rsidRPr="008D5DD3">
        <w:rPr>
          <w:rFonts w:eastAsiaTheme="minorEastAsia" w:cs="Arial"/>
        </w:rPr>
        <w:t>wpływu faktury w formacie PDF do skrzynki odbiorczej poczty elektronicznej Odbiorcy, wskazanej w ust. 9.</w:t>
      </w:r>
    </w:p>
    <w:p w14:paraId="16DFBC3A" w14:textId="63BA7A4A" w:rsidR="00C51803" w:rsidRPr="008D5DD3" w:rsidRDefault="7187364E" w:rsidP="00D81F82">
      <w:pPr>
        <w:pStyle w:val="Akapitzlist"/>
        <w:numPr>
          <w:ilvl w:val="0"/>
          <w:numId w:val="3"/>
        </w:numPr>
        <w:ind w:left="360"/>
        <w:rPr>
          <w:rFonts w:eastAsiaTheme="minorEastAsia" w:cs="Arial"/>
        </w:rPr>
      </w:pPr>
      <w:r w:rsidRPr="008D5DD3">
        <w:rPr>
          <w:rFonts w:eastAsiaTheme="minorEastAsia" w:cs="Arial"/>
        </w:rPr>
        <w:t xml:space="preserve">W razie zmiany adresu elektronicznego, z którego będą wysyłane e-faktury, korekty 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66DCA9C" w14:textId="5A3F10D9" w:rsidR="00C51803" w:rsidRPr="008D5DD3" w:rsidRDefault="7187364E" w:rsidP="00D81F82">
      <w:pPr>
        <w:pStyle w:val="Akapitzlist"/>
        <w:numPr>
          <w:ilvl w:val="0"/>
          <w:numId w:val="3"/>
        </w:numPr>
        <w:ind w:left="360"/>
        <w:rPr>
          <w:rFonts w:eastAsiaTheme="minorEastAsia" w:cs="Arial"/>
        </w:rPr>
      </w:pPr>
      <w:r w:rsidRPr="008D5DD3">
        <w:rPr>
          <w:rFonts w:eastAsiaTheme="minorEastAsia" w:cs="Arial"/>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69E02B5E" w14:textId="66CA42F5" w:rsidR="00C51803" w:rsidRPr="008D5DD3" w:rsidRDefault="7187364E" w:rsidP="00D81F82">
      <w:pPr>
        <w:pStyle w:val="Akapitzlist"/>
        <w:numPr>
          <w:ilvl w:val="0"/>
          <w:numId w:val="3"/>
        </w:numPr>
        <w:ind w:left="360"/>
        <w:rPr>
          <w:rFonts w:eastAsiaTheme="minorEastAsia" w:cs="Arial"/>
        </w:rPr>
      </w:pPr>
      <w:r w:rsidRPr="008D5DD3">
        <w:rPr>
          <w:rFonts w:eastAsiaTheme="minorEastAsia" w:cs="Aria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3D24486F" w14:textId="77A8E426" w:rsidR="00C51803" w:rsidRPr="008D5DD3" w:rsidRDefault="7187364E" w:rsidP="00D81F82">
      <w:pPr>
        <w:pStyle w:val="Akapitzlist"/>
        <w:numPr>
          <w:ilvl w:val="0"/>
          <w:numId w:val="3"/>
        </w:numPr>
        <w:ind w:left="360"/>
        <w:rPr>
          <w:rFonts w:eastAsiaTheme="minorEastAsia" w:cs="Arial"/>
        </w:rPr>
      </w:pPr>
      <w:r w:rsidRPr="008D5DD3">
        <w:rPr>
          <w:rFonts w:eastAsiaTheme="minorEastAsia" w:cs="Arial"/>
        </w:rPr>
        <w:lastRenderedPageBreak/>
        <w:t>Niniejsza akceptacja może zostać cofnięta w każdym czasie. W takim przypadku, Wystawca faktur traci prawo do wystawiania i przesyłania faktur w formie elektronicznej od dnia następującego po dniu otrzymania zawiadomienia o cofnięciu akceptacji.</w:t>
      </w:r>
    </w:p>
    <w:p w14:paraId="50AE62A8" w14:textId="24B9F42C" w:rsidR="00C51803" w:rsidRPr="008D5DD3" w:rsidRDefault="7187364E" w:rsidP="00735FD0">
      <w:pPr>
        <w:ind w:left="426" w:hanging="426"/>
        <w:jc w:val="center"/>
        <w:rPr>
          <w:rFonts w:eastAsiaTheme="minorEastAsia" w:cs="Arial"/>
          <w:b/>
          <w:bCs/>
        </w:rPr>
      </w:pPr>
      <w:r w:rsidRPr="008D5DD3">
        <w:rPr>
          <w:rFonts w:eastAsiaTheme="minorEastAsia" w:cs="Arial"/>
          <w:b/>
          <w:bCs/>
        </w:rPr>
        <w:t xml:space="preserve"> </w:t>
      </w:r>
    </w:p>
    <w:p w14:paraId="3F249068" w14:textId="0098EE24" w:rsidR="00C51803" w:rsidRPr="008D5DD3" w:rsidRDefault="7187364E" w:rsidP="00735FD0">
      <w:pPr>
        <w:ind w:left="426" w:hanging="426"/>
        <w:jc w:val="center"/>
        <w:rPr>
          <w:rFonts w:eastAsiaTheme="minorEastAsia" w:cs="Arial"/>
          <w:b/>
          <w:bCs/>
        </w:rPr>
      </w:pPr>
      <w:r w:rsidRPr="008D5DD3">
        <w:rPr>
          <w:rFonts w:eastAsiaTheme="minorEastAsia" w:cs="Arial"/>
          <w:b/>
          <w:bCs/>
        </w:rPr>
        <w:t xml:space="preserve"> </w:t>
      </w:r>
    </w:p>
    <w:p w14:paraId="00DE96B5" w14:textId="5CE43DB6" w:rsidR="00C51803" w:rsidRPr="008D5DD3" w:rsidRDefault="7187364E" w:rsidP="00735FD0">
      <w:pPr>
        <w:ind w:left="426" w:hanging="426"/>
        <w:jc w:val="center"/>
        <w:rPr>
          <w:rFonts w:eastAsiaTheme="minorEastAsia" w:cs="Arial"/>
          <w:b/>
          <w:bCs/>
        </w:rPr>
      </w:pPr>
      <w:r w:rsidRPr="008D5DD3">
        <w:rPr>
          <w:rFonts w:eastAsiaTheme="minorEastAsia" w:cs="Arial"/>
          <w:b/>
          <w:bCs/>
        </w:rPr>
        <w:t xml:space="preserve"> </w:t>
      </w:r>
    </w:p>
    <w:p w14:paraId="2AB9330E" w14:textId="7CFDB8BF" w:rsidR="00865DC1" w:rsidRDefault="7187364E" w:rsidP="00735FD0">
      <w:pPr>
        <w:rPr>
          <w:rFonts w:eastAsiaTheme="minorEastAsia" w:cs="Arial"/>
          <w:b/>
          <w:bCs/>
          <w:i/>
          <w:iCs/>
          <w:color w:val="000000" w:themeColor="text1"/>
        </w:rPr>
      </w:pPr>
      <w:r w:rsidRPr="008D5DD3">
        <w:rPr>
          <w:rFonts w:eastAsiaTheme="minorEastAsia" w:cs="Arial"/>
          <w:b/>
          <w:bCs/>
          <w:color w:val="000000" w:themeColor="text1"/>
        </w:rPr>
        <w:t xml:space="preserve">  </w:t>
      </w:r>
      <w:r w:rsidR="3F347F66" w:rsidRPr="008D5DD3">
        <w:rPr>
          <w:rFonts w:eastAsiaTheme="minorEastAsia" w:cs="Arial"/>
          <w:b/>
          <w:bCs/>
          <w:color w:val="000000" w:themeColor="text1"/>
        </w:rPr>
        <w:t xml:space="preserve">                       </w:t>
      </w:r>
      <w:r w:rsidRPr="008D5DD3">
        <w:rPr>
          <w:rFonts w:eastAsiaTheme="minorEastAsia" w:cs="Arial"/>
          <w:b/>
          <w:bCs/>
          <w:color w:val="000000" w:themeColor="text1"/>
        </w:rPr>
        <w:t xml:space="preserve">                      </w:t>
      </w:r>
      <w:r w:rsidRPr="008D5DD3">
        <w:rPr>
          <w:rFonts w:eastAsiaTheme="minorEastAsia" w:cs="Arial"/>
          <w:b/>
          <w:bCs/>
          <w:i/>
          <w:iCs/>
          <w:color w:val="000000" w:themeColor="text1"/>
        </w:rPr>
        <w:t>Odbiorca</w:t>
      </w:r>
      <w:r w:rsidR="009108C2" w:rsidRPr="008D5DD3">
        <w:rPr>
          <w:rFonts w:cs="Arial"/>
        </w:rPr>
        <w:tab/>
      </w:r>
      <w:r w:rsidR="009108C2" w:rsidRPr="008D5DD3">
        <w:rPr>
          <w:rFonts w:cs="Arial"/>
        </w:rPr>
        <w:tab/>
      </w:r>
      <w:r w:rsidR="009108C2" w:rsidRPr="008D5DD3">
        <w:rPr>
          <w:rFonts w:cs="Arial"/>
        </w:rPr>
        <w:tab/>
      </w:r>
      <w:r w:rsidR="009108C2" w:rsidRPr="008D5DD3">
        <w:rPr>
          <w:rFonts w:cs="Arial"/>
        </w:rPr>
        <w:tab/>
      </w:r>
      <w:r w:rsidR="009108C2" w:rsidRPr="008D5DD3">
        <w:rPr>
          <w:rFonts w:cs="Arial"/>
        </w:rPr>
        <w:tab/>
      </w:r>
      <w:r w:rsidRPr="008D5DD3">
        <w:rPr>
          <w:rFonts w:eastAsiaTheme="minorEastAsia" w:cs="Arial"/>
          <w:b/>
          <w:bCs/>
          <w:i/>
          <w:iCs/>
          <w:color w:val="000000" w:themeColor="text1"/>
        </w:rPr>
        <w:t xml:space="preserve">            Wystawca</w:t>
      </w:r>
    </w:p>
    <w:p w14:paraId="04C46552" w14:textId="77777777" w:rsidR="00865DC1" w:rsidRPr="00865DC1" w:rsidRDefault="00865DC1" w:rsidP="00865DC1">
      <w:pPr>
        <w:rPr>
          <w:rFonts w:eastAsiaTheme="minorEastAsia" w:cs="Arial"/>
        </w:rPr>
      </w:pPr>
    </w:p>
    <w:p w14:paraId="431DDA1D" w14:textId="77777777" w:rsidR="00865DC1" w:rsidRPr="00865DC1" w:rsidRDefault="00865DC1" w:rsidP="00865DC1">
      <w:pPr>
        <w:rPr>
          <w:rFonts w:eastAsiaTheme="minorEastAsia" w:cs="Arial"/>
        </w:rPr>
      </w:pPr>
    </w:p>
    <w:p w14:paraId="5F4E1260" w14:textId="77777777" w:rsidR="00865DC1" w:rsidRPr="00865DC1" w:rsidRDefault="00865DC1" w:rsidP="00865DC1">
      <w:pPr>
        <w:rPr>
          <w:rFonts w:eastAsiaTheme="minorEastAsia" w:cs="Arial"/>
        </w:rPr>
      </w:pPr>
    </w:p>
    <w:p w14:paraId="657121CE" w14:textId="77777777" w:rsidR="00865DC1" w:rsidRPr="00865DC1" w:rsidRDefault="00865DC1" w:rsidP="00865DC1">
      <w:pPr>
        <w:rPr>
          <w:rFonts w:eastAsiaTheme="minorEastAsia" w:cs="Arial"/>
        </w:rPr>
      </w:pPr>
    </w:p>
    <w:p w14:paraId="43CD2565" w14:textId="77777777" w:rsidR="00865DC1" w:rsidRPr="00865DC1" w:rsidRDefault="00865DC1" w:rsidP="00865DC1">
      <w:pPr>
        <w:rPr>
          <w:rFonts w:eastAsiaTheme="minorEastAsia" w:cs="Arial"/>
        </w:rPr>
      </w:pPr>
    </w:p>
    <w:p w14:paraId="68C038F0" w14:textId="77777777" w:rsidR="00865DC1" w:rsidRPr="00865DC1" w:rsidRDefault="00865DC1" w:rsidP="00865DC1">
      <w:pPr>
        <w:rPr>
          <w:rFonts w:eastAsiaTheme="minorEastAsia" w:cs="Arial"/>
        </w:rPr>
      </w:pPr>
    </w:p>
    <w:p w14:paraId="2B97FD44" w14:textId="77777777" w:rsidR="00865DC1" w:rsidRPr="00865DC1" w:rsidRDefault="00865DC1" w:rsidP="00865DC1">
      <w:pPr>
        <w:rPr>
          <w:rFonts w:eastAsiaTheme="minorEastAsia" w:cs="Arial"/>
        </w:rPr>
      </w:pPr>
    </w:p>
    <w:p w14:paraId="115FEA11" w14:textId="77777777" w:rsidR="00865DC1" w:rsidRPr="00865DC1" w:rsidRDefault="00865DC1" w:rsidP="00865DC1">
      <w:pPr>
        <w:rPr>
          <w:rFonts w:eastAsiaTheme="minorEastAsia" w:cs="Arial"/>
        </w:rPr>
      </w:pPr>
    </w:p>
    <w:p w14:paraId="3F7625AF" w14:textId="77777777" w:rsidR="00865DC1" w:rsidRPr="00865DC1" w:rsidRDefault="00865DC1" w:rsidP="00865DC1">
      <w:pPr>
        <w:rPr>
          <w:rFonts w:eastAsiaTheme="minorEastAsia" w:cs="Arial"/>
        </w:rPr>
      </w:pPr>
    </w:p>
    <w:p w14:paraId="6C1F44B2" w14:textId="77777777" w:rsidR="00865DC1" w:rsidRPr="00865DC1" w:rsidRDefault="00865DC1" w:rsidP="00865DC1">
      <w:pPr>
        <w:rPr>
          <w:rFonts w:eastAsiaTheme="minorEastAsia" w:cs="Arial"/>
        </w:rPr>
      </w:pPr>
    </w:p>
    <w:p w14:paraId="0EAF9B21" w14:textId="0C7E9D8A" w:rsidR="00865DC1" w:rsidRDefault="00865DC1" w:rsidP="00865DC1">
      <w:pPr>
        <w:rPr>
          <w:rFonts w:eastAsiaTheme="minorEastAsia" w:cs="Arial"/>
        </w:rPr>
      </w:pPr>
    </w:p>
    <w:p w14:paraId="706E8162" w14:textId="5A668D07" w:rsidR="00865DC1" w:rsidRDefault="00865DC1" w:rsidP="00865DC1">
      <w:pPr>
        <w:rPr>
          <w:rFonts w:eastAsiaTheme="minorEastAsia" w:cs="Arial"/>
        </w:rPr>
      </w:pPr>
    </w:p>
    <w:p w14:paraId="2B3D2C45" w14:textId="64D82E07" w:rsidR="00865DC1" w:rsidRDefault="00865DC1" w:rsidP="00865DC1">
      <w:pPr>
        <w:rPr>
          <w:rFonts w:eastAsiaTheme="minorEastAsia" w:cs="Arial"/>
        </w:rPr>
      </w:pPr>
    </w:p>
    <w:p w14:paraId="546AB003" w14:textId="1BEF4B64" w:rsidR="00865DC1" w:rsidRDefault="00865DC1" w:rsidP="00865DC1">
      <w:pPr>
        <w:rPr>
          <w:rFonts w:eastAsiaTheme="minorEastAsia" w:cs="Arial"/>
        </w:rPr>
      </w:pPr>
    </w:p>
    <w:p w14:paraId="462C0F2C" w14:textId="234EEEA4" w:rsidR="00865DC1" w:rsidRDefault="00865DC1" w:rsidP="00865DC1">
      <w:pPr>
        <w:rPr>
          <w:rFonts w:eastAsiaTheme="minorEastAsia" w:cs="Arial"/>
        </w:rPr>
      </w:pPr>
    </w:p>
    <w:p w14:paraId="2625D362" w14:textId="142B2D39" w:rsidR="00865DC1" w:rsidRDefault="00865DC1" w:rsidP="00865DC1">
      <w:pPr>
        <w:rPr>
          <w:rFonts w:eastAsiaTheme="minorEastAsia" w:cs="Arial"/>
        </w:rPr>
      </w:pPr>
    </w:p>
    <w:p w14:paraId="57729648" w14:textId="61FC394C" w:rsidR="00865DC1" w:rsidRDefault="00865DC1" w:rsidP="00865DC1">
      <w:pPr>
        <w:rPr>
          <w:rFonts w:eastAsiaTheme="minorEastAsia" w:cs="Arial"/>
        </w:rPr>
      </w:pPr>
    </w:p>
    <w:p w14:paraId="242EFD17" w14:textId="39B02516" w:rsidR="00865DC1" w:rsidRDefault="00865DC1" w:rsidP="00865DC1">
      <w:pPr>
        <w:rPr>
          <w:rFonts w:eastAsiaTheme="minorEastAsia" w:cs="Arial"/>
        </w:rPr>
      </w:pPr>
    </w:p>
    <w:p w14:paraId="358B8CA4" w14:textId="459F4CA4" w:rsidR="00865DC1" w:rsidRDefault="00865DC1" w:rsidP="00865DC1">
      <w:pPr>
        <w:rPr>
          <w:rFonts w:eastAsiaTheme="minorEastAsia" w:cs="Arial"/>
        </w:rPr>
      </w:pPr>
    </w:p>
    <w:p w14:paraId="0B4BF9FC" w14:textId="7CC1FA2E" w:rsidR="00865DC1" w:rsidRDefault="00865DC1" w:rsidP="00865DC1">
      <w:pPr>
        <w:rPr>
          <w:rFonts w:eastAsiaTheme="minorEastAsia" w:cs="Arial"/>
        </w:rPr>
      </w:pPr>
    </w:p>
    <w:p w14:paraId="38A7BB69" w14:textId="15CD78FF" w:rsidR="00865DC1" w:rsidRDefault="00865DC1" w:rsidP="00865DC1">
      <w:pPr>
        <w:rPr>
          <w:rFonts w:eastAsiaTheme="minorEastAsia" w:cs="Arial"/>
        </w:rPr>
      </w:pPr>
    </w:p>
    <w:p w14:paraId="06A79DEA" w14:textId="6761D43A" w:rsidR="00865DC1" w:rsidRDefault="00865DC1" w:rsidP="00865DC1">
      <w:pPr>
        <w:rPr>
          <w:rFonts w:eastAsiaTheme="minorEastAsia" w:cs="Arial"/>
        </w:rPr>
      </w:pPr>
    </w:p>
    <w:p w14:paraId="2F179415" w14:textId="3698A965" w:rsidR="00865DC1" w:rsidRDefault="00865DC1" w:rsidP="00865DC1">
      <w:pPr>
        <w:rPr>
          <w:rFonts w:eastAsiaTheme="minorEastAsia" w:cs="Arial"/>
        </w:rPr>
      </w:pPr>
    </w:p>
    <w:p w14:paraId="19A75146" w14:textId="42E5AC24" w:rsidR="00865DC1" w:rsidRDefault="00865DC1" w:rsidP="00865DC1">
      <w:pPr>
        <w:rPr>
          <w:rFonts w:eastAsiaTheme="minorEastAsia" w:cs="Arial"/>
        </w:rPr>
      </w:pPr>
    </w:p>
    <w:p w14:paraId="0009C663" w14:textId="120C6742" w:rsidR="00865DC1" w:rsidRDefault="00865DC1" w:rsidP="00865DC1">
      <w:pPr>
        <w:rPr>
          <w:rFonts w:eastAsiaTheme="minorEastAsia" w:cs="Arial"/>
        </w:rPr>
      </w:pPr>
    </w:p>
    <w:p w14:paraId="00E217AA" w14:textId="7CB276DE" w:rsidR="00865DC1" w:rsidRDefault="00865DC1" w:rsidP="00865DC1">
      <w:pPr>
        <w:rPr>
          <w:rFonts w:eastAsiaTheme="minorEastAsia" w:cs="Arial"/>
        </w:rPr>
      </w:pPr>
    </w:p>
    <w:p w14:paraId="65870D70" w14:textId="091B7F59" w:rsidR="00865DC1" w:rsidRDefault="00865DC1" w:rsidP="00865DC1">
      <w:pPr>
        <w:rPr>
          <w:rFonts w:eastAsiaTheme="minorEastAsia" w:cs="Arial"/>
        </w:rPr>
      </w:pPr>
    </w:p>
    <w:p w14:paraId="7EF11DE5" w14:textId="0314CC9C" w:rsidR="00865DC1" w:rsidRDefault="00865DC1" w:rsidP="00865DC1">
      <w:pPr>
        <w:rPr>
          <w:rFonts w:eastAsiaTheme="minorEastAsia" w:cs="Arial"/>
        </w:rPr>
      </w:pPr>
    </w:p>
    <w:p w14:paraId="4FFA3E3C" w14:textId="4E325B2A" w:rsidR="00865DC1" w:rsidRDefault="00865DC1" w:rsidP="00865DC1">
      <w:pPr>
        <w:rPr>
          <w:rFonts w:eastAsiaTheme="minorEastAsia" w:cs="Arial"/>
        </w:rPr>
      </w:pPr>
    </w:p>
    <w:p w14:paraId="7CE04327" w14:textId="427D3AC2" w:rsidR="00865DC1" w:rsidRDefault="00865DC1" w:rsidP="00865DC1">
      <w:pPr>
        <w:rPr>
          <w:rFonts w:eastAsiaTheme="minorEastAsia" w:cs="Arial"/>
        </w:rPr>
      </w:pPr>
    </w:p>
    <w:p w14:paraId="59440D9A" w14:textId="22CAA0B8" w:rsidR="00865DC1" w:rsidRDefault="00865DC1" w:rsidP="00865DC1">
      <w:pPr>
        <w:rPr>
          <w:rFonts w:eastAsiaTheme="minorEastAsia" w:cs="Arial"/>
        </w:rPr>
      </w:pPr>
    </w:p>
    <w:p w14:paraId="5284692A" w14:textId="3CC3648C" w:rsidR="00865DC1" w:rsidRDefault="00865DC1" w:rsidP="00865DC1">
      <w:pPr>
        <w:rPr>
          <w:rFonts w:eastAsiaTheme="minorEastAsia" w:cs="Arial"/>
        </w:rPr>
      </w:pPr>
    </w:p>
    <w:p w14:paraId="2EF5251A" w14:textId="0D9D32E9" w:rsidR="00865DC1" w:rsidRDefault="00865DC1" w:rsidP="00865DC1">
      <w:pPr>
        <w:rPr>
          <w:rFonts w:eastAsiaTheme="minorEastAsia" w:cs="Arial"/>
        </w:rPr>
      </w:pPr>
    </w:p>
    <w:p w14:paraId="62B6CDAA" w14:textId="19FCD55E" w:rsidR="00865DC1" w:rsidRDefault="00865DC1" w:rsidP="00865DC1">
      <w:pPr>
        <w:rPr>
          <w:rFonts w:eastAsiaTheme="minorEastAsia" w:cs="Arial"/>
        </w:rPr>
      </w:pPr>
    </w:p>
    <w:p w14:paraId="13922C20" w14:textId="69B38B35" w:rsidR="00865DC1" w:rsidRDefault="00865DC1" w:rsidP="00865DC1">
      <w:pPr>
        <w:rPr>
          <w:rFonts w:eastAsiaTheme="minorEastAsia" w:cs="Arial"/>
        </w:rPr>
      </w:pPr>
    </w:p>
    <w:p w14:paraId="27F06A50" w14:textId="4D2B54C8" w:rsidR="00865DC1" w:rsidRDefault="00865DC1" w:rsidP="00865DC1">
      <w:pPr>
        <w:rPr>
          <w:rFonts w:eastAsiaTheme="minorEastAsia" w:cs="Arial"/>
        </w:rPr>
      </w:pPr>
    </w:p>
    <w:p w14:paraId="12604EB5" w14:textId="13B82543" w:rsidR="00865DC1" w:rsidRDefault="00865DC1" w:rsidP="00865DC1">
      <w:pPr>
        <w:rPr>
          <w:rFonts w:eastAsiaTheme="minorEastAsia" w:cs="Arial"/>
        </w:rPr>
      </w:pPr>
    </w:p>
    <w:p w14:paraId="1A7A34F6" w14:textId="5D4E8EFE" w:rsidR="00865DC1" w:rsidRDefault="00865DC1" w:rsidP="00865DC1">
      <w:pPr>
        <w:rPr>
          <w:rFonts w:eastAsiaTheme="minorEastAsia" w:cs="Arial"/>
        </w:rPr>
      </w:pPr>
    </w:p>
    <w:p w14:paraId="29D08702" w14:textId="3FD81E4F" w:rsidR="00865DC1" w:rsidRDefault="00865DC1" w:rsidP="00865DC1">
      <w:pPr>
        <w:rPr>
          <w:rFonts w:eastAsiaTheme="minorEastAsia" w:cs="Arial"/>
        </w:rPr>
      </w:pPr>
    </w:p>
    <w:p w14:paraId="610F9A95" w14:textId="2EAA36D3" w:rsidR="00865DC1" w:rsidRDefault="00865DC1" w:rsidP="00865DC1">
      <w:pPr>
        <w:rPr>
          <w:rFonts w:eastAsiaTheme="minorEastAsia" w:cs="Arial"/>
        </w:rPr>
      </w:pPr>
    </w:p>
    <w:p w14:paraId="5305F752" w14:textId="26EDE73F" w:rsidR="00865DC1" w:rsidRDefault="00865DC1" w:rsidP="00865DC1">
      <w:pPr>
        <w:rPr>
          <w:rFonts w:eastAsiaTheme="minorEastAsia" w:cs="Arial"/>
        </w:rPr>
      </w:pPr>
    </w:p>
    <w:p w14:paraId="0FCD294A" w14:textId="4CB5C7B6" w:rsidR="00865DC1" w:rsidRDefault="00865DC1" w:rsidP="00865DC1">
      <w:pPr>
        <w:rPr>
          <w:rFonts w:eastAsiaTheme="minorEastAsia" w:cs="Arial"/>
        </w:rPr>
      </w:pPr>
    </w:p>
    <w:p w14:paraId="74BB640F" w14:textId="53FA9693" w:rsidR="00865DC1" w:rsidRDefault="00865DC1" w:rsidP="00865DC1">
      <w:pPr>
        <w:rPr>
          <w:rFonts w:eastAsiaTheme="minorEastAsia" w:cs="Arial"/>
        </w:rPr>
      </w:pPr>
    </w:p>
    <w:p w14:paraId="4F6F5A72" w14:textId="7DEDA778" w:rsidR="00865DC1" w:rsidRDefault="00865DC1" w:rsidP="00865DC1">
      <w:pPr>
        <w:rPr>
          <w:rFonts w:eastAsiaTheme="minorEastAsia" w:cs="Arial"/>
        </w:rPr>
      </w:pPr>
    </w:p>
    <w:p w14:paraId="213EA18E" w14:textId="7AC87AE8" w:rsidR="00865DC1" w:rsidRDefault="00865DC1" w:rsidP="00865DC1">
      <w:pPr>
        <w:rPr>
          <w:rFonts w:eastAsiaTheme="minorEastAsia" w:cs="Arial"/>
        </w:rPr>
      </w:pPr>
    </w:p>
    <w:p w14:paraId="78200A91" w14:textId="00425949" w:rsidR="00865DC1" w:rsidRDefault="00865DC1" w:rsidP="00865DC1">
      <w:pPr>
        <w:rPr>
          <w:rFonts w:eastAsiaTheme="minorEastAsia" w:cs="Arial"/>
        </w:rPr>
      </w:pPr>
    </w:p>
    <w:p w14:paraId="330A6634" w14:textId="6EF53E94" w:rsidR="00BC4FF3" w:rsidRPr="005D5087" w:rsidRDefault="00BC4FF3" w:rsidP="00BC4FF3">
      <w:pPr>
        <w:pStyle w:val="Nagwek4"/>
      </w:pPr>
      <w:r w:rsidRPr="005D5087">
        <w:lastRenderedPageBreak/>
        <w:t xml:space="preserve">Załącznik nr </w:t>
      </w:r>
      <w:r>
        <w:t>10</w:t>
      </w:r>
    </w:p>
    <w:p w14:paraId="30FFA5EB" w14:textId="77777777" w:rsidR="00BC4FF3" w:rsidRPr="008D5DD3" w:rsidRDefault="00BC4FF3" w:rsidP="00BC4FF3">
      <w:pPr>
        <w:tabs>
          <w:tab w:val="left" w:leader="dot" w:pos="2268"/>
        </w:tabs>
        <w:jc w:val="right"/>
        <w:rPr>
          <w:rFonts w:eastAsiaTheme="minorEastAsia" w:cs="Arial"/>
          <w:i/>
          <w:iCs/>
        </w:rPr>
      </w:pPr>
      <w:r w:rsidRPr="008D5DD3">
        <w:rPr>
          <w:rFonts w:eastAsiaTheme="minorEastAsia" w:cs="Arial"/>
          <w:i/>
          <w:iCs/>
        </w:rPr>
        <w:t>do Umowy nr CRU/DIT</w:t>
      </w:r>
      <w:r w:rsidRPr="008D5DD3">
        <w:rPr>
          <w:rFonts w:eastAsiaTheme="minorEastAsia" w:cs="Arial"/>
        </w:rPr>
        <w:t>/</w:t>
      </w:r>
      <w:r w:rsidRPr="008D5DD3">
        <w:rPr>
          <w:rFonts w:eastAsiaTheme="minorEastAsia" w:cs="Arial"/>
          <w:i/>
          <w:iCs/>
        </w:rPr>
        <w:t>……/202</w:t>
      </w:r>
      <w:r>
        <w:rPr>
          <w:rFonts w:eastAsiaTheme="minorEastAsia" w:cs="Arial"/>
          <w:i/>
          <w:iCs/>
        </w:rPr>
        <w:t>4</w:t>
      </w:r>
      <w:r w:rsidRPr="008D5DD3">
        <w:rPr>
          <w:rFonts w:eastAsiaTheme="minorEastAsia" w:cs="Arial"/>
        </w:rPr>
        <w:t xml:space="preserve"> </w:t>
      </w:r>
      <w:r w:rsidRPr="008D5DD3">
        <w:rPr>
          <w:rFonts w:eastAsiaTheme="minorEastAsia" w:cs="Arial"/>
          <w:i/>
          <w:iCs/>
        </w:rPr>
        <w:t>z dnia ……………………. 202</w:t>
      </w:r>
      <w:r>
        <w:rPr>
          <w:rFonts w:eastAsiaTheme="minorEastAsia" w:cs="Arial"/>
          <w:i/>
          <w:iCs/>
        </w:rPr>
        <w:t>4</w:t>
      </w:r>
      <w:r w:rsidRPr="008D5DD3">
        <w:rPr>
          <w:rFonts w:eastAsiaTheme="minorEastAsia" w:cs="Arial"/>
          <w:i/>
          <w:iCs/>
        </w:rPr>
        <w:t xml:space="preserve"> r.</w:t>
      </w:r>
    </w:p>
    <w:p w14:paraId="0C67FBB2" w14:textId="0C2F9BA8" w:rsidR="00865DC1" w:rsidRDefault="00865DC1" w:rsidP="00865DC1">
      <w:pPr>
        <w:rPr>
          <w:rFonts w:eastAsiaTheme="minorEastAsia" w:cs="Arial"/>
        </w:rPr>
      </w:pPr>
    </w:p>
    <w:p w14:paraId="19734288" w14:textId="75CC2310" w:rsidR="00865DC1" w:rsidRDefault="00865DC1" w:rsidP="00865DC1">
      <w:pPr>
        <w:rPr>
          <w:rFonts w:eastAsiaTheme="minorEastAsia" w:cs="Arial"/>
        </w:rPr>
      </w:pPr>
    </w:p>
    <w:p w14:paraId="396DB5CF" w14:textId="50FA1F78" w:rsidR="00865DC1" w:rsidRDefault="00865DC1" w:rsidP="007709D5">
      <w:pPr>
        <w:spacing w:after="170"/>
        <w:rPr>
          <w:rFonts w:eastAsia="Calibri" w:cs="Arial"/>
          <w:lang w:eastAsia="en-US"/>
        </w:rPr>
      </w:pPr>
    </w:p>
    <w:p w14:paraId="26961F07" w14:textId="53EAFF9C" w:rsidR="007709D5" w:rsidRPr="00865DC1" w:rsidRDefault="007709D5" w:rsidP="007709D5">
      <w:pPr>
        <w:spacing w:after="170"/>
        <w:ind w:left="720"/>
        <w:jc w:val="center"/>
        <w:rPr>
          <w:rFonts w:eastAsia="Calibri" w:cs="Arial"/>
          <w:lang w:eastAsia="en-US"/>
        </w:rPr>
      </w:pPr>
      <w:r w:rsidRPr="00865DC1">
        <w:rPr>
          <w:rFonts w:eastAsia="Calibri" w:cs="Arial"/>
          <w:b/>
        </w:rPr>
        <w:t>Oświadczenie Wykonawcy o rachunku bankowym</w:t>
      </w:r>
    </w:p>
    <w:p w14:paraId="40E49E51" w14:textId="77777777" w:rsidR="00865DC1" w:rsidRPr="00865DC1" w:rsidRDefault="00865DC1" w:rsidP="00865DC1">
      <w:pPr>
        <w:spacing w:after="187"/>
        <w:ind w:left="-5" w:hanging="10"/>
        <w:rPr>
          <w:rFonts w:eastAsia="Calibri" w:cs="Arial"/>
          <w:lang w:eastAsia="en-US"/>
        </w:rPr>
      </w:pPr>
      <w:r w:rsidRPr="00865DC1">
        <w:rPr>
          <w:rFonts w:eastAsia="Arial" w:cs="Arial"/>
          <w:lang w:eastAsia="en-US"/>
        </w:rPr>
        <w:t xml:space="preserve">Niniejszym oświadczam, że wskazany rachunek bankowy o nr: </w:t>
      </w:r>
    </w:p>
    <w:p w14:paraId="1D9A5448" w14:textId="77777777" w:rsidR="00865DC1" w:rsidRPr="00865DC1" w:rsidRDefault="00865DC1" w:rsidP="00865DC1">
      <w:pPr>
        <w:spacing w:after="165"/>
        <w:ind w:left="-5" w:hanging="10"/>
        <w:rPr>
          <w:rFonts w:eastAsia="Calibri" w:cs="Arial"/>
          <w:lang w:eastAsia="en-US"/>
        </w:rPr>
      </w:pPr>
      <w:r w:rsidRPr="00865DC1">
        <w:rPr>
          <w:rFonts w:eastAsia="Arial" w:cs="Arial"/>
          <w:lang w:eastAsia="en-US"/>
        </w:rPr>
        <w:t xml:space="preserve">…………………………………………………………………………………………………  jest właściwym w trakcie obowiązywania niniejszej Umowy. </w:t>
      </w:r>
    </w:p>
    <w:p w14:paraId="44A0133D" w14:textId="77777777" w:rsidR="00865DC1" w:rsidRPr="00865DC1" w:rsidRDefault="00865DC1" w:rsidP="00865DC1">
      <w:pPr>
        <w:spacing w:after="159"/>
        <w:ind w:left="-5" w:hanging="10"/>
        <w:rPr>
          <w:rFonts w:eastAsia="Calibri" w:cs="Arial"/>
          <w:lang w:eastAsia="en-US"/>
        </w:rPr>
      </w:pPr>
      <w:r w:rsidRPr="00865DC1">
        <w:rPr>
          <w:rFonts w:eastAsia="Arial" w:cs="Arial"/>
          <w:lang w:eastAsia="en-US"/>
        </w:rPr>
        <w:t xml:space="preserve">W przypadku jego zmiany zobowiązujemy się niezwłocznie powiadomić „Koleje Małopolskie” sp. z o.o. i wskazać nowy nr rachunku w formie pisemnego oświadczenia. </w:t>
      </w:r>
    </w:p>
    <w:p w14:paraId="4C0EF722" w14:textId="77777777" w:rsidR="00865DC1" w:rsidRPr="00865DC1" w:rsidRDefault="00865DC1" w:rsidP="00865DC1">
      <w:pPr>
        <w:spacing w:after="263"/>
        <w:rPr>
          <w:rFonts w:eastAsia="Calibri" w:cs="Arial"/>
          <w:lang w:eastAsia="en-US"/>
        </w:rPr>
      </w:pPr>
      <w:r w:rsidRPr="00865DC1">
        <w:rPr>
          <w:rFonts w:eastAsia="Arial" w:cs="Arial"/>
          <w:lang w:eastAsia="en-US"/>
        </w:rPr>
        <w:t xml:space="preserve"> </w:t>
      </w:r>
    </w:p>
    <w:p w14:paraId="752BA35F" w14:textId="77777777" w:rsidR="00865DC1" w:rsidRPr="00865DC1" w:rsidRDefault="00865DC1" w:rsidP="00865DC1">
      <w:pPr>
        <w:spacing w:after="266"/>
        <w:rPr>
          <w:rFonts w:eastAsia="Calibri" w:cs="Arial"/>
          <w:lang w:eastAsia="en-US"/>
        </w:rPr>
      </w:pPr>
      <w:r w:rsidRPr="00865DC1">
        <w:rPr>
          <w:rFonts w:eastAsia="Arial" w:cs="Arial"/>
          <w:lang w:eastAsia="en-US"/>
        </w:rPr>
        <w:t xml:space="preserve"> </w:t>
      </w:r>
    </w:p>
    <w:p w14:paraId="2627736B" w14:textId="77777777" w:rsidR="00865DC1" w:rsidRPr="00865DC1" w:rsidRDefault="00865DC1" w:rsidP="00865DC1">
      <w:pPr>
        <w:spacing w:after="266"/>
        <w:rPr>
          <w:rFonts w:eastAsia="Calibri" w:cs="Arial"/>
          <w:lang w:eastAsia="en-US"/>
        </w:rPr>
      </w:pPr>
      <w:r w:rsidRPr="00865DC1">
        <w:rPr>
          <w:rFonts w:eastAsia="Arial" w:cs="Arial"/>
          <w:lang w:eastAsia="en-US"/>
        </w:rPr>
        <w:t xml:space="preserve"> </w:t>
      </w:r>
    </w:p>
    <w:p w14:paraId="528385BE" w14:textId="77777777" w:rsidR="00865DC1" w:rsidRPr="00865DC1" w:rsidRDefault="00865DC1" w:rsidP="00865DC1">
      <w:pPr>
        <w:spacing w:after="304"/>
        <w:rPr>
          <w:rFonts w:eastAsia="Calibri" w:cs="Arial"/>
          <w:lang w:eastAsia="en-US"/>
        </w:rPr>
      </w:pPr>
      <w:r w:rsidRPr="00865DC1">
        <w:rPr>
          <w:rFonts w:eastAsia="Arial" w:cs="Arial"/>
          <w:lang w:eastAsia="en-US"/>
        </w:rPr>
        <w:t xml:space="preserve"> </w:t>
      </w:r>
    </w:p>
    <w:p w14:paraId="1AAEBADE" w14:textId="77777777" w:rsidR="00865DC1" w:rsidRPr="00865DC1" w:rsidRDefault="00865DC1" w:rsidP="00865DC1">
      <w:pPr>
        <w:spacing w:after="263"/>
        <w:ind w:left="10" w:right="-9" w:hanging="10"/>
        <w:rPr>
          <w:rFonts w:eastAsia="Calibri" w:cs="Arial"/>
          <w:lang w:eastAsia="en-US"/>
        </w:rPr>
      </w:pPr>
      <w:r w:rsidRPr="00865DC1">
        <w:rPr>
          <w:rFonts w:eastAsia="Arial" w:cs="Arial"/>
          <w:lang w:eastAsia="en-US"/>
        </w:rPr>
        <w:t xml:space="preserve">……........................... dn. .......................………………………………………………. </w:t>
      </w:r>
    </w:p>
    <w:p w14:paraId="3C439F41" w14:textId="77777777" w:rsidR="00865DC1" w:rsidRPr="00865DC1" w:rsidRDefault="00865DC1" w:rsidP="00865DC1">
      <w:pPr>
        <w:tabs>
          <w:tab w:val="center" w:pos="6403"/>
        </w:tabs>
        <w:spacing w:after="9"/>
        <w:rPr>
          <w:rFonts w:eastAsia="Calibri" w:cs="Arial"/>
          <w:lang w:eastAsia="en-US"/>
        </w:rPr>
      </w:pPr>
      <w:r w:rsidRPr="00865DC1">
        <w:rPr>
          <w:rFonts w:eastAsia="Calibri" w:cs="Arial"/>
          <w:lang w:eastAsia="en-US"/>
        </w:rPr>
        <w:t xml:space="preserve"> </w:t>
      </w:r>
      <w:r w:rsidRPr="00865DC1">
        <w:rPr>
          <w:rFonts w:eastAsia="Calibri" w:cs="Arial"/>
          <w:lang w:eastAsia="en-US"/>
        </w:rPr>
        <w:tab/>
      </w:r>
      <w:r w:rsidRPr="00865DC1">
        <w:rPr>
          <w:rFonts w:eastAsia="Arial" w:cs="Arial"/>
          <w:lang w:eastAsia="en-US"/>
        </w:rPr>
        <w:t>podpis Wykonawcy</w:t>
      </w:r>
      <w:r w:rsidRPr="00865DC1">
        <w:rPr>
          <w:rFonts w:eastAsia="Calibri" w:cs="Arial"/>
          <w:lang w:eastAsia="en-US"/>
        </w:rPr>
        <w:t xml:space="preserve"> </w:t>
      </w:r>
    </w:p>
    <w:p w14:paraId="09415AD5" w14:textId="77777777" w:rsidR="00865DC1" w:rsidRPr="00865DC1" w:rsidRDefault="00865DC1" w:rsidP="00865DC1">
      <w:pPr>
        <w:rPr>
          <w:rFonts w:eastAsia="Calibri"/>
          <w:szCs w:val="22"/>
          <w:lang w:eastAsia="en-US"/>
        </w:rPr>
      </w:pPr>
    </w:p>
    <w:p w14:paraId="2B46452B" w14:textId="77777777" w:rsidR="00865DC1" w:rsidRPr="00865DC1" w:rsidRDefault="00865DC1" w:rsidP="00865DC1">
      <w:pPr>
        <w:rPr>
          <w:rFonts w:eastAsia="Calibri"/>
          <w:szCs w:val="22"/>
          <w:lang w:eastAsia="en-US"/>
        </w:rPr>
      </w:pPr>
    </w:p>
    <w:p w14:paraId="41D84768" w14:textId="77777777" w:rsidR="00865DC1" w:rsidRPr="00865DC1" w:rsidRDefault="00865DC1" w:rsidP="00865DC1">
      <w:pPr>
        <w:rPr>
          <w:rFonts w:eastAsia="Calibri"/>
          <w:szCs w:val="22"/>
          <w:lang w:eastAsia="en-US"/>
        </w:rPr>
      </w:pPr>
    </w:p>
    <w:p w14:paraId="213830E2" w14:textId="77777777" w:rsidR="00865DC1" w:rsidRPr="00865DC1" w:rsidRDefault="00865DC1" w:rsidP="00865DC1">
      <w:pPr>
        <w:rPr>
          <w:rFonts w:eastAsia="Calibri"/>
          <w:szCs w:val="22"/>
          <w:lang w:eastAsia="en-US"/>
        </w:rPr>
      </w:pPr>
    </w:p>
    <w:p w14:paraId="03B80840" w14:textId="77777777" w:rsidR="00865DC1" w:rsidRPr="00865DC1" w:rsidRDefault="00865DC1" w:rsidP="00865DC1">
      <w:pPr>
        <w:rPr>
          <w:rFonts w:eastAsia="Calibri"/>
          <w:szCs w:val="22"/>
          <w:lang w:eastAsia="en-US"/>
        </w:rPr>
      </w:pPr>
    </w:p>
    <w:p w14:paraId="462130ED" w14:textId="77777777" w:rsidR="00865DC1" w:rsidRPr="00865DC1" w:rsidRDefault="00865DC1" w:rsidP="00865DC1">
      <w:pPr>
        <w:rPr>
          <w:rFonts w:eastAsia="Calibri"/>
          <w:szCs w:val="22"/>
          <w:lang w:eastAsia="en-US"/>
        </w:rPr>
      </w:pPr>
    </w:p>
    <w:p w14:paraId="025EDE5A" w14:textId="77777777" w:rsidR="00865DC1" w:rsidRPr="00865DC1" w:rsidRDefault="00865DC1" w:rsidP="00865DC1">
      <w:pPr>
        <w:rPr>
          <w:rFonts w:eastAsia="Calibri"/>
          <w:szCs w:val="22"/>
          <w:lang w:eastAsia="en-US"/>
        </w:rPr>
      </w:pPr>
    </w:p>
    <w:p w14:paraId="0C84C58A" w14:textId="77777777" w:rsidR="00865DC1" w:rsidRPr="00865DC1" w:rsidRDefault="00865DC1" w:rsidP="00865DC1">
      <w:pPr>
        <w:rPr>
          <w:rFonts w:eastAsia="Calibri"/>
          <w:szCs w:val="22"/>
          <w:lang w:eastAsia="en-US"/>
        </w:rPr>
      </w:pPr>
    </w:p>
    <w:p w14:paraId="006A5F7A" w14:textId="77777777" w:rsidR="009108C2" w:rsidRPr="00865DC1" w:rsidRDefault="009108C2" w:rsidP="00865DC1">
      <w:pPr>
        <w:rPr>
          <w:rFonts w:eastAsiaTheme="minorEastAsia" w:cs="Arial"/>
        </w:rPr>
      </w:pPr>
    </w:p>
    <w:sectPr w:rsidR="009108C2" w:rsidRPr="00865DC1">
      <w:headerReference w:type="default" r:id="rId35"/>
      <w:footerReference w:type="default" r:id="rId3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7CAB5C" w16cex:dateUtc="2024-04-05T06:14:00Z"/>
  <w16cex:commentExtensible w16cex:durableId="78475CD1" w16cex:dateUtc="2024-04-05T06:15:00Z"/>
  <w16cex:commentExtensible w16cex:durableId="3D1512D8" w16cex:dateUtc="2024-04-05T06:15:00Z"/>
  <w16cex:commentExtensible w16cex:durableId="7646B50E" w16cex:dateUtc="2024-04-05T06:16:00Z"/>
  <w16cex:commentExtensible w16cex:durableId="7226BDDD" w16cex:dateUtc="2024-04-05T0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9E6D" w14:textId="77777777" w:rsidR="00B237A5" w:rsidRDefault="00B237A5" w:rsidP="00236282">
      <w:r>
        <w:separator/>
      </w:r>
    </w:p>
  </w:endnote>
  <w:endnote w:type="continuationSeparator" w:id="0">
    <w:p w14:paraId="776ED853" w14:textId="77777777" w:rsidR="00B237A5" w:rsidRDefault="00B237A5" w:rsidP="00236282">
      <w:r>
        <w:continuationSeparator/>
      </w:r>
    </w:p>
  </w:endnote>
  <w:endnote w:type="continuationNotice" w:id="1">
    <w:p w14:paraId="7DC27970" w14:textId="77777777" w:rsidR="00B237A5" w:rsidRDefault="00B23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Cs w:val="20"/>
      </w:rPr>
      <w:id w:val="-983386416"/>
      <w:docPartObj>
        <w:docPartGallery w:val="Page Numbers (Bottom of Page)"/>
        <w:docPartUnique/>
      </w:docPartObj>
    </w:sdtPr>
    <w:sdtEndPr/>
    <w:sdtContent>
      <w:p w14:paraId="03571628" w14:textId="0B77B330" w:rsidR="00B63BC9" w:rsidRPr="004134B2" w:rsidRDefault="00B63BC9">
        <w:pPr>
          <w:pStyle w:val="Stopka"/>
          <w:jc w:val="center"/>
          <w:rPr>
            <w:rFonts w:cs="Arial"/>
            <w:szCs w:val="20"/>
          </w:rPr>
        </w:pPr>
        <w:r w:rsidRPr="004134B2">
          <w:rPr>
            <w:rFonts w:cs="Arial"/>
            <w:szCs w:val="20"/>
          </w:rPr>
          <w:fldChar w:fldCharType="begin"/>
        </w:r>
        <w:r w:rsidRPr="004134B2">
          <w:rPr>
            <w:rFonts w:cs="Arial"/>
            <w:szCs w:val="20"/>
          </w:rPr>
          <w:instrText>PAGE   \* MERGEFORMAT</w:instrText>
        </w:r>
        <w:r w:rsidRPr="004134B2">
          <w:rPr>
            <w:rFonts w:cs="Arial"/>
            <w:szCs w:val="20"/>
          </w:rPr>
          <w:fldChar w:fldCharType="separate"/>
        </w:r>
        <w:r w:rsidRPr="004134B2">
          <w:rPr>
            <w:rFonts w:cs="Arial"/>
            <w:szCs w:val="20"/>
          </w:rPr>
          <w:t>2</w:t>
        </w:r>
        <w:r w:rsidRPr="004134B2">
          <w:rPr>
            <w:rFonts w:cs="Arial"/>
            <w:szCs w:val="20"/>
          </w:rPr>
          <w:fldChar w:fldCharType="end"/>
        </w:r>
      </w:p>
    </w:sdtContent>
  </w:sdt>
  <w:p w14:paraId="19D4DDBC" w14:textId="69E2D4FB" w:rsidR="00B63BC9" w:rsidRDefault="00B63BC9" w:rsidP="318C23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444EF" w14:textId="77777777" w:rsidR="00B237A5" w:rsidRDefault="00B237A5" w:rsidP="00236282">
      <w:r>
        <w:separator/>
      </w:r>
    </w:p>
  </w:footnote>
  <w:footnote w:type="continuationSeparator" w:id="0">
    <w:p w14:paraId="57C55899" w14:textId="77777777" w:rsidR="00B237A5" w:rsidRDefault="00B237A5" w:rsidP="00236282">
      <w:r>
        <w:continuationSeparator/>
      </w:r>
    </w:p>
  </w:footnote>
  <w:footnote w:type="continuationNotice" w:id="1">
    <w:p w14:paraId="0CA70BDB" w14:textId="77777777" w:rsidR="00B237A5" w:rsidRDefault="00B237A5"/>
  </w:footnote>
  <w:footnote w:id="2">
    <w:p w14:paraId="14E131CD" w14:textId="77777777" w:rsidR="00B63BC9" w:rsidRDefault="00B63BC9" w:rsidP="006E32BB">
      <w:pPr>
        <w:pStyle w:val="footnotedescription"/>
      </w:pPr>
      <w:r>
        <w:rPr>
          <w:rStyle w:val="footnotemark"/>
        </w:rPr>
        <w:footnoteRef/>
      </w:r>
      <w:r>
        <w:t xml:space="preserve"> Zaznaczyć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B63BC9" w14:paraId="60481FD7" w14:textId="77777777" w:rsidTr="318C23CC">
      <w:trPr>
        <w:trHeight w:val="300"/>
      </w:trPr>
      <w:tc>
        <w:tcPr>
          <w:tcW w:w="3020" w:type="dxa"/>
        </w:tcPr>
        <w:p w14:paraId="1912D1CA" w14:textId="775A231C" w:rsidR="00B63BC9" w:rsidRDefault="00B63BC9" w:rsidP="318C23CC">
          <w:pPr>
            <w:pStyle w:val="Nagwek"/>
            <w:ind w:left="-115"/>
          </w:pPr>
        </w:p>
      </w:tc>
      <w:tc>
        <w:tcPr>
          <w:tcW w:w="3020" w:type="dxa"/>
        </w:tcPr>
        <w:p w14:paraId="103A809A" w14:textId="45B3EEFD" w:rsidR="00B63BC9" w:rsidRDefault="00B63BC9" w:rsidP="318C23CC">
          <w:pPr>
            <w:pStyle w:val="Nagwek"/>
            <w:jc w:val="center"/>
          </w:pPr>
        </w:p>
      </w:tc>
      <w:tc>
        <w:tcPr>
          <w:tcW w:w="3020" w:type="dxa"/>
        </w:tcPr>
        <w:p w14:paraId="43D98691" w14:textId="36905977" w:rsidR="00B63BC9" w:rsidRDefault="00B63BC9" w:rsidP="318C23CC">
          <w:pPr>
            <w:pStyle w:val="Nagwek"/>
            <w:ind w:right="-115"/>
            <w:jc w:val="right"/>
          </w:pPr>
        </w:p>
      </w:tc>
    </w:tr>
  </w:tbl>
  <w:p w14:paraId="68485A4F" w14:textId="687F23F3" w:rsidR="00B63BC9" w:rsidRDefault="00B63BC9" w:rsidP="318C23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B3E8E7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722EC3"/>
    <w:multiLevelType w:val="hybridMultilevel"/>
    <w:tmpl w:val="ED30D35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024A069A"/>
    <w:multiLevelType w:val="hybridMultilevel"/>
    <w:tmpl w:val="303A8F78"/>
    <w:lvl w:ilvl="0" w:tplc="882A2134">
      <w:start w:val="1"/>
      <w:numFmt w:val="lowerLetter"/>
      <w:lvlText w:val="%1)"/>
      <w:lvlJc w:val="left"/>
      <w:pPr>
        <w:ind w:left="1070" w:hanging="360"/>
      </w:pPr>
      <w:rPr>
        <w:b w:val="0"/>
      </w:rPr>
    </w:lvl>
    <w:lvl w:ilvl="1" w:tplc="EB06038C">
      <w:start w:val="1"/>
      <w:numFmt w:val="lowerLetter"/>
      <w:lvlText w:val="%2)"/>
      <w:lvlJc w:val="left"/>
      <w:pPr>
        <w:ind w:left="1985" w:hanging="360"/>
      </w:pPr>
      <w:rPr>
        <w:strike w:val="0"/>
      </w:rPr>
    </w:lvl>
    <w:lvl w:ilvl="2" w:tplc="0415001B">
      <w:start w:val="1"/>
      <w:numFmt w:val="lowerRoman"/>
      <w:lvlText w:val="%3."/>
      <w:lvlJc w:val="right"/>
      <w:pPr>
        <w:ind w:left="2509" w:hanging="180"/>
      </w:pPr>
    </w:lvl>
    <w:lvl w:ilvl="3" w:tplc="33A6C9FE">
      <w:start w:val="1"/>
      <w:numFmt w:val="bullet"/>
      <w:lvlText w:val=""/>
      <w:lvlJc w:val="left"/>
      <w:pPr>
        <w:ind w:left="3229" w:hanging="360"/>
      </w:pPr>
      <w:rPr>
        <w:rFonts w:ascii="Symbol" w:hAnsi="Symbol" w:hint="default"/>
      </w:rPr>
    </w:lvl>
    <w:lvl w:ilvl="4" w:tplc="9B20A140">
      <w:start w:val="1"/>
      <w:numFmt w:val="decimal"/>
      <w:lvlText w:val="%5)"/>
      <w:lvlJc w:val="left"/>
      <w:pPr>
        <w:ind w:left="360"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B9871E8"/>
    <w:multiLevelType w:val="hybridMultilevel"/>
    <w:tmpl w:val="D2861400"/>
    <w:lvl w:ilvl="0" w:tplc="0000609C">
      <w:start w:val="1"/>
      <w:numFmt w:val="decimal"/>
      <w:pStyle w:val="punkt"/>
      <w:lvlText w:val="%1."/>
      <w:lvlJc w:val="left"/>
      <w:pPr>
        <w:ind w:left="720" w:hanging="360"/>
      </w:pPr>
      <w:rPr>
        <w:rFonts w:ascii="Calibri" w:eastAsia="Times New Roman" w:hAnsi="Calibri" w:cs="Times New Roman" w:hint="default"/>
        <w:b w:val="0"/>
      </w:rPr>
    </w:lvl>
    <w:lvl w:ilvl="1" w:tplc="1FB81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04D75"/>
    <w:multiLevelType w:val="multilevel"/>
    <w:tmpl w:val="80666D9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C3F70FC"/>
    <w:multiLevelType w:val="hybridMultilevel"/>
    <w:tmpl w:val="5FF21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643C4"/>
    <w:multiLevelType w:val="hybridMultilevel"/>
    <w:tmpl w:val="9880CE40"/>
    <w:lvl w:ilvl="0" w:tplc="FB6E3216">
      <w:start w:val="1"/>
      <w:numFmt w:val="decimal"/>
      <w:pStyle w:val="Podstawowy"/>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E435DFB"/>
    <w:multiLevelType w:val="hybridMultilevel"/>
    <w:tmpl w:val="293EB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913168"/>
    <w:multiLevelType w:val="hybridMultilevel"/>
    <w:tmpl w:val="33FA88A8"/>
    <w:lvl w:ilvl="0" w:tplc="1C6E057A">
      <w:start w:val="1"/>
      <w:numFmt w:val="lowerLetter"/>
      <w:lvlText w:val="%1)"/>
      <w:lvlJc w:val="left"/>
      <w:pPr>
        <w:ind w:left="720" w:hanging="360"/>
      </w:pPr>
    </w:lvl>
    <w:lvl w:ilvl="1" w:tplc="9D96F980">
      <w:start w:val="1"/>
      <w:numFmt w:val="lowerLetter"/>
      <w:lvlText w:val="%2."/>
      <w:lvlJc w:val="left"/>
      <w:pPr>
        <w:ind w:left="1440" w:hanging="360"/>
      </w:pPr>
    </w:lvl>
    <w:lvl w:ilvl="2" w:tplc="408E139C">
      <w:start w:val="1"/>
      <w:numFmt w:val="lowerRoman"/>
      <w:lvlText w:val="%3."/>
      <w:lvlJc w:val="right"/>
      <w:pPr>
        <w:ind w:left="2160" w:hanging="180"/>
      </w:pPr>
    </w:lvl>
    <w:lvl w:ilvl="3" w:tplc="AED0E562">
      <w:start w:val="1"/>
      <w:numFmt w:val="decimal"/>
      <w:lvlText w:val="%4."/>
      <w:lvlJc w:val="left"/>
      <w:pPr>
        <w:ind w:left="2880" w:hanging="360"/>
      </w:pPr>
    </w:lvl>
    <w:lvl w:ilvl="4" w:tplc="83664D1A">
      <w:start w:val="1"/>
      <w:numFmt w:val="lowerLetter"/>
      <w:lvlText w:val="%5."/>
      <w:lvlJc w:val="left"/>
      <w:pPr>
        <w:ind w:left="3600" w:hanging="360"/>
      </w:pPr>
    </w:lvl>
    <w:lvl w:ilvl="5" w:tplc="5FA6BFA2">
      <w:start w:val="1"/>
      <w:numFmt w:val="lowerRoman"/>
      <w:lvlText w:val="%6."/>
      <w:lvlJc w:val="right"/>
      <w:pPr>
        <w:ind w:left="4320" w:hanging="180"/>
      </w:pPr>
    </w:lvl>
    <w:lvl w:ilvl="6" w:tplc="23D64EAE">
      <w:start w:val="1"/>
      <w:numFmt w:val="decimal"/>
      <w:lvlText w:val="%7."/>
      <w:lvlJc w:val="left"/>
      <w:pPr>
        <w:ind w:left="5040" w:hanging="360"/>
      </w:pPr>
    </w:lvl>
    <w:lvl w:ilvl="7" w:tplc="C7165506">
      <w:start w:val="1"/>
      <w:numFmt w:val="lowerLetter"/>
      <w:lvlText w:val="%8."/>
      <w:lvlJc w:val="left"/>
      <w:pPr>
        <w:ind w:left="5760" w:hanging="360"/>
      </w:pPr>
    </w:lvl>
    <w:lvl w:ilvl="8" w:tplc="5492D906">
      <w:start w:val="1"/>
      <w:numFmt w:val="lowerRoman"/>
      <w:lvlText w:val="%9."/>
      <w:lvlJc w:val="right"/>
      <w:pPr>
        <w:ind w:left="6480" w:hanging="180"/>
      </w:pPr>
    </w:lvl>
  </w:abstractNum>
  <w:abstractNum w:abstractNumId="9" w15:restartNumberingAfterBreak="0">
    <w:nsid w:val="0ECB3982"/>
    <w:multiLevelType w:val="hybridMultilevel"/>
    <w:tmpl w:val="3B5A4430"/>
    <w:lvl w:ilvl="0" w:tplc="80C2368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E37BD"/>
    <w:multiLevelType w:val="hybridMultilevel"/>
    <w:tmpl w:val="D65AED66"/>
    <w:lvl w:ilvl="0" w:tplc="A044C5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11B04CC1"/>
    <w:multiLevelType w:val="hybridMultilevel"/>
    <w:tmpl w:val="A74697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6C3F21"/>
    <w:multiLevelType w:val="hybridMultilevel"/>
    <w:tmpl w:val="1CA421A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4D312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C6729F"/>
    <w:multiLevelType w:val="hybridMultilevel"/>
    <w:tmpl w:val="099E33CA"/>
    <w:lvl w:ilvl="0" w:tplc="A27E23B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12E31"/>
    <w:multiLevelType w:val="multilevel"/>
    <w:tmpl w:val="0B58B0B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C761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D37E49"/>
    <w:multiLevelType w:val="multilevel"/>
    <w:tmpl w:val="04B615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98A3B7"/>
    <w:multiLevelType w:val="hybridMultilevel"/>
    <w:tmpl w:val="3904C096"/>
    <w:lvl w:ilvl="0" w:tplc="AB70603A">
      <w:start w:val="1"/>
      <w:numFmt w:val="decimal"/>
      <w:lvlText w:val="%1."/>
      <w:lvlJc w:val="left"/>
      <w:pPr>
        <w:ind w:left="720" w:hanging="360"/>
      </w:pPr>
    </w:lvl>
    <w:lvl w:ilvl="1" w:tplc="210C2DA2">
      <w:start w:val="1"/>
      <w:numFmt w:val="lowerLetter"/>
      <w:lvlText w:val="%2."/>
      <w:lvlJc w:val="left"/>
      <w:pPr>
        <w:ind w:left="1440" w:hanging="360"/>
      </w:pPr>
    </w:lvl>
    <w:lvl w:ilvl="2" w:tplc="0D8038E8">
      <w:start w:val="1"/>
      <w:numFmt w:val="lowerRoman"/>
      <w:lvlText w:val="%3."/>
      <w:lvlJc w:val="right"/>
      <w:pPr>
        <w:ind w:left="2160" w:hanging="180"/>
      </w:pPr>
    </w:lvl>
    <w:lvl w:ilvl="3" w:tplc="991A0096">
      <w:start w:val="1"/>
      <w:numFmt w:val="decimal"/>
      <w:lvlText w:val="%4."/>
      <w:lvlJc w:val="left"/>
      <w:pPr>
        <w:ind w:left="2880" w:hanging="360"/>
      </w:pPr>
    </w:lvl>
    <w:lvl w:ilvl="4" w:tplc="DED4E44C">
      <w:start w:val="1"/>
      <w:numFmt w:val="lowerLetter"/>
      <w:lvlText w:val="%5."/>
      <w:lvlJc w:val="left"/>
      <w:pPr>
        <w:ind w:left="3600" w:hanging="360"/>
      </w:pPr>
    </w:lvl>
    <w:lvl w:ilvl="5" w:tplc="B39E41C8">
      <w:start w:val="1"/>
      <w:numFmt w:val="lowerRoman"/>
      <w:lvlText w:val="%6."/>
      <w:lvlJc w:val="right"/>
      <w:pPr>
        <w:ind w:left="4320" w:hanging="180"/>
      </w:pPr>
    </w:lvl>
    <w:lvl w:ilvl="6" w:tplc="EDC8BCF4">
      <w:start w:val="1"/>
      <w:numFmt w:val="decimal"/>
      <w:lvlText w:val="%7."/>
      <w:lvlJc w:val="left"/>
      <w:pPr>
        <w:ind w:left="5040" w:hanging="360"/>
      </w:pPr>
    </w:lvl>
    <w:lvl w:ilvl="7" w:tplc="7D84A4D8">
      <w:start w:val="1"/>
      <w:numFmt w:val="lowerLetter"/>
      <w:lvlText w:val="%8."/>
      <w:lvlJc w:val="left"/>
      <w:pPr>
        <w:ind w:left="5760" w:hanging="360"/>
      </w:pPr>
    </w:lvl>
    <w:lvl w:ilvl="8" w:tplc="658C1922">
      <w:start w:val="1"/>
      <w:numFmt w:val="lowerRoman"/>
      <w:lvlText w:val="%9."/>
      <w:lvlJc w:val="right"/>
      <w:pPr>
        <w:ind w:left="6480" w:hanging="180"/>
      </w:pPr>
    </w:lvl>
  </w:abstractNum>
  <w:abstractNum w:abstractNumId="19" w15:restartNumberingAfterBreak="0">
    <w:nsid w:val="2B260D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A62DE3"/>
    <w:multiLevelType w:val="hybridMultilevel"/>
    <w:tmpl w:val="AA18EBE6"/>
    <w:lvl w:ilvl="0" w:tplc="04150005">
      <w:start w:val="1"/>
      <w:numFmt w:val="bullet"/>
      <w:pStyle w:val="DD-Wypunktowanie"/>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D572C5F"/>
    <w:multiLevelType w:val="multilevel"/>
    <w:tmpl w:val="F4B4551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0EC031A"/>
    <w:multiLevelType w:val="multilevel"/>
    <w:tmpl w:val="FA26059E"/>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AE0C36"/>
    <w:multiLevelType w:val="multilevel"/>
    <w:tmpl w:val="2D9403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7D1C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080278"/>
    <w:multiLevelType w:val="hybridMultilevel"/>
    <w:tmpl w:val="300CAAB6"/>
    <w:lvl w:ilvl="0" w:tplc="6B8C6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A46381"/>
    <w:multiLevelType w:val="hybridMultilevel"/>
    <w:tmpl w:val="AFE45892"/>
    <w:lvl w:ilvl="0" w:tplc="44909C48">
      <w:start w:val="1"/>
      <w:numFmt w:val="bullet"/>
      <w:lvlText w:val=""/>
      <w:lvlJc w:val="left"/>
      <w:pPr>
        <w:ind w:left="720" w:hanging="360"/>
      </w:pPr>
      <w:rPr>
        <w:rFonts w:ascii="Symbol" w:hAnsi="Symbol" w:hint="default"/>
      </w:rPr>
    </w:lvl>
    <w:lvl w:ilvl="1" w:tplc="1C42751E">
      <w:start w:val="1"/>
      <w:numFmt w:val="bullet"/>
      <w:lvlText w:val="o"/>
      <w:lvlJc w:val="left"/>
      <w:pPr>
        <w:ind w:left="1440" w:hanging="360"/>
      </w:pPr>
      <w:rPr>
        <w:rFonts w:ascii="Courier New" w:hAnsi="Courier New" w:hint="default"/>
      </w:rPr>
    </w:lvl>
    <w:lvl w:ilvl="2" w:tplc="9A8EB36C">
      <w:start w:val="1"/>
      <w:numFmt w:val="bullet"/>
      <w:lvlText w:val=""/>
      <w:lvlJc w:val="left"/>
      <w:pPr>
        <w:ind w:left="2160" w:hanging="360"/>
      </w:pPr>
      <w:rPr>
        <w:rFonts w:ascii="Symbol" w:hAnsi="Symbol" w:hint="default"/>
      </w:rPr>
    </w:lvl>
    <w:lvl w:ilvl="3" w:tplc="C6BA8616">
      <w:start w:val="1"/>
      <w:numFmt w:val="bullet"/>
      <w:lvlText w:val=""/>
      <w:lvlJc w:val="left"/>
      <w:pPr>
        <w:ind w:left="2880" w:hanging="360"/>
      </w:pPr>
      <w:rPr>
        <w:rFonts w:ascii="Symbol" w:hAnsi="Symbol" w:hint="default"/>
      </w:rPr>
    </w:lvl>
    <w:lvl w:ilvl="4" w:tplc="7FBE213E">
      <w:start w:val="1"/>
      <w:numFmt w:val="bullet"/>
      <w:lvlText w:val="o"/>
      <w:lvlJc w:val="left"/>
      <w:pPr>
        <w:ind w:left="3600" w:hanging="360"/>
      </w:pPr>
      <w:rPr>
        <w:rFonts w:ascii="Courier New" w:hAnsi="Courier New" w:hint="default"/>
      </w:rPr>
    </w:lvl>
    <w:lvl w:ilvl="5" w:tplc="8BE09DC0">
      <w:start w:val="1"/>
      <w:numFmt w:val="bullet"/>
      <w:lvlText w:val=""/>
      <w:lvlJc w:val="left"/>
      <w:pPr>
        <w:ind w:left="4320" w:hanging="360"/>
      </w:pPr>
      <w:rPr>
        <w:rFonts w:ascii="Wingdings" w:hAnsi="Wingdings" w:hint="default"/>
      </w:rPr>
    </w:lvl>
    <w:lvl w:ilvl="6" w:tplc="561A7B68">
      <w:start w:val="1"/>
      <w:numFmt w:val="bullet"/>
      <w:lvlText w:val=""/>
      <w:lvlJc w:val="left"/>
      <w:pPr>
        <w:ind w:left="5040" w:hanging="360"/>
      </w:pPr>
      <w:rPr>
        <w:rFonts w:ascii="Symbol" w:hAnsi="Symbol" w:hint="default"/>
      </w:rPr>
    </w:lvl>
    <w:lvl w:ilvl="7" w:tplc="BDFE46CA">
      <w:start w:val="1"/>
      <w:numFmt w:val="bullet"/>
      <w:lvlText w:val="o"/>
      <w:lvlJc w:val="left"/>
      <w:pPr>
        <w:ind w:left="5760" w:hanging="360"/>
      </w:pPr>
      <w:rPr>
        <w:rFonts w:ascii="Courier New" w:hAnsi="Courier New" w:hint="default"/>
      </w:rPr>
    </w:lvl>
    <w:lvl w:ilvl="8" w:tplc="0DAAACEE">
      <w:start w:val="1"/>
      <w:numFmt w:val="bullet"/>
      <w:lvlText w:val=""/>
      <w:lvlJc w:val="left"/>
      <w:pPr>
        <w:ind w:left="6480" w:hanging="360"/>
      </w:pPr>
      <w:rPr>
        <w:rFonts w:ascii="Wingdings" w:hAnsi="Wingdings" w:hint="default"/>
      </w:rPr>
    </w:lvl>
  </w:abstractNum>
  <w:abstractNum w:abstractNumId="28" w15:restartNumberingAfterBreak="0">
    <w:nsid w:val="37A1536C"/>
    <w:multiLevelType w:val="hybridMultilevel"/>
    <w:tmpl w:val="2E7CC0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116FA9"/>
    <w:multiLevelType w:val="hybridMultilevel"/>
    <w:tmpl w:val="E8E67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23323E"/>
    <w:multiLevelType w:val="hybridMultilevel"/>
    <w:tmpl w:val="2210101A"/>
    <w:lvl w:ilvl="0" w:tplc="84EA85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50041E"/>
    <w:multiLevelType w:val="multilevel"/>
    <w:tmpl w:val="3EA469D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9745487"/>
    <w:multiLevelType w:val="hybridMultilevel"/>
    <w:tmpl w:val="0750D0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2B3CCC"/>
    <w:multiLevelType w:val="hybridMultilevel"/>
    <w:tmpl w:val="CEA4029E"/>
    <w:lvl w:ilvl="0" w:tplc="E0DCE1DA">
      <w:start w:val="1"/>
      <w:numFmt w:val="decimal"/>
      <w:lvlText w:val="%1)"/>
      <w:lvlJc w:val="left"/>
      <w:pPr>
        <w:tabs>
          <w:tab w:val="num" w:pos="1620"/>
        </w:tabs>
        <w:ind w:left="1620" w:hanging="360"/>
      </w:pPr>
      <w:rPr>
        <w:rFonts w:ascii="Arial" w:hAnsi="Arial" w:cs="Arial" w:hint="default"/>
        <w:color w:val="404040" w:themeColor="text1" w:themeTint="BF"/>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337E32"/>
    <w:multiLevelType w:val="multilevel"/>
    <w:tmpl w:val="B578440A"/>
    <w:lvl w:ilvl="0">
      <w:start w:val="1"/>
      <w:numFmt w:val="decimal"/>
      <w:pStyle w:val="Nagwek1"/>
      <w:lvlText w:val="%1."/>
      <w:lvlJc w:val="left"/>
      <w:pPr>
        <w:ind w:left="644" w:hanging="360"/>
      </w:pPr>
      <w:rPr>
        <w:rFonts w:cs="Times New Roman"/>
        <w:b/>
      </w:rPr>
    </w:lvl>
    <w:lvl w:ilvl="1">
      <w:start w:val="1"/>
      <w:numFmt w:val="decimal"/>
      <w:pStyle w:val="Nagwek3"/>
      <w:lvlText w:val="%1.%2."/>
      <w:lvlJc w:val="left"/>
      <w:pPr>
        <w:ind w:left="1142" w:hanging="432"/>
      </w:pPr>
      <w:rPr>
        <w:rFonts w:cs="Times New Roman"/>
        <w:b w:val="0"/>
      </w:rPr>
    </w:lvl>
    <w:lvl w:ilvl="2">
      <w:start w:val="1"/>
      <w:numFmt w:val="decimal"/>
      <w:lvlText w:val="%1.%2.%3."/>
      <w:lvlJc w:val="left"/>
      <w:pPr>
        <w:snapToGrid w:val="0"/>
        <w:ind w:left="1922" w:hanging="504"/>
      </w:pPr>
      <w:rPr>
        <w:rFonts w:ascii="Calibri" w:hAnsi="Calibri" w:cs="Calibri" w:hint="default"/>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745365"/>
    <w:multiLevelType w:val="multilevel"/>
    <w:tmpl w:val="0B58B0B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162107B"/>
    <w:multiLevelType w:val="hybridMultilevel"/>
    <w:tmpl w:val="178254DA"/>
    <w:lvl w:ilvl="0" w:tplc="06AC31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1B45E03"/>
    <w:multiLevelType w:val="multilevel"/>
    <w:tmpl w:val="B112950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432"/>
        </w:tabs>
        <w:ind w:left="432" w:hanging="432"/>
      </w:pPr>
      <w:rPr>
        <w:rFonts w:ascii="Arial" w:eastAsia="Times New Roman" w:hAnsi="Arial" w:cs="Arial"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lowerLetter"/>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43293D51"/>
    <w:multiLevelType w:val="multilevel"/>
    <w:tmpl w:val="DE2014C4"/>
    <w:lvl w:ilvl="0">
      <w:start w:val="11"/>
      <w:numFmt w:val="decimal"/>
      <w:lvlText w:val="%1."/>
      <w:lvlJc w:val="left"/>
      <w:pPr>
        <w:ind w:left="567" w:hanging="360"/>
      </w:pPr>
      <w:rPr>
        <w:rFonts w:ascii="Arial" w:eastAsia="Times New Roman" w:hAnsi="Arial" w:cs="Arial" w:hint="default"/>
      </w:rPr>
    </w:lvl>
    <w:lvl w:ilvl="1">
      <w:start w:val="1"/>
      <w:numFmt w:val="decimal"/>
      <w:lvlText w:val="%1.%2."/>
      <w:lvlJc w:val="left"/>
      <w:pPr>
        <w:ind w:left="999" w:hanging="432"/>
      </w:pPr>
      <w:rPr>
        <w:rFonts w:hint="default"/>
      </w:rPr>
    </w:lvl>
    <w:lvl w:ilvl="2">
      <w:start w:val="1"/>
      <w:numFmt w:val="decimal"/>
      <w:lvlText w:val="%1.%2.%3."/>
      <w:lvlJc w:val="left"/>
      <w:pPr>
        <w:ind w:left="1431" w:hanging="504"/>
      </w:pPr>
      <w:rPr>
        <w:rFonts w:hint="default"/>
      </w:rPr>
    </w:lvl>
    <w:lvl w:ilvl="3">
      <w:start w:val="1"/>
      <w:numFmt w:val="decimal"/>
      <w:lvlText w:val="%1.%2.%3.%4."/>
      <w:lvlJc w:val="left"/>
      <w:pPr>
        <w:ind w:left="1935" w:hanging="648"/>
      </w:pPr>
      <w:rPr>
        <w:rFonts w:hint="default"/>
      </w:rPr>
    </w:lvl>
    <w:lvl w:ilvl="4">
      <w:start w:val="1"/>
      <w:numFmt w:val="decimal"/>
      <w:lvlText w:val="%1.%2.%3.%4.%5."/>
      <w:lvlJc w:val="left"/>
      <w:pPr>
        <w:ind w:left="2439" w:hanging="792"/>
      </w:pPr>
      <w:rPr>
        <w:rFonts w:hint="default"/>
      </w:rPr>
    </w:lvl>
    <w:lvl w:ilvl="5">
      <w:start w:val="1"/>
      <w:numFmt w:val="decimal"/>
      <w:lvlText w:val="%1.%2.%3.%4.%5.%6."/>
      <w:lvlJc w:val="left"/>
      <w:pPr>
        <w:ind w:left="2943" w:hanging="936"/>
      </w:pPr>
      <w:rPr>
        <w:rFonts w:hint="default"/>
      </w:rPr>
    </w:lvl>
    <w:lvl w:ilvl="6">
      <w:start w:val="1"/>
      <w:numFmt w:val="decimal"/>
      <w:lvlText w:val="%1.%2.%3.%4.%5.%6.%7."/>
      <w:lvlJc w:val="left"/>
      <w:pPr>
        <w:ind w:left="3447" w:hanging="1080"/>
      </w:pPr>
      <w:rPr>
        <w:rFonts w:hint="default"/>
      </w:rPr>
    </w:lvl>
    <w:lvl w:ilvl="7">
      <w:start w:val="1"/>
      <w:numFmt w:val="decimal"/>
      <w:lvlText w:val="%1.%2.%3.%4.%5.%6.%7.%8."/>
      <w:lvlJc w:val="left"/>
      <w:pPr>
        <w:ind w:left="3951" w:hanging="1224"/>
      </w:pPr>
      <w:rPr>
        <w:rFonts w:hint="default"/>
      </w:rPr>
    </w:lvl>
    <w:lvl w:ilvl="8">
      <w:start w:val="1"/>
      <w:numFmt w:val="decimal"/>
      <w:lvlText w:val="%1.%2.%3.%4.%5.%6.%7.%8.%9."/>
      <w:lvlJc w:val="left"/>
      <w:pPr>
        <w:ind w:left="4527" w:hanging="1440"/>
      </w:pPr>
      <w:rPr>
        <w:rFonts w:hint="default"/>
      </w:rPr>
    </w:lvl>
  </w:abstractNum>
  <w:abstractNum w:abstractNumId="39" w15:restartNumberingAfterBreak="0">
    <w:nsid w:val="497381D0"/>
    <w:multiLevelType w:val="hybridMultilevel"/>
    <w:tmpl w:val="94F4BFC2"/>
    <w:lvl w:ilvl="0" w:tplc="2732F0BC">
      <w:start w:val="1"/>
      <w:numFmt w:val="bullet"/>
      <w:lvlText w:val=""/>
      <w:lvlJc w:val="left"/>
      <w:pPr>
        <w:ind w:left="2136" w:hanging="360"/>
      </w:pPr>
      <w:rPr>
        <w:rFonts w:ascii="Symbol" w:hAnsi="Symbol" w:hint="default"/>
      </w:rPr>
    </w:lvl>
    <w:lvl w:ilvl="1" w:tplc="FF669BC4">
      <w:start w:val="1"/>
      <w:numFmt w:val="bullet"/>
      <w:lvlText w:val="o"/>
      <w:lvlJc w:val="left"/>
      <w:pPr>
        <w:ind w:left="2856" w:hanging="360"/>
      </w:pPr>
      <w:rPr>
        <w:rFonts w:ascii="Courier New" w:hAnsi="Courier New" w:hint="default"/>
      </w:rPr>
    </w:lvl>
    <w:lvl w:ilvl="2" w:tplc="3DB805CA">
      <w:start w:val="1"/>
      <w:numFmt w:val="bullet"/>
      <w:lvlText w:val=""/>
      <w:lvlJc w:val="left"/>
      <w:pPr>
        <w:ind w:left="3576" w:hanging="360"/>
      </w:pPr>
      <w:rPr>
        <w:rFonts w:ascii="Wingdings" w:hAnsi="Wingdings" w:hint="default"/>
      </w:rPr>
    </w:lvl>
    <w:lvl w:ilvl="3" w:tplc="57FE2A52">
      <w:start w:val="1"/>
      <w:numFmt w:val="bullet"/>
      <w:lvlText w:val=""/>
      <w:lvlJc w:val="left"/>
      <w:pPr>
        <w:ind w:left="4296" w:hanging="360"/>
      </w:pPr>
      <w:rPr>
        <w:rFonts w:ascii="Symbol" w:hAnsi="Symbol" w:hint="default"/>
      </w:rPr>
    </w:lvl>
    <w:lvl w:ilvl="4" w:tplc="DB4439F8">
      <w:start w:val="1"/>
      <w:numFmt w:val="bullet"/>
      <w:lvlText w:val="o"/>
      <w:lvlJc w:val="left"/>
      <w:pPr>
        <w:ind w:left="5016" w:hanging="360"/>
      </w:pPr>
      <w:rPr>
        <w:rFonts w:ascii="Courier New" w:hAnsi="Courier New" w:hint="default"/>
      </w:rPr>
    </w:lvl>
    <w:lvl w:ilvl="5" w:tplc="6F14B12E">
      <w:start w:val="1"/>
      <w:numFmt w:val="bullet"/>
      <w:lvlText w:val=""/>
      <w:lvlJc w:val="left"/>
      <w:pPr>
        <w:ind w:left="5736" w:hanging="360"/>
      </w:pPr>
      <w:rPr>
        <w:rFonts w:ascii="Wingdings" w:hAnsi="Wingdings" w:hint="default"/>
      </w:rPr>
    </w:lvl>
    <w:lvl w:ilvl="6" w:tplc="AA7251BE">
      <w:start w:val="1"/>
      <w:numFmt w:val="bullet"/>
      <w:lvlText w:val=""/>
      <w:lvlJc w:val="left"/>
      <w:pPr>
        <w:ind w:left="6456" w:hanging="360"/>
      </w:pPr>
      <w:rPr>
        <w:rFonts w:ascii="Symbol" w:hAnsi="Symbol" w:hint="default"/>
      </w:rPr>
    </w:lvl>
    <w:lvl w:ilvl="7" w:tplc="47642F18">
      <w:start w:val="1"/>
      <w:numFmt w:val="bullet"/>
      <w:lvlText w:val="o"/>
      <w:lvlJc w:val="left"/>
      <w:pPr>
        <w:ind w:left="7176" w:hanging="360"/>
      </w:pPr>
      <w:rPr>
        <w:rFonts w:ascii="Courier New" w:hAnsi="Courier New" w:hint="default"/>
      </w:rPr>
    </w:lvl>
    <w:lvl w:ilvl="8" w:tplc="3C9EC5FA">
      <w:start w:val="1"/>
      <w:numFmt w:val="bullet"/>
      <w:lvlText w:val=""/>
      <w:lvlJc w:val="left"/>
      <w:pPr>
        <w:ind w:left="7896" w:hanging="360"/>
      </w:pPr>
      <w:rPr>
        <w:rFonts w:ascii="Wingdings" w:hAnsi="Wingdings" w:hint="default"/>
      </w:rPr>
    </w:lvl>
  </w:abstractNum>
  <w:abstractNum w:abstractNumId="40" w15:restartNumberingAfterBreak="0">
    <w:nsid w:val="4D5AF39D"/>
    <w:multiLevelType w:val="hybridMultilevel"/>
    <w:tmpl w:val="0A8E6A86"/>
    <w:lvl w:ilvl="0" w:tplc="254C5C38">
      <w:start w:val="10"/>
      <w:numFmt w:val="decimal"/>
      <w:lvlText w:val="%1."/>
      <w:lvlJc w:val="left"/>
      <w:pPr>
        <w:ind w:left="720" w:hanging="360"/>
      </w:pPr>
    </w:lvl>
    <w:lvl w:ilvl="1" w:tplc="3692EC74">
      <w:start w:val="1"/>
      <w:numFmt w:val="lowerLetter"/>
      <w:lvlText w:val="%2."/>
      <w:lvlJc w:val="left"/>
      <w:pPr>
        <w:ind w:left="1440" w:hanging="360"/>
      </w:pPr>
    </w:lvl>
    <w:lvl w:ilvl="2" w:tplc="BCC0B83C">
      <w:start w:val="1"/>
      <w:numFmt w:val="lowerRoman"/>
      <w:lvlText w:val="%3."/>
      <w:lvlJc w:val="right"/>
      <w:pPr>
        <w:ind w:left="2160" w:hanging="180"/>
      </w:pPr>
    </w:lvl>
    <w:lvl w:ilvl="3" w:tplc="7130B8F0">
      <w:start w:val="1"/>
      <w:numFmt w:val="decimal"/>
      <w:lvlText w:val="%4."/>
      <w:lvlJc w:val="left"/>
      <w:pPr>
        <w:ind w:left="2880" w:hanging="360"/>
      </w:pPr>
    </w:lvl>
    <w:lvl w:ilvl="4" w:tplc="5F084C4A">
      <w:start w:val="1"/>
      <w:numFmt w:val="lowerLetter"/>
      <w:lvlText w:val="%5."/>
      <w:lvlJc w:val="left"/>
      <w:pPr>
        <w:ind w:left="3600" w:hanging="360"/>
      </w:pPr>
    </w:lvl>
    <w:lvl w:ilvl="5" w:tplc="010ECB42">
      <w:start w:val="1"/>
      <w:numFmt w:val="lowerRoman"/>
      <w:lvlText w:val="%6."/>
      <w:lvlJc w:val="right"/>
      <w:pPr>
        <w:ind w:left="4320" w:hanging="180"/>
      </w:pPr>
    </w:lvl>
    <w:lvl w:ilvl="6" w:tplc="38C40E0E">
      <w:start w:val="1"/>
      <w:numFmt w:val="decimal"/>
      <w:lvlText w:val="%7."/>
      <w:lvlJc w:val="left"/>
      <w:pPr>
        <w:ind w:left="5040" w:hanging="360"/>
      </w:pPr>
    </w:lvl>
    <w:lvl w:ilvl="7" w:tplc="A2F62526">
      <w:start w:val="1"/>
      <w:numFmt w:val="lowerLetter"/>
      <w:lvlText w:val="%8."/>
      <w:lvlJc w:val="left"/>
      <w:pPr>
        <w:ind w:left="5760" w:hanging="360"/>
      </w:pPr>
    </w:lvl>
    <w:lvl w:ilvl="8" w:tplc="9F1EEA48">
      <w:start w:val="1"/>
      <w:numFmt w:val="lowerRoman"/>
      <w:lvlText w:val="%9."/>
      <w:lvlJc w:val="right"/>
      <w:pPr>
        <w:ind w:left="6480" w:hanging="180"/>
      </w:pPr>
    </w:lvl>
  </w:abstractNum>
  <w:abstractNum w:abstractNumId="41" w15:restartNumberingAfterBreak="0">
    <w:nsid w:val="4D6D0AB6"/>
    <w:multiLevelType w:val="hybridMultilevel"/>
    <w:tmpl w:val="0E8A0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CAE379"/>
    <w:multiLevelType w:val="hybridMultilevel"/>
    <w:tmpl w:val="53E4E510"/>
    <w:lvl w:ilvl="0" w:tplc="33720976">
      <w:start w:val="1"/>
      <w:numFmt w:val="decimal"/>
      <w:lvlText w:val="%1."/>
      <w:lvlJc w:val="left"/>
      <w:pPr>
        <w:ind w:left="720" w:hanging="360"/>
      </w:pPr>
    </w:lvl>
    <w:lvl w:ilvl="1" w:tplc="2D06CB20">
      <w:start w:val="1"/>
      <w:numFmt w:val="lowerLetter"/>
      <w:lvlText w:val="%2."/>
      <w:lvlJc w:val="left"/>
      <w:pPr>
        <w:ind w:left="1440" w:hanging="360"/>
      </w:pPr>
    </w:lvl>
    <w:lvl w:ilvl="2" w:tplc="0908FAB2">
      <w:start w:val="1"/>
      <w:numFmt w:val="lowerRoman"/>
      <w:lvlText w:val="%3."/>
      <w:lvlJc w:val="right"/>
      <w:pPr>
        <w:ind w:left="2160" w:hanging="180"/>
      </w:pPr>
    </w:lvl>
    <w:lvl w:ilvl="3" w:tplc="3558C1F2">
      <w:start w:val="1"/>
      <w:numFmt w:val="decimal"/>
      <w:lvlText w:val="%4."/>
      <w:lvlJc w:val="left"/>
      <w:pPr>
        <w:ind w:left="2880" w:hanging="360"/>
      </w:pPr>
    </w:lvl>
    <w:lvl w:ilvl="4" w:tplc="F34A0FBE">
      <w:start w:val="1"/>
      <w:numFmt w:val="lowerLetter"/>
      <w:lvlText w:val="%5."/>
      <w:lvlJc w:val="left"/>
      <w:pPr>
        <w:ind w:left="3600" w:hanging="360"/>
      </w:pPr>
    </w:lvl>
    <w:lvl w:ilvl="5" w:tplc="333E5348">
      <w:start w:val="1"/>
      <w:numFmt w:val="lowerRoman"/>
      <w:lvlText w:val="%6."/>
      <w:lvlJc w:val="right"/>
      <w:pPr>
        <w:ind w:left="4320" w:hanging="180"/>
      </w:pPr>
    </w:lvl>
    <w:lvl w:ilvl="6" w:tplc="745EA710">
      <w:start w:val="1"/>
      <w:numFmt w:val="decimal"/>
      <w:lvlText w:val="%7."/>
      <w:lvlJc w:val="left"/>
      <w:pPr>
        <w:ind w:left="5040" w:hanging="360"/>
      </w:pPr>
    </w:lvl>
    <w:lvl w:ilvl="7" w:tplc="AB1A7FA8">
      <w:start w:val="1"/>
      <w:numFmt w:val="lowerLetter"/>
      <w:lvlText w:val="%8."/>
      <w:lvlJc w:val="left"/>
      <w:pPr>
        <w:ind w:left="5760" w:hanging="360"/>
      </w:pPr>
    </w:lvl>
    <w:lvl w:ilvl="8" w:tplc="DDE8AB9E">
      <w:start w:val="1"/>
      <w:numFmt w:val="lowerRoman"/>
      <w:lvlText w:val="%9."/>
      <w:lvlJc w:val="right"/>
      <w:pPr>
        <w:ind w:left="6480" w:hanging="180"/>
      </w:pPr>
    </w:lvl>
  </w:abstractNum>
  <w:abstractNum w:abstractNumId="43" w15:restartNumberingAfterBreak="0">
    <w:nsid w:val="50E77E9B"/>
    <w:multiLevelType w:val="hybridMultilevel"/>
    <w:tmpl w:val="A67EBC02"/>
    <w:lvl w:ilvl="0" w:tplc="32C65064">
      <w:start w:val="1"/>
      <w:numFmt w:val="lowerLetter"/>
      <w:lvlText w:val="%1)"/>
      <w:lvlJc w:val="left"/>
      <w:pPr>
        <w:ind w:left="720" w:hanging="360"/>
      </w:pPr>
      <w:rPr>
        <w:rFonts w:hint="default"/>
        <w:color w:val="404040" w:themeColor="text1" w:themeTint="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1863B5F"/>
    <w:multiLevelType w:val="multilevel"/>
    <w:tmpl w:val="D45C6122"/>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A63C86"/>
    <w:multiLevelType w:val="hybridMultilevel"/>
    <w:tmpl w:val="3AC8697A"/>
    <w:lvl w:ilvl="0" w:tplc="DBA01A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F24ACA"/>
    <w:multiLevelType w:val="hybridMultilevel"/>
    <w:tmpl w:val="DE3414E0"/>
    <w:lvl w:ilvl="0" w:tplc="DBA01AB2">
      <w:start w:val="1"/>
      <w:numFmt w:val="lowerLetter"/>
      <w:lvlText w:val="%1)"/>
      <w:lvlJc w:val="left"/>
      <w:pPr>
        <w:ind w:left="720" w:hanging="360"/>
      </w:pPr>
      <w:rPr>
        <w:rFonts w:hint="default"/>
        <w:color w:val="auto"/>
      </w:rPr>
    </w:lvl>
    <w:lvl w:ilvl="1" w:tplc="5DAE5692">
      <w:start w:val="1"/>
      <w:numFmt w:val="lowerLetter"/>
      <w:lvlText w:val="%2."/>
      <w:lvlJc w:val="left"/>
      <w:pPr>
        <w:ind w:left="1440" w:hanging="360"/>
      </w:pPr>
      <w:rPr>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CAC2DC"/>
    <w:multiLevelType w:val="hybridMultilevel"/>
    <w:tmpl w:val="AD3682DA"/>
    <w:lvl w:ilvl="0" w:tplc="77E62192">
      <w:start w:val="1"/>
      <w:numFmt w:val="decimal"/>
      <w:lvlText w:val="%1."/>
      <w:lvlJc w:val="left"/>
      <w:pPr>
        <w:ind w:left="720" w:hanging="360"/>
      </w:pPr>
    </w:lvl>
    <w:lvl w:ilvl="1" w:tplc="694CE0F2">
      <w:start w:val="1"/>
      <w:numFmt w:val="lowerLetter"/>
      <w:lvlText w:val="%2."/>
      <w:lvlJc w:val="left"/>
      <w:pPr>
        <w:ind w:left="1440" w:hanging="360"/>
      </w:pPr>
    </w:lvl>
    <w:lvl w:ilvl="2" w:tplc="396E8FB8">
      <w:start w:val="1"/>
      <w:numFmt w:val="lowerRoman"/>
      <w:lvlText w:val="%3."/>
      <w:lvlJc w:val="right"/>
      <w:pPr>
        <w:ind w:left="2160" w:hanging="180"/>
      </w:pPr>
    </w:lvl>
    <w:lvl w:ilvl="3" w:tplc="EB549C2C">
      <w:start w:val="1"/>
      <w:numFmt w:val="decimal"/>
      <w:lvlText w:val="%4."/>
      <w:lvlJc w:val="left"/>
      <w:pPr>
        <w:ind w:left="2880" w:hanging="360"/>
      </w:pPr>
    </w:lvl>
    <w:lvl w:ilvl="4" w:tplc="F08CC370">
      <w:start w:val="1"/>
      <w:numFmt w:val="lowerLetter"/>
      <w:lvlText w:val="%5."/>
      <w:lvlJc w:val="left"/>
      <w:pPr>
        <w:ind w:left="3600" w:hanging="360"/>
      </w:pPr>
    </w:lvl>
    <w:lvl w:ilvl="5" w:tplc="3FB20D74">
      <w:start w:val="1"/>
      <w:numFmt w:val="lowerRoman"/>
      <w:lvlText w:val="%6."/>
      <w:lvlJc w:val="right"/>
      <w:pPr>
        <w:ind w:left="4320" w:hanging="180"/>
      </w:pPr>
    </w:lvl>
    <w:lvl w:ilvl="6" w:tplc="7084EB84">
      <w:start w:val="1"/>
      <w:numFmt w:val="decimal"/>
      <w:lvlText w:val="%7."/>
      <w:lvlJc w:val="left"/>
      <w:pPr>
        <w:ind w:left="5040" w:hanging="360"/>
      </w:pPr>
    </w:lvl>
    <w:lvl w:ilvl="7" w:tplc="E8BE659E">
      <w:start w:val="1"/>
      <w:numFmt w:val="lowerLetter"/>
      <w:lvlText w:val="%8."/>
      <w:lvlJc w:val="left"/>
      <w:pPr>
        <w:ind w:left="5760" w:hanging="360"/>
      </w:pPr>
    </w:lvl>
    <w:lvl w:ilvl="8" w:tplc="D444D844">
      <w:start w:val="1"/>
      <w:numFmt w:val="lowerRoman"/>
      <w:lvlText w:val="%9."/>
      <w:lvlJc w:val="right"/>
      <w:pPr>
        <w:ind w:left="6480" w:hanging="180"/>
      </w:pPr>
    </w:lvl>
  </w:abstractNum>
  <w:abstractNum w:abstractNumId="48" w15:restartNumberingAfterBreak="0">
    <w:nsid w:val="5A15176D"/>
    <w:multiLevelType w:val="hybridMultilevel"/>
    <w:tmpl w:val="C1F2F856"/>
    <w:lvl w:ilvl="0" w:tplc="7CC033EE">
      <w:start w:val="1"/>
      <w:numFmt w:val="upperRoman"/>
      <w:lvlText w:val="%1."/>
      <w:lvlJc w:val="left"/>
      <w:pPr>
        <w:ind w:left="1080" w:hanging="720"/>
      </w:pPr>
      <w:rPr>
        <w:rFonts w:hint="default"/>
      </w:rPr>
    </w:lvl>
    <w:lvl w:ilvl="1" w:tplc="C2EC9344">
      <w:start w:val="1"/>
      <w:numFmt w:val="decimal"/>
      <w:lvlText w:val="%2."/>
      <w:lvlJc w:val="left"/>
      <w:pPr>
        <w:ind w:left="2966" w:hanging="188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C004D9"/>
    <w:multiLevelType w:val="hybridMultilevel"/>
    <w:tmpl w:val="0FFED1EA"/>
    <w:lvl w:ilvl="0" w:tplc="9CB43DF8">
      <w:start w:val="1"/>
      <w:numFmt w:val="bullet"/>
      <w:lvlText w:val=""/>
      <w:lvlJc w:val="left"/>
      <w:pPr>
        <w:ind w:left="2136" w:hanging="360"/>
      </w:pPr>
      <w:rPr>
        <w:rFonts w:ascii="Symbol" w:hAnsi="Symbol" w:hint="default"/>
      </w:rPr>
    </w:lvl>
    <w:lvl w:ilvl="1" w:tplc="9E14EF86">
      <w:start w:val="1"/>
      <w:numFmt w:val="bullet"/>
      <w:lvlText w:val="o"/>
      <w:lvlJc w:val="left"/>
      <w:pPr>
        <w:ind w:left="2856" w:hanging="360"/>
      </w:pPr>
      <w:rPr>
        <w:rFonts w:ascii="Courier New" w:hAnsi="Courier New" w:hint="default"/>
      </w:rPr>
    </w:lvl>
    <w:lvl w:ilvl="2" w:tplc="87F89F2C">
      <w:start w:val="1"/>
      <w:numFmt w:val="bullet"/>
      <w:lvlText w:val=""/>
      <w:lvlJc w:val="left"/>
      <w:pPr>
        <w:ind w:left="3576" w:hanging="360"/>
      </w:pPr>
      <w:rPr>
        <w:rFonts w:ascii="Wingdings" w:hAnsi="Wingdings" w:hint="default"/>
      </w:rPr>
    </w:lvl>
    <w:lvl w:ilvl="3" w:tplc="C7FA37B0">
      <w:start w:val="1"/>
      <w:numFmt w:val="bullet"/>
      <w:lvlText w:val=""/>
      <w:lvlJc w:val="left"/>
      <w:pPr>
        <w:ind w:left="4296" w:hanging="360"/>
      </w:pPr>
      <w:rPr>
        <w:rFonts w:ascii="Symbol" w:hAnsi="Symbol" w:hint="default"/>
      </w:rPr>
    </w:lvl>
    <w:lvl w:ilvl="4" w:tplc="B4583CBE">
      <w:start w:val="1"/>
      <w:numFmt w:val="bullet"/>
      <w:lvlText w:val="o"/>
      <w:lvlJc w:val="left"/>
      <w:pPr>
        <w:ind w:left="5016" w:hanging="360"/>
      </w:pPr>
      <w:rPr>
        <w:rFonts w:ascii="Courier New" w:hAnsi="Courier New" w:hint="default"/>
      </w:rPr>
    </w:lvl>
    <w:lvl w:ilvl="5" w:tplc="D2385714">
      <w:start w:val="1"/>
      <w:numFmt w:val="bullet"/>
      <w:lvlText w:val=""/>
      <w:lvlJc w:val="left"/>
      <w:pPr>
        <w:ind w:left="5736" w:hanging="360"/>
      </w:pPr>
      <w:rPr>
        <w:rFonts w:ascii="Wingdings" w:hAnsi="Wingdings" w:hint="default"/>
      </w:rPr>
    </w:lvl>
    <w:lvl w:ilvl="6" w:tplc="3148FF60">
      <w:start w:val="1"/>
      <w:numFmt w:val="bullet"/>
      <w:lvlText w:val=""/>
      <w:lvlJc w:val="left"/>
      <w:pPr>
        <w:ind w:left="6456" w:hanging="360"/>
      </w:pPr>
      <w:rPr>
        <w:rFonts w:ascii="Symbol" w:hAnsi="Symbol" w:hint="default"/>
      </w:rPr>
    </w:lvl>
    <w:lvl w:ilvl="7" w:tplc="CCD82ADA">
      <w:start w:val="1"/>
      <w:numFmt w:val="bullet"/>
      <w:lvlText w:val="o"/>
      <w:lvlJc w:val="left"/>
      <w:pPr>
        <w:ind w:left="7176" w:hanging="360"/>
      </w:pPr>
      <w:rPr>
        <w:rFonts w:ascii="Courier New" w:hAnsi="Courier New" w:hint="default"/>
      </w:rPr>
    </w:lvl>
    <w:lvl w:ilvl="8" w:tplc="650028C6">
      <w:start w:val="1"/>
      <w:numFmt w:val="bullet"/>
      <w:lvlText w:val=""/>
      <w:lvlJc w:val="left"/>
      <w:pPr>
        <w:ind w:left="7896" w:hanging="360"/>
      </w:pPr>
      <w:rPr>
        <w:rFonts w:ascii="Wingdings" w:hAnsi="Wingdings" w:hint="default"/>
      </w:rPr>
    </w:lvl>
  </w:abstractNum>
  <w:abstractNum w:abstractNumId="50" w15:restartNumberingAfterBreak="0">
    <w:nsid w:val="611B0A50"/>
    <w:multiLevelType w:val="multilevel"/>
    <w:tmpl w:val="FDDA4E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34934F9"/>
    <w:multiLevelType w:val="hybridMultilevel"/>
    <w:tmpl w:val="CA8C168E"/>
    <w:lvl w:ilvl="0" w:tplc="AF386EE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51D4E9E"/>
    <w:multiLevelType w:val="hybridMultilevel"/>
    <w:tmpl w:val="6AB65B74"/>
    <w:lvl w:ilvl="0" w:tplc="8DC438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559419"/>
    <w:multiLevelType w:val="hybridMultilevel"/>
    <w:tmpl w:val="3E06FFC0"/>
    <w:lvl w:ilvl="0" w:tplc="27183C2E">
      <w:start w:val="1"/>
      <w:numFmt w:val="lowerLetter"/>
      <w:lvlText w:val="%1."/>
      <w:lvlJc w:val="left"/>
      <w:pPr>
        <w:ind w:left="1068" w:hanging="360"/>
      </w:pPr>
    </w:lvl>
    <w:lvl w:ilvl="1" w:tplc="1F6E1A44">
      <w:start w:val="1"/>
      <w:numFmt w:val="lowerLetter"/>
      <w:lvlText w:val="%2."/>
      <w:lvlJc w:val="left"/>
      <w:pPr>
        <w:ind w:left="1788" w:hanging="360"/>
      </w:pPr>
    </w:lvl>
    <w:lvl w:ilvl="2" w:tplc="1B002666">
      <w:start w:val="1"/>
      <w:numFmt w:val="lowerRoman"/>
      <w:lvlText w:val="%3."/>
      <w:lvlJc w:val="right"/>
      <w:pPr>
        <w:ind w:left="2508" w:hanging="180"/>
      </w:pPr>
    </w:lvl>
    <w:lvl w:ilvl="3" w:tplc="7D86E07A">
      <w:start w:val="1"/>
      <w:numFmt w:val="decimal"/>
      <w:lvlText w:val="%4."/>
      <w:lvlJc w:val="left"/>
      <w:pPr>
        <w:ind w:left="3228" w:hanging="360"/>
      </w:pPr>
    </w:lvl>
    <w:lvl w:ilvl="4" w:tplc="6BFC2610">
      <w:start w:val="1"/>
      <w:numFmt w:val="lowerLetter"/>
      <w:lvlText w:val="%5."/>
      <w:lvlJc w:val="left"/>
      <w:pPr>
        <w:ind w:left="3948" w:hanging="360"/>
      </w:pPr>
    </w:lvl>
    <w:lvl w:ilvl="5" w:tplc="8D56BFEA">
      <w:start w:val="1"/>
      <w:numFmt w:val="lowerRoman"/>
      <w:lvlText w:val="%6."/>
      <w:lvlJc w:val="right"/>
      <w:pPr>
        <w:ind w:left="4668" w:hanging="180"/>
      </w:pPr>
    </w:lvl>
    <w:lvl w:ilvl="6" w:tplc="25A23AA6">
      <w:start w:val="1"/>
      <w:numFmt w:val="decimal"/>
      <w:lvlText w:val="%7."/>
      <w:lvlJc w:val="left"/>
      <w:pPr>
        <w:ind w:left="5388" w:hanging="360"/>
      </w:pPr>
    </w:lvl>
    <w:lvl w:ilvl="7" w:tplc="79006118">
      <w:start w:val="1"/>
      <w:numFmt w:val="lowerLetter"/>
      <w:lvlText w:val="%8."/>
      <w:lvlJc w:val="left"/>
      <w:pPr>
        <w:ind w:left="6108" w:hanging="360"/>
      </w:pPr>
    </w:lvl>
    <w:lvl w:ilvl="8" w:tplc="3E1C31A0">
      <w:start w:val="1"/>
      <w:numFmt w:val="lowerRoman"/>
      <w:lvlText w:val="%9."/>
      <w:lvlJc w:val="right"/>
      <w:pPr>
        <w:ind w:left="6828" w:hanging="180"/>
      </w:pPr>
    </w:lvl>
  </w:abstractNum>
  <w:abstractNum w:abstractNumId="54" w15:restartNumberingAfterBreak="0">
    <w:nsid w:val="6DAB15DB"/>
    <w:multiLevelType w:val="hybridMultilevel"/>
    <w:tmpl w:val="C65E7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1C007C"/>
    <w:multiLevelType w:val="hybridMultilevel"/>
    <w:tmpl w:val="96522D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1C2749"/>
    <w:multiLevelType w:val="multilevel"/>
    <w:tmpl w:val="D5E65BBE"/>
    <w:lvl w:ilvl="0">
      <w:start w:val="1"/>
      <w:numFmt w:val="decimal"/>
      <w:lvlText w:val="%1."/>
      <w:lvlJc w:val="left"/>
      <w:pPr>
        <w:ind w:left="567" w:hanging="360"/>
      </w:pPr>
      <w:rPr>
        <w:rFonts w:ascii="Arial" w:eastAsia="Times New Roman" w:hAnsi="Arial" w:cs="Arial"/>
      </w:rPr>
    </w:lvl>
    <w:lvl w:ilvl="1">
      <w:start w:val="1"/>
      <w:numFmt w:val="decimal"/>
      <w:lvlText w:val="%1.%2."/>
      <w:lvlJc w:val="left"/>
      <w:pPr>
        <w:ind w:left="999" w:hanging="432"/>
      </w:pPr>
      <w:rPr>
        <w:rFonts w:hint="default"/>
      </w:rPr>
    </w:lvl>
    <w:lvl w:ilvl="2">
      <w:start w:val="1"/>
      <w:numFmt w:val="decimal"/>
      <w:lvlText w:val="%1.%2.%3."/>
      <w:lvlJc w:val="left"/>
      <w:pPr>
        <w:ind w:left="1431" w:hanging="504"/>
      </w:pPr>
      <w:rPr>
        <w:rFonts w:hint="default"/>
      </w:rPr>
    </w:lvl>
    <w:lvl w:ilvl="3">
      <w:start w:val="1"/>
      <w:numFmt w:val="decimal"/>
      <w:lvlText w:val="%1.%2.%3.%4."/>
      <w:lvlJc w:val="left"/>
      <w:pPr>
        <w:ind w:left="1935" w:hanging="648"/>
      </w:pPr>
      <w:rPr>
        <w:rFonts w:hint="default"/>
      </w:rPr>
    </w:lvl>
    <w:lvl w:ilvl="4">
      <w:start w:val="1"/>
      <w:numFmt w:val="decimal"/>
      <w:lvlText w:val="%1.%2.%3.%4.%5."/>
      <w:lvlJc w:val="left"/>
      <w:pPr>
        <w:ind w:left="2439" w:hanging="792"/>
      </w:pPr>
      <w:rPr>
        <w:rFonts w:hint="default"/>
      </w:rPr>
    </w:lvl>
    <w:lvl w:ilvl="5">
      <w:start w:val="1"/>
      <w:numFmt w:val="decimal"/>
      <w:lvlText w:val="%1.%2.%3.%4.%5.%6."/>
      <w:lvlJc w:val="left"/>
      <w:pPr>
        <w:ind w:left="2943" w:hanging="936"/>
      </w:pPr>
      <w:rPr>
        <w:rFonts w:hint="default"/>
      </w:rPr>
    </w:lvl>
    <w:lvl w:ilvl="6">
      <w:start w:val="1"/>
      <w:numFmt w:val="decimal"/>
      <w:lvlText w:val="%1.%2.%3.%4.%5.%6.%7."/>
      <w:lvlJc w:val="left"/>
      <w:pPr>
        <w:ind w:left="3447" w:hanging="1080"/>
      </w:pPr>
      <w:rPr>
        <w:rFonts w:hint="default"/>
      </w:rPr>
    </w:lvl>
    <w:lvl w:ilvl="7">
      <w:start w:val="1"/>
      <w:numFmt w:val="decimal"/>
      <w:lvlText w:val="%1.%2.%3.%4.%5.%6.%7.%8."/>
      <w:lvlJc w:val="left"/>
      <w:pPr>
        <w:ind w:left="3951" w:hanging="1224"/>
      </w:pPr>
      <w:rPr>
        <w:rFonts w:hint="default"/>
      </w:rPr>
    </w:lvl>
    <w:lvl w:ilvl="8">
      <w:start w:val="1"/>
      <w:numFmt w:val="decimal"/>
      <w:lvlText w:val="%1.%2.%3.%4.%5.%6.%7.%8.%9."/>
      <w:lvlJc w:val="left"/>
      <w:pPr>
        <w:ind w:left="4527" w:hanging="1440"/>
      </w:pPr>
      <w:rPr>
        <w:rFonts w:hint="default"/>
      </w:rPr>
    </w:lvl>
  </w:abstractNum>
  <w:abstractNum w:abstractNumId="57" w15:restartNumberingAfterBreak="0">
    <w:nsid w:val="70AC45A3"/>
    <w:multiLevelType w:val="multilevel"/>
    <w:tmpl w:val="969EC42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601310"/>
    <w:multiLevelType w:val="hybridMultilevel"/>
    <w:tmpl w:val="B7245A74"/>
    <w:lvl w:ilvl="0" w:tplc="9664011E">
      <w:start w:val="1"/>
      <w:numFmt w:val="lowerLetter"/>
      <w:lvlText w:val="%1)"/>
      <w:lvlJc w:val="left"/>
      <w:pPr>
        <w:ind w:left="720" w:hanging="360"/>
      </w:pPr>
      <w:rPr>
        <w:rFonts w:hint="default"/>
        <w:color w:val="404040" w:themeColor="text1" w:themeTint="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8575BA"/>
    <w:multiLevelType w:val="hybridMultilevel"/>
    <w:tmpl w:val="FEFC8F98"/>
    <w:lvl w:ilvl="0" w:tplc="45F8CD60">
      <w:start w:val="3"/>
      <w:numFmt w:val="decimal"/>
      <w:lvlText w:val="%1."/>
      <w:lvlJc w:val="left"/>
      <w:pPr>
        <w:ind w:left="720" w:hanging="360"/>
      </w:pPr>
    </w:lvl>
    <w:lvl w:ilvl="1" w:tplc="5B0C63F4">
      <w:start w:val="1"/>
      <w:numFmt w:val="lowerLetter"/>
      <w:lvlText w:val="%2."/>
      <w:lvlJc w:val="left"/>
      <w:pPr>
        <w:ind w:left="1440" w:hanging="360"/>
      </w:pPr>
    </w:lvl>
    <w:lvl w:ilvl="2" w:tplc="F9084712">
      <w:start w:val="1"/>
      <w:numFmt w:val="lowerRoman"/>
      <w:lvlText w:val="%3."/>
      <w:lvlJc w:val="right"/>
      <w:pPr>
        <w:ind w:left="2160" w:hanging="180"/>
      </w:pPr>
    </w:lvl>
    <w:lvl w:ilvl="3" w:tplc="E71A97FA">
      <w:start w:val="1"/>
      <w:numFmt w:val="decimal"/>
      <w:lvlText w:val="%4."/>
      <w:lvlJc w:val="left"/>
      <w:pPr>
        <w:ind w:left="2880" w:hanging="360"/>
      </w:pPr>
    </w:lvl>
    <w:lvl w:ilvl="4" w:tplc="BE66DA50">
      <w:start w:val="1"/>
      <w:numFmt w:val="lowerLetter"/>
      <w:lvlText w:val="%5."/>
      <w:lvlJc w:val="left"/>
      <w:pPr>
        <w:ind w:left="3600" w:hanging="360"/>
      </w:pPr>
    </w:lvl>
    <w:lvl w:ilvl="5" w:tplc="CB5405A4">
      <w:start w:val="1"/>
      <w:numFmt w:val="lowerRoman"/>
      <w:lvlText w:val="%6."/>
      <w:lvlJc w:val="right"/>
      <w:pPr>
        <w:ind w:left="4320" w:hanging="180"/>
      </w:pPr>
    </w:lvl>
    <w:lvl w:ilvl="6" w:tplc="D6504D42">
      <w:start w:val="1"/>
      <w:numFmt w:val="decimal"/>
      <w:lvlText w:val="%7."/>
      <w:lvlJc w:val="left"/>
      <w:pPr>
        <w:ind w:left="5040" w:hanging="360"/>
      </w:pPr>
    </w:lvl>
    <w:lvl w:ilvl="7" w:tplc="57A607E4">
      <w:start w:val="1"/>
      <w:numFmt w:val="lowerLetter"/>
      <w:lvlText w:val="%8."/>
      <w:lvlJc w:val="left"/>
      <w:pPr>
        <w:ind w:left="5760" w:hanging="360"/>
      </w:pPr>
    </w:lvl>
    <w:lvl w:ilvl="8" w:tplc="2DA2E87C">
      <w:start w:val="1"/>
      <w:numFmt w:val="lowerRoman"/>
      <w:lvlText w:val="%9."/>
      <w:lvlJc w:val="right"/>
      <w:pPr>
        <w:ind w:left="6480" w:hanging="180"/>
      </w:pPr>
    </w:lvl>
  </w:abstractNum>
  <w:abstractNum w:abstractNumId="60" w15:restartNumberingAfterBreak="0">
    <w:nsid w:val="769923C0"/>
    <w:multiLevelType w:val="hybridMultilevel"/>
    <w:tmpl w:val="5A9EB9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4E3FF3"/>
    <w:multiLevelType w:val="hybridMultilevel"/>
    <w:tmpl w:val="5E8EF1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76B055A"/>
    <w:multiLevelType w:val="multilevel"/>
    <w:tmpl w:val="AE80FC04"/>
    <w:lvl w:ilvl="0">
      <w:start w:val="1"/>
      <w:numFmt w:val="decimal"/>
      <w:lvlText w:val="%1."/>
      <w:lvlJc w:val="left"/>
      <w:pPr>
        <w:ind w:left="927" w:hanging="360"/>
      </w:pPr>
      <w:rPr>
        <w:rFonts w:hint="default"/>
        <w:b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63" w15:restartNumberingAfterBreak="0">
    <w:nsid w:val="77763426"/>
    <w:multiLevelType w:val="multilevel"/>
    <w:tmpl w:val="0B58B0B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77D5350"/>
    <w:multiLevelType w:val="hybridMultilevel"/>
    <w:tmpl w:val="BF4C6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7D04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E8635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EB078F5"/>
    <w:multiLevelType w:val="multilevel"/>
    <w:tmpl w:val="76BC7D5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EBA7FEA"/>
    <w:multiLevelType w:val="multilevel"/>
    <w:tmpl w:val="C6C4F3EC"/>
    <w:lvl w:ilvl="0">
      <w:start w:val="1"/>
      <w:numFmt w:val="lowerLetter"/>
      <w:lvlText w:val="%1)"/>
      <w:lvlJc w:val="left"/>
      <w:pPr>
        <w:ind w:left="720" w:hanging="360"/>
      </w:pPr>
      <w:rPr>
        <w:rFonts w:hint="default"/>
        <w:color w:val="404040" w:themeColor="text1" w:themeTint="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Arial" w:eastAsiaTheme="minorHAnsi"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47"/>
  </w:num>
  <w:num w:numId="3">
    <w:abstractNumId w:val="40"/>
  </w:num>
  <w:num w:numId="4">
    <w:abstractNumId w:val="59"/>
  </w:num>
  <w:num w:numId="5">
    <w:abstractNumId w:val="42"/>
  </w:num>
  <w:num w:numId="6">
    <w:abstractNumId w:val="18"/>
  </w:num>
  <w:num w:numId="7">
    <w:abstractNumId w:val="53"/>
  </w:num>
  <w:num w:numId="8">
    <w:abstractNumId w:val="6"/>
  </w:num>
  <w:num w:numId="9">
    <w:abstractNumId w:val="0"/>
  </w:num>
  <w:num w:numId="10">
    <w:abstractNumId w:val="20"/>
  </w:num>
  <w:num w:numId="11">
    <w:abstractNumId w:val="24"/>
  </w:num>
  <w:num w:numId="12">
    <w:abstractNumId w:val="66"/>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 w:numId="16">
    <w:abstractNumId w:val="25"/>
  </w:num>
  <w:num w:numId="17">
    <w:abstractNumId w:val="65"/>
  </w:num>
  <w:num w:numId="18">
    <w:abstractNumId w:val="67"/>
  </w:num>
  <w:num w:numId="19">
    <w:abstractNumId w:val="43"/>
  </w:num>
  <w:num w:numId="20">
    <w:abstractNumId w:val="54"/>
  </w:num>
  <w:num w:numId="21">
    <w:abstractNumId w:val="58"/>
  </w:num>
  <w:num w:numId="22">
    <w:abstractNumId w:val="31"/>
  </w:num>
  <w:num w:numId="23">
    <w:abstractNumId w:val="44"/>
  </w:num>
  <w:num w:numId="24">
    <w:abstractNumId w:val="61"/>
  </w:num>
  <w:num w:numId="25">
    <w:abstractNumId w:val="17"/>
  </w:num>
  <w:num w:numId="26">
    <w:abstractNumId w:val="57"/>
  </w:num>
  <w:num w:numId="27">
    <w:abstractNumId w:val="55"/>
  </w:num>
  <w:num w:numId="28">
    <w:abstractNumId w:val="3"/>
    <w:lvlOverride w:ilvl="0">
      <w:startOverride w:val="1"/>
    </w:lvlOverride>
  </w:num>
  <w:num w:numId="29">
    <w:abstractNumId w:val="4"/>
  </w:num>
  <w:num w:numId="30">
    <w:abstractNumId w:val="22"/>
  </w:num>
  <w:num w:numId="31">
    <w:abstractNumId w:val="45"/>
  </w:num>
  <w:num w:numId="32">
    <w:abstractNumId w:val="33"/>
  </w:num>
  <w:num w:numId="33">
    <w:abstractNumId w:val="46"/>
  </w:num>
  <w:num w:numId="34">
    <w:abstractNumId w:val="5"/>
  </w:num>
  <w:num w:numId="35">
    <w:abstractNumId w:val="41"/>
  </w:num>
  <w:num w:numId="36">
    <w:abstractNumId w:val="9"/>
  </w:num>
  <w:num w:numId="37">
    <w:abstractNumId w:val="68"/>
  </w:num>
  <w:num w:numId="38">
    <w:abstractNumId w:val="26"/>
  </w:num>
  <w:num w:numId="39">
    <w:abstractNumId w:val="62"/>
  </w:num>
  <w:num w:numId="40">
    <w:abstractNumId w:val="56"/>
  </w:num>
  <w:num w:numId="41">
    <w:abstractNumId w:val="52"/>
  </w:num>
  <w:num w:numId="42">
    <w:abstractNumId w:val="1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11"/>
  </w:num>
  <w:num w:numId="48">
    <w:abstractNumId w:val="38"/>
  </w:num>
  <w:num w:numId="49">
    <w:abstractNumId w:val="14"/>
  </w:num>
  <w:num w:numId="50">
    <w:abstractNumId w:val="23"/>
  </w:num>
  <w:num w:numId="51">
    <w:abstractNumId w:val="28"/>
  </w:num>
  <w:num w:numId="52">
    <w:abstractNumId w:val="51"/>
  </w:num>
  <w:num w:numId="53">
    <w:abstractNumId w:val="64"/>
  </w:num>
  <w:num w:numId="54">
    <w:abstractNumId w:val="32"/>
  </w:num>
  <w:num w:numId="55">
    <w:abstractNumId w:val="7"/>
  </w:num>
  <w:num w:numId="56">
    <w:abstractNumId w:val="37"/>
  </w:num>
  <w:num w:numId="57">
    <w:abstractNumId w:val="10"/>
  </w:num>
  <w:num w:numId="58">
    <w:abstractNumId w:val="1"/>
  </w:num>
  <w:num w:numId="59">
    <w:abstractNumId w:val="12"/>
  </w:num>
  <w:num w:numId="60">
    <w:abstractNumId w:val="15"/>
  </w:num>
  <w:num w:numId="61">
    <w:abstractNumId w:val="39"/>
  </w:num>
  <w:num w:numId="62">
    <w:abstractNumId w:val="49"/>
  </w:num>
  <w:num w:numId="63">
    <w:abstractNumId w:val="27"/>
  </w:num>
  <w:num w:numId="64">
    <w:abstractNumId w:val="48"/>
  </w:num>
  <w:num w:numId="65">
    <w:abstractNumId w:val="50"/>
  </w:num>
  <w:num w:numId="66">
    <w:abstractNumId w:val="63"/>
  </w:num>
  <w:num w:numId="67">
    <w:abstractNumId w:val="35"/>
  </w:num>
  <w:num w:numId="68">
    <w:abstractNumId w:val="30"/>
  </w:num>
  <w:num w:numId="69">
    <w:abstractNumId w:val="36"/>
  </w:num>
  <w:num w:numId="7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6C"/>
    <w:rsid w:val="00000D42"/>
    <w:rsid w:val="000011D2"/>
    <w:rsid w:val="00001BA9"/>
    <w:rsid w:val="00002DC1"/>
    <w:rsid w:val="000039C3"/>
    <w:rsid w:val="000048DA"/>
    <w:rsid w:val="00004BBA"/>
    <w:rsid w:val="000052F0"/>
    <w:rsid w:val="0000613C"/>
    <w:rsid w:val="00006919"/>
    <w:rsid w:val="000069BC"/>
    <w:rsid w:val="0000776D"/>
    <w:rsid w:val="00012C02"/>
    <w:rsid w:val="000139FC"/>
    <w:rsid w:val="00016752"/>
    <w:rsid w:val="000174C1"/>
    <w:rsid w:val="000175F9"/>
    <w:rsid w:val="00020798"/>
    <w:rsid w:val="00020DBA"/>
    <w:rsid w:val="0002177B"/>
    <w:rsid w:val="00021C91"/>
    <w:rsid w:val="000228A9"/>
    <w:rsid w:val="00022A77"/>
    <w:rsid w:val="00023C33"/>
    <w:rsid w:val="00026496"/>
    <w:rsid w:val="0002D123"/>
    <w:rsid w:val="00030BCD"/>
    <w:rsid w:val="000316F2"/>
    <w:rsid w:val="0003177A"/>
    <w:rsid w:val="00031D3B"/>
    <w:rsid w:val="00032C71"/>
    <w:rsid w:val="000330CB"/>
    <w:rsid w:val="00033505"/>
    <w:rsid w:val="00033940"/>
    <w:rsid w:val="00033A5A"/>
    <w:rsid w:val="00035C2F"/>
    <w:rsid w:val="00036317"/>
    <w:rsid w:val="00036526"/>
    <w:rsid w:val="00037E2F"/>
    <w:rsid w:val="00040D11"/>
    <w:rsid w:val="00041101"/>
    <w:rsid w:val="00041C7A"/>
    <w:rsid w:val="00042D8F"/>
    <w:rsid w:val="0004390D"/>
    <w:rsid w:val="00043B86"/>
    <w:rsid w:val="00044EDE"/>
    <w:rsid w:val="00044FED"/>
    <w:rsid w:val="00047A78"/>
    <w:rsid w:val="00050B7C"/>
    <w:rsid w:val="000512A7"/>
    <w:rsid w:val="00051813"/>
    <w:rsid w:val="00051B7E"/>
    <w:rsid w:val="0005213D"/>
    <w:rsid w:val="000521D4"/>
    <w:rsid w:val="000533B5"/>
    <w:rsid w:val="0005352A"/>
    <w:rsid w:val="00054580"/>
    <w:rsid w:val="00054853"/>
    <w:rsid w:val="0005570B"/>
    <w:rsid w:val="0005669A"/>
    <w:rsid w:val="00057B2D"/>
    <w:rsid w:val="00057F03"/>
    <w:rsid w:val="000639C3"/>
    <w:rsid w:val="00063C03"/>
    <w:rsid w:val="000642DE"/>
    <w:rsid w:val="00064C58"/>
    <w:rsid w:val="000650DE"/>
    <w:rsid w:val="00066077"/>
    <w:rsid w:val="00067BE2"/>
    <w:rsid w:val="000701B9"/>
    <w:rsid w:val="000708A7"/>
    <w:rsid w:val="00071809"/>
    <w:rsid w:val="00071CD4"/>
    <w:rsid w:val="0007427C"/>
    <w:rsid w:val="0007689A"/>
    <w:rsid w:val="00077377"/>
    <w:rsid w:val="000777D6"/>
    <w:rsid w:val="000807FB"/>
    <w:rsid w:val="00083718"/>
    <w:rsid w:val="00084274"/>
    <w:rsid w:val="00084677"/>
    <w:rsid w:val="000864AE"/>
    <w:rsid w:val="000866DE"/>
    <w:rsid w:val="000867D6"/>
    <w:rsid w:val="00087191"/>
    <w:rsid w:val="00087F27"/>
    <w:rsid w:val="00090368"/>
    <w:rsid w:val="00092021"/>
    <w:rsid w:val="00092705"/>
    <w:rsid w:val="00092982"/>
    <w:rsid w:val="00094169"/>
    <w:rsid w:val="00094C86"/>
    <w:rsid w:val="00095490"/>
    <w:rsid w:val="00096314"/>
    <w:rsid w:val="00096EBF"/>
    <w:rsid w:val="00097016"/>
    <w:rsid w:val="00097726"/>
    <w:rsid w:val="000A0112"/>
    <w:rsid w:val="000A10A8"/>
    <w:rsid w:val="000A1480"/>
    <w:rsid w:val="000A2208"/>
    <w:rsid w:val="000A2F4F"/>
    <w:rsid w:val="000A5598"/>
    <w:rsid w:val="000A6173"/>
    <w:rsid w:val="000A7D3E"/>
    <w:rsid w:val="000B0DCB"/>
    <w:rsid w:val="000B2450"/>
    <w:rsid w:val="000B3A07"/>
    <w:rsid w:val="000B6244"/>
    <w:rsid w:val="000B70A7"/>
    <w:rsid w:val="000B710A"/>
    <w:rsid w:val="000C0339"/>
    <w:rsid w:val="000C07E4"/>
    <w:rsid w:val="000C1139"/>
    <w:rsid w:val="000C30DC"/>
    <w:rsid w:val="000C3BD3"/>
    <w:rsid w:val="000C3EE2"/>
    <w:rsid w:val="000C43A9"/>
    <w:rsid w:val="000C50D0"/>
    <w:rsid w:val="000C6047"/>
    <w:rsid w:val="000C6460"/>
    <w:rsid w:val="000C6FDA"/>
    <w:rsid w:val="000D03D3"/>
    <w:rsid w:val="000D050F"/>
    <w:rsid w:val="000D1753"/>
    <w:rsid w:val="000D22F8"/>
    <w:rsid w:val="000D325E"/>
    <w:rsid w:val="000D46DC"/>
    <w:rsid w:val="000D4C39"/>
    <w:rsid w:val="000D5759"/>
    <w:rsid w:val="000D737C"/>
    <w:rsid w:val="000D7E0F"/>
    <w:rsid w:val="000E04FC"/>
    <w:rsid w:val="000E1BC8"/>
    <w:rsid w:val="000E1EFD"/>
    <w:rsid w:val="000E2712"/>
    <w:rsid w:val="000E4638"/>
    <w:rsid w:val="000E46AF"/>
    <w:rsid w:val="000E6A4E"/>
    <w:rsid w:val="000E76C2"/>
    <w:rsid w:val="000E79CF"/>
    <w:rsid w:val="000F02DB"/>
    <w:rsid w:val="000F131C"/>
    <w:rsid w:val="000F1638"/>
    <w:rsid w:val="000F24BA"/>
    <w:rsid w:val="000F275B"/>
    <w:rsid w:val="000F2AB8"/>
    <w:rsid w:val="000F2FD1"/>
    <w:rsid w:val="000F48FE"/>
    <w:rsid w:val="000F5857"/>
    <w:rsid w:val="000F600F"/>
    <w:rsid w:val="000F6468"/>
    <w:rsid w:val="000F6923"/>
    <w:rsid w:val="000F697A"/>
    <w:rsid w:val="000F6C8F"/>
    <w:rsid w:val="000F7CFE"/>
    <w:rsid w:val="001001E9"/>
    <w:rsid w:val="001007FE"/>
    <w:rsid w:val="001009C2"/>
    <w:rsid w:val="001012FF"/>
    <w:rsid w:val="00101B06"/>
    <w:rsid w:val="00101E20"/>
    <w:rsid w:val="001020D7"/>
    <w:rsid w:val="0010358E"/>
    <w:rsid w:val="00103DC0"/>
    <w:rsid w:val="0010528C"/>
    <w:rsid w:val="00106C6D"/>
    <w:rsid w:val="00112382"/>
    <w:rsid w:val="00112B43"/>
    <w:rsid w:val="00112BBA"/>
    <w:rsid w:val="00113FFA"/>
    <w:rsid w:val="00114688"/>
    <w:rsid w:val="00114B78"/>
    <w:rsid w:val="001162D4"/>
    <w:rsid w:val="00116F48"/>
    <w:rsid w:val="00117F3F"/>
    <w:rsid w:val="001263D3"/>
    <w:rsid w:val="001268DF"/>
    <w:rsid w:val="00127078"/>
    <w:rsid w:val="001306D4"/>
    <w:rsid w:val="001307F6"/>
    <w:rsid w:val="001309CC"/>
    <w:rsid w:val="00131155"/>
    <w:rsid w:val="0013141D"/>
    <w:rsid w:val="00131639"/>
    <w:rsid w:val="00131C0F"/>
    <w:rsid w:val="0013286F"/>
    <w:rsid w:val="00132AF1"/>
    <w:rsid w:val="00132E18"/>
    <w:rsid w:val="0013466F"/>
    <w:rsid w:val="00134D1B"/>
    <w:rsid w:val="00135B13"/>
    <w:rsid w:val="00136B00"/>
    <w:rsid w:val="00137208"/>
    <w:rsid w:val="00137559"/>
    <w:rsid w:val="00137754"/>
    <w:rsid w:val="00140066"/>
    <w:rsid w:val="00141321"/>
    <w:rsid w:val="00141C0C"/>
    <w:rsid w:val="00142C08"/>
    <w:rsid w:val="00142E6F"/>
    <w:rsid w:val="00144081"/>
    <w:rsid w:val="001456A8"/>
    <w:rsid w:val="00145840"/>
    <w:rsid w:val="00147327"/>
    <w:rsid w:val="00150565"/>
    <w:rsid w:val="00151ABA"/>
    <w:rsid w:val="00153BEF"/>
    <w:rsid w:val="00154AF1"/>
    <w:rsid w:val="00155A6D"/>
    <w:rsid w:val="00157FD3"/>
    <w:rsid w:val="00161A97"/>
    <w:rsid w:val="0016357F"/>
    <w:rsid w:val="00163687"/>
    <w:rsid w:val="0016691B"/>
    <w:rsid w:val="00166AED"/>
    <w:rsid w:val="001672E8"/>
    <w:rsid w:val="00167529"/>
    <w:rsid w:val="00171AE3"/>
    <w:rsid w:val="00172C08"/>
    <w:rsid w:val="00173871"/>
    <w:rsid w:val="00174059"/>
    <w:rsid w:val="00175753"/>
    <w:rsid w:val="0017776F"/>
    <w:rsid w:val="001809AE"/>
    <w:rsid w:val="00180A55"/>
    <w:rsid w:val="00180B4A"/>
    <w:rsid w:val="00181F44"/>
    <w:rsid w:val="001832D6"/>
    <w:rsid w:val="001833CC"/>
    <w:rsid w:val="001849D1"/>
    <w:rsid w:val="0018529B"/>
    <w:rsid w:val="001859D9"/>
    <w:rsid w:val="00186B81"/>
    <w:rsid w:val="001871F9"/>
    <w:rsid w:val="001875CE"/>
    <w:rsid w:val="00190F18"/>
    <w:rsid w:val="0019176A"/>
    <w:rsid w:val="00192C95"/>
    <w:rsid w:val="0019347B"/>
    <w:rsid w:val="00193615"/>
    <w:rsid w:val="00193A34"/>
    <w:rsid w:val="00193A6C"/>
    <w:rsid w:val="00193E4E"/>
    <w:rsid w:val="0019430B"/>
    <w:rsid w:val="00194BBF"/>
    <w:rsid w:val="00194E9C"/>
    <w:rsid w:val="00195C8E"/>
    <w:rsid w:val="00196995"/>
    <w:rsid w:val="00197E13"/>
    <w:rsid w:val="001A051B"/>
    <w:rsid w:val="001A05E0"/>
    <w:rsid w:val="001A17EE"/>
    <w:rsid w:val="001A2385"/>
    <w:rsid w:val="001A3245"/>
    <w:rsid w:val="001A3E84"/>
    <w:rsid w:val="001A4CDF"/>
    <w:rsid w:val="001A504B"/>
    <w:rsid w:val="001A50DF"/>
    <w:rsid w:val="001A5149"/>
    <w:rsid w:val="001A5EDF"/>
    <w:rsid w:val="001B0384"/>
    <w:rsid w:val="001B26DC"/>
    <w:rsid w:val="001B298A"/>
    <w:rsid w:val="001B327C"/>
    <w:rsid w:val="001B42A1"/>
    <w:rsid w:val="001B5AA1"/>
    <w:rsid w:val="001B5BBC"/>
    <w:rsid w:val="001B6068"/>
    <w:rsid w:val="001B6495"/>
    <w:rsid w:val="001B6AAA"/>
    <w:rsid w:val="001B6FA8"/>
    <w:rsid w:val="001B7052"/>
    <w:rsid w:val="001B74D4"/>
    <w:rsid w:val="001C1D12"/>
    <w:rsid w:val="001C29E6"/>
    <w:rsid w:val="001C2A42"/>
    <w:rsid w:val="001C57C4"/>
    <w:rsid w:val="001C5B4E"/>
    <w:rsid w:val="001C72EE"/>
    <w:rsid w:val="001C778C"/>
    <w:rsid w:val="001C7ED0"/>
    <w:rsid w:val="001D095F"/>
    <w:rsid w:val="001D1B44"/>
    <w:rsid w:val="001D26D6"/>
    <w:rsid w:val="001D2E1C"/>
    <w:rsid w:val="001D5903"/>
    <w:rsid w:val="001D5B23"/>
    <w:rsid w:val="001D6000"/>
    <w:rsid w:val="001D643B"/>
    <w:rsid w:val="001D6E5F"/>
    <w:rsid w:val="001D7A23"/>
    <w:rsid w:val="001D7E90"/>
    <w:rsid w:val="001E0C92"/>
    <w:rsid w:val="001E0EC2"/>
    <w:rsid w:val="001E16E1"/>
    <w:rsid w:val="001E320E"/>
    <w:rsid w:val="001E3E36"/>
    <w:rsid w:val="001E56F1"/>
    <w:rsid w:val="001E594C"/>
    <w:rsid w:val="001E5AA9"/>
    <w:rsid w:val="001E68F9"/>
    <w:rsid w:val="001E6977"/>
    <w:rsid w:val="001F2D13"/>
    <w:rsid w:val="001F31D7"/>
    <w:rsid w:val="001F356E"/>
    <w:rsid w:val="001F36C7"/>
    <w:rsid w:val="001F37F2"/>
    <w:rsid w:val="001F4BC2"/>
    <w:rsid w:val="001F4E76"/>
    <w:rsid w:val="001F6055"/>
    <w:rsid w:val="001F7AB6"/>
    <w:rsid w:val="0020054B"/>
    <w:rsid w:val="00201477"/>
    <w:rsid w:val="00205812"/>
    <w:rsid w:val="00210634"/>
    <w:rsid w:val="00210808"/>
    <w:rsid w:val="00210B79"/>
    <w:rsid w:val="002127BB"/>
    <w:rsid w:val="00215751"/>
    <w:rsid w:val="00215D30"/>
    <w:rsid w:val="002164B9"/>
    <w:rsid w:val="00216E7A"/>
    <w:rsid w:val="00220B24"/>
    <w:rsid w:val="00220FE7"/>
    <w:rsid w:val="00222740"/>
    <w:rsid w:val="00223470"/>
    <w:rsid w:val="00223565"/>
    <w:rsid w:val="00224636"/>
    <w:rsid w:val="00224BC7"/>
    <w:rsid w:val="00224C37"/>
    <w:rsid w:val="0022631D"/>
    <w:rsid w:val="00226741"/>
    <w:rsid w:val="00227F4C"/>
    <w:rsid w:val="00231B6B"/>
    <w:rsid w:val="002337DB"/>
    <w:rsid w:val="00233A78"/>
    <w:rsid w:val="00235306"/>
    <w:rsid w:val="00235E1C"/>
    <w:rsid w:val="00236282"/>
    <w:rsid w:val="00236E8A"/>
    <w:rsid w:val="00236EAF"/>
    <w:rsid w:val="00240C41"/>
    <w:rsid w:val="00240D66"/>
    <w:rsid w:val="00244DA0"/>
    <w:rsid w:val="00245C5F"/>
    <w:rsid w:val="00246DCA"/>
    <w:rsid w:val="0024712E"/>
    <w:rsid w:val="00250BE2"/>
    <w:rsid w:val="00251E8E"/>
    <w:rsid w:val="00252077"/>
    <w:rsid w:val="00252E3B"/>
    <w:rsid w:val="00253528"/>
    <w:rsid w:val="002554D0"/>
    <w:rsid w:val="0025556B"/>
    <w:rsid w:val="00255632"/>
    <w:rsid w:val="0025694A"/>
    <w:rsid w:val="002600EA"/>
    <w:rsid w:val="00260556"/>
    <w:rsid w:val="002606AA"/>
    <w:rsid w:val="002607BC"/>
    <w:rsid w:val="00260AD3"/>
    <w:rsid w:val="0026110D"/>
    <w:rsid w:val="00261AF7"/>
    <w:rsid w:val="002626FE"/>
    <w:rsid w:val="00262C17"/>
    <w:rsid w:val="00263BD0"/>
    <w:rsid w:val="00263EDD"/>
    <w:rsid w:val="0026420C"/>
    <w:rsid w:val="00264A28"/>
    <w:rsid w:val="00265445"/>
    <w:rsid w:val="00266956"/>
    <w:rsid w:val="002671C1"/>
    <w:rsid w:val="0027032E"/>
    <w:rsid w:val="0027056A"/>
    <w:rsid w:val="00272F36"/>
    <w:rsid w:val="00273DE3"/>
    <w:rsid w:val="00274672"/>
    <w:rsid w:val="00276435"/>
    <w:rsid w:val="0027708A"/>
    <w:rsid w:val="002771CD"/>
    <w:rsid w:val="00277F69"/>
    <w:rsid w:val="00280042"/>
    <w:rsid w:val="00286A7C"/>
    <w:rsid w:val="00290099"/>
    <w:rsid w:val="002905DD"/>
    <w:rsid w:val="002912E2"/>
    <w:rsid w:val="0029152B"/>
    <w:rsid w:val="002953DA"/>
    <w:rsid w:val="002954F3"/>
    <w:rsid w:val="00295AB4"/>
    <w:rsid w:val="00295E26"/>
    <w:rsid w:val="002A096B"/>
    <w:rsid w:val="002A1E15"/>
    <w:rsid w:val="002A2A03"/>
    <w:rsid w:val="002A423B"/>
    <w:rsid w:val="002A6CDA"/>
    <w:rsid w:val="002A7028"/>
    <w:rsid w:val="002A7D6F"/>
    <w:rsid w:val="002B0692"/>
    <w:rsid w:val="002B23F4"/>
    <w:rsid w:val="002B2967"/>
    <w:rsid w:val="002B2AA2"/>
    <w:rsid w:val="002B2E22"/>
    <w:rsid w:val="002B3099"/>
    <w:rsid w:val="002B35BA"/>
    <w:rsid w:val="002B3C4A"/>
    <w:rsid w:val="002B43BF"/>
    <w:rsid w:val="002B46E2"/>
    <w:rsid w:val="002B4915"/>
    <w:rsid w:val="002B59D4"/>
    <w:rsid w:val="002B6305"/>
    <w:rsid w:val="002B6F7C"/>
    <w:rsid w:val="002B72C9"/>
    <w:rsid w:val="002B7353"/>
    <w:rsid w:val="002B73C3"/>
    <w:rsid w:val="002B7897"/>
    <w:rsid w:val="002B7C87"/>
    <w:rsid w:val="002C02D1"/>
    <w:rsid w:val="002C08CD"/>
    <w:rsid w:val="002C1D91"/>
    <w:rsid w:val="002C5596"/>
    <w:rsid w:val="002C5C3D"/>
    <w:rsid w:val="002C79D0"/>
    <w:rsid w:val="002D0195"/>
    <w:rsid w:val="002D0DFA"/>
    <w:rsid w:val="002D130C"/>
    <w:rsid w:val="002D18FF"/>
    <w:rsid w:val="002D1DA2"/>
    <w:rsid w:val="002D3A44"/>
    <w:rsid w:val="002D3F86"/>
    <w:rsid w:val="002D44EC"/>
    <w:rsid w:val="002D474B"/>
    <w:rsid w:val="002E0684"/>
    <w:rsid w:val="002E1308"/>
    <w:rsid w:val="002E1C1A"/>
    <w:rsid w:val="002E1E0F"/>
    <w:rsid w:val="002E27A6"/>
    <w:rsid w:val="002E2815"/>
    <w:rsid w:val="002E2AFC"/>
    <w:rsid w:val="002E52A1"/>
    <w:rsid w:val="002E69C2"/>
    <w:rsid w:val="002E6E7C"/>
    <w:rsid w:val="002F0461"/>
    <w:rsid w:val="002F12D4"/>
    <w:rsid w:val="002F1516"/>
    <w:rsid w:val="002F16A5"/>
    <w:rsid w:val="002F35D9"/>
    <w:rsid w:val="002F408D"/>
    <w:rsid w:val="002F48AF"/>
    <w:rsid w:val="002F5465"/>
    <w:rsid w:val="002F75C2"/>
    <w:rsid w:val="00300014"/>
    <w:rsid w:val="00300E9C"/>
    <w:rsid w:val="00300F5B"/>
    <w:rsid w:val="003033AE"/>
    <w:rsid w:val="00303963"/>
    <w:rsid w:val="00304180"/>
    <w:rsid w:val="00304648"/>
    <w:rsid w:val="00304F5D"/>
    <w:rsid w:val="003054BB"/>
    <w:rsid w:val="00305783"/>
    <w:rsid w:val="003059D2"/>
    <w:rsid w:val="003066A9"/>
    <w:rsid w:val="00306897"/>
    <w:rsid w:val="00306A06"/>
    <w:rsid w:val="00306E21"/>
    <w:rsid w:val="00311953"/>
    <w:rsid w:val="00312822"/>
    <w:rsid w:val="003136AC"/>
    <w:rsid w:val="00313B6F"/>
    <w:rsid w:val="003148E6"/>
    <w:rsid w:val="00316193"/>
    <w:rsid w:val="00316FA0"/>
    <w:rsid w:val="00320BDE"/>
    <w:rsid w:val="00320D6D"/>
    <w:rsid w:val="00322DB0"/>
    <w:rsid w:val="00324519"/>
    <w:rsid w:val="0032470A"/>
    <w:rsid w:val="00325779"/>
    <w:rsid w:val="00327F7A"/>
    <w:rsid w:val="00331AB8"/>
    <w:rsid w:val="00331EE1"/>
    <w:rsid w:val="0033244B"/>
    <w:rsid w:val="0033377A"/>
    <w:rsid w:val="00333D46"/>
    <w:rsid w:val="00334AB8"/>
    <w:rsid w:val="00335754"/>
    <w:rsid w:val="00336CA4"/>
    <w:rsid w:val="00336FAB"/>
    <w:rsid w:val="0033758F"/>
    <w:rsid w:val="00340887"/>
    <w:rsid w:val="00340D16"/>
    <w:rsid w:val="00340F56"/>
    <w:rsid w:val="0034161D"/>
    <w:rsid w:val="0034171C"/>
    <w:rsid w:val="0034184C"/>
    <w:rsid w:val="00341C65"/>
    <w:rsid w:val="00342A85"/>
    <w:rsid w:val="00343BC2"/>
    <w:rsid w:val="003446F2"/>
    <w:rsid w:val="003455F4"/>
    <w:rsid w:val="00346AF1"/>
    <w:rsid w:val="00347E2E"/>
    <w:rsid w:val="0035259E"/>
    <w:rsid w:val="0035537F"/>
    <w:rsid w:val="00355FAE"/>
    <w:rsid w:val="00356BB2"/>
    <w:rsid w:val="00357CCD"/>
    <w:rsid w:val="00357D5E"/>
    <w:rsid w:val="00361F9E"/>
    <w:rsid w:val="00363704"/>
    <w:rsid w:val="00364451"/>
    <w:rsid w:val="003646B6"/>
    <w:rsid w:val="00364BDB"/>
    <w:rsid w:val="003655DA"/>
    <w:rsid w:val="00365AE9"/>
    <w:rsid w:val="00365C32"/>
    <w:rsid w:val="00365E56"/>
    <w:rsid w:val="00366BCB"/>
    <w:rsid w:val="00366ECE"/>
    <w:rsid w:val="00370E7A"/>
    <w:rsid w:val="003715A3"/>
    <w:rsid w:val="00371914"/>
    <w:rsid w:val="003733D0"/>
    <w:rsid w:val="003734EC"/>
    <w:rsid w:val="00373C23"/>
    <w:rsid w:val="0037434F"/>
    <w:rsid w:val="00374449"/>
    <w:rsid w:val="0037453A"/>
    <w:rsid w:val="00374D2F"/>
    <w:rsid w:val="00377EB2"/>
    <w:rsid w:val="00380695"/>
    <w:rsid w:val="00380893"/>
    <w:rsid w:val="00380AF1"/>
    <w:rsid w:val="00380B38"/>
    <w:rsid w:val="003823C7"/>
    <w:rsid w:val="00383175"/>
    <w:rsid w:val="003837C0"/>
    <w:rsid w:val="003856A7"/>
    <w:rsid w:val="00386ED1"/>
    <w:rsid w:val="00387113"/>
    <w:rsid w:val="003871F1"/>
    <w:rsid w:val="00387817"/>
    <w:rsid w:val="00390140"/>
    <w:rsid w:val="00390653"/>
    <w:rsid w:val="00391AC0"/>
    <w:rsid w:val="00392266"/>
    <w:rsid w:val="003933A2"/>
    <w:rsid w:val="00393AF9"/>
    <w:rsid w:val="00393EE4"/>
    <w:rsid w:val="0039630D"/>
    <w:rsid w:val="00396F32"/>
    <w:rsid w:val="00397917"/>
    <w:rsid w:val="003A08B7"/>
    <w:rsid w:val="003A17AE"/>
    <w:rsid w:val="003A36A0"/>
    <w:rsid w:val="003A3D5C"/>
    <w:rsid w:val="003A405D"/>
    <w:rsid w:val="003A423C"/>
    <w:rsid w:val="003A62BC"/>
    <w:rsid w:val="003A6B9C"/>
    <w:rsid w:val="003A71A9"/>
    <w:rsid w:val="003B01E0"/>
    <w:rsid w:val="003B02D3"/>
    <w:rsid w:val="003B20A1"/>
    <w:rsid w:val="003B2459"/>
    <w:rsid w:val="003B298F"/>
    <w:rsid w:val="003B4ADD"/>
    <w:rsid w:val="003C0BF0"/>
    <w:rsid w:val="003C0CB7"/>
    <w:rsid w:val="003C104E"/>
    <w:rsid w:val="003C29C6"/>
    <w:rsid w:val="003C2AC0"/>
    <w:rsid w:val="003C2C8E"/>
    <w:rsid w:val="003C4179"/>
    <w:rsid w:val="003C51C3"/>
    <w:rsid w:val="003C6872"/>
    <w:rsid w:val="003C6FB9"/>
    <w:rsid w:val="003D015C"/>
    <w:rsid w:val="003D0353"/>
    <w:rsid w:val="003D1552"/>
    <w:rsid w:val="003D1FE0"/>
    <w:rsid w:val="003D2808"/>
    <w:rsid w:val="003D4835"/>
    <w:rsid w:val="003D49B4"/>
    <w:rsid w:val="003D669A"/>
    <w:rsid w:val="003D68C1"/>
    <w:rsid w:val="003D7907"/>
    <w:rsid w:val="003E0206"/>
    <w:rsid w:val="003E025F"/>
    <w:rsid w:val="003E0534"/>
    <w:rsid w:val="003E142C"/>
    <w:rsid w:val="003E1BEF"/>
    <w:rsid w:val="003E27DA"/>
    <w:rsid w:val="003E28E4"/>
    <w:rsid w:val="003E2C66"/>
    <w:rsid w:val="003E30CC"/>
    <w:rsid w:val="003E38AF"/>
    <w:rsid w:val="003E4388"/>
    <w:rsid w:val="003E4FFC"/>
    <w:rsid w:val="003E684D"/>
    <w:rsid w:val="003F246F"/>
    <w:rsid w:val="003F2EDB"/>
    <w:rsid w:val="003F4EFC"/>
    <w:rsid w:val="003F532B"/>
    <w:rsid w:val="003F61C9"/>
    <w:rsid w:val="003F7130"/>
    <w:rsid w:val="003F78CC"/>
    <w:rsid w:val="003F7EA7"/>
    <w:rsid w:val="00400A3A"/>
    <w:rsid w:val="004013E4"/>
    <w:rsid w:val="0040141C"/>
    <w:rsid w:val="004026FB"/>
    <w:rsid w:val="00402D4C"/>
    <w:rsid w:val="0040315E"/>
    <w:rsid w:val="00405104"/>
    <w:rsid w:val="00406A8A"/>
    <w:rsid w:val="00406C00"/>
    <w:rsid w:val="00407179"/>
    <w:rsid w:val="00407654"/>
    <w:rsid w:val="00410A9C"/>
    <w:rsid w:val="00411FF4"/>
    <w:rsid w:val="004134B2"/>
    <w:rsid w:val="00415590"/>
    <w:rsid w:val="00415BD0"/>
    <w:rsid w:val="004163D4"/>
    <w:rsid w:val="0041673D"/>
    <w:rsid w:val="004205AA"/>
    <w:rsid w:val="00421A86"/>
    <w:rsid w:val="0042299A"/>
    <w:rsid w:val="00422AF7"/>
    <w:rsid w:val="00423AB7"/>
    <w:rsid w:val="00423BEC"/>
    <w:rsid w:val="00424412"/>
    <w:rsid w:val="00424C22"/>
    <w:rsid w:val="00425D00"/>
    <w:rsid w:val="00426F2C"/>
    <w:rsid w:val="0042772C"/>
    <w:rsid w:val="0043097C"/>
    <w:rsid w:val="00430AFE"/>
    <w:rsid w:val="00432DFB"/>
    <w:rsid w:val="00432E6E"/>
    <w:rsid w:val="004332C1"/>
    <w:rsid w:val="004340A8"/>
    <w:rsid w:val="00436982"/>
    <w:rsid w:val="00436A7E"/>
    <w:rsid w:val="0043793A"/>
    <w:rsid w:val="00437E8D"/>
    <w:rsid w:val="004409B1"/>
    <w:rsid w:val="00440C95"/>
    <w:rsid w:val="00441D95"/>
    <w:rsid w:val="00443A7D"/>
    <w:rsid w:val="00443F8B"/>
    <w:rsid w:val="00444278"/>
    <w:rsid w:val="004442D3"/>
    <w:rsid w:val="00444F46"/>
    <w:rsid w:val="00445852"/>
    <w:rsid w:val="00446477"/>
    <w:rsid w:val="004473CC"/>
    <w:rsid w:val="00450166"/>
    <w:rsid w:val="0045043A"/>
    <w:rsid w:val="00450D03"/>
    <w:rsid w:val="00452BF9"/>
    <w:rsid w:val="00456084"/>
    <w:rsid w:val="00456B06"/>
    <w:rsid w:val="00457071"/>
    <w:rsid w:val="004573D1"/>
    <w:rsid w:val="00457A14"/>
    <w:rsid w:val="00460376"/>
    <w:rsid w:val="00460DEE"/>
    <w:rsid w:val="004611FB"/>
    <w:rsid w:val="0046122A"/>
    <w:rsid w:val="00461DA7"/>
    <w:rsid w:val="00463F9D"/>
    <w:rsid w:val="00464187"/>
    <w:rsid w:val="0046470B"/>
    <w:rsid w:val="004649A5"/>
    <w:rsid w:val="004664AA"/>
    <w:rsid w:val="00467A18"/>
    <w:rsid w:val="00471BA1"/>
    <w:rsid w:val="00471F0A"/>
    <w:rsid w:val="0047297F"/>
    <w:rsid w:val="00472F32"/>
    <w:rsid w:val="004735DE"/>
    <w:rsid w:val="004737D2"/>
    <w:rsid w:val="004759EF"/>
    <w:rsid w:val="004768F9"/>
    <w:rsid w:val="00476D2D"/>
    <w:rsid w:val="00477609"/>
    <w:rsid w:val="0048399A"/>
    <w:rsid w:val="00484148"/>
    <w:rsid w:val="00484835"/>
    <w:rsid w:val="004913C8"/>
    <w:rsid w:val="00491DC6"/>
    <w:rsid w:val="00493A53"/>
    <w:rsid w:val="00493AFB"/>
    <w:rsid w:val="00493F22"/>
    <w:rsid w:val="00495709"/>
    <w:rsid w:val="00495DFF"/>
    <w:rsid w:val="0049627F"/>
    <w:rsid w:val="004964DB"/>
    <w:rsid w:val="004967CE"/>
    <w:rsid w:val="00496B61"/>
    <w:rsid w:val="00496BD3"/>
    <w:rsid w:val="00497EB0"/>
    <w:rsid w:val="004A108A"/>
    <w:rsid w:val="004A1CEA"/>
    <w:rsid w:val="004A1D2C"/>
    <w:rsid w:val="004A262E"/>
    <w:rsid w:val="004A2EFF"/>
    <w:rsid w:val="004A4822"/>
    <w:rsid w:val="004A4C36"/>
    <w:rsid w:val="004A4CD8"/>
    <w:rsid w:val="004A6E6F"/>
    <w:rsid w:val="004A7184"/>
    <w:rsid w:val="004B1C92"/>
    <w:rsid w:val="004B21B2"/>
    <w:rsid w:val="004B4ACE"/>
    <w:rsid w:val="004B52C3"/>
    <w:rsid w:val="004B5344"/>
    <w:rsid w:val="004B59C7"/>
    <w:rsid w:val="004B6CD6"/>
    <w:rsid w:val="004B77BB"/>
    <w:rsid w:val="004C1456"/>
    <w:rsid w:val="004C1BE2"/>
    <w:rsid w:val="004C330A"/>
    <w:rsid w:val="004C4C5A"/>
    <w:rsid w:val="004C6675"/>
    <w:rsid w:val="004C76E4"/>
    <w:rsid w:val="004C7B1B"/>
    <w:rsid w:val="004D0873"/>
    <w:rsid w:val="004D0D85"/>
    <w:rsid w:val="004D18E9"/>
    <w:rsid w:val="004D25DD"/>
    <w:rsid w:val="004D2EC0"/>
    <w:rsid w:val="004D48C1"/>
    <w:rsid w:val="004D5196"/>
    <w:rsid w:val="004D5502"/>
    <w:rsid w:val="004D5952"/>
    <w:rsid w:val="004D625A"/>
    <w:rsid w:val="004D6531"/>
    <w:rsid w:val="004D74BC"/>
    <w:rsid w:val="004D7978"/>
    <w:rsid w:val="004E0ACC"/>
    <w:rsid w:val="004E1E05"/>
    <w:rsid w:val="004E2734"/>
    <w:rsid w:val="004E276B"/>
    <w:rsid w:val="004E34EF"/>
    <w:rsid w:val="004E5A84"/>
    <w:rsid w:val="004E6350"/>
    <w:rsid w:val="004E6CF4"/>
    <w:rsid w:val="004E7E59"/>
    <w:rsid w:val="004F0D87"/>
    <w:rsid w:val="004F1209"/>
    <w:rsid w:val="004F180B"/>
    <w:rsid w:val="004F237F"/>
    <w:rsid w:val="004F2EAB"/>
    <w:rsid w:val="004F47AB"/>
    <w:rsid w:val="004F4DDA"/>
    <w:rsid w:val="004F50DE"/>
    <w:rsid w:val="004F570A"/>
    <w:rsid w:val="004F575F"/>
    <w:rsid w:val="004F5854"/>
    <w:rsid w:val="004F5FB6"/>
    <w:rsid w:val="00501B22"/>
    <w:rsid w:val="00502E83"/>
    <w:rsid w:val="00503795"/>
    <w:rsid w:val="00503B17"/>
    <w:rsid w:val="00503B59"/>
    <w:rsid w:val="00504CB8"/>
    <w:rsid w:val="00506214"/>
    <w:rsid w:val="005064BB"/>
    <w:rsid w:val="00506C81"/>
    <w:rsid w:val="00506FED"/>
    <w:rsid w:val="00507E32"/>
    <w:rsid w:val="00507F0C"/>
    <w:rsid w:val="00510112"/>
    <w:rsid w:val="00510985"/>
    <w:rsid w:val="00511481"/>
    <w:rsid w:val="0051151F"/>
    <w:rsid w:val="0051171F"/>
    <w:rsid w:val="005123A4"/>
    <w:rsid w:val="00512594"/>
    <w:rsid w:val="005130CE"/>
    <w:rsid w:val="0051401E"/>
    <w:rsid w:val="005163D3"/>
    <w:rsid w:val="0051788F"/>
    <w:rsid w:val="005205D2"/>
    <w:rsid w:val="00520A6F"/>
    <w:rsid w:val="005210D0"/>
    <w:rsid w:val="00522C41"/>
    <w:rsid w:val="00523021"/>
    <w:rsid w:val="00523AE7"/>
    <w:rsid w:val="005257DB"/>
    <w:rsid w:val="005263B7"/>
    <w:rsid w:val="00526C27"/>
    <w:rsid w:val="00527CD7"/>
    <w:rsid w:val="0053180C"/>
    <w:rsid w:val="005325B5"/>
    <w:rsid w:val="005327FA"/>
    <w:rsid w:val="00532F0A"/>
    <w:rsid w:val="00533028"/>
    <w:rsid w:val="005330F3"/>
    <w:rsid w:val="0053467C"/>
    <w:rsid w:val="0053526A"/>
    <w:rsid w:val="00535AA0"/>
    <w:rsid w:val="00537713"/>
    <w:rsid w:val="00537AC6"/>
    <w:rsid w:val="0054167C"/>
    <w:rsid w:val="005418AC"/>
    <w:rsid w:val="00542DF5"/>
    <w:rsid w:val="00543BCC"/>
    <w:rsid w:val="00545256"/>
    <w:rsid w:val="00545F93"/>
    <w:rsid w:val="00546314"/>
    <w:rsid w:val="005471EF"/>
    <w:rsid w:val="0054755F"/>
    <w:rsid w:val="00550529"/>
    <w:rsid w:val="00550540"/>
    <w:rsid w:val="00550A88"/>
    <w:rsid w:val="00550F8C"/>
    <w:rsid w:val="0055171A"/>
    <w:rsid w:val="00552A13"/>
    <w:rsid w:val="00553F01"/>
    <w:rsid w:val="00554C36"/>
    <w:rsid w:val="00555259"/>
    <w:rsid w:val="005552BD"/>
    <w:rsid w:val="0055556A"/>
    <w:rsid w:val="0055588C"/>
    <w:rsid w:val="005569B2"/>
    <w:rsid w:val="00557101"/>
    <w:rsid w:val="005607AB"/>
    <w:rsid w:val="005623BE"/>
    <w:rsid w:val="00565CC2"/>
    <w:rsid w:val="00565FC1"/>
    <w:rsid w:val="00566C18"/>
    <w:rsid w:val="0057110D"/>
    <w:rsid w:val="00571608"/>
    <w:rsid w:val="0057197A"/>
    <w:rsid w:val="00572003"/>
    <w:rsid w:val="005727C1"/>
    <w:rsid w:val="005731DA"/>
    <w:rsid w:val="005732A2"/>
    <w:rsid w:val="00573417"/>
    <w:rsid w:val="00573AA5"/>
    <w:rsid w:val="00574BFE"/>
    <w:rsid w:val="00576226"/>
    <w:rsid w:val="005770AA"/>
    <w:rsid w:val="00577F2B"/>
    <w:rsid w:val="00580985"/>
    <w:rsid w:val="00580F59"/>
    <w:rsid w:val="005820AF"/>
    <w:rsid w:val="005826E6"/>
    <w:rsid w:val="005833D0"/>
    <w:rsid w:val="0058529E"/>
    <w:rsid w:val="005863E1"/>
    <w:rsid w:val="00586F82"/>
    <w:rsid w:val="005873A1"/>
    <w:rsid w:val="00590E04"/>
    <w:rsid w:val="00590F3B"/>
    <w:rsid w:val="0059124E"/>
    <w:rsid w:val="00595628"/>
    <w:rsid w:val="00595979"/>
    <w:rsid w:val="00597083"/>
    <w:rsid w:val="00597C0C"/>
    <w:rsid w:val="005A056E"/>
    <w:rsid w:val="005A2D51"/>
    <w:rsid w:val="005A2DEF"/>
    <w:rsid w:val="005A30B1"/>
    <w:rsid w:val="005A3A5A"/>
    <w:rsid w:val="005A4AE6"/>
    <w:rsid w:val="005A4EEA"/>
    <w:rsid w:val="005A6359"/>
    <w:rsid w:val="005A686A"/>
    <w:rsid w:val="005A69E1"/>
    <w:rsid w:val="005A7844"/>
    <w:rsid w:val="005A7D0B"/>
    <w:rsid w:val="005B03B8"/>
    <w:rsid w:val="005B0CD9"/>
    <w:rsid w:val="005B2FAB"/>
    <w:rsid w:val="005B31AF"/>
    <w:rsid w:val="005B3ADD"/>
    <w:rsid w:val="005B4278"/>
    <w:rsid w:val="005B471A"/>
    <w:rsid w:val="005B4C32"/>
    <w:rsid w:val="005B549E"/>
    <w:rsid w:val="005B5D77"/>
    <w:rsid w:val="005B6C58"/>
    <w:rsid w:val="005B7340"/>
    <w:rsid w:val="005B7BCD"/>
    <w:rsid w:val="005C0035"/>
    <w:rsid w:val="005C0B10"/>
    <w:rsid w:val="005C171D"/>
    <w:rsid w:val="005C3893"/>
    <w:rsid w:val="005C42BB"/>
    <w:rsid w:val="005C43B8"/>
    <w:rsid w:val="005C4933"/>
    <w:rsid w:val="005C4C68"/>
    <w:rsid w:val="005C7634"/>
    <w:rsid w:val="005D066D"/>
    <w:rsid w:val="005D2148"/>
    <w:rsid w:val="005D25A9"/>
    <w:rsid w:val="005D3ACB"/>
    <w:rsid w:val="005D43F6"/>
    <w:rsid w:val="005D5087"/>
    <w:rsid w:val="005D628C"/>
    <w:rsid w:val="005D64A2"/>
    <w:rsid w:val="005D6B58"/>
    <w:rsid w:val="005E07AA"/>
    <w:rsid w:val="005E0922"/>
    <w:rsid w:val="005E0C5E"/>
    <w:rsid w:val="005E1161"/>
    <w:rsid w:val="005E3B13"/>
    <w:rsid w:val="005E3E4E"/>
    <w:rsid w:val="005F085E"/>
    <w:rsid w:val="005F0CC2"/>
    <w:rsid w:val="005F105D"/>
    <w:rsid w:val="005F120B"/>
    <w:rsid w:val="005F2721"/>
    <w:rsid w:val="005F3100"/>
    <w:rsid w:val="005F33A3"/>
    <w:rsid w:val="005F3E30"/>
    <w:rsid w:val="005F4196"/>
    <w:rsid w:val="005F576F"/>
    <w:rsid w:val="005F582E"/>
    <w:rsid w:val="005F7493"/>
    <w:rsid w:val="005F7C2F"/>
    <w:rsid w:val="005F7D32"/>
    <w:rsid w:val="006008A9"/>
    <w:rsid w:val="006008FE"/>
    <w:rsid w:val="00602586"/>
    <w:rsid w:val="0060383F"/>
    <w:rsid w:val="0060392E"/>
    <w:rsid w:val="006043CA"/>
    <w:rsid w:val="00605166"/>
    <w:rsid w:val="00605BD3"/>
    <w:rsid w:val="006061F9"/>
    <w:rsid w:val="00606BAC"/>
    <w:rsid w:val="006079FE"/>
    <w:rsid w:val="0061130E"/>
    <w:rsid w:val="0061134D"/>
    <w:rsid w:val="00611D2C"/>
    <w:rsid w:val="0061304A"/>
    <w:rsid w:val="006142C5"/>
    <w:rsid w:val="00614E01"/>
    <w:rsid w:val="00615B7A"/>
    <w:rsid w:val="00615BCA"/>
    <w:rsid w:val="0061621D"/>
    <w:rsid w:val="00616E3E"/>
    <w:rsid w:val="00617BF0"/>
    <w:rsid w:val="0062255C"/>
    <w:rsid w:val="00623151"/>
    <w:rsid w:val="0062359C"/>
    <w:rsid w:val="00625E18"/>
    <w:rsid w:val="00627C31"/>
    <w:rsid w:val="006301A4"/>
    <w:rsid w:val="00633F23"/>
    <w:rsid w:val="00634CE8"/>
    <w:rsid w:val="00634EBC"/>
    <w:rsid w:val="0063526F"/>
    <w:rsid w:val="00635E59"/>
    <w:rsid w:val="00636773"/>
    <w:rsid w:val="0063735A"/>
    <w:rsid w:val="006424A0"/>
    <w:rsid w:val="00643BB1"/>
    <w:rsid w:val="00644560"/>
    <w:rsid w:val="00644BC4"/>
    <w:rsid w:val="0064609C"/>
    <w:rsid w:val="00646CCA"/>
    <w:rsid w:val="006478D9"/>
    <w:rsid w:val="00647D95"/>
    <w:rsid w:val="006501E3"/>
    <w:rsid w:val="0065024E"/>
    <w:rsid w:val="006510EF"/>
    <w:rsid w:val="00652E38"/>
    <w:rsid w:val="006556C3"/>
    <w:rsid w:val="00656046"/>
    <w:rsid w:val="00656688"/>
    <w:rsid w:val="006571A4"/>
    <w:rsid w:val="006600D5"/>
    <w:rsid w:val="006611A0"/>
    <w:rsid w:val="00661C07"/>
    <w:rsid w:val="00662CCE"/>
    <w:rsid w:val="00664431"/>
    <w:rsid w:val="00664599"/>
    <w:rsid w:val="006648F8"/>
    <w:rsid w:val="00665798"/>
    <w:rsid w:val="00665E1E"/>
    <w:rsid w:val="00666A00"/>
    <w:rsid w:val="00667C3C"/>
    <w:rsid w:val="00667E33"/>
    <w:rsid w:val="00670129"/>
    <w:rsid w:val="00670F85"/>
    <w:rsid w:val="006719AC"/>
    <w:rsid w:val="00672167"/>
    <w:rsid w:val="00672277"/>
    <w:rsid w:val="00674B8D"/>
    <w:rsid w:val="0067591D"/>
    <w:rsid w:val="0067723D"/>
    <w:rsid w:val="006804BF"/>
    <w:rsid w:val="0068092F"/>
    <w:rsid w:val="006809DE"/>
    <w:rsid w:val="006826A8"/>
    <w:rsid w:val="006839D5"/>
    <w:rsid w:val="00683AC1"/>
    <w:rsid w:val="00683FF4"/>
    <w:rsid w:val="0068531D"/>
    <w:rsid w:val="0068766C"/>
    <w:rsid w:val="00687988"/>
    <w:rsid w:val="00691ECB"/>
    <w:rsid w:val="00691FAA"/>
    <w:rsid w:val="006933AE"/>
    <w:rsid w:val="00693C5F"/>
    <w:rsid w:val="00694604"/>
    <w:rsid w:val="00694A5A"/>
    <w:rsid w:val="00695F0C"/>
    <w:rsid w:val="00696FB9"/>
    <w:rsid w:val="006A0399"/>
    <w:rsid w:val="006A1BDE"/>
    <w:rsid w:val="006A1CDB"/>
    <w:rsid w:val="006A266A"/>
    <w:rsid w:val="006A39CE"/>
    <w:rsid w:val="006A4C5A"/>
    <w:rsid w:val="006A592C"/>
    <w:rsid w:val="006A67B9"/>
    <w:rsid w:val="006B07EE"/>
    <w:rsid w:val="006B2974"/>
    <w:rsid w:val="006B3851"/>
    <w:rsid w:val="006B4045"/>
    <w:rsid w:val="006B4455"/>
    <w:rsid w:val="006B526A"/>
    <w:rsid w:val="006B79FC"/>
    <w:rsid w:val="006C195F"/>
    <w:rsid w:val="006C210A"/>
    <w:rsid w:val="006C279C"/>
    <w:rsid w:val="006C2E34"/>
    <w:rsid w:val="006C3618"/>
    <w:rsid w:val="006C3D8E"/>
    <w:rsid w:val="006C3DB2"/>
    <w:rsid w:val="006D1949"/>
    <w:rsid w:val="006D2DDF"/>
    <w:rsid w:val="006D35A1"/>
    <w:rsid w:val="006D3B66"/>
    <w:rsid w:val="006D4BD3"/>
    <w:rsid w:val="006D4BEE"/>
    <w:rsid w:val="006D4D0B"/>
    <w:rsid w:val="006D5B92"/>
    <w:rsid w:val="006E21D1"/>
    <w:rsid w:val="006E32BB"/>
    <w:rsid w:val="006E361F"/>
    <w:rsid w:val="006E3B89"/>
    <w:rsid w:val="006E4087"/>
    <w:rsid w:val="006E411D"/>
    <w:rsid w:val="006E4A6A"/>
    <w:rsid w:val="006E6953"/>
    <w:rsid w:val="006E74D8"/>
    <w:rsid w:val="006E7907"/>
    <w:rsid w:val="006E7974"/>
    <w:rsid w:val="006F146C"/>
    <w:rsid w:val="006F20EB"/>
    <w:rsid w:val="006F29B6"/>
    <w:rsid w:val="006F2D68"/>
    <w:rsid w:val="006F2E20"/>
    <w:rsid w:val="006F2EF1"/>
    <w:rsid w:val="006F342C"/>
    <w:rsid w:val="0070120A"/>
    <w:rsid w:val="007015A6"/>
    <w:rsid w:val="00703525"/>
    <w:rsid w:val="00703AA8"/>
    <w:rsid w:val="0070474D"/>
    <w:rsid w:val="00704CC9"/>
    <w:rsid w:val="007052D9"/>
    <w:rsid w:val="007055F9"/>
    <w:rsid w:val="00707542"/>
    <w:rsid w:val="007079AA"/>
    <w:rsid w:val="00711D77"/>
    <w:rsid w:val="007123A6"/>
    <w:rsid w:val="00712760"/>
    <w:rsid w:val="007127C2"/>
    <w:rsid w:val="00713045"/>
    <w:rsid w:val="00713C55"/>
    <w:rsid w:val="00713D4A"/>
    <w:rsid w:val="00714CC4"/>
    <w:rsid w:val="00716191"/>
    <w:rsid w:val="00716F66"/>
    <w:rsid w:val="00716F70"/>
    <w:rsid w:val="00717FFD"/>
    <w:rsid w:val="00723B1C"/>
    <w:rsid w:val="00723CDF"/>
    <w:rsid w:val="00724277"/>
    <w:rsid w:val="0072486F"/>
    <w:rsid w:val="0072611E"/>
    <w:rsid w:val="0072612F"/>
    <w:rsid w:val="00727597"/>
    <w:rsid w:val="007319EB"/>
    <w:rsid w:val="00732013"/>
    <w:rsid w:val="007322DD"/>
    <w:rsid w:val="00733079"/>
    <w:rsid w:val="007332D5"/>
    <w:rsid w:val="00733A99"/>
    <w:rsid w:val="00734208"/>
    <w:rsid w:val="00734A2F"/>
    <w:rsid w:val="00735FD0"/>
    <w:rsid w:val="007363E6"/>
    <w:rsid w:val="0073657A"/>
    <w:rsid w:val="007372E1"/>
    <w:rsid w:val="00740EA6"/>
    <w:rsid w:val="007411EB"/>
    <w:rsid w:val="0074246B"/>
    <w:rsid w:val="00743291"/>
    <w:rsid w:val="00744C8A"/>
    <w:rsid w:val="00746187"/>
    <w:rsid w:val="007468B6"/>
    <w:rsid w:val="00750573"/>
    <w:rsid w:val="00752369"/>
    <w:rsid w:val="00752E27"/>
    <w:rsid w:val="00752EAC"/>
    <w:rsid w:val="007537BA"/>
    <w:rsid w:val="00753F25"/>
    <w:rsid w:val="007547CB"/>
    <w:rsid w:val="00755089"/>
    <w:rsid w:val="00760E41"/>
    <w:rsid w:val="00760E88"/>
    <w:rsid w:val="007613FC"/>
    <w:rsid w:val="0076199B"/>
    <w:rsid w:val="00762114"/>
    <w:rsid w:val="00762F38"/>
    <w:rsid w:val="00762FAD"/>
    <w:rsid w:val="00763392"/>
    <w:rsid w:val="007636DE"/>
    <w:rsid w:val="0076410B"/>
    <w:rsid w:val="00766D08"/>
    <w:rsid w:val="00766E98"/>
    <w:rsid w:val="00767168"/>
    <w:rsid w:val="007704FA"/>
    <w:rsid w:val="007709D5"/>
    <w:rsid w:val="00770C47"/>
    <w:rsid w:val="007719B9"/>
    <w:rsid w:val="007728C8"/>
    <w:rsid w:val="00774FE7"/>
    <w:rsid w:val="007757FD"/>
    <w:rsid w:val="00776261"/>
    <w:rsid w:val="00776B6D"/>
    <w:rsid w:val="007778C1"/>
    <w:rsid w:val="00780668"/>
    <w:rsid w:val="00783672"/>
    <w:rsid w:val="007845AB"/>
    <w:rsid w:val="00784ED0"/>
    <w:rsid w:val="0078582E"/>
    <w:rsid w:val="00785F1C"/>
    <w:rsid w:val="00787A56"/>
    <w:rsid w:val="00789861"/>
    <w:rsid w:val="00790290"/>
    <w:rsid w:val="007912F9"/>
    <w:rsid w:val="0079264F"/>
    <w:rsid w:val="007933B5"/>
    <w:rsid w:val="00793C75"/>
    <w:rsid w:val="00794615"/>
    <w:rsid w:val="00795AFE"/>
    <w:rsid w:val="00796105"/>
    <w:rsid w:val="00796646"/>
    <w:rsid w:val="00796A37"/>
    <w:rsid w:val="00797405"/>
    <w:rsid w:val="007A115D"/>
    <w:rsid w:val="007A143D"/>
    <w:rsid w:val="007A1890"/>
    <w:rsid w:val="007A4745"/>
    <w:rsid w:val="007A702F"/>
    <w:rsid w:val="007A70B4"/>
    <w:rsid w:val="007A7E3D"/>
    <w:rsid w:val="007B1FB5"/>
    <w:rsid w:val="007B2F7C"/>
    <w:rsid w:val="007B3055"/>
    <w:rsid w:val="007B5C26"/>
    <w:rsid w:val="007C042C"/>
    <w:rsid w:val="007C05C1"/>
    <w:rsid w:val="007C142A"/>
    <w:rsid w:val="007C1CCA"/>
    <w:rsid w:val="007C25F8"/>
    <w:rsid w:val="007C4530"/>
    <w:rsid w:val="007C4991"/>
    <w:rsid w:val="007C4F91"/>
    <w:rsid w:val="007C50AF"/>
    <w:rsid w:val="007C6048"/>
    <w:rsid w:val="007C6573"/>
    <w:rsid w:val="007C6936"/>
    <w:rsid w:val="007D01B8"/>
    <w:rsid w:val="007D08B8"/>
    <w:rsid w:val="007D244B"/>
    <w:rsid w:val="007D2C82"/>
    <w:rsid w:val="007D2C86"/>
    <w:rsid w:val="007D47CF"/>
    <w:rsid w:val="007D4F67"/>
    <w:rsid w:val="007D5BE2"/>
    <w:rsid w:val="007D6324"/>
    <w:rsid w:val="007D6395"/>
    <w:rsid w:val="007E0651"/>
    <w:rsid w:val="007E1B0E"/>
    <w:rsid w:val="007E1D61"/>
    <w:rsid w:val="007E2BBF"/>
    <w:rsid w:val="007E3F04"/>
    <w:rsid w:val="007E3F2C"/>
    <w:rsid w:val="007E3FA0"/>
    <w:rsid w:val="007E46C3"/>
    <w:rsid w:val="007E6EB4"/>
    <w:rsid w:val="007F14A2"/>
    <w:rsid w:val="007F4DFB"/>
    <w:rsid w:val="007F5E88"/>
    <w:rsid w:val="007F6073"/>
    <w:rsid w:val="007F70A3"/>
    <w:rsid w:val="007F7C00"/>
    <w:rsid w:val="0080055E"/>
    <w:rsid w:val="008006D5"/>
    <w:rsid w:val="00800E44"/>
    <w:rsid w:val="008021CA"/>
    <w:rsid w:val="008030E2"/>
    <w:rsid w:val="00803C31"/>
    <w:rsid w:val="0080425D"/>
    <w:rsid w:val="00804519"/>
    <w:rsid w:val="0080457C"/>
    <w:rsid w:val="00804EC8"/>
    <w:rsid w:val="00805207"/>
    <w:rsid w:val="0080539C"/>
    <w:rsid w:val="00806375"/>
    <w:rsid w:val="00806EF8"/>
    <w:rsid w:val="0081027A"/>
    <w:rsid w:val="00811832"/>
    <w:rsid w:val="0081230D"/>
    <w:rsid w:val="00813D99"/>
    <w:rsid w:val="0081408B"/>
    <w:rsid w:val="00814725"/>
    <w:rsid w:val="00815982"/>
    <w:rsid w:val="00816C8E"/>
    <w:rsid w:val="00817708"/>
    <w:rsid w:val="00817936"/>
    <w:rsid w:val="00817A75"/>
    <w:rsid w:val="008218D3"/>
    <w:rsid w:val="0082266C"/>
    <w:rsid w:val="00822F0D"/>
    <w:rsid w:val="00823699"/>
    <w:rsid w:val="0082440C"/>
    <w:rsid w:val="008248D1"/>
    <w:rsid w:val="00824CDB"/>
    <w:rsid w:val="0082542A"/>
    <w:rsid w:val="00826243"/>
    <w:rsid w:val="00826D10"/>
    <w:rsid w:val="00826E23"/>
    <w:rsid w:val="00827443"/>
    <w:rsid w:val="00831AA0"/>
    <w:rsid w:val="00831F95"/>
    <w:rsid w:val="00832E66"/>
    <w:rsid w:val="00834553"/>
    <w:rsid w:val="00834742"/>
    <w:rsid w:val="00834F5F"/>
    <w:rsid w:val="00836989"/>
    <w:rsid w:val="0083745D"/>
    <w:rsid w:val="00840282"/>
    <w:rsid w:val="008405EB"/>
    <w:rsid w:val="00841A3C"/>
    <w:rsid w:val="00841BAC"/>
    <w:rsid w:val="00841CEA"/>
    <w:rsid w:val="008432D8"/>
    <w:rsid w:val="00844A31"/>
    <w:rsid w:val="0084509E"/>
    <w:rsid w:val="00845202"/>
    <w:rsid w:val="00845287"/>
    <w:rsid w:val="00846038"/>
    <w:rsid w:val="0084662B"/>
    <w:rsid w:val="0084761C"/>
    <w:rsid w:val="008479B1"/>
    <w:rsid w:val="0085137D"/>
    <w:rsid w:val="008519B2"/>
    <w:rsid w:val="008522D5"/>
    <w:rsid w:val="00852976"/>
    <w:rsid w:val="00852CF0"/>
    <w:rsid w:val="0085377C"/>
    <w:rsid w:val="00853AC9"/>
    <w:rsid w:val="00854042"/>
    <w:rsid w:val="00854B02"/>
    <w:rsid w:val="0085582D"/>
    <w:rsid w:val="00857F5D"/>
    <w:rsid w:val="00861BDD"/>
    <w:rsid w:val="00862A68"/>
    <w:rsid w:val="00863984"/>
    <w:rsid w:val="00863F95"/>
    <w:rsid w:val="00864084"/>
    <w:rsid w:val="00864853"/>
    <w:rsid w:val="0086578E"/>
    <w:rsid w:val="00865DC1"/>
    <w:rsid w:val="00866545"/>
    <w:rsid w:val="00866EAA"/>
    <w:rsid w:val="00866EAE"/>
    <w:rsid w:val="008671AE"/>
    <w:rsid w:val="00867B4A"/>
    <w:rsid w:val="00867DAA"/>
    <w:rsid w:val="0087267F"/>
    <w:rsid w:val="00873C7B"/>
    <w:rsid w:val="008747DF"/>
    <w:rsid w:val="008748FD"/>
    <w:rsid w:val="00874BFF"/>
    <w:rsid w:val="00876166"/>
    <w:rsid w:val="00880727"/>
    <w:rsid w:val="00880BB1"/>
    <w:rsid w:val="00881242"/>
    <w:rsid w:val="00881EFE"/>
    <w:rsid w:val="00883267"/>
    <w:rsid w:val="008832D4"/>
    <w:rsid w:val="00884B3F"/>
    <w:rsid w:val="00884C61"/>
    <w:rsid w:val="00884F11"/>
    <w:rsid w:val="008854F9"/>
    <w:rsid w:val="00886610"/>
    <w:rsid w:val="00886F95"/>
    <w:rsid w:val="008870AD"/>
    <w:rsid w:val="00890FB4"/>
    <w:rsid w:val="00892D12"/>
    <w:rsid w:val="0089305D"/>
    <w:rsid w:val="0089351A"/>
    <w:rsid w:val="00895F1A"/>
    <w:rsid w:val="00897DC2"/>
    <w:rsid w:val="00897E6F"/>
    <w:rsid w:val="008A092C"/>
    <w:rsid w:val="008A2E3B"/>
    <w:rsid w:val="008A30BD"/>
    <w:rsid w:val="008A3BF7"/>
    <w:rsid w:val="008A412B"/>
    <w:rsid w:val="008A432D"/>
    <w:rsid w:val="008A5099"/>
    <w:rsid w:val="008A56CF"/>
    <w:rsid w:val="008A7EAE"/>
    <w:rsid w:val="008B035A"/>
    <w:rsid w:val="008B0795"/>
    <w:rsid w:val="008B28CA"/>
    <w:rsid w:val="008B377F"/>
    <w:rsid w:val="008B478A"/>
    <w:rsid w:val="008B49D7"/>
    <w:rsid w:val="008B5E01"/>
    <w:rsid w:val="008B66E4"/>
    <w:rsid w:val="008B69BA"/>
    <w:rsid w:val="008B7763"/>
    <w:rsid w:val="008B7C9B"/>
    <w:rsid w:val="008C056C"/>
    <w:rsid w:val="008C059C"/>
    <w:rsid w:val="008C09B2"/>
    <w:rsid w:val="008C0BAA"/>
    <w:rsid w:val="008C1216"/>
    <w:rsid w:val="008C3641"/>
    <w:rsid w:val="008C3A40"/>
    <w:rsid w:val="008C521D"/>
    <w:rsid w:val="008C62D7"/>
    <w:rsid w:val="008C6AAB"/>
    <w:rsid w:val="008C6D21"/>
    <w:rsid w:val="008C7977"/>
    <w:rsid w:val="008D0FFF"/>
    <w:rsid w:val="008D1CB5"/>
    <w:rsid w:val="008D295E"/>
    <w:rsid w:val="008D3164"/>
    <w:rsid w:val="008D324B"/>
    <w:rsid w:val="008D40AB"/>
    <w:rsid w:val="008D4298"/>
    <w:rsid w:val="008D4F5C"/>
    <w:rsid w:val="008D5186"/>
    <w:rsid w:val="008D5D0F"/>
    <w:rsid w:val="008D5DD3"/>
    <w:rsid w:val="008D6198"/>
    <w:rsid w:val="008D6A0E"/>
    <w:rsid w:val="008D6A8D"/>
    <w:rsid w:val="008D7006"/>
    <w:rsid w:val="008D7A8B"/>
    <w:rsid w:val="008E1EB3"/>
    <w:rsid w:val="008E2BD4"/>
    <w:rsid w:val="008E310B"/>
    <w:rsid w:val="008E3320"/>
    <w:rsid w:val="008E3E7A"/>
    <w:rsid w:val="008E4994"/>
    <w:rsid w:val="008E4E40"/>
    <w:rsid w:val="008E6111"/>
    <w:rsid w:val="008E6230"/>
    <w:rsid w:val="008E6A04"/>
    <w:rsid w:val="008E7B46"/>
    <w:rsid w:val="008F15B4"/>
    <w:rsid w:val="008F2F8A"/>
    <w:rsid w:val="008F4198"/>
    <w:rsid w:val="008F44A8"/>
    <w:rsid w:val="008F496A"/>
    <w:rsid w:val="008F6B55"/>
    <w:rsid w:val="008F6C78"/>
    <w:rsid w:val="008F7347"/>
    <w:rsid w:val="00901928"/>
    <w:rsid w:val="00904207"/>
    <w:rsid w:val="00904841"/>
    <w:rsid w:val="00905145"/>
    <w:rsid w:val="00906A2A"/>
    <w:rsid w:val="00906D45"/>
    <w:rsid w:val="009105E5"/>
    <w:rsid w:val="00910734"/>
    <w:rsid w:val="009108C2"/>
    <w:rsid w:val="00912D12"/>
    <w:rsid w:val="009138DD"/>
    <w:rsid w:val="00914B07"/>
    <w:rsid w:val="00915111"/>
    <w:rsid w:val="00915613"/>
    <w:rsid w:val="00915B08"/>
    <w:rsid w:val="00915DFA"/>
    <w:rsid w:val="00916458"/>
    <w:rsid w:val="00916A6C"/>
    <w:rsid w:val="009176DA"/>
    <w:rsid w:val="00917EA9"/>
    <w:rsid w:val="009213C0"/>
    <w:rsid w:val="00921FB3"/>
    <w:rsid w:val="00923438"/>
    <w:rsid w:val="00923CE8"/>
    <w:rsid w:val="009242A6"/>
    <w:rsid w:val="00924388"/>
    <w:rsid w:val="00925A53"/>
    <w:rsid w:val="00925DC7"/>
    <w:rsid w:val="009263E8"/>
    <w:rsid w:val="00930ED9"/>
    <w:rsid w:val="0093369E"/>
    <w:rsid w:val="00933AD4"/>
    <w:rsid w:val="009354CE"/>
    <w:rsid w:val="00935CEC"/>
    <w:rsid w:val="0093681F"/>
    <w:rsid w:val="0093685C"/>
    <w:rsid w:val="0093715E"/>
    <w:rsid w:val="00940A9D"/>
    <w:rsid w:val="00941823"/>
    <w:rsid w:val="00942B0F"/>
    <w:rsid w:val="0094452F"/>
    <w:rsid w:val="009451EC"/>
    <w:rsid w:val="00945BB1"/>
    <w:rsid w:val="00946954"/>
    <w:rsid w:val="009515E6"/>
    <w:rsid w:val="00952587"/>
    <w:rsid w:val="00954081"/>
    <w:rsid w:val="0095419F"/>
    <w:rsid w:val="0095427B"/>
    <w:rsid w:val="009542BF"/>
    <w:rsid w:val="009567E0"/>
    <w:rsid w:val="00960D73"/>
    <w:rsid w:val="009612E2"/>
    <w:rsid w:val="00963210"/>
    <w:rsid w:val="009639A5"/>
    <w:rsid w:val="00964AB0"/>
    <w:rsid w:val="00964AD8"/>
    <w:rsid w:val="009667AB"/>
    <w:rsid w:val="00967896"/>
    <w:rsid w:val="009723DA"/>
    <w:rsid w:val="00972FA1"/>
    <w:rsid w:val="00973055"/>
    <w:rsid w:val="009760FE"/>
    <w:rsid w:val="0097626D"/>
    <w:rsid w:val="0097679F"/>
    <w:rsid w:val="009811B3"/>
    <w:rsid w:val="00981D41"/>
    <w:rsid w:val="00982354"/>
    <w:rsid w:val="0098355D"/>
    <w:rsid w:val="00983EBD"/>
    <w:rsid w:val="00984A49"/>
    <w:rsid w:val="009853EE"/>
    <w:rsid w:val="009856C0"/>
    <w:rsid w:val="00985DDC"/>
    <w:rsid w:val="00986A36"/>
    <w:rsid w:val="00987B00"/>
    <w:rsid w:val="00987F53"/>
    <w:rsid w:val="00990E66"/>
    <w:rsid w:val="00992AEF"/>
    <w:rsid w:val="00992C31"/>
    <w:rsid w:val="00992F6F"/>
    <w:rsid w:val="009937D8"/>
    <w:rsid w:val="009941CA"/>
    <w:rsid w:val="00994497"/>
    <w:rsid w:val="009947A1"/>
    <w:rsid w:val="0099490E"/>
    <w:rsid w:val="009949BB"/>
    <w:rsid w:val="00994AA7"/>
    <w:rsid w:val="00995559"/>
    <w:rsid w:val="00996A10"/>
    <w:rsid w:val="00996EA6"/>
    <w:rsid w:val="009970A9"/>
    <w:rsid w:val="009A1833"/>
    <w:rsid w:val="009A1F81"/>
    <w:rsid w:val="009A3FAA"/>
    <w:rsid w:val="009A4F7F"/>
    <w:rsid w:val="009A54A4"/>
    <w:rsid w:val="009A5E0B"/>
    <w:rsid w:val="009A6A50"/>
    <w:rsid w:val="009A7B46"/>
    <w:rsid w:val="009A7E57"/>
    <w:rsid w:val="009B0AF5"/>
    <w:rsid w:val="009B0BF4"/>
    <w:rsid w:val="009B1316"/>
    <w:rsid w:val="009B2ABC"/>
    <w:rsid w:val="009B2EF5"/>
    <w:rsid w:val="009B33FB"/>
    <w:rsid w:val="009B347B"/>
    <w:rsid w:val="009B3946"/>
    <w:rsid w:val="009B4A7B"/>
    <w:rsid w:val="009B4F0A"/>
    <w:rsid w:val="009B5986"/>
    <w:rsid w:val="009B63CA"/>
    <w:rsid w:val="009B67DB"/>
    <w:rsid w:val="009B6E0A"/>
    <w:rsid w:val="009B741F"/>
    <w:rsid w:val="009C033D"/>
    <w:rsid w:val="009C0D16"/>
    <w:rsid w:val="009C0FEE"/>
    <w:rsid w:val="009C2F8B"/>
    <w:rsid w:val="009C3220"/>
    <w:rsid w:val="009C3EA7"/>
    <w:rsid w:val="009C4ADF"/>
    <w:rsid w:val="009C5895"/>
    <w:rsid w:val="009C6419"/>
    <w:rsid w:val="009C679B"/>
    <w:rsid w:val="009C6890"/>
    <w:rsid w:val="009C6E95"/>
    <w:rsid w:val="009C7C38"/>
    <w:rsid w:val="009C7EE4"/>
    <w:rsid w:val="009D0E64"/>
    <w:rsid w:val="009D1679"/>
    <w:rsid w:val="009D1DFE"/>
    <w:rsid w:val="009D2D6C"/>
    <w:rsid w:val="009D33D1"/>
    <w:rsid w:val="009D3808"/>
    <w:rsid w:val="009D5B8B"/>
    <w:rsid w:val="009D5CF0"/>
    <w:rsid w:val="009D6D0D"/>
    <w:rsid w:val="009D7CC0"/>
    <w:rsid w:val="009E4308"/>
    <w:rsid w:val="009E4659"/>
    <w:rsid w:val="009E4B40"/>
    <w:rsid w:val="009E4FB2"/>
    <w:rsid w:val="009E55B9"/>
    <w:rsid w:val="009E6A9C"/>
    <w:rsid w:val="009E72BF"/>
    <w:rsid w:val="009E7AB5"/>
    <w:rsid w:val="009E7C98"/>
    <w:rsid w:val="009F0486"/>
    <w:rsid w:val="009F0807"/>
    <w:rsid w:val="009F0940"/>
    <w:rsid w:val="009F0DE0"/>
    <w:rsid w:val="009F14C7"/>
    <w:rsid w:val="009F1D16"/>
    <w:rsid w:val="009F27B0"/>
    <w:rsid w:val="009F30C4"/>
    <w:rsid w:val="009F3392"/>
    <w:rsid w:val="009F3AE6"/>
    <w:rsid w:val="009F585A"/>
    <w:rsid w:val="009F5CCC"/>
    <w:rsid w:val="009F6136"/>
    <w:rsid w:val="009F64A8"/>
    <w:rsid w:val="009F715D"/>
    <w:rsid w:val="00A00A6C"/>
    <w:rsid w:val="00A00AE8"/>
    <w:rsid w:val="00A0124C"/>
    <w:rsid w:val="00A01442"/>
    <w:rsid w:val="00A03E46"/>
    <w:rsid w:val="00A0485E"/>
    <w:rsid w:val="00A056CD"/>
    <w:rsid w:val="00A0585F"/>
    <w:rsid w:val="00A058E3"/>
    <w:rsid w:val="00A0665E"/>
    <w:rsid w:val="00A06B16"/>
    <w:rsid w:val="00A07DE4"/>
    <w:rsid w:val="00A117EA"/>
    <w:rsid w:val="00A12090"/>
    <w:rsid w:val="00A13D2C"/>
    <w:rsid w:val="00A1480C"/>
    <w:rsid w:val="00A15B0B"/>
    <w:rsid w:val="00A168F0"/>
    <w:rsid w:val="00A170B5"/>
    <w:rsid w:val="00A1750C"/>
    <w:rsid w:val="00A2215C"/>
    <w:rsid w:val="00A229F0"/>
    <w:rsid w:val="00A22EF8"/>
    <w:rsid w:val="00A23CCF"/>
    <w:rsid w:val="00A23F29"/>
    <w:rsid w:val="00A252D6"/>
    <w:rsid w:val="00A25839"/>
    <w:rsid w:val="00A262C3"/>
    <w:rsid w:val="00A3196C"/>
    <w:rsid w:val="00A33ED8"/>
    <w:rsid w:val="00A41003"/>
    <w:rsid w:val="00A410E6"/>
    <w:rsid w:val="00A41177"/>
    <w:rsid w:val="00A42F31"/>
    <w:rsid w:val="00A42FBF"/>
    <w:rsid w:val="00A44FBF"/>
    <w:rsid w:val="00A4551D"/>
    <w:rsid w:val="00A45C93"/>
    <w:rsid w:val="00A47976"/>
    <w:rsid w:val="00A505D5"/>
    <w:rsid w:val="00A50755"/>
    <w:rsid w:val="00A535EF"/>
    <w:rsid w:val="00A54D58"/>
    <w:rsid w:val="00A554A2"/>
    <w:rsid w:val="00A55E4F"/>
    <w:rsid w:val="00A609B3"/>
    <w:rsid w:val="00A60FAF"/>
    <w:rsid w:val="00A611F6"/>
    <w:rsid w:val="00A62DAA"/>
    <w:rsid w:val="00A648C6"/>
    <w:rsid w:val="00A65589"/>
    <w:rsid w:val="00A655F2"/>
    <w:rsid w:val="00A67B75"/>
    <w:rsid w:val="00A67C1B"/>
    <w:rsid w:val="00A70F59"/>
    <w:rsid w:val="00A71FD0"/>
    <w:rsid w:val="00A720F7"/>
    <w:rsid w:val="00A724D3"/>
    <w:rsid w:val="00A73BA5"/>
    <w:rsid w:val="00A73DA9"/>
    <w:rsid w:val="00A74AB8"/>
    <w:rsid w:val="00A7510C"/>
    <w:rsid w:val="00A75559"/>
    <w:rsid w:val="00A75C6A"/>
    <w:rsid w:val="00A76CA8"/>
    <w:rsid w:val="00A76E14"/>
    <w:rsid w:val="00A770EC"/>
    <w:rsid w:val="00A802EA"/>
    <w:rsid w:val="00A80963"/>
    <w:rsid w:val="00A80ADC"/>
    <w:rsid w:val="00A82277"/>
    <w:rsid w:val="00A84AB7"/>
    <w:rsid w:val="00A8538F"/>
    <w:rsid w:val="00A8558E"/>
    <w:rsid w:val="00A858F1"/>
    <w:rsid w:val="00A86455"/>
    <w:rsid w:val="00A87073"/>
    <w:rsid w:val="00A87643"/>
    <w:rsid w:val="00A87ECA"/>
    <w:rsid w:val="00A900D2"/>
    <w:rsid w:val="00A91ED7"/>
    <w:rsid w:val="00A92B2C"/>
    <w:rsid w:val="00A93255"/>
    <w:rsid w:val="00A93AB0"/>
    <w:rsid w:val="00A959D3"/>
    <w:rsid w:val="00A96CEC"/>
    <w:rsid w:val="00A973BE"/>
    <w:rsid w:val="00A97B5F"/>
    <w:rsid w:val="00AA021A"/>
    <w:rsid w:val="00AA05E8"/>
    <w:rsid w:val="00AA0B37"/>
    <w:rsid w:val="00AA0B6C"/>
    <w:rsid w:val="00AA0BAB"/>
    <w:rsid w:val="00AA21CB"/>
    <w:rsid w:val="00AA2FDC"/>
    <w:rsid w:val="00AA3E6C"/>
    <w:rsid w:val="00AA4346"/>
    <w:rsid w:val="00AA53FD"/>
    <w:rsid w:val="00AA5799"/>
    <w:rsid w:val="00AA6ABC"/>
    <w:rsid w:val="00AA6C25"/>
    <w:rsid w:val="00AA7298"/>
    <w:rsid w:val="00AB02B8"/>
    <w:rsid w:val="00AB08DF"/>
    <w:rsid w:val="00AB148B"/>
    <w:rsid w:val="00AB2376"/>
    <w:rsid w:val="00AB2832"/>
    <w:rsid w:val="00AB4832"/>
    <w:rsid w:val="00AB4C4B"/>
    <w:rsid w:val="00AB5620"/>
    <w:rsid w:val="00AB618E"/>
    <w:rsid w:val="00AB6416"/>
    <w:rsid w:val="00AB6758"/>
    <w:rsid w:val="00AB72FF"/>
    <w:rsid w:val="00AB7DD4"/>
    <w:rsid w:val="00AB7F7F"/>
    <w:rsid w:val="00AC026A"/>
    <w:rsid w:val="00AC1DE0"/>
    <w:rsid w:val="00AC5937"/>
    <w:rsid w:val="00AC60D9"/>
    <w:rsid w:val="00AC63ED"/>
    <w:rsid w:val="00AC680B"/>
    <w:rsid w:val="00AC70AB"/>
    <w:rsid w:val="00AC7A81"/>
    <w:rsid w:val="00AC7D8C"/>
    <w:rsid w:val="00AD01DA"/>
    <w:rsid w:val="00AD0C53"/>
    <w:rsid w:val="00AD1ECC"/>
    <w:rsid w:val="00AD3866"/>
    <w:rsid w:val="00AD44E0"/>
    <w:rsid w:val="00AD4EDA"/>
    <w:rsid w:val="00AD5BA5"/>
    <w:rsid w:val="00AD61B7"/>
    <w:rsid w:val="00AD6A74"/>
    <w:rsid w:val="00AD6C6C"/>
    <w:rsid w:val="00AE0E5D"/>
    <w:rsid w:val="00AE0FFC"/>
    <w:rsid w:val="00AE1699"/>
    <w:rsid w:val="00AE1925"/>
    <w:rsid w:val="00AE1CE7"/>
    <w:rsid w:val="00AE3606"/>
    <w:rsid w:val="00AE4904"/>
    <w:rsid w:val="00AE55E1"/>
    <w:rsid w:val="00AE5D37"/>
    <w:rsid w:val="00AE65E5"/>
    <w:rsid w:val="00AE66A5"/>
    <w:rsid w:val="00AF02A8"/>
    <w:rsid w:val="00AF13C3"/>
    <w:rsid w:val="00AF152A"/>
    <w:rsid w:val="00AF16EC"/>
    <w:rsid w:val="00AF1ED7"/>
    <w:rsid w:val="00AF4588"/>
    <w:rsid w:val="00AF465E"/>
    <w:rsid w:val="00AF53E3"/>
    <w:rsid w:val="00AF57B0"/>
    <w:rsid w:val="00AF5C26"/>
    <w:rsid w:val="00AF68FB"/>
    <w:rsid w:val="00AF7C6C"/>
    <w:rsid w:val="00B0061C"/>
    <w:rsid w:val="00B008D3"/>
    <w:rsid w:val="00B01687"/>
    <w:rsid w:val="00B01B50"/>
    <w:rsid w:val="00B01C82"/>
    <w:rsid w:val="00B02BA9"/>
    <w:rsid w:val="00B051DD"/>
    <w:rsid w:val="00B05555"/>
    <w:rsid w:val="00B06AA0"/>
    <w:rsid w:val="00B07259"/>
    <w:rsid w:val="00B100CF"/>
    <w:rsid w:val="00B102B6"/>
    <w:rsid w:val="00B10621"/>
    <w:rsid w:val="00B1104F"/>
    <w:rsid w:val="00B1223E"/>
    <w:rsid w:val="00B1249D"/>
    <w:rsid w:val="00B128B2"/>
    <w:rsid w:val="00B1385B"/>
    <w:rsid w:val="00B148FB"/>
    <w:rsid w:val="00B15201"/>
    <w:rsid w:val="00B15978"/>
    <w:rsid w:val="00B15E4C"/>
    <w:rsid w:val="00B1607E"/>
    <w:rsid w:val="00B16D64"/>
    <w:rsid w:val="00B17263"/>
    <w:rsid w:val="00B1752A"/>
    <w:rsid w:val="00B1790B"/>
    <w:rsid w:val="00B201A3"/>
    <w:rsid w:val="00B21BD4"/>
    <w:rsid w:val="00B233FF"/>
    <w:rsid w:val="00B236F3"/>
    <w:rsid w:val="00B237A5"/>
    <w:rsid w:val="00B23C55"/>
    <w:rsid w:val="00B24771"/>
    <w:rsid w:val="00B25A50"/>
    <w:rsid w:val="00B25A60"/>
    <w:rsid w:val="00B25A65"/>
    <w:rsid w:val="00B25BE9"/>
    <w:rsid w:val="00B27B1F"/>
    <w:rsid w:val="00B303D4"/>
    <w:rsid w:val="00B30937"/>
    <w:rsid w:val="00B30D02"/>
    <w:rsid w:val="00B3100B"/>
    <w:rsid w:val="00B31B6E"/>
    <w:rsid w:val="00B31E89"/>
    <w:rsid w:val="00B3288D"/>
    <w:rsid w:val="00B329C1"/>
    <w:rsid w:val="00B33375"/>
    <w:rsid w:val="00B3346E"/>
    <w:rsid w:val="00B33470"/>
    <w:rsid w:val="00B337D5"/>
    <w:rsid w:val="00B33B80"/>
    <w:rsid w:val="00B33EAE"/>
    <w:rsid w:val="00B347F4"/>
    <w:rsid w:val="00B355A6"/>
    <w:rsid w:val="00B3737B"/>
    <w:rsid w:val="00B37DBC"/>
    <w:rsid w:val="00B40F21"/>
    <w:rsid w:val="00B41672"/>
    <w:rsid w:val="00B41707"/>
    <w:rsid w:val="00B418DE"/>
    <w:rsid w:val="00B42016"/>
    <w:rsid w:val="00B43AEF"/>
    <w:rsid w:val="00B44345"/>
    <w:rsid w:val="00B46509"/>
    <w:rsid w:val="00B46CD9"/>
    <w:rsid w:val="00B47A96"/>
    <w:rsid w:val="00B508DD"/>
    <w:rsid w:val="00B51248"/>
    <w:rsid w:val="00B51910"/>
    <w:rsid w:val="00B526A3"/>
    <w:rsid w:val="00B5281D"/>
    <w:rsid w:val="00B53246"/>
    <w:rsid w:val="00B54F31"/>
    <w:rsid w:val="00B55464"/>
    <w:rsid w:val="00B56C4F"/>
    <w:rsid w:val="00B57CE5"/>
    <w:rsid w:val="00B60097"/>
    <w:rsid w:val="00B62694"/>
    <w:rsid w:val="00B62C56"/>
    <w:rsid w:val="00B63BC9"/>
    <w:rsid w:val="00B63EF8"/>
    <w:rsid w:val="00B63F22"/>
    <w:rsid w:val="00B64F59"/>
    <w:rsid w:val="00B65258"/>
    <w:rsid w:val="00B65BD2"/>
    <w:rsid w:val="00B66EB7"/>
    <w:rsid w:val="00B711F4"/>
    <w:rsid w:val="00B720E6"/>
    <w:rsid w:val="00B72608"/>
    <w:rsid w:val="00B728E2"/>
    <w:rsid w:val="00B7324F"/>
    <w:rsid w:val="00B74751"/>
    <w:rsid w:val="00B7500D"/>
    <w:rsid w:val="00B75649"/>
    <w:rsid w:val="00B76C09"/>
    <w:rsid w:val="00B770FA"/>
    <w:rsid w:val="00B77E77"/>
    <w:rsid w:val="00B809DE"/>
    <w:rsid w:val="00B80A77"/>
    <w:rsid w:val="00B824F9"/>
    <w:rsid w:val="00B82775"/>
    <w:rsid w:val="00B82F6D"/>
    <w:rsid w:val="00B83525"/>
    <w:rsid w:val="00B858CC"/>
    <w:rsid w:val="00B85BE3"/>
    <w:rsid w:val="00B86078"/>
    <w:rsid w:val="00B877A8"/>
    <w:rsid w:val="00B8782E"/>
    <w:rsid w:val="00B919B5"/>
    <w:rsid w:val="00B92347"/>
    <w:rsid w:val="00B923EA"/>
    <w:rsid w:val="00B925DA"/>
    <w:rsid w:val="00B92B7E"/>
    <w:rsid w:val="00B92F9F"/>
    <w:rsid w:val="00B93CBD"/>
    <w:rsid w:val="00B93EC4"/>
    <w:rsid w:val="00B9412C"/>
    <w:rsid w:val="00B957D6"/>
    <w:rsid w:val="00B95C62"/>
    <w:rsid w:val="00B961C6"/>
    <w:rsid w:val="00B964A9"/>
    <w:rsid w:val="00B9674F"/>
    <w:rsid w:val="00B96F7B"/>
    <w:rsid w:val="00B972A2"/>
    <w:rsid w:val="00BA284C"/>
    <w:rsid w:val="00BA50B5"/>
    <w:rsid w:val="00BA5821"/>
    <w:rsid w:val="00BB095B"/>
    <w:rsid w:val="00BB0C0A"/>
    <w:rsid w:val="00BB0F02"/>
    <w:rsid w:val="00BB1399"/>
    <w:rsid w:val="00BB15B6"/>
    <w:rsid w:val="00BB1B35"/>
    <w:rsid w:val="00BB2FAB"/>
    <w:rsid w:val="00BB33F7"/>
    <w:rsid w:val="00BB5F8C"/>
    <w:rsid w:val="00BB69CB"/>
    <w:rsid w:val="00BB7235"/>
    <w:rsid w:val="00BB7803"/>
    <w:rsid w:val="00BB7E4E"/>
    <w:rsid w:val="00BC1379"/>
    <w:rsid w:val="00BC1E21"/>
    <w:rsid w:val="00BC3D02"/>
    <w:rsid w:val="00BC3D70"/>
    <w:rsid w:val="00BC4F00"/>
    <w:rsid w:val="00BC4FF3"/>
    <w:rsid w:val="00BC57BC"/>
    <w:rsid w:val="00BC6D59"/>
    <w:rsid w:val="00BC7927"/>
    <w:rsid w:val="00BC7D82"/>
    <w:rsid w:val="00BD0075"/>
    <w:rsid w:val="00BD0250"/>
    <w:rsid w:val="00BD0B89"/>
    <w:rsid w:val="00BD28C3"/>
    <w:rsid w:val="00BD2C9E"/>
    <w:rsid w:val="00BD3407"/>
    <w:rsid w:val="00BD430E"/>
    <w:rsid w:val="00BD4FD7"/>
    <w:rsid w:val="00BD6668"/>
    <w:rsid w:val="00BD744C"/>
    <w:rsid w:val="00BE08CE"/>
    <w:rsid w:val="00BE13B9"/>
    <w:rsid w:val="00BE2846"/>
    <w:rsid w:val="00BE3069"/>
    <w:rsid w:val="00BE435E"/>
    <w:rsid w:val="00BE44AF"/>
    <w:rsid w:val="00BE4B6B"/>
    <w:rsid w:val="00BE65F0"/>
    <w:rsid w:val="00BE6FA9"/>
    <w:rsid w:val="00BF4249"/>
    <w:rsid w:val="00BF442D"/>
    <w:rsid w:val="00BF49FC"/>
    <w:rsid w:val="00BF5251"/>
    <w:rsid w:val="00BF6DB5"/>
    <w:rsid w:val="00BF764A"/>
    <w:rsid w:val="00C0152A"/>
    <w:rsid w:val="00C02011"/>
    <w:rsid w:val="00C04880"/>
    <w:rsid w:val="00C06302"/>
    <w:rsid w:val="00C07160"/>
    <w:rsid w:val="00C07584"/>
    <w:rsid w:val="00C12D2B"/>
    <w:rsid w:val="00C13EDC"/>
    <w:rsid w:val="00C15DCC"/>
    <w:rsid w:val="00C15EE6"/>
    <w:rsid w:val="00C17074"/>
    <w:rsid w:val="00C176A6"/>
    <w:rsid w:val="00C17B18"/>
    <w:rsid w:val="00C17E6A"/>
    <w:rsid w:val="00C2003B"/>
    <w:rsid w:val="00C20639"/>
    <w:rsid w:val="00C21FE7"/>
    <w:rsid w:val="00C220E4"/>
    <w:rsid w:val="00C22314"/>
    <w:rsid w:val="00C2377A"/>
    <w:rsid w:val="00C23805"/>
    <w:rsid w:val="00C24C4D"/>
    <w:rsid w:val="00C26369"/>
    <w:rsid w:val="00C26C76"/>
    <w:rsid w:val="00C27167"/>
    <w:rsid w:val="00C27391"/>
    <w:rsid w:val="00C273D3"/>
    <w:rsid w:val="00C27AD7"/>
    <w:rsid w:val="00C27D22"/>
    <w:rsid w:val="00C30D9E"/>
    <w:rsid w:val="00C33BCC"/>
    <w:rsid w:val="00C373F1"/>
    <w:rsid w:val="00C37D1F"/>
    <w:rsid w:val="00C4481C"/>
    <w:rsid w:val="00C448A7"/>
    <w:rsid w:val="00C45048"/>
    <w:rsid w:val="00C4676F"/>
    <w:rsid w:val="00C46B97"/>
    <w:rsid w:val="00C473D4"/>
    <w:rsid w:val="00C47803"/>
    <w:rsid w:val="00C479B3"/>
    <w:rsid w:val="00C47C50"/>
    <w:rsid w:val="00C50E60"/>
    <w:rsid w:val="00C51415"/>
    <w:rsid w:val="00C51557"/>
    <w:rsid w:val="00C51803"/>
    <w:rsid w:val="00C51B47"/>
    <w:rsid w:val="00C535B1"/>
    <w:rsid w:val="00C53901"/>
    <w:rsid w:val="00C54466"/>
    <w:rsid w:val="00C5570D"/>
    <w:rsid w:val="00C56282"/>
    <w:rsid w:val="00C566E0"/>
    <w:rsid w:val="00C56DB0"/>
    <w:rsid w:val="00C56E98"/>
    <w:rsid w:val="00C5710A"/>
    <w:rsid w:val="00C57310"/>
    <w:rsid w:val="00C609C9"/>
    <w:rsid w:val="00C636BC"/>
    <w:rsid w:val="00C63906"/>
    <w:rsid w:val="00C63E45"/>
    <w:rsid w:val="00C64B2E"/>
    <w:rsid w:val="00C6507F"/>
    <w:rsid w:val="00C663EA"/>
    <w:rsid w:val="00C66BF3"/>
    <w:rsid w:val="00C67086"/>
    <w:rsid w:val="00C70309"/>
    <w:rsid w:val="00C70596"/>
    <w:rsid w:val="00C71CE5"/>
    <w:rsid w:val="00C73C20"/>
    <w:rsid w:val="00C750E8"/>
    <w:rsid w:val="00C761E2"/>
    <w:rsid w:val="00C76414"/>
    <w:rsid w:val="00C80F44"/>
    <w:rsid w:val="00C81533"/>
    <w:rsid w:val="00C81FFF"/>
    <w:rsid w:val="00C827A4"/>
    <w:rsid w:val="00C82834"/>
    <w:rsid w:val="00C829CE"/>
    <w:rsid w:val="00C82F22"/>
    <w:rsid w:val="00C82FF0"/>
    <w:rsid w:val="00C83BDE"/>
    <w:rsid w:val="00C8564F"/>
    <w:rsid w:val="00C8580D"/>
    <w:rsid w:val="00C8687F"/>
    <w:rsid w:val="00C90B6A"/>
    <w:rsid w:val="00C91C6D"/>
    <w:rsid w:val="00C92491"/>
    <w:rsid w:val="00C92755"/>
    <w:rsid w:val="00C92A1D"/>
    <w:rsid w:val="00C92FC9"/>
    <w:rsid w:val="00C93C30"/>
    <w:rsid w:val="00C93D36"/>
    <w:rsid w:val="00C94B9A"/>
    <w:rsid w:val="00C94F96"/>
    <w:rsid w:val="00C963A3"/>
    <w:rsid w:val="00CA1E88"/>
    <w:rsid w:val="00CA210F"/>
    <w:rsid w:val="00CA25EE"/>
    <w:rsid w:val="00CA3AAF"/>
    <w:rsid w:val="00CA4677"/>
    <w:rsid w:val="00CA678C"/>
    <w:rsid w:val="00CA6BC9"/>
    <w:rsid w:val="00CA7297"/>
    <w:rsid w:val="00CB00BD"/>
    <w:rsid w:val="00CB017E"/>
    <w:rsid w:val="00CB0399"/>
    <w:rsid w:val="00CB4A07"/>
    <w:rsid w:val="00CB5832"/>
    <w:rsid w:val="00CB5FDF"/>
    <w:rsid w:val="00CB6610"/>
    <w:rsid w:val="00CB6CCA"/>
    <w:rsid w:val="00CB7E20"/>
    <w:rsid w:val="00CC00C4"/>
    <w:rsid w:val="00CC01CB"/>
    <w:rsid w:val="00CC02DA"/>
    <w:rsid w:val="00CC2DC0"/>
    <w:rsid w:val="00CC3362"/>
    <w:rsid w:val="00CC4DE7"/>
    <w:rsid w:val="00CC5BBB"/>
    <w:rsid w:val="00CC6019"/>
    <w:rsid w:val="00CC7093"/>
    <w:rsid w:val="00CC70A1"/>
    <w:rsid w:val="00CC7DF0"/>
    <w:rsid w:val="00CD1191"/>
    <w:rsid w:val="00CD13F7"/>
    <w:rsid w:val="00CD1803"/>
    <w:rsid w:val="00CD1D93"/>
    <w:rsid w:val="00CD2D1D"/>
    <w:rsid w:val="00CD336A"/>
    <w:rsid w:val="00CD3D11"/>
    <w:rsid w:val="00CD3E8E"/>
    <w:rsid w:val="00CD4371"/>
    <w:rsid w:val="00CD456D"/>
    <w:rsid w:val="00CD4EA3"/>
    <w:rsid w:val="00CD52AC"/>
    <w:rsid w:val="00CD57F1"/>
    <w:rsid w:val="00CD6507"/>
    <w:rsid w:val="00CD6620"/>
    <w:rsid w:val="00CD7DEE"/>
    <w:rsid w:val="00CE05CE"/>
    <w:rsid w:val="00CE0618"/>
    <w:rsid w:val="00CE062E"/>
    <w:rsid w:val="00CE09BE"/>
    <w:rsid w:val="00CE3312"/>
    <w:rsid w:val="00CE3427"/>
    <w:rsid w:val="00CE36CD"/>
    <w:rsid w:val="00CE38A1"/>
    <w:rsid w:val="00CF0B9F"/>
    <w:rsid w:val="00CF13CD"/>
    <w:rsid w:val="00CF5071"/>
    <w:rsid w:val="00CF5234"/>
    <w:rsid w:val="00CF56E4"/>
    <w:rsid w:val="00CF5E71"/>
    <w:rsid w:val="00CF630B"/>
    <w:rsid w:val="00CF789F"/>
    <w:rsid w:val="00D008F4"/>
    <w:rsid w:val="00D012CB"/>
    <w:rsid w:val="00D01C09"/>
    <w:rsid w:val="00D02135"/>
    <w:rsid w:val="00D0285A"/>
    <w:rsid w:val="00D02ED0"/>
    <w:rsid w:val="00D03E9E"/>
    <w:rsid w:val="00D040DE"/>
    <w:rsid w:val="00D04212"/>
    <w:rsid w:val="00D0448C"/>
    <w:rsid w:val="00D04A51"/>
    <w:rsid w:val="00D04ECC"/>
    <w:rsid w:val="00D0559D"/>
    <w:rsid w:val="00D06149"/>
    <w:rsid w:val="00D07C28"/>
    <w:rsid w:val="00D11EA3"/>
    <w:rsid w:val="00D1317C"/>
    <w:rsid w:val="00D135F8"/>
    <w:rsid w:val="00D13FC6"/>
    <w:rsid w:val="00D151CD"/>
    <w:rsid w:val="00D16302"/>
    <w:rsid w:val="00D16D47"/>
    <w:rsid w:val="00D174EE"/>
    <w:rsid w:val="00D178D9"/>
    <w:rsid w:val="00D2181B"/>
    <w:rsid w:val="00D254C1"/>
    <w:rsid w:val="00D27C5B"/>
    <w:rsid w:val="00D27EC9"/>
    <w:rsid w:val="00D31281"/>
    <w:rsid w:val="00D32091"/>
    <w:rsid w:val="00D32135"/>
    <w:rsid w:val="00D33FCF"/>
    <w:rsid w:val="00D355B0"/>
    <w:rsid w:val="00D359A8"/>
    <w:rsid w:val="00D35FB8"/>
    <w:rsid w:val="00D3707F"/>
    <w:rsid w:val="00D373E1"/>
    <w:rsid w:val="00D37E28"/>
    <w:rsid w:val="00D4043C"/>
    <w:rsid w:val="00D42BB5"/>
    <w:rsid w:val="00D44509"/>
    <w:rsid w:val="00D44EC8"/>
    <w:rsid w:val="00D45506"/>
    <w:rsid w:val="00D4552A"/>
    <w:rsid w:val="00D46737"/>
    <w:rsid w:val="00D50291"/>
    <w:rsid w:val="00D50642"/>
    <w:rsid w:val="00D50C04"/>
    <w:rsid w:val="00D518FA"/>
    <w:rsid w:val="00D536F5"/>
    <w:rsid w:val="00D55A13"/>
    <w:rsid w:val="00D55ADC"/>
    <w:rsid w:val="00D56170"/>
    <w:rsid w:val="00D5625E"/>
    <w:rsid w:val="00D564A6"/>
    <w:rsid w:val="00D565D3"/>
    <w:rsid w:val="00D60DC6"/>
    <w:rsid w:val="00D61063"/>
    <w:rsid w:val="00D61447"/>
    <w:rsid w:val="00D61F04"/>
    <w:rsid w:val="00D62620"/>
    <w:rsid w:val="00D629C7"/>
    <w:rsid w:val="00D63435"/>
    <w:rsid w:val="00D63A8B"/>
    <w:rsid w:val="00D644D6"/>
    <w:rsid w:val="00D65FE6"/>
    <w:rsid w:val="00D71529"/>
    <w:rsid w:val="00D721D7"/>
    <w:rsid w:val="00D72C68"/>
    <w:rsid w:val="00D748B1"/>
    <w:rsid w:val="00D80CA6"/>
    <w:rsid w:val="00D81151"/>
    <w:rsid w:val="00D816D3"/>
    <w:rsid w:val="00D81F82"/>
    <w:rsid w:val="00D8325D"/>
    <w:rsid w:val="00D83388"/>
    <w:rsid w:val="00D841B4"/>
    <w:rsid w:val="00D84A15"/>
    <w:rsid w:val="00D84CEC"/>
    <w:rsid w:val="00D87AF5"/>
    <w:rsid w:val="00D913DB"/>
    <w:rsid w:val="00D919D3"/>
    <w:rsid w:val="00D9269D"/>
    <w:rsid w:val="00D95A2E"/>
    <w:rsid w:val="00D967DA"/>
    <w:rsid w:val="00D975E4"/>
    <w:rsid w:val="00DA0149"/>
    <w:rsid w:val="00DA0CD6"/>
    <w:rsid w:val="00DA0EC2"/>
    <w:rsid w:val="00DA100E"/>
    <w:rsid w:val="00DA10EE"/>
    <w:rsid w:val="00DA110D"/>
    <w:rsid w:val="00DA21F6"/>
    <w:rsid w:val="00DA2A2B"/>
    <w:rsid w:val="00DA4ED8"/>
    <w:rsid w:val="00DA4EF0"/>
    <w:rsid w:val="00DA5E7F"/>
    <w:rsid w:val="00DA7646"/>
    <w:rsid w:val="00DB17D1"/>
    <w:rsid w:val="00DB2044"/>
    <w:rsid w:val="00DB3048"/>
    <w:rsid w:val="00DB6AB9"/>
    <w:rsid w:val="00DB719E"/>
    <w:rsid w:val="00DB7FB4"/>
    <w:rsid w:val="00DC2647"/>
    <w:rsid w:val="00DC2D6A"/>
    <w:rsid w:val="00DC2EAB"/>
    <w:rsid w:val="00DC3ED2"/>
    <w:rsid w:val="00DC4942"/>
    <w:rsid w:val="00DC4EAD"/>
    <w:rsid w:val="00DD01D9"/>
    <w:rsid w:val="00DD067A"/>
    <w:rsid w:val="00DD07DD"/>
    <w:rsid w:val="00DD0909"/>
    <w:rsid w:val="00DD0A70"/>
    <w:rsid w:val="00DD0B75"/>
    <w:rsid w:val="00DD10D5"/>
    <w:rsid w:val="00DD1754"/>
    <w:rsid w:val="00DD1B13"/>
    <w:rsid w:val="00DD37C9"/>
    <w:rsid w:val="00DD3984"/>
    <w:rsid w:val="00DD439A"/>
    <w:rsid w:val="00DD4906"/>
    <w:rsid w:val="00DD4FE2"/>
    <w:rsid w:val="00DD55D0"/>
    <w:rsid w:val="00DD55D9"/>
    <w:rsid w:val="00DD5BB0"/>
    <w:rsid w:val="00DD5DA7"/>
    <w:rsid w:val="00DD7784"/>
    <w:rsid w:val="00DD7C4E"/>
    <w:rsid w:val="00DE0001"/>
    <w:rsid w:val="00DE000D"/>
    <w:rsid w:val="00DE0149"/>
    <w:rsid w:val="00DE09B1"/>
    <w:rsid w:val="00DE1262"/>
    <w:rsid w:val="00DE1E48"/>
    <w:rsid w:val="00DE245C"/>
    <w:rsid w:val="00DE24E2"/>
    <w:rsid w:val="00DE2C0C"/>
    <w:rsid w:val="00DE3B98"/>
    <w:rsid w:val="00DE4478"/>
    <w:rsid w:val="00DE4E2F"/>
    <w:rsid w:val="00DE4FE6"/>
    <w:rsid w:val="00DE7A39"/>
    <w:rsid w:val="00DF028E"/>
    <w:rsid w:val="00DF084E"/>
    <w:rsid w:val="00DF1757"/>
    <w:rsid w:val="00DF18E9"/>
    <w:rsid w:val="00DF240B"/>
    <w:rsid w:val="00DF29B8"/>
    <w:rsid w:val="00DF2CC4"/>
    <w:rsid w:val="00DF6EC6"/>
    <w:rsid w:val="00E003CA"/>
    <w:rsid w:val="00E00715"/>
    <w:rsid w:val="00E0080B"/>
    <w:rsid w:val="00E00DAF"/>
    <w:rsid w:val="00E018B8"/>
    <w:rsid w:val="00E0244C"/>
    <w:rsid w:val="00E02B11"/>
    <w:rsid w:val="00E03B0F"/>
    <w:rsid w:val="00E03F56"/>
    <w:rsid w:val="00E0509E"/>
    <w:rsid w:val="00E05732"/>
    <w:rsid w:val="00E064AF"/>
    <w:rsid w:val="00E07712"/>
    <w:rsid w:val="00E10908"/>
    <w:rsid w:val="00E11D19"/>
    <w:rsid w:val="00E1214A"/>
    <w:rsid w:val="00E1231C"/>
    <w:rsid w:val="00E134D7"/>
    <w:rsid w:val="00E13C33"/>
    <w:rsid w:val="00E14303"/>
    <w:rsid w:val="00E14F4E"/>
    <w:rsid w:val="00E15C0E"/>
    <w:rsid w:val="00E21783"/>
    <w:rsid w:val="00E21A70"/>
    <w:rsid w:val="00E21DA3"/>
    <w:rsid w:val="00E22CAC"/>
    <w:rsid w:val="00E25E18"/>
    <w:rsid w:val="00E26C88"/>
    <w:rsid w:val="00E26D4D"/>
    <w:rsid w:val="00E304AE"/>
    <w:rsid w:val="00E30909"/>
    <w:rsid w:val="00E30A08"/>
    <w:rsid w:val="00E30D9F"/>
    <w:rsid w:val="00E313B6"/>
    <w:rsid w:val="00E314E3"/>
    <w:rsid w:val="00E32450"/>
    <w:rsid w:val="00E327E9"/>
    <w:rsid w:val="00E3302E"/>
    <w:rsid w:val="00E33749"/>
    <w:rsid w:val="00E346D0"/>
    <w:rsid w:val="00E35B5F"/>
    <w:rsid w:val="00E35C0A"/>
    <w:rsid w:val="00E35D80"/>
    <w:rsid w:val="00E364C7"/>
    <w:rsid w:val="00E41E5A"/>
    <w:rsid w:val="00E4369C"/>
    <w:rsid w:val="00E43D14"/>
    <w:rsid w:val="00E4751A"/>
    <w:rsid w:val="00E51526"/>
    <w:rsid w:val="00E52418"/>
    <w:rsid w:val="00E55428"/>
    <w:rsid w:val="00E55B40"/>
    <w:rsid w:val="00E55EA7"/>
    <w:rsid w:val="00E57307"/>
    <w:rsid w:val="00E60129"/>
    <w:rsid w:val="00E61176"/>
    <w:rsid w:val="00E6298F"/>
    <w:rsid w:val="00E64988"/>
    <w:rsid w:val="00E64ACE"/>
    <w:rsid w:val="00E66D8D"/>
    <w:rsid w:val="00E716C5"/>
    <w:rsid w:val="00E71D65"/>
    <w:rsid w:val="00E72C35"/>
    <w:rsid w:val="00E73C30"/>
    <w:rsid w:val="00E73E9E"/>
    <w:rsid w:val="00E759EA"/>
    <w:rsid w:val="00E76197"/>
    <w:rsid w:val="00E76DDD"/>
    <w:rsid w:val="00E777EF"/>
    <w:rsid w:val="00E8069A"/>
    <w:rsid w:val="00E817DF"/>
    <w:rsid w:val="00E824AB"/>
    <w:rsid w:val="00E84B99"/>
    <w:rsid w:val="00E85746"/>
    <w:rsid w:val="00E8576C"/>
    <w:rsid w:val="00E872F5"/>
    <w:rsid w:val="00E8735C"/>
    <w:rsid w:val="00E87A6C"/>
    <w:rsid w:val="00E90416"/>
    <w:rsid w:val="00E90FDE"/>
    <w:rsid w:val="00E91584"/>
    <w:rsid w:val="00E916CB"/>
    <w:rsid w:val="00E929CB"/>
    <w:rsid w:val="00E92F3B"/>
    <w:rsid w:val="00E95CE2"/>
    <w:rsid w:val="00E96695"/>
    <w:rsid w:val="00E97F89"/>
    <w:rsid w:val="00EA0065"/>
    <w:rsid w:val="00EA0C88"/>
    <w:rsid w:val="00EA0E52"/>
    <w:rsid w:val="00EA0FD9"/>
    <w:rsid w:val="00EA1C60"/>
    <w:rsid w:val="00EA1F4E"/>
    <w:rsid w:val="00EA1FA0"/>
    <w:rsid w:val="00EA2332"/>
    <w:rsid w:val="00EA2767"/>
    <w:rsid w:val="00EA2D79"/>
    <w:rsid w:val="00EA43FE"/>
    <w:rsid w:val="00EA5DD9"/>
    <w:rsid w:val="00EA6337"/>
    <w:rsid w:val="00EA6396"/>
    <w:rsid w:val="00EA6C30"/>
    <w:rsid w:val="00EB2263"/>
    <w:rsid w:val="00EB2914"/>
    <w:rsid w:val="00EB3001"/>
    <w:rsid w:val="00EB326E"/>
    <w:rsid w:val="00EB4D17"/>
    <w:rsid w:val="00EB743B"/>
    <w:rsid w:val="00EB7701"/>
    <w:rsid w:val="00EC0E6E"/>
    <w:rsid w:val="00EC2264"/>
    <w:rsid w:val="00EC4053"/>
    <w:rsid w:val="00EC4C8A"/>
    <w:rsid w:val="00EC55BB"/>
    <w:rsid w:val="00EC571F"/>
    <w:rsid w:val="00EC578B"/>
    <w:rsid w:val="00EC5803"/>
    <w:rsid w:val="00EC71CF"/>
    <w:rsid w:val="00ED0B78"/>
    <w:rsid w:val="00ED1ACD"/>
    <w:rsid w:val="00ED1B6F"/>
    <w:rsid w:val="00ED1F90"/>
    <w:rsid w:val="00ED2EA1"/>
    <w:rsid w:val="00ED3649"/>
    <w:rsid w:val="00ED6323"/>
    <w:rsid w:val="00ED650D"/>
    <w:rsid w:val="00ED6739"/>
    <w:rsid w:val="00ED713A"/>
    <w:rsid w:val="00ED799B"/>
    <w:rsid w:val="00ED7BDE"/>
    <w:rsid w:val="00ED7F4C"/>
    <w:rsid w:val="00EE0DF2"/>
    <w:rsid w:val="00EE167A"/>
    <w:rsid w:val="00EE18D6"/>
    <w:rsid w:val="00EE3154"/>
    <w:rsid w:val="00EE31BA"/>
    <w:rsid w:val="00EE5305"/>
    <w:rsid w:val="00EE5E01"/>
    <w:rsid w:val="00EE7805"/>
    <w:rsid w:val="00EE7B27"/>
    <w:rsid w:val="00EE7EC5"/>
    <w:rsid w:val="00EF01F0"/>
    <w:rsid w:val="00EF044A"/>
    <w:rsid w:val="00EF0A7D"/>
    <w:rsid w:val="00EF1801"/>
    <w:rsid w:val="00EF1D8E"/>
    <w:rsid w:val="00EF2CCF"/>
    <w:rsid w:val="00EF4072"/>
    <w:rsid w:val="00EF63DB"/>
    <w:rsid w:val="00EF710C"/>
    <w:rsid w:val="00EF7140"/>
    <w:rsid w:val="00F003BE"/>
    <w:rsid w:val="00F0346C"/>
    <w:rsid w:val="00F04FF9"/>
    <w:rsid w:val="00F05083"/>
    <w:rsid w:val="00F058D3"/>
    <w:rsid w:val="00F065B6"/>
    <w:rsid w:val="00F10BAB"/>
    <w:rsid w:val="00F11DE4"/>
    <w:rsid w:val="00F12D5F"/>
    <w:rsid w:val="00F13458"/>
    <w:rsid w:val="00F1369D"/>
    <w:rsid w:val="00F14596"/>
    <w:rsid w:val="00F14853"/>
    <w:rsid w:val="00F14D5C"/>
    <w:rsid w:val="00F14E6A"/>
    <w:rsid w:val="00F15BDC"/>
    <w:rsid w:val="00F15DD6"/>
    <w:rsid w:val="00F17124"/>
    <w:rsid w:val="00F1717A"/>
    <w:rsid w:val="00F17656"/>
    <w:rsid w:val="00F17664"/>
    <w:rsid w:val="00F20F61"/>
    <w:rsid w:val="00F22C4F"/>
    <w:rsid w:val="00F22DFE"/>
    <w:rsid w:val="00F2402C"/>
    <w:rsid w:val="00F24887"/>
    <w:rsid w:val="00F262FB"/>
    <w:rsid w:val="00F26BE5"/>
    <w:rsid w:val="00F2705D"/>
    <w:rsid w:val="00F27403"/>
    <w:rsid w:val="00F27C85"/>
    <w:rsid w:val="00F319F9"/>
    <w:rsid w:val="00F31CF1"/>
    <w:rsid w:val="00F31DA5"/>
    <w:rsid w:val="00F31F8C"/>
    <w:rsid w:val="00F33048"/>
    <w:rsid w:val="00F35895"/>
    <w:rsid w:val="00F3642D"/>
    <w:rsid w:val="00F367BA"/>
    <w:rsid w:val="00F36E6A"/>
    <w:rsid w:val="00F4218B"/>
    <w:rsid w:val="00F42BF8"/>
    <w:rsid w:val="00F42F0E"/>
    <w:rsid w:val="00F44DBF"/>
    <w:rsid w:val="00F47091"/>
    <w:rsid w:val="00F475CB"/>
    <w:rsid w:val="00F47E62"/>
    <w:rsid w:val="00F51630"/>
    <w:rsid w:val="00F51F46"/>
    <w:rsid w:val="00F53DF1"/>
    <w:rsid w:val="00F5486D"/>
    <w:rsid w:val="00F55E0D"/>
    <w:rsid w:val="00F57599"/>
    <w:rsid w:val="00F603E1"/>
    <w:rsid w:val="00F606CD"/>
    <w:rsid w:val="00F60A0A"/>
    <w:rsid w:val="00F60F29"/>
    <w:rsid w:val="00F60FB5"/>
    <w:rsid w:val="00F61130"/>
    <w:rsid w:val="00F61297"/>
    <w:rsid w:val="00F617FF"/>
    <w:rsid w:val="00F61D85"/>
    <w:rsid w:val="00F62552"/>
    <w:rsid w:val="00F62A4B"/>
    <w:rsid w:val="00F630B7"/>
    <w:rsid w:val="00F636B2"/>
    <w:rsid w:val="00F647F7"/>
    <w:rsid w:val="00F662E8"/>
    <w:rsid w:val="00F6A5E3"/>
    <w:rsid w:val="00F7209B"/>
    <w:rsid w:val="00F72867"/>
    <w:rsid w:val="00F72D22"/>
    <w:rsid w:val="00F73533"/>
    <w:rsid w:val="00F73801"/>
    <w:rsid w:val="00F73A8A"/>
    <w:rsid w:val="00F74116"/>
    <w:rsid w:val="00F7416B"/>
    <w:rsid w:val="00F74B12"/>
    <w:rsid w:val="00F765A2"/>
    <w:rsid w:val="00F80FC1"/>
    <w:rsid w:val="00F823F1"/>
    <w:rsid w:val="00F83CC8"/>
    <w:rsid w:val="00F8630B"/>
    <w:rsid w:val="00F868BA"/>
    <w:rsid w:val="00F8700B"/>
    <w:rsid w:val="00F87357"/>
    <w:rsid w:val="00F873B1"/>
    <w:rsid w:val="00F87AFF"/>
    <w:rsid w:val="00F87FEF"/>
    <w:rsid w:val="00F9110F"/>
    <w:rsid w:val="00F9115D"/>
    <w:rsid w:val="00F92858"/>
    <w:rsid w:val="00F94B36"/>
    <w:rsid w:val="00F9559F"/>
    <w:rsid w:val="00F963DE"/>
    <w:rsid w:val="00F975D6"/>
    <w:rsid w:val="00FA1227"/>
    <w:rsid w:val="00FA2BF8"/>
    <w:rsid w:val="00FA320A"/>
    <w:rsid w:val="00FA3482"/>
    <w:rsid w:val="00FA522E"/>
    <w:rsid w:val="00FA53AB"/>
    <w:rsid w:val="00FA560B"/>
    <w:rsid w:val="00FA6288"/>
    <w:rsid w:val="00FA6468"/>
    <w:rsid w:val="00FA7457"/>
    <w:rsid w:val="00FA779B"/>
    <w:rsid w:val="00FB0F6B"/>
    <w:rsid w:val="00FB42A3"/>
    <w:rsid w:val="00FB4E31"/>
    <w:rsid w:val="00FB59E5"/>
    <w:rsid w:val="00FB5ABA"/>
    <w:rsid w:val="00FB6A18"/>
    <w:rsid w:val="00FB6BF9"/>
    <w:rsid w:val="00FB7B02"/>
    <w:rsid w:val="00FC05A2"/>
    <w:rsid w:val="00FC0972"/>
    <w:rsid w:val="00FC19F7"/>
    <w:rsid w:val="00FC1C6D"/>
    <w:rsid w:val="00FC225D"/>
    <w:rsid w:val="00FC3A6A"/>
    <w:rsid w:val="00FC4009"/>
    <w:rsid w:val="00FC4854"/>
    <w:rsid w:val="00FC5A72"/>
    <w:rsid w:val="00FD0234"/>
    <w:rsid w:val="00FD07E5"/>
    <w:rsid w:val="00FD0FCE"/>
    <w:rsid w:val="00FD2AB6"/>
    <w:rsid w:val="00FD2CE4"/>
    <w:rsid w:val="00FD33A5"/>
    <w:rsid w:val="00FD355A"/>
    <w:rsid w:val="00FD4CDD"/>
    <w:rsid w:val="00FD52B3"/>
    <w:rsid w:val="00FD6171"/>
    <w:rsid w:val="00FD690D"/>
    <w:rsid w:val="00FD75FE"/>
    <w:rsid w:val="00FE03CC"/>
    <w:rsid w:val="00FE0A60"/>
    <w:rsid w:val="00FE15AB"/>
    <w:rsid w:val="00FE3543"/>
    <w:rsid w:val="00FE36F3"/>
    <w:rsid w:val="00FE4387"/>
    <w:rsid w:val="00FE4C3A"/>
    <w:rsid w:val="00FE4E0C"/>
    <w:rsid w:val="00FE61DB"/>
    <w:rsid w:val="00FE68E7"/>
    <w:rsid w:val="00FE7AFB"/>
    <w:rsid w:val="00FE7FC2"/>
    <w:rsid w:val="00FF1013"/>
    <w:rsid w:val="00FF19F0"/>
    <w:rsid w:val="00FF1E7F"/>
    <w:rsid w:val="00FF2026"/>
    <w:rsid w:val="00FF265A"/>
    <w:rsid w:val="00FF2761"/>
    <w:rsid w:val="00FF285B"/>
    <w:rsid w:val="00FF46EE"/>
    <w:rsid w:val="00FF4D0D"/>
    <w:rsid w:val="00FF5ED7"/>
    <w:rsid w:val="00FF6754"/>
    <w:rsid w:val="00FF76D4"/>
    <w:rsid w:val="00FF7983"/>
    <w:rsid w:val="010CF51C"/>
    <w:rsid w:val="01150DBD"/>
    <w:rsid w:val="0187C040"/>
    <w:rsid w:val="018AF8F2"/>
    <w:rsid w:val="019171E4"/>
    <w:rsid w:val="01B196C4"/>
    <w:rsid w:val="02024B77"/>
    <w:rsid w:val="023641B6"/>
    <w:rsid w:val="0262A307"/>
    <w:rsid w:val="026C0D66"/>
    <w:rsid w:val="03572BCB"/>
    <w:rsid w:val="035D0432"/>
    <w:rsid w:val="03787999"/>
    <w:rsid w:val="038FD87F"/>
    <w:rsid w:val="039295CE"/>
    <w:rsid w:val="0394B464"/>
    <w:rsid w:val="03C6FB3E"/>
    <w:rsid w:val="040F49B6"/>
    <w:rsid w:val="0422AE94"/>
    <w:rsid w:val="0459B2E4"/>
    <w:rsid w:val="048208F1"/>
    <w:rsid w:val="048634B2"/>
    <w:rsid w:val="04BE4D47"/>
    <w:rsid w:val="04BEBAF4"/>
    <w:rsid w:val="04E3A415"/>
    <w:rsid w:val="0508C44E"/>
    <w:rsid w:val="0530682B"/>
    <w:rsid w:val="055A44E1"/>
    <w:rsid w:val="058122F4"/>
    <w:rsid w:val="0591202B"/>
    <w:rsid w:val="05AE98F4"/>
    <w:rsid w:val="05C84E12"/>
    <w:rsid w:val="05CA9198"/>
    <w:rsid w:val="05E77044"/>
    <w:rsid w:val="0682FDF5"/>
    <w:rsid w:val="068CFAB2"/>
    <w:rsid w:val="06928E13"/>
    <w:rsid w:val="06A60034"/>
    <w:rsid w:val="06C23014"/>
    <w:rsid w:val="06FAD2B7"/>
    <w:rsid w:val="070ABADC"/>
    <w:rsid w:val="0747787E"/>
    <w:rsid w:val="07635910"/>
    <w:rsid w:val="0772F9DE"/>
    <w:rsid w:val="077EEF7E"/>
    <w:rsid w:val="078231E1"/>
    <w:rsid w:val="079091F1"/>
    <w:rsid w:val="07A539CF"/>
    <w:rsid w:val="07A98DDA"/>
    <w:rsid w:val="07AF3814"/>
    <w:rsid w:val="07C0BCEC"/>
    <w:rsid w:val="07CFE606"/>
    <w:rsid w:val="0840CA45"/>
    <w:rsid w:val="088F0BA2"/>
    <w:rsid w:val="08991645"/>
    <w:rsid w:val="08ADCF16"/>
    <w:rsid w:val="08C44774"/>
    <w:rsid w:val="08C9396B"/>
    <w:rsid w:val="08D5444F"/>
    <w:rsid w:val="08E67672"/>
    <w:rsid w:val="09000344"/>
    <w:rsid w:val="0924D64B"/>
    <w:rsid w:val="092EC924"/>
    <w:rsid w:val="09458538"/>
    <w:rsid w:val="0976658C"/>
    <w:rsid w:val="0986F2D4"/>
    <w:rsid w:val="099844A2"/>
    <w:rsid w:val="099BD815"/>
    <w:rsid w:val="099F6941"/>
    <w:rsid w:val="09B0FD88"/>
    <w:rsid w:val="09B79AC2"/>
    <w:rsid w:val="09BA5F09"/>
    <w:rsid w:val="09D41B31"/>
    <w:rsid w:val="09D95531"/>
    <w:rsid w:val="09DF7A7A"/>
    <w:rsid w:val="0A1DE392"/>
    <w:rsid w:val="0A324597"/>
    <w:rsid w:val="0A354F55"/>
    <w:rsid w:val="0A66715D"/>
    <w:rsid w:val="0A95767C"/>
    <w:rsid w:val="0A96BC13"/>
    <w:rsid w:val="0AE61062"/>
    <w:rsid w:val="0B5CEB4D"/>
    <w:rsid w:val="0BC9D1AE"/>
    <w:rsid w:val="0BD92DEE"/>
    <w:rsid w:val="0BE56FD8"/>
    <w:rsid w:val="0BEB39AA"/>
    <w:rsid w:val="0BF4B6A7"/>
    <w:rsid w:val="0BFCDA49"/>
    <w:rsid w:val="0C328C74"/>
    <w:rsid w:val="0C83EE2E"/>
    <w:rsid w:val="0CADA359"/>
    <w:rsid w:val="0CBE9396"/>
    <w:rsid w:val="0CCD2D8B"/>
    <w:rsid w:val="0D1DE0D7"/>
    <w:rsid w:val="0D22FAAA"/>
    <w:rsid w:val="0D32D67D"/>
    <w:rsid w:val="0D4A1237"/>
    <w:rsid w:val="0D5E7AE7"/>
    <w:rsid w:val="0D664F28"/>
    <w:rsid w:val="0D9DCE40"/>
    <w:rsid w:val="0DB6F020"/>
    <w:rsid w:val="0DCF948E"/>
    <w:rsid w:val="0DF8B25F"/>
    <w:rsid w:val="0E3BE29F"/>
    <w:rsid w:val="0E419FED"/>
    <w:rsid w:val="0E5A63F7"/>
    <w:rsid w:val="0E9CCB30"/>
    <w:rsid w:val="0EC9EAD2"/>
    <w:rsid w:val="0EE1A53D"/>
    <w:rsid w:val="0EFE2EF5"/>
    <w:rsid w:val="0F1D109A"/>
    <w:rsid w:val="0F2FCFCF"/>
    <w:rsid w:val="0F4E1FFC"/>
    <w:rsid w:val="0F76512D"/>
    <w:rsid w:val="0F9E7256"/>
    <w:rsid w:val="0FB7D178"/>
    <w:rsid w:val="0FCD572C"/>
    <w:rsid w:val="0FF15C99"/>
    <w:rsid w:val="100AAF5B"/>
    <w:rsid w:val="1025ADDB"/>
    <w:rsid w:val="1037140E"/>
    <w:rsid w:val="10397059"/>
    <w:rsid w:val="104C4FB0"/>
    <w:rsid w:val="1069A450"/>
    <w:rsid w:val="106BEF30"/>
    <w:rsid w:val="10724F14"/>
    <w:rsid w:val="108541A2"/>
    <w:rsid w:val="10A54E4C"/>
    <w:rsid w:val="10A58583"/>
    <w:rsid w:val="10AC3C07"/>
    <w:rsid w:val="10C37F2B"/>
    <w:rsid w:val="10E6D249"/>
    <w:rsid w:val="1169B4B6"/>
    <w:rsid w:val="117DAC1B"/>
    <w:rsid w:val="117F1E81"/>
    <w:rsid w:val="1196D489"/>
    <w:rsid w:val="11A13594"/>
    <w:rsid w:val="11B68789"/>
    <w:rsid w:val="11CC2391"/>
    <w:rsid w:val="11D74933"/>
    <w:rsid w:val="11E2F60D"/>
    <w:rsid w:val="120A5CDC"/>
    <w:rsid w:val="127094CD"/>
    <w:rsid w:val="128051D2"/>
    <w:rsid w:val="12E006A9"/>
    <w:rsid w:val="12FD6815"/>
    <w:rsid w:val="13396ECF"/>
    <w:rsid w:val="134B3B56"/>
    <w:rsid w:val="1351AC98"/>
    <w:rsid w:val="135713F6"/>
    <w:rsid w:val="13573067"/>
    <w:rsid w:val="139DE35A"/>
    <w:rsid w:val="139F63BF"/>
    <w:rsid w:val="13B0A89B"/>
    <w:rsid w:val="13B9DD8C"/>
    <w:rsid w:val="13E0F232"/>
    <w:rsid w:val="13EBECFA"/>
    <w:rsid w:val="140657FF"/>
    <w:rsid w:val="142AEA6E"/>
    <w:rsid w:val="14435B49"/>
    <w:rsid w:val="1459F22B"/>
    <w:rsid w:val="14929F45"/>
    <w:rsid w:val="14B6E732"/>
    <w:rsid w:val="14E03CFD"/>
    <w:rsid w:val="14FCC857"/>
    <w:rsid w:val="15648C42"/>
    <w:rsid w:val="158C521E"/>
    <w:rsid w:val="159F3DB3"/>
    <w:rsid w:val="15A10E4B"/>
    <w:rsid w:val="15D683DE"/>
    <w:rsid w:val="15F7E715"/>
    <w:rsid w:val="165A54B3"/>
    <w:rsid w:val="165AB5CD"/>
    <w:rsid w:val="16866E7F"/>
    <w:rsid w:val="168C2847"/>
    <w:rsid w:val="16A1FCA2"/>
    <w:rsid w:val="16A627C4"/>
    <w:rsid w:val="16B3F106"/>
    <w:rsid w:val="16E449C0"/>
    <w:rsid w:val="16E5299C"/>
    <w:rsid w:val="16ED06A1"/>
    <w:rsid w:val="170653B5"/>
    <w:rsid w:val="173612E2"/>
    <w:rsid w:val="175F73A6"/>
    <w:rsid w:val="179C70E5"/>
    <w:rsid w:val="17D89845"/>
    <w:rsid w:val="18078222"/>
    <w:rsid w:val="182A8519"/>
    <w:rsid w:val="1842BA06"/>
    <w:rsid w:val="184EFB37"/>
    <w:rsid w:val="1878A221"/>
    <w:rsid w:val="18808814"/>
    <w:rsid w:val="18A85E3E"/>
    <w:rsid w:val="18B49FB7"/>
    <w:rsid w:val="18DBE0D3"/>
    <w:rsid w:val="18F21E97"/>
    <w:rsid w:val="18FE549B"/>
    <w:rsid w:val="1909259E"/>
    <w:rsid w:val="1974F13F"/>
    <w:rsid w:val="19820518"/>
    <w:rsid w:val="198D3007"/>
    <w:rsid w:val="19C44B35"/>
    <w:rsid w:val="19E5FEEC"/>
    <w:rsid w:val="19F82AD1"/>
    <w:rsid w:val="1A060C29"/>
    <w:rsid w:val="1A279560"/>
    <w:rsid w:val="1A48302F"/>
    <w:rsid w:val="1ADF98E6"/>
    <w:rsid w:val="1B063E8B"/>
    <w:rsid w:val="1B6077BC"/>
    <w:rsid w:val="1B86F969"/>
    <w:rsid w:val="1BF2ADDA"/>
    <w:rsid w:val="1C1FE7A8"/>
    <w:rsid w:val="1C6F13DB"/>
    <w:rsid w:val="1C9CCD63"/>
    <w:rsid w:val="1C9D2EBA"/>
    <w:rsid w:val="1CAC0968"/>
    <w:rsid w:val="1CAE3760"/>
    <w:rsid w:val="1CB3ADF2"/>
    <w:rsid w:val="1CC23D0C"/>
    <w:rsid w:val="1CCBE70C"/>
    <w:rsid w:val="1CF2F895"/>
    <w:rsid w:val="1CF338D4"/>
    <w:rsid w:val="1CFF8306"/>
    <w:rsid w:val="1D1FF617"/>
    <w:rsid w:val="1D43CD67"/>
    <w:rsid w:val="1D671932"/>
    <w:rsid w:val="1D6F74DA"/>
    <w:rsid w:val="1DE8A046"/>
    <w:rsid w:val="1DED3605"/>
    <w:rsid w:val="1DF13E60"/>
    <w:rsid w:val="1DFAA3F2"/>
    <w:rsid w:val="1E04F8AD"/>
    <w:rsid w:val="1E1C9D94"/>
    <w:rsid w:val="1E30D187"/>
    <w:rsid w:val="1E445133"/>
    <w:rsid w:val="1E5856CA"/>
    <w:rsid w:val="1E899918"/>
    <w:rsid w:val="1EA119D9"/>
    <w:rsid w:val="1EAB435B"/>
    <w:rsid w:val="1EB50FA2"/>
    <w:rsid w:val="1EE8F252"/>
    <w:rsid w:val="1F280883"/>
    <w:rsid w:val="1F4B2257"/>
    <w:rsid w:val="1F5622A0"/>
    <w:rsid w:val="1F58F3C3"/>
    <w:rsid w:val="1F616C41"/>
    <w:rsid w:val="1F74A04B"/>
    <w:rsid w:val="1FAD0FD0"/>
    <w:rsid w:val="1FD78556"/>
    <w:rsid w:val="1FEE2740"/>
    <w:rsid w:val="202A8327"/>
    <w:rsid w:val="203596FE"/>
    <w:rsid w:val="205AABFB"/>
    <w:rsid w:val="2061F64A"/>
    <w:rsid w:val="20D8B32B"/>
    <w:rsid w:val="21193A0A"/>
    <w:rsid w:val="214AADBE"/>
    <w:rsid w:val="216949D6"/>
    <w:rsid w:val="2173C95F"/>
    <w:rsid w:val="217498A8"/>
    <w:rsid w:val="217E6044"/>
    <w:rsid w:val="21D1675F"/>
    <w:rsid w:val="21DD1290"/>
    <w:rsid w:val="21E6A95F"/>
    <w:rsid w:val="22839566"/>
    <w:rsid w:val="22B1B886"/>
    <w:rsid w:val="22B4E38F"/>
    <w:rsid w:val="22C5FF1A"/>
    <w:rsid w:val="22CD4B76"/>
    <w:rsid w:val="22CD985F"/>
    <w:rsid w:val="22EE4AC5"/>
    <w:rsid w:val="230C8FAB"/>
    <w:rsid w:val="232209AF"/>
    <w:rsid w:val="232A178D"/>
    <w:rsid w:val="236B5863"/>
    <w:rsid w:val="238ECE99"/>
    <w:rsid w:val="23920B4E"/>
    <w:rsid w:val="23A8A9D8"/>
    <w:rsid w:val="23A93CE6"/>
    <w:rsid w:val="23EDEFC0"/>
    <w:rsid w:val="23EE40E8"/>
    <w:rsid w:val="2404533A"/>
    <w:rsid w:val="2414F2D2"/>
    <w:rsid w:val="241B60C2"/>
    <w:rsid w:val="24802CFE"/>
    <w:rsid w:val="2481E394"/>
    <w:rsid w:val="24A91358"/>
    <w:rsid w:val="24AAB1AB"/>
    <w:rsid w:val="24D7334F"/>
    <w:rsid w:val="24EAA016"/>
    <w:rsid w:val="25009CD0"/>
    <w:rsid w:val="252F0834"/>
    <w:rsid w:val="25458D02"/>
    <w:rsid w:val="2549AB69"/>
    <w:rsid w:val="2563EC83"/>
    <w:rsid w:val="25A4BB15"/>
    <w:rsid w:val="25DAB2E5"/>
    <w:rsid w:val="25E7911D"/>
    <w:rsid w:val="26165490"/>
    <w:rsid w:val="261958ED"/>
    <w:rsid w:val="261EA1DA"/>
    <w:rsid w:val="26268A17"/>
    <w:rsid w:val="26286C23"/>
    <w:rsid w:val="264809CB"/>
    <w:rsid w:val="267850F4"/>
    <w:rsid w:val="26A4D882"/>
    <w:rsid w:val="26D49B83"/>
    <w:rsid w:val="26DEE7A9"/>
    <w:rsid w:val="26E65002"/>
    <w:rsid w:val="27005D7A"/>
    <w:rsid w:val="27226C4C"/>
    <w:rsid w:val="2747036A"/>
    <w:rsid w:val="27630D24"/>
    <w:rsid w:val="2767DF71"/>
    <w:rsid w:val="27792588"/>
    <w:rsid w:val="277BB394"/>
    <w:rsid w:val="27FBE224"/>
    <w:rsid w:val="284481D8"/>
    <w:rsid w:val="2876E042"/>
    <w:rsid w:val="28935F19"/>
    <w:rsid w:val="28AC371E"/>
    <w:rsid w:val="28AE6357"/>
    <w:rsid w:val="28F35791"/>
    <w:rsid w:val="292EEAB0"/>
    <w:rsid w:val="29BC4F4F"/>
    <w:rsid w:val="29BCEABA"/>
    <w:rsid w:val="29C73909"/>
    <w:rsid w:val="29CB280D"/>
    <w:rsid w:val="29ED6CE3"/>
    <w:rsid w:val="29F35F92"/>
    <w:rsid w:val="2A310CDB"/>
    <w:rsid w:val="2A58793F"/>
    <w:rsid w:val="2A6F143A"/>
    <w:rsid w:val="2A8E3D90"/>
    <w:rsid w:val="2A94E338"/>
    <w:rsid w:val="2AC94BC5"/>
    <w:rsid w:val="2ADEC519"/>
    <w:rsid w:val="2AF03398"/>
    <w:rsid w:val="2AF80FEF"/>
    <w:rsid w:val="2B1B7AEE"/>
    <w:rsid w:val="2B1FB62C"/>
    <w:rsid w:val="2B402CD7"/>
    <w:rsid w:val="2B416A01"/>
    <w:rsid w:val="2B498EAD"/>
    <w:rsid w:val="2B50234B"/>
    <w:rsid w:val="2B595398"/>
    <w:rsid w:val="2B653DCE"/>
    <w:rsid w:val="2B6AE1D2"/>
    <w:rsid w:val="2B864032"/>
    <w:rsid w:val="2B9BEE4B"/>
    <w:rsid w:val="2B9D1D33"/>
    <w:rsid w:val="2BA47B75"/>
    <w:rsid w:val="2BA8C00C"/>
    <w:rsid w:val="2BB91A61"/>
    <w:rsid w:val="2BCCDD3C"/>
    <w:rsid w:val="2C12C83A"/>
    <w:rsid w:val="2C13DB49"/>
    <w:rsid w:val="2C231D6B"/>
    <w:rsid w:val="2C257AFD"/>
    <w:rsid w:val="2C383F54"/>
    <w:rsid w:val="2C61F29C"/>
    <w:rsid w:val="2C636BAC"/>
    <w:rsid w:val="2C67F42C"/>
    <w:rsid w:val="2C68FCE1"/>
    <w:rsid w:val="2D209898"/>
    <w:rsid w:val="2D68AD9D"/>
    <w:rsid w:val="2D9D8F9A"/>
    <w:rsid w:val="2DA85F0E"/>
    <w:rsid w:val="2DE014F5"/>
    <w:rsid w:val="2DE8B7C5"/>
    <w:rsid w:val="2DEEB49C"/>
    <w:rsid w:val="2DF7CC08"/>
    <w:rsid w:val="2E55A86E"/>
    <w:rsid w:val="2E60333A"/>
    <w:rsid w:val="2E71D94C"/>
    <w:rsid w:val="2E87C40D"/>
    <w:rsid w:val="2EA9422C"/>
    <w:rsid w:val="2EAF8EAB"/>
    <w:rsid w:val="2EBF0805"/>
    <w:rsid w:val="2EC0EB2B"/>
    <w:rsid w:val="2ED9D7C8"/>
    <w:rsid w:val="2EDCFCF7"/>
    <w:rsid w:val="2EDE2A13"/>
    <w:rsid w:val="2F0F7066"/>
    <w:rsid w:val="2F33C0B4"/>
    <w:rsid w:val="2F539C83"/>
    <w:rsid w:val="2F6933A7"/>
    <w:rsid w:val="2F6FE016"/>
    <w:rsid w:val="2F89E4CD"/>
    <w:rsid w:val="2F958885"/>
    <w:rsid w:val="2FBC796C"/>
    <w:rsid w:val="2FD608E5"/>
    <w:rsid w:val="300F2D44"/>
    <w:rsid w:val="3023DE94"/>
    <w:rsid w:val="302FE0B9"/>
    <w:rsid w:val="3055A4E4"/>
    <w:rsid w:val="306C226D"/>
    <w:rsid w:val="308F52B7"/>
    <w:rsid w:val="309D6FE9"/>
    <w:rsid w:val="310BB077"/>
    <w:rsid w:val="310E8E9F"/>
    <w:rsid w:val="312C71E4"/>
    <w:rsid w:val="318C23CC"/>
    <w:rsid w:val="3197D3FC"/>
    <w:rsid w:val="31AB3737"/>
    <w:rsid w:val="31E027A8"/>
    <w:rsid w:val="31E1033E"/>
    <w:rsid w:val="31FB3755"/>
    <w:rsid w:val="320ABEA0"/>
    <w:rsid w:val="3234001F"/>
    <w:rsid w:val="3245B9A7"/>
    <w:rsid w:val="327CD186"/>
    <w:rsid w:val="329356A2"/>
    <w:rsid w:val="32A0D469"/>
    <w:rsid w:val="32F8BFB9"/>
    <w:rsid w:val="331F8F5E"/>
    <w:rsid w:val="3333A45D"/>
    <w:rsid w:val="3366801D"/>
    <w:rsid w:val="336A7F03"/>
    <w:rsid w:val="338B4910"/>
    <w:rsid w:val="3393F35B"/>
    <w:rsid w:val="33AB7B3B"/>
    <w:rsid w:val="33C84797"/>
    <w:rsid w:val="33FF3FAC"/>
    <w:rsid w:val="34284B7D"/>
    <w:rsid w:val="344AEA49"/>
    <w:rsid w:val="345A6818"/>
    <w:rsid w:val="345A8A02"/>
    <w:rsid w:val="34722516"/>
    <w:rsid w:val="347FF5FB"/>
    <w:rsid w:val="3489E4F4"/>
    <w:rsid w:val="34C32AE8"/>
    <w:rsid w:val="34DFA7AC"/>
    <w:rsid w:val="34E04277"/>
    <w:rsid w:val="34E7DFEF"/>
    <w:rsid w:val="3508AD95"/>
    <w:rsid w:val="3535E8FD"/>
    <w:rsid w:val="3537D5C2"/>
    <w:rsid w:val="3559C64B"/>
    <w:rsid w:val="35C0A124"/>
    <w:rsid w:val="35F5EF3D"/>
    <w:rsid w:val="35F9C681"/>
    <w:rsid w:val="360642D6"/>
    <w:rsid w:val="362AC670"/>
    <w:rsid w:val="362D4CEB"/>
    <w:rsid w:val="3646EF49"/>
    <w:rsid w:val="3682BE0D"/>
    <w:rsid w:val="3688C767"/>
    <w:rsid w:val="368C36AE"/>
    <w:rsid w:val="36907B5B"/>
    <w:rsid w:val="3692A802"/>
    <w:rsid w:val="36B523DC"/>
    <w:rsid w:val="36B99A38"/>
    <w:rsid w:val="36EF03A5"/>
    <w:rsid w:val="36F99DA4"/>
    <w:rsid w:val="3702A384"/>
    <w:rsid w:val="371AC398"/>
    <w:rsid w:val="37268929"/>
    <w:rsid w:val="37386003"/>
    <w:rsid w:val="375B1D2F"/>
    <w:rsid w:val="3780119D"/>
    <w:rsid w:val="37828B0B"/>
    <w:rsid w:val="37830FD6"/>
    <w:rsid w:val="37935371"/>
    <w:rsid w:val="379F0DAF"/>
    <w:rsid w:val="37CE6958"/>
    <w:rsid w:val="37DBB444"/>
    <w:rsid w:val="37E049DA"/>
    <w:rsid w:val="382294C6"/>
    <w:rsid w:val="382AF4BC"/>
    <w:rsid w:val="384CF263"/>
    <w:rsid w:val="386F1F2A"/>
    <w:rsid w:val="387F6F64"/>
    <w:rsid w:val="389FA94C"/>
    <w:rsid w:val="3903D441"/>
    <w:rsid w:val="391015ED"/>
    <w:rsid w:val="394A8FA0"/>
    <w:rsid w:val="396684CC"/>
    <w:rsid w:val="396C8900"/>
    <w:rsid w:val="397CBB10"/>
    <w:rsid w:val="398DADA2"/>
    <w:rsid w:val="39BECFCA"/>
    <w:rsid w:val="39F4F1BB"/>
    <w:rsid w:val="3A048360"/>
    <w:rsid w:val="3A59E453"/>
    <w:rsid w:val="3AA52517"/>
    <w:rsid w:val="3AA8ECED"/>
    <w:rsid w:val="3AD4CBB1"/>
    <w:rsid w:val="3AEFBA61"/>
    <w:rsid w:val="3AF76C12"/>
    <w:rsid w:val="3AFA30CA"/>
    <w:rsid w:val="3B16B00D"/>
    <w:rsid w:val="3B2384E4"/>
    <w:rsid w:val="3B340CFD"/>
    <w:rsid w:val="3B6282AC"/>
    <w:rsid w:val="3BA147F6"/>
    <w:rsid w:val="3BD3495B"/>
    <w:rsid w:val="3BD77BDA"/>
    <w:rsid w:val="3C49A06F"/>
    <w:rsid w:val="3C4B47AE"/>
    <w:rsid w:val="3C5650A4"/>
    <w:rsid w:val="3CA8C2F8"/>
    <w:rsid w:val="3CB65C1C"/>
    <w:rsid w:val="3D06BD99"/>
    <w:rsid w:val="3D77541B"/>
    <w:rsid w:val="3D8EE9F3"/>
    <w:rsid w:val="3D95AD4B"/>
    <w:rsid w:val="3D9DB606"/>
    <w:rsid w:val="3DD4FA11"/>
    <w:rsid w:val="3DD74020"/>
    <w:rsid w:val="3DF24063"/>
    <w:rsid w:val="3E0765D6"/>
    <w:rsid w:val="3E08B0D9"/>
    <w:rsid w:val="3E3332BA"/>
    <w:rsid w:val="3E60D918"/>
    <w:rsid w:val="3E8728B5"/>
    <w:rsid w:val="3E92DA05"/>
    <w:rsid w:val="3EB28614"/>
    <w:rsid w:val="3ECFC6F9"/>
    <w:rsid w:val="3ED224B8"/>
    <w:rsid w:val="3EF35369"/>
    <w:rsid w:val="3F27D089"/>
    <w:rsid w:val="3F347F66"/>
    <w:rsid w:val="3F38915A"/>
    <w:rsid w:val="3F50F257"/>
    <w:rsid w:val="3F6BBF80"/>
    <w:rsid w:val="3FA6CFE5"/>
    <w:rsid w:val="3FEF92EA"/>
    <w:rsid w:val="4043D170"/>
    <w:rsid w:val="40517A17"/>
    <w:rsid w:val="40B73F06"/>
    <w:rsid w:val="40F279DA"/>
    <w:rsid w:val="411103B0"/>
    <w:rsid w:val="4162EBE0"/>
    <w:rsid w:val="4170940E"/>
    <w:rsid w:val="41A3A64F"/>
    <w:rsid w:val="41A49C6F"/>
    <w:rsid w:val="41AA351C"/>
    <w:rsid w:val="41B92DD3"/>
    <w:rsid w:val="41CF9E68"/>
    <w:rsid w:val="41F950F9"/>
    <w:rsid w:val="42081105"/>
    <w:rsid w:val="4236B07C"/>
    <w:rsid w:val="42456F2E"/>
    <w:rsid w:val="4248255A"/>
    <w:rsid w:val="425FE99A"/>
    <w:rsid w:val="42870FCF"/>
    <w:rsid w:val="428DCF69"/>
    <w:rsid w:val="42BB052A"/>
    <w:rsid w:val="42BFBB2C"/>
    <w:rsid w:val="42C33BEB"/>
    <w:rsid w:val="42C6E85D"/>
    <w:rsid w:val="42D2012D"/>
    <w:rsid w:val="43146989"/>
    <w:rsid w:val="431DF05B"/>
    <w:rsid w:val="43421794"/>
    <w:rsid w:val="435D6645"/>
    <w:rsid w:val="43B19BC0"/>
    <w:rsid w:val="43C67C79"/>
    <w:rsid w:val="43C8CBBA"/>
    <w:rsid w:val="43D220F5"/>
    <w:rsid w:val="4418B28D"/>
    <w:rsid w:val="441B2DB4"/>
    <w:rsid w:val="441FE537"/>
    <w:rsid w:val="443BD2C9"/>
    <w:rsid w:val="4452D602"/>
    <w:rsid w:val="4464ECC5"/>
    <w:rsid w:val="446F764E"/>
    <w:rsid w:val="4478CA9D"/>
    <w:rsid w:val="44E1DBE8"/>
    <w:rsid w:val="44FF2C20"/>
    <w:rsid w:val="45473D46"/>
    <w:rsid w:val="45475CAD"/>
    <w:rsid w:val="4555B66F"/>
    <w:rsid w:val="459CF212"/>
    <w:rsid w:val="45B75F7A"/>
    <w:rsid w:val="45BACF60"/>
    <w:rsid w:val="45FA3276"/>
    <w:rsid w:val="4609382A"/>
    <w:rsid w:val="460DF0EC"/>
    <w:rsid w:val="4618AC99"/>
    <w:rsid w:val="461D4823"/>
    <w:rsid w:val="465083DD"/>
    <w:rsid w:val="47090A13"/>
    <w:rsid w:val="47141B92"/>
    <w:rsid w:val="47282613"/>
    <w:rsid w:val="4757ECE9"/>
    <w:rsid w:val="4764D415"/>
    <w:rsid w:val="478E1878"/>
    <w:rsid w:val="4790BC21"/>
    <w:rsid w:val="47C82AB7"/>
    <w:rsid w:val="47D1593E"/>
    <w:rsid w:val="47FCB0F9"/>
    <w:rsid w:val="48042763"/>
    <w:rsid w:val="48042AB2"/>
    <w:rsid w:val="4884A7F8"/>
    <w:rsid w:val="48A0235A"/>
    <w:rsid w:val="48A1892F"/>
    <w:rsid w:val="48F7ACDE"/>
    <w:rsid w:val="48F976FD"/>
    <w:rsid w:val="490818E4"/>
    <w:rsid w:val="49252116"/>
    <w:rsid w:val="492ABD61"/>
    <w:rsid w:val="494F7893"/>
    <w:rsid w:val="496DDA1F"/>
    <w:rsid w:val="4995CE52"/>
    <w:rsid w:val="49B6DB6F"/>
    <w:rsid w:val="49C0F731"/>
    <w:rsid w:val="49CBF6C7"/>
    <w:rsid w:val="4A0BCCAE"/>
    <w:rsid w:val="4A245439"/>
    <w:rsid w:val="4A4ADE09"/>
    <w:rsid w:val="4A4B23DF"/>
    <w:rsid w:val="4A554252"/>
    <w:rsid w:val="4AD03982"/>
    <w:rsid w:val="4AD30D35"/>
    <w:rsid w:val="4AD83D1D"/>
    <w:rsid w:val="4AEC1DBC"/>
    <w:rsid w:val="4B2E373F"/>
    <w:rsid w:val="4B6BCD27"/>
    <w:rsid w:val="4BD5BAFA"/>
    <w:rsid w:val="4C227FFE"/>
    <w:rsid w:val="4C254FD8"/>
    <w:rsid w:val="4C816145"/>
    <w:rsid w:val="4C94847F"/>
    <w:rsid w:val="4C9F6242"/>
    <w:rsid w:val="4CC6A6F8"/>
    <w:rsid w:val="4CCC3762"/>
    <w:rsid w:val="4CCF30DE"/>
    <w:rsid w:val="4CDC443E"/>
    <w:rsid w:val="4CEA4C9E"/>
    <w:rsid w:val="4D083A8F"/>
    <w:rsid w:val="4D1E22B3"/>
    <w:rsid w:val="4D3AE3AE"/>
    <w:rsid w:val="4D5A25FE"/>
    <w:rsid w:val="4D6A4B60"/>
    <w:rsid w:val="4DB01540"/>
    <w:rsid w:val="4DBB6774"/>
    <w:rsid w:val="4DD29708"/>
    <w:rsid w:val="4E0FDDDF"/>
    <w:rsid w:val="4E281C7A"/>
    <w:rsid w:val="4E47BD44"/>
    <w:rsid w:val="4E4AF6E8"/>
    <w:rsid w:val="4E6B013F"/>
    <w:rsid w:val="4E946854"/>
    <w:rsid w:val="4EB3AFF2"/>
    <w:rsid w:val="4EB4ECE0"/>
    <w:rsid w:val="4F056D15"/>
    <w:rsid w:val="4F53A4E6"/>
    <w:rsid w:val="4F958130"/>
    <w:rsid w:val="4FDEC29C"/>
    <w:rsid w:val="4FF67361"/>
    <w:rsid w:val="50016035"/>
    <w:rsid w:val="5006D1A0"/>
    <w:rsid w:val="500B6028"/>
    <w:rsid w:val="50405D99"/>
    <w:rsid w:val="505574D1"/>
    <w:rsid w:val="5055D591"/>
    <w:rsid w:val="50653EC1"/>
    <w:rsid w:val="50B0DCE2"/>
    <w:rsid w:val="50B486F9"/>
    <w:rsid w:val="50CEF147"/>
    <w:rsid w:val="5108AFAD"/>
    <w:rsid w:val="51215CBC"/>
    <w:rsid w:val="51341517"/>
    <w:rsid w:val="5140257C"/>
    <w:rsid w:val="51606949"/>
    <w:rsid w:val="5164A981"/>
    <w:rsid w:val="516635A9"/>
    <w:rsid w:val="51A2A201"/>
    <w:rsid w:val="520637E1"/>
    <w:rsid w:val="521A8027"/>
    <w:rsid w:val="523810C5"/>
    <w:rsid w:val="5251E1CC"/>
    <w:rsid w:val="5286BEAB"/>
    <w:rsid w:val="52998C22"/>
    <w:rsid w:val="52B8647E"/>
    <w:rsid w:val="52C1C6B7"/>
    <w:rsid w:val="52CE347F"/>
    <w:rsid w:val="52D0BF41"/>
    <w:rsid w:val="52E16E15"/>
    <w:rsid w:val="531B459E"/>
    <w:rsid w:val="535D1990"/>
    <w:rsid w:val="536182F9"/>
    <w:rsid w:val="53665200"/>
    <w:rsid w:val="537E8D6D"/>
    <w:rsid w:val="53B03B23"/>
    <w:rsid w:val="53F66A42"/>
    <w:rsid w:val="53F83675"/>
    <w:rsid w:val="54070BD7"/>
    <w:rsid w:val="5425DE81"/>
    <w:rsid w:val="54496FF3"/>
    <w:rsid w:val="544A2DF3"/>
    <w:rsid w:val="544B093C"/>
    <w:rsid w:val="54980765"/>
    <w:rsid w:val="54DA42C3"/>
    <w:rsid w:val="55168972"/>
    <w:rsid w:val="559267C7"/>
    <w:rsid w:val="55C136AE"/>
    <w:rsid w:val="55D12CE4"/>
    <w:rsid w:val="56040DC5"/>
    <w:rsid w:val="562DFB9B"/>
    <w:rsid w:val="563F8FAF"/>
    <w:rsid w:val="5643B1AF"/>
    <w:rsid w:val="565779E3"/>
    <w:rsid w:val="567F6933"/>
    <w:rsid w:val="5695930D"/>
    <w:rsid w:val="56F56BED"/>
    <w:rsid w:val="572F0F9B"/>
    <w:rsid w:val="577928BA"/>
    <w:rsid w:val="578B4C90"/>
    <w:rsid w:val="57A8E51D"/>
    <w:rsid w:val="57ABB9B5"/>
    <w:rsid w:val="57B0EDBD"/>
    <w:rsid w:val="57C9CBFC"/>
    <w:rsid w:val="57CCE3B8"/>
    <w:rsid w:val="57D5772D"/>
    <w:rsid w:val="5826EDEC"/>
    <w:rsid w:val="5834460E"/>
    <w:rsid w:val="5838F692"/>
    <w:rsid w:val="5870BC23"/>
    <w:rsid w:val="58723D9C"/>
    <w:rsid w:val="588935D6"/>
    <w:rsid w:val="5889C1AB"/>
    <w:rsid w:val="589BCD3B"/>
    <w:rsid w:val="58AFD0FD"/>
    <w:rsid w:val="58BC2430"/>
    <w:rsid w:val="58FF8186"/>
    <w:rsid w:val="59635465"/>
    <w:rsid w:val="596E5EAB"/>
    <w:rsid w:val="59871D69"/>
    <w:rsid w:val="5A163C49"/>
    <w:rsid w:val="5A3F1C95"/>
    <w:rsid w:val="5A48ECE3"/>
    <w:rsid w:val="5A569136"/>
    <w:rsid w:val="5A87DF46"/>
    <w:rsid w:val="5AA007F7"/>
    <w:rsid w:val="5AB1C729"/>
    <w:rsid w:val="5AD5388A"/>
    <w:rsid w:val="5AD94664"/>
    <w:rsid w:val="5AEFE88B"/>
    <w:rsid w:val="5AFCC511"/>
    <w:rsid w:val="5B20FC64"/>
    <w:rsid w:val="5B53E160"/>
    <w:rsid w:val="5B6ACB18"/>
    <w:rsid w:val="5B7C95D4"/>
    <w:rsid w:val="5BA38E71"/>
    <w:rsid w:val="5BB1E132"/>
    <w:rsid w:val="5BC4D5ED"/>
    <w:rsid w:val="5BE0EA77"/>
    <w:rsid w:val="5C2006F1"/>
    <w:rsid w:val="5C2725F9"/>
    <w:rsid w:val="5C8C555A"/>
    <w:rsid w:val="5C961779"/>
    <w:rsid w:val="5CA5FF6D"/>
    <w:rsid w:val="5CAC45CB"/>
    <w:rsid w:val="5CC210AD"/>
    <w:rsid w:val="5CDEACE7"/>
    <w:rsid w:val="5CF49ACF"/>
    <w:rsid w:val="5D059133"/>
    <w:rsid w:val="5D3D3D83"/>
    <w:rsid w:val="5D629084"/>
    <w:rsid w:val="5D6B0795"/>
    <w:rsid w:val="5D859322"/>
    <w:rsid w:val="5D868437"/>
    <w:rsid w:val="5DA0FACD"/>
    <w:rsid w:val="5DBF29E3"/>
    <w:rsid w:val="5DE11F58"/>
    <w:rsid w:val="5E35DFCF"/>
    <w:rsid w:val="5E56DEC1"/>
    <w:rsid w:val="5E59C943"/>
    <w:rsid w:val="5E641B4D"/>
    <w:rsid w:val="5E710B11"/>
    <w:rsid w:val="5E87926A"/>
    <w:rsid w:val="5E8A7130"/>
    <w:rsid w:val="5EB0A1FF"/>
    <w:rsid w:val="5EC14070"/>
    <w:rsid w:val="5EFEC609"/>
    <w:rsid w:val="5F0072E6"/>
    <w:rsid w:val="5F41644E"/>
    <w:rsid w:val="5F660CCA"/>
    <w:rsid w:val="5FA95376"/>
    <w:rsid w:val="5FB3CF4C"/>
    <w:rsid w:val="5FE0A84A"/>
    <w:rsid w:val="5FE22F54"/>
    <w:rsid w:val="5FEC4451"/>
    <w:rsid w:val="5FF56F31"/>
    <w:rsid w:val="600D4834"/>
    <w:rsid w:val="601416FC"/>
    <w:rsid w:val="602421B4"/>
    <w:rsid w:val="602F628D"/>
    <w:rsid w:val="604E620B"/>
    <w:rsid w:val="604F4EB7"/>
    <w:rsid w:val="60C14F46"/>
    <w:rsid w:val="60CE546E"/>
    <w:rsid w:val="60D93D9F"/>
    <w:rsid w:val="615354F2"/>
    <w:rsid w:val="6154BE0F"/>
    <w:rsid w:val="61792909"/>
    <w:rsid w:val="61909992"/>
    <w:rsid w:val="61B9B2F5"/>
    <w:rsid w:val="61B9CA80"/>
    <w:rsid w:val="61D3A96C"/>
    <w:rsid w:val="61EC6FAE"/>
    <w:rsid w:val="61F8E132"/>
    <w:rsid w:val="62404B31"/>
    <w:rsid w:val="6243C6AB"/>
    <w:rsid w:val="625FD614"/>
    <w:rsid w:val="62661437"/>
    <w:rsid w:val="62AE1804"/>
    <w:rsid w:val="62D03D56"/>
    <w:rsid w:val="63176FAE"/>
    <w:rsid w:val="632EBCA2"/>
    <w:rsid w:val="638DD4DB"/>
    <w:rsid w:val="639041FC"/>
    <w:rsid w:val="639FE653"/>
    <w:rsid w:val="63B2145E"/>
    <w:rsid w:val="63D644B2"/>
    <w:rsid w:val="63D9ACFF"/>
    <w:rsid w:val="63E1A4B2"/>
    <w:rsid w:val="63E4FB53"/>
    <w:rsid w:val="63F0636F"/>
    <w:rsid w:val="642607B0"/>
    <w:rsid w:val="6478E018"/>
    <w:rsid w:val="647D6589"/>
    <w:rsid w:val="64BB1628"/>
    <w:rsid w:val="64BF061B"/>
    <w:rsid w:val="64F7D553"/>
    <w:rsid w:val="65301211"/>
    <w:rsid w:val="653EC0ED"/>
    <w:rsid w:val="653F4340"/>
    <w:rsid w:val="654E1F99"/>
    <w:rsid w:val="6554B505"/>
    <w:rsid w:val="655D4BA7"/>
    <w:rsid w:val="656964F2"/>
    <w:rsid w:val="65C8D6D7"/>
    <w:rsid w:val="660C7D05"/>
    <w:rsid w:val="661213EA"/>
    <w:rsid w:val="666E9680"/>
    <w:rsid w:val="66CD843D"/>
    <w:rsid w:val="66DCF6C3"/>
    <w:rsid w:val="66E6F1D4"/>
    <w:rsid w:val="66FC99ED"/>
    <w:rsid w:val="67388422"/>
    <w:rsid w:val="676B600C"/>
    <w:rsid w:val="67C754C9"/>
    <w:rsid w:val="67EB00DE"/>
    <w:rsid w:val="67EC3459"/>
    <w:rsid w:val="6816A2B2"/>
    <w:rsid w:val="689A4580"/>
    <w:rsid w:val="68A75096"/>
    <w:rsid w:val="68CE16F2"/>
    <w:rsid w:val="68D24745"/>
    <w:rsid w:val="68F1FCD2"/>
    <w:rsid w:val="68F23E5B"/>
    <w:rsid w:val="68F92AB0"/>
    <w:rsid w:val="691AFC45"/>
    <w:rsid w:val="6932AFB6"/>
    <w:rsid w:val="6936EBFC"/>
    <w:rsid w:val="693AC318"/>
    <w:rsid w:val="6966BA26"/>
    <w:rsid w:val="69944A78"/>
    <w:rsid w:val="69F2A482"/>
    <w:rsid w:val="69F98C06"/>
    <w:rsid w:val="69FDD9F8"/>
    <w:rsid w:val="6A1BE10A"/>
    <w:rsid w:val="6A4D43FA"/>
    <w:rsid w:val="6A80A2DB"/>
    <w:rsid w:val="6AA8647A"/>
    <w:rsid w:val="6ABC5FD6"/>
    <w:rsid w:val="6ACB44EA"/>
    <w:rsid w:val="6AD1D370"/>
    <w:rsid w:val="6ADE8DAD"/>
    <w:rsid w:val="6B1862FE"/>
    <w:rsid w:val="6B31B304"/>
    <w:rsid w:val="6B3C698F"/>
    <w:rsid w:val="6B5ED8D0"/>
    <w:rsid w:val="6B708532"/>
    <w:rsid w:val="6B9F4140"/>
    <w:rsid w:val="6BB5CF00"/>
    <w:rsid w:val="6BDF1F47"/>
    <w:rsid w:val="6BE70891"/>
    <w:rsid w:val="6BFDD64F"/>
    <w:rsid w:val="6C521C50"/>
    <w:rsid w:val="6C747CB2"/>
    <w:rsid w:val="6C8758AD"/>
    <w:rsid w:val="6CA80FE2"/>
    <w:rsid w:val="6CB30CEB"/>
    <w:rsid w:val="6CF7DF9B"/>
    <w:rsid w:val="6D0B852F"/>
    <w:rsid w:val="6D0E8545"/>
    <w:rsid w:val="6D54040B"/>
    <w:rsid w:val="6D88A811"/>
    <w:rsid w:val="6D96E52B"/>
    <w:rsid w:val="6DB78198"/>
    <w:rsid w:val="6DCE989B"/>
    <w:rsid w:val="6E05E896"/>
    <w:rsid w:val="6E2B8B44"/>
    <w:rsid w:val="6E355587"/>
    <w:rsid w:val="6E87B477"/>
    <w:rsid w:val="6EA97297"/>
    <w:rsid w:val="6EBCC211"/>
    <w:rsid w:val="6EEA21EF"/>
    <w:rsid w:val="6EF04C79"/>
    <w:rsid w:val="6F357711"/>
    <w:rsid w:val="6F4F0E6C"/>
    <w:rsid w:val="6F61E556"/>
    <w:rsid w:val="6F978E4B"/>
    <w:rsid w:val="6FA0A1D3"/>
    <w:rsid w:val="6FF1EA18"/>
    <w:rsid w:val="700BCFED"/>
    <w:rsid w:val="703565FE"/>
    <w:rsid w:val="703D25BE"/>
    <w:rsid w:val="707E684D"/>
    <w:rsid w:val="70EFA114"/>
    <w:rsid w:val="711DF282"/>
    <w:rsid w:val="7159F5D3"/>
    <w:rsid w:val="716CA974"/>
    <w:rsid w:val="717EAAA8"/>
    <w:rsid w:val="717EF962"/>
    <w:rsid w:val="7187364E"/>
    <w:rsid w:val="7194E093"/>
    <w:rsid w:val="71CB5C9B"/>
    <w:rsid w:val="71E6851B"/>
    <w:rsid w:val="72235B87"/>
    <w:rsid w:val="724142AD"/>
    <w:rsid w:val="7252AE15"/>
    <w:rsid w:val="725F37CF"/>
    <w:rsid w:val="72E32C16"/>
    <w:rsid w:val="72E8ABAD"/>
    <w:rsid w:val="72EF7A7E"/>
    <w:rsid w:val="7302A788"/>
    <w:rsid w:val="7320193B"/>
    <w:rsid w:val="733C270A"/>
    <w:rsid w:val="734E14D5"/>
    <w:rsid w:val="73538BE2"/>
    <w:rsid w:val="736A9D06"/>
    <w:rsid w:val="7376DB76"/>
    <w:rsid w:val="73786312"/>
    <w:rsid w:val="73E99A7F"/>
    <w:rsid w:val="7408E834"/>
    <w:rsid w:val="74185FD8"/>
    <w:rsid w:val="7420D290"/>
    <w:rsid w:val="7426638C"/>
    <w:rsid w:val="7453FB3E"/>
    <w:rsid w:val="74559344"/>
    <w:rsid w:val="7476A6A5"/>
    <w:rsid w:val="747AE9D9"/>
    <w:rsid w:val="748236E2"/>
    <w:rsid w:val="7485EAC5"/>
    <w:rsid w:val="748C7AB1"/>
    <w:rsid w:val="74A13433"/>
    <w:rsid w:val="74BD32B2"/>
    <w:rsid w:val="74C5CD87"/>
    <w:rsid w:val="74EF2285"/>
    <w:rsid w:val="74F40451"/>
    <w:rsid w:val="7509C628"/>
    <w:rsid w:val="7511CFA1"/>
    <w:rsid w:val="7591860B"/>
    <w:rsid w:val="75B5A4D0"/>
    <w:rsid w:val="75EDA0FB"/>
    <w:rsid w:val="76074088"/>
    <w:rsid w:val="76447C27"/>
    <w:rsid w:val="765C3118"/>
    <w:rsid w:val="7673A7FA"/>
    <w:rsid w:val="76922D2C"/>
    <w:rsid w:val="76BA32AC"/>
    <w:rsid w:val="76C4A189"/>
    <w:rsid w:val="76E3F521"/>
    <w:rsid w:val="7705074A"/>
    <w:rsid w:val="7759B153"/>
    <w:rsid w:val="777744D5"/>
    <w:rsid w:val="7794B5AF"/>
    <w:rsid w:val="77C0B2B5"/>
    <w:rsid w:val="77DA3A77"/>
    <w:rsid w:val="77F130C1"/>
    <w:rsid w:val="781961E2"/>
    <w:rsid w:val="78219F35"/>
    <w:rsid w:val="786D867B"/>
    <w:rsid w:val="787E073A"/>
    <w:rsid w:val="78916AC6"/>
    <w:rsid w:val="78A479F2"/>
    <w:rsid w:val="78A550A2"/>
    <w:rsid w:val="78B65A8B"/>
    <w:rsid w:val="78CD617E"/>
    <w:rsid w:val="78EB0F3E"/>
    <w:rsid w:val="78FDBC27"/>
    <w:rsid w:val="7920B335"/>
    <w:rsid w:val="79338DE1"/>
    <w:rsid w:val="7933EE9A"/>
    <w:rsid w:val="7957B85B"/>
    <w:rsid w:val="795C8316"/>
    <w:rsid w:val="796E8DD3"/>
    <w:rsid w:val="79A367AB"/>
    <w:rsid w:val="79A3FEE4"/>
    <w:rsid w:val="79AD4AAB"/>
    <w:rsid w:val="79D6B6F0"/>
    <w:rsid w:val="7A1BF988"/>
    <w:rsid w:val="7A26CFBB"/>
    <w:rsid w:val="7A404A53"/>
    <w:rsid w:val="7A4E4FEE"/>
    <w:rsid w:val="7A6FB053"/>
    <w:rsid w:val="7A7829B8"/>
    <w:rsid w:val="7A7CA11F"/>
    <w:rsid w:val="7AC54E41"/>
    <w:rsid w:val="7ADE8E45"/>
    <w:rsid w:val="7AFB4A7B"/>
    <w:rsid w:val="7AFC0E24"/>
    <w:rsid w:val="7B096DA4"/>
    <w:rsid w:val="7B0C8B35"/>
    <w:rsid w:val="7B1BAC38"/>
    <w:rsid w:val="7B31ECAC"/>
    <w:rsid w:val="7B509E41"/>
    <w:rsid w:val="7B8EE7D1"/>
    <w:rsid w:val="7BDC1AB4"/>
    <w:rsid w:val="7BEAB9D6"/>
    <w:rsid w:val="7C048383"/>
    <w:rsid w:val="7C13FA19"/>
    <w:rsid w:val="7C1BE79F"/>
    <w:rsid w:val="7C254759"/>
    <w:rsid w:val="7C830ABB"/>
    <w:rsid w:val="7C8EA39A"/>
    <w:rsid w:val="7CC8C9F8"/>
    <w:rsid w:val="7CDFF5F1"/>
    <w:rsid w:val="7CFC0555"/>
    <w:rsid w:val="7D284585"/>
    <w:rsid w:val="7D38350D"/>
    <w:rsid w:val="7D435BAF"/>
    <w:rsid w:val="7DDB6771"/>
    <w:rsid w:val="7DE2EF9F"/>
    <w:rsid w:val="7DF4FE48"/>
    <w:rsid w:val="7E046310"/>
    <w:rsid w:val="7E1EE9D4"/>
    <w:rsid w:val="7E2C5239"/>
    <w:rsid w:val="7E357698"/>
    <w:rsid w:val="7E3FEEA6"/>
    <w:rsid w:val="7F0D11DE"/>
    <w:rsid w:val="7F1FFF75"/>
    <w:rsid w:val="7F2471DA"/>
    <w:rsid w:val="7F4DD15B"/>
    <w:rsid w:val="7F59F65C"/>
    <w:rsid w:val="7F868389"/>
    <w:rsid w:val="7F8A8FBD"/>
    <w:rsid w:val="7FEADA8C"/>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80A7D"/>
  <w15:docId w15:val="{3288B3AA-712E-4F53-A22D-84865E95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3417"/>
    <w:pPr>
      <w:spacing w:after="0"/>
      <w:jc w:val="both"/>
    </w:pPr>
    <w:rPr>
      <w:rFonts w:ascii="Arial" w:eastAsia="Times New Roman" w:hAnsi="Arial" w:cs="Times New Roman"/>
      <w:sz w:val="20"/>
      <w:szCs w:val="20"/>
      <w:lang w:eastAsia="pl-PL"/>
    </w:rPr>
  </w:style>
  <w:style w:type="paragraph" w:styleId="Nagwek1">
    <w:name w:val="heading 1"/>
    <w:aliases w:val="h1,H1,RFP,Level a,h1(Alt1),Header 1,L1 Heading 1,Heading 1a,Heading 2-SOW,Level 1,Level 11,II+,I,H11,H12,H13,H14,H15,H16,H17,temp,Heading One,Heading A,Heading One1,Heading A1,Heading One2,Heading A2,Heading One3,Heading A3,Heading One4,1,l1"/>
    <w:basedOn w:val="Normalny"/>
    <w:link w:val="Nagwek1Znak"/>
    <w:uiPriority w:val="99"/>
    <w:qFormat/>
    <w:rsid w:val="006F342C"/>
    <w:pPr>
      <w:numPr>
        <w:numId w:val="13"/>
      </w:numPr>
      <w:spacing w:after="200"/>
      <w:outlineLvl w:val="0"/>
    </w:pPr>
    <w:rPr>
      <w:rFonts w:ascii="Calibri" w:eastAsiaTheme="minorHAnsi" w:hAnsi="Calibri"/>
      <w:sz w:val="22"/>
      <w:szCs w:val="22"/>
      <w:lang w:eastAsia="en-US"/>
    </w:rPr>
  </w:style>
  <w:style w:type="paragraph" w:styleId="Nagwek2">
    <w:name w:val="heading 2"/>
    <w:basedOn w:val="Normalny"/>
    <w:next w:val="Normalny"/>
    <w:link w:val="Nagwek2Znak"/>
    <w:uiPriority w:val="9"/>
    <w:unhideWhenUsed/>
    <w:qFormat/>
    <w:rsid w:val="003B4ADD"/>
    <w:pPr>
      <w:keepNext/>
      <w:keepLines/>
      <w:spacing w:before="200" w:after="200"/>
      <w:jc w:val="center"/>
      <w:outlineLvl w:val="1"/>
    </w:pPr>
    <w:rPr>
      <w:rFonts w:eastAsiaTheme="majorEastAsia" w:cs="Arial"/>
      <w:b/>
      <w:bCs/>
      <w:sz w:val="22"/>
      <w:szCs w:val="22"/>
    </w:rPr>
  </w:style>
  <w:style w:type="paragraph" w:styleId="Nagwek3">
    <w:name w:val="heading 3"/>
    <w:aliases w:val="h3,(Alt+3),L3,H3,h31,h32,h311,h33,h312,h34,h313,h35,h314,h36,h315,h37,h316,h38,h317,h39,h318,h310,h319,h3110,h320,h3111,h321,h331,h3121,h341,h3131,h351,h3141,h361,h3151,h371,h3161,h381,h3171,h391,h3181,h3101,h3191,h31101,H31"/>
    <w:basedOn w:val="Normalny"/>
    <w:link w:val="Nagwek3Znak"/>
    <w:uiPriority w:val="99"/>
    <w:unhideWhenUsed/>
    <w:qFormat/>
    <w:rsid w:val="006F342C"/>
    <w:pPr>
      <w:numPr>
        <w:ilvl w:val="1"/>
        <w:numId w:val="13"/>
      </w:numPr>
      <w:spacing w:after="200"/>
      <w:outlineLvl w:val="2"/>
    </w:pPr>
    <w:rPr>
      <w:rFonts w:ascii="Cambria" w:eastAsiaTheme="minorHAnsi" w:hAnsi="Cambria"/>
      <w:sz w:val="26"/>
      <w:szCs w:val="26"/>
      <w:lang w:eastAsia="en-US"/>
    </w:rPr>
  </w:style>
  <w:style w:type="paragraph" w:styleId="Nagwek4">
    <w:name w:val="heading 4"/>
    <w:basedOn w:val="Normalny"/>
    <w:link w:val="Nagwek4Znak"/>
    <w:uiPriority w:val="99"/>
    <w:unhideWhenUsed/>
    <w:qFormat/>
    <w:rsid w:val="00C51B47"/>
    <w:pPr>
      <w:jc w:val="right"/>
      <w:outlineLvl w:val="3"/>
    </w:pPr>
    <w:rPr>
      <w:rFonts w:eastAsiaTheme="minorEastAsia" w:cs="Arial"/>
      <w:b/>
      <w: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next w:val="Normalny"/>
    <w:autoRedefine/>
    <w:rsid w:val="008C056C"/>
    <w:pPr>
      <w:numPr>
        <w:numId w:val="8"/>
      </w:numPr>
    </w:pPr>
    <w:rPr>
      <w:color w:val="FF0000"/>
      <w:sz w:val="22"/>
    </w:rPr>
  </w:style>
  <w:style w:type="paragraph" w:customStyle="1" w:styleId="Paragraf">
    <w:name w:val="Paragraf"/>
    <w:basedOn w:val="Normalny"/>
    <w:autoRedefine/>
    <w:rsid w:val="008C056C"/>
    <w:pPr>
      <w:spacing w:line="360" w:lineRule="auto"/>
      <w:jc w:val="center"/>
    </w:pPr>
    <w:rPr>
      <w:rFonts w:ascii="Tahoma" w:hAnsi="Tahoma" w:cs="Tahoma"/>
      <w:b/>
      <w:caps/>
    </w:rPr>
  </w:style>
  <w:style w:type="paragraph" w:styleId="Tekstpodstawowy">
    <w:name w:val="Body Text"/>
    <w:aliases w:val="body text"/>
    <w:basedOn w:val="Normalny"/>
    <w:link w:val="TekstpodstawowyZnak"/>
    <w:semiHidden/>
    <w:rsid w:val="008C056C"/>
    <w:pPr>
      <w:jc w:val="center"/>
    </w:pPr>
    <w:rPr>
      <w:rFonts w:ascii="Book Antiqua" w:hAnsi="Book Antiqua"/>
      <w:b/>
      <w:bCs/>
      <w:sz w:val="52"/>
      <w:szCs w:val="24"/>
    </w:rPr>
  </w:style>
  <w:style w:type="character" w:customStyle="1" w:styleId="TekstpodstawowyZnak">
    <w:name w:val="Tekst podstawowy Znak"/>
    <w:aliases w:val="body text Znak"/>
    <w:basedOn w:val="Domylnaczcionkaakapitu"/>
    <w:link w:val="Tekstpodstawowy"/>
    <w:semiHidden/>
    <w:rsid w:val="008C056C"/>
    <w:rPr>
      <w:rFonts w:ascii="Book Antiqua" w:eastAsia="Times New Roman" w:hAnsi="Book Antiqua" w:cs="Times New Roman"/>
      <w:b/>
      <w:bCs/>
      <w:sz w:val="52"/>
      <w:szCs w:val="24"/>
      <w:lang w:eastAsia="pl-PL"/>
    </w:rPr>
  </w:style>
  <w:style w:type="paragraph" w:styleId="Lista">
    <w:name w:val="List"/>
    <w:basedOn w:val="Normalny"/>
    <w:semiHidden/>
    <w:rsid w:val="008C056C"/>
    <w:pPr>
      <w:spacing w:line="360" w:lineRule="auto"/>
      <w:ind w:left="283" w:hanging="283"/>
    </w:pPr>
  </w:style>
  <w:style w:type="paragraph" w:styleId="Tekstpodstawowy3">
    <w:name w:val="Body Text 3"/>
    <w:basedOn w:val="Normalny"/>
    <w:link w:val="Tekstpodstawowy3Znak"/>
    <w:semiHidden/>
    <w:rsid w:val="008C056C"/>
    <w:pPr>
      <w:spacing w:before="480" w:line="120" w:lineRule="atLeast"/>
    </w:pPr>
    <w:rPr>
      <w:sz w:val="18"/>
      <w:szCs w:val="24"/>
    </w:rPr>
  </w:style>
  <w:style w:type="character" w:customStyle="1" w:styleId="Tekstpodstawowy3Znak">
    <w:name w:val="Tekst podstawowy 3 Znak"/>
    <w:basedOn w:val="Domylnaczcionkaakapitu"/>
    <w:link w:val="Tekstpodstawowy3"/>
    <w:semiHidden/>
    <w:rsid w:val="008C056C"/>
    <w:rPr>
      <w:rFonts w:ascii="Times New Roman" w:eastAsia="Times New Roman" w:hAnsi="Times New Roman" w:cs="Times New Roman"/>
      <w:sz w:val="18"/>
      <w:szCs w:val="24"/>
      <w:lang w:eastAsia="pl-PL"/>
    </w:rPr>
  </w:style>
  <w:style w:type="paragraph" w:styleId="Nagwek">
    <w:name w:val="header"/>
    <w:basedOn w:val="Normalny"/>
    <w:link w:val="NagwekZnak"/>
    <w:semiHidden/>
    <w:rsid w:val="008C056C"/>
    <w:pPr>
      <w:tabs>
        <w:tab w:val="center" w:pos="4536"/>
        <w:tab w:val="right" w:pos="9072"/>
      </w:tabs>
    </w:pPr>
    <w:rPr>
      <w:szCs w:val="24"/>
    </w:rPr>
  </w:style>
  <w:style w:type="character" w:customStyle="1" w:styleId="NagwekZnak">
    <w:name w:val="Nagłówek Znak"/>
    <w:basedOn w:val="Domylnaczcionkaakapitu"/>
    <w:link w:val="Nagwek"/>
    <w:semiHidden/>
    <w:rsid w:val="008C056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8C056C"/>
    <w:pPr>
      <w:spacing w:line="120" w:lineRule="atLeast"/>
      <w:ind w:left="720"/>
    </w:pPr>
  </w:style>
  <w:style w:type="character" w:customStyle="1" w:styleId="TekstpodstawowywcityZnak">
    <w:name w:val="Tekst podstawowy wcięty Znak"/>
    <w:basedOn w:val="Domylnaczcionkaakapitu"/>
    <w:link w:val="Tekstpodstawowywcity"/>
    <w:semiHidden/>
    <w:rsid w:val="008C056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8C056C"/>
  </w:style>
  <w:style w:type="character" w:customStyle="1" w:styleId="Tekstpodstawowy2Znak">
    <w:name w:val="Tekst podstawowy 2 Znak"/>
    <w:basedOn w:val="Domylnaczcionkaakapitu"/>
    <w:link w:val="Tekstpodstawowy2"/>
    <w:semiHidden/>
    <w:rsid w:val="008C056C"/>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8C056C"/>
  </w:style>
  <w:style w:type="paragraph" w:styleId="Stopka">
    <w:name w:val="footer"/>
    <w:basedOn w:val="Normalny"/>
    <w:link w:val="StopkaZnak"/>
    <w:uiPriority w:val="99"/>
    <w:rsid w:val="008C056C"/>
    <w:pPr>
      <w:tabs>
        <w:tab w:val="center" w:pos="4536"/>
        <w:tab w:val="right" w:pos="9072"/>
      </w:tabs>
    </w:pPr>
    <w:rPr>
      <w:szCs w:val="24"/>
    </w:rPr>
  </w:style>
  <w:style w:type="character" w:customStyle="1" w:styleId="StopkaZnak">
    <w:name w:val="Stopka Znak"/>
    <w:basedOn w:val="Domylnaczcionkaakapitu"/>
    <w:link w:val="Stopka"/>
    <w:uiPriority w:val="99"/>
    <w:rsid w:val="008C056C"/>
    <w:rPr>
      <w:rFonts w:ascii="Times New Roman" w:eastAsia="Times New Roman" w:hAnsi="Times New Roman" w:cs="Times New Roman"/>
      <w:sz w:val="24"/>
      <w:szCs w:val="24"/>
      <w:lang w:eastAsia="pl-PL"/>
    </w:rPr>
  </w:style>
  <w:style w:type="paragraph" w:customStyle="1" w:styleId="tekst">
    <w:name w:val="tekst"/>
    <w:basedOn w:val="Normalny"/>
    <w:rsid w:val="008C056C"/>
    <w:pPr>
      <w:spacing w:after="60" w:line="264" w:lineRule="auto"/>
      <w:ind w:firstLine="150"/>
    </w:pPr>
    <w:rPr>
      <w:rFonts w:ascii="Tahoma" w:hAnsi="Tahoma" w:cs="Tahoma"/>
      <w:color w:val="505050"/>
      <w:lang w:val="en-US" w:eastAsia="en-US"/>
    </w:rPr>
  </w:style>
  <w:style w:type="paragraph" w:customStyle="1" w:styleId="BezlistyAkapitAkapitZnakZnakZnakZnak">
    <w:name w:val="Bez listy Akapit Akapit Znak Znak Znak Znak"/>
    <w:basedOn w:val="Normalny"/>
    <w:rsid w:val="008C056C"/>
    <w:pPr>
      <w:spacing w:line="360" w:lineRule="atLeast"/>
    </w:pPr>
  </w:style>
  <w:style w:type="paragraph" w:customStyle="1" w:styleId="ZnakZnakZnakZnakZnakZnakZnakZnakZnakZnakZnakZnakZnakZnakZnakZnakZnakZnak">
    <w:name w:val="Znak Znak Znak Znak Znak Znak Znak Znak Znak Znak Znak Znak Znak Znak Znak Znak Znak Znak"/>
    <w:basedOn w:val="Normalny"/>
    <w:rsid w:val="008C056C"/>
    <w:pPr>
      <w:tabs>
        <w:tab w:val="left" w:pos="709"/>
      </w:tabs>
    </w:pPr>
    <w:rPr>
      <w:rFonts w:ascii="Tahoma" w:hAnsi="Tahoma" w:cs="Tahoma"/>
      <w:szCs w:val="24"/>
    </w:rPr>
  </w:style>
  <w:style w:type="paragraph" w:customStyle="1" w:styleId="ZnakZnakZnakZnakZnakZnakZnakZnakZnakZnakZnakZnakZnakZnakZnakZnakZnakZnak1">
    <w:name w:val="Znak Znak Znak Znak Znak Znak Znak Znak Znak Znak Znak Znak Znak Znak Znak Znak Znak Znak1"/>
    <w:basedOn w:val="Normalny"/>
    <w:rsid w:val="008C056C"/>
    <w:pPr>
      <w:tabs>
        <w:tab w:val="left" w:pos="709"/>
      </w:tabs>
    </w:pPr>
    <w:rPr>
      <w:rFonts w:ascii="Tahoma" w:hAnsi="Tahoma" w:cs="Tahoma"/>
      <w:szCs w:val="24"/>
    </w:rPr>
  </w:style>
  <w:style w:type="paragraph" w:styleId="Akapitzlist">
    <w:name w:val="List Paragraph"/>
    <w:aliases w:val="Alpha list,Podsis rysunku,BulletC,Wyliczanie,Obiekt,normalny tekst,wypunktowanie,sw tekst,maz_wyliczenie,opis dzialania,K-P_odwolanie,A_wyliczenie,Akapit z listą 1,Table of contents numbered,Akapit z listą5,Numerowanie,Akapit z listą31,L1"/>
    <w:basedOn w:val="Normalny"/>
    <w:link w:val="AkapitzlistZnak"/>
    <w:uiPriority w:val="34"/>
    <w:qFormat/>
    <w:rsid w:val="008C056C"/>
    <w:pPr>
      <w:ind w:left="720"/>
      <w:contextualSpacing/>
    </w:pPr>
  </w:style>
  <w:style w:type="character" w:styleId="Odwoaniedokomentarza">
    <w:name w:val="annotation reference"/>
    <w:uiPriority w:val="99"/>
    <w:semiHidden/>
    <w:unhideWhenUsed/>
    <w:rsid w:val="008C056C"/>
    <w:rPr>
      <w:sz w:val="16"/>
      <w:szCs w:val="16"/>
    </w:rPr>
  </w:style>
  <w:style w:type="paragraph" w:styleId="Tekstkomentarza">
    <w:name w:val="annotation text"/>
    <w:basedOn w:val="Normalny"/>
    <w:link w:val="TekstkomentarzaZnak"/>
    <w:uiPriority w:val="99"/>
    <w:unhideWhenUsed/>
    <w:rsid w:val="008C056C"/>
  </w:style>
  <w:style w:type="character" w:customStyle="1" w:styleId="TekstkomentarzaZnak">
    <w:name w:val="Tekst komentarza Znak"/>
    <w:basedOn w:val="Domylnaczcionkaakapitu"/>
    <w:link w:val="Tekstkomentarza"/>
    <w:uiPriority w:val="99"/>
    <w:rsid w:val="008C056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8C056C"/>
    <w:rPr>
      <w:b/>
      <w:bCs/>
    </w:rPr>
  </w:style>
  <w:style w:type="character" w:customStyle="1" w:styleId="TematkomentarzaZnak">
    <w:name w:val="Temat komentarza Znak"/>
    <w:basedOn w:val="TekstkomentarzaZnak"/>
    <w:link w:val="Tematkomentarza"/>
    <w:semiHidden/>
    <w:rsid w:val="008C056C"/>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8C056C"/>
    <w:rPr>
      <w:rFonts w:ascii="Tahoma" w:hAnsi="Tahoma" w:cs="Tahoma"/>
      <w:sz w:val="16"/>
      <w:szCs w:val="16"/>
    </w:rPr>
  </w:style>
  <w:style w:type="character" w:customStyle="1" w:styleId="TekstdymkaZnak">
    <w:name w:val="Tekst dymka Znak"/>
    <w:basedOn w:val="Domylnaczcionkaakapitu"/>
    <w:link w:val="Tekstdymka"/>
    <w:semiHidden/>
    <w:rsid w:val="008C056C"/>
    <w:rPr>
      <w:rFonts w:ascii="Tahoma" w:eastAsia="Times New Roman" w:hAnsi="Tahoma" w:cs="Tahoma"/>
      <w:sz w:val="16"/>
      <w:szCs w:val="16"/>
      <w:lang w:eastAsia="pl-PL"/>
    </w:rPr>
  </w:style>
  <w:style w:type="paragraph" w:customStyle="1" w:styleId="DefaultText">
    <w:name w:val="Default Text"/>
    <w:basedOn w:val="Normalny"/>
    <w:rsid w:val="008C056C"/>
    <w:pPr>
      <w:widowControl w:val="0"/>
    </w:pPr>
    <w:rPr>
      <w:snapToGrid w:val="0"/>
    </w:rPr>
  </w:style>
  <w:style w:type="paragraph" w:styleId="Poprawka">
    <w:name w:val="Revision"/>
    <w:hidden/>
    <w:semiHidden/>
    <w:rsid w:val="008C056C"/>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8C056C"/>
    <w:pPr>
      <w:spacing w:before="120"/>
      <w:ind w:left="757"/>
    </w:pPr>
    <w:rPr>
      <w:rFonts w:ascii="Tahoma" w:hAnsi="Tahoma" w:cs="Tahoma"/>
      <w:color w:val="000000"/>
    </w:rPr>
  </w:style>
  <w:style w:type="character" w:customStyle="1" w:styleId="Tekstpodstawowywcity2Znak">
    <w:name w:val="Tekst podstawowy wcięty 2 Znak"/>
    <w:basedOn w:val="Domylnaczcionkaakapitu"/>
    <w:link w:val="Tekstpodstawowywcity2"/>
    <w:semiHidden/>
    <w:rsid w:val="008C056C"/>
    <w:rPr>
      <w:rFonts w:ascii="Tahoma" w:eastAsia="Times New Roman" w:hAnsi="Tahoma" w:cs="Tahoma"/>
      <w:color w:val="000000"/>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8C056C"/>
    <w:pPr>
      <w:tabs>
        <w:tab w:val="left" w:pos="709"/>
      </w:tabs>
    </w:pPr>
    <w:rPr>
      <w:rFonts w:ascii="Tahoma" w:hAnsi="Tahoma"/>
      <w:szCs w:val="24"/>
    </w:rPr>
  </w:style>
  <w:style w:type="paragraph" w:styleId="Listapunktowana2">
    <w:name w:val="List Bullet 2"/>
    <w:basedOn w:val="Normalny"/>
    <w:semiHidden/>
    <w:rsid w:val="008C056C"/>
    <w:pPr>
      <w:numPr>
        <w:numId w:val="9"/>
      </w:numPr>
    </w:pPr>
    <w:rPr>
      <w:szCs w:val="24"/>
    </w:rPr>
  </w:style>
  <w:style w:type="paragraph" w:customStyle="1" w:styleId="CharCharZnakZnakCharCharZnakZnakCharCharZnakZnakCharCharZnakZnakCharCharZnakZnak">
    <w:name w:val="Char Char Znak Znak Char Char Znak Znak Char Char Znak Znak Char Char Znak Znak Char Char Znak Znak"/>
    <w:basedOn w:val="Normalny"/>
    <w:rsid w:val="008C056C"/>
    <w:pPr>
      <w:tabs>
        <w:tab w:val="left" w:pos="709"/>
      </w:tabs>
    </w:pPr>
    <w:rPr>
      <w:rFonts w:ascii="Tahoma" w:hAnsi="Tahoma"/>
      <w:szCs w:val="24"/>
    </w:rPr>
  </w:style>
  <w:style w:type="paragraph" w:styleId="Tekstpodstawowywcity3">
    <w:name w:val="Body Text Indent 3"/>
    <w:basedOn w:val="Normalny"/>
    <w:link w:val="Tekstpodstawowywcity3Znak"/>
    <w:semiHidden/>
    <w:rsid w:val="008C056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8C056C"/>
    <w:rPr>
      <w:rFonts w:ascii="Times New Roman" w:eastAsia="Times New Roman" w:hAnsi="Times New Roman" w:cs="Times New Roman"/>
      <w:sz w:val="16"/>
      <w:szCs w:val="16"/>
      <w:lang w:eastAsia="pl-PL"/>
    </w:rPr>
  </w:style>
  <w:style w:type="paragraph" w:customStyle="1" w:styleId="ZnakZnak10">
    <w:name w:val="Znak Znak10"/>
    <w:basedOn w:val="Normalny"/>
    <w:rsid w:val="008C056C"/>
    <w:pPr>
      <w:spacing w:line="360" w:lineRule="auto"/>
    </w:pPr>
    <w:rPr>
      <w:rFonts w:ascii="Verdana" w:hAnsi="Verdana"/>
    </w:rPr>
  </w:style>
  <w:style w:type="paragraph" w:customStyle="1" w:styleId="TextDomData">
    <w:name w:val="Text DomData"/>
    <w:basedOn w:val="Normalny"/>
    <w:rsid w:val="008C056C"/>
    <w:pPr>
      <w:spacing w:before="120" w:line="360" w:lineRule="auto"/>
      <w:ind w:firstLine="709"/>
    </w:pPr>
    <w:rPr>
      <w:rFonts w:ascii="Verdana" w:hAnsi="Verdana" w:cs="Tahoma"/>
      <w:szCs w:val="24"/>
    </w:rPr>
  </w:style>
  <w:style w:type="character" w:customStyle="1" w:styleId="TextDomDataZnak">
    <w:name w:val="Text DomData Znak"/>
    <w:rsid w:val="008C056C"/>
    <w:rPr>
      <w:rFonts w:ascii="Verdana" w:eastAsia="Times New Roman" w:hAnsi="Verdana" w:cs="Tahoma"/>
      <w:szCs w:val="24"/>
    </w:rPr>
  </w:style>
  <w:style w:type="paragraph" w:customStyle="1" w:styleId="Punktator1">
    <w:name w:val="Punktator 1"/>
    <w:basedOn w:val="TextDomData"/>
    <w:rsid w:val="008C056C"/>
    <w:pPr>
      <w:tabs>
        <w:tab w:val="num" w:pos="360"/>
      </w:tabs>
    </w:pPr>
    <w:rPr>
      <w:color w:val="000000"/>
    </w:rPr>
  </w:style>
  <w:style w:type="character" w:customStyle="1" w:styleId="Punktator1Znak">
    <w:name w:val="Punktator 1 Znak"/>
    <w:rsid w:val="008C056C"/>
    <w:rPr>
      <w:rFonts w:ascii="Verdana" w:eastAsia="Times New Roman" w:hAnsi="Verdana" w:cs="Tahoma"/>
      <w:color w:val="000000"/>
      <w:szCs w:val="24"/>
    </w:rPr>
  </w:style>
  <w:style w:type="paragraph" w:customStyle="1" w:styleId="DD-Wypunktowanie">
    <w:name w:val="DD - Wypunktowanie"/>
    <w:basedOn w:val="Normalny"/>
    <w:rsid w:val="008C056C"/>
    <w:pPr>
      <w:numPr>
        <w:numId w:val="10"/>
      </w:numPr>
      <w:spacing w:after="120"/>
    </w:pPr>
    <w:rPr>
      <w:rFonts w:ascii="Tahoma" w:eastAsia="Calibri" w:hAnsi="Tahoma" w:cs="Tahoma"/>
    </w:rPr>
  </w:style>
  <w:style w:type="character" w:styleId="Hipercze">
    <w:name w:val="Hyperlink"/>
    <w:basedOn w:val="Domylnaczcionkaakapitu"/>
    <w:uiPriority w:val="99"/>
    <w:unhideWhenUsed/>
    <w:rsid w:val="008C056C"/>
    <w:rPr>
      <w:color w:val="0000FF" w:themeColor="hyperlink"/>
      <w:u w:val="single"/>
    </w:rPr>
  </w:style>
  <w:style w:type="paragraph" w:customStyle="1" w:styleId="CharCharZnakZnakCharCharZnakZnakCharCharZnakZnakCharCharZnakZnakCharChar1">
    <w:name w:val="Char Char Znak Znak Char Char Znak Znak Char Char Znak Znak Char Char Znak Znak Char Char1"/>
    <w:basedOn w:val="Normalny"/>
    <w:rsid w:val="008C056C"/>
    <w:pPr>
      <w:tabs>
        <w:tab w:val="left" w:pos="709"/>
      </w:tabs>
    </w:pPr>
    <w:rPr>
      <w:rFonts w:ascii="Tahoma" w:hAnsi="Tahoma"/>
      <w:szCs w:val="24"/>
    </w:rPr>
  </w:style>
  <w:style w:type="paragraph" w:customStyle="1" w:styleId="CharCharZnakZnakCharCharZnakZnakCharCharZnakZnakCharCharZnakZnakCharCharZnakZnak1">
    <w:name w:val="Char Char Znak Znak Char Char Znak Znak Char Char Znak Znak Char Char Znak Znak Char Char Znak Znak1"/>
    <w:basedOn w:val="Normalny"/>
    <w:rsid w:val="008C056C"/>
    <w:pPr>
      <w:tabs>
        <w:tab w:val="left" w:pos="709"/>
      </w:tabs>
    </w:pPr>
    <w:rPr>
      <w:rFonts w:ascii="Tahoma" w:hAnsi="Tahoma"/>
      <w:szCs w:val="24"/>
    </w:rPr>
  </w:style>
  <w:style w:type="character" w:styleId="Uwydatnienie">
    <w:name w:val="Emphasis"/>
    <w:basedOn w:val="Domylnaczcionkaakapitu"/>
    <w:uiPriority w:val="20"/>
    <w:qFormat/>
    <w:rsid w:val="008C056C"/>
    <w:rPr>
      <w:b/>
      <w:bCs/>
      <w:i w:val="0"/>
      <w:iCs w:val="0"/>
    </w:rPr>
  </w:style>
  <w:style w:type="paragraph" w:styleId="Bezodstpw">
    <w:name w:val="No Spacing"/>
    <w:uiPriority w:val="1"/>
    <w:qFormat/>
    <w:rsid w:val="008C056C"/>
    <w:pPr>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8C056C"/>
    <w:pPr>
      <w:autoSpaceDE w:val="0"/>
      <w:autoSpaceDN w:val="0"/>
      <w:adjustRightInd w:val="0"/>
      <w:spacing w:after="0" w:line="240" w:lineRule="auto"/>
    </w:pPr>
    <w:rPr>
      <w:rFonts w:ascii="Tahoma" w:eastAsia="Calibri" w:hAnsi="Tahoma" w:cs="Tahoma"/>
      <w:color w:val="000000"/>
      <w:sz w:val="24"/>
      <w:szCs w:val="24"/>
      <w:lang w:eastAsia="pl-PL"/>
    </w:rPr>
  </w:style>
  <w:style w:type="table" w:styleId="Tabela-Siatka">
    <w:name w:val="Table Grid"/>
    <w:basedOn w:val="Standardowy"/>
    <w:uiPriority w:val="59"/>
    <w:rsid w:val="008C056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F975D6"/>
  </w:style>
  <w:style w:type="character" w:customStyle="1" w:styleId="TekstprzypisukocowegoZnak">
    <w:name w:val="Tekst przypisu końcowego Znak"/>
    <w:basedOn w:val="Domylnaczcionkaakapitu"/>
    <w:link w:val="Tekstprzypisukocowego"/>
    <w:uiPriority w:val="99"/>
    <w:semiHidden/>
    <w:rsid w:val="00F975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975D6"/>
    <w:rPr>
      <w:vertAlign w:val="superscript"/>
    </w:rPr>
  </w:style>
  <w:style w:type="character" w:customStyle="1" w:styleId="Nagwek1Znak">
    <w:name w:val="Nagłówek 1 Znak"/>
    <w:aliases w:val="h1 Znak,H1 Znak,RFP Znak,Level a Znak,h1(Alt1) Znak,Header 1 Znak,L1 Heading 1 Znak,Heading 1a Znak,Heading 2-SOW Znak,Level 1 Znak,Level 11 Znak,II+ Znak,I Znak,H11 Znak,H12 Znak,H13 Znak,H14 Znak,H15 Znak,H16 Znak,H17 Znak,temp Znak"/>
    <w:basedOn w:val="Domylnaczcionkaakapitu"/>
    <w:link w:val="Nagwek1"/>
    <w:uiPriority w:val="99"/>
    <w:qFormat/>
    <w:rsid w:val="006F342C"/>
    <w:rPr>
      <w:rFonts w:ascii="Calibri" w:hAnsi="Calibri" w:cs="Times New Roman"/>
    </w:rPr>
  </w:style>
  <w:style w:type="character" w:customStyle="1" w:styleId="Nagwek3Znak">
    <w:name w:val="Nagłówek 3 Znak"/>
    <w:aliases w:val="h3 Znak,(Alt+3) Znak,L3 Znak,H3 Znak,h31 Znak,h32 Znak,h311 Znak,h33 Znak,h312 Znak,h34 Znak,h313 Znak,h35 Znak,h314 Znak,h36 Znak,h315 Znak,h37 Znak,h316 Znak,h38 Znak,h317 Znak,h39 Znak,h318 Znak,h310 Znak,h319 Znak,h3110 Znak,H31 Znak"/>
    <w:basedOn w:val="Domylnaczcionkaakapitu"/>
    <w:link w:val="Nagwek3"/>
    <w:uiPriority w:val="99"/>
    <w:rsid w:val="006F342C"/>
    <w:rPr>
      <w:rFonts w:ascii="Cambria" w:hAnsi="Cambria" w:cs="Times New Roman"/>
      <w:sz w:val="26"/>
      <w:szCs w:val="26"/>
    </w:rPr>
  </w:style>
  <w:style w:type="character" w:customStyle="1" w:styleId="Nagwek4Znak">
    <w:name w:val="Nagłówek 4 Znak"/>
    <w:basedOn w:val="Domylnaczcionkaakapitu"/>
    <w:link w:val="Nagwek4"/>
    <w:uiPriority w:val="99"/>
    <w:rsid w:val="00C51B47"/>
    <w:rPr>
      <w:rFonts w:ascii="Arial" w:eastAsiaTheme="minorEastAsia" w:hAnsi="Arial" w:cs="Arial"/>
      <w:b/>
      <w:i/>
      <w:iCs/>
      <w:color w:val="000000" w:themeColor="text1"/>
      <w:sz w:val="20"/>
      <w:szCs w:val="20"/>
      <w:lang w:eastAsia="pl-PL"/>
    </w:rPr>
  </w:style>
  <w:style w:type="character" w:customStyle="1" w:styleId="Nagwek2Znak">
    <w:name w:val="Nagłówek 2 Znak"/>
    <w:basedOn w:val="Domylnaczcionkaakapitu"/>
    <w:link w:val="Nagwek2"/>
    <w:uiPriority w:val="9"/>
    <w:qFormat/>
    <w:rsid w:val="003B4ADD"/>
    <w:rPr>
      <w:rFonts w:ascii="Arial" w:eastAsiaTheme="majorEastAsia" w:hAnsi="Arial" w:cs="Arial"/>
      <w:b/>
      <w:bCs/>
      <w:lang w:eastAsia="pl-PL"/>
    </w:rPr>
  </w:style>
  <w:style w:type="paragraph" w:styleId="NormalnyWeb">
    <w:name w:val="Normal (Web)"/>
    <w:basedOn w:val="Normalny"/>
    <w:uiPriority w:val="99"/>
    <w:semiHidden/>
    <w:unhideWhenUsed/>
    <w:rsid w:val="00D748B1"/>
    <w:pPr>
      <w:spacing w:before="100" w:beforeAutospacing="1" w:after="100" w:afterAutospacing="1"/>
    </w:pPr>
    <w:rPr>
      <w:rFonts w:eastAsiaTheme="minorEastAsia"/>
      <w:szCs w:val="24"/>
    </w:rPr>
  </w:style>
  <w:style w:type="character" w:customStyle="1" w:styleId="AkapitzlistZnak">
    <w:name w:val="Akapit z listą Znak"/>
    <w:aliases w:val="Alpha list Znak,Podsis rysunku Znak,BulletC Znak,Wyliczanie Znak,Obiekt Znak,normalny tekst Znak,wypunktowanie Znak,sw tekst Znak,maz_wyliczenie Znak,opis dzialania Znak,K-P_odwolanie Znak,A_wyliczenie Znak,Akapit z listą 1 Znak"/>
    <w:basedOn w:val="Domylnaczcionkaakapitu"/>
    <w:link w:val="Akapitzlist"/>
    <w:uiPriority w:val="34"/>
    <w:qFormat/>
    <w:locked/>
    <w:rsid w:val="00DE4E2F"/>
    <w:rPr>
      <w:rFonts w:ascii="Times New Roman" w:eastAsia="Times New Roman" w:hAnsi="Times New Roman" w:cs="Times New Roman"/>
      <w:sz w:val="24"/>
      <w:szCs w:val="20"/>
      <w:lang w:eastAsia="pl-PL"/>
    </w:rPr>
  </w:style>
  <w:style w:type="paragraph" w:customStyle="1" w:styleId="Akapitzlist1">
    <w:name w:val="Akapit z listą1"/>
    <w:basedOn w:val="Normalny"/>
    <w:link w:val="ListParagraphChar"/>
    <w:qFormat/>
    <w:rsid w:val="00264A28"/>
    <w:pPr>
      <w:widowControl w:val="0"/>
      <w:autoSpaceDE w:val="0"/>
      <w:autoSpaceDN w:val="0"/>
      <w:adjustRightInd w:val="0"/>
      <w:ind w:left="720"/>
      <w:contextualSpacing/>
    </w:pPr>
    <w:rPr>
      <w:rFonts w:cs="Arial"/>
    </w:rPr>
  </w:style>
  <w:style w:type="character" w:customStyle="1" w:styleId="ListParagraphChar">
    <w:name w:val="List Paragraph Char"/>
    <w:link w:val="Akapitzlist1"/>
    <w:uiPriority w:val="34"/>
    <w:locked/>
    <w:rsid w:val="00264A28"/>
    <w:rPr>
      <w:rFonts w:ascii="Arial" w:eastAsia="Times New Roman" w:hAnsi="Arial" w:cs="Arial"/>
      <w:sz w:val="20"/>
      <w:szCs w:val="20"/>
      <w:lang w:eastAsia="pl-PL"/>
    </w:rPr>
  </w:style>
  <w:style w:type="paragraph" w:customStyle="1" w:styleId="nagwek10">
    <w:name w:val="nagłówek 1"/>
    <w:basedOn w:val="Nagwek"/>
    <w:uiPriority w:val="1"/>
    <w:qFormat/>
    <w:rsid w:val="00A55E4F"/>
    <w:pPr>
      <w:jc w:val="center"/>
    </w:pPr>
    <w:rPr>
      <w:rFonts w:cs="Arial"/>
      <w:b/>
      <w:color w:val="000000"/>
    </w:rPr>
  </w:style>
  <w:style w:type="paragraph" w:customStyle="1" w:styleId="nagwek20">
    <w:name w:val="nagłówek 2"/>
    <w:basedOn w:val="Normalny"/>
    <w:uiPriority w:val="9"/>
    <w:unhideWhenUsed/>
    <w:qFormat/>
    <w:rsid w:val="00DC4EAD"/>
    <w:pPr>
      <w:keepNext/>
      <w:keepLines/>
      <w:spacing w:before="240" w:line="336" w:lineRule="auto"/>
      <w:outlineLvl w:val="1"/>
    </w:pPr>
    <w:rPr>
      <w:rFonts w:ascii="Calibri" w:eastAsiaTheme="majorEastAsia" w:hAnsi="Calibri" w:cstheme="majorBidi"/>
      <w:b/>
      <w:bCs/>
      <w:color w:val="404040" w:themeColor="text1" w:themeTint="BF"/>
      <w:sz w:val="28"/>
    </w:rPr>
  </w:style>
  <w:style w:type="paragraph" w:customStyle="1" w:styleId="punkt">
    <w:name w:val="punkt"/>
    <w:basedOn w:val="Normalny"/>
    <w:link w:val="punktZnak"/>
    <w:qFormat/>
    <w:rsid w:val="00A76CA8"/>
    <w:pPr>
      <w:numPr>
        <w:numId w:val="28"/>
      </w:numPr>
      <w:suppressAutoHyphens/>
    </w:pPr>
    <w:rPr>
      <w:szCs w:val="24"/>
      <w:lang w:eastAsia="zh-CN"/>
    </w:rPr>
  </w:style>
  <w:style w:type="character" w:customStyle="1" w:styleId="punktZnak">
    <w:name w:val="punkt Znak"/>
    <w:link w:val="punkt"/>
    <w:rsid w:val="00A76CA8"/>
    <w:rPr>
      <w:rFonts w:ascii="Arial" w:eastAsia="Times New Roman" w:hAnsi="Arial" w:cs="Times New Roman"/>
      <w:sz w:val="20"/>
      <w:szCs w:val="24"/>
      <w:lang w:eastAsia="zh-CN"/>
    </w:rPr>
  </w:style>
  <w:style w:type="character" w:customStyle="1" w:styleId="Teksttreci2">
    <w:name w:val="Tekst treści (2)_"/>
    <w:basedOn w:val="Domylnaczcionkaakapitu"/>
    <w:link w:val="Teksttreci20"/>
    <w:rsid w:val="002F1516"/>
    <w:rPr>
      <w:rFonts w:ascii="Arial" w:eastAsia="Arial" w:hAnsi="Arial" w:cs="Arial"/>
      <w:sz w:val="20"/>
      <w:szCs w:val="20"/>
      <w:shd w:val="clear" w:color="auto" w:fill="FFFFFF"/>
    </w:rPr>
  </w:style>
  <w:style w:type="paragraph" w:customStyle="1" w:styleId="Teksttreci20">
    <w:name w:val="Tekst treści (2)"/>
    <w:basedOn w:val="Normalny"/>
    <w:link w:val="Teksttreci2"/>
    <w:rsid w:val="002F1516"/>
    <w:pPr>
      <w:widowControl w:val="0"/>
      <w:shd w:val="clear" w:color="auto" w:fill="FFFFFF"/>
      <w:spacing w:before="600" w:after="180" w:line="0" w:lineRule="atLeast"/>
      <w:ind w:hanging="740"/>
    </w:pPr>
    <w:rPr>
      <w:rFonts w:eastAsia="Arial" w:cs="Arial"/>
      <w:lang w:eastAsia="en-US"/>
    </w:rPr>
  </w:style>
  <w:style w:type="paragraph" w:customStyle="1" w:styleId="opz-10">
    <w:name w:val="opz-1"/>
    <w:basedOn w:val="Normalny"/>
    <w:rsid w:val="00320BDE"/>
    <w:pPr>
      <w:spacing w:before="100" w:beforeAutospacing="1" w:after="100" w:afterAutospacing="1"/>
    </w:pPr>
    <w:rPr>
      <w:szCs w:val="24"/>
    </w:rPr>
  </w:style>
  <w:style w:type="paragraph" w:customStyle="1" w:styleId="footnotedescription">
    <w:name w:val="footnote description"/>
    <w:next w:val="Normalny"/>
    <w:link w:val="footnotedescriptionChar"/>
    <w:hidden/>
    <w:rsid w:val="006E32BB"/>
    <w:pPr>
      <w:spacing w:after="0" w:line="259" w:lineRule="auto"/>
      <w:ind w:left="36"/>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6E32BB"/>
    <w:rPr>
      <w:rFonts w:ascii="Calibri" w:eastAsia="Calibri" w:hAnsi="Calibri" w:cs="Calibri"/>
      <w:color w:val="000000"/>
      <w:sz w:val="20"/>
      <w:lang w:eastAsia="pl-PL"/>
    </w:rPr>
  </w:style>
  <w:style w:type="character" w:customStyle="1" w:styleId="footnotemark">
    <w:name w:val="footnote mark"/>
    <w:hidden/>
    <w:rsid w:val="006E32BB"/>
    <w:rPr>
      <w:rFonts w:ascii="Calibri" w:eastAsia="Calibri" w:hAnsi="Calibri" w:cs="Calibri"/>
      <w:color w:val="000000"/>
      <w:sz w:val="20"/>
      <w:vertAlign w:val="superscript"/>
    </w:rPr>
  </w:style>
  <w:style w:type="paragraph" w:customStyle="1" w:styleId="OPZ-1">
    <w:name w:val="OPZ-1"/>
    <w:basedOn w:val="Normalny"/>
    <w:link w:val="OPZ-1Znak"/>
    <w:qFormat/>
    <w:rsid w:val="006E32BB"/>
    <w:pPr>
      <w:numPr>
        <w:numId w:val="50"/>
      </w:numPr>
    </w:pPr>
    <w:rPr>
      <w:rFonts w:cs="Arial"/>
    </w:rPr>
  </w:style>
  <w:style w:type="character" w:customStyle="1" w:styleId="OPZ-1Znak">
    <w:name w:val="OPZ-1 Znak"/>
    <w:link w:val="OPZ-1"/>
    <w:rsid w:val="006E32BB"/>
    <w:rPr>
      <w:rFonts w:ascii="Arial" w:eastAsia="Times New Roman" w:hAnsi="Arial" w:cs="Arial"/>
      <w:sz w:val="20"/>
      <w:szCs w:val="20"/>
      <w:lang w:eastAsia="pl-PL"/>
    </w:rPr>
  </w:style>
  <w:style w:type="character" w:styleId="Nierozpoznanawzmianka">
    <w:name w:val="Unresolved Mention"/>
    <w:basedOn w:val="Domylnaczcionkaakapitu"/>
    <w:uiPriority w:val="99"/>
    <w:semiHidden/>
    <w:unhideWhenUsed/>
    <w:rsid w:val="004C6675"/>
    <w:rPr>
      <w:color w:val="605E5C"/>
      <w:shd w:val="clear" w:color="auto" w:fill="E1DFDD"/>
    </w:rPr>
  </w:style>
  <w:style w:type="character" w:customStyle="1" w:styleId="cf01">
    <w:name w:val="cf01"/>
    <w:basedOn w:val="Domylnaczcionkaakapitu"/>
    <w:rsid w:val="000052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5466">
      <w:bodyDiv w:val="1"/>
      <w:marLeft w:val="0"/>
      <w:marRight w:val="0"/>
      <w:marTop w:val="0"/>
      <w:marBottom w:val="0"/>
      <w:divBdr>
        <w:top w:val="none" w:sz="0" w:space="0" w:color="auto"/>
        <w:left w:val="none" w:sz="0" w:space="0" w:color="auto"/>
        <w:bottom w:val="none" w:sz="0" w:space="0" w:color="auto"/>
        <w:right w:val="none" w:sz="0" w:space="0" w:color="auto"/>
      </w:divBdr>
    </w:div>
    <w:div w:id="126633207">
      <w:bodyDiv w:val="1"/>
      <w:marLeft w:val="0"/>
      <w:marRight w:val="0"/>
      <w:marTop w:val="0"/>
      <w:marBottom w:val="0"/>
      <w:divBdr>
        <w:top w:val="none" w:sz="0" w:space="0" w:color="auto"/>
        <w:left w:val="none" w:sz="0" w:space="0" w:color="auto"/>
        <w:bottom w:val="none" w:sz="0" w:space="0" w:color="auto"/>
        <w:right w:val="none" w:sz="0" w:space="0" w:color="auto"/>
      </w:divBdr>
    </w:div>
    <w:div w:id="832065533">
      <w:bodyDiv w:val="1"/>
      <w:marLeft w:val="0"/>
      <w:marRight w:val="0"/>
      <w:marTop w:val="0"/>
      <w:marBottom w:val="0"/>
      <w:divBdr>
        <w:top w:val="none" w:sz="0" w:space="0" w:color="auto"/>
        <w:left w:val="none" w:sz="0" w:space="0" w:color="auto"/>
        <w:bottom w:val="none" w:sz="0" w:space="0" w:color="auto"/>
        <w:right w:val="none" w:sz="0" w:space="0" w:color="auto"/>
      </w:divBdr>
    </w:div>
    <w:div w:id="1096250468">
      <w:bodyDiv w:val="1"/>
      <w:marLeft w:val="0"/>
      <w:marRight w:val="0"/>
      <w:marTop w:val="0"/>
      <w:marBottom w:val="0"/>
      <w:divBdr>
        <w:top w:val="none" w:sz="0" w:space="0" w:color="auto"/>
        <w:left w:val="none" w:sz="0" w:space="0" w:color="auto"/>
        <w:bottom w:val="none" w:sz="0" w:space="0" w:color="auto"/>
        <w:right w:val="none" w:sz="0" w:space="0" w:color="auto"/>
      </w:divBdr>
    </w:div>
    <w:div w:id="1216158568">
      <w:bodyDiv w:val="1"/>
      <w:marLeft w:val="0"/>
      <w:marRight w:val="0"/>
      <w:marTop w:val="0"/>
      <w:marBottom w:val="0"/>
      <w:divBdr>
        <w:top w:val="none" w:sz="0" w:space="0" w:color="auto"/>
        <w:left w:val="none" w:sz="0" w:space="0" w:color="auto"/>
        <w:bottom w:val="none" w:sz="0" w:space="0" w:color="auto"/>
        <w:right w:val="none" w:sz="0" w:space="0" w:color="auto"/>
      </w:divBdr>
    </w:div>
    <w:div w:id="17240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microsoft.com/office/2018/08/relationships/commentsExtensible" Target="commentsExtensible.xml"/><Relationship Id="rId21" Type="http://schemas.openxmlformats.org/officeDocument/2006/relationships/customXml" Target="../customXml/item21.xml"/><Relationship Id="rId34" Type="http://schemas.openxmlformats.org/officeDocument/2006/relationships/hyperlink" Target="mailto:faktury@kolejemalopolskie.com.pl"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mailto:iod@malopolskiekoleje.com.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mailto:sekretariat@kolejemalopolskie.com.p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iod@malopolskiekoleje.com.p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Odbiorcy2 xmlns="5894aa58-1ce0-4beb-8990-6c4df438650e">Wszyscy</Odbiorcy2>
    <NazwaPliku xmlns="27588a64-7e15-4d55-b115-916ec30e6fa0">PKPIK_umowa z PKP SA_wdrożenie BI planowanie.docx</NazwaPliku>
    <Osoba xmlns="27588a64-7e15-4d55-b115-916ec30e6fa0">PKPSA\EWELINA.TWAROWSKA</Osoba>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ct:contentTypeSchema xmlns:ct="http://schemas.microsoft.com/office/2006/metadata/contentType" xmlns:ma="http://schemas.microsoft.com/office/2006/metadata/properties/metaAttributes" ct:_="" ma:_="" ma:contentTypeName="Dokument" ma:contentTypeID="0x0101009F2A61604D6B8F489092FE421F0FD329" ma:contentTypeVersion="2" ma:contentTypeDescription="Utwórz nowy dokument." ma:contentTypeScope="" ma:versionID="1215473c6bd7f9e873c62c0c0e611df3">
  <xsd:schema xmlns:xsd="http://www.w3.org/2001/XMLSchema" xmlns:xs="http://www.w3.org/2001/XMLSchema" xmlns:p="http://schemas.microsoft.com/office/2006/metadata/properties" xmlns:ns2="5894aa58-1ce0-4beb-8990-6c4df438650e" xmlns:ns3="27588a64-7e15-4d55-b115-916ec30e6fa0" targetNamespace="http://schemas.microsoft.com/office/2006/metadata/properties" ma:root="true" ma:fieldsID="4a47c062a173d14f3bba200d36a1c08c"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aa58-1ce0-4beb-8990-6c4df438650e" elementFormDefault="qualified">
    <xsd:import namespace="http://schemas.microsoft.com/office/2006/documentManagement/types"/>
    <xsd:import namespace="http://schemas.microsoft.com/office/infopath/2007/PartnerControl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xs="http://www.w3.org/2001/XMLSchema" xmlns:dms="http://schemas.microsoft.com/office/2006/documentManagement/types" xmlns:pc="http://schemas.microsoft.com/office/infopath/2007/PartnerControls" targetNamespace="27588a64-7e15-4d55-b115-916ec30e6fa0" elementFormDefault="qualified">
    <xsd:import namespace="http://schemas.microsoft.com/office/2006/documentManagement/types"/>
    <xsd:import namespace="http://schemas.microsoft.com/office/infopath/2007/PartnerControl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9F2A61604D6B8F489092FE421F0FD329" ma:contentTypeVersion="2" ma:contentTypeDescription="Utwórz nowy dokument." ma:contentTypeScope="" ma:versionID="1215473c6bd7f9e873c62c0c0e611df3">
  <xsd:schema xmlns:xsd="http://www.w3.org/2001/XMLSchema" xmlns:xs="http://www.w3.org/2001/XMLSchema" xmlns:p="http://schemas.microsoft.com/office/2006/metadata/properties" xmlns:ns2="5894aa58-1ce0-4beb-8990-6c4df438650e" xmlns:ns3="27588a64-7e15-4d55-b115-916ec30e6fa0" targetNamespace="http://schemas.microsoft.com/office/2006/metadata/properties" ma:root="true" ma:fieldsID="4a47c062a173d14f3bba200d36a1c08c" ns2:_="" ns3:_="">
    <xsd:import namespace="5894aa58-1ce0-4beb-8990-6c4df438650e"/>
    <xsd:import namespace="27588a64-7e15-4d55-b115-916ec30e6fa0"/>
    <xsd:element name="properties">
      <xsd:complexType>
        <xsd:sequence>
          <xsd:element name="documentManagement">
            <xsd:complexType>
              <xsd:all>
                <xsd:element ref="ns2:Odbiorcy2" minOccurs="0"/>
                <xsd:element ref="ns3:Osoba" minOccurs="0"/>
                <xsd:element ref="ns3: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aa58-1ce0-4beb-8990-6c4df438650e" elementFormDefault="qualified">
    <xsd:import namespace="http://schemas.microsoft.com/office/2006/documentManagement/types"/>
    <xsd:import namespace="http://schemas.microsoft.com/office/infopath/2007/PartnerControls"/>
    <xsd:element name="Odbiorcy2" ma:index="8" nillable="true" ma:displayName="Odbiorcy2" ma:default="Wszyscy" ma:format="Dropdown" ma:internalName="Odbiorcy2" ma:readOnly="false">
      <xsd:simpleType>
        <xsd:restriction base="dms:Choice">
          <xsd:enumeration value="Wszyscy"/>
          <xsd:enumeration value="GUS"/>
          <xsd:enumeration value="COIS"/>
        </xsd:restriction>
      </xsd:simpleType>
    </xsd:element>
  </xsd:schema>
  <xsd:schema xmlns:xsd="http://www.w3.org/2001/XMLSchema" xmlns:xs="http://www.w3.org/2001/XMLSchema" xmlns:dms="http://schemas.microsoft.com/office/2006/documentManagement/types" xmlns:pc="http://schemas.microsoft.com/office/infopath/2007/PartnerControls" targetNamespace="27588a64-7e15-4d55-b115-916ec30e6fa0" elementFormDefault="qualified">
    <xsd:import namespace="http://schemas.microsoft.com/office/2006/documentManagement/types"/>
    <xsd:import namespace="http://schemas.microsoft.com/office/infopath/2007/PartnerControls"/>
    <xsd:element name="Osoba" ma:index="9" nillable="true" ma:displayName="Osoba" ma:internalName="Osoba">
      <xsd:simpleType>
        <xsd:restriction base="dms:Text">
          <xsd:maxLength value="255"/>
        </xsd:restriction>
      </xsd:simpleType>
    </xsd:element>
    <xsd:element name="NazwaPliku" ma:index="10"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40D3-6DB0-4374-BA21-D5D052667A43}">
  <ds:schemaRefs>
    <ds:schemaRef ds:uri="http://schemas.microsoft.com/sharepoint/v3/contenttype/forms"/>
  </ds:schemaRefs>
</ds:datastoreItem>
</file>

<file path=customXml/itemProps10.xml><?xml version="1.0" encoding="utf-8"?>
<ds:datastoreItem xmlns:ds="http://schemas.openxmlformats.org/officeDocument/2006/customXml" ds:itemID="{96664065-9774-4DA2-B6BD-ACE174D67D34}">
  <ds:schemaRefs>
    <ds:schemaRef ds:uri="http://schemas.openxmlformats.org/officeDocument/2006/bibliography"/>
  </ds:schemaRefs>
</ds:datastoreItem>
</file>

<file path=customXml/itemProps11.xml><?xml version="1.0" encoding="utf-8"?>
<ds:datastoreItem xmlns:ds="http://schemas.openxmlformats.org/officeDocument/2006/customXml" ds:itemID="{A49BAA5E-7187-4458-9585-FFDBAC743D6B}">
  <ds:schemaRefs>
    <ds:schemaRef ds:uri="http://schemas.openxmlformats.org/officeDocument/2006/bibliography"/>
  </ds:schemaRefs>
</ds:datastoreItem>
</file>

<file path=customXml/itemProps12.xml><?xml version="1.0" encoding="utf-8"?>
<ds:datastoreItem xmlns:ds="http://schemas.openxmlformats.org/officeDocument/2006/customXml" ds:itemID="{5EA0F4B3-7898-41FE-A005-2195DE91E416}">
  <ds:schemaRefs>
    <ds:schemaRef ds:uri="http://schemas.openxmlformats.org/officeDocument/2006/bibliography"/>
  </ds:schemaRefs>
</ds:datastoreItem>
</file>

<file path=customXml/itemProps13.xml><?xml version="1.0" encoding="utf-8"?>
<ds:datastoreItem xmlns:ds="http://schemas.openxmlformats.org/officeDocument/2006/customXml" ds:itemID="{702BBE6C-24CF-46EC-9CD7-61D96F354196}">
  <ds:schemaRefs>
    <ds:schemaRef ds:uri="http://schemas.openxmlformats.org/officeDocument/2006/bibliography"/>
  </ds:schemaRefs>
</ds:datastoreItem>
</file>

<file path=customXml/itemProps14.xml><?xml version="1.0" encoding="utf-8"?>
<ds:datastoreItem xmlns:ds="http://schemas.openxmlformats.org/officeDocument/2006/customXml" ds:itemID="{37E0BF22-8A6C-425D-8522-F8D74DDD5E47}">
  <ds:schemaRefs>
    <ds:schemaRef ds:uri="http://schemas.openxmlformats.org/officeDocument/2006/bibliography"/>
  </ds:schemaRefs>
</ds:datastoreItem>
</file>

<file path=customXml/itemProps15.xml><?xml version="1.0" encoding="utf-8"?>
<ds:datastoreItem xmlns:ds="http://schemas.openxmlformats.org/officeDocument/2006/customXml" ds:itemID="{132DFB3F-1296-49FF-AD03-32F086CBC9AF}">
  <ds:schemaRefs>
    <ds:schemaRef ds:uri="http://schemas.openxmlformats.org/officeDocument/2006/bibliography"/>
  </ds:schemaRefs>
</ds:datastoreItem>
</file>

<file path=customXml/itemProps16.xml><?xml version="1.0" encoding="utf-8"?>
<ds:datastoreItem xmlns:ds="http://schemas.openxmlformats.org/officeDocument/2006/customXml" ds:itemID="{D2D2063B-07F3-407B-9512-3214C3AAFEE6}">
  <ds:schemaRefs>
    <ds:schemaRef ds:uri="http://schemas.microsoft.com/office/2006/metadata/properties"/>
    <ds:schemaRef ds:uri="http://schemas.microsoft.com/office/infopath/2007/PartnerControls"/>
    <ds:schemaRef ds:uri="5894aa58-1ce0-4beb-8990-6c4df438650e"/>
    <ds:schemaRef ds:uri="27588a64-7e15-4d55-b115-916ec30e6fa0"/>
  </ds:schemaRefs>
</ds:datastoreItem>
</file>

<file path=customXml/itemProps17.xml><?xml version="1.0" encoding="utf-8"?>
<ds:datastoreItem xmlns:ds="http://schemas.openxmlformats.org/officeDocument/2006/customXml" ds:itemID="{710327AD-1F68-47F3-9BE6-41EC2CFF9D9C}">
  <ds:schemaRefs>
    <ds:schemaRef ds:uri="http://schemas.openxmlformats.org/officeDocument/2006/bibliography"/>
  </ds:schemaRefs>
</ds:datastoreItem>
</file>

<file path=customXml/itemProps18.xml><?xml version="1.0" encoding="utf-8"?>
<ds:datastoreItem xmlns:ds="http://schemas.openxmlformats.org/officeDocument/2006/customXml" ds:itemID="{BF6C3BCE-5194-48B5-9F5E-B7E4EFE2A71D}">
  <ds:schemaRefs>
    <ds:schemaRef ds:uri="http://schemas.openxmlformats.org/officeDocument/2006/bibliography"/>
  </ds:schemaRefs>
</ds:datastoreItem>
</file>

<file path=customXml/itemProps19.xml><?xml version="1.0" encoding="utf-8"?>
<ds:datastoreItem xmlns:ds="http://schemas.openxmlformats.org/officeDocument/2006/customXml" ds:itemID="{5DB71EA2-57BB-40D1-AA22-8D5C4B4E9DB9}">
  <ds:schemaRefs>
    <ds:schemaRef ds:uri="http://schemas.openxmlformats.org/officeDocument/2006/bibliography"/>
  </ds:schemaRefs>
</ds:datastoreItem>
</file>

<file path=customXml/itemProps2.xml><?xml version="1.0" encoding="utf-8"?>
<ds:datastoreItem xmlns:ds="http://schemas.openxmlformats.org/officeDocument/2006/customXml" ds:itemID="{7983A342-A23D-406A-B739-00F9B2F87F0B}">
  <ds:schemaRefs>
    <ds:schemaRef ds:uri="http://schemas.openxmlformats.org/officeDocument/2006/bibliography"/>
  </ds:schemaRefs>
</ds:datastoreItem>
</file>

<file path=customXml/itemProps20.xml><?xml version="1.0" encoding="utf-8"?>
<ds:datastoreItem xmlns:ds="http://schemas.openxmlformats.org/officeDocument/2006/customXml" ds:itemID="{D00336A5-726B-4CC3-8723-728BBFC5996C}">
  <ds:schemaRefs>
    <ds:schemaRef ds:uri="http://schemas.openxmlformats.org/officeDocument/2006/bibliography"/>
  </ds:schemaRefs>
</ds:datastoreItem>
</file>

<file path=customXml/itemProps21.xml><?xml version="1.0" encoding="utf-8"?>
<ds:datastoreItem xmlns:ds="http://schemas.openxmlformats.org/officeDocument/2006/customXml" ds:itemID="{88011ABF-1F0D-4621-A6C9-00838E0CB92D}">
  <ds:schemaRefs>
    <ds:schemaRef ds:uri="http://schemas.openxmlformats.org/officeDocument/2006/bibliography"/>
  </ds:schemaRefs>
</ds:datastoreItem>
</file>

<file path=customXml/itemProps22.xml><?xml version="1.0" encoding="utf-8"?>
<ds:datastoreItem xmlns:ds="http://schemas.openxmlformats.org/officeDocument/2006/customXml" ds:itemID="{2C6D8F6D-D286-4FEE-BFE4-5CFF4A02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3.xml><?xml version="1.0" encoding="utf-8"?>
<ds:datastoreItem xmlns:ds="http://schemas.openxmlformats.org/officeDocument/2006/customXml" ds:itemID="{763A5954-D3E1-4229-8681-F7E435BAFF8D}">
  <ds:schemaRefs>
    <ds:schemaRef ds:uri="http://schemas.openxmlformats.org/officeDocument/2006/bibliography"/>
  </ds:schemaRefs>
</ds:datastoreItem>
</file>

<file path=customXml/itemProps24.xml><?xml version="1.0" encoding="utf-8"?>
<ds:datastoreItem xmlns:ds="http://schemas.openxmlformats.org/officeDocument/2006/customXml" ds:itemID="{1174012E-3D89-4277-A020-2D1FB6DD0D75}">
  <ds:schemaRefs>
    <ds:schemaRef ds:uri="http://schemas.openxmlformats.org/officeDocument/2006/bibliography"/>
  </ds:schemaRefs>
</ds:datastoreItem>
</file>

<file path=customXml/itemProps3.xml><?xml version="1.0" encoding="utf-8"?>
<ds:datastoreItem xmlns:ds="http://schemas.openxmlformats.org/officeDocument/2006/customXml" ds:itemID="{53E58866-FC92-4E2C-820B-961F6FA598C2}">
  <ds:schemaRefs>
    <ds:schemaRef ds:uri="http://schemas.openxmlformats.org/officeDocument/2006/bibliography"/>
  </ds:schemaRefs>
</ds:datastoreItem>
</file>

<file path=customXml/itemProps4.xml><?xml version="1.0" encoding="utf-8"?>
<ds:datastoreItem xmlns:ds="http://schemas.openxmlformats.org/officeDocument/2006/customXml" ds:itemID="{577DDD04-3660-46D9-A842-77DD1E67B4C2}">
  <ds:schemaRefs>
    <ds:schemaRef ds:uri="http://schemas.openxmlformats.org/officeDocument/2006/bibliography"/>
  </ds:schemaRefs>
</ds:datastoreItem>
</file>

<file path=customXml/itemProps5.xml><?xml version="1.0" encoding="utf-8"?>
<ds:datastoreItem xmlns:ds="http://schemas.openxmlformats.org/officeDocument/2006/customXml" ds:itemID="{5AB03D54-7512-411A-AABD-5BCE18634282}">
  <ds:schemaRefs>
    <ds:schemaRef ds:uri="http://schemas.openxmlformats.org/officeDocument/2006/bibliography"/>
  </ds:schemaRefs>
</ds:datastoreItem>
</file>

<file path=customXml/itemProps6.xml><?xml version="1.0" encoding="utf-8"?>
<ds:datastoreItem xmlns:ds="http://schemas.openxmlformats.org/officeDocument/2006/customXml" ds:itemID="{C530A7CE-74E0-45B0-A718-4D34B12D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aa58-1ce0-4beb-8990-6c4df438650e"/>
    <ds:schemaRef ds:uri="27588a64-7e15-4d55-b115-916ec30e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46635F0-2DBF-43C9-A464-061DC6B45309}">
  <ds:schemaRefs>
    <ds:schemaRef ds:uri="http://schemas.openxmlformats.org/officeDocument/2006/bibliography"/>
  </ds:schemaRefs>
</ds:datastoreItem>
</file>

<file path=customXml/itemProps8.xml><?xml version="1.0" encoding="utf-8"?>
<ds:datastoreItem xmlns:ds="http://schemas.openxmlformats.org/officeDocument/2006/customXml" ds:itemID="{023C1974-217A-40AA-AFB0-69DBA937530A}">
  <ds:schemaRefs>
    <ds:schemaRef ds:uri="http://schemas.openxmlformats.org/officeDocument/2006/bibliography"/>
  </ds:schemaRefs>
</ds:datastoreItem>
</file>

<file path=customXml/itemProps9.xml><?xml version="1.0" encoding="utf-8"?>
<ds:datastoreItem xmlns:ds="http://schemas.openxmlformats.org/officeDocument/2006/customXml" ds:itemID="{889B1760-2D27-4C5E-BCEB-4085CDAF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12458</Words>
  <Characters>74751</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Twarowska</dc:creator>
  <cp:keywords/>
  <dc:description/>
  <cp:lastModifiedBy>Karolina Ostrowska</cp:lastModifiedBy>
  <cp:revision>10</cp:revision>
  <cp:lastPrinted>2023-07-21T12:20:00Z</cp:lastPrinted>
  <dcterms:created xsi:type="dcterms:W3CDTF">2024-04-05T06:17:00Z</dcterms:created>
  <dcterms:modified xsi:type="dcterms:W3CDTF">2024-04-05T07:35:00Z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0x0101009F2A61604D6B8F489092FE421F0FD329</vt:lpwstr>
  </property>
</Properties>
</file>