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7289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1EF3EB62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0E99C83A" w14:textId="48ABA98A" w:rsidR="00CB3223" w:rsidRDefault="00CB3223" w:rsidP="00CB3223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844FA5">
        <w:rPr>
          <w:rFonts w:ascii="Verdana" w:hAnsi="Verdana" w:cs="Tahoma"/>
          <w:b/>
          <w:sz w:val="18"/>
          <w:szCs w:val="18"/>
        </w:rPr>
        <w:t>117</w:t>
      </w:r>
      <w:r>
        <w:rPr>
          <w:rFonts w:ascii="Verdana" w:hAnsi="Verdana" w:cs="Tahoma"/>
          <w:b/>
          <w:sz w:val="18"/>
          <w:szCs w:val="18"/>
        </w:rPr>
        <w:t>/20</w:t>
      </w:r>
      <w:r w:rsidR="0086682D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14:paraId="3CA30055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4509D9C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3BB569E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34F6C949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7A94BFD8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3790C8DD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14:paraId="4876A8D1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B372E4C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14:paraId="5EF7E150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14:paraId="668BB3BE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87B7FA1" w14:textId="77777777"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4DC03C7" w14:textId="77777777"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1789BD4A" w14:textId="77777777"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1A2F8B1D" w14:textId="77777777"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2CF89919" w14:textId="77777777"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58162B73" w14:textId="10F909B6" w:rsidR="00CB3223" w:rsidRDefault="00CB3223" w:rsidP="00CB322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>
        <w:rPr>
          <w:rFonts w:ascii="Verdana" w:hAnsi="Verdana" w:cs="Tahoma"/>
          <w:b/>
          <w:sz w:val="18"/>
          <w:szCs w:val="18"/>
        </w:rPr>
        <w:t>ZP/</w:t>
      </w:r>
      <w:r w:rsidR="00844FA5">
        <w:rPr>
          <w:rFonts w:ascii="Verdana" w:hAnsi="Verdana" w:cs="Tahoma"/>
          <w:b/>
          <w:sz w:val="18"/>
          <w:szCs w:val="18"/>
        </w:rPr>
        <w:t>117</w:t>
      </w:r>
      <w:r>
        <w:rPr>
          <w:rFonts w:ascii="Verdana" w:hAnsi="Verdana" w:cs="Tahoma"/>
          <w:b/>
          <w:sz w:val="18"/>
          <w:szCs w:val="18"/>
        </w:rPr>
        <w:t>/20</w:t>
      </w:r>
      <w:r w:rsidR="0086682D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 xml:space="preserve"> – „</w:t>
      </w:r>
      <w:r w:rsidRPr="005B6A72">
        <w:rPr>
          <w:rFonts w:ascii="Verdana" w:hAnsi="Verdana" w:cs="Tahoma"/>
          <w:b/>
          <w:sz w:val="18"/>
          <w:szCs w:val="18"/>
        </w:rPr>
        <w:t xml:space="preserve">Dostawa </w:t>
      </w:r>
      <w:r w:rsidR="00844FA5">
        <w:rPr>
          <w:rFonts w:ascii="Verdana" w:hAnsi="Verdana" w:cs="Tahoma"/>
          <w:b/>
          <w:sz w:val="18"/>
          <w:szCs w:val="18"/>
        </w:rPr>
        <w:t>mikroskopu fluorescencyjnego</w:t>
      </w:r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14:paraId="658DACAC" w14:textId="77777777" w:rsidR="00CB3223" w:rsidRDefault="00CB3223" w:rsidP="00CB3223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14:paraId="072630C8" w14:textId="77777777"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</w:t>
      </w:r>
    </w:p>
    <w:p w14:paraId="5F2A2A84" w14:textId="77777777" w:rsidR="00CB3223" w:rsidRDefault="00CB3223" w:rsidP="00CB3223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6FADFD31" w14:textId="77777777"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14:paraId="00D72895" w14:textId="77777777" w:rsidR="00CB3223" w:rsidRDefault="00CB3223" w:rsidP="00CB3223">
      <w:pPr>
        <w:tabs>
          <w:tab w:val="left" w:pos="708"/>
        </w:tabs>
        <w:ind w:left="720" w:firstLine="0"/>
        <w:contextualSpacing/>
        <w:rPr>
          <w:rFonts w:ascii="Verdana" w:hAnsi="Verdana" w:cs="Tahoma"/>
          <w:sz w:val="18"/>
          <w:szCs w:val="18"/>
        </w:rPr>
      </w:pPr>
    </w:p>
    <w:p w14:paraId="593C7F45" w14:textId="77777777" w:rsidR="00CB3223" w:rsidRDefault="00CB3223" w:rsidP="00CB3223">
      <w:pPr>
        <w:tabs>
          <w:tab w:val="left" w:pos="70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00EB5B2E" w14:textId="77777777" w:rsidR="00CB3223" w:rsidRDefault="00CB3223" w:rsidP="00CB3223">
      <w:pPr>
        <w:tabs>
          <w:tab w:val="left" w:pos="708"/>
        </w:tabs>
        <w:spacing w:line="360" w:lineRule="auto"/>
        <w:ind w:left="720" w:firstLine="0"/>
        <w:contextualSpacing/>
        <w:jc w:val="both"/>
        <w:rPr>
          <w:rFonts w:ascii="Verdana" w:hAnsi="Verdana" w:cs="Tahoma"/>
          <w:sz w:val="18"/>
          <w:szCs w:val="18"/>
        </w:rPr>
      </w:pPr>
    </w:p>
    <w:p w14:paraId="60159BDF" w14:textId="77777777" w:rsidR="00CB3223" w:rsidRDefault="00CB3223" w:rsidP="00CB3223">
      <w:pPr>
        <w:tabs>
          <w:tab w:val="left" w:pos="708"/>
        </w:tabs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3809A1A4" w14:textId="77777777"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48AD789" w14:textId="77777777"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3D7B7D22" w14:textId="77777777" w:rsidR="00CB3223" w:rsidRDefault="00CB3223" w:rsidP="00CB3223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457C5D70" w14:textId="77777777"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4F197498" w14:textId="77777777"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1E9ABC12" w14:textId="77777777"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312DB1A4" w14:textId="77777777"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4104B5C6" w14:textId="77777777"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6CBE348F" w14:textId="77777777"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57F344AA" w14:textId="77777777"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2A9E0B32" w14:textId="77777777"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86682D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03A53" w14:textId="77777777" w:rsidR="001E67B8" w:rsidRDefault="001E67B8" w:rsidP="00942DC0">
      <w:r>
        <w:separator/>
      </w:r>
    </w:p>
  </w:endnote>
  <w:endnote w:type="continuationSeparator" w:id="0">
    <w:p w14:paraId="36E3DE74" w14:textId="77777777" w:rsidR="001E67B8" w:rsidRDefault="001E67B8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DB82" w14:textId="4695CBC6" w:rsidR="0086682D" w:rsidRDefault="0086682D" w:rsidP="0086682D">
    <w:pPr>
      <w:pStyle w:val="Stopka"/>
      <w:ind w:hanging="6480"/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BE68" w14:textId="77777777" w:rsidR="001E67B8" w:rsidRDefault="001E67B8" w:rsidP="00942DC0">
      <w:r>
        <w:separator/>
      </w:r>
    </w:p>
  </w:footnote>
  <w:footnote w:type="continuationSeparator" w:id="0">
    <w:p w14:paraId="47757F94" w14:textId="77777777" w:rsidR="001E67B8" w:rsidRDefault="001E67B8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A319" w14:textId="77777777" w:rsidR="00942DC0" w:rsidRDefault="00942DC0" w:rsidP="00C474D4">
    <w:pPr>
      <w:pStyle w:val="Nagwek"/>
      <w:ind w:left="0" w:right="6378" w:firstLine="0"/>
      <w:jc w:val="center"/>
    </w:pPr>
  </w:p>
  <w:p w14:paraId="176FA417" w14:textId="69FF519C" w:rsidR="0086682D" w:rsidRDefault="0086682D" w:rsidP="00CC544E">
    <w:pPr>
      <w:pStyle w:val="Nagwek"/>
      <w:tabs>
        <w:tab w:val="clear" w:pos="4536"/>
      </w:tabs>
      <w:ind w:hanging="6764"/>
    </w:pPr>
  </w:p>
  <w:p w14:paraId="074C0F23" w14:textId="18C4470E" w:rsidR="00942DC0" w:rsidRDefault="00844FA5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3CE6A007" wp14:editId="7696125E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54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D2A57"/>
    <w:rsid w:val="00156434"/>
    <w:rsid w:val="001C3B5B"/>
    <w:rsid w:val="001E67B8"/>
    <w:rsid w:val="002E24C6"/>
    <w:rsid w:val="003E2786"/>
    <w:rsid w:val="00551E9E"/>
    <w:rsid w:val="005572E0"/>
    <w:rsid w:val="005A4106"/>
    <w:rsid w:val="00844FA5"/>
    <w:rsid w:val="0086682D"/>
    <w:rsid w:val="00942DC0"/>
    <w:rsid w:val="00B36CB3"/>
    <w:rsid w:val="00C474D4"/>
    <w:rsid w:val="00CB3223"/>
    <w:rsid w:val="00CC544E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1260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Jarosław Wyszomirski</cp:lastModifiedBy>
  <cp:revision>3</cp:revision>
  <dcterms:created xsi:type="dcterms:W3CDTF">2020-10-12T14:49:00Z</dcterms:created>
  <dcterms:modified xsi:type="dcterms:W3CDTF">2020-11-19T13:40:00Z</dcterms:modified>
</cp:coreProperties>
</file>