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750A" w14:textId="2215E093" w:rsidR="006734E0" w:rsidRPr="006441DE" w:rsidRDefault="002D076A" w:rsidP="002D076A">
      <w:pPr>
        <w:ind w:left="5529"/>
        <w:jc w:val="right"/>
        <w:rPr>
          <w:rFonts w:cstheme="minorHAnsi"/>
        </w:rPr>
      </w:pPr>
      <w:r w:rsidRPr="002D076A">
        <w:rPr>
          <w:rFonts w:cstheme="minorHAnsi"/>
        </w:rPr>
        <w:t>Załącznik nr 1a do Formularza ofertowego - Parametry oferowanego sprzętu i oprogramowania</w:t>
      </w:r>
    </w:p>
    <w:p w14:paraId="22E3ABA3" w14:textId="0331E7E9" w:rsidR="006734E0" w:rsidRPr="006441DE" w:rsidRDefault="006734E0" w:rsidP="006734E0">
      <w:pPr>
        <w:rPr>
          <w:rFonts w:cstheme="minorHAnsi"/>
        </w:rPr>
      </w:pPr>
      <w:r w:rsidRPr="006441DE">
        <w:rPr>
          <w:rFonts w:cstheme="minorHAnsi"/>
        </w:rPr>
        <w:t>W ramach zamówienia należy dostarczyć:</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63"/>
        <w:gridCol w:w="1701"/>
      </w:tblGrid>
      <w:tr w:rsidR="006734E0" w:rsidRPr="006441DE" w14:paraId="51097E00" w14:textId="77777777" w:rsidTr="005D4D82">
        <w:tc>
          <w:tcPr>
            <w:tcW w:w="562" w:type="dxa"/>
          </w:tcPr>
          <w:p w14:paraId="133C3E32" w14:textId="77777777" w:rsidR="006734E0" w:rsidRPr="006441DE" w:rsidRDefault="006734E0" w:rsidP="006734E0">
            <w:pPr>
              <w:rPr>
                <w:rFonts w:cstheme="minorHAnsi"/>
              </w:rPr>
            </w:pPr>
            <w:r w:rsidRPr="006441DE">
              <w:rPr>
                <w:rFonts w:cstheme="minorHAnsi"/>
              </w:rPr>
              <w:t>LP</w:t>
            </w:r>
          </w:p>
        </w:tc>
        <w:tc>
          <w:tcPr>
            <w:tcW w:w="6663" w:type="dxa"/>
          </w:tcPr>
          <w:p w14:paraId="092ABD90" w14:textId="77777777" w:rsidR="006734E0" w:rsidRPr="006441DE" w:rsidRDefault="006734E0" w:rsidP="006734E0">
            <w:pPr>
              <w:rPr>
                <w:rFonts w:cstheme="minorHAnsi"/>
              </w:rPr>
            </w:pPr>
            <w:r w:rsidRPr="006441DE">
              <w:rPr>
                <w:rFonts w:cstheme="minorHAnsi"/>
              </w:rPr>
              <w:t>Nazwa</w:t>
            </w:r>
          </w:p>
        </w:tc>
        <w:tc>
          <w:tcPr>
            <w:tcW w:w="1701" w:type="dxa"/>
          </w:tcPr>
          <w:p w14:paraId="47B6F608" w14:textId="77777777" w:rsidR="006734E0" w:rsidRPr="006441DE" w:rsidRDefault="006734E0" w:rsidP="006734E0">
            <w:pPr>
              <w:rPr>
                <w:rFonts w:cstheme="minorHAnsi"/>
              </w:rPr>
            </w:pPr>
            <w:r w:rsidRPr="006441DE">
              <w:rPr>
                <w:rFonts w:cstheme="minorHAnsi"/>
              </w:rPr>
              <w:t>Ilość</w:t>
            </w:r>
          </w:p>
        </w:tc>
      </w:tr>
      <w:tr w:rsidR="00125774" w:rsidRPr="006441DE" w14:paraId="59D54347" w14:textId="77777777" w:rsidTr="005D4D82">
        <w:tc>
          <w:tcPr>
            <w:tcW w:w="562" w:type="dxa"/>
          </w:tcPr>
          <w:p w14:paraId="7433B1D2" w14:textId="6EAC0C69" w:rsidR="00125774" w:rsidRPr="006441DE" w:rsidRDefault="00125774" w:rsidP="00125774">
            <w:pPr>
              <w:rPr>
                <w:rFonts w:cstheme="minorHAnsi"/>
              </w:rPr>
            </w:pPr>
            <w:r w:rsidRPr="006441DE">
              <w:rPr>
                <w:rFonts w:cstheme="minorHAnsi"/>
              </w:rPr>
              <w:t>1</w:t>
            </w:r>
          </w:p>
        </w:tc>
        <w:tc>
          <w:tcPr>
            <w:tcW w:w="6663" w:type="dxa"/>
          </w:tcPr>
          <w:p w14:paraId="7E39ADBC" w14:textId="5C3B907B" w:rsidR="00125774" w:rsidRPr="006441DE" w:rsidRDefault="00171013" w:rsidP="00125774">
            <w:pPr>
              <w:rPr>
                <w:rFonts w:cstheme="minorHAnsi"/>
              </w:rPr>
            </w:pPr>
            <w:r w:rsidRPr="006441DE">
              <w:rPr>
                <w:rFonts w:cstheme="minorHAnsi"/>
              </w:rPr>
              <w:t xml:space="preserve">Klaster wirtualizacyjny z oprogramowaniem </w:t>
            </w:r>
          </w:p>
        </w:tc>
        <w:tc>
          <w:tcPr>
            <w:tcW w:w="1701" w:type="dxa"/>
          </w:tcPr>
          <w:p w14:paraId="05CB0D98" w14:textId="3ACFD7A9" w:rsidR="00125774" w:rsidRPr="006441DE" w:rsidRDefault="00171013" w:rsidP="00125774">
            <w:pPr>
              <w:rPr>
                <w:rFonts w:cstheme="minorHAnsi"/>
              </w:rPr>
            </w:pPr>
            <w:r w:rsidRPr="006441DE">
              <w:rPr>
                <w:rFonts w:cstheme="minorHAnsi"/>
              </w:rPr>
              <w:t>1</w:t>
            </w:r>
          </w:p>
        </w:tc>
      </w:tr>
      <w:tr w:rsidR="00125774" w:rsidRPr="006441DE" w14:paraId="231B2D52" w14:textId="77777777" w:rsidTr="005D4D82">
        <w:tc>
          <w:tcPr>
            <w:tcW w:w="562" w:type="dxa"/>
          </w:tcPr>
          <w:p w14:paraId="41C5E555" w14:textId="2BEBA7B1" w:rsidR="00125774" w:rsidRPr="006441DE" w:rsidRDefault="00171013" w:rsidP="00125774">
            <w:pPr>
              <w:rPr>
                <w:rFonts w:cstheme="minorHAnsi"/>
              </w:rPr>
            </w:pPr>
            <w:r w:rsidRPr="006441DE">
              <w:rPr>
                <w:rFonts w:cstheme="minorHAnsi"/>
              </w:rPr>
              <w:t>2</w:t>
            </w:r>
          </w:p>
        </w:tc>
        <w:tc>
          <w:tcPr>
            <w:tcW w:w="6663" w:type="dxa"/>
          </w:tcPr>
          <w:p w14:paraId="5FFBD4C1" w14:textId="00DCF1AC" w:rsidR="00125774" w:rsidRPr="006441DE" w:rsidRDefault="00125774" w:rsidP="00125774">
            <w:pPr>
              <w:rPr>
                <w:rFonts w:cstheme="minorHAnsi"/>
              </w:rPr>
            </w:pPr>
            <w:r w:rsidRPr="006441DE">
              <w:rPr>
                <w:rFonts w:cstheme="minorHAnsi"/>
              </w:rPr>
              <w:t>Macierz dyskowa</w:t>
            </w:r>
          </w:p>
        </w:tc>
        <w:tc>
          <w:tcPr>
            <w:tcW w:w="1701" w:type="dxa"/>
          </w:tcPr>
          <w:p w14:paraId="5B1DD903" w14:textId="4AAFC436" w:rsidR="00125774" w:rsidRPr="006441DE" w:rsidRDefault="00125774" w:rsidP="00125774">
            <w:pPr>
              <w:rPr>
                <w:rFonts w:cstheme="minorHAnsi"/>
              </w:rPr>
            </w:pPr>
            <w:r w:rsidRPr="006441DE">
              <w:rPr>
                <w:rFonts w:cstheme="minorHAnsi"/>
              </w:rPr>
              <w:t>1</w:t>
            </w:r>
          </w:p>
        </w:tc>
      </w:tr>
      <w:tr w:rsidR="00125774" w:rsidRPr="006441DE" w14:paraId="2861A417" w14:textId="77777777" w:rsidTr="005D4D82">
        <w:tc>
          <w:tcPr>
            <w:tcW w:w="562" w:type="dxa"/>
          </w:tcPr>
          <w:p w14:paraId="64A66579" w14:textId="5F44BD82" w:rsidR="00125774" w:rsidRPr="006441DE" w:rsidRDefault="00171013" w:rsidP="00125774">
            <w:pPr>
              <w:rPr>
                <w:rFonts w:cstheme="minorHAnsi"/>
              </w:rPr>
            </w:pPr>
            <w:r w:rsidRPr="006441DE">
              <w:rPr>
                <w:rFonts w:cstheme="minorHAnsi"/>
              </w:rPr>
              <w:t>3</w:t>
            </w:r>
          </w:p>
        </w:tc>
        <w:tc>
          <w:tcPr>
            <w:tcW w:w="6663" w:type="dxa"/>
          </w:tcPr>
          <w:p w14:paraId="5E8FC61F" w14:textId="30712BCF" w:rsidR="00125774" w:rsidRPr="006441DE" w:rsidRDefault="00125774" w:rsidP="00125774">
            <w:pPr>
              <w:rPr>
                <w:rFonts w:cstheme="minorHAnsi"/>
              </w:rPr>
            </w:pPr>
            <w:r w:rsidRPr="006441DE">
              <w:rPr>
                <w:rFonts w:cstheme="minorHAnsi"/>
              </w:rPr>
              <w:t xml:space="preserve">System kopii zapasowych </w:t>
            </w:r>
          </w:p>
        </w:tc>
        <w:tc>
          <w:tcPr>
            <w:tcW w:w="1701" w:type="dxa"/>
          </w:tcPr>
          <w:p w14:paraId="4CB07412" w14:textId="24E65782" w:rsidR="00125774" w:rsidRPr="006441DE" w:rsidRDefault="00125774" w:rsidP="00125774">
            <w:pPr>
              <w:rPr>
                <w:rFonts w:cstheme="minorHAnsi"/>
              </w:rPr>
            </w:pPr>
            <w:r w:rsidRPr="006441DE">
              <w:rPr>
                <w:rFonts w:cstheme="minorHAnsi"/>
              </w:rPr>
              <w:t>1</w:t>
            </w:r>
          </w:p>
        </w:tc>
      </w:tr>
      <w:tr w:rsidR="00125774" w:rsidRPr="006441DE" w14:paraId="7BA25C5F" w14:textId="77777777" w:rsidTr="005D4D82">
        <w:tc>
          <w:tcPr>
            <w:tcW w:w="562" w:type="dxa"/>
          </w:tcPr>
          <w:p w14:paraId="44E0E01F" w14:textId="546BC723" w:rsidR="00125774" w:rsidRPr="006441DE" w:rsidRDefault="00171013" w:rsidP="00125774">
            <w:pPr>
              <w:rPr>
                <w:rFonts w:cstheme="minorHAnsi"/>
              </w:rPr>
            </w:pPr>
            <w:r w:rsidRPr="006441DE">
              <w:rPr>
                <w:rFonts w:cstheme="minorHAnsi"/>
              </w:rPr>
              <w:t>4</w:t>
            </w:r>
          </w:p>
        </w:tc>
        <w:tc>
          <w:tcPr>
            <w:tcW w:w="6663" w:type="dxa"/>
          </w:tcPr>
          <w:p w14:paraId="0202CFF8" w14:textId="184F66C7" w:rsidR="00125774" w:rsidRPr="006441DE" w:rsidRDefault="00125774" w:rsidP="00125774">
            <w:pPr>
              <w:rPr>
                <w:rFonts w:cstheme="minorHAnsi"/>
              </w:rPr>
            </w:pPr>
            <w:r w:rsidRPr="006441DE">
              <w:rPr>
                <w:rFonts w:cstheme="minorHAnsi"/>
              </w:rPr>
              <w:t>Przełącznik typ 1</w:t>
            </w:r>
          </w:p>
        </w:tc>
        <w:tc>
          <w:tcPr>
            <w:tcW w:w="1701" w:type="dxa"/>
          </w:tcPr>
          <w:p w14:paraId="40F1143E" w14:textId="1B038B84" w:rsidR="00125774" w:rsidRPr="006441DE" w:rsidRDefault="00125774" w:rsidP="00125774">
            <w:pPr>
              <w:rPr>
                <w:rFonts w:cstheme="minorHAnsi"/>
              </w:rPr>
            </w:pPr>
            <w:r w:rsidRPr="006441DE">
              <w:rPr>
                <w:rFonts w:cstheme="minorHAnsi"/>
              </w:rPr>
              <w:t>2</w:t>
            </w:r>
          </w:p>
        </w:tc>
      </w:tr>
      <w:tr w:rsidR="00125774" w:rsidRPr="006441DE" w14:paraId="4C3545A5" w14:textId="77777777" w:rsidTr="005D4D82">
        <w:tc>
          <w:tcPr>
            <w:tcW w:w="562" w:type="dxa"/>
          </w:tcPr>
          <w:p w14:paraId="6F9AEBCF" w14:textId="749E06F2" w:rsidR="00125774" w:rsidRPr="006441DE" w:rsidRDefault="00171013" w:rsidP="00125774">
            <w:pPr>
              <w:rPr>
                <w:rFonts w:cstheme="minorHAnsi"/>
              </w:rPr>
            </w:pPr>
            <w:r w:rsidRPr="006441DE">
              <w:rPr>
                <w:rFonts w:cstheme="minorHAnsi"/>
              </w:rPr>
              <w:t>5</w:t>
            </w:r>
          </w:p>
        </w:tc>
        <w:tc>
          <w:tcPr>
            <w:tcW w:w="6663" w:type="dxa"/>
          </w:tcPr>
          <w:p w14:paraId="255560F5" w14:textId="4067A2BC" w:rsidR="00125774" w:rsidRPr="006441DE" w:rsidRDefault="00125774" w:rsidP="00125774">
            <w:pPr>
              <w:rPr>
                <w:rFonts w:cstheme="minorHAnsi"/>
              </w:rPr>
            </w:pPr>
            <w:r w:rsidRPr="006441DE">
              <w:rPr>
                <w:rFonts w:cstheme="minorHAnsi"/>
              </w:rPr>
              <w:t>Przełącznik typ 2</w:t>
            </w:r>
          </w:p>
        </w:tc>
        <w:tc>
          <w:tcPr>
            <w:tcW w:w="1701" w:type="dxa"/>
          </w:tcPr>
          <w:p w14:paraId="57755B1D" w14:textId="02A46714" w:rsidR="00125774" w:rsidRPr="006441DE" w:rsidRDefault="00125774" w:rsidP="00125774">
            <w:pPr>
              <w:rPr>
                <w:rFonts w:cstheme="minorHAnsi"/>
              </w:rPr>
            </w:pPr>
            <w:r w:rsidRPr="006441DE">
              <w:rPr>
                <w:rFonts w:cstheme="minorHAnsi"/>
              </w:rPr>
              <w:t>2</w:t>
            </w:r>
          </w:p>
        </w:tc>
      </w:tr>
      <w:tr w:rsidR="00125774" w:rsidRPr="006441DE" w14:paraId="184CEABA" w14:textId="77777777" w:rsidTr="005D4D82">
        <w:tc>
          <w:tcPr>
            <w:tcW w:w="562" w:type="dxa"/>
          </w:tcPr>
          <w:p w14:paraId="1EBEB528" w14:textId="7C45AC0B" w:rsidR="00125774" w:rsidRPr="006441DE" w:rsidRDefault="00171013" w:rsidP="00125774">
            <w:pPr>
              <w:rPr>
                <w:rFonts w:cstheme="minorHAnsi"/>
              </w:rPr>
            </w:pPr>
            <w:r w:rsidRPr="006441DE">
              <w:rPr>
                <w:rFonts w:cstheme="minorHAnsi"/>
              </w:rPr>
              <w:t>6</w:t>
            </w:r>
          </w:p>
        </w:tc>
        <w:tc>
          <w:tcPr>
            <w:tcW w:w="6663" w:type="dxa"/>
          </w:tcPr>
          <w:p w14:paraId="153870C3" w14:textId="399952D7" w:rsidR="00125774" w:rsidRPr="006441DE" w:rsidRDefault="00125774" w:rsidP="00125774">
            <w:pPr>
              <w:rPr>
                <w:rFonts w:cstheme="minorHAnsi"/>
              </w:rPr>
            </w:pPr>
            <w:r w:rsidRPr="006441DE">
              <w:rPr>
                <w:rFonts w:cstheme="minorHAnsi"/>
              </w:rPr>
              <w:t>Przełącznik typ 3</w:t>
            </w:r>
          </w:p>
        </w:tc>
        <w:tc>
          <w:tcPr>
            <w:tcW w:w="1701" w:type="dxa"/>
          </w:tcPr>
          <w:p w14:paraId="314AA948" w14:textId="41C87E31" w:rsidR="00125774" w:rsidRPr="006441DE" w:rsidRDefault="00125774" w:rsidP="00125774">
            <w:pPr>
              <w:rPr>
                <w:rFonts w:cstheme="minorHAnsi"/>
              </w:rPr>
            </w:pPr>
            <w:r w:rsidRPr="006441DE">
              <w:rPr>
                <w:rFonts w:cstheme="minorHAnsi"/>
              </w:rPr>
              <w:t>16</w:t>
            </w:r>
          </w:p>
        </w:tc>
      </w:tr>
      <w:tr w:rsidR="00125774" w:rsidRPr="006441DE" w14:paraId="07635ED0" w14:textId="77777777" w:rsidTr="005D4D82">
        <w:tc>
          <w:tcPr>
            <w:tcW w:w="562" w:type="dxa"/>
          </w:tcPr>
          <w:p w14:paraId="59D5A48E" w14:textId="73EB8290" w:rsidR="00125774" w:rsidRPr="006441DE" w:rsidRDefault="00171013" w:rsidP="00125774">
            <w:pPr>
              <w:rPr>
                <w:rFonts w:cstheme="minorHAnsi"/>
              </w:rPr>
            </w:pPr>
            <w:r w:rsidRPr="006441DE">
              <w:rPr>
                <w:rFonts w:cstheme="minorHAnsi"/>
              </w:rPr>
              <w:t>7</w:t>
            </w:r>
          </w:p>
        </w:tc>
        <w:tc>
          <w:tcPr>
            <w:tcW w:w="6663" w:type="dxa"/>
          </w:tcPr>
          <w:p w14:paraId="7416C442" w14:textId="11408C92" w:rsidR="00125774" w:rsidRPr="006441DE" w:rsidRDefault="00125774" w:rsidP="00125774">
            <w:pPr>
              <w:rPr>
                <w:rFonts w:cstheme="minorHAnsi"/>
              </w:rPr>
            </w:pPr>
            <w:r w:rsidRPr="006441DE">
              <w:rPr>
                <w:rFonts w:cstheme="minorHAnsi"/>
              </w:rPr>
              <w:t>Przełącznik typ 4</w:t>
            </w:r>
          </w:p>
        </w:tc>
        <w:tc>
          <w:tcPr>
            <w:tcW w:w="1701" w:type="dxa"/>
          </w:tcPr>
          <w:p w14:paraId="28740EAA" w14:textId="42A9277C" w:rsidR="00125774" w:rsidRPr="006441DE" w:rsidRDefault="00125774" w:rsidP="00125774">
            <w:pPr>
              <w:rPr>
                <w:rFonts w:cstheme="minorHAnsi"/>
              </w:rPr>
            </w:pPr>
            <w:r w:rsidRPr="006441DE">
              <w:rPr>
                <w:rFonts w:cstheme="minorHAnsi"/>
              </w:rPr>
              <w:t>2</w:t>
            </w:r>
          </w:p>
        </w:tc>
      </w:tr>
      <w:tr w:rsidR="00125774" w:rsidRPr="006441DE" w14:paraId="4520EE79" w14:textId="77777777" w:rsidTr="005D4D82">
        <w:tc>
          <w:tcPr>
            <w:tcW w:w="562" w:type="dxa"/>
          </w:tcPr>
          <w:p w14:paraId="0A38F6E1" w14:textId="784C5DFA" w:rsidR="00125774" w:rsidRPr="006441DE" w:rsidRDefault="00171013" w:rsidP="00125774">
            <w:pPr>
              <w:rPr>
                <w:rFonts w:cstheme="minorHAnsi"/>
              </w:rPr>
            </w:pPr>
            <w:r w:rsidRPr="006441DE">
              <w:rPr>
                <w:rFonts w:cstheme="minorHAnsi"/>
              </w:rPr>
              <w:t>8</w:t>
            </w:r>
          </w:p>
        </w:tc>
        <w:tc>
          <w:tcPr>
            <w:tcW w:w="6663" w:type="dxa"/>
          </w:tcPr>
          <w:p w14:paraId="4663DABF" w14:textId="64496EBA" w:rsidR="00125774" w:rsidRPr="006441DE" w:rsidRDefault="00125774" w:rsidP="00125774">
            <w:pPr>
              <w:rPr>
                <w:rFonts w:cstheme="minorHAnsi"/>
              </w:rPr>
            </w:pPr>
            <w:r w:rsidRPr="006441DE">
              <w:rPr>
                <w:rFonts w:cstheme="minorHAnsi"/>
              </w:rPr>
              <w:t>Przełącznik typ 5</w:t>
            </w:r>
          </w:p>
        </w:tc>
        <w:tc>
          <w:tcPr>
            <w:tcW w:w="1701" w:type="dxa"/>
          </w:tcPr>
          <w:p w14:paraId="7FCBB663" w14:textId="0F29080C" w:rsidR="00125774" w:rsidRPr="006441DE" w:rsidRDefault="00125774" w:rsidP="00125774">
            <w:pPr>
              <w:rPr>
                <w:rFonts w:cstheme="minorHAnsi"/>
              </w:rPr>
            </w:pPr>
            <w:r w:rsidRPr="006441DE">
              <w:rPr>
                <w:rFonts w:cstheme="minorHAnsi"/>
              </w:rPr>
              <w:t>8</w:t>
            </w:r>
          </w:p>
        </w:tc>
      </w:tr>
      <w:tr w:rsidR="00125774" w:rsidRPr="006441DE" w14:paraId="00E552F7" w14:textId="77777777" w:rsidTr="005D4D82">
        <w:tc>
          <w:tcPr>
            <w:tcW w:w="562" w:type="dxa"/>
          </w:tcPr>
          <w:p w14:paraId="1B697133" w14:textId="1B7BC266" w:rsidR="00125774" w:rsidRPr="006441DE" w:rsidRDefault="00171013" w:rsidP="00125774">
            <w:pPr>
              <w:rPr>
                <w:rFonts w:cstheme="minorHAnsi"/>
              </w:rPr>
            </w:pPr>
            <w:r w:rsidRPr="006441DE">
              <w:rPr>
                <w:rFonts w:cstheme="minorHAnsi"/>
              </w:rPr>
              <w:t>9</w:t>
            </w:r>
          </w:p>
        </w:tc>
        <w:tc>
          <w:tcPr>
            <w:tcW w:w="6663" w:type="dxa"/>
          </w:tcPr>
          <w:p w14:paraId="372871D1" w14:textId="5DCB8157" w:rsidR="00125774" w:rsidRPr="006441DE" w:rsidRDefault="00125774" w:rsidP="00125774">
            <w:pPr>
              <w:rPr>
                <w:rFonts w:cstheme="minorHAnsi"/>
              </w:rPr>
            </w:pPr>
            <w:r w:rsidRPr="006441DE">
              <w:rPr>
                <w:rFonts w:cstheme="minorHAnsi"/>
              </w:rPr>
              <w:t>Przełącznik typ 6</w:t>
            </w:r>
          </w:p>
        </w:tc>
        <w:tc>
          <w:tcPr>
            <w:tcW w:w="1701" w:type="dxa"/>
          </w:tcPr>
          <w:p w14:paraId="25A332EC" w14:textId="7044C42A" w:rsidR="00125774" w:rsidRPr="006441DE" w:rsidRDefault="00125774" w:rsidP="00125774">
            <w:pPr>
              <w:rPr>
                <w:rFonts w:cstheme="minorHAnsi"/>
              </w:rPr>
            </w:pPr>
            <w:r w:rsidRPr="006441DE">
              <w:rPr>
                <w:rFonts w:cstheme="minorHAnsi"/>
              </w:rPr>
              <w:t>7</w:t>
            </w:r>
          </w:p>
        </w:tc>
      </w:tr>
      <w:tr w:rsidR="00125774" w:rsidRPr="006441DE" w14:paraId="7D099976" w14:textId="77777777" w:rsidTr="005D4D82">
        <w:tc>
          <w:tcPr>
            <w:tcW w:w="562" w:type="dxa"/>
          </w:tcPr>
          <w:p w14:paraId="57EF6BB9" w14:textId="4FB0E7B1" w:rsidR="00125774" w:rsidRPr="006441DE" w:rsidRDefault="00125774" w:rsidP="00125774">
            <w:pPr>
              <w:rPr>
                <w:rFonts w:cstheme="minorHAnsi"/>
              </w:rPr>
            </w:pPr>
            <w:r w:rsidRPr="006441DE">
              <w:rPr>
                <w:rFonts w:cstheme="minorHAnsi"/>
              </w:rPr>
              <w:t>1</w:t>
            </w:r>
            <w:r w:rsidR="00171013" w:rsidRPr="006441DE">
              <w:rPr>
                <w:rFonts w:cstheme="minorHAnsi"/>
              </w:rPr>
              <w:t>0</w:t>
            </w:r>
          </w:p>
        </w:tc>
        <w:tc>
          <w:tcPr>
            <w:tcW w:w="6663" w:type="dxa"/>
          </w:tcPr>
          <w:p w14:paraId="1704872E" w14:textId="302AC313" w:rsidR="00125774" w:rsidRPr="006441DE" w:rsidRDefault="00125774" w:rsidP="00125774">
            <w:pPr>
              <w:rPr>
                <w:rFonts w:cstheme="minorHAnsi"/>
              </w:rPr>
            </w:pPr>
            <w:r w:rsidRPr="006441DE">
              <w:rPr>
                <w:rFonts w:cstheme="minorHAnsi"/>
              </w:rPr>
              <w:t>Przełącznik typ 7</w:t>
            </w:r>
            <w:r w:rsidR="00493919">
              <w:rPr>
                <w:rFonts w:cstheme="minorHAnsi"/>
              </w:rPr>
              <w:t xml:space="preserve"> lub typ 8</w:t>
            </w:r>
          </w:p>
        </w:tc>
        <w:tc>
          <w:tcPr>
            <w:tcW w:w="1701" w:type="dxa"/>
          </w:tcPr>
          <w:p w14:paraId="23C2A390" w14:textId="76024F44" w:rsidR="00125774" w:rsidRPr="006441DE" w:rsidRDefault="00125774" w:rsidP="00125774">
            <w:pPr>
              <w:rPr>
                <w:rFonts w:cstheme="minorHAnsi"/>
              </w:rPr>
            </w:pPr>
            <w:r w:rsidRPr="006441DE">
              <w:rPr>
                <w:rFonts w:cstheme="minorHAnsi"/>
              </w:rPr>
              <w:t>1</w:t>
            </w:r>
          </w:p>
        </w:tc>
      </w:tr>
      <w:tr w:rsidR="00125774" w:rsidRPr="006441DE" w14:paraId="6CD557AB" w14:textId="77777777" w:rsidTr="005D4D82">
        <w:tc>
          <w:tcPr>
            <w:tcW w:w="562" w:type="dxa"/>
          </w:tcPr>
          <w:p w14:paraId="3E6644F1" w14:textId="3D4AD361" w:rsidR="00125774" w:rsidRPr="006441DE" w:rsidRDefault="00125774" w:rsidP="00125774">
            <w:pPr>
              <w:rPr>
                <w:rFonts w:cstheme="minorHAnsi"/>
              </w:rPr>
            </w:pPr>
            <w:r w:rsidRPr="006441DE">
              <w:rPr>
                <w:rFonts w:cstheme="minorHAnsi"/>
              </w:rPr>
              <w:t>1</w:t>
            </w:r>
            <w:r w:rsidR="00171013" w:rsidRPr="006441DE">
              <w:rPr>
                <w:rFonts w:cstheme="minorHAnsi"/>
              </w:rPr>
              <w:t>2</w:t>
            </w:r>
          </w:p>
        </w:tc>
        <w:tc>
          <w:tcPr>
            <w:tcW w:w="6663" w:type="dxa"/>
          </w:tcPr>
          <w:p w14:paraId="746FB427" w14:textId="1F9363CC" w:rsidR="00125774" w:rsidRPr="006441DE" w:rsidRDefault="00125774" w:rsidP="00125774">
            <w:pPr>
              <w:rPr>
                <w:rFonts w:cstheme="minorHAnsi"/>
              </w:rPr>
            </w:pPr>
            <w:r w:rsidRPr="006441DE">
              <w:rPr>
                <w:rFonts w:cstheme="minorHAnsi"/>
              </w:rPr>
              <w:t>Bezprzewodowy punkt dostępowy</w:t>
            </w:r>
          </w:p>
        </w:tc>
        <w:tc>
          <w:tcPr>
            <w:tcW w:w="1701" w:type="dxa"/>
          </w:tcPr>
          <w:p w14:paraId="7C5F3DDE" w14:textId="7468595B" w:rsidR="00125774" w:rsidRPr="006441DE" w:rsidRDefault="00125774" w:rsidP="00125774">
            <w:pPr>
              <w:rPr>
                <w:rFonts w:cstheme="minorHAnsi"/>
              </w:rPr>
            </w:pPr>
            <w:r w:rsidRPr="006441DE">
              <w:rPr>
                <w:rFonts w:cstheme="minorHAnsi"/>
              </w:rPr>
              <w:t>65</w:t>
            </w:r>
          </w:p>
        </w:tc>
      </w:tr>
      <w:tr w:rsidR="00125774" w:rsidRPr="006441DE" w14:paraId="6D82C3D2" w14:textId="77777777" w:rsidTr="005D4D82">
        <w:tc>
          <w:tcPr>
            <w:tcW w:w="562" w:type="dxa"/>
          </w:tcPr>
          <w:p w14:paraId="6F9B9B3F" w14:textId="4D138BC4" w:rsidR="00125774" w:rsidRPr="006441DE" w:rsidRDefault="00125774" w:rsidP="00125774">
            <w:pPr>
              <w:rPr>
                <w:rFonts w:cstheme="minorHAnsi"/>
              </w:rPr>
            </w:pPr>
            <w:r w:rsidRPr="006441DE">
              <w:rPr>
                <w:rFonts w:cstheme="minorHAnsi"/>
              </w:rPr>
              <w:t>1</w:t>
            </w:r>
            <w:r w:rsidR="00171013" w:rsidRPr="006441DE">
              <w:rPr>
                <w:rFonts w:cstheme="minorHAnsi"/>
              </w:rPr>
              <w:t>3</w:t>
            </w:r>
          </w:p>
        </w:tc>
        <w:tc>
          <w:tcPr>
            <w:tcW w:w="6663" w:type="dxa"/>
          </w:tcPr>
          <w:p w14:paraId="3F9FC02A" w14:textId="3BEFB2D0" w:rsidR="00125774" w:rsidRPr="006441DE" w:rsidRDefault="00125774" w:rsidP="00125774">
            <w:pPr>
              <w:rPr>
                <w:rFonts w:cstheme="minorHAnsi"/>
              </w:rPr>
            </w:pPr>
            <w:r w:rsidRPr="006441DE">
              <w:rPr>
                <w:rFonts w:cstheme="minorHAnsi"/>
              </w:rPr>
              <w:t>Kontroler sieci bezprzewodowej</w:t>
            </w:r>
          </w:p>
        </w:tc>
        <w:tc>
          <w:tcPr>
            <w:tcW w:w="1701" w:type="dxa"/>
          </w:tcPr>
          <w:p w14:paraId="6E9BE3E5" w14:textId="75ABA821" w:rsidR="00125774" w:rsidRPr="006441DE" w:rsidRDefault="00125774" w:rsidP="00125774">
            <w:pPr>
              <w:rPr>
                <w:rFonts w:cstheme="minorHAnsi"/>
              </w:rPr>
            </w:pPr>
            <w:r w:rsidRPr="006441DE">
              <w:rPr>
                <w:rFonts w:cstheme="minorHAnsi"/>
              </w:rPr>
              <w:t>2</w:t>
            </w:r>
          </w:p>
        </w:tc>
      </w:tr>
      <w:tr w:rsidR="00125774" w:rsidRPr="006441DE" w14:paraId="05F5579A" w14:textId="77777777" w:rsidTr="005D4D82">
        <w:tc>
          <w:tcPr>
            <w:tcW w:w="562" w:type="dxa"/>
          </w:tcPr>
          <w:p w14:paraId="3DE3E68E" w14:textId="685EA6CC" w:rsidR="00125774" w:rsidRPr="006441DE" w:rsidRDefault="00125774" w:rsidP="00125774">
            <w:pPr>
              <w:rPr>
                <w:rFonts w:cstheme="minorHAnsi"/>
              </w:rPr>
            </w:pPr>
            <w:r w:rsidRPr="006441DE">
              <w:rPr>
                <w:rFonts w:cstheme="minorHAnsi"/>
              </w:rPr>
              <w:t>1</w:t>
            </w:r>
            <w:r w:rsidR="00171013" w:rsidRPr="006441DE">
              <w:rPr>
                <w:rFonts w:cstheme="minorHAnsi"/>
              </w:rPr>
              <w:t>4</w:t>
            </w:r>
          </w:p>
        </w:tc>
        <w:tc>
          <w:tcPr>
            <w:tcW w:w="6663" w:type="dxa"/>
          </w:tcPr>
          <w:p w14:paraId="6B10A109" w14:textId="124B306E" w:rsidR="00125774" w:rsidRPr="006441DE" w:rsidRDefault="00125774" w:rsidP="00125774">
            <w:pPr>
              <w:rPr>
                <w:rFonts w:cstheme="minorHAnsi"/>
              </w:rPr>
            </w:pPr>
            <w:r w:rsidRPr="006441DE">
              <w:rPr>
                <w:rFonts w:cstheme="minorHAnsi"/>
              </w:rPr>
              <w:t>System zarządzania</w:t>
            </w:r>
          </w:p>
        </w:tc>
        <w:tc>
          <w:tcPr>
            <w:tcW w:w="1701" w:type="dxa"/>
          </w:tcPr>
          <w:p w14:paraId="77FED319" w14:textId="698D9CD0" w:rsidR="00125774" w:rsidRPr="006441DE" w:rsidRDefault="00125774" w:rsidP="00125774">
            <w:pPr>
              <w:rPr>
                <w:rFonts w:cstheme="minorHAnsi"/>
              </w:rPr>
            </w:pPr>
            <w:r w:rsidRPr="006441DE">
              <w:rPr>
                <w:rFonts w:cstheme="minorHAnsi"/>
              </w:rPr>
              <w:t>1</w:t>
            </w:r>
          </w:p>
        </w:tc>
      </w:tr>
      <w:tr w:rsidR="00125774" w:rsidRPr="006441DE" w14:paraId="03332B85" w14:textId="77777777" w:rsidTr="005D4D82">
        <w:tc>
          <w:tcPr>
            <w:tcW w:w="562" w:type="dxa"/>
          </w:tcPr>
          <w:p w14:paraId="526CA9D4" w14:textId="1EB682E5" w:rsidR="00125774" w:rsidRPr="006441DE" w:rsidRDefault="00125774" w:rsidP="00125774">
            <w:pPr>
              <w:rPr>
                <w:rFonts w:cstheme="minorHAnsi"/>
              </w:rPr>
            </w:pPr>
            <w:r w:rsidRPr="006441DE">
              <w:rPr>
                <w:rFonts w:cstheme="minorHAnsi"/>
              </w:rPr>
              <w:t>1</w:t>
            </w:r>
            <w:r w:rsidR="00171013" w:rsidRPr="006441DE">
              <w:rPr>
                <w:rFonts w:cstheme="minorHAnsi"/>
              </w:rPr>
              <w:t>5</w:t>
            </w:r>
          </w:p>
        </w:tc>
        <w:tc>
          <w:tcPr>
            <w:tcW w:w="6663" w:type="dxa"/>
          </w:tcPr>
          <w:p w14:paraId="2DBC0E59" w14:textId="55ABF1A3" w:rsidR="00125774" w:rsidRPr="006441DE" w:rsidRDefault="00125774" w:rsidP="00125774">
            <w:pPr>
              <w:rPr>
                <w:rFonts w:cstheme="minorHAnsi"/>
              </w:rPr>
            </w:pPr>
            <w:r w:rsidRPr="006441DE">
              <w:rPr>
                <w:rFonts w:cstheme="minorHAnsi"/>
              </w:rPr>
              <w:t>System kontroli dostępu</w:t>
            </w:r>
          </w:p>
        </w:tc>
        <w:tc>
          <w:tcPr>
            <w:tcW w:w="1701" w:type="dxa"/>
          </w:tcPr>
          <w:p w14:paraId="227F2820" w14:textId="4061E1D7" w:rsidR="00125774" w:rsidRPr="006441DE" w:rsidRDefault="00125774" w:rsidP="00125774">
            <w:pPr>
              <w:rPr>
                <w:rFonts w:cstheme="minorHAnsi"/>
              </w:rPr>
            </w:pPr>
            <w:r w:rsidRPr="006441DE">
              <w:rPr>
                <w:rFonts w:cstheme="minorHAnsi"/>
              </w:rPr>
              <w:t>1</w:t>
            </w:r>
          </w:p>
        </w:tc>
      </w:tr>
      <w:tr w:rsidR="00125774" w:rsidRPr="006441DE" w14:paraId="3D067D5B" w14:textId="77777777" w:rsidTr="005D4D82">
        <w:tc>
          <w:tcPr>
            <w:tcW w:w="562" w:type="dxa"/>
          </w:tcPr>
          <w:p w14:paraId="40FA7DE3" w14:textId="5154FE0E" w:rsidR="00125774" w:rsidRPr="006441DE" w:rsidRDefault="00125774" w:rsidP="00125774">
            <w:pPr>
              <w:rPr>
                <w:rFonts w:cstheme="minorHAnsi"/>
              </w:rPr>
            </w:pPr>
            <w:r w:rsidRPr="006441DE">
              <w:rPr>
                <w:rFonts w:cstheme="minorHAnsi"/>
              </w:rPr>
              <w:t>1</w:t>
            </w:r>
            <w:r w:rsidR="00171013" w:rsidRPr="006441DE">
              <w:rPr>
                <w:rFonts w:cstheme="minorHAnsi"/>
              </w:rPr>
              <w:t>6</w:t>
            </w:r>
          </w:p>
        </w:tc>
        <w:tc>
          <w:tcPr>
            <w:tcW w:w="6663" w:type="dxa"/>
          </w:tcPr>
          <w:p w14:paraId="64BC4C9F" w14:textId="5B407DBF" w:rsidR="00125774" w:rsidRPr="006441DE" w:rsidRDefault="00125774" w:rsidP="00125774">
            <w:pPr>
              <w:rPr>
                <w:rFonts w:cstheme="minorHAnsi"/>
              </w:rPr>
            </w:pPr>
            <w:r w:rsidRPr="006441DE">
              <w:rPr>
                <w:rFonts w:cstheme="minorHAnsi"/>
              </w:rPr>
              <w:t>System analizy aplikacji</w:t>
            </w:r>
          </w:p>
        </w:tc>
        <w:tc>
          <w:tcPr>
            <w:tcW w:w="1701" w:type="dxa"/>
          </w:tcPr>
          <w:p w14:paraId="26D463D4" w14:textId="5424F52F" w:rsidR="00125774" w:rsidRPr="006441DE" w:rsidRDefault="00125774" w:rsidP="00125774">
            <w:pPr>
              <w:rPr>
                <w:rFonts w:cstheme="minorHAnsi"/>
              </w:rPr>
            </w:pPr>
            <w:r w:rsidRPr="006441DE">
              <w:rPr>
                <w:rFonts w:cstheme="minorHAnsi"/>
              </w:rPr>
              <w:t>1</w:t>
            </w:r>
          </w:p>
        </w:tc>
      </w:tr>
      <w:tr w:rsidR="00125774" w:rsidRPr="006441DE" w14:paraId="12CEE0C9" w14:textId="77777777" w:rsidTr="005D4D82">
        <w:tc>
          <w:tcPr>
            <w:tcW w:w="562" w:type="dxa"/>
          </w:tcPr>
          <w:p w14:paraId="626C6B2D" w14:textId="484F654A" w:rsidR="00125774" w:rsidRPr="006441DE" w:rsidRDefault="00125774" w:rsidP="00125774">
            <w:pPr>
              <w:rPr>
                <w:rFonts w:cstheme="minorHAnsi"/>
              </w:rPr>
            </w:pPr>
            <w:r w:rsidRPr="006441DE">
              <w:rPr>
                <w:rFonts w:cstheme="minorHAnsi"/>
              </w:rPr>
              <w:t>1</w:t>
            </w:r>
            <w:r w:rsidR="00171013" w:rsidRPr="006441DE">
              <w:rPr>
                <w:rFonts w:cstheme="minorHAnsi"/>
              </w:rPr>
              <w:t>7</w:t>
            </w:r>
          </w:p>
        </w:tc>
        <w:tc>
          <w:tcPr>
            <w:tcW w:w="6663" w:type="dxa"/>
          </w:tcPr>
          <w:p w14:paraId="74588844" w14:textId="08ABA4C1" w:rsidR="00125774" w:rsidRPr="006441DE" w:rsidRDefault="00125774" w:rsidP="00125774">
            <w:pPr>
              <w:rPr>
                <w:rFonts w:cstheme="minorHAnsi"/>
              </w:rPr>
            </w:pPr>
            <w:r w:rsidRPr="006441DE">
              <w:rPr>
                <w:rFonts w:cstheme="minorHAnsi"/>
              </w:rPr>
              <w:t>System firewall</w:t>
            </w:r>
          </w:p>
        </w:tc>
        <w:tc>
          <w:tcPr>
            <w:tcW w:w="1701" w:type="dxa"/>
          </w:tcPr>
          <w:p w14:paraId="0370A0A1" w14:textId="3BDC3A09" w:rsidR="00125774" w:rsidRPr="006441DE" w:rsidRDefault="00125774" w:rsidP="00125774">
            <w:pPr>
              <w:rPr>
                <w:rFonts w:cstheme="minorHAnsi"/>
              </w:rPr>
            </w:pPr>
            <w:r w:rsidRPr="006441DE">
              <w:rPr>
                <w:rFonts w:cstheme="minorHAnsi"/>
              </w:rPr>
              <w:t>2</w:t>
            </w:r>
          </w:p>
        </w:tc>
      </w:tr>
      <w:tr w:rsidR="00125774" w:rsidRPr="006441DE" w14:paraId="495E3707" w14:textId="77777777" w:rsidTr="005D4D82">
        <w:tc>
          <w:tcPr>
            <w:tcW w:w="562" w:type="dxa"/>
          </w:tcPr>
          <w:p w14:paraId="4DD104FA" w14:textId="417B8FB2" w:rsidR="00125774" w:rsidRPr="006441DE" w:rsidRDefault="00125774" w:rsidP="00125774">
            <w:pPr>
              <w:rPr>
                <w:rFonts w:cstheme="minorHAnsi"/>
              </w:rPr>
            </w:pPr>
            <w:r w:rsidRPr="006441DE">
              <w:rPr>
                <w:rFonts w:cstheme="minorHAnsi"/>
              </w:rPr>
              <w:t>1</w:t>
            </w:r>
            <w:r w:rsidR="00171013" w:rsidRPr="006441DE">
              <w:rPr>
                <w:rFonts w:cstheme="minorHAnsi"/>
              </w:rPr>
              <w:t>8</w:t>
            </w:r>
          </w:p>
        </w:tc>
        <w:tc>
          <w:tcPr>
            <w:tcW w:w="6663" w:type="dxa"/>
          </w:tcPr>
          <w:p w14:paraId="66B8D36B" w14:textId="2EC26120" w:rsidR="00125774" w:rsidRPr="006441DE" w:rsidRDefault="00125774" w:rsidP="00125774">
            <w:pPr>
              <w:rPr>
                <w:rFonts w:cstheme="minorHAnsi"/>
              </w:rPr>
            </w:pPr>
            <w:r w:rsidRPr="006441DE">
              <w:rPr>
                <w:rFonts w:cstheme="minorHAnsi"/>
              </w:rPr>
              <w:t>Listwy zasilające – o parametrach nie gorszych niż posiadane przez Zamawiającego</w:t>
            </w:r>
          </w:p>
        </w:tc>
        <w:tc>
          <w:tcPr>
            <w:tcW w:w="1701" w:type="dxa"/>
          </w:tcPr>
          <w:p w14:paraId="5B939F96" w14:textId="24DF30D0" w:rsidR="00125774" w:rsidRPr="006441DE" w:rsidRDefault="00125774" w:rsidP="00125774">
            <w:pPr>
              <w:rPr>
                <w:rFonts w:cstheme="minorHAnsi"/>
              </w:rPr>
            </w:pPr>
            <w:r w:rsidRPr="006441DE">
              <w:rPr>
                <w:rFonts w:cstheme="minorHAnsi"/>
              </w:rPr>
              <w:t>4</w:t>
            </w:r>
          </w:p>
        </w:tc>
      </w:tr>
      <w:tr w:rsidR="00125774" w:rsidRPr="006441DE" w14:paraId="613693DD" w14:textId="77777777" w:rsidTr="005D4D82">
        <w:tc>
          <w:tcPr>
            <w:tcW w:w="562" w:type="dxa"/>
          </w:tcPr>
          <w:p w14:paraId="5B9B9218" w14:textId="0B8F68C8" w:rsidR="00125774" w:rsidRPr="006441DE" w:rsidRDefault="00171013" w:rsidP="00125774">
            <w:pPr>
              <w:rPr>
                <w:rFonts w:cstheme="minorHAnsi"/>
              </w:rPr>
            </w:pPr>
            <w:r w:rsidRPr="006441DE">
              <w:rPr>
                <w:rFonts w:cstheme="minorHAnsi"/>
              </w:rPr>
              <w:t>19</w:t>
            </w:r>
          </w:p>
        </w:tc>
        <w:tc>
          <w:tcPr>
            <w:tcW w:w="6663" w:type="dxa"/>
          </w:tcPr>
          <w:p w14:paraId="7A407CDB" w14:textId="2F0D2BE2" w:rsidR="00125774" w:rsidRPr="006441DE" w:rsidRDefault="00125774" w:rsidP="00125774">
            <w:pPr>
              <w:rPr>
                <w:rFonts w:cstheme="minorHAnsi"/>
              </w:rPr>
            </w:pPr>
            <w:r w:rsidRPr="006441DE">
              <w:rPr>
                <w:rFonts w:cstheme="minorHAnsi"/>
              </w:rPr>
              <w:t>Patchcordy kat 6A – 25 cm</w:t>
            </w:r>
          </w:p>
        </w:tc>
        <w:tc>
          <w:tcPr>
            <w:tcW w:w="1701" w:type="dxa"/>
          </w:tcPr>
          <w:p w14:paraId="1702CB1B" w14:textId="29E7A789" w:rsidR="00125774" w:rsidRPr="006441DE" w:rsidRDefault="00125774" w:rsidP="00125774">
            <w:pPr>
              <w:rPr>
                <w:rFonts w:cstheme="minorHAnsi"/>
              </w:rPr>
            </w:pPr>
            <w:r w:rsidRPr="006441DE">
              <w:rPr>
                <w:rFonts w:cstheme="minorHAnsi"/>
              </w:rPr>
              <w:t>200</w:t>
            </w:r>
          </w:p>
        </w:tc>
      </w:tr>
      <w:tr w:rsidR="00125774" w:rsidRPr="006441DE" w14:paraId="2F0594CE" w14:textId="77777777" w:rsidTr="005D4D82">
        <w:tc>
          <w:tcPr>
            <w:tcW w:w="562" w:type="dxa"/>
          </w:tcPr>
          <w:p w14:paraId="6EC62644" w14:textId="5C49D933" w:rsidR="00125774" w:rsidRPr="006441DE" w:rsidRDefault="00125774" w:rsidP="00125774">
            <w:pPr>
              <w:rPr>
                <w:rFonts w:cstheme="minorHAnsi"/>
              </w:rPr>
            </w:pPr>
            <w:r w:rsidRPr="006441DE">
              <w:rPr>
                <w:rFonts w:cstheme="minorHAnsi"/>
              </w:rPr>
              <w:t>2</w:t>
            </w:r>
            <w:r w:rsidR="00171013" w:rsidRPr="006441DE">
              <w:rPr>
                <w:rFonts w:cstheme="minorHAnsi"/>
              </w:rPr>
              <w:t>0</w:t>
            </w:r>
          </w:p>
        </w:tc>
        <w:tc>
          <w:tcPr>
            <w:tcW w:w="6663" w:type="dxa"/>
          </w:tcPr>
          <w:p w14:paraId="42B6DF5C" w14:textId="214BEE14" w:rsidR="00125774" w:rsidRPr="006441DE" w:rsidRDefault="00125774" w:rsidP="00125774">
            <w:pPr>
              <w:rPr>
                <w:rFonts w:cstheme="minorHAnsi"/>
              </w:rPr>
            </w:pPr>
            <w:r w:rsidRPr="006441DE">
              <w:rPr>
                <w:rFonts w:cstheme="minorHAnsi"/>
              </w:rPr>
              <w:t>Dodatkowe moduły SFP+ 10Gb – oprócz wymaganych do uruchomienia całej infrastruktury - kompatybilne z systemem firewal</w:t>
            </w:r>
          </w:p>
        </w:tc>
        <w:tc>
          <w:tcPr>
            <w:tcW w:w="1701" w:type="dxa"/>
          </w:tcPr>
          <w:p w14:paraId="7CA3B28C" w14:textId="0C90D0B0" w:rsidR="00125774" w:rsidRPr="006441DE" w:rsidRDefault="00125774" w:rsidP="00125774">
            <w:pPr>
              <w:rPr>
                <w:rFonts w:cstheme="minorHAnsi"/>
              </w:rPr>
            </w:pPr>
            <w:r w:rsidRPr="006441DE">
              <w:rPr>
                <w:rFonts w:cstheme="minorHAnsi"/>
              </w:rPr>
              <w:t>4</w:t>
            </w:r>
          </w:p>
        </w:tc>
      </w:tr>
      <w:tr w:rsidR="00125774" w:rsidRPr="006441DE" w14:paraId="1B3DED86" w14:textId="77777777" w:rsidTr="005D4D82">
        <w:tc>
          <w:tcPr>
            <w:tcW w:w="562" w:type="dxa"/>
          </w:tcPr>
          <w:p w14:paraId="5CF0C689" w14:textId="626D80E8" w:rsidR="00125774" w:rsidRPr="006441DE" w:rsidRDefault="00125774" w:rsidP="00125774">
            <w:pPr>
              <w:rPr>
                <w:rFonts w:cstheme="minorHAnsi"/>
              </w:rPr>
            </w:pPr>
            <w:r w:rsidRPr="006441DE">
              <w:rPr>
                <w:rFonts w:cstheme="minorHAnsi"/>
              </w:rPr>
              <w:t>2</w:t>
            </w:r>
            <w:r w:rsidR="00171013" w:rsidRPr="006441DE">
              <w:rPr>
                <w:rFonts w:cstheme="minorHAnsi"/>
              </w:rPr>
              <w:t>1</w:t>
            </w:r>
          </w:p>
        </w:tc>
        <w:tc>
          <w:tcPr>
            <w:tcW w:w="6663" w:type="dxa"/>
          </w:tcPr>
          <w:p w14:paraId="1BFD5B26" w14:textId="3AE2BC83" w:rsidR="00125774" w:rsidRPr="006441DE" w:rsidRDefault="00125774" w:rsidP="00125774">
            <w:pPr>
              <w:rPr>
                <w:rFonts w:cstheme="minorHAnsi"/>
              </w:rPr>
            </w:pPr>
            <w:r w:rsidRPr="006441DE">
              <w:rPr>
                <w:rFonts w:cstheme="minorHAnsi"/>
              </w:rPr>
              <w:t>Dodatkowe moduły SFP+ 10Gb – oprócz wymaganych do uruchomienia całej infrastruktury – kompatybilne z przełącznikami typ 1</w:t>
            </w:r>
          </w:p>
        </w:tc>
        <w:tc>
          <w:tcPr>
            <w:tcW w:w="1701" w:type="dxa"/>
          </w:tcPr>
          <w:p w14:paraId="619E916D" w14:textId="2766AFC1" w:rsidR="00125774" w:rsidRPr="006441DE" w:rsidRDefault="00125774" w:rsidP="00125774">
            <w:pPr>
              <w:rPr>
                <w:rFonts w:cstheme="minorHAnsi"/>
              </w:rPr>
            </w:pPr>
            <w:r w:rsidRPr="006441DE">
              <w:rPr>
                <w:rFonts w:cstheme="minorHAnsi"/>
              </w:rPr>
              <w:t>6</w:t>
            </w:r>
          </w:p>
        </w:tc>
      </w:tr>
    </w:tbl>
    <w:p w14:paraId="78AC8F4A" w14:textId="77777777" w:rsidR="006734E0" w:rsidRPr="006441DE" w:rsidRDefault="006734E0" w:rsidP="006734E0">
      <w:pPr>
        <w:rPr>
          <w:rFonts w:cstheme="minorHAnsi"/>
        </w:rPr>
      </w:pPr>
    </w:p>
    <w:p w14:paraId="0F02079E" w14:textId="14E29605" w:rsidR="006734E0" w:rsidRPr="006441DE" w:rsidRDefault="00171013">
      <w:pPr>
        <w:pStyle w:val="Nagwek1"/>
        <w:numPr>
          <w:ilvl w:val="0"/>
          <w:numId w:val="132"/>
        </w:numPr>
        <w:rPr>
          <w:rFonts w:asciiTheme="minorHAnsi" w:hAnsiTheme="minorHAnsi" w:cstheme="minorHAnsi"/>
          <w:b/>
          <w:bCs/>
        </w:rPr>
      </w:pPr>
      <w:r w:rsidRPr="006441DE">
        <w:rPr>
          <w:rFonts w:asciiTheme="minorHAnsi" w:hAnsiTheme="minorHAnsi" w:cstheme="minorHAnsi"/>
          <w:b/>
          <w:bCs/>
        </w:rPr>
        <w:t>Klaster wirtualizacyjny</w:t>
      </w:r>
    </w:p>
    <w:p w14:paraId="53A1EC7F" w14:textId="4AA78ED2" w:rsidR="00171013" w:rsidRPr="006441DE" w:rsidRDefault="00171013" w:rsidP="00171013">
      <w:pPr>
        <w:pStyle w:val="Nagwek2"/>
        <w:numPr>
          <w:ilvl w:val="1"/>
          <w:numId w:val="2"/>
        </w:numPr>
        <w:ind w:left="142" w:hanging="83"/>
        <w:rPr>
          <w:rFonts w:asciiTheme="minorHAnsi" w:hAnsiTheme="minorHAnsi" w:cstheme="minorHAnsi"/>
          <w:b/>
        </w:rPr>
      </w:pPr>
      <w:r w:rsidRPr="006441DE">
        <w:rPr>
          <w:rFonts w:asciiTheme="minorHAnsi" w:hAnsiTheme="minorHAnsi" w:cstheme="minorHAnsi"/>
          <w:b/>
        </w:rPr>
        <w:t>Warstwa sprzętowa – serwery 3 szt</w:t>
      </w:r>
    </w:p>
    <w:p w14:paraId="5BEAEF78" w14:textId="77777777" w:rsidR="006734E0" w:rsidRPr="006441DE" w:rsidRDefault="006734E0" w:rsidP="006734E0">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6441DE" w14:paraId="31F9E0B6"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1BBD6" w14:textId="77777777" w:rsidR="006734E0" w:rsidRPr="006441DE" w:rsidRDefault="006734E0" w:rsidP="006734E0">
            <w:pPr>
              <w:jc w:val="center"/>
              <w:rPr>
                <w:rFonts w:cstheme="minorHAnsi"/>
                <w:b/>
                <w:sz w:val="20"/>
              </w:rPr>
            </w:pPr>
            <w:r w:rsidRPr="006441DE">
              <w:rPr>
                <w:rFonts w:cstheme="minorHAnsi"/>
                <w:b/>
                <w:sz w:val="20"/>
              </w:rPr>
              <w:lastRenderedPageBreak/>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ABFFA7F" w14:textId="77777777" w:rsidR="006734E0" w:rsidRPr="006441DE" w:rsidRDefault="006734E0" w:rsidP="006734E0">
            <w:pPr>
              <w:rPr>
                <w:rFonts w:cstheme="minorHAnsi"/>
                <w:b/>
                <w:sz w:val="20"/>
              </w:rPr>
            </w:pPr>
          </w:p>
        </w:tc>
      </w:tr>
      <w:tr w:rsidR="006734E0" w:rsidRPr="006441DE" w14:paraId="24AE1889"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6249" w14:textId="77777777" w:rsidR="006734E0" w:rsidRPr="006441DE" w:rsidRDefault="006734E0" w:rsidP="006734E0">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407D5EE4" w14:textId="77777777" w:rsidR="006734E0" w:rsidRPr="006441DE" w:rsidRDefault="006734E0" w:rsidP="006734E0">
            <w:pPr>
              <w:rPr>
                <w:rFonts w:cstheme="minorHAnsi"/>
                <w:b/>
                <w:sz w:val="20"/>
              </w:rPr>
            </w:pPr>
          </w:p>
        </w:tc>
      </w:tr>
      <w:tr w:rsidR="006734E0" w:rsidRPr="006441DE" w14:paraId="2FB6D7DF"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01317" w14:textId="77777777" w:rsidR="006734E0" w:rsidRPr="006441DE" w:rsidRDefault="006734E0" w:rsidP="006734E0">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6193299" w14:textId="77777777" w:rsidR="006734E0" w:rsidRPr="006441DE" w:rsidRDefault="006734E0" w:rsidP="006734E0">
            <w:pPr>
              <w:rPr>
                <w:rFonts w:cstheme="minorHAnsi"/>
                <w:b/>
                <w:sz w:val="20"/>
              </w:rPr>
            </w:pPr>
          </w:p>
        </w:tc>
      </w:tr>
      <w:tr w:rsidR="006734E0" w:rsidRPr="006441DE" w14:paraId="5F12FB0A"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45A02" w14:textId="77777777" w:rsidR="006734E0" w:rsidRPr="006441DE" w:rsidRDefault="006734E0" w:rsidP="006734E0">
            <w:pPr>
              <w:jc w:val="center"/>
              <w:rPr>
                <w:rFonts w:cstheme="minorHAnsi"/>
                <w:b/>
                <w:sz w:val="20"/>
              </w:rPr>
            </w:pPr>
            <w:r w:rsidRPr="006441DE">
              <w:rPr>
                <w:rFonts w:cstheme="minorHAnsi"/>
                <w:b/>
                <w:sz w:val="20"/>
              </w:rPr>
              <w:t>Wyposażenie/licencje/</w:t>
            </w:r>
          </w:p>
          <w:p w14:paraId="347DC9F5" w14:textId="77777777" w:rsidR="006734E0" w:rsidRPr="006441DE" w:rsidRDefault="006734E0" w:rsidP="006734E0">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8B97D91" w14:textId="77777777" w:rsidR="006734E0" w:rsidRPr="006441DE" w:rsidRDefault="006734E0" w:rsidP="006734E0">
            <w:pPr>
              <w:rPr>
                <w:rFonts w:cstheme="minorHAnsi"/>
                <w:b/>
                <w:sz w:val="20"/>
              </w:rPr>
            </w:pPr>
          </w:p>
        </w:tc>
      </w:tr>
    </w:tbl>
    <w:p w14:paraId="7635A6E4" w14:textId="77777777" w:rsidR="006734E0" w:rsidRPr="006441DE" w:rsidRDefault="006734E0" w:rsidP="006734E0">
      <w:pPr>
        <w:jc w:val="both"/>
        <w:rPr>
          <w:rFonts w:cstheme="minorHAnsi"/>
          <w:b/>
        </w:rPr>
      </w:pPr>
    </w:p>
    <w:p w14:paraId="03506720" w14:textId="30C872C9" w:rsidR="006734E0" w:rsidRDefault="006734E0" w:rsidP="006734E0">
      <w:pPr>
        <w:jc w:val="both"/>
        <w:rPr>
          <w:rFonts w:cstheme="minorHAnsi"/>
          <w:b/>
        </w:rPr>
      </w:pPr>
      <w:r w:rsidRPr="006441DE">
        <w:rPr>
          <w:rFonts w:cstheme="minorHAnsi"/>
          <w:b/>
        </w:rPr>
        <w:t>Wymagania Ogólne</w:t>
      </w:r>
    </w:p>
    <w:p w14:paraId="32CC1C18" w14:textId="5B6A16E7" w:rsidR="006441DE" w:rsidRPr="006441DE" w:rsidRDefault="006441DE" w:rsidP="006441DE">
      <w:pPr>
        <w:rPr>
          <w:rFonts w:cstheme="minorHAnsi"/>
        </w:rPr>
      </w:pPr>
      <w:r w:rsidRPr="006441DE">
        <w:rPr>
          <w:rFonts w:cstheme="minorHAnsi"/>
        </w:rPr>
        <w:t>Dostarczon</w:t>
      </w:r>
      <w:r>
        <w:rPr>
          <w:rFonts w:cstheme="minorHAnsi"/>
        </w:rPr>
        <w:t xml:space="preserve">e serwery </w:t>
      </w:r>
      <w:r w:rsidRPr="006441DE">
        <w:rPr>
          <w:rFonts w:cstheme="minorHAnsi"/>
        </w:rPr>
        <w:t>muszą zapewniać wszystkie wymienione poniżej wymagania i funkcje</w:t>
      </w: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6237"/>
        <w:gridCol w:w="1830"/>
      </w:tblGrid>
      <w:tr w:rsidR="006734E0" w:rsidRPr="006441DE" w14:paraId="6A2BC1AC" w14:textId="77777777" w:rsidTr="69B2E9D6">
        <w:trPr>
          <w:trHeight w:val="629"/>
          <w:tblHeader/>
        </w:trPr>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14:paraId="7A266734" w14:textId="77777777" w:rsidR="006734E0" w:rsidRPr="006441DE" w:rsidRDefault="006734E0" w:rsidP="006734E0">
            <w:pPr>
              <w:rPr>
                <w:rFonts w:cstheme="minorHAnsi"/>
                <w:sz w:val="20"/>
              </w:rPr>
            </w:pPr>
            <w:r w:rsidRPr="006441DE">
              <w:rPr>
                <w:rFonts w:cstheme="minorHAnsi"/>
                <w:b/>
                <w:sz w:val="20"/>
              </w:rPr>
              <w:t>LP</w:t>
            </w:r>
          </w:p>
        </w:tc>
        <w:tc>
          <w:tcPr>
            <w:tcW w:w="73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E522383" w14:textId="77777777" w:rsidR="006734E0" w:rsidRPr="006441DE" w:rsidRDefault="006734E0" w:rsidP="006734E0">
            <w:pPr>
              <w:jc w:val="center"/>
              <w:rPr>
                <w:rFonts w:cstheme="minorHAnsi"/>
                <w:sz w:val="20"/>
              </w:rPr>
            </w:pPr>
            <w:r w:rsidRPr="006441DE">
              <w:rPr>
                <w:rFonts w:cstheme="minorHAnsi"/>
                <w:b/>
                <w:sz w:val="20"/>
              </w:rPr>
              <w:t>Wymagania</w:t>
            </w:r>
          </w:p>
        </w:tc>
        <w:tc>
          <w:tcPr>
            <w:tcW w:w="1830" w:type="dxa"/>
            <w:tcBorders>
              <w:top w:val="single" w:sz="4" w:space="0" w:color="auto"/>
              <w:left w:val="single" w:sz="4" w:space="0" w:color="auto"/>
              <w:bottom w:val="single" w:sz="4" w:space="0" w:color="auto"/>
              <w:right w:val="single" w:sz="4" w:space="0" w:color="auto"/>
            </w:tcBorders>
            <w:shd w:val="clear" w:color="auto" w:fill="C0C0C0"/>
          </w:tcPr>
          <w:p w14:paraId="660508B4" w14:textId="31E19CAC" w:rsidR="006734E0" w:rsidRPr="006441DE" w:rsidRDefault="162F0BD0" w:rsidP="162F0BD0">
            <w:pPr>
              <w:rPr>
                <w:b/>
                <w:bCs/>
                <w:sz w:val="20"/>
                <w:szCs w:val="20"/>
              </w:rPr>
            </w:pPr>
            <w:r w:rsidRPr="162F0BD0">
              <w:rPr>
                <w:b/>
                <w:bCs/>
                <w:sz w:val="20"/>
                <w:szCs w:val="20"/>
              </w:rPr>
              <w:t>Potwierdzenie spełnienia wymagań poprzez wpisanie Tak lub Nie</w:t>
            </w:r>
            <w:r w:rsidR="07822B3F" w:rsidRPr="07822B3F">
              <w:rPr>
                <w:b/>
                <w:bCs/>
                <w:sz w:val="20"/>
                <w:szCs w:val="20"/>
              </w:rPr>
              <w:t>*</w:t>
            </w:r>
          </w:p>
        </w:tc>
      </w:tr>
      <w:tr w:rsidR="00125774" w:rsidRPr="006441DE" w14:paraId="2260F4ED" w14:textId="77777777" w:rsidTr="69B2E9D6">
        <w:trPr>
          <w:trHeight w:val="413"/>
        </w:trPr>
        <w:tc>
          <w:tcPr>
            <w:tcW w:w="567" w:type="dxa"/>
            <w:tcBorders>
              <w:top w:val="nil"/>
              <w:left w:val="single" w:sz="4" w:space="0" w:color="auto"/>
              <w:bottom w:val="single" w:sz="4" w:space="0" w:color="auto"/>
              <w:right w:val="single" w:sz="4" w:space="0" w:color="auto"/>
            </w:tcBorders>
            <w:vAlign w:val="center"/>
          </w:tcPr>
          <w:p w14:paraId="2BB1CCFC" w14:textId="38DD8C3B" w:rsidR="00125774" w:rsidRPr="006441DE" w:rsidRDefault="00125774" w:rsidP="00125774">
            <w:pPr>
              <w:rPr>
                <w:rFonts w:cstheme="minorHAnsi"/>
                <w:sz w:val="20"/>
              </w:rPr>
            </w:pPr>
            <w:r w:rsidRPr="006441DE">
              <w:rPr>
                <w:rFonts w:cstheme="minorHAnsi"/>
                <w:color w:val="000000"/>
              </w:rPr>
              <w:t>1</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5F11AFCB" w14:textId="56061729" w:rsidR="00125774" w:rsidRPr="006441DE" w:rsidRDefault="00125774" w:rsidP="00125774">
            <w:pPr>
              <w:rPr>
                <w:rFonts w:cstheme="minorHAnsi"/>
                <w:sz w:val="20"/>
              </w:rPr>
            </w:pPr>
            <w:r w:rsidRPr="006441DE">
              <w:rPr>
                <w:rFonts w:cstheme="minorHAnsi"/>
                <w:sz w:val="20"/>
                <w:szCs w:val="20"/>
              </w:rPr>
              <w:t>Obudowa</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750AB887" w14:textId="77777777" w:rsidR="00125774" w:rsidRPr="006441DE" w:rsidRDefault="00125774">
            <w:pPr>
              <w:pStyle w:val="Bezodstpw"/>
              <w:numPr>
                <w:ilvl w:val="0"/>
                <w:numId w:val="7"/>
              </w:numPr>
              <w:spacing w:line="252" w:lineRule="auto"/>
              <w:rPr>
                <w:rFonts w:eastAsia="Times New Roman" w:cstheme="minorHAnsi"/>
                <w:sz w:val="20"/>
                <w:szCs w:val="20"/>
              </w:rPr>
            </w:pPr>
            <w:r w:rsidRPr="006441DE">
              <w:rPr>
                <w:rFonts w:eastAsia="Times New Roman" w:cstheme="minorHAnsi"/>
                <w:sz w:val="20"/>
                <w:szCs w:val="20"/>
              </w:rPr>
              <w:t>Typu RACK, wysokość nie więcej niż 2U;</w:t>
            </w:r>
          </w:p>
          <w:p w14:paraId="37560430" w14:textId="77777777" w:rsidR="00125774" w:rsidRPr="006441DE" w:rsidRDefault="00125774">
            <w:pPr>
              <w:pStyle w:val="Bezodstpw"/>
              <w:numPr>
                <w:ilvl w:val="0"/>
                <w:numId w:val="7"/>
              </w:numPr>
              <w:spacing w:line="252" w:lineRule="auto"/>
              <w:rPr>
                <w:rFonts w:eastAsia="Times New Roman" w:cstheme="minorHAnsi"/>
                <w:sz w:val="20"/>
                <w:szCs w:val="20"/>
              </w:rPr>
            </w:pPr>
            <w:r w:rsidRPr="006441DE">
              <w:rPr>
                <w:rFonts w:eastAsia="Times New Roman" w:cstheme="minorHAnsi"/>
                <w:sz w:val="20"/>
                <w:szCs w:val="20"/>
              </w:rPr>
              <w:t>Szyny umożliwiające wysunięcie serwera z szafy stelażowej;</w:t>
            </w:r>
          </w:p>
          <w:p w14:paraId="79EB63B3" w14:textId="77777777" w:rsidR="00125774" w:rsidRPr="006441DE" w:rsidRDefault="00125774">
            <w:pPr>
              <w:pStyle w:val="Bezodstpw"/>
              <w:numPr>
                <w:ilvl w:val="0"/>
                <w:numId w:val="7"/>
              </w:numPr>
              <w:spacing w:line="252" w:lineRule="auto"/>
              <w:rPr>
                <w:rFonts w:eastAsia="Times New Roman" w:cstheme="minorHAnsi"/>
                <w:sz w:val="20"/>
                <w:szCs w:val="20"/>
              </w:rPr>
            </w:pPr>
            <w:r w:rsidRPr="006441DE">
              <w:rPr>
                <w:rFonts w:eastAsia="Times New Roman" w:cstheme="minorHAnsi"/>
                <w:sz w:val="20"/>
                <w:szCs w:val="20"/>
              </w:rPr>
              <w:t>Możliwość zainstalowania 16 dysków twardych hot plug 2,5”;</w:t>
            </w:r>
          </w:p>
          <w:p w14:paraId="565CC80E" w14:textId="77777777" w:rsidR="00125774" w:rsidRPr="006441DE" w:rsidRDefault="00125774">
            <w:pPr>
              <w:pStyle w:val="Bezodstpw"/>
              <w:numPr>
                <w:ilvl w:val="0"/>
                <w:numId w:val="7"/>
              </w:numPr>
              <w:spacing w:line="252" w:lineRule="auto"/>
              <w:rPr>
                <w:rFonts w:eastAsia="Times New Roman" w:cstheme="minorHAnsi"/>
                <w:sz w:val="20"/>
                <w:szCs w:val="20"/>
              </w:rPr>
            </w:pPr>
            <w:r w:rsidRPr="006441DE">
              <w:rPr>
                <w:rFonts w:eastAsia="Times New Roman" w:cstheme="minorHAnsi"/>
                <w:sz w:val="20"/>
                <w:szCs w:val="20"/>
              </w:rPr>
              <w:t>Fizyczne zabezpieczenie (np. na klucz lub elektrozamek) uniemożliwiające fizyczny dostęp do dysków twardych;</w:t>
            </w:r>
          </w:p>
          <w:p w14:paraId="4073AF02" w14:textId="77777777" w:rsidR="00125774" w:rsidRPr="006441DE" w:rsidRDefault="00125774">
            <w:pPr>
              <w:pStyle w:val="Bezodstpw"/>
              <w:numPr>
                <w:ilvl w:val="0"/>
                <w:numId w:val="7"/>
              </w:numPr>
              <w:spacing w:line="252" w:lineRule="auto"/>
              <w:rPr>
                <w:rFonts w:eastAsia="Times New Roman" w:cstheme="minorHAnsi"/>
                <w:sz w:val="20"/>
                <w:szCs w:val="20"/>
              </w:rPr>
            </w:pPr>
            <w:r w:rsidRPr="006441DE">
              <w:rPr>
                <w:rFonts w:eastAsia="Times New Roman" w:cstheme="minorHAnsi"/>
                <w:sz w:val="20"/>
                <w:szCs w:val="20"/>
              </w:rPr>
              <w:t>Zainstalowane 2 szt. dyski  SSD M.2 SATA lub M.2 NVMe SSD 240GB  podpięte do sprzętowego kontrolera RAID-1;</w:t>
            </w:r>
          </w:p>
          <w:p w14:paraId="7F0E1114" w14:textId="31FE8D91" w:rsidR="00125774" w:rsidRPr="006441DE" w:rsidRDefault="00125774">
            <w:pPr>
              <w:pStyle w:val="Bezodstpw"/>
              <w:numPr>
                <w:ilvl w:val="0"/>
                <w:numId w:val="7"/>
              </w:numPr>
              <w:spacing w:line="252" w:lineRule="auto"/>
              <w:rPr>
                <w:rFonts w:eastAsia="Times New Roman" w:cstheme="minorHAnsi"/>
                <w:sz w:val="20"/>
                <w:szCs w:val="20"/>
              </w:rPr>
            </w:pPr>
            <w:r w:rsidRPr="006441DE">
              <w:rPr>
                <w:rFonts w:eastAsia="Times New Roman" w:cstheme="minorHAnsi"/>
                <w:sz w:val="20"/>
                <w:szCs w:val="20"/>
              </w:rPr>
              <w:t>Możliwość zainstalowania dedykowanego  napędu optycznego;</w:t>
            </w:r>
          </w:p>
        </w:tc>
        <w:tc>
          <w:tcPr>
            <w:tcW w:w="1830" w:type="dxa"/>
            <w:tcBorders>
              <w:top w:val="nil"/>
              <w:left w:val="nil"/>
              <w:bottom w:val="single" w:sz="4" w:space="0" w:color="auto"/>
              <w:right w:val="single" w:sz="4" w:space="0" w:color="auto"/>
            </w:tcBorders>
          </w:tcPr>
          <w:p w14:paraId="59B225CC" w14:textId="77777777" w:rsidR="00125774" w:rsidRPr="006441DE" w:rsidRDefault="00125774" w:rsidP="00125774">
            <w:pPr>
              <w:spacing w:after="200" w:line="276" w:lineRule="auto"/>
              <w:jc w:val="both"/>
              <w:rPr>
                <w:rFonts w:cstheme="minorHAnsi"/>
                <w:sz w:val="20"/>
              </w:rPr>
            </w:pPr>
          </w:p>
        </w:tc>
      </w:tr>
      <w:tr w:rsidR="00125774" w:rsidRPr="006441DE" w14:paraId="3A5A26CC" w14:textId="77777777" w:rsidTr="69B2E9D6">
        <w:trPr>
          <w:trHeight w:val="413"/>
        </w:trPr>
        <w:tc>
          <w:tcPr>
            <w:tcW w:w="567" w:type="dxa"/>
            <w:tcBorders>
              <w:top w:val="nil"/>
              <w:left w:val="single" w:sz="4" w:space="0" w:color="auto"/>
              <w:bottom w:val="single" w:sz="4" w:space="0" w:color="auto"/>
              <w:right w:val="single" w:sz="4" w:space="0" w:color="auto"/>
            </w:tcBorders>
            <w:vAlign w:val="center"/>
          </w:tcPr>
          <w:p w14:paraId="7CA0FE90" w14:textId="2AB36092" w:rsidR="00125774" w:rsidRPr="006441DE" w:rsidRDefault="00125774" w:rsidP="00125774">
            <w:pPr>
              <w:rPr>
                <w:rFonts w:cstheme="minorHAnsi"/>
                <w:sz w:val="20"/>
              </w:rPr>
            </w:pPr>
            <w:r w:rsidRPr="006441DE">
              <w:rPr>
                <w:rFonts w:cstheme="minorHAnsi"/>
                <w:color w:val="000000"/>
              </w:rPr>
              <w:t>2</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4752CBAE" w14:textId="334C7958" w:rsidR="00125774" w:rsidRPr="006441DE" w:rsidRDefault="00125774" w:rsidP="00125774">
            <w:pPr>
              <w:rPr>
                <w:rFonts w:cstheme="minorHAnsi"/>
                <w:sz w:val="20"/>
              </w:rPr>
            </w:pPr>
            <w:r w:rsidRPr="006441DE">
              <w:rPr>
                <w:rFonts w:cstheme="minorHAnsi"/>
                <w:sz w:val="20"/>
                <w:szCs w:val="20"/>
              </w:rPr>
              <w:t>Płyta główna</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50240D3D" w14:textId="77777777" w:rsidR="00125774" w:rsidRPr="006441DE" w:rsidRDefault="00125774">
            <w:pPr>
              <w:pStyle w:val="Bezodstpw"/>
              <w:numPr>
                <w:ilvl w:val="0"/>
                <w:numId w:val="8"/>
              </w:numPr>
              <w:spacing w:line="252" w:lineRule="auto"/>
              <w:rPr>
                <w:rFonts w:eastAsia="Times New Roman" w:cstheme="minorHAnsi"/>
                <w:sz w:val="20"/>
                <w:szCs w:val="20"/>
              </w:rPr>
            </w:pPr>
            <w:r w:rsidRPr="006441DE">
              <w:rPr>
                <w:rFonts w:eastAsia="Times New Roman" w:cstheme="minorHAnsi"/>
                <w:sz w:val="20"/>
                <w:szCs w:val="20"/>
              </w:rPr>
              <w:t>Dwuprocesorowa;</w:t>
            </w:r>
          </w:p>
          <w:p w14:paraId="121CBD4C" w14:textId="77777777" w:rsidR="00125774" w:rsidRPr="006441DE" w:rsidRDefault="00125774">
            <w:pPr>
              <w:pStyle w:val="Bezodstpw"/>
              <w:numPr>
                <w:ilvl w:val="0"/>
                <w:numId w:val="8"/>
              </w:numPr>
              <w:spacing w:line="252" w:lineRule="auto"/>
              <w:rPr>
                <w:rFonts w:eastAsia="Times New Roman" w:cstheme="minorHAnsi"/>
                <w:sz w:val="20"/>
                <w:szCs w:val="20"/>
              </w:rPr>
            </w:pPr>
            <w:r w:rsidRPr="006441DE">
              <w:rPr>
                <w:rFonts w:eastAsia="Times New Roman" w:cstheme="minorHAnsi"/>
                <w:sz w:val="20"/>
                <w:szCs w:val="20"/>
              </w:rPr>
              <w:t>Wyprodukowana i zaprojektowana przez producenta serwera</w:t>
            </w:r>
          </w:p>
          <w:p w14:paraId="7396C1CE" w14:textId="77777777" w:rsidR="00125774" w:rsidRPr="006441DE" w:rsidRDefault="00125774">
            <w:pPr>
              <w:pStyle w:val="Bezodstpw"/>
              <w:numPr>
                <w:ilvl w:val="0"/>
                <w:numId w:val="8"/>
              </w:numPr>
              <w:spacing w:line="252" w:lineRule="auto"/>
              <w:rPr>
                <w:rFonts w:eastAsia="Times New Roman" w:cstheme="minorHAnsi"/>
                <w:sz w:val="20"/>
                <w:szCs w:val="20"/>
              </w:rPr>
            </w:pPr>
            <w:r w:rsidRPr="006441DE">
              <w:rPr>
                <w:rFonts w:eastAsia="Times New Roman" w:cstheme="minorHAnsi"/>
                <w:sz w:val="20"/>
                <w:szCs w:val="20"/>
              </w:rPr>
              <w:t>Możliwość zainstalowania modułu TPM 2.0;</w:t>
            </w:r>
          </w:p>
          <w:p w14:paraId="7995FAB0" w14:textId="77777777" w:rsidR="00125774" w:rsidRPr="006441DE" w:rsidRDefault="00125774">
            <w:pPr>
              <w:pStyle w:val="Bezodstpw"/>
              <w:numPr>
                <w:ilvl w:val="0"/>
                <w:numId w:val="8"/>
              </w:numPr>
              <w:spacing w:line="252" w:lineRule="auto"/>
              <w:rPr>
                <w:rFonts w:eastAsia="Times New Roman" w:cstheme="minorHAnsi"/>
                <w:sz w:val="20"/>
                <w:szCs w:val="20"/>
              </w:rPr>
            </w:pPr>
            <w:r w:rsidRPr="006441DE">
              <w:rPr>
                <w:rFonts w:eastAsia="Times New Roman" w:cstheme="minorHAnsi"/>
                <w:sz w:val="20"/>
                <w:szCs w:val="20"/>
              </w:rPr>
              <w:t>Min 7 złącz PCI Express generacji 4:w tym:</w:t>
            </w:r>
          </w:p>
          <w:p w14:paraId="09BF1FB6"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4 fizyczne złącza o prędkości x16;</w:t>
            </w:r>
          </w:p>
          <w:p w14:paraId="043040A5"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3 fizyczne złącza o prędkości x8;</w:t>
            </w:r>
          </w:p>
          <w:p w14:paraId="4A2C9DE8"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Opcjonalnie możliwość uzyskania 2 złącz typu pełnej wysokości;</w:t>
            </w:r>
          </w:p>
          <w:p w14:paraId="2CB2AE51"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Opcjonalnie możliwość uzyskania 8 aktywnych złącz PCI-e;</w:t>
            </w:r>
          </w:p>
          <w:p w14:paraId="5DD61584"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Lub</w:t>
            </w:r>
          </w:p>
          <w:p w14:paraId="79045CB7"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6 fizycznych złącz o prędkości x8</w:t>
            </w:r>
          </w:p>
          <w:p w14:paraId="3765CAAC"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2 fizyczne złącza o prędkości x16</w:t>
            </w:r>
          </w:p>
          <w:p w14:paraId="571CFB6E" w14:textId="77777777" w:rsidR="00125774" w:rsidRPr="006441DE" w:rsidRDefault="00125774">
            <w:pPr>
              <w:pStyle w:val="Bezodstpw"/>
              <w:numPr>
                <w:ilvl w:val="0"/>
                <w:numId w:val="8"/>
              </w:numPr>
              <w:spacing w:line="252" w:lineRule="auto"/>
              <w:rPr>
                <w:rFonts w:eastAsia="Times New Roman" w:cstheme="minorHAnsi"/>
                <w:sz w:val="20"/>
                <w:szCs w:val="20"/>
              </w:rPr>
            </w:pPr>
            <w:r w:rsidRPr="006441DE">
              <w:rPr>
                <w:rFonts w:eastAsia="Times New Roman" w:cstheme="minorHAnsi"/>
                <w:sz w:val="20"/>
                <w:szCs w:val="20"/>
              </w:rPr>
              <w:t>32 gniazda pamięci RAM;</w:t>
            </w:r>
          </w:p>
          <w:p w14:paraId="0DE687BA" w14:textId="77777777" w:rsidR="00125774" w:rsidRPr="006441DE" w:rsidRDefault="00125774">
            <w:pPr>
              <w:pStyle w:val="Bezodstpw"/>
              <w:numPr>
                <w:ilvl w:val="0"/>
                <w:numId w:val="8"/>
              </w:numPr>
              <w:spacing w:line="252" w:lineRule="auto"/>
              <w:rPr>
                <w:rFonts w:eastAsia="Times New Roman" w:cstheme="minorHAnsi"/>
                <w:sz w:val="20"/>
                <w:szCs w:val="20"/>
              </w:rPr>
            </w:pPr>
            <w:r w:rsidRPr="006441DE">
              <w:rPr>
                <w:rFonts w:eastAsia="Times New Roman" w:cstheme="minorHAnsi"/>
                <w:sz w:val="20"/>
                <w:szCs w:val="20"/>
              </w:rPr>
              <w:t>Obsługa minimum 4TB pamięci RAM DDR4;</w:t>
            </w:r>
          </w:p>
          <w:p w14:paraId="5FF19919" w14:textId="77777777" w:rsidR="00125774" w:rsidRPr="006441DE" w:rsidRDefault="00125774">
            <w:pPr>
              <w:pStyle w:val="Bezodstpw"/>
              <w:numPr>
                <w:ilvl w:val="0"/>
                <w:numId w:val="8"/>
              </w:numPr>
              <w:spacing w:line="252" w:lineRule="auto"/>
              <w:rPr>
                <w:rFonts w:eastAsia="Times New Roman" w:cstheme="minorHAnsi"/>
                <w:sz w:val="20"/>
                <w:szCs w:val="20"/>
              </w:rPr>
            </w:pPr>
            <w:r w:rsidRPr="006441DE">
              <w:rPr>
                <w:rFonts w:eastAsia="Times New Roman" w:cstheme="minorHAnsi"/>
                <w:sz w:val="20"/>
                <w:szCs w:val="20"/>
              </w:rPr>
              <w:t>Obsługa minimum 8TB pamięci RAM DDR4 + pamięć nieulotna;</w:t>
            </w:r>
          </w:p>
          <w:p w14:paraId="528B4C91" w14:textId="77777777" w:rsidR="00125774" w:rsidRPr="006441DE" w:rsidRDefault="00125774">
            <w:pPr>
              <w:pStyle w:val="Bezodstpw"/>
              <w:numPr>
                <w:ilvl w:val="0"/>
                <w:numId w:val="8"/>
              </w:numPr>
              <w:spacing w:line="252" w:lineRule="auto"/>
              <w:rPr>
                <w:rFonts w:eastAsia="Times New Roman" w:cstheme="minorHAnsi"/>
                <w:sz w:val="20"/>
                <w:szCs w:val="20"/>
              </w:rPr>
            </w:pPr>
            <w:r w:rsidRPr="006441DE">
              <w:rPr>
                <w:rFonts w:eastAsia="Times New Roman" w:cstheme="minorHAnsi"/>
                <w:sz w:val="20"/>
                <w:szCs w:val="20"/>
              </w:rPr>
              <w:t xml:space="preserve">Wsparcie dla technologii: </w:t>
            </w:r>
          </w:p>
          <w:p w14:paraId="45053383"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Memory Scrubbing lub równoważne</w:t>
            </w:r>
          </w:p>
          <w:p w14:paraId="73960473"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SDDC lub równoważne</w:t>
            </w:r>
          </w:p>
          <w:p w14:paraId="5D35A424"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ECC lub równoważne</w:t>
            </w:r>
          </w:p>
          <w:p w14:paraId="6DE6D65D"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Memory Mirroring lub równoważne</w:t>
            </w:r>
          </w:p>
          <w:p w14:paraId="4BBA8D18" w14:textId="77777777" w:rsidR="00125774" w:rsidRPr="006441DE" w:rsidRDefault="00125774">
            <w:pPr>
              <w:pStyle w:val="Bezodstpw"/>
              <w:numPr>
                <w:ilvl w:val="1"/>
                <w:numId w:val="8"/>
              </w:numPr>
              <w:spacing w:line="252" w:lineRule="auto"/>
              <w:rPr>
                <w:rFonts w:eastAsia="Times New Roman" w:cstheme="minorHAnsi"/>
                <w:sz w:val="20"/>
                <w:szCs w:val="20"/>
              </w:rPr>
            </w:pPr>
            <w:r w:rsidRPr="006441DE">
              <w:rPr>
                <w:rFonts w:eastAsia="Times New Roman" w:cstheme="minorHAnsi"/>
                <w:sz w:val="20"/>
                <w:szCs w:val="20"/>
              </w:rPr>
              <w:t>ADDDC lub równoważne;</w:t>
            </w:r>
          </w:p>
          <w:p w14:paraId="1A3421C2" w14:textId="77777777" w:rsidR="00125774" w:rsidRPr="006441DE" w:rsidRDefault="00125774">
            <w:pPr>
              <w:pStyle w:val="Bezodstpw"/>
              <w:numPr>
                <w:ilvl w:val="0"/>
                <w:numId w:val="8"/>
              </w:numPr>
              <w:spacing w:line="252" w:lineRule="auto"/>
              <w:rPr>
                <w:rFonts w:eastAsia="Times New Roman" w:cstheme="minorHAnsi"/>
                <w:sz w:val="20"/>
                <w:szCs w:val="20"/>
              </w:rPr>
            </w:pPr>
            <w:r w:rsidRPr="006441DE">
              <w:rPr>
                <w:rFonts w:eastAsia="Times New Roman" w:cstheme="minorHAnsi"/>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181FD79E" w14:textId="100B3D1C" w:rsidR="00125774" w:rsidRPr="006441DE" w:rsidRDefault="00125774">
            <w:pPr>
              <w:pStyle w:val="Bezodstpw"/>
              <w:numPr>
                <w:ilvl w:val="0"/>
                <w:numId w:val="8"/>
              </w:numPr>
              <w:spacing w:line="252" w:lineRule="auto"/>
              <w:rPr>
                <w:rFonts w:eastAsia="Times New Roman" w:cstheme="minorHAnsi"/>
                <w:sz w:val="20"/>
                <w:szCs w:val="20"/>
              </w:rPr>
            </w:pPr>
            <w:r w:rsidRPr="006441DE">
              <w:rPr>
                <w:rFonts w:eastAsia="Times New Roman" w:cstheme="minorHAnsi"/>
                <w:sz w:val="20"/>
                <w:szCs w:val="20"/>
              </w:rPr>
              <w:t>Minimum 2 sloty dla dysków M.2 na płycie głównej (lub dedykowanej karcie PCI Express)  nie zajmujące klatek dla dysków hot-plug;</w:t>
            </w:r>
          </w:p>
        </w:tc>
        <w:tc>
          <w:tcPr>
            <w:tcW w:w="1830" w:type="dxa"/>
            <w:tcBorders>
              <w:top w:val="nil"/>
              <w:left w:val="nil"/>
              <w:bottom w:val="single" w:sz="4" w:space="0" w:color="auto"/>
              <w:right w:val="single" w:sz="4" w:space="0" w:color="auto"/>
            </w:tcBorders>
          </w:tcPr>
          <w:p w14:paraId="189F8265" w14:textId="77777777" w:rsidR="00125774" w:rsidRPr="006441DE" w:rsidRDefault="00125774" w:rsidP="00125774">
            <w:pPr>
              <w:spacing w:after="200" w:line="276" w:lineRule="auto"/>
              <w:jc w:val="both"/>
              <w:rPr>
                <w:rFonts w:cstheme="minorHAnsi"/>
                <w:sz w:val="20"/>
              </w:rPr>
            </w:pPr>
          </w:p>
        </w:tc>
      </w:tr>
      <w:tr w:rsidR="00125774" w:rsidRPr="006441DE" w14:paraId="3B5702A6" w14:textId="77777777" w:rsidTr="69B2E9D6">
        <w:trPr>
          <w:trHeight w:val="413"/>
        </w:trPr>
        <w:tc>
          <w:tcPr>
            <w:tcW w:w="567" w:type="dxa"/>
            <w:tcBorders>
              <w:top w:val="nil"/>
              <w:left w:val="single" w:sz="4" w:space="0" w:color="auto"/>
              <w:bottom w:val="single" w:sz="4" w:space="0" w:color="auto"/>
              <w:right w:val="single" w:sz="4" w:space="0" w:color="auto"/>
            </w:tcBorders>
            <w:vAlign w:val="center"/>
          </w:tcPr>
          <w:p w14:paraId="2F8F2C3D" w14:textId="5054E513" w:rsidR="00125774" w:rsidRPr="006441DE" w:rsidRDefault="00125774" w:rsidP="00125774">
            <w:pPr>
              <w:rPr>
                <w:rFonts w:cstheme="minorHAnsi"/>
                <w:sz w:val="20"/>
              </w:rPr>
            </w:pPr>
            <w:r w:rsidRPr="006441DE">
              <w:rPr>
                <w:rFonts w:cstheme="minorHAnsi"/>
                <w:color w:val="000000"/>
              </w:rPr>
              <w:lastRenderedPageBreak/>
              <w:t>3</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22A0E89E" w14:textId="63E4DE92" w:rsidR="00125774" w:rsidRPr="006441DE" w:rsidRDefault="00125774" w:rsidP="00125774">
            <w:pPr>
              <w:rPr>
                <w:rFonts w:cstheme="minorHAnsi"/>
                <w:sz w:val="20"/>
              </w:rPr>
            </w:pPr>
            <w:r w:rsidRPr="006441DE">
              <w:rPr>
                <w:rFonts w:cstheme="minorHAnsi"/>
                <w:sz w:val="20"/>
                <w:szCs w:val="20"/>
              </w:rPr>
              <w:t>Procesory</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5E3B819F" w14:textId="77777777" w:rsidR="00125774" w:rsidRPr="006441DE" w:rsidRDefault="00125774">
            <w:pPr>
              <w:pStyle w:val="Bezodstpw"/>
              <w:numPr>
                <w:ilvl w:val="0"/>
                <w:numId w:val="9"/>
              </w:numPr>
              <w:spacing w:line="252" w:lineRule="auto"/>
              <w:rPr>
                <w:rFonts w:eastAsia="Times New Roman" w:cstheme="minorHAnsi"/>
                <w:sz w:val="20"/>
                <w:szCs w:val="20"/>
              </w:rPr>
            </w:pPr>
            <w:r w:rsidRPr="006441DE">
              <w:rPr>
                <w:rFonts w:eastAsia="Times New Roman" w:cstheme="minorHAnsi"/>
                <w:sz w:val="20"/>
                <w:szCs w:val="20"/>
              </w:rPr>
              <w:t>Zainstalowany minimum jeden procesor maksymalnie 16-sto rdzeniowy</w:t>
            </w:r>
          </w:p>
          <w:p w14:paraId="70110A9E" w14:textId="77777777" w:rsidR="00125774" w:rsidRPr="006441DE" w:rsidRDefault="00125774">
            <w:pPr>
              <w:pStyle w:val="Bezodstpw"/>
              <w:numPr>
                <w:ilvl w:val="0"/>
                <w:numId w:val="9"/>
              </w:numPr>
              <w:spacing w:line="252" w:lineRule="auto"/>
              <w:rPr>
                <w:rFonts w:eastAsia="Times New Roman" w:cstheme="minorHAnsi"/>
                <w:sz w:val="20"/>
                <w:szCs w:val="20"/>
              </w:rPr>
            </w:pPr>
            <w:r w:rsidRPr="006441DE">
              <w:rPr>
                <w:rFonts w:eastAsia="Times New Roman" w:cstheme="minorHAnsi"/>
                <w:sz w:val="20"/>
                <w:szCs w:val="20"/>
              </w:rPr>
              <w:t>Taktowanie 2,9GHz</w:t>
            </w:r>
          </w:p>
          <w:p w14:paraId="4ABB7B9D" w14:textId="4C1F83D3" w:rsidR="00125774" w:rsidRPr="006441DE" w:rsidRDefault="00125774">
            <w:pPr>
              <w:pStyle w:val="Bezodstpw"/>
              <w:numPr>
                <w:ilvl w:val="0"/>
                <w:numId w:val="9"/>
              </w:numPr>
              <w:spacing w:line="252" w:lineRule="auto"/>
              <w:rPr>
                <w:rFonts w:eastAsia="Times New Roman" w:cstheme="minorHAnsi"/>
                <w:sz w:val="20"/>
                <w:szCs w:val="20"/>
              </w:rPr>
            </w:pPr>
            <w:r w:rsidRPr="006441DE">
              <w:rPr>
                <w:rFonts w:eastAsia="Times New Roman" w:cstheme="minorHAnsi"/>
                <w:sz w:val="20"/>
                <w:szCs w:val="20"/>
              </w:rPr>
              <w:t>architektura x86_64 osiągające w teście SPEC CPU2017 Floating Point wynik SPECrate2017_fp_base minimum 148pkt (wynik osiągnięty dla zainstalowanego jednego procesora). Wynik musi być opublikowany na stronie</w:t>
            </w:r>
            <w:r w:rsidRPr="006441DE">
              <w:rPr>
                <w:rFonts w:cstheme="minorHAnsi"/>
                <w:sz w:val="20"/>
                <w:szCs w:val="20"/>
              </w:rPr>
              <w:t xml:space="preserve"> </w:t>
            </w:r>
            <w:bookmarkStart w:id="0" w:name="_Hlk120660429"/>
            <w:r w:rsidRPr="006441DE">
              <w:fldChar w:fldCharType="begin"/>
            </w:r>
            <w:r w:rsidRPr="006441DE">
              <w:rPr>
                <w:rFonts w:cstheme="minorHAnsi"/>
              </w:rPr>
              <w:instrText>HYPERLINK "https://eur01.safelinks.protection.outlook.com/?url=https%3A%2F%2Fwww.spec.org%2Fcpu2017%2Fresults%2Frfp2017.html&amp;data=05%7C01%7CBartek.Baranek%40zsk.pl%7C8f1b72bd4c3c410ae3b708daadd0c4dc%7Cf57f3d5e6ed5415cb76ed57916ebbfa6%7C1%7C0%7C638013409445655173%7CUnknown%7CTWFpbGZsb3d8eyJWIjoiMC4wLjAwMDAiLCJQIjoiV2luMzIiLCJBTiI6Ik1haWwiLCJXVCI6Mn0%3D%7C3000%7C%7C%7C&amp;sdata=xtN3O%2FlGnIVNCPkePGdo62PscBTGlBGMlMtegRgQd%2FQ%3D&amp;reserved=0"</w:instrText>
            </w:r>
            <w:r w:rsidRPr="006441DE">
              <w:fldChar w:fldCharType="separate"/>
            </w:r>
            <w:r w:rsidRPr="006441DE">
              <w:rPr>
                <w:rStyle w:val="Hipercze"/>
                <w:rFonts w:cstheme="minorHAnsi"/>
                <w:sz w:val="20"/>
                <w:szCs w:val="20"/>
              </w:rPr>
              <w:t>https://www.spec.org/cpu2017/results/rfp2017.html</w:t>
            </w:r>
            <w:r w:rsidRPr="006441DE">
              <w:rPr>
                <w:rStyle w:val="Hipercze"/>
                <w:rFonts w:cstheme="minorHAnsi"/>
                <w:sz w:val="20"/>
                <w:szCs w:val="20"/>
              </w:rPr>
              <w:fldChar w:fldCharType="end"/>
            </w:r>
            <w:bookmarkEnd w:id="0"/>
          </w:p>
        </w:tc>
        <w:tc>
          <w:tcPr>
            <w:tcW w:w="1830" w:type="dxa"/>
            <w:tcBorders>
              <w:top w:val="nil"/>
              <w:left w:val="nil"/>
              <w:bottom w:val="single" w:sz="4" w:space="0" w:color="auto"/>
              <w:right w:val="single" w:sz="4" w:space="0" w:color="auto"/>
            </w:tcBorders>
            <w:vAlign w:val="center"/>
          </w:tcPr>
          <w:p w14:paraId="5C96B36F" w14:textId="77777777" w:rsidR="00125774" w:rsidRPr="006441DE" w:rsidRDefault="00125774" w:rsidP="00125774">
            <w:pPr>
              <w:spacing w:after="200" w:line="276" w:lineRule="auto"/>
              <w:jc w:val="both"/>
              <w:rPr>
                <w:rFonts w:cstheme="minorHAnsi"/>
                <w:sz w:val="20"/>
              </w:rPr>
            </w:pPr>
            <w:r w:rsidRPr="006441DE">
              <w:rPr>
                <w:rFonts w:cstheme="minorHAnsi"/>
                <w:sz w:val="20"/>
              </w:rPr>
              <w:t>Model procesora</w:t>
            </w:r>
          </w:p>
          <w:p w14:paraId="1C6E9A65" w14:textId="77777777" w:rsidR="00125774" w:rsidRPr="006441DE" w:rsidRDefault="00125774" w:rsidP="00125774">
            <w:pPr>
              <w:spacing w:after="200" w:line="276" w:lineRule="auto"/>
              <w:jc w:val="both"/>
              <w:rPr>
                <w:rFonts w:cstheme="minorHAnsi"/>
                <w:sz w:val="20"/>
              </w:rPr>
            </w:pPr>
            <w:r w:rsidRPr="006441DE">
              <w:rPr>
                <w:rFonts w:cstheme="minorHAnsi"/>
                <w:sz w:val="20"/>
              </w:rPr>
              <w:t>……………….</w:t>
            </w:r>
          </w:p>
          <w:p w14:paraId="15821B1E" w14:textId="436E9044" w:rsidR="00125774" w:rsidRPr="006441DE" w:rsidRDefault="00125774" w:rsidP="00125774">
            <w:pPr>
              <w:spacing w:after="200" w:line="276" w:lineRule="auto"/>
              <w:jc w:val="both"/>
              <w:rPr>
                <w:rFonts w:cstheme="minorHAnsi"/>
                <w:sz w:val="20"/>
              </w:rPr>
            </w:pPr>
          </w:p>
        </w:tc>
      </w:tr>
      <w:tr w:rsidR="00125774" w:rsidRPr="006441DE" w14:paraId="561EB764" w14:textId="77777777" w:rsidTr="69B2E9D6">
        <w:trPr>
          <w:trHeight w:val="413"/>
        </w:trPr>
        <w:tc>
          <w:tcPr>
            <w:tcW w:w="567" w:type="dxa"/>
            <w:tcBorders>
              <w:top w:val="nil"/>
              <w:left w:val="single" w:sz="4" w:space="0" w:color="auto"/>
              <w:bottom w:val="single" w:sz="4" w:space="0" w:color="auto"/>
              <w:right w:val="single" w:sz="4" w:space="0" w:color="auto"/>
            </w:tcBorders>
            <w:vAlign w:val="center"/>
          </w:tcPr>
          <w:p w14:paraId="140D6F5A" w14:textId="17BDD09B" w:rsidR="00125774" w:rsidRPr="006441DE" w:rsidRDefault="00125774" w:rsidP="00125774">
            <w:pPr>
              <w:rPr>
                <w:rFonts w:cstheme="minorHAnsi"/>
                <w:sz w:val="20"/>
              </w:rPr>
            </w:pPr>
            <w:r w:rsidRPr="006441DE">
              <w:rPr>
                <w:rFonts w:cstheme="minorHAnsi"/>
                <w:color w:val="000000"/>
              </w:rPr>
              <w:t>4</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62758963" w14:textId="67F891A3" w:rsidR="00125774" w:rsidRPr="006441DE" w:rsidRDefault="00125774" w:rsidP="00125774">
            <w:pPr>
              <w:rPr>
                <w:rFonts w:cstheme="minorHAnsi"/>
                <w:sz w:val="20"/>
              </w:rPr>
            </w:pPr>
            <w:r w:rsidRPr="006441DE">
              <w:rPr>
                <w:rFonts w:cstheme="minorHAnsi"/>
                <w:sz w:val="20"/>
                <w:szCs w:val="20"/>
              </w:rPr>
              <w:t>Pamięć RAM</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45F8176C" w14:textId="77777777" w:rsidR="00125774" w:rsidRPr="006441DE" w:rsidRDefault="00125774">
            <w:pPr>
              <w:pStyle w:val="Bezodstpw"/>
              <w:numPr>
                <w:ilvl w:val="0"/>
                <w:numId w:val="10"/>
              </w:numPr>
              <w:spacing w:line="252" w:lineRule="auto"/>
              <w:rPr>
                <w:rFonts w:eastAsia="Times New Roman" w:cstheme="minorHAnsi"/>
                <w:sz w:val="20"/>
                <w:szCs w:val="20"/>
              </w:rPr>
            </w:pPr>
            <w:r w:rsidRPr="006441DE">
              <w:rPr>
                <w:rFonts w:eastAsia="Times New Roman" w:cstheme="minorHAnsi"/>
                <w:sz w:val="20"/>
                <w:szCs w:val="20"/>
              </w:rPr>
              <w:t>512 GB pamięci RAM</w:t>
            </w:r>
          </w:p>
          <w:p w14:paraId="59A751B7" w14:textId="77777777" w:rsidR="00125774" w:rsidRPr="006441DE" w:rsidRDefault="00125774">
            <w:pPr>
              <w:pStyle w:val="Bezodstpw"/>
              <w:numPr>
                <w:ilvl w:val="0"/>
                <w:numId w:val="10"/>
              </w:numPr>
              <w:spacing w:line="252" w:lineRule="auto"/>
              <w:rPr>
                <w:rFonts w:eastAsia="Times New Roman" w:cstheme="minorHAnsi"/>
                <w:sz w:val="20"/>
                <w:szCs w:val="20"/>
              </w:rPr>
            </w:pPr>
            <w:r w:rsidRPr="006441DE">
              <w:rPr>
                <w:rFonts w:eastAsia="Times New Roman" w:cstheme="minorHAnsi"/>
                <w:sz w:val="20"/>
                <w:szCs w:val="20"/>
              </w:rPr>
              <w:t>DDR4 Registered</w:t>
            </w:r>
          </w:p>
          <w:p w14:paraId="176CFF8B" w14:textId="77777777" w:rsidR="00125774" w:rsidRPr="006441DE" w:rsidRDefault="00125774">
            <w:pPr>
              <w:pStyle w:val="Bezodstpw"/>
              <w:numPr>
                <w:ilvl w:val="0"/>
                <w:numId w:val="10"/>
              </w:numPr>
              <w:spacing w:line="252" w:lineRule="auto"/>
              <w:rPr>
                <w:rFonts w:eastAsia="Times New Roman" w:cstheme="minorHAnsi"/>
                <w:sz w:val="20"/>
                <w:szCs w:val="20"/>
              </w:rPr>
            </w:pPr>
            <w:r w:rsidRPr="006441DE">
              <w:rPr>
                <w:rFonts w:eastAsia="Times New Roman" w:cstheme="minorHAnsi"/>
                <w:sz w:val="20"/>
                <w:szCs w:val="20"/>
              </w:rPr>
              <w:t>3200Mhz</w:t>
            </w:r>
          </w:p>
          <w:p w14:paraId="5509E451" w14:textId="419F4D80" w:rsidR="00125774" w:rsidRPr="006441DE" w:rsidRDefault="00125774">
            <w:pPr>
              <w:pStyle w:val="Bezodstpw"/>
              <w:numPr>
                <w:ilvl w:val="0"/>
                <w:numId w:val="10"/>
              </w:numPr>
              <w:spacing w:line="252" w:lineRule="auto"/>
              <w:rPr>
                <w:rFonts w:eastAsia="Times New Roman" w:cstheme="minorHAnsi"/>
                <w:sz w:val="20"/>
                <w:szCs w:val="20"/>
              </w:rPr>
            </w:pPr>
            <w:r w:rsidRPr="006441DE">
              <w:rPr>
                <w:rFonts w:eastAsia="Times New Roman" w:cstheme="minorHAnsi"/>
                <w:sz w:val="20"/>
                <w:szCs w:val="20"/>
              </w:rPr>
              <w:t>Możliwość rozbudowy do 1024GB pamięci RAM przez dołożenie kolejnych modułów pamięci  bez konieczności wymiany zainstalowanych</w:t>
            </w:r>
          </w:p>
        </w:tc>
        <w:tc>
          <w:tcPr>
            <w:tcW w:w="1830" w:type="dxa"/>
            <w:tcBorders>
              <w:top w:val="nil"/>
              <w:left w:val="nil"/>
              <w:bottom w:val="single" w:sz="4" w:space="0" w:color="auto"/>
              <w:right w:val="single" w:sz="4" w:space="0" w:color="auto"/>
            </w:tcBorders>
            <w:vAlign w:val="center"/>
          </w:tcPr>
          <w:p w14:paraId="4EE0641D" w14:textId="77777777" w:rsidR="00125774" w:rsidRPr="006441DE" w:rsidRDefault="00125774" w:rsidP="00125774">
            <w:pPr>
              <w:spacing w:after="200" w:line="276" w:lineRule="auto"/>
              <w:jc w:val="both"/>
              <w:rPr>
                <w:rFonts w:cstheme="minorHAnsi"/>
                <w:sz w:val="20"/>
              </w:rPr>
            </w:pPr>
            <w:r w:rsidRPr="006441DE">
              <w:rPr>
                <w:rFonts w:cstheme="minorHAnsi"/>
                <w:sz w:val="20"/>
              </w:rPr>
              <w:t>Ilość pamięci RAM</w:t>
            </w:r>
          </w:p>
          <w:p w14:paraId="7788CC9E" w14:textId="752D8CBF" w:rsidR="00125774" w:rsidRPr="006441DE" w:rsidRDefault="00125774" w:rsidP="00125774">
            <w:pPr>
              <w:spacing w:after="200" w:line="276" w:lineRule="auto"/>
              <w:jc w:val="both"/>
              <w:rPr>
                <w:rFonts w:cstheme="minorHAnsi"/>
                <w:sz w:val="20"/>
              </w:rPr>
            </w:pPr>
            <w:r w:rsidRPr="006441DE">
              <w:rPr>
                <w:rFonts w:cstheme="minorHAnsi"/>
                <w:sz w:val="20"/>
              </w:rPr>
              <w:t>………………</w:t>
            </w:r>
          </w:p>
        </w:tc>
      </w:tr>
      <w:tr w:rsidR="00125774" w:rsidRPr="006441DE" w14:paraId="1942C6DE" w14:textId="77777777" w:rsidTr="69B2E9D6">
        <w:trPr>
          <w:trHeight w:val="413"/>
        </w:trPr>
        <w:tc>
          <w:tcPr>
            <w:tcW w:w="567" w:type="dxa"/>
            <w:tcBorders>
              <w:top w:val="nil"/>
              <w:left w:val="single" w:sz="4" w:space="0" w:color="auto"/>
              <w:bottom w:val="single" w:sz="4" w:space="0" w:color="auto"/>
              <w:right w:val="single" w:sz="4" w:space="0" w:color="auto"/>
            </w:tcBorders>
            <w:vAlign w:val="center"/>
          </w:tcPr>
          <w:p w14:paraId="736E6A0A" w14:textId="1441464C" w:rsidR="00125774" w:rsidRPr="006441DE" w:rsidRDefault="00125774" w:rsidP="00125774">
            <w:pPr>
              <w:rPr>
                <w:rFonts w:cstheme="minorHAnsi"/>
                <w:sz w:val="20"/>
              </w:rPr>
            </w:pPr>
            <w:r w:rsidRPr="006441DE">
              <w:rPr>
                <w:rFonts w:cstheme="minorHAnsi"/>
                <w:color w:val="000000"/>
              </w:rPr>
              <w:t>5</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6DE7055B" w14:textId="2732A0CF" w:rsidR="00125774" w:rsidRPr="006441DE" w:rsidRDefault="00125774" w:rsidP="00125774">
            <w:pPr>
              <w:rPr>
                <w:rFonts w:cstheme="minorHAnsi"/>
                <w:sz w:val="20"/>
              </w:rPr>
            </w:pPr>
            <w:r w:rsidRPr="006441DE">
              <w:rPr>
                <w:rFonts w:cstheme="minorHAnsi"/>
                <w:sz w:val="20"/>
                <w:szCs w:val="20"/>
              </w:rPr>
              <w:t>Kontrolery LAN</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1E15C574" w14:textId="5C4FFED0" w:rsidR="00125774" w:rsidRPr="006441DE" w:rsidRDefault="00125774" w:rsidP="0041759E">
            <w:pPr>
              <w:pStyle w:val="Bezodstpw"/>
              <w:spacing w:line="252" w:lineRule="auto"/>
              <w:rPr>
                <w:rFonts w:eastAsia="Times New Roman" w:cstheme="minorHAnsi"/>
                <w:sz w:val="20"/>
                <w:szCs w:val="20"/>
              </w:rPr>
            </w:pPr>
            <w:r w:rsidRPr="006441DE">
              <w:rPr>
                <w:rFonts w:eastAsia="Times New Roman" w:cstheme="minorHAnsi"/>
                <w:sz w:val="20"/>
                <w:szCs w:val="20"/>
              </w:rPr>
              <w:t xml:space="preserve">Karta LAN wyposażona minimum w interfejsy: 2x 25Gbit SFP28, </w:t>
            </w:r>
          </w:p>
        </w:tc>
        <w:tc>
          <w:tcPr>
            <w:tcW w:w="1830" w:type="dxa"/>
            <w:tcBorders>
              <w:top w:val="nil"/>
              <w:left w:val="nil"/>
              <w:bottom w:val="single" w:sz="4" w:space="0" w:color="auto"/>
              <w:right w:val="single" w:sz="4" w:space="0" w:color="auto"/>
            </w:tcBorders>
            <w:vAlign w:val="center"/>
          </w:tcPr>
          <w:p w14:paraId="4C4B8669" w14:textId="77777777" w:rsidR="00125774" w:rsidRPr="006441DE" w:rsidRDefault="00125774" w:rsidP="00125774">
            <w:pPr>
              <w:spacing w:after="200" w:line="276" w:lineRule="auto"/>
              <w:jc w:val="both"/>
              <w:rPr>
                <w:rFonts w:cstheme="minorHAnsi"/>
                <w:sz w:val="20"/>
              </w:rPr>
            </w:pPr>
            <w:r w:rsidRPr="006441DE">
              <w:rPr>
                <w:rFonts w:cstheme="minorHAnsi"/>
                <w:sz w:val="20"/>
              </w:rPr>
              <w:t xml:space="preserve">Podać ilość portów </w:t>
            </w:r>
          </w:p>
          <w:p w14:paraId="4444AA37" w14:textId="10056D1E" w:rsidR="00125774" w:rsidRPr="006441DE" w:rsidRDefault="00125774" w:rsidP="00125774">
            <w:pPr>
              <w:spacing w:after="200" w:line="276" w:lineRule="auto"/>
              <w:jc w:val="both"/>
              <w:rPr>
                <w:rFonts w:cstheme="minorHAnsi"/>
                <w:sz w:val="20"/>
              </w:rPr>
            </w:pPr>
            <w:r w:rsidRPr="006441DE">
              <w:rPr>
                <w:rFonts w:cstheme="minorHAnsi"/>
                <w:sz w:val="20"/>
              </w:rPr>
              <w:t>…………….</w:t>
            </w:r>
          </w:p>
        </w:tc>
      </w:tr>
      <w:tr w:rsidR="00125774" w:rsidRPr="006441DE" w14:paraId="3230991F" w14:textId="77777777" w:rsidTr="69B2E9D6">
        <w:trPr>
          <w:trHeight w:val="413"/>
        </w:trPr>
        <w:tc>
          <w:tcPr>
            <w:tcW w:w="567" w:type="dxa"/>
            <w:tcBorders>
              <w:top w:val="nil"/>
              <w:left w:val="single" w:sz="4" w:space="0" w:color="auto"/>
              <w:bottom w:val="single" w:sz="4" w:space="0" w:color="auto"/>
              <w:right w:val="single" w:sz="4" w:space="0" w:color="auto"/>
            </w:tcBorders>
            <w:vAlign w:val="center"/>
          </w:tcPr>
          <w:p w14:paraId="31D3DFAE" w14:textId="03EF54B2" w:rsidR="00125774" w:rsidRPr="006441DE" w:rsidRDefault="00125774" w:rsidP="00125774">
            <w:pPr>
              <w:rPr>
                <w:rFonts w:cstheme="minorHAnsi"/>
                <w:sz w:val="20"/>
              </w:rPr>
            </w:pPr>
            <w:r w:rsidRPr="006441DE">
              <w:rPr>
                <w:rFonts w:cstheme="minorHAnsi"/>
                <w:color w:val="000000"/>
              </w:rPr>
              <w:t>6</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2838F66C" w14:textId="0F90F00F" w:rsidR="00125774" w:rsidRPr="006441DE" w:rsidRDefault="00125774" w:rsidP="00125774">
            <w:pPr>
              <w:rPr>
                <w:rFonts w:cstheme="minorHAnsi"/>
                <w:sz w:val="20"/>
              </w:rPr>
            </w:pPr>
            <w:r w:rsidRPr="006441DE">
              <w:rPr>
                <w:rFonts w:cstheme="minorHAnsi"/>
                <w:sz w:val="20"/>
                <w:szCs w:val="20"/>
              </w:rPr>
              <w:t>Kontrolery I/O</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10236A58" w14:textId="46561630" w:rsidR="00125774" w:rsidRPr="006441DE" w:rsidRDefault="00125774" w:rsidP="00125774">
            <w:pPr>
              <w:spacing w:after="200" w:line="276" w:lineRule="auto"/>
              <w:jc w:val="both"/>
              <w:rPr>
                <w:rFonts w:cstheme="minorHAnsi"/>
                <w:sz w:val="20"/>
              </w:rPr>
            </w:pPr>
            <w:r w:rsidRPr="006441DE">
              <w:rPr>
                <w:rFonts w:eastAsia="Times New Roman" w:cstheme="minorHAnsi"/>
                <w:sz w:val="20"/>
                <w:szCs w:val="20"/>
              </w:rPr>
              <w:t>Zainstalowana dwuportowa karta FC 16Gbit</w:t>
            </w:r>
          </w:p>
        </w:tc>
        <w:tc>
          <w:tcPr>
            <w:tcW w:w="1830" w:type="dxa"/>
            <w:tcBorders>
              <w:top w:val="nil"/>
              <w:left w:val="nil"/>
              <w:bottom w:val="single" w:sz="4" w:space="0" w:color="auto"/>
              <w:right w:val="single" w:sz="4" w:space="0" w:color="auto"/>
            </w:tcBorders>
            <w:vAlign w:val="center"/>
          </w:tcPr>
          <w:p w14:paraId="21CB419C" w14:textId="77777777" w:rsidR="00125774" w:rsidRPr="006441DE" w:rsidRDefault="00125774" w:rsidP="00125774">
            <w:pPr>
              <w:spacing w:after="200" w:line="276" w:lineRule="auto"/>
              <w:jc w:val="both"/>
              <w:rPr>
                <w:rFonts w:cstheme="minorHAnsi"/>
                <w:sz w:val="20"/>
              </w:rPr>
            </w:pPr>
            <w:r w:rsidRPr="006441DE">
              <w:rPr>
                <w:rFonts w:cstheme="minorHAnsi"/>
                <w:sz w:val="20"/>
              </w:rPr>
              <w:t>Podać ilość portów</w:t>
            </w:r>
          </w:p>
          <w:p w14:paraId="39B364D9" w14:textId="31F0DC68" w:rsidR="00125774" w:rsidRPr="006441DE" w:rsidRDefault="00125774" w:rsidP="00125774">
            <w:pPr>
              <w:spacing w:after="200" w:line="276" w:lineRule="auto"/>
              <w:jc w:val="both"/>
              <w:rPr>
                <w:rFonts w:cstheme="minorHAnsi"/>
                <w:sz w:val="20"/>
              </w:rPr>
            </w:pPr>
            <w:r w:rsidRPr="006441DE">
              <w:rPr>
                <w:rFonts w:cstheme="minorHAnsi"/>
                <w:sz w:val="20"/>
              </w:rPr>
              <w:t>………….</w:t>
            </w:r>
          </w:p>
        </w:tc>
      </w:tr>
      <w:tr w:rsidR="00125774" w:rsidRPr="006441DE" w14:paraId="6AA35F11" w14:textId="77777777" w:rsidTr="69B2E9D6">
        <w:trPr>
          <w:trHeight w:val="413"/>
        </w:trPr>
        <w:tc>
          <w:tcPr>
            <w:tcW w:w="567" w:type="dxa"/>
            <w:tcBorders>
              <w:top w:val="nil"/>
              <w:left w:val="single" w:sz="4" w:space="0" w:color="auto"/>
              <w:bottom w:val="single" w:sz="4" w:space="0" w:color="auto"/>
              <w:right w:val="single" w:sz="4" w:space="0" w:color="auto"/>
            </w:tcBorders>
            <w:vAlign w:val="center"/>
          </w:tcPr>
          <w:p w14:paraId="0D6F0E42" w14:textId="6C775D93" w:rsidR="00125774" w:rsidRPr="006441DE" w:rsidRDefault="00125774" w:rsidP="00125774">
            <w:pPr>
              <w:rPr>
                <w:rFonts w:cstheme="minorHAnsi"/>
                <w:sz w:val="20"/>
              </w:rPr>
            </w:pPr>
            <w:r w:rsidRPr="006441DE">
              <w:rPr>
                <w:rFonts w:cstheme="minorHAnsi"/>
                <w:color w:val="000000"/>
              </w:rPr>
              <w:t>7</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7882C534" w14:textId="3A4DC55E" w:rsidR="00125774" w:rsidRPr="006441DE" w:rsidRDefault="00125774" w:rsidP="00125774">
            <w:pPr>
              <w:rPr>
                <w:rFonts w:cstheme="minorHAnsi"/>
                <w:sz w:val="20"/>
              </w:rPr>
            </w:pPr>
            <w:r w:rsidRPr="006441DE">
              <w:rPr>
                <w:rFonts w:cstheme="minorHAnsi"/>
                <w:sz w:val="20"/>
                <w:szCs w:val="20"/>
              </w:rPr>
              <w:t>Porty</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54996F74" w14:textId="77777777" w:rsidR="00125774" w:rsidRPr="006441DE" w:rsidRDefault="00125774">
            <w:pPr>
              <w:pStyle w:val="Bezodstpw"/>
              <w:numPr>
                <w:ilvl w:val="0"/>
                <w:numId w:val="11"/>
              </w:numPr>
              <w:spacing w:line="252" w:lineRule="auto"/>
              <w:rPr>
                <w:rFonts w:eastAsia="Times New Roman" w:cstheme="minorHAnsi"/>
                <w:sz w:val="20"/>
                <w:szCs w:val="20"/>
              </w:rPr>
            </w:pPr>
            <w:r w:rsidRPr="006441DE">
              <w:rPr>
                <w:rFonts w:eastAsia="Times New Roman" w:cstheme="minorHAnsi"/>
                <w:sz w:val="20"/>
                <w:szCs w:val="20"/>
              </w:rPr>
              <w:t>Zintegrowana karta graficzna ze złączem VGA;</w:t>
            </w:r>
          </w:p>
          <w:p w14:paraId="1D5599D9" w14:textId="77777777" w:rsidR="00125774" w:rsidRPr="006441DE" w:rsidRDefault="00125774">
            <w:pPr>
              <w:pStyle w:val="Bezodstpw"/>
              <w:numPr>
                <w:ilvl w:val="0"/>
                <w:numId w:val="11"/>
              </w:numPr>
              <w:spacing w:line="252" w:lineRule="auto"/>
              <w:rPr>
                <w:rFonts w:eastAsia="Times New Roman" w:cstheme="minorHAnsi"/>
                <w:sz w:val="20"/>
                <w:szCs w:val="20"/>
              </w:rPr>
            </w:pPr>
            <w:r w:rsidRPr="006441DE">
              <w:rPr>
                <w:rFonts w:eastAsia="Times New Roman" w:cstheme="minorHAnsi"/>
                <w:sz w:val="20"/>
                <w:szCs w:val="20"/>
              </w:rPr>
              <w:t>2 port USB 3.0 wewnętrzne;</w:t>
            </w:r>
          </w:p>
          <w:p w14:paraId="77FBD21A" w14:textId="77777777" w:rsidR="00125774" w:rsidRPr="006441DE" w:rsidRDefault="00125774">
            <w:pPr>
              <w:pStyle w:val="Bezodstpw"/>
              <w:numPr>
                <w:ilvl w:val="0"/>
                <w:numId w:val="11"/>
              </w:numPr>
              <w:spacing w:line="252" w:lineRule="auto"/>
              <w:rPr>
                <w:rFonts w:eastAsia="Times New Roman" w:cstheme="minorHAnsi"/>
                <w:sz w:val="20"/>
                <w:szCs w:val="20"/>
              </w:rPr>
            </w:pPr>
            <w:r w:rsidRPr="006441DE">
              <w:rPr>
                <w:rFonts w:eastAsia="Times New Roman" w:cstheme="minorHAnsi"/>
                <w:sz w:val="20"/>
                <w:szCs w:val="20"/>
              </w:rPr>
              <w:t>2 porty USB 3.0 dostępne z tyłu serwera;</w:t>
            </w:r>
          </w:p>
          <w:p w14:paraId="12B81919" w14:textId="77777777" w:rsidR="00125774" w:rsidRPr="006441DE" w:rsidRDefault="00125774">
            <w:pPr>
              <w:pStyle w:val="Bezodstpw"/>
              <w:numPr>
                <w:ilvl w:val="0"/>
                <w:numId w:val="11"/>
              </w:numPr>
              <w:spacing w:line="252" w:lineRule="auto"/>
              <w:rPr>
                <w:rFonts w:eastAsia="Times New Roman" w:cstheme="minorHAnsi"/>
                <w:sz w:val="20"/>
                <w:szCs w:val="20"/>
              </w:rPr>
            </w:pPr>
            <w:r w:rsidRPr="006441DE">
              <w:rPr>
                <w:rFonts w:eastAsia="Times New Roman" w:cstheme="minorHAnsi"/>
                <w:sz w:val="20"/>
                <w:szCs w:val="20"/>
              </w:rPr>
              <w:t>Ilość dostępnych złącz USB nie może być osiągnięta poprzez stosowanie zewnętrznych przejściówek, rozgałęziaczy czy dodatkowych kart rozszerzeń zajmujących jakikolwiek slot PCI Express i/lub USB serwera;</w:t>
            </w:r>
          </w:p>
          <w:p w14:paraId="5537D67C" w14:textId="3BA78C0E" w:rsidR="00125774" w:rsidRPr="006441DE" w:rsidRDefault="00125774">
            <w:pPr>
              <w:pStyle w:val="Bezodstpw"/>
              <w:numPr>
                <w:ilvl w:val="0"/>
                <w:numId w:val="11"/>
              </w:numPr>
              <w:spacing w:line="252" w:lineRule="auto"/>
              <w:rPr>
                <w:rFonts w:cstheme="minorHAnsi"/>
                <w:sz w:val="20"/>
              </w:rPr>
            </w:pPr>
            <w:r w:rsidRPr="006441DE">
              <w:rPr>
                <w:rFonts w:eastAsia="Times New Roman" w:cstheme="minorHAnsi"/>
                <w:sz w:val="20"/>
                <w:szCs w:val="20"/>
              </w:rPr>
              <w:t>1 porty USB 3.0 na panelu przednim</w:t>
            </w:r>
          </w:p>
        </w:tc>
        <w:tc>
          <w:tcPr>
            <w:tcW w:w="1830" w:type="dxa"/>
            <w:tcBorders>
              <w:top w:val="nil"/>
              <w:left w:val="nil"/>
              <w:bottom w:val="single" w:sz="4" w:space="0" w:color="auto"/>
              <w:right w:val="single" w:sz="4" w:space="0" w:color="auto"/>
            </w:tcBorders>
          </w:tcPr>
          <w:p w14:paraId="711C83EC" w14:textId="77777777" w:rsidR="00125774" w:rsidRPr="006441DE" w:rsidRDefault="00125774" w:rsidP="00125774">
            <w:pPr>
              <w:spacing w:after="200" w:line="276" w:lineRule="auto"/>
              <w:jc w:val="both"/>
              <w:rPr>
                <w:rFonts w:cstheme="minorHAnsi"/>
                <w:sz w:val="20"/>
              </w:rPr>
            </w:pPr>
            <w:r w:rsidRPr="006441DE">
              <w:rPr>
                <w:rFonts w:cstheme="minorHAnsi"/>
                <w:sz w:val="20"/>
              </w:rPr>
              <w:t>Podać ilości portów</w:t>
            </w:r>
          </w:p>
          <w:p w14:paraId="5A2C2564" w14:textId="7340817F" w:rsidR="00125774" w:rsidRPr="006441DE" w:rsidRDefault="00125774" w:rsidP="00125774">
            <w:pPr>
              <w:spacing w:after="200" w:line="276" w:lineRule="auto"/>
              <w:jc w:val="both"/>
              <w:rPr>
                <w:rFonts w:cstheme="minorHAnsi"/>
                <w:sz w:val="20"/>
              </w:rPr>
            </w:pPr>
            <w:r w:rsidRPr="006441DE">
              <w:rPr>
                <w:rFonts w:cstheme="minorHAnsi"/>
                <w:sz w:val="20"/>
              </w:rPr>
              <w:t>……………</w:t>
            </w:r>
          </w:p>
        </w:tc>
      </w:tr>
      <w:tr w:rsidR="00125774" w:rsidRPr="006441DE" w14:paraId="2D347773" w14:textId="77777777" w:rsidTr="69B2E9D6">
        <w:trPr>
          <w:trHeight w:val="413"/>
        </w:trPr>
        <w:tc>
          <w:tcPr>
            <w:tcW w:w="567" w:type="dxa"/>
            <w:tcBorders>
              <w:top w:val="nil"/>
              <w:left w:val="single" w:sz="4" w:space="0" w:color="auto"/>
              <w:bottom w:val="single" w:sz="4" w:space="0" w:color="auto"/>
              <w:right w:val="single" w:sz="4" w:space="0" w:color="auto"/>
            </w:tcBorders>
            <w:vAlign w:val="center"/>
          </w:tcPr>
          <w:p w14:paraId="1883050A" w14:textId="25B4C2DD" w:rsidR="00125774" w:rsidRPr="006441DE" w:rsidRDefault="00125774" w:rsidP="00125774">
            <w:pPr>
              <w:rPr>
                <w:rFonts w:cstheme="minorHAnsi"/>
                <w:sz w:val="20"/>
              </w:rPr>
            </w:pPr>
            <w:r w:rsidRPr="006441DE">
              <w:rPr>
                <w:rFonts w:cstheme="minorHAnsi"/>
                <w:color w:val="000000"/>
              </w:rPr>
              <w:t>8</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75651FC1" w14:textId="22A46098" w:rsidR="00125774" w:rsidRPr="006441DE" w:rsidRDefault="00125774" w:rsidP="00125774">
            <w:pPr>
              <w:rPr>
                <w:rFonts w:cstheme="minorHAnsi"/>
                <w:sz w:val="20"/>
              </w:rPr>
            </w:pPr>
            <w:r w:rsidRPr="006441DE">
              <w:rPr>
                <w:rFonts w:cstheme="minorHAnsi"/>
                <w:sz w:val="20"/>
                <w:szCs w:val="20"/>
              </w:rPr>
              <w:t>Zasilanie, chłodzenie</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22671E5C" w14:textId="77777777" w:rsidR="00125774" w:rsidRPr="006441DE" w:rsidRDefault="00125774">
            <w:pPr>
              <w:pStyle w:val="Bezodstpw"/>
              <w:numPr>
                <w:ilvl w:val="0"/>
                <w:numId w:val="12"/>
              </w:numPr>
              <w:spacing w:line="252" w:lineRule="auto"/>
              <w:rPr>
                <w:rFonts w:eastAsia="Times New Roman" w:cstheme="minorHAnsi"/>
                <w:sz w:val="20"/>
                <w:szCs w:val="20"/>
              </w:rPr>
            </w:pPr>
            <w:r w:rsidRPr="006441DE">
              <w:rPr>
                <w:rFonts w:eastAsia="Times New Roman" w:cstheme="minorHAnsi"/>
                <w:sz w:val="20"/>
                <w:szCs w:val="20"/>
              </w:rPr>
              <w:t>Redundantne zasilacze hotplug o sprawności 96% (tzw. Klasa Titanium) o mocy minimalnej 800W;</w:t>
            </w:r>
          </w:p>
          <w:p w14:paraId="00A0139C" w14:textId="7CFD7464" w:rsidR="00125774" w:rsidRPr="006441DE" w:rsidRDefault="00125774">
            <w:pPr>
              <w:pStyle w:val="Bezodstpw"/>
              <w:numPr>
                <w:ilvl w:val="0"/>
                <w:numId w:val="12"/>
              </w:numPr>
              <w:spacing w:line="252" w:lineRule="auto"/>
              <w:rPr>
                <w:rFonts w:eastAsia="Times New Roman" w:cstheme="minorHAnsi"/>
                <w:sz w:val="20"/>
                <w:szCs w:val="20"/>
              </w:rPr>
            </w:pPr>
            <w:r w:rsidRPr="006441DE">
              <w:rPr>
                <w:rFonts w:eastAsia="Times New Roman" w:cstheme="minorHAnsi"/>
                <w:sz w:val="20"/>
                <w:szCs w:val="20"/>
              </w:rPr>
              <w:t xml:space="preserve">Redundantne wentylatory hotplug; </w:t>
            </w:r>
          </w:p>
        </w:tc>
        <w:tc>
          <w:tcPr>
            <w:tcW w:w="1830" w:type="dxa"/>
            <w:tcBorders>
              <w:top w:val="nil"/>
              <w:left w:val="nil"/>
              <w:bottom w:val="single" w:sz="4" w:space="0" w:color="auto"/>
              <w:right w:val="single" w:sz="4" w:space="0" w:color="auto"/>
            </w:tcBorders>
          </w:tcPr>
          <w:p w14:paraId="181D0ACF" w14:textId="3AE91A53" w:rsidR="00125774" w:rsidRPr="006441DE" w:rsidRDefault="00125774" w:rsidP="00125774">
            <w:pPr>
              <w:spacing w:after="200" w:line="276" w:lineRule="auto"/>
              <w:jc w:val="both"/>
              <w:rPr>
                <w:rFonts w:cstheme="minorHAnsi"/>
                <w:sz w:val="20"/>
              </w:rPr>
            </w:pPr>
          </w:p>
        </w:tc>
      </w:tr>
      <w:tr w:rsidR="00125774" w:rsidRPr="006441DE" w14:paraId="3E21C879" w14:textId="77777777" w:rsidTr="69B2E9D6">
        <w:trPr>
          <w:trHeight w:val="206"/>
        </w:trPr>
        <w:tc>
          <w:tcPr>
            <w:tcW w:w="567" w:type="dxa"/>
            <w:tcBorders>
              <w:top w:val="single" w:sz="4" w:space="0" w:color="auto"/>
              <w:left w:val="single" w:sz="4" w:space="0" w:color="auto"/>
              <w:bottom w:val="single" w:sz="4" w:space="0" w:color="auto"/>
              <w:right w:val="single" w:sz="4" w:space="0" w:color="auto"/>
            </w:tcBorders>
            <w:vAlign w:val="center"/>
          </w:tcPr>
          <w:p w14:paraId="50D74A5C" w14:textId="5E55AE48" w:rsidR="00125774" w:rsidRPr="006441DE" w:rsidRDefault="00125774" w:rsidP="00125774">
            <w:pPr>
              <w:rPr>
                <w:rFonts w:cstheme="minorHAnsi"/>
                <w:sz w:val="20"/>
              </w:rPr>
            </w:pPr>
            <w:r w:rsidRPr="006441DE">
              <w:rPr>
                <w:rFonts w:cstheme="minorHAnsi"/>
                <w:color w:val="000000"/>
              </w:rPr>
              <w:t>9</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4C89DE" w14:textId="180BD7E6" w:rsidR="00125774" w:rsidRPr="006441DE" w:rsidRDefault="00125774" w:rsidP="00125774">
            <w:pPr>
              <w:rPr>
                <w:rFonts w:cstheme="minorHAnsi"/>
                <w:sz w:val="20"/>
              </w:rPr>
            </w:pPr>
            <w:r w:rsidRPr="006441DE">
              <w:rPr>
                <w:rFonts w:cstheme="minorHAnsi"/>
                <w:sz w:val="20"/>
                <w:szCs w:val="20"/>
              </w:rPr>
              <w:t>Zarządzanie</w:t>
            </w:r>
          </w:p>
        </w:tc>
        <w:tc>
          <w:tcPr>
            <w:tcW w:w="6237"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14:paraId="6ABC962F" w14:textId="77777777" w:rsidR="0041759E" w:rsidRPr="006441DE" w:rsidRDefault="00125774">
            <w:pPr>
              <w:pStyle w:val="Bezodstpw"/>
              <w:numPr>
                <w:ilvl w:val="0"/>
                <w:numId w:val="13"/>
              </w:numPr>
              <w:spacing w:line="252" w:lineRule="auto"/>
              <w:rPr>
                <w:rFonts w:cstheme="minorHAnsi"/>
                <w:sz w:val="20"/>
                <w:szCs w:val="20"/>
              </w:rPr>
            </w:pPr>
            <w:r w:rsidRPr="006441DE">
              <w:rPr>
                <w:rFonts w:eastAsia="Times New Roman" w:cstheme="minorHAnsi"/>
                <w:sz w:val="20"/>
                <w:szCs w:val="20"/>
              </w:rPr>
              <w:t>Wbudowane diody informacyjne lub wyświetlacz informują</w:t>
            </w:r>
            <w:r w:rsidR="0041759E" w:rsidRPr="006441DE">
              <w:rPr>
                <w:rFonts w:eastAsia="Times New Roman" w:cstheme="minorHAnsi"/>
                <w:sz w:val="20"/>
                <w:szCs w:val="20"/>
              </w:rPr>
              <w:t>cy</w:t>
            </w:r>
            <w:r w:rsidRPr="006441DE">
              <w:rPr>
                <w:rFonts w:eastAsia="Times New Roman" w:cstheme="minorHAnsi"/>
                <w:sz w:val="20"/>
                <w:szCs w:val="20"/>
              </w:rPr>
              <w:t xml:space="preserve"> o stanie serwera - system przewidywania, rozpoznawania awarii</w:t>
            </w:r>
            <w:r w:rsidR="0041759E" w:rsidRPr="006441DE">
              <w:rPr>
                <w:rFonts w:eastAsia="Times New Roman" w:cstheme="minorHAnsi"/>
                <w:sz w:val="20"/>
                <w:szCs w:val="20"/>
              </w:rPr>
              <w:t xml:space="preserve"> </w:t>
            </w:r>
          </w:p>
          <w:p w14:paraId="07A16427" w14:textId="5C4D2BEC" w:rsidR="00125774" w:rsidRPr="006441DE" w:rsidRDefault="0041759E">
            <w:pPr>
              <w:pStyle w:val="Bezodstpw"/>
              <w:numPr>
                <w:ilvl w:val="0"/>
                <w:numId w:val="13"/>
              </w:numPr>
              <w:spacing w:line="252" w:lineRule="auto"/>
              <w:rPr>
                <w:rFonts w:cstheme="minorHAnsi"/>
                <w:sz w:val="20"/>
                <w:szCs w:val="20"/>
              </w:rPr>
            </w:pPr>
            <w:r w:rsidRPr="006441DE">
              <w:rPr>
                <w:rFonts w:eastAsia="Times New Roman" w:cstheme="minorHAnsi"/>
                <w:sz w:val="20"/>
                <w:szCs w:val="20"/>
              </w:rPr>
              <w:t>Z</w:t>
            </w:r>
            <w:r w:rsidR="00125774" w:rsidRPr="006441DE">
              <w:rPr>
                <w:rFonts w:eastAsia="Times New Roman" w:cstheme="minorHAnsi"/>
                <w:sz w:val="20"/>
                <w:szCs w:val="20"/>
              </w:rPr>
              <w:t xml:space="preserve">ainstalowane w dowolnym  slocie PCI </w:t>
            </w:r>
            <w:r w:rsidR="00125774" w:rsidRPr="006441DE">
              <w:rPr>
                <w:rFonts w:cstheme="minorHAnsi"/>
                <w:sz w:val="20"/>
                <w:szCs w:val="20"/>
              </w:rPr>
              <w:t>Zintegrowany z płytą główną serwera kontroler sprzętowy zdalnego zarządzania zgodny z IPMI 2.0 o funkcjonalnościach:</w:t>
            </w:r>
          </w:p>
          <w:p w14:paraId="558BEFE7" w14:textId="77777777" w:rsidR="00125774" w:rsidRPr="006441DE" w:rsidRDefault="00125774">
            <w:pPr>
              <w:pStyle w:val="Bezodstpw"/>
              <w:numPr>
                <w:ilvl w:val="0"/>
                <w:numId w:val="13"/>
              </w:numPr>
              <w:spacing w:line="252" w:lineRule="auto"/>
              <w:rPr>
                <w:rFonts w:eastAsia="Times New Roman" w:cstheme="minorHAnsi"/>
                <w:sz w:val="20"/>
                <w:szCs w:val="20"/>
              </w:rPr>
            </w:pPr>
            <w:r w:rsidRPr="006441DE">
              <w:rPr>
                <w:rFonts w:eastAsia="Times New Roman" w:cstheme="minorHAnsi"/>
                <w:sz w:val="20"/>
                <w:szCs w:val="20"/>
              </w:rPr>
              <w:t>Niezależny od systemu operacyjnego, sprzętowy kontroler umożliwiający zarządzanie, zdalny restart serwera;</w:t>
            </w:r>
          </w:p>
          <w:p w14:paraId="747F528C"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Dedykowana karta LAN 1 Gb/s, dedykowane złącze RJ-45 do komunikacji wyłącznie z kontrolerem zdalnego zarządzania z możliwością przeniesienia tej komunikacji na inną kartę sieciową współdzieloną z systemem operacyjnym;</w:t>
            </w:r>
          </w:p>
          <w:p w14:paraId="538EB8B3"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Dostęp poprzez przeglądarkę Web, SSH;</w:t>
            </w:r>
          </w:p>
          <w:p w14:paraId="25507DFA"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Zarządzanie mocą i jej zużyciem oraz monitoring zużycia energii;</w:t>
            </w:r>
          </w:p>
          <w:p w14:paraId="1BFD9639"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Zarządzanie alarmami (zdarzenia poprzez SNMP)</w:t>
            </w:r>
          </w:p>
          <w:p w14:paraId="6A78B73C"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Możliwość przejęcia konsoli tekstowej</w:t>
            </w:r>
          </w:p>
          <w:p w14:paraId="341A7148"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Możliwość zarządzania przez 3 administratorów jednocześnie</w:t>
            </w:r>
          </w:p>
          <w:p w14:paraId="7578B3FD"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lastRenderedPageBreak/>
              <w:t>Przekierowanie konsoli graficznej na poziomie sprzętowym oraz możliwość montowania zdalnych napędów i ich obrazów na poziomie sprzętowym (cyfrowy KVM)</w:t>
            </w:r>
          </w:p>
          <w:p w14:paraId="329DF323"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Obsługa serwerów proxy (autentykacja)</w:t>
            </w:r>
          </w:p>
          <w:p w14:paraId="708553DD"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Obsługa VLAN</w:t>
            </w:r>
          </w:p>
          <w:p w14:paraId="45EF306F"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Obsługa protokołów TLS 1.2, SSL v3</w:t>
            </w:r>
          </w:p>
          <w:p w14:paraId="0421E294"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Obsługa protokołu LDAP</w:t>
            </w:r>
          </w:p>
          <w:p w14:paraId="22FDE97C"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Integracja z HP SIM</w:t>
            </w:r>
          </w:p>
          <w:p w14:paraId="01F309DA" w14:textId="77777777" w:rsidR="00125774" w:rsidRPr="006441DE" w:rsidRDefault="00125774">
            <w:pPr>
              <w:pStyle w:val="Bezodstpw"/>
              <w:numPr>
                <w:ilvl w:val="1"/>
                <w:numId w:val="13"/>
              </w:numPr>
              <w:spacing w:line="252" w:lineRule="auto"/>
              <w:rPr>
                <w:rFonts w:eastAsia="Times New Roman" w:cstheme="minorHAnsi"/>
                <w:sz w:val="20"/>
                <w:szCs w:val="20"/>
              </w:rPr>
            </w:pPr>
            <w:r w:rsidRPr="006441DE">
              <w:rPr>
                <w:rFonts w:eastAsia="Times New Roman" w:cstheme="minorHAnsi"/>
                <w:sz w:val="20"/>
                <w:szCs w:val="20"/>
              </w:rPr>
              <w:t>Synchronizacja czasu poprzez protokół NTP</w:t>
            </w:r>
          </w:p>
          <w:p w14:paraId="63CD8E77" w14:textId="77777777" w:rsidR="00125774" w:rsidRPr="006441DE" w:rsidRDefault="00125774">
            <w:pPr>
              <w:pStyle w:val="Bezodstpw"/>
              <w:numPr>
                <w:ilvl w:val="0"/>
                <w:numId w:val="13"/>
              </w:numPr>
              <w:spacing w:line="252" w:lineRule="auto"/>
              <w:rPr>
                <w:rFonts w:eastAsia="Times New Roman" w:cstheme="minorHAnsi"/>
                <w:sz w:val="20"/>
                <w:szCs w:val="20"/>
              </w:rPr>
            </w:pPr>
            <w:r w:rsidRPr="006441DE">
              <w:rPr>
                <w:rFonts w:eastAsia="Times New Roman" w:cstheme="minorHAnsi"/>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283485D8" w14:textId="5FDF53C2" w:rsidR="00125774" w:rsidRPr="006441DE" w:rsidRDefault="00125774">
            <w:pPr>
              <w:pStyle w:val="Bezodstpw"/>
              <w:numPr>
                <w:ilvl w:val="0"/>
                <w:numId w:val="13"/>
              </w:numPr>
              <w:spacing w:line="252" w:lineRule="auto"/>
              <w:rPr>
                <w:rFonts w:cstheme="minorHAnsi"/>
                <w:sz w:val="20"/>
              </w:rPr>
            </w:pPr>
            <w:r w:rsidRPr="006441DE">
              <w:rPr>
                <w:rFonts w:eastAsia="Times New Roman" w:cstheme="minorHAnsi"/>
                <w:sz w:val="20"/>
                <w:szCs w:val="20"/>
              </w:rPr>
              <w:t xml:space="preserve">BIOS UEFI w specyfikacji min 2.7; </w:t>
            </w:r>
          </w:p>
        </w:tc>
        <w:tc>
          <w:tcPr>
            <w:tcW w:w="1830" w:type="dxa"/>
            <w:tcBorders>
              <w:top w:val="single" w:sz="4" w:space="0" w:color="auto"/>
              <w:left w:val="nil"/>
              <w:bottom w:val="single" w:sz="4" w:space="0" w:color="auto"/>
              <w:right w:val="single" w:sz="4" w:space="0" w:color="auto"/>
            </w:tcBorders>
          </w:tcPr>
          <w:p w14:paraId="01FF6712" w14:textId="389428B7" w:rsidR="00125774" w:rsidRPr="006441DE" w:rsidRDefault="00125774" w:rsidP="00125774">
            <w:pPr>
              <w:spacing w:after="200" w:line="276" w:lineRule="auto"/>
              <w:jc w:val="both"/>
              <w:rPr>
                <w:rFonts w:cstheme="minorHAnsi"/>
                <w:sz w:val="20"/>
              </w:rPr>
            </w:pPr>
          </w:p>
        </w:tc>
      </w:tr>
      <w:tr w:rsidR="00125774" w:rsidRPr="006441DE" w14:paraId="03DBD703" w14:textId="77777777" w:rsidTr="69B2E9D6">
        <w:trPr>
          <w:trHeight w:val="206"/>
        </w:trPr>
        <w:tc>
          <w:tcPr>
            <w:tcW w:w="567" w:type="dxa"/>
            <w:tcBorders>
              <w:top w:val="single" w:sz="4" w:space="0" w:color="auto"/>
              <w:left w:val="single" w:sz="4" w:space="0" w:color="auto"/>
              <w:bottom w:val="single" w:sz="4" w:space="0" w:color="auto"/>
              <w:right w:val="single" w:sz="4" w:space="0" w:color="auto"/>
            </w:tcBorders>
            <w:vAlign w:val="center"/>
          </w:tcPr>
          <w:p w14:paraId="3114A6DF" w14:textId="74C43069" w:rsidR="00125774" w:rsidRPr="006441DE" w:rsidRDefault="00125774" w:rsidP="00125774">
            <w:pPr>
              <w:rPr>
                <w:rFonts w:cstheme="minorHAnsi"/>
                <w:sz w:val="20"/>
              </w:rPr>
            </w:pPr>
            <w:r w:rsidRPr="006441DE">
              <w:rPr>
                <w:rFonts w:cstheme="minorHAnsi"/>
                <w:color w:val="000000"/>
              </w:rPr>
              <w:t>10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528C7C" w14:textId="258221DC" w:rsidR="00125774" w:rsidRPr="006441DE" w:rsidRDefault="00125774" w:rsidP="00125774">
            <w:pPr>
              <w:rPr>
                <w:rFonts w:cstheme="minorHAnsi"/>
                <w:sz w:val="20"/>
              </w:rPr>
            </w:pPr>
            <w:r w:rsidRPr="006441DE">
              <w:rPr>
                <w:rFonts w:cstheme="minorHAnsi"/>
                <w:sz w:val="20"/>
                <w:szCs w:val="20"/>
              </w:rPr>
              <w:t>Wspierane OS</w:t>
            </w:r>
          </w:p>
        </w:tc>
        <w:tc>
          <w:tcPr>
            <w:tcW w:w="6237"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14:paraId="0C59B630" w14:textId="77777777" w:rsidR="00125774" w:rsidRPr="006441DE" w:rsidRDefault="00125774">
            <w:pPr>
              <w:pStyle w:val="Bezodstpw"/>
              <w:numPr>
                <w:ilvl w:val="0"/>
                <w:numId w:val="14"/>
              </w:numPr>
              <w:spacing w:line="252" w:lineRule="auto"/>
              <w:rPr>
                <w:rFonts w:eastAsia="Times New Roman" w:cstheme="minorHAnsi"/>
                <w:sz w:val="20"/>
                <w:szCs w:val="20"/>
              </w:rPr>
            </w:pPr>
            <w:r w:rsidRPr="006441DE">
              <w:rPr>
                <w:rFonts w:eastAsia="Times New Roman" w:cstheme="minorHAnsi"/>
                <w:sz w:val="20"/>
                <w:szCs w:val="20"/>
              </w:rPr>
              <w:t>Microsoft Windows Server 2022, 2019, 2016</w:t>
            </w:r>
          </w:p>
          <w:p w14:paraId="68AF0AEE" w14:textId="77777777" w:rsidR="00125774" w:rsidRPr="006441DE" w:rsidRDefault="00125774">
            <w:pPr>
              <w:pStyle w:val="Bezodstpw"/>
              <w:numPr>
                <w:ilvl w:val="0"/>
                <w:numId w:val="14"/>
              </w:numPr>
              <w:spacing w:line="252" w:lineRule="auto"/>
              <w:rPr>
                <w:rFonts w:eastAsia="Times New Roman" w:cstheme="minorHAnsi"/>
                <w:sz w:val="20"/>
                <w:szCs w:val="20"/>
              </w:rPr>
            </w:pPr>
            <w:r w:rsidRPr="006441DE">
              <w:rPr>
                <w:rFonts w:eastAsia="Times New Roman" w:cstheme="minorHAnsi"/>
                <w:sz w:val="20"/>
                <w:szCs w:val="20"/>
              </w:rPr>
              <w:t>VMWare vSphere 6.7, 7.0</w:t>
            </w:r>
          </w:p>
          <w:p w14:paraId="1E432ED8" w14:textId="77777777" w:rsidR="00125774" w:rsidRPr="006441DE" w:rsidRDefault="00125774">
            <w:pPr>
              <w:pStyle w:val="Bezodstpw"/>
              <w:numPr>
                <w:ilvl w:val="0"/>
                <w:numId w:val="14"/>
              </w:numPr>
              <w:spacing w:line="252" w:lineRule="auto"/>
              <w:rPr>
                <w:rFonts w:eastAsia="Times New Roman" w:cstheme="minorHAnsi"/>
                <w:sz w:val="20"/>
                <w:szCs w:val="20"/>
              </w:rPr>
            </w:pPr>
            <w:r w:rsidRPr="006441DE">
              <w:rPr>
                <w:rFonts w:eastAsia="Times New Roman" w:cstheme="minorHAnsi"/>
                <w:sz w:val="20"/>
                <w:szCs w:val="20"/>
              </w:rPr>
              <w:t>Suse Linux Enterprise Server 15</w:t>
            </w:r>
          </w:p>
          <w:p w14:paraId="1268DAE8" w14:textId="77777777" w:rsidR="00125774" w:rsidRPr="006441DE" w:rsidRDefault="00125774">
            <w:pPr>
              <w:pStyle w:val="Bezodstpw"/>
              <w:numPr>
                <w:ilvl w:val="0"/>
                <w:numId w:val="14"/>
              </w:numPr>
              <w:spacing w:line="252" w:lineRule="auto"/>
              <w:rPr>
                <w:rFonts w:eastAsia="Times New Roman" w:cstheme="minorHAnsi"/>
                <w:sz w:val="20"/>
                <w:szCs w:val="20"/>
              </w:rPr>
            </w:pPr>
            <w:r w:rsidRPr="006441DE">
              <w:rPr>
                <w:rFonts w:eastAsia="Times New Roman" w:cstheme="minorHAnsi"/>
                <w:sz w:val="20"/>
                <w:szCs w:val="20"/>
              </w:rPr>
              <w:t>Red Hat Enterprise Linux 7.9, 8.2</w:t>
            </w:r>
          </w:p>
          <w:p w14:paraId="79E431DB" w14:textId="5BA29FDD" w:rsidR="00125774" w:rsidRPr="006441DE" w:rsidRDefault="00125774">
            <w:pPr>
              <w:pStyle w:val="Bezodstpw"/>
              <w:numPr>
                <w:ilvl w:val="0"/>
                <w:numId w:val="14"/>
              </w:numPr>
              <w:spacing w:line="252" w:lineRule="auto"/>
              <w:rPr>
                <w:rFonts w:cstheme="minorHAnsi"/>
                <w:sz w:val="20"/>
              </w:rPr>
            </w:pPr>
            <w:r w:rsidRPr="006441DE">
              <w:rPr>
                <w:rFonts w:eastAsia="Times New Roman" w:cstheme="minorHAnsi"/>
                <w:sz w:val="20"/>
                <w:szCs w:val="20"/>
              </w:rPr>
              <w:t>Hyper-V Server 2016, 2019</w:t>
            </w:r>
          </w:p>
        </w:tc>
        <w:tc>
          <w:tcPr>
            <w:tcW w:w="1830" w:type="dxa"/>
            <w:tcBorders>
              <w:top w:val="single" w:sz="4" w:space="0" w:color="auto"/>
              <w:left w:val="nil"/>
              <w:bottom w:val="single" w:sz="4" w:space="0" w:color="auto"/>
              <w:right w:val="single" w:sz="4" w:space="0" w:color="auto"/>
            </w:tcBorders>
          </w:tcPr>
          <w:p w14:paraId="4259A355" w14:textId="77777777" w:rsidR="00125774" w:rsidRPr="006441DE" w:rsidRDefault="00125774" w:rsidP="00125774">
            <w:pPr>
              <w:rPr>
                <w:rFonts w:cstheme="minorHAnsi"/>
                <w:sz w:val="20"/>
              </w:rPr>
            </w:pPr>
          </w:p>
        </w:tc>
      </w:tr>
      <w:tr w:rsidR="00125774" w:rsidRPr="006441DE" w14:paraId="437BC058" w14:textId="77777777" w:rsidTr="69B2E9D6">
        <w:trPr>
          <w:trHeight w:val="206"/>
        </w:trPr>
        <w:tc>
          <w:tcPr>
            <w:tcW w:w="567" w:type="dxa"/>
            <w:tcBorders>
              <w:top w:val="single" w:sz="4" w:space="0" w:color="auto"/>
              <w:left w:val="single" w:sz="4" w:space="0" w:color="auto"/>
              <w:bottom w:val="single" w:sz="4" w:space="0" w:color="auto"/>
              <w:right w:val="single" w:sz="4" w:space="0" w:color="auto"/>
            </w:tcBorders>
            <w:vAlign w:val="center"/>
          </w:tcPr>
          <w:p w14:paraId="23D44D7B" w14:textId="08DBDA39" w:rsidR="00125774" w:rsidRPr="006441DE" w:rsidRDefault="00125774" w:rsidP="00125774">
            <w:pPr>
              <w:rPr>
                <w:rFonts w:cstheme="minorHAnsi"/>
                <w:sz w:val="20"/>
              </w:rPr>
            </w:pPr>
            <w:r w:rsidRPr="006441DE">
              <w:rPr>
                <w:rFonts w:cstheme="minorHAnsi"/>
                <w:color w:val="000000"/>
              </w:rPr>
              <w:t>11</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AD34C9" w14:textId="754F76A0" w:rsidR="00125774" w:rsidRPr="006441DE" w:rsidRDefault="00125774" w:rsidP="00125774">
            <w:pPr>
              <w:rPr>
                <w:rFonts w:cstheme="minorHAnsi"/>
                <w:sz w:val="20"/>
              </w:rPr>
            </w:pPr>
            <w:r w:rsidRPr="006441DE">
              <w:rPr>
                <w:rFonts w:cstheme="minorHAnsi"/>
                <w:sz w:val="20"/>
                <w:szCs w:val="20"/>
              </w:rPr>
              <w:t>System operacyjny</w:t>
            </w:r>
          </w:p>
        </w:tc>
        <w:tc>
          <w:tcPr>
            <w:tcW w:w="6237"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14:paraId="0486C1A1" w14:textId="77777777" w:rsidR="00125774" w:rsidRPr="006441DE" w:rsidRDefault="00125774">
            <w:pPr>
              <w:pStyle w:val="Bezodstpw"/>
              <w:numPr>
                <w:ilvl w:val="0"/>
                <w:numId w:val="15"/>
              </w:numPr>
              <w:spacing w:line="252" w:lineRule="auto"/>
              <w:rPr>
                <w:rFonts w:cstheme="minorHAnsi"/>
                <w:sz w:val="20"/>
                <w:szCs w:val="20"/>
              </w:rPr>
            </w:pPr>
            <w:r w:rsidRPr="006441DE">
              <w:rPr>
                <w:rFonts w:eastAsia="Times New Roman" w:cstheme="minorHAnsi"/>
                <w:sz w:val="20"/>
                <w:szCs w:val="20"/>
              </w:rPr>
              <w:t>Licencja</w:t>
            </w:r>
            <w:r w:rsidRPr="006441DE">
              <w:rPr>
                <w:rFonts w:cstheme="minorHAnsi"/>
                <w:sz w:val="20"/>
                <w:szCs w:val="20"/>
              </w:rPr>
              <w:t xml:space="preserve"> na serwerowy system operacyjny musi uprawniać do uruchamiania serwerowego systemu operacyjnego w środowisku fizycznym i nielimitowanej ilości  wirtualnych środowisk serwerowego systemu operacyjnego.</w:t>
            </w:r>
          </w:p>
          <w:p w14:paraId="40BEE760" w14:textId="77777777" w:rsidR="00125774" w:rsidRPr="006441DE" w:rsidRDefault="00125774">
            <w:pPr>
              <w:pStyle w:val="Bezodstpw"/>
              <w:numPr>
                <w:ilvl w:val="0"/>
                <w:numId w:val="15"/>
              </w:numPr>
              <w:spacing w:line="252" w:lineRule="auto"/>
              <w:rPr>
                <w:rFonts w:cstheme="minorHAnsi"/>
                <w:sz w:val="20"/>
                <w:szCs w:val="20"/>
              </w:rPr>
            </w:pPr>
            <w:r w:rsidRPr="006441DE">
              <w:rPr>
                <w:rFonts w:eastAsia="Times New Roman" w:cstheme="minorHAnsi"/>
                <w:sz w:val="20"/>
                <w:szCs w:val="20"/>
              </w:rPr>
              <w:t>Serwerowy</w:t>
            </w:r>
            <w:r w:rsidRPr="006441DE">
              <w:rPr>
                <w:rFonts w:cstheme="minorHAnsi"/>
                <w:sz w:val="20"/>
                <w:szCs w:val="20"/>
              </w:rPr>
              <w:t xml:space="preserve"> system operacyjny musi posiadać następujące, wbudowane cechy. </w:t>
            </w:r>
          </w:p>
          <w:p w14:paraId="76BF15F4" w14:textId="17602A62" w:rsidR="00125774" w:rsidRPr="006441DE" w:rsidRDefault="00125774">
            <w:pPr>
              <w:pStyle w:val="Bezodstpw"/>
              <w:numPr>
                <w:ilvl w:val="1"/>
                <w:numId w:val="15"/>
              </w:numPr>
              <w:spacing w:line="252" w:lineRule="auto"/>
              <w:rPr>
                <w:rFonts w:cstheme="minorHAnsi"/>
                <w:sz w:val="20"/>
                <w:szCs w:val="20"/>
              </w:rPr>
            </w:pPr>
            <w:r w:rsidRPr="006441DE">
              <w:rPr>
                <w:rFonts w:eastAsia="Times New Roman" w:cstheme="minorHAnsi"/>
                <w:sz w:val="20"/>
                <w:szCs w:val="20"/>
              </w:rPr>
              <w:t>Możliwość</w:t>
            </w:r>
            <w:r w:rsidRPr="006441DE">
              <w:rPr>
                <w:rFonts w:cstheme="minorHAnsi"/>
                <w:sz w:val="20"/>
                <w:szCs w:val="20"/>
              </w:rPr>
              <w:t xml:space="preserve"> wykorzystania 320 logicznych procesorów oraz co najmniej 12 TB pamięci RAM w środowisku fizycznym. </w:t>
            </w:r>
          </w:p>
          <w:p w14:paraId="1BBA27CE" w14:textId="0E8A0144" w:rsidR="00125774" w:rsidRPr="006441DE" w:rsidRDefault="00125774">
            <w:pPr>
              <w:pStyle w:val="Bezodstpw"/>
              <w:numPr>
                <w:ilvl w:val="1"/>
                <w:numId w:val="15"/>
              </w:numPr>
              <w:spacing w:line="252" w:lineRule="auto"/>
              <w:rPr>
                <w:rFonts w:cstheme="minorHAnsi"/>
                <w:sz w:val="20"/>
                <w:szCs w:val="20"/>
              </w:rPr>
            </w:pPr>
            <w:r w:rsidRPr="006441DE">
              <w:rPr>
                <w:rFonts w:eastAsia="Times New Roman" w:cstheme="minorHAnsi"/>
                <w:sz w:val="20"/>
                <w:szCs w:val="20"/>
              </w:rPr>
              <w:t>Możliwość</w:t>
            </w:r>
            <w:r w:rsidRPr="006441DE">
              <w:rPr>
                <w:rFonts w:cstheme="minorHAnsi"/>
                <w:sz w:val="20"/>
                <w:szCs w:val="20"/>
              </w:rPr>
              <w:t xml:space="preserve"> wykorzystywania 64 procesorów wirtualnych oraz 1TB pamięci RAM i dysku o pojemności do 64TB przez każdy wirtualny serwerowy system operacyjny. </w:t>
            </w:r>
          </w:p>
          <w:p w14:paraId="4F95CE8B" w14:textId="239BE2FA" w:rsidR="00125774" w:rsidRPr="006441DE" w:rsidRDefault="00125774">
            <w:pPr>
              <w:pStyle w:val="Bezodstpw"/>
              <w:numPr>
                <w:ilvl w:val="1"/>
                <w:numId w:val="15"/>
              </w:numPr>
              <w:spacing w:line="252" w:lineRule="auto"/>
              <w:rPr>
                <w:rFonts w:cstheme="minorHAnsi"/>
                <w:sz w:val="20"/>
                <w:szCs w:val="20"/>
              </w:rPr>
            </w:pPr>
            <w:r w:rsidRPr="006441DE">
              <w:rPr>
                <w:rFonts w:eastAsia="Times New Roman" w:cstheme="minorHAnsi"/>
                <w:sz w:val="20"/>
                <w:szCs w:val="20"/>
              </w:rPr>
              <w:t>Możliwość</w:t>
            </w:r>
            <w:r w:rsidRPr="006441DE">
              <w:rPr>
                <w:rFonts w:cstheme="minorHAnsi"/>
                <w:sz w:val="20"/>
                <w:szCs w:val="20"/>
              </w:rPr>
              <w:t xml:space="preserve"> budowania klastrów składających się z 64 węzłów, z możliwością uruchamiania  7000 maszyn wirtualnych.  </w:t>
            </w:r>
          </w:p>
          <w:p w14:paraId="412199FD" w14:textId="35C2EB6D" w:rsidR="00125774" w:rsidRPr="006441DE" w:rsidRDefault="00125774">
            <w:pPr>
              <w:pStyle w:val="Bezodstpw"/>
              <w:numPr>
                <w:ilvl w:val="1"/>
                <w:numId w:val="15"/>
              </w:numPr>
              <w:spacing w:line="252" w:lineRule="auto"/>
              <w:rPr>
                <w:rFonts w:cstheme="minorHAnsi"/>
                <w:sz w:val="20"/>
                <w:szCs w:val="20"/>
              </w:rPr>
            </w:pPr>
            <w:r w:rsidRPr="006441DE">
              <w:rPr>
                <w:rFonts w:eastAsia="Times New Roman" w:cstheme="minorHAnsi"/>
                <w:sz w:val="20"/>
                <w:szCs w:val="20"/>
              </w:rPr>
              <w:t>Możliwość</w:t>
            </w:r>
            <w:r w:rsidRPr="006441DE">
              <w:rPr>
                <w:rFonts w:cstheme="minorHAnsi"/>
                <w:sz w:val="20"/>
                <w:szCs w:val="20"/>
              </w:rPr>
              <w:t xml:space="preserve"> migracji maszyn wirtualnych bez zatrzymywania ich pracy między fizycznymi serwerami z uruchomionym mechanizmem wirtualizacji (hypervisor) przez sieć Ethernet, bez konieczności stosowania dodatkowych mechanizmów współdzielenia pamięci. </w:t>
            </w:r>
          </w:p>
          <w:p w14:paraId="411D638A" w14:textId="694D5C22" w:rsidR="00125774" w:rsidRPr="006441DE" w:rsidRDefault="00125774">
            <w:pPr>
              <w:pStyle w:val="Bezodstpw"/>
              <w:numPr>
                <w:ilvl w:val="1"/>
                <w:numId w:val="15"/>
              </w:numPr>
              <w:spacing w:line="252" w:lineRule="auto"/>
              <w:rPr>
                <w:rFonts w:cstheme="minorHAnsi"/>
                <w:sz w:val="20"/>
                <w:szCs w:val="20"/>
              </w:rPr>
            </w:pPr>
            <w:r w:rsidRPr="006441DE">
              <w:rPr>
                <w:rFonts w:cstheme="minorHAnsi"/>
                <w:sz w:val="20"/>
                <w:szCs w:val="20"/>
              </w:rPr>
              <w:t xml:space="preserve">Wsparcie (na umożliwiającym to sprzęcie) dodawania i wymiany pamięci RAM bez przerywania pracy. </w:t>
            </w:r>
          </w:p>
          <w:p w14:paraId="1F807CCD" w14:textId="578C8FF6" w:rsidR="00125774" w:rsidRPr="006441DE" w:rsidRDefault="00125774">
            <w:pPr>
              <w:pStyle w:val="Bezodstpw"/>
              <w:numPr>
                <w:ilvl w:val="1"/>
                <w:numId w:val="15"/>
              </w:numPr>
              <w:spacing w:line="252" w:lineRule="auto"/>
              <w:rPr>
                <w:rFonts w:cstheme="minorHAnsi"/>
                <w:sz w:val="20"/>
                <w:szCs w:val="20"/>
              </w:rPr>
            </w:pPr>
            <w:r w:rsidRPr="006441DE">
              <w:rPr>
                <w:rFonts w:cstheme="minorHAnsi"/>
                <w:sz w:val="20"/>
                <w:szCs w:val="20"/>
              </w:rPr>
              <w:t xml:space="preserve">Wsparcie (na umożliwiającym to sprzęcie) dodawania i wymiany procesorów bez przerywania pracy. </w:t>
            </w:r>
          </w:p>
          <w:p w14:paraId="1F408BE2" w14:textId="1DC0B469" w:rsidR="00125774" w:rsidRPr="006441DE" w:rsidRDefault="00125774">
            <w:pPr>
              <w:pStyle w:val="Bezodstpw"/>
              <w:numPr>
                <w:ilvl w:val="1"/>
                <w:numId w:val="15"/>
              </w:numPr>
              <w:spacing w:line="252" w:lineRule="auto"/>
              <w:rPr>
                <w:rFonts w:cstheme="minorHAnsi"/>
                <w:sz w:val="20"/>
                <w:szCs w:val="20"/>
              </w:rPr>
            </w:pPr>
            <w:r w:rsidRPr="006441DE">
              <w:rPr>
                <w:rFonts w:cstheme="minorHAnsi"/>
                <w:sz w:val="20"/>
                <w:szCs w:val="20"/>
              </w:rPr>
              <w:t xml:space="preserve">Automatyczna weryfikacja cyfrowych sygnatur sterowników w celu sprawdzenia, czy sterownik przeszedł testy jakości przeprowadzone przez producenta systemu operacyjnego. </w:t>
            </w:r>
          </w:p>
          <w:p w14:paraId="0A43148D" w14:textId="59E3B148" w:rsidR="00125774" w:rsidRPr="006441DE" w:rsidRDefault="00125774">
            <w:pPr>
              <w:pStyle w:val="Bezodstpw"/>
              <w:numPr>
                <w:ilvl w:val="1"/>
                <w:numId w:val="15"/>
              </w:numPr>
              <w:spacing w:line="252" w:lineRule="auto"/>
              <w:rPr>
                <w:rFonts w:cstheme="minorHAnsi"/>
                <w:sz w:val="20"/>
                <w:szCs w:val="20"/>
              </w:rPr>
            </w:pPr>
            <w:r w:rsidRPr="006441DE">
              <w:rPr>
                <w:rFonts w:cstheme="minorHAnsi"/>
                <w:sz w:val="20"/>
                <w:szCs w:val="20"/>
              </w:rPr>
              <w:t xml:space="preserve">Możliwość dynamicznego obniżania poboru energii przez rdzenie procesorów </w:t>
            </w:r>
            <w:r w:rsidRPr="006441DE">
              <w:rPr>
                <w:rFonts w:eastAsia="Times New Roman" w:cstheme="minorHAnsi"/>
                <w:sz w:val="20"/>
                <w:szCs w:val="20"/>
              </w:rPr>
              <w:t>niewykorzystywane</w:t>
            </w:r>
            <w:r w:rsidRPr="006441DE">
              <w:rPr>
                <w:rFonts w:cstheme="minorHAnsi"/>
                <w:sz w:val="20"/>
                <w:szCs w:val="20"/>
              </w:rPr>
              <w:t xml:space="preserve"> w bieżącej pracy. Mechanizm ten musi uwzględniać specyfikę procesorów wyposażonych w mechanizmy Hyper-Threading lub równoważne</w:t>
            </w:r>
            <w:r w:rsidRPr="006441DE" w:rsidDel="002916F6">
              <w:rPr>
                <w:rFonts w:cstheme="minorHAnsi"/>
                <w:sz w:val="20"/>
                <w:szCs w:val="20"/>
              </w:rPr>
              <w:t xml:space="preserve"> </w:t>
            </w:r>
          </w:p>
          <w:p w14:paraId="4A782895" w14:textId="688622DA" w:rsidR="00125774" w:rsidRPr="006441DE" w:rsidRDefault="00125774">
            <w:pPr>
              <w:pStyle w:val="Bezodstpw"/>
              <w:numPr>
                <w:ilvl w:val="1"/>
                <w:numId w:val="15"/>
              </w:numPr>
              <w:spacing w:line="252" w:lineRule="auto"/>
              <w:rPr>
                <w:rFonts w:cstheme="minorHAnsi"/>
                <w:sz w:val="20"/>
                <w:szCs w:val="20"/>
              </w:rPr>
            </w:pPr>
            <w:r w:rsidRPr="006441DE">
              <w:rPr>
                <w:rFonts w:cstheme="minorHAnsi"/>
                <w:sz w:val="20"/>
                <w:szCs w:val="20"/>
              </w:rPr>
              <w:t xml:space="preserve">Wbudowane </w:t>
            </w:r>
            <w:r w:rsidRPr="006441DE">
              <w:rPr>
                <w:rFonts w:eastAsia="Times New Roman" w:cstheme="minorHAnsi"/>
                <w:sz w:val="20"/>
                <w:szCs w:val="20"/>
              </w:rPr>
              <w:t>wsparcie</w:t>
            </w:r>
            <w:r w:rsidRPr="006441DE">
              <w:rPr>
                <w:rFonts w:cstheme="minorHAnsi"/>
                <w:sz w:val="20"/>
                <w:szCs w:val="20"/>
              </w:rPr>
              <w:t xml:space="preserve"> instalacji i pracy na wolumenach, które: </w:t>
            </w:r>
          </w:p>
          <w:p w14:paraId="7EB9C147" w14:textId="50B1671C"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pozwalają na zmianę rozmiaru w czasie pracy systemu, </w:t>
            </w:r>
          </w:p>
          <w:p w14:paraId="3738C93D" w14:textId="27F52D80"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umożliwiają tworzenie w czasie pracy systemu migawek, dających użytkownikom  końcowym (lokalnym i sieciowym) prosty wgląd w poprzednie wersje plików i folderów, </w:t>
            </w:r>
          </w:p>
          <w:p w14:paraId="188CFA29" w14:textId="74D65CC5"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umożliwiają kompresję "w locie" dla wybranych plików i/lub folderów, </w:t>
            </w:r>
          </w:p>
          <w:p w14:paraId="7365B7EE" w14:textId="44750235"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umożliwiają zdefiniowanie list kontroli dostępu (ACL). </w:t>
            </w:r>
          </w:p>
          <w:p w14:paraId="204E18C7" w14:textId="7AC35F93" w:rsidR="00125774" w:rsidRPr="006441DE" w:rsidRDefault="00125774">
            <w:pPr>
              <w:pStyle w:val="Bezodstpw"/>
              <w:numPr>
                <w:ilvl w:val="1"/>
                <w:numId w:val="15"/>
              </w:numPr>
              <w:spacing w:line="252" w:lineRule="auto"/>
              <w:rPr>
                <w:rFonts w:cstheme="minorHAnsi"/>
                <w:sz w:val="20"/>
                <w:szCs w:val="20"/>
              </w:rPr>
            </w:pPr>
            <w:r w:rsidRPr="006441DE">
              <w:rPr>
                <w:rFonts w:cstheme="minorHAnsi"/>
                <w:sz w:val="20"/>
                <w:szCs w:val="20"/>
              </w:rPr>
              <w:t xml:space="preserve">Wbudowany mechanizm klasyfikowania i indeksowania plików (dokumentów) w oparciu o ich zawartość. </w:t>
            </w:r>
          </w:p>
          <w:p w14:paraId="6F1952BF" w14:textId="3460506B" w:rsidR="00125774" w:rsidRPr="006441DE" w:rsidRDefault="00125774">
            <w:pPr>
              <w:pStyle w:val="Bezodstpw"/>
              <w:numPr>
                <w:ilvl w:val="1"/>
                <w:numId w:val="15"/>
              </w:numPr>
              <w:spacing w:line="252" w:lineRule="auto"/>
              <w:rPr>
                <w:rFonts w:cstheme="minorHAnsi"/>
                <w:sz w:val="20"/>
                <w:szCs w:val="20"/>
              </w:rPr>
            </w:pPr>
            <w:r w:rsidRPr="006441DE">
              <w:rPr>
                <w:rFonts w:cstheme="minorHAnsi"/>
                <w:sz w:val="20"/>
                <w:szCs w:val="20"/>
              </w:rPr>
              <w:t xml:space="preserve">Wbudowane szyfrowanie dysków przy pomocy mechanizmów </w:t>
            </w:r>
            <w:r w:rsidRPr="006441DE">
              <w:rPr>
                <w:rFonts w:eastAsia="Times New Roman" w:cstheme="minorHAnsi"/>
                <w:sz w:val="20"/>
                <w:szCs w:val="20"/>
              </w:rPr>
              <w:t>posiadających</w:t>
            </w:r>
            <w:r w:rsidRPr="006441DE">
              <w:rPr>
                <w:rFonts w:cstheme="minorHAnsi"/>
                <w:sz w:val="20"/>
                <w:szCs w:val="20"/>
              </w:rPr>
              <w:t xml:space="preserve"> certyfikat FIPS 140-2 lub równoważny wydany przez NIST lub inną agendę rządową zajmującą się bezpieczeństwem informacji. </w:t>
            </w:r>
          </w:p>
          <w:p w14:paraId="39885C07" w14:textId="7CD0CC36"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uruchamianie aplikacji internetowych wykorzystujących technologię ASP.NET </w:t>
            </w:r>
          </w:p>
          <w:p w14:paraId="3F3F4F16" w14:textId="6C7E8512"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dystrybucji ruchu sieciowego HTTP pomiędzy kilka serwerów. </w:t>
            </w:r>
          </w:p>
          <w:p w14:paraId="7AC9D0F6" w14:textId="383D113A"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Wbudowana zapora internetowa (firewall) z obsługą definiowanych reguł dla ochrony połączeń internetowych i intranetowych. </w:t>
            </w:r>
          </w:p>
          <w:p w14:paraId="2B6262A2" w14:textId="7B04D043" w:rsidR="00125774" w:rsidRPr="006441DE" w:rsidRDefault="00125774">
            <w:pPr>
              <w:pStyle w:val="Bezodstpw"/>
              <w:numPr>
                <w:ilvl w:val="1"/>
                <w:numId w:val="15"/>
              </w:numPr>
              <w:spacing w:line="252" w:lineRule="auto"/>
              <w:rPr>
                <w:rFonts w:cstheme="minorHAnsi"/>
                <w:sz w:val="20"/>
                <w:szCs w:val="20"/>
              </w:rPr>
            </w:pPr>
            <w:r w:rsidRPr="006441DE">
              <w:rPr>
                <w:rFonts w:eastAsia="Times New Roman" w:cstheme="minorHAnsi"/>
                <w:sz w:val="20"/>
                <w:szCs w:val="20"/>
              </w:rPr>
              <w:t>Dostępne dwa rodzaje graficznego</w:t>
            </w:r>
            <w:r w:rsidRPr="006441DE">
              <w:rPr>
                <w:rFonts w:cstheme="minorHAnsi"/>
                <w:sz w:val="20"/>
                <w:szCs w:val="20"/>
              </w:rPr>
              <w:t xml:space="preserve"> interfejsu użytkownika: </w:t>
            </w:r>
          </w:p>
          <w:p w14:paraId="786E9EAA" w14:textId="266C1864"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Klasyczny, umożliwiający obsługę przy pomocy klawiatury i myszy, </w:t>
            </w:r>
          </w:p>
          <w:p w14:paraId="46C9DA57" w14:textId="3ACC0683"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Dotykowy umożliwiający sterowanie dotykiem na monitorach dotykowych. </w:t>
            </w:r>
          </w:p>
          <w:p w14:paraId="48CA1BBD" w14:textId="1787F5D0"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Zlokalizowane w języku polskim, co najmniej następujące elementy: menu, przeglądarka internetowa, pomoc, komunikaty systemowe, </w:t>
            </w:r>
          </w:p>
          <w:p w14:paraId="0C96FD3A" w14:textId="733F5B92"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zmiany języka interfejsu po zainstalowaniu systemu, dla co najmniej 10 języków poprzez wybór z listy dostępnych lokalizacji. </w:t>
            </w:r>
          </w:p>
          <w:p w14:paraId="177D4C33" w14:textId="66F70444" w:rsidR="00125774" w:rsidRPr="006441DE" w:rsidRDefault="00125774">
            <w:pPr>
              <w:pStyle w:val="Bezodstpw"/>
              <w:numPr>
                <w:ilvl w:val="1"/>
                <w:numId w:val="15"/>
              </w:numPr>
              <w:spacing w:line="252" w:lineRule="auto"/>
              <w:rPr>
                <w:rFonts w:cstheme="minorHAnsi"/>
                <w:sz w:val="20"/>
                <w:szCs w:val="20"/>
              </w:rPr>
            </w:pPr>
            <w:r w:rsidRPr="006441DE">
              <w:rPr>
                <w:rFonts w:eastAsia="Times New Roman" w:cstheme="minorHAnsi"/>
                <w:sz w:val="20"/>
                <w:szCs w:val="20"/>
              </w:rPr>
              <w:t>Mechanizmy logowania</w:t>
            </w:r>
            <w:r w:rsidRPr="006441DE">
              <w:rPr>
                <w:rFonts w:cstheme="minorHAnsi"/>
                <w:sz w:val="20"/>
                <w:szCs w:val="20"/>
              </w:rPr>
              <w:t xml:space="preserve"> w oparciu o: </w:t>
            </w:r>
          </w:p>
          <w:p w14:paraId="3CE107DC" w14:textId="1B281F5B"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Login i hasło, </w:t>
            </w:r>
          </w:p>
          <w:p w14:paraId="1FF759C4" w14:textId="6879C30A"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Karty z certyfikatami (smartcard), </w:t>
            </w:r>
          </w:p>
          <w:p w14:paraId="6F3B7BAF" w14:textId="35460CB5"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Wirtualne karty (logowanie w oparciu o certyfikat chroniony poprzez moduł TPM), </w:t>
            </w:r>
          </w:p>
          <w:p w14:paraId="5804CD5A" w14:textId="45FEA2AA"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4B46DB5F" w14:textId="78462AF1"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Wsparcie dla większości powszechnie używanych urządzeń peryferyjnych (drukarek, urządzeń sieciowych, standardów USB, Plug&amp;Play). </w:t>
            </w:r>
          </w:p>
          <w:p w14:paraId="785AB801" w14:textId="4D0A55BA"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zdalnej konfiguracji, administrowania oraz aktualizowania systemu. </w:t>
            </w:r>
          </w:p>
          <w:p w14:paraId="4B51FF2A" w14:textId="2E6A60C7"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Dostępność bezpłatnych narzędzi producenta systemu umożliwiających badanie i wdrażanie zdefiniowanego zestawu polityk bezpieczeństwa. </w:t>
            </w:r>
          </w:p>
          <w:p w14:paraId="23B6D164" w14:textId="14F7A490"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Pochodzący od producenta systemu serwis zarządzania polityką dostępu do informacji w dokumentach (Digital Rights Management). </w:t>
            </w:r>
          </w:p>
          <w:p w14:paraId="378BA8B8" w14:textId="4FDACAAC"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Wsparcie dla środowisk Java i .NET Framework 4.x – możliwość uruchomienia aplikacji działających we wskazanych środowiskach. </w:t>
            </w:r>
          </w:p>
          <w:p w14:paraId="03D467F3" w14:textId="7DB4FD44" w:rsidR="00125774" w:rsidRPr="006441DE" w:rsidRDefault="00125774">
            <w:pPr>
              <w:pStyle w:val="Bezodstpw"/>
              <w:numPr>
                <w:ilvl w:val="1"/>
                <w:numId w:val="15"/>
              </w:numPr>
              <w:spacing w:line="252" w:lineRule="auto"/>
              <w:rPr>
                <w:rFonts w:cstheme="minorHAnsi"/>
                <w:sz w:val="20"/>
                <w:szCs w:val="20"/>
              </w:rPr>
            </w:pPr>
            <w:r w:rsidRPr="006441DE">
              <w:rPr>
                <w:rFonts w:eastAsia="Times New Roman" w:cstheme="minorHAnsi"/>
                <w:sz w:val="20"/>
                <w:szCs w:val="20"/>
              </w:rPr>
              <w:t>Możliwość implementacji następujących funkcjonalności bez potrzeby instalowania dodatkowych produktów (oprogramowania) innych producentów wymagających dodatkowych</w:t>
            </w:r>
            <w:r w:rsidRPr="006441DE">
              <w:rPr>
                <w:rFonts w:cstheme="minorHAnsi"/>
                <w:sz w:val="20"/>
                <w:szCs w:val="20"/>
              </w:rPr>
              <w:t xml:space="preserve"> licencji: </w:t>
            </w:r>
          </w:p>
          <w:p w14:paraId="06A4853C" w14:textId="5414417C"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Podstawowe usługi sieciowe: DHCP oraz DNS wspierający DNSSEC, </w:t>
            </w:r>
          </w:p>
          <w:p w14:paraId="70980BDC" w14:textId="3DD3000C"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140BF88D" w14:textId="47660E21"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Podłączenie do domeny w trybie offline – bez dostępnego połączenia sieciowego z domeną, </w:t>
            </w:r>
          </w:p>
          <w:p w14:paraId="2A4AF5FE" w14:textId="6EF44B68"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Ustanawianie praw dostępu do zasobów domeny na bazie sposobu logowania użytkownika na przykład typu certyfikatu użytego do logowania, </w:t>
            </w:r>
          </w:p>
          <w:p w14:paraId="18CBD0AA" w14:textId="218751CC"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Odzyskiwanie przypadkowo skasowanych obiektów usługi katalogowej z mechanizmu kosza.  </w:t>
            </w:r>
          </w:p>
          <w:p w14:paraId="5E10D6DC" w14:textId="0ECBDA2D"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Bezpieczny mechanizm dołączania do domeny uprawnionych użytkowników prywatnych urządzeń mobilnych opartych o iOS i Windows 11.  </w:t>
            </w:r>
          </w:p>
          <w:p w14:paraId="470F8C3D" w14:textId="6FAF60B8"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Zdalna dystrybucja oprogramowania na stacje robocze. </w:t>
            </w:r>
          </w:p>
          <w:p w14:paraId="3A83E397" w14:textId="14850CF8"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Praca zdalna na serwerze z wykorzystaniem terminala (cienkiego klienta) lub odpowiednio skonfigurowanej stacji roboczej </w:t>
            </w:r>
          </w:p>
          <w:p w14:paraId="70BEF31E" w14:textId="276AFC8A"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Centrum Certyfikatów (CA), obsługa klucza publicznego i prywatnego) umożliwiające: </w:t>
            </w:r>
          </w:p>
          <w:p w14:paraId="6881A8E0" w14:textId="62BB3189"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Dystrybucję certyfikatów poprzez http </w:t>
            </w:r>
          </w:p>
          <w:p w14:paraId="513897A1" w14:textId="31A5CA49"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Konsolidację CA dla wielu lasów domeny, </w:t>
            </w:r>
          </w:p>
          <w:p w14:paraId="031DD7CE" w14:textId="0FBB519C"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Automatyczne rejestrowania certyfikatów pomiędzy różnymi lasami domen, </w:t>
            </w:r>
          </w:p>
          <w:p w14:paraId="2AECA4EC" w14:textId="6613BFD4"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Automatyczne występowanie i używanie (wystawianie) certyfikatów PKI X.509. </w:t>
            </w:r>
          </w:p>
          <w:p w14:paraId="537FB638" w14:textId="43AE3D91"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Szyfrowanie plików i folderów. </w:t>
            </w:r>
          </w:p>
          <w:p w14:paraId="657E73EF" w14:textId="7091E023"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Szyfrowanie połączeń sieciowych pomiędzy serwerami oraz serwerami i stacjami roboczymi (IPSec). </w:t>
            </w:r>
          </w:p>
          <w:p w14:paraId="3F327FC0" w14:textId="6C261273"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Możliwość tworzenia systemów wysokiej dostępności (klastry typu fail-over) oraz rozłożenia obciążenia serwerów. </w:t>
            </w:r>
          </w:p>
          <w:p w14:paraId="0F5BC01F" w14:textId="6096A929"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Serwis udostępniania stron WWW. </w:t>
            </w:r>
          </w:p>
          <w:p w14:paraId="4DE610CB" w14:textId="3D5DFB2F"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Wsparcie dla protokołu IP w wersji 6 (IPv6), </w:t>
            </w:r>
          </w:p>
          <w:p w14:paraId="0E1F2A0B" w14:textId="38B788E2"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Wsparcie dla algorytmów Suite B (RFC 4869), </w:t>
            </w:r>
          </w:p>
          <w:p w14:paraId="5C9CA9DB" w14:textId="51106585"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Wbudowane usługi VPN pozwalające na zestawienie nielimitowanej liczby równoczesnych połączeń i niewymagające instalacji dodatkowego oprogramowania na komputerach z systemem Windows, </w:t>
            </w:r>
          </w:p>
          <w:p w14:paraId="012D29CD" w14:textId="1F621CEF" w:rsidR="00125774" w:rsidRPr="006441DE" w:rsidRDefault="00125774">
            <w:pPr>
              <w:pStyle w:val="Bezodstpw"/>
              <w:numPr>
                <w:ilvl w:val="2"/>
                <w:numId w:val="15"/>
              </w:numPr>
              <w:spacing w:line="252" w:lineRule="auto"/>
              <w:rPr>
                <w:rFonts w:cstheme="minorHAnsi"/>
                <w:sz w:val="20"/>
                <w:szCs w:val="20"/>
              </w:rPr>
            </w:pPr>
            <w:r w:rsidRPr="006441DE">
              <w:rPr>
                <w:rFonts w:cstheme="minorHAnsi"/>
                <w:sz w:val="20"/>
                <w:szCs w:val="20"/>
              </w:rPr>
              <w:t xml:space="preserve">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3CA95EE3" w14:textId="2837B24C"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Dynamicznego podłączania zasobów dyskowych typu hot-plug do maszyn wirtualnych, </w:t>
            </w:r>
          </w:p>
          <w:p w14:paraId="48A9F3E5" w14:textId="0BBD3CDA"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Obsługi ramek typu jumbo frames dla maszyn wirtualnych. </w:t>
            </w:r>
          </w:p>
          <w:p w14:paraId="3AFE7DCB" w14:textId="6564F1F3"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Obsługi 4-KB sektorów dysków  </w:t>
            </w:r>
          </w:p>
          <w:p w14:paraId="502CBA46" w14:textId="41988B64"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Nielimitowanej liczby jednocześnie przenoszonych maszyn wirtualnych pomiędzy węzłami klastra </w:t>
            </w:r>
          </w:p>
          <w:p w14:paraId="5EF2EDFD" w14:textId="6C240F99"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Możliwości wirtualizacji sieci z zastosowaniem przełącznika, którego funkcjonalność może być rozszerzana jednocześnie poprzez oprogramowanie kilku innych dostawców poprzez otwarty interfejs API. </w:t>
            </w:r>
          </w:p>
          <w:p w14:paraId="28A0E598" w14:textId="03A39DF6" w:rsidR="00125774" w:rsidRPr="006441DE" w:rsidRDefault="00125774">
            <w:pPr>
              <w:pStyle w:val="Bezodstpw"/>
              <w:numPr>
                <w:ilvl w:val="3"/>
                <w:numId w:val="15"/>
              </w:numPr>
              <w:spacing w:line="252" w:lineRule="auto"/>
              <w:rPr>
                <w:rFonts w:cstheme="minorHAnsi"/>
                <w:sz w:val="20"/>
                <w:szCs w:val="20"/>
              </w:rPr>
            </w:pPr>
            <w:r w:rsidRPr="006441DE">
              <w:rPr>
                <w:rFonts w:cstheme="minorHAnsi"/>
                <w:sz w:val="20"/>
                <w:szCs w:val="20"/>
              </w:rPr>
              <w:t xml:space="preserve">Możliwości kierowania ruchu sieciowego z wielu sieci VLAN bezpośrednio do pojedynczej karty sieciowej maszyny wirtualnej (tzw. trunk mode) </w:t>
            </w:r>
          </w:p>
          <w:p w14:paraId="3F94B429" w14:textId="671E5823"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46D06EB9" w14:textId="40B31C70"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Wsparcie dostępu do zasobu dyskowego poprzez wiele ścieżek (Multipath). </w:t>
            </w:r>
          </w:p>
          <w:p w14:paraId="45348347" w14:textId="1BE86A74"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Możliwość instalacji poprawek poprzez wgranie ich do obrazu instalacyjnego. </w:t>
            </w:r>
          </w:p>
          <w:p w14:paraId="0A9D0CFE" w14:textId="576A6D06" w:rsidR="00125774" w:rsidRPr="006441DE" w:rsidRDefault="00125774">
            <w:pPr>
              <w:pStyle w:val="Bezodstpw"/>
              <w:numPr>
                <w:ilvl w:val="1"/>
                <w:numId w:val="15"/>
              </w:numPr>
              <w:spacing w:line="252" w:lineRule="auto"/>
              <w:rPr>
                <w:rFonts w:eastAsia="Times New Roman" w:cstheme="minorHAnsi"/>
                <w:sz w:val="20"/>
                <w:szCs w:val="20"/>
              </w:rPr>
            </w:pPr>
            <w:r w:rsidRPr="006441DE">
              <w:rPr>
                <w:rFonts w:eastAsia="Times New Roman" w:cstheme="minorHAnsi"/>
                <w:sz w:val="20"/>
                <w:szCs w:val="20"/>
              </w:rPr>
              <w:t xml:space="preserve">Mechanizmy zdalnej administracji oraz mechanizmy (również działające zdalnie) administracji przez skrypty. </w:t>
            </w:r>
          </w:p>
          <w:p w14:paraId="460829B7" w14:textId="2FCA0463" w:rsidR="00125774" w:rsidRPr="006441DE" w:rsidRDefault="00125774">
            <w:pPr>
              <w:pStyle w:val="Bezodstpw"/>
              <w:numPr>
                <w:ilvl w:val="1"/>
                <w:numId w:val="15"/>
              </w:numPr>
              <w:spacing w:line="252" w:lineRule="auto"/>
              <w:rPr>
                <w:rFonts w:cstheme="minorHAnsi"/>
                <w:sz w:val="20"/>
                <w:szCs w:val="20"/>
              </w:rPr>
            </w:pPr>
            <w:r w:rsidRPr="006441DE">
              <w:rPr>
                <w:rFonts w:eastAsia="Times New Roman" w:cstheme="minorHAnsi"/>
                <w:sz w:val="20"/>
                <w:szCs w:val="20"/>
              </w:rPr>
              <w:t>Możliwość zarządzania przez wbudowane mechanizmy zgodne ze standardami WBEM oraz WS-</w:t>
            </w:r>
            <w:r w:rsidRPr="006441DE">
              <w:rPr>
                <w:rFonts w:cstheme="minorHAnsi"/>
                <w:sz w:val="20"/>
                <w:szCs w:val="20"/>
              </w:rPr>
              <w:t>Management organizacji DMTF.</w:t>
            </w:r>
          </w:p>
          <w:p w14:paraId="6AD493F1" w14:textId="6585A806" w:rsidR="00125774" w:rsidRPr="006441DE" w:rsidRDefault="00125774">
            <w:pPr>
              <w:pStyle w:val="Bezodstpw"/>
              <w:numPr>
                <w:ilvl w:val="1"/>
                <w:numId w:val="15"/>
              </w:numPr>
              <w:spacing w:line="252" w:lineRule="auto"/>
              <w:rPr>
                <w:rFonts w:cstheme="minorHAnsi"/>
                <w:sz w:val="20"/>
              </w:rPr>
            </w:pPr>
            <w:r w:rsidRPr="006441DE">
              <w:rPr>
                <w:rFonts w:eastAsia="Times New Roman" w:cstheme="minorHAnsi"/>
                <w:sz w:val="20"/>
                <w:szCs w:val="20"/>
              </w:rPr>
              <w:t>Wykonawca dostarczy 200 licencji dostępowych per USER – jeśli oferowany system operacyjny tego wymaga.</w:t>
            </w:r>
          </w:p>
        </w:tc>
        <w:tc>
          <w:tcPr>
            <w:tcW w:w="1830" w:type="dxa"/>
            <w:tcBorders>
              <w:top w:val="single" w:sz="4" w:space="0" w:color="auto"/>
              <w:left w:val="nil"/>
              <w:bottom w:val="single" w:sz="4" w:space="0" w:color="auto"/>
              <w:right w:val="single" w:sz="4" w:space="0" w:color="auto"/>
            </w:tcBorders>
          </w:tcPr>
          <w:p w14:paraId="783C7C5C" w14:textId="77777777" w:rsidR="00125774" w:rsidRPr="006441DE" w:rsidRDefault="00125774" w:rsidP="00125774">
            <w:pPr>
              <w:spacing w:after="200" w:line="276" w:lineRule="auto"/>
              <w:jc w:val="both"/>
              <w:rPr>
                <w:rFonts w:cstheme="minorHAnsi"/>
                <w:sz w:val="20"/>
              </w:rPr>
            </w:pPr>
          </w:p>
        </w:tc>
      </w:tr>
      <w:tr w:rsidR="00125774" w:rsidRPr="006441DE" w14:paraId="28F14024" w14:textId="77777777" w:rsidTr="69B2E9D6">
        <w:trPr>
          <w:trHeight w:val="206"/>
        </w:trPr>
        <w:tc>
          <w:tcPr>
            <w:tcW w:w="567" w:type="dxa"/>
            <w:tcBorders>
              <w:top w:val="single" w:sz="4" w:space="0" w:color="auto"/>
              <w:left w:val="single" w:sz="4" w:space="0" w:color="auto"/>
              <w:bottom w:val="single" w:sz="4" w:space="0" w:color="auto"/>
              <w:right w:val="single" w:sz="4" w:space="0" w:color="auto"/>
            </w:tcBorders>
            <w:vAlign w:val="center"/>
          </w:tcPr>
          <w:p w14:paraId="43F296DA" w14:textId="38906214" w:rsidR="00125774" w:rsidRPr="006441DE" w:rsidRDefault="00125774" w:rsidP="00125774">
            <w:pPr>
              <w:rPr>
                <w:rFonts w:cstheme="minorHAnsi"/>
                <w:color w:val="000000"/>
              </w:rPr>
            </w:pPr>
            <w:r w:rsidRPr="006441DE">
              <w:rPr>
                <w:rFonts w:cstheme="minorHAnsi"/>
                <w:sz w:val="20"/>
                <w:szCs w:val="20"/>
              </w:rPr>
              <w:t>12</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0F5E47" w14:textId="77777777" w:rsidR="00125774" w:rsidRPr="006441DE" w:rsidRDefault="00125774" w:rsidP="00125774">
            <w:pPr>
              <w:pStyle w:val="Bezodstpw"/>
              <w:spacing w:line="252" w:lineRule="auto"/>
              <w:jc w:val="center"/>
              <w:rPr>
                <w:rFonts w:cstheme="minorHAnsi"/>
                <w:sz w:val="20"/>
                <w:szCs w:val="20"/>
              </w:rPr>
            </w:pPr>
            <w:r w:rsidRPr="006441DE">
              <w:rPr>
                <w:rFonts w:cstheme="minorHAnsi"/>
                <w:sz w:val="20"/>
                <w:szCs w:val="20"/>
              </w:rPr>
              <w:t>Gwarancja</w:t>
            </w:r>
          </w:p>
          <w:p w14:paraId="4C92020F" w14:textId="77777777" w:rsidR="00125774" w:rsidRPr="006441DE" w:rsidRDefault="00125774" w:rsidP="00125774">
            <w:pPr>
              <w:rPr>
                <w:rFonts w:cstheme="minorHAnsi"/>
                <w:sz w:val="20"/>
                <w:szCs w:val="20"/>
              </w:rPr>
            </w:pPr>
          </w:p>
        </w:tc>
        <w:tc>
          <w:tcPr>
            <w:tcW w:w="6237"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14:paraId="379EDE78" w14:textId="77777777" w:rsidR="00125774" w:rsidRPr="006441DE" w:rsidRDefault="00125774">
            <w:pPr>
              <w:pStyle w:val="Bezodstpw"/>
              <w:numPr>
                <w:ilvl w:val="0"/>
                <w:numId w:val="16"/>
              </w:numPr>
              <w:spacing w:line="252" w:lineRule="auto"/>
              <w:rPr>
                <w:rFonts w:eastAsia="Times New Roman" w:cstheme="minorHAnsi"/>
                <w:sz w:val="20"/>
                <w:szCs w:val="20"/>
              </w:rPr>
            </w:pPr>
            <w:r w:rsidRPr="006441DE">
              <w:rPr>
                <w:rFonts w:eastAsia="Times New Roman" w:cstheme="minorHAnsi"/>
                <w:sz w:val="20"/>
                <w:szCs w:val="20"/>
              </w:rPr>
              <w:t>60 miesięcy gwarancji producenta serwera w trybie on-site z gwarantowaną reakcją serwisu do końca następnego dnia od zgłoszenia. Naprawa realizowana przez producenta serwera lub autoryzowany przez producenta serwis.</w:t>
            </w:r>
          </w:p>
          <w:p w14:paraId="64C97AC2" w14:textId="77777777" w:rsidR="00125774" w:rsidRPr="006441DE" w:rsidRDefault="00125774">
            <w:pPr>
              <w:pStyle w:val="Bezodstpw"/>
              <w:numPr>
                <w:ilvl w:val="0"/>
                <w:numId w:val="16"/>
              </w:numPr>
              <w:spacing w:line="252" w:lineRule="auto"/>
              <w:rPr>
                <w:rFonts w:eastAsia="Times New Roman" w:cstheme="minorHAnsi"/>
                <w:sz w:val="20"/>
                <w:szCs w:val="20"/>
              </w:rPr>
            </w:pPr>
            <w:r w:rsidRPr="006441DE">
              <w:rPr>
                <w:rFonts w:eastAsia="Times New Roman" w:cstheme="minorHAnsi"/>
                <w:sz w:val="20"/>
                <w:szCs w:val="20"/>
              </w:rPr>
              <w:t>Funkcja zgłaszania usterek i awarii sprzętowych poprzez automatyczne założenie zgłoszenia w systemie helpdesk/servicedesk producenta sprzętu;</w:t>
            </w:r>
          </w:p>
          <w:p w14:paraId="2077442A" w14:textId="77777777" w:rsidR="00125774" w:rsidRPr="006441DE" w:rsidRDefault="00125774">
            <w:pPr>
              <w:pStyle w:val="Bezodstpw"/>
              <w:numPr>
                <w:ilvl w:val="0"/>
                <w:numId w:val="16"/>
              </w:numPr>
              <w:spacing w:line="252" w:lineRule="auto"/>
              <w:rPr>
                <w:rFonts w:eastAsia="Times New Roman" w:cstheme="minorHAnsi"/>
                <w:sz w:val="20"/>
                <w:szCs w:val="20"/>
              </w:rPr>
            </w:pPr>
            <w:r w:rsidRPr="006441DE">
              <w:rPr>
                <w:rFonts w:eastAsia="Times New Roman" w:cstheme="minorHAnsi"/>
                <w:sz w:val="20"/>
                <w:szCs w:val="20"/>
              </w:rPr>
              <w:t>Uszkodzone dyski twarde nie podlegają zwrotowi organizacji serwisowej;</w:t>
            </w:r>
          </w:p>
          <w:p w14:paraId="1A7EB103" w14:textId="77777777" w:rsidR="00125774" w:rsidRPr="006441DE" w:rsidRDefault="00125774">
            <w:pPr>
              <w:pStyle w:val="Bezodstpw"/>
              <w:numPr>
                <w:ilvl w:val="0"/>
                <w:numId w:val="16"/>
              </w:numPr>
              <w:spacing w:line="252" w:lineRule="auto"/>
              <w:rPr>
                <w:rFonts w:eastAsia="Times New Roman" w:cstheme="minorHAnsi"/>
                <w:sz w:val="20"/>
                <w:szCs w:val="20"/>
              </w:rPr>
            </w:pPr>
            <w:r w:rsidRPr="006441DE">
              <w:rPr>
                <w:rFonts w:eastAsia="Times New Roman" w:cstheme="minorHAnsi"/>
                <w:sz w:val="20"/>
                <w:szCs w:val="20"/>
              </w:rPr>
              <w:t>Firma serwisująca musi posiadać ISO 9001:2000 na świadczenie usług serwisowych;</w:t>
            </w:r>
          </w:p>
          <w:p w14:paraId="09598AF2" w14:textId="77777777" w:rsidR="00125774" w:rsidRPr="006441DE" w:rsidRDefault="00125774">
            <w:pPr>
              <w:pStyle w:val="Bezodstpw"/>
              <w:numPr>
                <w:ilvl w:val="0"/>
                <w:numId w:val="16"/>
              </w:numPr>
              <w:spacing w:line="252" w:lineRule="auto"/>
              <w:rPr>
                <w:rFonts w:eastAsia="Times New Roman" w:cstheme="minorHAnsi"/>
                <w:sz w:val="20"/>
                <w:szCs w:val="20"/>
              </w:rPr>
            </w:pPr>
            <w:r w:rsidRPr="006441DE">
              <w:rPr>
                <w:rFonts w:eastAsia="Times New Roman" w:cstheme="minorHAnsi"/>
                <w:sz w:val="20"/>
                <w:szCs w:val="20"/>
              </w:rPr>
              <w:t>Bezpłatna dostępność poprawek i aktualizacji BIOS/Firmware/sterowników dożywotnio dla oferowanego serwera – jeżeli funkcjonalność ta wymaga dodatkowego serwisu lub licencji producenta serwera, takowy element musi być uwzględniona w ofercie;</w:t>
            </w:r>
          </w:p>
          <w:p w14:paraId="1865E3A0" w14:textId="4B342AFF" w:rsidR="00125774" w:rsidRPr="006441DE" w:rsidRDefault="00125774">
            <w:pPr>
              <w:pStyle w:val="Bezodstpw"/>
              <w:numPr>
                <w:ilvl w:val="0"/>
                <w:numId w:val="16"/>
              </w:numPr>
              <w:spacing w:line="252" w:lineRule="auto"/>
              <w:rPr>
                <w:rFonts w:cstheme="minorHAnsi"/>
                <w:sz w:val="20"/>
                <w:szCs w:val="20"/>
              </w:rPr>
            </w:pPr>
            <w:r w:rsidRPr="006441DE">
              <w:rPr>
                <w:rFonts w:eastAsia="Times New Roman" w:cstheme="minorHAnsi"/>
                <w:sz w:val="20"/>
                <w:szCs w:val="20"/>
              </w:rPr>
              <w:t>Możliwość odpłatnego wydłużenia gwarancji producenta do 7 lat w trybie onsite z gwarantowanym skutecznym zakończeniem naprawy serwera najpóźniej w następnym dniu roboczym od zgłoszenia usterki;</w:t>
            </w:r>
          </w:p>
        </w:tc>
        <w:tc>
          <w:tcPr>
            <w:tcW w:w="1830" w:type="dxa"/>
            <w:tcBorders>
              <w:top w:val="single" w:sz="4" w:space="0" w:color="auto"/>
              <w:left w:val="nil"/>
              <w:bottom w:val="single" w:sz="4" w:space="0" w:color="auto"/>
              <w:right w:val="single" w:sz="4" w:space="0" w:color="auto"/>
            </w:tcBorders>
          </w:tcPr>
          <w:p w14:paraId="17DA335D" w14:textId="77777777" w:rsidR="00125774" w:rsidRPr="006441DE" w:rsidRDefault="00125774" w:rsidP="00125774">
            <w:pPr>
              <w:spacing w:after="200" w:line="276" w:lineRule="auto"/>
              <w:jc w:val="both"/>
              <w:rPr>
                <w:rFonts w:cstheme="minorHAnsi"/>
                <w:sz w:val="20"/>
              </w:rPr>
            </w:pPr>
          </w:p>
        </w:tc>
      </w:tr>
      <w:tr w:rsidR="00125774" w:rsidRPr="006441DE" w14:paraId="31CDFA36" w14:textId="77777777" w:rsidTr="69B2E9D6">
        <w:trPr>
          <w:trHeight w:val="206"/>
        </w:trPr>
        <w:tc>
          <w:tcPr>
            <w:tcW w:w="567" w:type="dxa"/>
            <w:tcBorders>
              <w:top w:val="single" w:sz="4" w:space="0" w:color="auto"/>
              <w:left w:val="single" w:sz="4" w:space="0" w:color="auto"/>
              <w:bottom w:val="single" w:sz="4" w:space="0" w:color="auto"/>
              <w:right w:val="single" w:sz="4" w:space="0" w:color="auto"/>
            </w:tcBorders>
            <w:vAlign w:val="center"/>
          </w:tcPr>
          <w:p w14:paraId="30D799B7" w14:textId="78BA84B1" w:rsidR="00125774" w:rsidRPr="006441DE" w:rsidRDefault="00125774" w:rsidP="00125774">
            <w:pPr>
              <w:rPr>
                <w:rFonts w:cstheme="minorHAnsi"/>
                <w:color w:val="000000"/>
              </w:rPr>
            </w:pPr>
            <w:r w:rsidRPr="006441DE">
              <w:rPr>
                <w:rFonts w:cstheme="minorHAnsi"/>
                <w:sz w:val="20"/>
                <w:szCs w:val="20"/>
              </w:rPr>
              <w:t>13</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30C5E4" w14:textId="26817A35" w:rsidR="00125774" w:rsidRPr="006441DE" w:rsidRDefault="00125774" w:rsidP="00125774">
            <w:pPr>
              <w:rPr>
                <w:rFonts w:cstheme="minorHAnsi"/>
                <w:sz w:val="20"/>
                <w:szCs w:val="20"/>
              </w:rPr>
            </w:pPr>
            <w:r w:rsidRPr="006441DE">
              <w:rPr>
                <w:rFonts w:cstheme="minorHAnsi"/>
                <w:sz w:val="20"/>
                <w:szCs w:val="20"/>
              </w:rPr>
              <w:t>Dokumentacja, inne</w:t>
            </w:r>
          </w:p>
        </w:tc>
        <w:tc>
          <w:tcPr>
            <w:tcW w:w="6237"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14:paraId="5039F920" w14:textId="77777777" w:rsidR="00125774" w:rsidRPr="006441DE" w:rsidRDefault="00125774">
            <w:pPr>
              <w:pStyle w:val="Bezodstpw"/>
              <w:numPr>
                <w:ilvl w:val="0"/>
                <w:numId w:val="17"/>
              </w:numPr>
              <w:spacing w:line="252" w:lineRule="auto"/>
              <w:rPr>
                <w:rFonts w:eastAsia="Times New Roman" w:cstheme="minorHAnsi"/>
                <w:sz w:val="20"/>
                <w:szCs w:val="20"/>
              </w:rPr>
            </w:pPr>
            <w:r w:rsidRPr="006441DE">
              <w:rPr>
                <w:rFonts w:eastAsia="Times New Roman" w:cstheme="minorHAnsi"/>
                <w:sz w:val="20"/>
                <w:szCs w:val="20"/>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14:paraId="5B173177" w14:textId="77777777" w:rsidR="00125774" w:rsidRPr="006441DE" w:rsidRDefault="00125774">
            <w:pPr>
              <w:pStyle w:val="Bezodstpw"/>
              <w:numPr>
                <w:ilvl w:val="0"/>
                <w:numId w:val="17"/>
              </w:numPr>
              <w:spacing w:line="252" w:lineRule="auto"/>
              <w:rPr>
                <w:rFonts w:eastAsia="Times New Roman" w:cstheme="minorHAnsi"/>
                <w:sz w:val="20"/>
                <w:szCs w:val="20"/>
              </w:rPr>
            </w:pPr>
            <w:r w:rsidRPr="006441DE">
              <w:rPr>
                <w:rFonts w:eastAsia="Times New Roman" w:cstheme="minorHAnsi"/>
                <w:sz w:val="20"/>
                <w:szCs w:val="20"/>
              </w:rPr>
              <w:t>Serwer musi być fabrycznie nowy i pochodzić z oficjalnego kanału dystrybucyjnego w UE – wymagane oświadczenie wykonawcy lub producenta;</w:t>
            </w:r>
          </w:p>
          <w:p w14:paraId="23D19134" w14:textId="77777777" w:rsidR="00125774" w:rsidRPr="006441DE" w:rsidRDefault="00125774">
            <w:pPr>
              <w:pStyle w:val="Bezodstpw"/>
              <w:numPr>
                <w:ilvl w:val="0"/>
                <w:numId w:val="17"/>
              </w:numPr>
              <w:spacing w:line="252" w:lineRule="auto"/>
              <w:rPr>
                <w:rFonts w:eastAsia="Times New Roman" w:cstheme="minorHAnsi"/>
                <w:sz w:val="20"/>
                <w:szCs w:val="20"/>
              </w:rPr>
            </w:pPr>
            <w:r w:rsidRPr="006441DE">
              <w:rPr>
                <w:rFonts w:eastAsia="Times New Roman" w:cstheme="minorHAnsi"/>
                <w:sz w:val="20"/>
                <w:szCs w:val="20"/>
              </w:rPr>
              <w:t>Ogólnopolska, telefoniczna infolinia/linia techniczna producenta serwera, w ofercie należy podać link do strony producenta na której znajduje się nr telefonu oraz maila na który można zgłaszać usterki;</w:t>
            </w:r>
          </w:p>
          <w:p w14:paraId="39BC2BBE" w14:textId="77777777" w:rsidR="00125774" w:rsidRPr="006441DE" w:rsidRDefault="00125774">
            <w:pPr>
              <w:pStyle w:val="Bezodstpw"/>
              <w:numPr>
                <w:ilvl w:val="0"/>
                <w:numId w:val="17"/>
              </w:numPr>
              <w:spacing w:line="252" w:lineRule="auto"/>
              <w:rPr>
                <w:rFonts w:eastAsia="Times New Roman" w:cstheme="minorHAnsi"/>
                <w:sz w:val="20"/>
                <w:szCs w:val="20"/>
              </w:rPr>
            </w:pPr>
            <w:r w:rsidRPr="006441DE">
              <w:rPr>
                <w:rFonts w:eastAsia="Times New Roman" w:cstheme="minorHAnsi"/>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02E6E62D" w14:textId="77777777" w:rsidR="00125774" w:rsidRPr="006441DE" w:rsidRDefault="00125774">
            <w:pPr>
              <w:pStyle w:val="Bezodstpw"/>
              <w:numPr>
                <w:ilvl w:val="0"/>
                <w:numId w:val="17"/>
              </w:numPr>
              <w:spacing w:line="252" w:lineRule="auto"/>
              <w:rPr>
                <w:rFonts w:eastAsia="Times New Roman" w:cstheme="minorHAnsi"/>
                <w:sz w:val="20"/>
                <w:szCs w:val="20"/>
              </w:rPr>
            </w:pPr>
            <w:r w:rsidRPr="006441DE">
              <w:rPr>
                <w:rFonts w:eastAsia="Times New Roman" w:cstheme="minorHAnsi"/>
                <w:sz w:val="20"/>
                <w:szCs w:val="20"/>
              </w:rPr>
              <w:t>Możliwość aktualizacji i pobrania sterowników do oferowanego modelu serwera w najnowszych certyfikowanych wersjach bezpośrednio z sieci Internet za pośrednictwem strony www producenta serwera;</w:t>
            </w:r>
          </w:p>
          <w:p w14:paraId="6F191121" w14:textId="77777777" w:rsidR="00125774" w:rsidRPr="006441DE" w:rsidRDefault="00125774">
            <w:pPr>
              <w:pStyle w:val="Bezodstpw"/>
              <w:numPr>
                <w:ilvl w:val="0"/>
                <w:numId w:val="17"/>
              </w:numPr>
              <w:spacing w:line="252" w:lineRule="auto"/>
              <w:rPr>
                <w:rFonts w:eastAsia="Times New Roman" w:cstheme="minorHAnsi"/>
                <w:sz w:val="20"/>
                <w:szCs w:val="20"/>
              </w:rPr>
            </w:pPr>
            <w:r w:rsidRPr="006441DE">
              <w:rPr>
                <w:rFonts w:eastAsia="Times New Roman" w:cstheme="minorHAnsi"/>
                <w:sz w:val="20"/>
                <w:szCs w:val="20"/>
              </w:rPr>
              <w:t>Możliwość pracy w pomieszczeniach o wilgotności w zawierającej się w przedziale 10 - 85 %;</w:t>
            </w:r>
          </w:p>
          <w:p w14:paraId="1C248F73" w14:textId="2FB31574" w:rsidR="00125774" w:rsidRPr="006441DE" w:rsidRDefault="00125774">
            <w:pPr>
              <w:pStyle w:val="Bezodstpw"/>
              <w:numPr>
                <w:ilvl w:val="0"/>
                <w:numId w:val="17"/>
              </w:numPr>
              <w:spacing w:line="252" w:lineRule="auto"/>
              <w:rPr>
                <w:rFonts w:cstheme="minorHAnsi"/>
                <w:sz w:val="20"/>
                <w:szCs w:val="20"/>
              </w:rPr>
            </w:pPr>
            <w:r w:rsidRPr="006441DE">
              <w:rPr>
                <w:rFonts w:eastAsia="Times New Roman" w:cstheme="minorHAnsi"/>
                <w:sz w:val="20"/>
                <w:szCs w:val="20"/>
              </w:rPr>
              <w:t>Zgodność z normami: RoHS, CE;</w:t>
            </w:r>
          </w:p>
        </w:tc>
        <w:tc>
          <w:tcPr>
            <w:tcW w:w="1830" w:type="dxa"/>
            <w:tcBorders>
              <w:top w:val="single" w:sz="4" w:space="0" w:color="auto"/>
              <w:left w:val="nil"/>
              <w:bottom w:val="single" w:sz="4" w:space="0" w:color="auto"/>
              <w:right w:val="single" w:sz="4" w:space="0" w:color="auto"/>
            </w:tcBorders>
          </w:tcPr>
          <w:p w14:paraId="419FFD87" w14:textId="77777777" w:rsidR="00125774" w:rsidRPr="006441DE" w:rsidRDefault="00125774" w:rsidP="00125774">
            <w:pPr>
              <w:spacing w:after="200" w:line="276" w:lineRule="auto"/>
              <w:jc w:val="both"/>
              <w:rPr>
                <w:rFonts w:cstheme="minorHAnsi"/>
                <w:sz w:val="20"/>
              </w:rPr>
            </w:pPr>
          </w:p>
        </w:tc>
      </w:tr>
    </w:tbl>
    <w:p w14:paraId="7D8ED199" w14:textId="32B8E281" w:rsidR="006734E0" w:rsidRPr="00AF3AA3" w:rsidRDefault="07822B3F" w:rsidP="07822B3F">
      <w:pPr>
        <w:rPr>
          <w:rFonts w:cstheme="minorHAnsi"/>
        </w:rPr>
      </w:pPr>
      <w:r w:rsidRPr="00AF3AA3">
        <w:rPr>
          <w:rFonts w:cstheme="minorHAnsi"/>
        </w:rPr>
        <w:t>*</w:t>
      </w:r>
      <w:r w:rsidR="162F0BD0" w:rsidRPr="00AF3AA3">
        <w:rPr>
          <w:rFonts w:cstheme="minorHAnsi"/>
        </w:rPr>
        <w:t xml:space="preserve">Wypełnienie kolumny </w:t>
      </w:r>
      <w:r w:rsidR="1AD7DD51" w:rsidRPr="00AF3AA3">
        <w:rPr>
          <w:rFonts w:cstheme="minorHAnsi"/>
        </w:rPr>
        <w:t xml:space="preserve">pn. Potwierdzenie spełnienia wymagań poprzez wpisanie Tak lub Nie </w:t>
      </w:r>
      <w:r w:rsidRPr="00AF3AA3">
        <w:rPr>
          <w:rFonts w:cstheme="minorHAnsi"/>
        </w:rPr>
        <w:t xml:space="preserve">jest obowiązkowe ponieważ stanowi przedmiotowy środek dowodowy. </w:t>
      </w:r>
    </w:p>
    <w:p w14:paraId="6B0BCE6B" w14:textId="3402DA7D" w:rsidR="006734E0" w:rsidRPr="006441DE" w:rsidRDefault="00125774" w:rsidP="006734E0">
      <w:pPr>
        <w:pStyle w:val="Nagwek2"/>
        <w:numPr>
          <w:ilvl w:val="1"/>
          <w:numId w:val="2"/>
        </w:numPr>
        <w:ind w:left="142" w:hanging="83"/>
        <w:rPr>
          <w:rFonts w:asciiTheme="minorHAnsi" w:hAnsiTheme="minorHAnsi" w:cstheme="minorHAnsi"/>
          <w:b/>
        </w:rPr>
      </w:pPr>
      <w:r w:rsidRPr="006441DE">
        <w:rPr>
          <w:rFonts w:asciiTheme="minorHAnsi" w:hAnsiTheme="minorHAnsi" w:cstheme="minorHAnsi"/>
          <w:b/>
        </w:rPr>
        <w:t>Oprogramowanie do wirtualizacji</w:t>
      </w:r>
    </w:p>
    <w:p w14:paraId="3EFAD82E" w14:textId="77777777" w:rsidR="006734E0" w:rsidRPr="006441DE" w:rsidRDefault="006734E0" w:rsidP="006734E0">
      <w:pPr>
        <w:rPr>
          <w:rFonts w:cstheme="minorHAnsi"/>
        </w:rPr>
      </w:pPr>
    </w:p>
    <w:p w14:paraId="3844398C" w14:textId="77777777" w:rsidR="006734E0" w:rsidRPr="006441DE" w:rsidRDefault="006734E0" w:rsidP="006734E0">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6441DE" w14:paraId="5043FC77"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08BB9" w14:textId="77777777" w:rsidR="006734E0" w:rsidRPr="006441DE" w:rsidRDefault="006734E0" w:rsidP="006734E0">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EDD0636" w14:textId="77777777" w:rsidR="006734E0" w:rsidRPr="006441DE" w:rsidRDefault="006734E0" w:rsidP="006734E0">
            <w:pPr>
              <w:rPr>
                <w:rFonts w:cstheme="minorHAnsi"/>
                <w:b/>
                <w:sz w:val="20"/>
              </w:rPr>
            </w:pPr>
          </w:p>
        </w:tc>
      </w:tr>
      <w:tr w:rsidR="006734E0" w:rsidRPr="006441DE" w14:paraId="054DF233"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93992" w14:textId="77777777" w:rsidR="006734E0" w:rsidRPr="006441DE" w:rsidRDefault="006734E0" w:rsidP="006734E0">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D6275CC" w14:textId="77777777" w:rsidR="006734E0" w:rsidRPr="006441DE" w:rsidRDefault="006734E0" w:rsidP="006734E0">
            <w:pPr>
              <w:rPr>
                <w:rFonts w:cstheme="minorHAnsi"/>
                <w:b/>
                <w:sz w:val="20"/>
              </w:rPr>
            </w:pPr>
          </w:p>
        </w:tc>
      </w:tr>
      <w:tr w:rsidR="006734E0" w:rsidRPr="006441DE" w14:paraId="68F7A28A"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12EE6" w14:textId="77777777" w:rsidR="006734E0" w:rsidRPr="006441DE" w:rsidRDefault="006734E0" w:rsidP="006734E0">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780F304" w14:textId="77777777" w:rsidR="006734E0" w:rsidRPr="006441DE" w:rsidRDefault="006734E0" w:rsidP="006734E0">
            <w:pPr>
              <w:rPr>
                <w:rFonts w:cstheme="minorHAnsi"/>
                <w:b/>
                <w:sz w:val="20"/>
              </w:rPr>
            </w:pPr>
          </w:p>
        </w:tc>
      </w:tr>
      <w:tr w:rsidR="006734E0" w:rsidRPr="006441DE" w14:paraId="403CE2F5"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369E9" w14:textId="77777777" w:rsidR="006734E0" w:rsidRPr="006441DE" w:rsidRDefault="006734E0" w:rsidP="006734E0">
            <w:pPr>
              <w:jc w:val="center"/>
              <w:rPr>
                <w:rFonts w:cstheme="minorHAnsi"/>
                <w:b/>
                <w:sz w:val="20"/>
              </w:rPr>
            </w:pPr>
            <w:r w:rsidRPr="006441DE">
              <w:rPr>
                <w:rFonts w:cstheme="minorHAnsi"/>
                <w:b/>
                <w:sz w:val="20"/>
              </w:rPr>
              <w:t>Wyposażenie/licencje/</w:t>
            </w:r>
          </w:p>
          <w:p w14:paraId="0CA3116C" w14:textId="77777777" w:rsidR="006734E0" w:rsidRPr="006441DE" w:rsidRDefault="006734E0" w:rsidP="006734E0">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6E026C9" w14:textId="77777777" w:rsidR="006734E0" w:rsidRPr="006441DE" w:rsidRDefault="006734E0" w:rsidP="006734E0">
            <w:pPr>
              <w:rPr>
                <w:rFonts w:cstheme="minorHAnsi"/>
                <w:b/>
                <w:sz w:val="20"/>
              </w:rPr>
            </w:pPr>
          </w:p>
        </w:tc>
      </w:tr>
    </w:tbl>
    <w:p w14:paraId="7ADBA718" w14:textId="77777777" w:rsidR="006734E0" w:rsidRPr="006441DE" w:rsidRDefault="006734E0" w:rsidP="006734E0">
      <w:pPr>
        <w:rPr>
          <w:rFonts w:cstheme="minorHAnsi"/>
        </w:rPr>
      </w:pPr>
    </w:p>
    <w:p w14:paraId="57A6389B" w14:textId="77777777" w:rsidR="006734E0" w:rsidRPr="006441DE" w:rsidRDefault="006734E0" w:rsidP="006734E0">
      <w:pPr>
        <w:jc w:val="both"/>
        <w:rPr>
          <w:rFonts w:cstheme="minorHAnsi"/>
          <w:b/>
        </w:rPr>
      </w:pPr>
      <w:r w:rsidRPr="006441DE">
        <w:rPr>
          <w:rFonts w:cstheme="minorHAnsi"/>
          <w:b/>
        </w:rPr>
        <w:t>Wymagania Ogólne</w:t>
      </w:r>
    </w:p>
    <w:p w14:paraId="1ED679F0" w14:textId="087ED9BC" w:rsidR="006734E0" w:rsidRPr="006441DE" w:rsidRDefault="006734E0" w:rsidP="006734E0">
      <w:pPr>
        <w:rPr>
          <w:rFonts w:cstheme="minorHAnsi"/>
        </w:rPr>
      </w:pPr>
      <w:r w:rsidRPr="006441DE">
        <w:rPr>
          <w:rFonts w:cstheme="minorHAnsi"/>
        </w:rPr>
        <w:t>Oferowan</w:t>
      </w:r>
      <w:r w:rsidR="006441DE">
        <w:rPr>
          <w:rFonts w:cstheme="minorHAnsi"/>
        </w:rPr>
        <w:t xml:space="preserve">e oprogramowanie wirtualizacyjne </w:t>
      </w:r>
      <w:r w:rsidRPr="006441DE">
        <w:rPr>
          <w:rFonts w:cstheme="minorHAnsi"/>
        </w:rPr>
        <w:t>musi zapewniać wszystkie wymienione poniżej wymagania i funkcje</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7160"/>
        <w:gridCol w:w="17"/>
        <w:gridCol w:w="1702"/>
      </w:tblGrid>
      <w:tr w:rsidR="00615BC9" w:rsidRPr="006441DE" w14:paraId="129E12F9" w14:textId="77777777" w:rsidTr="00AF3AA3">
        <w:tc>
          <w:tcPr>
            <w:tcW w:w="252" w:type="pct"/>
            <w:shd w:val="clear" w:color="auto" w:fill="D9D9D9" w:themeFill="background1" w:themeFillShade="D9"/>
            <w:vAlign w:val="center"/>
          </w:tcPr>
          <w:p w14:paraId="2510A7AF" w14:textId="77777777" w:rsidR="006734E0" w:rsidRPr="006441DE" w:rsidRDefault="006734E0" w:rsidP="006734E0">
            <w:pPr>
              <w:spacing w:line="240" w:lineRule="auto"/>
              <w:rPr>
                <w:rFonts w:cstheme="minorHAnsi"/>
                <w:sz w:val="20"/>
              </w:rPr>
            </w:pPr>
            <w:r w:rsidRPr="006441DE">
              <w:rPr>
                <w:rFonts w:cstheme="minorHAnsi"/>
                <w:b/>
                <w:sz w:val="20"/>
              </w:rPr>
              <w:t>LP</w:t>
            </w:r>
          </w:p>
        </w:tc>
        <w:tc>
          <w:tcPr>
            <w:tcW w:w="3829" w:type="pct"/>
            <w:shd w:val="clear" w:color="auto" w:fill="D9D9D9" w:themeFill="background1" w:themeFillShade="D9"/>
            <w:vAlign w:val="center"/>
          </w:tcPr>
          <w:p w14:paraId="0AFDA098" w14:textId="77777777" w:rsidR="006734E0" w:rsidRPr="006441DE" w:rsidRDefault="006734E0" w:rsidP="006734E0">
            <w:pPr>
              <w:spacing w:line="240" w:lineRule="auto"/>
              <w:jc w:val="center"/>
              <w:rPr>
                <w:rFonts w:cstheme="minorHAnsi"/>
                <w:sz w:val="20"/>
              </w:rPr>
            </w:pPr>
            <w:r w:rsidRPr="006441DE">
              <w:rPr>
                <w:rFonts w:cstheme="minorHAnsi"/>
                <w:b/>
                <w:sz w:val="20"/>
              </w:rPr>
              <w:t>Wymagania</w:t>
            </w:r>
          </w:p>
        </w:tc>
        <w:tc>
          <w:tcPr>
            <w:tcW w:w="919" w:type="pct"/>
            <w:gridSpan w:val="2"/>
            <w:shd w:val="clear" w:color="auto" w:fill="D9D9D9" w:themeFill="background1" w:themeFillShade="D9"/>
            <w:vAlign w:val="center"/>
          </w:tcPr>
          <w:p w14:paraId="7E40AF9D" w14:textId="3A64BA0F" w:rsidR="006734E0" w:rsidRPr="006441DE" w:rsidRDefault="00AF3AA3" w:rsidP="006734E0">
            <w:pPr>
              <w:spacing w:line="240" w:lineRule="auto"/>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727022" w:rsidRPr="006441DE" w14:paraId="36105E9A" w14:textId="77777777" w:rsidTr="00AF3AA3">
        <w:tc>
          <w:tcPr>
            <w:tcW w:w="252" w:type="pct"/>
          </w:tcPr>
          <w:p w14:paraId="554A9487"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5AF2F593" w14:textId="3C555F78" w:rsidR="00727022" w:rsidRPr="006441DE" w:rsidRDefault="00727022" w:rsidP="00727022">
            <w:pPr>
              <w:spacing w:after="200" w:line="276" w:lineRule="auto"/>
              <w:jc w:val="both"/>
              <w:rPr>
                <w:rFonts w:cstheme="minorHAnsi"/>
                <w:sz w:val="20"/>
              </w:rPr>
            </w:pPr>
            <w:r w:rsidRPr="006441DE">
              <w:rPr>
                <w:rFonts w:cstheme="minorHAnsi"/>
                <w:sz w:val="20"/>
                <w:szCs w:val="20"/>
              </w:rPr>
              <w:t>Warstwa wirtualizacji musi być zainstalowana bezpośrednio na sprzęcie fizycznym bez dodatkowych pośredniczących systemów operacyjnych.</w:t>
            </w:r>
          </w:p>
        </w:tc>
        <w:tc>
          <w:tcPr>
            <w:tcW w:w="910" w:type="pct"/>
          </w:tcPr>
          <w:p w14:paraId="35C3DD5F" w14:textId="77777777" w:rsidR="00727022" w:rsidRPr="006441DE" w:rsidRDefault="00727022" w:rsidP="00727022">
            <w:pPr>
              <w:rPr>
                <w:rFonts w:cstheme="minorHAnsi"/>
                <w:sz w:val="20"/>
              </w:rPr>
            </w:pPr>
          </w:p>
        </w:tc>
      </w:tr>
      <w:tr w:rsidR="00727022" w:rsidRPr="006441DE" w14:paraId="29050E87" w14:textId="77777777" w:rsidTr="00AF3AA3">
        <w:tc>
          <w:tcPr>
            <w:tcW w:w="252" w:type="pct"/>
          </w:tcPr>
          <w:p w14:paraId="2D0A12A9"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6677A1AE" w14:textId="323C62B3" w:rsidR="00727022" w:rsidRPr="006441DE" w:rsidRDefault="00727022" w:rsidP="00727022">
            <w:pPr>
              <w:spacing w:after="0" w:line="276" w:lineRule="auto"/>
              <w:jc w:val="both"/>
              <w:rPr>
                <w:rFonts w:cstheme="minorHAnsi"/>
                <w:sz w:val="20"/>
              </w:rPr>
            </w:pPr>
            <w:r w:rsidRPr="006441DE">
              <w:rPr>
                <w:rFonts w:cstheme="minorHAnsi"/>
                <w:sz w:val="20"/>
                <w:szCs w:val="20"/>
              </w:rPr>
              <w:t>Rozwiązanie musi zapewnić możliwość obsługi wielu instancji systemów operacyjnych na jednym serwerze fizycznym i powinno się charakteryzować maksymalnym możliwym stopniem konsolidacji sprzętowej.</w:t>
            </w:r>
          </w:p>
        </w:tc>
        <w:tc>
          <w:tcPr>
            <w:tcW w:w="910" w:type="pct"/>
          </w:tcPr>
          <w:p w14:paraId="16828A6C" w14:textId="46FA9D9B" w:rsidR="00727022" w:rsidRPr="006441DE" w:rsidRDefault="00727022" w:rsidP="00727022">
            <w:pPr>
              <w:rPr>
                <w:rFonts w:cstheme="minorHAnsi"/>
                <w:sz w:val="20"/>
              </w:rPr>
            </w:pPr>
          </w:p>
        </w:tc>
      </w:tr>
      <w:tr w:rsidR="00727022" w:rsidRPr="006441DE" w14:paraId="1AFBE267" w14:textId="77777777" w:rsidTr="00AF3AA3">
        <w:tc>
          <w:tcPr>
            <w:tcW w:w="252" w:type="pct"/>
          </w:tcPr>
          <w:p w14:paraId="420B1AD9"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3750B241" w14:textId="51A33A47" w:rsidR="00727022" w:rsidRPr="006441DE" w:rsidRDefault="00727022" w:rsidP="00727022">
            <w:pPr>
              <w:spacing w:after="0" w:line="276" w:lineRule="auto"/>
              <w:jc w:val="both"/>
              <w:rPr>
                <w:rFonts w:cstheme="minorHAnsi"/>
                <w:sz w:val="20"/>
              </w:rPr>
            </w:pPr>
            <w:r w:rsidRPr="006441DE">
              <w:rPr>
                <w:rFonts w:cstheme="minorHAnsi"/>
                <w:sz w:val="20"/>
                <w:szCs w:val="20"/>
              </w:rPr>
              <w:t>Pojedynczy klaster może się skalować do 3 fizycznych hostów (serwerów) z zainstalowaną warstwą wirtualizacji.</w:t>
            </w:r>
          </w:p>
        </w:tc>
        <w:tc>
          <w:tcPr>
            <w:tcW w:w="910" w:type="pct"/>
          </w:tcPr>
          <w:p w14:paraId="2DD33743" w14:textId="77777777" w:rsidR="00727022" w:rsidRPr="006441DE" w:rsidRDefault="00727022" w:rsidP="00727022">
            <w:pPr>
              <w:rPr>
                <w:rFonts w:cstheme="minorHAnsi"/>
                <w:sz w:val="20"/>
              </w:rPr>
            </w:pPr>
          </w:p>
        </w:tc>
      </w:tr>
      <w:tr w:rsidR="00727022" w:rsidRPr="006441DE" w14:paraId="5E59BDFB" w14:textId="77777777" w:rsidTr="00AF3AA3">
        <w:tc>
          <w:tcPr>
            <w:tcW w:w="252" w:type="pct"/>
          </w:tcPr>
          <w:p w14:paraId="72314604"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36671293" w14:textId="7DFF9A0B" w:rsidR="00727022" w:rsidRPr="006441DE" w:rsidRDefault="00727022" w:rsidP="00727022">
            <w:pPr>
              <w:spacing w:after="0" w:line="276" w:lineRule="auto"/>
              <w:jc w:val="both"/>
              <w:rPr>
                <w:rFonts w:cstheme="minorHAnsi"/>
                <w:sz w:val="20"/>
              </w:rPr>
            </w:pPr>
            <w:r w:rsidRPr="006441DE">
              <w:rPr>
                <w:rFonts w:cstheme="minorHAnsi"/>
                <w:sz w:val="20"/>
                <w:szCs w:val="20"/>
              </w:rPr>
              <w:t>Oprogramowanie do wirtualizacji musi zapewniać możliwość stworzenia dysku maszyny wirtualnej o wielkości 62 TB.</w:t>
            </w:r>
          </w:p>
        </w:tc>
        <w:tc>
          <w:tcPr>
            <w:tcW w:w="910" w:type="pct"/>
          </w:tcPr>
          <w:p w14:paraId="2B405716" w14:textId="77777777" w:rsidR="00727022" w:rsidRPr="006441DE" w:rsidRDefault="00727022" w:rsidP="00727022">
            <w:pPr>
              <w:rPr>
                <w:rFonts w:cstheme="minorHAnsi"/>
                <w:sz w:val="20"/>
              </w:rPr>
            </w:pPr>
          </w:p>
        </w:tc>
      </w:tr>
      <w:tr w:rsidR="00727022" w:rsidRPr="006441DE" w14:paraId="51B6934B" w14:textId="77777777" w:rsidTr="00AF3AA3">
        <w:tc>
          <w:tcPr>
            <w:tcW w:w="252" w:type="pct"/>
          </w:tcPr>
          <w:p w14:paraId="7AFE843A"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1D9CB638" w14:textId="51C5998C" w:rsidR="00727022" w:rsidRPr="006441DE" w:rsidRDefault="00727022" w:rsidP="00727022">
            <w:pPr>
              <w:spacing w:after="0" w:line="276" w:lineRule="auto"/>
              <w:jc w:val="both"/>
              <w:rPr>
                <w:rFonts w:cstheme="minorHAnsi"/>
                <w:sz w:val="20"/>
              </w:rPr>
            </w:pPr>
            <w:r w:rsidRPr="006441DE">
              <w:rPr>
                <w:rFonts w:cstheme="minorHAnsi"/>
                <w:sz w:val="20"/>
                <w:szCs w:val="20"/>
              </w:rPr>
              <w:t>Oprogramowanie do wirtualizacji musi zapewnić możliwość skonfigurowania maszyn wirtualnych z możliwością przydzielenia 24 TB pamięci operacyjnej RAM.</w:t>
            </w:r>
          </w:p>
        </w:tc>
        <w:tc>
          <w:tcPr>
            <w:tcW w:w="910" w:type="pct"/>
          </w:tcPr>
          <w:p w14:paraId="20074389" w14:textId="77777777" w:rsidR="00727022" w:rsidRPr="006441DE" w:rsidRDefault="00727022" w:rsidP="00727022">
            <w:pPr>
              <w:rPr>
                <w:rFonts w:cstheme="minorHAnsi"/>
                <w:sz w:val="20"/>
              </w:rPr>
            </w:pPr>
          </w:p>
        </w:tc>
      </w:tr>
      <w:tr w:rsidR="00727022" w:rsidRPr="006441DE" w14:paraId="7ED1BC64" w14:textId="77777777" w:rsidTr="00AF3AA3">
        <w:tc>
          <w:tcPr>
            <w:tcW w:w="252" w:type="pct"/>
          </w:tcPr>
          <w:p w14:paraId="542A50F8"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6D2771B3" w14:textId="24A06BF3" w:rsidR="00727022" w:rsidRPr="006441DE" w:rsidRDefault="00727022" w:rsidP="00727022">
            <w:pPr>
              <w:spacing w:after="0" w:line="276" w:lineRule="auto"/>
              <w:jc w:val="both"/>
              <w:rPr>
                <w:rFonts w:cstheme="minorHAnsi"/>
                <w:sz w:val="20"/>
              </w:rPr>
            </w:pPr>
            <w:r w:rsidRPr="006441DE">
              <w:rPr>
                <w:rFonts w:cstheme="minorHAnsi"/>
                <w:sz w:val="20"/>
                <w:szCs w:val="20"/>
              </w:rPr>
              <w:t>Oprogramowanie do wirtualizacji musi zapewnić możliwość skonfigurowania maszyn wirtualnych, z których każda może mieć 1-10 wirtualnych kart sieciowych.</w:t>
            </w:r>
          </w:p>
        </w:tc>
        <w:tc>
          <w:tcPr>
            <w:tcW w:w="910" w:type="pct"/>
          </w:tcPr>
          <w:p w14:paraId="1D41C28F" w14:textId="77777777" w:rsidR="00727022" w:rsidRPr="006441DE" w:rsidRDefault="00727022" w:rsidP="00727022">
            <w:pPr>
              <w:rPr>
                <w:rFonts w:cstheme="minorHAnsi"/>
                <w:sz w:val="20"/>
              </w:rPr>
            </w:pPr>
          </w:p>
        </w:tc>
      </w:tr>
      <w:tr w:rsidR="00727022" w:rsidRPr="006441DE" w14:paraId="0E8C594E" w14:textId="77777777" w:rsidTr="00AF3AA3">
        <w:tc>
          <w:tcPr>
            <w:tcW w:w="252" w:type="pct"/>
          </w:tcPr>
          <w:p w14:paraId="6AE1EC8B"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43745836" w14:textId="395A05D2" w:rsidR="00727022" w:rsidRPr="006441DE" w:rsidRDefault="00727022" w:rsidP="00727022">
            <w:pPr>
              <w:spacing w:after="0" w:line="276" w:lineRule="auto"/>
              <w:jc w:val="both"/>
              <w:rPr>
                <w:rFonts w:cstheme="minorHAnsi"/>
                <w:sz w:val="20"/>
              </w:rPr>
            </w:pPr>
            <w:r w:rsidRPr="006441DE">
              <w:rPr>
                <w:rFonts w:cstheme="minorHAnsi"/>
                <w:sz w:val="20"/>
                <w:szCs w:val="20"/>
              </w:rPr>
              <w:t>Oprogramowanie do wirtualizacji musi zapewnić możliwość skonfigurowania maszyn wirtualnych, z których każda może mieć 32 porty szeregowe.</w:t>
            </w:r>
          </w:p>
        </w:tc>
        <w:tc>
          <w:tcPr>
            <w:tcW w:w="910" w:type="pct"/>
          </w:tcPr>
          <w:p w14:paraId="6168DA52" w14:textId="77777777" w:rsidR="00727022" w:rsidRPr="006441DE" w:rsidRDefault="00727022" w:rsidP="00727022">
            <w:pPr>
              <w:rPr>
                <w:rFonts w:cstheme="minorHAnsi"/>
                <w:sz w:val="20"/>
              </w:rPr>
            </w:pPr>
          </w:p>
        </w:tc>
      </w:tr>
      <w:tr w:rsidR="00727022" w:rsidRPr="006441DE" w14:paraId="5F6056B2" w14:textId="77777777" w:rsidTr="00AF3AA3">
        <w:tc>
          <w:tcPr>
            <w:tcW w:w="252" w:type="pct"/>
          </w:tcPr>
          <w:p w14:paraId="55620DD8"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513A5792" w14:textId="4D9E1A23" w:rsidR="00727022" w:rsidRPr="006441DE" w:rsidRDefault="00727022" w:rsidP="00727022">
            <w:pPr>
              <w:spacing w:after="0" w:line="276" w:lineRule="auto"/>
              <w:jc w:val="both"/>
              <w:rPr>
                <w:rFonts w:cstheme="minorHAnsi"/>
                <w:sz w:val="20"/>
              </w:rPr>
            </w:pPr>
            <w:r w:rsidRPr="006441DE">
              <w:rPr>
                <w:rFonts w:cstheme="minorHAnsi"/>
                <w:sz w:val="20"/>
                <w:szCs w:val="20"/>
              </w:rPr>
              <w:t>Oprogramowanie do wirtualizacji musi zapewnić możliwość skonfigurowania maszyn wirtualnych, z których każda może mieć 20 portów USB.</w:t>
            </w:r>
          </w:p>
        </w:tc>
        <w:tc>
          <w:tcPr>
            <w:tcW w:w="910" w:type="pct"/>
          </w:tcPr>
          <w:p w14:paraId="463E4EC3" w14:textId="77777777" w:rsidR="00727022" w:rsidRPr="006441DE" w:rsidRDefault="00727022" w:rsidP="00727022">
            <w:pPr>
              <w:rPr>
                <w:rFonts w:cstheme="minorHAnsi"/>
                <w:sz w:val="20"/>
              </w:rPr>
            </w:pPr>
          </w:p>
        </w:tc>
      </w:tr>
      <w:tr w:rsidR="00727022" w:rsidRPr="006441DE" w14:paraId="44EECAA1" w14:textId="77777777" w:rsidTr="00AF3AA3">
        <w:tc>
          <w:tcPr>
            <w:tcW w:w="252" w:type="pct"/>
          </w:tcPr>
          <w:p w14:paraId="319430CF"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21358C11" w14:textId="1AD22C35" w:rsidR="00727022" w:rsidRPr="006441DE" w:rsidRDefault="00727022" w:rsidP="00727022">
            <w:pPr>
              <w:spacing w:after="0" w:line="276" w:lineRule="auto"/>
              <w:jc w:val="both"/>
              <w:rPr>
                <w:rFonts w:cstheme="minorHAnsi"/>
                <w:sz w:val="20"/>
              </w:rPr>
            </w:pPr>
            <w:r w:rsidRPr="006441DE">
              <w:rPr>
                <w:rFonts w:cstheme="minorHAnsi"/>
                <w:sz w:val="20"/>
                <w:szCs w:val="20"/>
              </w:rPr>
              <w:t>Oprogramowanie do wirtualizacji musi zapewnić możliwość skonfigurowania maszyn wirtualnych, z których każda może mieć 4 GB pamięci graficznej.</w:t>
            </w:r>
          </w:p>
        </w:tc>
        <w:tc>
          <w:tcPr>
            <w:tcW w:w="910" w:type="pct"/>
          </w:tcPr>
          <w:p w14:paraId="1E4B2C4A" w14:textId="77777777" w:rsidR="00727022" w:rsidRPr="006441DE" w:rsidRDefault="00727022" w:rsidP="00727022">
            <w:pPr>
              <w:rPr>
                <w:rFonts w:cstheme="minorHAnsi"/>
                <w:sz w:val="20"/>
              </w:rPr>
            </w:pPr>
          </w:p>
        </w:tc>
      </w:tr>
      <w:tr w:rsidR="00727022" w:rsidRPr="006441DE" w14:paraId="0695EE02" w14:textId="77777777" w:rsidTr="00AF3AA3">
        <w:tc>
          <w:tcPr>
            <w:tcW w:w="252" w:type="pct"/>
          </w:tcPr>
          <w:p w14:paraId="7F2710CF"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1F4B027B" w14:textId="0BF6BC62" w:rsidR="00727022" w:rsidRPr="006441DE" w:rsidRDefault="00727022" w:rsidP="00727022">
            <w:pPr>
              <w:spacing w:after="0" w:line="276" w:lineRule="auto"/>
              <w:jc w:val="both"/>
              <w:rPr>
                <w:rFonts w:cstheme="minorHAnsi"/>
                <w:sz w:val="20"/>
              </w:rPr>
            </w:pPr>
            <w:r w:rsidRPr="006441DE">
              <w:rPr>
                <w:rFonts w:cstheme="minorHAnsi"/>
                <w:sz w:val="20"/>
                <w:szCs w:val="20"/>
              </w:rPr>
              <w:t>Rozwiązanie musi umożliwiać łatwą i szybką rozbudowę infrastruktury o nowe usługi bez spadku wydajności i dostępności pozostałych wybranych usług.</w:t>
            </w:r>
          </w:p>
        </w:tc>
        <w:tc>
          <w:tcPr>
            <w:tcW w:w="910" w:type="pct"/>
          </w:tcPr>
          <w:p w14:paraId="1BAAE813" w14:textId="77777777" w:rsidR="00727022" w:rsidRPr="006441DE" w:rsidRDefault="00727022" w:rsidP="00727022">
            <w:pPr>
              <w:rPr>
                <w:rFonts w:cstheme="minorHAnsi"/>
                <w:sz w:val="20"/>
              </w:rPr>
            </w:pPr>
          </w:p>
        </w:tc>
      </w:tr>
      <w:tr w:rsidR="00727022" w:rsidRPr="006441DE" w14:paraId="5610C57F" w14:textId="77777777" w:rsidTr="00AF3AA3">
        <w:tc>
          <w:tcPr>
            <w:tcW w:w="252" w:type="pct"/>
          </w:tcPr>
          <w:p w14:paraId="228C36A1"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5E31D2E2" w14:textId="13A5A7E3" w:rsidR="00727022" w:rsidRPr="006441DE" w:rsidRDefault="00727022" w:rsidP="00727022">
            <w:pPr>
              <w:spacing w:after="0" w:line="276" w:lineRule="auto"/>
              <w:jc w:val="both"/>
              <w:rPr>
                <w:rFonts w:cstheme="minorHAnsi"/>
                <w:sz w:val="20"/>
              </w:rPr>
            </w:pPr>
            <w:r w:rsidRPr="006441DE">
              <w:rPr>
                <w:rFonts w:cstheme="minorHAnsi"/>
                <w:sz w:val="20"/>
                <w:szCs w:val="20"/>
              </w:rPr>
              <w:t>Rozwiązanie powinno w możliwie największym stopniu być niezależne od producenta platformy sprzętowej.</w:t>
            </w:r>
          </w:p>
        </w:tc>
        <w:tc>
          <w:tcPr>
            <w:tcW w:w="910" w:type="pct"/>
          </w:tcPr>
          <w:p w14:paraId="387405D6" w14:textId="77777777" w:rsidR="00727022" w:rsidRPr="006441DE" w:rsidRDefault="00727022" w:rsidP="00727022">
            <w:pPr>
              <w:rPr>
                <w:rFonts w:cstheme="minorHAnsi"/>
                <w:sz w:val="20"/>
              </w:rPr>
            </w:pPr>
          </w:p>
        </w:tc>
      </w:tr>
      <w:tr w:rsidR="00727022" w:rsidRPr="006441DE" w14:paraId="0E3E451C" w14:textId="77777777" w:rsidTr="00AF3AA3">
        <w:tc>
          <w:tcPr>
            <w:tcW w:w="252" w:type="pct"/>
          </w:tcPr>
          <w:p w14:paraId="2B01DA03"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2C74B305" w14:textId="5526705A" w:rsidR="00727022" w:rsidRPr="006441DE" w:rsidRDefault="00727022" w:rsidP="00727022">
            <w:pPr>
              <w:spacing w:after="0" w:line="276" w:lineRule="auto"/>
              <w:jc w:val="both"/>
              <w:rPr>
                <w:rFonts w:cstheme="minorHAnsi"/>
                <w:sz w:val="20"/>
              </w:rPr>
            </w:pPr>
            <w:r w:rsidRPr="006441DE">
              <w:rPr>
                <w:rFonts w:cstheme="minorHAnsi"/>
                <w:sz w:val="20"/>
                <w:szCs w:val="20"/>
              </w:rPr>
              <w:t>Rozwiązanie musi wspierać następujące systemy operacyjne: Windows 7/8/10/11, Windows Server, Amazon Linux 2, macOS, OS X, Asianux, Ubuntu, CentOS, NeoKylin, CoreOS, Debian, FreeBSD, Oracle Linux, RHEL, SUSE, Photon OS.</w:t>
            </w:r>
          </w:p>
        </w:tc>
        <w:tc>
          <w:tcPr>
            <w:tcW w:w="910" w:type="pct"/>
          </w:tcPr>
          <w:p w14:paraId="14049113" w14:textId="77777777" w:rsidR="00727022" w:rsidRPr="006441DE" w:rsidRDefault="00727022" w:rsidP="00727022">
            <w:pPr>
              <w:rPr>
                <w:rFonts w:cstheme="minorHAnsi"/>
                <w:sz w:val="20"/>
              </w:rPr>
            </w:pPr>
          </w:p>
        </w:tc>
      </w:tr>
      <w:tr w:rsidR="00727022" w:rsidRPr="006441DE" w14:paraId="68517DF6" w14:textId="77777777" w:rsidTr="00AF3AA3">
        <w:tc>
          <w:tcPr>
            <w:tcW w:w="252" w:type="pct"/>
          </w:tcPr>
          <w:p w14:paraId="2F40B130"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54C1A140" w14:textId="3EB11213" w:rsidR="00727022" w:rsidRPr="006441DE" w:rsidRDefault="00727022" w:rsidP="00727022">
            <w:pPr>
              <w:spacing w:after="0" w:line="276" w:lineRule="auto"/>
              <w:jc w:val="both"/>
              <w:rPr>
                <w:rFonts w:cstheme="minorHAnsi"/>
                <w:sz w:val="20"/>
              </w:rPr>
            </w:pPr>
            <w:r w:rsidRPr="006441DE">
              <w:rPr>
                <w:rFonts w:cstheme="minorHAnsi"/>
                <w:sz w:val="20"/>
                <w:szCs w:val="20"/>
              </w:rPr>
              <w:t>Rozwiązanie musi umożliwiać przydzielenie większej ilości pamięci RAM dla maszyn wirtualnych niż fizyczne zasoby RAM serwera w celu osiągnięcia maksymalnego współczynnika konsolidacji.</w:t>
            </w:r>
          </w:p>
        </w:tc>
        <w:tc>
          <w:tcPr>
            <w:tcW w:w="910" w:type="pct"/>
          </w:tcPr>
          <w:p w14:paraId="2353FE5A" w14:textId="77777777" w:rsidR="00727022" w:rsidRPr="006441DE" w:rsidRDefault="00727022" w:rsidP="00727022">
            <w:pPr>
              <w:rPr>
                <w:rFonts w:cstheme="minorHAnsi"/>
                <w:sz w:val="20"/>
              </w:rPr>
            </w:pPr>
          </w:p>
        </w:tc>
      </w:tr>
      <w:tr w:rsidR="00727022" w:rsidRPr="006441DE" w14:paraId="3BE8541C" w14:textId="77777777" w:rsidTr="00AF3AA3">
        <w:tc>
          <w:tcPr>
            <w:tcW w:w="252" w:type="pct"/>
          </w:tcPr>
          <w:p w14:paraId="4F74FE4E"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5D9B8BD8" w14:textId="2A0F3387" w:rsidR="00727022" w:rsidRPr="006441DE" w:rsidRDefault="00727022" w:rsidP="00727022">
            <w:pPr>
              <w:spacing w:after="0" w:line="276" w:lineRule="auto"/>
              <w:jc w:val="both"/>
              <w:rPr>
                <w:rFonts w:cstheme="minorHAnsi"/>
                <w:sz w:val="20"/>
              </w:rPr>
            </w:pPr>
            <w:r w:rsidRPr="006441DE">
              <w:rPr>
                <w:rFonts w:cstheme="minorHAnsi"/>
                <w:sz w:val="20"/>
                <w:szCs w:val="20"/>
              </w:rPr>
              <w:t>Oprogramowanie do wirtualizacji powinno zapewnić możliwość wykonywania kopii migawkowych instancji systemów operacyjnych (tzw. snapshot) na potrzeby tworzenia kopii zapasowych bez przerywania ich pracy.</w:t>
            </w:r>
          </w:p>
        </w:tc>
        <w:tc>
          <w:tcPr>
            <w:tcW w:w="910" w:type="pct"/>
          </w:tcPr>
          <w:p w14:paraId="3350C027" w14:textId="77777777" w:rsidR="00727022" w:rsidRPr="006441DE" w:rsidRDefault="00727022" w:rsidP="00727022">
            <w:pPr>
              <w:rPr>
                <w:rFonts w:cstheme="minorHAnsi"/>
                <w:sz w:val="20"/>
              </w:rPr>
            </w:pPr>
          </w:p>
        </w:tc>
      </w:tr>
      <w:tr w:rsidR="00727022" w:rsidRPr="006441DE" w14:paraId="03E2727D" w14:textId="77777777" w:rsidTr="00AF3AA3">
        <w:tc>
          <w:tcPr>
            <w:tcW w:w="252" w:type="pct"/>
          </w:tcPr>
          <w:p w14:paraId="66D26104"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5C5BE1F3" w14:textId="2438869B" w:rsidR="00727022" w:rsidRPr="006441DE" w:rsidRDefault="00727022" w:rsidP="00727022">
            <w:pPr>
              <w:spacing w:after="0" w:line="276" w:lineRule="auto"/>
              <w:jc w:val="both"/>
              <w:rPr>
                <w:rFonts w:cstheme="minorHAnsi"/>
                <w:sz w:val="20"/>
              </w:rPr>
            </w:pPr>
            <w:r w:rsidRPr="006441DE">
              <w:rPr>
                <w:rFonts w:cstheme="minorHAnsi"/>
                <w:sz w:val="20"/>
                <w:szCs w:val="20"/>
              </w:rPr>
              <w:t xml:space="preserve">Rozwiązanie musi umożliwiać udostępnienie maszynie wirtualnej większej ilości zasobów dyskowych niż jest fizycznie zarezerwowane na dyskach lokalnych serwera lub na macierzy. </w:t>
            </w:r>
          </w:p>
        </w:tc>
        <w:tc>
          <w:tcPr>
            <w:tcW w:w="910" w:type="pct"/>
          </w:tcPr>
          <w:p w14:paraId="4BF7FE45" w14:textId="77777777" w:rsidR="00727022" w:rsidRPr="006441DE" w:rsidRDefault="00727022" w:rsidP="00727022">
            <w:pPr>
              <w:rPr>
                <w:rFonts w:cstheme="minorHAnsi"/>
                <w:sz w:val="20"/>
              </w:rPr>
            </w:pPr>
          </w:p>
        </w:tc>
      </w:tr>
      <w:tr w:rsidR="00727022" w:rsidRPr="006441DE" w14:paraId="061733EA" w14:textId="77777777" w:rsidTr="00AF3AA3">
        <w:tc>
          <w:tcPr>
            <w:tcW w:w="252" w:type="pct"/>
          </w:tcPr>
          <w:p w14:paraId="7A97FD2F"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26118EAE" w14:textId="2790A381" w:rsidR="00727022" w:rsidRPr="006441DE" w:rsidRDefault="00727022" w:rsidP="00727022">
            <w:pPr>
              <w:spacing w:after="0" w:line="276" w:lineRule="auto"/>
              <w:jc w:val="both"/>
              <w:rPr>
                <w:rFonts w:cstheme="minorHAnsi"/>
                <w:sz w:val="20"/>
              </w:rPr>
            </w:pPr>
            <w:r w:rsidRPr="006441DE">
              <w:rPr>
                <w:rFonts w:cstheme="minorHAnsi"/>
                <w:sz w:val="20"/>
                <w:szCs w:val="20"/>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tc>
        <w:tc>
          <w:tcPr>
            <w:tcW w:w="910" w:type="pct"/>
          </w:tcPr>
          <w:p w14:paraId="0A9B624F" w14:textId="77777777" w:rsidR="00727022" w:rsidRPr="006441DE" w:rsidRDefault="00727022" w:rsidP="00727022">
            <w:pPr>
              <w:rPr>
                <w:rFonts w:cstheme="minorHAnsi"/>
                <w:sz w:val="20"/>
              </w:rPr>
            </w:pPr>
          </w:p>
        </w:tc>
      </w:tr>
      <w:tr w:rsidR="00727022" w:rsidRPr="006441DE" w14:paraId="71BEB817" w14:textId="77777777" w:rsidTr="00AF3AA3">
        <w:tc>
          <w:tcPr>
            <w:tcW w:w="252" w:type="pct"/>
          </w:tcPr>
          <w:p w14:paraId="57169CEF"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2C7DB81A" w14:textId="72DD525E" w:rsidR="00727022" w:rsidRPr="006441DE" w:rsidRDefault="00727022" w:rsidP="00727022">
            <w:pPr>
              <w:spacing w:after="0" w:line="276" w:lineRule="auto"/>
              <w:jc w:val="both"/>
              <w:rPr>
                <w:rFonts w:cstheme="minorHAnsi"/>
                <w:sz w:val="20"/>
              </w:rPr>
            </w:pPr>
            <w:r w:rsidRPr="006441DE">
              <w:rPr>
                <w:rFonts w:cstheme="minorHAnsi"/>
                <w:sz w:val="20"/>
                <w:szCs w:val="20"/>
              </w:rPr>
              <w:t>Pojedynczy wirtualny przełącznik musi posiadać możliwość przyłączania do niego dwóch i więcej fizycznych kart sieciowych, aby zapewnić bezpieczeństwo połączenia ethernetowego w razie awarii karty sieciowej.</w:t>
            </w:r>
          </w:p>
        </w:tc>
        <w:tc>
          <w:tcPr>
            <w:tcW w:w="910" w:type="pct"/>
          </w:tcPr>
          <w:p w14:paraId="6E0C87B2" w14:textId="77777777" w:rsidR="00727022" w:rsidRPr="006441DE" w:rsidRDefault="00727022" w:rsidP="00727022">
            <w:pPr>
              <w:rPr>
                <w:rFonts w:cstheme="minorHAnsi"/>
                <w:sz w:val="20"/>
              </w:rPr>
            </w:pPr>
          </w:p>
        </w:tc>
      </w:tr>
      <w:tr w:rsidR="00727022" w:rsidRPr="006441DE" w14:paraId="64DFA028" w14:textId="77777777" w:rsidTr="00AF3AA3">
        <w:tc>
          <w:tcPr>
            <w:tcW w:w="252" w:type="pct"/>
          </w:tcPr>
          <w:p w14:paraId="0C1A6D1B"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43D0CDE8" w14:textId="183797DD" w:rsidR="00727022" w:rsidRPr="006441DE" w:rsidRDefault="00727022" w:rsidP="00727022">
            <w:pPr>
              <w:spacing w:after="0" w:line="276" w:lineRule="auto"/>
              <w:jc w:val="both"/>
              <w:rPr>
                <w:rFonts w:cstheme="minorHAnsi"/>
                <w:sz w:val="20"/>
              </w:rPr>
            </w:pPr>
            <w:r w:rsidRPr="006441DE">
              <w:rPr>
                <w:rFonts w:cstheme="minorHAnsi"/>
                <w:sz w:val="20"/>
                <w:szCs w:val="20"/>
              </w:rPr>
              <w:t>Wirtualne przełączniki musza obsługiwać wirtualne sieci lokalne (VLAN).</w:t>
            </w:r>
          </w:p>
        </w:tc>
        <w:tc>
          <w:tcPr>
            <w:tcW w:w="910" w:type="pct"/>
          </w:tcPr>
          <w:p w14:paraId="3C780EE1" w14:textId="77777777" w:rsidR="00727022" w:rsidRPr="006441DE" w:rsidRDefault="00727022" w:rsidP="00727022">
            <w:pPr>
              <w:rPr>
                <w:rFonts w:cstheme="minorHAnsi"/>
                <w:sz w:val="20"/>
              </w:rPr>
            </w:pPr>
          </w:p>
        </w:tc>
      </w:tr>
      <w:tr w:rsidR="00727022" w:rsidRPr="006441DE" w14:paraId="6437958C" w14:textId="77777777" w:rsidTr="00AF3AA3">
        <w:tc>
          <w:tcPr>
            <w:tcW w:w="252" w:type="pct"/>
          </w:tcPr>
          <w:p w14:paraId="515F0FDC"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0B1A780D" w14:textId="27C9B528" w:rsidR="00727022" w:rsidRPr="006441DE" w:rsidRDefault="00727022" w:rsidP="00727022">
            <w:pPr>
              <w:spacing w:after="0" w:line="276" w:lineRule="auto"/>
              <w:jc w:val="both"/>
              <w:rPr>
                <w:rFonts w:cstheme="minorHAnsi"/>
                <w:sz w:val="20"/>
              </w:rPr>
            </w:pPr>
            <w:r w:rsidRPr="006441DE">
              <w:rPr>
                <w:rFonts w:cstheme="minorHAnsi"/>
                <w:sz w:val="20"/>
                <w:szCs w:val="20"/>
              </w:rPr>
              <w:t>Rozwiązanie musi zawierać zintegrowaną funkcjonalność do zarządzania poprawkami i podnoszenia wersji wirtualizatora.</w:t>
            </w:r>
          </w:p>
        </w:tc>
        <w:tc>
          <w:tcPr>
            <w:tcW w:w="910" w:type="pct"/>
          </w:tcPr>
          <w:p w14:paraId="117C2F84" w14:textId="77777777" w:rsidR="00727022" w:rsidRPr="006441DE" w:rsidRDefault="00727022" w:rsidP="00727022">
            <w:pPr>
              <w:rPr>
                <w:rFonts w:cstheme="minorHAnsi"/>
                <w:sz w:val="20"/>
              </w:rPr>
            </w:pPr>
          </w:p>
        </w:tc>
      </w:tr>
      <w:tr w:rsidR="00727022" w:rsidRPr="006441DE" w14:paraId="15BEB7D4" w14:textId="77777777" w:rsidTr="00AF3AA3">
        <w:tc>
          <w:tcPr>
            <w:tcW w:w="252" w:type="pct"/>
          </w:tcPr>
          <w:p w14:paraId="590619F3"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589E5BD8" w14:textId="00377808" w:rsidR="00727022" w:rsidRPr="006441DE" w:rsidRDefault="00727022" w:rsidP="00727022">
            <w:pPr>
              <w:spacing w:after="0" w:line="276" w:lineRule="auto"/>
              <w:jc w:val="both"/>
              <w:rPr>
                <w:rFonts w:cstheme="minorHAnsi"/>
                <w:sz w:val="20"/>
              </w:rPr>
            </w:pPr>
            <w:r w:rsidRPr="006441DE">
              <w:rPr>
                <w:rFonts w:cstheme="minorHAnsi"/>
                <w:sz w:val="20"/>
                <w:szCs w:val="20"/>
              </w:rPr>
              <w:t>Oprogramowanie do wirtualizacji musi zapewnić możliwość klonowania systemów operacyjnych wraz z ich pełną konfiguracją i danymi.</w:t>
            </w:r>
          </w:p>
        </w:tc>
        <w:tc>
          <w:tcPr>
            <w:tcW w:w="910" w:type="pct"/>
          </w:tcPr>
          <w:p w14:paraId="4E365744" w14:textId="77777777" w:rsidR="00727022" w:rsidRPr="006441DE" w:rsidRDefault="00727022" w:rsidP="00727022">
            <w:pPr>
              <w:rPr>
                <w:rFonts w:cstheme="minorHAnsi"/>
                <w:sz w:val="20"/>
              </w:rPr>
            </w:pPr>
          </w:p>
        </w:tc>
      </w:tr>
      <w:tr w:rsidR="00727022" w:rsidRPr="006441DE" w14:paraId="16E44D64" w14:textId="77777777" w:rsidTr="00AF3AA3">
        <w:tc>
          <w:tcPr>
            <w:tcW w:w="252" w:type="pct"/>
          </w:tcPr>
          <w:p w14:paraId="3AF579F2"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1229AA3F" w14:textId="6B047CBB" w:rsidR="00727022" w:rsidRPr="006441DE" w:rsidRDefault="00727022" w:rsidP="00727022">
            <w:pPr>
              <w:spacing w:after="0" w:line="276" w:lineRule="auto"/>
              <w:jc w:val="both"/>
              <w:rPr>
                <w:rFonts w:cstheme="minorHAnsi"/>
                <w:sz w:val="20"/>
              </w:rPr>
            </w:pPr>
            <w:r w:rsidRPr="006441DE">
              <w:rPr>
                <w:rFonts w:cstheme="minorHAnsi"/>
                <w:sz w:val="20"/>
                <w:szCs w:val="20"/>
              </w:rPr>
              <w:t>Oprogramowanie do wirtualizacji musi posiadać możliwość integracji z usługami katalogowymi Microsoft Active Directory.</w:t>
            </w:r>
          </w:p>
        </w:tc>
        <w:tc>
          <w:tcPr>
            <w:tcW w:w="910" w:type="pct"/>
          </w:tcPr>
          <w:p w14:paraId="6374E78F" w14:textId="77777777" w:rsidR="00727022" w:rsidRPr="006441DE" w:rsidRDefault="00727022" w:rsidP="00727022">
            <w:pPr>
              <w:rPr>
                <w:rFonts w:cstheme="minorHAnsi"/>
                <w:sz w:val="20"/>
              </w:rPr>
            </w:pPr>
          </w:p>
        </w:tc>
      </w:tr>
      <w:tr w:rsidR="00727022" w:rsidRPr="006441DE" w14:paraId="2C950DF6" w14:textId="77777777" w:rsidTr="00AF3AA3">
        <w:tc>
          <w:tcPr>
            <w:tcW w:w="252" w:type="pct"/>
          </w:tcPr>
          <w:p w14:paraId="7FC63F8D"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349CBD7D" w14:textId="26320A1F" w:rsidR="00727022" w:rsidRPr="006441DE" w:rsidRDefault="00727022" w:rsidP="00727022">
            <w:pPr>
              <w:spacing w:after="0" w:line="276" w:lineRule="auto"/>
              <w:jc w:val="both"/>
              <w:rPr>
                <w:rFonts w:cstheme="minorHAnsi"/>
                <w:sz w:val="20"/>
              </w:rPr>
            </w:pPr>
            <w:r w:rsidRPr="006441DE">
              <w:rPr>
                <w:rFonts w:cstheme="minorHAnsi"/>
                <w:sz w:val="20"/>
                <w:szCs w:val="20"/>
              </w:rPr>
              <w:t>Rozwiązanie musi posiadać wbudowany interfejs programistyczny (API) zapewniający pełną integrację zewnętrznych rozwiązań wykonywania kopii zapasowych z istniejącymi mechanizmami warstwy wirtualizacyjnej.</w:t>
            </w:r>
          </w:p>
        </w:tc>
        <w:tc>
          <w:tcPr>
            <w:tcW w:w="910" w:type="pct"/>
          </w:tcPr>
          <w:p w14:paraId="7C1E2C43" w14:textId="77777777" w:rsidR="00727022" w:rsidRPr="006441DE" w:rsidRDefault="00727022" w:rsidP="00727022">
            <w:pPr>
              <w:rPr>
                <w:rFonts w:cstheme="minorHAnsi"/>
                <w:sz w:val="20"/>
              </w:rPr>
            </w:pPr>
          </w:p>
        </w:tc>
      </w:tr>
      <w:tr w:rsidR="00727022" w:rsidRPr="006441DE" w14:paraId="765A5EA2" w14:textId="77777777" w:rsidTr="00AF3AA3">
        <w:tc>
          <w:tcPr>
            <w:tcW w:w="252" w:type="pct"/>
          </w:tcPr>
          <w:p w14:paraId="441638A5"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31C339F1" w14:textId="68BB169C" w:rsidR="00727022" w:rsidRPr="006441DE" w:rsidRDefault="00727022" w:rsidP="00727022">
            <w:pPr>
              <w:spacing w:after="0" w:line="276" w:lineRule="auto"/>
              <w:jc w:val="both"/>
              <w:rPr>
                <w:rFonts w:cstheme="minorHAnsi"/>
                <w:sz w:val="20"/>
              </w:rPr>
            </w:pPr>
            <w:r w:rsidRPr="006441DE">
              <w:rPr>
                <w:rFonts w:cstheme="minorHAnsi"/>
                <w:sz w:val="20"/>
                <w:szCs w:val="20"/>
              </w:rPr>
              <w:t>Rozwiązanie musi posiadać centralną konsolę graficzną do zarządzania maszynami wirtualnymi i do konfigurowania innych funkcjonalności. Centralna konsola graficzna dostarczana jest w postaci gotowej, wstępnie skonfigurowanej maszyny wirtualnej tzw. virtual appliance.  Dostęp do konsoli może być realizowany z poziomu przeglądarki internetowej z wykorzystaniem protokołu HTML5.</w:t>
            </w:r>
          </w:p>
        </w:tc>
        <w:tc>
          <w:tcPr>
            <w:tcW w:w="910" w:type="pct"/>
          </w:tcPr>
          <w:p w14:paraId="29928DE5" w14:textId="77777777" w:rsidR="00727022" w:rsidRPr="006441DE" w:rsidRDefault="00727022" w:rsidP="00727022">
            <w:pPr>
              <w:rPr>
                <w:rFonts w:cstheme="minorHAnsi"/>
                <w:sz w:val="20"/>
              </w:rPr>
            </w:pPr>
          </w:p>
        </w:tc>
      </w:tr>
      <w:tr w:rsidR="00727022" w:rsidRPr="006441DE" w14:paraId="17FCF47E" w14:textId="77777777" w:rsidTr="00AF3AA3">
        <w:tc>
          <w:tcPr>
            <w:tcW w:w="252" w:type="pct"/>
          </w:tcPr>
          <w:p w14:paraId="6FC8BD37"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030FC9BD" w14:textId="27FF93D4" w:rsidR="00727022" w:rsidRPr="006441DE" w:rsidRDefault="00727022" w:rsidP="00727022">
            <w:pPr>
              <w:spacing w:after="0" w:line="276" w:lineRule="auto"/>
              <w:jc w:val="both"/>
              <w:rPr>
                <w:rFonts w:cstheme="minorHAnsi"/>
                <w:sz w:val="20"/>
                <w:szCs w:val="20"/>
              </w:rPr>
            </w:pPr>
            <w:r w:rsidRPr="006441DE">
              <w:rPr>
                <w:rFonts w:cstheme="minorHAnsi"/>
                <w:sz w:val="20"/>
                <w:szCs w:val="20"/>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historyczne. </w:t>
            </w:r>
          </w:p>
        </w:tc>
        <w:tc>
          <w:tcPr>
            <w:tcW w:w="910" w:type="pct"/>
          </w:tcPr>
          <w:p w14:paraId="0FBB1AB9" w14:textId="77777777" w:rsidR="00727022" w:rsidRPr="006441DE" w:rsidRDefault="00727022" w:rsidP="00727022">
            <w:pPr>
              <w:rPr>
                <w:rFonts w:cstheme="minorHAnsi"/>
                <w:sz w:val="20"/>
              </w:rPr>
            </w:pPr>
          </w:p>
        </w:tc>
      </w:tr>
      <w:tr w:rsidR="00727022" w:rsidRPr="006441DE" w14:paraId="3466E379" w14:textId="77777777" w:rsidTr="00AF3AA3">
        <w:tc>
          <w:tcPr>
            <w:tcW w:w="252" w:type="pct"/>
          </w:tcPr>
          <w:p w14:paraId="557379E3"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4A17EBBB" w14:textId="12D6F932" w:rsidR="00727022" w:rsidRPr="006441DE" w:rsidRDefault="00727022" w:rsidP="00727022">
            <w:pPr>
              <w:spacing w:after="0" w:line="276" w:lineRule="auto"/>
              <w:jc w:val="both"/>
              <w:rPr>
                <w:rFonts w:cstheme="minorHAnsi"/>
                <w:sz w:val="20"/>
                <w:szCs w:val="20"/>
              </w:rPr>
            </w:pPr>
            <w:r w:rsidRPr="006441DE">
              <w:rPr>
                <w:rFonts w:cstheme="minorHAnsi"/>
                <w:sz w:val="20"/>
                <w:szCs w:val="20"/>
              </w:rPr>
              <w:t>Rozwiązanie musi zapewniać mechanizm replikacji wskazanych maszyn wirtualnych pomiędzy różnymi systemami pamięci masowych.</w:t>
            </w:r>
          </w:p>
        </w:tc>
        <w:tc>
          <w:tcPr>
            <w:tcW w:w="910" w:type="pct"/>
          </w:tcPr>
          <w:p w14:paraId="12BB3EDA" w14:textId="77777777" w:rsidR="00727022" w:rsidRPr="006441DE" w:rsidRDefault="00727022" w:rsidP="00727022">
            <w:pPr>
              <w:rPr>
                <w:rFonts w:cstheme="minorHAnsi"/>
                <w:sz w:val="20"/>
              </w:rPr>
            </w:pPr>
          </w:p>
        </w:tc>
      </w:tr>
      <w:tr w:rsidR="00727022" w:rsidRPr="006441DE" w14:paraId="6EFCD463" w14:textId="77777777" w:rsidTr="00AF3AA3">
        <w:tc>
          <w:tcPr>
            <w:tcW w:w="252" w:type="pct"/>
          </w:tcPr>
          <w:p w14:paraId="171079AD"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6E18A595" w14:textId="5C22AA16" w:rsidR="00727022" w:rsidRPr="006441DE" w:rsidRDefault="00727022" w:rsidP="00727022">
            <w:pPr>
              <w:spacing w:after="0" w:line="276" w:lineRule="auto"/>
              <w:jc w:val="both"/>
              <w:rPr>
                <w:rFonts w:cstheme="minorHAnsi"/>
                <w:sz w:val="20"/>
                <w:szCs w:val="20"/>
              </w:rPr>
            </w:pPr>
            <w:r w:rsidRPr="006441DE">
              <w:rPr>
                <w:rFonts w:cstheme="minorHAnsi"/>
                <w:sz w:val="20"/>
                <w:szCs w:val="20"/>
              </w:rPr>
              <w:t>Rozwiązanie musi zawierać funkcjonalność pozwalającą na ominięcie testów inicjalizacyjnych sprzętu fizycznego w celu szybkiego startu wirtualizatora.</w:t>
            </w:r>
          </w:p>
        </w:tc>
        <w:tc>
          <w:tcPr>
            <w:tcW w:w="910" w:type="pct"/>
          </w:tcPr>
          <w:p w14:paraId="429526C3" w14:textId="77777777" w:rsidR="00727022" w:rsidRPr="006441DE" w:rsidRDefault="00727022" w:rsidP="00727022">
            <w:pPr>
              <w:rPr>
                <w:rFonts w:cstheme="minorHAnsi"/>
                <w:sz w:val="20"/>
              </w:rPr>
            </w:pPr>
          </w:p>
        </w:tc>
      </w:tr>
      <w:tr w:rsidR="00727022" w:rsidRPr="006441DE" w14:paraId="1F539D69" w14:textId="77777777" w:rsidTr="00AF3AA3">
        <w:tc>
          <w:tcPr>
            <w:tcW w:w="252" w:type="pct"/>
          </w:tcPr>
          <w:p w14:paraId="3B8345D8"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361B554C" w14:textId="38E3ED4D" w:rsidR="00727022" w:rsidRPr="006441DE" w:rsidRDefault="00727022" w:rsidP="00727022">
            <w:pPr>
              <w:spacing w:after="0" w:line="276" w:lineRule="auto"/>
              <w:jc w:val="both"/>
              <w:rPr>
                <w:rFonts w:cstheme="minorHAnsi"/>
                <w:sz w:val="20"/>
                <w:szCs w:val="20"/>
              </w:rPr>
            </w:pPr>
            <w:r w:rsidRPr="006441DE">
              <w:rPr>
                <w:rFonts w:cstheme="minorHAnsi"/>
                <w:sz w:val="20"/>
                <w:szCs w:val="20"/>
              </w:rPr>
              <w:t>Rozwiązanie musi zawierać możliwość zabezpieczania maszyn wirtualnych przez rozwiązania antywirusowe firm trzecich bez konieczności instalacji agenta wewnątrz maszyny wirtualnej.</w:t>
            </w:r>
          </w:p>
        </w:tc>
        <w:tc>
          <w:tcPr>
            <w:tcW w:w="910" w:type="pct"/>
          </w:tcPr>
          <w:p w14:paraId="51A418AE" w14:textId="77777777" w:rsidR="00727022" w:rsidRPr="006441DE" w:rsidRDefault="00727022" w:rsidP="00727022">
            <w:pPr>
              <w:rPr>
                <w:rFonts w:cstheme="minorHAnsi"/>
                <w:sz w:val="20"/>
              </w:rPr>
            </w:pPr>
          </w:p>
        </w:tc>
      </w:tr>
      <w:tr w:rsidR="00727022" w:rsidRPr="006441DE" w14:paraId="3B6A31D4" w14:textId="77777777" w:rsidTr="00AF3AA3">
        <w:tc>
          <w:tcPr>
            <w:tcW w:w="252" w:type="pct"/>
          </w:tcPr>
          <w:p w14:paraId="4D7E39A9"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7E76E514" w14:textId="1B137E9D" w:rsidR="00727022" w:rsidRPr="006441DE" w:rsidRDefault="00727022" w:rsidP="00727022">
            <w:pPr>
              <w:spacing w:after="0" w:line="276" w:lineRule="auto"/>
              <w:jc w:val="both"/>
              <w:rPr>
                <w:rFonts w:cstheme="minorHAnsi"/>
                <w:sz w:val="20"/>
                <w:szCs w:val="20"/>
              </w:rPr>
            </w:pPr>
            <w:r w:rsidRPr="006441DE">
              <w:rPr>
                <w:rFonts w:cstheme="minorHAnsi"/>
                <w:sz w:val="20"/>
                <w:szCs w:val="20"/>
              </w:rPr>
              <w:t>Rozwiązanie musi mieć możliwość przenoszenia maszyn wirtualnych w czasie ich pracy pomiędzy serwerami fizycznymi. Mechanizm powinien umożliwiać 8 takich procesów przenoszenia jednocześnie.</w:t>
            </w:r>
          </w:p>
        </w:tc>
        <w:tc>
          <w:tcPr>
            <w:tcW w:w="910" w:type="pct"/>
          </w:tcPr>
          <w:p w14:paraId="323F248E" w14:textId="77777777" w:rsidR="00727022" w:rsidRPr="006441DE" w:rsidRDefault="00727022" w:rsidP="00727022">
            <w:pPr>
              <w:rPr>
                <w:rFonts w:cstheme="minorHAnsi"/>
                <w:sz w:val="20"/>
              </w:rPr>
            </w:pPr>
          </w:p>
        </w:tc>
      </w:tr>
      <w:tr w:rsidR="00727022" w:rsidRPr="006441DE" w14:paraId="0ACD337D" w14:textId="77777777" w:rsidTr="00AF3AA3">
        <w:tc>
          <w:tcPr>
            <w:tcW w:w="252" w:type="pct"/>
          </w:tcPr>
          <w:p w14:paraId="211C8000"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5D674828" w14:textId="55ED0621" w:rsidR="00727022" w:rsidRPr="006441DE" w:rsidRDefault="00727022" w:rsidP="00727022">
            <w:pPr>
              <w:spacing w:after="0" w:line="276" w:lineRule="auto"/>
              <w:jc w:val="both"/>
              <w:rPr>
                <w:rFonts w:cstheme="minorHAnsi"/>
                <w:sz w:val="20"/>
                <w:szCs w:val="20"/>
              </w:rPr>
            </w:pPr>
            <w:r w:rsidRPr="006441DE">
              <w:rPr>
                <w:rFonts w:cstheme="minorHAnsi"/>
                <w:sz w:val="20"/>
                <w:szCs w:val="20"/>
              </w:rPr>
              <w:t>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 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tc>
        <w:tc>
          <w:tcPr>
            <w:tcW w:w="910" w:type="pct"/>
          </w:tcPr>
          <w:p w14:paraId="5E47FD4C" w14:textId="77777777" w:rsidR="00727022" w:rsidRPr="006441DE" w:rsidRDefault="00727022" w:rsidP="00727022">
            <w:pPr>
              <w:rPr>
                <w:rFonts w:cstheme="minorHAnsi"/>
                <w:sz w:val="20"/>
              </w:rPr>
            </w:pPr>
          </w:p>
        </w:tc>
      </w:tr>
      <w:tr w:rsidR="00727022" w:rsidRPr="006441DE" w14:paraId="6836F4D5" w14:textId="77777777" w:rsidTr="00AF3AA3">
        <w:tc>
          <w:tcPr>
            <w:tcW w:w="252" w:type="pct"/>
          </w:tcPr>
          <w:p w14:paraId="7073E5EB"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29486E32" w14:textId="01110991" w:rsidR="00727022" w:rsidRPr="006441DE" w:rsidRDefault="00727022" w:rsidP="00727022">
            <w:pPr>
              <w:spacing w:after="0" w:line="276" w:lineRule="auto"/>
              <w:jc w:val="both"/>
              <w:rPr>
                <w:rFonts w:cstheme="minorHAnsi"/>
                <w:sz w:val="20"/>
                <w:szCs w:val="20"/>
              </w:rPr>
            </w:pPr>
            <w:r w:rsidRPr="006441DE">
              <w:rPr>
                <w:rFonts w:cstheme="minorHAnsi"/>
                <w:sz w:val="20"/>
                <w:szCs w:val="20"/>
              </w:rPr>
              <w:t>Wsparcie dla oprogramowania na okres minimum 5 lat z prawem update do najnowszej wersji przez ten okres.</w:t>
            </w:r>
          </w:p>
        </w:tc>
        <w:tc>
          <w:tcPr>
            <w:tcW w:w="910" w:type="pct"/>
          </w:tcPr>
          <w:p w14:paraId="5AB83786" w14:textId="77777777" w:rsidR="00727022" w:rsidRPr="006441DE" w:rsidRDefault="00727022" w:rsidP="00727022">
            <w:pPr>
              <w:rPr>
                <w:rFonts w:cstheme="minorHAnsi"/>
                <w:sz w:val="20"/>
              </w:rPr>
            </w:pPr>
          </w:p>
        </w:tc>
      </w:tr>
      <w:tr w:rsidR="00727022" w:rsidRPr="006441DE" w14:paraId="0A376860" w14:textId="77777777" w:rsidTr="00AF3AA3">
        <w:tc>
          <w:tcPr>
            <w:tcW w:w="252" w:type="pct"/>
          </w:tcPr>
          <w:p w14:paraId="25FF38C4" w14:textId="77777777" w:rsidR="00727022" w:rsidRPr="006441DE" w:rsidRDefault="00727022">
            <w:pPr>
              <w:pStyle w:val="NUMERUJ"/>
              <w:spacing w:line="240" w:lineRule="auto"/>
              <w:rPr>
                <w:rFonts w:asciiTheme="minorHAnsi" w:hAnsiTheme="minorHAnsi" w:cstheme="minorHAnsi"/>
              </w:rPr>
            </w:pPr>
          </w:p>
        </w:tc>
        <w:tc>
          <w:tcPr>
            <w:tcW w:w="3838" w:type="pct"/>
            <w:gridSpan w:val="2"/>
          </w:tcPr>
          <w:p w14:paraId="4B3173AB" w14:textId="05A8B088" w:rsidR="00727022" w:rsidRPr="006441DE" w:rsidRDefault="00727022" w:rsidP="00727022">
            <w:pPr>
              <w:spacing w:after="0" w:line="276" w:lineRule="auto"/>
              <w:jc w:val="both"/>
              <w:rPr>
                <w:rFonts w:cstheme="minorHAnsi"/>
                <w:sz w:val="20"/>
                <w:szCs w:val="20"/>
              </w:rPr>
            </w:pPr>
            <w:r w:rsidRPr="006441DE">
              <w:rPr>
                <w:rFonts w:cstheme="minorHAnsi"/>
                <w:sz w:val="20"/>
                <w:szCs w:val="20"/>
              </w:rPr>
              <w:t>Oprogramowanie do wirtualizacji musi być w pełni kompatybilne z zaoferowanym oprogramowaniem do wykonywania kopii zapasowych oraz z zaoferowanymi serwerami.</w:t>
            </w:r>
          </w:p>
        </w:tc>
        <w:tc>
          <w:tcPr>
            <w:tcW w:w="910" w:type="pct"/>
          </w:tcPr>
          <w:p w14:paraId="432F575D" w14:textId="77777777" w:rsidR="00727022" w:rsidRPr="006441DE" w:rsidRDefault="00727022" w:rsidP="00727022">
            <w:pPr>
              <w:rPr>
                <w:rFonts w:cstheme="minorHAnsi"/>
                <w:sz w:val="20"/>
              </w:rPr>
            </w:pPr>
          </w:p>
        </w:tc>
      </w:tr>
    </w:tbl>
    <w:p w14:paraId="4C2953D2" w14:textId="3EA1673C" w:rsidR="006734E0" w:rsidRPr="006441DE" w:rsidRDefault="00AF3AA3" w:rsidP="006734E0">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6881874A" w14:textId="59D193D9" w:rsidR="006734E0" w:rsidRPr="006441DE" w:rsidRDefault="00727022">
      <w:pPr>
        <w:pStyle w:val="Nagwek1"/>
        <w:numPr>
          <w:ilvl w:val="0"/>
          <w:numId w:val="132"/>
        </w:numPr>
        <w:rPr>
          <w:rFonts w:asciiTheme="minorHAnsi" w:hAnsiTheme="minorHAnsi" w:cstheme="minorHAnsi"/>
          <w:b/>
          <w:bCs/>
        </w:rPr>
      </w:pPr>
      <w:r w:rsidRPr="006441DE">
        <w:rPr>
          <w:rFonts w:asciiTheme="minorHAnsi" w:hAnsiTheme="minorHAnsi" w:cstheme="minorHAnsi"/>
          <w:b/>
          <w:bCs/>
        </w:rPr>
        <w:t>Macierz dyskowa</w:t>
      </w:r>
    </w:p>
    <w:p w14:paraId="4C300038" w14:textId="77777777" w:rsidR="006734E0" w:rsidRPr="006441DE" w:rsidRDefault="006734E0" w:rsidP="006734E0">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6441DE" w14:paraId="3B237A61"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5321E" w14:textId="77777777" w:rsidR="006734E0" w:rsidRPr="006441DE" w:rsidRDefault="006734E0" w:rsidP="006734E0">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8E09791" w14:textId="77777777" w:rsidR="006734E0" w:rsidRPr="006441DE" w:rsidRDefault="006734E0" w:rsidP="006734E0">
            <w:pPr>
              <w:rPr>
                <w:rFonts w:cstheme="minorHAnsi"/>
                <w:b/>
                <w:sz w:val="20"/>
              </w:rPr>
            </w:pPr>
          </w:p>
        </w:tc>
      </w:tr>
      <w:tr w:rsidR="006734E0" w:rsidRPr="006441DE" w14:paraId="2502F695"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AB9DF" w14:textId="77777777" w:rsidR="006734E0" w:rsidRPr="006441DE" w:rsidRDefault="006734E0" w:rsidP="006734E0">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B5989AA" w14:textId="77777777" w:rsidR="006734E0" w:rsidRPr="006441DE" w:rsidRDefault="006734E0" w:rsidP="006734E0">
            <w:pPr>
              <w:rPr>
                <w:rFonts w:cstheme="minorHAnsi"/>
                <w:b/>
                <w:sz w:val="20"/>
              </w:rPr>
            </w:pPr>
          </w:p>
        </w:tc>
      </w:tr>
      <w:tr w:rsidR="006734E0" w:rsidRPr="006441DE" w14:paraId="1339029C"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A71F7" w14:textId="77777777" w:rsidR="006734E0" w:rsidRPr="006441DE" w:rsidRDefault="006734E0" w:rsidP="006734E0">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4B307A4" w14:textId="77777777" w:rsidR="006734E0" w:rsidRPr="006441DE" w:rsidRDefault="006734E0" w:rsidP="006734E0">
            <w:pPr>
              <w:rPr>
                <w:rFonts w:cstheme="minorHAnsi"/>
                <w:b/>
                <w:sz w:val="20"/>
              </w:rPr>
            </w:pPr>
          </w:p>
        </w:tc>
      </w:tr>
      <w:tr w:rsidR="006734E0" w:rsidRPr="006441DE" w14:paraId="1168E572"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5E108" w14:textId="77777777" w:rsidR="006734E0" w:rsidRPr="006441DE" w:rsidRDefault="006734E0" w:rsidP="006734E0">
            <w:pPr>
              <w:jc w:val="center"/>
              <w:rPr>
                <w:rFonts w:cstheme="minorHAnsi"/>
                <w:b/>
                <w:sz w:val="20"/>
              </w:rPr>
            </w:pPr>
            <w:r w:rsidRPr="006441DE">
              <w:rPr>
                <w:rFonts w:cstheme="minorHAnsi"/>
                <w:b/>
                <w:sz w:val="20"/>
              </w:rPr>
              <w:t>Wyposażenie/licencje/</w:t>
            </w:r>
          </w:p>
          <w:p w14:paraId="0136B8E4" w14:textId="77777777" w:rsidR="006734E0" w:rsidRPr="006441DE" w:rsidRDefault="006734E0" w:rsidP="006734E0">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B5FB329" w14:textId="77777777" w:rsidR="006734E0" w:rsidRPr="006441DE" w:rsidRDefault="006734E0" w:rsidP="006734E0">
            <w:pPr>
              <w:rPr>
                <w:rFonts w:cstheme="minorHAnsi"/>
                <w:b/>
                <w:sz w:val="20"/>
              </w:rPr>
            </w:pPr>
          </w:p>
        </w:tc>
      </w:tr>
    </w:tbl>
    <w:p w14:paraId="12A07580" w14:textId="77777777" w:rsidR="006441DE" w:rsidRDefault="006441DE" w:rsidP="006734E0">
      <w:pPr>
        <w:jc w:val="both"/>
        <w:rPr>
          <w:rFonts w:cstheme="minorHAnsi"/>
          <w:b/>
        </w:rPr>
      </w:pPr>
    </w:p>
    <w:p w14:paraId="0036F237" w14:textId="18B92A82" w:rsidR="006734E0" w:rsidRPr="006441DE" w:rsidRDefault="006734E0" w:rsidP="006734E0">
      <w:pPr>
        <w:jc w:val="both"/>
        <w:rPr>
          <w:rFonts w:cstheme="minorHAnsi"/>
          <w:b/>
        </w:rPr>
      </w:pPr>
      <w:r w:rsidRPr="006441DE">
        <w:rPr>
          <w:rFonts w:cstheme="minorHAnsi"/>
          <w:b/>
        </w:rPr>
        <w:t>Wymagania Ogólne</w:t>
      </w:r>
    </w:p>
    <w:p w14:paraId="56F6CEC1" w14:textId="0099FA95" w:rsidR="006734E0" w:rsidRPr="006441DE" w:rsidRDefault="006734E0" w:rsidP="006734E0">
      <w:pPr>
        <w:rPr>
          <w:rFonts w:cstheme="minorHAnsi"/>
        </w:rPr>
      </w:pPr>
      <w:r w:rsidRPr="006441DE">
        <w:rPr>
          <w:rFonts w:cstheme="minorHAnsi"/>
        </w:rPr>
        <w:t>Dostarczon</w:t>
      </w:r>
      <w:r w:rsidR="006441DE">
        <w:rPr>
          <w:rFonts w:cstheme="minorHAnsi"/>
        </w:rPr>
        <w:t>a</w:t>
      </w:r>
      <w:r w:rsidRPr="006441DE">
        <w:rPr>
          <w:rFonts w:cstheme="minorHAnsi"/>
        </w:rPr>
        <w:t xml:space="preserve"> macierz muszą zapewniać wszystkie wymienione poniżej wymagania i funkcje</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1334"/>
        <w:gridCol w:w="5503"/>
        <w:gridCol w:w="1427"/>
      </w:tblGrid>
      <w:tr w:rsidR="006734E0" w:rsidRPr="006441DE" w14:paraId="4F75BE82" w14:textId="77777777" w:rsidTr="00AF3AA3">
        <w:tc>
          <w:tcPr>
            <w:tcW w:w="581" w:type="pct"/>
            <w:shd w:val="clear" w:color="auto" w:fill="D9D9D9" w:themeFill="background1" w:themeFillShade="D9"/>
            <w:vAlign w:val="center"/>
          </w:tcPr>
          <w:p w14:paraId="5566AF19" w14:textId="77777777" w:rsidR="006734E0" w:rsidRPr="006441DE" w:rsidRDefault="006734E0" w:rsidP="006734E0">
            <w:pPr>
              <w:spacing w:line="240" w:lineRule="auto"/>
              <w:rPr>
                <w:rFonts w:cstheme="minorHAnsi"/>
                <w:sz w:val="20"/>
              </w:rPr>
            </w:pPr>
            <w:r w:rsidRPr="006441DE">
              <w:rPr>
                <w:rFonts w:cstheme="minorHAnsi"/>
                <w:b/>
                <w:sz w:val="20"/>
              </w:rPr>
              <w:t>LP</w:t>
            </w:r>
          </w:p>
        </w:tc>
        <w:tc>
          <w:tcPr>
            <w:tcW w:w="3656" w:type="pct"/>
            <w:gridSpan w:val="2"/>
            <w:shd w:val="clear" w:color="auto" w:fill="D9D9D9" w:themeFill="background1" w:themeFillShade="D9"/>
            <w:vAlign w:val="center"/>
          </w:tcPr>
          <w:p w14:paraId="5F582E9E" w14:textId="77777777" w:rsidR="006734E0" w:rsidRPr="006441DE" w:rsidRDefault="006734E0" w:rsidP="006734E0">
            <w:pPr>
              <w:spacing w:line="240" w:lineRule="auto"/>
              <w:jc w:val="center"/>
              <w:rPr>
                <w:rFonts w:cstheme="minorHAnsi"/>
                <w:sz w:val="20"/>
              </w:rPr>
            </w:pPr>
            <w:r w:rsidRPr="006441DE">
              <w:rPr>
                <w:rFonts w:cstheme="minorHAnsi"/>
                <w:b/>
                <w:sz w:val="20"/>
              </w:rPr>
              <w:t>Wymagania</w:t>
            </w:r>
          </w:p>
        </w:tc>
        <w:tc>
          <w:tcPr>
            <w:tcW w:w="763" w:type="pct"/>
            <w:shd w:val="clear" w:color="auto" w:fill="D9D9D9" w:themeFill="background1" w:themeFillShade="D9"/>
            <w:vAlign w:val="center"/>
          </w:tcPr>
          <w:p w14:paraId="2D77293C" w14:textId="5E03EC15" w:rsidR="006734E0" w:rsidRPr="006441DE" w:rsidRDefault="00AF3AA3" w:rsidP="006734E0">
            <w:pPr>
              <w:spacing w:line="240" w:lineRule="auto"/>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727022" w:rsidRPr="006441DE" w14:paraId="6C36A859" w14:textId="77777777" w:rsidTr="00AF3AA3">
        <w:tc>
          <w:tcPr>
            <w:tcW w:w="581" w:type="pct"/>
          </w:tcPr>
          <w:p w14:paraId="731A67A7" w14:textId="53E67E92" w:rsidR="00727022" w:rsidRPr="006441DE" w:rsidRDefault="00727022">
            <w:pPr>
              <w:pStyle w:val="NUMERUJ"/>
              <w:numPr>
                <w:ilvl w:val="0"/>
                <w:numId w:val="6"/>
              </w:numPr>
              <w:spacing w:line="240" w:lineRule="auto"/>
              <w:rPr>
                <w:rFonts w:asciiTheme="minorHAnsi" w:hAnsiTheme="minorHAnsi" w:cstheme="minorHAnsi"/>
              </w:rPr>
            </w:pPr>
            <w:r w:rsidRPr="006441DE">
              <w:rPr>
                <w:rFonts w:asciiTheme="minorHAnsi" w:hAnsiTheme="minorHAnsi" w:cstheme="minorHAnsi"/>
              </w:rPr>
              <w:t xml:space="preserve"> </w:t>
            </w:r>
          </w:p>
        </w:tc>
        <w:tc>
          <w:tcPr>
            <w:tcW w:w="713" w:type="pct"/>
          </w:tcPr>
          <w:p w14:paraId="5707571F" w14:textId="6BED9113" w:rsidR="00727022" w:rsidRPr="006441DE" w:rsidRDefault="00727022" w:rsidP="00727022">
            <w:pPr>
              <w:rPr>
                <w:rFonts w:cstheme="minorHAnsi"/>
                <w:b/>
                <w:sz w:val="20"/>
              </w:rPr>
            </w:pPr>
            <w:r w:rsidRPr="006441DE">
              <w:rPr>
                <w:rFonts w:cstheme="minorHAnsi"/>
                <w:sz w:val="20"/>
                <w:szCs w:val="20"/>
              </w:rPr>
              <w:t xml:space="preserve">Obudowa </w:t>
            </w:r>
          </w:p>
        </w:tc>
        <w:tc>
          <w:tcPr>
            <w:tcW w:w="2942" w:type="pct"/>
          </w:tcPr>
          <w:p w14:paraId="13E388CE" w14:textId="29752269" w:rsidR="00727022" w:rsidRPr="006441DE" w:rsidRDefault="00727022">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być wyposażona w co najmniej jedną parę kontrolerów macierzowych kontrolujących wszystkie zasoby dyskowe macierzy bez korzystania z zewnętrznych połączeń kablowych pomiędzy dowolnymi kontrolerami (nie dopuszcza się żadnych połączeń typu IP/LAN poprzez zewnętrzne switche, główki, itp.).</w:t>
            </w:r>
          </w:p>
          <w:p w14:paraId="1B0406E7" w14:textId="3811923F" w:rsidR="00727022" w:rsidRPr="006441DE" w:rsidRDefault="00727022">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posiada architekturę modułową dla instalacji kontrolerów, portów komunikacyjnych, oraz obsługiwanych dysków, z dopuszczeniem współdzielenia jednego z modułów przez zainstalowane kontrolery i dyski.</w:t>
            </w:r>
          </w:p>
          <w:p w14:paraId="04898B03" w14:textId="7310193E" w:rsidR="00727022" w:rsidRPr="006441DE" w:rsidRDefault="00727022">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być dostarczona ze wszystkimi komponentami do instalacji w standardowej szafie rack 19”.</w:t>
            </w:r>
          </w:p>
          <w:p w14:paraId="2BA6A352" w14:textId="48948860" w:rsidR="00727022" w:rsidRPr="006441DE" w:rsidRDefault="00727022">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Zajętość kompletnej macierzy z modułami dyskowymi i modułami kontrolerów w oferowanej konfiguracji -maksymalnie 2U w szafie rack.</w:t>
            </w:r>
          </w:p>
          <w:p w14:paraId="32D4413B" w14:textId="48080980" w:rsidR="00727022" w:rsidRPr="006441DE" w:rsidRDefault="00727022">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Każdy skonfigurowany moduł kontrolerów i/lub dyskowy musi posiadać nadmiarowy układ zasilania i chłodzenia zapewniający ciągłą pracę całej konfiguracji macierzy bez ograniczeń czasowych i wydajnościowych w przypadku utraty nadmiarowości w danym elemencie (zasilania lub chłodzenia).</w:t>
            </w:r>
          </w:p>
          <w:p w14:paraId="13D73001" w14:textId="234CE1E4" w:rsidR="00727022" w:rsidRPr="006441DE" w:rsidRDefault="00727022">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Obudowa posiada widoczne elementy sygnalizacyjne do informowania o stanie poprawnej pracy lub awarii macierzy.</w:t>
            </w:r>
          </w:p>
          <w:p w14:paraId="41595959" w14:textId="77FAA91D" w:rsidR="00727022" w:rsidRPr="006441DE" w:rsidRDefault="00727022">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umożliwiać rozbudowę i jednoczesne podłączenie i używanie modułów dyskowych dla dalszej rozbudowy w co najmniej trzech wariantach:</w:t>
            </w:r>
          </w:p>
          <w:p w14:paraId="1BC59402" w14:textId="119D48C4" w:rsidR="00727022" w:rsidRPr="006441DE" w:rsidRDefault="00727022">
            <w:pPr>
              <w:pStyle w:val="Default"/>
              <w:numPr>
                <w:ilvl w:val="1"/>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maksimum 2U przy gęstości upakowania minimum 24 dysków 2,5” typu hotplug (jednoczesna obsługa dowolnej kombinacji dysków SAS, SSD w pojedynczej półce);</w:t>
            </w:r>
          </w:p>
          <w:p w14:paraId="05CBE10E" w14:textId="613E9B5A" w:rsidR="00727022" w:rsidRPr="006441DE" w:rsidRDefault="00727022">
            <w:pPr>
              <w:pStyle w:val="Default"/>
              <w:numPr>
                <w:ilvl w:val="1"/>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maksimum 2U przy gęstości upakowania minimum 12 dysków 3,5” typu hotplug lub 4U przy gęstości upakowania minimum 24 dyski 3,5” typu hotplug (jednoczesna obsługa dowolnej kombinacji dysków NL-SAS, SSD);</w:t>
            </w:r>
          </w:p>
          <w:p w14:paraId="79857EC5" w14:textId="6FE95534" w:rsidR="00727022" w:rsidRPr="006441DE" w:rsidRDefault="00727022">
            <w:pPr>
              <w:pStyle w:val="Default"/>
              <w:numPr>
                <w:ilvl w:val="1"/>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maksimum 4U przy gęstości upakowania minimum 60 dysków 3,5” typu hotplug;</w:t>
            </w:r>
          </w:p>
          <w:p w14:paraId="115D3D9C" w14:textId="77777777" w:rsidR="00727022" w:rsidRPr="006441DE" w:rsidRDefault="00727022">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Wymaga się aby macierz umożliwiała jednoczesne podłączenie i użycie dowolnego rodzaju i kombinacji  półek dyskowych typu a, b, c; (np. jednoczesne użycie półek gęstego upakowania typu c. i półek 2U dla dysków 2,5” typu a.  w jednej macierzy).</w:t>
            </w:r>
          </w:p>
          <w:p w14:paraId="41114ED5" w14:textId="49CC68BA" w:rsidR="00727022" w:rsidRPr="006441DE" w:rsidRDefault="00727022">
            <w:pPr>
              <w:pStyle w:val="Default"/>
              <w:numPr>
                <w:ilvl w:val="0"/>
                <w:numId w:val="1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zewnętrzne połączenia kablowe pomiędzy modułami muszą zapewniać komunikację nawet w przypadku awarii dowolnej z półek ze wszystkimi pozostałymi półkami/dyskami.</w:t>
            </w:r>
          </w:p>
          <w:p w14:paraId="4FA61801" w14:textId="67FC8803" w:rsidR="00727022" w:rsidRPr="006441DE" w:rsidRDefault="00727022">
            <w:pPr>
              <w:pStyle w:val="Default"/>
              <w:numPr>
                <w:ilvl w:val="0"/>
                <w:numId w:val="18"/>
              </w:numPr>
              <w:spacing w:line="276" w:lineRule="auto"/>
              <w:jc w:val="both"/>
              <w:rPr>
                <w:rFonts w:asciiTheme="minorHAnsi" w:hAnsiTheme="minorHAnsi" w:cstheme="minorHAnsi"/>
                <w:sz w:val="20"/>
              </w:rPr>
            </w:pPr>
            <w:r w:rsidRPr="006441DE">
              <w:rPr>
                <w:rFonts w:asciiTheme="minorHAnsi" w:hAnsiTheme="minorHAnsi" w:cstheme="minorHAnsi"/>
                <w:sz w:val="20"/>
                <w:szCs w:val="20"/>
              </w:rPr>
              <w:t>Połączenia kablowe SAS 12Gb pomiędzy modułami muszą zapewniać przepustowość minimum 48Gb/s w ramach pojedynczego połączenia.</w:t>
            </w:r>
          </w:p>
        </w:tc>
        <w:tc>
          <w:tcPr>
            <w:tcW w:w="763" w:type="pct"/>
          </w:tcPr>
          <w:p w14:paraId="31F3ACBD" w14:textId="77777777" w:rsidR="00727022" w:rsidRPr="006441DE" w:rsidRDefault="00727022" w:rsidP="00727022">
            <w:pPr>
              <w:rPr>
                <w:rFonts w:cstheme="minorHAnsi"/>
                <w:sz w:val="20"/>
              </w:rPr>
            </w:pPr>
          </w:p>
        </w:tc>
      </w:tr>
      <w:tr w:rsidR="00727022" w:rsidRPr="006441DE" w14:paraId="66932E68" w14:textId="77777777" w:rsidTr="00AF3AA3">
        <w:tc>
          <w:tcPr>
            <w:tcW w:w="581" w:type="pct"/>
          </w:tcPr>
          <w:p w14:paraId="07E5486F" w14:textId="39DDCE59" w:rsidR="00727022" w:rsidRPr="006441DE" w:rsidRDefault="00727022" w:rsidP="00727022">
            <w:pPr>
              <w:pStyle w:val="NUMERUJ"/>
              <w:spacing w:line="240" w:lineRule="auto"/>
              <w:rPr>
                <w:rFonts w:asciiTheme="minorHAnsi" w:hAnsiTheme="minorHAnsi" w:cstheme="minorHAnsi"/>
              </w:rPr>
            </w:pPr>
          </w:p>
        </w:tc>
        <w:tc>
          <w:tcPr>
            <w:tcW w:w="713" w:type="pct"/>
          </w:tcPr>
          <w:p w14:paraId="02188599" w14:textId="1A00731A" w:rsidR="00727022" w:rsidRPr="006441DE" w:rsidRDefault="00727022" w:rsidP="00727022">
            <w:pPr>
              <w:rPr>
                <w:rFonts w:cstheme="minorHAnsi"/>
                <w:b/>
                <w:sz w:val="20"/>
              </w:rPr>
            </w:pPr>
            <w:r w:rsidRPr="006441DE">
              <w:rPr>
                <w:rFonts w:cstheme="minorHAnsi"/>
                <w:sz w:val="20"/>
                <w:szCs w:val="20"/>
              </w:rPr>
              <w:t xml:space="preserve">Pojemność </w:t>
            </w:r>
          </w:p>
        </w:tc>
        <w:tc>
          <w:tcPr>
            <w:tcW w:w="2942" w:type="pct"/>
          </w:tcPr>
          <w:p w14:paraId="4B7CA4DB" w14:textId="75324224" w:rsidR="00727022" w:rsidRPr="006441DE" w:rsidRDefault="00727022" w:rsidP="00AC78EE">
            <w:pPr>
              <w:pStyle w:val="Default"/>
              <w:spacing w:line="276" w:lineRule="auto"/>
              <w:jc w:val="both"/>
              <w:rPr>
                <w:rFonts w:asciiTheme="minorHAnsi" w:hAnsiTheme="minorHAnsi" w:cstheme="minorHAnsi"/>
                <w:color w:val="000000" w:themeColor="text1"/>
                <w:sz w:val="20"/>
              </w:rPr>
            </w:pPr>
            <w:r w:rsidRPr="006441DE">
              <w:rPr>
                <w:rFonts w:asciiTheme="minorHAnsi" w:hAnsiTheme="minorHAnsi" w:cstheme="minorHAnsi"/>
                <w:sz w:val="20"/>
                <w:szCs w:val="20"/>
              </w:rPr>
              <w:t>Model oferowanej macierzy obsługuje minimum 260 dysków wykonanych w technologii hot-plug bez konieczności dokupowania/wymiany żadnych innych elementów sprzętowych czy licencyjnych innych niż same półki dyskowe wraz z dyskami.</w:t>
            </w:r>
          </w:p>
        </w:tc>
        <w:tc>
          <w:tcPr>
            <w:tcW w:w="763" w:type="pct"/>
          </w:tcPr>
          <w:p w14:paraId="07CD35BC" w14:textId="6DF17234" w:rsidR="00727022" w:rsidRPr="006441DE" w:rsidRDefault="00727022" w:rsidP="00727022">
            <w:pPr>
              <w:pStyle w:val="NormalnyWeb"/>
              <w:rPr>
                <w:rFonts w:asciiTheme="minorHAnsi" w:hAnsiTheme="minorHAnsi" w:cstheme="minorHAnsi"/>
                <w:sz w:val="20"/>
              </w:rPr>
            </w:pPr>
          </w:p>
        </w:tc>
      </w:tr>
      <w:tr w:rsidR="00727022" w:rsidRPr="006441DE" w14:paraId="0F8A518C" w14:textId="77777777" w:rsidTr="00AF3AA3">
        <w:tc>
          <w:tcPr>
            <w:tcW w:w="581" w:type="pct"/>
          </w:tcPr>
          <w:p w14:paraId="37684611" w14:textId="4E94B408" w:rsidR="00727022" w:rsidRPr="006441DE" w:rsidRDefault="00727022" w:rsidP="00727022">
            <w:pPr>
              <w:pStyle w:val="NUMERUJ"/>
              <w:spacing w:line="240" w:lineRule="auto"/>
              <w:rPr>
                <w:rFonts w:asciiTheme="minorHAnsi" w:hAnsiTheme="minorHAnsi" w:cstheme="minorHAnsi"/>
              </w:rPr>
            </w:pPr>
          </w:p>
        </w:tc>
        <w:tc>
          <w:tcPr>
            <w:tcW w:w="713" w:type="pct"/>
          </w:tcPr>
          <w:p w14:paraId="3654BE70" w14:textId="2D2EA393" w:rsidR="00727022" w:rsidRPr="006441DE" w:rsidRDefault="00727022" w:rsidP="00727022">
            <w:pPr>
              <w:rPr>
                <w:rFonts w:cstheme="minorHAnsi"/>
                <w:b/>
                <w:sz w:val="20"/>
              </w:rPr>
            </w:pPr>
            <w:r w:rsidRPr="006441DE">
              <w:rPr>
                <w:rFonts w:cstheme="minorHAnsi"/>
                <w:sz w:val="20"/>
                <w:szCs w:val="20"/>
              </w:rPr>
              <w:t xml:space="preserve">Kontrolery </w:t>
            </w:r>
          </w:p>
        </w:tc>
        <w:tc>
          <w:tcPr>
            <w:tcW w:w="2942" w:type="pct"/>
          </w:tcPr>
          <w:p w14:paraId="714605F5" w14:textId="4D97E0FC" w:rsidR="00727022" w:rsidRPr="006441DE" w:rsidRDefault="00727022">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Kontrolery macierzy obsługują tryb pracy w układzie active-active lub mesh-active. Macierz musi być dostarczona z zainstalowanymi minimum 2 kontrolerami.</w:t>
            </w:r>
          </w:p>
          <w:p w14:paraId="265F73C1" w14:textId="0A4B9FEC" w:rsidR="00727022" w:rsidRPr="006441DE" w:rsidRDefault="00727022">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Każdy z kontrolerów macierzy posiada po minimum 64 GB pamięci podręcznej Cache – zawartość pamięci Cache musi być identyczna dla wszystkich kontrolerów macierzy.</w:t>
            </w:r>
          </w:p>
          <w:p w14:paraId="36E86E62" w14:textId="48201AC8" w:rsidR="00727022" w:rsidRPr="006441DE" w:rsidRDefault="00727022">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Macierz musi posiadać możliwość rozbudowy pamięci podręcznej cache dla operacji odczytu do minimum 800 GB poprzez instalację dodatkowych modułów pamięci w kontrolerach lub wykorzystanie pojemności dysków SSD.  </w:t>
            </w:r>
          </w:p>
          <w:p w14:paraId="0DDF7315" w14:textId="7DE3E21C" w:rsidR="00727022" w:rsidRPr="006441DE" w:rsidRDefault="00727022">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być wyposażona w zabezpieczenie stanu pamięci cache np. na wypadek awarii zasilania – zapis stanu pamięci cache na dyski flash lub równoważny nośnik nie wymagający zasilania. Czas przechowywania kopii pamięci flash nie może być ograniczony czasowo.</w:t>
            </w:r>
          </w:p>
          <w:p w14:paraId="504E9910" w14:textId="27E68B98" w:rsidR="00727022" w:rsidRPr="006441DE" w:rsidRDefault="00727022">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Kontrolery muszą posiadać możliwość ich wymiany (w przypadku awarii lub planowych zadań utrzymaniowych) bez konieczności wyłączania zasilania całego urządzenia – wymaganie w przypadku konfiguracji z min. 2 kontrolerami.</w:t>
            </w:r>
          </w:p>
          <w:p w14:paraId="7252C9A2" w14:textId="0C58C4AF" w:rsidR="00727022" w:rsidRPr="006441DE" w:rsidRDefault="00727022">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obsługiwać wymianę kontrolera RAID bez utraty danych zapisanych na dyskach.</w:t>
            </w:r>
          </w:p>
          <w:p w14:paraId="6D0E4F59" w14:textId="482B0B16" w:rsidR="00727022" w:rsidRPr="006441DE" w:rsidRDefault="00727022">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umożliwiać wymianę minimum 1 kontrolera bez konieczności wyłączania zasilania całego urządzenia.</w:t>
            </w:r>
          </w:p>
          <w:p w14:paraId="59070124" w14:textId="5D5D8E10" w:rsidR="00727022" w:rsidRPr="006441DE" w:rsidRDefault="00727022">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w dostarczonej konfiguracji musi obsługiwać deduplikację i kompresję danych na dyskach wbudowanych w macierzy (nie dopuszcza się główek, kompresji zewnętrznej, programowej itp.) w następujących trybach równocześnie oraz niezależnie na poziomie każdego LUN:</w:t>
            </w:r>
          </w:p>
          <w:p w14:paraId="7CC3ACFF" w14:textId="3FEDFC92" w:rsidR="00727022" w:rsidRPr="006441DE" w:rsidRDefault="00727022">
            <w:pPr>
              <w:pStyle w:val="Default"/>
              <w:numPr>
                <w:ilvl w:val="1"/>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Sama deduplikacja  wybranego LUN;</w:t>
            </w:r>
          </w:p>
          <w:p w14:paraId="79D0BA8E" w14:textId="3B9A682B" w:rsidR="00727022" w:rsidRPr="006441DE" w:rsidRDefault="00727022">
            <w:pPr>
              <w:pStyle w:val="Default"/>
              <w:numPr>
                <w:ilvl w:val="1"/>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Sama kompresja wybranego LUN;</w:t>
            </w:r>
          </w:p>
          <w:p w14:paraId="5791C69B" w14:textId="4B884190" w:rsidR="00727022" w:rsidRPr="006441DE" w:rsidRDefault="00727022">
            <w:pPr>
              <w:pStyle w:val="Default"/>
              <w:numPr>
                <w:ilvl w:val="1"/>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Kombinacja technologii kompresji i deduplikacji dla wybranego LUN;</w:t>
            </w:r>
          </w:p>
          <w:p w14:paraId="0E7D0D3E" w14:textId="0A7F289B" w:rsidR="00727022" w:rsidRPr="006441DE" w:rsidRDefault="00727022">
            <w:pPr>
              <w:pStyle w:val="Default"/>
              <w:numPr>
                <w:ilvl w:val="1"/>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Brak użycia technologii kompresji i deduplikacji dla wybranego LUN;</w:t>
            </w:r>
          </w:p>
          <w:p w14:paraId="6E71AA55" w14:textId="77777777" w:rsidR="00727022" w:rsidRPr="006441DE" w:rsidRDefault="00727022">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Jeżeli do uruchomienia wymaganych funkcjonalności deduplikacji i kompresji są wymagane jakiekolwiek licencje lub elementy hardware wymaga się ich dostarczenia dla maksymalnej obsługiwanej przez macierz pojemności. Deduplikacja i kompresja realizowane w trybie in-line lub on-line dla danych blokowych udostępnianych za pośrednictwem FC/iSCSI/SAS. Dane muszą być od razu zapisane na dyski w postaci zdeduplikowanej/skompresowanej. Deduplikacja i kompresja musi być wspierana przez macierz na dowolnym typie obsługiwanych dysków – co najmniej NL-SAS, SAS, SSD.</w:t>
            </w:r>
          </w:p>
          <w:p w14:paraId="19A08288" w14:textId="6991EDD5" w:rsidR="00727022" w:rsidRPr="006441DE" w:rsidRDefault="00727022">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posiada minimum 4 dedykowane interfejsy RJ-45 Ethernet 1Gb/s dedykowane dla zdalnej  komunikacji z oprogramowaniem zarządzającym i konfiguracyjnym macierzy.</w:t>
            </w:r>
          </w:p>
          <w:p w14:paraId="3DBC546D" w14:textId="444CA563" w:rsidR="00727022" w:rsidRPr="006441DE" w:rsidRDefault="00727022">
            <w:pPr>
              <w:pStyle w:val="Default"/>
              <w:numPr>
                <w:ilvl w:val="0"/>
                <w:numId w:val="1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Każdy z kontrolerów macierzy wyposażony co najmniej w procesor wykonany w technologii wielordzeniowej z minimum 8 rdzeniami.</w:t>
            </w:r>
          </w:p>
          <w:p w14:paraId="64EA455B" w14:textId="30858EC7" w:rsidR="00727022" w:rsidRPr="006441DE" w:rsidRDefault="00727022">
            <w:pPr>
              <w:pStyle w:val="Default"/>
              <w:numPr>
                <w:ilvl w:val="0"/>
                <w:numId w:val="19"/>
              </w:numPr>
              <w:spacing w:line="276" w:lineRule="auto"/>
              <w:jc w:val="both"/>
              <w:rPr>
                <w:rFonts w:asciiTheme="minorHAnsi" w:hAnsiTheme="minorHAnsi" w:cstheme="minorHAnsi"/>
                <w:color w:val="000000" w:themeColor="text1"/>
                <w:sz w:val="20"/>
              </w:rPr>
            </w:pPr>
            <w:r w:rsidRPr="006441DE">
              <w:rPr>
                <w:rFonts w:asciiTheme="minorHAnsi" w:hAnsiTheme="minorHAnsi" w:cstheme="minorHAnsi"/>
                <w:sz w:val="20"/>
                <w:szCs w:val="20"/>
              </w:rPr>
              <w:t xml:space="preserve">Każdy kontroler macierzy pozwala na konfigurację interfejsów niezbędnych dla współpracy w sieci LAN, FC SAN oraz NAS.  </w:t>
            </w:r>
          </w:p>
        </w:tc>
        <w:tc>
          <w:tcPr>
            <w:tcW w:w="763" w:type="pct"/>
          </w:tcPr>
          <w:p w14:paraId="0A739791" w14:textId="77777777" w:rsidR="00727022" w:rsidRPr="006441DE" w:rsidRDefault="00727022" w:rsidP="00727022">
            <w:pPr>
              <w:pStyle w:val="NormalnyWeb"/>
              <w:rPr>
                <w:rFonts w:asciiTheme="minorHAnsi" w:hAnsiTheme="minorHAnsi" w:cstheme="minorHAnsi"/>
                <w:sz w:val="20"/>
              </w:rPr>
            </w:pPr>
          </w:p>
        </w:tc>
      </w:tr>
      <w:tr w:rsidR="00727022" w:rsidRPr="006441DE" w14:paraId="0CBFEEC9" w14:textId="77777777" w:rsidTr="00AF3AA3">
        <w:tc>
          <w:tcPr>
            <w:tcW w:w="581" w:type="pct"/>
          </w:tcPr>
          <w:p w14:paraId="4867205B" w14:textId="1F4C98FC" w:rsidR="00727022" w:rsidRPr="006441DE" w:rsidRDefault="00727022" w:rsidP="00727022">
            <w:pPr>
              <w:pStyle w:val="NUMERUJ"/>
              <w:spacing w:line="240" w:lineRule="auto"/>
              <w:rPr>
                <w:rFonts w:asciiTheme="minorHAnsi" w:hAnsiTheme="minorHAnsi" w:cstheme="minorHAnsi"/>
              </w:rPr>
            </w:pPr>
          </w:p>
        </w:tc>
        <w:tc>
          <w:tcPr>
            <w:tcW w:w="713" w:type="pct"/>
          </w:tcPr>
          <w:p w14:paraId="37511B40" w14:textId="3B315C82" w:rsidR="00727022" w:rsidRPr="006441DE" w:rsidRDefault="00727022" w:rsidP="00727022">
            <w:pPr>
              <w:rPr>
                <w:rFonts w:cstheme="minorHAnsi"/>
                <w:b/>
                <w:sz w:val="20"/>
              </w:rPr>
            </w:pPr>
            <w:r w:rsidRPr="006441DE">
              <w:rPr>
                <w:rFonts w:cstheme="minorHAnsi"/>
                <w:sz w:val="20"/>
                <w:szCs w:val="20"/>
              </w:rPr>
              <w:t xml:space="preserve">Interfejsy  </w:t>
            </w:r>
          </w:p>
        </w:tc>
        <w:tc>
          <w:tcPr>
            <w:tcW w:w="2942" w:type="pct"/>
          </w:tcPr>
          <w:p w14:paraId="6FB6CA5B" w14:textId="70F2C4DF" w:rsidR="00727022" w:rsidRPr="006441DE" w:rsidRDefault="00727022">
            <w:pPr>
              <w:pStyle w:val="Default"/>
              <w:numPr>
                <w:ilvl w:val="0"/>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Oferowana macierz musi mieć minimum 4 porty FC 16Gbit/s (z wkładkami światłowodowymi) wyprowadzone na każdy kontroler RAID. Porty przeznaczone do dołączenia serwerów bezpośrednio lub do dołączenia do sieci SAN.</w:t>
            </w:r>
          </w:p>
          <w:p w14:paraId="527DEACF" w14:textId="39826088" w:rsidR="00727022" w:rsidRPr="006441DE" w:rsidRDefault="00727022">
            <w:pPr>
              <w:pStyle w:val="Default"/>
              <w:numPr>
                <w:ilvl w:val="0"/>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Dla komunikacji blokowej I/O z serwerami (front-end), oferowany model macierzy wyposażony w oferowaną ilość kontrolerów musi obsługiwać wymiennie co najmniej następujące protokoły i porty:</w:t>
            </w:r>
          </w:p>
          <w:p w14:paraId="5193E1D1" w14:textId="7DA7582E" w:rsidR="00727022" w:rsidRPr="006441DE" w:rsidRDefault="00727022">
            <w:pPr>
              <w:pStyle w:val="Default"/>
              <w:numPr>
                <w:ilvl w:val="1"/>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minimum 16 portów FC 16Gbit/s</w:t>
            </w:r>
          </w:p>
          <w:p w14:paraId="314AEA1D" w14:textId="076684CA" w:rsidR="00727022" w:rsidRPr="006441DE" w:rsidRDefault="00727022">
            <w:pPr>
              <w:pStyle w:val="Default"/>
              <w:numPr>
                <w:ilvl w:val="1"/>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minimum 8 portów FC 32Gbit/s</w:t>
            </w:r>
          </w:p>
          <w:p w14:paraId="2204368D" w14:textId="62A59335" w:rsidR="00727022" w:rsidRPr="006441DE" w:rsidRDefault="00727022">
            <w:pPr>
              <w:pStyle w:val="Default"/>
              <w:numPr>
                <w:ilvl w:val="1"/>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minimum 8 portów iSCSI 10 Gbit/s SFP+ lub RJ-45</w:t>
            </w:r>
          </w:p>
          <w:p w14:paraId="16AD74CD" w14:textId="0DFB7785" w:rsidR="00727022" w:rsidRPr="006441DE" w:rsidRDefault="00727022">
            <w:pPr>
              <w:pStyle w:val="Default"/>
              <w:numPr>
                <w:ilvl w:val="1"/>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minimum 8 portów iSCSI 1 Gbit/s RJ-45</w:t>
            </w:r>
          </w:p>
          <w:p w14:paraId="17668B15" w14:textId="77777777" w:rsidR="00727022" w:rsidRPr="006441DE" w:rsidRDefault="00727022">
            <w:pPr>
              <w:pStyle w:val="Default"/>
              <w:numPr>
                <w:ilvl w:val="0"/>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Musi istnieć możliwość jednoczesnego wykorzystania różnych typów interfejsów.</w:t>
            </w:r>
          </w:p>
          <w:p w14:paraId="53F2575B" w14:textId="398102A6" w:rsidR="00727022" w:rsidRPr="006441DE" w:rsidRDefault="00727022">
            <w:pPr>
              <w:pStyle w:val="Default"/>
              <w:numPr>
                <w:ilvl w:val="0"/>
                <w:numId w:val="2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Oferowany model macierzy umożliwia wymianę portów do transmisji danych z serwerami (front-end) na porty obsługujące protokoły: iSCSI 1 Gb/s, FC 16 Gb/s, FC 32Gb/s,. Wymiana portów nie może powodować wymiany samych kontrolerów RAID w oferowanym rozwiązaniu, w przypadku konieczności licencjonowania tej funkcjonalności macierz ma być dostarczona z aktywną licencją na instalację i obsługę każdego z wymienionych protokołów transmisji danych.</w:t>
            </w:r>
          </w:p>
          <w:p w14:paraId="0084C7C1" w14:textId="3C88DF40" w:rsidR="00727022" w:rsidRPr="006441DE" w:rsidRDefault="00727022">
            <w:pPr>
              <w:pStyle w:val="Default"/>
              <w:numPr>
                <w:ilvl w:val="0"/>
                <w:numId w:val="20"/>
              </w:numPr>
              <w:spacing w:line="276" w:lineRule="auto"/>
              <w:jc w:val="both"/>
              <w:rPr>
                <w:rFonts w:asciiTheme="minorHAnsi" w:hAnsiTheme="minorHAnsi" w:cstheme="minorHAnsi"/>
                <w:color w:val="000000" w:themeColor="text1"/>
                <w:sz w:val="20"/>
              </w:rPr>
            </w:pPr>
            <w:r w:rsidRPr="006441DE">
              <w:rPr>
                <w:rFonts w:asciiTheme="minorHAnsi" w:hAnsiTheme="minorHAnsi" w:cstheme="minorHAnsi"/>
                <w:sz w:val="20"/>
                <w:szCs w:val="20"/>
              </w:rPr>
              <w:t>Dla komunikacji plikowej NAS z serwerami oferowany model macierzy wyposażony w oferowaną ilość kontrolerów musi obsługiwać co najmniej następujące protokoły i porty: CIFS, NFS oraz interfejsy Ethernet 1Gbit/s i 10Gbit/s. Oferowany model macierzy musi umożliwiać jednoczesne użytkowanie portów do komunikacji blokowej i plikowej. W obecnym postępowaniu wymagana jest macierz z aktywnym dostępem blokowym oraz możliwością rozbudowy o dostęp realizowany na poziomie plikowym.</w:t>
            </w:r>
          </w:p>
        </w:tc>
        <w:tc>
          <w:tcPr>
            <w:tcW w:w="763" w:type="pct"/>
          </w:tcPr>
          <w:p w14:paraId="00EFDB62" w14:textId="1F93B414" w:rsidR="00727022" w:rsidRPr="006441DE" w:rsidRDefault="00727022" w:rsidP="00727022">
            <w:pPr>
              <w:rPr>
                <w:rFonts w:cstheme="minorHAnsi"/>
                <w:sz w:val="20"/>
              </w:rPr>
            </w:pPr>
          </w:p>
        </w:tc>
      </w:tr>
      <w:tr w:rsidR="00727022" w:rsidRPr="006441DE" w14:paraId="1A58F3FC" w14:textId="77777777" w:rsidTr="00AF3AA3">
        <w:trPr>
          <w:trHeight w:val="440"/>
        </w:trPr>
        <w:tc>
          <w:tcPr>
            <w:tcW w:w="581" w:type="pct"/>
          </w:tcPr>
          <w:p w14:paraId="3A384C21" w14:textId="18ED497B" w:rsidR="00727022" w:rsidRPr="006441DE" w:rsidRDefault="00727022" w:rsidP="00727022">
            <w:pPr>
              <w:pStyle w:val="NUMERUJ"/>
              <w:spacing w:line="240" w:lineRule="auto"/>
              <w:rPr>
                <w:rFonts w:asciiTheme="minorHAnsi" w:hAnsiTheme="minorHAnsi" w:cstheme="minorHAnsi"/>
              </w:rPr>
            </w:pPr>
          </w:p>
        </w:tc>
        <w:tc>
          <w:tcPr>
            <w:tcW w:w="713" w:type="pct"/>
          </w:tcPr>
          <w:p w14:paraId="1CCD548C" w14:textId="1003EA1A" w:rsidR="00727022" w:rsidRPr="006441DE" w:rsidRDefault="00727022" w:rsidP="00727022">
            <w:pPr>
              <w:rPr>
                <w:rFonts w:cstheme="minorHAnsi"/>
                <w:b/>
                <w:sz w:val="20"/>
              </w:rPr>
            </w:pPr>
            <w:r w:rsidRPr="006441DE">
              <w:rPr>
                <w:rFonts w:cstheme="minorHAnsi"/>
                <w:sz w:val="20"/>
                <w:szCs w:val="20"/>
              </w:rPr>
              <w:t xml:space="preserve">Poziomy RAID </w:t>
            </w:r>
          </w:p>
        </w:tc>
        <w:tc>
          <w:tcPr>
            <w:tcW w:w="2942" w:type="pct"/>
          </w:tcPr>
          <w:p w14:paraId="0138B00E" w14:textId="34CF727D" w:rsidR="00727022" w:rsidRPr="00043AF6" w:rsidRDefault="00727022">
            <w:pPr>
              <w:pStyle w:val="Default"/>
              <w:numPr>
                <w:ilvl w:val="0"/>
                <w:numId w:val="21"/>
              </w:numPr>
              <w:spacing w:line="276" w:lineRule="auto"/>
              <w:jc w:val="both"/>
              <w:rPr>
                <w:rFonts w:asciiTheme="minorHAnsi" w:hAnsiTheme="minorHAnsi" w:cstheme="minorHAnsi"/>
                <w:sz w:val="20"/>
                <w:szCs w:val="20"/>
                <w:highlight w:val="yellow"/>
              </w:rPr>
            </w:pPr>
            <w:r w:rsidRPr="00043AF6">
              <w:rPr>
                <w:rFonts w:asciiTheme="minorHAnsi" w:hAnsiTheme="minorHAnsi" w:cstheme="minorHAnsi"/>
                <w:sz w:val="20"/>
                <w:szCs w:val="20"/>
                <w:highlight w:val="yellow"/>
              </w:rPr>
              <w:t>Macierz musi zapewniać poziom zabezpieczenia danych na dyskach definiowany poziomami RAID</w:t>
            </w:r>
            <w:r w:rsidR="0019467F" w:rsidRPr="00043AF6">
              <w:rPr>
                <w:rFonts w:asciiTheme="minorHAnsi" w:hAnsiTheme="minorHAnsi" w:cstheme="minorHAnsi"/>
                <w:sz w:val="20"/>
                <w:szCs w:val="20"/>
                <w:highlight w:val="yellow"/>
              </w:rPr>
              <w:t xml:space="preserve"> co </w:t>
            </w:r>
            <w:r w:rsidR="00BD77AC" w:rsidRPr="00043AF6">
              <w:rPr>
                <w:rFonts w:asciiTheme="minorHAnsi" w:hAnsiTheme="minorHAnsi" w:cstheme="minorHAnsi"/>
                <w:sz w:val="20"/>
                <w:szCs w:val="20"/>
                <w:highlight w:val="yellow"/>
              </w:rPr>
              <w:t>najmniej: 1</w:t>
            </w:r>
            <w:r w:rsidRPr="00043AF6">
              <w:rPr>
                <w:rFonts w:asciiTheme="minorHAnsi" w:hAnsiTheme="minorHAnsi" w:cstheme="minorHAnsi"/>
                <w:sz w:val="20"/>
                <w:szCs w:val="20"/>
                <w:highlight w:val="yellow"/>
              </w:rPr>
              <w:t xml:space="preserve"> , 10, 5,  6 .</w:t>
            </w:r>
          </w:p>
          <w:p w14:paraId="72EE4E27" w14:textId="69A01A73" w:rsidR="00727022" w:rsidRPr="006441DE" w:rsidRDefault="00727022">
            <w:pPr>
              <w:pStyle w:val="Default"/>
              <w:numPr>
                <w:ilvl w:val="0"/>
                <w:numId w:val="21"/>
              </w:numPr>
              <w:spacing w:line="276" w:lineRule="auto"/>
              <w:jc w:val="both"/>
              <w:rPr>
                <w:rFonts w:asciiTheme="minorHAnsi" w:hAnsiTheme="minorHAnsi" w:cstheme="minorHAnsi"/>
                <w:color w:val="000000" w:themeColor="text1"/>
                <w:sz w:val="20"/>
              </w:rPr>
            </w:pPr>
            <w:r w:rsidRPr="006441DE">
              <w:rPr>
                <w:rFonts w:asciiTheme="minorHAnsi" w:hAnsiTheme="minorHAnsi" w:cstheme="minorHAnsi"/>
                <w:sz w:val="20"/>
                <w:szCs w:val="20"/>
              </w:rPr>
              <w:t>Macierz musi być wyposażona w nadmiarowe mechanizmy badania integralności składowanych danych.</w:t>
            </w:r>
          </w:p>
        </w:tc>
        <w:tc>
          <w:tcPr>
            <w:tcW w:w="763" w:type="pct"/>
          </w:tcPr>
          <w:p w14:paraId="3B39254E" w14:textId="77777777" w:rsidR="00727022" w:rsidRPr="006441DE" w:rsidRDefault="00727022" w:rsidP="00727022">
            <w:pPr>
              <w:rPr>
                <w:rFonts w:cstheme="minorHAnsi"/>
                <w:sz w:val="20"/>
              </w:rPr>
            </w:pPr>
          </w:p>
        </w:tc>
      </w:tr>
      <w:tr w:rsidR="00727022" w:rsidRPr="006441DE" w14:paraId="5EAF1FDA" w14:textId="77777777" w:rsidTr="00AF3AA3">
        <w:trPr>
          <w:trHeight w:val="440"/>
        </w:trPr>
        <w:tc>
          <w:tcPr>
            <w:tcW w:w="581" w:type="pct"/>
          </w:tcPr>
          <w:p w14:paraId="6194CB6F" w14:textId="4E8A6295" w:rsidR="00727022" w:rsidRPr="006441DE" w:rsidRDefault="00727022" w:rsidP="00727022">
            <w:pPr>
              <w:pStyle w:val="NUMERUJ"/>
              <w:spacing w:line="240" w:lineRule="auto"/>
              <w:rPr>
                <w:rFonts w:asciiTheme="minorHAnsi" w:hAnsiTheme="minorHAnsi" w:cstheme="minorHAnsi"/>
              </w:rPr>
            </w:pPr>
            <w:r w:rsidRPr="006441DE">
              <w:rPr>
                <w:rFonts w:asciiTheme="minorHAnsi" w:hAnsiTheme="minorHAnsi" w:cstheme="minorHAnsi"/>
              </w:rPr>
              <w:t xml:space="preserve"> </w:t>
            </w:r>
          </w:p>
        </w:tc>
        <w:tc>
          <w:tcPr>
            <w:tcW w:w="713" w:type="pct"/>
          </w:tcPr>
          <w:p w14:paraId="244D46B4" w14:textId="77E50700" w:rsidR="00727022" w:rsidRPr="006441DE" w:rsidRDefault="00727022" w:rsidP="00727022">
            <w:pPr>
              <w:rPr>
                <w:rFonts w:cstheme="minorHAnsi"/>
                <w:b/>
                <w:sz w:val="20"/>
              </w:rPr>
            </w:pPr>
            <w:r w:rsidRPr="006441DE">
              <w:rPr>
                <w:rFonts w:cstheme="minorHAnsi"/>
                <w:sz w:val="20"/>
                <w:szCs w:val="20"/>
              </w:rPr>
              <w:t xml:space="preserve">Wspierane dyski </w:t>
            </w:r>
          </w:p>
        </w:tc>
        <w:tc>
          <w:tcPr>
            <w:tcW w:w="2942" w:type="pct"/>
          </w:tcPr>
          <w:p w14:paraId="284A8762" w14:textId="1CDBE103" w:rsidR="00727022" w:rsidRPr="006441DE" w:rsidRDefault="00727022">
            <w:pPr>
              <w:pStyle w:val="Default"/>
              <w:numPr>
                <w:ilvl w:val="0"/>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Oferowana macierz wspiera co najmniej następujące typy dysków hot-plug:</w:t>
            </w:r>
          </w:p>
          <w:p w14:paraId="4E388228" w14:textId="43BAE2CD" w:rsidR="00727022" w:rsidRPr="006441DE" w:rsidRDefault="00727022">
            <w:pPr>
              <w:pStyle w:val="Default"/>
              <w:numPr>
                <w:ilvl w:val="1"/>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dyski elektroniczne SSD SAS o pojemności minimum 30TB </w:t>
            </w:r>
          </w:p>
          <w:p w14:paraId="68E62447" w14:textId="51CFD8A3" w:rsidR="00727022" w:rsidRPr="006441DE" w:rsidRDefault="00727022">
            <w:pPr>
              <w:pStyle w:val="Default"/>
              <w:numPr>
                <w:ilvl w:val="1"/>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dyski elektroniczne SSD SAS SED lub FDE o pojemności minimum 4TB</w:t>
            </w:r>
          </w:p>
          <w:p w14:paraId="600A9946" w14:textId="7278826C" w:rsidR="00727022" w:rsidRPr="006441DE" w:rsidRDefault="00727022">
            <w:pPr>
              <w:pStyle w:val="Default"/>
              <w:numPr>
                <w:ilvl w:val="1"/>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dyski mechaniczne HDD SAS o pojemności minimum 900GB i prędkości 15 tysięcy obrotów na minutę</w:t>
            </w:r>
          </w:p>
          <w:p w14:paraId="11A6F856" w14:textId="3BE5CE01" w:rsidR="00727022" w:rsidRPr="006441DE" w:rsidRDefault="00727022">
            <w:pPr>
              <w:pStyle w:val="Default"/>
              <w:numPr>
                <w:ilvl w:val="1"/>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dyski mechaniczne HDD SAS o pojemności minimum 2,4TB, 10k RPM </w:t>
            </w:r>
          </w:p>
          <w:p w14:paraId="4D91AFEB" w14:textId="45B05CED" w:rsidR="00727022" w:rsidRPr="006441DE" w:rsidRDefault="00727022">
            <w:pPr>
              <w:pStyle w:val="Default"/>
              <w:numPr>
                <w:ilvl w:val="1"/>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dyski mechaniczne HDD NL-SAS o pojemności minimum 18TB 7.2k RPM</w:t>
            </w:r>
          </w:p>
          <w:p w14:paraId="69169872" w14:textId="67CEA936" w:rsidR="00727022" w:rsidRPr="006441DE" w:rsidRDefault="00727022">
            <w:pPr>
              <w:pStyle w:val="Default"/>
              <w:numPr>
                <w:ilvl w:val="0"/>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obsługuje dyski hot-plug SSD i HDD wyposażone w porty SAS 12Gb/s.</w:t>
            </w:r>
          </w:p>
          <w:p w14:paraId="22E33198" w14:textId="26AADB49" w:rsidR="00727022" w:rsidRPr="006441DE" w:rsidRDefault="00727022">
            <w:pPr>
              <w:pStyle w:val="Default"/>
              <w:numPr>
                <w:ilvl w:val="0"/>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dyski wspierane przez oferowany model macierzy wykonane są w technologii hot-plug i posiadają podwójne porty SAS obsługujące tryb pracy full-duplex.</w:t>
            </w:r>
          </w:p>
          <w:p w14:paraId="00F26871" w14:textId="20E29EB5" w:rsidR="00727022" w:rsidRPr="006441DE" w:rsidRDefault="00727022">
            <w:pPr>
              <w:pStyle w:val="Default"/>
              <w:numPr>
                <w:ilvl w:val="0"/>
                <w:numId w:val="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Model macierzy musi pozwalać na instalację dysków hot-plug w formacie 2,5” i 3,5”</w:t>
            </w:r>
          </w:p>
          <w:p w14:paraId="6E9D70D1" w14:textId="5C22FD34" w:rsidR="00727022" w:rsidRPr="006441DE" w:rsidRDefault="00727022">
            <w:pPr>
              <w:pStyle w:val="Default"/>
              <w:numPr>
                <w:ilvl w:val="0"/>
                <w:numId w:val="21"/>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Wymagane jest</w:t>
            </w:r>
            <w:r w:rsidRPr="006441DE">
              <w:rPr>
                <w:rFonts w:asciiTheme="minorHAnsi" w:hAnsiTheme="minorHAnsi" w:cstheme="minorHAnsi"/>
                <w:bCs/>
                <w:sz w:val="20"/>
                <w:szCs w:val="20"/>
              </w:rPr>
              <w:t xml:space="preserve"> dostarczenie macierzy zawierającej:</w:t>
            </w:r>
          </w:p>
          <w:p w14:paraId="28FE03DB" w14:textId="6960E1C5" w:rsidR="00727022" w:rsidRPr="006441DE" w:rsidRDefault="00727022">
            <w:pPr>
              <w:pStyle w:val="Default"/>
              <w:numPr>
                <w:ilvl w:val="1"/>
                <w:numId w:val="21"/>
              </w:numPr>
              <w:spacing w:line="276" w:lineRule="auto"/>
              <w:jc w:val="both"/>
              <w:rPr>
                <w:rFonts w:asciiTheme="minorHAnsi" w:hAnsiTheme="minorHAnsi" w:cstheme="minorHAnsi"/>
                <w:bCs/>
                <w:sz w:val="20"/>
                <w:szCs w:val="20"/>
              </w:rPr>
            </w:pPr>
            <w:r w:rsidRPr="006441DE">
              <w:rPr>
                <w:rFonts w:asciiTheme="minorHAnsi" w:hAnsiTheme="minorHAnsi" w:cstheme="minorHAnsi"/>
                <w:bCs/>
                <w:sz w:val="20"/>
                <w:szCs w:val="20"/>
              </w:rPr>
              <w:t xml:space="preserve">17  </w:t>
            </w:r>
            <w:r w:rsidRPr="006441DE">
              <w:rPr>
                <w:rFonts w:asciiTheme="minorHAnsi" w:hAnsiTheme="minorHAnsi" w:cstheme="minorHAnsi"/>
                <w:sz w:val="20"/>
                <w:szCs w:val="20"/>
              </w:rPr>
              <w:t>dysków</w:t>
            </w:r>
            <w:r w:rsidRPr="006441DE">
              <w:rPr>
                <w:rFonts w:asciiTheme="minorHAnsi" w:hAnsiTheme="minorHAnsi" w:cstheme="minorHAnsi"/>
                <w:bCs/>
                <w:sz w:val="20"/>
                <w:szCs w:val="20"/>
              </w:rPr>
              <w:t xml:space="preserve"> 2.5” SSD SAS 12Gb/s o pojemności min. 1,92 TB każdy</w:t>
            </w:r>
          </w:p>
          <w:p w14:paraId="33E6A63A" w14:textId="171980B0" w:rsidR="00727022" w:rsidRPr="006441DE" w:rsidRDefault="00727022">
            <w:pPr>
              <w:pStyle w:val="Default"/>
              <w:numPr>
                <w:ilvl w:val="0"/>
                <w:numId w:val="21"/>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Macierz</w:t>
            </w:r>
            <w:r w:rsidRPr="006441DE">
              <w:rPr>
                <w:rFonts w:asciiTheme="minorHAnsi" w:hAnsiTheme="minorHAnsi" w:cstheme="minorHAnsi"/>
                <w:bCs/>
                <w:sz w:val="20"/>
                <w:szCs w:val="20"/>
              </w:rPr>
              <w:t xml:space="preserve"> umożliwia skonfigurowanie każdego zainstalowanego dysku hot-plug jako dysk hot-spare (dysk zapasowy) w trybach:</w:t>
            </w:r>
          </w:p>
          <w:p w14:paraId="3283C55B" w14:textId="771CF6E5" w:rsidR="00727022" w:rsidRPr="006441DE" w:rsidRDefault="00727022">
            <w:pPr>
              <w:pStyle w:val="Default"/>
              <w:numPr>
                <w:ilvl w:val="1"/>
                <w:numId w:val="21"/>
              </w:numPr>
              <w:spacing w:line="276" w:lineRule="auto"/>
              <w:jc w:val="both"/>
              <w:rPr>
                <w:rFonts w:asciiTheme="minorHAnsi" w:hAnsiTheme="minorHAnsi" w:cstheme="minorHAnsi"/>
                <w:bCs/>
                <w:sz w:val="20"/>
                <w:szCs w:val="20"/>
              </w:rPr>
            </w:pPr>
            <w:r w:rsidRPr="006441DE">
              <w:rPr>
                <w:rFonts w:asciiTheme="minorHAnsi" w:hAnsiTheme="minorHAnsi" w:cstheme="minorHAnsi"/>
                <w:bCs/>
                <w:sz w:val="20"/>
                <w:szCs w:val="20"/>
              </w:rPr>
              <w:t>hot-</w:t>
            </w:r>
            <w:r w:rsidRPr="006441DE">
              <w:rPr>
                <w:rFonts w:asciiTheme="minorHAnsi" w:hAnsiTheme="minorHAnsi" w:cstheme="minorHAnsi"/>
                <w:sz w:val="20"/>
                <w:szCs w:val="20"/>
              </w:rPr>
              <w:t>spare</w:t>
            </w:r>
            <w:r w:rsidRPr="006441DE">
              <w:rPr>
                <w:rFonts w:asciiTheme="minorHAnsi" w:hAnsiTheme="minorHAnsi" w:cstheme="minorHAnsi"/>
                <w:bCs/>
                <w:sz w:val="20"/>
                <w:szCs w:val="20"/>
              </w:rPr>
              <w:t xml:space="preserve"> dedykowany dla zabezpieczenia tylko </w:t>
            </w:r>
            <w:r w:rsidRPr="006441DE">
              <w:rPr>
                <w:rFonts w:asciiTheme="minorHAnsi" w:hAnsiTheme="minorHAnsi" w:cstheme="minorHAnsi"/>
                <w:sz w:val="20"/>
                <w:szCs w:val="20"/>
              </w:rPr>
              <w:t>wybranej</w:t>
            </w:r>
            <w:r w:rsidRPr="006441DE">
              <w:rPr>
                <w:rFonts w:asciiTheme="minorHAnsi" w:hAnsiTheme="minorHAnsi" w:cstheme="minorHAnsi"/>
                <w:bCs/>
                <w:sz w:val="20"/>
                <w:szCs w:val="20"/>
              </w:rPr>
              <w:t xml:space="preserve"> grupy dyskowej   RAID</w:t>
            </w:r>
          </w:p>
          <w:p w14:paraId="0436F613" w14:textId="278D01B1" w:rsidR="00727022" w:rsidRPr="006441DE" w:rsidRDefault="00727022">
            <w:pPr>
              <w:pStyle w:val="Default"/>
              <w:numPr>
                <w:ilvl w:val="1"/>
                <w:numId w:val="21"/>
              </w:numPr>
              <w:spacing w:line="276" w:lineRule="auto"/>
              <w:jc w:val="both"/>
              <w:rPr>
                <w:rFonts w:asciiTheme="minorHAnsi" w:hAnsiTheme="minorHAnsi" w:cstheme="minorHAnsi"/>
                <w:bCs/>
                <w:sz w:val="20"/>
                <w:szCs w:val="20"/>
              </w:rPr>
            </w:pPr>
            <w:r w:rsidRPr="006441DE">
              <w:rPr>
                <w:rFonts w:asciiTheme="minorHAnsi" w:hAnsiTheme="minorHAnsi" w:cstheme="minorHAnsi"/>
                <w:bCs/>
                <w:sz w:val="20"/>
                <w:szCs w:val="20"/>
              </w:rPr>
              <w:t xml:space="preserve">hot-spare </w:t>
            </w:r>
            <w:r w:rsidRPr="006441DE">
              <w:rPr>
                <w:rFonts w:asciiTheme="minorHAnsi" w:hAnsiTheme="minorHAnsi" w:cstheme="minorHAnsi"/>
                <w:sz w:val="20"/>
                <w:szCs w:val="20"/>
              </w:rPr>
              <w:t>dla</w:t>
            </w:r>
            <w:r w:rsidRPr="006441DE">
              <w:rPr>
                <w:rFonts w:asciiTheme="minorHAnsi" w:hAnsiTheme="minorHAnsi" w:cstheme="minorHAnsi"/>
                <w:bCs/>
                <w:sz w:val="20"/>
                <w:szCs w:val="20"/>
              </w:rPr>
              <w:t xml:space="preserve"> zabezpieczenia dowolnej grupy dyskowej RAID lub zapewnia możliwość skonfigurowania równoważnej przestrzeni zapasowej.</w:t>
            </w:r>
          </w:p>
          <w:p w14:paraId="4B8AEB5A" w14:textId="1A3249D0" w:rsidR="00727022" w:rsidRPr="006441DE" w:rsidRDefault="00727022">
            <w:pPr>
              <w:pStyle w:val="Default"/>
              <w:numPr>
                <w:ilvl w:val="0"/>
                <w:numId w:val="21"/>
              </w:numPr>
              <w:spacing w:line="276" w:lineRule="auto"/>
              <w:jc w:val="both"/>
              <w:rPr>
                <w:rFonts w:asciiTheme="minorHAnsi" w:hAnsiTheme="minorHAnsi" w:cstheme="minorHAnsi"/>
                <w:bCs/>
                <w:sz w:val="20"/>
                <w:szCs w:val="20"/>
              </w:rPr>
            </w:pPr>
            <w:r w:rsidRPr="006441DE">
              <w:rPr>
                <w:rFonts w:asciiTheme="minorHAnsi" w:hAnsiTheme="minorHAnsi" w:cstheme="minorHAnsi"/>
                <w:bCs/>
                <w:sz w:val="20"/>
                <w:szCs w:val="20"/>
              </w:rPr>
              <w:t xml:space="preserve">W </w:t>
            </w:r>
            <w:r w:rsidRPr="006441DE">
              <w:rPr>
                <w:rFonts w:asciiTheme="minorHAnsi" w:hAnsiTheme="minorHAnsi" w:cstheme="minorHAnsi"/>
                <w:sz w:val="20"/>
                <w:szCs w:val="20"/>
              </w:rPr>
              <w:t>przypadku</w:t>
            </w:r>
            <w:r w:rsidRPr="006441DE">
              <w:rPr>
                <w:rFonts w:asciiTheme="minorHAnsi" w:hAnsiTheme="minorHAnsi" w:cstheme="minorHAnsi"/>
                <w:bCs/>
                <w:sz w:val="20"/>
                <w:szCs w:val="20"/>
              </w:rPr>
              <w:t xml:space="preserve"> awarii dysku fizycznego i wykorzystania wcześniej skonfigurowanego dysku zapasowego wymiana uszkodzonego dysku na sprawny nie może powodować powrotnego kopiowania danych z dysku hot-spare na wymieniony dysk.</w:t>
            </w:r>
          </w:p>
          <w:p w14:paraId="4B4CF802" w14:textId="0C4D8C21" w:rsidR="00727022" w:rsidRPr="006441DE" w:rsidRDefault="00727022">
            <w:pPr>
              <w:pStyle w:val="Default"/>
              <w:numPr>
                <w:ilvl w:val="0"/>
                <w:numId w:val="21"/>
              </w:numPr>
              <w:spacing w:line="276" w:lineRule="auto"/>
              <w:jc w:val="both"/>
              <w:rPr>
                <w:rFonts w:asciiTheme="minorHAnsi" w:hAnsiTheme="minorHAnsi" w:cstheme="minorHAnsi"/>
                <w:color w:val="000000" w:themeColor="text1"/>
                <w:sz w:val="20"/>
              </w:rPr>
            </w:pPr>
            <w:r w:rsidRPr="006441DE">
              <w:rPr>
                <w:rFonts w:asciiTheme="minorHAnsi" w:hAnsiTheme="minorHAnsi" w:cstheme="minorHAnsi"/>
                <w:bCs/>
                <w:sz w:val="20"/>
                <w:szCs w:val="20"/>
              </w:rPr>
              <w:t xml:space="preserve">Dostarczona macierz w oferowanej konfiguracji umożliwia </w:t>
            </w:r>
            <w:r w:rsidRPr="006441DE">
              <w:rPr>
                <w:rFonts w:asciiTheme="minorHAnsi" w:hAnsiTheme="minorHAnsi" w:cstheme="minorHAnsi"/>
                <w:sz w:val="20"/>
                <w:szCs w:val="20"/>
              </w:rPr>
              <w:t>szyfrowanie</w:t>
            </w:r>
            <w:r w:rsidRPr="006441DE">
              <w:rPr>
                <w:rFonts w:asciiTheme="minorHAnsi" w:hAnsiTheme="minorHAnsi" w:cstheme="minorHAnsi"/>
                <w:bCs/>
                <w:sz w:val="20"/>
                <w:szCs w:val="20"/>
              </w:rPr>
              <w:t xml:space="preserve"> danych na zainstalowanych dyskach dowolnego typu – funkcjonalność realizowana bezpośrednio przez kontrolery macierzy dla danych blokowych – minimum AES 256. Jeżeli funkcjonalność ta wymaga dodatkowych elementów sprzętowych bądź aktywacji dodatkowej licencji to należy dostarczyć je wraz z rozwiązaniem dla maksymalnej pojemności macierzy.</w:t>
            </w:r>
          </w:p>
        </w:tc>
        <w:tc>
          <w:tcPr>
            <w:tcW w:w="763" w:type="pct"/>
          </w:tcPr>
          <w:p w14:paraId="62D34947" w14:textId="77777777" w:rsidR="00727022" w:rsidRPr="006441DE" w:rsidRDefault="00727022" w:rsidP="00727022">
            <w:pPr>
              <w:pStyle w:val="NormalnyWeb"/>
              <w:rPr>
                <w:rFonts w:asciiTheme="minorHAnsi" w:hAnsiTheme="minorHAnsi" w:cstheme="minorHAnsi"/>
                <w:sz w:val="20"/>
              </w:rPr>
            </w:pPr>
          </w:p>
        </w:tc>
      </w:tr>
      <w:tr w:rsidR="00727022" w:rsidRPr="006441DE" w14:paraId="1B936ECE" w14:textId="77777777" w:rsidTr="00AF3AA3">
        <w:trPr>
          <w:trHeight w:val="440"/>
        </w:trPr>
        <w:tc>
          <w:tcPr>
            <w:tcW w:w="581" w:type="pct"/>
          </w:tcPr>
          <w:p w14:paraId="7F65E015" w14:textId="05EF2413" w:rsidR="00727022" w:rsidRPr="006441DE" w:rsidRDefault="00727022" w:rsidP="00727022">
            <w:pPr>
              <w:pStyle w:val="NUMERUJ"/>
              <w:spacing w:line="240" w:lineRule="auto"/>
              <w:rPr>
                <w:rFonts w:asciiTheme="minorHAnsi" w:hAnsiTheme="minorHAnsi" w:cstheme="minorHAnsi"/>
              </w:rPr>
            </w:pPr>
            <w:r w:rsidRPr="006441DE">
              <w:rPr>
                <w:rFonts w:asciiTheme="minorHAnsi" w:hAnsiTheme="minorHAnsi" w:cstheme="minorHAnsi"/>
              </w:rPr>
              <w:t xml:space="preserve"> </w:t>
            </w:r>
          </w:p>
        </w:tc>
        <w:tc>
          <w:tcPr>
            <w:tcW w:w="713" w:type="pct"/>
          </w:tcPr>
          <w:p w14:paraId="0252896F" w14:textId="5FBA37A6" w:rsidR="00727022" w:rsidRPr="006441DE" w:rsidRDefault="00727022" w:rsidP="00727022">
            <w:pPr>
              <w:rPr>
                <w:rFonts w:cstheme="minorHAnsi"/>
                <w:b/>
                <w:sz w:val="20"/>
              </w:rPr>
            </w:pPr>
            <w:r w:rsidRPr="006441DE">
              <w:rPr>
                <w:rFonts w:cstheme="minorHAnsi"/>
                <w:sz w:val="20"/>
                <w:szCs w:val="20"/>
              </w:rPr>
              <w:t xml:space="preserve">Opcje software’owe </w:t>
            </w:r>
          </w:p>
        </w:tc>
        <w:tc>
          <w:tcPr>
            <w:tcW w:w="2942" w:type="pct"/>
          </w:tcPr>
          <w:p w14:paraId="05F5D717" w14:textId="58AAB836" w:rsidR="00727022" w:rsidRPr="006441DE" w:rsidRDefault="00727022">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wyposażona jest w system kopii migawkowych umożliwiających wykonanie minimum 4000 kopii migawkowych – jeżeli funkcjonalność ta wymaga zakupu licencji to należy je dostarczyć w wariancie dla maksymalnej pojemności dyskowej dla oferowanej macierzy.</w:t>
            </w:r>
          </w:p>
          <w:p w14:paraId="43494387" w14:textId="0E44C5C8" w:rsidR="00727022" w:rsidRPr="006441DE" w:rsidRDefault="00727022">
            <w:pPr>
              <w:pStyle w:val="Default"/>
              <w:numPr>
                <w:ilvl w:val="0"/>
                <w:numId w:val="22"/>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Macierz musi umożliwiać zdefiniowanie minimum 4096 woluminów tzw. LUN.</w:t>
            </w:r>
          </w:p>
          <w:p w14:paraId="6CB07865" w14:textId="4686B09F" w:rsidR="00727022" w:rsidRPr="006441DE" w:rsidRDefault="00727022">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umożliwia aktualizację oprogramowania wewnętrznego, kontrolerów i dysków bez konieczności wyłączania macierzy i bez konieczności wyłączania ścieżek logicznych FC/iSCSI dla podłączonych serwerów.</w:t>
            </w:r>
          </w:p>
          <w:p w14:paraId="4907992D" w14:textId="3E22AD9C" w:rsidR="00727022" w:rsidRPr="006441DE" w:rsidRDefault="00727022">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umożliwiać dokonywanie w trybie on-line (tj. bez wyłączania zasilania i bez przerywania przetwarzania danych w macierzy) operacje: powiększanie grup dyskowych, zwiększanie rozmiaru woluminu, alokowanie woluminu na inną grupę dyskową</w:t>
            </w:r>
          </w:p>
          <w:p w14:paraId="438C2F23" w14:textId="288EA530" w:rsidR="00727022" w:rsidRPr="0037396D" w:rsidRDefault="00727022">
            <w:pPr>
              <w:pStyle w:val="Default"/>
              <w:numPr>
                <w:ilvl w:val="0"/>
                <w:numId w:val="22"/>
              </w:numPr>
              <w:spacing w:line="276" w:lineRule="auto"/>
              <w:jc w:val="both"/>
              <w:rPr>
                <w:rFonts w:asciiTheme="minorHAnsi" w:hAnsiTheme="minorHAnsi" w:cstheme="minorHAnsi"/>
                <w:sz w:val="20"/>
                <w:szCs w:val="20"/>
                <w:highlight w:val="yellow"/>
              </w:rPr>
            </w:pPr>
            <w:r w:rsidRPr="0037396D">
              <w:rPr>
                <w:rFonts w:asciiTheme="minorHAnsi" w:hAnsiTheme="minorHAnsi" w:cstheme="minorHAnsi"/>
                <w:sz w:val="20"/>
                <w:szCs w:val="20"/>
                <w:highlight w:val="yellow"/>
              </w:rPr>
              <w:t xml:space="preserve">Model macierzy musi posiadać wsparcie </w:t>
            </w:r>
            <w:r w:rsidR="0037396D" w:rsidRPr="0037396D">
              <w:rPr>
                <w:rFonts w:asciiTheme="minorHAnsi" w:hAnsiTheme="minorHAnsi" w:cstheme="minorHAnsi"/>
                <w:sz w:val="20"/>
                <w:szCs w:val="20"/>
                <w:highlight w:val="yellow"/>
              </w:rPr>
              <w:t xml:space="preserve">co najmniej </w:t>
            </w:r>
            <w:r w:rsidR="00ED7BD6">
              <w:rPr>
                <w:rFonts w:asciiTheme="minorHAnsi" w:hAnsiTheme="minorHAnsi" w:cstheme="minorHAnsi"/>
                <w:sz w:val="20"/>
                <w:szCs w:val="20"/>
                <w:highlight w:val="yellow"/>
              </w:rPr>
              <w:t>dla</w:t>
            </w:r>
            <w:r w:rsidR="0037396D" w:rsidRPr="0037396D">
              <w:rPr>
                <w:rFonts w:asciiTheme="minorHAnsi" w:hAnsiTheme="minorHAnsi" w:cstheme="minorHAnsi"/>
                <w:sz w:val="20"/>
                <w:szCs w:val="20"/>
                <w:highlight w:val="yellow"/>
              </w:rPr>
              <w:t xml:space="preserve"> </w:t>
            </w:r>
            <w:r w:rsidRPr="0037396D">
              <w:rPr>
                <w:rFonts w:asciiTheme="minorHAnsi" w:hAnsiTheme="minorHAnsi" w:cstheme="minorHAnsi"/>
                <w:sz w:val="20"/>
                <w:szCs w:val="20"/>
                <w:highlight w:val="yellow"/>
              </w:rPr>
              <w:t>systemów operacyjnych: MS Windows Server /2016/2019/2022, SuSE Linux, Oracle Linux, RedHat Linux, VMWare , Citrix XEN Server.</w:t>
            </w:r>
          </w:p>
          <w:p w14:paraId="73F918BE" w14:textId="75B19710" w:rsidR="00727022" w:rsidRPr="006441DE" w:rsidRDefault="00727022">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być dostarczona z licencją na oprogramowanie wspierające  technologię typu multipath (obsługa nadmiarowości dla ścieżek transmisji danych pomiędzy macierzą i serwerem)  dla połączeń FC i iSCSI.</w:t>
            </w:r>
          </w:p>
          <w:p w14:paraId="363738B8" w14:textId="1BB5652F" w:rsidR="00727022" w:rsidRPr="006441DE" w:rsidRDefault="00727022">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obsługiwać woluminy logiczne o maksymalnej pojemności minimum 16TB.</w:t>
            </w:r>
          </w:p>
          <w:p w14:paraId="7F87C2E2" w14:textId="49E918AD" w:rsidR="00727022" w:rsidRPr="006441DE" w:rsidRDefault="00727022">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umożliwia obsługę mechanizów QoS (ang. Quality of Services) dla skonfigurowanych hostów, LUN-ów, portów do hostów.</w:t>
            </w:r>
          </w:p>
          <w:p w14:paraId="164C425A" w14:textId="7B312979" w:rsidR="00727022" w:rsidRPr="006441DE" w:rsidRDefault="00727022">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umożliwia rozproszenie alokacji danych dla pojedynczego woluminu LUN na maksymalnej liczbie obsługiwanych dysków HDD.</w:t>
            </w:r>
          </w:p>
          <w:p w14:paraId="069A400E" w14:textId="2AAAF1A9" w:rsidR="00727022" w:rsidRPr="006441DE" w:rsidRDefault="00727022">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posiadać wsparcie dla mechanizmów Offloaded Data Transfer i Space Reclamation.</w:t>
            </w:r>
          </w:p>
          <w:p w14:paraId="669805E4" w14:textId="4795AACA" w:rsidR="00727022" w:rsidRPr="006441DE" w:rsidRDefault="00727022">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obsługuje mechanizmy Thin Provisioning czyli przydziału dla obsługiwanych środowisk woluminów logicznych o sumarycznej pojemności większej od sumy pojemności dysków fizycznych zainstalowanych w macierzy. Jeżeli taka funkcjonalność wymaga dodatkowych licencji to należy je dostarczyć wraz z macierzą dla maksymalnej pojemności dyskowej oferowanej macierzy.</w:t>
            </w:r>
          </w:p>
          <w:p w14:paraId="7126ED7E" w14:textId="261D65C6" w:rsidR="00727022" w:rsidRPr="006441DE" w:rsidRDefault="00727022">
            <w:pPr>
              <w:pStyle w:val="Default"/>
              <w:numPr>
                <w:ilvl w:val="0"/>
                <w:numId w:val="22"/>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Macierz musi obsługiwać mechanizmy typu AST (Automated Storage Tiering)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trzech różnych technologiach dyskowych równocześnie: SSD, SAS, NLSAS. Macierz musi pozwalać na definiowanie minimum 120 różnych polityk i zasad migrowania danych w obrębie tej samej macierzy. Maksymalna wielkość pojedynczego bloku danych podczas migracji i realokacji  mechanizmami AST nie może przekraczać</w:t>
            </w:r>
            <w:r w:rsidRPr="006441DE">
              <w:rPr>
                <w:rFonts w:asciiTheme="minorHAnsi" w:hAnsiTheme="minorHAnsi" w:cstheme="minorHAnsi"/>
                <w:bCs/>
                <w:sz w:val="20"/>
                <w:szCs w:val="20"/>
              </w:rPr>
              <w:t xml:space="preserve"> 256MB. </w:t>
            </w:r>
          </w:p>
          <w:p w14:paraId="7D71E9AA" w14:textId="77777777" w:rsidR="00727022" w:rsidRPr="006441DE" w:rsidRDefault="00727022" w:rsidP="00DD7AD4">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bCs/>
                <w:sz w:val="20"/>
                <w:szCs w:val="20"/>
              </w:rPr>
              <w:t xml:space="preserve">Mechanizm AST </w:t>
            </w:r>
            <w:r w:rsidRPr="006441DE">
              <w:rPr>
                <w:rFonts w:asciiTheme="minorHAnsi" w:hAnsiTheme="minorHAnsi" w:cstheme="minorHAnsi"/>
                <w:sz w:val="20"/>
                <w:szCs w:val="20"/>
              </w:rPr>
              <w:t>musi pozwalać na wykluczanie wybranych godzin i dni z pomiarów wydajności operacji I/O.</w:t>
            </w:r>
          </w:p>
          <w:p w14:paraId="161E185F" w14:textId="77777777" w:rsidR="00727022" w:rsidRPr="006441DE" w:rsidRDefault="00727022" w:rsidP="00DD7AD4">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Licencja na wymienioną funkcjonalność nie jest przedmiotem niniejszego postępowania. Musi istnieć możliwość rozbudowy macierzy o wymienioną funkcjonalność.</w:t>
            </w:r>
          </w:p>
          <w:p w14:paraId="1B99A07F" w14:textId="04404CD8" w:rsidR="00727022" w:rsidRPr="006441DE" w:rsidRDefault="00727022">
            <w:pPr>
              <w:pStyle w:val="Default"/>
              <w:numPr>
                <w:ilvl w:val="0"/>
                <w:numId w:val="22"/>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Model macierzy musi umożliwiać uruchomienie mechanizmów zdalnej replikacji danych z innymi macierzami (ten sam model/rodzina modeli) - w trybie synchronicznym i asynchronicznym - po protokołach FC lub iSCSI bez konieczności stosowania zewnętrznych urządzeń konwersji wymienionych protokołów transmisji, główek typu serwer</w:t>
            </w:r>
            <w:r w:rsidRPr="006441DE">
              <w:rPr>
                <w:rFonts w:asciiTheme="minorHAnsi" w:hAnsiTheme="minorHAnsi" w:cstheme="minorHAnsi"/>
                <w:bCs/>
                <w:sz w:val="20"/>
                <w:szCs w:val="20"/>
              </w:rPr>
              <w:t xml:space="preserve">/wirtualizator, itp. Funkcjonalność replikacji danych jest zapewniona z poziomu oprogramowania wewnętrznego macierzy. </w:t>
            </w:r>
            <w:bookmarkStart w:id="1" w:name="_Hlk75350288"/>
            <w:r w:rsidRPr="006441DE">
              <w:rPr>
                <w:rFonts w:asciiTheme="minorHAnsi" w:hAnsiTheme="minorHAnsi" w:cstheme="minorHAnsi"/>
                <w:bCs/>
                <w:sz w:val="20"/>
                <w:szCs w:val="20"/>
              </w:rPr>
              <w:t>Licencja na wymienioną funkcjonalność nie jest przedmiotem niniejszego postępowania. Musi istnieć możliwość rozbudowy macierzy o wymienioną funkcjonalność.</w:t>
            </w:r>
            <w:bookmarkEnd w:id="1"/>
          </w:p>
          <w:p w14:paraId="6FAEF383" w14:textId="6773975F" w:rsidR="00727022" w:rsidRPr="006441DE" w:rsidRDefault="00727022">
            <w:pPr>
              <w:pStyle w:val="Default"/>
              <w:numPr>
                <w:ilvl w:val="0"/>
                <w:numId w:val="22"/>
              </w:numPr>
              <w:spacing w:line="276" w:lineRule="auto"/>
              <w:jc w:val="both"/>
              <w:rPr>
                <w:rFonts w:asciiTheme="minorHAnsi" w:hAnsiTheme="minorHAnsi" w:cstheme="minorHAnsi"/>
                <w:sz w:val="20"/>
                <w:szCs w:val="20"/>
              </w:rPr>
            </w:pPr>
            <w:r w:rsidRPr="006441DE">
              <w:rPr>
                <w:rFonts w:asciiTheme="minorHAnsi" w:hAnsiTheme="minorHAnsi" w:cstheme="minorHAnsi"/>
                <w:bCs/>
                <w:sz w:val="20"/>
                <w:szCs w:val="20"/>
              </w:rPr>
              <w:t xml:space="preserve">Model </w:t>
            </w:r>
            <w:r w:rsidRPr="006441DE">
              <w:rPr>
                <w:rFonts w:asciiTheme="minorHAnsi" w:hAnsiTheme="minorHAnsi" w:cstheme="minorHAnsi"/>
                <w:sz w:val="20"/>
                <w:szCs w:val="20"/>
              </w:rPr>
              <w:t>oferowanej macierzy musi wspierać rozwiązania klasy „wysokiej dostępności” tj. zapewnienia wysokiej dostępności zasobów dyskowych macierzy dla podłączonych platform software’owych i sprzętowych z wykorzystaniem synchronicznej replikacji danych po FC lub iSCSI pomiędzy minimum 2 macierzami.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macierzą bądź awarii samej macierzy, powodujących dla danego środowiska brak dostępu do zasobów macierzy podstawowej.</w:t>
            </w:r>
          </w:p>
          <w:p w14:paraId="25C0DE74" w14:textId="77777777" w:rsidR="00727022" w:rsidRPr="006441DE" w:rsidRDefault="00727022" w:rsidP="00DD7AD4">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Replikacja danych pomiędzy macierzami podstawową i zapasową, wykorzystanych w układzie „wysokiej dostępności”, musi wspierać poziomy RAID: 1,10,5,6 bez konieczności stosowania lustrzanej konfiguracji grup dyskowych pomiędzy macierzami podstawową i zapasową.</w:t>
            </w:r>
          </w:p>
          <w:p w14:paraId="7322D756" w14:textId="77777777" w:rsidR="00727022" w:rsidRPr="006441DE" w:rsidRDefault="00727022" w:rsidP="00DD7AD4">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Funkcjonalność „wysokiej dostępności” musi pozwalać na automatyczne przełączanie obsługi środowisk produkcyjnych z macierzy podstawowej na zapasową</w:t>
            </w:r>
            <w:r w:rsidRPr="006441DE">
              <w:rPr>
                <w:rFonts w:asciiTheme="minorHAnsi" w:hAnsiTheme="minorHAnsi" w:cstheme="minorHAnsi"/>
                <w:bCs/>
                <w:sz w:val="20"/>
                <w:szCs w:val="20"/>
              </w:rPr>
              <w:t xml:space="preserve"> w przypadku awarii macierzy </w:t>
            </w:r>
            <w:r w:rsidRPr="006441DE">
              <w:rPr>
                <w:rFonts w:asciiTheme="minorHAnsi" w:hAnsiTheme="minorHAnsi" w:cstheme="minorHAnsi"/>
                <w:sz w:val="20"/>
                <w:szCs w:val="20"/>
              </w:rPr>
              <w:t>podstawowej (tzw. automated failover).</w:t>
            </w:r>
          </w:p>
          <w:p w14:paraId="1AABFE39" w14:textId="77777777" w:rsidR="00727022" w:rsidRPr="006441DE" w:rsidRDefault="00727022" w:rsidP="00DD7AD4">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Funkcjonalność „wysokiej dostępności” musi pozwalać na ręczne (zaplanowane) przełączanie obsługi środowisk produkcyjnych z macierzy podstawowej na zapasową (tzw. manual failover).</w:t>
            </w:r>
          </w:p>
          <w:p w14:paraId="53448D79" w14:textId="77777777" w:rsidR="00727022" w:rsidRPr="006441DE" w:rsidRDefault="00727022" w:rsidP="00DD7AD4">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Funkcjonalność „wysokiej dostępności” musi pozwalać na minimum ręczne przełączanie obsługi środowisk produkcyjnych z macierzy zapasowej na podstawową po usunięciu awarii macierzy podstawowej (tzw. failback).</w:t>
            </w:r>
          </w:p>
          <w:p w14:paraId="07F440B7" w14:textId="77777777" w:rsidR="00727022" w:rsidRPr="006441DE" w:rsidRDefault="00727022" w:rsidP="00DD7AD4">
            <w:pPr>
              <w:pStyle w:val="Default"/>
              <w:spacing w:line="276" w:lineRule="auto"/>
              <w:ind w:left="360"/>
              <w:jc w:val="both"/>
              <w:rPr>
                <w:rFonts w:asciiTheme="minorHAnsi" w:hAnsiTheme="minorHAnsi" w:cstheme="minorHAnsi"/>
                <w:bCs/>
                <w:sz w:val="20"/>
                <w:szCs w:val="20"/>
              </w:rPr>
            </w:pPr>
            <w:r w:rsidRPr="006441DE">
              <w:rPr>
                <w:rFonts w:asciiTheme="minorHAnsi" w:hAnsiTheme="minorHAnsi" w:cstheme="minorHAnsi"/>
                <w:sz w:val="20"/>
                <w:szCs w:val="20"/>
              </w:rPr>
              <w:t>Funkcjonalność „wysokiej dostępności” musi wspierać konfiguracje z macierzą zapasową zainstalowaną w innej fizycznej lokalizacji o ile nadal spełnione są warunki dla realizacji synchronicznej replikacji danych</w:t>
            </w:r>
            <w:r w:rsidRPr="006441DE">
              <w:rPr>
                <w:rFonts w:asciiTheme="minorHAnsi" w:hAnsiTheme="minorHAnsi" w:cstheme="minorHAnsi"/>
                <w:bCs/>
                <w:sz w:val="20"/>
                <w:szCs w:val="20"/>
              </w:rPr>
              <w:t xml:space="preserve"> pomiędzy lokalizacjami.</w:t>
            </w:r>
          </w:p>
          <w:p w14:paraId="40635338" w14:textId="77777777" w:rsidR="00727022" w:rsidRPr="006441DE" w:rsidRDefault="00727022" w:rsidP="00DD7AD4">
            <w:pPr>
              <w:pStyle w:val="Default"/>
              <w:spacing w:line="276" w:lineRule="auto"/>
              <w:ind w:left="360"/>
              <w:jc w:val="both"/>
              <w:rPr>
                <w:rFonts w:asciiTheme="minorHAnsi" w:hAnsiTheme="minorHAnsi" w:cstheme="minorHAnsi"/>
                <w:sz w:val="20"/>
                <w:szCs w:val="20"/>
              </w:rPr>
            </w:pPr>
            <w:r w:rsidRPr="006441DE">
              <w:rPr>
                <w:rFonts w:asciiTheme="minorHAnsi" w:hAnsiTheme="minorHAnsi" w:cstheme="minorHAnsi"/>
                <w:sz w:val="20"/>
                <w:szCs w:val="20"/>
              </w:rPr>
              <w:t>Funkcjonalność „wysokiej dostępności” musi wspierać dwukierunkowe przełączanie macierzy podstawowej na zapasową tj. przypadek, gdy każda z tych macierzy obsługuje własne środowisko produkcyjne, a rolę jej macierzy zapasowej pełni druga z macierzy. Licencja na wymienioną funkcjonalność nie jest przedmiotem niniejszego postępowania. Musi istnieć możliwość rozbudowy macierzy o wymienioną funkcjonalność.</w:t>
            </w:r>
          </w:p>
          <w:p w14:paraId="458F9CBD" w14:textId="08E5AA1B" w:rsidR="00727022" w:rsidRPr="006441DE" w:rsidRDefault="00727022">
            <w:pPr>
              <w:pStyle w:val="Default"/>
              <w:numPr>
                <w:ilvl w:val="0"/>
                <w:numId w:val="22"/>
              </w:numPr>
              <w:spacing w:line="276" w:lineRule="auto"/>
              <w:jc w:val="both"/>
              <w:rPr>
                <w:rFonts w:asciiTheme="minorHAnsi" w:hAnsiTheme="minorHAnsi" w:cstheme="minorHAnsi"/>
                <w:sz w:val="20"/>
              </w:rPr>
            </w:pPr>
            <w:r w:rsidRPr="006441DE">
              <w:rPr>
                <w:rFonts w:asciiTheme="minorHAnsi" w:hAnsiTheme="minorHAnsi" w:cstheme="minorHAnsi"/>
                <w:sz w:val="20"/>
                <w:szCs w:val="20"/>
              </w:rPr>
              <w:t>Macierz musi posiadać możliwość tworzenia lokalnych tj. w obrębie zasobów macierzy, pełnych kopii danych (tzw. klony danych), kopii przyrostowych oraz kopii lustrzanych (mirror). Licencja na wymienioną funkcjonalność nie jest przedmiotem niniejszego postępowania</w:t>
            </w:r>
            <w:r w:rsidRPr="006441DE">
              <w:rPr>
                <w:rFonts w:asciiTheme="minorHAnsi" w:hAnsiTheme="minorHAnsi" w:cstheme="minorHAnsi"/>
                <w:bCs/>
                <w:sz w:val="20"/>
                <w:szCs w:val="20"/>
              </w:rPr>
              <w:t>. Musi istnieć możliwość rozbudowy macierzy o wymienioną funkcjonalność.</w:t>
            </w:r>
          </w:p>
        </w:tc>
        <w:tc>
          <w:tcPr>
            <w:tcW w:w="763" w:type="pct"/>
          </w:tcPr>
          <w:p w14:paraId="317CCB63" w14:textId="77777777" w:rsidR="00727022" w:rsidRPr="006441DE" w:rsidRDefault="00727022" w:rsidP="00727022">
            <w:pPr>
              <w:pStyle w:val="NormalnyWeb"/>
              <w:rPr>
                <w:rFonts w:asciiTheme="minorHAnsi" w:hAnsiTheme="minorHAnsi" w:cstheme="minorHAnsi"/>
                <w:sz w:val="20"/>
              </w:rPr>
            </w:pPr>
          </w:p>
        </w:tc>
      </w:tr>
      <w:tr w:rsidR="00727022" w:rsidRPr="006441DE" w14:paraId="10EE6990" w14:textId="77777777" w:rsidTr="00AF3AA3">
        <w:trPr>
          <w:trHeight w:val="2300"/>
        </w:trPr>
        <w:tc>
          <w:tcPr>
            <w:tcW w:w="581" w:type="pct"/>
          </w:tcPr>
          <w:p w14:paraId="020EA683" w14:textId="2FB33F9C" w:rsidR="00727022" w:rsidRPr="006441DE" w:rsidRDefault="00727022" w:rsidP="00727022">
            <w:pPr>
              <w:pStyle w:val="NUMERUJ"/>
              <w:spacing w:line="240" w:lineRule="auto"/>
              <w:rPr>
                <w:rFonts w:asciiTheme="minorHAnsi" w:hAnsiTheme="minorHAnsi" w:cstheme="minorHAnsi"/>
              </w:rPr>
            </w:pPr>
            <w:r w:rsidRPr="006441DE">
              <w:rPr>
                <w:rFonts w:asciiTheme="minorHAnsi" w:hAnsiTheme="minorHAnsi" w:cstheme="minorHAnsi"/>
              </w:rPr>
              <w:t xml:space="preserve"> </w:t>
            </w:r>
          </w:p>
        </w:tc>
        <w:tc>
          <w:tcPr>
            <w:tcW w:w="713" w:type="pct"/>
          </w:tcPr>
          <w:p w14:paraId="0716A29F" w14:textId="7BC54624" w:rsidR="00727022" w:rsidRPr="006441DE" w:rsidRDefault="00727022" w:rsidP="00727022">
            <w:pPr>
              <w:rPr>
                <w:rFonts w:cstheme="minorHAnsi"/>
                <w:b/>
                <w:sz w:val="20"/>
              </w:rPr>
            </w:pPr>
            <w:r w:rsidRPr="006441DE">
              <w:rPr>
                <w:rFonts w:cstheme="minorHAnsi"/>
                <w:sz w:val="20"/>
                <w:szCs w:val="20"/>
              </w:rPr>
              <w:t xml:space="preserve">Konfiguracja, zarządzanie </w:t>
            </w:r>
          </w:p>
        </w:tc>
        <w:tc>
          <w:tcPr>
            <w:tcW w:w="2942" w:type="pct"/>
          </w:tcPr>
          <w:p w14:paraId="5A20CE09" w14:textId="51163ECD" w:rsidR="00727022" w:rsidRPr="006441DE" w:rsidRDefault="00727022">
            <w:pPr>
              <w:pStyle w:val="Default"/>
              <w:numPr>
                <w:ilvl w:val="0"/>
                <w:numId w:val="2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do zarządzania zintegrowane jest z systemem operacyjnym macierzy zarówno przy obsłudze transmisji danych protokołami blokowymi (FC, iSCSI) jak i do obsługi transmisji protokołami CIFS oraz NFS (nie dopuszcza się tzw. główek czy dodatkowych serwerów podłączonych do macierzy w celu realizacji obsługi dostępu protokołami CIFS i NFS do danych znajdujących się na macierzy).</w:t>
            </w:r>
          </w:p>
          <w:p w14:paraId="378D0BF5" w14:textId="4ACC8D44" w:rsidR="00727022" w:rsidRPr="006441DE" w:rsidRDefault="00727022">
            <w:pPr>
              <w:pStyle w:val="Default"/>
              <w:numPr>
                <w:ilvl w:val="0"/>
                <w:numId w:val="2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Komunikacja z wbudowanym oprogramowaniem zarządzającym macierzą odbywa się w trybie graficznym np. poprzez przeglądarkę WWW oraz w trybie tekstowym. Zdalne zarządzanie macierzą odbywa się bez konieczności instalacji  żadnych dodatkowych aplikacji na stacji administratora.</w:t>
            </w:r>
          </w:p>
          <w:p w14:paraId="0606BDE0" w14:textId="40D356DD" w:rsidR="00727022" w:rsidRPr="006441DE" w:rsidRDefault="00727022">
            <w:pPr>
              <w:pStyle w:val="Default"/>
              <w:numPr>
                <w:ilvl w:val="0"/>
                <w:numId w:val="23"/>
              </w:numPr>
              <w:spacing w:line="276" w:lineRule="auto"/>
              <w:jc w:val="both"/>
              <w:rPr>
                <w:rFonts w:asciiTheme="minorHAnsi" w:hAnsiTheme="minorHAnsi" w:cstheme="minorHAnsi"/>
                <w:sz w:val="20"/>
              </w:rPr>
            </w:pPr>
            <w:r w:rsidRPr="006441DE">
              <w:rPr>
                <w:rFonts w:asciiTheme="minorHAnsi" w:hAnsiTheme="minorHAnsi" w:cstheme="minorHAnsi"/>
                <w:sz w:val="20"/>
                <w:szCs w:val="20"/>
              </w:rPr>
              <w:t xml:space="preserve">Wbudowane oprogramowanie macierzy obsługuje połączenia z modułem zarządzania macierzy poprzez szyfrowanie komunikacji protokołami: SSL dla komunikacji poprzez przeglądarkę WWW i protokołem SSH dla komunikacji poprzez CLI. </w:t>
            </w:r>
          </w:p>
        </w:tc>
        <w:tc>
          <w:tcPr>
            <w:tcW w:w="763" w:type="pct"/>
          </w:tcPr>
          <w:p w14:paraId="4BAEEE07" w14:textId="77777777" w:rsidR="00727022" w:rsidRPr="006441DE" w:rsidRDefault="00727022" w:rsidP="00727022">
            <w:pPr>
              <w:pStyle w:val="NormalnyWeb"/>
              <w:rPr>
                <w:rFonts w:asciiTheme="minorHAnsi" w:hAnsiTheme="minorHAnsi" w:cstheme="minorHAnsi"/>
                <w:sz w:val="20"/>
              </w:rPr>
            </w:pPr>
          </w:p>
        </w:tc>
      </w:tr>
      <w:tr w:rsidR="00727022" w:rsidRPr="006441DE" w14:paraId="2DDA1A48" w14:textId="77777777" w:rsidTr="00AF3AA3">
        <w:trPr>
          <w:trHeight w:val="2300"/>
        </w:trPr>
        <w:tc>
          <w:tcPr>
            <w:tcW w:w="581" w:type="pct"/>
          </w:tcPr>
          <w:p w14:paraId="0DFFDCEB" w14:textId="20984E1C" w:rsidR="00727022" w:rsidRPr="006441DE" w:rsidRDefault="00727022" w:rsidP="00727022">
            <w:pPr>
              <w:pStyle w:val="NUMERUJ"/>
              <w:spacing w:line="240" w:lineRule="auto"/>
              <w:rPr>
                <w:rFonts w:asciiTheme="minorHAnsi" w:hAnsiTheme="minorHAnsi" w:cstheme="minorHAnsi"/>
              </w:rPr>
            </w:pPr>
            <w:r w:rsidRPr="006441DE">
              <w:rPr>
                <w:rFonts w:asciiTheme="minorHAnsi" w:hAnsiTheme="minorHAnsi" w:cstheme="minorHAnsi"/>
              </w:rPr>
              <w:t xml:space="preserve"> </w:t>
            </w:r>
          </w:p>
        </w:tc>
        <w:tc>
          <w:tcPr>
            <w:tcW w:w="713" w:type="pct"/>
          </w:tcPr>
          <w:p w14:paraId="2BCAD294" w14:textId="6A7430DA" w:rsidR="00727022" w:rsidRPr="006441DE" w:rsidRDefault="00727022" w:rsidP="00727022">
            <w:pPr>
              <w:rPr>
                <w:rFonts w:cstheme="minorHAnsi"/>
                <w:b/>
                <w:sz w:val="20"/>
              </w:rPr>
            </w:pPr>
            <w:r w:rsidRPr="006441DE">
              <w:rPr>
                <w:rFonts w:cstheme="minorHAnsi"/>
                <w:sz w:val="20"/>
                <w:szCs w:val="20"/>
              </w:rPr>
              <w:t xml:space="preserve">Gwarancja i serwis </w:t>
            </w:r>
          </w:p>
        </w:tc>
        <w:tc>
          <w:tcPr>
            <w:tcW w:w="2942" w:type="pct"/>
          </w:tcPr>
          <w:p w14:paraId="0682FA95" w14:textId="40BF328F" w:rsidR="00727022" w:rsidRPr="006441DE" w:rsidRDefault="00727022">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dyskowa musi zostać objęta minimum 60 miesięcznym okresem gwarancji producenta w trybie onsite z gwarantowanym czasem reakcji, najpóźniej w następnym dniu roboczym od momentu zgłoszenia usterki. Producent macierzy musi umożliwiać skuteczne zgłaszanie usterek w trybie całodobowym, 7 dni w tygodniu, również w dni świąteczne. Zgłoszenia usterek muszą być akceptowane przez producenta zarówno drogą email (w ofercie należy podać dedykowany adres email serwisu producenta macierzy do zgłoszeń serwisowych) jak również drogą telefoniczną (ogólnie dostępna linia telefoniczna producenta, kontakt w języku polskim, linia telefoniczna w polskiej strefie numeracyjnej - telefon stacjonarny. Nie dopuszcza się numerów specjalnych, komórkowych, o podwyższonej płatności itp.). Linia telefoniczna musi być czynna 24 godziny na dobę, 7 dni w tygodniu również w dni świąteczne. W formularzu ofertowym należy podać pełen adres internetowy strony producenta macierzy,  gdzie można zweryfikować dedykowany numer telefonu do obsługi zgłoszeń serwisowych. Wymagane jest oświadczenie Producenta oferowanej macierzy, iż wymagany poziom gwarancji i wsparcia na sprzęt i oferowane wraz z nim oprogramowanie został zaaferowany przez Producenta macierzy na potrzeby oferty w niniejszym postępowaniu.</w:t>
            </w:r>
          </w:p>
          <w:p w14:paraId="69D3E25E" w14:textId="065AAE0B" w:rsidR="00727022" w:rsidRPr="006441DE" w:rsidRDefault="00727022">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być zaoferowana z serwisem producenta macierzy, który w  przypadku wymiany dysków twardych HDD/SSD, umożliwia pozostawienie wszystkich uszkodzonych nośników u Zamawiającego. Serwis taki musi dotyczyć wszystkich oferowanych półek dyskowych i przewidywać ich uzupełnienie do maksymalnej pojemności poprzez dodanie dowolnych typów obsługiwanych dysków przez macierz bez konieczności ponoszenia żadnych dodatkowych kosztów przez Zamawiającego z tytułu gwarancji „pozostawienie dysku” dla tych dysków zainstalowanych w macierzy jak i dodatkowych dysków możliwych do zainstalowania w obrębie oferowanych półek dyskowych. Wymagane jest oświadczenie Producenta oferowanej macierzy, iż wymagany poziom gwarancji i wsparcia na sprzęt i oferowane wraz z nim oprogramowanie został zaaferowany przez Producenta macierzy na potrzeby oferty w niniejszym postępowaniu;</w:t>
            </w:r>
          </w:p>
          <w:p w14:paraId="00A031DA" w14:textId="4372AD12" w:rsidR="00727022" w:rsidRPr="006441DE" w:rsidRDefault="00727022">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Serwis gwarancyjny obejmuje dostęp do poprawek i nowych wersji firmware, które są elementem zamówienia przez cały okres obowiązywania gwarancji.  </w:t>
            </w:r>
          </w:p>
          <w:p w14:paraId="1CA53BC8" w14:textId="538797EE" w:rsidR="00727022" w:rsidRPr="006441DE" w:rsidRDefault="00727022">
            <w:pPr>
              <w:pStyle w:val="Default"/>
              <w:numPr>
                <w:ilvl w:val="0"/>
                <w:numId w:val="24"/>
              </w:numPr>
              <w:spacing w:line="276" w:lineRule="auto"/>
              <w:jc w:val="both"/>
              <w:rPr>
                <w:rFonts w:asciiTheme="minorHAnsi" w:hAnsiTheme="minorHAnsi" w:cstheme="minorHAnsi"/>
                <w:bCs/>
                <w:sz w:val="20"/>
                <w:szCs w:val="20"/>
              </w:rPr>
            </w:pPr>
            <w:r w:rsidRPr="006441DE">
              <w:rPr>
                <w:rFonts w:asciiTheme="minorHAnsi" w:hAnsiTheme="minorHAnsi" w:cstheme="minorHAnsi"/>
                <w:sz w:val="20"/>
                <w:szCs w:val="20"/>
              </w:rPr>
              <w:t>Producent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w:t>
            </w:r>
            <w:r w:rsidRPr="006441DE">
              <w:rPr>
                <w:rFonts w:asciiTheme="minorHAnsi" w:hAnsiTheme="minorHAnsi" w:cstheme="minorHAnsi"/>
                <w:bCs/>
                <w:sz w:val="20"/>
                <w:szCs w:val="20"/>
              </w:rPr>
              <w:t xml:space="preserve">, datę zakończenia wsparcia producenta dla oferowanego urządzenia – w formularzu ofertowym należy podać pełen adres internetowy strony producenta macierzy,  gdzie można zweryfikować wymagane informacje; </w:t>
            </w:r>
          </w:p>
          <w:p w14:paraId="09F33B5B" w14:textId="762E5087" w:rsidR="00727022" w:rsidRPr="006441DE" w:rsidRDefault="00727022">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Producent oferowanej macierzy musi posiadać dedykowaną, ogólnie dostępną linię telefoniczną wsparcia technicznego w języku polskim, linia telefoniczna w polskiej strefie numeracyjnej (telefon stacjonarny lub 0-800/0-801 , nie dopuszcza się numerów o podwyższonej płatności - specjalnych, komórkowych, itp.). Linia telefoniczna musi być czynna 24 godziny na dobę, 7 dni w tygodniu również w dni świąteczne. Po podaniu numeru seryjnego macierzy można zweryfikować telefonicznie co najmniej: czas i poziom oferowanego serwisu gwarancyjnego producenta zarówno dla macierzy jak i dowolnej z półek dyskowych, datę zakończenia wsparcia gwarancyjnego, datę zakończenia wsparcia producenta dla oferowanego urządzenia, jak również zgłosić problem/zapytanie techniczne związane z urządzeniem – w formularzu ofertowym należy podać pełen numer telefonu linii wsparcia technicznego producenta</w:t>
            </w:r>
          </w:p>
          <w:p w14:paraId="5338CCEA" w14:textId="41892339" w:rsidR="00727022" w:rsidRPr="006441DE" w:rsidRDefault="00727022">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Macierz musi umożliwiać konfigurację i uruchomienie dedykowanej funkcji automatycznego powiadomienia serwisu o usterce przez samo urządzenie (poprzez dedykowany system wbudowany w macierz - bez pośrednictwa administratora, nie dopuszcza się użycia ogólnodostępnych mechanizmów -  poczty email w tym m.in. protokołu SNMP i  SMTP, nie dopuszcza się SMS – Zamawiający nie dopuszcza możliwości komunikacji z/do macierzy poprzez pocztę email/SNMP/SMTP itp. z powodów bezpieczeństwa).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 – musi być do tego wykorzystany dedykowany system serwisowy macierzy.</w:t>
            </w:r>
          </w:p>
          <w:p w14:paraId="451A0DB4" w14:textId="5DADF732" w:rsidR="00727022" w:rsidRPr="006441DE" w:rsidRDefault="00727022">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Oferowana macierz musi być fabrycznie nowa, Macierz pochodzi z legalnego kanału sprzedaży producenta na terenie Polski i reprezentuje model bieżącej linii produkcyjnej. Nie dopuszcza się użycia macierzy odnawianych, demonstracyjnych lub powystawowych.</w:t>
            </w:r>
          </w:p>
          <w:p w14:paraId="138C88B6" w14:textId="26E935B4" w:rsidR="00727022" w:rsidRPr="006441DE" w:rsidRDefault="00727022">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Urządzenie wykonane jest zgodnie z europejskimi dyrektywami RoHS i WEEE.</w:t>
            </w:r>
          </w:p>
          <w:p w14:paraId="11656B30" w14:textId="3988E82C" w:rsidR="00727022" w:rsidRPr="006441DE" w:rsidRDefault="00727022">
            <w:pPr>
              <w:pStyle w:val="Default"/>
              <w:numPr>
                <w:ilvl w:val="0"/>
                <w:numId w:val="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Oferowana macierz musi pochodzić z autoryzowanego kanału producenta na terenie Polski oraz być fabrycznie nowa (nie dopuszcza się urządzeń odnawianych, używanych, itp.)</w:t>
            </w:r>
          </w:p>
          <w:p w14:paraId="1EFD3BE1" w14:textId="6ACEFF30" w:rsidR="00727022" w:rsidRPr="006441DE" w:rsidRDefault="00727022">
            <w:pPr>
              <w:pStyle w:val="Default"/>
              <w:numPr>
                <w:ilvl w:val="0"/>
                <w:numId w:val="24"/>
              </w:numPr>
              <w:spacing w:line="276" w:lineRule="auto"/>
              <w:jc w:val="both"/>
              <w:rPr>
                <w:rFonts w:asciiTheme="minorHAnsi" w:hAnsiTheme="minorHAnsi" w:cstheme="minorHAnsi"/>
                <w:sz w:val="20"/>
              </w:rPr>
            </w:pPr>
            <w:r w:rsidRPr="006441DE">
              <w:rPr>
                <w:rFonts w:asciiTheme="minorHAnsi" w:hAnsiTheme="minorHAnsi" w:cstheme="minorHAnsi"/>
                <w:sz w:val="20"/>
                <w:szCs w:val="20"/>
              </w:rPr>
              <w:t>Przed podpisaniem protokołu ilościowo-jakościowego Wykonawca dostarczy pisemne potwierdzenie wykupienia i uruchomienia gwarancji producenta macierzy obowiązującej na terenie Polski, zgodnej co najmniej z wymaganiami specyfikacji i ze złożoną przez niego ofertą.</w:t>
            </w:r>
          </w:p>
        </w:tc>
        <w:tc>
          <w:tcPr>
            <w:tcW w:w="763" w:type="pct"/>
          </w:tcPr>
          <w:p w14:paraId="73EEDE7B" w14:textId="77777777" w:rsidR="00727022" w:rsidRPr="006441DE" w:rsidRDefault="00727022" w:rsidP="00727022">
            <w:pPr>
              <w:pStyle w:val="NormalnyWeb"/>
              <w:rPr>
                <w:rFonts w:asciiTheme="minorHAnsi" w:hAnsiTheme="minorHAnsi" w:cstheme="minorHAnsi"/>
                <w:sz w:val="20"/>
              </w:rPr>
            </w:pPr>
          </w:p>
        </w:tc>
      </w:tr>
    </w:tbl>
    <w:p w14:paraId="712AAA90" w14:textId="3277E086" w:rsidR="4364644B" w:rsidRDefault="4364644B"/>
    <w:p w14:paraId="51023273"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25547A81" w14:textId="1894FB40" w:rsidR="006734E0" w:rsidRPr="006441DE" w:rsidRDefault="00727022">
      <w:pPr>
        <w:pStyle w:val="Nagwek1"/>
        <w:numPr>
          <w:ilvl w:val="0"/>
          <w:numId w:val="132"/>
        </w:numPr>
        <w:rPr>
          <w:rFonts w:asciiTheme="minorHAnsi" w:hAnsiTheme="minorHAnsi" w:cstheme="minorHAnsi"/>
          <w:b/>
          <w:bCs/>
        </w:rPr>
      </w:pPr>
      <w:r w:rsidRPr="006441DE">
        <w:rPr>
          <w:rFonts w:asciiTheme="minorHAnsi" w:hAnsiTheme="minorHAnsi" w:cstheme="minorHAnsi"/>
          <w:b/>
          <w:bCs/>
        </w:rPr>
        <w:t>System kopii zapasowych</w:t>
      </w:r>
    </w:p>
    <w:p w14:paraId="26778172" w14:textId="77777777" w:rsidR="00DD7AD4" w:rsidRPr="006441DE" w:rsidRDefault="00DD7AD4" w:rsidP="00DD7AD4">
      <w:pPr>
        <w:rPr>
          <w:rFonts w:cstheme="minorHAnsi"/>
        </w:rPr>
      </w:pPr>
    </w:p>
    <w:p w14:paraId="34EC5B64" w14:textId="77777777" w:rsidR="006734E0" w:rsidRPr="006441DE" w:rsidRDefault="006734E0" w:rsidP="006734E0">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6441DE" w14:paraId="3D405A23"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ACB77" w14:textId="77777777" w:rsidR="006734E0" w:rsidRPr="006441DE" w:rsidRDefault="006734E0" w:rsidP="006734E0">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3DC80A8" w14:textId="77777777" w:rsidR="006734E0" w:rsidRPr="006441DE" w:rsidRDefault="006734E0" w:rsidP="006734E0">
            <w:pPr>
              <w:rPr>
                <w:rFonts w:cstheme="minorHAnsi"/>
                <w:b/>
                <w:sz w:val="20"/>
              </w:rPr>
            </w:pPr>
          </w:p>
        </w:tc>
      </w:tr>
      <w:tr w:rsidR="006734E0" w:rsidRPr="006441DE" w14:paraId="5EA40CE7"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ED7E4" w14:textId="77777777" w:rsidR="006734E0" w:rsidRPr="006441DE" w:rsidRDefault="006734E0" w:rsidP="006734E0">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23D243C" w14:textId="77777777" w:rsidR="006734E0" w:rsidRPr="006441DE" w:rsidRDefault="006734E0" w:rsidP="006734E0">
            <w:pPr>
              <w:rPr>
                <w:rFonts w:cstheme="minorHAnsi"/>
                <w:b/>
                <w:sz w:val="20"/>
              </w:rPr>
            </w:pPr>
          </w:p>
        </w:tc>
      </w:tr>
      <w:tr w:rsidR="006734E0" w:rsidRPr="006441DE" w14:paraId="532C47D0"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FE477" w14:textId="77777777" w:rsidR="006734E0" w:rsidRPr="006441DE" w:rsidRDefault="006734E0" w:rsidP="006734E0">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93C8E4E" w14:textId="77777777" w:rsidR="006734E0" w:rsidRPr="006441DE" w:rsidRDefault="006734E0" w:rsidP="006734E0">
            <w:pPr>
              <w:rPr>
                <w:rFonts w:cstheme="minorHAnsi"/>
                <w:b/>
                <w:sz w:val="20"/>
              </w:rPr>
            </w:pPr>
          </w:p>
        </w:tc>
      </w:tr>
      <w:tr w:rsidR="006734E0" w:rsidRPr="006441DE" w14:paraId="4EC9B8B6"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BCB9B" w14:textId="77777777" w:rsidR="006734E0" w:rsidRPr="006441DE" w:rsidRDefault="006734E0" w:rsidP="006734E0">
            <w:pPr>
              <w:jc w:val="center"/>
              <w:rPr>
                <w:rFonts w:cstheme="minorHAnsi"/>
                <w:b/>
                <w:sz w:val="20"/>
              </w:rPr>
            </w:pPr>
            <w:r w:rsidRPr="006441DE">
              <w:rPr>
                <w:rFonts w:cstheme="minorHAnsi"/>
                <w:b/>
                <w:sz w:val="20"/>
              </w:rPr>
              <w:t>Wyposażenie/licencje/</w:t>
            </w:r>
          </w:p>
          <w:p w14:paraId="794ED95D" w14:textId="77777777" w:rsidR="006734E0" w:rsidRPr="006441DE" w:rsidRDefault="006734E0" w:rsidP="006734E0">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0F5BFBE" w14:textId="77777777" w:rsidR="006734E0" w:rsidRPr="006441DE" w:rsidRDefault="006734E0" w:rsidP="006734E0">
            <w:pPr>
              <w:rPr>
                <w:rFonts w:cstheme="minorHAnsi"/>
                <w:b/>
                <w:sz w:val="20"/>
              </w:rPr>
            </w:pPr>
          </w:p>
        </w:tc>
      </w:tr>
    </w:tbl>
    <w:p w14:paraId="2D7CAB1E" w14:textId="77777777" w:rsidR="00385805" w:rsidRPr="006441DE" w:rsidRDefault="00385805" w:rsidP="002D076A">
      <w:pPr>
        <w:jc w:val="both"/>
        <w:rPr>
          <w:rFonts w:cstheme="minorHAnsi"/>
          <w:b/>
        </w:rPr>
      </w:pPr>
    </w:p>
    <w:p w14:paraId="068F0C08" w14:textId="1E2FDEA2" w:rsidR="00727022" w:rsidRPr="006441DE" w:rsidRDefault="00727022" w:rsidP="002D076A">
      <w:pPr>
        <w:jc w:val="both"/>
        <w:rPr>
          <w:rFonts w:cstheme="minorHAnsi"/>
          <w:b/>
        </w:rPr>
      </w:pPr>
      <w:r w:rsidRPr="006441DE">
        <w:rPr>
          <w:rFonts w:cstheme="minorHAnsi"/>
          <w:b/>
        </w:rPr>
        <w:t>Wymagania Ogólne</w:t>
      </w:r>
    </w:p>
    <w:p w14:paraId="4C559780" w14:textId="77777777" w:rsidR="00EA2BE6" w:rsidRPr="006441DE" w:rsidRDefault="00EA2BE6" w:rsidP="00EA2BE6">
      <w:pPr>
        <w:pStyle w:val="Tekstpodstawowy"/>
        <w:rPr>
          <w:rFonts w:cstheme="minorHAnsi"/>
        </w:rPr>
      </w:pPr>
      <w:r w:rsidRPr="006441DE">
        <w:rPr>
          <w:rFonts w:cstheme="minorHAnsi"/>
        </w:rPr>
        <w:t>Dostarczony system kopii zapasowych musi zapewniać wszystkie wymienione poniżej wymagania i funkcje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5957"/>
        <w:gridCol w:w="1417"/>
      </w:tblGrid>
      <w:tr w:rsidR="00727022" w:rsidRPr="006441DE" w14:paraId="614C0CF4" w14:textId="77777777" w:rsidTr="1AA2F5B9">
        <w:tc>
          <w:tcPr>
            <w:tcW w:w="562" w:type="dxa"/>
            <w:shd w:val="clear" w:color="auto" w:fill="D9D9D9" w:themeFill="background1" w:themeFillShade="D9"/>
            <w:vAlign w:val="center"/>
          </w:tcPr>
          <w:p w14:paraId="77E48BDE" w14:textId="77777777" w:rsidR="00727022" w:rsidRPr="006441DE" w:rsidRDefault="00727022" w:rsidP="002D076A">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14:paraId="15D6C55A" w14:textId="77777777" w:rsidR="00727022" w:rsidRPr="006441DE" w:rsidRDefault="00727022" w:rsidP="002D076A">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14:paraId="09356ABA" w14:textId="2D5DA1B3" w:rsidR="00727022" w:rsidRPr="006441DE" w:rsidRDefault="00AF3AA3" w:rsidP="002D076A">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727022" w:rsidRPr="006441DE" w14:paraId="170FA7B3" w14:textId="77777777" w:rsidTr="1AA2F5B9">
        <w:trPr>
          <w:trHeight w:val="658"/>
        </w:trPr>
        <w:tc>
          <w:tcPr>
            <w:tcW w:w="562" w:type="dxa"/>
            <w:vAlign w:val="center"/>
          </w:tcPr>
          <w:p w14:paraId="3D99CD00" w14:textId="090FAC41" w:rsidR="00727022" w:rsidRPr="006441DE" w:rsidRDefault="00727022" w:rsidP="00727022">
            <w:pPr>
              <w:jc w:val="center"/>
              <w:rPr>
                <w:rFonts w:cstheme="minorHAnsi"/>
                <w:sz w:val="20"/>
              </w:rPr>
            </w:pPr>
            <w:r w:rsidRPr="006441DE">
              <w:rPr>
                <w:rFonts w:cstheme="minorHAnsi"/>
                <w:color w:val="000000"/>
              </w:rPr>
              <w:t>1</w:t>
            </w:r>
          </w:p>
        </w:tc>
        <w:tc>
          <w:tcPr>
            <w:tcW w:w="1276" w:type="dxa"/>
          </w:tcPr>
          <w:p w14:paraId="505A431A" w14:textId="394FE0F4" w:rsidR="00727022" w:rsidRPr="006441DE" w:rsidRDefault="00727022" w:rsidP="00727022">
            <w:pPr>
              <w:rPr>
                <w:rFonts w:cstheme="minorHAnsi"/>
                <w:sz w:val="20"/>
              </w:rPr>
            </w:pPr>
            <w:r w:rsidRPr="006441DE">
              <w:rPr>
                <w:rFonts w:cstheme="minorHAnsi"/>
                <w:sz w:val="20"/>
                <w:szCs w:val="20"/>
              </w:rPr>
              <w:t>Obudowa</w:t>
            </w:r>
          </w:p>
        </w:tc>
        <w:tc>
          <w:tcPr>
            <w:tcW w:w="5957" w:type="dxa"/>
          </w:tcPr>
          <w:p w14:paraId="4875B1FA" w14:textId="77777777" w:rsidR="00727022" w:rsidRPr="006441DE" w:rsidRDefault="00727022">
            <w:pPr>
              <w:pStyle w:val="Default"/>
              <w:numPr>
                <w:ilvl w:val="0"/>
                <w:numId w:val="1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Typu RACK, wysokość nie więcej niż 2U;</w:t>
            </w:r>
          </w:p>
          <w:p w14:paraId="6639ACA5" w14:textId="77777777" w:rsidR="00727022" w:rsidRPr="006441DE" w:rsidRDefault="00727022">
            <w:pPr>
              <w:pStyle w:val="Default"/>
              <w:numPr>
                <w:ilvl w:val="0"/>
                <w:numId w:val="1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Szyny umożliwiające wysunięcie serwera z szafy stelażowej;</w:t>
            </w:r>
          </w:p>
          <w:p w14:paraId="4DA11433" w14:textId="77777777" w:rsidR="00727022" w:rsidRPr="006441DE" w:rsidRDefault="00727022">
            <w:pPr>
              <w:pStyle w:val="Default"/>
              <w:numPr>
                <w:ilvl w:val="0"/>
                <w:numId w:val="1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zainstalowania 12 dysków twardych hot plug 3,5”;</w:t>
            </w:r>
          </w:p>
          <w:p w14:paraId="3790D5B3" w14:textId="77777777" w:rsidR="00727022" w:rsidRPr="006441DE" w:rsidRDefault="00727022">
            <w:pPr>
              <w:pStyle w:val="Default"/>
              <w:numPr>
                <w:ilvl w:val="0"/>
                <w:numId w:val="1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Fizyczne zabezpieczenie (np. na klucz lub elektrozamek) uniemożliwiające fizyczny dostęp do dysków twardych;</w:t>
            </w:r>
          </w:p>
          <w:p w14:paraId="6E220E1A" w14:textId="77777777" w:rsidR="00EA2BE6" w:rsidRPr="006441DE" w:rsidRDefault="00727022">
            <w:pPr>
              <w:pStyle w:val="Default"/>
              <w:numPr>
                <w:ilvl w:val="0"/>
                <w:numId w:val="12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Zainstalowane 2 szt. dyski  SSD M.2 SATA lub M.2 NVMe SSD 240GB  podpięte do sprzętowego kontrolera RAID-1;</w:t>
            </w:r>
          </w:p>
          <w:p w14:paraId="1F440739" w14:textId="0B30E732" w:rsidR="00727022" w:rsidRPr="006441DE" w:rsidRDefault="00727022">
            <w:pPr>
              <w:pStyle w:val="Default"/>
              <w:numPr>
                <w:ilvl w:val="0"/>
                <w:numId w:val="121"/>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Możliwość zainstalowania dedykowanego napędu optycznego.</w:t>
            </w:r>
          </w:p>
        </w:tc>
        <w:tc>
          <w:tcPr>
            <w:tcW w:w="1417" w:type="dxa"/>
          </w:tcPr>
          <w:p w14:paraId="0FD5C5BD" w14:textId="77777777" w:rsidR="00727022" w:rsidRPr="006441DE" w:rsidRDefault="00727022" w:rsidP="00727022">
            <w:pPr>
              <w:spacing w:after="200" w:line="276" w:lineRule="auto"/>
              <w:jc w:val="both"/>
              <w:rPr>
                <w:rFonts w:cstheme="minorHAnsi"/>
                <w:sz w:val="20"/>
              </w:rPr>
            </w:pPr>
          </w:p>
        </w:tc>
      </w:tr>
      <w:tr w:rsidR="00727022" w:rsidRPr="006441DE" w14:paraId="379A578D" w14:textId="77777777" w:rsidTr="1AA2F5B9">
        <w:trPr>
          <w:trHeight w:val="956"/>
        </w:trPr>
        <w:tc>
          <w:tcPr>
            <w:tcW w:w="562" w:type="dxa"/>
            <w:vAlign w:val="center"/>
          </w:tcPr>
          <w:p w14:paraId="4EA12ECE" w14:textId="723D4BBF" w:rsidR="00727022" w:rsidRPr="006441DE" w:rsidRDefault="00727022" w:rsidP="00727022">
            <w:pPr>
              <w:jc w:val="center"/>
              <w:rPr>
                <w:rFonts w:cstheme="minorHAnsi"/>
                <w:sz w:val="20"/>
              </w:rPr>
            </w:pPr>
            <w:r w:rsidRPr="006441DE">
              <w:rPr>
                <w:rFonts w:cstheme="minorHAnsi"/>
                <w:color w:val="000000"/>
              </w:rPr>
              <w:t>2</w:t>
            </w:r>
          </w:p>
        </w:tc>
        <w:tc>
          <w:tcPr>
            <w:tcW w:w="1276" w:type="dxa"/>
          </w:tcPr>
          <w:p w14:paraId="188D7832" w14:textId="348FDCA4" w:rsidR="00727022" w:rsidRPr="006441DE" w:rsidRDefault="00727022" w:rsidP="00727022">
            <w:pPr>
              <w:rPr>
                <w:rFonts w:cstheme="minorHAnsi"/>
                <w:sz w:val="20"/>
              </w:rPr>
            </w:pPr>
            <w:r w:rsidRPr="006441DE">
              <w:rPr>
                <w:rFonts w:cstheme="minorHAnsi"/>
                <w:sz w:val="20"/>
                <w:szCs w:val="20"/>
              </w:rPr>
              <w:t>Płyta główna</w:t>
            </w:r>
          </w:p>
        </w:tc>
        <w:tc>
          <w:tcPr>
            <w:tcW w:w="5957" w:type="dxa"/>
          </w:tcPr>
          <w:p w14:paraId="0E105BF8" w14:textId="77777777" w:rsidR="00727022" w:rsidRPr="006441DE" w:rsidRDefault="00727022">
            <w:pPr>
              <w:pStyle w:val="Default"/>
              <w:numPr>
                <w:ilvl w:val="0"/>
                <w:numId w:val="1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Dwuprocesorowa;</w:t>
            </w:r>
          </w:p>
          <w:p w14:paraId="24A4EB26" w14:textId="77777777" w:rsidR="00727022" w:rsidRPr="006441DE" w:rsidRDefault="00727022">
            <w:pPr>
              <w:pStyle w:val="Default"/>
              <w:numPr>
                <w:ilvl w:val="0"/>
                <w:numId w:val="1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Wyprodukowana i zaprojektowana przez producenta serwera</w:t>
            </w:r>
          </w:p>
          <w:p w14:paraId="65DDD12B" w14:textId="77777777" w:rsidR="00727022" w:rsidRPr="006441DE" w:rsidRDefault="00727022">
            <w:pPr>
              <w:pStyle w:val="Default"/>
              <w:numPr>
                <w:ilvl w:val="0"/>
                <w:numId w:val="1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zainstalowania modułu TPM 2.0;</w:t>
            </w:r>
          </w:p>
          <w:p w14:paraId="09AE3996" w14:textId="77777777" w:rsidR="00727022" w:rsidRPr="006441DE" w:rsidRDefault="00727022">
            <w:pPr>
              <w:pStyle w:val="Default"/>
              <w:numPr>
                <w:ilvl w:val="0"/>
                <w:numId w:val="122"/>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Min</w:t>
            </w:r>
            <w:r w:rsidRPr="006441DE">
              <w:rPr>
                <w:rFonts w:asciiTheme="minorHAnsi" w:eastAsia="Times New Roman" w:hAnsiTheme="minorHAnsi" w:cstheme="minorHAnsi"/>
                <w:sz w:val="20"/>
                <w:szCs w:val="20"/>
              </w:rPr>
              <w:t xml:space="preserve"> 7 złącz PCI Express generacji 4:w tym:</w:t>
            </w:r>
          </w:p>
          <w:p w14:paraId="7BE3F699" w14:textId="77777777" w:rsidR="00727022" w:rsidRPr="006441DE" w:rsidRDefault="00727022">
            <w:pPr>
              <w:pStyle w:val="Default"/>
              <w:numPr>
                <w:ilvl w:val="1"/>
                <w:numId w:val="122"/>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4 fizyczne </w:t>
            </w:r>
            <w:r w:rsidRPr="006441DE">
              <w:rPr>
                <w:rFonts w:asciiTheme="minorHAnsi" w:hAnsiTheme="minorHAnsi" w:cstheme="minorHAnsi"/>
                <w:sz w:val="20"/>
                <w:szCs w:val="20"/>
              </w:rPr>
              <w:t>złącza</w:t>
            </w:r>
            <w:r w:rsidRPr="006441DE">
              <w:rPr>
                <w:rFonts w:asciiTheme="minorHAnsi" w:eastAsia="Times New Roman" w:hAnsiTheme="minorHAnsi" w:cstheme="minorHAnsi"/>
                <w:sz w:val="20"/>
                <w:szCs w:val="20"/>
              </w:rPr>
              <w:t xml:space="preserve"> o prędkości x16;</w:t>
            </w:r>
          </w:p>
          <w:p w14:paraId="737833E1" w14:textId="77777777" w:rsidR="00727022" w:rsidRPr="006441DE" w:rsidRDefault="00727022">
            <w:pPr>
              <w:pStyle w:val="Default"/>
              <w:numPr>
                <w:ilvl w:val="1"/>
                <w:numId w:val="122"/>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3 fizyczne złącza o prędkości x8;</w:t>
            </w:r>
          </w:p>
          <w:p w14:paraId="656B38F2" w14:textId="77777777" w:rsidR="00727022" w:rsidRPr="006441DE" w:rsidRDefault="00727022">
            <w:pPr>
              <w:pStyle w:val="Default"/>
              <w:numPr>
                <w:ilvl w:val="1"/>
                <w:numId w:val="122"/>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Opcjonalnie możliwość uzyskania 2 złącz typu pełnej wysokości;</w:t>
            </w:r>
          </w:p>
          <w:p w14:paraId="5D747FA4" w14:textId="77777777" w:rsidR="00727022" w:rsidRPr="006441DE" w:rsidRDefault="00727022">
            <w:pPr>
              <w:pStyle w:val="Default"/>
              <w:numPr>
                <w:ilvl w:val="1"/>
                <w:numId w:val="122"/>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Opcjonalnie możliwość uzyskania 8 aktywnych złącz PCI-e;</w:t>
            </w:r>
          </w:p>
          <w:p w14:paraId="5951ADB6" w14:textId="77777777" w:rsidR="00727022" w:rsidRPr="006441DE" w:rsidRDefault="00727022" w:rsidP="00727022">
            <w:pPr>
              <w:pStyle w:val="Bezodstpw"/>
              <w:spacing w:line="252" w:lineRule="auto"/>
              <w:ind w:left="1440"/>
              <w:rPr>
                <w:rFonts w:eastAsia="Times New Roman" w:cstheme="minorHAnsi"/>
                <w:sz w:val="20"/>
                <w:szCs w:val="20"/>
              </w:rPr>
            </w:pPr>
            <w:r w:rsidRPr="006441DE">
              <w:rPr>
                <w:rFonts w:eastAsia="Times New Roman" w:cstheme="minorHAnsi"/>
                <w:sz w:val="20"/>
                <w:szCs w:val="20"/>
              </w:rPr>
              <w:t>Lub</w:t>
            </w:r>
          </w:p>
          <w:p w14:paraId="2D8217FA" w14:textId="77777777" w:rsidR="00727022" w:rsidRPr="006441DE" w:rsidRDefault="00727022">
            <w:pPr>
              <w:pStyle w:val="Default"/>
              <w:numPr>
                <w:ilvl w:val="1"/>
                <w:numId w:val="122"/>
              </w:numPr>
              <w:spacing w:line="276" w:lineRule="auto"/>
              <w:jc w:val="both"/>
              <w:rPr>
                <w:rFonts w:asciiTheme="minorHAnsi" w:hAnsiTheme="minorHAnsi" w:cstheme="minorHAnsi"/>
              </w:rPr>
            </w:pPr>
            <w:r w:rsidRPr="006441DE">
              <w:rPr>
                <w:rFonts w:asciiTheme="minorHAnsi" w:hAnsiTheme="minorHAnsi" w:cstheme="minorHAnsi"/>
              </w:rPr>
              <w:t xml:space="preserve">6 </w:t>
            </w:r>
            <w:r w:rsidRPr="006441DE">
              <w:rPr>
                <w:rFonts w:asciiTheme="minorHAnsi" w:eastAsia="Times New Roman" w:hAnsiTheme="minorHAnsi" w:cstheme="minorHAnsi"/>
                <w:sz w:val="20"/>
                <w:szCs w:val="20"/>
              </w:rPr>
              <w:t>fizycznych</w:t>
            </w:r>
            <w:r w:rsidRPr="006441DE">
              <w:rPr>
                <w:rFonts w:asciiTheme="minorHAnsi" w:hAnsiTheme="minorHAnsi" w:cstheme="minorHAnsi"/>
              </w:rPr>
              <w:t xml:space="preserve"> </w:t>
            </w:r>
            <w:r w:rsidRPr="006441DE">
              <w:rPr>
                <w:rFonts w:asciiTheme="minorHAnsi" w:eastAsia="Times New Roman" w:hAnsiTheme="minorHAnsi" w:cstheme="minorHAnsi"/>
                <w:sz w:val="20"/>
                <w:szCs w:val="20"/>
              </w:rPr>
              <w:t>złącz</w:t>
            </w:r>
            <w:r w:rsidRPr="006441DE">
              <w:rPr>
                <w:rFonts w:asciiTheme="minorHAnsi" w:hAnsiTheme="minorHAnsi" w:cstheme="minorHAnsi"/>
              </w:rPr>
              <w:t xml:space="preserve"> o prędkości x8</w:t>
            </w:r>
          </w:p>
          <w:p w14:paraId="72DEAB22" w14:textId="77777777" w:rsidR="00727022" w:rsidRPr="006441DE" w:rsidRDefault="00727022">
            <w:pPr>
              <w:pStyle w:val="Default"/>
              <w:numPr>
                <w:ilvl w:val="1"/>
                <w:numId w:val="122"/>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rPr>
              <w:t xml:space="preserve">2 </w:t>
            </w:r>
            <w:r w:rsidRPr="006441DE">
              <w:rPr>
                <w:rFonts w:asciiTheme="minorHAnsi" w:eastAsia="Times New Roman" w:hAnsiTheme="minorHAnsi" w:cstheme="minorHAnsi"/>
                <w:sz w:val="20"/>
                <w:szCs w:val="20"/>
              </w:rPr>
              <w:t>fizyczne</w:t>
            </w:r>
            <w:r w:rsidRPr="006441DE">
              <w:rPr>
                <w:rFonts w:asciiTheme="minorHAnsi" w:hAnsiTheme="minorHAnsi" w:cstheme="minorHAnsi"/>
              </w:rPr>
              <w:t xml:space="preserve"> złącza o prędkości x16</w:t>
            </w:r>
          </w:p>
          <w:p w14:paraId="635824F8" w14:textId="77777777" w:rsidR="00727022" w:rsidRPr="006441DE" w:rsidRDefault="00727022">
            <w:pPr>
              <w:pStyle w:val="Default"/>
              <w:numPr>
                <w:ilvl w:val="0"/>
                <w:numId w:val="122"/>
              </w:numPr>
              <w:spacing w:line="276" w:lineRule="auto"/>
              <w:jc w:val="both"/>
              <w:rPr>
                <w:rFonts w:asciiTheme="minorHAnsi" w:hAnsiTheme="minorHAnsi" w:cstheme="minorHAnsi"/>
                <w:sz w:val="20"/>
                <w:szCs w:val="20"/>
              </w:rPr>
            </w:pPr>
            <w:r w:rsidRPr="006441DE">
              <w:rPr>
                <w:rFonts w:asciiTheme="minorHAnsi" w:eastAsia="Times New Roman" w:hAnsiTheme="minorHAnsi" w:cstheme="minorHAnsi"/>
                <w:sz w:val="20"/>
                <w:szCs w:val="20"/>
              </w:rPr>
              <w:t xml:space="preserve">32 </w:t>
            </w:r>
            <w:r w:rsidRPr="006441DE">
              <w:rPr>
                <w:rFonts w:asciiTheme="minorHAnsi" w:hAnsiTheme="minorHAnsi" w:cstheme="minorHAnsi"/>
                <w:sz w:val="20"/>
                <w:szCs w:val="20"/>
              </w:rPr>
              <w:t>gniazda pamięci RAM;</w:t>
            </w:r>
          </w:p>
          <w:p w14:paraId="478F3468" w14:textId="77777777" w:rsidR="00727022" w:rsidRPr="006441DE" w:rsidRDefault="00727022">
            <w:pPr>
              <w:pStyle w:val="Default"/>
              <w:numPr>
                <w:ilvl w:val="0"/>
                <w:numId w:val="1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minimum 4TB pamięci RAM DDR4;</w:t>
            </w:r>
          </w:p>
          <w:p w14:paraId="5BDA4C5A" w14:textId="77777777" w:rsidR="00727022" w:rsidRPr="006441DE" w:rsidRDefault="00727022">
            <w:pPr>
              <w:pStyle w:val="Default"/>
              <w:numPr>
                <w:ilvl w:val="0"/>
                <w:numId w:val="12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minimum 8TB pamięci RAM DDR4 + pamięć nieulotna</w:t>
            </w:r>
          </w:p>
          <w:p w14:paraId="60AFF8FA" w14:textId="77777777" w:rsidR="00727022" w:rsidRPr="006441DE" w:rsidRDefault="00727022">
            <w:pPr>
              <w:pStyle w:val="Default"/>
              <w:numPr>
                <w:ilvl w:val="0"/>
                <w:numId w:val="122"/>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Wsparcie</w:t>
            </w:r>
            <w:r w:rsidRPr="006441DE">
              <w:rPr>
                <w:rFonts w:asciiTheme="minorHAnsi" w:eastAsia="Times New Roman" w:hAnsiTheme="minorHAnsi" w:cstheme="minorHAnsi"/>
                <w:sz w:val="20"/>
                <w:szCs w:val="20"/>
              </w:rPr>
              <w:t xml:space="preserve"> dla technologii:</w:t>
            </w:r>
          </w:p>
          <w:p w14:paraId="59EF7851" w14:textId="77777777" w:rsidR="00727022" w:rsidRPr="006441DE" w:rsidRDefault="00727022">
            <w:pPr>
              <w:pStyle w:val="Default"/>
              <w:numPr>
                <w:ilvl w:val="1"/>
                <w:numId w:val="122"/>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Memory Scrubbing lub równoważne</w:t>
            </w:r>
          </w:p>
          <w:p w14:paraId="52E7B209" w14:textId="77777777" w:rsidR="00727022" w:rsidRPr="006441DE" w:rsidRDefault="00727022">
            <w:pPr>
              <w:pStyle w:val="Default"/>
              <w:numPr>
                <w:ilvl w:val="1"/>
                <w:numId w:val="122"/>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SDDC lub równoważne</w:t>
            </w:r>
          </w:p>
          <w:p w14:paraId="1DA5F1B7" w14:textId="77777777" w:rsidR="00727022" w:rsidRPr="006441DE" w:rsidRDefault="00727022">
            <w:pPr>
              <w:pStyle w:val="Default"/>
              <w:numPr>
                <w:ilvl w:val="1"/>
                <w:numId w:val="122"/>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ECC lub równoważne</w:t>
            </w:r>
          </w:p>
          <w:p w14:paraId="0236C948" w14:textId="77777777" w:rsidR="00727022" w:rsidRPr="006441DE" w:rsidRDefault="00727022">
            <w:pPr>
              <w:pStyle w:val="Default"/>
              <w:numPr>
                <w:ilvl w:val="1"/>
                <w:numId w:val="122"/>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Memory Mirroring lub równoważne</w:t>
            </w:r>
          </w:p>
          <w:p w14:paraId="0AD493CB" w14:textId="77777777" w:rsidR="00727022" w:rsidRPr="006441DE" w:rsidRDefault="00727022">
            <w:pPr>
              <w:pStyle w:val="Default"/>
              <w:numPr>
                <w:ilvl w:val="1"/>
                <w:numId w:val="122"/>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ADDDC lub równoważne;</w:t>
            </w:r>
          </w:p>
          <w:p w14:paraId="005FDDA9" w14:textId="77777777" w:rsidR="00EA2BE6" w:rsidRPr="006441DE" w:rsidRDefault="00727022">
            <w:pPr>
              <w:pStyle w:val="Default"/>
              <w:numPr>
                <w:ilvl w:val="0"/>
                <w:numId w:val="122"/>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66BBBAC1" w14:textId="22C87C93" w:rsidR="00727022" w:rsidRPr="006441DE" w:rsidRDefault="00727022">
            <w:pPr>
              <w:pStyle w:val="Default"/>
              <w:numPr>
                <w:ilvl w:val="0"/>
                <w:numId w:val="122"/>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Minimum 2 sloty dla dysków M.2 na płycie głównej (lub dedykowanej karcie PCI Express)  nie zajmujące klatek dla dysków hot-plug;</w:t>
            </w:r>
          </w:p>
        </w:tc>
        <w:tc>
          <w:tcPr>
            <w:tcW w:w="1417" w:type="dxa"/>
          </w:tcPr>
          <w:p w14:paraId="4AF86DD5" w14:textId="77777777" w:rsidR="00727022" w:rsidRPr="006441DE" w:rsidRDefault="00727022" w:rsidP="00727022">
            <w:pPr>
              <w:spacing w:after="200" w:line="276" w:lineRule="auto"/>
              <w:jc w:val="both"/>
              <w:rPr>
                <w:rFonts w:cstheme="minorHAnsi"/>
                <w:sz w:val="20"/>
              </w:rPr>
            </w:pPr>
          </w:p>
        </w:tc>
      </w:tr>
      <w:tr w:rsidR="00727022" w:rsidRPr="006441DE" w14:paraId="2B4F8FE3" w14:textId="77777777" w:rsidTr="1AA2F5B9">
        <w:tc>
          <w:tcPr>
            <w:tcW w:w="562" w:type="dxa"/>
            <w:vAlign w:val="center"/>
          </w:tcPr>
          <w:p w14:paraId="371D8787" w14:textId="61FF189D" w:rsidR="00727022" w:rsidRPr="006441DE" w:rsidRDefault="00727022" w:rsidP="00727022">
            <w:pPr>
              <w:jc w:val="center"/>
              <w:rPr>
                <w:rFonts w:cstheme="minorHAnsi"/>
                <w:sz w:val="20"/>
              </w:rPr>
            </w:pPr>
            <w:r w:rsidRPr="006441DE">
              <w:rPr>
                <w:rFonts w:cstheme="minorHAnsi"/>
                <w:color w:val="000000"/>
              </w:rPr>
              <w:t>3</w:t>
            </w:r>
          </w:p>
        </w:tc>
        <w:tc>
          <w:tcPr>
            <w:tcW w:w="1276" w:type="dxa"/>
          </w:tcPr>
          <w:p w14:paraId="02E50E94" w14:textId="126032A7" w:rsidR="00727022" w:rsidRPr="006441DE" w:rsidRDefault="00727022" w:rsidP="00727022">
            <w:pPr>
              <w:rPr>
                <w:rFonts w:cstheme="minorHAnsi"/>
                <w:sz w:val="20"/>
              </w:rPr>
            </w:pPr>
            <w:r w:rsidRPr="006441DE">
              <w:rPr>
                <w:rFonts w:cstheme="minorHAnsi"/>
                <w:sz w:val="20"/>
                <w:szCs w:val="20"/>
              </w:rPr>
              <w:t>Procesory</w:t>
            </w:r>
          </w:p>
        </w:tc>
        <w:tc>
          <w:tcPr>
            <w:tcW w:w="5957" w:type="dxa"/>
          </w:tcPr>
          <w:p w14:paraId="0F83EE90" w14:textId="77777777" w:rsidR="00727022" w:rsidRPr="006441DE" w:rsidRDefault="00727022">
            <w:pPr>
              <w:pStyle w:val="Default"/>
              <w:numPr>
                <w:ilvl w:val="0"/>
                <w:numId w:val="12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Zainstalowany minimum jeden procesor maksymalnie 8-sto rdzeniowy</w:t>
            </w:r>
          </w:p>
          <w:p w14:paraId="7B3D7972" w14:textId="77777777" w:rsidR="00EA2BE6" w:rsidRPr="006441DE" w:rsidRDefault="00727022">
            <w:pPr>
              <w:pStyle w:val="Default"/>
              <w:numPr>
                <w:ilvl w:val="0"/>
                <w:numId w:val="12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Taktowanie 2,8 GHz</w:t>
            </w:r>
          </w:p>
          <w:p w14:paraId="4AF9232E" w14:textId="5D615D19" w:rsidR="00727022" w:rsidRPr="006441DE" w:rsidRDefault="00727022">
            <w:pPr>
              <w:pStyle w:val="Default"/>
              <w:numPr>
                <w:ilvl w:val="0"/>
                <w:numId w:val="123"/>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 xml:space="preserve">architektura x86_64 osiągające w teście SPEC CPU2017 Floating Point wynik SPECrate2017_fp_base minimum 81pkt (wynik osiągnięty dla zainstalowanego jednego procesora). Wynik musi być opublikowany na stronie </w:t>
            </w:r>
            <w:hyperlink r:id="rId10" w:history="1">
              <w:r w:rsidRPr="006441DE">
                <w:rPr>
                  <w:rStyle w:val="Hipercze"/>
                  <w:rFonts w:asciiTheme="minorHAnsi" w:hAnsiTheme="minorHAnsi" w:cstheme="minorHAnsi"/>
                  <w:sz w:val="20"/>
                  <w:szCs w:val="20"/>
                </w:rPr>
                <w:t>https://www.spec.org/cpu2017/results/rfp2017.html</w:t>
              </w:r>
            </w:hyperlink>
          </w:p>
        </w:tc>
        <w:tc>
          <w:tcPr>
            <w:tcW w:w="1417" w:type="dxa"/>
          </w:tcPr>
          <w:p w14:paraId="52C76644" w14:textId="77777777" w:rsidR="00727022" w:rsidRPr="006441DE" w:rsidRDefault="00727022" w:rsidP="00727022">
            <w:pPr>
              <w:spacing w:after="200" w:line="276" w:lineRule="auto"/>
              <w:jc w:val="both"/>
              <w:rPr>
                <w:rFonts w:cstheme="minorHAnsi"/>
                <w:sz w:val="20"/>
              </w:rPr>
            </w:pPr>
            <w:r w:rsidRPr="006441DE">
              <w:rPr>
                <w:rFonts w:cstheme="minorHAnsi"/>
                <w:sz w:val="20"/>
              </w:rPr>
              <w:t>Model oferowanego procesora:</w:t>
            </w:r>
          </w:p>
          <w:p w14:paraId="46AB0E47" w14:textId="77777777" w:rsidR="00727022" w:rsidRPr="006441DE" w:rsidRDefault="00727022" w:rsidP="00727022">
            <w:pPr>
              <w:spacing w:after="200" w:line="276" w:lineRule="auto"/>
              <w:jc w:val="both"/>
              <w:rPr>
                <w:rFonts w:cstheme="minorHAnsi"/>
                <w:sz w:val="20"/>
              </w:rPr>
            </w:pPr>
            <w:r w:rsidRPr="006441DE">
              <w:rPr>
                <w:rFonts w:cstheme="minorHAnsi"/>
                <w:sz w:val="20"/>
              </w:rPr>
              <w:t>…………………….</w:t>
            </w:r>
          </w:p>
        </w:tc>
      </w:tr>
      <w:tr w:rsidR="00727022" w:rsidRPr="006441DE" w14:paraId="0220BB9F" w14:textId="77777777" w:rsidTr="1AA2F5B9">
        <w:trPr>
          <w:trHeight w:val="1394"/>
        </w:trPr>
        <w:tc>
          <w:tcPr>
            <w:tcW w:w="562" w:type="dxa"/>
            <w:vAlign w:val="center"/>
          </w:tcPr>
          <w:p w14:paraId="264FC5FE" w14:textId="3EEC2482" w:rsidR="00727022" w:rsidRPr="006441DE" w:rsidRDefault="00727022" w:rsidP="00727022">
            <w:pPr>
              <w:jc w:val="center"/>
              <w:rPr>
                <w:rFonts w:cstheme="minorHAnsi"/>
                <w:sz w:val="20"/>
              </w:rPr>
            </w:pPr>
            <w:r w:rsidRPr="006441DE">
              <w:rPr>
                <w:rFonts w:cstheme="minorHAnsi"/>
                <w:color w:val="000000"/>
              </w:rPr>
              <w:t>4</w:t>
            </w:r>
          </w:p>
        </w:tc>
        <w:tc>
          <w:tcPr>
            <w:tcW w:w="1276" w:type="dxa"/>
          </w:tcPr>
          <w:p w14:paraId="5D6B6289" w14:textId="04416433" w:rsidR="00727022" w:rsidRPr="006441DE" w:rsidRDefault="00727022" w:rsidP="00727022">
            <w:pPr>
              <w:rPr>
                <w:rFonts w:cstheme="minorHAnsi"/>
                <w:sz w:val="20"/>
              </w:rPr>
            </w:pPr>
            <w:r w:rsidRPr="006441DE">
              <w:rPr>
                <w:rFonts w:cstheme="minorHAnsi"/>
                <w:sz w:val="20"/>
                <w:szCs w:val="20"/>
              </w:rPr>
              <w:t>Pamięć RAM</w:t>
            </w:r>
          </w:p>
        </w:tc>
        <w:tc>
          <w:tcPr>
            <w:tcW w:w="5957" w:type="dxa"/>
          </w:tcPr>
          <w:p w14:paraId="5BADAB41" w14:textId="77777777" w:rsidR="00727022" w:rsidRPr="006441DE" w:rsidRDefault="00727022">
            <w:pPr>
              <w:pStyle w:val="Default"/>
              <w:numPr>
                <w:ilvl w:val="0"/>
                <w:numId w:val="124"/>
              </w:numPr>
              <w:spacing w:line="276" w:lineRule="auto"/>
              <w:jc w:val="both"/>
              <w:rPr>
                <w:rFonts w:asciiTheme="minorHAnsi" w:hAnsiTheme="minorHAnsi" w:cstheme="minorHAnsi"/>
                <w:sz w:val="20"/>
                <w:szCs w:val="20"/>
              </w:rPr>
            </w:pPr>
            <w:r w:rsidRPr="006441DE">
              <w:rPr>
                <w:rFonts w:asciiTheme="minorHAnsi" w:eastAsia="Times New Roman" w:hAnsiTheme="minorHAnsi" w:cstheme="minorHAnsi"/>
                <w:sz w:val="20"/>
                <w:szCs w:val="20"/>
              </w:rPr>
              <w:t xml:space="preserve">32 </w:t>
            </w:r>
            <w:r w:rsidRPr="006441DE">
              <w:rPr>
                <w:rFonts w:asciiTheme="minorHAnsi" w:hAnsiTheme="minorHAnsi" w:cstheme="minorHAnsi"/>
                <w:sz w:val="20"/>
                <w:szCs w:val="20"/>
              </w:rPr>
              <w:t>GB pamięci RAM</w:t>
            </w:r>
          </w:p>
          <w:p w14:paraId="308FB554" w14:textId="77777777" w:rsidR="00727022" w:rsidRPr="006441DE" w:rsidRDefault="00727022">
            <w:pPr>
              <w:pStyle w:val="Default"/>
              <w:numPr>
                <w:ilvl w:val="0"/>
                <w:numId w:val="1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DDR4 Registered</w:t>
            </w:r>
          </w:p>
          <w:p w14:paraId="1F53E2A2" w14:textId="77777777" w:rsidR="00EA2BE6" w:rsidRPr="006441DE" w:rsidRDefault="00727022">
            <w:pPr>
              <w:pStyle w:val="Default"/>
              <w:numPr>
                <w:ilvl w:val="0"/>
                <w:numId w:val="12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3200Mhz</w:t>
            </w:r>
          </w:p>
          <w:p w14:paraId="3C9588BC" w14:textId="628EE77F" w:rsidR="00727022" w:rsidRPr="006441DE" w:rsidRDefault="00727022">
            <w:pPr>
              <w:pStyle w:val="Default"/>
              <w:numPr>
                <w:ilvl w:val="0"/>
                <w:numId w:val="124"/>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Możliwość rozbudowy do 256GB pamięci RAM przez dołożenie kolejnych modułów  bez konieczności wymiany zainstalowanych</w:t>
            </w:r>
          </w:p>
        </w:tc>
        <w:tc>
          <w:tcPr>
            <w:tcW w:w="1417" w:type="dxa"/>
          </w:tcPr>
          <w:p w14:paraId="4FAB6B37" w14:textId="77777777" w:rsidR="00727022" w:rsidRPr="006441DE" w:rsidRDefault="00727022" w:rsidP="00727022">
            <w:pPr>
              <w:spacing w:after="200" w:line="276" w:lineRule="auto"/>
              <w:jc w:val="both"/>
              <w:rPr>
                <w:rFonts w:cstheme="minorHAnsi"/>
                <w:sz w:val="20"/>
              </w:rPr>
            </w:pPr>
            <w:r w:rsidRPr="006441DE">
              <w:rPr>
                <w:rFonts w:cstheme="minorHAnsi"/>
                <w:sz w:val="20"/>
              </w:rPr>
              <w:t>Ilość i rodzaj oferowanej pamięci RAM:</w:t>
            </w:r>
          </w:p>
          <w:p w14:paraId="7E3CEB6D" w14:textId="77777777" w:rsidR="00727022" w:rsidRPr="006441DE" w:rsidRDefault="00727022" w:rsidP="00727022">
            <w:pPr>
              <w:spacing w:after="200" w:line="276" w:lineRule="auto"/>
              <w:jc w:val="both"/>
              <w:rPr>
                <w:rFonts w:cstheme="minorHAnsi"/>
                <w:sz w:val="20"/>
              </w:rPr>
            </w:pPr>
            <w:r w:rsidRPr="006441DE">
              <w:rPr>
                <w:rFonts w:cstheme="minorHAnsi"/>
                <w:sz w:val="20"/>
              </w:rPr>
              <w:t>……………..</w:t>
            </w:r>
          </w:p>
        </w:tc>
      </w:tr>
      <w:tr w:rsidR="00727022" w:rsidRPr="006441DE" w14:paraId="041D4263" w14:textId="77777777" w:rsidTr="1AA2F5B9">
        <w:trPr>
          <w:trHeight w:val="700"/>
        </w:trPr>
        <w:tc>
          <w:tcPr>
            <w:tcW w:w="562" w:type="dxa"/>
            <w:vAlign w:val="center"/>
          </w:tcPr>
          <w:p w14:paraId="3CCA8287" w14:textId="2FA9B8D3" w:rsidR="00727022" w:rsidRPr="006441DE" w:rsidRDefault="00727022" w:rsidP="00727022">
            <w:pPr>
              <w:jc w:val="center"/>
              <w:rPr>
                <w:rFonts w:cstheme="minorHAnsi"/>
                <w:sz w:val="20"/>
              </w:rPr>
            </w:pPr>
            <w:r w:rsidRPr="006441DE">
              <w:rPr>
                <w:rFonts w:cstheme="minorHAnsi"/>
                <w:color w:val="000000"/>
              </w:rPr>
              <w:t>5</w:t>
            </w:r>
          </w:p>
        </w:tc>
        <w:tc>
          <w:tcPr>
            <w:tcW w:w="1276" w:type="dxa"/>
          </w:tcPr>
          <w:p w14:paraId="3FFE3EA0" w14:textId="1D2450F2" w:rsidR="00727022" w:rsidRPr="006441DE" w:rsidRDefault="00727022" w:rsidP="00727022">
            <w:pPr>
              <w:rPr>
                <w:rFonts w:cstheme="minorHAnsi"/>
                <w:sz w:val="20"/>
              </w:rPr>
            </w:pPr>
            <w:r w:rsidRPr="006441DE">
              <w:rPr>
                <w:rFonts w:cstheme="minorHAnsi"/>
                <w:sz w:val="20"/>
                <w:szCs w:val="20"/>
              </w:rPr>
              <w:t>Kontrolery LAN</w:t>
            </w:r>
          </w:p>
        </w:tc>
        <w:tc>
          <w:tcPr>
            <w:tcW w:w="5957" w:type="dxa"/>
          </w:tcPr>
          <w:p w14:paraId="231E0C58" w14:textId="154202AC" w:rsidR="00727022" w:rsidRPr="006441DE" w:rsidRDefault="00727022" w:rsidP="00385805">
            <w:pPr>
              <w:pStyle w:val="Default"/>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Karta LAN wyposażona minimum w interfejsy: 2x 10Gbit </w:t>
            </w:r>
            <w:r w:rsidRPr="006441DE">
              <w:rPr>
                <w:rFonts w:asciiTheme="minorHAnsi" w:hAnsiTheme="minorHAnsi" w:cstheme="minorHAnsi"/>
                <w:sz w:val="20"/>
                <w:szCs w:val="20"/>
              </w:rPr>
              <w:t>SFP</w:t>
            </w:r>
            <w:r w:rsidRPr="006441DE">
              <w:rPr>
                <w:rFonts w:asciiTheme="minorHAnsi" w:eastAsia="Times New Roman" w:hAnsiTheme="minorHAnsi" w:cstheme="minorHAnsi"/>
                <w:sz w:val="20"/>
                <w:szCs w:val="20"/>
              </w:rPr>
              <w:t xml:space="preserve">+, </w:t>
            </w:r>
          </w:p>
        </w:tc>
        <w:tc>
          <w:tcPr>
            <w:tcW w:w="1417" w:type="dxa"/>
          </w:tcPr>
          <w:p w14:paraId="4C6DE77C" w14:textId="77777777" w:rsidR="00385805" w:rsidRPr="006441DE" w:rsidRDefault="00385805" w:rsidP="1AA2F5B9">
            <w:pPr>
              <w:spacing w:after="200" w:line="276" w:lineRule="auto"/>
              <w:jc w:val="both"/>
              <w:rPr>
                <w:sz w:val="20"/>
                <w:szCs w:val="20"/>
              </w:rPr>
            </w:pPr>
            <w:r w:rsidRPr="1AA2F5B9">
              <w:rPr>
                <w:sz w:val="20"/>
                <w:szCs w:val="20"/>
              </w:rPr>
              <w:t>Ilość i rodzaj oferowanych portów:</w:t>
            </w:r>
          </w:p>
          <w:p w14:paraId="52CC5672" w14:textId="2F56594A" w:rsidR="00727022" w:rsidRPr="006441DE" w:rsidRDefault="00385805" w:rsidP="1AA2F5B9">
            <w:pPr>
              <w:spacing w:after="200" w:line="276" w:lineRule="auto"/>
              <w:jc w:val="both"/>
              <w:rPr>
                <w:sz w:val="20"/>
                <w:szCs w:val="20"/>
              </w:rPr>
            </w:pPr>
            <w:r w:rsidRPr="1AA2F5B9">
              <w:rPr>
                <w:sz w:val="20"/>
                <w:szCs w:val="20"/>
              </w:rPr>
              <w:t>………………..</w:t>
            </w:r>
          </w:p>
        </w:tc>
      </w:tr>
      <w:tr w:rsidR="00727022" w:rsidRPr="006441DE" w14:paraId="2E5E3F5B" w14:textId="77777777" w:rsidTr="1AA2F5B9">
        <w:trPr>
          <w:trHeight w:val="740"/>
        </w:trPr>
        <w:tc>
          <w:tcPr>
            <w:tcW w:w="562" w:type="dxa"/>
            <w:vAlign w:val="center"/>
          </w:tcPr>
          <w:p w14:paraId="718883D0" w14:textId="1377326F" w:rsidR="00727022" w:rsidRPr="006441DE" w:rsidRDefault="00727022" w:rsidP="00727022">
            <w:pPr>
              <w:jc w:val="center"/>
              <w:rPr>
                <w:rFonts w:cstheme="minorHAnsi"/>
                <w:sz w:val="20"/>
              </w:rPr>
            </w:pPr>
          </w:p>
        </w:tc>
        <w:tc>
          <w:tcPr>
            <w:tcW w:w="1276" w:type="dxa"/>
          </w:tcPr>
          <w:p w14:paraId="1D35B714" w14:textId="5075DEBD" w:rsidR="00727022" w:rsidRPr="006441DE" w:rsidRDefault="00727022" w:rsidP="00727022">
            <w:pPr>
              <w:rPr>
                <w:rFonts w:cstheme="minorHAnsi"/>
                <w:sz w:val="20"/>
              </w:rPr>
            </w:pPr>
            <w:r w:rsidRPr="006441DE">
              <w:rPr>
                <w:rFonts w:cstheme="minorHAnsi"/>
                <w:sz w:val="20"/>
                <w:szCs w:val="20"/>
              </w:rPr>
              <w:t>Kontrolery dyskowe</w:t>
            </w:r>
          </w:p>
        </w:tc>
        <w:tc>
          <w:tcPr>
            <w:tcW w:w="5957" w:type="dxa"/>
          </w:tcPr>
          <w:p w14:paraId="30BD3F20" w14:textId="54EED38C" w:rsidR="00727022" w:rsidRPr="006441DE" w:rsidRDefault="00727022" w:rsidP="00727022">
            <w:pPr>
              <w:spacing w:after="200" w:line="276" w:lineRule="auto"/>
              <w:jc w:val="both"/>
              <w:rPr>
                <w:rFonts w:cstheme="minorHAnsi"/>
                <w:sz w:val="20"/>
              </w:rPr>
            </w:pPr>
            <w:r w:rsidRPr="006441DE">
              <w:rPr>
                <w:rFonts w:eastAsia="Times New Roman" w:cstheme="minorHAnsi"/>
                <w:sz w:val="20"/>
                <w:szCs w:val="20"/>
              </w:rPr>
              <w:t>Zainstalowany kontroler SAS 3.0 RAID 0,1,5,50</w:t>
            </w:r>
          </w:p>
        </w:tc>
        <w:tc>
          <w:tcPr>
            <w:tcW w:w="1417" w:type="dxa"/>
          </w:tcPr>
          <w:p w14:paraId="0BB4B3B1" w14:textId="64AAE519" w:rsidR="00727022" w:rsidRPr="006441DE" w:rsidRDefault="00727022" w:rsidP="00727022">
            <w:pPr>
              <w:jc w:val="both"/>
              <w:rPr>
                <w:rFonts w:cstheme="minorHAnsi"/>
                <w:sz w:val="20"/>
                <w:highlight w:val="yellow"/>
              </w:rPr>
            </w:pPr>
          </w:p>
        </w:tc>
      </w:tr>
      <w:tr w:rsidR="00727022" w:rsidRPr="006441DE" w14:paraId="7B40BFED" w14:textId="77777777" w:rsidTr="1AA2F5B9">
        <w:trPr>
          <w:trHeight w:val="735"/>
        </w:trPr>
        <w:tc>
          <w:tcPr>
            <w:tcW w:w="562" w:type="dxa"/>
            <w:vAlign w:val="center"/>
          </w:tcPr>
          <w:p w14:paraId="70B1466B" w14:textId="7A6C95B7" w:rsidR="00727022" w:rsidRPr="006441DE" w:rsidRDefault="00727022" w:rsidP="00727022">
            <w:pPr>
              <w:jc w:val="center"/>
              <w:rPr>
                <w:rFonts w:cstheme="minorHAnsi"/>
                <w:sz w:val="20"/>
              </w:rPr>
            </w:pPr>
          </w:p>
        </w:tc>
        <w:tc>
          <w:tcPr>
            <w:tcW w:w="1276" w:type="dxa"/>
          </w:tcPr>
          <w:p w14:paraId="5BE77832" w14:textId="19E0B5FE" w:rsidR="00727022" w:rsidRPr="006441DE" w:rsidRDefault="00385805" w:rsidP="00727022">
            <w:pPr>
              <w:rPr>
                <w:rFonts w:cstheme="minorHAnsi"/>
                <w:sz w:val="20"/>
              </w:rPr>
            </w:pPr>
            <w:r w:rsidRPr="006441DE">
              <w:rPr>
                <w:rFonts w:cstheme="minorHAnsi"/>
                <w:sz w:val="20"/>
              </w:rPr>
              <w:t>Dyski</w:t>
            </w:r>
          </w:p>
        </w:tc>
        <w:tc>
          <w:tcPr>
            <w:tcW w:w="5957" w:type="dxa"/>
          </w:tcPr>
          <w:p w14:paraId="5130EB45" w14:textId="41A674EA" w:rsidR="00727022" w:rsidRDefault="00385805" w:rsidP="00385805">
            <w:pPr>
              <w:pStyle w:val="Default"/>
              <w:spacing w:line="276" w:lineRule="auto"/>
              <w:jc w:val="both"/>
              <w:rPr>
                <w:rFonts w:asciiTheme="minorHAnsi" w:eastAsia="Times New Roman" w:hAnsiTheme="minorHAnsi" w:cstheme="minorHAnsi"/>
                <w:sz w:val="20"/>
                <w:szCs w:val="20"/>
              </w:rPr>
            </w:pPr>
            <w:r w:rsidRPr="00E160B4">
              <w:rPr>
                <w:rFonts w:asciiTheme="minorHAnsi" w:hAnsiTheme="minorHAnsi" w:cstheme="minorHAnsi"/>
                <w:sz w:val="20"/>
                <w:szCs w:val="20"/>
                <w:highlight w:val="yellow"/>
              </w:rPr>
              <w:t>Z</w:t>
            </w:r>
            <w:r w:rsidR="00727022" w:rsidRPr="00E160B4">
              <w:rPr>
                <w:rFonts w:asciiTheme="minorHAnsi" w:hAnsiTheme="minorHAnsi" w:cstheme="minorHAnsi"/>
                <w:sz w:val="20"/>
                <w:szCs w:val="20"/>
                <w:highlight w:val="yellow"/>
              </w:rPr>
              <w:t>ainstalowane</w:t>
            </w:r>
            <w:r w:rsidR="00CB0EAD" w:rsidRPr="00E160B4">
              <w:rPr>
                <w:rFonts w:asciiTheme="minorHAnsi" w:eastAsia="Times New Roman" w:hAnsiTheme="minorHAnsi" w:cstheme="minorHAnsi"/>
                <w:sz w:val="20"/>
                <w:szCs w:val="20"/>
                <w:highlight w:val="yellow"/>
              </w:rPr>
              <w:t xml:space="preserve"> </w:t>
            </w:r>
            <w:r w:rsidR="00CB0EAD" w:rsidRPr="00E160B4">
              <w:rPr>
                <w:rFonts w:asciiTheme="minorHAnsi" w:hAnsiTheme="minorHAnsi" w:cstheme="minorHAnsi"/>
                <w:sz w:val="20"/>
                <w:highlight w:val="yellow"/>
              </w:rPr>
              <w:t xml:space="preserve">nie mniej niż 5 dysków i nie więcej niż </w:t>
            </w:r>
            <w:r w:rsidR="00CB0EAD" w:rsidRPr="00E160B4">
              <w:rPr>
                <w:rFonts w:asciiTheme="minorHAnsi" w:eastAsia="Times New Roman" w:hAnsiTheme="minorHAnsi" w:cstheme="minorHAnsi"/>
                <w:sz w:val="20"/>
                <w:szCs w:val="20"/>
                <w:highlight w:val="yellow"/>
              </w:rPr>
              <w:t xml:space="preserve">6 dysków SATA 7.2K RPM  o </w:t>
            </w:r>
            <w:r w:rsidR="00CB0EAD" w:rsidRPr="00E160B4">
              <w:rPr>
                <w:rFonts w:asciiTheme="minorHAnsi" w:hAnsiTheme="minorHAnsi" w:cstheme="minorHAnsi"/>
                <w:sz w:val="20"/>
                <w:highlight w:val="yellow"/>
              </w:rPr>
              <w:t xml:space="preserve">takiej samej </w:t>
            </w:r>
            <w:r w:rsidR="00CB0EAD" w:rsidRPr="00E160B4">
              <w:rPr>
                <w:rFonts w:asciiTheme="minorHAnsi" w:eastAsia="Times New Roman" w:hAnsiTheme="minorHAnsi" w:cstheme="minorHAnsi"/>
                <w:sz w:val="20"/>
                <w:szCs w:val="20"/>
                <w:highlight w:val="yellow"/>
              </w:rPr>
              <w:t>pojemności</w:t>
            </w:r>
            <w:r w:rsidR="00CB0EAD" w:rsidRPr="00E160B4">
              <w:rPr>
                <w:rFonts w:asciiTheme="minorHAnsi" w:hAnsiTheme="minorHAnsi" w:cstheme="minorHAnsi"/>
                <w:sz w:val="20"/>
                <w:highlight w:val="yellow"/>
              </w:rPr>
              <w:t>, o łącznej pojemności nie mniejszej niż 36 TB</w:t>
            </w:r>
            <w:r w:rsidR="00727022" w:rsidRPr="00E160B4">
              <w:rPr>
                <w:rFonts w:asciiTheme="minorHAnsi" w:eastAsia="Times New Roman" w:hAnsiTheme="minorHAnsi" w:cstheme="minorHAnsi"/>
                <w:sz w:val="20"/>
                <w:szCs w:val="20"/>
                <w:highlight w:val="yellow"/>
              </w:rPr>
              <w:t>, dyski Hotplug;</w:t>
            </w:r>
          </w:p>
          <w:p w14:paraId="0DCD05E5" w14:textId="703563AC" w:rsidR="00CB0EAD" w:rsidRPr="006441DE" w:rsidRDefault="00CB0EAD" w:rsidP="00385805">
            <w:pPr>
              <w:pStyle w:val="Default"/>
              <w:spacing w:line="276" w:lineRule="auto"/>
              <w:jc w:val="both"/>
              <w:rPr>
                <w:rFonts w:asciiTheme="minorHAnsi" w:hAnsiTheme="minorHAnsi" w:cstheme="minorHAnsi"/>
                <w:sz w:val="20"/>
              </w:rPr>
            </w:pPr>
          </w:p>
        </w:tc>
        <w:tc>
          <w:tcPr>
            <w:tcW w:w="1417" w:type="dxa"/>
          </w:tcPr>
          <w:p w14:paraId="0B23DF81" w14:textId="77777777" w:rsidR="00385805" w:rsidRPr="006441DE" w:rsidRDefault="00385805" w:rsidP="1AA2F5B9">
            <w:pPr>
              <w:jc w:val="both"/>
              <w:rPr>
                <w:sz w:val="20"/>
                <w:szCs w:val="20"/>
              </w:rPr>
            </w:pPr>
            <w:r w:rsidRPr="1AA2F5B9">
              <w:rPr>
                <w:sz w:val="20"/>
                <w:szCs w:val="20"/>
              </w:rPr>
              <w:t>Ilość i rodzaj oferowanych dysków:</w:t>
            </w:r>
          </w:p>
          <w:p w14:paraId="671A6926" w14:textId="7A420F28" w:rsidR="00727022" w:rsidRPr="006441DE" w:rsidRDefault="00385805" w:rsidP="1AA2F5B9">
            <w:pPr>
              <w:spacing w:after="200" w:line="276" w:lineRule="auto"/>
              <w:jc w:val="both"/>
              <w:rPr>
                <w:sz w:val="20"/>
                <w:szCs w:val="20"/>
              </w:rPr>
            </w:pPr>
            <w:r w:rsidRPr="1AA2F5B9">
              <w:rPr>
                <w:sz w:val="20"/>
                <w:szCs w:val="20"/>
              </w:rPr>
              <w:t>………………..</w:t>
            </w:r>
          </w:p>
        </w:tc>
      </w:tr>
      <w:tr w:rsidR="00727022" w:rsidRPr="006441DE" w14:paraId="034495AC" w14:textId="77777777" w:rsidTr="1AA2F5B9">
        <w:trPr>
          <w:trHeight w:val="420"/>
        </w:trPr>
        <w:tc>
          <w:tcPr>
            <w:tcW w:w="562" w:type="dxa"/>
            <w:vAlign w:val="center"/>
          </w:tcPr>
          <w:p w14:paraId="7E0FE13A" w14:textId="6C2CDEDF" w:rsidR="00727022" w:rsidRPr="006441DE" w:rsidRDefault="00727022" w:rsidP="00727022">
            <w:pPr>
              <w:jc w:val="center"/>
              <w:rPr>
                <w:rFonts w:cstheme="minorHAnsi"/>
                <w:sz w:val="20"/>
              </w:rPr>
            </w:pPr>
            <w:r w:rsidRPr="006441DE">
              <w:rPr>
                <w:rFonts w:cstheme="minorHAnsi"/>
                <w:color w:val="000000"/>
              </w:rPr>
              <w:t>7</w:t>
            </w:r>
          </w:p>
        </w:tc>
        <w:tc>
          <w:tcPr>
            <w:tcW w:w="1276" w:type="dxa"/>
          </w:tcPr>
          <w:p w14:paraId="42407145" w14:textId="106EF3C5" w:rsidR="00727022" w:rsidRPr="006441DE" w:rsidRDefault="00727022" w:rsidP="00727022">
            <w:pPr>
              <w:rPr>
                <w:rFonts w:cstheme="minorHAnsi"/>
                <w:sz w:val="20"/>
              </w:rPr>
            </w:pPr>
            <w:r w:rsidRPr="006441DE">
              <w:rPr>
                <w:rFonts w:cstheme="minorHAnsi"/>
                <w:sz w:val="20"/>
                <w:szCs w:val="20"/>
              </w:rPr>
              <w:t>Porty</w:t>
            </w:r>
          </w:p>
        </w:tc>
        <w:tc>
          <w:tcPr>
            <w:tcW w:w="5957" w:type="dxa"/>
          </w:tcPr>
          <w:p w14:paraId="0B8A8FA1" w14:textId="77777777" w:rsidR="00727022" w:rsidRPr="006441DE" w:rsidRDefault="00727022">
            <w:pPr>
              <w:pStyle w:val="Default"/>
              <w:numPr>
                <w:ilvl w:val="0"/>
                <w:numId w:val="12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Zintegrowana karta graficzna ze złączem VGA;</w:t>
            </w:r>
          </w:p>
          <w:p w14:paraId="5DB4DCC4" w14:textId="77777777" w:rsidR="00727022" w:rsidRPr="006441DE" w:rsidRDefault="00727022">
            <w:pPr>
              <w:pStyle w:val="Default"/>
              <w:numPr>
                <w:ilvl w:val="0"/>
                <w:numId w:val="12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2 port USB 3.0 wewnętrzne;</w:t>
            </w:r>
          </w:p>
          <w:p w14:paraId="7E863DC4" w14:textId="77777777" w:rsidR="00727022" w:rsidRPr="006441DE" w:rsidRDefault="00727022">
            <w:pPr>
              <w:pStyle w:val="Default"/>
              <w:numPr>
                <w:ilvl w:val="0"/>
                <w:numId w:val="12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2 porty USB 3.0 dostępne z tyłu serwera;</w:t>
            </w:r>
          </w:p>
          <w:p w14:paraId="4312EC21" w14:textId="77777777" w:rsidR="00DD7AD4" w:rsidRPr="006441DE" w:rsidRDefault="00727022">
            <w:pPr>
              <w:pStyle w:val="Default"/>
              <w:numPr>
                <w:ilvl w:val="0"/>
                <w:numId w:val="12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Ilość dostępnych złącz USB nie może być osiągnięta poprzez stosowanie zewnętrznych przejściówek, rozgałęziaczy czy dodatkowych kart rozszerzeń zajmujących jakikolwiek slot PCI Express i/lub USB serwera;</w:t>
            </w:r>
          </w:p>
          <w:p w14:paraId="13B8F62B" w14:textId="31847F43" w:rsidR="00727022" w:rsidRPr="006441DE" w:rsidRDefault="00727022">
            <w:pPr>
              <w:pStyle w:val="Default"/>
              <w:numPr>
                <w:ilvl w:val="0"/>
                <w:numId w:val="12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1 porty USB 3.0 na panelu przednim</w:t>
            </w:r>
          </w:p>
        </w:tc>
        <w:tc>
          <w:tcPr>
            <w:tcW w:w="1417" w:type="dxa"/>
          </w:tcPr>
          <w:p w14:paraId="39C8983A" w14:textId="77777777" w:rsidR="00727022" w:rsidRPr="006441DE" w:rsidRDefault="00727022" w:rsidP="00727022">
            <w:pPr>
              <w:spacing w:after="200" w:line="276" w:lineRule="auto"/>
              <w:jc w:val="both"/>
              <w:rPr>
                <w:rFonts w:cstheme="minorHAnsi"/>
                <w:sz w:val="20"/>
              </w:rPr>
            </w:pPr>
            <w:r w:rsidRPr="006441DE">
              <w:rPr>
                <w:rFonts w:cstheme="minorHAnsi"/>
                <w:sz w:val="20"/>
              </w:rPr>
              <w:t>Ilość i rodzaj oferowanych portów:</w:t>
            </w:r>
          </w:p>
          <w:p w14:paraId="5F84C348" w14:textId="77777777" w:rsidR="00727022" w:rsidRPr="006441DE" w:rsidRDefault="00727022" w:rsidP="00727022">
            <w:pPr>
              <w:spacing w:after="200" w:line="276" w:lineRule="auto"/>
              <w:jc w:val="both"/>
              <w:rPr>
                <w:rFonts w:cstheme="minorHAnsi"/>
                <w:sz w:val="20"/>
              </w:rPr>
            </w:pPr>
            <w:r w:rsidRPr="006441DE">
              <w:rPr>
                <w:rFonts w:cstheme="minorHAnsi"/>
                <w:sz w:val="20"/>
              </w:rPr>
              <w:t>………………..</w:t>
            </w:r>
          </w:p>
        </w:tc>
      </w:tr>
      <w:tr w:rsidR="00727022" w:rsidRPr="006441DE" w14:paraId="6BB1B43A" w14:textId="77777777" w:rsidTr="1AA2F5B9">
        <w:tc>
          <w:tcPr>
            <w:tcW w:w="562" w:type="dxa"/>
            <w:vAlign w:val="center"/>
          </w:tcPr>
          <w:p w14:paraId="792EAC44" w14:textId="682CEFCD" w:rsidR="00727022" w:rsidRPr="006441DE" w:rsidRDefault="00727022" w:rsidP="00727022">
            <w:pPr>
              <w:jc w:val="center"/>
              <w:rPr>
                <w:rFonts w:cstheme="minorHAnsi"/>
                <w:sz w:val="20"/>
              </w:rPr>
            </w:pPr>
            <w:r w:rsidRPr="006441DE">
              <w:rPr>
                <w:rFonts w:cstheme="minorHAnsi"/>
                <w:color w:val="000000"/>
              </w:rPr>
              <w:t>8</w:t>
            </w:r>
          </w:p>
        </w:tc>
        <w:tc>
          <w:tcPr>
            <w:tcW w:w="1276" w:type="dxa"/>
          </w:tcPr>
          <w:p w14:paraId="0E93A32C" w14:textId="1EF87952" w:rsidR="00727022" w:rsidRPr="006441DE" w:rsidRDefault="00727022" w:rsidP="00727022">
            <w:pPr>
              <w:rPr>
                <w:rFonts w:cstheme="minorHAnsi"/>
                <w:sz w:val="20"/>
              </w:rPr>
            </w:pPr>
            <w:r w:rsidRPr="006441DE">
              <w:rPr>
                <w:rFonts w:cstheme="minorHAnsi"/>
                <w:sz w:val="20"/>
                <w:szCs w:val="20"/>
              </w:rPr>
              <w:t>Zasilanie, chłodzenie</w:t>
            </w:r>
          </w:p>
        </w:tc>
        <w:tc>
          <w:tcPr>
            <w:tcW w:w="5957" w:type="dxa"/>
          </w:tcPr>
          <w:p w14:paraId="33AFB72D" w14:textId="77777777" w:rsidR="00DD7AD4" w:rsidRPr="006441DE" w:rsidRDefault="00727022">
            <w:pPr>
              <w:pStyle w:val="Default"/>
              <w:numPr>
                <w:ilvl w:val="0"/>
                <w:numId w:val="12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Redundantne zasilacze hotplug o sprawności 96% (tzw. klasa Titanium) o mocy minimalnej 800W;</w:t>
            </w:r>
          </w:p>
          <w:p w14:paraId="730D1E34" w14:textId="38125E12" w:rsidR="00727022" w:rsidRPr="006441DE" w:rsidRDefault="00727022">
            <w:pPr>
              <w:pStyle w:val="Default"/>
              <w:numPr>
                <w:ilvl w:val="0"/>
                <w:numId w:val="12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Redundantne wentylatory hotplug; </w:t>
            </w:r>
          </w:p>
        </w:tc>
        <w:tc>
          <w:tcPr>
            <w:tcW w:w="1417" w:type="dxa"/>
          </w:tcPr>
          <w:p w14:paraId="594CA062" w14:textId="77777777" w:rsidR="00727022" w:rsidRPr="006441DE" w:rsidRDefault="00727022" w:rsidP="00727022">
            <w:pPr>
              <w:spacing w:after="200" w:line="276" w:lineRule="auto"/>
              <w:jc w:val="both"/>
              <w:rPr>
                <w:rFonts w:cstheme="minorHAnsi"/>
                <w:sz w:val="20"/>
              </w:rPr>
            </w:pPr>
          </w:p>
        </w:tc>
      </w:tr>
      <w:tr w:rsidR="00727022" w:rsidRPr="006441DE" w14:paraId="0103C28D" w14:textId="77777777" w:rsidTr="1AA2F5B9">
        <w:trPr>
          <w:trHeight w:val="557"/>
        </w:trPr>
        <w:tc>
          <w:tcPr>
            <w:tcW w:w="562" w:type="dxa"/>
            <w:vAlign w:val="center"/>
          </w:tcPr>
          <w:p w14:paraId="1B5C131A" w14:textId="5294CF7E" w:rsidR="00727022" w:rsidRPr="006441DE" w:rsidRDefault="00727022" w:rsidP="00727022">
            <w:pPr>
              <w:jc w:val="center"/>
              <w:rPr>
                <w:rFonts w:cstheme="minorHAnsi"/>
                <w:sz w:val="20"/>
              </w:rPr>
            </w:pPr>
            <w:r w:rsidRPr="006441DE">
              <w:rPr>
                <w:rFonts w:cstheme="minorHAnsi"/>
                <w:color w:val="000000"/>
              </w:rPr>
              <w:t>9</w:t>
            </w:r>
          </w:p>
        </w:tc>
        <w:tc>
          <w:tcPr>
            <w:tcW w:w="1276" w:type="dxa"/>
          </w:tcPr>
          <w:p w14:paraId="36559401" w14:textId="31E8EBFE" w:rsidR="00727022" w:rsidRPr="006441DE" w:rsidRDefault="00727022" w:rsidP="00727022">
            <w:pPr>
              <w:rPr>
                <w:rFonts w:cstheme="minorHAnsi"/>
                <w:sz w:val="20"/>
              </w:rPr>
            </w:pPr>
            <w:r w:rsidRPr="006441DE">
              <w:rPr>
                <w:rFonts w:cstheme="minorHAnsi"/>
                <w:sz w:val="20"/>
                <w:szCs w:val="20"/>
              </w:rPr>
              <w:t>Zarządzanie</w:t>
            </w:r>
          </w:p>
        </w:tc>
        <w:tc>
          <w:tcPr>
            <w:tcW w:w="5957" w:type="dxa"/>
          </w:tcPr>
          <w:p w14:paraId="4FB2333C" w14:textId="77777777" w:rsidR="00727022" w:rsidRPr="006441DE" w:rsidRDefault="00727022">
            <w:pPr>
              <w:pStyle w:val="Default"/>
              <w:numPr>
                <w:ilvl w:val="0"/>
                <w:numId w:val="127"/>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Wbudowane</w:t>
            </w:r>
            <w:r w:rsidRPr="006441DE">
              <w:rPr>
                <w:rFonts w:asciiTheme="minorHAnsi" w:eastAsia="Times New Roman" w:hAnsiTheme="minorHAnsi" w:cstheme="minorHAnsi"/>
                <w:sz w:val="20"/>
                <w:szCs w:val="20"/>
              </w:rPr>
              <w:t xml:space="preserve"> diody informacyjne lub wyświetlacz informujące o stanie serwera - system przewidywania, rozpoznawania awarii</w:t>
            </w:r>
          </w:p>
          <w:p w14:paraId="026454F9" w14:textId="77777777" w:rsidR="00727022" w:rsidRPr="006441DE" w:rsidRDefault="00727022">
            <w:pPr>
              <w:pStyle w:val="Default"/>
              <w:numPr>
                <w:ilvl w:val="0"/>
                <w:numId w:val="12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Zintegrowany z płytą główną serwera kontroler sprzętowy zdalnego zarządzania zgodny z IPMI 2.0 o funkcjonalnościach:</w:t>
            </w:r>
          </w:p>
          <w:p w14:paraId="5E1C9591" w14:textId="77777777" w:rsidR="00727022" w:rsidRPr="006441DE" w:rsidRDefault="00727022">
            <w:pPr>
              <w:pStyle w:val="Default"/>
              <w:numPr>
                <w:ilvl w:val="0"/>
                <w:numId w:val="127"/>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Niezależny</w:t>
            </w:r>
            <w:r w:rsidRPr="006441DE">
              <w:rPr>
                <w:rFonts w:asciiTheme="minorHAnsi" w:eastAsia="Times New Roman" w:hAnsiTheme="minorHAnsi" w:cstheme="minorHAnsi"/>
                <w:sz w:val="20"/>
                <w:szCs w:val="20"/>
              </w:rPr>
              <w:t xml:space="preserve"> od systemu operacyjnego, sprzętowy kontroler umożliwiający zarządzanie, zdalny restart serwera;</w:t>
            </w:r>
          </w:p>
          <w:p w14:paraId="09A2D5F7"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Dedykowana karta LAN 1 Gb/s, dedykowane złącze RJ-45 do komunikacji wyłącznie z kontrolerem zdalnego zarządzania z możliwością przeniesienia tej komunikacji na inną kartę sieciową współdzieloną z systemem operacyjnym;</w:t>
            </w:r>
          </w:p>
          <w:p w14:paraId="46F719A1"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Dostęp poprzez przeglądarkę Web, SSH;</w:t>
            </w:r>
          </w:p>
          <w:p w14:paraId="109F1879"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Zarządzanie mocą i jej zużyciem oraz monitoring zużycia energii;</w:t>
            </w:r>
          </w:p>
          <w:p w14:paraId="427A8B69"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Zarządzanie alarmami (zdarzenia poprzez SNMP)</w:t>
            </w:r>
          </w:p>
          <w:p w14:paraId="7243107C"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Możliwość przejęcia konsoli tekstowej</w:t>
            </w:r>
          </w:p>
          <w:p w14:paraId="11DC60FB"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Możliwość zarządzania przez 6 administratorów jednocześnie</w:t>
            </w:r>
          </w:p>
          <w:p w14:paraId="4E814171"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Przekierowanie konsoli graficznej na poziomie sprzętowym oraz możliwość montowania zdalnych napędów i ich obrazów na poziomie sprzętowym (cyfrowy KVM)</w:t>
            </w:r>
          </w:p>
          <w:p w14:paraId="4FB87819"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Obsługa serwerów proxy (autentykacja)</w:t>
            </w:r>
          </w:p>
          <w:p w14:paraId="72E42E12"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Obsługa VLAN</w:t>
            </w:r>
          </w:p>
          <w:p w14:paraId="36C86452"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Obsługa protokołów TLS 1.2, SSL v3</w:t>
            </w:r>
          </w:p>
          <w:p w14:paraId="40BD7A53"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Obsługa protokołu LDAP</w:t>
            </w:r>
          </w:p>
          <w:p w14:paraId="400AA881"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Integracja z HP SIM</w:t>
            </w:r>
          </w:p>
          <w:p w14:paraId="73EF3B58" w14:textId="77777777" w:rsidR="00727022" w:rsidRPr="006441DE" w:rsidRDefault="00727022">
            <w:pPr>
              <w:pStyle w:val="Default"/>
              <w:numPr>
                <w:ilvl w:val="1"/>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Synchronizacja czasu poprzez protokół NTP</w:t>
            </w:r>
          </w:p>
          <w:p w14:paraId="34EA7A94" w14:textId="77777777" w:rsidR="00DD7AD4" w:rsidRPr="006441DE" w:rsidRDefault="00727022">
            <w:pPr>
              <w:pStyle w:val="Default"/>
              <w:numPr>
                <w:ilvl w:val="0"/>
                <w:numId w:val="127"/>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Oprogramowanie</w:t>
            </w:r>
            <w:r w:rsidRPr="006441DE">
              <w:rPr>
                <w:rFonts w:asciiTheme="minorHAnsi" w:eastAsia="Times New Roman" w:hAnsiTheme="minorHAnsi" w:cstheme="minorHAnsi"/>
                <w:sz w:val="20"/>
                <w:szCs w:val="20"/>
              </w:rPr>
              <w:t xml:space="preserv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7EE04158" w14:textId="6894F0E5" w:rsidR="00727022" w:rsidRPr="006441DE" w:rsidRDefault="00727022">
            <w:pPr>
              <w:pStyle w:val="Default"/>
              <w:numPr>
                <w:ilvl w:val="0"/>
                <w:numId w:val="127"/>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BIOS </w:t>
            </w:r>
            <w:r w:rsidRPr="006441DE">
              <w:rPr>
                <w:rFonts w:asciiTheme="minorHAnsi" w:hAnsiTheme="minorHAnsi" w:cstheme="minorHAnsi"/>
                <w:sz w:val="20"/>
                <w:szCs w:val="20"/>
              </w:rPr>
              <w:t>UEFI</w:t>
            </w:r>
            <w:r w:rsidRPr="006441DE">
              <w:rPr>
                <w:rFonts w:asciiTheme="minorHAnsi" w:eastAsia="Times New Roman" w:hAnsiTheme="minorHAnsi" w:cstheme="minorHAnsi"/>
                <w:sz w:val="20"/>
                <w:szCs w:val="20"/>
              </w:rPr>
              <w:t xml:space="preserve"> w specyfikacji 2.7; </w:t>
            </w:r>
          </w:p>
        </w:tc>
        <w:tc>
          <w:tcPr>
            <w:tcW w:w="1417" w:type="dxa"/>
          </w:tcPr>
          <w:p w14:paraId="7C37BABC" w14:textId="77777777" w:rsidR="00727022" w:rsidRPr="006441DE" w:rsidRDefault="00727022" w:rsidP="00727022">
            <w:pPr>
              <w:spacing w:after="200" w:line="276" w:lineRule="auto"/>
              <w:jc w:val="both"/>
              <w:rPr>
                <w:rFonts w:cstheme="minorHAnsi"/>
                <w:sz w:val="20"/>
              </w:rPr>
            </w:pPr>
          </w:p>
        </w:tc>
      </w:tr>
      <w:tr w:rsidR="00727022" w:rsidRPr="006441DE" w14:paraId="0E440283" w14:textId="77777777" w:rsidTr="1AA2F5B9">
        <w:trPr>
          <w:trHeight w:val="270"/>
        </w:trPr>
        <w:tc>
          <w:tcPr>
            <w:tcW w:w="562" w:type="dxa"/>
            <w:vAlign w:val="center"/>
          </w:tcPr>
          <w:p w14:paraId="084B3F44" w14:textId="5F7A7FED" w:rsidR="00727022" w:rsidRPr="006441DE" w:rsidRDefault="00727022" w:rsidP="00727022">
            <w:pPr>
              <w:jc w:val="center"/>
              <w:rPr>
                <w:rFonts w:cstheme="minorHAnsi"/>
                <w:sz w:val="20"/>
              </w:rPr>
            </w:pPr>
            <w:r w:rsidRPr="006441DE">
              <w:rPr>
                <w:rFonts w:cstheme="minorHAnsi"/>
                <w:color w:val="000000"/>
              </w:rPr>
              <w:t>10</w:t>
            </w:r>
          </w:p>
        </w:tc>
        <w:tc>
          <w:tcPr>
            <w:tcW w:w="1276" w:type="dxa"/>
          </w:tcPr>
          <w:p w14:paraId="49C6D557" w14:textId="798A8BB9" w:rsidR="00727022" w:rsidRPr="006441DE" w:rsidRDefault="00727022" w:rsidP="00727022">
            <w:pPr>
              <w:rPr>
                <w:rFonts w:cstheme="minorHAnsi"/>
                <w:sz w:val="20"/>
              </w:rPr>
            </w:pPr>
            <w:r w:rsidRPr="006441DE">
              <w:rPr>
                <w:rFonts w:cstheme="minorHAnsi"/>
                <w:sz w:val="20"/>
                <w:szCs w:val="20"/>
              </w:rPr>
              <w:t>Wspierane OS</w:t>
            </w:r>
          </w:p>
        </w:tc>
        <w:tc>
          <w:tcPr>
            <w:tcW w:w="5957" w:type="dxa"/>
          </w:tcPr>
          <w:p w14:paraId="531F41B3" w14:textId="77777777" w:rsidR="00727022" w:rsidRPr="006441DE" w:rsidRDefault="00727022">
            <w:pPr>
              <w:pStyle w:val="Default"/>
              <w:numPr>
                <w:ilvl w:val="0"/>
                <w:numId w:val="12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Microsoft Windows Server 2022, 2019, 2016</w:t>
            </w:r>
          </w:p>
          <w:p w14:paraId="712855DA" w14:textId="77777777" w:rsidR="00727022" w:rsidRPr="006441DE" w:rsidRDefault="00727022">
            <w:pPr>
              <w:pStyle w:val="Default"/>
              <w:numPr>
                <w:ilvl w:val="0"/>
                <w:numId w:val="12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VMWare vSphere 6.7, 7.0</w:t>
            </w:r>
          </w:p>
          <w:p w14:paraId="337286A1" w14:textId="77777777" w:rsidR="00727022" w:rsidRPr="006441DE" w:rsidRDefault="00727022">
            <w:pPr>
              <w:pStyle w:val="Default"/>
              <w:numPr>
                <w:ilvl w:val="0"/>
                <w:numId w:val="12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Suse Linux Enterprise Server 15</w:t>
            </w:r>
          </w:p>
          <w:p w14:paraId="093D255B" w14:textId="77777777" w:rsidR="00DD7AD4" w:rsidRPr="006441DE" w:rsidRDefault="00727022">
            <w:pPr>
              <w:pStyle w:val="Default"/>
              <w:numPr>
                <w:ilvl w:val="0"/>
                <w:numId w:val="12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Red Hat Enterprise Linux 7.9, 8.2</w:t>
            </w:r>
          </w:p>
          <w:p w14:paraId="3F1286E1" w14:textId="09046902" w:rsidR="00727022" w:rsidRPr="006441DE" w:rsidRDefault="00727022">
            <w:pPr>
              <w:pStyle w:val="Default"/>
              <w:numPr>
                <w:ilvl w:val="0"/>
                <w:numId w:val="128"/>
              </w:numPr>
              <w:spacing w:line="276" w:lineRule="auto"/>
              <w:jc w:val="both"/>
              <w:rPr>
                <w:rFonts w:asciiTheme="minorHAnsi" w:eastAsia="Times New Roman" w:hAnsiTheme="minorHAnsi" w:cstheme="minorHAnsi"/>
                <w:sz w:val="20"/>
                <w:szCs w:val="20"/>
                <w:lang w:val="en-US"/>
              </w:rPr>
            </w:pPr>
            <w:r w:rsidRPr="006441DE">
              <w:rPr>
                <w:rFonts w:asciiTheme="minorHAnsi" w:hAnsiTheme="minorHAnsi" w:cstheme="minorHAnsi"/>
                <w:sz w:val="20"/>
                <w:szCs w:val="20"/>
              </w:rPr>
              <w:t>Hyper-V</w:t>
            </w:r>
            <w:r w:rsidRPr="006441DE">
              <w:rPr>
                <w:rFonts w:asciiTheme="minorHAnsi" w:eastAsia="Times New Roman" w:hAnsiTheme="minorHAnsi" w:cstheme="minorHAnsi"/>
                <w:sz w:val="20"/>
                <w:szCs w:val="20"/>
                <w:lang w:val="en-US"/>
              </w:rPr>
              <w:t xml:space="preserve"> Server 2016, 2019</w:t>
            </w:r>
          </w:p>
        </w:tc>
        <w:tc>
          <w:tcPr>
            <w:tcW w:w="1417" w:type="dxa"/>
          </w:tcPr>
          <w:p w14:paraId="44CD2CFF" w14:textId="77777777" w:rsidR="00727022" w:rsidRPr="006441DE" w:rsidRDefault="00727022" w:rsidP="00727022">
            <w:pPr>
              <w:spacing w:after="200" w:line="276" w:lineRule="auto"/>
              <w:jc w:val="both"/>
              <w:rPr>
                <w:rFonts w:cstheme="minorHAnsi"/>
                <w:sz w:val="20"/>
              </w:rPr>
            </w:pPr>
          </w:p>
        </w:tc>
      </w:tr>
      <w:tr w:rsidR="00727022" w:rsidRPr="006441DE" w14:paraId="63505764" w14:textId="77777777" w:rsidTr="1AA2F5B9">
        <w:trPr>
          <w:trHeight w:val="270"/>
        </w:trPr>
        <w:tc>
          <w:tcPr>
            <w:tcW w:w="562" w:type="dxa"/>
            <w:vAlign w:val="center"/>
          </w:tcPr>
          <w:p w14:paraId="62212731" w14:textId="5BBE4555" w:rsidR="00727022" w:rsidRPr="006441DE" w:rsidRDefault="00385805" w:rsidP="00727022">
            <w:pPr>
              <w:jc w:val="center"/>
              <w:rPr>
                <w:rFonts w:cstheme="minorHAnsi"/>
                <w:sz w:val="20"/>
              </w:rPr>
            </w:pPr>
            <w:r w:rsidRPr="006441DE">
              <w:rPr>
                <w:rFonts w:cstheme="minorHAnsi"/>
                <w:sz w:val="20"/>
              </w:rPr>
              <w:t>11</w:t>
            </w:r>
          </w:p>
        </w:tc>
        <w:tc>
          <w:tcPr>
            <w:tcW w:w="1276" w:type="dxa"/>
          </w:tcPr>
          <w:p w14:paraId="2CE96735" w14:textId="33C45DC3" w:rsidR="00727022" w:rsidRPr="006441DE" w:rsidRDefault="00727022" w:rsidP="00727022">
            <w:pPr>
              <w:rPr>
                <w:rFonts w:cstheme="minorHAnsi"/>
                <w:sz w:val="20"/>
              </w:rPr>
            </w:pPr>
            <w:r w:rsidRPr="006441DE">
              <w:rPr>
                <w:rFonts w:cstheme="minorHAnsi"/>
                <w:sz w:val="20"/>
                <w:szCs w:val="20"/>
              </w:rPr>
              <w:t>System operacyjny</w:t>
            </w:r>
          </w:p>
        </w:tc>
        <w:tc>
          <w:tcPr>
            <w:tcW w:w="5957" w:type="dxa"/>
          </w:tcPr>
          <w:p w14:paraId="0F4DD0F8" w14:textId="77777777" w:rsidR="00727022" w:rsidRPr="006441DE" w:rsidRDefault="00727022" w:rsidP="00727022">
            <w:pPr>
              <w:pStyle w:val="Bezodstpw"/>
              <w:spacing w:line="252" w:lineRule="auto"/>
              <w:rPr>
                <w:rFonts w:eastAsia="Times New Roman" w:cstheme="minorHAnsi"/>
                <w:sz w:val="20"/>
                <w:szCs w:val="20"/>
              </w:rPr>
            </w:pPr>
            <w:r w:rsidRPr="006441DE">
              <w:rPr>
                <w:rFonts w:eastAsia="Times New Roman" w:cstheme="minorHAnsi"/>
                <w:sz w:val="20"/>
                <w:szCs w:val="20"/>
              </w:rPr>
              <w:t>Licencja na serwerowy system operacyjny musi uprawniać do uruchamiania serwerowego systemu operacyjnego w środowisku fizycznym i dwóch  wirtualnych środowisk serwerowego systemu operacyjnego.</w:t>
            </w:r>
          </w:p>
          <w:p w14:paraId="37566661" w14:textId="77777777" w:rsidR="00727022" w:rsidRPr="006441DE" w:rsidRDefault="00727022" w:rsidP="00727022">
            <w:pPr>
              <w:pStyle w:val="Bezodstpw"/>
              <w:spacing w:line="252" w:lineRule="auto"/>
              <w:rPr>
                <w:rFonts w:eastAsia="Times New Roman" w:cstheme="minorHAnsi"/>
                <w:sz w:val="20"/>
                <w:szCs w:val="20"/>
              </w:rPr>
            </w:pPr>
            <w:r w:rsidRPr="006441DE">
              <w:rPr>
                <w:rFonts w:eastAsia="Times New Roman" w:cstheme="minorHAnsi"/>
                <w:sz w:val="20"/>
                <w:szCs w:val="20"/>
              </w:rPr>
              <w:t xml:space="preserve">Serwerowy system operacyjny musi posiadać następujące, wbudowane cechy. </w:t>
            </w:r>
          </w:p>
          <w:p w14:paraId="08A25821" w14:textId="04E39570" w:rsidR="00727022" w:rsidRPr="006441DE" w:rsidRDefault="00727022">
            <w:pPr>
              <w:pStyle w:val="Default"/>
              <w:numPr>
                <w:ilvl w:val="0"/>
                <w:numId w:val="129"/>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Możliwość</w:t>
            </w:r>
            <w:r w:rsidRPr="006441DE">
              <w:rPr>
                <w:rFonts w:asciiTheme="minorHAnsi" w:eastAsia="Times New Roman" w:hAnsiTheme="minorHAnsi" w:cstheme="minorHAnsi"/>
                <w:sz w:val="20"/>
                <w:szCs w:val="20"/>
              </w:rPr>
              <w:t xml:space="preserve"> wykorzystania 320 logicznych procesorów oraz co najmniej 12 TB pamięci RAM w środowisku fizycznym. </w:t>
            </w:r>
          </w:p>
          <w:p w14:paraId="571BA900" w14:textId="6EAD052F"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wykorzystywania 64 procesorów wirtualnych oraz 1TB pamięci RAM i dysku o pojemności do 64TB przez każdy wirtualny serwerowy system operacyjny. </w:t>
            </w:r>
          </w:p>
          <w:p w14:paraId="5B2F5BFC" w14:textId="518A9845"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budowania klastrów składających się z 64 węzłów, z możliwością uruchamiania  7000 maszyn wirtualnych.  </w:t>
            </w:r>
          </w:p>
          <w:p w14:paraId="42E8BD78" w14:textId="460CCEF0" w:rsidR="00727022" w:rsidRPr="006441DE" w:rsidRDefault="00727022">
            <w:pPr>
              <w:pStyle w:val="Default"/>
              <w:numPr>
                <w:ilvl w:val="0"/>
                <w:numId w:val="129"/>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Możliwość migracji maszyn wirtualnych bez zatrzymywania ich pracy między fizycznymi</w:t>
            </w:r>
            <w:r w:rsidRPr="006441DE">
              <w:rPr>
                <w:rFonts w:asciiTheme="minorHAnsi" w:eastAsia="Times New Roman" w:hAnsiTheme="minorHAnsi" w:cstheme="minorHAnsi"/>
                <w:sz w:val="20"/>
                <w:szCs w:val="20"/>
              </w:rPr>
              <w:t xml:space="preserve"> serwerami z uruchomionym mechanizmem wirtualizacji (hypervisor) przez sieć Ethernet, bez konieczności stosowania dodatkowych mechanizmów współdzielenia pamięci. </w:t>
            </w:r>
          </w:p>
          <w:p w14:paraId="75B98626" w14:textId="1706CAF1"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(na umożliwiającym to sprzęcie) dodawania i wymiany pamięci RAM bez przerywania pracy. </w:t>
            </w:r>
          </w:p>
          <w:p w14:paraId="695C4CAC" w14:textId="529F3BA6"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(na umożliwiającym to sprzęcie) dodawania i wymiany procesorów bez przerywania pracy. </w:t>
            </w:r>
          </w:p>
          <w:p w14:paraId="14F65FD8" w14:textId="5981C6B7"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Automatyczna weryfikacja cyfrowych sygnatur sterowników w celu sprawdzenia, czy sterownik przeszedł testy jakości przeprowadzone przez producenta systemu operacyjnego. </w:t>
            </w:r>
          </w:p>
          <w:p w14:paraId="4AC79086" w14:textId="23551C81"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dynamicznego obniżania poboru energii przez rdzenie procesorów niewykorzystywane w bieżącej pracy. Mechanizm ten musi uwzględniać specyfikę procesorów wyposażonych w mechanizmy Hyper-Threading lub równoważny. </w:t>
            </w:r>
          </w:p>
          <w:p w14:paraId="65004137" w14:textId="03E61CA2" w:rsidR="00727022" w:rsidRPr="006441DE" w:rsidRDefault="00727022">
            <w:pPr>
              <w:pStyle w:val="Default"/>
              <w:numPr>
                <w:ilvl w:val="0"/>
                <w:numId w:val="129"/>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Wbudowane wsparcie</w:t>
            </w:r>
            <w:r w:rsidRPr="006441DE">
              <w:rPr>
                <w:rFonts w:asciiTheme="minorHAnsi" w:eastAsia="Times New Roman" w:hAnsiTheme="minorHAnsi" w:cstheme="minorHAnsi"/>
                <w:sz w:val="20"/>
                <w:szCs w:val="20"/>
              </w:rPr>
              <w:t xml:space="preserve"> instalacji i pracy na wolumenach, które: </w:t>
            </w:r>
          </w:p>
          <w:p w14:paraId="55D2C155" w14:textId="2CFF29F9"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pozwalają na zmianę rozmiaru w czasie pracy systemu, </w:t>
            </w:r>
          </w:p>
          <w:p w14:paraId="114FB85E" w14:textId="6C194C31"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umożliwiają tworzenie w czasie pracy systemu migawek, dających użytkownikom  końcowym (lokalnym i sieciowym) prosty wgląd w poprzednie wersje plików i folderów, </w:t>
            </w:r>
          </w:p>
          <w:p w14:paraId="3A60A380" w14:textId="581D349E"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umożliwiają kompresję "w locie" dla wybranych plików i/lub folderów, </w:t>
            </w:r>
          </w:p>
          <w:p w14:paraId="286D2591" w14:textId="5ED102ED"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umożliwiają zdefiniowanie list kontroli dostępu (ACL). </w:t>
            </w:r>
          </w:p>
          <w:p w14:paraId="7E46EAC3" w14:textId="64FFEF61"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Wbudowany mechanizm klasyfikowania i indeksowania plików (dokumentów) w oparciu o ich zawartość. </w:t>
            </w:r>
          </w:p>
          <w:p w14:paraId="01A938CC" w14:textId="6B144CE7"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Wbudowane szyfrowanie dysków przy pomocy mechanizmów posiadających certyfikat FIPS 140-2 lub równoważny wydany przez NIST lub inną agendę rządową zajmującą się bezpieczeństwem informacji. </w:t>
            </w:r>
          </w:p>
          <w:p w14:paraId="53F4AA9F" w14:textId="02DB1B91"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uruchamianie aplikacji internetowych wykorzystujących technologię ASP.NET </w:t>
            </w:r>
          </w:p>
          <w:p w14:paraId="6C427EA9" w14:textId="312C8AFA"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 Możliwość dystrybucji ruchu sieciowego HTTP pomiędzy kilka serwerów. </w:t>
            </w:r>
          </w:p>
          <w:p w14:paraId="4E020A16" w14:textId="25701D3C"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Wbudowana zapora internetowa (firewall) z obsługą definiowanych reguł dla ochrony połączeń internetowych i intranetowych. </w:t>
            </w:r>
          </w:p>
          <w:p w14:paraId="3F49CF06" w14:textId="0BF736BB" w:rsidR="00727022" w:rsidRPr="006441DE" w:rsidRDefault="00727022">
            <w:pPr>
              <w:pStyle w:val="Default"/>
              <w:numPr>
                <w:ilvl w:val="0"/>
                <w:numId w:val="129"/>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Dostępne dwa rodzaje gr</w:t>
            </w:r>
            <w:r w:rsidRPr="006441DE">
              <w:rPr>
                <w:rFonts w:asciiTheme="minorHAnsi" w:eastAsia="Times New Roman" w:hAnsiTheme="minorHAnsi" w:cstheme="minorHAnsi"/>
                <w:sz w:val="20"/>
                <w:szCs w:val="20"/>
              </w:rPr>
              <w:t xml:space="preserve">aficznego interfejsu użytkownika: </w:t>
            </w:r>
          </w:p>
          <w:p w14:paraId="0D97FBA4" w14:textId="2C7446D3"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Klasyczny, umożliwiający obsługę przy pomocy klawiatury i myszy, </w:t>
            </w:r>
          </w:p>
          <w:p w14:paraId="1A9D699E" w14:textId="3087860F"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Dotykowy umożliwiający sterowanie dotykiem na monitorach dotykowych. </w:t>
            </w:r>
          </w:p>
          <w:p w14:paraId="23E99E3A" w14:textId="28C17CFD" w:rsidR="00727022" w:rsidRPr="006441DE" w:rsidRDefault="00727022">
            <w:pPr>
              <w:pStyle w:val="Default"/>
              <w:numPr>
                <w:ilvl w:val="0"/>
                <w:numId w:val="129"/>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Zlokalizowane</w:t>
            </w:r>
            <w:r w:rsidRPr="006441DE">
              <w:rPr>
                <w:rFonts w:asciiTheme="minorHAnsi" w:eastAsia="Times New Roman" w:hAnsiTheme="minorHAnsi" w:cstheme="minorHAnsi"/>
                <w:sz w:val="20"/>
                <w:szCs w:val="20"/>
              </w:rPr>
              <w:t xml:space="preserve"> w języku polskim, co najmniej następujące elementy: menu, przeglądarka internetowa, pomoc, komunikaty systemowe, </w:t>
            </w:r>
          </w:p>
          <w:p w14:paraId="5467EA04" w14:textId="1E84DDB5" w:rsidR="00727022" w:rsidRPr="006441DE" w:rsidRDefault="00727022">
            <w:pPr>
              <w:pStyle w:val="Default"/>
              <w:numPr>
                <w:ilvl w:val="0"/>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Możliwość zmiany języka interfejsu po zainstalowaniu systemu, dla co </w:t>
            </w:r>
            <w:r w:rsidRPr="006441DE">
              <w:rPr>
                <w:rFonts w:asciiTheme="minorHAnsi" w:hAnsiTheme="minorHAnsi" w:cstheme="minorHAnsi"/>
                <w:sz w:val="20"/>
                <w:szCs w:val="20"/>
              </w:rPr>
              <w:t>najmniej</w:t>
            </w:r>
            <w:r w:rsidRPr="006441DE">
              <w:rPr>
                <w:rFonts w:asciiTheme="minorHAnsi" w:eastAsia="Times New Roman" w:hAnsiTheme="minorHAnsi" w:cstheme="minorHAnsi"/>
                <w:sz w:val="20"/>
                <w:szCs w:val="20"/>
              </w:rPr>
              <w:t xml:space="preserve"> 10 języków poprzez wybór z listy dostępnych lokalizacji. </w:t>
            </w:r>
          </w:p>
          <w:p w14:paraId="31897837" w14:textId="08AC233A" w:rsidR="00727022" w:rsidRPr="006441DE" w:rsidRDefault="00727022">
            <w:pPr>
              <w:pStyle w:val="Default"/>
              <w:numPr>
                <w:ilvl w:val="0"/>
                <w:numId w:val="129"/>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Mechanizmy</w:t>
            </w:r>
            <w:r w:rsidRPr="006441DE">
              <w:rPr>
                <w:rFonts w:asciiTheme="minorHAnsi" w:eastAsia="Times New Roman" w:hAnsiTheme="minorHAnsi" w:cstheme="minorHAnsi"/>
                <w:sz w:val="20"/>
                <w:szCs w:val="20"/>
              </w:rPr>
              <w:t xml:space="preserve"> logowania w oparciu o: </w:t>
            </w:r>
          </w:p>
          <w:p w14:paraId="01D5AAE1" w14:textId="2CDE5444"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Login i hasło, </w:t>
            </w:r>
          </w:p>
          <w:p w14:paraId="7D09257E" w14:textId="62FFEE4D"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Karty z certyfikatami (smartcard), </w:t>
            </w:r>
          </w:p>
          <w:p w14:paraId="62F055F9" w14:textId="72EAC8A3"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Wirtualne karty (logowanie w oparciu o certyfikat chroniony poprzez moduł TPM), </w:t>
            </w:r>
          </w:p>
          <w:p w14:paraId="391F2453" w14:textId="4ECB9223" w:rsidR="00727022" w:rsidRPr="006441DE" w:rsidRDefault="00727022">
            <w:pPr>
              <w:pStyle w:val="Default"/>
              <w:numPr>
                <w:ilvl w:val="0"/>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7AC14915" w14:textId="5BBB4FBF"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większości powszechnie używanych urządzeń peryferyjnych (drukarek, urządzeń sieciowych, standardów USB, Plug&amp;Play). </w:t>
            </w:r>
          </w:p>
          <w:p w14:paraId="641DAF06" w14:textId="61E1161D"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zdalnej konfiguracji, administrowania oraz aktualizowania systemu. </w:t>
            </w:r>
          </w:p>
          <w:p w14:paraId="61D077E2" w14:textId="543F492A"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Dostępność bezpłatnych narzędzi producenta systemu umożliwiających badanie i wdrażanie zdefiniowanego zestawu polityk bezpieczeństwa. </w:t>
            </w:r>
          </w:p>
          <w:p w14:paraId="1593F8DD" w14:textId="4AA5340B"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Pochodzący od producenta systemu serwis zarządzania polityką dostępu do informacji w dokumentach (Digital Rights Management). </w:t>
            </w:r>
          </w:p>
          <w:p w14:paraId="68BEEF01" w14:textId="3266BA4D"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środowisk Java i .NET Framework 4.x – możliwość uruchomienia aplikacji działających we wskazanych środowiskach. </w:t>
            </w:r>
          </w:p>
          <w:p w14:paraId="7FE3E675" w14:textId="092A2EBB" w:rsidR="00727022" w:rsidRPr="006441DE" w:rsidRDefault="00727022">
            <w:pPr>
              <w:pStyle w:val="Default"/>
              <w:numPr>
                <w:ilvl w:val="0"/>
                <w:numId w:val="129"/>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Możliwość implementacji następujących funkcjonalności bez potrzeby instalowania dodatkowych produktów (oprogramowania) innych producentów</w:t>
            </w:r>
            <w:r w:rsidRPr="006441DE">
              <w:rPr>
                <w:rFonts w:asciiTheme="minorHAnsi" w:eastAsia="Times New Roman" w:hAnsiTheme="minorHAnsi" w:cstheme="minorHAnsi"/>
                <w:sz w:val="20"/>
                <w:szCs w:val="20"/>
              </w:rPr>
              <w:t xml:space="preserve"> wymagających dodatkowych licencji: </w:t>
            </w:r>
          </w:p>
          <w:p w14:paraId="650D0253" w14:textId="043841FE"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Podstawowe usługi sieciowe: DHCP oraz DNS wspierający DNSSEC, </w:t>
            </w:r>
          </w:p>
          <w:p w14:paraId="3F1F12AD" w14:textId="1BD8B818"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261C5F99" w14:textId="633409CD"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Podłączenie do domeny w trybie offline – bez dostępnego połączenia sieciowego z domeną, </w:t>
            </w:r>
          </w:p>
          <w:p w14:paraId="298C47E0" w14:textId="78973888"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Ustanawianie praw dostępu do zasobów domeny na bazie sposobu logowania użytkownika na przykład typu certyfikatu użytego do logowania, </w:t>
            </w:r>
          </w:p>
          <w:p w14:paraId="05AE274F" w14:textId="04059B49"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Odzyskiwanie przypadkowo skasowanych obiektów usługi katalogowej z mechanizmu kosza.  </w:t>
            </w:r>
          </w:p>
          <w:p w14:paraId="0526A764" w14:textId="6497A067"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Bezpieczny mechanizm dołączania do domeny uprawnionych użytkowników prywatnych urządzeń mobilnych opartych o iOS i Windows 11  </w:t>
            </w:r>
          </w:p>
          <w:p w14:paraId="36F068D1" w14:textId="078596AA"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Zdalna dystrybucja oprogramowania na stacje robocze. </w:t>
            </w:r>
          </w:p>
          <w:p w14:paraId="3FF1EA53" w14:textId="412B007D"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Praca zdalna na serwerze z wykorzystaniem terminala (cienkiego klienta) lub odpowiednio skonfigurowanej stacji roboczej </w:t>
            </w:r>
          </w:p>
          <w:p w14:paraId="3EB7482C" w14:textId="5DF8A291"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Centrum Certyfikatów (CA), obsługa klucza publicznego i prywatnego) umożliwiające: </w:t>
            </w:r>
          </w:p>
          <w:p w14:paraId="1858878B" w14:textId="537B95F2"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Dystrybucję certyfikatów poprzez http </w:t>
            </w:r>
          </w:p>
          <w:p w14:paraId="1754A4E2" w14:textId="3ACB3E9D"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Konsolidację CA dla wielu lasów domeny, </w:t>
            </w:r>
          </w:p>
          <w:p w14:paraId="25462D39" w14:textId="5438C57B"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Automatyczne rejestrowania certyfikatów pomiędzy różnymi lasami domen, </w:t>
            </w:r>
          </w:p>
          <w:p w14:paraId="1041A340" w14:textId="1EF83DF1"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Automatyczne występowanie i używanie (wystawianie) certyfikatów PKI X.509. </w:t>
            </w:r>
          </w:p>
          <w:p w14:paraId="412082ED" w14:textId="76ECADBE"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Szyfrowanie plików i folderów. </w:t>
            </w:r>
          </w:p>
          <w:p w14:paraId="174B8C2D" w14:textId="5AE357C0"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Szyfrowanie połączeń sieciowych pomiędzy serwerami oraz serwerami i stacjami roboczymi (IPSec). </w:t>
            </w:r>
          </w:p>
          <w:p w14:paraId="484D582A" w14:textId="33307245"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Możliwość tworzenia systemów wysokiej dostępności (klastry typu fail-over) oraz rozłożenia obciążenia serwerów. </w:t>
            </w:r>
          </w:p>
          <w:p w14:paraId="5A3C177A" w14:textId="2DE4D91F"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Serwis udostępniania stron WWW. </w:t>
            </w:r>
          </w:p>
          <w:p w14:paraId="4E5D8374" w14:textId="483A66B6"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Wsparcie dla protokołu IP w wersji 6 (IPv6), </w:t>
            </w:r>
          </w:p>
          <w:p w14:paraId="7488D4B3" w14:textId="3F09834B"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Wsparcie dla algorytmów Suite B (RFC 4869), </w:t>
            </w:r>
          </w:p>
          <w:p w14:paraId="4054D5E2" w14:textId="2D31ED7B"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Wbudowane usługi VPN pozwalające na zestawienie nielimitowanej liczby równoczesnych połączeń i niewymagające instalacji dodatkowego oprogramowania na komputerach z systemem Windows, </w:t>
            </w:r>
          </w:p>
          <w:p w14:paraId="119E0683" w14:textId="0AF53844" w:rsidR="00727022" w:rsidRPr="006441DE" w:rsidRDefault="00727022">
            <w:pPr>
              <w:pStyle w:val="Default"/>
              <w:numPr>
                <w:ilvl w:val="1"/>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766C8709" w14:textId="4514E2C5"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Dynamicznego podłączania zasobów dyskowych typu hot-plug do maszyn wirtualnych, </w:t>
            </w:r>
          </w:p>
          <w:p w14:paraId="3C854DFE" w14:textId="0BA647C4"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Obsługi ramek typu jumbo frames dla maszyn wirtualnych. </w:t>
            </w:r>
          </w:p>
          <w:p w14:paraId="610DEE80" w14:textId="17EEFB14"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Obsługi 4-KB sektorów dysków  </w:t>
            </w:r>
          </w:p>
          <w:p w14:paraId="6E838D8C" w14:textId="42EA8B51"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Nielimitowanej liczby jednocześnie przenoszonych maszyn wirtualnych pomiędzy węzłami klastra </w:t>
            </w:r>
          </w:p>
          <w:p w14:paraId="47DA2706" w14:textId="10794EA3"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Możliwości wirtualizacji sieci z zastosowaniem przełącznika, którego funkcjonalność może być rozszerzana jednocześnie poprzez oprogramowanie kilku innych dostawców poprzez otwarty interfejs API. </w:t>
            </w:r>
          </w:p>
          <w:p w14:paraId="1717F211" w14:textId="2B632886" w:rsidR="00727022" w:rsidRPr="006441DE" w:rsidRDefault="00727022">
            <w:pPr>
              <w:pStyle w:val="Default"/>
              <w:numPr>
                <w:ilvl w:val="2"/>
                <w:numId w:val="129"/>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Możliwości kierowania ruchu sieciowego z wielu sieci VLAN bezpośrednio do pojedynczej karty sieciowej maszyny wirtualnej (tzw. trunk mode) </w:t>
            </w:r>
          </w:p>
          <w:p w14:paraId="0CAE2456" w14:textId="0607C87C"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0FB4A686" w14:textId="163CA881"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dostępu do zasobu dyskowego poprzez wiele ścieżek (Multipath). </w:t>
            </w:r>
          </w:p>
          <w:p w14:paraId="20652DC3" w14:textId="2782E837"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instalacji poprawek poprzez wgranie ich do obrazu instalacyjnego. </w:t>
            </w:r>
          </w:p>
          <w:p w14:paraId="64994577" w14:textId="64BE462A" w:rsidR="00727022" w:rsidRPr="006441DE" w:rsidRDefault="00727022">
            <w:pPr>
              <w:pStyle w:val="Default"/>
              <w:numPr>
                <w:ilvl w:val="0"/>
                <w:numId w:val="12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Mechanizmy zdalnej administracji oraz mechanizmy (również działające zdalnie) administracji przez skrypty. </w:t>
            </w:r>
          </w:p>
          <w:p w14:paraId="11291F05" w14:textId="4E27AF5B" w:rsidR="00727022" w:rsidRPr="006441DE" w:rsidRDefault="00727022">
            <w:pPr>
              <w:pStyle w:val="Default"/>
              <w:numPr>
                <w:ilvl w:val="0"/>
                <w:numId w:val="129"/>
              </w:numPr>
              <w:spacing w:line="276" w:lineRule="auto"/>
              <w:jc w:val="both"/>
              <w:rPr>
                <w:rFonts w:asciiTheme="minorHAnsi" w:hAnsiTheme="minorHAnsi" w:cstheme="minorHAnsi"/>
                <w:sz w:val="20"/>
              </w:rPr>
            </w:pPr>
            <w:r w:rsidRPr="006441DE">
              <w:rPr>
                <w:rFonts w:asciiTheme="minorHAnsi" w:hAnsiTheme="minorHAnsi" w:cstheme="minorHAnsi"/>
                <w:sz w:val="20"/>
                <w:szCs w:val="20"/>
              </w:rPr>
              <w:t>Możliwość zarządzania przez wbudowane mechanizmy zgodne ze standardami WBEM oraz WS</w:t>
            </w:r>
            <w:r w:rsidRPr="006441DE">
              <w:rPr>
                <w:rFonts w:asciiTheme="minorHAnsi" w:eastAsia="Times New Roman" w:hAnsiTheme="minorHAnsi" w:cstheme="minorHAnsi"/>
                <w:sz w:val="20"/>
                <w:szCs w:val="20"/>
              </w:rPr>
              <w:t>-Management organizacji DMTF.</w:t>
            </w:r>
          </w:p>
        </w:tc>
        <w:tc>
          <w:tcPr>
            <w:tcW w:w="1417" w:type="dxa"/>
          </w:tcPr>
          <w:p w14:paraId="7197B038" w14:textId="77777777" w:rsidR="00727022" w:rsidRPr="006441DE" w:rsidRDefault="00727022" w:rsidP="00727022">
            <w:pPr>
              <w:pStyle w:val="Akapitzlist"/>
              <w:jc w:val="both"/>
              <w:rPr>
                <w:rFonts w:cstheme="minorHAnsi"/>
                <w:sz w:val="20"/>
              </w:rPr>
            </w:pPr>
          </w:p>
        </w:tc>
      </w:tr>
      <w:tr w:rsidR="00727022" w:rsidRPr="006441DE" w14:paraId="03D84D1B" w14:textId="77777777" w:rsidTr="1AA2F5B9">
        <w:trPr>
          <w:trHeight w:val="419"/>
        </w:trPr>
        <w:tc>
          <w:tcPr>
            <w:tcW w:w="562" w:type="dxa"/>
            <w:vAlign w:val="center"/>
          </w:tcPr>
          <w:p w14:paraId="1C358BB2" w14:textId="23695E15" w:rsidR="00727022" w:rsidRPr="006441DE" w:rsidRDefault="00727022" w:rsidP="00727022">
            <w:pPr>
              <w:jc w:val="center"/>
              <w:rPr>
                <w:rFonts w:cstheme="minorHAnsi"/>
                <w:sz w:val="20"/>
              </w:rPr>
            </w:pPr>
          </w:p>
        </w:tc>
        <w:tc>
          <w:tcPr>
            <w:tcW w:w="1276" w:type="dxa"/>
          </w:tcPr>
          <w:p w14:paraId="33CA93EE" w14:textId="6635B863" w:rsidR="00727022" w:rsidRPr="006441DE" w:rsidRDefault="00727022" w:rsidP="00727022">
            <w:pPr>
              <w:rPr>
                <w:rFonts w:cstheme="minorHAnsi"/>
                <w:sz w:val="20"/>
              </w:rPr>
            </w:pPr>
            <w:r w:rsidRPr="006441DE">
              <w:rPr>
                <w:rFonts w:cstheme="minorHAnsi"/>
                <w:sz w:val="20"/>
                <w:szCs w:val="20"/>
              </w:rPr>
              <w:t>System Backupu</w:t>
            </w:r>
          </w:p>
        </w:tc>
        <w:tc>
          <w:tcPr>
            <w:tcW w:w="5957" w:type="dxa"/>
          </w:tcPr>
          <w:p w14:paraId="35EF95BE" w14:textId="0A102214"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do wykonywania kopii zapasowych musi być produktem przeznaczonym do obsługi środowisk DataCenter. </w:t>
            </w:r>
          </w:p>
          <w:p w14:paraId="43506374" w14:textId="5BB655DE"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współpracować z infrastrukturą VMware w wersji, 6.5, 6.7 i  7.0 oraz Microsoft Hyper-V 2019. Wszystkie funkcjonalności w specyfikacji muszą być dostępne na wszystkich wspieranych platformach wirtualizacyjnych, chyba, że wyszczególniono inaczej</w:t>
            </w:r>
          </w:p>
          <w:p w14:paraId="7E043347" w14:textId="3918C2DE"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współpracować z hostami zarządzanymi przez VMware vCenter oraz pojedynczymi hostami.</w:t>
            </w:r>
          </w:p>
          <w:p w14:paraId="02301858" w14:textId="097DAD13"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Oprogramowanie musi współpracować z hostami zarządzanymi przez System Center Virtual Machine Manger, klastrami hostów oraz pojedynczymi hostami</w:t>
            </w:r>
            <w:r w:rsidRPr="006441DE">
              <w:rPr>
                <w:rFonts w:asciiTheme="minorHAnsi" w:eastAsia="Times New Roman" w:hAnsiTheme="minorHAnsi" w:cstheme="minorHAnsi"/>
                <w:sz w:val="20"/>
                <w:szCs w:val="20"/>
              </w:rPr>
              <w:t>.</w:t>
            </w:r>
          </w:p>
          <w:p w14:paraId="0A228AAA" w14:textId="2C5D6F3A"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zapewniać tworzenie kopii zapasowych z sieciowych urządzeń plikowych NAS opartych o SMB, CIFS i/lub NFS oraz bezpośrednio z serwerów plikowych opartych o Windows i Linux.</w:t>
            </w:r>
          </w:p>
          <w:p w14:paraId="6A2E530E" w14:textId="56C045B3"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Dostarczona licencja ma umożliwić backup 10 maszyn wirtualnych. Licencje dożywotnie z minimum 5 letnim wsparciem producenta w trybie 24/7 (w tym prawo do upgrade oprogramowania do najnowszej wersji)</w:t>
            </w:r>
          </w:p>
          <w:p w14:paraId="0E3532DF" w14:textId="55435098"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do wykonywania kopii zapasowych musi być w pełni kompatybilne z zaoferowanym oprogramowaniem do wirtualizacji.</w:t>
            </w:r>
          </w:p>
          <w:p w14:paraId="29ED43B2" w14:textId="383DEBA3"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być niezależne sprzętowo i umożliwiać wykorzystanie dowolnej platformy serwerowej i dyskowej</w:t>
            </w:r>
          </w:p>
          <w:p w14:paraId="0E4ABD5D" w14:textId="566FC152"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tworzyć “samowystarczalne” archiwa do odzyskania których nie wymagana jest osobna baza danych z metadanymi deduplikowanych bloków</w:t>
            </w:r>
          </w:p>
          <w:p w14:paraId="644F4704" w14:textId="05E605F0"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pozwalać na tworzenie kopii zapasowych w trybach: Pełny, pełny syntetyczny, przyrostowy i odwrotnie przyrostowy (tzw. reverse-inremental)</w:t>
            </w:r>
          </w:p>
          <w:p w14:paraId="50644110" w14:textId="026075ED"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Oprogramowanie musi mieć mechanizmy deduplikacji i kompresji w celu zmniejszenia wielkości archiwów. Włączenie tych mechanizmów nie może skutkować utratą jakichkolwiek funkcjonalności wymienionych w</w:t>
            </w:r>
            <w:r w:rsidRPr="006441DE">
              <w:rPr>
                <w:rFonts w:asciiTheme="minorHAnsi" w:eastAsia="Times New Roman" w:hAnsiTheme="minorHAnsi" w:cstheme="minorHAnsi"/>
                <w:sz w:val="20"/>
                <w:szCs w:val="20"/>
              </w:rPr>
              <w:t xml:space="preserve"> tej specyfikacji</w:t>
            </w:r>
          </w:p>
          <w:p w14:paraId="3120F022" w14:textId="32EC40A7"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57A922B7" w14:textId="0B407CA1"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0EA5A292" w14:textId="154A6AFC"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Oprogramowanie musi pozwalać na rozszerzenie lokalnej przestrzeni backupowej poprzez integrację z Microsoft Azure Blob, Amazon S3 oraz z innymi kompatybilnymi z S3 macierzami obiektowymi. Proces migracji</w:t>
            </w:r>
            <w:r w:rsidRPr="006441DE">
              <w:rPr>
                <w:rFonts w:asciiTheme="minorHAnsi" w:eastAsia="Times New Roman" w:hAnsiTheme="minorHAnsi" w:cstheme="minorHAnsi"/>
                <w:sz w:val="20"/>
                <w:szCs w:val="20"/>
              </w:rPr>
              <w:t xml:space="preserve"> danych powinien być zautomatyzowany. Jedynie unikalne bloki mogą być przesyłane w celu oszczędności pasma oraz przestrzeni na przechowywane dane. Funkcjonalność ta nie może mieć wpływu na możliwości odtwarzania danych.</w:t>
            </w:r>
          </w:p>
          <w:p w14:paraId="035A7796" w14:textId="6AD3DA98"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nie może instalować żadnych stałych agentów wymagających wdrożenia czy upgradowania wewnątrz maszyny wirtualnej dla jakichkolwiek funkcjonalności backupu lub odtwarzania</w:t>
            </w:r>
          </w:p>
          <w:p w14:paraId="40AA5FFA" w14:textId="376209DF"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możliwość uruchamiania dowolnych skryptów przed i po zadaniu backupowym lub przed i po wykonaniu zadania snapshota.</w:t>
            </w:r>
          </w:p>
          <w:p w14:paraId="6330D348" w14:textId="778E97B2"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Oprogramowanie musi oferować portal samoobsługowy, umożliwiający odtwarzanie</w:t>
            </w:r>
            <w:r w:rsidRPr="006441DE">
              <w:rPr>
                <w:rFonts w:asciiTheme="minorHAnsi" w:eastAsia="Times New Roman" w:hAnsiTheme="minorHAnsi" w:cstheme="minorHAnsi"/>
                <w:sz w:val="20"/>
                <w:szCs w:val="20"/>
              </w:rPr>
              <w:t xml:space="preserve"> użytkownikom wirtualnych maszyn, obiektów MS Exchange i baz danych MS SQL oraz Oracle (w tym odtwarzanie point-in-time)</w:t>
            </w:r>
          </w:p>
          <w:p w14:paraId="63266CB6" w14:textId="1AF0C383"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zapewniać możliwość delegacji uprawnień do odtwarzania na portalu</w:t>
            </w:r>
          </w:p>
          <w:p w14:paraId="5425701C" w14:textId="5C212189"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możliwość integracji z innymi systemami poprzez wbudowane RESTful API</w:t>
            </w:r>
          </w:p>
          <w:p w14:paraId="3B4AD4E3" w14:textId="5EF3F421"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wbudowane mechanizmy backupu konfiguracji w celu prostego odtworzenia systemu po całkowitej reinstalacji</w:t>
            </w:r>
          </w:p>
          <w:p w14:paraId="40D5E5D3" w14:textId="64975A30"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wbudowane mechanizmy szyfrowania zarówno plików z backupami jak i transmisji sieciowej. Włączenie szyfrowania nie może skutkować utratą jakiejkolwiek funkcjonalności wymienionej w tej specyfikacji</w:t>
            </w:r>
          </w:p>
          <w:p w14:paraId="68DEB5ED" w14:textId="6BECD5CD"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posiadać mechanizmy chroniące przed utratą hasła szyfrowania</w:t>
            </w:r>
          </w:p>
          <w:p w14:paraId="42F642FA" w14:textId="52BF9711"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backup maszyn wirtualnych używających współdzielonych dysków VHDX na Hyper-V (shared VHDX)</w:t>
            </w:r>
          </w:p>
          <w:p w14:paraId="7C7450A6" w14:textId="018D74FF"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posiadać architekturę klient/serwer z możliwością instalacji wielu instancji konsoli administracyjnych.</w:t>
            </w:r>
          </w:p>
          <w:p w14:paraId="1546FCB9" w14:textId="511A4114"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Wymagania RPO</w:t>
            </w:r>
          </w:p>
          <w:p w14:paraId="5F5A07F7" w14:textId="7A5AA2C0"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wykorzystywać mechanizmy Change Block Tracking na wszystkich wspieranych platformach wirtualizacyjnych. Mechanizmy muszą być certyfikowane przez dostawcę platformy wirtualizacyjnej</w:t>
            </w:r>
          </w:p>
          <w:p w14:paraId="1BF088DE" w14:textId="5CCAC3F3"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 xml:space="preserve">Oprogramowanie musi </w:t>
            </w:r>
            <w:r w:rsidR="00171013" w:rsidRPr="006441DE">
              <w:rPr>
                <w:rFonts w:asciiTheme="minorHAnsi" w:hAnsiTheme="minorHAnsi" w:cstheme="minorHAnsi"/>
                <w:sz w:val="20"/>
                <w:szCs w:val="20"/>
              </w:rPr>
              <w:t>wykorzystywana</w:t>
            </w:r>
            <w:r w:rsidRPr="006441DE">
              <w:rPr>
                <w:rFonts w:asciiTheme="minorHAnsi" w:eastAsia="Times New Roman" w:hAnsiTheme="minorHAnsi" w:cstheme="minorHAnsi"/>
                <w:sz w:val="20"/>
                <w:szCs w:val="20"/>
              </w:rPr>
              <w:t xml:space="preserve"> </w:t>
            </w:r>
            <w:r w:rsidR="00171013" w:rsidRPr="006441DE">
              <w:rPr>
                <w:rFonts w:asciiTheme="minorHAnsi" w:eastAsia="Times New Roman" w:hAnsiTheme="minorHAnsi" w:cstheme="minorHAnsi"/>
                <w:sz w:val="20"/>
                <w:szCs w:val="20"/>
              </w:rPr>
              <w:t>mechanizmy</w:t>
            </w:r>
            <w:r w:rsidRPr="006441DE">
              <w:rPr>
                <w:rFonts w:asciiTheme="minorHAnsi" w:eastAsia="Times New Roman" w:hAnsiTheme="minorHAnsi" w:cstheme="minorHAnsi"/>
                <w:sz w:val="20"/>
                <w:szCs w:val="20"/>
              </w:rPr>
              <w:t xml:space="preserve"> śledzenia zmienionych plików przy zabezpieczaniu udziałów plikowych.</w:t>
            </w:r>
          </w:p>
          <w:p w14:paraId="75BF62F8" w14:textId="5DE5B553"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14:paraId="4A44B862" w14:textId="1875305A"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oferować ten mechanizm z dokładnością do pojedynczego datastoru</w:t>
            </w:r>
          </w:p>
          <w:p w14:paraId="49625DD8" w14:textId="49316503"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automatycznie wykrywać i usuwać snapshoty-sieroty (orphaned snapshots), które mogą zakłócić poprawne wykonanie backupu. Proces ten nie może wymagać interakcji administratora</w:t>
            </w:r>
          </w:p>
          <w:p w14:paraId="5DB703EE" w14:textId="6065FDA2"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 i być dostępna dla następujących macierzy: HPE, Dell EMC, NetApp, Cisco, IBM, Lenovo, Fujitsu, Huawei, INFINIDAT, Pure Storage.</w:t>
            </w:r>
          </w:p>
          <w:p w14:paraId="511EA0D8" w14:textId="5F110199"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Oprogramowanie musi posiadać wsparcie dla VMware vSAN potwierdzone odpowiednią</w:t>
            </w:r>
            <w:r w:rsidRPr="006441DE">
              <w:rPr>
                <w:rFonts w:asciiTheme="minorHAnsi" w:eastAsia="Times New Roman" w:hAnsiTheme="minorHAnsi" w:cstheme="minorHAnsi"/>
                <w:sz w:val="20"/>
                <w:szCs w:val="20"/>
              </w:rPr>
              <w:t xml:space="preserve"> certyfikacją VMware.</w:t>
            </w:r>
          </w:p>
          <w:p w14:paraId="1F0D6114" w14:textId="3F8F3896"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kopiowanie backupów na taśmy wraz z pełnym śledzeniem wirtualnych maszyn</w:t>
            </w:r>
          </w:p>
          <w:p w14:paraId="5F51F13D" w14:textId="6A34F898"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posiadać wsparcie dla NDMP</w:t>
            </w:r>
          </w:p>
          <w:p w14:paraId="65A09B1B" w14:textId="58AC1297"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możliwość tworzenia retencji GFS (Grandfather-Father-Son)</w:t>
            </w:r>
          </w:p>
          <w:p w14:paraId="5D6B54DE" w14:textId="3576D7B9"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umieć korzystać z protokołu DDBOOST w przypadku, gdy repozytorium backupów jest umiejscowione na Dell EMC DataDomain. Funkcjonalność powinna wspierać łącze sieciowe lub FC.</w:t>
            </w:r>
          </w:p>
          <w:p w14:paraId="79A39E5D" w14:textId="2BAFAA51"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umieć korzystać z protokołu Catalyst (w tym Catalyst Copy) w przypadku, gdy repozytorium backupów jest umiejscowione na HPE StoreOnce. Funkcjonalność powinna wspierać łącze sieciowe lub FC.</w:t>
            </w:r>
          </w:p>
          <w:p w14:paraId="14FF4E33" w14:textId="2CAFCD63"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BlockClone API w przypadku użycia Windows Server 2016 lub 2019 z systemem pliku ReFS jako repozytorium backupu. Podobna funkcjonalność musi być zapewniona dla repozytoriów opartych o linuxowy system plików XFS.</w:t>
            </w:r>
          </w:p>
          <w:p w14:paraId="2167AA1C" w14:textId="3A29FD86"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Repozytoria oparte o XFS muszą pozwalać na niezmienność danych przez określoną ilość czasu (tzw Immutability)</w:t>
            </w:r>
          </w:p>
          <w:p w14:paraId="20F5B4C3" w14:textId="4EB78821"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możliwość kopiowania backupów oraz replikacji wirtualnych maszyn z wykorzystaniem wbudowanej akceleracji WAN.</w:t>
            </w:r>
          </w:p>
          <w:p w14:paraId="0D246659" w14:textId="4ECD6EED"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p w14:paraId="48771F13" w14:textId="33B229CC"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Oprogramowanie musi mieć możliwość replikacji ciągłej, opartej o VMware VAIO, włączonych wirtualnych maszyn bezpośrednio z infrastruktury VMware vSphere. Dla replikacji</w:t>
            </w:r>
            <w:r w:rsidRPr="006441DE">
              <w:rPr>
                <w:rFonts w:asciiTheme="minorHAnsi" w:eastAsia="Times New Roman" w:hAnsiTheme="minorHAnsi" w:cstheme="minorHAnsi"/>
                <w:sz w:val="20"/>
                <w:szCs w:val="20"/>
              </w:rPr>
              <w:t xml:space="preserve"> ciągłej musi być możliwośc zdefiniowania dziennika pozwalającego na odzyskanie danych z dowolnego punku w ramach ustalonego parametru RPO.</w:t>
            </w:r>
          </w:p>
          <w:p w14:paraId="1CF00554" w14:textId="7769863E"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umożliwiać przechowywanie punktów przywracania dla replik</w:t>
            </w:r>
          </w:p>
          <w:p w14:paraId="3F0930CC" w14:textId="4E44034C"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umożliwiać wykorzystanie istniejących w infrastrukturze wirtualnych maszyn jako źródła do dalszej replikacji (replica seeding)</w:t>
            </w:r>
          </w:p>
          <w:p w14:paraId="5EA1CE4F" w14:textId="0A7F1233"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wykorzystywać wszystkie oferowane przez hypervisor tryby transportu (sieć, hot-add, LAN Free-SAN)</w:t>
            </w:r>
          </w:p>
          <w:p w14:paraId="0074A27E" w14:textId="352D53D1"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Wymagania RTO</w:t>
            </w:r>
          </w:p>
          <w:p w14:paraId="158A5D92" w14:textId="53ED6D95"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w:t>
            </w:r>
            <w:r w:rsidRPr="006441DE">
              <w:rPr>
                <w:rFonts w:asciiTheme="minorHAnsi" w:eastAsia="Times New Roman" w:hAnsiTheme="minorHAnsi" w:cstheme="minorHAnsi"/>
                <w:sz w:val="20"/>
                <w:szCs w:val="20"/>
              </w:rPr>
              <w:t xml:space="preserve"> do przechowywania kopii zapasowych.</w:t>
            </w:r>
          </w:p>
          <w:p w14:paraId="78345A71" w14:textId="52AF32B8"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Dodatkowo dla środowiska vSphere i Hyper-V powyższa funkcjonalność powinna umożliwiać uruchomianie backupu z innych platform (inne wirtualizatory, maszyny fizyczne oraz chmura publiczna)</w:t>
            </w:r>
          </w:p>
          <w:p w14:paraId="0B7E936F" w14:textId="766B940F"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11EAB443" w14:textId="1524AAD1"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pozwalać na zaprezentowanie pojedynczego dysku bezpośrednio z kopii zapasowej do wybranej działającej maszyny wirtualnej vSpehre</w:t>
            </w:r>
          </w:p>
          <w:p w14:paraId="741224E3" w14:textId="4AA447A7"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Oprogramowanie musi umożliwiać pełne odtworzenie wirtualnej maszyny, plików konfiguracji</w:t>
            </w:r>
            <w:r w:rsidRPr="006441DE">
              <w:rPr>
                <w:rFonts w:asciiTheme="minorHAnsi" w:eastAsia="Times New Roman" w:hAnsiTheme="minorHAnsi" w:cstheme="minorHAnsi"/>
                <w:sz w:val="20"/>
                <w:szCs w:val="20"/>
              </w:rPr>
              <w:t xml:space="preserve"> i dysków</w:t>
            </w:r>
          </w:p>
          <w:p w14:paraId="771DFB4B" w14:textId="386B0817"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umożliwiać pełne odtworzenie wirtualnej maszyny bezpośrednio do Microsoft Azure, Microsoft Azure Stack oraz Amazon EC2.</w:t>
            </w:r>
          </w:p>
          <w:p w14:paraId="543E5C90" w14:textId="08B84316"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7771E4F0" w14:textId="5F0BEE6A"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możliwość odtworzenia plików bezpośrednio do maszyny wirtualnej poprzez sieć, przy pomocy VIX API dla platformy VMware i PowerShell Direct dla platformy Hyper-V.</w:t>
            </w:r>
          </w:p>
          <w:p w14:paraId="6768C937" w14:textId="1481C296"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Oprogramowanie musi wspierać odtwarzanie pojedynczych plików z następujących systemów plików: </w:t>
            </w:r>
          </w:p>
          <w:p w14:paraId="39FC30E7" w14:textId="2536947A" w:rsidR="00727022" w:rsidRPr="006441DE" w:rsidRDefault="00727022">
            <w:pPr>
              <w:pStyle w:val="Default"/>
              <w:numPr>
                <w:ilvl w:val="1"/>
                <w:numId w:val="130"/>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lang w:val="en-US"/>
              </w:rPr>
              <w:t xml:space="preserve">Linux: ext2, ext3, ext4, ReiserFS, JFS, XFS, Btrfs </w:t>
            </w:r>
          </w:p>
          <w:p w14:paraId="1AECD34E" w14:textId="17723A4C" w:rsidR="00727022" w:rsidRPr="006441DE" w:rsidRDefault="00727022">
            <w:pPr>
              <w:pStyle w:val="Default"/>
              <w:numPr>
                <w:ilvl w:val="1"/>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BSD: UFS, UFS2 </w:t>
            </w:r>
          </w:p>
          <w:p w14:paraId="0A731275" w14:textId="342C224E" w:rsidR="00727022" w:rsidRPr="006441DE" w:rsidRDefault="00727022">
            <w:pPr>
              <w:pStyle w:val="Default"/>
              <w:numPr>
                <w:ilvl w:val="1"/>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Solaris: ZFS, UFS </w:t>
            </w:r>
          </w:p>
          <w:p w14:paraId="7B97D20A" w14:textId="132AB749" w:rsidR="00727022" w:rsidRPr="006441DE" w:rsidRDefault="00727022">
            <w:pPr>
              <w:pStyle w:val="Default"/>
              <w:numPr>
                <w:ilvl w:val="1"/>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Mac: HFS, HFS+ </w:t>
            </w:r>
          </w:p>
          <w:p w14:paraId="0A61CB0A" w14:textId="2B8545BC" w:rsidR="00727022" w:rsidRPr="006441DE" w:rsidRDefault="00727022">
            <w:pPr>
              <w:pStyle w:val="Default"/>
              <w:numPr>
                <w:ilvl w:val="1"/>
                <w:numId w:val="130"/>
              </w:numPr>
              <w:spacing w:line="276" w:lineRule="auto"/>
              <w:jc w:val="both"/>
              <w:rPr>
                <w:rFonts w:asciiTheme="minorHAnsi" w:eastAsia="Times New Roman" w:hAnsiTheme="minorHAnsi" w:cstheme="minorHAnsi"/>
                <w:sz w:val="20"/>
                <w:szCs w:val="20"/>
                <w:lang w:val="en-US"/>
              </w:rPr>
            </w:pPr>
            <w:r w:rsidRPr="006441DE">
              <w:rPr>
                <w:rFonts w:asciiTheme="minorHAnsi" w:hAnsiTheme="minorHAnsi" w:cstheme="minorHAnsi"/>
                <w:sz w:val="20"/>
                <w:szCs w:val="20"/>
                <w:lang w:val="en-US"/>
              </w:rPr>
              <w:t>Windows: NTFS, FAT, FAT32</w:t>
            </w:r>
            <w:r w:rsidRPr="006441DE">
              <w:rPr>
                <w:rFonts w:asciiTheme="minorHAnsi" w:eastAsia="Times New Roman" w:hAnsiTheme="minorHAnsi" w:cstheme="minorHAnsi"/>
                <w:sz w:val="20"/>
                <w:szCs w:val="20"/>
                <w:lang w:val="en-US"/>
              </w:rPr>
              <w:t xml:space="preserve">, ReFS </w:t>
            </w:r>
          </w:p>
          <w:p w14:paraId="64B6E66B" w14:textId="72B9B507" w:rsidR="00727022" w:rsidRPr="006441DE" w:rsidRDefault="00727022">
            <w:pPr>
              <w:pStyle w:val="Default"/>
              <w:numPr>
                <w:ilvl w:val="1"/>
                <w:numId w:val="130"/>
              </w:numPr>
              <w:spacing w:line="276" w:lineRule="auto"/>
              <w:jc w:val="both"/>
              <w:rPr>
                <w:rFonts w:asciiTheme="minorHAnsi" w:eastAsia="Times New Roman" w:hAnsiTheme="minorHAnsi" w:cstheme="minorHAnsi"/>
                <w:sz w:val="20"/>
                <w:szCs w:val="20"/>
              </w:rPr>
            </w:pPr>
            <w:r w:rsidRPr="006441DE">
              <w:rPr>
                <w:rFonts w:asciiTheme="minorHAnsi" w:eastAsia="Times New Roman" w:hAnsiTheme="minorHAnsi" w:cstheme="minorHAnsi"/>
                <w:sz w:val="20"/>
                <w:szCs w:val="20"/>
              </w:rPr>
              <w:t xml:space="preserve">-Novell </w:t>
            </w:r>
            <w:r w:rsidRPr="006441DE">
              <w:rPr>
                <w:rFonts w:asciiTheme="minorHAnsi" w:hAnsiTheme="minorHAnsi" w:cstheme="minorHAnsi"/>
                <w:sz w:val="20"/>
                <w:szCs w:val="20"/>
              </w:rPr>
              <w:t>OES</w:t>
            </w:r>
            <w:r w:rsidRPr="006441DE">
              <w:rPr>
                <w:rFonts w:asciiTheme="minorHAnsi" w:eastAsia="Times New Roman" w:hAnsiTheme="minorHAnsi" w:cstheme="minorHAnsi"/>
                <w:sz w:val="20"/>
                <w:szCs w:val="20"/>
              </w:rPr>
              <w:t>: NSS</w:t>
            </w:r>
          </w:p>
          <w:p w14:paraId="57B28204" w14:textId="393FE21C"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przywracanie plików z partycji Linux LVM oraz Windows Storage Spaces.</w:t>
            </w:r>
          </w:p>
          <w:p w14:paraId="7632C9E9" w14:textId="793B739C"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umożliwiać szybkie granularne odtwarzanie obiektów aplikacji bez użycia jakiegokolwiek agenta zainstalowanego wewnątrz maszyny wirtualnej.</w:t>
            </w:r>
          </w:p>
          <w:p w14:paraId="1578F685" w14:textId="00F4CFF3"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granularne odtwarzanie obiektów Active Directory takich jak konta komputerów, konta użytkowników oraz pozwalać na odtworzenie haseł.</w:t>
            </w:r>
          </w:p>
          <w:p w14:paraId="5C95FDFE" w14:textId="22BD76FA"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Oprogramowanie musi wspierać granularne odtwarzanie dowolnych atrybutów, rekordów DNS zintegrowanych z AD, Microsoft System Objects, certyfikatów</w:t>
            </w:r>
            <w:r w:rsidRPr="006441DE">
              <w:rPr>
                <w:rFonts w:asciiTheme="minorHAnsi" w:eastAsia="Times New Roman" w:hAnsiTheme="minorHAnsi" w:cstheme="minorHAnsi"/>
                <w:sz w:val="20"/>
                <w:szCs w:val="20"/>
              </w:rPr>
              <w:t xml:space="preserve"> CA oraz elementów AD Sites.</w:t>
            </w:r>
          </w:p>
          <w:p w14:paraId="013DE387" w14:textId="69E9BDD7"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granularne odtwarzanie Microsoft Exchange 2010 i nowszych (dowolny obiekt w tym obiekty w folderze "Permanently Deleted Objects"),</w:t>
            </w:r>
          </w:p>
          <w:p w14:paraId="3E4E54E3" w14:textId="13D276B7"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 Oprogramowanie musi wspierać przywracanie danych Exchange do oryginalnego środowiska</w:t>
            </w:r>
          </w:p>
          <w:p w14:paraId="5E1B4DB3" w14:textId="2491B852"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granularne odtwarzanie Microsoft SQL 2005 i nowszych</w:t>
            </w:r>
          </w:p>
          <w:p w14:paraId="5880AB09" w14:textId="6890D777"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odtworzenie point-in-time wraz z możliwością przywrócenia bazy do oryginalnego środowiska</w:t>
            </w:r>
          </w:p>
          <w:p w14:paraId="5B2E5E65" w14:textId="7C20B467"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granularne odtwarzanie Microsoft Sharepoint 2010 i nowszych</w:t>
            </w:r>
          </w:p>
          <w:p w14:paraId="1CE838A3" w14:textId="793DBB46"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odtworzenia elementów, witryn, uprawnień dla witryn Sharepoint.</w:t>
            </w:r>
          </w:p>
          <w:p w14:paraId="13D186EE" w14:textId="22B27538"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granularne odtwarzanie baz danych Oracle z opcją odtwarzanie point-in-time wraz z włączonym Oracle DataGuard. Funkcjonalność ta musi być dostępna dla baz uruchomionych w środowiskach Windows oraz Linux.</w:t>
            </w:r>
          </w:p>
          <w:p w14:paraId="68321766" w14:textId="5C3C6412"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pozwalać na zaprezentowanie oraz migrację online baz MS SQL oraz Oracle bezpośrednio z pliku kopii zapasowej do działającego serwera bazodanowego</w:t>
            </w:r>
          </w:p>
          <w:p w14:paraId="64B89412" w14:textId="14B4B8F2"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posiadać natywną integrację dla backupów wykonywanych poprzez Oracle RMAN</w:t>
            </w:r>
          </w:p>
          <w:p w14:paraId="18156596" w14:textId="51BA5042"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posiadać natywną integrację dla backupów wykonywanych poprzez SAP HANA</w:t>
            </w:r>
          </w:p>
          <w:p w14:paraId="07E6E651" w14:textId="0B2617D6"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wspierać także specyficzne metody odtwarzania w tym "reverse CBT" oraz odtwarzanie z wykorzystaniem sieci SAN</w:t>
            </w:r>
          </w:p>
          <w:p w14:paraId="401E5518" w14:textId="429A0AED"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ryzyka</w:t>
            </w:r>
          </w:p>
          <w:p w14:paraId="66B33EE0" w14:textId="78CB1C77"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dawać możliwość stworzenia laboratorium (izolowane środowisko) dla vSphere i Hyper-V używając wirtualnych maszyn uruchamianych bezpośrednio z plików backupu.</w:t>
            </w:r>
          </w:p>
          <w:p w14:paraId="05800A52" w14:textId="1C2CF9AD"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Dla VMware’a oprogramowanie mus</w:t>
            </w:r>
            <w:r w:rsidRPr="006441DE">
              <w:rPr>
                <w:rFonts w:asciiTheme="minorHAnsi" w:eastAsia="Times New Roman" w:hAnsiTheme="minorHAnsi" w:cstheme="minorHAnsi"/>
                <w:sz w:val="20"/>
                <w:szCs w:val="20"/>
              </w:rPr>
              <w:t>i pozwalać na uruchomienie takiego środowiska bezpośrednio ze snapshotów macierzowych stworzonych na wspieranych urządzeniach.</w:t>
            </w:r>
          </w:p>
          <w:p w14:paraId="1C189155" w14:textId="7B4B18F7"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758C1D6D" w14:textId="39B45724"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Oprogramowanie musi mieć podobne mechanizmy dla replik w środowisku vSphere</w:t>
            </w:r>
          </w:p>
          <w:p w14:paraId="1B51DD9B" w14:textId="1CF1F750"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w:t>
            </w:r>
            <w:r w:rsidRPr="006441DE">
              <w:rPr>
                <w:rFonts w:asciiTheme="minorHAnsi" w:eastAsia="Times New Roman" w:hAnsiTheme="minorHAnsi" w:cstheme="minorHAnsi"/>
                <w:sz w:val="20"/>
                <w:szCs w:val="20"/>
              </w:rPr>
              <w:t>OD32.</w:t>
            </w:r>
          </w:p>
          <w:p w14:paraId="2EAF324A" w14:textId="7D87EBE0"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eastAsia="Times New Roman" w:hAnsiTheme="minorHAnsi" w:cstheme="minorHAnsi"/>
                <w:sz w:val="20"/>
                <w:szCs w:val="20"/>
              </w:rPr>
              <w:t xml:space="preserve">Oprogramowanie musi umożliwiać dwuetapowe, automatyczne, </w:t>
            </w:r>
            <w:r w:rsidRPr="006441DE">
              <w:rPr>
                <w:rFonts w:asciiTheme="minorHAnsi" w:hAnsiTheme="minorHAnsi" w:cstheme="minorHAnsi"/>
                <w:sz w:val="20"/>
                <w:szCs w:val="20"/>
              </w:rPr>
              <w:t>odtwarzanie maszyn wirtualnych z możliwością wstrzyknięcia dowolnego skryptu przed odtworzeniem danych do środowiska produkcyjnego.</w:t>
            </w:r>
          </w:p>
          <w:p w14:paraId="12291674" w14:textId="5BB7D7AC"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Monitoring</w:t>
            </w:r>
          </w:p>
          <w:p w14:paraId="4D4F2440" w14:textId="7EE8DF13"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zapewnić możliwość monitorowania środowiska wirtualizacyjnego opartego na VMware vSphere i Microsoft Hyper-V bez potrzeby korzystania z narzędzi firm trzecich</w:t>
            </w:r>
          </w:p>
          <w:p w14:paraId="702E895B" w14:textId="43CCFA10"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umożliwiać monitorowanie środowiska wirtualizacyjnego VMware w wersji, 6.5, 6.7 i 7.0 – zarówno w bezpłatnej wersji ESXi jak i w pełnej wersji ESX/ESXi zarządzane przez konsole vCenter Server lub pracujące samodzielnie</w:t>
            </w:r>
          </w:p>
          <w:p w14:paraId="44586DA8" w14:textId="0858A9DB"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umożliwiać monitorowanie środowiska wirtualizacyjnego Microsoft Hyper-, 2016 oraz 2019 zarówno w wersji darmowej jak i zawartej w płatnej licencji Microsoft Windows Server zarządzane poprzez System Center Virtual Machine Manager lub pracujące samodzielnie.</w:t>
            </w:r>
          </w:p>
          <w:p w14:paraId="0F739AC7" w14:textId="1567C4CD"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status „VMware Ready” i być przetestowany i certyfikowany przez VMware</w:t>
            </w:r>
          </w:p>
          <w:p w14:paraId="6105887A" w14:textId="41F28061"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umożliwiać kategoryzacje obiektów infrastruktury wirtualnej niezależnie od hierarchii stworzonej w vCenter</w:t>
            </w:r>
          </w:p>
          <w:p w14:paraId="2C519566" w14:textId="48609B31"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System musi umożliwiać tworzenie alarmów dla całych grup wirtualnych maszyn jak i pojedynczych</w:t>
            </w:r>
            <w:r w:rsidRPr="006441DE">
              <w:rPr>
                <w:rFonts w:asciiTheme="minorHAnsi" w:eastAsia="Times New Roman" w:hAnsiTheme="minorHAnsi" w:cstheme="minorHAnsi"/>
                <w:sz w:val="20"/>
                <w:szCs w:val="20"/>
              </w:rPr>
              <w:t xml:space="preserve"> wirtualnych maszyn</w:t>
            </w:r>
          </w:p>
          <w:p w14:paraId="50DD452B" w14:textId="2554A6F9"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eastAsia="Times New Roman" w:hAnsiTheme="minorHAnsi" w:cstheme="minorHAnsi"/>
                <w:sz w:val="20"/>
                <w:szCs w:val="20"/>
              </w:rPr>
              <w:t xml:space="preserve">System musi dawać możliwość układania terminarza raportów i wysyłania </w:t>
            </w:r>
            <w:r w:rsidRPr="006441DE">
              <w:rPr>
                <w:rFonts w:asciiTheme="minorHAnsi" w:hAnsiTheme="minorHAnsi" w:cstheme="minorHAnsi"/>
                <w:sz w:val="20"/>
                <w:szCs w:val="20"/>
              </w:rPr>
              <w:t>tych raportów przy pomocy poczty elektronicznej w formacie HTML oraz Excel</w:t>
            </w:r>
          </w:p>
          <w:p w14:paraId="53B357AA" w14:textId="06697290"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dawać możliwość podłączenia się do kilku instancji vCenter Server i serwerów Hyper-V jednocześnie, w celu centralnego monitorowania wielu środowisk</w:t>
            </w:r>
          </w:p>
          <w:p w14:paraId="2236F4D1" w14:textId="287B9417"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wbudowane predefiniowane zestawy alarmów wraz z możliwością tworzenia własnych alarmów i zdarzeń przez administratora</w:t>
            </w:r>
          </w:p>
          <w:p w14:paraId="315ACA85" w14:textId="357AC0F2"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wbudowane połączenie z bazą wiedzy opisującą problemy z predefiniowanych alarmów</w:t>
            </w:r>
          </w:p>
          <w:p w14:paraId="03182CEF" w14:textId="058AFB32"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centralną konsolę z sumarycznym podglądem wszystkich obiektów infrastruktury wirtualnej (ang. Dashboard)</w:t>
            </w:r>
          </w:p>
          <w:p w14:paraId="51806D6B" w14:textId="6BDE053C"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monitorowania platformy sprzętowej, na której jest zainstalowana infrastruktura wirtualna</w:t>
            </w:r>
          </w:p>
          <w:p w14:paraId="46F27C3D" w14:textId="21E7F0C9"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zapewnić możliwość podłączenia się do wirtualnej maszyny (tryb konsoli) bezpośrednio z narzędzia monitorującego</w:t>
            </w:r>
          </w:p>
          <w:p w14:paraId="5F94FCE3" w14:textId="6D8C4100"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integracji z oprogramowaniem do tworzenia kopii zapasowych tego samego producenta</w:t>
            </w:r>
          </w:p>
          <w:p w14:paraId="71B66A4D" w14:textId="4A3CE1DC"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System musi mieć możli</w:t>
            </w:r>
            <w:r w:rsidRPr="006441DE">
              <w:rPr>
                <w:rFonts w:asciiTheme="minorHAnsi" w:eastAsia="Times New Roman" w:hAnsiTheme="minorHAnsi" w:cstheme="minorHAnsi"/>
                <w:sz w:val="20"/>
                <w:szCs w:val="20"/>
              </w:rPr>
              <w:t>wość monitorowania obciążenia serwerów backupowych, ilości zabezpieczanych danych oraz statusu zadań kopii zapasowych, replikacji oraz weryfikacji odzyskiwalności maszyn wirtualnych.</w:t>
            </w:r>
          </w:p>
          <w:p w14:paraId="7E190401" w14:textId="007BE7B4"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20BB9A45" w14:textId="1C06F742"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granularnego monitorowania infrastruktury, zależnego od uprawnień nadanym użytkownikom dla platformy VMware</w:t>
            </w:r>
          </w:p>
          <w:p w14:paraId="5819FEF0" w14:textId="76D6DC1E"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monitorowania instancji VMware vCloud Director w wersji 8.x i 9.x</w:t>
            </w:r>
          </w:p>
          <w:p w14:paraId="78562E07" w14:textId="50FFDA21"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Raportowanie</w:t>
            </w:r>
          </w:p>
          <w:p w14:paraId="1D30B184" w14:textId="05635689"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raportowania musi umożliwić tworzenie raportów z infrastruktury wirtualnej bazującej na VMware ESX/ESXi, 6.5, 6.7 i 7.0 vCenter Server 5.x oraz 6.x jak również Microsoft Hyper-, 2016 oraz 2019</w:t>
            </w:r>
          </w:p>
          <w:p w14:paraId="7016C8E0" w14:textId="0A9D2641"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wspierać wiele instancji vCenter Server i Microsoft Hyper-V jednocześnie bez konieczności instalowania dodatkowych modułów.</w:t>
            </w:r>
          </w:p>
          <w:p w14:paraId="352534DC" w14:textId="69C86FFC"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być certyfikowany przez VMware i posiadać status VMware Ready”</w:t>
            </w:r>
          </w:p>
          <w:p w14:paraId="6F699C95" w14:textId="27C7EFDB"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być systemem bezagentowym. Nie dopuszcza się możliwości instalowania przez system agentów na monitorowanych hostach ESXi i Hyper-V</w:t>
            </w:r>
          </w:p>
          <w:p w14:paraId="41A8F6F7" w14:textId="4D323158"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eksportowania raportów do formatów Microsoft Word, Microsoft Excel, Microsoft Visio, Adobe PDF</w:t>
            </w:r>
          </w:p>
          <w:p w14:paraId="0A173EDF" w14:textId="45662F09" w:rsidR="00727022" w:rsidRPr="006441DE" w:rsidRDefault="00727022">
            <w:pPr>
              <w:pStyle w:val="Default"/>
              <w:numPr>
                <w:ilvl w:val="0"/>
                <w:numId w:val="130"/>
              </w:numPr>
              <w:spacing w:line="276" w:lineRule="auto"/>
              <w:jc w:val="both"/>
              <w:rPr>
                <w:rFonts w:asciiTheme="minorHAnsi" w:eastAsia="Times New Roman" w:hAnsiTheme="minorHAnsi" w:cstheme="minorHAnsi"/>
                <w:sz w:val="20"/>
                <w:szCs w:val="20"/>
              </w:rPr>
            </w:pPr>
            <w:r w:rsidRPr="006441DE">
              <w:rPr>
                <w:rFonts w:asciiTheme="minorHAnsi" w:hAnsiTheme="minorHAnsi" w:cstheme="minorHAnsi"/>
                <w:sz w:val="20"/>
                <w:szCs w:val="20"/>
              </w:rPr>
              <w:t>System musi mieć możliwość ustawienia harmonogramu kolekcji danych z monitorowanych systemów jak również możliwość tworzenia zadań kolekcjonowania danych</w:t>
            </w:r>
            <w:r w:rsidRPr="006441DE">
              <w:rPr>
                <w:rFonts w:asciiTheme="minorHAnsi" w:eastAsia="Times New Roman" w:hAnsiTheme="minorHAnsi" w:cstheme="minorHAnsi"/>
                <w:sz w:val="20"/>
                <w:szCs w:val="20"/>
              </w:rPr>
              <w:t xml:space="preserve"> ad-hoc</w:t>
            </w:r>
          </w:p>
          <w:p w14:paraId="38D39C05" w14:textId="75F8B715"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ustawienia harmonogramu generowania raportów i dostarczania ich do odbiorców w określonych przez administratora interwałach</w:t>
            </w:r>
          </w:p>
          <w:p w14:paraId="29154FB3" w14:textId="60222082"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w raportach musi mieć możliwość uwzględniania informacji o zmianach konfiguracji monitorowanych systemów</w:t>
            </w:r>
          </w:p>
          <w:p w14:paraId="319F3E60" w14:textId="0C312424"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generowania raportów z dowolnego punktu w czasie zakładając, że informacje z tego czasu nie zostały usunięte z bazy danych</w:t>
            </w:r>
          </w:p>
          <w:p w14:paraId="4528B321" w14:textId="57A6533D"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posiadać predefiniowane szablony z możliwością tworzenia nowych jak i modyfikacji wbudowanych</w:t>
            </w:r>
          </w:p>
          <w:p w14:paraId="456CD30D" w14:textId="7B889C5F"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analizowania „przeszacowanych” wirtualnych maszyn wraz z sugestią zmian w celu optymalnego wykorzystania fizycznej infrastruktury</w:t>
            </w:r>
          </w:p>
          <w:p w14:paraId="7AE9804C" w14:textId="015D9D8A"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generowania raportów na podstawie danych uzyskanych z oprogramowania do tworzenia kopii zapasowych tego samego producenta</w:t>
            </w:r>
          </w:p>
          <w:p w14:paraId="6AEBD6FF" w14:textId="2713A21C"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generowania raportu dotyczącego zabezpieczanych maszyn, zdefiniowanych zadań tworzenia kopii zapasowych oraz replikacji jak również wykorzystania zasobów serwerów backupowych.</w:t>
            </w:r>
          </w:p>
          <w:p w14:paraId="74A3EA59" w14:textId="53EB5E9C"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generowania raportu planowania pojemności (capacity planning) bazującego na scenariuszach ‘what-if’.</w:t>
            </w:r>
          </w:p>
          <w:p w14:paraId="4F623FF5" w14:textId="4EAA9F45"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granularnego raportowania infrastruktury, zależnego od uprawnień nadanym użytkownikom dla platformy VMware</w:t>
            </w:r>
          </w:p>
          <w:p w14:paraId="073C7BF0" w14:textId="4194753C" w:rsidR="00727022" w:rsidRPr="006441DE" w:rsidRDefault="00727022">
            <w:pPr>
              <w:pStyle w:val="Default"/>
              <w:numPr>
                <w:ilvl w:val="0"/>
                <w:numId w:val="13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System musi mieć możliwość generowania raportów dotyczących tzw. migawek-sierot (orphaned snapshots)</w:t>
            </w:r>
          </w:p>
          <w:p w14:paraId="1B099BFF" w14:textId="362BB785" w:rsidR="00727022" w:rsidRPr="006441DE" w:rsidRDefault="00727022">
            <w:pPr>
              <w:pStyle w:val="Default"/>
              <w:numPr>
                <w:ilvl w:val="0"/>
                <w:numId w:val="130"/>
              </w:numPr>
              <w:spacing w:line="276" w:lineRule="auto"/>
              <w:jc w:val="both"/>
              <w:rPr>
                <w:rFonts w:asciiTheme="minorHAnsi" w:hAnsiTheme="minorHAnsi" w:cstheme="minorHAnsi"/>
                <w:sz w:val="20"/>
              </w:rPr>
            </w:pPr>
            <w:r w:rsidRPr="006441DE">
              <w:rPr>
                <w:rFonts w:asciiTheme="minorHAnsi" w:hAnsiTheme="minorHAnsi" w:cstheme="minorHAnsi"/>
                <w:sz w:val="20"/>
                <w:szCs w:val="20"/>
              </w:rPr>
              <w:t xml:space="preserve"> System musi mieć możliwość generowania personalizowanych raportów zawierających informacje z dowolnych predefiniowanych raportów w pojedynczym</w:t>
            </w:r>
            <w:r w:rsidRPr="006441DE">
              <w:rPr>
                <w:rFonts w:asciiTheme="minorHAnsi" w:eastAsia="Times New Roman" w:hAnsiTheme="minorHAnsi" w:cstheme="minorHAnsi"/>
                <w:sz w:val="20"/>
                <w:szCs w:val="20"/>
              </w:rPr>
              <w:t xml:space="preserve"> dokumencie</w:t>
            </w:r>
          </w:p>
        </w:tc>
        <w:tc>
          <w:tcPr>
            <w:tcW w:w="1417" w:type="dxa"/>
          </w:tcPr>
          <w:p w14:paraId="5AB2439A" w14:textId="77777777" w:rsidR="00727022" w:rsidRPr="006441DE" w:rsidRDefault="00727022" w:rsidP="00727022">
            <w:pPr>
              <w:spacing w:after="200" w:line="276" w:lineRule="auto"/>
              <w:jc w:val="both"/>
              <w:rPr>
                <w:rFonts w:cstheme="minorHAnsi"/>
                <w:sz w:val="20"/>
              </w:rPr>
            </w:pPr>
          </w:p>
        </w:tc>
      </w:tr>
      <w:tr w:rsidR="00727022" w:rsidRPr="006441DE" w14:paraId="4F14546C" w14:textId="77777777" w:rsidTr="1AA2F5B9">
        <w:trPr>
          <w:trHeight w:val="2542"/>
        </w:trPr>
        <w:tc>
          <w:tcPr>
            <w:tcW w:w="562" w:type="dxa"/>
          </w:tcPr>
          <w:p w14:paraId="1C12B657" w14:textId="40B0D5E0" w:rsidR="00727022" w:rsidRPr="006441DE" w:rsidRDefault="006D7B32" w:rsidP="00727022">
            <w:pPr>
              <w:rPr>
                <w:rFonts w:cstheme="minorHAnsi"/>
                <w:sz w:val="20"/>
              </w:rPr>
            </w:pPr>
            <w:r w:rsidRPr="006441DE">
              <w:rPr>
                <w:rFonts w:cstheme="minorHAnsi"/>
                <w:sz w:val="20"/>
              </w:rPr>
              <w:t>11</w:t>
            </w:r>
          </w:p>
        </w:tc>
        <w:tc>
          <w:tcPr>
            <w:tcW w:w="1276" w:type="dxa"/>
          </w:tcPr>
          <w:p w14:paraId="14E9DD8F" w14:textId="083B7239" w:rsidR="00727022" w:rsidRPr="006441DE" w:rsidRDefault="006D7B32" w:rsidP="00727022">
            <w:pPr>
              <w:rPr>
                <w:rFonts w:cstheme="minorHAnsi"/>
                <w:sz w:val="20"/>
              </w:rPr>
            </w:pPr>
            <w:r w:rsidRPr="006441DE">
              <w:rPr>
                <w:rFonts w:cstheme="minorHAnsi"/>
                <w:sz w:val="20"/>
              </w:rPr>
              <w:t xml:space="preserve">Gwarancja </w:t>
            </w:r>
          </w:p>
        </w:tc>
        <w:tc>
          <w:tcPr>
            <w:tcW w:w="5957" w:type="dxa"/>
          </w:tcPr>
          <w:p w14:paraId="4F671115" w14:textId="7777777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60 miesięcy gwarancji producenta serwera w trybie on-site z gwarantowaną reakcją serwisu do końca następnego dnia od zgłoszenia. Naprawa realizowana przez producenta serwera lub autoryzowany przez producenta serwis.</w:t>
            </w:r>
          </w:p>
          <w:p w14:paraId="40072B32" w14:textId="7777777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Funkcja zgłaszania usterek i awarii sprzętowych poprzez automatyczne założenie zgłoszenia w systemie helpdesk/servicedesk producenta sprzętu;</w:t>
            </w:r>
          </w:p>
          <w:p w14:paraId="6E10EB76" w14:textId="7777777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Uszkodzone dyski twarde nie podlegają zwrotowi organizacji serwisowej;</w:t>
            </w:r>
          </w:p>
          <w:p w14:paraId="1A2606F4" w14:textId="7777777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Firma serwisująca musi posiadać ISO 9001:2000 na świadczenie usług serwisowych;</w:t>
            </w:r>
          </w:p>
          <w:p w14:paraId="3FE5867F" w14:textId="7777777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Bezpłatna dostępność poprawek i aktualizacji BIOS/Firmware/sterowników dożywotnio dla oferowanego serwera – jeżeli funkcjonalność ta wymaga dodatkowego serwisu lub licencji producenta serwera, takowy element musi być uwzględniona w ofercie;</w:t>
            </w:r>
          </w:p>
          <w:p w14:paraId="65C38715" w14:textId="63659764" w:rsidR="0072702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odpłatnego wydłużenia gwarancji producenta do 7 lat w trybie onsite z gwarantowanym skutecznym zakończeniem naprawy serwera najpóźniej w następnym dniu roboczym od zgłoszenia usterki;</w:t>
            </w:r>
          </w:p>
        </w:tc>
        <w:tc>
          <w:tcPr>
            <w:tcW w:w="1417" w:type="dxa"/>
          </w:tcPr>
          <w:p w14:paraId="19222C90" w14:textId="77777777" w:rsidR="00727022" w:rsidRPr="006441DE" w:rsidRDefault="00727022" w:rsidP="00727022">
            <w:pPr>
              <w:spacing w:after="200" w:line="276" w:lineRule="auto"/>
              <w:jc w:val="both"/>
              <w:rPr>
                <w:rFonts w:cstheme="minorHAnsi"/>
                <w:sz w:val="20"/>
              </w:rPr>
            </w:pPr>
          </w:p>
        </w:tc>
      </w:tr>
      <w:tr w:rsidR="006D7B32" w:rsidRPr="006441DE" w14:paraId="0706C256" w14:textId="77777777" w:rsidTr="1AA2F5B9">
        <w:trPr>
          <w:trHeight w:val="2542"/>
        </w:trPr>
        <w:tc>
          <w:tcPr>
            <w:tcW w:w="562" w:type="dxa"/>
          </w:tcPr>
          <w:p w14:paraId="0BA08A23" w14:textId="7E20CCF2" w:rsidR="006D7B32" w:rsidRPr="006441DE" w:rsidRDefault="006D7B32" w:rsidP="00727022">
            <w:pPr>
              <w:rPr>
                <w:rFonts w:cstheme="minorHAnsi"/>
                <w:sz w:val="20"/>
              </w:rPr>
            </w:pPr>
            <w:r w:rsidRPr="006441DE">
              <w:rPr>
                <w:rFonts w:cstheme="minorHAnsi"/>
                <w:sz w:val="20"/>
              </w:rPr>
              <w:t>12</w:t>
            </w:r>
          </w:p>
        </w:tc>
        <w:tc>
          <w:tcPr>
            <w:tcW w:w="1276" w:type="dxa"/>
          </w:tcPr>
          <w:p w14:paraId="28E0244E" w14:textId="760842F2" w:rsidR="006D7B32" w:rsidRPr="006441DE" w:rsidRDefault="006D7B32" w:rsidP="00727022">
            <w:pPr>
              <w:rPr>
                <w:rFonts w:cstheme="minorHAnsi"/>
                <w:sz w:val="20"/>
              </w:rPr>
            </w:pPr>
            <w:r w:rsidRPr="006441DE">
              <w:rPr>
                <w:rFonts w:cstheme="minorHAnsi"/>
                <w:sz w:val="20"/>
                <w:szCs w:val="20"/>
              </w:rPr>
              <w:t>Dokumentacja, inne</w:t>
            </w:r>
          </w:p>
        </w:tc>
        <w:tc>
          <w:tcPr>
            <w:tcW w:w="5957" w:type="dxa"/>
          </w:tcPr>
          <w:p w14:paraId="2AD76A7E" w14:textId="7777777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14:paraId="251D3A51" w14:textId="7777777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Serwer musi być fabrycznie nowy i pochodzić z oficjalnego kanału dystrybucyjnego w UE – wymagane oświadczenie wykonawcy lub producenta;</w:t>
            </w:r>
          </w:p>
          <w:p w14:paraId="6D530765" w14:textId="7777777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Ogólnopolska, telefoniczna infolinia/linia techniczna producenta serwera, w ofercie należy podać link do strony producenta na której znajduje się nr telefonu oraz maila na który można zgłaszać usterki;</w:t>
            </w:r>
          </w:p>
          <w:p w14:paraId="254FA2F5" w14:textId="7777777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7B2B4ED1" w14:textId="7777777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aktualizacji i pobrania sterowników do oferowanego modelu serwera w najnowszych certyfikowanych wersjach bezpośrednio z sieci Internet za pośrednictwem strony www producenta serwera;</w:t>
            </w:r>
          </w:p>
          <w:p w14:paraId="72F4C5C0" w14:textId="7777777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pracy w pomieszczeniach o wilgotności w zawierającej się w przedziale 10 - 85 %;</w:t>
            </w:r>
          </w:p>
          <w:p w14:paraId="39DD7D2B" w14:textId="7F18BC17" w:rsidR="006D7B32" w:rsidRPr="006441DE" w:rsidRDefault="006D7B32">
            <w:pPr>
              <w:pStyle w:val="Default"/>
              <w:numPr>
                <w:ilvl w:val="0"/>
                <w:numId w:val="13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Zgodność z normami: RoHS, WEEE, CE;</w:t>
            </w:r>
          </w:p>
        </w:tc>
        <w:tc>
          <w:tcPr>
            <w:tcW w:w="1417" w:type="dxa"/>
          </w:tcPr>
          <w:p w14:paraId="0117BEFE" w14:textId="77777777" w:rsidR="006D7B32" w:rsidRPr="006441DE" w:rsidRDefault="006D7B32" w:rsidP="00727022">
            <w:pPr>
              <w:spacing w:after="200" w:line="276" w:lineRule="auto"/>
              <w:jc w:val="both"/>
              <w:rPr>
                <w:rFonts w:cstheme="minorHAnsi"/>
                <w:sz w:val="20"/>
              </w:rPr>
            </w:pPr>
          </w:p>
        </w:tc>
      </w:tr>
    </w:tbl>
    <w:p w14:paraId="02269313"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1CD27D16" w14:textId="6C938696" w:rsidR="006734E0" w:rsidRPr="006441DE" w:rsidRDefault="006734E0">
      <w:pPr>
        <w:pStyle w:val="Nagwek1"/>
        <w:numPr>
          <w:ilvl w:val="0"/>
          <w:numId w:val="132"/>
        </w:numPr>
        <w:rPr>
          <w:rFonts w:asciiTheme="minorHAnsi" w:hAnsiTheme="minorHAnsi" w:cstheme="minorHAnsi"/>
          <w:b/>
          <w:bCs/>
        </w:rPr>
      </w:pPr>
      <w:bookmarkStart w:id="2" w:name="_Toc56790987"/>
      <w:r w:rsidRPr="006441DE">
        <w:rPr>
          <w:rFonts w:asciiTheme="minorHAnsi" w:hAnsiTheme="minorHAnsi" w:cstheme="minorHAnsi"/>
          <w:b/>
          <w:bCs/>
        </w:rPr>
        <w:t xml:space="preserve">Przełączniki </w:t>
      </w:r>
      <w:bookmarkEnd w:id="2"/>
      <w:r w:rsidR="00F101D8" w:rsidRPr="006441DE">
        <w:rPr>
          <w:rFonts w:asciiTheme="minorHAnsi" w:hAnsiTheme="minorHAnsi" w:cstheme="minorHAnsi"/>
          <w:b/>
          <w:bCs/>
        </w:rPr>
        <w:t xml:space="preserve">typ 1 </w:t>
      </w:r>
    </w:p>
    <w:p w14:paraId="521587DD" w14:textId="77777777" w:rsidR="006734E0" w:rsidRPr="006441DE" w:rsidRDefault="006734E0" w:rsidP="006734E0">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6441DE" w14:paraId="4B054AE7"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9FF15" w14:textId="77777777" w:rsidR="006734E0" w:rsidRPr="006441DE" w:rsidRDefault="006734E0" w:rsidP="006734E0">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D8B7B47" w14:textId="77777777" w:rsidR="006734E0" w:rsidRPr="006441DE" w:rsidRDefault="006734E0" w:rsidP="006734E0">
            <w:pPr>
              <w:rPr>
                <w:rFonts w:cstheme="minorHAnsi"/>
                <w:b/>
                <w:sz w:val="20"/>
              </w:rPr>
            </w:pPr>
          </w:p>
        </w:tc>
      </w:tr>
      <w:tr w:rsidR="006734E0" w:rsidRPr="006441DE" w14:paraId="6E1A3CAE"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76047" w14:textId="77777777" w:rsidR="006734E0" w:rsidRPr="006441DE" w:rsidRDefault="006734E0" w:rsidP="006734E0">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CD54DE7" w14:textId="77777777" w:rsidR="006734E0" w:rsidRPr="006441DE" w:rsidRDefault="006734E0" w:rsidP="006734E0">
            <w:pPr>
              <w:rPr>
                <w:rFonts w:cstheme="minorHAnsi"/>
                <w:b/>
                <w:sz w:val="20"/>
              </w:rPr>
            </w:pPr>
          </w:p>
        </w:tc>
      </w:tr>
      <w:tr w:rsidR="006734E0" w:rsidRPr="006441DE" w14:paraId="3884226A"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6CE07" w14:textId="77777777" w:rsidR="006734E0" w:rsidRPr="006441DE" w:rsidRDefault="006734E0" w:rsidP="006734E0">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76AD542" w14:textId="77777777" w:rsidR="006734E0" w:rsidRPr="006441DE" w:rsidRDefault="006734E0" w:rsidP="006734E0">
            <w:pPr>
              <w:rPr>
                <w:rFonts w:cstheme="minorHAnsi"/>
                <w:b/>
                <w:sz w:val="20"/>
              </w:rPr>
            </w:pPr>
          </w:p>
        </w:tc>
      </w:tr>
      <w:tr w:rsidR="006734E0" w:rsidRPr="006441DE" w14:paraId="055FF00B"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90364" w14:textId="77777777" w:rsidR="006734E0" w:rsidRPr="006441DE" w:rsidRDefault="006734E0" w:rsidP="006734E0">
            <w:pPr>
              <w:jc w:val="center"/>
              <w:rPr>
                <w:rFonts w:cstheme="minorHAnsi"/>
                <w:b/>
                <w:sz w:val="20"/>
              </w:rPr>
            </w:pPr>
            <w:r w:rsidRPr="006441DE">
              <w:rPr>
                <w:rFonts w:cstheme="minorHAnsi"/>
                <w:b/>
                <w:sz w:val="20"/>
              </w:rPr>
              <w:t>Wyposażenie/licencje/</w:t>
            </w:r>
          </w:p>
          <w:p w14:paraId="0073E6BA" w14:textId="77777777" w:rsidR="006734E0" w:rsidRPr="006441DE" w:rsidRDefault="006734E0" w:rsidP="006734E0">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9672769" w14:textId="77777777" w:rsidR="006734E0" w:rsidRPr="006441DE" w:rsidRDefault="006734E0" w:rsidP="006734E0">
            <w:pPr>
              <w:rPr>
                <w:rFonts w:cstheme="minorHAnsi"/>
                <w:b/>
                <w:sz w:val="20"/>
              </w:rPr>
            </w:pPr>
          </w:p>
        </w:tc>
      </w:tr>
    </w:tbl>
    <w:p w14:paraId="14DE79B8" w14:textId="77777777" w:rsidR="00171013" w:rsidRPr="006441DE" w:rsidRDefault="00171013" w:rsidP="006734E0">
      <w:pPr>
        <w:jc w:val="both"/>
        <w:rPr>
          <w:rFonts w:cstheme="minorHAnsi"/>
          <w:b/>
        </w:rPr>
      </w:pPr>
    </w:p>
    <w:p w14:paraId="4C888F9E" w14:textId="43C26D0E" w:rsidR="006734E0" w:rsidRPr="006441DE" w:rsidRDefault="006734E0" w:rsidP="006734E0">
      <w:pPr>
        <w:jc w:val="both"/>
        <w:rPr>
          <w:rFonts w:cstheme="minorHAnsi"/>
          <w:b/>
        </w:rPr>
      </w:pPr>
      <w:r w:rsidRPr="006441DE">
        <w:rPr>
          <w:rFonts w:cstheme="minorHAnsi"/>
          <w:b/>
        </w:rPr>
        <w:t>Wymagania Ogólne</w:t>
      </w:r>
    </w:p>
    <w:p w14:paraId="2DFA6E07" w14:textId="3470DE07" w:rsidR="006734E0" w:rsidRPr="006441DE" w:rsidRDefault="006734E0" w:rsidP="006734E0">
      <w:pPr>
        <w:rPr>
          <w:rFonts w:cstheme="minorHAnsi"/>
        </w:rPr>
      </w:pPr>
      <w:r w:rsidRPr="006441DE">
        <w:rPr>
          <w:rFonts w:cstheme="minorHAnsi"/>
        </w:rPr>
        <w:t>Dostarczone przełączniki</w:t>
      </w:r>
      <w:r w:rsidR="006D7B32" w:rsidRPr="006441DE">
        <w:rPr>
          <w:rFonts w:cstheme="minorHAnsi"/>
        </w:rPr>
        <w:t xml:space="preserve"> typ 1</w:t>
      </w:r>
      <w:r w:rsidRPr="006441DE">
        <w:rPr>
          <w:rFonts w:cstheme="minorHAnsi"/>
        </w:rPr>
        <w:t xml:space="preserve"> muszą zapewniać wszystkie wymienione poniżej wymagania i funkcje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5957"/>
        <w:gridCol w:w="1417"/>
      </w:tblGrid>
      <w:tr w:rsidR="00F101D8" w:rsidRPr="006441DE" w14:paraId="5E1301CB" w14:textId="77777777" w:rsidTr="002D076A">
        <w:tc>
          <w:tcPr>
            <w:tcW w:w="562" w:type="dxa"/>
            <w:shd w:val="clear" w:color="auto" w:fill="D9D9D9" w:themeFill="background1" w:themeFillShade="D9"/>
            <w:vAlign w:val="center"/>
          </w:tcPr>
          <w:p w14:paraId="1528315E" w14:textId="77777777" w:rsidR="00F101D8" w:rsidRPr="006441DE" w:rsidRDefault="00F101D8" w:rsidP="002D076A">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14:paraId="41FA987F" w14:textId="77777777" w:rsidR="00F101D8" w:rsidRPr="006441DE" w:rsidRDefault="00F101D8" w:rsidP="002D076A">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14:paraId="6B0947C3" w14:textId="40B88739" w:rsidR="00F101D8" w:rsidRPr="006441DE" w:rsidRDefault="00AF3AA3" w:rsidP="002D076A">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F101D8" w:rsidRPr="006441DE" w14:paraId="440A378D" w14:textId="77777777" w:rsidTr="00F353A5">
        <w:trPr>
          <w:trHeight w:val="658"/>
        </w:trPr>
        <w:tc>
          <w:tcPr>
            <w:tcW w:w="562" w:type="dxa"/>
            <w:vAlign w:val="center"/>
          </w:tcPr>
          <w:p w14:paraId="1A38AFA0" w14:textId="77777777" w:rsidR="00F101D8" w:rsidRPr="006441DE" w:rsidRDefault="00F101D8" w:rsidP="002D076A">
            <w:pPr>
              <w:jc w:val="center"/>
              <w:rPr>
                <w:rFonts w:cstheme="minorHAnsi"/>
                <w:sz w:val="20"/>
              </w:rPr>
            </w:pPr>
            <w:r w:rsidRPr="006441DE">
              <w:rPr>
                <w:rFonts w:cstheme="minorHAnsi"/>
                <w:sz w:val="20"/>
              </w:rPr>
              <w:t>1</w:t>
            </w:r>
          </w:p>
        </w:tc>
        <w:tc>
          <w:tcPr>
            <w:tcW w:w="1276" w:type="dxa"/>
          </w:tcPr>
          <w:p w14:paraId="27B84B54" w14:textId="77777777" w:rsidR="00F101D8" w:rsidRPr="006441DE" w:rsidRDefault="00F101D8" w:rsidP="002D076A">
            <w:pPr>
              <w:rPr>
                <w:rFonts w:cstheme="minorHAnsi"/>
                <w:sz w:val="20"/>
              </w:rPr>
            </w:pPr>
            <w:r w:rsidRPr="006441DE">
              <w:rPr>
                <w:rFonts w:cstheme="minorHAnsi"/>
                <w:sz w:val="20"/>
              </w:rPr>
              <w:t xml:space="preserve">Wymagania </w:t>
            </w:r>
          </w:p>
          <w:p w14:paraId="0BB64FAA" w14:textId="66BF5300" w:rsidR="00F101D8" w:rsidRPr="006441DE" w:rsidRDefault="00F101D8" w:rsidP="002D076A">
            <w:pPr>
              <w:rPr>
                <w:rFonts w:cstheme="minorHAnsi"/>
                <w:sz w:val="20"/>
              </w:rPr>
            </w:pPr>
            <w:r w:rsidRPr="006441DE">
              <w:rPr>
                <w:rFonts w:cstheme="minorHAnsi"/>
                <w:sz w:val="20"/>
              </w:rPr>
              <w:t xml:space="preserve">podstawowe </w:t>
            </w:r>
          </w:p>
        </w:tc>
        <w:tc>
          <w:tcPr>
            <w:tcW w:w="5957" w:type="dxa"/>
          </w:tcPr>
          <w:p w14:paraId="40069EB7"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posiadający min.  48 portów 1/10/25 Gbps SFP lub SFP28</w:t>
            </w:r>
          </w:p>
          <w:p w14:paraId="5903BAA1"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posiadający min. 6 portów 100 Gbps QSFP28</w:t>
            </w:r>
          </w:p>
          <w:p w14:paraId="7F1B9EC2"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Wysokość urządzenia 1U</w:t>
            </w:r>
          </w:p>
          <w:p w14:paraId="61A6645F"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Nieblokująca architektura o wydajności przełączania min. 4 Tb/s </w:t>
            </w:r>
          </w:p>
          <w:p w14:paraId="47657FEE"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92 000</w:t>
            </w:r>
          </w:p>
          <w:p w14:paraId="1BE9AB20"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minimum 16 GB pamięci DRAM</w:t>
            </w:r>
          </w:p>
          <w:p w14:paraId="6E56A00C"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SSD minimum 64 GB</w:t>
            </w:r>
          </w:p>
          <w:p w14:paraId="0C46D9C2"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4059</w:t>
            </w:r>
          </w:p>
          <w:p w14:paraId="151CA273"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802.1v VLAN Klasyfikacja per Protokół oraz port</w:t>
            </w:r>
          </w:p>
          <w:p w14:paraId="0690C762"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14:paraId="7B3DB784"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Link Layer Discovery Protocol LLDP IEEE 802.1AB</w:t>
            </w:r>
          </w:p>
          <w:p w14:paraId="09B636A5"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musi posiadać dwa redundantne zasilacze o mocy minimum 650 W. Zasilacze muszą wspierać możliwość wymiany w czasie działania przełącznika.</w:t>
            </w:r>
          </w:p>
          <w:p w14:paraId="2E5B1CCD"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Przepływ powietrza w przełączniku: przód-tył</w:t>
            </w:r>
          </w:p>
          <w:p w14:paraId="786CBB89"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Moduł wentylatorów zapewniający ich redundancję</w:t>
            </w:r>
          </w:p>
          <w:p w14:paraId="7E637984"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w:t>
            </w:r>
          </w:p>
          <w:p w14:paraId="4939BBCE"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(Local and Remote Mirroring)</w:t>
            </w:r>
          </w:p>
          <w:p w14:paraId="46E6BB9B"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konsolowy RJ-45 do zarządzania przełącznikiem</w:t>
            </w:r>
          </w:p>
          <w:p w14:paraId="1CB8071F" w14:textId="77777777" w:rsidR="00EC116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14:paraId="010DC785" w14:textId="642AF522" w:rsidR="00F101D8" w:rsidRPr="006441DE" w:rsidRDefault="00EC1168">
            <w:pPr>
              <w:pStyle w:val="Default"/>
              <w:numPr>
                <w:ilvl w:val="0"/>
                <w:numId w:val="3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Port USB do podpięcia zewnętrznego storage</w:t>
            </w:r>
          </w:p>
        </w:tc>
        <w:tc>
          <w:tcPr>
            <w:tcW w:w="1417" w:type="dxa"/>
          </w:tcPr>
          <w:p w14:paraId="08ABDB56" w14:textId="77777777" w:rsidR="00F101D8" w:rsidRPr="006441DE" w:rsidRDefault="00F101D8" w:rsidP="002D076A">
            <w:pPr>
              <w:spacing w:after="200" w:line="276" w:lineRule="auto"/>
              <w:jc w:val="both"/>
              <w:rPr>
                <w:rFonts w:cstheme="minorHAnsi"/>
                <w:sz w:val="20"/>
              </w:rPr>
            </w:pPr>
          </w:p>
        </w:tc>
      </w:tr>
      <w:tr w:rsidR="00F101D8" w:rsidRPr="006441DE" w14:paraId="14BC6909" w14:textId="77777777" w:rsidTr="00F353A5">
        <w:trPr>
          <w:trHeight w:val="956"/>
        </w:trPr>
        <w:tc>
          <w:tcPr>
            <w:tcW w:w="562" w:type="dxa"/>
            <w:vAlign w:val="center"/>
          </w:tcPr>
          <w:p w14:paraId="5702023D" w14:textId="77777777" w:rsidR="00F101D8" w:rsidRPr="006441DE" w:rsidRDefault="00F101D8" w:rsidP="002D076A">
            <w:pPr>
              <w:jc w:val="center"/>
              <w:rPr>
                <w:rFonts w:cstheme="minorHAnsi"/>
                <w:sz w:val="20"/>
              </w:rPr>
            </w:pPr>
            <w:r w:rsidRPr="006441DE">
              <w:rPr>
                <w:rFonts w:cstheme="minorHAnsi"/>
                <w:sz w:val="20"/>
              </w:rPr>
              <w:t>2</w:t>
            </w:r>
          </w:p>
        </w:tc>
        <w:tc>
          <w:tcPr>
            <w:tcW w:w="1276" w:type="dxa"/>
          </w:tcPr>
          <w:p w14:paraId="031CB06F" w14:textId="6D7CD2C0" w:rsidR="00F101D8" w:rsidRPr="006441DE" w:rsidRDefault="00F101D8" w:rsidP="002D076A">
            <w:pPr>
              <w:rPr>
                <w:rFonts w:cstheme="minorHAnsi"/>
                <w:sz w:val="20"/>
              </w:rPr>
            </w:pPr>
            <w:r w:rsidRPr="006441DE">
              <w:rPr>
                <w:rFonts w:cstheme="minorHAnsi"/>
                <w:sz w:val="20"/>
              </w:rPr>
              <w:t>Obsługa Routingu IPv4</w:t>
            </w:r>
          </w:p>
        </w:tc>
        <w:tc>
          <w:tcPr>
            <w:tcW w:w="5957" w:type="dxa"/>
          </w:tcPr>
          <w:p w14:paraId="366F1A88" w14:textId="77777777" w:rsidR="006D7B32" w:rsidRPr="006441DE" w:rsidRDefault="006D7B32">
            <w:pPr>
              <w:pStyle w:val="Default"/>
              <w:numPr>
                <w:ilvl w:val="0"/>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IPv4 - forwarding</w:t>
            </w:r>
          </w:p>
          <w:p w14:paraId="5F59B69C" w14:textId="77777777" w:rsidR="006D7B32" w:rsidRPr="006441DE" w:rsidRDefault="006D7B32">
            <w:pPr>
              <w:pStyle w:val="Default"/>
              <w:numPr>
                <w:ilvl w:val="0"/>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16 tys. wpisów</w:t>
            </w:r>
          </w:p>
          <w:p w14:paraId="0FBF6B65" w14:textId="77777777" w:rsidR="006D7B32" w:rsidRPr="006441DE" w:rsidRDefault="006D7B32">
            <w:pPr>
              <w:pStyle w:val="Default"/>
              <w:numPr>
                <w:ilvl w:val="0"/>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3D87CAAC" w14:textId="77777777" w:rsidR="006D7B32" w:rsidRPr="006441DE" w:rsidRDefault="006D7B32">
            <w:pPr>
              <w:pStyle w:val="Default"/>
              <w:numPr>
                <w:ilvl w:val="0"/>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14:paraId="1D76FF2E" w14:textId="77777777" w:rsidR="006D7B32" w:rsidRPr="006441DE" w:rsidRDefault="006D7B32">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14:paraId="79284141" w14:textId="77777777" w:rsidR="006D7B32" w:rsidRPr="006441DE" w:rsidRDefault="006D7B32">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w:t>
            </w:r>
          </w:p>
          <w:p w14:paraId="185C47A3" w14:textId="77777777" w:rsidR="006D7B32" w:rsidRPr="006441DE" w:rsidRDefault="006D7B32">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BGP4, BGP+</w:t>
            </w:r>
          </w:p>
          <w:p w14:paraId="2734F6C8" w14:textId="77777777" w:rsidR="006D7B32" w:rsidRPr="006441DE" w:rsidRDefault="006D7B32">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w:t>
            </w:r>
          </w:p>
          <w:p w14:paraId="4FC1AF19" w14:textId="776C2029" w:rsidR="00F101D8" w:rsidRPr="006441DE" w:rsidRDefault="006D7B32">
            <w:pPr>
              <w:pStyle w:val="Default"/>
              <w:numPr>
                <w:ilvl w:val="0"/>
                <w:numId w:val="33"/>
              </w:numPr>
              <w:spacing w:line="276" w:lineRule="auto"/>
              <w:jc w:val="both"/>
              <w:rPr>
                <w:rFonts w:asciiTheme="minorHAnsi" w:hAnsiTheme="minorHAnsi" w:cstheme="minorHAnsi"/>
              </w:rPr>
            </w:pPr>
            <w:r w:rsidRPr="006441DE">
              <w:rPr>
                <w:rFonts w:asciiTheme="minorHAnsi" w:hAnsiTheme="minorHAnsi" w:cstheme="minorHAnsi"/>
                <w:sz w:val="20"/>
                <w:szCs w:val="20"/>
              </w:rPr>
              <w:t>Minimum</w:t>
            </w:r>
            <w:r w:rsidRPr="006441DE">
              <w:rPr>
                <w:rFonts w:asciiTheme="minorHAnsi" w:hAnsiTheme="minorHAnsi" w:cstheme="minorHAnsi"/>
              </w:rPr>
              <w:t xml:space="preserve"> 256 </w:t>
            </w:r>
            <w:r w:rsidRPr="006441DE">
              <w:rPr>
                <w:rFonts w:asciiTheme="minorHAnsi" w:hAnsiTheme="minorHAnsi" w:cstheme="minorHAnsi"/>
                <w:sz w:val="20"/>
                <w:szCs w:val="20"/>
              </w:rPr>
              <w:t>instancji</w:t>
            </w:r>
            <w:r w:rsidRPr="006441DE">
              <w:rPr>
                <w:rFonts w:asciiTheme="minorHAnsi" w:hAnsiTheme="minorHAnsi" w:cstheme="minorHAnsi"/>
              </w:rPr>
              <w:t xml:space="preserve"> VRF</w:t>
            </w:r>
          </w:p>
        </w:tc>
        <w:tc>
          <w:tcPr>
            <w:tcW w:w="1417" w:type="dxa"/>
          </w:tcPr>
          <w:p w14:paraId="546729D3" w14:textId="77777777" w:rsidR="00F101D8" w:rsidRPr="006441DE" w:rsidRDefault="00F101D8" w:rsidP="002D076A">
            <w:pPr>
              <w:spacing w:after="200" w:line="276" w:lineRule="auto"/>
              <w:jc w:val="both"/>
              <w:rPr>
                <w:rFonts w:cstheme="minorHAnsi"/>
                <w:sz w:val="20"/>
              </w:rPr>
            </w:pPr>
          </w:p>
        </w:tc>
      </w:tr>
      <w:tr w:rsidR="00F101D8" w:rsidRPr="006441DE" w14:paraId="5216FD67" w14:textId="77777777" w:rsidTr="00F353A5">
        <w:tc>
          <w:tcPr>
            <w:tcW w:w="562" w:type="dxa"/>
            <w:vAlign w:val="center"/>
          </w:tcPr>
          <w:p w14:paraId="1B162888" w14:textId="77777777" w:rsidR="00F101D8" w:rsidRPr="006441DE" w:rsidRDefault="00F101D8" w:rsidP="002D076A">
            <w:pPr>
              <w:jc w:val="center"/>
              <w:rPr>
                <w:rFonts w:cstheme="minorHAnsi"/>
                <w:sz w:val="20"/>
              </w:rPr>
            </w:pPr>
            <w:r w:rsidRPr="006441DE">
              <w:rPr>
                <w:rFonts w:cstheme="minorHAnsi"/>
                <w:sz w:val="20"/>
              </w:rPr>
              <w:t>3</w:t>
            </w:r>
          </w:p>
        </w:tc>
        <w:tc>
          <w:tcPr>
            <w:tcW w:w="1276" w:type="dxa"/>
          </w:tcPr>
          <w:p w14:paraId="3C1DADF7" w14:textId="0EE7A0FE" w:rsidR="00F101D8" w:rsidRPr="006441DE" w:rsidRDefault="00F101D8" w:rsidP="002D076A">
            <w:pPr>
              <w:rPr>
                <w:rFonts w:cstheme="minorHAnsi"/>
                <w:sz w:val="20"/>
              </w:rPr>
            </w:pPr>
            <w:r w:rsidRPr="006441DE">
              <w:rPr>
                <w:rFonts w:cstheme="minorHAnsi"/>
                <w:sz w:val="20"/>
              </w:rPr>
              <w:t>Obsługa Routingu IPv6</w:t>
            </w:r>
          </w:p>
        </w:tc>
        <w:tc>
          <w:tcPr>
            <w:tcW w:w="5957" w:type="dxa"/>
          </w:tcPr>
          <w:p w14:paraId="5B808D18" w14:textId="77777777" w:rsidR="006D7B32" w:rsidRPr="006441DE" w:rsidRDefault="006D7B32">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IPv6 - forwarding</w:t>
            </w:r>
          </w:p>
          <w:p w14:paraId="6DB1C003" w14:textId="77777777" w:rsidR="006D7B32" w:rsidRPr="006441DE" w:rsidRDefault="006D7B32">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7,5 tys. wpisów</w:t>
            </w:r>
          </w:p>
          <w:p w14:paraId="57201B50" w14:textId="77777777" w:rsidR="006D7B32" w:rsidRPr="006441DE" w:rsidRDefault="006D7B32">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05C4BF62" w14:textId="77777777" w:rsidR="006D7B32" w:rsidRPr="006441DE" w:rsidRDefault="006D7B32">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14:paraId="67EEB49E" w14:textId="77777777" w:rsidR="006D7B32" w:rsidRPr="006441DE" w:rsidRDefault="006D7B32">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w:t>
            </w:r>
          </w:p>
          <w:p w14:paraId="4B93FD12" w14:textId="77777777" w:rsidR="006D7B32" w:rsidRPr="006441DE" w:rsidRDefault="006D7B32">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BGPv6</w:t>
            </w:r>
          </w:p>
          <w:p w14:paraId="0760760E" w14:textId="77777777" w:rsidR="006D7B32" w:rsidRPr="006441DE" w:rsidRDefault="006D7B32">
            <w:pPr>
              <w:pStyle w:val="Default"/>
              <w:numPr>
                <w:ilvl w:val="1"/>
                <w:numId w:val="3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w:t>
            </w:r>
          </w:p>
          <w:p w14:paraId="1A9DBAC0" w14:textId="77777777" w:rsidR="006D7B32" w:rsidRPr="006441DE" w:rsidRDefault="006D7B32">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IPv6</w:t>
            </w:r>
          </w:p>
          <w:p w14:paraId="30120C0D" w14:textId="77777777" w:rsidR="006D7B32" w:rsidRPr="006441DE" w:rsidRDefault="006D7B32">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MLDv1 (Multicast Listener Discovery version 1)</w:t>
            </w:r>
          </w:p>
          <w:p w14:paraId="3F652052" w14:textId="77777777" w:rsidR="006D7B32" w:rsidRPr="006441DE" w:rsidRDefault="006D7B32">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MLDv2 (Multicast Listener Discovery version 2)</w:t>
            </w:r>
          </w:p>
          <w:p w14:paraId="7B8F4A3E" w14:textId="60AA8AD4" w:rsidR="00F101D8" w:rsidRPr="006441DE" w:rsidRDefault="006D7B32">
            <w:pPr>
              <w:pStyle w:val="Default"/>
              <w:numPr>
                <w:ilvl w:val="0"/>
                <w:numId w:val="3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Minimum 256 instancji VRF</w:t>
            </w:r>
          </w:p>
        </w:tc>
        <w:tc>
          <w:tcPr>
            <w:tcW w:w="1417" w:type="dxa"/>
          </w:tcPr>
          <w:p w14:paraId="42ABC0FA" w14:textId="2584BD92" w:rsidR="00F101D8" w:rsidRPr="006441DE" w:rsidRDefault="00F101D8" w:rsidP="002D076A">
            <w:pPr>
              <w:spacing w:after="200" w:line="276" w:lineRule="auto"/>
              <w:jc w:val="both"/>
              <w:rPr>
                <w:rFonts w:cstheme="minorHAnsi"/>
                <w:sz w:val="20"/>
              </w:rPr>
            </w:pPr>
          </w:p>
        </w:tc>
      </w:tr>
      <w:tr w:rsidR="00F101D8" w:rsidRPr="006441DE" w14:paraId="511924AB" w14:textId="77777777" w:rsidTr="00F353A5">
        <w:trPr>
          <w:trHeight w:val="1394"/>
        </w:trPr>
        <w:tc>
          <w:tcPr>
            <w:tcW w:w="562" w:type="dxa"/>
            <w:vAlign w:val="center"/>
          </w:tcPr>
          <w:p w14:paraId="5704364D" w14:textId="77777777" w:rsidR="00F101D8" w:rsidRPr="006441DE" w:rsidRDefault="00F101D8" w:rsidP="002D076A">
            <w:pPr>
              <w:jc w:val="center"/>
              <w:rPr>
                <w:rFonts w:cstheme="minorHAnsi"/>
                <w:sz w:val="20"/>
              </w:rPr>
            </w:pPr>
            <w:r w:rsidRPr="006441DE">
              <w:rPr>
                <w:rFonts w:cstheme="minorHAnsi"/>
                <w:sz w:val="20"/>
              </w:rPr>
              <w:t>4</w:t>
            </w:r>
          </w:p>
        </w:tc>
        <w:tc>
          <w:tcPr>
            <w:tcW w:w="1276" w:type="dxa"/>
          </w:tcPr>
          <w:p w14:paraId="57A418AA" w14:textId="77E2567F" w:rsidR="00F101D8" w:rsidRPr="006441DE" w:rsidRDefault="00F101D8" w:rsidP="002D076A">
            <w:pPr>
              <w:rPr>
                <w:rFonts w:cstheme="minorHAnsi"/>
                <w:sz w:val="20"/>
              </w:rPr>
            </w:pPr>
            <w:r w:rsidRPr="006441DE">
              <w:rPr>
                <w:rFonts w:cstheme="minorHAnsi"/>
                <w:sz w:val="20"/>
              </w:rPr>
              <w:t>Obsługa Multi</w:t>
            </w:r>
            <w:r w:rsidR="00F353A5" w:rsidRPr="006441DE">
              <w:rPr>
                <w:rFonts w:cstheme="minorHAnsi"/>
                <w:sz w:val="20"/>
              </w:rPr>
              <w:t>castów</w:t>
            </w:r>
          </w:p>
        </w:tc>
        <w:tc>
          <w:tcPr>
            <w:tcW w:w="5957" w:type="dxa"/>
          </w:tcPr>
          <w:p w14:paraId="1119E625" w14:textId="77777777" w:rsidR="006D7B32" w:rsidRPr="006441DE" w:rsidRDefault="006D7B32">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Statyczne przyłączanie do grupy multicast</w:t>
            </w:r>
          </w:p>
          <w:p w14:paraId="299EC9C6" w14:textId="77777777" w:rsidR="006D7B32" w:rsidRPr="006441DE" w:rsidRDefault="006D7B32">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PIM-SM </w:t>
            </w:r>
          </w:p>
          <w:p w14:paraId="4BAF6A79" w14:textId="77777777" w:rsidR="006D7B32" w:rsidRPr="006441DE" w:rsidRDefault="006D7B32">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w:t>
            </w:r>
          </w:p>
          <w:p w14:paraId="239490FB" w14:textId="77777777" w:rsidR="006D7B32" w:rsidRPr="006441DE" w:rsidRDefault="006D7B32">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w:t>
            </w:r>
          </w:p>
          <w:p w14:paraId="158AABAD" w14:textId="77777777" w:rsidR="006D7B32" w:rsidRPr="006441DE" w:rsidRDefault="006D7B32">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w:t>
            </w:r>
          </w:p>
          <w:p w14:paraId="03E8D20F" w14:textId="77777777" w:rsidR="006D7B32" w:rsidRPr="006441DE" w:rsidRDefault="006D7B32">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w:t>
            </w:r>
          </w:p>
          <w:p w14:paraId="15CF447F" w14:textId="77777777" w:rsidR="006D7B32" w:rsidRPr="006441DE" w:rsidRDefault="006D7B32">
            <w:pPr>
              <w:pStyle w:val="Default"/>
              <w:numPr>
                <w:ilvl w:val="0"/>
                <w:numId w:val="3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oraz MLD snooping </w:t>
            </w:r>
          </w:p>
          <w:p w14:paraId="5A275281" w14:textId="71E44C63" w:rsidR="00F101D8" w:rsidRPr="006441DE" w:rsidRDefault="006D7B32">
            <w:pPr>
              <w:pStyle w:val="Default"/>
              <w:numPr>
                <w:ilvl w:val="0"/>
                <w:numId w:val="35"/>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w:t>
            </w:r>
            <w:r w:rsidRPr="006441DE">
              <w:rPr>
                <w:rFonts w:asciiTheme="minorHAnsi" w:hAnsiTheme="minorHAnsi" w:cstheme="minorHAnsi"/>
                <w:sz w:val="20"/>
                <w:szCs w:val="20"/>
                <w:lang w:val="en-US"/>
              </w:rPr>
              <w:t xml:space="preserve"> IETF RFC1112 Host Extensions for IP Multicasting</w:t>
            </w:r>
          </w:p>
        </w:tc>
        <w:tc>
          <w:tcPr>
            <w:tcW w:w="1417" w:type="dxa"/>
          </w:tcPr>
          <w:p w14:paraId="3EBC1908" w14:textId="65317B0C" w:rsidR="00F101D8" w:rsidRPr="006441DE" w:rsidRDefault="00F101D8" w:rsidP="002D076A">
            <w:pPr>
              <w:spacing w:after="200" w:line="276" w:lineRule="auto"/>
              <w:jc w:val="both"/>
              <w:rPr>
                <w:rFonts w:cstheme="minorHAnsi"/>
                <w:sz w:val="20"/>
              </w:rPr>
            </w:pPr>
            <w:r w:rsidRPr="006441DE">
              <w:rPr>
                <w:rFonts w:cstheme="minorHAnsi"/>
                <w:sz w:val="20"/>
              </w:rPr>
              <w:t>.</w:t>
            </w:r>
          </w:p>
        </w:tc>
      </w:tr>
      <w:tr w:rsidR="00F101D8" w:rsidRPr="006441DE" w14:paraId="7F16C9FE" w14:textId="77777777" w:rsidTr="00F353A5">
        <w:trPr>
          <w:trHeight w:val="700"/>
        </w:trPr>
        <w:tc>
          <w:tcPr>
            <w:tcW w:w="562" w:type="dxa"/>
            <w:vAlign w:val="center"/>
          </w:tcPr>
          <w:p w14:paraId="4CA08904" w14:textId="77777777" w:rsidR="00F101D8" w:rsidRPr="006441DE" w:rsidRDefault="00F101D8" w:rsidP="002D076A">
            <w:pPr>
              <w:jc w:val="center"/>
              <w:rPr>
                <w:rFonts w:cstheme="minorHAnsi"/>
                <w:sz w:val="20"/>
              </w:rPr>
            </w:pPr>
            <w:r w:rsidRPr="006441DE">
              <w:rPr>
                <w:rFonts w:cstheme="minorHAnsi"/>
                <w:sz w:val="20"/>
              </w:rPr>
              <w:t>5</w:t>
            </w:r>
          </w:p>
        </w:tc>
        <w:tc>
          <w:tcPr>
            <w:tcW w:w="1276" w:type="dxa"/>
          </w:tcPr>
          <w:p w14:paraId="45B53093" w14:textId="1815F53B" w:rsidR="00F101D8" w:rsidRPr="006441DE" w:rsidRDefault="00F353A5" w:rsidP="002D076A">
            <w:pPr>
              <w:rPr>
                <w:rFonts w:cstheme="minorHAnsi"/>
                <w:sz w:val="20"/>
              </w:rPr>
            </w:pPr>
            <w:r w:rsidRPr="006441DE">
              <w:rPr>
                <w:rFonts w:cstheme="minorHAnsi"/>
                <w:sz w:val="20"/>
              </w:rPr>
              <w:t xml:space="preserve">Bezpieczeństwo </w:t>
            </w:r>
          </w:p>
        </w:tc>
        <w:tc>
          <w:tcPr>
            <w:tcW w:w="5957" w:type="dxa"/>
          </w:tcPr>
          <w:p w14:paraId="5963AD85" w14:textId="77777777" w:rsidR="006D7B32" w:rsidRPr="006441DE" w:rsidRDefault="006D7B32">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Authentication (RFC 2138)</w:t>
            </w:r>
          </w:p>
          <w:p w14:paraId="60049C22" w14:textId="77777777" w:rsidR="006D7B32" w:rsidRPr="006441DE" w:rsidRDefault="006D7B32">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14:paraId="2BE6B5DF" w14:textId="77777777" w:rsidR="006D7B32" w:rsidRPr="006441DE" w:rsidRDefault="006D7B32">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IETF RFC5176 Dynamic Authorization Extensions to RADIUS</w:t>
            </w:r>
          </w:p>
          <w:p w14:paraId="4CDBE69B" w14:textId="77777777" w:rsidR="006D7B32" w:rsidRPr="006441DE" w:rsidRDefault="006D7B32">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802.1AE Media Access Control Security</w:t>
            </w:r>
          </w:p>
          <w:p w14:paraId="2B2AA3CC" w14:textId="77777777" w:rsidR="006D7B32" w:rsidRPr="006441DE" w:rsidRDefault="006D7B32">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SNMPv1/v2/v3</w:t>
            </w:r>
          </w:p>
          <w:p w14:paraId="1DDA9AA2" w14:textId="77777777" w:rsidR="006D7B32" w:rsidRPr="006441DE" w:rsidRDefault="006D7B32">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802.1X Port-based Network Access Control</w:t>
            </w:r>
          </w:p>
          <w:p w14:paraId="666B044D" w14:textId="77777777" w:rsidR="006D7B32" w:rsidRPr="006441DE" w:rsidRDefault="006D7B32">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Klient SSH2</w:t>
            </w:r>
          </w:p>
          <w:p w14:paraId="3290FACE" w14:textId="77777777" w:rsidR="006D7B32" w:rsidRPr="006441DE" w:rsidRDefault="006D7B32">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Dwukierunkowe (ingress oraz egress) listy kontroli dostępu ACL pracujące na </w:t>
            </w:r>
          </w:p>
          <w:p w14:paraId="7EF27BD6" w14:textId="77777777" w:rsidR="006D7B32" w:rsidRPr="006441DE" w:rsidRDefault="006D7B32">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14:paraId="3785BA20" w14:textId="77777777" w:rsidR="006D7B32" w:rsidRPr="006441DE" w:rsidRDefault="006D7B32">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per port – w zakresie 1Mbps – 100 Gbps</w:t>
            </w:r>
          </w:p>
          <w:p w14:paraId="744D8405" w14:textId="2EE6B645" w:rsidR="00F101D8" w:rsidRPr="006441DE" w:rsidRDefault="006D7B32">
            <w:pPr>
              <w:pStyle w:val="Default"/>
              <w:numPr>
                <w:ilvl w:val="0"/>
                <w:numId w:val="3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IETF RFC 2474</w:t>
            </w:r>
          </w:p>
        </w:tc>
        <w:tc>
          <w:tcPr>
            <w:tcW w:w="1417" w:type="dxa"/>
          </w:tcPr>
          <w:p w14:paraId="5CCEA82E" w14:textId="77777777" w:rsidR="00F101D8" w:rsidRPr="006441DE" w:rsidRDefault="00F101D8" w:rsidP="002D076A">
            <w:pPr>
              <w:spacing w:after="200" w:line="276" w:lineRule="auto"/>
              <w:jc w:val="both"/>
              <w:rPr>
                <w:rFonts w:cstheme="minorHAnsi"/>
                <w:sz w:val="20"/>
              </w:rPr>
            </w:pPr>
          </w:p>
        </w:tc>
      </w:tr>
      <w:tr w:rsidR="00F101D8" w:rsidRPr="006441DE" w14:paraId="375D62FE" w14:textId="77777777" w:rsidTr="00F353A5">
        <w:trPr>
          <w:trHeight w:val="740"/>
        </w:trPr>
        <w:tc>
          <w:tcPr>
            <w:tcW w:w="562" w:type="dxa"/>
            <w:vAlign w:val="center"/>
          </w:tcPr>
          <w:p w14:paraId="28501AF3" w14:textId="77777777" w:rsidR="00F101D8" w:rsidRPr="006441DE" w:rsidRDefault="00F101D8" w:rsidP="002D076A">
            <w:pPr>
              <w:jc w:val="center"/>
              <w:rPr>
                <w:rFonts w:cstheme="minorHAnsi"/>
                <w:sz w:val="20"/>
              </w:rPr>
            </w:pPr>
            <w:r w:rsidRPr="006441DE">
              <w:rPr>
                <w:rFonts w:cstheme="minorHAnsi"/>
                <w:sz w:val="20"/>
              </w:rPr>
              <w:t>6</w:t>
            </w:r>
          </w:p>
        </w:tc>
        <w:tc>
          <w:tcPr>
            <w:tcW w:w="1276" w:type="dxa"/>
          </w:tcPr>
          <w:p w14:paraId="2426918E" w14:textId="39C64E28" w:rsidR="00F101D8" w:rsidRPr="006441DE" w:rsidRDefault="00F353A5" w:rsidP="002D076A">
            <w:pPr>
              <w:rPr>
                <w:rFonts w:cstheme="minorHAnsi"/>
                <w:sz w:val="20"/>
              </w:rPr>
            </w:pPr>
            <w:r w:rsidRPr="006441DE">
              <w:rPr>
                <w:rFonts w:cstheme="minorHAnsi"/>
                <w:sz w:val="20"/>
              </w:rPr>
              <w:t xml:space="preserve">Bezpieczeństwo sieciowe </w:t>
            </w:r>
          </w:p>
        </w:tc>
        <w:tc>
          <w:tcPr>
            <w:tcW w:w="5957" w:type="dxa"/>
          </w:tcPr>
          <w:p w14:paraId="5323F7D9" w14:textId="77777777" w:rsidR="006D7B32" w:rsidRPr="006441DE" w:rsidRDefault="006D7B32">
            <w:pPr>
              <w:pStyle w:val="Default"/>
              <w:numPr>
                <w:ilvl w:val="0"/>
                <w:numId w:val="3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redundancji routingu VRRP (dla IPv4 i IPv6)</w:t>
            </w:r>
          </w:p>
          <w:p w14:paraId="25E81387" w14:textId="77777777" w:rsidR="006D7B32" w:rsidRPr="006441DE" w:rsidRDefault="006D7B32">
            <w:pPr>
              <w:pStyle w:val="Default"/>
              <w:numPr>
                <w:ilvl w:val="0"/>
                <w:numId w:val="3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(Rapid Spanning Tree Protocol) IEEE 802.1w</w:t>
            </w:r>
          </w:p>
          <w:p w14:paraId="5341F7C3" w14:textId="77777777" w:rsidR="006D7B32" w:rsidRPr="006441DE" w:rsidRDefault="006D7B32">
            <w:pPr>
              <w:pStyle w:val="Default"/>
              <w:numPr>
                <w:ilvl w:val="0"/>
                <w:numId w:val="3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(Multiple Spanning Tree Protocol) IEEE 802.1s</w:t>
            </w:r>
          </w:p>
          <w:p w14:paraId="24CAC5E3" w14:textId="77777777" w:rsidR="006D7B32" w:rsidRPr="006441DE" w:rsidRDefault="006D7B32">
            <w:pPr>
              <w:pStyle w:val="Default"/>
              <w:numPr>
                <w:ilvl w:val="0"/>
                <w:numId w:val="3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Link Aggregation LACP</w:t>
            </w:r>
          </w:p>
          <w:p w14:paraId="76AAADAE" w14:textId="23EA30F7" w:rsidR="00F101D8" w:rsidRPr="006441DE" w:rsidRDefault="006D7B32">
            <w:pPr>
              <w:pStyle w:val="Default"/>
              <w:numPr>
                <w:ilvl w:val="0"/>
                <w:numId w:val="3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802.1AX Link Aggregation</w:t>
            </w:r>
          </w:p>
        </w:tc>
        <w:tc>
          <w:tcPr>
            <w:tcW w:w="1417" w:type="dxa"/>
          </w:tcPr>
          <w:p w14:paraId="02775751" w14:textId="364A55B9" w:rsidR="00F101D8" w:rsidRPr="006441DE" w:rsidRDefault="00F101D8" w:rsidP="002D076A">
            <w:pPr>
              <w:jc w:val="both"/>
              <w:rPr>
                <w:rFonts w:cstheme="minorHAnsi"/>
                <w:sz w:val="20"/>
              </w:rPr>
            </w:pPr>
          </w:p>
        </w:tc>
      </w:tr>
      <w:tr w:rsidR="00F101D8" w:rsidRPr="006441DE" w14:paraId="26B39F03" w14:textId="77777777" w:rsidTr="00F353A5">
        <w:trPr>
          <w:trHeight w:val="735"/>
        </w:trPr>
        <w:tc>
          <w:tcPr>
            <w:tcW w:w="562" w:type="dxa"/>
            <w:vAlign w:val="center"/>
          </w:tcPr>
          <w:p w14:paraId="14AB7655" w14:textId="77777777" w:rsidR="00F101D8" w:rsidRPr="006441DE" w:rsidRDefault="00F101D8" w:rsidP="002D076A">
            <w:pPr>
              <w:jc w:val="center"/>
              <w:rPr>
                <w:rFonts w:cstheme="minorHAnsi"/>
                <w:sz w:val="20"/>
              </w:rPr>
            </w:pPr>
            <w:r w:rsidRPr="006441DE">
              <w:rPr>
                <w:rFonts w:cstheme="minorHAnsi"/>
                <w:sz w:val="20"/>
              </w:rPr>
              <w:t>7</w:t>
            </w:r>
          </w:p>
        </w:tc>
        <w:tc>
          <w:tcPr>
            <w:tcW w:w="1276" w:type="dxa"/>
          </w:tcPr>
          <w:p w14:paraId="10E74D02" w14:textId="66D4B3BA" w:rsidR="00F101D8" w:rsidRPr="006441DE" w:rsidRDefault="00F353A5" w:rsidP="002D076A">
            <w:pPr>
              <w:rPr>
                <w:rFonts w:cstheme="minorHAnsi"/>
                <w:sz w:val="20"/>
              </w:rPr>
            </w:pPr>
            <w:r w:rsidRPr="006441DE">
              <w:rPr>
                <w:rFonts w:cstheme="minorHAnsi"/>
                <w:sz w:val="20"/>
              </w:rPr>
              <w:t>Zarządzanie</w:t>
            </w:r>
          </w:p>
        </w:tc>
        <w:tc>
          <w:tcPr>
            <w:tcW w:w="5957" w:type="dxa"/>
          </w:tcPr>
          <w:p w14:paraId="7DBC6827" w14:textId="77777777" w:rsidR="006D7B32" w:rsidRPr="006441DE" w:rsidRDefault="006D7B32">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IETF RFC5905 NTPv4: Protocol and Algorithms Specification</w:t>
            </w:r>
          </w:p>
          <w:p w14:paraId="3FF4A05F" w14:textId="77777777" w:rsidR="006D7B32" w:rsidRPr="006441DE" w:rsidRDefault="006D7B32">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14:paraId="26B92E43" w14:textId="77777777" w:rsidR="006D7B32" w:rsidRPr="006441DE" w:rsidRDefault="006D7B32">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przeglądarkę WWW – protokół  http i https</w:t>
            </w:r>
          </w:p>
          <w:p w14:paraId="29307A56" w14:textId="77777777" w:rsidR="006D7B32" w:rsidRPr="006441DE" w:rsidRDefault="006D7B32">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zarzadzania przełącznikiem z poziomu CLI</w:t>
            </w:r>
          </w:p>
          <w:p w14:paraId="43D1FF59" w14:textId="77777777" w:rsidR="006D7B32" w:rsidRPr="006441DE" w:rsidRDefault="006D7B32">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z dedykowanej aplikacji zarządzającej</w:t>
            </w:r>
          </w:p>
          <w:p w14:paraId="6A3DC575" w14:textId="77777777" w:rsidR="006D7B32" w:rsidRPr="006441DE" w:rsidRDefault="006D7B32">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w:t>
            </w:r>
          </w:p>
          <w:p w14:paraId="5ECD0852" w14:textId="77777777" w:rsidR="006D7B32" w:rsidRPr="006441DE" w:rsidRDefault="006D7B32">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w:t>
            </w:r>
          </w:p>
          <w:p w14:paraId="7AC5246D" w14:textId="77777777" w:rsidR="006D7B32" w:rsidRPr="006441DE" w:rsidRDefault="006D7B32">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14:paraId="7813665A" w14:textId="77777777" w:rsidR="006D7B32" w:rsidRPr="006441DE" w:rsidRDefault="006D7B32">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Traceroute dla IPv4 / IPv6</w:t>
            </w:r>
          </w:p>
          <w:p w14:paraId="1B4A752C" w14:textId="77777777" w:rsidR="006D7B32" w:rsidRPr="006441DE" w:rsidRDefault="006D7B32">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w:t>
            </w:r>
          </w:p>
          <w:p w14:paraId="127DD0CF" w14:textId="77777777" w:rsidR="006D7B32" w:rsidRPr="006441DE" w:rsidRDefault="006D7B32">
            <w:pPr>
              <w:pStyle w:val="Default"/>
              <w:numPr>
                <w:ilvl w:val="0"/>
                <w:numId w:val="3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sFlow lub netflow</w:t>
            </w:r>
          </w:p>
          <w:p w14:paraId="5C3BCF4A" w14:textId="635B7679" w:rsidR="00F101D8" w:rsidRPr="006441DE" w:rsidRDefault="006D7B32">
            <w:pPr>
              <w:pStyle w:val="Default"/>
              <w:numPr>
                <w:ilvl w:val="0"/>
                <w:numId w:val="38"/>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lang w:val="en-US"/>
              </w:rPr>
              <w:t>Obsługa RMON min. 4 grupy: Status, History, Alarms, Events</w:t>
            </w:r>
          </w:p>
        </w:tc>
        <w:tc>
          <w:tcPr>
            <w:tcW w:w="1417" w:type="dxa"/>
          </w:tcPr>
          <w:p w14:paraId="0742BF5A" w14:textId="5CC7764B" w:rsidR="00F101D8" w:rsidRPr="006441DE" w:rsidRDefault="00F101D8" w:rsidP="002D076A">
            <w:pPr>
              <w:spacing w:after="200" w:line="276" w:lineRule="auto"/>
              <w:jc w:val="both"/>
              <w:rPr>
                <w:rFonts w:cstheme="minorHAnsi"/>
                <w:sz w:val="20"/>
                <w:lang w:val="en-US"/>
              </w:rPr>
            </w:pPr>
          </w:p>
        </w:tc>
      </w:tr>
      <w:tr w:rsidR="00F101D8" w:rsidRPr="006441DE" w14:paraId="66212435" w14:textId="77777777" w:rsidTr="00F353A5">
        <w:trPr>
          <w:trHeight w:val="420"/>
        </w:trPr>
        <w:tc>
          <w:tcPr>
            <w:tcW w:w="562" w:type="dxa"/>
            <w:vAlign w:val="center"/>
          </w:tcPr>
          <w:p w14:paraId="53E7FC39" w14:textId="77777777" w:rsidR="00F101D8" w:rsidRPr="006441DE" w:rsidRDefault="00F101D8" w:rsidP="002D076A">
            <w:pPr>
              <w:jc w:val="center"/>
              <w:rPr>
                <w:rFonts w:cstheme="minorHAnsi"/>
                <w:sz w:val="20"/>
              </w:rPr>
            </w:pPr>
            <w:r w:rsidRPr="006441DE">
              <w:rPr>
                <w:rFonts w:cstheme="minorHAnsi"/>
                <w:sz w:val="20"/>
              </w:rPr>
              <w:t>8</w:t>
            </w:r>
          </w:p>
        </w:tc>
        <w:tc>
          <w:tcPr>
            <w:tcW w:w="1276" w:type="dxa"/>
          </w:tcPr>
          <w:p w14:paraId="05C3F126" w14:textId="515DF368" w:rsidR="00F101D8" w:rsidRPr="006441DE" w:rsidRDefault="00F353A5" w:rsidP="002D076A">
            <w:pPr>
              <w:rPr>
                <w:rFonts w:cstheme="minorHAnsi"/>
                <w:sz w:val="20"/>
              </w:rPr>
            </w:pPr>
            <w:r w:rsidRPr="006441DE">
              <w:rPr>
                <w:rFonts w:cstheme="minorHAnsi"/>
                <w:sz w:val="20"/>
              </w:rPr>
              <w:t xml:space="preserve">Inne </w:t>
            </w:r>
          </w:p>
        </w:tc>
        <w:tc>
          <w:tcPr>
            <w:tcW w:w="5957" w:type="dxa"/>
          </w:tcPr>
          <w:p w14:paraId="2E0CB169" w14:textId="77777777" w:rsidR="006D7B32" w:rsidRPr="006441DE" w:rsidRDefault="006D7B32">
            <w:pPr>
              <w:pStyle w:val="Default"/>
              <w:numPr>
                <w:ilvl w:val="0"/>
                <w:numId w:val="3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VXLAN: IETF RFC7358</w:t>
            </w:r>
          </w:p>
          <w:p w14:paraId="37FEE276" w14:textId="77777777" w:rsidR="006D7B32" w:rsidRPr="006441DE" w:rsidRDefault="006D7B32">
            <w:pPr>
              <w:pStyle w:val="Default"/>
              <w:numPr>
                <w:ilvl w:val="0"/>
                <w:numId w:val="3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VXLAN Gateway</w:t>
            </w:r>
          </w:p>
          <w:p w14:paraId="48429020" w14:textId="77777777" w:rsidR="006D7B32" w:rsidRPr="006441DE" w:rsidRDefault="006D7B32">
            <w:pPr>
              <w:pStyle w:val="Default"/>
              <w:numPr>
                <w:ilvl w:val="0"/>
                <w:numId w:val="3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802.1Qbp Equal-Cost Multi-Path (Shortest Path Bridging)</w:t>
            </w:r>
          </w:p>
          <w:p w14:paraId="3C9FEB80" w14:textId="77777777" w:rsidR="006D7B32" w:rsidRPr="006441DE" w:rsidRDefault="006D7B32">
            <w:pPr>
              <w:pStyle w:val="Default"/>
              <w:numPr>
                <w:ilvl w:val="0"/>
                <w:numId w:val="3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802.1ag Connectivity Fault Management</w:t>
            </w:r>
          </w:p>
          <w:p w14:paraId="50CC2706" w14:textId="3EB9B352" w:rsidR="00F101D8" w:rsidRPr="006441DE" w:rsidRDefault="006D7B32">
            <w:pPr>
              <w:pStyle w:val="Default"/>
              <w:numPr>
                <w:ilvl w:val="0"/>
                <w:numId w:val="3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802.1ah Provider Backbone Bridges</w:t>
            </w:r>
          </w:p>
        </w:tc>
        <w:tc>
          <w:tcPr>
            <w:tcW w:w="1417" w:type="dxa"/>
          </w:tcPr>
          <w:p w14:paraId="3C1AAB0F" w14:textId="6B11FE26" w:rsidR="00F101D8" w:rsidRPr="006441DE" w:rsidRDefault="00F101D8" w:rsidP="002D076A">
            <w:pPr>
              <w:spacing w:after="200" w:line="276" w:lineRule="auto"/>
              <w:jc w:val="both"/>
              <w:rPr>
                <w:rFonts w:cstheme="minorHAnsi"/>
                <w:sz w:val="20"/>
              </w:rPr>
            </w:pPr>
          </w:p>
        </w:tc>
      </w:tr>
    </w:tbl>
    <w:p w14:paraId="28B8191B"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6CB38148" w14:textId="77777777" w:rsidR="00F101D8" w:rsidRPr="006441DE" w:rsidRDefault="00F101D8" w:rsidP="006734E0">
      <w:pPr>
        <w:rPr>
          <w:rFonts w:cstheme="minorHAnsi"/>
        </w:rPr>
      </w:pPr>
    </w:p>
    <w:p w14:paraId="70303D37" w14:textId="323683AD" w:rsidR="006734E0" w:rsidRPr="006441DE" w:rsidRDefault="006734E0">
      <w:pPr>
        <w:pStyle w:val="Nagwek1"/>
        <w:numPr>
          <w:ilvl w:val="0"/>
          <w:numId w:val="132"/>
        </w:numPr>
        <w:rPr>
          <w:rFonts w:asciiTheme="minorHAnsi" w:hAnsiTheme="minorHAnsi" w:cstheme="minorHAnsi"/>
          <w:b/>
          <w:bCs/>
        </w:rPr>
      </w:pPr>
      <w:bookmarkStart w:id="3" w:name="_Toc56790988"/>
      <w:r w:rsidRPr="006441DE">
        <w:rPr>
          <w:rFonts w:asciiTheme="minorHAnsi" w:hAnsiTheme="minorHAnsi" w:cstheme="minorHAnsi"/>
          <w:b/>
          <w:bCs/>
        </w:rPr>
        <w:t xml:space="preserve">Przełączniki </w:t>
      </w:r>
      <w:bookmarkEnd w:id="3"/>
      <w:r w:rsidR="006640EF" w:rsidRPr="006441DE">
        <w:rPr>
          <w:rFonts w:asciiTheme="minorHAnsi" w:hAnsiTheme="minorHAnsi" w:cstheme="minorHAnsi"/>
          <w:b/>
          <w:bCs/>
        </w:rPr>
        <w:t xml:space="preserve">typ 2 </w:t>
      </w:r>
    </w:p>
    <w:p w14:paraId="05A96038" w14:textId="77777777" w:rsidR="006734E0" w:rsidRPr="006441DE" w:rsidRDefault="006734E0" w:rsidP="006734E0">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6441DE" w14:paraId="34A9A871"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CF3EC" w14:textId="77777777" w:rsidR="006734E0" w:rsidRPr="006441DE" w:rsidRDefault="006734E0" w:rsidP="006734E0">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0868BB0" w14:textId="77777777" w:rsidR="006734E0" w:rsidRPr="006441DE" w:rsidRDefault="006734E0" w:rsidP="006734E0">
            <w:pPr>
              <w:rPr>
                <w:rFonts w:cstheme="minorHAnsi"/>
                <w:b/>
                <w:sz w:val="20"/>
              </w:rPr>
            </w:pPr>
          </w:p>
        </w:tc>
      </w:tr>
      <w:tr w:rsidR="006734E0" w:rsidRPr="006441DE" w14:paraId="46E2035C"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FD828" w14:textId="77777777" w:rsidR="006734E0" w:rsidRPr="006441DE" w:rsidRDefault="006734E0" w:rsidP="006734E0">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4045FF4" w14:textId="77777777" w:rsidR="006734E0" w:rsidRPr="006441DE" w:rsidRDefault="006734E0" w:rsidP="006734E0">
            <w:pPr>
              <w:rPr>
                <w:rFonts w:cstheme="minorHAnsi"/>
                <w:b/>
                <w:sz w:val="20"/>
              </w:rPr>
            </w:pPr>
          </w:p>
        </w:tc>
      </w:tr>
      <w:tr w:rsidR="006734E0" w:rsidRPr="006441DE" w14:paraId="7D8B7235"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7B397" w14:textId="77777777" w:rsidR="006734E0" w:rsidRPr="006441DE" w:rsidRDefault="006734E0" w:rsidP="006734E0">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7A19986" w14:textId="77777777" w:rsidR="006734E0" w:rsidRPr="006441DE" w:rsidRDefault="006734E0" w:rsidP="006734E0">
            <w:pPr>
              <w:rPr>
                <w:rFonts w:cstheme="minorHAnsi"/>
                <w:b/>
                <w:sz w:val="20"/>
              </w:rPr>
            </w:pPr>
          </w:p>
        </w:tc>
      </w:tr>
      <w:tr w:rsidR="006734E0" w:rsidRPr="006441DE" w14:paraId="5F6944EE"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954DC" w14:textId="77777777" w:rsidR="006734E0" w:rsidRPr="006441DE" w:rsidRDefault="006734E0" w:rsidP="006734E0">
            <w:pPr>
              <w:jc w:val="center"/>
              <w:rPr>
                <w:rFonts w:cstheme="minorHAnsi"/>
                <w:b/>
                <w:sz w:val="20"/>
              </w:rPr>
            </w:pPr>
            <w:r w:rsidRPr="006441DE">
              <w:rPr>
                <w:rFonts w:cstheme="minorHAnsi"/>
                <w:b/>
                <w:sz w:val="20"/>
              </w:rPr>
              <w:t>Wyposażenie/licencje/</w:t>
            </w:r>
          </w:p>
          <w:p w14:paraId="202974A2" w14:textId="77777777" w:rsidR="006734E0" w:rsidRPr="006441DE" w:rsidRDefault="006734E0" w:rsidP="006734E0">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16C363A" w14:textId="77777777" w:rsidR="006734E0" w:rsidRPr="006441DE" w:rsidRDefault="006734E0" w:rsidP="006734E0">
            <w:pPr>
              <w:rPr>
                <w:rFonts w:cstheme="minorHAnsi"/>
                <w:b/>
                <w:sz w:val="20"/>
              </w:rPr>
            </w:pPr>
          </w:p>
        </w:tc>
      </w:tr>
    </w:tbl>
    <w:p w14:paraId="15C2C56F" w14:textId="77777777" w:rsidR="002D3ABF" w:rsidRPr="006441DE" w:rsidRDefault="002D3ABF" w:rsidP="006734E0">
      <w:pPr>
        <w:jc w:val="both"/>
        <w:rPr>
          <w:rFonts w:cstheme="minorHAnsi"/>
          <w:b/>
        </w:rPr>
      </w:pPr>
    </w:p>
    <w:p w14:paraId="64865406" w14:textId="29E01CEF" w:rsidR="006734E0" w:rsidRPr="006441DE" w:rsidRDefault="006734E0" w:rsidP="006734E0">
      <w:pPr>
        <w:jc w:val="both"/>
        <w:rPr>
          <w:rFonts w:cstheme="minorHAnsi"/>
          <w:b/>
        </w:rPr>
      </w:pPr>
      <w:r w:rsidRPr="006441DE">
        <w:rPr>
          <w:rFonts w:cstheme="minorHAnsi"/>
          <w:b/>
        </w:rPr>
        <w:t>Wymagania Ogólne</w:t>
      </w:r>
    </w:p>
    <w:p w14:paraId="105243CC" w14:textId="328D252E" w:rsidR="006734E0" w:rsidRPr="006441DE" w:rsidRDefault="006734E0" w:rsidP="006734E0">
      <w:pPr>
        <w:rPr>
          <w:rFonts w:cstheme="minorHAnsi"/>
        </w:rPr>
      </w:pPr>
      <w:r w:rsidRPr="006441DE">
        <w:rPr>
          <w:rFonts w:cstheme="minorHAnsi"/>
        </w:rPr>
        <w:t xml:space="preserve">Dostarczone przełączniki </w:t>
      </w:r>
      <w:r w:rsidR="006D7B32" w:rsidRPr="006441DE">
        <w:rPr>
          <w:rFonts w:cstheme="minorHAnsi"/>
        </w:rPr>
        <w:t xml:space="preserve">typ 2 muszą </w:t>
      </w:r>
      <w:r w:rsidRPr="006441DE">
        <w:rPr>
          <w:rFonts w:cstheme="minorHAnsi"/>
        </w:rPr>
        <w:t>zapewniać wszystkie wymienione poniżej wymagania i funkcje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5957"/>
        <w:gridCol w:w="1417"/>
      </w:tblGrid>
      <w:tr w:rsidR="006640EF" w:rsidRPr="006441DE" w14:paraId="60BD1E98" w14:textId="77777777" w:rsidTr="002D076A">
        <w:tc>
          <w:tcPr>
            <w:tcW w:w="562" w:type="dxa"/>
            <w:shd w:val="clear" w:color="auto" w:fill="D9D9D9" w:themeFill="background1" w:themeFillShade="D9"/>
            <w:vAlign w:val="center"/>
          </w:tcPr>
          <w:p w14:paraId="61FBE43D" w14:textId="77777777" w:rsidR="006640EF" w:rsidRPr="006441DE" w:rsidRDefault="006640EF" w:rsidP="002D076A">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14:paraId="176FECFA" w14:textId="77777777" w:rsidR="006640EF" w:rsidRPr="006441DE" w:rsidRDefault="006640EF" w:rsidP="002D076A">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14:paraId="0BAF5784" w14:textId="203FDB70" w:rsidR="006640EF" w:rsidRPr="006441DE" w:rsidRDefault="00AF3AA3" w:rsidP="002D076A">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6640EF" w:rsidRPr="006441DE" w14:paraId="5D4692AC" w14:textId="77777777" w:rsidTr="00D13C14">
        <w:trPr>
          <w:trHeight w:val="283"/>
        </w:trPr>
        <w:tc>
          <w:tcPr>
            <w:tcW w:w="562" w:type="dxa"/>
            <w:vAlign w:val="center"/>
          </w:tcPr>
          <w:p w14:paraId="524B9D89" w14:textId="77777777" w:rsidR="006640EF" w:rsidRPr="006441DE" w:rsidRDefault="006640EF" w:rsidP="002D076A">
            <w:pPr>
              <w:jc w:val="center"/>
              <w:rPr>
                <w:rFonts w:cstheme="minorHAnsi"/>
                <w:sz w:val="20"/>
              </w:rPr>
            </w:pPr>
            <w:r w:rsidRPr="006441DE">
              <w:rPr>
                <w:rFonts w:cstheme="minorHAnsi"/>
                <w:sz w:val="20"/>
              </w:rPr>
              <w:t>1</w:t>
            </w:r>
          </w:p>
        </w:tc>
        <w:tc>
          <w:tcPr>
            <w:tcW w:w="1276" w:type="dxa"/>
          </w:tcPr>
          <w:p w14:paraId="39E77553" w14:textId="77777777" w:rsidR="006640EF" w:rsidRPr="006441DE" w:rsidRDefault="006640EF" w:rsidP="002D076A">
            <w:pPr>
              <w:rPr>
                <w:rFonts w:cstheme="minorHAnsi"/>
                <w:sz w:val="20"/>
              </w:rPr>
            </w:pPr>
            <w:r w:rsidRPr="006441DE">
              <w:rPr>
                <w:rFonts w:cstheme="minorHAnsi"/>
                <w:sz w:val="20"/>
              </w:rPr>
              <w:t xml:space="preserve">Wymagania </w:t>
            </w:r>
          </w:p>
          <w:p w14:paraId="7F8CC1D9" w14:textId="77777777" w:rsidR="006640EF" w:rsidRPr="006441DE" w:rsidRDefault="006640EF" w:rsidP="002D076A">
            <w:pPr>
              <w:rPr>
                <w:rFonts w:cstheme="minorHAnsi"/>
                <w:sz w:val="20"/>
              </w:rPr>
            </w:pPr>
            <w:r w:rsidRPr="006441DE">
              <w:rPr>
                <w:rFonts w:cstheme="minorHAnsi"/>
                <w:sz w:val="20"/>
              </w:rPr>
              <w:t xml:space="preserve">podstawowe </w:t>
            </w:r>
          </w:p>
        </w:tc>
        <w:tc>
          <w:tcPr>
            <w:tcW w:w="5957" w:type="dxa"/>
          </w:tcPr>
          <w:p w14:paraId="2CD30B44"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minimum 48 portów SFP lub SFP28 pracujących z prędkościami 1G/10G/25G oraz minimum 6 portów QSFP28 pracujących z prędkościami 40G//100G.</w:t>
            </w:r>
          </w:p>
          <w:p w14:paraId="37640ABE"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muszą być aktywne - jeśli wymagają dodatkowych licencji zgodnie z powyższymi wymaganiami co do prędkości i liczby portów to licencje te muszą być dostarczone.</w:t>
            </w:r>
          </w:p>
          <w:p w14:paraId="13FCE91A"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Wysokość urządzenia 1U montowana w standardowym 19” Rack.</w:t>
            </w:r>
          </w:p>
          <w:p w14:paraId="68874842"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możliwość instalacji dwóch zasilaczy, które umożliwiają uzyskanie redundancji zasilania. Niedopuszczalna jest instalacja zasilaczy zewnętrznych. Zasilacze muszą wspierać możliwość wymiany w czasie działania przełącznika bez wpływu na jego pracę. </w:t>
            </w:r>
          </w:p>
          <w:p w14:paraId="28EC0690"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Wraz z przełącznikiem należy dostarczyć 2 zasilacze 230V </w:t>
            </w:r>
          </w:p>
          <w:p w14:paraId="01C47C16"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wymienne w czasie pracy wentylatory </w:t>
            </w:r>
          </w:p>
          <w:p w14:paraId="69D90D30"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musi zapewniać pobór powietrza z przodu i wyrzut powietrza z tyłu przełącznika – chłodzenie przód-tył.</w:t>
            </w:r>
          </w:p>
          <w:p w14:paraId="46DBE94B"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Architektura o zagregowanej przepustowości min. 4 Tb/s</w:t>
            </w:r>
          </w:p>
          <w:p w14:paraId="7D91C094"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Szybkość przełączania min. 1 milion pakietów na sekundę</w:t>
            </w:r>
          </w:p>
          <w:p w14:paraId="5B95E1E7"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Temperatura pracy przełącznika w zakresie min. 0o do 40o C</w:t>
            </w:r>
          </w:p>
          <w:p w14:paraId="200849BD"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92 tys.</w:t>
            </w:r>
            <w:r w:rsidRPr="006441DE">
              <w:rPr>
                <w:rFonts w:asciiTheme="minorHAnsi" w:hAnsiTheme="minorHAnsi" w:cstheme="minorHAnsi"/>
                <w:sz w:val="20"/>
                <w:szCs w:val="20"/>
              </w:rPr>
              <w:tab/>
            </w:r>
          </w:p>
          <w:p w14:paraId="7901A3EF"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16 GB pamięci DRAM</w:t>
            </w:r>
          </w:p>
          <w:p w14:paraId="4EFB0494"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Pamięć SSD: min. 64 GB pamięci </w:t>
            </w:r>
          </w:p>
          <w:p w14:paraId="0EEB8C3E"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14:paraId="7D6FDE44"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funkcjonalności Private VLAN - blokowanie ruchu pomiędzy klientami z umożliwieniem łączności do wspólnych zasobów sieci</w:t>
            </w:r>
          </w:p>
          <w:p w14:paraId="47AEDC4D"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Wsparcie dla ramek Jumbo Frames</w:t>
            </w:r>
          </w:p>
          <w:p w14:paraId="1A464AB8"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14:paraId="15AD3908"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Quality of Service</w:t>
            </w:r>
          </w:p>
          <w:p w14:paraId="3171A69F" w14:textId="77777777" w:rsidR="006640EF" w:rsidRPr="006441DE" w:rsidRDefault="006640EF">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przełączanie ramek zgodnie z priorytetem ustawionym w ramach IEEE 802.1p</w:t>
            </w:r>
          </w:p>
          <w:p w14:paraId="7011FCDF" w14:textId="77777777" w:rsidR="006640EF" w:rsidRPr="006441DE" w:rsidRDefault="006640EF">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przełączanie pakietów zgodnie z priorytetem ustawionym w ramach DiffServ</w:t>
            </w:r>
          </w:p>
          <w:p w14:paraId="7D1EF26A" w14:textId="77777777" w:rsidR="006640EF" w:rsidRPr="006441DE" w:rsidRDefault="006640EF">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14:paraId="2746D302" w14:textId="77777777" w:rsidR="006640EF" w:rsidRPr="006441DE" w:rsidRDefault="006640EF">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Strict Priority</w:t>
            </w:r>
          </w:p>
          <w:p w14:paraId="6319A900" w14:textId="77777777" w:rsidR="006640EF" w:rsidRPr="006441DE" w:rsidRDefault="006640EF">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Weighted Round Robin</w:t>
            </w:r>
          </w:p>
          <w:p w14:paraId="6A754475" w14:textId="77777777" w:rsidR="006640EF" w:rsidRPr="006441DE" w:rsidRDefault="006640EF">
            <w:pPr>
              <w:pStyle w:val="Default"/>
              <w:numPr>
                <w:ilvl w:val="1"/>
                <w:numId w:val="40"/>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WRED (Weighted</w:t>
            </w:r>
            <w:r w:rsidRPr="006441DE">
              <w:rPr>
                <w:rFonts w:asciiTheme="minorHAnsi" w:hAnsiTheme="minorHAnsi" w:cstheme="minorHAnsi"/>
                <w:sz w:val="20"/>
                <w:szCs w:val="20"/>
                <w:lang w:val="en-US"/>
              </w:rPr>
              <w:t xml:space="preserve"> Random Early Detection)</w:t>
            </w:r>
          </w:p>
          <w:p w14:paraId="2FD02614"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w:t>
            </w:r>
            <w:r w:rsidRPr="006441DE">
              <w:rPr>
                <w:rFonts w:asciiTheme="minorHAnsi" w:hAnsiTheme="minorHAnsi" w:cstheme="minorHAnsi"/>
                <w:sz w:val="20"/>
                <w:szCs w:val="20"/>
                <w:lang w:val="en-US"/>
              </w:rPr>
              <w:t xml:space="preserve"> Link Layer Discovery Protocol LLDP IEEE 802.1AB</w:t>
            </w:r>
          </w:p>
          <w:p w14:paraId="5F51A47B"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Endpoint Discovery (LLDP-MED) </w:t>
            </w:r>
          </w:p>
          <w:p w14:paraId="5A1FED01"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14:paraId="15D435E7"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14:paraId="0924A009"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 dwóch wersji oprogramowania – firmware</w:t>
            </w:r>
          </w:p>
          <w:p w14:paraId="5D1C26D3"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SSD</w:t>
            </w:r>
          </w:p>
          <w:p w14:paraId="1C0A5747"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monitorowania zajętości CPU oraz pamięci z CLI oraz SNMP</w:t>
            </w:r>
          </w:p>
          <w:p w14:paraId="53C3047A"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(Local and Remote Mirroring)</w:t>
            </w:r>
          </w:p>
          <w:p w14:paraId="7B8F934F"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Wirtualnych Routerów - możliwość uruchomienia oddzielnych procesów protokołu dynamicznego routingu z oddzielnymi tablicami. Możliwość użycia tych samych podsieci w różnych wirtualnych routerach.</w:t>
            </w:r>
          </w:p>
          <w:p w14:paraId="4E13397B"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14:paraId="52910038"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Dedykowany port konsoli szeregowej RJ45</w:t>
            </w:r>
          </w:p>
          <w:p w14:paraId="1FC24AB3"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USB pozwalający na łatwe przenoszenie konfiguracji oraz oprogramowania przełącznika</w:t>
            </w:r>
          </w:p>
          <w:p w14:paraId="7BB86D25" w14:textId="77777777" w:rsidR="006640EF" w:rsidRPr="006441DE" w:rsidRDefault="006640EF">
            <w:pPr>
              <w:pStyle w:val="Default"/>
              <w:numPr>
                <w:ilvl w:val="0"/>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Data Center Bridging</w:t>
            </w:r>
          </w:p>
          <w:p w14:paraId="6D402684" w14:textId="77777777" w:rsidR="006640EF" w:rsidRPr="006441DE" w:rsidRDefault="006640EF">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DCBx Data Center Bridging Exchange Protocol</w:t>
            </w:r>
          </w:p>
          <w:p w14:paraId="51127C61" w14:textId="77777777" w:rsidR="006640EF" w:rsidRPr="006441DE" w:rsidRDefault="006640EF">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PFC Priority Flow Control </w:t>
            </w:r>
          </w:p>
          <w:p w14:paraId="4D3A7AC4" w14:textId="77777777" w:rsidR="006640EF" w:rsidRPr="006441DE" w:rsidRDefault="006640EF">
            <w:pPr>
              <w:pStyle w:val="Default"/>
              <w:numPr>
                <w:ilvl w:val="1"/>
                <w:numId w:val="4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ETS Enhanced Transmission Selection</w:t>
            </w:r>
          </w:p>
          <w:p w14:paraId="6E3C1DC6" w14:textId="41BB1751" w:rsidR="006640EF" w:rsidRPr="006441DE" w:rsidRDefault="006640EF">
            <w:pPr>
              <w:pStyle w:val="Default"/>
              <w:numPr>
                <w:ilvl w:val="0"/>
                <w:numId w:val="40"/>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lang w:val="en-US"/>
              </w:rPr>
              <w:t>Obsługa VXLAN Tunneling End Point (VTEP)</w:t>
            </w:r>
          </w:p>
        </w:tc>
        <w:tc>
          <w:tcPr>
            <w:tcW w:w="1417" w:type="dxa"/>
          </w:tcPr>
          <w:p w14:paraId="134F1E35" w14:textId="77777777" w:rsidR="006640EF" w:rsidRPr="006441DE" w:rsidRDefault="006640EF" w:rsidP="002D076A">
            <w:pPr>
              <w:spacing w:after="200" w:line="276" w:lineRule="auto"/>
              <w:jc w:val="both"/>
              <w:rPr>
                <w:rFonts w:cstheme="minorHAnsi"/>
                <w:sz w:val="20"/>
                <w:lang w:val="en-US"/>
              </w:rPr>
            </w:pPr>
          </w:p>
        </w:tc>
      </w:tr>
      <w:tr w:rsidR="006640EF" w:rsidRPr="006441DE" w14:paraId="54868FCA" w14:textId="77777777" w:rsidTr="002D076A">
        <w:trPr>
          <w:trHeight w:val="956"/>
        </w:trPr>
        <w:tc>
          <w:tcPr>
            <w:tcW w:w="562" w:type="dxa"/>
            <w:vAlign w:val="center"/>
          </w:tcPr>
          <w:p w14:paraId="7775ABE5" w14:textId="77777777" w:rsidR="006640EF" w:rsidRPr="006441DE" w:rsidRDefault="006640EF" w:rsidP="002D076A">
            <w:pPr>
              <w:jc w:val="center"/>
              <w:rPr>
                <w:rFonts w:cstheme="minorHAnsi"/>
                <w:sz w:val="20"/>
              </w:rPr>
            </w:pPr>
            <w:r w:rsidRPr="006441DE">
              <w:rPr>
                <w:rFonts w:cstheme="minorHAnsi"/>
                <w:sz w:val="20"/>
              </w:rPr>
              <w:t>2</w:t>
            </w:r>
          </w:p>
        </w:tc>
        <w:tc>
          <w:tcPr>
            <w:tcW w:w="1276" w:type="dxa"/>
          </w:tcPr>
          <w:p w14:paraId="7850611B" w14:textId="77777777" w:rsidR="006640EF" w:rsidRPr="006441DE" w:rsidRDefault="006640EF" w:rsidP="002D076A">
            <w:pPr>
              <w:rPr>
                <w:rFonts w:cstheme="minorHAnsi"/>
                <w:sz w:val="20"/>
              </w:rPr>
            </w:pPr>
            <w:r w:rsidRPr="006441DE">
              <w:rPr>
                <w:rFonts w:cstheme="minorHAnsi"/>
                <w:sz w:val="20"/>
              </w:rPr>
              <w:t>Obsługa Routingu IPv4</w:t>
            </w:r>
          </w:p>
        </w:tc>
        <w:tc>
          <w:tcPr>
            <w:tcW w:w="5957" w:type="dxa"/>
          </w:tcPr>
          <w:p w14:paraId="6173AA84" w14:textId="77777777" w:rsidR="006640EF" w:rsidRPr="006441DE" w:rsidRDefault="006640EF">
            <w:pPr>
              <w:pStyle w:val="Default"/>
              <w:numPr>
                <w:ilvl w:val="0"/>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IPv4 - forwarding</w:t>
            </w:r>
          </w:p>
          <w:p w14:paraId="2D61722E" w14:textId="77777777" w:rsidR="006640EF" w:rsidRPr="006441DE" w:rsidRDefault="006640EF">
            <w:pPr>
              <w:pStyle w:val="Default"/>
              <w:numPr>
                <w:ilvl w:val="0"/>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sprzętowej tabeli routingu min. 128 tys. wpisów</w:t>
            </w:r>
          </w:p>
          <w:p w14:paraId="0E661B97" w14:textId="77777777" w:rsidR="006640EF" w:rsidRPr="006441DE" w:rsidRDefault="006640EF">
            <w:pPr>
              <w:pStyle w:val="Default"/>
              <w:numPr>
                <w:ilvl w:val="0"/>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7E3D3144" w14:textId="77777777" w:rsidR="006640EF" w:rsidRPr="006441DE" w:rsidRDefault="006640EF">
            <w:pPr>
              <w:pStyle w:val="Default"/>
              <w:numPr>
                <w:ilvl w:val="0"/>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14:paraId="0C97ED80" w14:textId="77777777" w:rsidR="006640EF" w:rsidRPr="006441DE" w:rsidRDefault="006640EF">
            <w:pPr>
              <w:pStyle w:val="Default"/>
              <w:numPr>
                <w:ilvl w:val="1"/>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14:paraId="3B7EFB47" w14:textId="77777777" w:rsidR="006640EF" w:rsidRPr="006441DE" w:rsidRDefault="006640EF">
            <w:pPr>
              <w:pStyle w:val="Default"/>
              <w:numPr>
                <w:ilvl w:val="1"/>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licencje</w:t>
            </w:r>
          </w:p>
          <w:p w14:paraId="117A99FA" w14:textId="77777777" w:rsidR="006640EF" w:rsidRPr="006441DE" w:rsidRDefault="006640EF">
            <w:pPr>
              <w:pStyle w:val="Default"/>
              <w:numPr>
                <w:ilvl w:val="1"/>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BGPv4 - możliwość rozszerzenia przez licencje </w:t>
            </w:r>
          </w:p>
          <w:p w14:paraId="2771D4BA" w14:textId="77777777" w:rsidR="006640EF" w:rsidRPr="006441DE" w:rsidRDefault="006640EF">
            <w:pPr>
              <w:pStyle w:val="Default"/>
              <w:numPr>
                <w:ilvl w:val="1"/>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14:paraId="54FAB34B" w14:textId="77777777" w:rsidR="006640EF" w:rsidRPr="006441DE" w:rsidRDefault="006640EF">
            <w:pPr>
              <w:pStyle w:val="Default"/>
              <w:numPr>
                <w:ilvl w:val="0"/>
                <w:numId w:val="41"/>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Policy</w:t>
            </w:r>
            <w:r w:rsidRPr="006441DE">
              <w:rPr>
                <w:rFonts w:asciiTheme="minorHAnsi" w:hAnsiTheme="minorHAnsi" w:cstheme="minorHAnsi"/>
                <w:sz w:val="20"/>
                <w:szCs w:val="20"/>
                <w:lang w:val="en-US"/>
              </w:rPr>
              <w:t xml:space="preserve"> Based Routing dla IPv4</w:t>
            </w:r>
          </w:p>
          <w:p w14:paraId="7E970847" w14:textId="22DD68A1" w:rsidR="006640EF" w:rsidRPr="006441DE" w:rsidRDefault="006640EF">
            <w:pPr>
              <w:pStyle w:val="Default"/>
              <w:numPr>
                <w:ilvl w:val="0"/>
                <w:numId w:val="4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DHCP/BootP Relay dla IPv4 z możliwością wysłania zapytań jednocześnie do min. 4 serwerów</w:t>
            </w:r>
          </w:p>
        </w:tc>
        <w:tc>
          <w:tcPr>
            <w:tcW w:w="1417" w:type="dxa"/>
          </w:tcPr>
          <w:p w14:paraId="032599B6" w14:textId="77777777" w:rsidR="006640EF" w:rsidRPr="006441DE" w:rsidRDefault="006640EF" w:rsidP="002D076A">
            <w:pPr>
              <w:spacing w:after="200" w:line="276" w:lineRule="auto"/>
              <w:jc w:val="both"/>
              <w:rPr>
                <w:rFonts w:cstheme="minorHAnsi"/>
                <w:sz w:val="20"/>
              </w:rPr>
            </w:pPr>
          </w:p>
        </w:tc>
      </w:tr>
      <w:tr w:rsidR="006640EF" w:rsidRPr="006441DE" w14:paraId="48954389" w14:textId="77777777" w:rsidTr="002D076A">
        <w:tc>
          <w:tcPr>
            <w:tcW w:w="562" w:type="dxa"/>
            <w:vAlign w:val="center"/>
          </w:tcPr>
          <w:p w14:paraId="49472CD3" w14:textId="77777777" w:rsidR="006640EF" w:rsidRPr="006441DE" w:rsidRDefault="006640EF" w:rsidP="002D076A">
            <w:pPr>
              <w:jc w:val="center"/>
              <w:rPr>
                <w:rFonts w:cstheme="minorHAnsi"/>
                <w:sz w:val="20"/>
              </w:rPr>
            </w:pPr>
            <w:r w:rsidRPr="006441DE">
              <w:rPr>
                <w:rFonts w:cstheme="minorHAnsi"/>
                <w:sz w:val="20"/>
              </w:rPr>
              <w:t>3</w:t>
            </w:r>
          </w:p>
        </w:tc>
        <w:tc>
          <w:tcPr>
            <w:tcW w:w="1276" w:type="dxa"/>
          </w:tcPr>
          <w:p w14:paraId="4A8F6F79" w14:textId="77777777" w:rsidR="006640EF" w:rsidRPr="006441DE" w:rsidRDefault="006640EF" w:rsidP="002D076A">
            <w:pPr>
              <w:rPr>
                <w:rFonts w:cstheme="minorHAnsi"/>
                <w:sz w:val="20"/>
              </w:rPr>
            </w:pPr>
            <w:r w:rsidRPr="006441DE">
              <w:rPr>
                <w:rFonts w:cstheme="minorHAnsi"/>
                <w:sz w:val="20"/>
              </w:rPr>
              <w:t>Obsługa Routingu IPv6</w:t>
            </w:r>
          </w:p>
        </w:tc>
        <w:tc>
          <w:tcPr>
            <w:tcW w:w="5957" w:type="dxa"/>
          </w:tcPr>
          <w:p w14:paraId="269C9FBD" w14:textId="77777777" w:rsidR="006640EF" w:rsidRPr="006441DE" w:rsidRDefault="006640EF">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IPv6 - forwarding</w:t>
            </w:r>
          </w:p>
          <w:p w14:paraId="61A8E156" w14:textId="77777777" w:rsidR="006640EF" w:rsidRPr="006441DE" w:rsidRDefault="006640EF">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32 tys. wpisów</w:t>
            </w:r>
          </w:p>
          <w:p w14:paraId="26D98B9E" w14:textId="77777777" w:rsidR="006640EF" w:rsidRPr="006441DE" w:rsidRDefault="006640EF">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02CDEB0B" w14:textId="77777777" w:rsidR="006640EF" w:rsidRPr="006441DE" w:rsidRDefault="006640EF">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14:paraId="30BEB2C7" w14:textId="77777777" w:rsidR="006640EF" w:rsidRPr="006441DE" w:rsidRDefault="006640EF">
            <w:pPr>
              <w:pStyle w:val="Default"/>
              <w:numPr>
                <w:ilvl w:val="1"/>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licencje</w:t>
            </w:r>
          </w:p>
          <w:p w14:paraId="1EDD5576" w14:textId="77777777" w:rsidR="006640EF" w:rsidRPr="006441DE" w:rsidRDefault="006640EF">
            <w:pPr>
              <w:pStyle w:val="Default"/>
              <w:numPr>
                <w:ilvl w:val="1"/>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BGPv4 – możliwość rozszerzenia przez licencje</w:t>
            </w:r>
          </w:p>
          <w:p w14:paraId="2C246031" w14:textId="77777777" w:rsidR="006640EF" w:rsidRPr="006441DE" w:rsidRDefault="006640EF">
            <w:pPr>
              <w:pStyle w:val="Default"/>
              <w:numPr>
                <w:ilvl w:val="1"/>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14:paraId="0A8B06DB" w14:textId="77777777" w:rsidR="006640EF" w:rsidRPr="006441DE" w:rsidRDefault="006640EF">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tuneli 6to4 (RFC 3056)</w:t>
            </w:r>
          </w:p>
          <w:p w14:paraId="1292A4E0" w14:textId="77777777" w:rsidR="006640EF" w:rsidRPr="006441DE" w:rsidRDefault="006640EF">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MLDv1 (Multicast Listener Discovery version 1)</w:t>
            </w:r>
          </w:p>
          <w:p w14:paraId="1ECBEA63" w14:textId="77777777" w:rsidR="006640EF" w:rsidRPr="006441DE" w:rsidRDefault="006640EF">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Obsłgua MLDv2 (Multicast Listener Discovery version 2)</w:t>
            </w:r>
          </w:p>
          <w:p w14:paraId="0FEB969C" w14:textId="77777777" w:rsidR="006640EF" w:rsidRPr="006441DE" w:rsidRDefault="006640EF">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Policy Based Routing dla IPv6</w:t>
            </w:r>
          </w:p>
          <w:p w14:paraId="01166737" w14:textId="17AC13D3" w:rsidR="006640EF" w:rsidRPr="006441DE" w:rsidRDefault="006640EF">
            <w:pPr>
              <w:pStyle w:val="Default"/>
              <w:numPr>
                <w:ilvl w:val="0"/>
                <w:numId w:val="4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Opcja IPv6 Router Advertisement dla DNS - RFC 6106</w:t>
            </w:r>
          </w:p>
        </w:tc>
        <w:tc>
          <w:tcPr>
            <w:tcW w:w="1417" w:type="dxa"/>
          </w:tcPr>
          <w:p w14:paraId="53824B72" w14:textId="77777777" w:rsidR="006640EF" w:rsidRPr="006441DE" w:rsidRDefault="006640EF" w:rsidP="002D076A">
            <w:pPr>
              <w:spacing w:after="200" w:line="276" w:lineRule="auto"/>
              <w:jc w:val="both"/>
              <w:rPr>
                <w:rFonts w:cstheme="minorHAnsi"/>
                <w:sz w:val="20"/>
                <w:lang w:val="en-US"/>
              </w:rPr>
            </w:pPr>
          </w:p>
        </w:tc>
      </w:tr>
      <w:tr w:rsidR="006640EF" w:rsidRPr="006441DE" w14:paraId="540CD3BB" w14:textId="77777777" w:rsidTr="002D076A">
        <w:trPr>
          <w:trHeight w:val="1394"/>
        </w:trPr>
        <w:tc>
          <w:tcPr>
            <w:tcW w:w="562" w:type="dxa"/>
            <w:vAlign w:val="center"/>
          </w:tcPr>
          <w:p w14:paraId="214CAC06" w14:textId="77777777" w:rsidR="006640EF" w:rsidRPr="006441DE" w:rsidRDefault="006640EF" w:rsidP="002D076A">
            <w:pPr>
              <w:jc w:val="center"/>
              <w:rPr>
                <w:rFonts w:cstheme="minorHAnsi"/>
                <w:sz w:val="20"/>
              </w:rPr>
            </w:pPr>
            <w:r w:rsidRPr="006441DE">
              <w:rPr>
                <w:rFonts w:cstheme="minorHAnsi"/>
                <w:sz w:val="20"/>
              </w:rPr>
              <w:t>4</w:t>
            </w:r>
          </w:p>
        </w:tc>
        <w:tc>
          <w:tcPr>
            <w:tcW w:w="1276" w:type="dxa"/>
          </w:tcPr>
          <w:p w14:paraId="15702013" w14:textId="77777777" w:rsidR="006640EF" w:rsidRPr="006441DE" w:rsidRDefault="006640EF" w:rsidP="002D076A">
            <w:pPr>
              <w:rPr>
                <w:rFonts w:cstheme="minorHAnsi"/>
                <w:sz w:val="20"/>
              </w:rPr>
            </w:pPr>
            <w:r w:rsidRPr="006441DE">
              <w:rPr>
                <w:rFonts w:cstheme="minorHAnsi"/>
                <w:sz w:val="20"/>
              </w:rPr>
              <w:t>Obsługa Multicastów</w:t>
            </w:r>
          </w:p>
        </w:tc>
        <w:tc>
          <w:tcPr>
            <w:tcW w:w="5957" w:type="dxa"/>
          </w:tcPr>
          <w:p w14:paraId="439F7A4C" w14:textId="77777777" w:rsidR="006640EF" w:rsidRPr="006441DE" w:rsidRDefault="006640EF">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Statyczne przyłączanie do grupy multicast</w:t>
            </w:r>
          </w:p>
          <w:p w14:paraId="58239F2F" w14:textId="77777777" w:rsidR="006640EF" w:rsidRPr="006441DE" w:rsidRDefault="006640EF">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14:paraId="699EA54A" w14:textId="77777777" w:rsidR="006640EF" w:rsidRPr="006441DE" w:rsidRDefault="006640EF">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PIM-SM – możliwość rozszerzenia przez licencje</w:t>
            </w:r>
          </w:p>
          <w:p w14:paraId="0637F236" w14:textId="77777777" w:rsidR="006640EF" w:rsidRPr="006441DE" w:rsidRDefault="006640EF">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 – możliwość rozszerzenia przez licencje</w:t>
            </w:r>
          </w:p>
          <w:p w14:paraId="2B53AB6E" w14:textId="77777777" w:rsidR="006640EF" w:rsidRPr="006441DE" w:rsidRDefault="006640EF">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Multicast VLAN Registration - MVR</w:t>
            </w:r>
          </w:p>
          <w:p w14:paraId="43E45C13" w14:textId="77777777" w:rsidR="006640EF" w:rsidRPr="006441DE" w:rsidRDefault="006640EF">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v1 - RFC 1112</w:t>
            </w:r>
          </w:p>
          <w:p w14:paraId="2AAD18D3" w14:textId="77777777" w:rsidR="006640EF" w:rsidRPr="006441DE" w:rsidRDefault="006640EF">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v2 - RFC 2236</w:t>
            </w:r>
          </w:p>
          <w:p w14:paraId="4D9E1AE9" w14:textId="77777777" w:rsidR="006640EF" w:rsidRPr="006441DE" w:rsidRDefault="006640EF">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v3 - RFC 3376</w:t>
            </w:r>
          </w:p>
          <w:p w14:paraId="457B48B1" w14:textId="77777777" w:rsidR="006640EF" w:rsidRPr="006441DE" w:rsidRDefault="006640EF">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snooping </w:t>
            </w:r>
          </w:p>
          <w:p w14:paraId="3F44ADCA" w14:textId="2634DF14" w:rsidR="006640EF" w:rsidRPr="006441DE" w:rsidRDefault="006640EF">
            <w:pPr>
              <w:pStyle w:val="Default"/>
              <w:numPr>
                <w:ilvl w:val="0"/>
                <w:numId w:val="4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statycznych tras dla Routingu Multicastów</w:t>
            </w:r>
          </w:p>
        </w:tc>
        <w:tc>
          <w:tcPr>
            <w:tcW w:w="1417" w:type="dxa"/>
          </w:tcPr>
          <w:p w14:paraId="48CBF899" w14:textId="77777777" w:rsidR="006640EF" w:rsidRPr="006441DE" w:rsidRDefault="006640EF" w:rsidP="002D076A">
            <w:pPr>
              <w:spacing w:after="200" w:line="276" w:lineRule="auto"/>
              <w:jc w:val="both"/>
              <w:rPr>
                <w:rFonts w:cstheme="minorHAnsi"/>
                <w:sz w:val="20"/>
              </w:rPr>
            </w:pPr>
            <w:r w:rsidRPr="006441DE">
              <w:rPr>
                <w:rFonts w:cstheme="minorHAnsi"/>
                <w:sz w:val="20"/>
              </w:rPr>
              <w:t>.</w:t>
            </w:r>
          </w:p>
        </w:tc>
      </w:tr>
      <w:tr w:rsidR="006640EF" w:rsidRPr="006441DE" w14:paraId="79D7E626" w14:textId="77777777" w:rsidTr="002D076A">
        <w:trPr>
          <w:trHeight w:val="700"/>
        </w:trPr>
        <w:tc>
          <w:tcPr>
            <w:tcW w:w="562" w:type="dxa"/>
            <w:vAlign w:val="center"/>
          </w:tcPr>
          <w:p w14:paraId="0B239816" w14:textId="77777777" w:rsidR="006640EF" w:rsidRPr="006441DE" w:rsidRDefault="006640EF" w:rsidP="002D076A">
            <w:pPr>
              <w:jc w:val="center"/>
              <w:rPr>
                <w:rFonts w:cstheme="minorHAnsi"/>
                <w:sz w:val="20"/>
              </w:rPr>
            </w:pPr>
            <w:r w:rsidRPr="006441DE">
              <w:rPr>
                <w:rFonts w:cstheme="minorHAnsi"/>
                <w:sz w:val="20"/>
              </w:rPr>
              <w:t>5</w:t>
            </w:r>
          </w:p>
        </w:tc>
        <w:tc>
          <w:tcPr>
            <w:tcW w:w="1276" w:type="dxa"/>
          </w:tcPr>
          <w:p w14:paraId="6F8E2DBA" w14:textId="77777777" w:rsidR="006640EF" w:rsidRPr="006441DE" w:rsidRDefault="006640EF" w:rsidP="002D076A">
            <w:pPr>
              <w:rPr>
                <w:rFonts w:cstheme="minorHAnsi"/>
                <w:sz w:val="20"/>
              </w:rPr>
            </w:pPr>
            <w:r w:rsidRPr="006441DE">
              <w:rPr>
                <w:rFonts w:cstheme="minorHAnsi"/>
                <w:sz w:val="20"/>
              </w:rPr>
              <w:t xml:space="preserve">Bezpieczeństwo </w:t>
            </w:r>
          </w:p>
        </w:tc>
        <w:tc>
          <w:tcPr>
            <w:tcW w:w="5957" w:type="dxa"/>
          </w:tcPr>
          <w:p w14:paraId="262EB5D8"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Network Login</w:t>
            </w:r>
          </w:p>
          <w:p w14:paraId="6902E380"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IEEE 802.1x based Network Login</w:t>
            </w:r>
          </w:p>
          <w:p w14:paraId="2EDEA302"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 based Network Login</w:t>
            </w:r>
          </w:p>
          <w:p w14:paraId="2E2040B8"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Web-based Network Login </w:t>
            </w:r>
          </w:p>
          <w:p w14:paraId="265FA724"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(Multiple supplicants)</w:t>
            </w:r>
          </w:p>
          <w:p w14:paraId="3E9BD0D1"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z wykorzystaniem IEEE 802.1x oraz MAC authentication na portach pracujących w trybie Link Aggregation</w:t>
            </w:r>
          </w:p>
          <w:p w14:paraId="7AA6B95D"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sieci VLAN dla uwierzytelnionego użytkownika lub urządzenia, podczas logowania do sieci IEEE 802.1x, MAC authentication - RFC 3580</w:t>
            </w:r>
          </w:p>
          <w:p w14:paraId="69222403"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ACL dla uwierzytelnionego użytkownika lub urządzenia podczas logowania do sieci IEEE 802.1x, MAC authentication</w:t>
            </w:r>
          </w:p>
          <w:p w14:paraId="5DCC7169"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Automatyczne włączenie DHCP snooping oraz ARP Inspection dla klienta logującego się z wykorzystaniem IEEE 802.1x lub MAC authentication – poprzez RADIUS VSA</w:t>
            </w:r>
          </w:p>
          <w:p w14:paraId="0727BFAF"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Guest VLAN dla IEEE 802.1x</w:t>
            </w:r>
          </w:p>
          <w:p w14:paraId="1AF15DB1"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przekierowania na Captive Portal podczas logowania do sieci </w:t>
            </w:r>
          </w:p>
          <w:p w14:paraId="38A3FCDC"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wymuszenia autoryzacji w celu zmiany autoryzacji (VLAN, ACL, QoS) bez konieczności wyłączania i włączania portu – CoA RFC 5176</w:t>
            </w:r>
          </w:p>
          <w:p w14:paraId="0628482F"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14:paraId="5265F8C2"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Authentication (RFC 2138)</w:t>
            </w:r>
          </w:p>
          <w:p w14:paraId="2D050178"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14:paraId="34162E03"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per-command Authentication</w:t>
            </w:r>
          </w:p>
          <w:p w14:paraId="51F005A0"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over TLS (RadSec) – RFC 6614</w:t>
            </w:r>
          </w:p>
          <w:p w14:paraId="0014B17B"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14:paraId="34E973CE"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14:paraId="7B0C818C"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14:paraId="29D2CBED"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port/vlan</w:t>
            </w:r>
          </w:p>
          <w:p w14:paraId="16E60483"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14:paraId="1147DF06"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przełącznika przed atakami DoS</w:t>
            </w:r>
          </w:p>
          <w:p w14:paraId="0D439CF5"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Networks Ingress Filtering RFC 2267</w:t>
            </w:r>
          </w:p>
          <w:p w14:paraId="75E92A2F"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SYN Attack Protection</w:t>
            </w:r>
          </w:p>
          <w:p w14:paraId="0D043C59"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14:paraId="768BCBC4"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(ingress oraz egress) listy kontroli dostępu ACL pracujące na warstwie 2, 3 i 4</w:t>
            </w:r>
          </w:p>
          <w:p w14:paraId="6C150933"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Adres MAC źródłowy i docelowy plus maska </w:t>
            </w:r>
          </w:p>
          <w:p w14:paraId="7E0ED20D"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14:paraId="199D258D"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14:paraId="3CB64A32"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14:paraId="38492DF1"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14:paraId="6A743EDB"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14:paraId="089C3C44"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Quality of Service IEEE 802.1p oraz DiffServ</w:t>
            </w:r>
          </w:p>
          <w:p w14:paraId="6CC0B4F9"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14:paraId="37EB9E1B" w14:textId="77777777" w:rsidR="006640EF" w:rsidRPr="006441DE" w:rsidRDefault="006640EF">
            <w:pPr>
              <w:pStyle w:val="Default"/>
              <w:numPr>
                <w:ilvl w:val="1"/>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fragmentów </w:t>
            </w:r>
          </w:p>
          <w:p w14:paraId="651D5024"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zmniejszania wydajności przełącznika</w:t>
            </w:r>
          </w:p>
          <w:p w14:paraId="30986938"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8 000 reguł na wejściu i 1 000 reguł na wyjściu</w:t>
            </w:r>
          </w:p>
          <w:p w14:paraId="620951A6"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Syslog lub wykonanie komend CLI </w:t>
            </w:r>
          </w:p>
          <w:p w14:paraId="1A8E3203"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14:paraId="5C21555C"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14:paraId="05D49413"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Trusted DHCP Server </w:t>
            </w:r>
          </w:p>
          <w:p w14:paraId="474154B9"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IP Security</w:t>
            </w:r>
            <w:r w:rsidRPr="006441DE">
              <w:rPr>
                <w:rFonts w:asciiTheme="minorHAnsi" w:hAnsiTheme="minorHAnsi" w:cstheme="minorHAnsi"/>
                <w:sz w:val="20"/>
                <w:szCs w:val="20"/>
                <w:lang w:val="en-US"/>
              </w:rPr>
              <w:t xml:space="preserve"> – DHCP Snooping and Guard</w:t>
            </w:r>
          </w:p>
          <w:p w14:paraId="305C2369"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Gratuitous ARP Protection</w:t>
            </w:r>
          </w:p>
          <w:p w14:paraId="59C743B1"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DHCP Secured ARP/ARP Validation</w:t>
            </w:r>
          </w:p>
          <w:p w14:paraId="4C7CC141"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IP Source guard</w:t>
            </w:r>
          </w:p>
          <w:p w14:paraId="690EC04A" w14:textId="777777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(rate limiting) na portach wyjściowych oraz ruchu wybranego poprzez ACL</w:t>
            </w:r>
          </w:p>
          <w:p w14:paraId="69357FBE" w14:textId="7FD27477" w:rsidR="006640EF" w:rsidRPr="006441DE" w:rsidRDefault="006640EF">
            <w:pPr>
              <w:pStyle w:val="Default"/>
              <w:numPr>
                <w:ilvl w:val="0"/>
                <w:numId w:val="4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wykrywania periodycznego zaniku linku (Port-Flap). Musi istnieć możliwość zdefiniowania liczby zaniku linku w czasie określonego czasu oraz reakcji polegającej na wyłączeniu portu na stałe lub na wskazany czas. Zdarzenie musi być raportowane poprzez Trap SNMP i/lub Syslog.</w:t>
            </w:r>
          </w:p>
        </w:tc>
        <w:tc>
          <w:tcPr>
            <w:tcW w:w="1417" w:type="dxa"/>
          </w:tcPr>
          <w:p w14:paraId="44728EAA" w14:textId="77777777" w:rsidR="006640EF" w:rsidRPr="006441DE" w:rsidRDefault="006640EF" w:rsidP="002D076A">
            <w:pPr>
              <w:spacing w:after="200" w:line="276" w:lineRule="auto"/>
              <w:jc w:val="both"/>
              <w:rPr>
                <w:rFonts w:cstheme="minorHAnsi"/>
                <w:sz w:val="20"/>
              </w:rPr>
            </w:pPr>
          </w:p>
        </w:tc>
      </w:tr>
      <w:tr w:rsidR="006640EF" w:rsidRPr="006441DE" w14:paraId="426E9D97" w14:textId="77777777" w:rsidTr="002D076A">
        <w:trPr>
          <w:trHeight w:val="740"/>
        </w:trPr>
        <w:tc>
          <w:tcPr>
            <w:tcW w:w="562" w:type="dxa"/>
            <w:vAlign w:val="center"/>
          </w:tcPr>
          <w:p w14:paraId="6AA52A33" w14:textId="77777777" w:rsidR="006640EF" w:rsidRPr="006441DE" w:rsidRDefault="006640EF" w:rsidP="002D076A">
            <w:pPr>
              <w:jc w:val="center"/>
              <w:rPr>
                <w:rFonts w:cstheme="minorHAnsi"/>
                <w:sz w:val="20"/>
              </w:rPr>
            </w:pPr>
            <w:r w:rsidRPr="006441DE">
              <w:rPr>
                <w:rFonts w:cstheme="minorHAnsi"/>
                <w:sz w:val="20"/>
              </w:rPr>
              <w:t>6</w:t>
            </w:r>
          </w:p>
        </w:tc>
        <w:tc>
          <w:tcPr>
            <w:tcW w:w="1276" w:type="dxa"/>
          </w:tcPr>
          <w:p w14:paraId="5D50E408" w14:textId="77777777" w:rsidR="006640EF" w:rsidRPr="006441DE" w:rsidRDefault="006640EF" w:rsidP="002D076A">
            <w:pPr>
              <w:rPr>
                <w:rFonts w:cstheme="minorHAnsi"/>
                <w:sz w:val="20"/>
              </w:rPr>
            </w:pPr>
            <w:r w:rsidRPr="006441DE">
              <w:rPr>
                <w:rFonts w:cstheme="minorHAnsi"/>
                <w:sz w:val="20"/>
              </w:rPr>
              <w:t xml:space="preserve">Bezpieczeństwo sieciowe </w:t>
            </w:r>
          </w:p>
        </w:tc>
        <w:tc>
          <w:tcPr>
            <w:tcW w:w="5957" w:type="dxa"/>
          </w:tcPr>
          <w:p w14:paraId="40D1F72A" w14:textId="77777777" w:rsidR="006640EF" w:rsidRPr="006441DE" w:rsidRDefault="006640EF">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14:paraId="5203D708" w14:textId="77777777" w:rsidR="006640EF" w:rsidRPr="006441DE" w:rsidRDefault="006640EF">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redundancji routingu VRRP </w:t>
            </w:r>
          </w:p>
          <w:p w14:paraId="785D2066" w14:textId="77777777" w:rsidR="006640EF" w:rsidRPr="006441DE" w:rsidRDefault="006640EF">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STP (Spinning Tree Protocol) IEEE 802.1D</w:t>
            </w:r>
          </w:p>
          <w:p w14:paraId="27B0E8BC" w14:textId="77777777" w:rsidR="006640EF" w:rsidRPr="006441DE" w:rsidRDefault="006640EF">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(Rapid Spanning Tree Protocol) IEEE 802.1w</w:t>
            </w:r>
          </w:p>
          <w:p w14:paraId="48DD3B8E" w14:textId="77777777" w:rsidR="006640EF" w:rsidRPr="006441DE" w:rsidRDefault="006640EF">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(Multiple Spanning Tree Protocol) IEEE 802.1s</w:t>
            </w:r>
          </w:p>
          <w:p w14:paraId="6A428675" w14:textId="77777777" w:rsidR="006640EF" w:rsidRPr="006441DE" w:rsidRDefault="006640EF">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14:paraId="152D2879" w14:textId="77777777" w:rsidR="006640EF" w:rsidRPr="006441DE" w:rsidRDefault="006640EF">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ERPS / G.8032</w:t>
            </w:r>
          </w:p>
          <w:p w14:paraId="00766800" w14:textId="77777777" w:rsidR="006640EF" w:rsidRPr="006441DE" w:rsidRDefault="006640EF">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Obsuga Link Aggregation IEEE 802.3ad wraz z LACP - 128 grup po 8 portów</w:t>
            </w:r>
          </w:p>
          <w:p w14:paraId="59808AC3" w14:textId="77777777" w:rsidR="006640EF" w:rsidRPr="006441DE" w:rsidRDefault="006640EF">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MLAG - połączenie link aggregation IEEE 802.3ad do dwóch niezależnych przełączników</w:t>
            </w:r>
          </w:p>
          <w:p w14:paraId="56DE7761" w14:textId="565873A5" w:rsidR="006640EF" w:rsidRPr="006441DE" w:rsidRDefault="006640EF">
            <w:pPr>
              <w:pStyle w:val="Default"/>
              <w:numPr>
                <w:ilvl w:val="0"/>
                <w:numId w:val="4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tc>
        <w:tc>
          <w:tcPr>
            <w:tcW w:w="1417" w:type="dxa"/>
          </w:tcPr>
          <w:p w14:paraId="2F96ACC4" w14:textId="77777777" w:rsidR="006640EF" w:rsidRPr="006441DE" w:rsidRDefault="006640EF" w:rsidP="002D076A">
            <w:pPr>
              <w:jc w:val="both"/>
              <w:rPr>
                <w:rFonts w:cstheme="minorHAnsi"/>
                <w:sz w:val="20"/>
              </w:rPr>
            </w:pPr>
          </w:p>
        </w:tc>
      </w:tr>
      <w:tr w:rsidR="006640EF" w:rsidRPr="006441DE" w14:paraId="6F7FBB40" w14:textId="77777777" w:rsidTr="002D076A">
        <w:trPr>
          <w:trHeight w:val="735"/>
        </w:trPr>
        <w:tc>
          <w:tcPr>
            <w:tcW w:w="562" w:type="dxa"/>
            <w:vAlign w:val="center"/>
          </w:tcPr>
          <w:p w14:paraId="28A08126" w14:textId="77777777" w:rsidR="006640EF" w:rsidRPr="006441DE" w:rsidRDefault="006640EF" w:rsidP="002D076A">
            <w:pPr>
              <w:jc w:val="center"/>
              <w:rPr>
                <w:rFonts w:cstheme="minorHAnsi"/>
                <w:sz w:val="20"/>
              </w:rPr>
            </w:pPr>
            <w:r w:rsidRPr="006441DE">
              <w:rPr>
                <w:rFonts w:cstheme="minorHAnsi"/>
                <w:sz w:val="20"/>
              </w:rPr>
              <w:t>7</w:t>
            </w:r>
          </w:p>
        </w:tc>
        <w:tc>
          <w:tcPr>
            <w:tcW w:w="1276" w:type="dxa"/>
          </w:tcPr>
          <w:p w14:paraId="308759BC" w14:textId="77777777" w:rsidR="006640EF" w:rsidRPr="006441DE" w:rsidRDefault="006640EF" w:rsidP="002D076A">
            <w:pPr>
              <w:rPr>
                <w:rFonts w:cstheme="minorHAnsi"/>
                <w:sz w:val="20"/>
              </w:rPr>
            </w:pPr>
            <w:r w:rsidRPr="006441DE">
              <w:rPr>
                <w:rFonts w:cstheme="minorHAnsi"/>
                <w:sz w:val="20"/>
              </w:rPr>
              <w:t>Zarządzanie</w:t>
            </w:r>
          </w:p>
        </w:tc>
        <w:tc>
          <w:tcPr>
            <w:tcW w:w="5957" w:type="dxa"/>
          </w:tcPr>
          <w:p w14:paraId="554F7DA8"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SNTP lub NTP</w:t>
            </w:r>
          </w:p>
          <w:p w14:paraId="65948140"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14:paraId="0D2F71AF"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przeglądarkę WWW – protokół http i https</w:t>
            </w:r>
          </w:p>
          <w:p w14:paraId="7028FC98"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14:paraId="6F6F51FF"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14:paraId="1CA98A5E"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14:paraId="2F2DECD3"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Traceroute dla IPv4 / IPv6</w:t>
            </w:r>
          </w:p>
          <w:p w14:paraId="0FE328BB"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14:paraId="189E4BC1"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Wsparcie SYSLOG over TLS</w:t>
            </w:r>
          </w:p>
          <w:p w14:paraId="0BCCD8F9"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sFlow</w:t>
            </w:r>
          </w:p>
          <w:p w14:paraId="4CAC823A"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 min. 4 grupy: Status, History, Alarms, Events (RFC 1757)</w:t>
            </w:r>
          </w:p>
          <w:p w14:paraId="110CC6A3" w14:textId="77777777"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14:paraId="36689064" w14:textId="032800A0" w:rsidR="006640EF" w:rsidRPr="006441DE" w:rsidRDefault="006640EF">
            <w:pPr>
              <w:pStyle w:val="Default"/>
              <w:numPr>
                <w:ilvl w:val="0"/>
                <w:numId w:val="4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autentykacji poprzez certyfikaty X509v3 dla protokołów SSH, Syslog oraz RADIUS</w:t>
            </w:r>
          </w:p>
        </w:tc>
        <w:tc>
          <w:tcPr>
            <w:tcW w:w="1417" w:type="dxa"/>
          </w:tcPr>
          <w:p w14:paraId="64782065" w14:textId="77777777" w:rsidR="006640EF" w:rsidRPr="006441DE" w:rsidRDefault="006640EF" w:rsidP="002D076A">
            <w:pPr>
              <w:spacing w:after="200" w:line="276" w:lineRule="auto"/>
              <w:jc w:val="both"/>
              <w:rPr>
                <w:rFonts w:cstheme="minorHAnsi"/>
                <w:sz w:val="20"/>
              </w:rPr>
            </w:pPr>
          </w:p>
        </w:tc>
      </w:tr>
      <w:tr w:rsidR="006640EF" w:rsidRPr="006441DE" w14:paraId="2A8C2323" w14:textId="77777777" w:rsidTr="002D076A">
        <w:trPr>
          <w:trHeight w:val="420"/>
        </w:trPr>
        <w:tc>
          <w:tcPr>
            <w:tcW w:w="562" w:type="dxa"/>
            <w:vAlign w:val="center"/>
          </w:tcPr>
          <w:p w14:paraId="123F6A0F" w14:textId="77777777" w:rsidR="006640EF" w:rsidRPr="006441DE" w:rsidRDefault="006640EF" w:rsidP="002D076A">
            <w:pPr>
              <w:jc w:val="center"/>
              <w:rPr>
                <w:rFonts w:cstheme="minorHAnsi"/>
                <w:sz w:val="20"/>
              </w:rPr>
            </w:pPr>
            <w:r w:rsidRPr="006441DE">
              <w:rPr>
                <w:rFonts w:cstheme="minorHAnsi"/>
                <w:sz w:val="20"/>
              </w:rPr>
              <w:t>8</w:t>
            </w:r>
          </w:p>
        </w:tc>
        <w:tc>
          <w:tcPr>
            <w:tcW w:w="1276" w:type="dxa"/>
          </w:tcPr>
          <w:p w14:paraId="25D472D4" w14:textId="77777777" w:rsidR="006640EF" w:rsidRPr="006441DE" w:rsidRDefault="006640EF" w:rsidP="002D076A">
            <w:pPr>
              <w:rPr>
                <w:rFonts w:cstheme="minorHAnsi"/>
                <w:sz w:val="20"/>
              </w:rPr>
            </w:pPr>
            <w:r w:rsidRPr="006441DE">
              <w:rPr>
                <w:rFonts w:cstheme="minorHAnsi"/>
                <w:sz w:val="20"/>
              </w:rPr>
              <w:t xml:space="preserve">Inne </w:t>
            </w:r>
          </w:p>
        </w:tc>
        <w:tc>
          <w:tcPr>
            <w:tcW w:w="5957" w:type="dxa"/>
          </w:tcPr>
          <w:p w14:paraId="546ECDEC" w14:textId="77777777" w:rsidR="006640EF" w:rsidRPr="006441DE" w:rsidRDefault="006640EF">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rozszerzenia funkcjonalności o MPLS poprzez wymianę oprogramowania lub licencję. Wymagane wsparcie dla następujących funkcjonalności: MPLS/VPLS, MPLS/VPWS, LDP, RSVP-TE, Fast Reroute</w:t>
            </w:r>
          </w:p>
          <w:p w14:paraId="39DECA6D" w14:textId="77777777" w:rsidR="006640EF" w:rsidRPr="006441DE" w:rsidRDefault="006640EF">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uruchomienia wirtualizacji na przełączniku z bezpośrednim dostępem do chipsetu przełącznika – przepustowość min. 10 Gb/s</w:t>
            </w:r>
          </w:p>
          <w:p w14:paraId="33087C75" w14:textId="77777777" w:rsidR="006640EF" w:rsidRPr="006441DE" w:rsidRDefault="006640EF">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Współpraca z systemem kontroli dostępu oferowanym przez producenta przełączników.</w:t>
            </w:r>
          </w:p>
          <w:p w14:paraId="679B6B92" w14:textId="77777777" w:rsidR="006640EF" w:rsidRPr="006441DE" w:rsidRDefault="006640EF">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opcje 43, 60, 78 itp.)</w:t>
            </w:r>
          </w:p>
          <w:p w14:paraId="507A9C6D" w14:textId="77777777" w:rsidR="006640EF" w:rsidRPr="006441DE" w:rsidRDefault="006640EF">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CLI </w:t>
            </w:r>
          </w:p>
          <w:p w14:paraId="0ACFDA04" w14:textId="77777777" w:rsidR="006640EF" w:rsidRPr="006441DE" w:rsidRDefault="006640EF">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TCL/Tk w skryptach CLI</w:t>
            </w:r>
          </w:p>
          <w:p w14:paraId="62EB8BD1" w14:textId="77777777" w:rsidR="006640EF" w:rsidRPr="006441DE" w:rsidRDefault="006640EF">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skryptów Python</w:t>
            </w:r>
          </w:p>
          <w:p w14:paraId="015FABE5" w14:textId="77777777" w:rsidR="006640EF" w:rsidRPr="006441DE" w:rsidRDefault="006640EF">
            <w:pPr>
              <w:pStyle w:val="Default"/>
              <w:numPr>
                <w:ilvl w:val="0"/>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edycji skyptów i ACL bezpośrednio na urządzeniu (system operacyjny musi zawierać edytor plików tekstowych)</w:t>
            </w:r>
          </w:p>
          <w:p w14:paraId="4E5210EF" w14:textId="77777777" w:rsidR="006640EF" w:rsidRPr="006441DE" w:rsidRDefault="006640EF">
            <w:pPr>
              <w:pStyle w:val="Default"/>
              <w:numPr>
                <w:ilvl w:val="0"/>
                <w:numId w:val="47"/>
              </w:numPr>
              <w:spacing w:line="276" w:lineRule="auto"/>
              <w:jc w:val="both"/>
              <w:rPr>
                <w:rFonts w:asciiTheme="minorHAnsi" w:hAnsiTheme="minorHAnsi" w:cstheme="minorHAnsi"/>
              </w:rPr>
            </w:pPr>
            <w:r w:rsidRPr="006441DE">
              <w:rPr>
                <w:rFonts w:asciiTheme="minorHAnsi" w:hAnsiTheme="minorHAnsi" w:cstheme="minorHAnsi"/>
                <w:sz w:val="20"/>
                <w:szCs w:val="20"/>
              </w:rPr>
              <w:t>Możliwość uruchamiania skryptów</w:t>
            </w:r>
            <w:r w:rsidRPr="006441DE">
              <w:rPr>
                <w:rFonts w:asciiTheme="minorHAnsi" w:hAnsiTheme="minorHAnsi" w:cstheme="minorHAnsi"/>
              </w:rPr>
              <w:t xml:space="preserve"> </w:t>
            </w:r>
          </w:p>
          <w:p w14:paraId="3D608920" w14:textId="77777777" w:rsidR="006640EF" w:rsidRPr="006441DE" w:rsidRDefault="006640EF">
            <w:pPr>
              <w:pStyle w:val="Default"/>
              <w:numPr>
                <w:ilvl w:val="1"/>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14:paraId="3B796FEF" w14:textId="77777777" w:rsidR="006640EF" w:rsidRPr="006441DE" w:rsidRDefault="006640EF">
            <w:pPr>
              <w:pStyle w:val="Default"/>
              <w:numPr>
                <w:ilvl w:val="1"/>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 określonym czasie lub co wskazany okres czasu</w:t>
            </w:r>
          </w:p>
          <w:p w14:paraId="216EFF11" w14:textId="69F72A17" w:rsidR="006640EF" w:rsidRPr="006441DE" w:rsidRDefault="006640EF">
            <w:pPr>
              <w:pStyle w:val="Default"/>
              <w:numPr>
                <w:ilvl w:val="1"/>
                <w:numId w:val="4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Na podstawie wpisów w logu systemowym </w:t>
            </w:r>
          </w:p>
        </w:tc>
        <w:tc>
          <w:tcPr>
            <w:tcW w:w="1417" w:type="dxa"/>
          </w:tcPr>
          <w:p w14:paraId="3A3BFE00" w14:textId="77777777" w:rsidR="006640EF" w:rsidRPr="006441DE" w:rsidRDefault="006640EF" w:rsidP="002D076A">
            <w:pPr>
              <w:spacing w:after="200" w:line="276" w:lineRule="auto"/>
              <w:jc w:val="both"/>
              <w:rPr>
                <w:rFonts w:cstheme="minorHAnsi"/>
                <w:sz w:val="20"/>
              </w:rPr>
            </w:pPr>
          </w:p>
        </w:tc>
      </w:tr>
    </w:tbl>
    <w:p w14:paraId="7B30B085"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0DFBDAA2" w14:textId="2748E7FA" w:rsidR="006734E0" w:rsidRPr="006441DE" w:rsidRDefault="006734E0">
      <w:pPr>
        <w:pStyle w:val="Nagwek1"/>
        <w:numPr>
          <w:ilvl w:val="0"/>
          <w:numId w:val="132"/>
        </w:numPr>
        <w:rPr>
          <w:rFonts w:asciiTheme="minorHAnsi" w:hAnsiTheme="minorHAnsi" w:cstheme="minorHAnsi"/>
          <w:b/>
          <w:bCs/>
        </w:rPr>
      </w:pPr>
      <w:bookmarkStart w:id="4" w:name="_Toc56790989"/>
      <w:r w:rsidRPr="006441DE">
        <w:rPr>
          <w:rFonts w:asciiTheme="minorHAnsi" w:hAnsiTheme="minorHAnsi" w:cstheme="minorHAnsi"/>
          <w:b/>
          <w:bCs/>
        </w:rPr>
        <w:t xml:space="preserve">Przełącznik </w:t>
      </w:r>
      <w:bookmarkEnd w:id="4"/>
      <w:r w:rsidR="006640EF" w:rsidRPr="006441DE">
        <w:rPr>
          <w:rFonts w:asciiTheme="minorHAnsi" w:hAnsiTheme="minorHAnsi" w:cstheme="minorHAnsi"/>
          <w:b/>
          <w:bCs/>
        </w:rPr>
        <w:t xml:space="preserve"> typ 3 </w:t>
      </w:r>
    </w:p>
    <w:p w14:paraId="11FF24C3" w14:textId="77777777" w:rsidR="006734E0" w:rsidRPr="006441DE" w:rsidRDefault="006734E0" w:rsidP="006734E0">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6441DE" w14:paraId="36EB14C3"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21141" w14:textId="77777777" w:rsidR="006734E0" w:rsidRPr="006441DE" w:rsidRDefault="006734E0" w:rsidP="006734E0">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FCC97E0" w14:textId="77777777" w:rsidR="006734E0" w:rsidRPr="006441DE" w:rsidRDefault="006734E0" w:rsidP="006734E0">
            <w:pPr>
              <w:rPr>
                <w:rFonts w:cstheme="minorHAnsi"/>
                <w:b/>
                <w:sz w:val="20"/>
              </w:rPr>
            </w:pPr>
          </w:p>
        </w:tc>
      </w:tr>
      <w:tr w:rsidR="006734E0" w:rsidRPr="006441DE" w14:paraId="2A36CCED"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85301" w14:textId="77777777" w:rsidR="006734E0" w:rsidRPr="006441DE" w:rsidRDefault="006734E0" w:rsidP="006734E0">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4FE54938" w14:textId="77777777" w:rsidR="006734E0" w:rsidRPr="006441DE" w:rsidRDefault="006734E0" w:rsidP="006734E0">
            <w:pPr>
              <w:rPr>
                <w:rFonts w:cstheme="minorHAnsi"/>
                <w:b/>
                <w:sz w:val="20"/>
              </w:rPr>
            </w:pPr>
          </w:p>
        </w:tc>
      </w:tr>
      <w:tr w:rsidR="006734E0" w:rsidRPr="006441DE" w14:paraId="32397DE1"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062F0" w14:textId="77777777" w:rsidR="006734E0" w:rsidRPr="006441DE" w:rsidRDefault="006734E0" w:rsidP="006734E0">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3C0458F" w14:textId="77777777" w:rsidR="006734E0" w:rsidRPr="006441DE" w:rsidRDefault="006734E0" w:rsidP="006734E0">
            <w:pPr>
              <w:rPr>
                <w:rFonts w:cstheme="minorHAnsi"/>
                <w:b/>
                <w:sz w:val="20"/>
              </w:rPr>
            </w:pPr>
          </w:p>
        </w:tc>
      </w:tr>
      <w:tr w:rsidR="006734E0" w:rsidRPr="006441DE" w14:paraId="79B821AB"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EEF30" w14:textId="77777777" w:rsidR="006734E0" w:rsidRPr="006441DE" w:rsidRDefault="006734E0" w:rsidP="006734E0">
            <w:pPr>
              <w:jc w:val="center"/>
              <w:rPr>
                <w:rFonts w:cstheme="minorHAnsi"/>
                <w:b/>
                <w:sz w:val="20"/>
              </w:rPr>
            </w:pPr>
            <w:r w:rsidRPr="006441DE">
              <w:rPr>
                <w:rFonts w:cstheme="minorHAnsi"/>
                <w:b/>
                <w:sz w:val="20"/>
              </w:rPr>
              <w:t>Wyposażenie/licencje/</w:t>
            </w:r>
          </w:p>
          <w:p w14:paraId="064AE519" w14:textId="77777777" w:rsidR="006734E0" w:rsidRPr="006441DE" w:rsidRDefault="006734E0" w:rsidP="006734E0">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243AFB3" w14:textId="77777777" w:rsidR="006734E0" w:rsidRPr="006441DE" w:rsidRDefault="006734E0" w:rsidP="006734E0">
            <w:pPr>
              <w:rPr>
                <w:rFonts w:cstheme="minorHAnsi"/>
                <w:b/>
                <w:sz w:val="20"/>
              </w:rPr>
            </w:pPr>
          </w:p>
        </w:tc>
      </w:tr>
    </w:tbl>
    <w:p w14:paraId="6136E4DB" w14:textId="77777777" w:rsidR="00D13C14" w:rsidRPr="006441DE" w:rsidRDefault="00D13C14" w:rsidP="006734E0">
      <w:pPr>
        <w:jc w:val="both"/>
        <w:rPr>
          <w:rFonts w:cstheme="minorHAnsi"/>
          <w:b/>
        </w:rPr>
      </w:pPr>
    </w:p>
    <w:p w14:paraId="27F08D71" w14:textId="4A16A14D" w:rsidR="006734E0" w:rsidRPr="006441DE" w:rsidRDefault="006734E0" w:rsidP="006734E0">
      <w:pPr>
        <w:jc w:val="both"/>
        <w:rPr>
          <w:rFonts w:cstheme="minorHAnsi"/>
          <w:b/>
        </w:rPr>
      </w:pPr>
      <w:r w:rsidRPr="006441DE">
        <w:rPr>
          <w:rFonts w:cstheme="minorHAnsi"/>
          <w:b/>
        </w:rPr>
        <w:t>Wymagania Ogólne</w:t>
      </w:r>
    </w:p>
    <w:p w14:paraId="4D6CEEEE" w14:textId="1FEB48F0" w:rsidR="006734E0" w:rsidRPr="006441DE" w:rsidRDefault="006734E0" w:rsidP="006734E0">
      <w:pPr>
        <w:rPr>
          <w:rFonts w:cstheme="minorHAnsi"/>
        </w:rPr>
      </w:pPr>
      <w:r w:rsidRPr="006441DE">
        <w:rPr>
          <w:rFonts w:cstheme="minorHAnsi"/>
        </w:rPr>
        <w:t xml:space="preserve">Dostarczone przełączniki </w:t>
      </w:r>
      <w:r w:rsidR="006744BF" w:rsidRPr="006441DE">
        <w:rPr>
          <w:rFonts w:cstheme="minorHAnsi"/>
        </w:rPr>
        <w:t xml:space="preserve">typ 3 </w:t>
      </w:r>
      <w:r w:rsidRPr="006441DE">
        <w:rPr>
          <w:rFonts w:cstheme="minorHAnsi"/>
        </w:rPr>
        <w:t xml:space="preserve"> muszą zapewniać wszystkie wymienione poniżej wymagania i funkcje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5957"/>
        <w:gridCol w:w="1417"/>
      </w:tblGrid>
      <w:tr w:rsidR="006640EF" w:rsidRPr="006441DE" w14:paraId="523DA229" w14:textId="77777777" w:rsidTr="002D076A">
        <w:tc>
          <w:tcPr>
            <w:tcW w:w="562" w:type="dxa"/>
            <w:shd w:val="clear" w:color="auto" w:fill="D9D9D9" w:themeFill="background1" w:themeFillShade="D9"/>
            <w:vAlign w:val="center"/>
          </w:tcPr>
          <w:p w14:paraId="403C77B3" w14:textId="77777777" w:rsidR="006640EF" w:rsidRPr="006441DE" w:rsidRDefault="006640EF" w:rsidP="002D076A">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14:paraId="6AC8DBCD" w14:textId="77777777" w:rsidR="006640EF" w:rsidRPr="006441DE" w:rsidRDefault="006640EF" w:rsidP="002D076A">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14:paraId="7B1AE7DA" w14:textId="4CB72E5F" w:rsidR="006640EF" w:rsidRPr="006441DE" w:rsidRDefault="00AF3AA3" w:rsidP="002D076A">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6640EF" w:rsidRPr="006441DE" w14:paraId="60B031A5" w14:textId="77777777" w:rsidTr="002D076A">
        <w:trPr>
          <w:trHeight w:val="658"/>
        </w:trPr>
        <w:tc>
          <w:tcPr>
            <w:tcW w:w="562" w:type="dxa"/>
            <w:vAlign w:val="center"/>
          </w:tcPr>
          <w:p w14:paraId="2182E46D" w14:textId="77777777" w:rsidR="006640EF" w:rsidRPr="006441DE" w:rsidRDefault="006640EF" w:rsidP="002D076A">
            <w:pPr>
              <w:jc w:val="center"/>
              <w:rPr>
                <w:rFonts w:cstheme="minorHAnsi"/>
                <w:sz w:val="20"/>
              </w:rPr>
            </w:pPr>
            <w:r w:rsidRPr="006441DE">
              <w:rPr>
                <w:rFonts w:cstheme="minorHAnsi"/>
                <w:sz w:val="20"/>
              </w:rPr>
              <w:t>1</w:t>
            </w:r>
          </w:p>
        </w:tc>
        <w:tc>
          <w:tcPr>
            <w:tcW w:w="1276" w:type="dxa"/>
          </w:tcPr>
          <w:p w14:paraId="3581E1CB" w14:textId="77777777" w:rsidR="006640EF" w:rsidRPr="006441DE" w:rsidRDefault="006640EF" w:rsidP="002D076A">
            <w:pPr>
              <w:rPr>
                <w:rFonts w:cstheme="minorHAnsi"/>
                <w:sz w:val="20"/>
              </w:rPr>
            </w:pPr>
            <w:r w:rsidRPr="006441DE">
              <w:rPr>
                <w:rFonts w:cstheme="minorHAnsi"/>
                <w:sz w:val="20"/>
              </w:rPr>
              <w:t xml:space="preserve">Wymagania </w:t>
            </w:r>
          </w:p>
          <w:p w14:paraId="52C00B6D" w14:textId="77777777" w:rsidR="006640EF" w:rsidRPr="006441DE" w:rsidRDefault="006640EF" w:rsidP="002D076A">
            <w:pPr>
              <w:rPr>
                <w:rFonts w:cstheme="minorHAnsi"/>
                <w:sz w:val="20"/>
              </w:rPr>
            </w:pPr>
            <w:r w:rsidRPr="006441DE">
              <w:rPr>
                <w:rFonts w:cstheme="minorHAnsi"/>
                <w:sz w:val="20"/>
              </w:rPr>
              <w:t xml:space="preserve">podstawowe </w:t>
            </w:r>
          </w:p>
        </w:tc>
        <w:tc>
          <w:tcPr>
            <w:tcW w:w="5957" w:type="dxa"/>
          </w:tcPr>
          <w:p w14:paraId="2A123CD9"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wyposażony w 48 portów 10/100/1000BASE-T </w:t>
            </w:r>
          </w:p>
          <w:p w14:paraId="18B508A8"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Porty 10/100/1000BASE-T muszą pracować w trybie Full/Half Duplex</w:t>
            </w:r>
          </w:p>
          <w:p w14:paraId="7419D4DE"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musi wspierać IEEE 802.3az Energy Efficient Ethernet</w:t>
            </w:r>
          </w:p>
          <w:p w14:paraId="1E083F90"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być wyposażony w min. 4 porty SFP+ 1/10 Gb/s do połączenia przełącznika lub stosu przełączników do szkieletu sieci </w:t>
            </w:r>
          </w:p>
          <w:p w14:paraId="3D7B34FB"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przełącznika mają mieć możliwość wsparcia szyfracji MACsec 128/256-bit, która może być wbudowana lub zostać uruchomiona po dostarczeniu dodatkowej licencji – licencja nie jest aktualnie wymagana</w:t>
            </w:r>
          </w:p>
          <w:p w14:paraId="3AAC4778"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muszą być aktywne - jeśli wymagają dodatkowych licencji zgodnie z powyższymi wymaganiami co do prędkości i liczby portów to licencje te muszą być dostarczone</w:t>
            </w:r>
          </w:p>
          <w:p w14:paraId="7E3E889A"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Wysokość urządzenia 1U montowana w standardowym 19” Rack</w:t>
            </w:r>
          </w:p>
          <w:p w14:paraId="400B7D1F"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zasilacz 230V. Niedopuszczalna jest instalacja zasilaczy zewnętrznych. </w:t>
            </w:r>
          </w:p>
          <w:p w14:paraId="13CBEDCC"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dedykowane porty (niezależne od wyspecyfikowanych powyżej) do łączenia przełączników w stos z wydajnością min. 80 Gb/s </w:t>
            </w:r>
          </w:p>
          <w:p w14:paraId="116E754B"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łączenia do 8 przełączników w stos</w:t>
            </w:r>
          </w:p>
          <w:p w14:paraId="55966AFA"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Nieblokująca architektura o wydajności przełączania min. 256 Gb/s </w:t>
            </w:r>
          </w:p>
          <w:p w14:paraId="0692E386"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Szybkość przełączania min. 190 Milionów pakietów na sekundę </w:t>
            </w:r>
          </w:p>
          <w:p w14:paraId="4C2F31F8"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Temperatura pracy przełącznika w zakresie min. 0o do 40o C</w:t>
            </w:r>
          </w:p>
          <w:p w14:paraId="499CC9F7"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32 tys.</w:t>
            </w:r>
          </w:p>
          <w:p w14:paraId="1EFCDE87"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 GB pamięci DRAM</w:t>
            </w:r>
          </w:p>
          <w:p w14:paraId="65F193B1"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flash: min. 1 GB pamięci Flash</w:t>
            </w:r>
          </w:p>
          <w:p w14:paraId="7FBBE568"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14:paraId="665CCD80"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funkcjonalności Private VLAN - blokowanie ruchu pomiędzy klientami z umożliwieniem łączności do wspólnych zasobów sieci</w:t>
            </w:r>
          </w:p>
          <w:p w14:paraId="1144981F"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Wsparcie dla ramek Jumbo Frames (min. 9198 bajtów)</w:t>
            </w:r>
          </w:p>
          <w:p w14:paraId="0F8C90F7"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14:paraId="1EA213F2"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Quality of Service</w:t>
            </w:r>
          </w:p>
          <w:p w14:paraId="4AE3F7F1" w14:textId="77777777" w:rsidR="006640EF" w:rsidRPr="006441DE" w:rsidRDefault="006640EF">
            <w:pPr>
              <w:pStyle w:val="Default"/>
              <w:numPr>
                <w:ilvl w:val="1"/>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IEEE 802.1p</w:t>
            </w:r>
          </w:p>
          <w:p w14:paraId="26ABA7E7" w14:textId="77777777" w:rsidR="006640EF" w:rsidRPr="006441DE" w:rsidRDefault="006640EF">
            <w:pPr>
              <w:pStyle w:val="Default"/>
              <w:numPr>
                <w:ilvl w:val="1"/>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DiffServ</w:t>
            </w:r>
          </w:p>
          <w:p w14:paraId="22550A1C" w14:textId="77777777" w:rsidR="006640EF" w:rsidRPr="006441DE" w:rsidRDefault="006640EF">
            <w:pPr>
              <w:pStyle w:val="Default"/>
              <w:numPr>
                <w:ilvl w:val="1"/>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14:paraId="337188B3" w14:textId="77777777" w:rsidR="006640EF" w:rsidRPr="006441DE" w:rsidRDefault="006640EF">
            <w:pPr>
              <w:pStyle w:val="Default"/>
              <w:numPr>
                <w:ilvl w:val="1"/>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Strict Priority</w:t>
            </w:r>
          </w:p>
          <w:p w14:paraId="2595FB2B" w14:textId="77777777" w:rsidR="006640EF" w:rsidRPr="006441DE" w:rsidRDefault="006640EF">
            <w:pPr>
              <w:pStyle w:val="Default"/>
              <w:numPr>
                <w:ilvl w:val="1"/>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Weighted Round Robin</w:t>
            </w:r>
          </w:p>
          <w:p w14:paraId="05D166AF" w14:textId="77777777" w:rsidR="006640EF" w:rsidRPr="006441DE" w:rsidRDefault="006640EF">
            <w:pPr>
              <w:pStyle w:val="Default"/>
              <w:numPr>
                <w:ilvl w:val="1"/>
                <w:numId w:val="48"/>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WRED (Weighted</w:t>
            </w:r>
            <w:r w:rsidRPr="006441DE">
              <w:rPr>
                <w:rFonts w:asciiTheme="minorHAnsi" w:hAnsiTheme="minorHAnsi" w:cstheme="minorHAnsi"/>
                <w:sz w:val="20"/>
                <w:szCs w:val="20"/>
                <w:lang w:val="en-US"/>
              </w:rPr>
              <w:t xml:space="preserve"> Random Early Detection)</w:t>
            </w:r>
          </w:p>
          <w:p w14:paraId="4D5CF4AE"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Link Layer Discovery Protocol LLDP IEEE 802.1AB</w:t>
            </w:r>
          </w:p>
          <w:p w14:paraId="02239E64"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Endpoint Discovery (LLDP-MED) </w:t>
            </w:r>
          </w:p>
          <w:p w14:paraId="2B801A60"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14:paraId="6C80A99E"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14:paraId="1EF813F4"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 dwóch wersji oprogramowania – firmware</w:t>
            </w:r>
          </w:p>
          <w:p w14:paraId="2E222D5E"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tzw. Secure Boot – kryptograficzne sprawdzanie instalowanego na przełączniku oprogramowania zapobiegające jego podmianie na oprogramowanie nieautoryzowane. </w:t>
            </w:r>
          </w:p>
          <w:p w14:paraId="70332BB0"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Flash</w:t>
            </w:r>
          </w:p>
          <w:p w14:paraId="761FF625"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monitorowania zajętości CPU oraz pamięci </w:t>
            </w:r>
          </w:p>
          <w:p w14:paraId="4332E958"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(Local and Remote Mirroring)</w:t>
            </w:r>
          </w:p>
          <w:p w14:paraId="132EB135"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Wirtualnych Routerów - możliwość uruchomienia oddzielnych procesów protokołu dynamicznego routingu z oddzielnymi tablicami. Możliwość użycia tych samych podsieci w różnych wirtualnych routerach.</w:t>
            </w:r>
          </w:p>
          <w:p w14:paraId="015108BD"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14:paraId="1CC8DCE8" w14:textId="77777777"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Dedykowany port konsoli szeregowej RJ45</w:t>
            </w:r>
          </w:p>
          <w:p w14:paraId="447DD462" w14:textId="0615A052" w:rsidR="006640EF" w:rsidRPr="006441DE" w:rsidRDefault="006640EF">
            <w:pPr>
              <w:pStyle w:val="Default"/>
              <w:numPr>
                <w:ilvl w:val="0"/>
                <w:numId w:val="4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USB pozwalający na łatwe przenoszenie konfiguracji oraz oprogramowania przełącznika</w:t>
            </w:r>
          </w:p>
        </w:tc>
        <w:tc>
          <w:tcPr>
            <w:tcW w:w="1417" w:type="dxa"/>
          </w:tcPr>
          <w:p w14:paraId="2A497F95" w14:textId="77777777" w:rsidR="006640EF" w:rsidRPr="006441DE" w:rsidRDefault="006640EF" w:rsidP="002D076A">
            <w:pPr>
              <w:spacing w:after="200" w:line="276" w:lineRule="auto"/>
              <w:jc w:val="both"/>
              <w:rPr>
                <w:rFonts w:cstheme="minorHAnsi"/>
                <w:sz w:val="20"/>
              </w:rPr>
            </w:pPr>
          </w:p>
        </w:tc>
      </w:tr>
      <w:tr w:rsidR="006640EF" w:rsidRPr="006441DE" w14:paraId="18DE8308" w14:textId="77777777" w:rsidTr="002D076A">
        <w:trPr>
          <w:trHeight w:val="956"/>
        </w:trPr>
        <w:tc>
          <w:tcPr>
            <w:tcW w:w="562" w:type="dxa"/>
            <w:vAlign w:val="center"/>
          </w:tcPr>
          <w:p w14:paraId="626D81D2" w14:textId="77777777" w:rsidR="006640EF" w:rsidRPr="006441DE" w:rsidRDefault="006640EF" w:rsidP="002D076A">
            <w:pPr>
              <w:jc w:val="center"/>
              <w:rPr>
                <w:rFonts w:cstheme="minorHAnsi"/>
                <w:sz w:val="20"/>
              </w:rPr>
            </w:pPr>
            <w:r w:rsidRPr="006441DE">
              <w:rPr>
                <w:rFonts w:cstheme="minorHAnsi"/>
                <w:sz w:val="20"/>
              </w:rPr>
              <w:t>2</w:t>
            </w:r>
          </w:p>
        </w:tc>
        <w:tc>
          <w:tcPr>
            <w:tcW w:w="1276" w:type="dxa"/>
          </w:tcPr>
          <w:p w14:paraId="1E1A514C" w14:textId="77777777" w:rsidR="006640EF" w:rsidRPr="006441DE" w:rsidRDefault="006640EF" w:rsidP="002D076A">
            <w:pPr>
              <w:rPr>
                <w:rFonts w:cstheme="minorHAnsi"/>
                <w:sz w:val="20"/>
              </w:rPr>
            </w:pPr>
            <w:r w:rsidRPr="006441DE">
              <w:rPr>
                <w:rFonts w:cstheme="minorHAnsi"/>
                <w:sz w:val="20"/>
              </w:rPr>
              <w:t>Obsługa Routingu IPv4</w:t>
            </w:r>
          </w:p>
        </w:tc>
        <w:tc>
          <w:tcPr>
            <w:tcW w:w="5957" w:type="dxa"/>
          </w:tcPr>
          <w:p w14:paraId="61AA3A22" w14:textId="77777777" w:rsidR="006640EF" w:rsidRPr="006441DE" w:rsidRDefault="006640EF">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IPv4 - forwarding</w:t>
            </w:r>
          </w:p>
          <w:p w14:paraId="5A850F21" w14:textId="77777777" w:rsidR="006640EF" w:rsidRPr="006441DE" w:rsidRDefault="006640EF">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sprzętowej tabeli routingu min. 12 000 wpisów</w:t>
            </w:r>
          </w:p>
          <w:p w14:paraId="3DA24A97" w14:textId="77777777" w:rsidR="006640EF" w:rsidRPr="006441DE" w:rsidRDefault="006640EF">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16146863" w14:textId="77777777" w:rsidR="006640EF" w:rsidRPr="006441DE" w:rsidRDefault="006640EF">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14:paraId="27F5562A" w14:textId="77777777" w:rsidR="006640EF" w:rsidRPr="006441DE" w:rsidRDefault="006640EF">
            <w:pPr>
              <w:pStyle w:val="Default"/>
              <w:numPr>
                <w:ilvl w:val="1"/>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14:paraId="09F74594" w14:textId="77777777" w:rsidR="006640EF" w:rsidRPr="006441DE" w:rsidRDefault="006640EF">
            <w:pPr>
              <w:pStyle w:val="Default"/>
              <w:numPr>
                <w:ilvl w:val="1"/>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licencje</w:t>
            </w:r>
          </w:p>
          <w:p w14:paraId="6E34FAB5" w14:textId="77777777" w:rsidR="006640EF" w:rsidRPr="006441DE" w:rsidRDefault="006640EF">
            <w:pPr>
              <w:pStyle w:val="Default"/>
              <w:numPr>
                <w:ilvl w:val="1"/>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BGPv4 - możliwość rozszerzenia przez licencje </w:t>
            </w:r>
          </w:p>
          <w:p w14:paraId="0182D796" w14:textId="77777777" w:rsidR="006640EF" w:rsidRPr="006441DE" w:rsidRDefault="006640EF">
            <w:pPr>
              <w:pStyle w:val="Default"/>
              <w:numPr>
                <w:ilvl w:val="1"/>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14:paraId="13954347" w14:textId="77777777" w:rsidR="006640EF" w:rsidRPr="006441DE" w:rsidRDefault="006640EF">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Policy Based Routing dla IPv4</w:t>
            </w:r>
          </w:p>
          <w:p w14:paraId="075D7EB1" w14:textId="5F623C36" w:rsidR="006640EF" w:rsidRPr="006441DE" w:rsidRDefault="006640EF">
            <w:pPr>
              <w:pStyle w:val="Default"/>
              <w:numPr>
                <w:ilvl w:val="0"/>
                <w:numId w:val="4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DHCP/BootP Relay dla IPv4 z możliwością wysłania zapytań jednocześnie do min. 4 serwerów</w:t>
            </w:r>
          </w:p>
        </w:tc>
        <w:tc>
          <w:tcPr>
            <w:tcW w:w="1417" w:type="dxa"/>
          </w:tcPr>
          <w:p w14:paraId="28D1EF85" w14:textId="77777777" w:rsidR="006640EF" w:rsidRPr="006441DE" w:rsidRDefault="006640EF" w:rsidP="002D076A">
            <w:pPr>
              <w:spacing w:after="200" w:line="276" w:lineRule="auto"/>
              <w:jc w:val="both"/>
              <w:rPr>
                <w:rFonts w:cstheme="minorHAnsi"/>
                <w:sz w:val="20"/>
              </w:rPr>
            </w:pPr>
          </w:p>
        </w:tc>
      </w:tr>
      <w:tr w:rsidR="006640EF" w:rsidRPr="006441DE" w14:paraId="73A01065" w14:textId="77777777" w:rsidTr="002D076A">
        <w:tc>
          <w:tcPr>
            <w:tcW w:w="562" w:type="dxa"/>
            <w:vAlign w:val="center"/>
          </w:tcPr>
          <w:p w14:paraId="2B5588D9" w14:textId="77777777" w:rsidR="006640EF" w:rsidRPr="006441DE" w:rsidRDefault="006640EF" w:rsidP="002D076A">
            <w:pPr>
              <w:jc w:val="center"/>
              <w:rPr>
                <w:rFonts w:cstheme="minorHAnsi"/>
                <w:sz w:val="20"/>
              </w:rPr>
            </w:pPr>
            <w:r w:rsidRPr="006441DE">
              <w:rPr>
                <w:rFonts w:cstheme="minorHAnsi"/>
                <w:sz w:val="20"/>
              </w:rPr>
              <w:t>3</w:t>
            </w:r>
          </w:p>
        </w:tc>
        <w:tc>
          <w:tcPr>
            <w:tcW w:w="1276" w:type="dxa"/>
          </w:tcPr>
          <w:p w14:paraId="0B6FB67D" w14:textId="77777777" w:rsidR="006640EF" w:rsidRPr="006441DE" w:rsidRDefault="006640EF" w:rsidP="002D076A">
            <w:pPr>
              <w:rPr>
                <w:rFonts w:cstheme="minorHAnsi"/>
                <w:sz w:val="20"/>
              </w:rPr>
            </w:pPr>
            <w:r w:rsidRPr="006441DE">
              <w:rPr>
                <w:rFonts w:cstheme="minorHAnsi"/>
                <w:sz w:val="20"/>
              </w:rPr>
              <w:t>Obsługa Routingu IPv6</w:t>
            </w:r>
          </w:p>
        </w:tc>
        <w:tc>
          <w:tcPr>
            <w:tcW w:w="5957" w:type="dxa"/>
          </w:tcPr>
          <w:p w14:paraId="19550C71" w14:textId="77777777" w:rsidR="00BB3E1E" w:rsidRPr="006441DE" w:rsidRDefault="00BB3E1E">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IPv6 - forwarding</w:t>
            </w:r>
          </w:p>
          <w:p w14:paraId="6ECB07F7" w14:textId="77777777" w:rsidR="00BB3E1E" w:rsidRPr="006441DE" w:rsidRDefault="00BB3E1E">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2 000 wpisów</w:t>
            </w:r>
          </w:p>
          <w:p w14:paraId="7DFD826B" w14:textId="77777777" w:rsidR="00BB3E1E" w:rsidRPr="006441DE" w:rsidRDefault="00BB3E1E">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01812E19" w14:textId="77777777" w:rsidR="00BB3E1E" w:rsidRPr="006441DE" w:rsidRDefault="00BB3E1E">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14:paraId="53D225DC" w14:textId="77777777" w:rsidR="00BB3E1E" w:rsidRPr="006441DE" w:rsidRDefault="00BB3E1E">
            <w:pPr>
              <w:pStyle w:val="Default"/>
              <w:numPr>
                <w:ilvl w:val="1"/>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RIPng</w:t>
            </w:r>
          </w:p>
          <w:p w14:paraId="40034C47" w14:textId="77777777" w:rsidR="00BB3E1E" w:rsidRPr="006441DE" w:rsidRDefault="00BB3E1E">
            <w:pPr>
              <w:pStyle w:val="Default"/>
              <w:numPr>
                <w:ilvl w:val="1"/>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licencje</w:t>
            </w:r>
          </w:p>
          <w:p w14:paraId="59921F8D" w14:textId="77777777" w:rsidR="00BB3E1E" w:rsidRPr="006441DE" w:rsidRDefault="00BB3E1E">
            <w:pPr>
              <w:pStyle w:val="Default"/>
              <w:numPr>
                <w:ilvl w:val="1"/>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BGPv4 – możliwość rozszerzenia przez licencje</w:t>
            </w:r>
          </w:p>
          <w:p w14:paraId="55D1434E" w14:textId="77777777" w:rsidR="00BB3E1E" w:rsidRPr="006441DE" w:rsidRDefault="00BB3E1E">
            <w:pPr>
              <w:pStyle w:val="Default"/>
              <w:numPr>
                <w:ilvl w:val="1"/>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14:paraId="580FF46E" w14:textId="77777777" w:rsidR="00BB3E1E" w:rsidRPr="006441DE" w:rsidRDefault="00BB3E1E">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6to4 (RFC 3056)</w:t>
            </w:r>
          </w:p>
          <w:p w14:paraId="77210BC8" w14:textId="77777777" w:rsidR="00BB3E1E" w:rsidRPr="006441DE" w:rsidRDefault="00BB3E1E">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MLDv1 (Multicast Listener Discovery version 1)</w:t>
            </w:r>
          </w:p>
          <w:p w14:paraId="49CDE01B" w14:textId="77777777" w:rsidR="00BB3E1E" w:rsidRPr="006441DE" w:rsidRDefault="00BB3E1E">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Obsłgua MLDv2 (Multicast Listener Discovery version 2)</w:t>
            </w:r>
          </w:p>
          <w:p w14:paraId="7A1B4DBD" w14:textId="77777777" w:rsidR="00BB3E1E" w:rsidRPr="006441DE" w:rsidRDefault="00BB3E1E">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Policy Based Routing dla IPv6</w:t>
            </w:r>
          </w:p>
          <w:p w14:paraId="20538FAC" w14:textId="276E74F5" w:rsidR="006640EF" w:rsidRPr="006441DE" w:rsidRDefault="00BB3E1E">
            <w:pPr>
              <w:pStyle w:val="Default"/>
              <w:numPr>
                <w:ilvl w:val="0"/>
                <w:numId w:val="5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Opcja IPv6 Router Advertisement dla DNS - RFC 6106</w:t>
            </w:r>
          </w:p>
        </w:tc>
        <w:tc>
          <w:tcPr>
            <w:tcW w:w="1417" w:type="dxa"/>
          </w:tcPr>
          <w:p w14:paraId="40BB7C65" w14:textId="77777777" w:rsidR="006640EF" w:rsidRPr="006441DE" w:rsidRDefault="006640EF" w:rsidP="002D076A">
            <w:pPr>
              <w:spacing w:after="200" w:line="276" w:lineRule="auto"/>
              <w:jc w:val="both"/>
              <w:rPr>
                <w:rFonts w:cstheme="minorHAnsi"/>
                <w:sz w:val="20"/>
                <w:lang w:val="en-US"/>
              </w:rPr>
            </w:pPr>
          </w:p>
        </w:tc>
      </w:tr>
      <w:tr w:rsidR="006640EF" w:rsidRPr="006441DE" w14:paraId="6566C1D5" w14:textId="77777777" w:rsidTr="002D076A">
        <w:trPr>
          <w:trHeight w:val="1394"/>
        </w:trPr>
        <w:tc>
          <w:tcPr>
            <w:tcW w:w="562" w:type="dxa"/>
            <w:vAlign w:val="center"/>
          </w:tcPr>
          <w:p w14:paraId="5EA1ED7F" w14:textId="77777777" w:rsidR="006640EF" w:rsidRPr="006441DE" w:rsidRDefault="006640EF" w:rsidP="002D076A">
            <w:pPr>
              <w:jc w:val="center"/>
              <w:rPr>
                <w:rFonts w:cstheme="minorHAnsi"/>
                <w:sz w:val="20"/>
              </w:rPr>
            </w:pPr>
            <w:r w:rsidRPr="006441DE">
              <w:rPr>
                <w:rFonts w:cstheme="minorHAnsi"/>
                <w:sz w:val="20"/>
              </w:rPr>
              <w:t>4</w:t>
            </w:r>
          </w:p>
        </w:tc>
        <w:tc>
          <w:tcPr>
            <w:tcW w:w="1276" w:type="dxa"/>
          </w:tcPr>
          <w:p w14:paraId="05211641" w14:textId="77777777" w:rsidR="006640EF" w:rsidRPr="006441DE" w:rsidRDefault="006640EF" w:rsidP="002D076A">
            <w:pPr>
              <w:rPr>
                <w:rFonts w:cstheme="minorHAnsi"/>
                <w:sz w:val="20"/>
              </w:rPr>
            </w:pPr>
            <w:r w:rsidRPr="006441DE">
              <w:rPr>
                <w:rFonts w:cstheme="minorHAnsi"/>
                <w:sz w:val="20"/>
              </w:rPr>
              <w:t>Obsługa Multicastów</w:t>
            </w:r>
          </w:p>
        </w:tc>
        <w:tc>
          <w:tcPr>
            <w:tcW w:w="5957" w:type="dxa"/>
          </w:tcPr>
          <w:p w14:paraId="189676FE" w14:textId="77777777" w:rsidR="00BB3E1E" w:rsidRPr="006441DE" w:rsidRDefault="00BB3E1E">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Statyczne przyłączanie do grupy multicast</w:t>
            </w:r>
          </w:p>
          <w:p w14:paraId="5F5F9FB9" w14:textId="77777777" w:rsidR="00BB3E1E" w:rsidRPr="006441DE" w:rsidRDefault="00BB3E1E">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14:paraId="727F77E9" w14:textId="77777777" w:rsidR="00BB3E1E" w:rsidRPr="006441DE" w:rsidRDefault="00BB3E1E">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PIM-SM </w:t>
            </w:r>
          </w:p>
          <w:p w14:paraId="1F282194" w14:textId="77777777" w:rsidR="00BB3E1E" w:rsidRPr="006441DE" w:rsidRDefault="00BB3E1E">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 – możliwość rozszerzenia przez licencje</w:t>
            </w:r>
          </w:p>
          <w:p w14:paraId="619CEF06" w14:textId="77777777" w:rsidR="00BB3E1E" w:rsidRPr="006441DE" w:rsidRDefault="00BB3E1E">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Multicast VLAN Registration - MVR</w:t>
            </w:r>
          </w:p>
          <w:p w14:paraId="5C8AA53A" w14:textId="77777777" w:rsidR="00BB3E1E" w:rsidRPr="006441DE" w:rsidRDefault="00BB3E1E">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v1 - RFC 1112</w:t>
            </w:r>
          </w:p>
          <w:p w14:paraId="4DF17910" w14:textId="77777777" w:rsidR="00BB3E1E" w:rsidRPr="006441DE" w:rsidRDefault="00BB3E1E">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v2 - RFC 2236</w:t>
            </w:r>
          </w:p>
          <w:p w14:paraId="43BE303B" w14:textId="77777777" w:rsidR="00BB3E1E" w:rsidRPr="006441DE" w:rsidRDefault="00BB3E1E">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v3 - RFC 3376</w:t>
            </w:r>
          </w:p>
          <w:p w14:paraId="724D23F8" w14:textId="77777777" w:rsidR="00BB3E1E" w:rsidRPr="006441DE" w:rsidRDefault="00BB3E1E">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snooping </w:t>
            </w:r>
          </w:p>
          <w:p w14:paraId="44236746" w14:textId="6C9506BE" w:rsidR="006640EF" w:rsidRPr="006441DE" w:rsidRDefault="00BB3E1E">
            <w:pPr>
              <w:pStyle w:val="Default"/>
              <w:numPr>
                <w:ilvl w:val="0"/>
                <w:numId w:val="5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statycznych tras dla Routingu Multicastów</w:t>
            </w:r>
          </w:p>
        </w:tc>
        <w:tc>
          <w:tcPr>
            <w:tcW w:w="1417" w:type="dxa"/>
          </w:tcPr>
          <w:p w14:paraId="1D3DC2CC" w14:textId="77777777" w:rsidR="006640EF" w:rsidRPr="006441DE" w:rsidRDefault="006640EF" w:rsidP="002D076A">
            <w:pPr>
              <w:spacing w:after="200" w:line="276" w:lineRule="auto"/>
              <w:jc w:val="both"/>
              <w:rPr>
                <w:rFonts w:cstheme="minorHAnsi"/>
                <w:sz w:val="20"/>
              </w:rPr>
            </w:pPr>
            <w:r w:rsidRPr="006441DE">
              <w:rPr>
                <w:rFonts w:cstheme="minorHAnsi"/>
                <w:sz w:val="20"/>
              </w:rPr>
              <w:t>.</w:t>
            </w:r>
          </w:p>
        </w:tc>
      </w:tr>
      <w:tr w:rsidR="006640EF" w:rsidRPr="006441DE" w14:paraId="75D0B242" w14:textId="77777777" w:rsidTr="002D076A">
        <w:trPr>
          <w:trHeight w:val="700"/>
        </w:trPr>
        <w:tc>
          <w:tcPr>
            <w:tcW w:w="562" w:type="dxa"/>
            <w:vAlign w:val="center"/>
          </w:tcPr>
          <w:p w14:paraId="3226EB49" w14:textId="77777777" w:rsidR="006640EF" w:rsidRPr="006441DE" w:rsidRDefault="006640EF" w:rsidP="002D076A">
            <w:pPr>
              <w:jc w:val="center"/>
              <w:rPr>
                <w:rFonts w:cstheme="minorHAnsi"/>
                <w:sz w:val="20"/>
              </w:rPr>
            </w:pPr>
            <w:r w:rsidRPr="006441DE">
              <w:rPr>
                <w:rFonts w:cstheme="minorHAnsi"/>
                <w:sz w:val="20"/>
              </w:rPr>
              <w:t>5</w:t>
            </w:r>
          </w:p>
        </w:tc>
        <w:tc>
          <w:tcPr>
            <w:tcW w:w="1276" w:type="dxa"/>
          </w:tcPr>
          <w:p w14:paraId="1A1D205F" w14:textId="77777777" w:rsidR="006640EF" w:rsidRPr="006441DE" w:rsidRDefault="006640EF" w:rsidP="002D076A">
            <w:pPr>
              <w:rPr>
                <w:rFonts w:cstheme="minorHAnsi"/>
                <w:sz w:val="20"/>
              </w:rPr>
            </w:pPr>
            <w:r w:rsidRPr="006441DE">
              <w:rPr>
                <w:rFonts w:cstheme="minorHAnsi"/>
                <w:sz w:val="20"/>
              </w:rPr>
              <w:t xml:space="preserve">Bezpieczeństwo </w:t>
            </w:r>
          </w:p>
        </w:tc>
        <w:tc>
          <w:tcPr>
            <w:tcW w:w="5957" w:type="dxa"/>
          </w:tcPr>
          <w:p w14:paraId="122BB850"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Network Login</w:t>
            </w:r>
          </w:p>
          <w:p w14:paraId="324A882A"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IEEE 802.1x based Network Login</w:t>
            </w:r>
          </w:p>
          <w:p w14:paraId="70568873"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 based Network Login</w:t>
            </w:r>
          </w:p>
          <w:p w14:paraId="42BD91C6"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Web-based Network Login </w:t>
            </w:r>
          </w:p>
          <w:p w14:paraId="7D8E2547"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(Multiple supplicants)</w:t>
            </w:r>
          </w:p>
          <w:p w14:paraId="51391884"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z wykorzystaniem IEEE 802.1x oraz MAC authentication na portach pracujących w trybie Link Aggregation</w:t>
            </w:r>
          </w:p>
          <w:p w14:paraId="166E6662"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sieci VLAN, ACL/QoS, dla uwierzytelnionego użytkownika lub urządzenia, podczas logowania do sieci IEEE 802.1x, MAC authentication - RFC 3580</w:t>
            </w:r>
          </w:p>
          <w:p w14:paraId="245A7CB1"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wytworzenie sieci VLAN przesłanej podczas logowania IEEE 802.1x lub MAC authentication w ramach RFC 3580 wraz z automatycznym dodaniem tej sieci VLAN na wskazanych portach uplink. </w:t>
            </w:r>
          </w:p>
          <w:p w14:paraId="3E6E69E4"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Automatyczne włączenie DHCP snooping oraz ARP Inspection dla klienta logującego się z wykorzystaniem IEEE 802.1x lub MAC authentication – poprzez RADIUS VSA</w:t>
            </w:r>
          </w:p>
          <w:p w14:paraId="2CE136A2"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Guest VLAN dla IEEE 802.1x</w:t>
            </w:r>
          </w:p>
          <w:p w14:paraId="56F9A06B"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przekierowania na Captive Portal podczas logowania do sieci </w:t>
            </w:r>
          </w:p>
          <w:p w14:paraId="418C1238"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wymuszenia autoryzacji w celu zmiany autoryzacji (VLAN, ACL, QoS) bez konieczności wyłączania i włączania portu – CoA RFC 5176</w:t>
            </w:r>
          </w:p>
          <w:p w14:paraId="35A3D705"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14:paraId="697CAB23"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Authentication (RFC 2138)</w:t>
            </w:r>
          </w:p>
          <w:p w14:paraId="6EBE5320"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14:paraId="1687E4AB"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per-command Authentication</w:t>
            </w:r>
          </w:p>
          <w:p w14:paraId="765C3947"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14:paraId="4B0E4BBC"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14:paraId="7E7C3758"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14:paraId="7E64392E"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port/vlan</w:t>
            </w:r>
          </w:p>
          <w:p w14:paraId="65F2909F"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14:paraId="25A307CB"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przełącznika przed atakami DoS</w:t>
            </w:r>
          </w:p>
          <w:p w14:paraId="7A6EBD07"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Networks Ingress Filtering RFC 2267</w:t>
            </w:r>
          </w:p>
          <w:p w14:paraId="05569DEC"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SYN Attack Protection</w:t>
            </w:r>
          </w:p>
          <w:p w14:paraId="66F51B42"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14:paraId="6423997A"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(ingress oraz egress) listy kontroli dostępu ACL pracujące na warstwie 2, 3 i 4</w:t>
            </w:r>
          </w:p>
          <w:p w14:paraId="44C3C9BE"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Adres MAC źródłowy i docelowy plus maska </w:t>
            </w:r>
          </w:p>
          <w:p w14:paraId="261F517F"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14:paraId="1A8635F4"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14:paraId="29D089B0"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14:paraId="403EF9AF"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14:paraId="4AFD72C2"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14:paraId="7828618D"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Quality of Service IEEE 802.1p oraz DiffServ</w:t>
            </w:r>
          </w:p>
          <w:p w14:paraId="40335FB3"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14:paraId="0DEB2B13" w14:textId="77777777" w:rsidR="00BB3E1E" w:rsidRPr="006441DE" w:rsidRDefault="00BB3E1E">
            <w:pPr>
              <w:pStyle w:val="Default"/>
              <w:numPr>
                <w:ilvl w:val="1"/>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fragmentów </w:t>
            </w:r>
          </w:p>
          <w:p w14:paraId="11E0319A"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zmniejszania wydajności przełącznika</w:t>
            </w:r>
          </w:p>
          <w:p w14:paraId="60DB8F2D"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5200 reguł na wejściu i 1 000  reguł na wyjściu</w:t>
            </w:r>
          </w:p>
          <w:p w14:paraId="62108DF5"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Syslog lub wykonanie komend CLI </w:t>
            </w:r>
          </w:p>
          <w:p w14:paraId="3022DD53"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14:paraId="44919384"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14:paraId="1FD50B0B"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Trusted DHCP Server </w:t>
            </w:r>
          </w:p>
          <w:p w14:paraId="4B15618A"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DHCP Snooping and Guard</w:t>
            </w:r>
          </w:p>
          <w:p w14:paraId="0E4BBBFC"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Gratuitous ARP Protection</w:t>
            </w:r>
          </w:p>
          <w:p w14:paraId="0A7765A7"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IP Security</w:t>
            </w:r>
            <w:r w:rsidRPr="006441DE">
              <w:rPr>
                <w:rFonts w:asciiTheme="minorHAnsi" w:hAnsiTheme="minorHAnsi" w:cstheme="minorHAnsi"/>
                <w:sz w:val="20"/>
                <w:szCs w:val="20"/>
                <w:lang w:val="en-US"/>
              </w:rPr>
              <w:t xml:space="preserve"> – DHCP Secured ARP/ARP Validation</w:t>
            </w:r>
          </w:p>
          <w:p w14:paraId="21836680"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IP Source guard</w:t>
            </w:r>
          </w:p>
          <w:p w14:paraId="49000422" w14:textId="77777777" w:rsidR="00BB3E1E"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(rate limiting) na portach wyjściowych oraz ruchu wybranego poprzez ACL</w:t>
            </w:r>
          </w:p>
          <w:p w14:paraId="589631FA" w14:textId="11123CD6" w:rsidR="006640EF" w:rsidRPr="006441DE" w:rsidRDefault="00BB3E1E">
            <w:pPr>
              <w:pStyle w:val="Default"/>
              <w:numPr>
                <w:ilvl w:val="0"/>
                <w:numId w:val="5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wykrywania periodycznego zaniku linku (Port-Flap). Musi istnieć możliwość zdefiniowania liczby zaniku linku w czasie określonego czasu oraz reakcji polegającej na wyłączeniu portu na stałe lub na wskazany czas. Zdarzenie musi być raportowane poprzez Trap SNMP i/lub Syslog.</w:t>
            </w:r>
          </w:p>
        </w:tc>
        <w:tc>
          <w:tcPr>
            <w:tcW w:w="1417" w:type="dxa"/>
          </w:tcPr>
          <w:p w14:paraId="15082DC6" w14:textId="77777777" w:rsidR="006640EF" w:rsidRPr="006441DE" w:rsidRDefault="006640EF" w:rsidP="002D076A">
            <w:pPr>
              <w:spacing w:after="200" w:line="276" w:lineRule="auto"/>
              <w:jc w:val="both"/>
              <w:rPr>
                <w:rFonts w:cstheme="minorHAnsi"/>
                <w:sz w:val="20"/>
              </w:rPr>
            </w:pPr>
          </w:p>
        </w:tc>
      </w:tr>
      <w:tr w:rsidR="006640EF" w:rsidRPr="006441DE" w14:paraId="37837C92" w14:textId="77777777" w:rsidTr="002D076A">
        <w:trPr>
          <w:trHeight w:val="740"/>
        </w:trPr>
        <w:tc>
          <w:tcPr>
            <w:tcW w:w="562" w:type="dxa"/>
            <w:vAlign w:val="center"/>
          </w:tcPr>
          <w:p w14:paraId="62538A0E" w14:textId="77777777" w:rsidR="006640EF" w:rsidRPr="006441DE" w:rsidRDefault="006640EF" w:rsidP="002D076A">
            <w:pPr>
              <w:jc w:val="center"/>
              <w:rPr>
                <w:rFonts w:cstheme="minorHAnsi"/>
                <w:sz w:val="20"/>
              </w:rPr>
            </w:pPr>
            <w:r w:rsidRPr="006441DE">
              <w:rPr>
                <w:rFonts w:cstheme="minorHAnsi"/>
                <w:sz w:val="20"/>
              </w:rPr>
              <w:t>6</w:t>
            </w:r>
          </w:p>
        </w:tc>
        <w:tc>
          <w:tcPr>
            <w:tcW w:w="1276" w:type="dxa"/>
          </w:tcPr>
          <w:p w14:paraId="39E4337F" w14:textId="77777777" w:rsidR="006640EF" w:rsidRPr="006441DE" w:rsidRDefault="006640EF" w:rsidP="002D076A">
            <w:pPr>
              <w:rPr>
                <w:rFonts w:cstheme="minorHAnsi"/>
                <w:sz w:val="20"/>
              </w:rPr>
            </w:pPr>
            <w:r w:rsidRPr="006441DE">
              <w:rPr>
                <w:rFonts w:cstheme="minorHAnsi"/>
                <w:sz w:val="20"/>
              </w:rPr>
              <w:t xml:space="preserve">Bezpieczeństwo sieciowe </w:t>
            </w:r>
          </w:p>
        </w:tc>
        <w:tc>
          <w:tcPr>
            <w:tcW w:w="5957" w:type="dxa"/>
          </w:tcPr>
          <w:p w14:paraId="6DDEF542" w14:textId="77777777" w:rsidR="00BB3E1E" w:rsidRPr="006441DE" w:rsidRDefault="00BB3E1E">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14:paraId="1D73E987" w14:textId="77777777" w:rsidR="00BB3E1E" w:rsidRPr="006441DE" w:rsidRDefault="00BB3E1E">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redundancji routingu VRRP </w:t>
            </w:r>
          </w:p>
          <w:p w14:paraId="02D29FF6" w14:textId="77777777" w:rsidR="00BB3E1E" w:rsidRPr="006441DE" w:rsidRDefault="00BB3E1E">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STP (Spinning Tree Protocol) IEEE 802.1D</w:t>
            </w:r>
          </w:p>
          <w:p w14:paraId="654F5185" w14:textId="77777777" w:rsidR="00BB3E1E" w:rsidRPr="006441DE" w:rsidRDefault="00BB3E1E">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(Rapid Spanning Tree Protocol) IEEE 802.1w</w:t>
            </w:r>
          </w:p>
          <w:p w14:paraId="2EF73B27" w14:textId="77777777" w:rsidR="00BB3E1E" w:rsidRPr="006441DE" w:rsidRDefault="00BB3E1E">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(Multiple Spanning Tree Protocol) IEEE 802.1s</w:t>
            </w:r>
          </w:p>
          <w:p w14:paraId="5DA51DDC" w14:textId="77777777" w:rsidR="00BB3E1E" w:rsidRPr="006441DE" w:rsidRDefault="00BB3E1E">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14:paraId="227760D5" w14:textId="77777777" w:rsidR="00BB3E1E" w:rsidRPr="006441DE" w:rsidRDefault="00BB3E1E">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ERPS / G.8032</w:t>
            </w:r>
          </w:p>
          <w:p w14:paraId="58CA9209" w14:textId="77777777" w:rsidR="00BB3E1E" w:rsidRPr="006441DE" w:rsidRDefault="00BB3E1E">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Obsuga Link Aggregation IEEE 802.3ad wraz z LACP - 128 grup po 8 portów</w:t>
            </w:r>
          </w:p>
          <w:p w14:paraId="6E51481F" w14:textId="77777777" w:rsidR="00BB3E1E" w:rsidRPr="006441DE" w:rsidRDefault="00BB3E1E">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MLAG - połączenie link aggregation IEEE 802.3ad do dwóch niezależnych przełączników</w:t>
            </w:r>
          </w:p>
          <w:p w14:paraId="65F36D39" w14:textId="01BB352D" w:rsidR="006640EF" w:rsidRPr="006441DE" w:rsidRDefault="00BB3E1E">
            <w:pPr>
              <w:pStyle w:val="Default"/>
              <w:numPr>
                <w:ilvl w:val="0"/>
                <w:numId w:val="5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tc>
        <w:tc>
          <w:tcPr>
            <w:tcW w:w="1417" w:type="dxa"/>
          </w:tcPr>
          <w:p w14:paraId="46B20C02" w14:textId="77777777" w:rsidR="006640EF" w:rsidRPr="006441DE" w:rsidRDefault="006640EF" w:rsidP="002D076A">
            <w:pPr>
              <w:jc w:val="both"/>
              <w:rPr>
                <w:rFonts w:cstheme="minorHAnsi"/>
                <w:sz w:val="20"/>
              </w:rPr>
            </w:pPr>
          </w:p>
        </w:tc>
      </w:tr>
      <w:tr w:rsidR="006640EF" w:rsidRPr="006441DE" w14:paraId="7633471D" w14:textId="77777777" w:rsidTr="002D076A">
        <w:trPr>
          <w:trHeight w:val="735"/>
        </w:trPr>
        <w:tc>
          <w:tcPr>
            <w:tcW w:w="562" w:type="dxa"/>
            <w:vAlign w:val="center"/>
          </w:tcPr>
          <w:p w14:paraId="4A4ED0B2" w14:textId="77777777" w:rsidR="006640EF" w:rsidRPr="006441DE" w:rsidRDefault="006640EF" w:rsidP="002D076A">
            <w:pPr>
              <w:jc w:val="center"/>
              <w:rPr>
                <w:rFonts w:cstheme="minorHAnsi"/>
                <w:sz w:val="20"/>
              </w:rPr>
            </w:pPr>
            <w:r w:rsidRPr="006441DE">
              <w:rPr>
                <w:rFonts w:cstheme="minorHAnsi"/>
                <w:sz w:val="20"/>
              </w:rPr>
              <w:t>7</w:t>
            </w:r>
          </w:p>
        </w:tc>
        <w:tc>
          <w:tcPr>
            <w:tcW w:w="1276" w:type="dxa"/>
          </w:tcPr>
          <w:p w14:paraId="4CA90678" w14:textId="77777777" w:rsidR="006640EF" w:rsidRPr="006441DE" w:rsidRDefault="006640EF" w:rsidP="002D076A">
            <w:pPr>
              <w:rPr>
                <w:rFonts w:cstheme="minorHAnsi"/>
                <w:sz w:val="20"/>
              </w:rPr>
            </w:pPr>
            <w:r w:rsidRPr="006441DE">
              <w:rPr>
                <w:rFonts w:cstheme="minorHAnsi"/>
                <w:sz w:val="20"/>
              </w:rPr>
              <w:t>Zarządzanie</w:t>
            </w:r>
          </w:p>
        </w:tc>
        <w:tc>
          <w:tcPr>
            <w:tcW w:w="5957" w:type="dxa"/>
          </w:tcPr>
          <w:p w14:paraId="2FB008B8"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SNTP lub NTP</w:t>
            </w:r>
          </w:p>
          <w:p w14:paraId="0F4B3D4F"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14:paraId="547BB798"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przeglądarkę WWW – protokół http i https</w:t>
            </w:r>
          </w:p>
          <w:p w14:paraId="293F2F64"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zarządzania przez protokół XML</w:t>
            </w:r>
          </w:p>
          <w:p w14:paraId="7809DBC0"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14:paraId="2D405F72"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14:paraId="199A5449"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14:paraId="50A02D04"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Traceroute dla IPv4 / IPv6</w:t>
            </w:r>
          </w:p>
          <w:p w14:paraId="2BEBCAA5"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14:paraId="0FC9EDC4"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sFlow</w:t>
            </w:r>
          </w:p>
          <w:p w14:paraId="50B3392A"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 min. 4 grupy: Status, History, Alarms, Events (RFC 1757)</w:t>
            </w:r>
          </w:p>
          <w:p w14:paraId="06A4EC9C" w14:textId="77777777" w:rsidR="00BB3E1E"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14:paraId="000A35B4" w14:textId="3183BFD9" w:rsidR="006640EF" w:rsidRPr="006441DE" w:rsidRDefault="00BB3E1E">
            <w:pPr>
              <w:pStyle w:val="Default"/>
              <w:numPr>
                <w:ilvl w:val="0"/>
                <w:numId w:val="5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autentykacji poprzez certyfikaty X509v3 dla protokołów SSH, Syslog oraz RADIUS</w:t>
            </w:r>
          </w:p>
        </w:tc>
        <w:tc>
          <w:tcPr>
            <w:tcW w:w="1417" w:type="dxa"/>
          </w:tcPr>
          <w:p w14:paraId="22BAE015" w14:textId="77777777" w:rsidR="006640EF" w:rsidRPr="006441DE" w:rsidRDefault="006640EF" w:rsidP="002D076A">
            <w:pPr>
              <w:spacing w:after="200" w:line="276" w:lineRule="auto"/>
              <w:jc w:val="both"/>
              <w:rPr>
                <w:rFonts w:cstheme="minorHAnsi"/>
                <w:sz w:val="20"/>
              </w:rPr>
            </w:pPr>
          </w:p>
        </w:tc>
      </w:tr>
      <w:tr w:rsidR="006640EF" w:rsidRPr="006441DE" w14:paraId="45422812" w14:textId="77777777" w:rsidTr="002D076A">
        <w:trPr>
          <w:trHeight w:val="420"/>
        </w:trPr>
        <w:tc>
          <w:tcPr>
            <w:tcW w:w="562" w:type="dxa"/>
            <w:vAlign w:val="center"/>
          </w:tcPr>
          <w:p w14:paraId="283C27EF" w14:textId="77777777" w:rsidR="006640EF" w:rsidRPr="006441DE" w:rsidRDefault="006640EF" w:rsidP="002D076A">
            <w:pPr>
              <w:jc w:val="center"/>
              <w:rPr>
                <w:rFonts w:cstheme="minorHAnsi"/>
                <w:sz w:val="20"/>
              </w:rPr>
            </w:pPr>
            <w:r w:rsidRPr="006441DE">
              <w:rPr>
                <w:rFonts w:cstheme="minorHAnsi"/>
                <w:sz w:val="20"/>
              </w:rPr>
              <w:t>8</w:t>
            </w:r>
          </w:p>
        </w:tc>
        <w:tc>
          <w:tcPr>
            <w:tcW w:w="1276" w:type="dxa"/>
          </w:tcPr>
          <w:p w14:paraId="26D4D42B" w14:textId="77777777" w:rsidR="006640EF" w:rsidRPr="006441DE" w:rsidRDefault="006640EF" w:rsidP="002D076A">
            <w:pPr>
              <w:rPr>
                <w:rFonts w:cstheme="minorHAnsi"/>
                <w:sz w:val="20"/>
              </w:rPr>
            </w:pPr>
            <w:r w:rsidRPr="006441DE">
              <w:rPr>
                <w:rFonts w:cstheme="minorHAnsi"/>
                <w:sz w:val="20"/>
              </w:rPr>
              <w:t xml:space="preserve">Inne </w:t>
            </w:r>
          </w:p>
        </w:tc>
        <w:tc>
          <w:tcPr>
            <w:tcW w:w="5957" w:type="dxa"/>
          </w:tcPr>
          <w:p w14:paraId="1213B7F5" w14:textId="77777777" w:rsidR="00BB3E1E" w:rsidRPr="006441DE" w:rsidRDefault="00BB3E1E">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Współpraca z systemem kontroli dostępu oferowanym przez producenta przełączników.</w:t>
            </w:r>
          </w:p>
          <w:p w14:paraId="1984FDAF" w14:textId="77777777" w:rsidR="00BB3E1E" w:rsidRPr="006441DE" w:rsidRDefault="00BB3E1E">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opcje 43, 60, 78 itp.)</w:t>
            </w:r>
          </w:p>
          <w:p w14:paraId="1E04E796" w14:textId="77777777" w:rsidR="00BB3E1E" w:rsidRPr="006441DE" w:rsidRDefault="00BB3E1E">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CLI </w:t>
            </w:r>
          </w:p>
          <w:p w14:paraId="3D352422" w14:textId="77777777" w:rsidR="00BB3E1E" w:rsidRPr="006441DE" w:rsidRDefault="00BB3E1E">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TCL/Tk w skryptach CLI</w:t>
            </w:r>
          </w:p>
          <w:p w14:paraId="3AB8007F" w14:textId="77777777" w:rsidR="00BB3E1E" w:rsidRPr="006441DE" w:rsidRDefault="00BB3E1E">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skryptów Python</w:t>
            </w:r>
          </w:p>
          <w:p w14:paraId="3FF7E14D" w14:textId="77777777" w:rsidR="00BB3E1E" w:rsidRPr="006441DE" w:rsidRDefault="00BB3E1E">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edycji skyptów i ACL bezpośrednio na urządzeniu (system operacyjny musi zawierać edytor plików tekstowych)</w:t>
            </w:r>
          </w:p>
          <w:p w14:paraId="238B26A8" w14:textId="77777777" w:rsidR="00BB3E1E" w:rsidRPr="006441DE" w:rsidRDefault="00BB3E1E">
            <w:pPr>
              <w:pStyle w:val="Default"/>
              <w:numPr>
                <w:ilvl w:val="0"/>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uruchamiania skryptów </w:t>
            </w:r>
          </w:p>
          <w:p w14:paraId="2C56D326" w14:textId="77777777" w:rsidR="00BB3E1E" w:rsidRPr="006441DE" w:rsidRDefault="00BB3E1E">
            <w:pPr>
              <w:pStyle w:val="Default"/>
              <w:numPr>
                <w:ilvl w:val="1"/>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14:paraId="19EF23A9" w14:textId="77777777" w:rsidR="00BB3E1E" w:rsidRPr="006441DE" w:rsidRDefault="00BB3E1E">
            <w:pPr>
              <w:pStyle w:val="Default"/>
              <w:numPr>
                <w:ilvl w:val="1"/>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 określonym czasie lub co wskazany okres czasu </w:t>
            </w:r>
          </w:p>
          <w:p w14:paraId="09903340" w14:textId="5B697203" w:rsidR="006640EF" w:rsidRPr="006441DE" w:rsidRDefault="00BB3E1E">
            <w:pPr>
              <w:pStyle w:val="Default"/>
              <w:numPr>
                <w:ilvl w:val="1"/>
                <w:numId w:val="5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Na podstawie wpisów w logu systemowym </w:t>
            </w:r>
          </w:p>
        </w:tc>
        <w:tc>
          <w:tcPr>
            <w:tcW w:w="1417" w:type="dxa"/>
          </w:tcPr>
          <w:p w14:paraId="7C0ACC07" w14:textId="77777777" w:rsidR="006640EF" w:rsidRPr="006441DE" w:rsidRDefault="006640EF" w:rsidP="002D076A">
            <w:pPr>
              <w:spacing w:after="200" w:line="276" w:lineRule="auto"/>
              <w:jc w:val="both"/>
              <w:rPr>
                <w:rFonts w:cstheme="minorHAnsi"/>
                <w:sz w:val="20"/>
              </w:rPr>
            </w:pPr>
          </w:p>
        </w:tc>
      </w:tr>
    </w:tbl>
    <w:p w14:paraId="2E058EC3"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6716FC9F" w14:textId="3CD93656" w:rsidR="006734E0" w:rsidRPr="006441DE" w:rsidRDefault="006744BF">
      <w:pPr>
        <w:pStyle w:val="Nagwek1"/>
        <w:numPr>
          <w:ilvl w:val="0"/>
          <w:numId w:val="132"/>
        </w:numPr>
        <w:rPr>
          <w:rFonts w:asciiTheme="minorHAnsi" w:hAnsiTheme="minorHAnsi" w:cstheme="minorHAnsi"/>
          <w:b/>
          <w:bCs/>
        </w:rPr>
      </w:pPr>
      <w:bookmarkStart w:id="5" w:name="_Toc56790990"/>
      <w:r w:rsidRPr="006441DE">
        <w:rPr>
          <w:rFonts w:asciiTheme="minorHAnsi" w:hAnsiTheme="minorHAnsi" w:cstheme="minorHAnsi"/>
          <w:b/>
          <w:bCs/>
        </w:rPr>
        <w:t>Przełączniki</w:t>
      </w:r>
      <w:r w:rsidR="006734E0" w:rsidRPr="006441DE">
        <w:rPr>
          <w:rFonts w:asciiTheme="minorHAnsi" w:hAnsiTheme="minorHAnsi" w:cstheme="minorHAnsi"/>
          <w:b/>
          <w:bCs/>
        </w:rPr>
        <w:t xml:space="preserve"> </w:t>
      </w:r>
      <w:bookmarkEnd w:id="5"/>
      <w:r w:rsidR="00BB3E1E" w:rsidRPr="006441DE">
        <w:rPr>
          <w:rFonts w:asciiTheme="minorHAnsi" w:hAnsiTheme="minorHAnsi" w:cstheme="minorHAnsi"/>
          <w:b/>
          <w:bCs/>
        </w:rPr>
        <w:t xml:space="preserve">typ 4 </w:t>
      </w:r>
    </w:p>
    <w:p w14:paraId="77E649A2" w14:textId="77777777" w:rsidR="006734E0" w:rsidRPr="006441DE" w:rsidRDefault="006734E0" w:rsidP="006734E0">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6441DE" w14:paraId="7E65B6FF"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3BEF1" w14:textId="77777777" w:rsidR="006734E0" w:rsidRPr="006441DE" w:rsidRDefault="006734E0" w:rsidP="006734E0">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CE0FD64" w14:textId="77777777" w:rsidR="006734E0" w:rsidRPr="006441DE" w:rsidRDefault="006734E0" w:rsidP="006734E0">
            <w:pPr>
              <w:rPr>
                <w:rFonts w:cstheme="minorHAnsi"/>
                <w:b/>
                <w:sz w:val="20"/>
              </w:rPr>
            </w:pPr>
          </w:p>
        </w:tc>
      </w:tr>
      <w:tr w:rsidR="006734E0" w:rsidRPr="006441DE" w14:paraId="78794935"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A5464" w14:textId="77777777" w:rsidR="006734E0" w:rsidRPr="006441DE" w:rsidRDefault="006734E0" w:rsidP="006734E0">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5F44EA1" w14:textId="77777777" w:rsidR="006734E0" w:rsidRPr="006441DE" w:rsidRDefault="006734E0" w:rsidP="006734E0">
            <w:pPr>
              <w:rPr>
                <w:rFonts w:cstheme="minorHAnsi"/>
                <w:b/>
                <w:sz w:val="20"/>
              </w:rPr>
            </w:pPr>
          </w:p>
        </w:tc>
      </w:tr>
      <w:tr w:rsidR="006734E0" w:rsidRPr="006441DE" w14:paraId="633A89D9"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A6479" w14:textId="77777777" w:rsidR="006734E0" w:rsidRPr="006441DE" w:rsidRDefault="006734E0" w:rsidP="006734E0">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3ED574A" w14:textId="77777777" w:rsidR="006734E0" w:rsidRPr="006441DE" w:rsidRDefault="006734E0" w:rsidP="006734E0">
            <w:pPr>
              <w:rPr>
                <w:rFonts w:cstheme="minorHAnsi"/>
                <w:b/>
                <w:sz w:val="20"/>
              </w:rPr>
            </w:pPr>
          </w:p>
        </w:tc>
      </w:tr>
      <w:tr w:rsidR="006734E0" w:rsidRPr="006441DE" w14:paraId="3742C782"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72D1C" w14:textId="77777777" w:rsidR="006734E0" w:rsidRPr="006441DE" w:rsidRDefault="006734E0" w:rsidP="006734E0">
            <w:pPr>
              <w:jc w:val="center"/>
              <w:rPr>
                <w:rFonts w:cstheme="minorHAnsi"/>
                <w:b/>
                <w:sz w:val="20"/>
              </w:rPr>
            </w:pPr>
            <w:r w:rsidRPr="006441DE">
              <w:rPr>
                <w:rFonts w:cstheme="minorHAnsi"/>
                <w:b/>
                <w:sz w:val="20"/>
              </w:rPr>
              <w:t>Wyposażenie/licencje/</w:t>
            </w:r>
          </w:p>
          <w:p w14:paraId="0F1A7EDD" w14:textId="77777777" w:rsidR="006734E0" w:rsidRPr="006441DE" w:rsidRDefault="006734E0" w:rsidP="006734E0">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681A926" w14:textId="77777777" w:rsidR="006734E0" w:rsidRPr="006441DE" w:rsidRDefault="006734E0" w:rsidP="006734E0">
            <w:pPr>
              <w:rPr>
                <w:rFonts w:cstheme="minorHAnsi"/>
                <w:b/>
                <w:sz w:val="20"/>
              </w:rPr>
            </w:pPr>
          </w:p>
        </w:tc>
      </w:tr>
    </w:tbl>
    <w:p w14:paraId="181BB949" w14:textId="77777777" w:rsidR="00D13C14" w:rsidRPr="006441DE" w:rsidRDefault="00D13C14" w:rsidP="006734E0">
      <w:pPr>
        <w:jc w:val="both"/>
        <w:rPr>
          <w:rFonts w:cstheme="minorHAnsi"/>
          <w:b/>
        </w:rPr>
      </w:pPr>
    </w:p>
    <w:p w14:paraId="17ECA29E" w14:textId="7747C9F5" w:rsidR="006734E0" w:rsidRPr="006441DE" w:rsidRDefault="006734E0" w:rsidP="006734E0">
      <w:pPr>
        <w:jc w:val="both"/>
        <w:rPr>
          <w:rFonts w:cstheme="minorHAnsi"/>
          <w:b/>
        </w:rPr>
      </w:pPr>
      <w:r w:rsidRPr="006441DE">
        <w:rPr>
          <w:rFonts w:cstheme="minorHAnsi"/>
          <w:b/>
        </w:rPr>
        <w:t>Wymagania Ogólne</w:t>
      </w:r>
    </w:p>
    <w:p w14:paraId="6C273973" w14:textId="7757BE91" w:rsidR="006734E0" w:rsidRPr="006441DE" w:rsidRDefault="006734E0" w:rsidP="006734E0">
      <w:pPr>
        <w:rPr>
          <w:rFonts w:cstheme="minorHAnsi"/>
        </w:rPr>
      </w:pPr>
      <w:r w:rsidRPr="006441DE">
        <w:rPr>
          <w:rFonts w:cstheme="minorHAnsi"/>
        </w:rPr>
        <w:t xml:space="preserve">Dostarczone </w:t>
      </w:r>
      <w:r w:rsidR="00BB3E1E" w:rsidRPr="006441DE">
        <w:rPr>
          <w:rFonts w:cstheme="minorHAnsi"/>
        </w:rPr>
        <w:t xml:space="preserve">przełączniki </w:t>
      </w:r>
      <w:r w:rsidR="006744BF" w:rsidRPr="006441DE">
        <w:rPr>
          <w:rFonts w:cstheme="minorHAnsi"/>
        </w:rPr>
        <w:t xml:space="preserve">typ 4 </w:t>
      </w:r>
      <w:r w:rsidRPr="006441DE">
        <w:rPr>
          <w:rFonts w:cstheme="minorHAnsi"/>
        </w:rPr>
        <w:t>muszą zapewniać wszystkie wymienione poniżej wymagania i funkcje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5957"/>
        <w:gridCol w:w="1417"/>
      </w:tblGrid>
      <w:tr w:rsidR="00BB3E1E" w:rsidRPr="006441DE" w14:paraId="11D51766" w14:textId="77777777" w:rsidTr="002D076A">
        <w:tc>
          <w:tcPr>
            <w:tcW w:w="562" w:type="dxa"/>
            <w:shd w:val="clear" w:color="auto" w:fill="D9D9D9" w:themeFill="background1" w:themeFillShade="D9"/>
            <w:vAlign w:val="center"/>
          </w:tcPr>
          <w:p w14:paraId="2F777C77" w14:textId="77777777" w:rsidR="00BB3E1E" w:rsidRPr="006441DE" w:rsidRDefault="00BB3E1E" w:rsidP="002D076A">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14:paraId="15EEB6CD" w14:textId="77777777" w:rsidR="00BB3E1E" w:rsidRPr="006441DE" w:rsidRDefault="00BB3E1E" w:rsidP="002D076A">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14:paraId="2D22243E" w14:textId="1CEB87B4" w:rsidR="00BB3E1E" w:rsidRPr="006441DE" w:rsidRDefault="00AF3AA3" w:rsidP="002D076A">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BB3E1E" w:rsidRPr="006441DE" w14:paraId="3BF49090" w14:textId="77777777" w:rsidTr="002D076A">
        <w:trPr>
          <w:trHeight w:val="658"/>
        </w:trPr>
        <w:tc>
          <w:tcPr>
            <w:tcW w:w="562" w:type="dxa"/>
            <w:vAlign w:val="center"/>
          </w:tcPr>
          <w:p w14:paraId="36EF695D" w14:textId="77777777" w:rsidR="00BB3E1E" w:rsidRPr="006441DE" w:rsidRDefault="00BB3E1E" w:rsidP="002D076A">
            <w:pPr>
              <w:jc w:val="center"/>
              <w:rPr>
                <w:rFonts w:cstheme="minorHAnsi"/>
                <w:sz w:val="20"/>
              </w:rPr>
            </w:pPr>
            <w:r w:rsidRPr="006441DE">
              <w:rPr>
                <w:rFonts w:cstheme="minorHAnsi"/>
                <w:sz w:val="20"/>
              </w:rPr>
              <w:t>1</w:t>
            </w:r>
          </w:p>
        </w:tc>
        <w:tc>
          <w:tcPr>
            <w:tcW w:w="1276" w:type="dxa"/>
          </w:tcPr>
          <w:p w14:paraId="19A9EF4D" w14:textId="77777777" w:rsidR="00BB3E1E" w:rsidRPr="006441DE" w:rsidRDefault="00BB3E1E" w:rsidP="002D076A">
            <w:pPr>
              <w:rPr>
                <w:rFonts w:cstheme="minorHAnsi"/>
                <w:sz w:val="20"/>
              </w:rPr>
            </w:pPr>
            <w:r w:rsidRPr="006441DE">
              <w:rPr>
                <w:rFonts w:cstheme="minorHAnsi"/>
                <w:sz w:val="20"/>
              </w:rPr>
              <w:t xml:space="preserve">Wymagania </w:t>
            </w:r>
          </w:p>
          <w:p w14:paraId="274E20A2" w14:textId="77777777" w:rsidR="00BB3E1E" w:rsidRPr="006441DE" w:rsidRDefault="00BB3E1E" w:rsidP="002D076A">
            <w:pPr>
              <w:rPr>
                <w:rFonts w:cstheme="minorHAnsi"/>
                <w:sz w:val="20"/>
              </w:rPr>
            </w:pPr>
            <w:r w:rsidRPr="006441DE">
              <w:rPr>
                <w:rFonts w:cstheme="minorHAnsi"/>
                <w:sz w:val="20"/>
              </w:rPr>
              <w:t xml:space="preserve">podstawowe </w:t>
            </w:r>
          </w:p>
        </w:tc>
        <w:tc>
          <w:tcPr>
            <w:tcW w:w="5957" w:type="dxa"/>
          </w:tcPr>
          <w:p w14:paraId="4DA659C3"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wyposażony w 24 porty 10/100/1000BASE-T </w:t>
            </w:r>
          </w:p>
          <w:p w14:paraId="01CE6D01"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Porty 10/100/1000BASE-T muszą pracować w trybie Full/Half Duplex</w:t>
            </w:r>
          </w:p>
          <w:p w14:paraId="673866B3"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musi wspierać IEEE 802.3az Energy Efficient Ethernet</w:t>
            </w:r>
          </w:p>
          <w:p w14:paraId="79C8C8BA"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być wyposażony w min. 4 porty SFP+ 1/10 Gb/s do połączenia przełącznika lub stosu przełączników do szkieletu sieci </w:t>
            </w:r>
          </w:p>
          <w:p w14:paraId="26C98766"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przełącznika mają mieć możliwość wsparcia szyfracji MACsec 128/256-bit, która może być wbudowana lub zostać uruchomiona po dostarczeniu dodatkowej licencji – licencja nie jest aktualnie wymagana</w:t>
            </w:r>
          </w:p>
          <w:p w14:paraId="1C5C2967"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muszą być aktywne - jeśli wymagają dodatkowych licencji zgodnie z powyższymi wymaganiami co do prędkości i liczby portów to licencje te muszą być dostarczone</w:t>
            </w:r>
          </w:p>
          <w:p w14:paraId="16AD03A0"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Wysokość urządzenia 1U montowana w standardowym 19” Rack</w:t>
            </w:r>
          </w:p>
          <w:p w14:paraId="0670D53D"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zasilacz 230V. Niedopuszczalna jest instalacja zasilaczy zewnętrznych. </w:t>
            </w:r>
          </w:p>
          <w:p w14:paraId="31B13CE8"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dedykowane porty (niezależne od wyspecyfikowanych powyżej) do łączenia przełączników w stos z wydajnością min. 80 Gb/s </w:t>
            </w:r>
          </w:p>
          <w:p w14:paraId="777A6F83"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łączenia do 8 przełączników w stos</w:t>
            </w:r>
          </w:p>
          <w:p w14:paraId="2F14EFA0"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Nieblokująca architektura o wydajności przełączania min. 208 Gb/s </w:t>
            </w:r>
          </w:p>
          <w:p w14:paraId="51398A7E"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Szybkość przełączania min. 154 Milionów pakietów na sekundę </w:t>
            </w:r>
          </w:p>
          <w:p w14:paraId="2782D48C"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Temperatura pracy przełącznika w zakresie min. 0o do 40o C</w:t>
            </w:r>
          </w:p>
          <w:p w14:paraId="6120D15B"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32 tys.</w:t>
            </w:r>
          </w:p>
          <w:p w14:paraId="430C6960"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 GB pamięci DRAM</w:t>
            </w:r>
          </w:p>
          <w:p w14:paraId="4E334F22"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flash: min. 1 GB pamięci Flash</w:t>
            </w:r>
          </w:p>
          <w:p w14:paraId="216F9B3A"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14:paraId="51A2CBAC"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funkcjonalności Private VLAN - blokowanie ruchu pomiędzy klientami z umożliwieniem łączności do wspólnych zasobów sieci</w:t>
            </w:r>
          </w:p>
          <w:p w14:paraId="6D6C69E3"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Wsparcie dla ramek Jumbo Frames (min. 9198 bajtów)</w:t>
            </w:r>
          </w:p>
          <w:p w14:paraId="73271296"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14:paraId="3D00FEB3"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Quality of Service</w:t>
            </w:r>
          </w:p>
          <w:p w14:paraId="6A37FCC1" w14:textId="77777777" w:rsidR="00BB3E1E" w:rsidRPr="006441DE" w:rsidRDefault="00BB3E1E">
            <w:pPr>
              <w:pStyle w:val="Default"/>
              <w:numPr>
                <w:ilvl w:val="1"/>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IEEE 802.1p</w:t>
            </w:r>
          </w:p>
          <w:p w14:paraId="00E86F41" w14:textId="77777777" w:rsidR="00BB3E1E" w:rsidRPr="006441DE" w:rsidRDefault="00BB3E1E">
            <w:pPr>
              <w:pStyle w:val="Default"/>
              <w:numPr>
                <w:ilvl w:val="1"/>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DiffServ</w:t>
            </w:r>
          </w:p>
          <w:p w14:paraId="7000BCBE" w14:textId="77777777" w:rsidR="00BB3E1E" w:rsidRPr="006441DE" w:rsidRDefault="00BB3E1E">
            <w:pPr>
              <w:pStyle w:val="Default"/>
              <w:numPr>
                <w:ilvl w:val="1"/>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14:paraId="6755C4B3" w14:textId="77777777" w:rsidR="00BB3E1E" w:rsidRPr="006441DE" w:rsidRDefault="00BB3E1E">
            <w:pPr>
              <w:pStyle w:val="Default"/>
              <w:numPr>
                <w:ilvl w:val="1"/>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Strict Priority</w:t>
            </w:r>
          </w:p>
          <w:p w14:paraId="6068002F" w14:textId="77777777" w:rsidR="00BB3E1E" w:rsidRPr="006441DE" w:rsidRDefault="00BB3E1E">
            <w:pPr>
              <w:pStyle w:val="Default"/>
              <w:numPr>
                <w:ilvl w:val="1"/>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Weighted Round Robin</w:t>
            </w:r>
          </w:p>
          <w:p w14:paraId="10DC0044" w14:textId="77777777" w:rsidR="00BB3E1E" w:rsidRPr="006441DE" w:rsidRDefault="00BB3E1E">
            <w:pPr>
              <w:pStyle w:val="Default"/>
              <w:numPr>
                <w:ilvl w:val="1"/>
                <w:numId w:val="56"/>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WRED</w:t>
            </w:r>
            <w:r w:rsidRPr="006441DE">
              <w:rPr>
                <w:rFonts w:asciiTheme="minorHAnsi" w:hAnsiTheme="minorHAnsi" w:cstheme="minorHAnsi"/>
                <w:sz w:val="20"/>
                <w:szCs w:val="20"/>
                <w:lang w:val="en-US"/>
              </w:rPr>
              <w:t xml:space="preserve"> (Weighted Random Early Detection)</w:t>
            </w:r>
          </w:p>
          <w:p w14:paraId="6302E779"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Link Layer Discovery Protocol LLDP IEEE 802.1AB</w:t>
            </w:r>
          </w:p>
          <w:p w14:paraId="017704B2"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Endpoint Discovery (LLDP-MED) </w:t>
            </w:r>
          </w:p>
          <w:p w14:paraId="4DFBDE2E"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14:paraId="5287696C"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14:paraId="2FE429F4"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 dwóch wersji oprogramowania – firmware</w:t>
            </w:r>
          </w:p>
          <w:p w14:paraId="5F2A47AF"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tzw. Secure Boot – kryptograficzne sprawdzanie instalowanego na przełączniku oprogramowania zapobiegające jego podmianie na oprogramowanie nieautoryzowane. </w:t>
            </w:r>
          </w:p>
          <w:p w14:paraId="740D00CD"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Flash</w:t>
            </w:r>
          </w:p>
          <w:p w14:paraId="31E4BED2"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monitorowania zajętości CPU oraz pamięci </w:t>
            </w:r>
          </w:p>
          <w:p w14:paraId="2F794BFE"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(Local and Remote Mirroring)</w:t>
            </w:r>
          </w:p>
          <w:p w14:paraId="5B65109C"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Wirtualnych Routerów - możliwość uruchomienia oddzielnych procesów protokołu dynamicznego routingu z oddzielnymi tablicami. Możliwość użycia tych samych podsieci w różnych wirtualnych routerach.</w:t>
            </w:r>
          </w:p>
          <w:p w14:paraId="4F3B197F"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14:paraId="294DFB66" w14:textId="77777777"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Dedykowany port konsoli szeregowej RJ45</w:t>
            </w:r>
          </w:p>
          <w:p w14:paraId="0BE789DB" w14:textId="4AF8B542" w:rsidR="00BB3E1E" w:rsidRPr="006441DE" w:rsidRDefault="00BB3E1E">
            <w:pPr>
              <w:pStyle w:val="Default"/>
              <w:numPr>
                <w:ilvl w:val="0"/>
                <w:numId w:val="5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USB pozwalający na łatwe przenoszenie konfiguracji oraz oprogramowania przełącznika</w:t>
            </w:r>
          </w:p>
        </w:tc>
        <w:tc>
          <w:tcPr>
            <w:tcW w:w="1417" w:type="dxa"/>
          </w:tcPr>
          <w:p w14:paraId="4CA047F0" w14:textId="77777777" w:rsidR="00BB3E1E" w:rsidRPr="006441DE" w:rsidRDefault="00BB3E1E" w:rsidP="002D076A">
            <w:pPr>
              <w:spacing w:after="200" w:line="276" w:lineRule="auto"/>
              <w:jc w:val="both"/>
              <w:rPr>
                <w:rFonts w:cstheme="minorHAnsi"/>
                <w:sz w:val="20"/>
              </w:rPr>
            </w:pPr>
          </w:p>
        </w:tc>
      </w:tr>
      <w:tr w:rsidR="00BB3E1E" w:rsidRPr="006441DE" w14:paraId="053319DB" w14:textId="77777777" w:rsidTr="002D076A">
        <w:trPr>
          <w:trHeight w:val="956"/>
        </w:trPr>
        <w:tc>
          <w:tcPr>
            <w:tcW w:w="562" w:type="dxa"/>
            <w:vAlign w:val="center"/>
          </w:tcPr>
          <w:p w14:paraId="305ABE01" w14:textId="77777777" w:rsidR="00BB3E1E" w:rsidRPr="006441DE" w:rsidRDefault="00BB3E1E" w:rsidP="002D076A">
            <w:pPr>
              <w:jc w:val="center"/>
              <w:rPr>
                <w:rFonts w:cstheme="minorHAnsi"/>
                <w:sz w:val="20"/>
              </w:rPr>
            </w:pPr>
            <w:r w:rsidRPr="006441DE">
              <w:rPr>
                <w:rFonts w:cstheme="minorHAnsi"/>
                <w:sz w:val="20"/>
              </w:rPr>
              <w:t>2</w:t>
            </w:r>
          </w:p>
        </w:tc>
        <w:tc>
          <w:tcPr>
            <w:tcW w:w="1276" w:type="dxa"/>
          </w:tcPr>
          <w:p w14:paraId="2437F01A" w14:textId="77777777" w:rsidR="00BB3E1E" w:rsidRPr="006441DE" w:rsidRDefault="00BB3E1E" w:rsidP="002D076A">
            <w:pPr>
              <w:rPr>
                <w:rFonts w:cstheme="minorHAnsi"/>
                <w:sz w:val="20"/>
              </w:rPr>
            </w:pPr>
            <w:r w:rsidRPr="006441DE">
              <w:rPr>
                <w:rFonts w:cstheme="minorHAnsi"/>
                <w:sz w:val="20"/>
              </w:rPr>
              <w:t>Obsługa Routingu IPv4</w:t>
            </w:r>
          </w:p>
        </w:tc>
        <w:tc>
          <w:tcPr>
            <w:tcW w:w="5957" w:type="dxa"/>
          </w:tcPr>
          <w:p w14:paraId="7339866D" w14:textId="77777777" w:rsidR="00BB3E1E" w:rsidRPr="006441DE" w:rsidRDefault="00BB3E1E">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IPv4 - forwarding</w:t>
            </w:r>
          </w:p>
          <w:p w14:paraId="00E70993" w14:textId="77777777" w:rsidR="00BB3E1E" w:rsidRPr="006441DE" w:rsidRDefault="00BB3E1E">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sprzętowej tabeli routingu min. 12 000 wpisów</w:t>
            </w:r>
          </w:p>
          <w:p w14:paraId="3A66F730" w14:textId="77777777" w:rsidR="00BB3E1E" w:rsidRPr="006441DE" w:rsidRDefault="00BB3E1E">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1B25BB6A" w14:textId="77777777" w:rsidR="00BB3E1E" w:rsidRPr="006441DE" w:rsidRDefault="00BB3E1E">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14:paraId="1193A1AF" w14:textId="77777777" w:rsidR="00BB3E1E" w:rsidRPr="006441DE" w:rsidRDefault="00BB3E1E">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14:paraId="67AE77AF" w14:textId="77777777" w:rsidR="00BB3E1E" w:rsidRPr="006441DE" w:rsidRDefault="00BB3E1E">
            <w:pPr>
              <w:pStyle w:val="Default"/>
              <w:numPr>
                <w:ilvl w:val="1"/>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licencje</w:t>
            </w:r>
          </w:p>
          <w:p w14:paraId="2B326EDC" w14:textId="77777777" w:rsidR="00BB3E1E" w:rsidRPr="006441DE" w:rsidRDefault="00BB3E1E">
            <w:pPr>
              <w:pStyle w:val="Default"/>
              <w:numPr>
                <w:ilvl w:val="1"/>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BGPv4 - możliwość rozszerzenia przez licencje </w:t>
            </w:r>
          </w:p>
          <w:p w14:paraId="48D3B22E" w14:textId="77777777" w:rsidR="00BB3E1E" w:rsidRPr="006441DE" w:rsidRDefault="00BB3E1E">
            <w:pPr>
              <w:pStyle w:val="Default"/>
              <w:numPr>
                <w:ilvl w:val="1"/>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14:paraId="7C677AC1" w14:textId="77777777" w:rsidR="00BB3E1E" w:rsidRPr="006441DE" w:rsidRDefault="00BB3E1E">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Policy Based Routing dla IPv4</w:t>
            </w:r>
          </w:p>
          <w:p w14:paraId="687BE045" w14:textId="3D2B1B3A" w:rsidR="00BB3E1E" w:rsidRPr="006441DE" w:rsidRDefault="00BB3E1E">
            <w:pPr>
              <w:pStyle w:val="Default"/>
              <w:numPr>
                <w:ilvl w:val="0"/>
                <w:numId w:val="5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DHCP/BootP Relay dla IPv4 z możliwością wysłania zapytań jednocześnie do min. 4 serwerów</w:t>
            </w:r>
          </w:p>
        </w:tc>
        <w:tc>
          <w:tcPr>
            <w:tcW w:w="1417" w:type="dxa"/>
          </w:tcPr>
          <w:p w14:paraId="7357AA74" w14:textId="77777777" w:rsidR="00BB3E1E" w:rsidRPr="006441DE" w:rsidRDefault="00BB3E1E" w:rsidP="002D076A">
            <w:pPr>
              <w:spacing w:after="200" w:line="276" w:lineRule="auto"/>
              <w:jc w:val="both"/>
              <w:rPr>
                <w:rFonts w:cstheme="minorHAnsi"/>
                <w:sz w:val="20"/>
              </w:rPr>
            </w:pPr>
          </w:p>
        </w:tc>
      </w:tr>
      <w:tr w:rsidR="00BB3E1E" w:rsidRPr="006441DE" w14:paraId="5277EB35" w14:textId="77777777" w:rsidTr="002D076A">
        <w:tc>
          <w:tcPr>
            <w:tcW w:w="562" w:type="dxa"/>
            <w:vAlign w:val="center"/>
          </w:tcPr>
          <w:p w14:paraId="1473A7D3" w14:textId="77777777" w:rsidR="00BB3E1E" w:rsidRPr="006441DE" w:rsidRDefault="00BB3E1E" w:rsidP="002D076A">
            <w:pPr>
              <w:jc w:val="center"/>
              <w:rPr>
                <w:rFonts w:cstheme="minorHAnsi"/>
                <w:sz w:val="20"/>
              </w:rPr>
            </w:pPr>
            <w:r w:rsidRPr="006441DE">
              <w:rPr>
                <w:rFonts w:cstheme="minorHAnsi"/>
                <w:sz w:val="20"/>
              </w:rPr>
              <w:t>3</w:t>
            </w:r>
          </w:p>
        </w:tc>
        <w:tc>
          <w:tcPr>
            <w:tcW w:w="1276" w:type="dxa"/>
          </w:tcPr>
          <w:p w14:paraId="33FA0525" w14:textId="77777777" w:rsidR="00BB3E1E" w:rsidRPr="006441DE" w:rsidRDefault="00BB3E1E" w:rsidP="002D076A">
            <w:pPr>
              <w:rPr>
                <w:rFonts w:cstheme="minorHAnsi"/>
                <w:sz w:val="20"/>
              </w:rPr>
            </w:pPr>
            <w:r w:rsidRPr="006441DE">
              <w:rPr>
                <w:rFonts w:cstheme="minorHAnsi"/>
                <w:sz w:val="20"/>
              </w:rPr>
              <w:t>Obsługa Routingu IPv6</w:t>
            </w:r>
          </w:p>
        </w:tc>
        <w:tc>
          <w:tcPr>
            <w:tcW w:w="5957" w:type="dxa"/>
          </w:tcPr>
          <w:p w14:paraId="31262E8D" w14:textId="77777777" w:rsidR="00BB3E1E" w:rsidRPr="006441DE" w:rsidRDefault="00BB3E1E">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IPv6 - forwarding</w:t>
            </w:r>
          </w:p>
          <w:p w14:paraId="20D498CA" w14:textId="77777777" w:rsidR="00BB3E1E" w:rsidRPr="006441DE" w:rsidRDefault="00BB3E1E">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6 000 wpisów</w:t>
            </w:r>
          </w:p>
          <w:p w14:paraId="16F62E64" w14:textId="77777777" w:rsidR="00BB3E1E" w:rsidRPr="006441DE" w:rsidRDefault="00BB3E1E">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7D5E5DDC" w14:textId="77777777" w:rsidR="00BB3E1E" w:rsidRPr="006441DE" w:rsidRDefault="00BB3E1E">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14:paraId="2843AF38" w14:textId="77777777" w:rsidR="00BB3E1E" w:rsidRPr="006441DE" w:rsidRDefault="00BB3E1E">
            <w:pPr>
              <w:pStyle w:val="Default"/>
              <w:numPr>
                <w:ilvl w:val="1"/>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RIPng</w:t>
            </w:r>
          </w:p>
          <w:p w14:paraId="47A5B935" w14:textId="77777777" w:rsidR="00BB3E1E" w:rsidRPr="006441DE" w:rsidRDefault="00BB3E1E">
            <w:pPr>
              <w:pStyle w:val="Default"/>
              <w:numPr>
                <w:ilvl w:val="1"/>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licencje</w:t>
            </w:r>
          </w:p>
          <w:p w14:paraId="3BBEF322" w14:textId="77777777" w:rsidR="00BB3E1E" w:rsidRPr="006441DE" w:rsidRDefault="00BB3E1E">
            <w:pPr>
              <w:pStyle w:val="Default"/>
              <w:numPr>
                <w:ilvl w:val="1"/>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BGPv4 – możliwość rozszerzenia przez licencje</w:t>
            </w:r>
          </w:p>
          <w:p w14:paraId="278220C4" w14:textId="77777777" w:rsidR="00BB3E1E" w:rsidRPr="006441DE" w:rsidRDefault="00BB3E1E">
            <w:pPr>
              <w:pStyle w:val="Default"/>
              <w:numPr>
                <w:ilvl w:val="1"/>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14:paraId="462FC8A2" w14:textId="77777777" w:rsidR="00BB3E1E" w:rsidRPr="006441DE" w:rsidRDefault="00BB3E1E">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6to4 (RFC 3056)</w:t>
            </w:r>
          </w:p>
          <w:p w14:paraId="3230C8FE" w14:textId="77777777" w:rsidR="00BB3E1E" w:rsidRPr="006441DE" w:rsidRDefault="00BB3E1E">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MLDv1 (Multicast Listener Discovery version 1)</w:t>
            </w:r>
          </w:p>
          <w:p w14:paraId="149B7F75" w14:textId="77777777" w:rsidR="00BB3E1E" w:rsidRPr="006441DE" w:rsidRDefault="00BB3E1E">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Obsłgua MLDv2 (Multicast Listener Discovery version 2)</w:t>
            </w:r>
          </w:p>
          <w:p w14:paraId="2C757469" w14:textId="77777777" w:rsidR="00BB3E1E" w:rsidRPr="006441DE" w:rsidRDefault="00BB3E1E">
            <w:pPr>
              <w:pStyle w:val="Default"/>
              <w:numPr>
                <w:ilvl w:val="0"/>
                <w:numId w:val="5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Policy Based Routing dla IPv6</w:t>
            </w:r>
          </w:p>
          <w:p w14:paraId="03C0BF22" w14:textId="3F6B55F4" w:rsidR="00BB3E1E" w:rsidRPr="006441DE" w:rsidRDefault="00BB3E1E">
            <w:pPr>
              <w:pStyle w:val="Default"/>
              <w:numPr>
                <w:ilvl w:val="0"/>
                <w:numId w:val="58"/>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Opcja</w:t>
            </w:r>
            <w:r w:rsidRPr="006441DE">
              <w:rPr>
                <w:rFonts w:asciiTheme="minorHAnsi" w:hAnsiTheme="minorHAnsi" w:cstheme="minorHAnsi"/>
                <w:sz w:val="20"/>
                <w:szCs w:val="20"/>
                <w:lang w:val="en-US"/>
              </w:rPr>
              <w:t xml:space="preserve"> IPv6 Router Advertisement dla DNS - RFC 6106</w:t>
            </w:r>
          </w:p>
        </w:tc>
        <w:tc>
          <w:tcPr>
            <w:tcW w:w="1417" w:type="dxa"/>
          </w:tcPr>
          <w:p w14:paraId="14711D26" w14:textId="77777777" w:rsidR="00BB3E1E" w:rsidRPr="006441DE" w:rsidRDefault="00BB3E1E" w:rsidP="002D076A">
            <w:pPr>
              <w:spacing w:after="200" w:line="276" w:lineRule="auto"/>
              <w:jc w:val="both"/>
              <w:rPr>
                <w:rFonts w:cstheme="minorHAnsi"/>
                <w:sz w:val="20"/>
                <w:lang w:val="en-US"/>
              </w:rPr>
            </w:pPr>
          </w:p>
        </w:tc>
      </w:tr>
      <w:tr w:rsidR="00BB3E1E" w:rsidRPr="006441DE" w14:paraId="6E0709F5" w14:textId="77777777" w:rsidTr="002D076A">
        <w:trPr>
          <w:trHeight w:val="1394"/>
        </w:trPr>
        <w:tc>
          <w:tcPr>
            <w:tcW w:w="562" w:type="dxa"/>
            <w:vAlign w:val="center"/>
          </w:tcPr>
          <w:p w14:paraId="5D873721" w14:textId="77777777" w:rsidR="00BB3E1E" w:rsidRPr="006441DE" w:rsidRDefault="00BB3E1E" w:rsidP="002D076A">
            <w:pPr>
              <w:jc w:val="center"/>
              <w:rPr>
                <w:rFonts w:cstheme="minorHAnsi"/>
                <w:sz w:val="20"/>
              </w:rPr>
            </w:pPr>
            <w:r w:rsidRPr="006441DE">
              <w:rPr>
                <w:rFonts w:cstheme="minorHAnsi"/>
                <w:sz w:val="20"/>
              </w:rPr>
              <w:t>4</w:t>
            </w:r>
          </w:p>
        </w:tc>
        <w:tc>
          <w:tcPr>
            <w:tcW w:w="1276" w:type="dxa"/>
          </w:tcPr>
          <w:p w14:paraId="275AD5E4" w14:textId="77777777" w:rsidR="00BB3E1E" w:rsidRPr="006441DE" w:rsidRDefault="00BB3E1E" w:rsidP="002D076A">
            <w:pPr>
              <w:rPr>
                <w:rFonts w:cstheme="minorHAnsi"/>
                <w:sz w:val="20"/>
              </w:rPr>
            </w:pPr>
            <w:r w:rsidRPr="006441DE">
              <w:rPr>
                <w:rFonts w:cstheme="minorHAnsi"/>
                <w:sz w:val="20"/>
              </w:rPr>
              <w:t>Obsługa Multicastów</w:t>
            </w:r>
          </w:p>
        </w:tc>
        <w:tc>
          <w:tcPr>
            <w:tcW w:w="5957" w:type="dxa"/>
          </w:tcPr>
          <w:p w14:paraId="334010B8" w14:textId="77777777" w:rsidR="00BB3E1E" w:rsidRPr="006441DE" w:rsidRDefault="00BB3E1E">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Statyczne przyłączanie do grupy multicast</w:t>
            </w:r>
          </w:p>
          <w:p w14:paraId="3BCE3EA2" w14:textId="77777777" w:rsidR="00BB3E1E" w:rsidRPr="006441DE" w:rsidRDefault="00BB3E1E">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14:paraId="724593E1" w14:textId="77777777" w:rsidR="00BB3E1E" w:rsidRPr="006441DE" w:rsidRDefault="00BB3E1E">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PIM-SM </w:t>
            </w:r>
          </w:p>
          <w:p w14:paraId="7247266E" w14:textId="77777777" w:rsidR="00BB3E1E" w:rsidRPr="006441DE" w:rsidRDefault="00BB3E1E">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PIM-DM – możliwość rozszerzenia przez licencje</w:t>
            </w:r>
          </w:p>
          <w:p w14:paraId="2E9A485E" w14:textId="77777777" w:rsidR="00BB3E1E" w:rsidRPr="006441DE" w:rsidRDefault="00BB3E1E">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 – możliwość rozszerzenia przez licencje</w:t>
            </w:r>
          </w:p>
          <w:p w14:paraId="6FD7021B" w14:textId="77777777" w:rsidR="00BB3E1E" w:rsidRPr="006441DE" w:rsidRDefault="00BB3E1E">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Multicast VLAN Registration - MVR</w:t>
            </w:r>
          </w:p>
          <w:p w14:paraId="2678BC59" w14:textId="77777777" w:rsidR="00BB3E1E" w:rsidRPr="006441DE" w:rsidRDefault="00BB3E1E">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v1 - RFC 1112</w:t>
            </w:r>
          </w:p>
          <w:p w14:paraId="00DE6399" w14:textId="77777777" w:rsidR="00BB3E1E" w:rsidRPr="006441DE" w:rsidRDefault="00BB3E1E">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v2 - RFC 2236</w:t>
            </w:r>
          </w:p>
          <w:p w14:paraId="6E9FA013" w14:textId="77777777" w:rsidR="00BB3E1E" w:rsidRPr="006441DE" w:rsidRDefault="00BB3E1E">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v3 - RFC 3376</w:t>
            </w:r>
          </w:p>
          <w:p w14:paraId="7CCCDB48" w14:textId="77777777" w:rsidR="00BB3E1E" w:rsidRPr="006441DE" w:rsidRDefault="00BB3E1E">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snooping </w:t>
            </w:r>
          </w:p>
          <w:p w14:paraId="614D24C3" w14:textId="18B602D8" w:rsidR="00BB3E1E" w:rsidRPr="006441DE" w:rsidRDefault="00BB3E1E">
            <w:pPr>
              <w:pStyle w:val="Default"/>
              <w:numPr>
                <w:ilvl w:val="0"/>
                <w:numId w:val="5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statycznych tras dla Routingu Multicastów</w:t>
            </w:r>
          </w:p>
        </w:tc>
        <w:tc>
          <w:tcPr>
            <w:tcW w:w="1417" w:type="dxa"/>
          </w:tcPr>
          <w:p w14:paraId="67882BD9" w14:textId="77777777" w:rsidR="00BB3E1E" w:rsidRPr="006441DE" w:rsidRDefault="00BB3E1E" w:rsidP="002D076A">
            <w:pPr>
              <w:spacing w:after="200" w:line="276" w:lineRule="auto"/>
              <w:jc w:val="both"/>
              <w:rPr>
                <w:rFonts w:cstheme="minorHAnsi"/>
                <w:sz w:val="20"/>
              </w:rPr>
            </w:pPr>
            <w:r w:rsidRPr="006441DE">
              <w:rPr>
                <w:rFonts w:cstheme="minorHAnsi"/>
                <w:sz w:val="20"/>
              </w:rPr>
              <w:t>.</w:t>
            </w:r>
          </w:p>
        </w:tc>
      </w:tr>
      <w:tr w:rsidR="00BB3E1E" w:rsidRPr="006441DE" w14:paraId="6602BB14" w14:textId="77777777" w:rsidTr="002D076A">
        <w:trPr>
          <w:trHeight w:val="700"/>
        </w:trPr>
        <w:tc>
          <w:tcPr>
            <w:tcW w:w="562" w:type="dxa"/>
            <w:vAlign w:val="center"/>
          </w:tcPr>
          <w:p w14:paraId="1F15EBF3" w14:textId="77777777" w:rsidR="00BB3E1E" w:rsidRPr="006441DE" w:rsidRDefault="00BB3E1E" w:rsidP="002D076A">
            <w:pPr>
              <w:jc w:val="center"/>
              <w:rPr>
                <w:rFonts w:cstheme="minorHAnsi"/>
                <w:sz w:val="20"/>
              </w:rPr>
            </w:pPr>
            <w:r w:rsidRPr="006441DE">
              <w:rPr>
                <w:rFonts w:cstheme="minorHAnsi"/>
                <w:sz w:val="20"/>
              </w:rPr>
              <w:t>5</w:t>
            </w:r>
          </w:p>
        </w:tc>
        <w:tc>
          <w:tcPr>
            <w:tcW w:w="1276" w:type="dxa"/>
          </w:tcPr>
          <w:p w14:paraId="27098B24" w14:textId="77777777" w:rsidR="00BB3E1E" w:rsidRPr="006441DE" w:rsidRDefault="00BB3E1E" w:rsidP="002D076A">
            <w:pPr>
              <w:rPr>
                <w:rFonts w:cstheme="minorHAnsi"/>
                <w:sz w:val="20"/>
              </w:rPr>
            </w:pPr>
            <w:r w:rsidRPr="006441DE">
              <w:rPr>
                <w:rFonts w:cstheme="minorHAnsi"/>
                <w:sz w:val="20"/>
              </w:rPr>
              <w:t xml:space="preserve">Bezpieczeństwo </w:t>
            </w:r>
          </w:p>
        </w:tc>
        <w:tc>
          <w:tcPr>
            <w:tcW w:w="5957" w:type="dxa"/>
          </w:tcPr>
          <w:p w14:paraId="02992FD7"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Network Login</w:t>
            </w:r>
          </w:p>
          <w:p w14:paraId="49CCFF2E"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IEEE 802.1x based Network Login</w:t>
            </w:r>
          </w:p>
          <w:p w14:paraId="58666AC4"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 based Network Login</w:t>
            </w:r>
          </w:p>
          <w:p w14:paraId="6C1AD6FD"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Web-based Network Login </w:t>
            </w:r>
          </w:p>
          <w:p w14:paraId="5CB6966E"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(Multiple supplicants)</w:t>
            </w:r>
          </w:p>
          <w:p w14:paraId="63B5D0CD"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z wykorzystaniem IEEE 802.1x oraz MAC authentication na portach pracujących w trybie Link Aggregation</w:t>
            </w:r>
          </w:p>
          <w:p w14:paraId="51183651"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sieci VLAN, ACL/QoS, dla uwierzytelnionego użytkownika lub urządzenia, podczas logowania do sieci IEEE 802.1x, MAC authentication - RFC 3580</w:t>
            </w:r>
          </w:p>
          <w:p w14:paraId="28E8A635"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wytworzenie sieci VLAN przesłanej podczas logowania IEEE 802.1x lub MAC authentication w ramach RFC 3580 wraz z automatycznym dodaniem tej sieci VLAN na wskazanych portach uplink.  </w:t>
            </w:r>
          </w:p>
          <w:p w14:paraId="003CFE7F"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Automatyczne włączenie DHCP snooping oraz ARP Inspection dla klienta logującego się z wykorzystaniem IEEE 802.1x lub MAC authentication – poprzez RADIUS VSA</w:t>
            </w:r>
          </w:p>
          <w:p w14:paraId="3EFC0D4D"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Guest VLAN dla IEEE 802.1x</w:t>
            </w:r>
          </w:p>
          <w:p w14:paraId="66972188"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przekierowania na Captive Portal podczas logowania do sieci </w:t>
            </w:r>
          </w:p>
          <w:p w14:paraId="4EEE4F79"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wymuszenia autoryzacji w celu zmiany autoryzacji (VLAN, ACL, QoS) bez konieczności wyłączania i włączania portu – CoA RFC 5176</w:t>
            </w:r>
          </w:p>
          <w:p w14:paraId="276BB278"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14:paraId="69AA7371"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Authentication (RFC 2138)</w:t>
            </w:r>
          </w:p>
          <w:p w14:paraId="4B1BABB0"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14:paraId="7F965F84"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per-command Authentication</w:t>
            </w:r>
          </w:p>
          <w:p w14:paraId="46DB5053"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14:paraId="66A56647"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14:paraId="7251A1BC"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14:paraId="40B6915F"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port/vlan</w:t>
            </w:r>
          </w:p>
          <w:p w14:paraId="36F3CEE4"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14:paraId="4254D173"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przełącznika przed atakami DoS</w:t>
            </w:r>
          </w:p>
          <w:p w14:paraId="4AF413B3"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Networks Ingress Filtering RFC 2267</w:t>
            </w:r>
          </w:p>
          <w:p w14:paraId="10A49B96"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SYN Attack Protection</w:t>
            </w:r>
          </w:p>
          <w:p w14:paraId="15F19001"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14:paraId="6F2E26EA"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(ingress oraz egress) listy kontroli dostępu ACL pracujące na warstwie 2, 3 i 4</w:t>
            </w:r>
          </w:p>
          <w:p w14:paraId="5897D3D2"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Adres MAC źródłowy i docelowy plus maska </w:t>
            </w:r>
          </w:p>
          <w:p w14:paraId="53A60005"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14:paraId="225BACC4"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14:paraId="31FF92BA"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14:paraId="34ACB3E6"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14:paraId="607E5F96"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14:paraId="6B25DFF2"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Quality of Service IEEE 802.1p oraz DiffServ</w:t>
            </w:r>
          </w:p>
          <w:p w14:paraId="270D3AAE"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14:paraId="4190F11D" w14:textId="77777777" w:rsidR="00BB3E1E" w:rsidRPr="006441DE" w:rsidRDefault="00BB3E1E">
            <w:pPr>
              <w:pStyle w:val="Default"/>
              <w:numPr>
                <w:ilvl w:val="1"/>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fragmentów </w:t>
            </w:r>
          </w:p>
          <w:p w14:paraId="707EBF72"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zmniejszania wydajności przełącznika</w:t>
            </w:r>
          </w:p>
          <w:p w14:paraId="4983776B"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5200 reguł na wejściu i 1 000  reguł na wyjściu</w:t>
            </w:r>
          </w:p>
          <w:p w14:paraId="53891937"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Syslog lub wykonanie komend CLI </w:t>
            </w:r>
          </w:p>
          <w:p w14:paraId="4D99288C"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14:paraId="07B56D56"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14:paraId="563033FD"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Trusted DHCP Server </w:t>
            </w:r>
          </w:p>
          <w:p w14:paraId="12475026"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DHCP Snooping and Guard</w:t>
            </w:r>
          </w:p>
          <w:p w14:paraId="54DA701C"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Gratuitous ARP Protection</w:t>
            </w:r>
          </w:p>
          <w:p w14:paraId="5B0BC5C0"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DHCP Secured ARP/ARP Validation</w:t>
            </w:r>
          </w:p>
          <w:p w14:paraId="6DAE3FF2"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IP Source guard</w:t>
            </w:r>
          </w:p>
          <w:p w14:paraId="50D82804" w14:textId="77777777"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(rate limiting) na portach wyjściowych oraz ruchu wybranego poprzez ACL</w:t>
            </w:r>
          </w:p>
          <w:p w14:paraId="04C05AFD" w14:textId="52E64078" w:rsidR="00BB3E1E" w:rsidRPr="006441DE" w:rsidRDefault="00BB3E1E">
            <w:pPr>
              <w:pStyle w:val="Default"/>
              <w:numPr>
                <w:ilvl w:val="0"/>
                <w:numId w:val="6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wykrywania periodycznego zaniku linku (Port-Flap). Musi istnieć możliwość zdefiniowania liczby zaniku linku w czasie określonego czasu oraz reakcji polegającej na wyłączeniu portu na stałe lub na wskazany czas. Zdarzenie musi być raportowane poprzez Trap SNMP i/lub Syslog.</w:t>
            </w:r>
          </w:p>
        </w:tc>
        <w:tc>
          <w:tcPr>
            <w:tcW w:w="1417" w:type="dxa"/>
          </w:tcPr>
          <w:p w14:paraId="626F61AB" w14:textId="77777777" w:rsidR="00BB3E1E" w:rsidRPr="006441DE" w:rsidRDefault="00BB3E1E" w:rsidP="002D076A">
            <w:pPr>
              <w:spacing w:after="200" w:line="276" w:lineRule="auto"/>
              <w:jc w:val="both"/>
              <w:rPr>
                <w:rFonts w:cstheme="minorHAnsi"/>
                <w:sz w:val="20"/>
              </w:rPr>
            </w:pPr>
          </w:p>
        </w:tc>
      </w:tr>
      <w:tr w:rsidR="00BB3E1E" w:rsidRPr="006441DE" w14:paraId="53BC9651" w14:textId="77777777" w:rsidTr="002D076A">
        <w:trPr>
          <w:trHeight w:val="740"/>
        </w:trPr>
        <w:tc>
          <w:tcPr>
            <w:tcW w:w="562" w:type="dxa"/>
            <w:vAlign w:val="center"/>
          </w:tcPr>
          <w:p w14:paraId="11CFE5EE" w14:textId="77777777" w:rsidR="00BB3E1E" w:rsidRPr="006441DE" w:rsidRDefault="00BB3E1E" w:rsidP="002D076A">
            <w:pPr>
              <w:jc w:val="center"/>
              <w:rPr>
                <w:rFonts w:cstheme="minorHAnsi"/>
                <w:sz w:val="20"/>
              </w:rPr>
            </w:pPr>
            <w:r w:rsidRPr="006441DE">
              <w:rPr>
                <w:rFonts w:cstheme="minorHAnsi"/>
                <w:sz w:val="20"/>
              </w:rPr>
              <w:t>6</w:t>
            </w:r>
          </w:p>
        </w:tc>
        <w:tc>
          <w:tcPr>
            <w:tcW w:w="1276" w:type="dxa"/>
          </w:tcPr>
          <w:p w14:paraId="6FB49202" w14:textId="77777777" w:rsidR="00BB3E1E" w:rsidRPr="006441DE" w:rsidRDefault="00BB3E1E" w:rsidP="002D076A">
            <w:pPr>
              <w:rPr>
                <w:rFonts w:cstheme="minorHAnsi"/>
                <w:sz w:val="20"/>
              </w:rPr>
            </w:pPr>
            <w:r w:rsidRPr="006441DE">
              <w:rPr>
                <w:rFonts w:cstheme="minorHAnsi"/>
                <w:sz w:val="20"/>
              </w:rPr>
              <w:t xml:space="preserve">Bezpieczeństwo sieciowe </w:t>
            </w:r>
          </w:p>
        </w:tc>
        <w:tc>
          <w:tcPr>
            <w:tcW w:w="5957" w:type="dxa"/>
          </w:tcPr>
          <w:p w14:paraId="1E7ABED9" w14:textId="77777777" w:rsidR="00BB3E1E" w:rsidRPr="006441DE" w:rsidRDefault="00BB3E1E">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14:paraId="65F83F34" w14:textId="77777777" w:rsidR="00BB3E1E" w:rsidRPr="006441DE" w:rsidRDefault="00BB3E1E">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redundancji routingu VRRP </w:t>
            </w:r>
          </w:p>
          <w:p w14:paraId="7F9DACD1" w14:textId="77777777" w:rsidR="00BB3E1E" w:rsidRPr="006441DE" w:rsidRDefault="00BB3E1E">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STP (Spinning Tree Protocol) IEEE 802.1D</w:t>
            </w:r>
          </w:p>
          <w:p w14:paraId="5EFBC296" w14:textId="77777777" w:rsidR="00BB3E1E" w:rsidRPr="006441DE" w:rsidRDefault="00BB3E1E">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(Rapid Spanning Tree Protocol) IEEE 802.1w</w:t>
            </w:r>
          </w:p>
          <w:p w14:paraId="7B64EDA6" w14:textId="77777777" w:rsidR="00BB3E1E" w:rsidRPr="006441DE" w:rsidRDefault="00BB3E1E">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(Multiple Spanning Tree Protocol) IEEE 802.1s</w:t>
            </w:r>
          </w:p>
          <w:p w14:paraId="69FDEE7E" w14:textId="77777777" w:rsidR="00BB3E1E" w:rsidRPr="006441DE" w:rsidRDefault="00BB3E1E">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14:paraId="4DB334E9" w14:textId="77777777" w:rsidR="00BB3E1E" w:rsidRPr="006441DE" w:rsidRDefault="00BB3E1E">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ERPS / G.8032</w:t>
            </w:r>
          </w:p>
          <w:p w14:paraId="6F01A004" w14:textId="77777777" w:rsidR="00BB3E1E" w:rsidRPr="006441DE" w:rsidRDefault="00BB3E1E">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Obsuga Link Aggregation IEEE 802.3ad wraz z LACP - 128 grup po 8 portów</w:t>
            </w:r>
          </w:p>
          <w:p w14:paraId="2C649D56" w14:textId="77777777" w:rsidR="00BB3E1E" w:rsidRPr="006441DE" w:rsidRDefault="00BB3E1E">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MLAG - połączenie link aggregation IEEE 802.3ad do dwóch niezależnych przełączników</w:t>
            </w:r>
          </w:p>
          <w:p w14:paraId="523D7042" w14:textId="1285736A" w:rsidR="00BB3E1E" w:rsidRPr="006441DE" w:rsidRDefault="00BB3E1E">
            <w:pPr>
              <w:pStyle w:val="Default"/>
              <w:numPr>
                <w:ilvl w:val="0"/>
                <w:numId w:val="6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tc>
        <w:tc>
          <w:tcPr>
            <w:tcW w:w="1417" w:type="dxa"/>
          </w:tcPr>
          <w:p w14:paraId="1A0883FF" w14:textId="77777777" w:rsidR="00BB3E1E" w:rsidRPr="006441DE" w:rsidRDefault="00BB3E1E" w:rsidP="002D076A">
            <w:pPr>
              <w:jc w:val="both"/>
              <w:rPr>
                <w:rFonts w:cstheme="minorHAnsi"/>
                <w:sz w:val="20"/>
              </w:rPr>
            </w:pPr>
          </w:p>
        </w:tc>
      </w:tr>
      <w:tr w:rsidR="00BB3E1E" w:rsidRPr="006441DE" w14:paraId="72AA4EA3" w14:textId="77777777" w:rsidTr="002D076A">
        <w:trPr>
          <w:trHeight w:val="735"/>
        </w:trPr>
        <w:tc>
          <w:tcPr>
            <w:tcW w:w="562" w:type="dxa"/>
            <w:vAlign w:val="center"/>
          </w:tcPr>
          <w:p w14:paraId="04DF829D" w14:textId="77777777" w:rsidR="00BB3E1E" w:rsidRPr="006441DE" w:rsidRDefault="00BB3E1E" w:rsidP="002D076A">
            <w:pPr>
              <w:jc w:val="center"/>
              <w:rPr>
                <w:rFonts w:cstheme="minorHAnsi"/>
                <w:sz w:val="20"/>
              </w:rPr>
            </w:pPr>
            <w:r w:rsidRPr="006441DE">
              <w:rPr>
                <w:rFonts w:cstheme="minorHAnsi"/>
                <w:sz w:val="20"/>
              </w:rPr>
              <w:t>7</w:t>
            </w:r>
          </w:p>
        </w:tc>
        <w:tc>
          <w:tcPr>
            <w:tcW w:w="1276" w:type="dxa"/>
          </w:tcPr>
          <w:p w14:paraId="0DA264B4" w14:textId="77777777" w:rsidR="00BB3E1E" w:rsidRPr="006441DE" w:rsidRDefault="00BB3E1E" w:rsidP="002D076A">
            <w:pPr>
              <w:rPr>
                <w:rFonts w:cstheme="minorHAnsi"/>
                <w:sz w:val="20"/>
              </w:rPr>
            </w:pPr>
            <w:r w:rsidRPr="006441DE">
              <w:rPr>
                <w:rFonts w:cstheme="minorHAnsi"/>
                <w:sz w:val="20"/>
              </w:rPr>
              <w:t>Zarządzanie</w:t>
            </w:r>
          </w:p>
        </w:tc>
        <w:tc>
          <w:tcPr>
            <w:tcW w:w="5957" w:type="dxa"/>
          </w:tcPr>
          <w:p w14:paraId="4809B7B7"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SNTP lub NTP</w:t>
            </w:r>
          </w:p>
          <w:p w14:paraId="37D9CB10"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14:paraId="394FE7A6"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przeglądarkę WWW – protokół http i https</w:t>
            </w:r>
          </w:p>
          <w:p w14:paraId="4976A60B"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zarządzania przez protokół XML</w:t>
            </w:r>
          </w:p>
          <w:p w14:paraId="67CCCC8F"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14:paraId="36D07E9D"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14:paraId="77961FC1"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14:paraId="554D1D55"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Traceroute dla IPv4 / IPv6</w:t>
            </w:r>
          </w:p>
          <w:p w14:paraId="0A6B2737"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14:paraId="4BCC1A95"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sFlow</w:t>
            </w:r>
          </w:p>
          <w:p w14:paraId="7024A968"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 min. 4 grupy: Status, History, Alarms, Events (RFC 1757)</w:t>
            </w:r>
          </w:p>
          <w:p w14:paraId="4983EE78" w14:textId="77777777"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14:paraId="519F9DB4" w14:textId="7048B405" w:rsidR="00BB3E1E" w:rsidRPr="006441DE" w:rsidRDefault="00BB3E1E">
            <w:pPr>
              <w:pStyle w:val="Default"/>
              <w:numPr>
                <w:ilvl w:val="0"/>
                <w:numId w:val="6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autentykacji poprzez certyfikaty X509v3 dla protokołów SSH, Syslog oraz RADIUS</w:t>
            </w:r>
          </w:p>
        </w:tc>
        <w:tc>
          <w:tcPr>
            <w:tcW w:w="1417" w:type="dxa"/>
          </w:tcPr>
          <w:p w14:paraId="7371DFF9" w14:textId="77777777" w:rsidR="00BB3E1E" w:rsidRPr="006441DE" w:rsidRDefault="00BB3E1E" w:rsidP="002D076A">
            <w:pPr>
              <w:spacing w:after="200" w:line="276" w:lineRule="auto"/>
              <w:jc w:val="both"/>
              <w:rPr>
                <w:rFonts w:cstheme="minorHAnsi"/>
                <w:sz w:val="20"/>
              </w:rPr>
            </w:pPr>
          </w:p>
        </w:tc>
      </w:tr>
      <w:tr w:rsidR="00BB3E1E" w:rsidRPr="006441DE" w14:paraId="783BA248" w14:textId="77777777" w:rsidTr="002D076A">
        <w:trPr>
          <w:trHeight w:val="420"/>
        </w:trPr>
        <w:tc>
          <w:tcPr>
            <w:tcW w:w="562" w:type="dxa"/>
            <w:vAlign w:val="center"/>
          </w:tcPr>
          <w:p w14:paraId="0A97B4BC" w14:textId="77777777" w:rsidR="00BB3E1E" w:rsidRPr="006441DE" w:rsidRDefault="00BB3E1E" w:rsidP="002D076A">
            <w:pPr>
              <w:jc w:val="center"/>
              <w:rPr>
                <w:rFonts w:cstheme="minorHAnsi"/>
                <w:sz w:val="20"/>
              </w:rPr>
            </w:pPr>
            <w:r w:rsidRPr="006441DE">
              <w:rPr>
                <w:rFonts w:cstheme="minorHAnsi"/>
                <w:sz w:val="20"/>
              </w:rPr>
              <w:t>8</w:t>
            </w:r>
          </w:p>
        </w:tc>
        <w:tc>
          <w:tcPr>
            <w:tcW w:w="1276" w:type="dxa"/>
          </w:tcPr>
          <w:p w14:paraId="78FD4AF6" w14:textId="77777777" w:rsidR="00BB3E1E" w:rsidRPr="006441DE" w:rsidRDefault="00BB3E1E" w:rsidP="002D076A">
            <w:pPr>
              <w:rPr>
                <w:rFonts w:cstheme="minorHAnsi"/>
                <w:sz w:val="20"/>
              </w:rPr>
            </w:pPr>
            <w:r w:rsidRPr="006441DE">
              <w:rPr>
                <w:rFonts w:cstheme="minorHAnsi"/>
                <w:sz w:val="20"/>
              </w:rPr>
              <w:t xml:space="preserve">Inne </w:t>
            </w:r>
          </w:p>
        </w:tc>
        <w:tc>
          <w:tcPr>
            <w:tcW w:w="5957" w:type="dxa"/>
          </w:tcPr>
          <w:p w14:paraId="45138FDE" w14:textId="77777777" w:rsidR="00BB3E1E" w:rsidRPr="006441DE" w:rsidRDefault="00BB3E1E">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Współpraca z systemem kontroli dostępu oferowanym przez producenta przełączników.</w:t>
            </w:r>
          </w:p>
          <w:p w14:paraId="1A8304AD" w14:textId="77777777" w:rsidR="00BB3E1E" w:rsidRPr="006441DE" w:rsidRDefault="00BB3E1E">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opcje 43, 60, 78 itp.)</w:t>
            </w:r>
          </w:p>
          <w:p w14:paraId="2F573033" w14:textId="77777777" w:rsidR="00BB3E1E" w:rsidRPr="006441DE" w:rsidRDefault="00BB3E1E">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CLI </w:t>
            </w:r>
          </w:p>
          <w:p w14:paraId="3EE0D5B7" w14:textId="77777777" w:rsidR="00BB3E1E" w:rsidRPr="006441DE" w:rsidRDefault="00BB3E1E">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TCL/Tk w skryptach CLI</w:t>
            </w:r>
          </w:p>
          <w:p w14:paraId="5273A85E" w14:textId="77777777" w:rsidR="00BB3E1E" w:rsidRPr="006441DE" w:rsidRDefault="00BB3E1E">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skryptów Python</w:t>
            </w:r>
          </w:p>
          <w:p w14:paraId="3A0F04A7" w14:textId="77777777" w:rsidR="00BB3E1E" w:rsidRPr="006441DE" w:rsidRDefault="00BB3E1E">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edycji skyptów i ACL bezpośrednio na urządzeniu (system operacyjny musi zawierać edytor plików tekstowych)</w:t>
            </w:r>
          </w:p>
          <w:p w14:paraId="6D3240B9" w14:textId="77777777" w:rsidR="00BB3E1E" w:rsidRPr="006441DE" w:rsidRDefault="00BB3E1E">
            <w:pPr>
              <w:pStyle w:val="Default"/>
              <w:numPr>
                <w:ilvl w:val="0"/>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uruchamiania skryptów </w:t>
            </w:r>
          </w:p>
          <w:p w14:paraId="3BE9F30B" w14:textId="77777777" w:rsidR="00BB3E1E" w:rsidRPr="006441DE" w:rsidRDefault="00BB3E1E">
            <w:pPr>
              <w:pStyle w:val="Default"/>
              <w:numPr>
                <w:ilvl w:val="1"/>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14:paraId="191DADF6" w14:textId="77777777" w:rsidR="00BB3E1E" w:rsidRPr="006441DE" w:rsidRDefault="00BB3E1E">
            <w:pPr>
              <w:pStyle w:val="Default"/>
              <w:numPr>
                <w:ilvl w:val="1"/>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 określonym czasie lub co wskazany okres czasu</w:t>
            </w:r>
          </w:p>
          <w:p w14:paraId="10BC18BD" w14:textId="654E18C7" w:rsidR="00BB3E1E" w:rsidRPr="006441DE" w:rsidRDefault="00BB3E1E">
            <w:pPr>
              <w:pStyle w:val="Default"/>
              <w:numPr>
                <w:ilvl w:val="1"/>
                <w:numId w:val="6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Na podstawie wpisów w logu systemowym </w:t>
            </w:r>
          </w:p>
        </w:tc>
        <w:tc>
          <w:tcPr>
            <w:tcW w:w="1417" w:type="dxa"/>
          </w:tcPr>
          <w:p w14:paraId="1B0DB73F" w14:textId="77777777" w:rsidR="00BB3E1E" w:rsidRPr="006441DE" w:rsidRDefault="00BB3E1E" w:rsidP="002D076A">
            <w:pPr>
              <w:spacing w:after="200" w:line="276" w:lineRule="auto"/>
              <w:jc w:val="both"/>
              <w:rPr>
                <w:rFonts w:cstheme="minorHAnsi"/>
                <w:sz w:val="20"/>
              </w:rPr>
            </w:pPr>
          </w:p>
        </w:tc>
      </w:tr>
    </w:tbl>
    <w:p w14:paraId="369C1DD2"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306C0382" w14:textId="0DE55D4E" w:rsidR="00BB3E1E" w:rsidRPr="006441DE" w:rsidRDefault="00BB3E1E">
      <w:pPr>
        <w:pStyle w:val="Nagwek1"/>
        <w:numPr>
          <w:ilvl w:val="0"/>
          <w:numId w:val="132"/>
        </w:numPr>
        <w:rPr>
          <w:rFonts w:asciiTheme="minorHAnsi" w:hAnsiTheme="minorHAnsi" w:cstheme="minorHAnsi"/>
          <w:b/>
          <w:bCs/>
        </w:rPr>
      </w:pPr>
      <w:r w:rsidRPr="006441DE">
        <w:rPr>
          <w:rFonts w:asciiTheme="minorHAnsi" w:hAnsiTheme="minorHAnsi" w:cstheme="minorHAnsi"/>
          <w:b/>
          <w:bCs/>
        </w:rPr>
        <w:t xml:space="preserve">Przełączniki  typ 5 </w:t>
      </w:r>
    </w:p>
    <w:p w14:paraId="3ACF6F23" w14:textId="77777777" w:rsidR="00BB3E1E" w:rsidRPr="006441DE" w:rsidRDefault="00BB3E1E" w:rsidP="00BB3E1E">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BB3E1E" w:rsidRPr="006441DE" w14:paraId="6DE3783E"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7748C" w14:textId="77777777" w:rsidR="00BB3E1E" w:rsidRPr="006441DE" w:rsidRDefault="00BB3E1E" w:rsidP="002D076A">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446EE8BD" w14:textId="77777777" w:rsidR="00BB3E1E" w:rsidRPr="006441DE" w:rsidRDefault="00BB3E1E" w:rsidP="002D076A">
            <w:pPr>
              <w:rPr>
                <w:rFonts w:cstheme="minorHAnsi"/>
                <w:b/>
                <w:sz w:val="20"/>
              </w:rPr>
            </w:pPr>
          </w:p>
        </w:tc>
      </w:tr>
      <w:tr w:rsidR="00BB3E1E" w:rsidRPr="006441DE" w14:paraId="590A2C3D"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8DDB5" w14:textId="77777777" w:rsidR="00BB3E1E" w:rsidRPr="006441DE" w:rsidRDefault="00BB3E1E" w:rsidP="002D076A">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FAE33E7" w14:textId="77777777" w:rsidR="00BB3E1E" w:rsidRPr="006441DE" w:rsidRDefault="00BB3E1E" w:rsidP="002D076A">
            <w:pPr>
              <w:rPr>
                <w:rFonts w:cstheme="minorHAnsi"/>
                <w:b/>
                <w:sz w:val="20"/>
              </w:rPr>
            </w:pPr>
          </w:p>
        </w:tc>
      </w:tr>
      <w:tr w:rsidR="00BB3E1E" w:rsidRPr="006441DE" w14:paraId="22CBC467"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FFBCB" w14:textId="77777777" w:rsidR="00BB3E1E" w:rsidRPr="006441DE" w:rsidRDefault="00BB3E1E" w:rsidP="002D076A">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57BA091" w14:textId="77777777" w:rsidR="00BB3E1E" w:rsidRPr="006441DE" w:rsidRDefault="00BB3E1E" w:rsidP="002D076A">
            <w:pPr>
              <w:rPr>
                <w:rFonts w:cstheme="minorHAnsi"/>
                <w:b/>
                <w:sz w:val="20"/>
              </w:rPr>
            </w:pPr>
          </w:p>
        </w:tc>
      </w:tr>
      <w:tr w:rsidR="00BB3E1E" w:rsidRPr="006441DE" w14:paraId="314834A3"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A6248" w14:textId="77777777" w:rsidR="00BB3E1E" w:rsidRPr="006441DE" w:rsidRDefault="00BB3E1E" w:rsidP="002D076A">
            <w:pPr>
              <w:jc w:val="center"/>
              <w:rPr>
                <w:rFonts w:cstheme="minorHAnsi"/>
                <w:b/>
                <w:sz w:val="20"/>
              </w:rPr>
            </w:pPr>
            <w:r w:rsidRPr="006441DE">
              <w:rPr>
                <w:rFonts w:cstheme="minorHAnsi"/>
                <w:b/>
                <w:sz w:val="20"/>
              </w:rPr>
              <w:t>Wyposażenie/licencje/</w:t>
            </w:r>
          </w:p>
          <w:p w14:paraId="20D94D35" w14:textId="77777777" w:rsidR="00BB3E1E" w:rsidRPr="006441DE" w:rsidRDefault="00BB3E1E" w:rsidP="002D076A">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4B73B734" w14:textId="77777777" w:rsidR="00BB3E1E" w:rsidRPr="006441DE" w:rsidRDefault="00BB3E1E" w:rsidP="002D076A">
            <w:pPr>
              <w:rPr>
                <w:rFonts w:cstheme="minorHAnsi"/>
                <w:b/>
                <w:sz w:val="20"/>
              </w:rPr>
            </w:pPr>
          </w:p>
        </w:tc>
      </w:tr>
    </w:tbl>
    <w:p w14:paraId="1AA8AA4B" w14:textId="77777777" w:rsidR="00D13C14" w:rsidRPr="006441DE" w:rsidRDefault="00D13C14" w:rsidP="00BB3E1E">
      <w:pPr>
        <w:jc w:val="both"/>
        <w:rPr>
          <w:rFonts w:cstheme="minorHAnsi"/>
          <w:b/>
        </w:rPr>
      </w:pPr>
    </w:p>
    <w:p w14:paraId="3A181686" w14:textId="56912E43" w:rsidR="00BB3E1E" w:rsidRPr="006441DE" w:rsidRDefault="00BB3E1E" w:rsidP="00BB3E1E">
      <w:pPr>
        <w:jc w:val="both"/>
        <w:rPr>
          <w:rFonts w:cstheme="minorHAnsi"/>
          <w:b/>
        </w:rPr>
      </w:pPr>
      <w:r w:rsidRPr="006441DE">
        <w:rPr>
          <w:rFonts w:cstheme="minorHAnsi"/>
          <w:b/>
        </w:rPr>
        <w:t>Wymagania Ogólne</w:t>
      </w:r>
    </w:p>
    <w:p w14:paraId="28AC5AD3" w14:textId="5399AC94" w:rsidR="00BB3E1E" w:rsidRPr="006441DE" w:rsidRDefault="00BB3E1E" w:rsidP="00BB3E1E">
      <w:pPr>
        <w:rPr>
          <w:rFonts w:cstheme="minorHAnsi"/>
        </w:rPr>
      </w:pPr>
      <w:r w:rsidRPr="006441DE">
        <w:rPr>
          <w:rFonts w:cstheme="minorHAnsi"/>
        </w:rPr>
        <w:t>Dostarczone przełączniki typ 5 muszą zapewniać wszystkie wymienione poniżej wymagania i funkcje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5957"/>
        <w:gridCol w:w="1417"/>
      </w:tblGrid>
      <w:tr w:rsidR="00BB3E1E" w:rsidRPr="006441DE" w14:paraId="6FB45C83" w14:textId="77777777" w:rsidTr="002D076A">
        <w:tc>
          <w:tcPr>
            <w:tcW w:w="562" w:type="dxa"/>
            <w:shd w:val="clear" w:color="auto" w:fill="D9D9D9" w:themeFill="background1" w:themeFillShade="D9"/>
            <w:vAlign w:val="center"/>
          </w:tcPr>
          <w:p w14:paraId="77252B50" w14:textId="77777777" w:rsidR="00BB3E1E" w:rsidRPr="006441DE" w:rsidRDefault="00BB3E1E" w:rsidP="002D076A">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14:paraId="67FB9405" w14:textId="77777777" w:rsidR="00BB3E1E" w:rsidRPr="006441DE" w:rsidRDefault="00BB3E1E" w:rsidP="002D076A">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14:paraId="453DD22A" w14:textId="53412E3A" w:rsidR="00BB3E1E" w:rsidRPr="006441DE" w:rsidRDefault="00AF3AA3" w:rsidP="002D076A">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BB3E1E" w:rsidRPr="006441DE" w14:paraId="46656484" w14:textId="77777777" w:rsidTr="002D076A">
        <w:trPr>
          <w:trHeight w:val="658"/>
        </w:trPr>
        <w:tc>
          <w:tcPr>
            <w:tcW w:w="562" w:type="dxa"/>
            <w:vAlign w:val="center"/>
          </w:tcPr>
          <w:p w14:paraId="754E03D3" w14:textId="77777777" w:rsidR="00BB3E1E" w:rsidRPr="006441DE" w:rsidRDefault="00BB3E1E" w:rsidP="002D076A">
            <w:pPr>
              <w:jc w:val="center"/>
              <w:rPr>
                <w:rFonts w:cstheme="minorHAnsi"/>
                <w:sz w:val="20"/>
              </w:rPr>
            </w:pPr>
            <w:r w:rsidRPr="006441DE">
              <w:rPr>
                <w:rFonts w:cstheme="minorHAnsi"/>
                <w:sz w:val="20"/>
              </w:rPr>
              <w:t>1</w:t>
            </w:r>
          </w:p>
        </w:tc>
        <w:tc>
          <w:tcPr>
            <w:tcW w:w="1276" w:type="dxa"/>
          </w:tcPr>
          <w:p w14:paraId="4CF5A7C5" w14:textId="77777777" w:rsidR="00BB3E1E" w:rsidRPr="006441DE" w:rsidRDefault="00BB3E1E" w:rsidP="002D076A">
            <w:pPr>
              <w:rPr>
                <w:rFonts w:cstheme="minorHAnsi"/>
                <w:sz w:val="20"/>
              </w:rPr>
            </w:pPr>
            <w:r w:rsidRPr="006441DE">
              <w:rPr>
                <w:rFonts w:cstheme="minorHAnsi"/>
                <w:sz w:val="20"/>
              </w:rPr>
              <w:t xml:space="preserve">Wymagania </w:t>
            </w:r>
          </w:p>
          <w:p w14:paraId="0731FC9F" w14:textId="77777777" w:rsidR="00BB3E1E" w:rsidRPr="006441DE" w:rsidRDefault="00BB3E1E" w:rsidP="002D076A">
            <w:pPr>
              <w:rPr>
                <w:rFonts w:cstheme="minorHAnsi"/>
                <w:sz w:val="20"/>
              </w:rPr>
            </w:pPr>
            <w:r w:rsidRPr="006441DE">
              <w:rPr>
                <w:rFonts w:cstheme="minorHAnsi"/>
                <w:sz w:val="20"/>
              </w:rPr>
              <w:t xml:space="preserve">podstawowe </w:t>
            </w:r>
          </w:p>
        </w:tc>
        <w:tc>
          <w:tcPr>
            <w:tcW w:w="5957" w:type="dxa"/>
          </w:tcPr>
          <w:p w14:paraId="40F1B9C6"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wyposażony w 24 porty PoE+ 10/100/1000BASE-T </w:t>
            </w:r>
          </w:p>
          <w:p w14:paraId="1470B66D"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Porty 10/100/1000BASE-T muszą pracować w trybie Full/Half Duplex</w:t>
            </w:r>
          </w:p>
          <w:p w14:paraId="431330BD"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musi wspierać IEEE 802.3az Energy Efficient Ethernet</w:t>
            </w:r>
          </w:p>
          <w:p w14:paraId="5241A4E4"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być wyposażony w min. 4 porty SFP+ 1/10 Gb/s do połączenia przełącznika lub stosu przełączników do szkieletu sieci </w:t>
            </w:r>
          </w:p>
          <w:p w14:paraId="3B5F9DB0"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przełącznika mają mieć możliwość wsparcia szyfracji MACsec 128/256-bit, która może być wbudowana lub zostać uruchomiona po dostarczeniu dodatkowej licencji – licencja nie jest aktualnie wymagana</w:t>
            </w:r>
          </w:p>
          <w:p w14:paraId="5E314120"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muszą być aktywne - jeśli wymagają dodatkowych licencji zgodnie z powyższymi wymaganiami co do prędkości i liczby portów to licencje te muszą być dostarczone</w:t>
            </w:r>
          </w:p>
          <w:p w14:paraId="229C60D0"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Wysokość urządzenia 1U montowana w standardowym 19” Rack</w:t>
            </w:r>
          </w:p>
          <w:p w14:paraId="643ACC86"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zasilacz 230V. Niedopuszczalna jest instalacja zasilaczy zewnętrznych. </w:t>
            </w:r>
          </w:p>
          <w:p w14:paraId="3EC51D07"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PoE+ zgodne ze standardem IEEE 802.3at.</w:t>
            </w:r>
          </w:p>
          <w:p w14:paraId="2AF7620C"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Budżet mocy dla PoE+ min. 370W z jednego i 720W z dwóch zasilaczy. </w:t>
            </w:r>
          </w:p>
          <w:p w14:paraId="6F792B4A"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priorytetów wyłączenia PoE+ w przypadku braku budżetu mocy wynikającego np. z uszkodzenia pojedynczego zasilacza.</w:t>
            </w:r>
          </w:p>
          <w:p w14:paraId="167EBA49"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dedykowane porty (niezależne od wyspecyfikowanych powyżej) do łączenia przełączników w stos z wydajnością min. 80 Gb/s </w:t>
            </w:r>
          </w:p>
          <w:p w14:paraId="16BD3480"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łączenia do 8 przełączników w stos</w:t>
            </w:r>
          </w:p>
          <w:p w14:paraId="7393CBE4"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Nieblokująca architektura o wydajności przełączania min. 208 Gb/s </w:t>
            </w:r>
          </w:p>
          <w:p w14:paraId="0801EF47"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Szybkość przełączania min. 154 Milionów pakietów na sekundę </w:t>
            </w:r>
          </w:p>
          <w:p w14:paraId="4D453D9A"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Temperatura pracy przełącznika w zakresie min. 0o do 40o C</w:t>
            </w:r>
          </w:p>
          <w:p w14:paraId="7459095F"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32 tys.</w:t>
            </w:r>
          </w:p>
          <w:p w14:paraId="16C965D8"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 GB pamięci DRAM</w:t>
            </w:r>
          </w:p>
          <w:p w14:paraId="4754CB56"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flash: min. 1 GB pamięci Flash</w:t>
            </w:r>
          </w:p>
          <w:p w14:paraId="1B09811B"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14:paraId="56AA9AA3"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funkcjonalności Private VLAN - blokowanie ruchu pomiędzy klientami z umożliwieniem łączności do wspólnych zasobów sieci</w:t>
            </w:r>
          </w:p>
          <w:p w14:paraId="69FB3109"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Wsparcie dla ramek Jumbo Frames (min. 9198 bajtów)</w:t>
            </w:r>
          </w:p>
          <w:p w14:paraId="64950D98"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14:paraId="45376C91"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Quality of Service</w:t>
            </w:r>
          </w:p>
          <w:p w14:paraId="7A4CC32D" w14:textId="77777777" w:rsidR="00231800" w:rsidRPr="006441DE" w:rsidRDefault="00231800">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IEEE 802.1p</w:t>
            </w:r>
          </w:p>
          <w:p w14:paraId="6DE880A4" w14:textId="77777777" w:rsidR="00231800" w:rsidRPr="006441DE" w:rsidRDefault="00231800">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DiffServ</w:t>
            </w:r>
          </w:p>
          <w:p w14:paraId="0B9C17FB" w14:textId="77777777" w:rsidR="00231800" w:rsidRPr="006441DE" w:rsidRDefault="00231800">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14:paraId="7E50AA28" w14:textId="77777777" w:rsidR="00231800" w:rsidRPr="006441DE" w:rsidRDefault="00231800">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Strict Priority</w:t>
            </w:r>
          </w:p>
          <w:p w14:paraId="779CC6A6" w14:textId="77777777" w:rsidR="00231800" w:rsidRPr="006441DE" w:rsidRDefault="00231800">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Weighted Round Robin</w:t>
            </w:r>
          </w:p>
          <w:p w14:paraId="547DD3E7" w14:textId="77777777" w:rsidR="00231800" w:rsidRPr="006441DE" w:rsidRDefault="00231800">
            <w:pPr>
              <w:pStyle w:val="Default"/>
              <w:numPr>
                <w:ilvl w:val="1"/>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WRED (Weighted Random Early Detection)</w:t>
            </w:r>
          </w:p>
          <w:p w14:paraId="7A3719A9"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Link Layer Discovery Protocol LLDP IEEE 802.1AB</w:t>
            </w:r>
          </w:p>
          <w:p w14:paraId="2EE052F2"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Endpoint Discovery (LLDP-MED) </w:t>
            </w:r>
          </w:p>
          <w:p w14:paraId="6EDACCC7"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14:paraId="5AEED757"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14:paraId="17C817EC"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 dwóch wersji oprogramowania – firmware</w:t>
            </w:r>
          </w:p>
          <w:p w14:paraId="724A811D"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tzw. Secure Boot – kryptograficzne sprawdzanie instalowanego na przełączniku oprogramowania zapobiegające jego podmianie na oprogramowanie nieautoryzowane. </w:t>
            </w:r>
          </w:p>
          <w:p w14:paraId="2F482135"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Flash</w:t>
            </w:r>
          </w:p>
          <w:p w14:paraId="7D2EC8D7"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monitorowania zajętości CPU oraz pamięci </w:t>
            </w:r>
          </w:p>
          <w:p w14:paraId="06DBD11A"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(Local and Remote Mirroring)</w:t>
            </w:r>
          </w:p>
          <w:p w14:paraId="39F182A0"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Wirtualnych Routerów - możliwość uruchomienia oddzielnych procesów protokołu dynamicznego routingu z oddzielnymi tablicami. Możliwość użycia tych samych podsieci w różnych wirtualnych routerach.</w:t>
            </w:r>
          </w:p>
          <w:p w14:paraId="012D061A"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14:paraId="374FBBFB" w14:textId="77777777" w:rsidR="00231800"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Dedykowany port konsoli szeregowej RJ45</w:t>
            </w:r>
          </w:p>
          <w:p w14:paraId="4B4BA5EF" w14:textId="3390BA89" w:rsidR="00BB3E1E" w:rsidRPr="006441DE" w:rsidRDefault="00231800">
            <w:pPr>
              <w:pStyle w:val="Default"/>
              <w:numPr>
                <w:ilvl w:val="0"/>
                <w:numId w:val="6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USB pozwalający na łatwe przenoszenie konfiguracji oraz oprogramowania przełącznika</w:t>
            </w:r>
          </w:p>
        </w:tc>
        <w:tc>
          <w:tcPr>
            <w:tcW w:w="1417" w:type="dxa"/>
          </w:tcPr>
          <w:p w14:paraId="302995D2" w14:textId="77777777" w:rsidR="00BB3E1E" w:rsidRPr="006441DE" w:rsidRDefault="00BB3E1E" w:rsidP="002D076A">
            <w:pPr>
              <w:spacing w:after="200" w:line="276" w:lineRule="auto"/>
              <w:jc w:val="both"/>
              <w:rPr>
                <w:rFonts w:cstheme="minorHAnsi"/>
                <w:sz w:val="20"/>
              </w:rPr>
            </w:pPr>
          </w:p>
        </w:tc>
      </w:tr>
      <w:tr w:rsidR="00BB3E1E" w:rsidRPr="006441DE" w14:paraId="1EB8FE7F" w14:textId="77777777" w:rsidTr="000B13EB">
        <w:trPr>
          <w:trHeight w:val="566"/>
        </w:trPr>
        <w:tc>
          <w:tcPr>
            <w:tcW w:w="562" w:type="dxa"/>
            <w:vAlign w:val="center"/>
          </w:tcPr>
          <w:p w14:paraId="3ACE03E1" w14:textId="77777777" w:rsidR="00BB3E1E" w:rsidRPr="006441DE" w:rsidRDefault="00BB3E1E" w:rsidP="002D076A">
            <w:pPr>
              <w:jc w:val="center"/>
              <w:rPr>
                <w:rFonts w:cstheme="minorHAnsi"/>
                <w:sz w:val="20"/>
              </w:rPr>
            </w:pPr>
            <w:r w:rsidRPr="006441DE">
              <w:rPr>
                <w:rFonts w:cstheme="minorHAnsi"/>
                <w:sz w:val="20"/>
              </w:rPr>
              <w:t>2</w:t>
            </w:r>
          </w:p>
        </w:tc>
        <w:tc>
          <w:tcPr>
            <w:tcW w:w="1276" w:type="dxa"/>
          </w:tcPr>
          <w:p w14:paraId="0C77A61C" w14:textId="77777777" w:rsidR="00BB3E1E" w:rsidRPr="006441DE" w:rsidRDefault="00BB3E1E" w:rsidP="002D076A">
            <w:pPr>
              <w:rPr>
                <w:rFonts w:cstheme="minorHAnsi"/>
                <w:sz w:val="20"/>
              </w:rPr>
            </w:pPr>
            <w:r w:rsidRPr="006441DE">
              <w:rPr>
                <w:rFonts w:cstheme="minorHAnsi"/>
                <w:sz w:val="20"/>
              </w:rPr>
              <w:t>Obsługa Routingu IPv4</w:t>
            </w:r>
          </w:p>
        </w:tc>
        <w:tc>
          <w:tcPr>
            <w:tcW w:w="5957" w:type="dxa"/>
          </w:tcPr>
          <w:p w14:paraId="6A1D1918" w14:textId="77777777" w:rsidR="00231800" w:rsidRPr="006441DE" w:rsidRDefault="00231800">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IPv4 - forwarding</w:t>
            </w:r>
          </w:p>
          <w:p w14:paraId="7958A886" w14:textId="77777777" w:rsidR="00231800" w:rsidRPr="006441DE" w:rsidRDefault="00231800">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sprzętowej tabeli routingu min. 12 000 wpisów</w:t>
            </w:r>
          </w:p>
          <w:p w14:paraId="594611B7" w14:textId="77777777" w:rsidR="00231800" w:rsidRPr="006441DE" w:rsidRDefault="00231800">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70228F31" w14:textId="77777777" w:rsidR="00231800" w:rsidRPr="006441DE" w:rsidRDefault="00231800">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14:paraId="78DC3259" w14:textId="77777777" w:rsidR="00231800" w:rsidRPr="006441DE" w:rsidRDefault="00231800">
            <w:pPr>
              <w:pStyle w:val="Default"/>
              <w:numPr>
                <w:ilvl w:val="1"/>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14:paraId="328481BC" w14:textId="77777777" w:rsidR="00231800" w:rsidRPr="006441DE" w:rsidRDefault="00231800">
            <w:pPr>
              <w:pStyle w:val="Default"/>
              <w:numPr>
                <w:ilvl w:val="1"/>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licencje</w:t>
            </w:r>
          </w:p>
          <w:p w14:paraId="2071D773" w14:textId="77777777" w:rsidR="00231800" w:rsidRPr="006441DE" w:rsidRDefault="00231800">
            <w:pPr>
              <w:pStyle w:val="Default"/>
              <w:numPr>
                <w:ilvl w:val="1"/>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BGPv4 - możliwość rozszerzenia przez licencje </w:t>
            </w:r>
          </w:p>
          <w:p w14:paraId="4A631B90" w14:textId="77777777" w:rsidR="00231800" w:rsidRPr="006441DE" w:rsidRDefault="00231800">
            <w:pPr>
              <w:pStyle w:val="Default"/>
              <w:numPr>
                <w:ilvl w:val="1"/>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14:paraId="57253369" w14:textId="77777777" w:rsidR="00231800" w:rsidRPr="006441DE" w:rsidRDefault="00231800">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Policy Based Routing dla IPv4</w:t>
            </w:r>
          </w:p>
          <w:p w14:paraId="6A183145" w14:textId="157699F0" w:rsidR="00BB3E1E" w:rsidRPr="006441DE" w:rsidRDefault="00231800">
            <w:pPr>
              <w:pStyle w:val="Default"/>
              <w:numPr>
                <w:ilvl w:val="0"/>
                <w:numId w:val="6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DHCP/BootP Relay dla IPv4 z możliwością wysłania zapytań jednocześnie do min. 4 serwerów</w:t>
            </w:r>
          </w:p>
        </w:tc>
        <w:tc>
          <w:tcPr>
            <w:tcW w:w="1417" w:type="dxa"/>
          </w:tcPr>
          <w:p w14:paraId="3D2710B7" w14:textId="77777777" w:rsidR="00BB3E1E" w:rsidRPr="006441DE" w:rsidRDefault="00BB3E1E" w:rsidP="002D076A">
            <w:pPr>
              <w:spacing w:after="200" w:line="276" w:lineRule="auto"/>
              <w:jc w:val="both"/>
              <w:rPr>
                <w:rFonts w:cstheme="minorHAnsi"/>
                <w:sz w:val="20"/>
              </w:rPr>
            </w:pPr>
          </w:p>
        </w:tc>
      </w:tr>
      <w:tr w:rsidR="00BB3E1E" w:rsidRPr="006441DE" w14:paraId="685930FE" w14:textId="77777777" w:rsidTr="002D076A">
        <w:tc>
          <w:tcPr>
            <w:tcW w:w="562" w:type="dxa"/>
            <w:vAlign w:val="center"/>
          </w:tcPr>
          <w:p w14:paraId="3A080296" w14:textId="77777777" w:rsidR="00BB3E1E" w:rsidRPr="006441DE" w:rsidRDefault="00BB3E1E" w:rsidP="002D076A">
            <w:pPr>
              <w:jc w:val="center"/>
              <w:rPr>
                <w:rFonts w:cstheme="minorHAnsi"/>
                <w:sz w:val="20"/>
              </w:rPr>
            </w:pPr>
            <w:r w:rsidRPr="006441DE">
              <w:rPr>
                <w:rFonts w:cstheme="minorHAnsi"/>
                <w:sz w:val="20"/>
              </w:rPr>
              <w:t>3</w:t>
            </w:r>
          </w:p>
        </w:tc>
        <w:tc>
          <w:tcPr>
            <w:tcW w:w="1276" w:type="dxa"/>
          </w:tcPr>
          <w:p w14:paraId="60581406" w14:textId="77777777" w:rsidR="00BB3E1E" w:rsidRPr="006441DE" w:rsidRDefault="00BB3E1E" w:rsidP="002D076A">
            <w:pPr>
              <w:rPr>
                <w:rFonts w:cstheme="minorHAnsi"/>
                <w:sz w:val="20"/>
              </w:rPr>
            </w:pPr>
            <w:r w:rsidRPr="006441DE">
              <w:rPr>
                <w:rFonts w:cstheme="minorHAnsi"/>
                <w:sz w:val="20"/>
              </w:rPr>
              <w:t>Obsługa Routingu IPv6</w:t>
            </w:r>
          </w:p>
        </w:tc>
        <w:tc>
          <w:tcPr>
            <w:tcW w:w="5957" w:type="dxa"/>
          </w:tcPr>
          <w:p w14:paraId="13DEFB13" w14:textId="77777777" w:rsidR="00231800" w:rsidRPr="006441DE" w:rsidRDefault="00231800">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IPv6 - forwarding</w:t>
            </w:r>
          </w:p>
          <w:p w14:paraId="6C52D2FA" w14:textId="77777777" w:rsidR="00231800" w:rsidRPr="006441DE" w:rsidRDefault="00231800">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2 000 wpisów</w:t>
            </w:r>
          </w:p>
          <w:p w14:paraId="4074C12C" w14:textId="77777777" w:rsidR="00231800" w:rsidRPr="006441DE" w:rsidRDefault="00231800">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5A2394AB" w14:textId="77777777" w:rsidR="00231800" w:rsidRPr="006441DE" w:rsidRDefault="00231800">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14:paraId="220B3C3D" w14:textId="77777777" w:rsidR="00231800" w:rsidRPr="006441DE" w:rsidRDefault="00231800">
            <w:pPr>
              <w:pStyle w:val="Default"/>
              <w:numPr>
                <w:ilvl w:val="1"/>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RIPng</w:t>
            </w:r>
          </w:p>
          <w:p w14:paraId="2412BB04" w14:textId="77777777" w:rsidR="00231800" w:rsidRPr="006441DE" w:rsidRDefault="00231800">
            <w:pPr>
              <w:pStyle w:val="Default"/>
              <w:numPr>
                <w:ilvl w:val="1"/>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licencje</w:t>
            </w:r>
          </w:p>
          <w:p w14:paraId="7D9D4D89" w14:textId="77777777" w:rsidR="00231800" w:rsidRPr="006441DE" w:rsidRDefault="00231800">
            <w:pPr>
              <w:pStyle w:val="Default"/>
              <w:numPr>
                <w:ilvl w:val="1"/>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BGPv4 – możliwość rozszerzenia przez licencje</w:t>
            </w:r>
          </w:p>
          <w:p w14:paraId="16B46CBE" w14:textId="77777777" w:rsidR="00231800" w:rsidRPr="006441DE" w:rsidRDefault="00231800">
            <w:pPr>
              <w:pStyle w:val="Default"/>
              <w:numPr>
                <w:ilvl w:val="1"/>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14:paraId="22BC8520" w14:textId="77777777" w:rsidR="00231800" w:rsidRPr="006441DE" w:rsidRDefault="00231800">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6to4 (RFC 3056)</w:t>
            </w:r>
          </w:p>
          <w:p w14:paraId="354BD6C5" w14:textId="77777777" w:rsidR="00231800" w:rsidRPr="006441DE" w:rsidRDefault="00231800">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MLDv1 (Multicast Listener Discovery version 1)</w:t>
            </w:r>
          </w:p>
          <w:p w14:paraId="397B1B9C" w14:textId="77777777" w:rsidR="00231800" w:rsidRPr="006441DE" w:rsidRDefault="00231800">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Obsłgua MLDv2 (Multicast Listener Discovery version 2)</w:t>
            </w:r>
          </w:p>
          <w:p w14:paraId="42DEF38F" w14:textId="77777777" w:rsidR="00231800" w:rsidRPr="006441DE" w:rsidRDefault="00231800">
            <w:pPr>
              <w:pStyle w:val="Default"/>
              <w:numPr>
                <w:ilvl w:val="0"/>
                <w:numId w:val="6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Policy Based Routing dla IPv6</w:t>
            </w:r>
          </w:p>
          <w:p w14:paraId="76B26A2F" w14:textId="43FD4AC3" w:rsidR="00BB3E1E" w:rsidRPr="006441DE" w:rsidRDefault="00231800">
            <w:pPr>
              <w:pStyle w:val="Default"/>
              <w:numPr>
                <w:ilvl w:val="0"/>
                <w:numId w:val="66"/>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Opcja</w:t>
            </w:r>
            <w:r w:rsidRPr="006441DE">
              <w:rPr>
                <w:rFonts w:asciiTheme="minorHAnsi" w:hAnsiTheme="minorHAnsi" w:cstheme="minorHAnsi"/>
                <w:sz w:val="20"/>
                <w:szCs w:val="20"/>
                <w:lang w:val="en-US"/>
              </w:rPr>
              <w:t xml:space="preserve"> IPv6 Router Advertisement dla DNS - RFC 6106</w:t>
            </w:r>
          </w:p>
        </w:tc>
        <w:tc>
          <w:tcPr>
            <w:tcW w:w="1417" w:type="dxa"/>
          </w:tcPr>
          <w:p w14:paraId="35A07946" w14:textId="77777777" w:rsidR="00BB3E1E" w:rsidRPr="006441DE" w:rsidRDefault="00BB3E1E" w:rsidP="002D076A">
            <w:pPr>
              <w:spacing w:after="200" w:line="276" w:lineRule="auto"/>
              <w:jc w:val="both"/>
              <w:rPr>
                <w:rFonts w:cstheme="minorHAnsi"/>
                <w:sz w:val="20"/>
                <w:lang w:val="en-US"/>
              </w:rPr>
            </w:pPr>
          </w:p>
        </w:tc>
      </w:tr>
      <w:tr w:rsidR="00BB3E1E" w:rsidRPr="006441DE" w14:paraId="3C554C65" w14:textId="77777777" w:rsidTr="002D076A">
        <w:trPr>
          <w:trHeight w:val="1394"/>
        </w:trPr>
        <w:tc>
          <w:tcPr>
            <w:tcW w:w="562" w:type="dxa"/>
            <w:vAlign w:val="center"/>
          </w:tcPr>
          <w:p w14:paraId="40B973D0" w14:textId="77777777" w:rsidR="00BB3E1E" w:rsidRPr="006441DE" w:rsidRDefault="00BB3E1E" w:rsidP="002D076A">
            <w:pPr>
              <w:jc w:val="center"/>
              <w:rPr>
                <w:rFonts w:cstheme="minorHAnsi"/>
                <w:sz w:val="20"/>
              </w:rPr>
            </w:pPr>
            <w:r w:rsidRPr="006441DE">
              <w:rPr>
                <w:rFonts w:cstheme="minorHAnsi"/>
                <w:sz w:val="20"/>
              </w:rPr>
              <w:t>4</w:t>
            </w:r>
          </w:p>
        </w:tc>
        <w:tc>
          <w:tcPr>
            <w:tcW w:w="1276" w:type="dxa"/>
          </w:tcPr>
          <w:p w14:paraId="259CCFDA" w14:textId="77777777" w:rsidR="00BB3E1E" w:rsidRPr="006441DE" w:rsidRDefault="00BB3E1E" w:rsidP="002D076A">
            <w:pPr>
              <w:rPr>
                <w:rFonts w:cstheme="minorHAnsi"/>
                <w:sz w:val="20"/>
              </w:rPr>
            </w:pPr>
            <w:r w:rsidRPr="006441DE">
              <w:rPr>
                <w:rFonts w:cstheme="minorHAnsi"/>
                <w:sz w:val="20"/>
              </w:rPr>
              <w:t>Obsługa Multicastów</w:t>
            </w:r>
          </w:p>
        </w:tc>
        <w:tc>
          <w:tcPr>
            <w:tcW w:w="5957" w:type="dxa"/>
          </w:tcPr>
          <w:p w14:paraId="6E5C15A6" w14:textId="77777777" w:rsidR="00231800" w:rsidRPr="006441DE" w:rsidRDefault="00231800">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Statyczne przyłączanie do grupy multicast</w:t>
            </w:r>
          </w:p>
          <w:p w14:paraId="5DB77405" w14:textId="77777777" w:rsidR="00231800" w:rsidRPr="006441DE" w:rsidRDefault="00231800">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14:paraId="61EAC140" w14:textId="77777777" w:rsidR="00231800" w:rsidRPr="006441DE" w:rsidRDefault="00231800">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PIM-SM </w:t>
            </w:r>
          </w:p>
          <w:p w14:paraId="0604A180" w14:textId="77777777" w:rsidR="00231800" w:rsidRPr="006441DE" w:rsidRDefault="00231800">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PIM-DM – możliwość rozszerzenia przez licencje</w:t>
            </w:r>
          </w:p>
          <w:p w14:paraId="7AB45887" w14:textId="77777777" w:rsidR="00231800" w:rsidRPr="006441DE" w:rsidRDefault="00231800">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 – możliwość rozszerzenia przez licencje</w:t>
            </w:r>
          </w:p>
          <w:p w14:paraId="73B5399D" w14:textId="77777777" w:rsidR="00231800" w:rsidRPr="006441DE" w:rsidRDefault="00231800">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Multicast VLAN Registration - MVR</w:t>
            </w:r>
          </w:p>
          <w:p w14:paraId="0A701E92" w14:textId="77777777" w:rsidR="00231800" w:rsidRPr="006441DE" w:rsidRDefault="00231800">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v1 - RFC 1112</w:t>
            </w:r>
          </w:p>
          <w:p w14:paraId="0A517520" w14:textId="77777777" w:rsidR="00231800" w:rsidRPr="006441DE" w:rsidRDefault="00231800">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v2 - RFC 2236</w:t>
            </w:r>
          </w:p>
          <w:p w14:paraId="7206F4EF" w14:textId="77777777" w:rsidR="00231800" w:rsidRPr="006441DE" w:rsidRDefault="00231800">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v3 - RFC 3376</w:t>
            </w:r>
          </w:p>
          <w:p w14:paraId="0FEF6A64" w14:textId="77777777" w:rsidR="00231800" w:rsidRPr="006441DE" w:rsidRDefault="00231800">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snooping </w:t>
            </w:r>
          </w:p>
          <w:p w14:paraId="35A47B46" w14:textId="069703A6" w:rsidR="00BB3E1E" w:rsidRPr="006441DE" w:rsidRDefault="00231800">
            <w:pPr>
              <w:pStyle w:val="Default"/>
              <w:numPr>
                <w:ilvl w:val="0"/>
                <w:numId w:val="6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statycznych tras dla Routingu Multicastów</w:t>
            </w:r>
          </w:p>
        </w:tc>
        <w:tc>
          <w:tcPr>
            <w:tcW w:w="1417" w:type="dxa"/>
          </w:tcPr>
          <w:p w14:paraId="021A0C44" w14:textId="77777777" w:rsidR="00BB3E1E" w:rsidRPr="006441DE" w:rsidRDefault="00BB3E1E" w:rsidP="002D076A">
            <w:pPr>
              <w:spacing w:after="200" w:line="276" w:lineRule="auto"/>
              <w:jc w:val="both"/>
              <w:rPr>
                <w:rFonts w:cstheme="minorHAnsi"/>
                <w:sz w:val="20"/>
              </w:rPr>
            </w:pPr>
            <w:r w:rsidRPr="006441DE">
              <w:rPr>
                <w:rFonts w:cstheme="minorHAnsi"/>
                <w:sz w:val="20"/>
              </w:rPr>
              <w:t>.</w:t>
            </w:r>
          </w:p>
        </w:tc>
      </w:tr>
      <w:tr w:rsidR="00BB3E1E" w:rsidRPr="006441DE" w14:paraId="62190B87" w14:textId="77777777" w:rsidTr="002D076A">
        <w:trPr>
          <w:trHeight w:val="700"/>
        </w:trPr>
        <w:tc>
          <w:tcPr>
            <w:tcW w:w="562" w:type="dxa"/>
            <w:vAlign w:val="center"/>
          </w:tcPr>
          <w:p w14:paraId="2F60814E" w14:textId="77777777" w:rsidR="00BB3E1E" w:rsidRPr="006441DE" w:rsidRDefault="00BB3E1E" w:rsidP="002D076A">
            <w:pPr>
              <w:jc w:val="center"/>
              <w:rPr>
                <w:rFonts w:cstheme="minorHAnsi"/>
                <w:sz w:val="20"/>
              </w:rPr>
            </w:pPr>
            <w:r w:rsidRPr="006441DE">
              <w:rPr>
                <w:rFonts w:cstheme="minorHAnsi"/>
                <w:sz w:val="20"/>
              </w:rPr>
              <w:t>5</w:t>
            </w:r>
          </w:p>
        </w:tc>
        <w:tc>
          <w:tcPr>
            <w:tcW w:w="1276" w:type="dxa"/>
          </w:tcPr>
          <w:p w14:paraId="244D6A2D" w14:textId="77777777" w:rsidR="00BB3E1E" w:rsidRPr="006441DE" w:rsidRDefault="00BB3E1E" w:rsidP="002D076A">
            <w:pPr>
              <w:rPr>
                <w:rFonts w:cstheme="minorHAnsi"/>
                <w:sz w:val="20"/>
              </w:rPr>
            </w:pPr>
            <w:r w:rsidRPr="006441DE">
              <w:rPr>
                <w:rFonts w:cstheme="minorHAnsi"/>
                <w:sz w:val="20"/>
              </w:rPr>
              <w:t xml:space="preserve">Bezpieczeństwo </w:t>
            </w:r>
          </w:p>
        </w:tc>
        <w:tc>
          <w:tcPr>
            <w:tcW w:w="5957" w:type="dxa"/>
          </w:tcPr>
          <w:p w14:paraId="0BC7CB01"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Network Login</w:t>
            </w:r>
          </w:p>
          <w:p w14:paraId="0AC38B21"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lang w:val="en-US"/>
              </w:rPr>
              <w:t>IEEE 802.1x based Network Login</w:t>
            </w:r>
          </w:p>
          <w:p w14:paraId="0ABD3973"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 based Network Login</w:t>
            </w:r>
          </w:p>
          <w:p w14:paraId="185196B2"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Web-based Network Login </w:t>
            </w:r>
          </w:p>
          <w:p w14:paraId="0D0EDAB2"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(Multiple supplicants)</w:t>
            </w:r>
          </w:p>
          <w:p w14:paraId="0DE8A2B4"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z wykorzystaniem IEEE 802.1x oraz MAC authentication na portach pracujących w trybie Link Aggregation</w:t>
            </w:r>
          </w:p>
          <w:p w14:paraId="30B6842C"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sieci VLAN, ACL/QoS, dla uwierzytelnionego użytkownika lub urządzenia, podczas logowania do sieci IEEE 802.1x, MAC authentication - RFC 3580</w:t>
            </w:r>
          </w:p>
          <w:p w14:paraId="64F948F9"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Automatyczne wytworzenie sieci VLAN przesłanej podczas logowania IEEE 802.1x lub MAC authentication w ramach RFC 3580 wraz z automatycznym dodaniem tej sieci VLAN na wskazanych portach uplink</w:t>
            </w:r>
          </w:p>
          <w:p w14:paraId="4A71731D"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Automatyczne włączenie DHCP snooping oraz ARP Inspection dla klienta logującego się z wykorzystaniem IEEE 802.1x lub MAC authentication – poprzez RADIUS VSA</w:t>
            </w:r>
          </w:p>
          <w:p w14:paraId="7D5A06A2"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Guest VLAN dla IEEE 802.1x</w:t>
            </w:r>
          </w:p>
          <w:p w14:paraId="01BD72A9"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przekierowania na Captive Portal podczas logowania do sieci </w:t>
            </w:r>
          </w:p>
          <w:p w14:paraId="5BE46FF8"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wymuszenia autoryzacji w celu zmiany autoryzacji (VLAN, ACL, QoS) bez konieczności wyłączania i włączania portu – CoA RFC 5176</w:t>
            </w:r>
          </w:p>
          <w:p w14:paraId="65A86E3C"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14:paraId="0999EF48"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Authentication (RFC 2138)</w:t>
            </w:r>
          </w:p>
          <w:p w14:paraId="717D5DD1"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14:paraId="718511C2"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per-command Authentication</w:t>
            </w:r>
          </w:p>
          <w:p w14:paraId="190742FA"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14:paraId="46A14244"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14:paraId="3378158D"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14:paraId="20DF9CD0"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port/vlan</w:t>
            </w:r>
          </w:p>
          <w:p w14:paraId="3D8FA231"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14:paraId="4A4E0858"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przełącznika przed atakami DoS</w:t>
            </w:r>
          </w:p>
          <w:p w14:paraId="2EA2E9F1"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Networks Ingress Filtering RFC 2267</w:t>
            </w:r>
          </w:p>
          <w:p w14:paraId="3AF59173"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SYN Attack Protection</w:t>
            </w:r>
          </w:p>
          <w:p w14:paraId="79D9CCE1"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14:paraId="3395C75B"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(ingress oraz egress) listy kontroli dostępu ACL pracujące na warstwie 2, 3 i 4</w:t>
            </w:r>
          </w:p>
          <w:p w14:paraId="140DAC07"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Adres MAC źródłowy i docelowy plus maska </w:t>
            </w:r>
          </w:p>
          <w:p w14:paraId="6B8D4455"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14:paraId="25836F23"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14:paraId="3E4B47BD"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14:paraId="690BF613"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14:paraId="0AEC1DA2"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14:paraId="1F398474"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Quality of Service IEEE 802.1p oraz DiffServ</w:t>
            </w:r>
          </w:p>
          <w:p w14:paraId="7C9B1D3F"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14:paraId="65BDE22F" w14:textId="77777777" w:rsidR="00231800" w:rsidRPr="006441DE" w:rsidRDefault="00231800">
            <w:pPr>
              <w:pStyle w:val="Default"/>
              <w:numPr>
                <w:ilvl w:val="1"/>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fragmentów </w:t>
            </w:r>
          </w:p>
          <w:p w14:paraId="409B1F48"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zmniejszania wydajności przełącznika</w:t>
            </w:r>
          </w:p>
          <w:p w14:paraId="1A0BF0D0"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5200 reguł na wejściu i 1 000  reguł na wyjściu</w:t>
            </w:r>
          </w:p>
          <w:p w14:paraId="5722255E"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Syslog lub wykonanie komend CLI </w:t>
            </w:r>
          </w:p>
          <w:p w14:paraId="54005DC4"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14:paraId="2D1A0125"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14:paraId="59AAB338"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Trusted DHCP Server </w:t>
            </w:r>
          </w:p>
          <w:p w14:paraId="04AA4FD4"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DHCP Snooping and Guard</w:t>
            </w:r>
          </w:p>
          <w:p w14:paraId="14C51B62"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Gratuitous ARP Protection</w:t>
            </w:r>
          </w:p>
          <w:p w14:paraId="68B84E40"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DHCP Secured ARP/ARP Validation</w:t>
            </w:r>
          </w:p>
          <w:p w14:paraId="019ECA51"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IP Source guard</w:t>
            </w:r>
          </w:p>
          <w:p w14:paraId="43C42977" w14:textId="77777777" w:rsidR="00231800"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(rate limiting) na portach wyjściowych oraz ruchu wybranego poprzez ACL</w:t>
            </w:r>
          </w:p>
          <w:p w14:paraId="28A4BE4E" w14:textId="25BB5006" w:rsidR="00BB3E1E" w:rsidRPr="006441DE" w:rsidRDefault="00231800">
            <w:pPr>
              <w:pStyle w:val="Default"/>
              <w:numPr>
                <w:ilvl w:val="0"/>
                <w:numId w:val="6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wykrywania periodycznego zaniku linku (Port-Flap). Musi istnieć możliwość zdefiniowania liczby zaniku linku w czasie określonego czasu oraz reakcji polegającej na wyłączeniu portu na stałe lub na wskazany czas. Zdarzenie musi być raportowane poprzez Trap SNMP i/lub Syslog.</w:t>
            </w:r>
          </w:p>
        </w:tc>
        <w:tc>
          <w:tcPr>
            <w:tcW w:w="1417" w:type="dxa"/>
          </w:tcPr>
          <w:p w14:paraId="53258981" w14:textId="77777777" w:rsidR="00BB3E1E" w:rsidRPr="006441DE" w:rsidRDefault="00BB3E1E" w:rsidP="002D076A">
            <w:pPr>
              <w:spacing w:after="200" w:line="276" w:lineRule="auto"/>
              <w:jc w:val="both"/>
              <w:rPr>
                <w:rFonts w:cstheme="minorHAnsi"/>
                <w:sz w:val="20"/>
              </w:rPr>
            </w:pPr>
          </w:p>
        </w:tc>
      </w:tr>
      <w:tr w:rsidR="00BB3E1E" w:rsidRPr="006441DE" w14:paraId="2FD9750A" w14:textId="77777777" w:rsidTr="002D076A">
        <w:trPr>
          <w:trHeight w:val="740"/>
        </w:trPr>
        <w:tc>
          <w:tcPr>
            <w:tcW w:w="562" w:type="dxa"/>
            <w:vAlign w:val="center"/>
          </w:tcPr>
          <w:p w14:paraId="75DC28EF" w14:textId="77777777" w:rsidR="00BB3E1E" w:rsidRPr="006441DE" w:rsidRDefault="00BB3E1E" w:rsidP="002D076A">
            <w:pPr>
              <w:jc w:val="center"/>
              <w:rPr>
                <w:rFonts w:cstheme="minorHAnsi"/>
                <w:sz w:val="20"/>
              </w:rPr>
            </w:pPr>
            <w:r w:rsidRPr="006441DE">
              <w:rPr>
                <w:rFonts w:cstheme="minorHAnsi"/>
                <w:sz w:val="20"/>
              </w:rPr>
              <w:t>6</w:t>
            </w:r>
          </w:p>
        </w:tc>
        <w:tc>
          <w:tcPr>
            <w:tcW w:w="1276" w:type="dxa"/>
          </w:tcPr>
          <w:p w14:paraId="1A1B526F" w14:textId="77777777" w:rsidR="00BB3E1E" w:rsidRPr="006441DE" w:rsidRDefault="00BB3E1E" w:rsidP="002D076A">
            <w:pPr>
              <w:rPr>
                <w:rFonts w:cstheme="minorHAnsi"/>
                <w:sz w:val="20"/>
              </w:rPr>
            </w:pPr>
            <w:r w:rsidRPr="006441DE">
              <w:rPr>
                <w:rFonts w:cstheme="minorHAnsi"/>
                <w:sz w:val="20"/>
              </w:rPr>
              <w:t xml:space="preserve">Bezpieczeństwo sieciowe </w:t>
            </w:r>
          </w:p>
        </w:tc>
        <w:tc>
          <w:tcPr>
            <w:tcW w:w="5957" w:type="dxa"/>
          </w:tcPr>
          <w:p w14:paraId="1599E176" w14:textId="77777777" w:rsidR="00231800" w:rsidRPr="006441DE" w:rsidRDefault="00231800">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14:paraId="4B6B1E12" w14:textId="77777777" w:rsidR="00231800" w:rsidRPr="006441DE" w:rsidRDefault="00231800">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redundancji routingu VRRP </w:t>
            </w:r>
          </w:p>
          <w:p w14:paraId="676D66D6" w14:textId="77777777" w:rsidR="00231800" w:rsidRPr="006441DE" w:rsidRDefault="00231800">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STP (Spinning Tree Protocol) IEEE 802.1D</w:t>
            </w:r>
          </w:p>
          <w:p w14:paraId="6B0F18D3" w14:textId="77777777" w:rsidR="00231800" w:rsidRPr="006441DE" w:rsidRDefault="00231800">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(Rapid Spanning Tree Protocol) IEEE 802.1w</w:t>
            </w:r>
          </w:p>
          <w:p w14:paraId="3D3844DF" w14:textId="77777777" w:rsidR="00231800" w:rsidRPr="006441DE" w:rsidRDefault="00231800">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(Multiple Spanning Tree Protocol) IEEE 802.1s</w:t>
            </w:r>
          </w:p>
          <w:p w14:paraId="32B70058" w14:textId="77777777" w:rsidR="00231800" w:rsidRPr="006441DE" w:rsidRDefault="00231800">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14:paraId="319507F0" w14:textId="77777777" w:rsidR="00231800" w:rsidRPr="006441DE" w:rsidRDefault="00231800">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ERPS / G.8032</w:t>
            </w:r>
          </w:p>
          <w:p w14:paraId="3D5E3F1B" w14:textId="77777777" w:rsidR="00231800" w:rsidRPr="006441DE" w:rsidRDefault="00231800">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Obsuga Link Aggregation IEEE 802.3ad wraz z LACP - 128 grup po 8 portów</w:t>
            </w:r>
          </w:p>
          <w:p w14:paraId="63A7BC22" w14:textId="77777777" w:rsidR="00231800" w:rsidRPr="006441DE" w:rsidRDefault="00231800">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MLAG - połączenie link aggregation IEEE 802.3ad do dwóch niezależnych przełączników</w:t>
            </w:r>
          </w:p>
          <w:p w14:paraId="4BC76E5B" w14:textId="032E3CC5" w:rsidR="00BB3E1E" w:rsidRPr="006441DE" w:rsidRDefault="00231800">
            <w:pPr>
              <w:pStyle w:val="Default"/>
              <w:numPr>
                <w:ilvl w:val="0"/>
                <w:numId w:val="6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tc>
        <w:tc>
          <w:tcPr>
            <w:tcW w:w="1417" w:type="dxa"/>
          </w:tcPr>
          <w:p w14:paraId="3CE171D9" w14:textId="77777777" w:rsidR="00BB3E1E" w:rsidRPr="006441DE" w:rsidRDefault="00BB3E1E" w:rsidP="002D076A">
            <w:pPr>
              <w:jc w:val="both"/>
              <w:rPr>
                <w:rFonts w:cstheme="minorHAnsi"/>
                <w:sz w:val="20"/>
              </w:rPr>
            </w:pPr>
          </w:p>
        </w:tc>
      </w:tr>
      <w:tr w:rsidR="00BB3E1E" w:rsidRPr="006441DE" w14:paraId="1B5B148C" w14:textId="77777777" w:rsidTr="002D076A">
        <w:trPr>
          <w:trHeight w:val="735"/>
        </w:trPr>
        <w:tc>
          <w:tcPr>
            <w:tcW w:w="562" w:type="dxa"/>
            <w:vAlign w:val="center"/>
          </w:tcPr>
          <w:p w14:paraId="446BC6FE" w14:textId="77777777" w:rsidR="00BB3E1E" w:rsidRPr="006441DE" w:rsidRDefault="00BB3E1E" w:rsidP="002D076A">
            <w:pPr>
              <w:jc w:val="center"/>
              <w:rPr>
                <w:rFonts w:cstheme="minorHAnsi"/>
                <w:sz w:val="20"/>
              </w:rPr>
            </w:pPr>
            <w:r w:rsidRPr="006441DE">
              <w:rPr>
                <w:rFonts w:cstheme="minorHAnsi"/>
                <w:sz w:val="20"/>
              </w:rPr>
              <w:t>7</w:t>
            </w:r>
          </w:p>
        </w:tc>
        <w:tc>
          <w:tcPr>
            <w:tcW w:w="1276" w:type="dxa"/>
          </w:tcPr>
          <w:p w14:paraId="75BDC740" w14:textId="77777777" w:rsidR="00BB3E1E" w:rsidRPr="006441DE" w:rsidRDefault="00BB3E1E" w:rsidP="002D076A">
            <w:pPr>
              <w:rPr>
                <w:rFonts w:cstheme="minorHAnsi"/>
                <w:sz w:val="20"/>
              </w:rPr>
            </w:pPr>
            <w:r w:rsidRPr="006441DE">
              <w:rPr>
                <w:rFonts w:cstheme="minorHAnsi"/>
                <w:sz w:val="20"/>
              </w:rPr>
              <w:t>Zarządzanie</w:t>
            </w:r>
          </w:p>
        </w:tc>
        <w:tc>
          <w:tcPr>
            <w:tcW w:w="5957" w:type="dxa"/>
          </w:tcPr>
          <w:p w14:paraId="501927B1"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SNTP lub NTP</w:t>
            </w:r>
          </w:p>
          <w:p w14:paraId="70148E22"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14:paraId="5F9DB093"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przeglądarkę WWW – protokół http i https</w:t>
            </w:r>
          </w:p>
          <w:p w14:paraId="3F8BEBEB"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zarządzania przez protokół XML</w:t>
            </w:r>
          </w:p>
          <w:p w14:paraId="75E65B27"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14:paraId="2143DDA2"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14:paraId="439A4A12"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14:paraId="1118738D"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Traceroute dla IPv4 / IPv6</w:t>
            </w:r>
          </w:p>
          <w:p w14:paraId="7215A7FC"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14:paraId="43DA5E7D"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sFlow</w:t>
            </w:r>
          </w:p>
          <w:p w14:paraId="2B67C9A3"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 min. 4 grupy: Status, History, Alarms, Events (RFC 1757)</w:t>
            </w:r>
          </w:p>
          <w:p w14:paraId="47AF3F17" w14:textId="77777777" w:rsidR="00231800"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14:paraId="4D85863C" w14:textId="5DBE5491" w:rsidR="00BB3E1E" w:rsidRPr="006441DE" w:rsidRDefault="00231800">
            <w:pPr>
              <w:pStyle w:val="Default"/>
              <w:numPr>
                <w:ilvl w:val="0"/>
                <w:numId w:val="7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autentykacji poprzez certyfikaty X509v3 dla protokołów SSH, Syslog oraz RADIUS</w:t>
            </w:r>
          </w:p>
        </w:tc>
        <w:tc>
          <w:tcPr>
            <w:tcW w:w="1417" w:type="dxa"/>
          </w:tcPr>
          <w:p w14:paraId="167B82F1" w14:textId="77777777" w:rsidR="00BB3E1E" w:rsidRPr="006441DE" w:rsidRDefault="00BB3E1E" w:rsidP="002D076A">
            <w:pPr>
              <w:spacing w:after="200" w:line="276" w:lineRule="auto"/>
              <w:jc w:val="both"/>
              <w:rPr>
                <w:rFonts w:cstheme="minorHAnsi"/>
                <w:sz w:val="20"/>
              </w:rPr>
            </w:pPr>
          </w:p>
        </w:tc>
      </w:tr>
      <w:tr w:rsidR="00BB3E1E" w:rsidRPr="006441DE" w14:paraId="4E3004F3" w14:textId="77777777" w:rsidTr="002D076A">
        <w:trPr>
          <w:trHeight w:val="420"/>
        </w:trPr>
        <w:tc>
          <w:tcPr>
            <w:tcW w:w="562" w:type="dxa"/>
            <w:vAlign w:val="center"/>
          </w:tcPr>
          <w:p w14:paraId="102FECCB" w14:textId="77777777" w:rsidR="00BB3E1E" w:rsidRPr="006441DE" w:rsidRDefault="00BB3E1E" w:rsidP="002D076A">
            <w:pPr>
              <w:jc w:val="center"/>
              <w:rPr>
                <w:rFonts w:cstheme="minorHAnsi"/>
                <w:sz w:val="20"/>
              </w:rPr>
            </w:pPr>
            <w:r w:rsidRPr="006441DE">
              <w:rPr>
                <w:rFonts w:cstheme="minorHAnsi"/>
                <w:sz w:val="20"/>
              </w:rPr>
              <w:t>8</w:t>
            </w:r>
          </w:p>
        </w:tc>
        <w:tc>
          <w:tcPr>
            <w:tcW w:w="1276" w:type="dxa"/>
          </w:tcPr>
          <w:p w14:paraId="199BE87D" w14:textId="77777777" w:rsidR="00BB3E1E" w:rsidRPr="006441DE" w:rsidRDefault="00BB3E1E" w:rsidP="002D076A">
            <w:pPr>
              <w:rPr>
                <w:rFonts w:cstheme="minorHAnsi"/>
                <w:sz w:val="20"/>
              </w:rPr>
            </w:pPr>
            <w:r w:rsidRPr="006441DE">
              <w:rPr>
                <w:rFonts w:cstheme="minorHAnsi"/>
                <w:sz w:val="20"/>
              </w:rPr>
              <w:t xml:space="preserve">Inne </w:t>
            </w:r>
          </w:p>
        </w:tc>
        <w:tc>
          <w:tcPr>
            <w:tcW w:w="5957" w:type="dxa"/>
          </w:tcPr>
          <w:p w14:paraId="7AE8EAE9" w14:textId="77777777" w:rsidR="00231800" w:rsidRPr="006441DE" w:rsidRDefault="00231800">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Współpraca z systemem kontroli dostępu oferowanym przez producenta przełączników.</w:t>
            </w:r>
          </w:p>
          <w:p w14:paraId="5488E4C1" w14:textId="77777777" w:rsidR="00231800" w:rsidRPr="006441DE" w:rsidRDefault="00231800">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opcje 43, 60, 78 itp.)</w:t>
            </w:r>
          </w:p>
          <w:p w14:paraId="22BCA08C" w14:textId="77777777" w:rsidR="00231800" w:rsidRPr="006441DE" w:rsidRDefault="00231800">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CLI </w:t>
            </w:r>
          </w:p>
          <w:p w14:paraId="3967EBEF" w14:textId="77777777" w:rsidR="00231800" w:rsidRPr="006441DE" w:rsidRDefault="00231800">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TCL/Tk w skryptach CLI</w:t>
            </w:r>
          </w:p>
          <w:p w14:paraId="62D2F7D4" w14:textId="77777777" w:rsidR="00231800" w:rsidRPr="006441DE" w:rsidRDefault="00231800">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skryptów Python</w:t>
            </w:r>
          </w:p>
          <w:p w14:paraId="527A6F35" w14:textId="77777777" w:rsidR="00231800" w:rsidRPr="006441DE" w:rsidRDefault="00231800">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edycji skyptów i ACL bezpośrednio na urządzeniu (system operacyjny musi zawierać edytor plików tekstowych)</w:t>
            </w:r>
          </w:p>
          <w:p w14:paraId="3E09335F" w14:textId="77777777" w:rsidR="00231800" w:rsidRPr="006441DE" w:rsidRDefault="00231800">
            <w:pPr>
              <w:pStyle w:val="Default"/>
              <w:numPr>
                <w:ilvl w:val="0"/>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uruchamiania skryptów </w:t>
            </w:r>
          </w:p>
          <w:p w14:paraId="0204ABAB" w14:textId="77777777" w:rsidR="00231800" w:rsidRPr="006441DE" w:rsidRDefault="00231800">
            <w:pPr>
              <w:pStyle w:val="Default"/>
              <w:numPr>
                <w:ilvl w:val="1"/>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14:paraId="083A5EAB" w14:textId="77777777" w:rsidR="00231800" w:rsidRPr="006441DE" w:rsidRDefault="00231800">
            <w:pPr>
              <w:pStyle w:val="Default"/>
              <w:numPr>
                <w:ilvl w:val="1"/>
                <w:numId w:val="7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 określonym czasie lub co wskazany okres czasu</w:t>
            </w:r>
          </w:p>
          <w:p w14:paraId="2A7653AC" w14:textId="56C585B3" w:rsidR="00BB3E1E" w:rsidRPr="006441DE" w:rsidRDefault="00231800">
            <w:pPr>
              <w:pStyle w:val="Default"/>
              <w:numPr>
                <w:ilvl w:val="1"/>
                <w:numId w:val="71"/>
              </w:numPr>
              <w:spacing w:line="276" w:lineRule="auto"/>
              <w:jc w:val="both"/>
              <w:rPr>
                <w:rFonts w:asciiTheme="minorHAnsi" w:hAnsiTheme="minorHAnsi" w:cstheme="minorHAnsi"/>
                <w:b/>
                <w:bCs/>
              </w:rPr>
            </w:pPr>
            <w:r w:rsidRPr="006441DE">
              <w:rPr>
                <w:rFonts w:asciiTheme="minorHAnsi" w:hAnsiTheme="minorHAnsi" w:cstheme="minorHAnsi"/>
                <w:sz w:val="20"/>
                <w:szCs w:val="20"/>
              </w:rPr>
              <w:t xml:space="preserve">Na podstawie wpisów w logu systemowym </w:t>
            </w:r>
          </w:p>
        </w:tc>
        <w:tc>
          <w:tcPr>
            <w:tcW w:w="1417" w:type="dxa"/>
          </w:tcPr>
          <w:p w14:paraId="1874A6CF" w14:textId="77777777" w:rsidR="00BB3E1E" w:rsidRPr="006441DE" w:rsidRDefault="00BB3E1E" w:rsidP="002D076A">
            <w:pPr>
              <w:spacing w:after="200" w:line="276" w:lineRule="auto"/>
              <w:jc w:val="both"/>
              <w:rPr>
                <w:rFonts w:cstheme="minorHAnsi"/>
                <w:sz w:val="20"/>
              </w:rPr>
            </w:pPr>
          </w:p>
        </w:tc>
      </w:tr>
    </w:tbl>
    <w:p w14:paraId="1531395E"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162295B7" w14:textId="4781F3E7" w:rsidR="00231800" w:rsidRPr="006441DE" w:rsidRDefault="00231800">
      <w:pPr>
        <w:pStyle w:val="Nagwek1"/>
        <w:numPr>
          <w:ilvl w:val="0"/>
          <w:numId w:val="132"/>
        </w:numPr>
        <w:rPr>
          <w:rFonts w:asciiTheme="minorHAnsi" w:hAnsiTheme="minorHAnsi" w:cstheme="minorHAnsi"/>
          <w:b/>
          <w:bCs/>
        </w:rPr>
      </w:pPr>
      <w:r w:rsidRPr="006441DE">
        <w:rPr>
          <w:rFonts w:asciiTheme="minorHAnsi" w:hAnsiTheme="minorHAnsi" w:cstheme="minorHAnsi"/>
          <w:b/>
          <w:bCs/>
        </w:rPr>
        <w:t xml:space="preserve">Przełączniki  typ 6 </w:t>
      </w:r>
    </w:p>
    <w:p w14:paraId="47D654F6" w14:textId="77777777" w:rsidR="00231800" w:rsidRPr="006441DE" w:rsidRDefault="00231800" w:rsidP="00231800">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231800" w:rsidRPr="006441DE" w14:paraId="16A28E87"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64626" w14:textId="77777777" w:rsidR="00231800" w:rsidRPr="006441DE" w:rsidRDefault="00231800" w:rsidP="002D076A">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E3DDF0C" w14:textId="77777777" w:rsidR="00231800" w:rsidRPr="006441DE" w:rsidRDefault="00231800" w:rsidP="002D076A">
            <w:pPr>
              <w:rPr>
                <w:rFonts w:cstheme="minorHAnsi"/>
                <w:b/>
                <w:sz w:val="20"/>
              </w:rPr>
            </w:pPr>
          </w:p>
        </w:tc>
      </w:tr>
      <w:tr w:rsidR="00231800" w:rsidRPr="006441DE" w14:paraId="1E73D97D"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2893C" w14:textId="77777777" w:rsidR="00231800" w:rsidRPr="006441DE" w:rsidRDefault="00231800" w:rsidP="002D076A">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497CBD8" w14:textId="77777777" w:rsidR="00231800" w:rsidRPr="006441DE" w:rsidRDefault="00231800" w:rsidP="002D076A">
            <w:pPr>
              <w:rPr>
                <w:rFonts w:cstheme="minorHAnsi"/>
                <w:b/>
                <w:sz w:val="20"/>
              </w:rPr>
            </w:pPr>
          </w:p>
        </w:tc>
      </w:tr>
      <w:tr w:rsidR="00231800" w:rsidRPr="006441DE" w14:paraId="711F1770"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B56D7" w14:textId="77777777" w:rsidR="00231800" w:rsidRPr="006441DE" w:rsidRDefault="00231800" w:rsidP="002D076A">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9EF6C6A" w14:textId="77777777" w:rsidR="00231800" w:rsidRPr="006441DE" w:rsidRDefault="00231800" w:rsidP="002D076A">
            <w:pPr>
              <w:rPr>
                <w:rFonts w:cstheme="minorHAnsi"/>
                <w:b/>
                <w:sz w:val="20"/>
              </w:rPr>
            </w:pPr>
          </w:p>
        </w:tc>
      </w:tr>
      <w:tr w:rsidR="00231800" w:rsidRPr="006441DE" w14:paraId="33C50ACA"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32A7C" w14:textId="77777777" w:rsidR="00231800" w:rsidRPr="006441DE" w:rsidRDefault="00231800" w:rsidP="002D076A">
            <w:pPr>
              <w:jc w:val="center"/>
              <w:rPr>
                <w:rFonts w:cstheme="minorHAnsi"/>
                <w:b/>
                <w:sz w:val="20"/>
              </w:rPr>
            </w:pPr>
            <w:r w:rsidRPr="006441DE">
              <w:rPr>
                <w:rFonts w:cstheme="minorHAnsi"/>
                <w:b/>
                <w:sz w:val="20"/>
              </w:rPr>
              <w:t>Wyposażenie/licencje/</w:t>
            </w:r>
          </w:p>
          <w:p w14:paraId="5011A832" w14:textId="77777777" w:rsidR="00231800" w:rsidRPr="006441DE" w:rsidRDefault="00231800" w:rsidP="002D076A">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06E5523" w14:textId="77777777" w:rsidR="00231800" w:rsidRPr="006441DE" w:rsidRDefault="00231800" w:rsidP="002D076A">
            <w:pPr>
              <w:rPr>
                <w:rFonts w:cstheme="minorHAnsi"/>
                <w:b/>
                <w:sz w:val="20"/>
              </w:rPr>
            </w:pPr>
          </w:p>
        </w:tc>
      </w:tr>
    </w:tbl>
    <w:p w14:paraId="3E182E8A" w14:textId="77777777" w:rsidR="000B13EB" w:rsidRPr="006441DE" w:rsidRDefault="000B13EB" w:rsidP="00231800">
      <w:pPr>
        <w:jc w:val="both"/>
        <w:rPr>
          <w:rFonts w:cstheme="minorHAnsi"/>
          <w:b/>
        </w:rPr>
      </w:pPr>
    </w:p>
    <w:p w14:paraId="293BB084" w14:textId="21CC8507" w:rsidR="00231800" w:rsidRPr="006441DE" w:rsidRDefault="00231800" w:rsidP="00231800">
      <w:pPr>
        <w:jc w:val="both"/>
        <w:rPr>
          <w:rFonts w:cstheme="minorHAnsi"/>
          <w:b/>
        </w:rPr>
      </w:pPr>
      <w:r w:rsidRPr="006441DE">
        <w:rPr>
          <w:rFonts w:cstheme="minorHAnsi"/>
          <w:b/>
        </w:rPr>
        <w:t>Wymagania Ogólne</w:t>
      </w:r>
    </w:p>
    <w:p w14:paraId="71EF7637" w14:textId="68057B38" w:rsidR="00231800" w:rsidRPr="006441DE" w:rsidRDefault="00231800" w:rsidP="00231800">
      <w:pPr>
        <w:rPr>
          <w:rFonts w:cstheme="minorHAnsi"/>
        </w:rPr>
      </w:pPr>
      <w:r w:rsidRPr="006441DE">
        <w:rPr>
          <w:rFonts w:cstheme="minorHAnsi"/>
        </w:rPr>
        <w:t>Dostarczone przełączniki typ 6 muszą zapewniać wszystkie wymienione poniżej wymagania i funkcje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5957"/>
        <w:gridCol w:w="1417"/>
      </w:tblGrid>
      <w:tr w:rsidR="00231800" w:rsidRPr="006441DE" w14:paraId="1491AAF8" w14:textId="77777777" w:rsidTr="002D076A">
        <w:tc>
          <w:tcPr>
            <w:tcW w:w="562" w:type="dxa"/>
            <w:shd w:val="clear" w:color="auto" w:fill="D9D9D9" w:themeFill="background1" w:themeFillShade="D9"/>
            <w:vAlign w:val="center"/>
          </w:tcPr>
          <w:p w14:paraId="61CDACA5" w14:textId="77777777" w:rsidR="00231800" w:rsidRPr="006441DE" w:rsidRDefault="00231800" w:rsidP="002D076A">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14:paraId="2A6521B1" w14:textId="77777777" w:rsidR="00231800" w:rsidRPr="006441DE" w:rsidRDefault="00231800" w:rsidP="002D076A">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14:paraId="5DC974C6" w14:textId="72145E1F" w:rsidR="00231800" w:rsidRPr="006441DE" w:rsidRDefault="00AF3AA3" w:rsidP="002D076A">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231800" w:rsidRPr="006441DE" w14:paraId="3B38210B" w14:textId="77777777" w:rsidTr="002D076A">
        <w:trPr>
          <w:trHeight w:val="658"/>
        </w:trPr>
        <w:tc>
          <w:tcPr>
            <w:tcW w:w="562" w:type="dxa"/>
            <w:vAlign w:val="center"/>
          </w:tcPr>
          <w:p w14:paraId="3358BA2C" w14:textId="77777777" w:rsidR="00231800" w:rsidRPr="006441DE" w:rsidRDefault="00231800" w:rsidP="002D076A">
            <w:pPr>
              <w:jc w:val="center"/>
              <w:rPr>
                <w:rFonts w:cstheme="minorHAnsi"/>
                <w:sz w:val="20"/>
              </w:rPr>
            </w:pPr>
            <w:r w:rsidRPr="006441DE">
              <w:rPr>
                <w:rFonts w:cstheme="minorHAnsi"/>
                <w:sz w:val="20"/>
              </w:rPr>
              <w:t>1</w:t>
            </w:r>
          </w:p>
        </w:tc>
        <w:tc>
          <w:tcPr>
            <w:tcW w:w="1276" w:type="dxa"/>
          </w:tcPr>
          <w:p w14:paraId="6DEAE7CC" w14:textId="77777777" w:rsidR="00231800" w:rsidRPr="006441DE" w:rsidRDefault="00231800" w:rsidP="002D076A">
            <w:pPr>
              <w:rPr>
                <w:rFonts w:cstheme="minorHAnsi"/>
                <w:sz w:val="20"/>
              </w:rPr>
            </w:pPr>
            <w:r w:rsidRPr="006441DE">
              <w:rPr>
                <w:rFonts w:cstheme="minorHAnsi"/>
                <w:sz w:val="20"/>
              </w:rPr>
              <w:t xml:space="preserve">Wymagania </w:t>
            </w:r>
          </w:p>
          <w:p w14:paraId="67CB77B1" w14:textId="77777777" w:rsidR="00231800" w:rsidRPr="006441DE" w:rsidRDefault="00231800" w:rsidP="002D076A">
            <w:pPr>
              <w:rPr>
                <w:rFonts w:cstheme="minorHAnsi"/>
                <w:sz w:val="20"/>
              </w:rPr>
            </w:pPr>
            <w:r w:rsidRPr="006441DE">
              <w:rPr>
                <w:rFonts w:cstheme="minorHAnsi"/>
                <w:sz w:val="20"/>
              </w:rPr>
              <w:t xml:space="preserve">podstawowe </w:t>
            </w:r>
          </w:p>
        </w:tc>
        <w:tc>
          <w:tcPr>
            <w:tcW w:w="5957" w:type="dxa"/>
          </w:tcPr>
          <w:p w14:paraId="2CBCB29F" w14:textId="672138A4" w:rsidR="00231800" w:rsidRPr="006441DE" w:rsidRDefault="006744BF">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w:t>
            </w:r>
            <w:r w:rsidR="00231800" w:rsidRPr="006441DE">
              <w:rPr>
                <w:rFonts w:asciiTheme="minorHAnsi" w:hAnsiTheme="minorHAnsi" w:cstheme="minorHAnsi"/>
                <w:sz w:val="20"/>
                <w:szCs w:val="20"/>
              </w:rPr>
              <w:t>rzełącznik wyposażony w min. 12 portów PoE 100/1G/2,5GBASE-T 802.3bt</w:t>
            </w:r>
          </w:p>
          <w:p w14:paraId="5E1D3D60"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32 porty PoE 10/100/1000BASE-T 802.3at</w:t>
            </w:r>
          </w:p>
          <w:p w14:paraId="22C87963"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Porty 10/100/1000BASE-T muszą pracować w trybie Full/Half Duplex</w:t>
            </w:r>
          </w:p>
          <w:p w14:paraId="7FE57D2A"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musi wspierać IEEE 802.3az Energy Efficient Ethernet</w:t>
            </w:r>
          </w:p>
          <w:p w14:paraId="21FFA8EC"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być wyposażony w min. 4 porty SFP+ 1/10 Gb/s do połączenia przełącznika lub stosu przełączników do szkieletu sieci </w:t>
            </w:r>
          </w:p>
          <w:p w14:paraId="68003887"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przełącznika mają mieć możliwość wsparcia szyfracji MACsec 128/256-bit, która może być wbudowana lub zostać uruchomiona po dostarczeniu dodatkowej licencji – licencja nie jest aktualnie wymagana</w:t>
            </w:r>
          </w:p>
          <w:p w14:paraId="6B85883A"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Wszystkie porty muszą być aktywne - jeśli wymagają dodatkowych licencji zgodnie z powyższymi wymaganiami co do prędkości i liczby portów to licencje te muszą być dostarczone</w:t>
            </w:r>
          </w:p>
          <w:p w14:paraId="7CC81C91"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Wysokość urządzenia 1U montowana w standardowym 19” Rack</w:t>
            </w:r>
          </w:p>
          <w:p w14:paraId="23FCDE7D"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siadać zasilacz 230V. Niedopuszczalna jest instalacja zasilaczy zewnętrznych. </w:t>
            </w:r>
          </w:p>
          <w:p w14:paraId="36F025F8"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Budżet mocy dla PoE+ min. 960W z jednego i 1800W z dwóch zasilaczy. </w:t>
            </w:r>
          </w:p>
          <w:p w14:paraId="35ED7CA7"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priorytetów wyłączenia PoE+ w przypadku braku budżetu mocy wynikającego np. z uszkodzenia pojedynczego zasilacza.</w:t>
            </w:r>
          </w:p>
          <w:p w14:paraId="72D3D92C"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musi posiadać dedykowane porty (niezależne od wyspecyfikowanych powyżej) do łączenia przełączników w stos z wydajnością min. 80 Gb/s </w:t>
            </w:r>
          </w:p>
          <w:p w14:paraId="443F6A44"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łączenia do 8 przełączników w stos</w:t>
            </w:r>
          </w:p>
          <w:p w14:paraId="4FDC8127"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Nieblokująca architektura o wydajności przełączania min. 304 Gb/s </w:t>
            </w:r>
          </w:p>
          <w:p w14:paraId="595395D3"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Szybkość przełączania min. 225 Milionów pakietów na sekundę </w:t>
            </w:r>
          </w:p>
          <w:p w14:paraId="76A7A5A0"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Temperatura pracy przełącznika w zakresie min. 0o do 40o C</w:t>
            </w:r>
          </w:p>
          <w:p w14:paraId="1889F37F"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32 tys.</w:t>
            </w:r>
          </w:p>
          <w:p w14:paraId="7F4F1916"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 GB pamięci DRAM</w:t>
            </w:r>
          </w:p>
          <w:p w14:paraId="18826BE9"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flash: min. 1 GB pamięci Flash</w:t>
            </w:r>
          </w:p>
          <w:p w14:paraId="5E729A7E"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14:paraId="6D9DAD3C"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funkcjonalności Private VLAN - blokowanie ruchu pomiędzy klientami z umożliwieniem łączności do wspólnych zasobów sieci</w:t>
            </w:r>
          </w:p>
          <w:p w14:paraId="550BD25A"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Wsparcie dla ramek Jumbo Frames (min. 9198 bajtów)</w:t>
            </w:r>
          </w:p>
          <w:p w14:paraId="4191B4C4"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14:paraId="0DD09687"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Quality of Service</w:t>
            </w:r>
          </w:p>
          <w:p w14:paraId="162B6BEC" w14:textId="77777777" w:rsidR="00231800" w:rsidRPr="006441DE" w:rsidRDefault="00231800">
            <w:pPr>
              <w:pStyle w:val="Default"/>
              <w:numPr>
                <w:ilvl w:val="1"/>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IEEE 802.1p</w:t>
            </w:r>
          </w:p>
          <w:p w14:paraId="1AD7FD07" w14:textId="77777777" w:rsidR="00231800" w:rsidRPr="006441DE" w:rsidRDefault="00231800">
            <w:pPr>
              <w:pStyle w:val="Default"/>
              <w:numPr>
                <w:ilvl w:val="1"/>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DiffServ</w:t>
            </w:r>
          </w:p>
          <w:p w14:paraId="6B12A32C" w14:textId="77777777" w:rsidR="00231800" w:rsidRPr="006441DE" w:rsidRDefault="00231800">
            <w:pPr>
              <w:pStyle w:val="Default"/>
              <w:numPr>
                <w:ilvl w:val="1"/>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14:paraId="450AC093" w14:textId="77777777" w:rsidR="00231800" w:rsidRPr="006441DE" w:rsidRDefault="00231800">
            <w:pPr>
              <w:pStyle w:val="Default"/>
              <w:numPr>
                <w:ilvl w:val="1"/>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Strict Priority</w:t>
            </w:r>
          </w:p>
          <w:p w14:paraId="488AAF54" w14:textId="77777777" w:rsidR="00231800" w:rsidRPr="006441DE" w:rsidRDefault="00231800">
            <w:pPr>
              <w:pStyle w:val="Default"/>
              <w:numPr>
                <w:ilvl w:val="1"/>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Weighted Round Robin</w:t>
            </w:r>
          </w:p>
          <w:p w14:paraId="0B7500E3" w14:textId="77777777" w:rsidR="00231800" w:rsidRPr="006441DE" w:rsidRDefault="00231800">
            <w:pPr>
              <w:pStyle w:val="Default"/>
              <w:numPr>
                <w:ilvl w:val="1"/>
                <w:numId w:val="72"/>
              </w:numPr>
              <w:spacing w:line="276" w:lineRule="auto"/>
              <w:jc w:val="both"/>
              <w:rPr>
                <w:rFonts w:asciiTheme="minorHAnsi" w:hAnsiTheme="minorHAnsi" w:cstheme="minorHAnsi"/>
                <w:lang w:val="en-US"/>
              </w:rPr>
            </w:pPr>
            <w:r w:rsidRPr="006441DE">
              <w:rPr>
                <w:rFonts w:asciiTheme="minorHAnsi" w:hAnsiTheme="minorHAnsi" w:cstheme="minorHAnsi"/>
                <w:sz w:val="20"/>
                <w:szCs w:val="20"/>
              </w:rPr>
              <w:t>Obsługa WRED (Weighted Random</w:t>
            </w:r>
            <w:r w:rsidRPr="006441DE">
              <w:rPr>
                <w:rFonts w:asciiTheme="minorHAnsi" w:hAnsiTheme="minorHAnsi" w:cstheme="minorHAnsi"/>
                <w:sz w:val="20"/>
                <w:szCs w:val="20"/>
                <w:lang w:val="en-US"/>
              </w:rPr>
              <w:t xml:space="preserve"> Early Detection</w:t>
            </w:r>
            <w:r w:rsidRPr="006441DE">
              <w:rPr>
                <w:rFonts w:asciiTheme="minorHAnsi" w:hAnsiTheme="minorHAnsi" w:cstheme="minorHAnsi"/>
                <w:lang w:val="en-US"/>
              </w:rPr>
              <w:t>)</w:t>
            </w:r>
          </w:p>
          <w:p w14:paraId="22AFB000"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Link Layer Discovery Protocol LLDP IEEE 802.1AB</w:t>
            </w:r>
          </w:p>
          <w:p w14:paraId="48FFB7EE"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Endpoint Discovery (LLDP-MED) </w:t>
            </w:r>
          </w:p>
          <w:p w14:paraId="15400DB0"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14:paraId="5559E5D0"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14:paraId="74D24456"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 dwóch wersji oprogramowania – firmware</w:t>
            </w:r>
          </w:p>
          <w:p w14:paraId="41948709"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tzw. Secure Boot – kryptograficzne sprawdzanie instalowanego na przełączniku oprogramowania zapobiegające jego podmianie na oprogramowanie nieautoryzowane. </w:t>
            </w:r>
          </w:p>
          <w:p w14:paraId="7A0D3E68"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Flash</w:t>
            </w:r>
          </w:p>
          <w:p w14:paraId="69200953"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monitorowania zajętości CPU oraz pamięci </w:t>
            </w:r>
          </w:p>
          <w:p w14:paraId="0D12A493"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(Local and Remote Mirroring)</w:t>
            </w:r>
          </w:p>
          <w:p w14:paraId="1F4052B4"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Wirtualnych Routerów - możliwość uruchomienia oddzielnych procesów protokołu dynamicznego routingu z oddzielnymi tablicami. Możliwość użycia tych samych podsieci w różnych wirtualnych routerach.</w:t>
            </w:r>
          </w:p>
          <w:p w14:paraId="01B178D2"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Gigabit Ethernet do zarządzania poza pasmem - out of band management.</w:t>
            </w:r>
          </w:p>
          <w:p w14:paraId="1074B0F6" w14:textId="77777777"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Dedykowany port konsoli szeregowej RJ45</w:t>
            </w:r>
          </w:p>
          <w:p w14:paraId="27E97355" w14:textId="7824D3E6" w:rsidR="00231800" w:rsidRPr="006441DE" w:rsidRDefault="00231800">
            <w:pPr>
              <w:pStyle w:val="Default"/>
              <w:numPr>
                <w:ilvl w:val="0"/>
                <w:numId w:val="7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port USB pozwalający na łatwe przenoszenie konfiguracji oraz oprogramowania przełącznika</w:t>
            </w:r>
          </w:p>
        </w:tc>
        <w:tc>
          <w:tcPr>
            <w:tcW w:w="1417" w:type="dxa"/>
          </w:tcPr>
          <w:p w14:paraId="41FA5267" w14:textId="77777777" w:rsidR="00231800" w:rsidRPr="006441DE" w:rsidRDefault="00231800" w:rsidP="002D076A">
            <w:pPr>
              <w:spacing w:after="200" w:line="276" w:lineRule="auto"/>
              <w:jc w:val="both"/>
              <w:rPr>
                <w:rFonts w:cstheme="minorHAnsi"/>
                <w:sz w:val="20"/>
              </w:rPr>
            </w:pPr>
          </w:p>
        </w:tc>
      </w:tr>
      <w:tr w:rsidR="00231800" w:rsidRPr="006441DE" w14:paraId="1E464044" w14:textId="77777777" w:rsidTr="002D076A">
        <w:trPr>
          <w:trHeight w:val="956"/>
        </w:trPr>
        <w:tc>
          <w:tcPr>
            <w:tcW w:w="562" w:type="dxa"/>
            <w:vAlign w:val="center"/>
          </w:tcPr>
          <w:p w14:paraId="735884DA" w14:textId="77777777" w:rsidR="00231800" w:rsidRPr="006441DE" w:rsidRDefault="00231800" w:rsidP="002D076A">
            <w:pPr>
              <w:jc w:val="center"/>
              <w:rPr>
                <w:rFonts w:cstheme="minorHAnsi"/>
                <w:sz w:val="20"/>
              </w:rPr>
            </w:pPr>
            <w:r w:rsidRPr="006441DE">
              <w:rPr>
                <w:rFonts w:cstheme="minorHAnsi"/>
                <w:sz w:val="20"/>
              </w:rPr>
              <w:t>2</w:t>
            </w:r>
          </w:p>
        </w:tc>
        <w:tc>
          <w:tcPr>
            <w:tcW w:w="1276" w:type="dxa"/>
          </w:tcPr>
          <w:p w14:paraId="25ED8194" w14:textId="77777777" w:rsidR="00231800" w:rsidRPr="006441DE" w:rsidRDefault="00231800" w:rsidP="002D076A">
            <w:pPr>
              <w:rPr>
                <w:rFonts w:cstheme="minorHAnsi"/>
                <w:sz w:val="20"/>
              </w:rPr>
            </w:pPr>
            <w:r w:rsidRPr="006441DE">
              <w:rPr>
                <w:rFonts w:cstheme="minorHAnsi"/>
                <w:sz w:val="20"/>
              </w:rPr>
              <w:t>Obsługa Routingu IPv4</w:t>
            </w:r>
          </w:p>
        </w:tc>
        <w:tc>
          <w:tcPr>
            <w:tcW w:w="5957" w:type="dxa"/>
          </w:tcPr>
          <w:p w14:paraId="216CEF98" w14:textId="77777777" w:rsidR="00231800" w:rsidRPr="006441DE" w:rsidRDefault="00231800">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IPv4 - forwarding</w:t>
            </w:r>
          </w:p>
          <w:p w14:paraId="6B306E5C" w14:textId="77777777" w:rsidR="00231800" w:rsidRPr="006441DE" w:rsidRDefault="00231800">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sprzętowej tabeli routingu min. 12 000 wpisów</w:t>
            </w:r>
          </w:p>
          <w:p w14:paraId="3C06BEF3" w14:textId="77777777" w:rsidR="00231800" w:rsidRPr="006441DE" w:rsidRDefault="00231800">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69D8501C" w14:textId="77777777" w:rsidR="00231800" w:rsidRPr="006441DE" w:rsidRDefault="00231800">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14:paraId="2A86283A" w14:textId="77777777" w:rsidR="00231800" w:rsidRPr="006441DE" w:rsidRDefault="00231800">
            <w:pPr>
              <w:pStyle w:val="Default"/>
              <w:numPr>
                <w:ilvl w:val="1"/>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 v1/v2</w:t>
            </w:r>
          </w:p>
          <w:p w14:paraId="77C1FBAE" w14:textId="77777777" w:rsidR="00231800" w:rsidRPr="006441DE" w:rsidRDefault="00231800">
            <w:pPr>
              <w:pStyle w:val="Default"/>
              <w:numPr>
                <w:ilvl w:val="1"/>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licencje</w:t>
            </w:r>
          </w:p>
          <w:p w14:paraId="67E12E68" w14:textId="77777777" w:rsidR="00231800" w:rsidRPr="006441DE" w:rsidRDefault="00231800">
            <w:pPr>
              <w:pStyle w:val="Default"/>
              <w:numPr>
                <w:ilvl w:val="1"/>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BGPv4 - możliwość rozszerzenia przez licencje </w:t>
            </w:r>
          </w:p>
          <w:p w14:paraId="44BE30B6" w14:textId="77777777" w:rsidR="00231800" w:rsidRPr="006441DE" w:rsidRDefault="00231800">
            <w:pPr>
              <w:pStyle w:val="Default"/>
              <w:numPr>
                <w:ilvl w:val="1"/>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14:paraId="4F5F834B" w14:textId="77777777" w:rsidR="00231800" w:rsidRPr="006441DE" w:rsidRDefault="00231800">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Policy Based Routing dla IPv4</w:t>
            </w:r>
          </w:p>
          <w:p w14:paraId="06AA8BC6" w14:textId="71F038F7" w:rsidR="00231800" w:rsidRPr="006441DE" w:rsidRDefault="00231800">
            <w:pPr>
              <w:pStyle w:val="Default"/>
              <w:numPr>
                <w:ilvl w:val="0"/>
                <w:numId w:val="7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DHCP/BootP Relay dla IPv4 z możliwością wysłania zapytań jednocześnie do min. 4 serwerów</w:t>
            </w:r>
          </w:p>
        </w:tc>
        <w:tc>
          <w:tcPr>
            <w:tcW w:w="1417" w:type="dxa"/>
          </w:tcPr>
          <w:p w14:paraId="57C0E60C" w14:textId="77777777" w:rsidR="00231800" w:rsidRPr="006441DE" w:rsidRDefault="00231800" w:rsidP="002D076A">
            <w:pPr>
              <w:spacing w:after="200" w:line="276" w:lineRule="auto"/>
              <w:jc w:val="both"/>
              <w:rPr>
                <w:rFonts w:cstheme="minorHAnsi"/>
                <w:sz w:val="20"/>
              </w:rPr>
            </w:pPr>
          </w:p>
        </w:tc>
      </w:tr>
      <w:tr w:rsidR="00231800" w:rsidRPr="006441DE" w14:paraId="1461FB28" w14:textId="77777777" w:rsidTr="002D076A">
        <w:tc>
          <w:tcPr>
            <w:tcW w:w="562" w:type="dxa"/>
            <w:vAlign w:val="center"/>
          </w:tcPr>
          <w:p w14:paraId="081C2562" w14:textId="77777777" w:rsidR="00231800" w:rsidRPr="006441DE" w:rsidRDefault="00231800" w:rsidP="002D076A">
            <w:pPr>
              <w:jc w:val="center"/>
              <w:rPr>
                <w:rFonts w:cstheme="minorHAnsi"/>
                <w:sz w:val="20"/>
              </w:rPr>
            </w:pPr>
            <w:r w:rsidRPr="006441DE">
              <w:rPr>
                <w:rFonts w:cstheme="minorHAnsi"/>
                <w:sz w:val="20"/>
              </w:rPr>
              <w:t>3</w:t>
            </w:r>
          </w:p>
        </w:tc>
        <w:tc>
          <w:tcPr>
            <w:tcW w:w="1276" w:type="dxa"/>
          </w:tcPr>
          <w:p w14:paraId="3AD2C850" w14:textId="77777777" w:rsidR="00231800" w:rsidRPr="006441DE" w:rsidRDefault="00231800" w:rsidP="002D076A">
            <w:pPr>
              <w:rPr>
                <w:rFonts w:cstheme="minorHAnsi"/>
                <w:sz w:val="20"/>
              </w:rPr>
            </w:pPr>
            <w:r w:rsidRPr="006441DE">
              <w:rPr>
                <w:rFonts w:cstheme="minorHAnsi"/>
                <w:sz w:val="20"/>
              </w:rPr>
              <w:t>Obsługa Routingu IPv6</w:t>
            </w:r>
          </w:p>
        </w:tc>
        <w:tc>
          <w:tcPr>
            <w:tcW w:w="5957" w:type="dxa"/>
          </w:tcPr>
          <w:p w14:paraId="1142D127" w14:textId="77777777" w:rsidR="00231800" w:rsidRPr="006441DE" w:rsidRDefault="00231800">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IPv6 - forwarding</w:t>
            </w:r>
          </w:p>
          <w:p w14:paraId="4B5E7280" w14:textId="77777777" w:rsidR="00231800" w:rsidRPr="006441DE" w:rsidRDefault="00231800">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min. 6 000 wpisów</w:t>
            </w:r>
          </w:p>
          <w:p w14:paraId="015B6E39" w14:textId="77777777" w:rsidR="00231800" w:rsidRPr="006441DE" w:rsidRDefault="00231800">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2BA02C64" w14:textId="77777777" w:rsidR="00231800" w:rsidRPr="006441DE" w:rsidRDefault="00231800">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14:paraId="3AD3CE33" w14:textId="77777777" w:rsidR="00231800" w:rsidRPr="006441DE" w:rsidRDefault="00231800">
            <w:pPr>
              <w:pStyle w:val="Default"/>
              <w:numPr>
                <w:ilvl w:val="1"/>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RIPng</w:t>
            </w:r>
          </w:p>
          <w:p w14:paraId="6A9A3FA5" w14:textId="77777777" w:rsidR="00231800" w:rsidRPr="006441DE" w:rsidRDefault="00231800">
            <w:pPr>
              <w:pStyle w:val="Default"/>
              <w:numPr>
                <w:ilvl w:val="1"/>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licencje</w:t>
            </w:r>
          </w:p>
          <w:p w14:paraId="3A889F9E" w14:textId="77777777" w:rsidR="00231800" w:rsidRPr="006441DE" w:rsidRDefault="00231800">
            <w:pPr>
              <w:pStyle w:val="Default"/>
              <w:numPr>
                <w:ilvl w:val="1"/>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BGPv4 – możliwość rozszerzenia przez licencje</w:t>
            </w:r>
          </w:p>
          <w:p w14:paraId="266041D9" w14:textId="77777777" w:rsidR="00231800" w:rsidRPr="006441DE" w:rsidRDefault="00231800">
            <w:pPr>
              <w:pStyle w:val="Default"/>
              <w:numPr>
                <w:ilvl w:val="1"/>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IS-IS – możliwość rozszerzenia przez licencje</w:t>
            </w:r>
          </w:p>
          <w:p w14:paraId="55CAE651" w14:textId="77777777" w:rsidR="00231800" w:rsidRPr="006441DE" w:rsidRDefault="00231800">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6to4 (RFC 3056)</w:t>
            </w:r>
          </w:p>
          <w:p w14:paraId="63F28C03" w14:textId="77777777" w:rsidR="00231800" w:rsidRPr="006441DE" w:rsidRDefault="00231800">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MLDv1 (Multicast Listener Discovery version 1)</w:t>
            </w:r>
          </w:p>
          <w:p w14:paraId="6AF24014" w14:textId="77777777" w:rsidR="00231800" w:rsidRPr="006441DE" w:rsidRDefault="00231800">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Obsłgua MLDv2 (Multicast Listener Discovery version 2)</w:t>
            </w:r>
          </w:p>
          <w:p w14:paraId="6A913C2B" w14:textId="77777777" w:rsidR="00231800" w:rsidRPr="006441DE" w:rsidRDefault="00231800">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Policy Based Routing dla IPv6</w:t>
            </w:r>
          </w:p>
          <w:p w14:paraId="108CCBC2" w14:textId="3B651193" w:rsidR="00231800" w:rsidRPr="006441DE" w:rsidRDefault="00231800">
            <w:pPr>
              <w:pStyle w:val="Default"/>
              <w:numPr>
                <w:ilvl w:val="0"/>
                <w:numId w:val="7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Opcja IPv6 Router Advertisement dla DNS - RFC 6106</w:t>
            </w:r>
          </w:p>
        </w:tc>
        <w:tc>
          <w:tcPr>
            <w:tcW w:w="1417" w:type="dxa"/>
          </w:tcPr>
          <w:p w14:paraId="047194B1" w14:textId="77777777" w:rsidR="00231800" w:rsidRPr="006441DE" w:rsidRDefault="00231800" w:rsidP="002D076A">
            <w:pPr>
              <w:spacing w:after="200" w:line="276" w:lineRule="auto"/>
              <w:jc w:val="both"/>
              <w:rPr>
                <w:rFonts w:cstheme="minorHAnsi"/>
                <w:sz w:val="20"/>
                <w:lang w:val="en-US"/>
              </w:rPr>
            </w:pPr>
          </w:p>
        </w:tc>
      </w:tr>
      <w:tr w:rsidR="00231800" w:rsidRPr="006441DE" w14:paraId="2D5AC55D" w14:textId="77777777" w:rsidTr="002D076A">
        <w:trPr>
          <w:trHeight w:val="1394"/>
        </w:trPr>
        <w:tc>
          <w:tcPr>
            <w:tcW w:w="562" w:type="dxa"/>
            <w:vAlign w:val="center"/>
          </w:tcPr>
          <w:p w14:paraId="0DECF17F" w14:textId="77777777" w:rsidR="00231800" w:rsidRPr="006441DE" w:rsidRDefault="00231800" w:rsidP="002D076A">
            <w:pPr>
              <w:jc w:val="center"/>
              <w:rPr>
                <w:rFonts w:cstheme="minorHAnsi"/>
                <w:sz w:val="20"/>
              </w:rPr>
            </w:pPr>
            <w:r w:rsidRPr="006441DE">
              <w:rPr>
                <w:rFonts w:cstheme="minorHAnsi"/>
                <w:sz w:val="20"/>
              </w:rPr>
              <w:t>4</w:t>
            </w:r>
          </w:p>
        </w:tc>
        <w:tc>
          <w:tcPr>
            <w:tcW w:w="1276" w:type="dxa"/>
          </w:tcPr>
          <w:p w14:paraId="55F93EF2" w14:textId="77777777" w:rsidR="00231800" w:rsidRPr="006441DE" w:rsidRDefault="00231800" w:rsidP="002D076A">
            <w:pPr>
              <w:rPr>
                <w:rFonts w:cstheme="minorHAnsi"/>
                <w:sz w:val="20"/>
              </w:rPr>
            </w:pPr>
            <w:r w:rsidRPr="006441DE">
              <w:rPr>
                <w:rFonts w:cstheme="minorHAnsi"/>
                <w:sz w:val="20"/>
              </w:rPr>
              <w:t>Obsługa Multicastów</w:t>
            </w:r>
          </w:p>
        </w:tc>
        <w:tc>
          <w:tcPr>
            <w:tcW w:w="5957" w:type="dxa"/>
          </w:tcPr>
          <w:p w14:paraId="5CBA466C" w14:textId="77777777" w:rsidR="00231800" w:rsidRPr="006441DE" w:rsidRDefault="0023180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Statyczne przyłączanie do grupy multicast</w:t>
            </w:r>
          </w:p>
          <w:p w14:paraId="712C8FCC" w14:textId="77777777" w:rsidR="00231800" w:rsidRPr="006441DE" w:rsidRDefault="0023180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14:paraId="55957AE5" w14:textId="77777777" w:rsidR="00231800" w:rsidRPr="006441DE" w:rsidRDefault="0023180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PIM-SM </w:t>
            </w:r>
          </w:p>
          <w:p w14:paraId="629891B5" w14:textId="77777777" w:rsidR="00231800" w:rsidRPr="006441DE" w:rsidRDefault="0023180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PIM-DM – możliwość rozszerzenia przez licencje</w:t>
            </w:r>
          </w:p>
          <w:p w14:paraId="121AC9E3" w14:textId="77777777" w:rsidR="00231800" w:rsidRPr="006441DE" w:rsidRDefault="0023180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PIM-SSM – możliwość rozszerzenia przez licencje</w:t>
            </w:r>
          </w:p>
          <w:p w14:paraId="28BFC9FB" w14:textId="77777777" w:rsidR="00231800" w:rsidRPr="006441DE" w:rsidRDefault="0023180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Multicast VLAN Registration - MVR</w:t>
            </w:r>
          </w:p>
          <w:p w14:paraId="60B464B8" w14:textId="77777777" w:rsidR="00231800" w:rsidRPr="006441DE" w:rsidRDefault="0023180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v1 - RFC 1112</w:t>
            </w:r>
          </w:p>
          <w:p w14:paraId="0388CC13" w14:textId="77777777" w:rsidR="00231800" w:rsidRPr="006441DE" w:rsidRDefault="0023180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v2 - RFC 2236</w:t>
            </w:r>
          </w:p>
          <w:p w14:paraId="3209B797" w14:textId="77777777" w:rsidR="00231800" w:rsidRPr="006441DE" w:rsidRDefault="0023180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IGMP v3 - RFC 3376</w:t>
            </w:r>
          </w:p>
          <w:p w14:paraId="39D4E8A8" w14:textId="77777777" w:rsidR="00231800" w:rsidRPr="006441DE" w:rsidRDefault="0023180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snooping </w:t>
            </w:r>
          </w:p>
          <w:p w14:paraId="0ED23890" w14:textId="5E0D2510" w:rsidR="00231800" w:rsidRPr="006441DE" w:rsidRDefault="00231800">
            <w:pPr>
              <w:pStyle w:val="Default"/>
              <w:numPr>
                <w:ilvl w:val="0"/>
                <w:numId w:val="7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statycznych tras dla Routingu Multicastów</w:t>
            </w:r>
          </w:p>
        </w:tc>
        <w:tc>
          <w:tcPr>
            <w:tcW w:w="1417" w:type="dxa"/>
          </w:tcPr>
          <w:p w14:paraId="31D0ABC7" w14:textId="77777777" w:rsidR="00231800" w:rsidRPr="006441DE" w:rsidRDefault="00231800" w:rsidP="002D076A">
            <w:pPr>
              <w:spacing w:after="200" w:line="276" w:lineRule="auto"/>
              <w:jc w:val="both"/>
              <w:rPr>
                <w:rFonts w:cstheme="minorHAnsi"/>
                <w:sz w:val="20"/>
              </w:rPr>
            </w:pPr>
            <w:r w:rsidRPr="006441DE">
              <w:rPr>
                <w:rFonts w:cstheme="minorHAnsi"/>
                <w:sz w:val="20"/>
              </w:rPr>
              <w:t>.</w:t>
            </w:r>
          </w:p>
        </w:tc>
      </w:tr>
      <w:tr w:rsidR="00231800" w:rsidRPr="006441DE" w14:paraId="3ED9EB2E" w14:textId="77777777" w:rsidTr="002D076A">
        <w:trPr>
          <w:trHeight w:val="700"/>
        </w:trPr>
        <w:tc>
          <w:tcPr>
            <w:tcW w:w="562" w:type="dxa"/>
            <w:vAlign w:val="center"/>
          </w:tcPr>
          <w:p w14:paraId="0E5252FC" w14:textId="77777777" w:rsidR="00231800" w:rsidRPr="006441DE" w:rsidRDefault="00231800" w:rsidP="002D076A">
            <w:pPr>
              <w:jc w:val="center"/>
              <w:rPr>
                <w:rFonts w:cstheme="minorHAnsi"/>
                <w:sz w:val="20"/>
              </w:rPr>
            </w:pPr>
            <w:r w:rsidRPr="006441DE">
              <w:rPr>
                <w:rFonts w:cstheme="minorHAnsi"/>
                <w:sz w:val="20"/>
              </w:rPr>
              <w:t>5</w:t>
            </w:r>
          </w:p>
        </w:tc>
        <w:tc>
          <w:tcPr>
            <w:tcW w:w="1276" w:type="dxa"/>
          </w:tcPr>
          <w:p w14:paraId="07464AFE" w14:textId="77777777" w:rsidR="00231800" w:rsidRPr="006441DE" w:rsidRDefault="00231800" w:rsidP="002D076A">
            <w:pPr>
              <w:rPr>
                <w:rFonts w:cstheme="minorHAnsi"/>
                <w:sz w:val="20"/>
              </w:rPr>
            </w:pPr>
            <w:r w:rsidRPr="006441DE">
              <w:rPr>
                <w:rFonts w:cstheme="minorHAnsi"/>
                <w:sz w:val="20"/>
              </w:rPr>
              <w:t xml:space="preserve">Bezpieczeństwo </w:t>
            </w:r>
          </w:p>
        </w:tc>
        <w:tc>
          <w:tcPr>
            <w:tcW w:w="5957" w:type="dxa"/>
          </w:tcPr>
          <w:p w14:paraId="1204A6E1"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Network Login</w:t>
            </w:r>
          </w:p>
          <w:p w14:paraId="5782BF0F"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IEEE 802.1x based Network Login</w:t>
            </w:r>
          </w:p>
          <w:p w14:paraId="4DE87A90"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 based Network Login</w:t>
            </w:r>
          </w:p>
          <w:p w14:paraId="6AB2D787"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Web-based Network Login </w:t>
            </w:r>
          </w:p>
          <w:p w14:paraId="6A03417D"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(Multiple supplicants)</w:t>
            </w:r>
          </w:p>
          <w:p w14:paraId="19F44462"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logowania do sieci z wykorzystaniem IEEE 802.1x oraz MAC authentication na portach pracujących w trybie Link Aggregation</w:t>
            </w:r>
          </w:p>
          <w:p w14:paraId="4AF033A0"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sieci VLAN, ACL/QoS, dla uwierzytelnionego użytkownika lub urządzenia, podczas logowania do sieci IEEE 802.1x, MAC authentication - RFC 3580</w:t>
            </w:r>
          </w:p>
          <w:p w14:paraId="7BF95AA9"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Automatyczne wytworzenie sieci VLAN przesłanej podczas logowania IEEE 802.1x lub MAC authentication w ramach RFC 3580 wraz z automatycznym dodaniem tej sieci VLAN na wskazanych portach uplink.  </w:t>
            </w:r>
          </w:p>
          <w:p w14:paraId="281807EC"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Automatyczne włączenie DHCP snooping oraz ARP Inspection dla klienta logującego się z wykorzystaniem IEEE 802.1x lub MAC authentication – poprzez RADIUS VSA</w:t>
            </w:r>
          </w:p>
          <w:p w14:paraId="3CF4AC65"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Guest VLAN dla IEEE 802.1x</w:t>
            </w:r>
          </w:p>
          <w:p w14:paraId="1186795C"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przekierowania na Captive Portal podczas logowania do sieci </w:t>
            </w:r>
          </w:p>
          <w:p w14:paraId="6EEA69A7"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wymuszenia autoryzacji w celu zmiany autoryzacji (VLAN, ACL, QoS) bez konieczności wyłączania i włączania portu – CoA RFC 5176</w:t>
            </w:r>
          </w:p>
          <w:p w14:paraId="31E42474"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14:paraId="1857487D"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Authentication (RFC 2138)</w:t>
            </w:r>
          </w:p>
          <w:p w14:paraId="6784AEC9"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14:paraId="68324AE1"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per-command Authentication</w:t>
            </w:r>
          </w:p>
          <w:p w14:paraId="6C6F8F39"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14:paraId="0ED676B8"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14:paraId="549531CE"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14:paraId="7AA4982E"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port/vlan</w:t>
            </w:r>
          </w:p>
          <w:p w14:paraId="176F0F94"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14:paraId="1AB565C7"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przełącznika przed atakami DoS</w:t>
            </w:r>
          </w:p>
          <w:p w14:paraId="3C0E41EF"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Networks Ingress Filtering RFC 2267</w:t>
            </w:r>
          </w:p>
          <w:p w14:paraId="0A0441F9"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SYN Attack Protection</w:t>
            </w:r>
          </w:p>
          <w:p w14:paraId="6063A042"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14:paraId="6907E3A8"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(ingress oraz egress) listy kontroli dostępu ACL pracujące na warstwie 2, 3 i 4</w:t>
            </w:r>
          </w:p>
          <w:p w14:paraId="6EB5A282"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Adres MAC źródłowy i docelowy plus maska </w:t>
            </w:r>
          </w:p>
          <w:p w14:paraId="49284671"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14:paraId="29234893"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14:paraId="49A3FBFB"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14:paraId="33069816"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14:paraId="1F055DE9"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14:paraId="2BF065EC"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Quality of Service IEEE 802.1p oraz DiffServ</w:t>
            </w:r>
          </w:p>
          <w:p w14:paraId="4082E401"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14:paraId="7871C8F6" w14:textId="77777777" w:rsidR="00231800" w:rsidRPr="006441DE" w:rsidRDefault="00231800">
            <w:pPr>
              <w:pStyle w:val="Default"/>
              <w:numPr>
                <w:ilvl w:val="1"/>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fragmentów </w:t>
            </w:r>
          </w:p>
          <w:p w14:paraId="403773F6"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zmniejszania wydajności przełącznika</w:t>
            </w:r>
          </w:p>
          <w:p w14:paraId="2A68821B"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5200 reguł na wejściu i 1 000  reguł na wyjściu</w:t>
            </w:r>
          </w:p>
          <w:p w14:paraId="06540234"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Syslog lub wykonanie komend CLI </w:t>
            </w:r>
          </w:p>
          <w:p w14:paraId="5FE547CD"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14:paraId="7A00652D"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14:paraId="7C366A27"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IP Security – Trusted DHCP Server </w:t>
            </w:r>
          </w:p>
          <w:p w14:paraId="4E934F48"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DHCP Snooping and Guard</w:t>
            </w:r>
          </w:p>
          <w:p w14:paraId="04555367"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Gratuitous ARP Protection</w:t>
            </w:r>
          </w:p>
          <w:p w14:paraId="586D4C84"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DHCP Secured ARP/ARP Validation</w:t>
            </w:r>
          </w:p>
          <w:p w14:paraId="741D4356"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IP Source guard</w:t>
            </w:r>
          </w:p>
          <w:p w14:paraId="21AD1CDA" w14:textId="77777777"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Ograniczanie przepustowości (rate limiting) na portach wyjściowych oraz ruchu wybranego poprzez ACL</w:t>
            </w:r>
          </w:p>
          <w:p w14:paraId="362BC87E" w14:textId="1ED8DFD4" w:rsidR="00231800" w:rsidRPr="006441DE" w:rsidRDefault="00231800">
            <w:pPr>
              <w:pStyle w:val="Default"/>
              <w:numPr>
                <w:ilvl w:val="0"/>
                <w:numId w:val="7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wykrywania periodycznego zaniku linku (Port-Flap). Musi istnieć możliwość zdefiniowania liczby zaniku linku w czasie określonego czasu oraz reakcji polegającej na wyłączeniu portu na stałe lub na wskazany czas. Zdarzenie musi być raportowane poprzez Trap SNMP i/lub Syslog.</w:t>
            </w:r>
          </w:p>
        </w:tc>
        <w:tc>
          <w:tcPr>
            <w:tcW w:w="1417" w:type="dxa"/>
          </w:tcPr>
          <w:p w14:paraId="48B7663C" w14:textId="77777777" w:rsidR="00231800" w:rsidRPr="006441DE" w:rsidRDefault="00231800" w:rsidP="002D076A">
            <w:pPr>
              <w:spacing w:after="200" w:line="276" w:lineRule="auto"/>
              <w:jc w:val="both"/>
              <w:rPr>
                <w:rFonts w:cstheme="minorHAnsi"/>
                <w:sz w:val="20"/>
              </w:rPr>
            </w:pPr>
          </w:p>
        </w:tc>
      </w:tr>
      <w:tr w:rsidR="00231800" w:rsidRPr="006441DE" w14:paraId="123B604D" w14:textId="77777777" w:rsidTr="002D076A">
        <w:trPr>
          <w:trHeight w:val="740"/>
        </w:trPr>
        <w:tc>
          <w:tcPr>
            <w:tcW w:w="562" w:type="dxa"/>
            <w:vAlign w:val="center"/>
          </w:tcPr>
          <w:p w14:paraId="49202651" w14:textId="77777777" w:rsidR="00231800" w:rsidRPr="006441DE" w:rsidRDefault="00231800" w:rsidP="002D076A">
            <w:pPr>
              <w:jc w:val="center"/>
              <w:rPr>
                <w:rFonts w:cstheme="minorHAnsi"/>
                <w:sz w:val="20"/>
              </w:rPr>
            </w:pPr>
            <w:r w:rsidRPr="006441DE">
              <w:rPr>
                <w:rFonts w:cstheme="minorHAnsi"/>
                <w:sz w:val="20"/>
              </w:rPr>
              <w:t>6</w:t>
            </w:r>
          </w:p>
        </w:tc>
        <w:tc>
          <w:tcPr>
            <w:tcW w:w="1276" w:type="dxa"/>
          </w:tcPr>
          <w:p w14:paraId="716ACCC3" w14:textId="77777777" w:rsidR="00231800" w:rsidRPr="006441DE" w:rsidRDefault="00231800" w:rsidP="002D076A">
            <w:pPr>
              <w:rPr>
                <w:rFonts w:cstheme="minorHAnsi"/>
                <w:sz w:val="20"/>
              </w:rPr>
            </w:pPr>
            <w:r w:rsidRPr="006441DE">
              <w:rPr>
                <w:rFonts w:cstheme="minorHAnsi"/>
                <w:sz w:val="20"/>
              </w:rPr>
              <w:t xml:space="preserve">Bezpieczeństwo sieciowe </w:t>
            </w:r>
          </w:p>
        </w:tc>
        <w:tc>
          <w:tcPr>
            <w:tcW w:w="5957" w:type="dxa"/>
          </w:tcPr>
          <w:p w14:paraId="3E1BC743" w14:textId="77777777" w:rsidR="00D17E84" w:rsidRPr="006441DE" w:rsidRDefault="00D17E84">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14:paraId="4AB8309A" w14:textId="77777777" w:rsidR="00D17E84" w:rsidRPr="006441DE" w:rsidRDefault="00D17E84">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redundancji routingu VRRP </w:t>
            </w:r>
          </w:p>
          <w:p w14:paraId="172D66EE" w14:textId="77777777" w:rsidR="00D17E84" w:rsidRPr="006441DE" w:rsidRDefault="00D17E84">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STP (Spinning Tree Protocol) IEEE 802.1D</w:t>
            </w:r>
          </w:p>
          <w:p w14:paraId="43D269EA" w14:textId="77777777" w:rsidR="00D17E84" w:rsidRPr="006441DE" w:rsidRDefault="00D17E84">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(Rapid Spanning Tree Protocol) IEEE 802.1w</w:t>
            </w:r>
          </w:p>
          <w:p w14:paraId="7A360B59" w14:textId="77777777" w:rsidR="00D17E84" w:rsidRPr="006441DE" w:rsidRDefault="00D17E84">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(Multiple Spanning Tree Protocol) IEEE 802.1s</w:t>
            </w:r>
          </w:p>
          <w:p w14:paraId="065E5144" w14:textId="77777777" w:rsidR="00D17E84" w:rsidRPr="006441DE" w:rsidRDefault="00D17E84">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14:paraId="6B6061F6" w14:textId="77777777" w:rsidR="00D17E84" w:rsidRPr="006441DE" w:rsidRDefault="00D17E84">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ERPS / G.8032</w:t>
            </w:r>
          </w:p>
          <w:p w14:paraId="6B9B0669" w14:textId="77777777" w:rsidR="00D17E84" w:rsidRPr="006441DE" w:rsidRDefault="00D17E84">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Obsuga Link Aggregation IEEE 802.3ad wraz z LACP - 128 grup po 8 portów</w:t>
            </w:r>
          </w:p>
          <w:p w14:paraId="3551E7A7" w14:textId="77777777" w:rsidR="00D17E84" w:rsidRPr="006441DE" w:rsidRDefault="00D17E84">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MLAG - połączenie link aggregation IEEE 802.3ad do dwóch niezależnych przełączników</w:t>
            </w:r>
          </w:p>
          <w:p w14:paraId="4C5C606D" w14:textId="17A60C6F" w:rsidR="00231800" w:rsidRPr="006441DE" w:rsidRDefault="00D17E84">
            <w:pPr>
              <w:pStyle w:val="Default"/>
              <w:numPr>
                <w:ilvl w:val="0"/>
                <w:numId w:val="7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tc>
        <w:tc>
          <w:tcPr>
            <w:tcW w:w="1417" w:type="dxa"/>
          </w:tcPr>
          <w:p w14:paraId="0EEC1702" w14:textId="77777777" w:rsidR="00231800" w:rsidRPr="006441DE" w:rsidRDefault="00231800" w:rsidP="002D076A">
            <w:pPr>
              <w:jc w:val="both"/>
              <w:rPr>
                <w:rFonts w:cstheme="minorHAnsi"/>
                <w:sz w:val="20"/>
              </w:rPr>
            </w:pPr>
          </w:p>
        </w:tc>
      </w:tr>
      <w:tr w:rsidR="00231800" w:rsidRPr="006441DE" w14:paraId="7A60F451" w14:textId="77777777" w:rsidTr="002D076A">
        <w:trPr>
          <w:trHeight w:val="735"/>
        </w:trPr>
        <w:tc>
          <w:tcPr>
            <w:tcW w:w="562" w:type="dxa"/>
            <w:vAlign w:val="center"/>
          </w:tcPr>
          <w:p w14:paraId="0AEA22C6" w14:textId="77777777" w:rsidR="00231800" w:rsidRPr="006441DE" w:rsidRDefault="00231800" w:rsidP="002D076A">
            <w:pPr>
              <w:jc w:val="center"/>
              <w:rPr>
                <w:rFonts w:cstheme="minorHAnsi"/>
                <w:sz w:val="20"/>
              </w:rPr>
            </w:pPr>
            <w:r w:rsidRPr="006441DE">
              <w:rPr>
                <w:rFonts w:cstheme="minorHAnsi"/>
                <w:sz w:val="20"/>
              </w:rPr>
              <w:t>7</w:t>
            </w:r>
          </w:p>
        </w:tc>
        <w:tc>
          <w:tcPr>
            <w:tcW w:w="1276" w:type="dxa"/>
          </w:tcPr>
          <w:p w14:paraId="5344AD44" w14:textId="77777777" w:rsidR="00231800" w:rsidRPr="006441DE" w:rsidRDefault="00231800" w:rsidP="002D076A">
            <w:pPr>
              <w:rPr>
                <w:rFonts w:cstheme="minorHAnsi"/>
                <w:sz w:val="20"/>
              </w:rPr>
            </w:pPr>
            <w:r w:rsidRPr="006441DE">
              <w:rPr>
                <w:rFonts w:cstheme="minorHAnsi"/>
                <w:sz w:val="20"/>
              </w:rPr>
              <w:t>Zarządzanie</w:t>
            </w:r>
          </w:p>
        </w:tc>
        <w:tc>
          <w:tcPr>
            <w:tcW w:w="5957" w:type="dxa"/>
          </w:tcPr>
          <w:p w14:paraId="046D7193"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SNTP lub NTP</w:t>
            </w:r>
          </w:p>
          <w:p w14:paraId="75AAD9C8"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14:paraId="3671D581"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przeglądarkę WWW – protokół http i https</w:t>
            </w:r>
          </w:p>
          <w:p w14:paraId="4818757A"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zarządzania przez protokół XML</w:t>
            </w:r>
          </w:p>
          <w:p w14:paraId="6D5FAB53"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14:paraId="0A3C7F79"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14:paraId="4DF30339"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14:paraId="7ECF795F"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Traceroute dla IPv4 / IPv6</w:t>
            </w:r>
          </w:p>
          <w:p w14:paraId="78701F47"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14:paraId="006CEB0C"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sFlow</w:t>
            </w:r>
          </w:p>
          <w:p w14:paraId="6D81CF66"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 min. 4 grupy: Status, History, Alarms, Events (RFC 1757)</w:t>
            </w:r>
          </w:p>
          <w:p w14:paraId="27FE640F" w14:textId="77777777" w:rsidR="00D17E84"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14:paraId="3706CD6E" w14:textId="091FC8E0" w:rsidR="00231800" w:rsidRPr="006441DE" w:rsidRDefault="00D17E84">
            <w:pPr>
              <w:pStyle w:val="Default"/>
              <w:numPr>
                <w:ilvl w:val="0"/>
                <w:numId w:val="7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autentykacji poprzez certyfikaty X509v3 dla protokołów SSH, Syslog oraz RADIUS</w:t>
            </w:r>
          </w:p>
        </w:tc>
        <w:tc>
          <w:tcPr>
            <w:tcW w:w="1417" w:type="dxa"/>
          </w:tcPr>
          <w:p w14:paraId="1B03C31D" w14:textId="77777777" w:rsidR="00231800" w:rsidRPr="006441DE" w:rsidRDefault="00231800" w:rsidP="002D076A">
            <w:pPr>
              <w:spacing w:after="200" w:line="276" w:lineRule="auto"/>
              <w:jc w:val="both"/>
              <w:rPr>
                <w:rFonts w:cstheme="minorHAnsi"/>
                <w:sz w:val="20"/>
              </w:rPr>
            </w:pPr>
          </w:p>
        </w:tc>
      </w:tr>
      <w:tr w:rsidR="00231800" w:rsidRPr="006441DE" w14:paraId="2E97DBEF" w14:textId="77777777" w:rsidTr="002D076A">
        <w:trPr>
          <w:trHeight w:val="420"/>
        </w:trPr>
        <w:tc>
          <w:tcPr>
            <w:tcW w:w="562" w:type="dxa"/>
            <w:vAlign w:val="center"/>
          </w:tcPr>
          <w:p w14:paraId="7489BDE2" w14:textId="77777777" w:rsidR="00231800" w:rsidRPr="006441DE" w:rsidRDefault="00231800" w:rsidP="002D076A">
            <w:pPr>
              <w:jc w:val="center"/>
              <w:rPr>
                <w:rFonts w:cstheme="minorHAnsi"/>
                <w:sz w:val="20"/>
              </w:rPr>
            </w:pPr>
            <w:r w:rsidRPr="006441DE">
              <w:rPr>
                <w:rFonts w:cstheme="minorHAnsi"/>
                <w:sz w:val="20"/>
              </w:rPr>
              <w:t>8</w:t>
            </w:r>
          </w:p>
        </w:tc>
        <w:tc>
          <w:tcPr>
            <w:tcW w:w="1276" w:type="dxa"/>
          </w:tcPr>
          <w:p w14:paraId="63468E0C" w14:textId="77777777" w:rsidR="00231800" w:rsidRPr="006441DE" w:rsidRDefault="00231800" w:rsidP="002D076A">
            <w:pPr>
              <w:rPr>
                <w:rFonts w:cstheme="minorHAnsi"/>
                <w:sz w:val="20"/>
              </w:rPr>
            </w:pPr>
            <w:r w:rsidRPr="006441DE">
              <w:rPr>
                <w:rFonts w:cstheme="minorHAnsi"/>
                <w:sz w:val="20"/>
              </w:rPr>
              <w:t xml:space="preserve">Inne </w:t>
            </w:r>
          </w:p>
        </w:tc>
        <w:tc>
          <w:tcPr>
            <w:tcW w:w="5957" w:type="dxa"/>
          </w:tcPr>
          <w:p w14:paraId="62E44127" w14:textId="77777777" w:rsidR="00D17E84" w:rsidRPr="006441DE" w:rsidRDefault="00D17E84">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Współpraca z systemem kontroli dostępu oferowanym przez producenta przełączników.</w:t>
            </w:r>
          </w:p>
          <w:p w14:paraId="69A46D6D" w14:textId="77777777" w:rsidR="00D17E84" w:rsidRPr="006441DE" w:rsidRDefault="00D17E84">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opcje 43, 60, 78 itp.)</w:t>
            </w:r>
          </w:p>
          <w:p w14:paraId="6406DCE4" w14:textId="77777777" w:rsidR="00D17E84" w:rsidRPr="006441DE" w:rsidRDefault="00D17E84">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skryptów CLI </w:t>
            </w:r>
          </w:p>
          <w:p w14:paraId="7654FF0D" w14:textId="77777777" w:rsidR="00D17E84" w:rsidRPr="006441DE" w:rsidRDefault="00D17E84">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TCL/Tk w skryptach CLI</w:t>
            </w:r>
          </w:p>
          <w:p w14:paraId="35C988F7" w14:textId="77777777" w:rsidR="00D17E84" w:rsidRPr="006441DE" w:rsidRDefault="00D17E84">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skryptów Python</w:t>
            </w:r>
          </w:p>
          <w:p w14:paraId="0F982D4C" w14:textId="77777777" w:rsidR="00D17E84" w:rsidRPr="006441DE" w:rsidRDefault="00D17E84">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edycji skyptów i ACL bezpośrednio na urządzeniu (system operacyjny musi zawierać edytor plików tekstowych)</w:t>
            </w:r>
          </w:p>
          <w:p w14:paraId="5C0E6D9C" w14:textId="77777777" w:rsidR="00D17E84" w:rsidRPr="006441DE" w:rsidRDefault="00D17E84">
            <w:pPr>
              <w:pStyle w:val="Default"/>
              <w:numPr>
                <w:ilvl w:val="0"/>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uruchamiania skryptów </w:t>
            </w:r>
          </w:p>
          <w:p w14:paraId="308FF1EF" w14:textId="77777777" w:rsidR="00D17E84" w:rsidRPr="006441DE" w:rsidRDefault="00D17E84">
            <w:pPr>
              <w:pStyle w:val="Default"/>
              <w:numPr>
                <w:ilvl w:val="1"/>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14:paraId="1D4125C2" w14:textId="77777777" w:rsidR="00D17E84" w:rsidRPr="006441DE" w:rsidRDefault="00D17E84">
            <w:pPr>
              <w:pStyle w:val="Default"/>
              <w:numPr>
                <w:ilvl w:val="1"/>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 określonym czasie lub co wskazany okres czasu</w:t>
            </w:r>
          </w:p>
          <w:p w14:paraId="0B38EADC" w14:textId="416E68EA" w:rsidR="00231800" w:rsidRPr="006441DE" w:rsidRDefault="00D17E84">
            <w:pPr>
              <w:pStyle w:val="Default"/>
              <w:numPr>
                <w:ilvl w:val="1"/>
                <w:numId w:val="79"/>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Na podstawie wpisów w logu systemowym </w:t>
            </w:r>
          </w:p>
        </w:tc>
        <w:tc>
          <w:tcPr>
            <w:tcW w:w="1417" w:type="dxa"/>
          </w:tcPr>
          <w:p w14:paraId="2196BB30" w14:textId="77777777" w:rsidR="00231800" w:rsidRPr="006441DE" w:rsidRDefault="00231800" w:rsidP="002D076A">
            <w:pPr>
              <w:spacing w:after="200" w:line="276" w:lineRule="auto"/>
              <w:jc w:val="both"/>
              <w:rPr>
                <w:rFonts w:cstheme="minorHAnsi"/>
                <w:sz w:val="20"/>
              </w:rPr>
            </w:pPr>
          </w:p>
        </w:tc>
      </w:tr>
    </w:tbl>
    <w:p w14:paraId="20012B1B"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39D0A962" w14:textId="0086CD70" w:rsidR="00D17E84" w:rsidRPr="006441DE" w:rsidRDefault="00D17E84">
      <w:pPr>
        <w:pStyle w:val="Nagwek1"/>
        <w:numPr>
          <w:ilvl w:val="0"/>
          <w:numId w:val="132"/>
        </w:numPr>
        <w:rPr>
          <w:rFonts w:asciiTheme="minorHAnsi" w:hAnsiTheme="minorHAnsi" w:cstheme="minorHAnsi"/>
          <w:b/>
          <w:bCs/>
        </w:rPr>
      </w:pPr>
      <w:r w:rsidRPr="006441DE">
        <w:rPr>
          <w:rFonts w:asciiTheme="minorHAnsi" w:hAnsiTheme="minorHAnsi" w:cstheme="minorHAnsi"/>
          <w:b/>
          <w:bCs/>
        </w:rPr>
        <w:t xml:space="preserve">Przełączniki typ 7 </w:t>
      </w:r>
    </w:p>
    <w:p w14:paraId="14FEF38A" w14:textId="77777777" w:rsidR="00D17E84" w:rsidRPr="006441DE" w:rsidRDefault="00D17E84" w:rsidP="00D17E84">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D17E84" w:rsidRPr="006441DE" w14:paraId="1CD87999"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1ADEE" w14:textId="77777777" w:rsidR="00D17E84" w:rsidRPr="006441DE" w:rsidRDefault="00D17E84" w:rsidP="002D076A">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E0A5129" w14:textId="77777777" w:rsidR="00D17E84" w:rsidRPr="006441DE" w:rsidRDefault="00D17E84" w:rsidP="002D076A">
            <w:pPr>
              <w:rPr>
                <w:rFonts w:cstheme="minorHAnsi"/>
                <w:b/>
                <w:sz w:val="20"/>
              </w:rPr>
            </w:pPr>
          </w:p>
        </w:tc>
      </w:tr>
      <w:tr w:rsidR="00D17E84" w:rsidRPr="006441DE" w14:paraId="78AC2BC8"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DA50B" w14:textId="77777777" w:rsidR="00D17E84" w:rsidRPr="006441DE" w:rsidRDefault="00D17E84" w:rsidP="002D076A">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1717543" w14:textId="77777777" w:rsidR="00D17E84" w:rsidRPr="006441DE" w:rsidRDefault="00D17E84" w:rsidP="002D076A">
            <w:pPr>
              <w:rPr>
                <w:rFonts w:cstheme="minorHAnsi"/>
                <w:b/>
                <w:sz w:val="20"/>
              </w:rPr>
            </w:pPr>
          </w:p>
        </w:tc>
      </w:tr>
      <w:tr w:rsidR="00D17E84" w:rsidRPr="006441DE" w14:paraId="10E3D645"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88A74" w14:textId="77777777" w:rsidR="00D17E84" w:rsidRPr="006441DE" w:rsidRDefault="00D17E84" w:rsidP="002D076A">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48842748" w14:textId="77777777" w:rsidR="00D17E84" w:rsidRPr="006441DE" w:rsidRDefault="00D17E84" w:rsidP="002D076A">
            <w:pPr>
              <w:rPr>
                <w:rFonts w:cstheme="minorHAnsi"/>
                <w:b/>
                <w:sz w:val="20"/>
              </w:rPr>
            </w:pPr>
          </w:p>
        </w:tc>
      </w:tr>
      <w:tr w:rsidR="00D17E84" w:rsidRPr="006441DE" w14:paraId="352B85A7"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FBF67" w14:textId="77777777" w:rsidR="00D17E84" w:rsidRPr="006441DE" w:rsidRDefault="00D17E84" w:rsidP="002D076A">
            <w:pPr>
              <w:jc w:val="center"/>
              <w:rPr>
                <w:rFonts w:cstheme="minorHAnsi"/>
                <w:b/>
                <w:sz w:val="20"/>
              </w:rPr>
            </w:pPr>
            <w:r w:rsidRPr="006441DE">
              <w:rPr>
                <w:rFonts w:cstheme="minorHAnsi"/>
                <w:b/>
                <w:sz w:val="20"/>
              </w:rPr>
              <w:t>Wyposażenie/licencje/</w:t>
            </w:r>
          </w:p>
          <w:p w14:paraId="7E7E9DF1" w14:textId="77777777" w:rsidR="00D17E84" w:rsidRPr="006441DE" w:rsidRDefault="00D17E84" w:rsidP="002D076A">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A7E2A59" w14:textId="77777777" w:rsidR="00D17E84" w:rsidRPr="006441DE" w:rsidRDefault="00D17E84" w:rsidP="002D076A">
            <w:pPr>
              <w:rPr>
                <w:rFonts w:cstheme="minorHAnsi"/>
                <w:b/>
                <w:sz w:val="20"/>
              </w:rPr>
            </w:pPr>
          </w:p>
        </w:tc>
      </w:tr>
    </w:tbl>
    <w:p w14:paraId="1380F83B" w14:textId="77777777" w:rsidR="000B13EB" w:rsidRPr="006441DE" w:rsidRDefault="000B13EB" w:rsidP="00D17E84">
      <w:pPr>
        <w:jc w:val="both"/>
        <w:rPr>
          <w:rFonts w:cstheme="minorHAnsi"/>
          <w:b/>
        </w:rPr>
      </w:pPr>
    </w:p>
    <w:p w14:paraId="61B33208" w14:textId="43BBB7A4" w:rsidR="00D17E84" w:rsidRPr="006441DE" w:rsidRDefault="00D17E84" w:rsidP="00D17E84">
      <w:pPr>
        <w:jc w:val="both"/>
        <w:rPr>
          <w:rFonts w:cstheme="minorHAnsi"/>
          <w:b/>
        </w:rPr>
      </w:pPr>
      <w:r w:rsidRPr="006441DE">
        <w:rPr>
          <w:rFonts w:cstheme="minorHAnsi"/>
          <w:b/>
        </w:rPr>
        <w:t>Wymagania Ogólne</w:t>
      </w:r>
    </w:p>
    <w:p w14:paraId="329338FF" w14:textId="4B7F8F0F" w:rsidR="00D17E84" w:rsidRPr="006441DE" w:rsidRDefault="00D17E84" w:rsidP="00D17E84">
      <w:pPr>
        <w:rPr>
          <w:rFonts w:cstheme="minorHAnsi"/>
        </w:rPr>
      </w:pPr>
      <w:r w:rsidRPr="006441DE">
        <w:rPr>
          <w:rFonts w:cstheme="minorHAnsi"/>
        </w:rPr>
        <w:t>Dostarczone przełączniki typ 7 muszą zapewniać wszystkie wymienione poniżej wymagania i funkcje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5957"/>
        <w:gridCol w:w="1417"/>
      </w:tblGrid>
      <w:tr w:rsidR="00D17E84" w:rsidRPr="006441DE" w14:paraId="4A581588" w14:textId="77777777" w:rsidTr="002D076A">
        <w:tc>
          <w:tcPr>
            <w:tcW w:w="562" w:type="dxa"/>
            <w:shd w:val="clear" w:color="auto" w:fill="D9D9D9" w:themeFill="background1" w:themeFillShade="D9"/>
            <w:vAlign w:val="center"/>
          </w:tcPr>
          <w:p w14:paraId="3A96F48F" w14:textId="77777777" w:rsidR="00D17E84" w:rsidRPr="006441DE" w:rsidRDefault="00D17E84" w:rsidP="002D076A">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14:paraId="4C30EB6A" w14:textId="77777777" w:rsidR="00D17E84" w:rsidRPr="006441DE" w:rsidRDefault="00D17E84" w:rsidP="002D076A">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14:paraId="7CA7BF05" w14:textId="081E3296" w:rsidR="00D17E84" w:rsidRPr="006441DE" w:rsidRDefault="00AF3AA3" w:rsidP="002D076A">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D17E84" w:rsidRPr="006441DE" w14:paraId="4FB6211A" w14:textId="77777777" w:rsidTr="002D076A">
        <w:trPr>
          <w:trHeight w:val="658"/>
        </w:trPr>
        <w:tc>
          <w:tcPr>
            <w:tcW w:w="562" w:type="dxa"/>
            <w:vAlign w:val="center"/>
          </w:tcPr>
          <w:p w14:paraId="303EDFD8" w14:textId="77777777" w:rsidR="00D17E84" w:rsidRPr="006441DE" w:rsidRDefault="00D17E84" w:rsidP="002D076A">
            <w:pPr>
              <w:jc w:val="center"/>
              <w:rPr>
                <w:rFonts w:cstheme="minorHAnsi"/>
                <w:sz w:val="20"/>
              </w:rPr>
            </w:pPr>
            <w:r w:rsidRPr="006441DE">
              <w:rPr>
                <w:rFonts w:cstheme="minorHAnsi"/>
                <w:sz w:val="20"/>
              </w:rPr>
              <w:t>1</w:t>
            </w:r>
          </w:p>
        </w:tc>
        <w:tc>
          <w:tcPr>
            <w:tcW w:w="1276" w:type="dxa"/>
          </w:tcPr>
          <w:p w14:paraId="771E2859" w14:textId="77777777" w:rsidR="00D17E84" w:rsidRPr="006441DE" w:rsidRDefault="00D17E84" w:rsidP="002D076A">
            <w:pPr>
              <w:rPr>
                <w:rFonts w:cstheme="minorHAnsi"/>
                <w:sz w:val="20"/>
              </w:rPr>
            </w:pPr>
            <w:r w:rsidRPr="006441DE">
              <w:rPr>
                <w:rFonts w:cstheme="minorHAnsi"/>
                <w:sz w:val="20"/>
              </w:rPr>
              <w:t xml:space="preserve">Wymagania </w:t>
            </w:r>
          </w:p>
          <w:p w14:paraId="5AFED817" w14:textId="77777777" w:rsidR="00D17E84" w:rsidRPr="006441DE" w:rsidRDefault="00D17E84" w:rsidP="002D076A">
            <w:pPr>
              <w:rPr>
                <w:rFonts w:cstheme="minorHAnsi"/>
                <w:sz w:val="20"/>
              </w:rPr>
            </w:pPr>
            <w:r w:rsidRPr="006441DE">
              <w:rPr>
                <w:rFonts w:cstheme="minorHAnsi"/>
                <w:sz w:val="20"/>
              </w:rPr>
              <w:t xml:space="preserve">podstawowe </w:t>
            </w:r>
          </w:p>
        </w:tc>
        <w:tc>
          <w:tcPr>
            <w:tcW w:w="5957" w:type="dxa"/>
          </w:tcPr>
          <w:p w14:paraId="6E3B455D"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Przełącznik posiadający 12 portów 10/100/1000BASE-T </w:t>
            </w:r>
          </w:p>
          <w:p w14:paraId="72E0F48C"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2  porty port 1G/10G SFP+, działające z prędkością 1/10 Gb/s</w:t>
            </w:r>
          </w:p>
          <w:p w14:paraId="3B129120"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Wysokość urządzenia 1U</w:t>
            </w:r>
          </w:p>
          <w:p w14:paraId="5256529D"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musi być wyposażony we wbudowany zasilacz AC 230V. Nie dopuszcza się stosowania zewnętrznego zasilacza</w:t>
            </w:r>
          </w:p>
          <w:p w14:paraId="54AC30A5"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Wydajności przełączania min. 104 Gb/s</w:t>
            </w:r>
          </w:p>
          <w:p w14:paraId="6CD2FB16"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Szybkość przełączania min. 77 Milionów pakietów na sekundę</w:t>
            </w:r>
          </w:p>
          <w:p w14:paraId="74F77054"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łączenia do 8 przełączników w stos z wydajnością 10 Gb/s za pomocą portów 10G SFP+ lub za pomocą dedykowanych połączeń stakujących. </w:t>
            </w:r>
          </w:p>
          <w:p w14:paraId="539D31BD"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Tablica MAC adresów min. 16k</w:t>
            </w:r>
          </w:p>
          <w:p w14:paraId="5089F6CD"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operacyjna: min. 1GB pamięci DRAM</w:t>
            </w:r>
          </w:p>
          <w:p w14:paraId="57CDF9D4"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Pamięć flash: min. 4GB pamięci Flash</w:t>
            </w:r>
          </w:p>
          <w:p w14:paraId="13F60E50"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IEEE 802.1Q – min. 4000</w:t>
            </w:r>
          </w:p>
          <w:p w14:paraId="618FD3CC"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sieci wirtualnych protokołowych IEEE 802.1v</w:t>
            </w:r>
          </w:p>
          <w:p w14:paraId="65BD36E9"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funkcjonalności Private VLAN - blokowanie ruchu pomiędzy klientami z umożliwieniem łączności do wspólnych zasobów sieci</w:t>
            </w:r>
          </w:p>
          <w:p w14:paraId="26F087E0"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Wsparcie dla ramek Jumbo Frames (min. 9198 bajtów)</w:t>
            </w:r>
          </w:p>
          <w:p w14:paraId="7499602F"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Q-in-Q IEEE 802.1ad</w:t>
            </w:r>
          </w:p>
          <w:p w14:paraId="3B0BD3AD"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Quality of Service</w:t>
            </w:r>
          </w:p>
          <w:p w14:paraId="4FC45D34" w14:textId="77777777" w:rsidR="00D17E84" w:rsidRPr="006441DE" w:rsidRDefault="00D17E84">
            <w:pPr>
              <w:pStyle w:val="Default"/>
              <w:numPr>
                <w:ilvl w:val="1"/>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ramach IEEE 802.1p</w:t>
            </w:r>
          </w:p>
          <w:p w14:paraId="3B386710" w14:textId="77777777" w:rsidR="00D17E84" w:rsidRPr="006441DE" w:rsidRDefault="00D17E84">
            <w:pPr>
              <w:pStyle w:val="Default"/>
              <w:numPr>
                <w:ilvl w:val="1"/>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Rozpoznawanie i realizacja priorytetów ustawionych w DiffServ</w:t>
            </w:r>
          </w:p>
          <w:p w14:paraId="7DD69C1D" w14:textId="77777777" w:rsidR="00D17E84" w:rsidRPr="006441DE" w:rsidRDefault="00D17E84">
            <w:pPr>
              <w:pStyle w:val="Default"/>
              <w:numPr>
                <w:ilvl w:val="1"/>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8 kolejek priorytetów na każdym porcie wyjściowym</w:t>
            </w:r>
          </w:p>
          <w:p w14:paraId="2D2FF36E" w14:textId="77777777" w:rsidR="00D17E84" w:rsidRPr="006441DE" w:rsidRDefault="00D17E84">
            <w:pPr>
              <w:pStyle w:val="Default"/>
              <w:numPr>
                <w:ilvl w:val="1"/>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Strict Priority</w:t>
            </w:r>
          </w:p>
          <w:p w14:paraId="239A9635" w14:textId="77777777" w:rsidR="00D17E84" w:rsidRPr="006441DE" w:rsidRDefault="00D17E84">
            <w:pPr>
              <w:pStyle w:val="Default"/>
              <w:numPr>
                <w:ilvl w:val="1"/>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kolejek Weighted Round Robin</w:t>
            </w:r>
          </w:p>
          <w:p w14:paraId="7C814186" w14:textId="77777777" w:rsidR="00D17E84" w:rsidRPr="006441DE" w:rsidRDefault="00D17E84">
            <w:pPr>
              <w:pStyle w:val="Default"/>
              <w:numPr>
                <w:ilvl w:val="1"/>
                <w:numId w:val="80"/>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w:t>
            </w:r>
            <w:r w:rsidRPr="006441DE">
              <w:rPr>
                <w:rFonts w:asciiTheme="minorHAnsi" w:hAnsiTheme="minorHAnsi" w:cstheme="minorHAnsi"/>
                <w:sz w:val="20"/>
                <w:szCs w:val="20"/>
                <w:lang w:val="en-US"/>
              </w:rPr>
              <w:t xml:space="preserve"> WRED (Weighted Random Early Detection)</w:t>
            </w:r>
          </w:p>
          <w:p w14:paraId="05BB9C75"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Link Layer Discovery Protocol LLDP IEEE 802.1AB</w:t>
            </w:r>
          </w:p>
          <w:p w14:paraId="096DE1D7"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LLDP Media Endpoint Discovery (LLDP-MED) </w:t>
            </w:r>
          </w:p>
          <w:p w14:paraId="577DA476"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CDPv2 z obsługą Voice VLAN</w:t>
            </w:r>
          </w:p>
          <w:p w14:paraId="0A1B14EB"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Przełącznik wyposażony w modularny system operacyjny z ochroną pamięci, procesów oraz zasobów procesora.</w:t>
            </w:r>
          </w:p>
          <w:p w14:paraId="4BFE2AE0"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DHCP Serwer i klient z możliwością definicji opcji (np. opcja 43, 60, 78 itp.)</w:t>
            </w:r>
          </w:p>
          <w:p w14:paraId="70BFB35B"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instalacji min. dwóch wersji oprogramowania - firmware</w:t>
            </w:r>
          </w:p>
          <w:p w14:paraId="05509E0D"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przechowywania min. kilkunastu wersji konfiguracji w plikach tekstowych w pamięci Flash</w:t>
            </w:r>
          </w:p>
          <w:p w14:paraId="00CC1319"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monitorowania zajętości CPU oraz pamięci</w:t>
            </w:r>
          </w:p>
          <w:p w14:paraId="3005464D" w14:textId="77777777"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Lokalna i zdalna możliwość monitoringu pakietów (Local and Remote Mirroring)</w:t>
            </w:r>
          </w:p>
          <w:p w14:paraId="05E07CFB" w14:textId="353093CF" w:rsidR="00D17E84" w:rsidRPr="006441DE" w:rsidRDefault="00D17E84">
            <w:pPr>
              <w:pStyle w:val="Default"/>
              <w:numPr>
                <w:ilvl w:val="0"/>
                <w:numId w:val="80"/>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Wbudowany dodatkowy port Fast Ethernet do zarządzania poza pasmem - out of band management.</w:t>
            </w:r>
          </w:p>
        </w:tc>
        <w:tc>
          <w:tcPr>
            <w:tcW w:w="1417" w:type="dxa"/>
          </w:tcPr>
          <w:p w14:paraId="1027535F" w14:textId="77777777" w:rsidR="00D17E84" w:rsidRPr="006441DE" w:rsidRDefault="00D17E84" w:rsidP="002D076A">
            <w:pPr>
              <w:spacing w:after="200" w:line="276" w:lineRule="auto"/>
              <w:jc w:val="both"/>
              <w:rPr>
                <w:rFonts w:cstheme="minorHAnsi"/>
                <w:sz w:val="20"/>
              </w:rPr>
            </w:pPr>
          </w:p>
        </w:tc>
      </w:tr>
      <w:tr w:rsidR="00D17E84" w:rsidRPr="006441DE" w14:paraId="16BE32BE" w14:textId="77777777" w:rsidTr="002D076A">
        <w:trPr>
          <w:trHeight w:val="956"/>
        </w:trPr>
        <w:tc>
          <w:tcPr>
            <w:tcW w:w="562" w:type="dxa"/>
            <w:vAlign w:val="center"/>
          </w:tcPr>
          <w:p w14:paraId="1920C820" w14:textId="77777777" w:rsidR="00D17E84" w:rsidRPr="006441DE" w:rsidRDefault="00D17E84" w:rsidP="002D076A">
            <w:pPr>
              <w:jc w:val="center"/>
              <w:rPr>
                <w:rFonts w:cstheme="minorHAnsi"/>
                <w:sz w:val="20"/>
              </w:rPr>
            </w:pPr>
            <w:r w:rsidRPr="006441DE">
              <w:rPr>
                <w:rFonts w:cstheme="minorHAnsi"/>
                <w:sz w:val="20"/>
              </w:rPr>
              <w:t>2</w:t>
            </w:r>
          </w:p>
        </w:tc>
        <w:tc>
          <w:tcPr>
            <w:tcW w:w="1276" w:type="dxa"/>
          </w:tcPr>
          <w:p w14:paraId="19AA39C3" w14:textId="77777777" w:rsidR="00D17E84" w:rsidRPr="006441DE" w:rsidRDefault="00D17E84" w:rsidP="002D076A">
            <w:pPr>
              <w:rPr>
                <w:rFonts w:cstheme="minorHAnsi"/>
                <w:sz w:val="20"/>
              </w:rPr>
            </w:pPr>
            <w:r w:rsidRPr="006441DE">
              <w:rPr>
                <w:rFonts w:cstheme="minorHAnsi"/>
                <w:sz w:val="20"/>
              </w:rPr>
              <w:t>Obsługa Routingu IPv4</w:t>
            </w:r>
          </w:p>
        </w:tc>
        <w:tc>
          <w:tcPr>
            <w:tcW w:w="5957" w:type="dxa"/>
          </w:tcPr>
          <w:p w14:paraId="7539708F" w14:textId="77777777" w:rsidR="00D17E84" w:rsidRPr="006441DE" w:rsidRDefault="00D17E84">
            <w:pPr>
              <w:pStyle w:val="Default"/>
              <w:numPr>
                <w:ilvl w:val="0"/>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IPv4 – forwarding</w:t>
            </w:r>
          </w:p>
          <w:p w14:paraId="37A005F3" w14:textId="77777777" w:rsidR="00D17E84" w:rsidRPr="006441DE" w:rsidRDefault="00D17E84">
            <w:pPr>
              <w:pStyle w:val="Default"/>
              <w:numPr>
                <w:ilvl w:val="0"/>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Pojemność tabeli routingu typowa dla przełącznika brzegowego min. 480 wpisów </w:t>
            </w:r>
          </w:p>
          <w:p w14:paraId="1111199E" w14:textId="77777777" w:rsidR="00D17E84" w:rsidRPr="006441DE" w:rsidRDefault="00D17E84">
            <w:pPr>
              <w:pStyle w:val="Default"/>
              <w:numPr>
                <w:ilvl w:val="0"/>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581069CF" w14:textId="77777777" w:rsidR="00D17E84" w:rsidRPr="006441DE" w:rsidRDefault="00D17E84">
            <w:pPr>
              <w:pStyle w:val="Default"/>
              <w:numPr>
                <w:ilvl w:val="0"/>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IPv4</w:t>
            </w:r>
          </w:p>
          <w:p w14:paraId="08B818DF" w14:textId="77777777" w:rsidR="00D17E84" w:rsidRPr="006441DE" w:rsidRDefault="00D17E84">
            <w:pPr>
              <w:pStyle w:val="Default"/>
              <w:numPr>
                <w:ilvl w:val="1"/>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RIPv1/v2</w:t>
            </w:r>
          </w:p>
          <w:p w14:paraId="131E201D" w14:textId="08548AFC" w:rsidR="00D17E84" w:rsidRPr="006441DE" w:rsidRDefault="00D17E84">
            <w:pPr>
              <w:pStyle w:val="Default"/>
              <w:numPr>
                <w:ilvl w:val="1"/>
                <w:numId w:val="81"/>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OSPFv2 – możliwość rozszerzenia przez licencję oprogramowania</w:t>
            </w:r>
          </w:p>
        </w:tc>
        <w:tc>
          <w:tcPr>
            <w:tcW w:w="1417" w:type="dxa"/>
          </w:tcPr>
          <w:p w14:paraId="05C2A19A" w14:textId="77777777" w:rsidR="00D17E84" w:rsidRPr="006441DE" w:rsidRDefault="00D17E84" w:rsidP="002D076A">
            <w:pPr>
              <w:spacing w:after="200" w:line="276" w:lineRule="auto"/>
              <w:jc w:val="both"/>
              <w:rPr>
                <w:rFonts w:cstheme="minorHAnsi"/>
                <w:sz w:val="20"/>
              </w:rPr>
            </w:pPr>
          </w:p>
        </w:tc>
      </w:tr>
      <w:tr w:rsidR="00D17E84" w:rsidRPr="006441DE" w14:paraId="799E007A" w14:textId="77777777" w:rsidTr="002D076A">
        <w:tc>
          <w:tcPr>
            <w:tcW w:w="562" w:type="dxa"/>
            <w:vAlign w:val="center"/>
          </w:tcPr>
          <w:p w14:paraId="19AD536E" w14:textId="77777777" w:rsidR="00D17E84" w:rsidRPr="006441DE" w:rsidRDefault="00D17E84" w:rsidP="002D076A">
            <w:pPr>
              <w:jc w:val="center"/>
              <w:rPr>
                <w:rFonts w:cstheme="minorHAnsi"/>
                <w:sz w:val="20"/>
              </w:rPr>
            </w:pPr>
            <w:r w:rsidRPr="006441DE">
              <w:rPr>
                <w:rFonts w:cstheme="minorHAnsi"/>
                <w:sz w:val="20"/>
              </w:rPr>
              <w:t>3</w:t>
            </w:r>
          </w:p>
        </w:tc>
        <w:tc>
          <w:tcPr>
            <w:tcW w:w="1276" w:type="dxa"/>
          </w:tcPr>
          <w:p w14:paraId="2966637A" w14:textId="77777777" w:rsidR="00D17E84" w:rsidRPr="006441DE" w:rsidRDefault="00D17E84" w:rsidP="002D076A">
            <w:pPr>
              <w:rPr>
                <w:rFonts w:cstheme="minorHAnsi"/>
                <w:sz w:val="20"/>
              </w:rPr>
            </w:pPr>
            <w:r w:rsidRPr="006441DE">
              <w:rPr>
                <w:rFonts w:cstheme="minorHAnsi"/>
                <w:sz w:val="20"/>
              </w:rPr>
              <w:t>Obsługa Routingu IPv6</w:t>
            </w:r>
          </w:p>
        </w:tc>
        <w:tc>
          <w:tcPr>
            <w:tcW w:w="5957" w:type="dxa"/>
          </w:tcPr>
          <w:p w14:paraId="4D36471C" w14:textId="77777777" w:rsidR="00D17E84" w:rsidRPr="006441DE" w:rsidRDefault="00D17E84">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Sprzętowa obsługa routingu IPv6 – forwarding</w:t>
            </w:r>
          </w:p>
          <w:p w14:paraId="3652CF12" w14:textId="77777777" w:rsidR="00D17E84" w:rsidRPr="006441DE" w:rsidRDefault="00D17E84">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Pojemność tabeli routingu typowa dla przełącznika brzegowego min. 240 wpisów</w:t>
            </w:r>
          </w:p>
          <w:p w14:paraId="21DEAD79" w14:textId="77777777" w:rsidR="00D17E84" w:rsidRPr="006441DE" w:rsidRDefault="00D17E84">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Routing statyczny</w:t>
            </w:r>
          </w:p>
          <w:p w14:paraId="76B1BCD1" w14:textId="77777777" w:rsidR="00D17E84" w:rsidRPr="006441DE" w:rsidRDefault="00D17E84">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routingu dynamicznego dla IPv6</w:t>
            </w:r>
          </w:p>
          <w:p w14:paraId="1BA5912B" w14:textId="77777777" w:rsidR="00D17E84" w:rsidRPr="006441DE" w:rsidRDefault="00D17E84">
            <w:pPr>
              <w:pStyle w:val="Default"/>
              <w:numPr>
                <w:ilvl w:val="1"/>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RIPng</w:t>
            </w:r>
          </w:p>
          <w:p w14:paraId="39BEE02F" w14:textId="77777777" w:rsidR="00D17E84" w:rsidRPr="006441DE" w:rsidRDefault="00D17E84">
            <w:pPr>
              <w:pStyle w:val="Default"/>
              <w:numPr>
                <w:ilvl w:val="1"/>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OSPF v3 – możliwość rozszerzenia przez licencję oprogramowania</w:t>
            </w:r>
          </w:p>
          <w:p w14:paraId="6AAB4270" w14:textId="77777777" w:rsidR="00D17E84" w:rsidRPr="006441DE" w:rsidRDefault="00D17E84">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MLDv1 (Multicast Listener Discovery version 1)</w:t>
            </w:r>
          </w:p>
          <w:p w14:paraId="13DD502C" w14:textId="5CCA693E" w:rsidR="00D17E84" w:rsidRPr="006441DE" w:rsidRDefault="00D17E84">
            <w:pPr>
              <w:pStyle w:val="Default"/>
              <w:numPr>
                <w:ilvl w:val="0"/>
                <w:numId w:val="82"/>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MLDv2 (Multicast Listener Discovery version 2)</w:t>
            </w:r>
          </w:p>
        </w:tc>
        <w:tc>
          <w:tcPr>
            <w:tcW w:w="1417" w:type="dxa"/>
          </w:tcPr>
          <w:p w14:paraId="2C5951A5" w14:textId="77777777" w:rsidR="00D17E84" w:rsidRPr="006441DE" w:rsidRDefault="00D17E84" w:rsidP="002D076A">
            <w:pPr>
              <w:spacing w:after="200" w:line="276" w:lineRule="auto"/>
              <w:jc w:val="both"/>
              <w:rPr>
                <w:rFonts w:cstheme="minorHAnsi"/>
                <w:sz w:val="20"/>
                <w:lang w:val="en-US"/>
              </w:rPr>
            </w:pPr>
          </w:p>
        </w:tc>
      </w:tr>
      <w:tr w:rsidR="00D17E84" w:rsidRPr="006441DE" w14:paraId="63EE2484" w14:textId="77777777" w:rsidTr="000B13EB">
        <w:trPr>
          <w:trHeight w:val="1044"/>
        </w:trPr>
        <w:tc>
          <w:tcPr>
            <w:tcW w:w="562" w:type="dxa"/>
            <w:vAlign w:val="center"/>
          </w:tcPr>
          <w:p w14:paraId="3D854AD9" w14:textId="77777777" w:rsidR="00D17E84" w:rsidRPr="006441DE" w:rsidRDefault="00D17E84" w:rsidP="002D076A">
            <w:pPr>
              <w:jc w:val="center"/>
              <w:rPr>
                <w:rFonts w:cstheme="minorHAnsi"/>
                <w:sz w:val="20"/>
              </w:rPr>
            </w:pPr>
            <w:r w:rsidRPr="006441DE">
              <w:rPr>
                <w:rFonts w:cstheme="minorHAnsi"/>
                <w:sz w:val="20"/>
              </w:rPr>
              <w:t>4</w:t>
            </w:r>
          </w:p>
        </w:tc>
        <w:tc>
          <w:tcPr>
            <w:tcW w:w="1276" w:type="dxa"/>
          </w:tcPr>
          <w:p w14:paraId="3D952A7E" w14:textId="77777777" w:rsidR="00D17E84" w:rsidRPr="006441DE" w:rsidRDefault="00D17E84" w:rsidP="002D076A">
            <w:pPr>
              <w:rPr>
                <w:rFonts w:cstheme="minorHAnsi"/>
                <w:sz w:val="20"/>
              </w:rPr>
            </w:pPr>
            <w:r w:rsidRPr="006441DE">
              <w:rPr>
                <w:rFonts w:cstheme="minorHAnsi"/>
                <w:sz w:val="20"/>
              </w:rPr>
              <w:t>Obsługa Multicastów</w:t>
            </w:r>
          </w:p>
        </w:tc>
        <w:tc>
          <w:tcPr>
            <w:tcW w:w="5957" w:type="dxa"/>
          </w:tcPr>
          <w:p w14:paraId="0C17E5DD" w14:textId="77777777" w:rsidR="00D17E84" w:rsidRPr="006441DE" w:rsidRDefault="00D17E84">
            <w:pPr>
              <w:pStyle w:val="Default"/>
              <w:numPr>
                <w:ilvl w:val="0"/>
                <w:numId w:val="8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Statyczne przyłączenie do grupy multicast</w:t>
            </w:r>
          </w:p>
          <w:p w14:paraId="0BDA0BAE" w14:textId="77777777" w:rsidR="00D17E84" w:rsidRPr="006441DE" w:rsidRDefault="00D17E84">
            <w:pPr>
              <w:pStyle w:val="Default"/>
              <w:numPr>
                <w:ilvl w:val="0"/>
                <w:numId w:val="8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Filtrowanie IGMP</w:t>
            </w:r>
          </w:p>
          <w:p w14:paraId="46FED51F" w14:textId="77777777" w:rsidR="00D17E84" w:rsidRPr="006441DE" w:rsidRDefault="00D17E84">
            <w:pPr>
              <w:pStyle w:val="Default"/>
              <w:numPr>
                <w:ilvl w:val="0"/>
                <w:numId w:val="8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Multicast VLAN Registration - MVR</w:t>
            </w:r>
          </w:p>
          <w:p w14:paraId="70617066" w14:textId="76E86DFA" w:rsidR="00D17E84" w:rsidRPr="006441DE" w:rsidRDefault="00D17E84">
            <w:pPr>
              <w:pStyle w:val="Default"/>
              <w:numPr>
                <w:ilvl w:val="0"/>
                <w:numId w:val="83"/>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IGMP v1/v2/v3 snooping </w:t>
            </w:r>
          </w:p>
        </w:tc>
        <w:tc>
          <w:tcPr>
            <w:tcW w:w="1417" w:type="dxa"/>
          </w:tcPr>
          <w:p w14:paraId="6521FCDA" w14:textId="77777777" w:rsidR="00D17E84" w:rsidRPr="006441DE" w:rsidRDefault="00D17E84" w:rsidP="002D076A">
            <w:pPr>
              <w:spacing w:after="200" w:line="276" w:lineRule="auto"/>
              <w:jc w:val="both"/>
              <w:rPr>
                <w:rFonts w:cstheme="minorHAnsi"/>
                <w:sz w:val="20"/>
              </w:rPr>
            </w:pPr>
            <w:r w:rsidRPr="006441DE">
              <w:rPr>
                <w:rFonts w:cstheme="minorHAnsi"/>
                <w:sz w:val="20"/>
              </w:rPr>
              <w:t>.</w:t>
            </w:r>
          </w:p>
        </w:tc>
      </w:tr>
      <w:tr w:rsidR="00D17E84" w:rsidRPr="006441DE" w14:paraId="08695650" w14:textId="77777777" w:rsidTr="002D076A">
        <w:trPr>
          <w:trHeight w:val="700"/>
        </w:trPr>
        <w:tc>
          <w:tcPr>
            <w:tcW w:w="562" w:type="dxa"/>
            <w:vAlign w:val="center"/>
          </w:tcPr>
          <w:p w14:paraId="41FBB651" w14:textId="77777777" w:rsidR="00D17E84" w:rsidRPr="006441DE" w:rsidRDefault="00D17E84" w:rsidP="002D076A">
            <w:pPr>
              <w:jc w:val="center"/>
              <w:rPr>
                <w:rFonts w:cstheme="minorHAnsi"/>
                <w:sz w:val="20"/>
              </w:rPr>
            </w:pPr>
            <w:r w:rsidRPr="006441DE">
              <w:rPr>
                <w:rFonts w:cstheme="minorHAnsi"/>
                <w:sz w:val="20"/>
              </w:rPr>
              <w:t>5</w:t>
            </w:r>
          </w:p>
        </w:tc>
        <w:tc>
          <w:tcPr>
            <w:tcW w:w="1276" w:type="dxa"/>
          </w:tcPr>
          <w:p w14:paraId="708E1D83" w14:textId="77777777" w:rsidR="00D17E84" w:rsidRPr="006441DE" w:rsidRDefault="00D17E84" w:rsidP="002D076A">
            <w:pPr>
              <w:rPr>
                <w:rFonts w:cstheme="minorHAnsi"/>
                <w:sz w:val="20"/>
              </w:rPr>
            </w:pPr>
            <w:r w:rsidRPr="006441DE">
              <w:rPr>
                <w:rFonts w:cstheme="minorHAnsi"/>
                <w:sz w:val="20"/>
              </w:rPr>
              <w:t xml:space="preserve">Bezpieczeństwo </w:t>
            </w:r>
          </w:p>
        </w:tc>
        <w:tc>
          <w:tcPr>
            <w:tcW w:w="5957" w:type="dxa"/>
          </w:tcPr>
          <w:p w14:paraId="2F07929F"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Network Login</w:t>
            </w:r>
          </w:p>
          <w:p w14:paraId="5090B8E0"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IEEE 802.1x </w:t>
            </w:r>
          </w:p>
          <w:p w14:paraId="5B113E6B"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Web-based Network Login </w:t>
            </w:r>
          </w:p>
          <w:p w14:paraId="3F946EEE"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MAC based Network Login</w:t>
            </w:r>
          </w:p>
          <w:p w14:paraId="3C70750E"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wielu klientów Network Login na jednym porcie (Multiple supplicants)</w:t>
            </w:r>
          </w:p>
          <w:p w14:paraId="414776B3"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integracji funkcjonalności Network Login z Microsoft NAP</w:t>
            </w:r>
          </w:p>
          <w:p w14:paraId="6DA177FB"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Przydział sieci VLAN, ACL/QoS podczas logowania Network Login – również dla wielu klientów na jednym porcie (np. jeden klient przydzielony do VLAN X, drugi klient przydzielony do sieci VLAN Y)</w:t>
            </w:r>
          </w:p>
          <w:p w14:paraId="6684D8E9"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Guest VLAN dla IEEE 802.1x</w:t>
            </w:r>
          </w:p>
          <w:p w14:paraId="11823EE2"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wymuszenia autoryzacji w celu zmiany autoryzacji (VLAN, ACL, QoS) bez konieczności wyłączania i włączania portu – CoA RFC 5176</w:t>
            </w:r>
          </w:p>
          <w:p w14:paraId="4CB32E94"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TACACS+ (RFC 1492)</w:t>
            </w:r>
          </w:p>
          <w:p w14:paraId="110ED2BD"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Authentication (RFC 2138)</w:t>
            </w:r>
          </w:p>
          <w:p w14:paraId="00B75084"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RADIUS Accounting (RFC 2139)</w:t>
            </w:r>
          </w:p>
          <w:p w14:paraId="13987FBE"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RADIUS and TACACS+ per-command Authentication</w:t>
            </w:r>
          </w:p>
          <w:p w14:paraId="5C6960CF"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Bezpieczeństwo MAC adresów</w:t>
            </w:r>
          </w:p>
          <w:p w14:paraId="51B3C0CC"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ograniczenie liczby MAC adresów na porcie</w:t>
            </w:r>
          </w:p>
          <w:p w14:paraId="77F8414D"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zatrzaśnięcie MAC adresu na porcie</w:t>
            </w:r>
          </w:p>
          <w:p w14:paraId="09EE1618"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wpisania statycznych MAC adresów na port/vlan</w:t>
            </w:r>
          </w:p>
          <w:p w14:paraId="0DD25896"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wyłączenia MAC learning</w:t>
            </w:r>
          </w:p>
          <w:p w14:paraId="599D1901"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SNMPv1/v2/v3</w:t>
            </w:r>
          </w:p>
          <w:p w14:paraId="7AD52323"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Klient SSH2</w:t>
            </w:r>
          </w:p>
          <w:p w14:paraId="5DB1E582"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Zabezpieczenie przełącznika przed atakami DoS </w:t>
            </w:r>
          </w:p>
          <w:p w14:paraId="0CBE865E"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Networks Ingress Filtering RFC 2267</w:t>
            </w:r>
          </w:p>
          <w:p w14:paraId="04358B56"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SYN Attack Protection</w:t>
            </w:r>
          </w:p>
          <w:p w14:paraId="152F04C9"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Zabezpieczenie CPU przełącznika poprzez ograniczenie ruchu do systemu zarządzania</w:t>
            </w:r>
          </w:p>
          <w:p w14:paraId="47D762BE"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Dwukierunkowe listy kontroli dostępu ACL pracujące na warstwie 2, 3 i 4 </w:t>
            </w:r>
          </w:p>
          <w:p w14:paraId="2CF3F70E"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MAC źródłowy i docelowy plus maska</w:t>
            </w:r>
          </w:p>
          <w:p w14:paraId="26599A5F"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Adres IP źródłowy i docelowy plus maska dla IPv4 oraz IPv6</w:t>
            </w:r>
          </w:p>
          <w:p w14:paraId="5683F086"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Protokół – np. UDP, TCP, ICMP, IGMP, OSPF, PIM, IPv6 itd.</w:t>
            </w:r>
          </w:p>
          <w:p w14:paraId="1EAF1F7F"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Numery portów źródłowych i docelowych TCP, UDP</w:t>
            </w:r>
          </w:p>
          <w:p w14:paraId="3F58044F"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Zakresy portów źródłowych i docelowych TCP, UDP</w:t>
            </w:r>
          </w:p>
          <w:p w14:paraId="2EAA14E1"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Identyfikator sieci VLAN – VLAN ID</w:t>
            </w:r>
          </w:p>
          <w:p w14:paraId="4DEFCED5"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Flagi TCP</w:t>
            </w:r>
          </w:p>
          <w:p w14:paraId="03DEAC15" w14:textId="77777777" w:rsidR="00D17E84" w:rsidRPr="006441DE" w:rsidRDefault="00D17E84">
            <w:pPr>
              <w:pStyle w:val="Default"/>
              <w:numPr>
                <w:ilvl w:val="1"/>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fragmentów</w:t>
            </w:r>
          </w:p>
          <w:p w14:paraId="107C47EC"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Dwukierunkowe listy kontroli dostępu ACL realizowane w sprzęcie bez zmniejszenia wydajności przełącznika</w:t>
            </w:r>
          </w:p>
          <w:p w14:paraId="0ADFD53F"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min. 1024 reguł na wejściu i 256 reguł na wyjściu.</w:t>
            </w:r>
          </w:p>
          <w:p w14:paraId="48048151"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zliczania pakietów lub bajtów trafiających do konkretnej ACL i w przypadku przekroczenia skonfigurowanych wartości podejmowania akcji np. blokowanie ruchu, przekierowanie do kolejki o niższym priorytecie, wysłanie trapu SNMP,  wysłanie informacji do serwera Syslog lub wykonanie komend CLI. – możliwość rozszerzenia przez licencję oprogramowania</w:t>
            </w:r>
          </w:p>
          <w:p w14:paraId="6FE1D970"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bezpiecznego transferu plików SCP/SFTP</w:t>
            </w:r>
          </w:p>
          <w:p w14:paraId="465F95CC"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DHCP Option 82</w:t>
            </w:r>
          </w:p>
          <w:p w14:paraId="5C02938A"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Gratuitous ARP Protection</w:t>
            </w:r>
          </w:p>
          <w:p w14:paraId="69E30C91"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Trusted DHCP Server</w:t>
            </w:r>
          </w:p>
          <w:p w14:paraId="4666050C"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DHCP Snooping</w:t>
            </w:r>
          </w:p>
          <w:p w14:paraId="52DC6630"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lang w:val="en-US"/>
              </w:rPr>
            </w:pPr>
            <w:r w:rsidRPr="006441DE">
              <w:rPr>
                <w:rFonts w:asciiTheme="minorHAnsi" w:hAnsiTheme="minorHAnsi" w:cstheme="minorHAnsi"/>
                <w:sz w:val="20"/>
                <w:szCs w:val="20"/>
              </w:rPr>
              <w:t>Obsługa IP Security</w:t>
            </w:r>
            <w:r w:rsidRPr="006441DE">
              <w:rPr>
                <w:rFonts w:asciiTheme="minorHAnsi" w:hAnsiTheme="minorHAnsi" w:cstheme="minorHAnsi"/>
                <w:sz w:val="20"/>
                <w:szCs w:val="20"/>
                <w:lang w:val="en-US"/>
              </w:rPr>
              <w:t xml:space="preserve"> - DHCP Secured ARP/ARP Validation</w:t>
            </w:r>
          </w:p>
          <w:p w14:paraId="6C492E8E"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IP Security – IP Source Guard</w:t>
            </w:r>
          </w:p>
          <w:p w14:paraId="4E8BE5BC" w14:textId="77777777"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Ograniczanie przepustowości (rate limiting) na portach wyjściowych z kwantem 8 kb/s </w:t>
            </w:r>
          </w:p>
          <w:p w14:paraId="7F81F65C" w14:textId="363E1AE3" w:rsidR="00D17E84" w:rsidRPr="006441DE" w:rsidRDefault="00D17E84">
            <w:pPr>
              <w:pStyle w:val="Default"/>
              <w:numPr>
                <w:ilvl w:val="0"/>
                <w:numId w:val="84"/>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wykrywania periodycznego zaniku linku (Port-Flap). Musi istnieć możliwość zdefiniowania liczby zaniku linku w czasie określonego czasu oraz reakcji polegającej na wyłączeniu portu na stałe lub na wskazany czas. Zdarzenie musi być raportowane poprzez Trap SNMP i/lub Syslog.</w:t>
            </w:r>
          </w:p>
        </w:tc>
        <w:tc>
          <w:tcPr>
            <w:tcW w:w="1417" w:type="dxa"/>
          </w:tcPr>
          <w:p w14:paraId="37D52E98" w14:textId="77777777" w:rsidR="00D17E84" w:rsidRPr="006441DE" w:rsidRDefault="00D17E84" w:rsidP="002D076A">
            <w:pPr>
              <w:spacing w:after="200" w:line="276" w:lineRule="auto"/>
              <w:jc w:val="both"/>
              <w:rPr>
                <w:rFonts w:cstheme="minorHAnsi"/>
                <w:sz w:val="20"/>
              </w:rPr>
            </w:pPr>
          </w:p>
        </w:tc>
      </w:tr>
      <w:tr w:rsidR="00D17E84" w:rsidRPr="006441DE" w14:paraId="444CC14B" w14:textId="77777777" w:rsidTr="002D076A">
        <w:trPr>
          <w:trHeight w:val="740"/>
        </w:trPr>
        <w:tc>
          <w:tcPr>
            <w:tcW w:w="562" w:type="dxa"/>
            <w:vAlign w:val="center"/>
          </w:tcPr>
          <w:p w14:paraId="4C20ED6A" w14:textId="77777777" w:rsidR="00D17E84" w:rsidRPr="006441DE" w:rsidRDefault="00D17E84" w:rsidP="002D076A">
            <w:pPr>
              <w:jc w:val="center"/>
              <w:rPr>
                <w:rFonts w:cstheme="minorHAnsi"/>
                <w:sz w:val="20"/>
              </w:rPr>
            </w:pPr>
            <w:r w:rsidRPr="006441DE">
              <w:rPr>
                <w:rFonts w:cstheme="minorHAnsi"/>
                <w:sz w:val="20"/>
              </w:rPr>
              <w:t>6</w:t>
            </w:r>
          </w:p>
        </w:tc>
        <w:tc>
          <w:tcPr>
            <w:tcW w:w="1276" w:type="dxa"/>
          </w:tcPr>
          <w:p w14:paraId="2640D7BF" w14:textId="77777777" w:rsidR="00D17E84" w:rsidRPr="006441DE" w:rsidRDefault="00D17E84" w:rsidP="002D076A">
            <w:pPr>
              <w:rPr>
                <w:rFonts w:cstheme="minorHAnsi"/>
                <w:sz w:val="20"/>
              </w:rPr>
            </w:pPr>
            <w:r w:rsidRPr="006441DE">
              <w:rPr>
                <w:rFonts w:cstheme="minorHAnsi"/>
                <w:sz w:val="20"/>
              </w:rPr>
              <w:t xml:space="preserve">Bezpieczeństwo sieciowe </w:t>
            </w:r>
          </w:p>
        </w:tc>
        <w:tc>
          <w:tcPr>
            <w:tcW w:w="5957" w:type="dxa"/>
          </w:tcPr>
          <w:p w14:paraId="6E96E7AA" w14:textId="77777777"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konfiguracji portu głównego i zapasowego</w:t>
            </w:r>
          </w:p>
          <w:p w14:paraId="2E424AA9" w14:textId="77777777"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redundancji routingu VRRP (RFC 2338) - możliwość rozszerzenia przez licencję oprogramowania</w:t>
            </w:r>
          </w:p>
          <w:p w14:paraId="4037106F" w14:textId="77777777"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STP (Spinning Tree Protocol) IEEE 802.1D</w:t>
            </w:r>
          </w:p>
          <w:p w14:paraId="1B7E4067" w14:textId="77777777"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RSTP (Rapid Spanning Tree Protocol) IEEE 802.1w</w:t>
            </w:r>
          </w:p>
          <w:p w14:paraId="55796D3C" w14:textId="77777777"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MSTP (Multiple Spanning Tree Protocol) IEEE 802.1s</w:t>
            </w:r>
          </w:p>
          <w:p w14:paraId="2E606B05" w14:textId="77777777"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PVST+</w:t>
            </w:r>
          </w:p>
          <w:p w14:paraId="43F65896" w14:textId="77777777"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EAPS (Ethernet Automatic Protection Switching) RFC 3619</w:t>
            </w:r>
          </w:p>
          <w:p w14:paraId="5CB14E0E" w14:textId="77777777"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Obsługa ERPS / G.8032 </w:t>
            </w:r>
          </w:p>
          <w:p w14:paraId="190C4794" w14:textId="77777777"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Link Aggregation IEEE 802.3ad wraz z LACP – 128 grup po 8 portów. Możliwość konfiguracji połączenia Link Aggregation z różnych przełączników w stosie.</w:t>
            </w:r>
          </w:p>
          <w:p w14:paraId="0722C01A" w14:textId="77777777"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MLAG - połączenie Link Aggregation do dwóch  niezależnych przełączników.</w:t>
            </w:r>
          </w:p>
          <w:p w14:paraId="5B3055EC" w14:textId="77777777"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LACP w ramach MLAG</w:t>
            </w:r>
          </w:p>
          <w:p w14:paraId="43BA642E" w14:textId="4D1694EB" w:rsidR="00D17E84" w:rsidRPr="006441DE" w:rsidRDefault="00D17E84">
            <w:pPr>
              <w:pStyle w:val="Default"/>
              <w:numPr>
                <w:ilvl w:val="0"/>
                <w:numId w:val="85"/>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MVRP w ramach MLAG</w:t>
            </w:r>
          </w:p>
        </w:tc>
        <w:tc>
          <w:tcPr>
            <w:tcW w:w="1417" w:type="dxa"/>
          </w:tcPr>
          <w:p w14:paraId="60A21000" w14:textId="77777777" w:rsidR="00D17E84" w:rsidRPr="006441DE" w:rsidRDefault="00D17E84" w:rsidP="002D076A">
            <w:pPr>
              <w:jc w:val="both"/>
              <w:rPr>
                <w:rFonts w:cstheme="minorHAnsi"/>
                <w:sz w:val="20"/>
              </w:rPr>
            </w:pPr>
          </w:p>
        </w:tc>
      </w:tr>
      <w:tr w:rsidR="00D17E84" w:rsidRPr="006441DE" w14:paraId="44C44F94" w14:textId="77777777" w:rsidTr="002D076A">
        <w:trPr>
          <w:trHeight w:val="735"/>
        </w:trPr>
        <w:tc>
          <w:tcPr>
            <w:tcW w:w="562" w:type="dxa"/>
            <w:vAlign w:val="center"/>
          </w:tcPr>
          <w:p w14:paraId="4FA0264C" w14:textId="77777777" w:rsidR="00D17E84" w:rsidRPr="006441DE" w:rsidRDefault="00D17E84" w:rsidP="002D076A">
            <w:pPr>
              <w:jc w:val="center"/>
              <w:rPr>
                <w:rFonts w:cstheme="minorHAnsi"/>
                <w:sz w:val="20"/>
              </w:rPr>
            </w:pPr>
            <w:r w:rsidRPr="006441DE">
              <w:rPr>
                <w:rFonts w:cstheme="minorHAnsi"/>
                <w:sz w:val="20"/>
              </w:rPr>
              <w:t>7</w:t>
            </w:r>
          </w:p>
        </w:tc>
        <w:tc>
          <w:tcPr>
            <w:tcW w:w="1276" w:type="dxa"/>
          </w:tcPr>
          <w:p w14:paraId="4DEA1976" w14:textId="77777777" w:rsidR="00D17E84" w:rsidRPr="006441DE" w:rsidRDefault="00D17E84" w:rsidP="002D076A">
            <w:pPr>
              <w:rPr>
                <w:rFonts w:cstheme="minorHAnsi"/>
                <w:sz w:val="20"/>
              </w:rPr>
            </w:pPr>
            <w:r w:rsidRPr="006441DE">
              <w:rPr>
                <w:rFonts w:cstheme="minorHAnsi"/>
                <w:sz w:val="20"/>
              </w:rPr>
              <w:t>Zarządzanie</w:t>
            </w:r>
          </w:p>
        </w:tc>
        <w:tc>
          <w:tcPr>
            <w:tcW w:w="5957" w:type="dxa"/>
          </w:tcPr>
          <w:p w14:paraId="5ABC4845"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SNTP (Simple Network Time Protocol)</w:t>
            </w:r>
          </w:p>
          <w:p w14:paraId="042D753C"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synchronizacji czasu NTP</w:t>
            </w:r>
          </w:p>
          <w:p w14:paraId="5EF73412"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SNMP v1/v2/v3</w:t>
            </w:r>
          </w:p>
          <w:p w14:paraId="4C9575FF"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Zarządzanie przez przeglądarkę WWW – protokół  http i https</w:t>
            </w:r>
          </w:p>
          <w:p w14:paraId="1CDCA137"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Telnet Serwer/Klient dla IPv4 / IPv6</w:t>
            </w:r>
          </w:p>
          <w:p w14:paraId="57216BD5"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SSH2 Serwer/Klient dla IPv4 / IPv6</w:t>
            </w:r>
          </w:p>
          <w:p w14:paraId="3832B4B4"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Ping dla IPv4 / IPv6</w:t>
            </w:r>
          </w:p>
          <w:p w14:paraId="0C4B2D91"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Traceroute dla IPv4 / IPv6</w:t>
            </w:r>
          </w:p>
          <w:p w14:paraId="3B1FD4CA"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SYSLOG z możliwością definiowania wielu serwerów</w:t>
            </w:r>
          </w:p>
          <w:p w14:paraId="4F331D4D"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Sprzętowa obsługa sFlow </w:t>
            </w:r>
          </w:p>
          <w:p w14:paraId="76F7FD98"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 min. 4 grupy: Status, History, Alarms, Events (RFC 1757)</w:t>
            </w:r>
          </w:p>
          <w:p w14:paraId="22C89C44" w14:textId="77777777"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RMON2 (RFC 2021)</w:t>
            </w:r>
          </w:p>
          <w:p w14:paraId="718B39C6" w14:textId="12ECB00F" w:rsidR="00D17E84" w:rsidRPr="006441DE" w:rsidRDefault="00D17E84">
            <w:pPr>
              <w:pStyle w:val="Default"/>
              <w:numPr>
                <w:ilvl w:val="0"/>
                <w:numId w:val="86"/>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autentykacji poprzez certyfikaty X509v3 dla protokołów SSH, SYSLOG oraz RADIUS</w:t>
            </w:r>
          </w:p>
        </w:tc>
        <w:tc>
          <w:tcPr>
            <w:tcW w:w="1417" w:type="dxa"/>
          </w:tcPr>
          <w:p w14:paraId="05345C44" w14:textId="77777777" w:rsidR="00D17E84" w:rsidRPr="006441DE" w:rsidRDefault="00D17E84" w:rsidP="002D076A">
            <w:pPr>
              <w:spacing w:after="200" w:line="276" w:lineRule="auto"/>
              <w:jc w:val="both"/>
              <w:rPr>
                <w:rFonts w:cstheme="minorHAnsi"/>
                <w:sz w:val="20"/>
              </w:rPr>
            </w:pPr>
          </w:p>
        </w:tc>
      </w:tr>
      <w:tr w:rsidR="00D17E84" w:rsidRPr="006441DE" w14:paraId="10832BA9" w14:textId="77777777" w:rsidTr="002D076A">
        <w:trPr>
          <w:trHeight w:val="420"/>
        </w:trPr>
        <w:tc>
          <w:tcPr>
            <w:tcW w:w="562" w:type="dxa"/>
            <w:vAlign w:val="center"/>
          </w:tcPr>
          <w:p w14:paraId="3A2DC76B" w14:textId="77777777" w:rsidR="00D17E84" w:rsidRPr="006441DE" w:rsidRDefault="00D17E84" w:rsidP="002D076A">
            <w:pPr>
              <w:jc w:val="center"/>
              <w:rPr>
                <w:rFonts w:cstheme="minorHAnsi"/>
                <w:sz w:val="20"/>
              </w:rPr>
            </w:pPr>
            <w:r w:rsidRPr="006441DE">
              <w:rPr>
                <w:rFonts w:cstheme="minorHAnsi"/>
                <w:sz w:val="20"/>
              </w:rPr>
              <w:t>8</w:t>
            </w:r>
          </w:p>
        </w:tc>
        <w:tc>
          <w:tcPr>
            <w:tcW w:w="1276" w:type="dxa"/>
          </w:tcPr>
          <w:p w14:paraId="094827DF" w14:textId="77777777" w:rsidR="00D17E84" w:rsidRPr="006441DE" w:rsidRDefault="00D17E84" w:rsidP="002D076A">
            <w:pPr>
              <w:rPr>
                <w:rFonts w:cstheme="minorHAnsi"/>
                <w:sz w:val="20"/>
              </w:rPr>
            </w:pPr>
            <w:r w:rsidRPr="006441DE">
              <w:rPr>
                <w:rFonts w:cstheme="minorHAnsi"/>
                <w:sz w:val="20"/>
              </w:rPr>
              <w:t xml:space="preserve">Inne </w:t>
            </w:r>
          </w:p>
        </w:tc>
        <w:tc>
          <w:tcPr>
            <w:tcW w:w="5957" w:type="dxa"/>
          </w:tcPr>
          <w:p w14:paraId="5DE5C6F3" w14:textId="77777777" w:rsidR="00D17E84" w:rsidRPr="006441DE" w:rsidRDefault="00D17E84">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skryptów CLI</w:t>
            </w:r>
          </w:p>
          <w:p w14:paraId="530E333D" w14:textId="77777777" w:rsidR="00D17E84" w:rsidRPr="006441DE" w:rsidRDefault="00D17E84">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funkcji TCL/Tk w skryptach CLI</w:t>
            </w:r>
          </w:p>
          <w:p w14:paraId="62D098A1" w14:textId="77777777" w:rsidR="00D17E84" w:rsidRPr="006441DE" w:rsidRDefault="00D17E84">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Obsługa skryptów Python</w:t>
            </w:r>
          </w:p>
          <w:p w14:paraId="777C40C9" w14:textId="77777777" w:rsidR="00D17E84" w:rsidRPr="006441DE" w:rsidRDefault="00D17E84">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edycji skyptów i ACL bezpośrednio na urządzeniu (system operacyjny musi zawierać edytor plików tekstowych)</w:t>
            </w:r>
          </w:p>
          <w:p w14:paraId="74CE593A" w14:textId="77777777" w:rsidR="00D17E84" w:rsidRPr="006441DE" w:rsidRDefault="00D17E84">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Wsparcie dla OpenFlow – poprzez rozszerzenie licencji </w:t>
            </w:r>
          </w:p>
          <w:p w14:paraId="2B41E9CD" w14:textId="77777777" w:rsidR="00D17E84" w:rsidRPr="006441DE" w:rsidRDefault="00D17E84">
            <w:pPr>
              <w:pStyle w:val="Default"/>
              <w:numPr>
                <w:ilvl w:val="0"/>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Możliwość uruchamiania skryptów </w:t>
            </w:r>
          </w:p>
          <w:p w14:paraId="1AB32E53" w14:textId="77777777" w:rsidR="00D17E84" w:rsidRPr="006441DE" w:rsidRDefault="00D17E84">
            <w:pPr>
              <w:pStyle w:val="Default"/>
              <w:numPr>
                <w:ilvl w:val="1"/>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Ręcznie</w:t>
            </w:r>
          </w:p>
          <w:p w14:paraId="6704D940" w14:textId="77777777" w:rsidR="00D17E84" w:rsidRPr="006441DE" w:rsidRDefault="00D17E84">
            <w:pPr>
              <w:pStyle w:val="Default"/>
              <w:numPr>
                <w:ilvl w:val="1"/>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O określonym czasie lub co wskazany okres czasu </w:t>
            </w:r>
          </w:p>
          <w:p w14:paraId="469BA3D4" w14:textId="4ECE3D16" w:rsidR="00D17E84" w:rsidRPr="006441DE" w:rsidRDefault="00D17E84">
            <w:pPr>
              <w:pStyle w:val="Default"/>
              <w:numPr>
                <w:ilvl w:val="1"/>
                <w:numId w:val="87"/>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Na podstawie wpisów w logu systemowym </w:t>
            </w:r>
          </w:p>
        </w:tc>
        <w:tc>
          <w:tcPr>
            <w:tcW w:w="1417" w:type="dxa"/>
          </w:tcPr>
          <w:p w14:paraId="5BE8E417" w14:textId="77777777" w:rsidR="00D17E84" w:rsidRPr="006441DE" w:rsidRDefault="00D17E84" w:rsidP="002D076A">
            <w:pPr>
              <w:spacing w:after="200" w:line="276" w:lineRule="auto"/>
              <w:jc w:val="both"/>
              <w:rPr>
                <w:rFonts w:cstheme="minorHAnsi"/>
                <w:sz w:val="20"/>
              </w:rPr>
            </w:pPr>
          </w:p>
        </w:tc>
      </w:tr>
    </w:tbl>
    <w:p w14:paraId="3BC51572"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2A2BC537" w14:textId="112308BD" w:rsidR="00D17E84" w:rsidRPr="006441DE" w:rsidRDefault="00D17E84">
      <w:pPr>
        <w:pStyle w:val="Nagwek1"/>
        <w:numPr>
          <w:ilvl w:val="0"/>
          <w:numId w:val="132"/>
        </w:numPr>
        <w:rPr>
          <w:rFonts w:asciiTheme="minorHAnsi" w:hAnsiTheme="minorHAnsi" w:cstheme="minorHAnsi"/>
          <w:b/>
          <w:bCs/>
        </w:rPr>
      </w:pPr>
      <w:r w:rsidRPr="006441DE">
        <w:rPr>
          <w:rFonts w:asciiTheme="minorHAnsi" w:hAnsiTheme="minorHAnsi" w:cstheme="minorHAnsi"/>
          <w:b/>
          <w:bCs/>
        </w:rPr>
        <w:t xml:space="preserve">Przełączniki  typ 8 </w:t>
      </w:r>
    </w:p>
    <w:p w14:paraId="6C39AA8A" w14:textId="77777777" w:rsidR="00D17E84" w:rsidRPr="006441DE" w:rsidRDefault="00D17E84" w:rsidP="00D17E84">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D17E84" w:rsidRPr="006441DE" w14:paraId="4825AC50"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06EFC" w14:textId="77777777" w:rsidR="00D17E84" w:rsidRPr="006441DE" w:rsidRDefault="00D17E84" w:rsidP="002D076A">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7BEA751" w14:textId="77777777" w:rsidR="00D17E84" w:rsidRPr="006441DE" w:rsidRDefault="00D17E84" w:rsidP="002D076A">
            <w:pPr>
              <w:rPr>
                <w:rFonts w:cstheme="minorHAnsi"/>
                <w:b/>
                <w:sz w:val="20"/>
              </w:rPr>
            </w:pPr>
          </w:p>
        </w:tc>
      </w:tr>
      <w:tr w:rsidR="00D17E84" w:rsidRPr="006441DE" w14:paraId="3C838FE1"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04364" w14:textId="77777777" w:rsidR="00D17E84" w:rsidRPr="006441DE" w:rsidRDefault="00D17E84" w:rsidP="002D076A">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A36345C" w14:textId="77777777" w:rsidR="00D17E84" w:rsidRPr="006441DE" w:rsidRDefault="00D17E84" w:rsidP="002D076A">
            <w:pPr>
              <w:rPr>
                <w:rFonts w:cstheme="minorHAnsi"/>
                <w:b/>
                <w:sz w:val="20"/>
              </w:rPr>
            </w:pPr>
          </w:p>
        </w:tc>
      </w:tr>
      <w:tr w:rsidR="00D17E84" w:rsidRPr="006441DE" w14:paraId="61EC3F3A"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37824" w14:textId="77777777" w:rsidR="00D17E84" w:rsidRPr="006441DE" w:rsidRDefault="00D17E84" w:rsidP="002D076A">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794C8E8" w14:textId="77777777" w:rsidR="00D17E84" w:rsidRPr="006441DE" w:rsidRDefault="00D17E84" w:rsidP="002D076A">
            <w:pPr>
              <w:rPr>
                <w:rFonts w:cstheme="minorHAnsi"/>
                <w:b/>
                <w:sz w:val="20"/>
              </w:rPr>
            </w:pPr>
          </w:p>
        </w:tc>
      </w:tr>
      <w:tr w:rsidR="00D17E84" w:rsidRPr="006441DE" w14:paraId="7C02A10E"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270D5" w14:textId="77777777" w:rsidR="00D17E84" w:rsidRPr="006441DE" w:rsidRDefault="00D17E84" w:rsidP="002D076A">
            <w:pPr>
              <w:jc w:val="center"/>
              <w:rPr>
                <w:rFonts w:cstheme="minorHAnsi"/>
                <w:b/>
                <w:sz w:val="20"/>
              </w:rPr>
            </w:pPr>
            <w:r w:rsidRPr="006441DE">
              <w:rPr>
                <w:rFonts w:cstheme="minorHAnsi"/>
                <w:b/>
                <w:sz w:val="20"/>
              </w:rPr>
              <w:t>Wyposażenie/licencje/</w:t>
            </w:r>
          </w:p>
          <w:p w14:paraId="72EF7045" w14:textId="77777777" w:rsidR="00D17E84" w:rsidRPr="006441DE" w:rsidRDefault="00D17E84" w:rsidP="002D076A">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6B2FF8D" w14:textId="77777777" w:rsidR="00D17E84" w:rsidRPr="006441DE" w:rsidRDefault="00D17E84" w:rsidP="002D076A">
            <w:pPr>
              <w:rPr>
                <w:rFonts w:cstheme="minorHAnsi"/>
                <w:b/>
                <w:sz w:val="20"/>
              </w:rPr>
            </w:pPr>
          </w:p>
        </w:tc>
      </w:tr>
    </w:tbl>
    <w:p w14:paraId="7CC10490" w14:textId="77777777" w:rsidR="000B13EB" w:rsidRPr="006441DE" w:rsidRDefault="000B13EB" w:rsidP="00D17E84">
      <w:pPr>
        <w:jc w:val="both"/>
        <w:rPr>
          <w:rFonts w:cstheme="minorHAnsi"/>
          <w:b/>
        </w:rPr>
      </w:pPr>
    </w:p>
    <w:p w14:paraId="0BE99851" w14:textId="590A5739" w:rsidR="00D17E84" w:rsidRPr="006441DE" w:rsidRDefault="00D17E84" w:rsidP="00D17E84">
      <w:pPr>
        <w:jc w:val="both"/>
        <w:rPr>
          <w:rFonts w:cstheme="minorHAnsi"/>
          <w:b/>
        </w:rPr>
      </w:pPr>
      <w:r w:rsidRPr="006441DE">
        <w:rPr>
          <w:rFonts w:cstheme="minorHAnsi"/>
          <w:b/>
        </w:rPr>
        <w:t>Wymagania Ogólne</w:t>
      </w:r>
    </w:p>
    <w:p w14:paraId="1B850337" w14:textId="5C90C07E" w:rsidR="00D17E84" w:rsidRPr="006441DE" w:rsidRDefault="00D17E84" w:rsidP="00D17E84">
      <w:pPr>
        <w:rPr>
          <w:rFonts w:cstheme="minorHAnsi"/>
        </w:rPr>
      </w:pPr>
      <w:r w:rsidRPr="006441DE">
        <w:rPr>
          <w:rFonts w:cstheme="minorHAnsi"/>
        </w:rPr>
        <w:t>Dostarczone przełączniki typ 8 muszą zapewniać wszystkie wymienione poniżej wymagania i funkcje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5957"/>
        <w:gridCol w:w="1417"/>
      </w:tblGrid>
      <w:tr w:rsidR="00D17E84" w:rsidRPr="006441DE" w14:paraId="494DF494" w14:textId="77777777" w:rsidTr="002D076A">
        <w:tc>
          <w:tcPr>
            <w:tcW w:w="562" w:type="dxa"/>
            <w:shd w:val="clear" w:color="auto" w:fill="D9D9D9" w:themeFill="background1" w:themeFillShade="D9"/>
            <w:vAlign w:val="center"/>
          </w:tcPr>
          <w:p w14:paraId="1BBE444E" w14:textId="77777777" w:rsidR="00D17E84" w:rsidRPr="006441DE" w:rsidRDefault="00D17E84" w:rsidP="002D076A">
            <w:pPr>
              <w:jc w:val="center"/>
              <w:rPr>
                <w:rFonts w:cstheme="minorHAnsi"/>
                <w:b/>
                <w:sz w:val="20"/>
              </w:rPr>
            </w:pPr>
            <w:r w:rsidRPr="006441DE">
              <w:rPr>
                <w:rFonts w:cstheme="minorHAnsi"/>
                <w:b/>
                <w:sz w:val="20"/>
              </w:rPr>
              <w:t>LP</w:t>
            </w:r>
          </w:p>
        </w:tc>
        <w:tc>
          <w:tcPr>
            <w:tcW w:w="7233" w:type="dxa"/>
            <w:gridSpan w:val="2"/>
            <w:shd w:val="clear" w:color="auto" w:fill="D9D9D9" w:themeFill="background1" w:themeFillShade="D9"/>
            <w:vAlign w:val="center"/>
          </w:tcPr>
          <w:p w14:paraId="6D4F1E7A" w14:textId="77777777" w:rsidR="00D17E84" w:rsidRPr="006441DE" w:rsidRDefault="00D17E84" w:rsidP="002D076A">
            <w:pPr>
              <w:jc w:val="center"/>
              <w:rPr>
                <w:rFonts w:cstheme="minorHAnsi"/>
                <w:sz w:val="20"/>
              </w:rPr>
            </w:pPr>
            <w:r w:rsidRPr="006441DE">
              <w:rPr>
                <w:rFonts w:cstheme="minorHAnsi"/>
                <w:b/>
                <w:sz w:val="20"/>
              </w:rPr>
              <w:t>Wymagania</w:t>
            </w:r>
          </w:p>
        </w:tc>
        <w:tc>
          <w:tcPr>
            <w:tcW w:w="1417" w:type="dxa"/>
            <w:shd w:val="clear" w:color="auto" w:fill="D9D9D9" w:themeFill="background1" w:themeFillShade="D9"/>
            <w:vAlign w:val="center"/>
          </w:tcPr>
          <w:p w14:paraId="382D9F88" w14:textId="76F22416" w:rsidR="00D17E84" w:rsidRPr="006441DE" w:rsidRDefault="00AF3AA3" w:rsidP="002D076A">
            <w:pPr>
              <w:jc w:val="both"/>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D17E84" w:rsidRPr="006441DE" w14:paraId="04E54A81" w14:textId="77777777" w:rsidTr="002D076A">
        <w:trPr>
          <w:trHeight w:val="658"/>
        </w:trPr>
        <w:tc>
          <w:tcPr>
            <w:tcW w:w="562" w:type="dxa"/>
            <w:vAlign w:val="center"/>
          </w:tcPr>
          <w:p w14:paraId="4EACB93E" w14:textId="77777777" w:rsidR="00D17E84" w:rsidRPr="006441DE" w:rsidRDefault="00D17E84" w:rsidP="002D076A">
            <w:pPr>
              <w:jc w:val="center"/>
              <w:rPr>
                <w:rFonts w:cstheme="minorHAnsi"/>
                <w:sz w:val="20"/>
              </w:rPr>
            </w:pPr>
            <w:r w:rsidRPr="006441DE">
              <w:rPr>
                <w:rFonts w:cstheme="minorHAnsi"/>
                <w:sz w:val="20"/>
              </w:rPr>
              <w:t>1</w:t>
            </w:r>
          </w:p>
        </w:tc>
        <w:tc>
          <w:tcPr>
            <w:tcW w:w="1276" w:type="dxa"/>
          </w:tcPr>
          <w:p w14:paraId="534B5371" w14:textId="77777777" w:rsidR="00D17E84" w:rsidRPr="006441DE" w:rsidRDefault="00D17E84" w:rsidP="002D076A">
            <w:pPr>
              <w:rPr>
                <w:rFonts w:cstheme="minorHAnsi"/>
                <w:sz w:val="20"/>
              </w:rPr>
            </w:pPr>
            <w:r w:rsidRPr="006441DE">
              <w:rPr>
                <w:rFonts w:cstheme="minorHAnsi"/>
                <w:sz w:val="20"/>
              </w:rPr>
              <w:t xml:space="preserve">Wymagania </w:t>
            </w:r>
          </w:p>
          <w:p w14:paraId="0BCD00AD" w14:textId="77777777" w:rsidR="00D17E84" w:rsidRPr="006441DE" w:rsidRDefault="00D17E84" w:rsidP="002D076A">
            <w:pPr>
              <w:rPr>
                <w:rFonts w:cstheme="minorHAnsi"/>
                <w:sz w:val="20"/>
              </w:rPr>
            </w:pPr>
            <w:r w:rsidRPr="006441DE">
              <w:rPr>
                <w:rFonts w:cstheme="minorHAnsi"/>
                <w:sz w:val="20"/>
              </w:rPr>
              <w:t xml:space="preserve">podstawowe </w:t>
            </w:r>
          </w:p>
        </w:tc>
        <w:tc>
          <w:tcPr>
            <w:tcW w:w="5957" w:type="dxa"/>
          </w:tcPr>
          <w:p w14:paraId="5DDDA43A" w14:textId="77777777" w:rsidR="0017706A" w:rsidRPr="006441DE" w:rsidRDefault="0017706A">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Switch musi posiadać 8 portów 10/100/1000BASE-T</w:t>
            </w:r>
          </w:p>
          <w:p w14:paraId="1AF23038" w14:textId="77777777" w:rsidR="0017706A" w:rsidRPr="006441DE" w:rsidRDefault="0017706A">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Switch musi posiadać co najmniej 2 porty 1000/10GBaseX SFP+</w:t>
            </w:r>
          </w:p>
          <w:p w14:paraId="5830A471" w14:textId="77777777" w:rsidR="0017706A" w:rsidRPr="006441DE" w:rsidRDefault="0017706A">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Switch musi posiadać port konsoli RS 232 w postaci portu RJ-45</w:t>
            </w:r>
          </w:p>
          <w:p w14:paraId="5D21638F" w14:textId="77777777" w:rsidR="0017706A" w:rsidRPr="006441DE" w:rsidRDefault="0017706A">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Switch musi posiadać port USB</w:t>
            </w:r>
          </w:p>
          <w:p w14:paraId="64F53CFD" w14:textId="77777777" w:rsidR="0017706A" w:rsidRPr="006441DE" w:rsidRDefault="0017706A">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Wydajności przełączania minimum 40 Gb/s </w:t>
            </w:r>
          </w:p>
          <w:p w14:paraId="2F31A029" w14:textId="77777777" w:rsidR="0017706A" w:rsidRPr="006441DE" w:rsidRDefault="0017706A">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Szybkość przełączania min. 29 Milionów pakietów na sekundę </w:t>
            </w:r>
          </w:p>
          <w:p w14:paraId="1DDA0E1A" w14:textId="77777777" w:rsidR="0017706A" w:rsidRPr="006441DE" w:rsidRDefault="0017706A">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 xml:space="preserve">Switch musi być w pełni zarządzany z aplikacji zarządzającej </w:t>
            </w:r>
          </w:p>
          <w:p w14:paraId="515BC0AE" w14:textId="77777777" w:rsidR="0017706A" w:rsidRPr="006441DE" w:rsidRDefault="0017706A">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Możliwość połączenia w kaskadzie do 4 urządzeń</w:t>
            </w:r>
          </w:p>
          <w:p w14:paraId="47FBA6C1" w14:textId="77777777" w:rsidR="0017706A" w:rsidRPr="006441DE" w:rsidRDefault="0017706A">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Wsparcie dla Zero Touch Provisioning (ZTP)</w:t>
            </w:r>
          </w:p>
          <w:p w14:paraId="1C392843" w14:textId="77777777" w:rsidR="0017706A" w:rsidRPr="006441DE" w:rsidRDefault="0017706A">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Połączenie ze switchem corowym poprzez porty 1000/10GBaseX SFP+</w:t>
            </w:r>
          </w:p>
          <w:p w14:paraId="57CA4644" w14:textId="77777777" w:rsidR="0017706A" w:rsidRPr="006441DE" w:rsidRDefault="0017706A">
            <w:pPr>
              <w:pStyle w:val="Default"/>
              <w:numPr>
                <w:ilvl w:val="0"/>
                <w:numId w:val="88"/>
              </w:numPr>
              <w:spacing w:line="276" w:lineRule="auto"/>
              <w:jc w:val="both"/>
              <w:rPr>
                <w:rFonts w:asciiTheme="minorHAnsi" w:hAnsiTheme="minorHAnsi" w:cstheme="minorHAnsi"/>
                <w:sz w:val="20"/>
                <w:szCs w:val="20"/>
              </w:rPr>
            </w:pPr>
          </w:p>
          <w:p w14:paraId="79F9992B" w14:textId="6DF04D9D" w:rsidR="00D17E84" w:rsidRPr="006441DE" w:rsidRDefault="0017706A">
            <w:pPr>
              <w:pStyle w:val="Default"/>
              <w:numPr>
                <w:ilvl w:val="0"/>
                <w:numId w:val="88"/>
              </w:numPr>
              <w:spacing w:line="276" w:lineRule="auto"/>
              <w:jc w:val="both"/>
              <w:rPr>
                <w:rFonts w:asciiTheme="minorHAnsi" w:hAnsiTheme="minorHAnsi" w:cstheme="minorHAnsi"/>
                <w:sz w:val="20"/>
                <w:szCs w:val="20"/>
              </w:rPr>
            </w:pPr>
            <w:r w:rsidRPr="006441DE">
              <w:rPr>
                <w:rFonts w:asciiTheme="minorHAnsi" w:hAnsiTheme="minorHAnsi" w:cstheme="minorHAnsi"/>
                <w:sz w:val="20"/>
                <w:szCs w:val="20"/>
              </w:rPr>
              <w:t>Wsparcie dla autentykacji użytkowników 802.1x oraz MAC autentykacji</w:t>
            </w:r>
          </w:p>
        </w:tc>
        <w:tc>
          <w:tcPr>
            <w:tcW w:w="1417" w:type="dxa"/>
          </w:tcPr>
          <w:p w14:paraId="7775FFDA" w14:textId="77777777" w:rsidR="00D17E84" w:rsidRPr="006441DE" w:rsidRDefault="00D17E84" w:rsidP="002D076A">
            <w:pPr>
              <w:spacing w:after="200" w:line="276" w:lineRule="auto"/>
              <w:jc w:val="both"/>
              <w:rPr>
                <w:rFonts w:cstheme="minorHAnsi"/>
                <w:sz w:val="20"/>
              </w:rPr>
            </w:pPr>
          </w:p>
        </w:tc>
      </w:tr>
    </w:tbl>
    <w:p w14:paraId="32D88580"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16218938" w14:textId="439F5B03" w:rsidR="0017706A" w:rsidRPr="006441DE" w:rsidRDefault="0017706A">
      <w:pPr>
        <w:pStyle w:val="Nagwek1"/>
        <w:numPr>
          <w:ilvl w:val="0"/>
          <w:numId w:val="132"/>
        </w:numPr>
        <w:rPr>
          <w:rFonts w:asciiTheme="minorHAnsi" w:hAnsiTheme="minorHAnsi" w:cstheme="minorHAnsi"/>
          <w:b/>
          <w:bCs/>
        </w:rPr>
      </w:pPr>
      <w:r w:rsidRPr="006441DE">
        <w:rPr>
          <w:rFonts w:asciiTheme="minorHAnsi" w:hAnsiTheme="minorHAnsi" w:cstheme="minorHAnsi"/>
          <w:b/>
          <w:bCs/>
        </w:rPr>
        <w:t xml:space="preserve">Bezprzewodowy punkt dostępowy  </w:t>
      </w:r>
    </w:p>
    <w:p w14:paraId="1F99D747" w14:textId="77777777" w:rsidR="0017706A" w:rsidRPr="006441DE" w:rsidRDefault="0017706A" w:rsidP="0017706A">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17706A" w:rsidRPr="006441DE" w14:paraId="0DB96CC6"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47F87" w14:textId="77777777" w:rsidR="0017706A" w:rsidRPr="006441DE" w:rsidRDefault="0017706A" w:rsidP="002D076A">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7FD5BD9" w14:textId="77777777" w:rsidR="0017706A" w:rsidRPr="006441DE" w:rsidRDefault="0017706A" w:rsidP="002D076A">
            <w:pPr>
              <w:rPr>
                <w:rFonts w:cstheme="minorHAnsi"/>
                <w:b/>
                <w:sz w:val="20"/>
              </w:rPr>
            </w:pPr>
          </w:p>
        </w:tc>
      </w:tr>
      <w:tr w:rsidR="0017706A" w:rsidRPr="006441DE" w14:paraId="45AAFD87"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EB2B6" w14:textId="77777777" w:rsidR="0017706A" w:rsidRPr="006441DE" w:rsidRDefault="0017706A" w:rsidP="002D076A">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66AAE3D" w14:textId="77777777" w:rsidR="0017706A" w:rsidRPr="006441DE" w:rsidRDefault="0017706A" w:rsidP="002D076A">
            <w:pPr>
              <w:rPr>
                <w:rFonts w:cstheme="minorHAnsi"/>
                <w:b/>
                <w:sz w:val="20"/>
              </w:rPr>
            </w:pPr>
          </w:p>
        </w:tc>
      </w:tr>
      <w:tr w:rsidR="0017706A" w:rsidRPr="006441DE" w14:paraId="716D7C30"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CF3B1" w14:textId="77777777" w:rsidR="0017706A" w:rsidRPr="006441DE" w:rsidRDefault="0017706A" w:rsidP="002D076A">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0ADAA5D" w14:textId="77777777" w:rsidR="0017706A" w:rsidRPr="006441DE" w:rsidRDefault="0017706A" w:rsidP="002D076A">
            <w:pPr>
              <w:rPr>
                <w:rFonts w:cstheme="minorHAnsi"/>
                <w:b/>
                <w:sz w:val="20"/>
              </w:rPr>
            </w:pPr>
          </w:p>
        </w:tc>
      </w:tr>
      <w:tr w:rsidR="0017706A" w:rsidRPr="006441DE" w14:paraId="3C835E4F"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22571" w14:textId="77777777" w:rsidR="0017706A" w:rsidRPr="006441DE" w:rsidRDefault="0017706A" w:rsidP="002D076A">
            <w:pPr>
              <w:jc w:val="center"/>
              <w:rPr>
                <w:rFonts w:cstheme="minorHAnsi"/>
                <w:b/>
                <w:sz w:val="20"/>
              </w:rPr>
            </w:pPr>
            <w:r w:rsidRPr="006441DE">
              <w:rPr>
                <w:rFonts w:cstheme="minorHAnsi"/>
                <w:b/>
                <w:sz w:val="20"/>
              </w:rPr>
              <w:t>Wyposażenie/licencje/</w:t>
            </w:r>
          </w:p>
          <w:p w14:paraId="54A31805" w14:textId="77777777" w:rsidR="0017706A" w:rsidRPr="006441DE" w:rsidRDefault="0017706A" w:rsidP="002D076A">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FDD6BF5" w14:textId="77777777" w:rsidR="0017706A" w:rsidRPr="006441DE" w:rsidRDefault="0017706A" w:rsidP="002D076A">
            <w:pPr>
              <w:rPr>
                <w:rFonts w:cstheme="minorHAnsi"/>
                <w:b/>
                <w:sz w:val="20"/>
              </w:rPr>
            </w:pPr>
          </w:p>
        </w:tc>
      </w:tr>
    </w:tbl>
    <w:p w14:paraId="0FCDE2A3" w14:textId="77777777" w:rsidR="000B13EB" w:rsidRPr="006441DE" w:rsidRDefault="000B13EB" w:rsidP="0017706A">
      <w:pPr>
        <w:jc w:val="both"/>
        <w:rPr>
          <w:rFonts w:cstheme="minorHAnsi"/>
          <w:b/>
        </w:rPr>
      </w:pPr>
    </w:p>
    <w:p w14:paraId="16C5E168" w14:textId="36DE78D2" w:rsidR="0017706A" w:rsidRPr="006441DE" w:rsidRDefault="0017706A" w:rsidP="0017706A">
      <w:pPr>
        <w:jc w:val="both"/>
        <w:rPr>
          <w:rFonts w:cstheme="minorHAnsi"/>
          <w:b/>
        </w:rPr>
      </w:pPr>
      <w:r w:rsidRPr="006441DE">
        <w:rPr>
          <w:rFonts w:cstheme="minorHAnsi"/>
          <w:b/>
        </w:rPr>
        <w:t>Wymagania Ogólne</w:t>
      </w:r>
    </w:p>
    <w:p w14:paraId="40650B0D" w14:textId="047960B9" w:rsidR="0017706A" w:rsidRPr="006441DE" w:rsidRDefault="0017706A" w:rsidP="0017706A">
      <w:pPr>
        <w:rPr>
          <w:rFonts w:cstheme="minorHAnsi"/>
        </w:rPr>
      </w:pPr>
      <w:r w:rsidRPr="006441DE">
        <w:rPr>
          <w:rFonts w:cstheme="minorHAnsi"/>
        </w:rPr>
        <w:t xml:space="preserve">Dostarczone bezprzewodowe punkty </w:t>
      </w:r>
      <w:r w:rsidR="000B13EB" w:rsidRPr="006441DE">
        <w:rPr>
          <w:rFonts w:cstheme="minorHAnsi"/>
        </w:rPr>
        <w:t>dostępowe</w:t>
      </w:r>
      <w:r w:rsidRPr="006441DE">
        <w:rPr>
          <w:rFonts w:cstheme="minorHAnsi"/>
        </w:rPr>
        <w:t xml:space="preserve"> muszą zapewniać wszystkie wymienione poniżej wymagania i funkcje</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7160"/>
        <w:gridCol w:w="17"/>
        <w:gridCol w:w="1702"/>
      </w:tblGrid>
      <w:tr w:rsidR="00A010C2" w:rsidRPr="006441DE" w14:paraId="421C4A7F" w14:textId="77777777" w:rsidTr="00AF3AA3">
        <w:tc>
          <w:tcPr>
            <w:tcW w:w="252" w:type="pct"/>
            <w:shd w:val="clear" w:color="auto" w:fill="D9D9D9" w:themeFill="background1" w:themeFillShade="D9"/>
            <w:vAlign w:val="center"/>
          </w:tcPr>
          <w:p w14:paraId="4241C752" w14:textId="77777777" w:rsidR="00A010C2" w:rsidRPr="006441DE" w:rsidRDefault="00A010C2" w:rsidP="002D076A">
            <w:pPr>
              <w:spacing w:line="240" w:lineRule="auto"/>
              <w:rPr>
                <w:rFonts w:cstheme="minorHAnsi"/>
                <w:sz w:val="20"/>
              </w:rPr>
            </w:pPr>
            <w:r w:rsidRPr="006441DE">
              <w:rPr>
                <w:rFonts w:cstheme="minorHAnsi"/>
                <w:b/>
                <w:sz w:val="20"/>
              </w:rPr>
              <w:t>LP</w:t>
            </w:r>
          </w:p>
        </w:tc>
        <w:tc>
          <w:tcPr>
            <w:tcW w:w="3829" w:type="pct"/>
            <w:shd w:val="clear" w:color="auto" w:fill="D9D9D9" w:themeFill="background1" w:themeFillShade="D9"/>
            <w:vAlign w:val="center"/>
          </w:tcPr>
          <w:p w14:paraId="708879B7" w14:textId="77777777" w:rsidR="00A010C2" w:rsidRPr="006441DE" w:rsidRDefault="00A010C2" w:rsidP="002D076A">
            <w:pPr>
              <w:spacing w:line="240" w:lineRule="auto"/>
              <w:jc w:val="center"/>
              <w:rPr>
                <w:rFonts w:cstheme="minorHAnsi"/>
                <w:sz w:val="20"/>
              </w:rPr>
            </w:pPr>
            <w:r w:rsidRPr="006441DE">
              <w:rPr>
                <w:rFonts w:cstheme="minorHAnsi"/>
                <w:b/>
                <w:sz w:val="20"/>
              </w:rPr>
              <w:t>Wymagania</w:t>
            </w:r>
          </w:p>
        </w:tc>
        <w:tc>
          <w:tcPr>
            <w:tcW w:w="919" w:type="pct"/>
            <w:gridSpan w:val="2"/>
            <w:shd w:val="clear" w:color="auto" w:fill="D9D9D9" w:themeFill="background1" w:themeFillShade="D9"/>
            <w:vAlign w:val="center"/>
          </w:tcPr>
          <w:p w14:paraId="5A747E40" w14:textId="4F0BAD5E" w:rsidR="00A010C2" w:rsidRPr="006441DE" w:rsidRDefault="00AF3AA3" w:rsidP="002D076A">
            <w:pPr>
              <w:spacing w:line="240" w:lineRule="auto"/>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A010C2" w:rsidRPr="006441DE" w14:paraId="3EA16E0C" w14:textId="77777777" w:rsidTr="00AF3AA3">
        <w:tc>
          <w:tcPr>
            <w:tcW w:w="252" w:type="pct"/>
          </w:tcPr>
          <w:p w14:paraId="5262BD88" w14:textId="77777777" w:rsidR="00A010C2" w:rsidRPr="006441DE" w:rsidRDefault="00A010C2">
            <w:pPr>
              <w:pStyle w:val="NUMERUJ"/>
              <w:numPr>
                <w:ilvl w:val="0"/>
                <w:numId w:val="25"/>
              </w:numPr>
              <w:spacing w:line="240" w:lineRule="auto"/>
              <w:rPr>
                <w:rFonts w:asciiTheme="minorHAnsi" w:hAnsiTheme="minorHAnsi" w:cstheme="minorHAnsi"/>
              </w:rPr>
            </w:pPr>
          </w:p>
        </w:tc>
        <w:tc>
          <w:tcPr>
            <w:tcW w:w="3838" w:type="pct"/>
            <w:gridSpan w:val="2"/>
          </w:tcPr>
          <w:p w14:paraId="310DEA9E" w14:textId="1E3B06AF" w:rsidR="00A010C2" w:rsidRPr="006441DE" w:rsidRDefault="00A010C2" w:rsidP="00A010C2">
            <w:pPr>
              <w:spacing w:after="0" w:line="240" w:lineRule="auto"/>
              <w:rPr>
                <w:rFonts w:cstheme="minorHAnsi"/>
                <w:sz w:val="20"/>
                <w:szCs w:val="20"/>
              </w:rPr>
            </w:pPr>
            <w:r w:rsidRPr="006441DE">
              <w:rPr>
                <w:rFonts w:cstheme="minorHAnsi"/>
                <w:sz w:val="20"/>
                <w:szCs w:val="20"/>
              </w:rPr>
              <w:t>Punkt dostępowy przeznaczony do instalacji wewnątrz pomieszczeń</w:t>
            </w:r>
          </w:p>
        </w:tc>
        <w:tc>
          <w:tcPr>
            <w:tcW w:w="910" w:type="pct"/>
          </w:tcPr>
          <w:p w14:paraId="7DEE6B90" w14:textId="77777777" w:rsidR="00A010C2" w:rsidRPr="006441DE" w:rsidRDefault="00A010C2" w:rsidP="002D076A">
            <w:pPr>
              <w:rPr>
                <w:rFonts w:cstheme="minorHAnsi"/>
                <w:sz w:val="20"/>
              </w:rPr>
            </w:pPr>
          </w:p>
        </w:tc>
      </w:tr>
      <w:tr w:rsidR="00A010C2" w:rsidRPr="006441DE" w14:paraId="6CD8EFEE" w14:textId="77777777" w:rsidTr="00AF3AA3">
        <w:tc>
          <w:tcPr>
            <w:tcW w:w="252" w:type="pct"/>
          </w:tcPr>
          <w:p w14:paraId="52078A37"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15E3931A" w14:textId="77777777" w:rsidR="00A010C2" w:rsidRPr="006441DE" w:rsidRDefault="00A010C2" w:rsidP="00A010C2">
            <w:pPr>
              <w:spacing w:after="0" w:line="240" w:lineRule="auto"/>
              <w:rPr>
                <w:rFonts w:cstheme="minorHAnsi"/>
                <w:sz w:val="20"/>
                <w:szCs w:val="20"/>
              </w:rPr>
            </w:pPr>
            <w:r w:rsidRPr="006441DE">
              <w:rPr>
                <w:rFonts w:cstheme="minorHAnsi"/>
                <w:sz w:val="20"/>
                <w:szCs w:val="20"/>
              </w:rPr>
              <w:t>Punkt dostępowy musi posiadać trzy interfejsy radiowe pozwalające na obsługę:</w:t>
            </w:r>
          </w:p>
          <w:p w14:paraId="568EFA9A" w14:textId="77777777" w:rsidR="00A010C2" w:rsidRPr="006441DE" w:rsidRDefault="00A010C2">
            <w:pPr>
              <w:pStyle w:val="Akapitzlist"/>
              <w:numPr>
                <w:ilvl w:val="1"/>
                <w:numId w:val="26"/>
              </w:numPr>
              <w:spacing w:after="0" w:line="240" w:lineRule="auto"/>
              <w:rPr>
                <w:rFonts w:cstheme="minorHAnsi"/>
              </w:rPr>
            </w:pPr>
            <w:r w:rsidRPr="006441DE">
              <w:rPr>
                <w:rFonts w:cstheme="minorHAnsi"/>
              </w:rPr>
              <w:t>Pasma 2.4 GHz min. 2x2:2 MIMO</w:t>
            </w:r>
          </w:p>
          <w:p w14:paraId="4630BB97" w14:textId="77777777" w:rsidR="00A010C2" w:rsidRPr="006441DE" w:rsidRDefault="00A010C2">
            <w:pPr>
              <w:pStyle w:val="Akapitzlist"/>
              <w:numPr>
                <w:ilvl w:val="1"/>
                <w:numId w:val="26"/>
              </w:numPr>
              <w:spacing w:after="0" w:line="240" w:lineRule="auto"/>
              <w:rPr>
                <w:rFonts w:cstheme="minorHAnsi"/>
              </w:rPr>
            </w:pPr>
            <w:r w:rsidRPr="006441DE">
              <w:rPr>
                <w:rFonts w:cstheme="minorHAnsi"/>
              </w:rPr>
              <w:t>Pasma 5 GHz min. 4x4:4 MIMO</w:t>
            </w:r>
          </w:p>
          <w:p w14:paraId="56995AEF" w14:textId="77777777" w:rsidR="00A010C2" w:rsidRPr="006441DE" w:rsidRDefault="00A010C2">
            <w:pPr>
              <w:pStyle w:val="Akapitzlist"/>
              <w:numPr>
                <w:ilvl w:val="1"/>
                <w:numId w:val="26"/>
              </w:numPr>
              <w:spacing w:after="0" w:line="240" w:lineRule="auto"/>
              <w:rPr>
                <w:rFonts w:cstheme="minorHAnsi"/>
              </w:rPr>
            </w:pPr>
            <w:r w:rsidRPr="006441DE">
              <w:rPr>
                <w:rFonts w:cstheme="minorHAnsi"/>
              </w:rPr>
              <w:t>Sensor pracujący w paśmie 2.4 GHz oraz 5 GHz</w:t>
            </w:r>
          </w:p>
          <w:p w14:paraId="064E413E" w14:textId="3B7E5E87" w:rsidR="00A010C2" w:rsidRPr="006441DE" w:rsidRDefault="00A010C2" w:rsidP="002D076A">
            <w:pPr>
              <w:spacing w:after="0" w:line="276" w:lineRule="auto"/>
              <w:jc w:val="both"/>
              <w:rPr>
                <w:rFonts w:cstheme="minorHAnsi"/>
                <w:sz w:val="20"/>
              </w:rPr>
            </w:pPr>
          </w:p>
        </w:tc>
        <w:tc>
          <w:tcPr>
            <w:tcW w:w="910" w:type="pct"/>
          </w:tcPr>
          <w:p w14:paraId="03299229" w14:textId="77777777" w:rsidR="00A010C2" w:rsidRPr="006441DE" w:rsidRDefault="00A010C2" w:rsidP="002D076A">
            <w:pPr>
              <w:rPr>
                <w:rFonts w:cstheme="minorHAnsi"/>
                <w:sz w:val="20"/>
              </w:rPr>
            </w:pPr>
          </w:p>
        </w:tc>
      </w:tr>
      <w:tr w:rsidR="00A010C2" w:rsidRPr="006441DE" w14:paraId="1202997B" w14:textId="77777777" w:rsidTr="00AF3AA3">
        <w:tc>
          <w:tcPr>
            <w:tcW w:w="252" w:type="pct"/>
          </w:tcPr>
          <w:p w14:paraId="597970C7"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22E861AE" w14:textId="1C02A1F4" w:rsidR="00A010C2" w:rsidRPr="006441DE" w:rsidRDefault="00A010C2" w:rsidP="002D076A">
            <w:pPr>
              <w:spacing w:after="0" w:line="276" w:lineRule="auto"/>
              <w:jc w:val="both"/>
              <w:rPr>
                <w:rFonts w:cstheme="minorHAnsi"/>
                <w:sz w:val="20"/>
              </w:rPr>
            </w:pPr>
            <w:r w:rsidRPr="006441DE">
              <w:rPr>
                <w:rFonts w:cstheme="minorHAnsi"/>
                <w:sz w:val="20"/>
                <w:szCs w:val="20"/>
              </w:rPr>
              <w:t>Punkt dostępowy musi zapewniać możliwość pracy w trybie dual 5 GHz</w:t>
            </w:r>
          </w:p>
        </w:tc>
        <w:tc>
          <w:tcPr>
            <w:tcW w:w="910" w:type="pct"/>
          </w:tcPr>
          <w:p w14:paraId="47F80C74" w14:textId="77777777" w:rsidR="00A010C2" w:rsidRPr="006441DE" w:rsidRDefault="00A010C2" w:rsidP="002D076A">
            <w:pPr>
              <w:rPr>
                <w:rFonts w:cstheme="minorHAnsi"/>
                <w:sz w:val="20"/>
              </w:rPr>
            </w:pPr>
          </w:p>
        </w:tc>
      </w:tr>
      <w:tr w:rsidR="00A010C2" w:rsidRPr="006441DE" w14:paraId="690932FE" w14:textId="77777777" w:rsidTr="00AF3AA3">
        <w:tc>
          <w:tcPr>
            <w:tcW w:w="252" w:type="pct"/>
          </w:tcPr>
          <w:p w14:paraId="08C6C746"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455F3483" w14:textId="77777777" w:rsidR="00A010C2" w:rsidRPr="006441DE" w:rsidRDefault="00A010C2" w:rsidP="00A010C2">
            <w:pPr>
              <w:spacing w:after="0" w:line="240" w:lineRule="auto"/>
              <w:rPr>
                <w:rFonts w:cstheme="minorHAnsi"/>
                <w:sz w:val="20"/>
                <w:szCs w:val="20"/>
              </w:rPr>
            </w:pPr>
            <w:r w:rsidRPr="006441DE">
              <w:rPr>
                <w:rFonts w:cstheme="minorHAnsi"/>
                <w:sz w:val="20"/>
                <w:szCs w:val="20"/>
              </w:rPr>
              <w:t>Punkt dostępowy musi zapewniać prawidłową pracę w zakresie temperatur od 00C do +400C</w:t>
            </w:r>
          </w:p>
          <w:p w14:paraId="4CD775C3" w14:textId="68D7BE67" w:rsidR="00A010C2" w:rsidRPr="006441DE" w:rsidRDefault="00A010C2" w:rsidP="002D076A">
            <w:pPr>
              <w:spacing w:after="0" w:line="276" w:lineRule="auto"/>
              <w:jc w:val="both"/>
              <w:rPr>
                <w:rFonts w:cstheme="minorHAnsi"/>
                <w:sz w:val="20"/>
              </w:rPr>
            </w:pPr>
          </w:p>
        </w:tc>
        <w:tc>
          <w:tcPr>
            <w:tcW w:w="910" w:type="pct"/>
          </w:tcPr>
          <w:p w14:paraId="00CD8F90" w14:textId="77777777" w:rsidR="00A010C2" w:rsidRPr="006441DE" w:rsidRDefault="00A010C2" w:rsidP="002D076A">
            <w:pPr>
              <w:rPr>
                <w:rFonts w:cstheme="minorHAnsi"/>
                <w:sz w:val="20"/>
              </w:rPr>
            </w:pPr>
          </w:p>
        </w:tc>
      </w:tr>
      <w:tr w:rsidR="00A010C2" w:rsidRPr="006441DE" w14:paraId="7C825E81" w14:textId="77777777" w:rsidTr="00AF3AA3">
        <w:tc>
          <w:tcPr>
            <w:tcW w:w="252" w:type="pct"/>
          </w:tcPr>
          <w:p w14:paraId="20F63682"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2095DE50" w14:textId="56294F88" w:rsidR="00A010C2" w:rsidRPr="006441DE" w:rsidRDefault="00A010C2" w:rsidP="00A010C2">
            <w:pPr>
              <w:spacing w:after="0" w:line="276" w:lineRule="auto"/>
              <w:jc w:val="both"/>
              <w:rPr>
                <w:rFonts w:cstheme="minorHAnsi"/>
                <w:sz w:val="20"/>
              </w:rPr>
            </w:pPr>
            <w:r w:rsidRPr="006441DE">
              <w:rPr>
                <w:rFonts w:cstheme="minorHAnsi"/>
                <w:sz w:val="20"/>
                <w:szCs w:val="20"/>
              </w:rPr>
              <w:t>Punkt dostępowy musi być zgodny ze standardem WiFi6 – IEEE 802.11ax.</w:t>
            </w:r>
          </w:p>
        </w:tc>
        <w:tc>
          <w:tcPr>
            <w:tcW w:w="910" w:type="pct"/>
          </w:tcPr>
          <w:p w14:paraId="307E68AC" w14:textId="77777777" w:rsidR="00A010C2" w:rsidRPr="006441DE" w:rsidRDefault="00A010C2" w:rsidP="00A010C2">
            <w:pPr>
              <w:rPr>
                <w:rFonts w:cstheme="minorHAnsi"/>
                <w:sz w:val="20"/>
              </w:rPr>
            </w:pPr>
          </w:p>
        </w:tc>
      </w:tr>
      <w:tr w:rsidR="00A010C2" w:rsidRPr="006441DE" w14:paraId="311899F7" w14:textId="77777777" w:rsidTr="00AF3AA3">
        <w:tc>
          <w:tcPr>
            <w:tcW w:w="252" w:type="pct"/>
          </w:tcPr>
          <w:p w14:paraId="7D814306"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62F54373" w14:textId="09DCE721" w:rsidR="00A010C2" w:rsidRPr="006441DE" w:rsidRDefault="00A010C2" w:rsidP="00A010C2">
            <w:pPr>
              <w:spacing w:after="0" w:line="276" w:lineRule="auto"/>
              <w:jc w:val="both"/>
              <w:rPr>
                <w:rFonts w:cstheme="minorHAnsi"/>
                <w:sz w:val="20"/>
              </w:rPr>
            </w:pPr>
            <w:r w:rsidRPr="006441DE">
              <w:rPr>
                <w:rFonts w:cstheme="minorHAnsi"/>
                <w:sz w:val="20"/>
                <w:szCs w:val="20"/>
              </w:rPr>
              <w:t>Punkt dostępowy musi posiadać możliwość zabezpieczenia z wykorzystaniem systemu Kensington</w:t>
            </w:r>
          </w:p>
        </w:tc>
        <w:tc>
          <w:tcPr>
            <w:tcW w:w="910" w:type="pct"/>
          </w:tcPr>
          <w:p w14:paraId="76297FCC" w14:textId="77777777" w:rsidR="00A010C2" w:rsidRPr="006441DE" w:rsidRDefault="00A010C2" w:rsidP="00A010C2">
            <w:pPr>
              <w:rPr>
                <w:rFonts w:cstheme="minorHAnsi"/>
                <w:sz w:val="20"/>
              </w:rPr>
            </w:pPr>
          </w:p>
        </w:tc>
      </w:tr>
      <w:tr w:rsidR="00A010C2" w:rsidRPr="006441DE" w14:paraId="0BB913BC" w14:textId="77777777" w:rsidTr="00AF3AA3">
        <w:tc>
          <w:tcPr>
            <w:tcW w:w="252" w:type="pct"/>
          </w:tcPr>
          <w:p w14:paraId="17D75F17"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3C67BE56" w14:textId="7A9BA4D7" w:rsidR="00A010C2" w:rsidRPr="006441DE" w:rsidRDefault="00A010C2" w:rsidP="00A010C2">
            <w:pPr>
              <w:spacing w:after="0" w:line="276" w:lineRule="auto"/>
              <w:jc w:val="both"/>
              <w:rPr>
                <w:rFonts w:cstheme="minorHAnsi"/>
                <w:sz w:val="20"/>
              </w:rPr>
            </w:pPr>
            <w:r w:rsidRPr="006441DE">
              <w:rPr>
                <w:rFonts w:cstheme="minorHAnsi"/>
                <w:sz w:val="20"/>
                <w:szCs w:val="20"/>
              </w:rPr>
              <w:t>Punkt dostępowy musi być przeznaczony do montaż na suficie, suficie podwieszanym oraz na ścianie</w:t>
            </w:r>
          </w:p>
        </w:tc>
        <w:tc>
          <w:tcPr>
            <w:tcW w:w="910" w:type="pct"/>
          </w:tcPr>
          <w:p w14:paraId="72FDBFEE" w14:textId="77777777" w:rsidR="00A010C2" w:rsidRPr="006441DE" w:rsidRDefault="00A010C2" w:rsidP="00A010C2">
            <w:pPr>
              <w:rPr>
                <w:rFonts w:cstheme="minorHAnsi"/>
                <w:sz w:val="20"/>
              </w:rPr>
            </w:pPr>
          </w:p>
        </w:tc>
      </w:tr>
      <w:tr w:rsidR="00A010C2" w:rsidRPr="006441DE" w14:paraId="3A0C0160" w14:textId="77777777" w:rsidTr="00AF3AA3">
        <w:tc>
          <w:tcPr>
            <w:tcW w:w="252" w:type="pct"/>
          </w:tcPr>
          <w:p w14:paraId="5636D9F4"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11544A7F" w14:textId="400FD3BA" w:rsidR="00A010C2" w:rsidRPr="006441DE" w:rsidRDefault="00A010C2" w:rsidP="00A010C2">
            <w:pPr>
              <w:spacing w:after="0" w:line="276" w:lineRule="auto"/>
              <w:jc w:val="both"/>
              <w:rPr>
                <w:rFonts w:cstheme="minorHAnsi"/>
                <w:sz w:val="20"/>
              </w:rPr>
            </w:pPr>
            <w:r w:rsidRPr="006441DE">
              <w:rPr>
                <w:rFonts w:cstheme="minorHAnsi"/>
                <w:sz w:val="20"/>
                <w:szCs w:val="20"/>
              </w:rPr>
              <w:t>Punkt dostępowy musi posiadać wbudowane diody LED sygnalizujące stan pracy.</w:t>
            </w:r>
          </w:p>
        </w:tc>
        <w:tc>
          <w:tcPr>
            <w:tcW w:w="910" w:type="pct"/>
          </w:tcPr>
          <w:p w14:paraId="69BAB058" w14:textId="77777777" w:rsidR="00A010C2" w:rsidRPr="006441DE" w:rsidRDefault="00A010C2" w:rsidP="00A010C2">
            <w:pPr>
              <w:rPr>
                <w:rFonts w:cstheme="minorHAnsi"/>
                <w:sz w:val="20"/>
              </w:rPr>
            </w:pPr>
          </w:p>
        </w:tc>
      </w:tr>
      <w:tr w:rsidR="00A010C2" w:rsidRPr="006441DE" w14:paraId="7C7841B3" w14:textId="77777777" w:rsidTr="00AF3AA3">
        <w:tc>
          <w:tcPr>
            <w:tcW w:w="252" w:type="pct"/>
          </w:tcPr>
          <w:p w14:paraId="799D9ECE"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2EE24A5C" w14:textId="3A3A57B8" w:rsidR="00A010C2" w:rsidRPr="006441DE" w:rsidRDefault="00A010C2" w:rsidP="00A010C2">
            <w:pPr>
              <w:spacing w:after="0" w:line="276" w:lineRule="auto"/>
              <w:jc w:val="both"/>
              <w:rPr>
                <w:rFonts w:cstheme="minorHAnsi"/>
                <w:sz w:val="20"/>
              </w:rPr>
            </w:pPr>
            <w:r w:rsidRPr="006441DE">
              <w:rPr>
                <w:rFonts w:cstheme="minorHAnsi"/>
                <w:sz w:val="20"/>
                <w:szCs w:val="20"/>
              </w:rPr>
              <w:t>Punkt dostępowy musi posiadać możliwość centralnego wyłączenia diod LED sygnalizujących stan pracy oraz włączenia lokalizacji (charakterystyczna sekwencja świecenia diod LED) punktu dostępowego</w:t>
            </w:r>
          </w:p>
        </w:tc>
        <w:tc>
          <w:tcPr>
            <w:tcW w:w="910" w:type="pct"/>
          </w:tcPr>
          <w:p w14:paraId="3A4B7946" w14:textId="77777777" w:rsidR="00A010C2" w:rsidRPr="006441DE" w:rsidRDefault="00A010C2" w:rsidP="00A010C2">
            <w:pPr>
              <w:rPr>
                <w:rFonts w:cstheme="minorHAnsi"/>
                <w:sz w:val="20"/>
              </w:rPr>
            </w:pPr>
          </w:p>
        </w:tc>
      </w:tr>
      <w:tr w:rsidR="00A010C2" w:rsidRPr="006441DE" w14:paraId="100A20E5" w14:textId="77777777" w:rsidTr="00AF3AA3">
        <w:tc>
          <w:tcPr>
            <w:tcW w:w="252" w:type="pct"/>
          </w:tcPr>
          <w:p w14:paraId="2C7D76FA"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644A0D8A" w14:textId="6B43FCD1" w:rsidR="00A010C2" w:rsidRPr="006441DE" w:rsidRDefault="00A010C2" w:rsidP="00A010C2">
            <w:pPr>
              <w:spacing w:after="0" w:line="276" w:lineRule="auto"/>
              <w:jc w:val="both"/>
              <w:rPr>
                <w:rFonts w:cstheme="minorHAnsi"/>
                <w:sz w:val="20"/>
              </w:rPr>
            </w:pPr>
            <w:r w:rsidRPr="006441DE">
              <w:rPr>
                <w:rFonts w:cstheme="minorHAnsi"/>
                <w:sz w:val="20"/>
                <w:szCs w:val="20"/>
              </w:rPr>
              <w:t>Punkt dostępowy musi być wyposażony w 1 interfejs Ethernet 10/100/1000BASE-T . Musi zapewniać możliwość zasilenia punktu dostępowego przez PoE+ (IEEE 802.3at – min 21W).</w:t>
            </w:r>
          </w:p>
        </w:tc>
        <w:tc>
          <w:tcPr>
            <w:tcW w:w="910" w:type="pct"/>
          </w:tcPr>
          <w:p w14:paraId="07F6543B" w14:textId="77777777" w:rsidR="00A010C2" w:rsidRPr="006441DE" w:rsidRDefault="00A010C2" w:rsidP="00A010C2">
            <w:pPr>
              <w:rPr>
                <w:rFonts w:cstheme="minorHAnsi"/>
                <w:sz w:val="20"/>
              </w:rPr>
            </w:pPr>
          </w:p>
        </w:tc>
      </w:tr>
      <w:tr w:rsidR="00A010C2" w:rsidRPr="006441DE" w14:paraId="24F7025A" w14:textId="77777777" w:rsidTr="00AF3AA3">
        <w:tc>
          <w:tcPr>
            <w:tcW w:w="252" w:type="pct"/>
          </w:tcPr>
          <w:p w14:paraId="6F9CB347"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69968C92" w14:textId="2A46C900" w:rsidR="00A010C2" w:rsidRPr="006441DE" w:rsidRDefault="00A010C2" w:rsidP="00A010C2">
            <w:pPr>
              <w:spacing w:after="0" w:line="276" w:lineRule="auto"/>
              <w:jc w:val="both"/>
              <w:rPr>
                <w:rFonts w:cstheme="minorHAnsi"/>
                <w:sz w:val="20"/>
              </w:rPr>
            </w:pPr>
            <w:r w:rsidRPr="006441DE">
              <w:rPr>
                <w:rFonts w:cstheme="minorHAnsi"/>
                <w:sz w:val="20"/>
                <w:szCs w:val="20"/>
              </w:rPr>
              <w:t xml:space="preserve">Przynajmniej jeden z powyższych interfejsów Ethernet musi wspierać Multi-rate min. 2.5 Gb/s. </w:t>
            </w:r>
          </w:p>
        </w:tc>
        <w:tc>
          <w:tcPr>
            <w:tcW w:w="910" w:type="pct"/>
          </w:tcPr>
          <w:p w14:paraId="4F9BBEE4" w14:textId="77777777" w:rsidR="00A010C2" w:rsidRPr="006441DE" w:rsidRDefault="00A010C2" w:rsidP="00A010C2">
            <w:pPr>
              <w:rPr>
                <w:rFonts w:cstheme="minorHAnsi"/>
                <w:sz w:val="20"/>
              </w:rPr>
            </w:pPr>
          </w:p>
        </w:tc>
      </w:tr>
      <w:tr w:rsidR="00A010C2" w:rsidRPr="006441DE" w14:paraId="06716F59" w14:textId="77777777" w:rsidTr="00AF3AA3">
        <w:tc>
          <w:tcPr>
            <w:tcW w:w="252" w:type="pct"/>
          </w:tcPr>
          <w:p w14:paraId="33220226"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3AB94246" w14:textId="7899CE34" w:rsidR="00A010C2" w:rsidRPr="006441DE" w:rsidRDefault="00A010C2" w:rsidP="00A010C2">
            <w:pPr>
              <w:spacing w:after="0" w:line="276" w:lineRule="auto"/>
              <w:jc w:val="both"/>
              <w:rPr>
                <w:rFonts w:cstheme="minorHAnsi"/>
                <w:sz w:val="20"/>
              </w:rPr>
            </w:pPr>
            <w:r w:rsidRPr="006441DE">
              <w:rPr>
                <w:rFonts w:cstheme="minorHAnsi"/>
                <w:sz w:val="20"/>
                <w:szCs w:val="20"/>
              </w:rPr>
              <w:t xml:space="preserve">Punkt dostępowy musi posiadać interfejs min. USB 2.0 </w:t>
            </w:r>
          </w:p>
        </w:tc>
        <w:tc>
          <w:tcPr>
            <w:tcW w:w="910" w:type="pct"/>
          </w:tcPr>
          <w:p w14:paraId="7030426E" w14:textId="77777777" w:rsidR="00A010C2" w:rsidRPr="006441DE" w:rsidRDefault="00A010C2" w:rsidP="00A010C2">
            <w:pPr>
              <w:rPr>
                <w:rFonts w:cstheme="minorHAnsi"/>
                <w:sz w:val="20"/>
              </w:rPr>
            </w:pPr>
          </w:p>
        </w:tc>
      </w:tr>
      <w:tr w:rsidR="00A010C2" w:rsidRPr="006441DE" w14:paraId="78941E7B" w14:textId="77777777" w:rsidTr="00AF3AA3">
        <w:tc>
          <w:tcPr>
            <w:tcW w:w="252" w:type="pct"/>
          </w:tcPr>
          <w:p w14:paraId="48C966B3"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7175B1CC" w14:textId="3F888C7D" w:rsidR="00A010C2" w:rsidRPr="006441DE" w:rsidRDefault="00A010C2" w:rsidP="00A010C2">
            <w:pPr>
              <w:spacing w:after="0" w:line="276" w:lineRule="auto"/>
              <w:jc w:val="both"/>
              <w:rPr>
                <w:rFonts w:cstheme="minorHAnsi"/>
                <w:sz w:val="20"/>
              </w:rPr>
            </w:pPr>
            <w:r w:rsidRPr="006441DE">
              <w:rPr>
                <w:rFonts w:cstheme="minorHAnsi"/>
                <w:sz w:val="20"/>
                <w:szCs w:val="20"/>
              </w:rPr>
              <w:t>Punkt dostępowy musi zapewniać obsługę min. 8 SSID na każdym radiu WiFi</w:t>
            </w:r>
          </w:p>
        </w:tc>
        <w:tc>
          <w:tcPr>
            <w:tcW w:w="910" w:type="pct"/>
          </w:tcPr>
          <w:p w14:paraId="4B32D7F8" w14:textId="77777777" w:rsidR="00A010C2" w:rsidRPr="006441DE" w:rsidRDefault="00A010C2" w:rsidP="00A010C2">
            <w:pPr>
              <w:rPr>
                <w:rFonts w:cstheme="minorHAnsi"/>
                <w:sz w:val="20"/>
              </w:rPr>
            </w:pPr>
          </w:p>
        </w:tc>
      </w:tr>
      <w:tr w:rsidR="00A010C2" w:rsidRPr="006441DE" w14:paraId="3F4EAC9B" w14:textId="77777777" w:rsidTr="00AF3AA3">
        <w:tc>
          <w:tcPr>
            <w:tcW w:w="252" w:type="pct"/>
          </w:tcPr>
          <w:p w14:paraId="65624945"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06A1CE30" w14:textId="74826AF4" w:rsidR="00A010C2" w:rsidRPr="006441DE" w:rsidRDefault="00A010C2" w:rsidP="00A010C2">
            <w:pPr>
              <w:spacing w:after="0" w:line="276" w:lineRule="auto"/>
              <w:jc w:val="both"/>
              <w:rPr>
                <w:rFonts w:cstheme="minorHAnsi"/>
                <w:sz w:val="20"/>
              </w:rPr>
            </w:pPr>
            <w:r w:rsidRPr="006441DE">
              <w:rPr>
                <w:rFonts w:cstheme="minorHAnsi"/>
                <w:sz w:val="20"/>
                <w:szCs w:val="20"/>
              </w:rPr>
              <w:t>Punkt dostępowy musi zapewniać możliwość dołączenia min. 500 klientów na każdym radiu</w:t>
            </w:r>
          </w:p>
        </w:tc>
        <w:tc>
          <w:tcPr>
            <w:tcW w:w="910" w:type="pct"/>
          </w:tcPr>
          <w:p w14:paraId="086FAD0E" w14:textId="77777777" w:rsidR="00A010C2" w:rsidRPr="006441DE" w:rsidRDefault="00A010C2" w:rsidP="00A010C2">
            <w:pPr>
              <w:rPr>
                <w:rFonts w:cstheme="minorHAnsi"/>
                <w:sz w:val="20"/>
              </w:rPr>
            </w:pPr>
          </w:p>
        </w:tc>
      </w:tr>
      <w:tr w:rsidR="00A010C2" w:rsidRPr="006441DE" w14:paraId="5D357E18" w14:textId="77777777" w:rsidTr="00AF3AA3">
        <w:tc>
          <w:tcPr>
            <w:tcW w:w="252" w:type="pct"/>
          </w:tcPr>
          <w:p w14:paraId="48408AD4"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6F1ABCA8" w14:textId="4A4E00C9" w:rsidR="00A010C2" w:rsidRPr="006441DE" w:rsidRDefault="00A010C2" w:rsidP="00A010C2">
            <w:pPr>
              <w:spacing w:after="0" w:line="276" w:lineRule="auto"/>
              <w:jc w:val="both"/>
              <w:rPr>
                <w:rFonts w:cstheme="minorHAnsi"/>
                <w:sz w:val="20"/>
              </w:rPr>
            </w:pPr>
            <w:r w:rsidRPr="006441DE">
              <w:rPr>
                <w:rFonts w:cstheme="minorHAnsi"/>
                <w:sz w:val="20"/>
                <w:szCs w:val="20"/>
              </w:rPr>
              <w:t>Punkt dostępowy musi zapewniać możliwość pracy z wykorzystaniem dedykowanego kontrolera sieci bezprzewodowej i/lub z wykorzystaniem systemu chmurowego producenta punktu dostępowego.</w:t>
            </w:r>
          </w:p>
        </w:tc>
        <w:tc>
          <w:tcPr>
            <w:tcW w:w="910" w:type="pct"/>
          </w:tcPr>
          <w:p w14:paraId="6FC46A78" w14:textId="77777777" w:rsidR="00A010C2" w:rsidRPr="006441DE" w:rsidRDefault="00A010C2" w:rsidP="00A010C2">
            <w:pPr>
              <w:rPr>
                <w:rFonts w:cstheme="minorHAnsi"/>
                <w:sz w:val="20"/>
              </w:rPr>
            </w:pPr>
          </w:p>
        </w:tc>
      </w:tr>
      <w:tr w:rsidR="00A010C2" w:rsidRPr="006441DE" w14:paraId="1BECC3ED" w14:textId="77777777" w:rsidTr="00AF3AA3">
        <w:tc>
          <w:tcPr>
            <w:tcW w:w="252" w:type="pct"/>
          </w:tcPr>
          <w:p w14:paraId="68334C56"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1304757B" w14:textId="2D80F976" w:rsidR="00A010C2" w:rsidRPr="006441DE" w:rsidRDefault="00A010C2" w:rsidP="00A010C2">
            <w:pPr>
              <w:spacing w:after="0" w:line="276" w:lineRule="auto"/>
              <w:jc w:val="both"/>
              <w:rPr>
                <w:rFonts w:cstheme="minorHAnsi"/>
                <w:sz w:val="20"/>
              </w:rPr>
            </w:pPr>
            <w:r w:rsidRPr="006441DE">
              <w:rPr>
                <w:rFonts w:cstheme="minorHAnsi"/>
                <w:sz w:val="20"/>
                <w:szCs w:val="20"/>
              </w:rPr>
              <w:t xml:space="preserve">Producent musi zapewniać dedykowane kontrolery zarówno w postaci sprzętowej jak i wirtualnej możliwej do instalacji w środowisku opisanym w pkt 4.2.1 i 4.2.2  </w:t>
            </w:r>
          </w:p>
        </w:tc>
        <w:tc>
          <w:tcPr>
            <w:tcW w:w="910" w:type="pct"/>
          </w:tcPr>
          <w:p w14:paraId="2D1BBB4A" w14:textId="77777777" w:rsidR="00A010C2" w:rsidRPr="006441DE" w:rsidRDefault="00A010C2" w:rsidP="00A010C2">
            <w:pPr>
              <w:rPr>
                <w:rFonts w:cstheme="minorHAnsi"/>
                <w:sz w:val="20"/>
              </w:rPr>
            </w:pPr>
          </w:p>
        </w:tc>
      </w:tr>
      <w:tr w:rsidR="00A010C2" w:rsidRPr="006441DE" w14:paraId="4B4245D6" w14:textId="77777777" w:rsidTr="00AF3AA3">
        <w:tc>
          <w:tcPr>
            <w:tcW w:w="252" w:type="pct"/>
          </w:tcPr>
          <w:p w14:paraId="65251DDB"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5BF754B1" w14:textId="47EEE08F" w:rsidR="00A010C2" w:rsidRPr="006441DE" w:rsidRDefault="00A010C2" w:rsidP="00A010C2">
            <w:pPr>
              <w:spacing w:after="0" w:line="276" w:lineRule="auto"/>
              <w:jc w:val="both"/>
              <w:rPr>
                <w:rFonts w:cstheme="minorHAnsi"/>
                <w:sz w:val="20"/>
                <w:szCs w:val="20"/>
              </w:rPr>
            </w:pPr>
            <w:r w:rsidRPr="006441DE">
              <w:rPr>
                <w:rFonts w:cstheme="minorHAnsi"/>
                <w:sz w:val="20"/>
                <w:szCs w:val="20"/>
              </w:rPr>
              <w:t xml:space="preserve">Punkt dostępowy musi posiadać mechanizmy zapewniające współpracę z min. dwoma kontrolerami zapewniającymi odporność na awarie i możliwość dalszej pracy w przypadku uszkodzenia pojedynczego kontrolera. </w:t>
            </w:r>
          </w:p>
        </w:tc>
        <w:tc>
          <w:tcPr>
            <w:tcW w:w="910" w:type="pct"/>
          </w:tcPr>
          <w:p w14:paraId="3A78E6FD" w14:textId="77777777" w:rsidR="00A010C2" w:rsidRPr="006441DE" w:rsidRDefault="00A010C2" w:rsidP="00A010C2">
            <w:pPr>
              <w:rPr>
                <w:rFonts w:cstheme="minorHAnsi"/>
                <w:sz w:val="20"/>
              </w:rPr>
            </w:pPr>
          </w:p>
        </w:tc>
      </w:tr>
      <w:tr w:rsidR="00A010C2" w:rsidRPr="006441DE" w14:paraId="3A7788C7" w14:textId="77777777" w:rsidTr="00AF3AA3">
        <w:tc>
          <w:tcPr>
            <w:tcW w:w="252" w:type="pct"/>
          </w:tcPr>
          <w:p w14:paraId="487DF8FC"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23C5B803" w14:textId="3229ACBC"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posiadać możliwość konfiguracji suplikanta IEEE 802.1x i pozwalać na uwierzytelnianie z wykorzystaniem min. PEAP oraz EAP-TLS (certyfikat zainstalowany na punkcie dostępowym)</w:t>
            </w:r>
          </w:p>
        </w:tc>
        <w:tc>
          <w:tcPr>
            <w:tcW w:w="910" w:type="pct"/>
          </w:tcPr>
          <w:p w14:paraId="7331041C" w14:textId="77777777" w:rsidR="00A010C2" w:rsidRPr="006441DE" w:rsidRDefault="00A010C2" w:rsidP="00A010C2">
            <w:pPr>
              <w:rPr>
                <w:rFonts w:cstheme="minorHAnsi"/>
                <w:sz w:val="20"/>
              </w:rPr>
            </w:pPr>
          </w:p>
        </w:tc>
      </w:tr>
      <w:tr w:rsidR="00A010C2" w:rsidRPr="006441DE" w14:paraId="41C77465" w14:textId="77777777" w:rsidTr="00AF3AA3">
        <w:tc>
          <w:tcPr>
            <w:tcW w:w="252" w:type="pct"/>
          </w:tcPr>
          <w:p w14:paraId="16C715A2"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6E95AB6F" w14:textId="03D47986"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zapewniać możliwość terminowania połączeń bezprzewodowych bezpośrednio na punkcie dostępowym i wpuszczania ruchu do wskazanej sieci VLAN (sieć VLAN musi być konfigurowalna dla każdego SSID z osobna oraz musi być możliwość jej przekazania dla każdego klienta uwierzytelnianego z wykorzystaniem systemu RADIUS w ramach RFC 3580).</w:t>
            </w:r>
          </w:p>
        </w:tc>
        <w:tc>
          <w:tcPr>
            <w:tcW w:w="910" w:type="pct"/>
          </w:tcPr>
          <w:p w14:paraId="7EDEBB61" w14:textId="77777777" w:rsidR="00A010C2" w:rsidRPr="006441DE" w:rsidRDefault="00A010C2" w:rsidP="00A010C2">
            <w:pPr>
              <w:rPr>
                <w:rFonts w:cstheme="minorHAnsi"/>
                <w:sz w:val="20"/>
              </w:rPr>
            </w:pPr>
          </w:p>
        </w:tc>
      </w:tr>
      <w:tr w:rsidR="00A010C2" w:rsidRPr="006441DE" w14:paraId="11A1FC3B" w14:textId="77777777" w:rsidTr="00AF3AA3">
        <w:tc>
          <w:tcPr>
            <w:tcW w:w="252" w:type="pct"/>
          </w:tcPr>
          <w:p w14:paraId="1BC91FC9"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0DD51460" w14:textId="0946B943" w:rsidR="00A010C2" w:rsidRPr="006441DE" w:rsidRDefault="00A010C2" w:rsidP="00A010C2">
            <w:pPr>
              <w:spacing w:after="0" w:line="276" w:lineRule="auto"/>
              <w:jc w:val="both"/>
              <w:rPr>
                <w:rFonts w:cstheme="minorHAnsi"/>
                <w:sz w:val="20"/>
                <w:szCs w:val="20"/>
              </w:rPr>
            </w:pPr>
            <w:r w:rsidRPr="006441DE">
              <w:rPr>
                <w:rFonts w:cstheme="minorHAnsi"/>
                <w:sz w:val="20"/>
                <w:szCs w:val="20"/>
              </w:rPr>
              <w:t xml:space="preserve">Punkt dostępowy musi zapewniać możliwość tunelowania ruchu klienta bezprzewodowego przez sieć LAN do kontrolera i wpuszczania ruchu do wskazanej sieci VLAN na kontrolerze (sieć VLAN musi być konfigurowalna dla każdego SSID z osobna oraz musi być możliwość jej przekazania dla każdego klienta uwierzytelnianego z wykorzystaniem systemu RADIUS w ramach RFC 3580). </w:t>
            </w:r>
          </w:p>
        </w:tc>
        <w:tc>
          <w:tcPr>
            <w:tcW w:w="910" w:type="pct"/>
          </w:tcPr>
          <w:p w14:paraId="427B5CC0" w14:textId="77777777" w:rsidR="00A010C2" w:rsidRPr="006441DE" w:rsidRDefault="00A010C2" w:rsidP="00A010C2">
            <w:pPr>
              <w:rPr>
                <w:rFonts w:cstheme="minorHAnsi"/>
                <w:sz w:val="20"/>
              </w:rPr>
            </w:pPr>
          </w:p>
        </w:tc>
      </w:tr>
      <w:tr w:rsidR="00A010C2" w:rsidRPr="006441DE" w14:paraId="4FDD0F55" w14:textId="77777777" w:rsidTr="00AF3AA3">
        <w:tc>
          <w:tcPr>
            <w:tcW w:w="252" w:type="pct"/>
          </w:tcPr>
          <w:p w14:paraId="0E562C0B"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1AE455D9" w14:textId="793DFFED" w:rsidR="00A010C2" w:rsidRPr="006441DE" w:rsidRDefault="00A010C2" w:rsidP="00A010C2">
            <w:pPr>
              <w:spacing w:after="0" w:line="276" w:lineRule="auto"/>
              <w:jc w:val="both"/>
              <w:rPr>
                <w:rFonts w:cstheme="minorHAnsi"/>
                <w:sz w:val="20"/>
                <w:szCs w:val="20"/>
              </w:rPr>
            </w:pPr>
            <w:r w:rsidRPr="006441DE">
              <w:rPr>
                <w:rFonts w:cstheme="minorHAnsi"/>
                <w:sz w:val="20"/>
                <w:szCs w:val="20"/>
              </w:rPr>
              <w:t xml:space="preserve">Punkt dostępowy musi zapewniać obsługę tunelowania ruchu. </w:t>
            </w:r>
          </w:p>
        </w:tc>
        <w:tc>
          <w:tcPr>
            <w:tcW w:w="910" w:type="pct"/>
          </w:tcPr>
          <w:p w14:paraId="44BE33FB" w14:textId="77777777" w:rsidR="00A010C2" w:rsidRPr="006441DE" w:rsidRDefault="00A010C2" w:rsidP="00A010C2">
            <w:pPr>
              <w:rPr>
                <w:rFonts w:cstheme="minorHAnsi"/>
                <w:sz w:val="20"/>
              </w:rPr>
            </w:pPr>
          </w:p>
        </w:tc>
      </w:tr>
      <w:tr w:rsidR="00A010C2" w:rsidRPr="006441DE" w14:paraId="0CD671D6" w14:textId="77777777" w:rsidTr="00AF3AA3">
        <w:tc>
          <w:tcPr>
            <w:tcW w:w="252" w:type="pct"/>
          </w:tcPr>
          <w:p w14:paraId="6EA1FFFA"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57E5FA54" w14:textId="5A9016F7" w:rsidR="00A010C2" w:rsidRPr="006441DE" w:rsidRDefault="00A010C2" w:rsidP="00A010C2">
            <w:pPr>
              <w:spacing w:after="0" w:line="276" w:lineRule="auto"/>
              <w:jc w:val="both"/>
              <w:rPr>
                <w:rFonts w:cstheme="minorHAnsi"/>
                <w:sz w:val="20"/>
                <w:szCs w:val="20"/>
              </w:rPr>
            </w:pPr>
            <w:r w:rsidRPr="006441DE">
              <w:rPr>
                <w:rFonts w:cstheme="minorHAnsi"/>
                <w:sz w:val="20"/>
                <w:szCs w:val="20"/>
              </w:rPr>
              <w:t xml:space="preserve">Ruch kontrolny oraz tunelowany pomiędzy punktem dostępowym a kontrolerem musi mieć możliwość zabezpieczenia z wykorzystaniem IPSec. </w:t>
            </w:r>
          </w:p>
        </w:tc>
        <w:tc>
          <w:tcPr>
            <w:tcW w:w="910" w:type="pct"/>
          </w:tcPr>
          <w:p w14:paraId="2CC1408F" w14:textId="77777777" w:rsidR="00A010C2" w:rsidRPr="006441DE" w:rsidRDefault="00A010C2" w:rsidP="00A010C2">
            <w:pPr>
              <w:rPr>
                <w:rFonts w:cstheme="minorHAnsi"/>
                <w:sz w:val="20"/>
              </w:rPr>
            </w:pPr>
          </w:p>
        </w:tc>
      </w:tr>
      <w:tr w:rsidR="00A010C2" w:rsidRPr="006441DE" w14:paraId="2444F180" w14:textId="77777777" w:rsidTr="00AF3AA3">
        <w:tc>
          <w:tcPr>
            <w:tcW w:w="252" w:type="pct"/>
          </w:tcPr>
          <w:p w14:paraId="19D9E7F3"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57A41A83" w14:textId="64CDE2E9" w:rsidR="00A010C2" w:rsidRPr="006441DE" w:rsidRDefault="00A010C2" w:rsidP="00A010C2">
            <w:pPr>
              <w:spacing w:after="0" w:line="276" w:lineRule="auto"/>
              <w:jc w:val="both"/>
              <w:rPr>
                <w:rFonts w:cstheme="minorHAnsi"/>
                <w:sz w:val="20"/>
                <w:szCs w:val="20"/>
              </w:rPr>
            </w:pPr>
            <w:r w:rsidRPr="006441DE">
              <w:rPr>
                <w:rFonts w:cstheme="minorHAnsi"/>
                <w:sz w:val="20"/>
                <w:szCs w:val="20"/>
              </w:rPr>
              <w:t xml:space="preserve">Punkt dostępowy musi zapewniać możliwość konfiguracji puli sieci VLAN dla obsługi dużej liczby klientów z zapewnieniem ich separacji w sieci LAN z wykorzystaniem wielu sieci VLAN. </w:t>
            </w:r>
          </w:p>
        </w:tc>
        <w:tc>
          <w:tcPr>
            <w:tcW w:w="910" w:type="pct"/>
          </w:tcPr>
          <w:p w14:paraId="4D99E722" w14:textId="77777777" w:rsidR="00A010C2" w:rsidRPr="006441DE" w:rsidRDefault="00A010C2" w:rsidP="00A010C2">
            <w:pPr>
              <w:rPr>
                <w:rFonts w:cstheme="minorHAnsi"/>
                <w:sz w:val="20"/>
              </w:rPr>
            </w:pPr>
          </w:p>
        </w:tc>
      </w:tr>
      <w:tr w:rsidR="00A010C2" w:rsidRPr="006441DE" w14:paraId="4C6F97B3" w14:textId="77777777" w:rsidTr="00AF3AA3">
        <w:tc>
          <w:tcPr>
            <w:tcW w:w="252" w:type="pct"/>
          </w:tcPr>
          <w:p w14:paraId="03F16F6E"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604C7DB7" w14:textId="4986F509"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zapewniać realizację filtrowania ruchu dla dołączonych klientów bezprzewodowych. Filtracja musi być możliwa dla każdego SSID z osobna oraz musi być możliwość przekazania informacji o filtracji dla każdego klienta uwierzytelnionego z wykorzystaniem systemu RADIUS.</w:t>
            </w:r>
          </w:p>
        </w:tc>
        <w:tc>
          <w:tcPr>
            <w:tcW w:w="910" w:type="pct"/>
          </w:tcPr>
          <w:p w14:paraId="717FBC81" w14:textId="77777777" w:rsidR="00A010C2" w:rsidRPr="006441DE" w:rsidRDefault="00A010C2" w:rsidP="00A010C2">
            <w:pPr>
              <w:rPr>
                <w:rFonts w:cstheme="minorHAnsi"/>
                <w:sz w:val="20"/>
              </w:rPr>
            </w:pPr>
          </w:p>
        </w:tc>
      </w:tr>
      <w:tr w:rsidR="00A010C2" w:rsidRPr="006441DE" w14:paraId="5C17036E" w14:textId="77777777" w:rsidTr="00AF3AA3">
        <w:tc>
          <w:tcPr>
            <w:tcW w:w="252" w:type="pct"/>
          </w:tcPr>
          <w:p w14:paraId="63910FFF"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4F1FA8A4" w14:textId="300E9E93"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zapewniać wsparcie IEEE 802.11r, IEEE 802.11k oraz IEEE 802.11v</w:t>
            </w:r>
          </w:p>
        </w:tc>
        <w:tc>
          <w:tcPr>
            <w:tcW w:w="910" w:type="pct"/>
          </w:tcPr>
          <w:p w14:paraId="0C9570DA" w14:textId="77777777" w:rsidR="00A010C2" w:rsidRPr="006441DE" w:rsidRDefault="00A010C2" w:rsidP="00A010C2">
            <w:pPr>
              <w:rPr>
                <w:rFonts w:cstheme="minorHAnsi"/>
                <w:sz w:val="20"/>
              </w:rPr>
            </w:pPr>
          </w:p>
        </w:tc>
      </w:tr>
      <w:tr w:rsidR="00A010C2" w:rsidRPr="006441DE" w14:paraId="72CFDA49" w14:textId="77777777" w:rsidTr="00AF3AA3">
        <w:tc>
          <w:tcPr>
            <w:tcW w:w="252" w:type="pct"/>
          </w:tcPr>
          <w:p w14:paraId="7F532BA3"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34BE102A" w14:textId="3BE645BE"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umożliwiać współpracę z dedykowanym systemem IDS oraz IPS</w:t>
            </w:r>
          </w:p>
        </w:tc>
        <w:tc>
          <w:tcPr>
            <w:tcW w:w="910" w:type="pct"/>
          </w:tcPr>
          <w:p w14:paraId="7A7EF026" w14:textId="77777777" w:rsidR="00A010C2" w:rsidRPr="006441DE" w:rsidRDefault="00A010C2" w:rsidP="00A010C2">
            <w:pPr>
              <w:rPr>
                <w:rFonts w:cstheme="minorHAnsi"/>
                <w:sz w:val="20"/>
              </w:rPr>
            </w:pPr>
          </w:p>
        </w:tc>
      </w:tr>
      <w:tr w:rsidR="00A010C2" w:rsidRPr="006441DE" w14:paraId="53D40565" w14:textId="77777777" w:rsidTr="00AF3AA3">
        <w:tc>
          <w:tcPr>
            <w:tcW w:w="252" w:type="pct"/>
          </w:tcPr>
          <w:p w14:paraId="34CA6337"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534D0DB2" w14:textId="0C0E69C9"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zapewniać możliwość uwierzytelniania klientów bezprzewodowych z wykorzystaniem IEEE 802.1x i protokołów min.: EAP-TLS, EAP-TTLS, PEAP</w:t>
            </w:r>
          </w:p>
        </w:tc>
        <w:tc>
          <w:tcPr>
            <w:tcW w:w="910" w:type="pct"/>
          </w:tcPr>
          <w:p w14:paraId="4E1341E6" w14:textId="77777777" w:rsidR="00A010C2" w:rsidRPr="006441DE" w:rsidRDefault="00A010C2" w:rsidP="00A010C2">
            <w:pPr>
              <w:rPr>
                <w:rFonts w:cstheme="minorHAnsi"/>
                <w:sz w:val="20"/>
              </w:rPr>
            </w:pPr>
          </w:p>
        </w:tc>
      </w:tr>
      <w:tr w:rsidR="00A010C2" w:rsidRPr="006441DE" w14:paraId="04304616" w14:textId="77777777" w:rsidTr="00AF3AA3">
        <w:tc>
          <w:tcPr>
            <w:tcW w:w="252" w:type="pct"/>
          </w:tcPr>
          <w:p w14:paraId="3F46D870"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1BEA10CA" w14:textId="1FFCFCBE"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zapewniać obsługę WPA3</w:t>
            </w:r>
          </w:p>
        </w:tc>
        <w:tc>
          <w:tcPr>
            <w:tcW w:w="910" w:type="pct"/>
          </w:tcPr>
          <w:p w14:paraId="7D92CF86" w14:textId="77777777" w:rsidR="00A010C2" w:rsidRPr="006441DE" w:rsidRDefault="00A010C2" w:rsidP="00A010C2">
            <w:pPr>
              <w:rPr>
                <w:rFonts w:cstheme="minorHAnsi"/>
                <w:sz w:val="20"/>
              </w:rPr>
            </w:pPr>
          </w:p>
        </w:tc>
      </w:tr>
      <w:tr w:rsidR="00A010C2" w:rsidRPr="006441DE" w14:paraId="2FFDAB26" w14:textId="77777777" w:rsidTr="00AF3AA3">
        <w:tc>
          <w:tcPr>
            <w:tcW w:w="252" w:type="pct"/>
          </w:tcPr>
          <w:p w14:paraId="7A230BA0"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2D81EAB8" w14:textId="4778CBC1"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zapewniać możliwość uwierzytelniania klientów z wykorzystaniem MAC Authentication</w:t>
            </w:r>
          </w:p>
        </w:tc>
        <w:tc>
          <w:tcPr>
            <w:tcW w:w="910" w:type="pct"/>
          </w:tcPr>
          <w:p w14:paraId="6C165667" w14:textId="77777777" w:rsidR="00A010C2" w:rsidRPr="006441DE" w:rsidRDefault="00A010C2" w:rsidP="00A010C2">
            <w:pPr>
              <w:rPr>
                <w:rFonts w:cstheme="minorHAnsi"/>
                <w:sz w:val="20"/>
              </w:rPr>
            </w:pPr>
          </w:p>
        </w:tc>
      </w:tr>
      <w:tr w:rsidR="00A010C2" w:rsidRPr="006441DE" w14:paraId="64D8436C" w14:textId="77777777" w:rsidTr="00AF3AA3">
        <w:tc>
          <w:tcPr>
            <w:tcW w:w="252" w:type="pct"/>
          </w:tcPr>
          <w:p w14:paraId="1364ED91"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21FA922B" w14:textId="002D96F0"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zapewniać współpracę z serwerami RADIUS Authentication oraz RADIUS Accounting</w:t>
            </w:r>
          </w:p>
        </w:tc>
        <w:tc>
          <w:tcPr>
            <w:tcW w:w="910" w:type="pct"/>
          </w:tcPr>
          <w:p w14:paraId="24C641D5" w14:textId="77777777" w:rsidR="00A010C2" w:rsidRPr="006441DE" w:rsidRDefault="00A010C2" w:rsidP="00A010C2">
            <w:pPr>
              <w:rPr>
                <w:rFonts w:cstheme="minorHAnsi"/>
                <w:sz w:val="20"/>
              </w:rPr>
            </w:pPr>
          </w:p>
        </w:tc>
      </w:tr>
      <w:tr w:rsidR="00A010C2" w:rsidRPr="006441DE" w14:paraId="77D4FB9B" w14:textId="77777777" w:rsidTr="00AF3AA3">
        <w:tc>
          <w:tcPr>
            <w:tcW w:w="252" w:type="pct"/>
          </w:tcPr>
          <w:p w14:paraId="034741C3"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5FB2984D" w14:textId="70043746" w:rsidR="00A010C2" w:rsidRPr="006441DE" w:rsidRDefault="00A010C2" w:rsidP="00A010C2">
            <w:pPr>
              <w:spacing w:after="0" w:line="276" w:lineRule="auto"/>
              <w:jc w:val="both"/>
              <w:rPr>
                <w:rFonts w:cstheme="minorHAnsi"/>
                <w:sz w:val="20"/>
                <w:szCs w:val="20"/>
              </w:rPr>
            </w:pPr>
            <w:r w:rsidRPr="006441DE">
              <w:rPr>
                <w:rFonts w:cstheme="minorHAnsi"/>
                <w:sz w:val="20"/>
                <w:szCs w:val="20"/>
              </w:rPr>
              <w:t xml:space="preserve">Punkt dostępowy musi zapewniać realizację priorytetów dla rozwiązań VoIP </w:t>
            </w:r>
          </w:p>
        </w:tc>
        <w:tc>
          <w:tcPr>
            <w:tcW w:w="910" w:type="pct"/>
          </w:tcPr>
          <w:p w14:paraId="6189A03C" w14:textId="77777777" w:rsidR="00A010C2" w:rsidRPr="006441DE" w:rsidRDefault="00A010C2" w:rsidP="00A010C2">
            <w:pPr>
              <w:rPr>
                <w:rFonts w:cstheme="minorHAnsi"/>
                <w:sz w:val="20"/>
              </w:rPr>
            </w:pPr>
          </w:p>
        </w:tc>
      </w:tr>
      <w:tr w:rsidR="00A010C2" w:rsidRPr="006441DE" w14:paraId="1AD7F34B" w14:textId="77777777" w:rsidTr="00AF3AA3">
        <w:tc>
          <w:tcPr>
            <w:tcW w:w="252" w:type="pct"/>
          </w:tcPr>
          <w:p w14:paraId="00481060"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67A8D4F7" w14:textId="6CC95A36"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zapewniać wsparcie zabezpieczenia ramek kontrolnych zgodnie ze standardem IEEE 802.11w</w:t>
            </w:r>
          </w:p>
        </w:tc>
        <w:tc>
          <w:tcPr>
            <w:tcW w:w="910" w:type="pct"/>
          </w:tcPr>
          <w:p w14:paraId="52FEFA5F" w14:textId="77777777" w:rsidR="00A010C2" w:rsidRPr="006441DE" w:rsidRDefault="00A010C2" w:rsidP="00A010C2">
            <w:pPr>
              <w:rPr>
                <w:rFonts w:cstheme="minorHAnsi"/>
                <w:sz w:val="20"/>
              </w:rPr>
            </w:pPr>
          </w:p>
        </w:tc>
      </w:tr>
      <w:tr w:rsidR="00A010C2" w:rsidRPr="006441DE" w14:paraId="3838D608" w14:textId="77777777" w:rsidTr="00AF3AA3">
        <w:tc>
          <w:tcPr>
            <w:tcW w:w="252" w:type="pct"/>
          </w:tcPr>
          <w:p w14:paraId="58496F96"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144AA191" w14:textId="0396B37F" w:rsidR="00A010C2" w:rsidRPr="006441DE" w:rsidRDefault="00A010C2" w:rsidP="00A010C2">
            <w:pPr>
              <w:spacing w:after="0" w:line="276" w:lineRule="auto"/>
              <w:jc w:val="both"/>
              <w:rPr>
                <w:rFonts w:cstheme="minorHAnsi"/>
                <w:sz w:val="20"/>
                <w:szCs w:val="20"/>
              </w:rPr>
            </w:pPr>
            <w:r w:rsidRPr="006441DE">
              <w:rPr>
                <w:rFonts w:cstheme="minorHAnsi"/>
                <w:sz w:val="20"/>
                <w:szCs w:val="20"/>
              </w:rPr>
              <w:t xml:space="preserve">Punkt dostępowy musi być wyposażony w moduł TPM </w:t>
            </w:r>
          </w:p>
        </w:tc>
        <w:tc>
          <w:tcPr>
            <w:tcW w:w="910" w:type="pct"/>
          </w:tcPr>
          <w:p w14:paraId="0E24E383" w14:textId="77777777" w:rsidR="00A010C2" w:rsidRPr="006441DE" w:rsidRDefault="00A010C2" w:rsidP="00A010C2">
            <w:pPr>
              <w:rPr>
                <w:rFonts w:cstheme="minorHAnsi"/>
                <w:sz w:val="20"/>
              </w:rPr>
            </w:pPr>
          </w:p>
        </w:tc>
      </w:tr>
      <w:tr w:rsidR="00A010C2" w:rsidRPr="006441DE" w14:paraId="4B7B8F2E" w14:textId="77777777" w:rsidTr="00AF3AA3">
        <w:tc>
          <w:tcPr>
            <w:tcW w:w="252" w:type="pct"/>
          </w:tcPr>
          <w:p w14:paraId="75036364"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1E08F315" w14:textId="4770B593"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posiadać Certyfikat CE lub Deklarację zgodności</w:t>
            </w:r>
          </w:p>
        </w:tc>
        <w:tc>
          <w:tcPr>
            <w:tcW w:w="910" w:type="pct"/>
          </w:tcPr>
          <w:p w14:paraId="58623AEE" w14:textId="77777777" w:rsidR="00A010C2" w:rsidRPr="006441DE" w:rsidRDefault="00A010C2" w:rsidP="00A010C2">
            <w:pPr>
              <w:rPr>
                <w:rFonts w:cstheme="minorHAnsi"/>
                <w:sz w:val="20"/>
              </w:rPr>
            </w:pPr>
          </w:p>
        </w:tc>
      </w:tr>
      <w:tr w:rsidR="00A010C2" w:rsidRPr="006441DE" w14:paraId="4F241907" w14:textId="77777777" w:rsidTr="00AF3AA3">
        <w:tc>
          <w:tcPr>
            <w:tcW w:w="252" w:type="pct"/>
          </w:tcPr>
          <w:p w14:paraId="2C231282"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5889D22D" w14:textId="49F2A936"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Punkt dostępowy musi posiadać tzw. dożywotnią gwarancję, czyli zapewnienie wymiany w przypadku awarii do min. 5 lat po zakończeniu produkcji urządzenia.</w:t>
            </w:r>
          </w:p>
        </w:tc>
        <w:tc>
          <w:tcPr>
            <w:tcW w:w="910" w:type="pct"/>
          </w:tcPr>
          <w:p w14:paraId="3A50F718" w14:textId="77777777" w:rsidR="00A010C2" w:rsidRPr="006441DE" w:rsidRDefault="00A010C2" w:rsidP="00A010C2">
            <w:pPr>
              <w:rPr>
                <w:rFonts w:cstheme="minorHAnsi"/>
                <w:sz w:val="20"/>
              </w:rPr>
            </w:pPr>
          </w:p>
        </w:tc>
      </w:tr>
      <w:tr w:rsidR="00A010C2" w:rsidRPr="006441DE" w14:paraId="604896AF" w14:textId="77777777" w:rsidTr="00AF3AA3">
        <w:tc>
          <w:tcPr>
            <w:tcW w:w="252" w:type="pct"/>
          </w:tcPr>
          <w:p w14:paraId="146B867E" w14:textId="77777777" w:rsidR="00A010C2" w:rsidRPr="006441DE" w:rsidRDefault="00A010C2">
            <w:pPr>
              <w:pStyle w:val="NUMERUJ"/>
              <w:spacing w:line="240" w:lineRule="auto"/>
              <w:rPr>
                <w:rFonts w:asciiTheme="minorHAnsi" w:hAnsiTheme="minorHAnsi" w:cstheme="minorHAnsi"/>
              </w:rPr>
            </w:pPr>
          </w:p>
        </w:tc>
        <w:tc>
          <w:tcPr>
            <w:tcW w:w="3838" w:type="pct"/>
            <w:gridSpan w:val="2"/>
          </w:tcPr>
          <w:p w14:paraId="7C1349C4" w14:textId="7D524A2A" w:rsidR="00A010C2" w:rsidRPr="006441DE" w:rsidRDefault="00A010C2" w:rsidP="00A010C2">
            <w:pPr>
              <w:spacing w:after="0" w:line="276" w:lineRule="auto"/>
              <w:jc w:val="both"/>
              <w:rPr>
                <w:rFonts w:cstheme="minorHAnsi"/>
                <w:sz w:val="20"/>
                <w:szCs w:val="20"/>
              </w:rPr>
            </w:pPr>
            <w:r w:rsidRPr="006441DE">
              <w:rPr>
                <w:rFonts w:cstheme="minorHAnsi"/>
                <w:sz w:val="20"/>
                <w:szCs w:val="20"/>
              </w:rPr>
              <w:t>Punt dostępowy musi zostać dostarczony z modułem montażowym</w:t>
            </w:r>
          </w:p>
        </w:tc>
        <w:tc>
          <w:tcPr>
            <w:tcW w:w="910" w:type="pct"/>
          </w:tcPr>
          <w:p w14:paraId="0B01D4AD" w14:textId="77777777" w:rsidR="00A010C2" w:rsidRPr="006441DE" w:rsidRDefault="00A010C2" w:rsidP="00A010C2">
            <w:pPr>
              <w:rPr>
                <w:rFonts w:cstheme="minorHAnsi"/>
                <w:sz w:val="20"/>
              </w:rPr>
            </w:pPr>
          </w:p>
        </w:tc>
      </w:tr>
    </w:tbl>
    <w:p w14:paraId="71B0D919"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5132D193" w14:textId="77777777" w:rsidR="00A010C2" w:rsidRPr="006441DE" w:rsidRDefault="00A010C2" w:rsidP="006734E0">
      <w:pPr>
        <w:rPr>
          <w:rFonts w:cstheme="minorHAnsi"/>
        </w:rPr>
      </w:pPr>
    </w:p>
    <w:p w14:paraId="7A763427" w14:textId="714E3166" w:rsidR="00A010C2" w:rsidRPr="006441DE" w:rsidRDefault="00A010C2">
      <w:pPr>
        <w:pStyle w:val="Nagwek1"/>
        <w:numPr>
          <w:ilvl w:val="0"/>
          <w:numId w:val="132"/>
        </w:numPr>
        <w:rPr>
          <w:rFonts w:asciiTheme="minorHAnsi" w:hAnsiTheme="minorHAnsi" w:cstheme="minorHAnsi"/>
          <w:b/>
          <w:bCs/>
        </w:rPr>
      </w:pPr>
      <w:r w:rsidRPr="006441DE">
        <w:rPr>
          <w:rFonts w:asciiTheme="minorHAnsi" w:hAnsiTheme="minorHAnsi" w:cstheme="minorHAnsi"/>
          <w:b/>
          <w:bCs/>
        </w:rPr>
        <w:t xml:space="preserve">Kontroler sieci bezprzewodowej  </w:t>
      </w:r>
    </w:p>
    <w:p w14:paraId="23BBAC6A" w14:textId="77777777" w:rsidR="00A010C2" w:rsidRPr="006441DE" w:rsidRDefault="00A010C2" w:rsidP="00A010C2">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A010C2" w:rsidRPr="006441DE" w14:paraId="085D3A34"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215E1" w14:textId="77777777" w:rsidR="00A010C2" w:rsidRPr="006441DE" w:rsidRDefault="00A010C2" w:rsidP="002D076A">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39E3B7F" w14:textId="77777777" w:rsidR="00A010C2" w:rsidRPr="006441DE" w:rsidRDefault="00A010C2" w:rsidP="002D076A">
            <w:pPr>
              <w:rPr>
                <w:rFonts w:cstheme="minorHAnsi"/>
                <w:b/>
                <w:sz w:val="20"/>
              </w:rPr>
            </w:pPr>
          </w:p>
        </w:tc>
      </w:tr>
      <w:tr w:rsidR="00A010C2" w:rsidRPr="006441DE" w14:paraId="72B1E2EA"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E7FCE" w14:textId="77777777" w:rsidR="00A010C2" w:rsidRPr="006441DE" w:rsidRDefault="00A010C2" w:rsidP="002D076A">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4C9F467" w14:textId="77777777" w:rsidR="00A010C2" w:rsidRPr="006441DE" w:rsidRDefault="00A010C2" w:rsidP="002D076A">
            <w:pPr>
              <w:rPr>
                <w:rFonts w:cstheme="minorHAnsi"/>
                <w:b/>
                <w:sz w:val="20"/>
              </w:rPr>
            </w:pPr>
          </w:p>
        </w:tc>
      </w:tr>
      <w:tr w:rsidR="00A010C2" w:rsidRPr="006441DE" w14:paraId="734531E8"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B207F" w14:textId="77777777" w:rsidR="00A010C2" w:rsidRPr="006441DE" w:rsidRDefault="00A010C2" w:rsidP="002D076A">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BFA7AC9" w14:textId="77777777" w:rsidR="00A010C2" w:rsidRPr="006441DE" w:rsidRDefault="00A010C2" w:rsidP="002D076A">
            <w:pPr>
              <w:rPr>
                <w:rFonts w:cstheme="minorHAnsi"/>
                <w:b/>
                <w:sz w:val="20"/>
              </w:rPr>
            </w:pPr>
          </w:p>
        </w:tc>
      </w:tr>
      <w:tr w:rsidR="00A010C2" w:rsidRPr="006441DE" w14:paraId="55933452"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876A9" w14:textId="77777777" w:rsidR="00A010C2" w:rsidRPr="006441DE" w:rsidRDefault="00A010C2" w:rsidP="002D076A">
            <w:pPr>
              <w:jc w:val="center"/>
              <w:rPr>
                <w:rFonts w:cstheme="minorHAnsi"/>
                <w:b/>
                <w:sz w:val="20"/>
              </w:rPr>
            </w:pPr>
            <w:r w:rsidRPr="006441DE">
              <w:rPr>
                <w:rFonts w:cstheme="minorHAnsi"/>
                <w:b/>
                <w:sz w:val="20"/>
              </w:rPr>
              <w:t>Wyposażenie/licencje/</w:t>
            </w:r>
          </w:p>
          <w:p w14:paraId="340D0218" w14:textId="77777777" w:rsidR="00A010C2" w:rsidRPr="006441DE" w:rsidRDefault="00A010C2" w:rsidP="002D076A">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2161E3E" w14:textId="77777777" w:rsidR="00A010C2" w:rsidRPr="006441DE" w:rsidRDefault="00A010C2" w:rsidP="002D076A">
            <w:pPr>
              <w:rPr>
                <w:rFonts w:cstheme="minorHAnsi"/>
                <w:b/>
                <w:sz w:val="20"/>
              </w:rPr>
            </w:pPr>
          </w:p>
        </w:tc>
      </w:tr>
    </w:tbl>
    <w:p w14:paraId="366F99BE" w14:textId="77777777" w:rsidR="000B13EB" w:rsidRPr="006441DE" w:rsidRDefault="000B13EB" w:rsidP="00A010C2">
      <w:pPr>
        <w:jc w:val="both"/>
        <w:rPr>
          <w:rFonts w:cstheme="minorHAnsi"/>
          <w:b/>
        </w:rPr>
      </w:pPr>
    </w:p>
    <w:p w14:paraId="0B4B1B1D" w14:textId="3F8041F8" w:rsidR="00A010C2" w:rsidRPr="006441DE" w:rsidRDefault="00A010C2" w:rsidP="00A010C2">
      <w:pPr>
        <w:jc w:val="both"/>
        <w:rPr>
          <w:rFonts w:cstheme="minorHAnsi"/>
          <w:b/>
        </w:rPr>
      </w:pPr>
      <w:r w:rsidRPr="006441DE">
        <w:rPr>
          <w:rFonts w:cstheme="minorHAnsi"/>
          <w:b/>
        </w:rPr>
        <w:t>Wymagania Ogólne</w:t>
      </w:r>
    </w:p>
    <w:p w14:paraId="5B5BDB89" w14:textId="0BF62C9F" w:rsidR="00A010C2" w:rsidRPr="006441DE" w:rsidRDefault="00A010C2" w:rsidP="00A010C2">
      <w:pPr>
        <w:rPr>
          <w:rFonts w:cstheme="minorHAnsi"/>
        </w:rPr>
      </w:pPr>
      <w:r w:rsidRPr="006441DE">
        <w:rPr>
          <w:rFonts w:cstheme="minorHAnsi"/>
        </w:rPr>
        <w:t>Dostarczony kontroler sieci bezprzewodowej muszą zapewniać wszystkie wymienione poniżej wymagania i funkcje</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7151"/>
        <w:gridCol w:w="16"/>
        <w:gridCol w:w="1685"/>
      </w:tblGrid>
      <w:tr w:rsidR="00A010C2" w:rsidRPr="006441DE" w14:paraId="43DE1C9F" w14:textId="77777777" w:rsidTr="00AF3AA3">
        <w:tc>
          <w:tcPr>
            <w:tcW w:w="267" w:type="pct"/>
            <w:shd w:val="clear" w:color="auto" w:fill="D9D9D9" w:themeFill="background1" w:themeFillShade="D9"/>
            <w:vAlign w:val="center"/>
          </w:tcPr>
          <w:p w14:paraId="5BCE9E76" w14:textId="77777777" w:rsidR="00A010C2" w:rsidRPr="006441DE" w:rsidRDefault="00A010C2" w:rsidP="00A010C2">
            <w:pPr>
              <w:spacing w:line="240" w:lineRule="auto"/>
              <w:ind w:right="-1474" w:firstLine="29"/>
              <w:rPr>
                <w:rFonts w:cstheme="minorHAnsi"/>
                <w:sz w:val="20"/>
              </w:rPr>
            </w:pPr>
            <w:r w:rsidRPr="006441DE">
              <w:rPr>
                <w:rFonts w:cstheme="minorHAnsi"/>
                <w:b/>
                <w:sz w:val="20"/>
              </w:rPr>
              <w:t>LP</w:t>
            </w:r>
          </w:p>
        </w:tc>
        <w:tc>
          <w:tcPr>
            <w:tcW w:w="3824" w:type="pct"/>
            <w:shd w:val="clear" w:color="auto" w:fill="D9D9D9" w:themeFill="background1" w:themeFillShade="D9"/>
            <w:vAlign w:val="center"/>
          </w:tcPr>
          <w:p w14:paraId="20A20C15" w14:textId="77777777" w:rsidR="00A010C2" w:rsidRPr="006441DE" w:rsidRDefault="00A010C2" w:rsidP="002D076A">
            <w:pPr>
              <w:spacing w:line="240" w:lineRule="auto"/>
              <w:jc w:val="center"/>
              <w:rPr>
                <w:rFonts w:cstheme="minorHAnsi"/>
                <w:sz w:val="20"/>
              </w:rPr>
            </w:pPr>
            <w:r w:rsidRPr="006441DE">
              <w:rPr>
                <w:rFonts w:cstheme="minorHAnsi"/>
                <w:b/>
                <w:sz w:val="20"/>
              </w:rPr>
              <w:t>Wymagania</w:t>
            </w:r>
          </w:p>
        </w:tc>
        <w:tc>
          <w:tcPr>
            <w:tcW w:w="909" w:type="pct"/>
            <w:gridSpan w:val="2"/>
            <w:shd w:val="clear" w:color="auto" w:fill="D9D9D9" w:themeFill="background1" w:themeFillShade="D9"/>
            <w:vAlign w:val="center"/>
          </w:tcPr>
          <w:p w14:paraId="03B634BC" w14:textId="77777777" w:rsidR="00A010C2" w:rsidRPr="006441DE" w:rsidRDefault="00A010C2" w:rsidP="002D076A">
            <w:pPr>
              <w:rPr>
                <w:rFonts w:cstheme="minorHAnsi"/>
                <w:b/>
                <w:sz w:val="20"/>
              </w:rPr>
            </w:pPr>
            <w:r w:rsidRPr="006441DE">
              <w:rPr>
                <w:rFonts w:cstheme="minorHAnsi"/>
                <w:b/>
                <w:sz w:val="20"/>
              </w:rPr>
              <w:t>Potwierdzenie spełnienia warunków</w:t>
            </w:r>
          </w:p>
          <w:p w14:paraId="0011BF22" w14:textId="77777777" w:rsidR="00A010C2" w:rsidRPr="006441DE" w:rsidRDefault="00A010C2" w:rsidP="002D076A">
            <w:pPr>
              <w:spacing w:line="240" w:lineRule="auto"/>
              <w:rPr>
                <w:rFonts w:cstheme="minorHAnsi"/>
                <w:sz w:val="20"/>
              </w:rPr>
            </w:pPr>
            <w:r w:rsidRPr="006441DE">
              <w:rPr>
                <w:rFonts w:cstheme="minorHAnsi"/>
                <w:b/>
                <w:sz w:val="20"/>
              </w:rPr>
              <w:t>Spełnia/nie spełnia</w:t>
            </w:r>
          </w:p>
        </w:tc>
      </w:tr>
      <w:tr w:rsidR="00A010C2" w:rsidRPr="006441DE" w14:paraId="2D72AF36" w14:textId="77777777" w:rsidTr="00AF3AA3">
        <w:tc>
          <w:tcPr>
            <w:tcW w:w="267" w:type="pct"/>
          </w:tcPr>
          <w:p w14:paraId="3AFCCC1E" w14:textId="3E5A34F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6E0E24B7" w14:textId="77777777" w:rsidR="00A010C2" w:rsidRPr="006441DE" w:rsidRDefault="00A010C2" w:rsidP="000B13EB">
            <w:pPr>
              <w:spacing w:after="0" w:line="240" w:lineRule="auto"/>
              <w:rPr>
                <w:rFonts w:cstheme="minorHAnsi"/>
                <w:sz w:val="20"/>
                <w:szCs w:val="20"/>
                <w:lang w:eastAsia="pl-PL"/>
              </w:rPr>
            </w:pPr>
            <w:r w:rsidRPr="006441DE">
              <w:rPr>
                <w:rFonts w:cstheme="minorHAnsi"/>
                <w:sz w:val="20"/>
                <w:szCs w:val="20"/>
              </w:rPr>
              <w:t>Kontroler</w:t>
            </w:r>
            <w:r w:rsidRPr="006441DE">
              <w:rPr>
                <w:rFonts w:cstheme="minorHAnsi"/>
                <w:color w:val="000000"/>
                <w:sz w:val="20"/>
                <w:szCs w:val="20"/>
                <w:lang w:eastAsia="pl-PL"/>
              </w:rPr>
              <w:t xml:space="preserve"> bezprzewodowy dostarczony jako  </w:t>
            </w:r>
          </w:p>
          <w:p w14:paraId="2FA364BC" w14:textId="77777777" w:rsidR="00A010C2" w:rsidRPr="006441DE" w:rsidRDefault="00A010C2">
            <w:pPr>
              <w:numPr>
                <w:ilvl w:val="0"/>
                <w:numId w:val="28"/>
              </w:numPr>
              <w:spacing w:after="0" w:line="240" w:lineRule="auto"/>
              <w:ind w:left="520" w:hanging="436"/>
              <w:textAlignment w:val="baseline"/>
              <w:rPr>
                <w:rFonts w:cstheme="minorHAnsi"/>
                <w:sz w:val="20"/>
                <w:szCs w:val="20"/>
                <w:lang w:eastAsia="pl-PL"/>
              </w:rPr>
            </w:pPr>
            <w:r w:rsidRPr="006441DE">
              <w:rPr>
                <w:rFonts w:cstheme="minorHAnsi"/>
                <w:color w:val="000000"/>
                <w:sz w:val="20"/>
                <w:szCs w:val="20"/>
                <w:lang w:eastAsia="pl-PL"/>
              </w:rPr>
              <w:t>Kontroler sprzętowy w formie klastra odpornego na awarie (opcja 1) </w:t>
            </w:r>
          </w:p>
          <w:p w14:paraId="2A5C5BA3" w14:textId="77777777" w:rsidR="00A010C2" w:rsidRPr="006441DE" w:rsidRDefault="00A010C2">
            <w:pPr>
              <w:numPr>
                <w:ilvl w:val="1"/>
                <w:numId w:val="28"/>
              </w:numPr>
              <w:spacing w:after="0" w:line="240" w:lineRule="auto"/>
              <w:textAlignment w:val="baseline"/>
              <w:rPr>
                <w:rFonts w:cstheme="minorHAnsi"/>
                <w:sz w:val="20"/>
                <w:szCs w:val="20"/>
                <w:lang w:eastAsia="pl-PL"/>
              </w:rPr>
            </w:pPr>
            <w:r w:rsidRPr="006441DE">
              <w:rPr>
                <w:rFonts w:cstheme="minorHAnsi"/>
                <w:color w:val="000000"/>
                <w:sz w:val="20"/>
                <w:szCs w:val="20"/>
                <w:lang w:eastAsia="pl-PL"/>
              </w:rPr>
              <w:t>Kontroler musi być przeznaczony do montażu w szafie Rack 19”  </w:t>
            </w:r>
          </w:p>
          <w:p w14:paraId="34343FCD" w14:textId="77777777" w:rsidR="00A010C2" w:rsidRPr="006441DE" w:rsidRDefault="00A010C2">
            <w:pPr>
              <w:numPr>
                <w:ilvl w:val="1"/>
                <w:numId w:val="28"/>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Kontroler musi być wyposażony w dwa zasilacz 230V zapewniające odporność na awarie w przypadku jednego z nich. </w:t>
            </w:r>
          </w:p>
          <w:p w14:paraId="53806F2B" w14:textId="77777777" w:rsidR="00A010C2" w:rsidRPr="006441DE" w:rsidRDefault="00A010C2">
            <w:pPr>
              <w:numPr>
                <w:ilvl w:val="1"/>
                <w:numId w:val="28"/>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Kontroler musi być wyposażony w min. 2 porty 10 Gigabit Ethernet SFP+ do podłączenia do przełączników znajdujących się w Głównym Punkcie Dystrybucyjnym  </w:t>
            </w:r>
          </w:p>
          <w:p w14:paraId="01359A58" w14:textId="77777777" w:rsidR="00A010C2" w:rsidRPr="006441DE" w:rsidRDefault="00A010C2">
            <w:pPr>
              <w:numPr>
                <w:ilvl w:val="1"/>
                <w:numId w:val="28"/>
              </w:numPr>
              <w:spacing w:after="0" w:line="240" w:lineRule="auto"/>
              <w:textAlignment w:val="baseline"/>
              <w:rPr>
                <w:rFonts w:cstheme="minorHAnsi"/>
                <w:sz w:val="20"/>
                <w:szCs w:val="20"/>
                <w:lang w:eastAsia="pl-PL"/>
              </w:rPr>
            </w:pPr>
            <w:r w:rsidRPr="006441DE">
              <w:rPr>
                <w:rFonts w:cstheme="minorHAnsi"/>
                <w:color w:val="000000"/>
                <w:sz w:val="20"/>
                <w:szCs w:val="20"/>
                <w:lang w:eastAsia="pl-PL"/>
              </w:rPr>
              <w:t>Kontroler musi być wyposażone w inne niezbędne porty, jeśli są wymagane do stworzenia odpornego na awarie klastra </w:t>
            </w:r>
          </w:p>
          <w:p w14:paraId="006ECDA8" w14:textId="77777777" w:rsidR="00A010C2" w:rsidRPr="006441DE" w:rsidRDefault="00A010C2">
            <w:pPr>
              <w:numPr>
                <w:ilvl w:val="0"/>
                <w:numId w:val="28"/>
              </w:numPr>
              <w:spacing w:after="0" w:line="240" w:lineRule="auto"/>
              <w:ind w:left="520" w:hanging="436"/>
              <w:textAlignment w:val="baseline"/>
              <w:rPr>
                <w:rFonts w:cstheme="minorHAnsi"/>
                <w:sz w:val="20"/>
                <w:szCs w:val="20"/>
                <w:lang w:eastAsia="pl-PL"/>
              </w:rPr>
            </w:pPr>
            <w:r w:rsidRPr="006441DE">
              <w:rPr>
                <w:rFonts w:cstheme="minorHAnsi"/>
                <w:color w:val="000000"/>
                <w:sz w:val="20"/>
                <w:szCs w:val="20"/>
                <w:lang w:eastAsia="pl-PL"/>
              </w:rPr>
              <w:t>Kontroler wirtualny (opcja 2) </w:t>
            </w:r>
          </w:p>
          <w:p w14:paraId="35D4558A" w14:textId="77777777" w:rsidR="00A010C2" w:rsidRPr="006441DE" w:rsidRDefault="00A010C2">
            <w:pPr>
              <w:numPr>
                <w:ilvl w:val="1"/>
                <w:numId w:val="28"/>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Kontroler musi być przeznaczony do instalacji w systemie wirtualizacji opisanym w pkt 4.2.1 i 4.2.2 . </w:t>
            </w:r>
          </w:p>
          <w:p w14:paraId="2DE25441" w14:textId="77777777" w:rsidR="00A010C2" w:rsidRPr="006441DE" w:rsidRDefault="00A010C2">
            <w:pPr>
              <w:numPr>
                <w:ilvl w:val="1"/>
                <w:numId w:val="28"/>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Kontroler musi zapewniać alternatywnie możliwość instalacji w systemie VMware</w:t>
            </w:r>
          </w:p>
          <w:p w14:paraId="0F2F5F89" w14:textId="0D616FE4" w:rsidR="00A010C2" w:rsidRPr="006441DE" w:rsidRDefault="00A010C2" w:rsidP="00A010C2">
            <w:pPr>
              <w:tabs>
                <w:tab w:val="left" w:pos="1185"/>
              </w:tabs>
              <w:spacing w:after="0" w:line="240" w:lineRule="auto"/>
              <w:rPr>
                <w:rFonts w:cstheme="minorHAnsi"/>
                <w:sz w:val="20"/>
                <w:szCs w:val="20"/>
              </w:rPr>
            </w:pPr>
          </w:p>
        </w:tc>
        <w:tc>
          <w:tcPr>
            <w:tcW w:w="901" w:type="pct"/>
          </w:tcPr>
          <w:p w14:paraId="2770CCEF" w14:textId="77777777" w:rsidR="00A010C2" w:rsidRPr="006441DE" w:rsidRDefault="00A010C2" w:rsidP="002D076A">
            <w:pPr>
              <w:rPr>
                <w:rFonts w:cstheme="minorHAnsi"/>
                <w:sz w:val="20"/>
              </w:rPr>
            </w:pPr>
          </w:p>
        </w:tc>
      </w:tr>
      <w:tr w:rsidR="00A010C2" w:rsidRPr="006441DE" w14:paraId="3EFF05FD" w14:textId="77777777" w:rsidTr="00AF3AA3">
        <w:tc>
          <w:tcPr>
            <w:tcW w:w="267" w:type="pct"/>
          </w:tcPr>
          <w:p w14:paraId="23B881E9"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7DAC0864" w14:textId="6BC1E351" w:rsidR="00A010C2" w:rsidRPr="006441DE" w:rsidRDefault="00A010C2" w:rsidP="00A010C2">
            <w:pPr>
              <w:spacing w:after="0" w:line="276" w:lineRule="auto"/>
              <w:jc w:val="both"/>
              <w:rPr>
                <w:rFonts w:cstheme="minorHAnsi"/>
                <w:sz w:val="20"/>
              </w:rPr>
            </w:pPr>
            <w:r w:rsidRPr="006441DE">
              <w:rPr>
                <w:rFonts w:cstheme="minorHAnsi"/>
                <w:sz w:val="20"/>
                <w:szCs w:val="20"/>
              </w:rPr>
              <w:t>Niezależnie od powyższych opcji kontroler musi być dostarczony w postaci odpornego na awarie klastra </w:t>
            </w:r>
          </w:p>
        </w:tc>
        <w:tc>
          <w:tcPr>
            <w:tcW w:w="901" w:type="pct"/>
          </w:tcPr>
          <w:p w14:paraId="4BCAD29F" w14:textId="77777777" w:rsidR="00A010C2" w:rsidRPr="006441DE" w:rsidRDefault="00A010C2" w:rsidP="00A010C2">
            <w:pPr>
              <w:rPr>
                <w:rFonts w:cstheme="minorHAnsi"/>
                <w:sz w:val="20"/>
              </w:rPr>
            </w:pPr>
          </w:p>
        </w:tc>
      </w:tr>
      <w:tr w:rsidR="00A010C2" w:rsidRPr="006441DE" w14:paraId="4CFCF045" w14:textId="77777777" w:rsidTr="00AF3AA3">
        <w:tc>
          <w:tcPr>
            <w:tcW w:w="267" w:type="pct"/>
          </w:tcPr>
          <w:p w14:paraId="589587C9"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7B8711CB" w14:textId="083A8E0B" w:rsidR="00A010C2" w:rsidRPr="006441DE" w:rsidRDefault="00A010C2" w:rsidP="00A010C2">
            <w:pPr>
              <w:spacing w:after="0" w:line="276" w:lineRule="auto"/>
              <w:jc w:val="both"/>
              <w:rPr>
                <w:rFonts w:cstheme="minorHAnsi"/>
                <w:sz w:val="20"/>
              </w:rPr>
            </w:pPr>
            <w:r w:rsidRPr="006441DE">
              <w:rPr>
                <w:rFonts w:cstheme="minorHAnsi"/>
                <w:sz w:val="20"/>
                <w:szCs w:val="20"/>
              </w:rPr>
              <w:t>Kontroler musi zapewnić skalowalność do min. 1000 punktów dostępowych </w:t>
            </w:r>
          </w:p>
        </w:tc>
        <w:tc>
          <w:tcPr>
            <w:tcW w:w="901" w:type="pct"/>
          </w:tcPr>
          <w:p w14:paraId="07C2888B" w14:textId="77777777" w:rsidR="00A010C2" w:rsidRPr="006441DE" w:rsidRDefault="00A010C2" w:rsidP="00A010C2">
            <w:pPr>
              <w:rPr>
                <w:rFonts w:cstheme="minorHAnsi"/>
                <w:sz w:val="20"/>
              </w:rPr>
            </w:pPr>
          </w:p>
        </w:tc>
      </w:tr>
      <w:tr w:rsidR="00A010C2" w:rsidRPr="006441DE" w14:paraId="59980639" w14:textId="77777777" w:rsidTr="00AF3AA3">
        <w:tc>
          <w:tcPr>
            <w:tcW w:w="267" w:type="pct"/>
          </w:tcPr>
          <w:p w14:paraId="1E9A749D"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7604B446" w14:textId="4967F9F6" w:rsidR="00A010C2" w:rsidRPr="006441DE" w:rsidRDefault="00A010C2" w:rsidP="00A010C2">
            <w:pPr>
              <w:spacing w:after="0" w:line="276" w:lineRule="auto"/>
              <w:jc w:val="both"/>
              <w:rPr>
                <w:rFonts w:cstheme="minorHAnsi"/>
                <w:sz w:val="20"/>
              </w:rPr>
            </w:pPr>
            <w:r w:rsidRPr="006441DE">
              <w:rPr>
                <w:rFonts w:cstheme="minorHAnsi"/>
                <w:sz w:val="20"/>
                <w:szCs w:val="20"/>
              </w:rPr>
              <w:t>Kontroler musi zapewnić skalowalność niezbędną do obsługi min. 8 tys jednoczesnych użytkowników sieci bezprzewodowej.  </w:t>
            </w:r>
          </w:p>
        </w:tc>
        <w:tc>
          <w:tcPr>
            <w:tcW w:w="901" w:type="pct"/>
          </w:tcPr>
          <w:p w14:paraId="2D84C576" w14:textId="77777777" w:rsidR="00A010C2" w:rsidRPr="006441DE" w:rsidRDefault="00A010C2" w:rsidP="00A010C2">
            <w:pPr>
              <w:rPr>
                <w:rFonts w:cstheme="minorHAnsi"/>
                <w:sz w:val="20"/>
              </w:rPr>
            </w:pPr>
          </w:p>
        </w:tc>
      </w:tr>
      <w:tr w:rsidR="00A010C2" w:rsidRPr="006441DE" w14:paraId="459E6287" w14:textId="77777777" w:rsidTr="00AF3AA3">
        <w:tc>
          <w:tcPr>
            <w:tcW w:w="267" w:type="pct"/>
          </w:tcPr>
          <w:p w14:paraId="3833A80D"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30C2D16A" w14:textId="34ED3486" w:rsidR="00A010C2" w:rsidRPr="006441DE" w:rsidRDefault="00A010C2" w:rsidP="00A010C2">
            <w:pPr>
              <w:spacing w:after="0" w:line="276" w:lineRule="auto"/>
              <w:jc w:val="both"/>
              <w:rPr>
                <w:rFonts w:cstheme="minorHAnsi"/>
                <w:sz w:val="20"/>
              </w:rPr>
            </w:pPr>
            <w:r w:rsidRPr="006441DE">
              <w:rPr>
                <w:rFonts w:cstheme="minorHAnsi"/>
                <w:sz w:val="20"/>
                <w:szCs w:val="20"/>
              </w:rPr>
              <w:t>Kontroler musi zapewniać obsługę sieci VLAN zgodnych z IEEE 802.1Q  </w:t>
            </w:r>
          </w:p>
        </w:tc>
        <w:tc>
          <w:tcPr>
            <w:tcW w:w="901" w:type="pct"/>
          </w:tcPr>
          <w:p w14:paraId="3CE8AF6B" w14:textId="77777777" w:rsidR="00A010C2" w:rsidRPr="006441DE" w:rsidRDefault="00A010C2" w:rsidP="00A010C2">
            <w:pPr>
              <w:rPr>
                <w:rFonts w:cstheme="minorHAnsi"/>
                <w:sz w:val="20"/>
              </w:rPr>
            </w:pPr>
          </w:p>
        </w:tc>
      </w:tr>
      <w:tr w:rsidR="00A010C2" w:rsidRPr="006441DE" w14:paraId="38F743D2" w14:textId="77777777" w:rsidTr="00AF3AA3">
        <w:tc>
          <w:tcPr>
            <w:tcW w:w="267" w:type="pct"/>
          </w:tcPr>
          <w:p w14:paraId="6836B9E5"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168672C4" w14:textId="0B04D093" w:rsidR="00A010C2" w:rsidRPr="006441DE" w:rsidRDefault="00A010C2" w:rsidP="00A010C2">
            <w:pPr>
              <w:spacing w:after="0" w:line="276" w:lineRule="auto"/>
              <w:jc w:val="both"/>
              <w:rPr>
                <w:rFonts w:cstheme="minorHAnsi"/>
                <w:sz w:val="20"/>
              </w:rPr>
            </w:pPr>
            <w:r w:rsidRPr="006441DE">
              <w:rPr>
                <w:rFonts w:cstheme="minorHAnsi"/>
                <w:sz w:val="20"/>
                <w:szCs w:val="20"/>
              </w:rPr>
              <w:t>Kontroler musi być zarządzany przez przeglądarkę www bez konieczności instalacji aplikacji na stacji zarządzającej jak np. Java </w:t>
            </w:r>
          </w:p>
        </w:tc>
        <w:tc>
          <w:tcPr>
            <w:tcW w:w="901" w:type="pct"/>
          </w:tcPr>
          <w:p w14:paraId="3EED843F" w14:textId="77777777" w:rsidR="00A010C2" w:rsidRPr="006441DE" w:rsidRDefault="00A010C2" w:rsidP="00A010C2">
            <w:pPr>
              <w:rPr>
                <w:rFonts w:cstheme="minorHAnsi"/>
                <w:sz w:val="20"/>
              </w:rPr>
            </w:pPr>
          </w:p>
        </w:tc>
      </w:tr>
      <w:tr w:rsidR="00A010C2" w:rsidRPr="006441DE" w14:paraId="03649B1C" w14:textId="77777777" w:rsidTr="00AF3AA3">
        <w:tc>
          <w:tcPr>
            <w:tcW w:w="267" w:type="pct"/>
          </w:tcPr>
          <w:p w14:paraId="00F1AE74"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52BE3F7A" w14:textId="52C24D5A" w:rsidR="00A010C2" w:rsidRPr="006441DE" w:rsidRDefault="00A010C2" w:rsidP="00A010C2">
            <w:pPr>
              <w:spacing w:after="0" w:line="276" w:lineRule="auto"/>
              <w:jc w:val="both"/>
              <w:rPr>
                <w:rFonts w:cstheme="minorHAnsi"/>
                <w:sz w:val="20"/>
              </w:rPr>
            </w:pPr>
            <w:r w:rsidRPr="006441DE">
              <w:rPr>
                <w:rFonts w:cstheme="minorHAnsi"/>
                <w:sz w:val="20"/>
                <w:szCs w:val="20"/>
              </w:rPr>
              <w:t>Kontroler musi zapewniać obsługę wielu Lokalizacji z wizualizacją ich stanu, liczby sieci bezprzewodowych (SSID) oraz liczby obsługiwanych punktów dostępowych w każdej lokalizacji.  </w:t>
            </w:r>
          </w:p>
        </w:tc>
        <w:tc>
          <w:tcPr>
            <w:tcW w:w="901" w:type="pct"/>
          </w:tcPr>
          <w:p w14:paraId="67961305" w14:textId="77777777" w:rsidR="00A010C2" w:rsidRPr="006441DE" w:rsidRDefault="00A010C2" w:rsidP="00A010C2">
            <w:pPr>
              <w:rPr>
                <w:rFonts w:cstheme="minorHAnsi"/>
                <w:sz w:val="20"/>
              </w:rPr>
            </w:pPr>
          </w:p>
        </w:tc>
      </w:tr>
      <w:tr w:rsidR="00A010C2" w:rsidRPr="006441DE" w14:paraId="21EDE91D" w14:textId="77777777" w:rsidTr="00AF3AA3">
        <w:tc>
          <w:tcPr>
            <w:tcW w:w="267" w:type="pct"/>
          </w:tcPr>
          <w:p w14:paraId="459F310D"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3DFC8799" w14:textId="77777777" w:rsidR="00A010C2" w:rsidRPr="006441DE" w:rsidRDefault="00A010C2" w:rsidP="00A010C2">
            <w:pPr>
              <w:spacing w:after="0" w:line="240" w:lineRule="auto"/>
              <w:rPr>
                <w:rFonts w:cstheme="minorHAnsi"/>
                <w:sz w:val="20"/>
                <w:szCs w:val="20"/>
              </w:rPr>
            </w:pPr>
            <w:r w:rsidRPr="006441DE">
              <w:rPr>
                <w:rFonts w:cstheme="minorHAnsi"/>
                <w:sz w:val="20"/>
                <w:szCs w:val="20"/>
              </w:rPr>
              <w:t>Kontroler musi zapewniać widzialność wszystkich dołączonych do kontrolera punktów dostępowych z następującymi informacjami: </w:t>
            </w:r>
          </w:p>
          <w:p w14:paraId="1BEACAEE" w14:textId="77777777" w:rsidR="00A010C2" w:rsidRPr="006441DE" w:rsidRDefault="00A010C2">
            <w:pPr>
              <w:numPr>
                <w:ilvl w:val="0"/>
                <w:numId w:val="89"/>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Nazwa punktu dostępowego – konfigurowalna nazwa punktu (Host Name) </w:t>
            </w:r>
          </w:p>
          <w:p w14:paraId="1977D7D7" w14:textId="77777777" w:rsidR="00A010C2" w:rsidRPr="006441DE" w:rsidRDefault="00A010C2">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Typ punktu dostępowego  </w:t>
            </w:r>
          </w:p>
          <w:p w14:paraId="25A0229B" w14:textId="77777777" w:rsidR="00A010C2" w:rsidRPr="006441DE" w:rsidRDefault="00A010C2">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Numer seryjny punktu dostępowego </w:t>
            </w:r>
          </w:p>
          <w:p w14:paraId="0B5C6370" w14:textId="77777777" w:rsidR="00A010C2" w:rsidRPr="006441DE" w:rsidRDefault="00A010C2">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MAC adres punktu dostępowego </w:t>
            </w:r>
          </w:p>
          <w:p w14:paraId="725F6BF8" w14:textId="77777777" w:rsidR="00A010C2" w:rsidRPr="006441DE" w:rsidRDefault="00A010C2">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Adres IP punktu dostępowego  </w:t>
            </w:r>
          </w:p>
          <w:p w14:paraId="51BDF058" w14:textId="77777777" w:rsidR="00A010C2" w:rsidRPr="006441DE" w:rsidRDefault="00A010C2">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Status punktu dostępowego  </w:t>
            </w:r>
          </w:p>
          <w:p w14:paraId="7EBA457E" w14:textId="77777777" w:rsidR="00A010C2" w:rsidRPr="006441DE" w:rsidRDefault="00A010C2">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Przypisanie do lokalizacji  </w:t>
            </w:r>
          </w:p>
          <w:p w14:paraId="4B08F7B2" w14:textId="77777777" w:rsidR="00A010C2" w:rsidRPr="006441DE" w:rsidRDefault="00A010C2">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Informacje o kanałach pracy poszczególnych interfejsów radiowych </w:t>
            </w:r>
          </w:p>
          <w:p w14:paraId="32134A7F" w14:textId="77777777" w:rsidR="00A010C2" w:rsidRPr="006441DE" w:rsidRDefault="00A010C2">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Informacje o liczbie klientów na poszczególnych interfejsach radiowych </w:t>
            </w:r>
          </w:p>
          <w:p w14:paraId="291DB405" w14:textId="77777777" w:rsidR="00A010C2" w:rsidRPr="006441DE" w:rsidRDefault="00A010C2">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Informacje o aktualnej mocy ustawionej na poszczególnych interfejsach radiowych  </w:t>
            </w:r>
          </w:p>
          <w:p w14:paraId="738FDB09" w14:textId="77777777" w:rsidR="00A010C2" w:rsidRPr="006441DE" w:rsidRDefault="00A010C2">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Informacji o szerokości kanału ustawionej na poszczególnych interfejsach radiowych  </w:t>
            </w:r>
          </w:p>
          <w:p w14:paraId="07299C30" w14:textId="6D6A9741" w:rsidR="00A010C2" w:rsidRPr="006441DE" w:rsidRDefault="00A010C2">
            <w:pPr>
              <w:numPr>
                <w:ilvl w:val="0"/>
                <w:numId w:val="89"/>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Informacji o poziomie szumu dla poszczególnych interfejsów radiowych </w:t>
            </w:r>
          </w:p>
        </w:tc>
        <w:tc>
          <w:tcPr>
            <w:tcW w:w="901" w:type="pct"/>
          </w:tcPr>
          <w:p w14:paraId="62599675" w14:textId="77777777" w:rsidR="00A010C2" w:rsidRPr="006441DE" w:rsidRDefault="00A010C2" w:rsidP="002D076A">
            <w:pPr>
              <w:rPr>
                <w:rFonts w:cstheme="minorHAnsi"/>
                <w:sz w:val="20"/>
              </w:rPr>
            </w:pPr>
          </w:p>
        </w:tc>
      </w:tr>
      <w:tr w:rsidR="00A010C2" w:rsidRPr="006441DE" w14:paraId="074E4CB8" w14:textId="77777777" w:rsidTr="00AF3AA3">
        <w:tc>
          <w:tcPr>
            <w:tcW w:w="267" w:type="pct"/>
          </w:tcPr>
          <w:p w14:paraId="3F14B283"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18110F2E" w14:textId="39E13E65" w:rsidR="00A010C2" w:rsidRPr="006441DE" w:rsidRDefault="00A010C2" w:rsidP="00A010C2">
            <w:pPr>
              <w:spacing w:after="0" w:line="276" w:lineRule="auto"/>
              <w:jc w:val="both"/>
              <w:rPr>
                <w:rFonts w:cstheme="minorHAnsi"/>
                <w:sz w:val="20"/>
              </w:rPr>
            </w:pPr>
            <w:r w:rsidRPr="006441DE">
              <w:rPr>
                <w:rFonts w:cstheme="minorHAnsi"/>
                <w:sz w:val="20"/>
                <w:szCs w:val="20"/>
              </w:rPr>
              <w:t>Kontroler musi zapewniać możliwość filtracji prezentowanych informacji o punktach dostępowych na podstawie dowolnych parametrów  </w:t>
            </w:r>
          </w:p>
        </w:tc>
        <w:tc>
          <w:tcPr>
            <w:tcW w:w="901" w:type="pct"/>
          </w:tcPr>
          <w:p w14:paraId="6180050A" w14:textId="77777777" w:rsidR="00A010C2" w:rsidRPr="006441DE" w:rsidRDefault="00A010C2" w:rsidP="00A010C2">
            <w:pPr>
              <w:rPr>
                <w:rFonts w:cstheme="minorHAnsi"/>
                <w:sz w:val="20"/>
              </w:rPr>
            </w:pPr>
          </w:p>
        </w:tc>
      </w:tr>
      <w:tr w:rsidR="00A010C2" w:rsidRPr="006441DE" w14:paraId="42FC221D" w14:textId="77777777" w:rsidTr="00AF3AA3">
        <w:tc>
          <w:tcPr>
            <w:tcW w:w="267" w:type="pct"/>
          </w:tcPr>
          <w:p w14:paraId="61E1DA86"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308942E9" w14:textId="112388C1" w:rsidR="00A010C2" w:rsidRPr="006441DE" w:rsidRDefault="00A010C2" w:rsidP="00A010C2">
            <w:pPr>
              <w:spacing w:after="0" w:line="276" w:lineRule="auto"/>
              <w:jc w:val="both"/>
              <w:rPr>
                <w:rFonts w:cstheme="minorHAnsi"/>
                <w:sz w:val="20"/>
              </w:rPr>
            </w:pPr>
            <w:r w:rsidRPr="006441DE">
              <w:rPr>
                <w:rFonts w:cstheme="minorHAnsi"/>
                <w:sz w:val="20"/>
                <w:szCs w:val="20"/>
              </w:rPr>
              <w:t>Kontroler musi zapewniać możliwość konfiguracji sieci bezprzewodowych, ich przydziału do grup punktów dostępowych, a następnie do lokalizacji </w:t>
            </w:r>
          </w:p>
        </w:tc>
        <w:tc>
          <w:tcPr>
            <w:tcW w:w="901" w:type="pct"/>
          </w:tcPr>
          <w:p w14:paraId="1CD8C4A1" w14:textId="77777777" w:rsidR="00A010C2" w:rsidRPr="006441DE" w:rsidRDefault="00A010C2" w:rsidP="00A010C2">
            <w:pPr>
              <w:rPr>
                <w:rFonts w:cstheme="minorHAnsi"/>
                <w:sz w:val="20"/>
              </w:rPr>
            </w:pPr>
          </w:p>
        </w:tc>
      </w:tr>
      <w:tr w:rsidR="00A010C2" w:rsidRPr="006441DE" w14:paraId="62F0CC21" w14:textId="77777777" w:rsidTr="00AF3AA3">
        <w:tc>
          <w:tcPr>
            <w:tcW w:w="267" w:type="pct"/>
          </w:tcPr>
          <w:p w14:paraId="5DB59344"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19DF84A7" w14:textId="1B420259" w:rsidR="00A010C2" w:rsidRPr="006441DE" w:rsidRDefault="00A010C2" w:rsidP="00A010C2">
            <w:pPr>
              <w:spacing w:after="0" w:line="276" w:lineRule="auto"/>
              <w:jc w:val="both"/>
              <w:rPr>
                <w:rFonts w:cstheme="minorHAnsi"/>
                <w:sz w:val="20"/>
              </w:rPr>
            </w:pPr>
            <w:r w:rsidRPr="006441DE">
              <w:rPr>
                <w:rFonts w:cstheme="minorHAnsi"/>
                <w:sz w:val="20"/>
                <w:szCs w:val="20"/>
              </w:rPr>
              <w:t>Kontroler musi zapewniać automatyczne wykrywanie i konfigurowanie nowych punktów dostępowych  </w:t>
            </w:r>
          </w:p>
        </w:tc>
        <w:tc>
          <w:tcPr>
            <w:tcW w:w="901" w:type="pct"/>
          </w:tcPr>
          <w:p w14:paraId="2EF0B231" w14:textId="77777777" w:rsidR="00A010C2" w:rsidRPr="006441DE" w:rsidRDefault="00A010C2" w:rsidP="00A010C2">
            <w:pPr>
              <w:rPr>
                <w:rFonts w:cstheme="minorHAnsi"/>
                <w:sz w:val="20"/>
              </w:rPr>
            </w:pPr>
          </w:p>
        </w:tc>
      </w:tr>
      <w:tr w:rsidR="00A010C2" w:rsidRPr="006441DE" w14:paraId="19C87636" w14:textId="77777777" w:rsidTr="00AF3AA3">
        <w:tc>
          <w:tcPr>
            <w:tcW w:w="267" w:type="pct"/>
          </w:tcPr>
          <w:p w14:paraId="4AD3EF05"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3F857546" w14:textId="4E60C694" w:rsidR="00A010C2" w:rsidRPr="006441DE" w:rsidRDefault="00A010C2" w:rsidP="00A010C2">
            <w:pPr>
              <w:spacing w:after="0" w:line="276" w:lineRule="auto"/>
              <w:jc w:val="both"/>
              <w:rPr>
                <w:rFonts w:cstheme="minorHAnsi"/>
                <w:sz w:val="20"/>
              </w:rPr>
            </w:pPr>
            <w:r w:rsidRPr="006441DE">
              <w:rPr>
                <w:rFonts w:cstheme="minorHAnsi"/>
                <w:sz w:val="20"/>
                <w:szCs w:val="20"/>
              </w:rPr>
              <w:t>Kontroler musi być zarządzany przez SNMPv1/v2/v3 oraz SSHv2. </w:t>
            </w:r>
          </w:p>
        </w:tc>
        <w:tc>
          <w:tcPr>
            <w:tcW w:w="901" w:type="pct"/>
          </w:tcPr>
          <w:p w14:paraId="7DF0CBD4" w14:textId="77777777" w:rsidR="00A010C2" w:rsidRPr="006441DE" w:rsidRDefault="00A010C2" w:rsidP="00A010C2">
            <w:pPr>
              <w:rPr>
                <w:rFonts w:cstheme="minorHAnsi"/>
                <w:sz w:val="20"/>
              </w:rPr>
            </w:pPr>
          </w:p>
        </w:tc>
      </w:tr>
      <w:tr w:rsidR="00A010C2" w:rsidRPr="006441DE" w14:paraId="65BD766A" w14:textId="77777777" w:rsidTr="00AF3AA3">
        <w:tc>
          <w:tcPr>
            <w:tcW w:w="267" w:type="pct"/>
          </w:tcPr>
          <w:p w14:paraId="3A6BA233"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4E3A5B4A" w14:textId="71AF0915" w:rsidR="00A010C2" w:rsidRPr="006441DE" w:rsidRDefault="00A010C2" w:rsidP="00A010C2">
            <w:pPr>
              <w:spacing w:after="0" w:line="276" w:lineRule="auto"/>
              <w:jc w:val="both"/>
              <w:rPr>
                <w:rFonts w:cstheme="minorHAnsi"/>
                <w:sz w:val="20"/>
                <w:lang w:val="en-US"/>
              </w:rPr>
            </w:pPr>
            <w:r w:rsidRPr="006441DE">
              <w:rPr>
                <w:rFonts w:cstheme="minorHAnsi"/>
                <w:sz w:val="20"/>
                <w:szCs w:val="20"/>
                <w:lang w:val="en-US"/>
              </w:rPr>
              <w:t>Kontroler musi obsługiwać RADIUS authentication oraz RADIUS accounting. </w:t>
            </w:r>
          </w:p>
        </w:tc>
        <w:tc>
          <w:tcPr>
            <w:tcW w:w="901" w:type="pct"/>
          </w:tcPr>
          <w:p w14:paraId="2FCCFAC7" w14:textId="77777777" w:rsidR="00A010C2" w:rsidRPr="006441DE" w:rsidRDefault="00A010C2" w:rsidP="00A010C2">
            <w:pPr>
              <w:rPr>
                <w:rFonts w:cstheme="minorHAnsi"/>
                <w:sz w:val="20"/>
                <w:lang w:val="en-US"/>
              </w:rPr>
            </w:pPr>
          </w:p>
        </w:tc>
      </w:tr>
      <w:tr w:rsidR="00A010C2" w:rsidRPr="006441DE" w14:paraId="48514F73" w14:textId="77777777" w:rsidTr="00AF3AA3">
        <w:tc>
          <w:tcPr>
            <w:tcW w:w="267" w:type="pct"/>
          </w:tcPr>
          <w:p w14:paraId="30749D58" w14:textId="77777777" w:rsidR="00A010C2" w:rsidRPr="006441DE" w:rsidRDefault="00A010C2">
            <w:pPr>
              <w:pStyle w:val="NUMERUJ"/>
              <w:numPr>
                <w:ilvl w:val="0"/>
                <w:numId w:val="27"/>
              </w:numPr>
              <w:ind w:left="0" w:right="-1474" w:firstLine="29"/>
              <w:rPr>
                <w:rFonts w:asciiTheme="minorHAnsi" w:hAnsiTheme="minorHAnsi" w:cstheme="minorHAnsi"/>
                <w:lang w:val="en-US"/>
              </w:rPr>
            </w:pPr>
          </w:p>
        </w:tc>
        <w:tc>
          <w:tcPr>
            <w:tcW w:w="3832" w:type="pct"/>
            <w:gridSpan w:val="2"/>
          </w:tcPr>
          <w:p w14:paraId="04C514D6" w14:textId="62FC6B5B" w:rsidR="00A010C2" w:rsidRPr="006441DE" w:rsidRDefault="00A010C2" w:rsidP="00A010C2">
            <w:pPr>
              <w:spacing w:after="0" w:line="276" w:lineRule="auto"/>
              <w:jc w:val="both"/>
              <w:rPr>
                <w:rFonts w:cstheme="minorHAnsi"/>
                <w:sz w:val="20"/>
              </w:rPr>
            </w:pPr>
            <w:r w:rsidRPr="006441DE">
              <w:rPr>
                <w:rFonts w:cstheme="minorHAnsi"/>
                <w:sz w:val="20"/>
                <w:szCs w:val="20"/>
              </w:rPr>
              <w:t>Kontroler musi zapewniać obsługę: 802.11i, WPA, WPA2, TKIP oraz AES, WPA3 </w:t>
            </w:r>
          </w:p>
        </w:tc>
        <w:tc>
          <w:tcPr>
            <w:tcW w:w="901" w:type="pct"/>
          </w:tcPr>
          <w:p w14:paraId="17BCFD62" w14:textId="77777777" w:rsidR="00A010C2" w:rsidRPr="006441DE" w:rsidRDefault="00A010C2" w:rsidP="00A010C2">
            <w:pPr>
              <w:rPr>
                <w:rFonts w:cstheme="minorHAnsi"/>
                <w:sz w:val="20"/>
              </w:rPr>
            </w:pPr>
          </w:p>
        </w:tc>
      </w:tr>
      <w:tr w:rsidR="00A010C2" w:rsidRPr="006441DE" w14:paraId="771B125E" w14:textId="77777777" w:rsidTr="00AF3AA3">
        <w:tc>
          <w:tcPr>
            <w:tcW w:w="267" w:type="pct"/>
          </w:tcPr>
          <w:p w14:paraId="7261C71D"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2C20A9A9" w14:textId="08AF5E4D" w:rsidR="00A010C2" w:rsidRPr="006441DE" w:rsidRDefault="00A010C2" w:rsidP="00A010C2">
            <w:pPr>
              <w:spacing w:after="0" w:line="276" w:lineRule="auto"/>
              <w:jc w:val="both"/>
              <w:rPr>
                <w:rFonts w:cstheme="minorHAnsi"/>
                <w:sz w:val="20"/>
              </w:rPr>
            </w:pPr>
            <w:r w:rsidRPr="006441DE">
              <w:rPr>
                <w:rFonts w:cstheme="minorHAnsi"/>
                <w:sz w:val="20"/>
                <w:szCs w:val="20"/>
              </w:rPr>
              <w:t>Kontroler musi zapewniać obsługę rozwiązania OWE (Opportunistic Wireless Encryption) zapewniającego bezpieczeństwo w sieciach „otwartych” </w:t>
            </w:r>
          </w:p>
        </w:tc>
        <w:tc>
          <w:tcPr>
            <w:tcW w:w="901" w:type="pct"/>
          </w:tcPr>
          <w:p w14:paraId="7C197143" w14:textId="77777777" w:rsidR="00A010C2" w:rsidRPr="006441DE" w:rsidRDefault="00A010C2" w:rsidP="00A010C2">
            <w:pPr>
              <w:rPr>
                <w:rFonts w:cstheme="minorHAnsi"/>
                <w:sz w:val="20"/>
              </w:rPr>
            </w:pPr>
          </w:p>
        </w:tc>
      </w:tr>
      <w:tr w:rsidR="00A010C2" w:rsidRPr="006441DE" w14:paraId="2E507204" w14:textId="77777777" w:rsidTr="00AF3AA3">
        <w:tc>
          <w:tcPr>
            <w:tcW w:w="267" w:type="pct"/>
          </w:tcPr>
          <w:p w14:paraId="649CAA3D"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693BDD5E" w14:textId="4AC15416" w:rsidR="00A010C2" w:rsidRPr="006441DE" w:rsidRDefault="00A010C2" w:rsidP="00A010C2">
            <w:pPr>
              <w:spacing w:after="0" w:line="276" w:lineRule="auto"/>
              <w:jc w:val="both"/>
              <w:rPr>
                <w:rFonts w:cstheme="minorHAnsi"/>
                <w:sz w:val="20"/>
              </w:rPr>
            </w:pPr>
            <w:r w:rsidRPr="006441DE">
              <w:rPr>
                <w:rFonts w:cstheme="minorHAnsi"/>
                <w:sz w:val="20"/>
                <w:szCs w:val="20"/>
              </w:rPr>
              <w:t>Kontroler musi zapewniać obsługę IEEE 802.1x oraz autentykację: EAP-TLS, EAP-TTLS, PEAP, EAP-MD5 oraz EAP-SIM.  </w:t>
            </w:r>
          </w:p>
        </w:tc>
        <w:tc>
          <w:tcPr>
            <w:tcW w:w="901" w:type="pct"/>
          </w:tcPr>
          <w:p w14:paraId="38A85EFA" w14:textId="77777777" w:rsidR="00A010C2" w:rsidRPr="006441DE" w:rsidRDefault="00A010C2" w:rsidP="00A010C2">
            <w:pPr>
              <w:rPr>
                <w:rFonts w:cstheme="minorHAnsi"/>
                <w:sz w:val="20"/>
              </w:rPr>
            </w:pPr>
          </w:p>
        </w:tc>
      </w:tr>
      <w:tr w:rsidR="00A010C2" w:rsidRPr="006441DE" w14:paraId="366F04CB" w14:textId="77777777" w:rsidTr="00AF3AA3">
        <w:tc>
          <w:tcPr>
            <w:tcW w:w="267" w:type="pct"/>
          </w:tcPr>
          <w:p w14:paraId="5F32CB15"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3AA5D758" w14:textId="75C3BEF5" w:rsidR="00A010C2" w:rsidRPr="006441DE" w:rsidRDefault="00A010C2" w:rsidP="00A010C2">
            <w:pPr>
              <w:spacing w:after="0" w:line="276" w:lineRule="auto"/>
              <w:jc w:val="both"/>
              <w:rPr>
                <w:rFonts w:cstheme="minorHAnsi"/>
                <w:sz w:val="20"/>
                <w:szCs w:val="20"/>
              </w:rPr>
            </w:pPr>
            <w:r w:rsidRPr="006441DE">
              <w:rPr>
                <w:rFonts w:cstheme="minorHAnsi"/>
                <w:sz w:val="20"/>
                <w:szCs w:val="20"/>
              </w:rPr>
              <w:t>Obsługa mechanizmów roaming oraz handover (wstępne uwierzytelnienie, OKC) </w:t>
            </w:r>
          </w:p>
        </w:tc>
        <w:tc>
          <w:tcPr>
            <w:tcW w:w="901" w:type="pct"/>
          </w:tcPr>
          <w:p w14:paraId="07432855" w14:textId="77777777" w:rsidR="00A010C2" w:rsidRPr="006441DE" w:rsidRDefault="00A010C2" w:rsidP="00A010C2">
            <w:pPr>
              <w:rPr>
                <w:rFonts w:cstheme="minorHAnsi"/>
                <w:sz w:val="20"/>
              </w:rPr>
            </w:pPr>
          </w:p>
        </w:tc>
      </w:tr>
      <w:tr w:rsidR="00A010C2" w:rsidRPr="006441DE" w14:paraId="4405553F" w14:textId="77777777" w:rsidTr="00AF3AA3">
        <w:tc>
          <w:tcPr>
            <w:tcW w:w="267" w:type="pct"/>
          </w:tcPr>
          <w:p w14:paraId="5C17B743"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14DE652D" w14:textId="7181BD94" w:rsidR="00A010C2" w:rsidRPr="006441DE" w:rsidRDefault="00A010C2" w:rsidP="00A010C2">
            <w:pPr>
              <w:spacing w:after="0" w:line="276" w:lineRule="auto"/>
              <w:jc w:val="both"/>
              <w:rPr>
                <w:rFonts w:cstheme="minorHAnsi"/>
                <w:sz w:val="20"/>
                <w:szCs w:val="20"/>
              </w:rPr>
            </w:pPr>
            <w:r w:rsidRPr="006441DE">
              <w:rPr>
                <w:rFonts w:cstheme="minorHAnsi"/>
                <w:sz w:val="20"/>
                <w:szCs w:val="20"/>
              </w:rPr>
              <w:t>Kontroler musi zapewniać obsługę najnowszych standardów realizacji roamingu IEEE 802.11r </w:t>
            </w:r>
          </w:p>
        </w:tc>
        <w:tc>
          <w:tcPr>
            <w:tcW w:w="901" w:type="pct"/>
          </w:tcPr>
          <w:p w14:paraId="32DC2F0A" w14:textId="77777777" w:rsidR="00A010C2" w:rsidRPr="006441DE" w:rsidRDefault="00A010C2" w:rsidP="00A010C2">
            <w:pPr>
              <w:rPr>
                <w:rFonts w:cstheme="minorHAnsi"/>
                <w:sz w:val="20"/>
              </w:rPr>
            </w:pPr>
          </w:p>
        </w:tc>
      </w:tr>
      <w:tr w:rsidR="00A010C2" w:rsidRPr="006441DE" w14:paraId="7441C018" w14:textId="77777777" w:rsidTr="00AF3AA3">
        <w:tc>
          <w:tcPr>
            <w:tcW w:w="267" w:type="pct"/>
          </w:tcPr>
          <w:p w14:paraId="1BA417B9"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012ED2C7" w14:textId="1952CB48" w:rsidR="00A010C2" w:rsidRPr="006441DE" w:rsidRDefault="00A010C2" w:rsidP="00A010C2">
            <w:pPr>
              <w:spacing w:after="0" w:line="276" w:lineRule="auto"/>
              <w:jc w:val="both"/>
              <w:rPr>
                <w:rFonts w:cstheme="minorHAnsi"/>
                <w:sz w:val="20"/>
                <w:szCs w:val="20"/>
              </w:rPr>
            </w:pPr>
            <w:r w:rsidRPr="006441DE">
              <w:rPr>
                <w:rFonts w:cstheme="minorHAnsi"/>
                <w:sz w:val="20"/>
                <w:szCs w:val="20"/>
              </w:rPr>
              <w:t>Kontroler musi zapewniać obsługę Neighbor Report w ramach standardu IEEE 802.11k </w:t>
            </w:r>
          </w:p>
        </w:tc>
        <w:tc>
          <w:tcPr>
            <w:tcW w:w="901" w:type="pct"/>
          </w:tcPr>
          <w:p w14:paraId="7C58C31A" w14:textId="77777777" w:rsidR="00A010C2" w:rsidRPr="006441DE" w:rsidRDefault="00A010C2" w:rsidP="00A010C2">
            <w:pPr>
              <w:rPr>
                <w:rFonts w:cstheme="minorHAnsi"/>
                <w:sz w:val="20"/>
              </w:rPr>
            </w:pPr>
          </w:p>
        </w:tc>
      </w:tr>
      <w:tr w:rsidR="00A010C2" w:rsidRPr="006441DE" w14:paraId="1307C8AB" w14:textId="77777777" w:rsidTr="00AF3AA3">
        <w:tc>
          <w:tcPr>
            <w:tcW w:w="267" w:type="pct"/>
          </w:tcPr>
          <w:p w14:paraId="197343A5"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75F6CC35" w14:textId="184D4E05" w:rsidR="00A010C2" w:rsidRPr="006441DE" w:rsidRDefault="00A010C2" w:rsidP="00A010C2">
            <w:pPr>
              <w:spacing w:after="0" w:line="276" w:lineRule="auto"/>
              <w:jc w:val="both"/>
              <w:rPr>
                <w:rFonts w:cstheme="minorHAnsi"/>
                <w:sz w:val="20"/>
                <w:szCs w:val="20"/>
              </w:rPr>
            </w:pPr>
            <w:r w:rsidRPr="006441DE">
              <w:rPr>
                <w:rFonts w:cstheme="minorHAnsi"/>
                <w:sz w:val="20"/>
                <w:szCs w:val="20"/>
              </w:rPr>
              <w:t>Kontroler musi zapewniać obsługę mechanizmów Roaming Assist zgodnych ze standardem IEEE 802.11v </w:t>
            </w:r>
          </w:p>
        </w:tc>
        <w:tc>
          <w:tcPr>
            <w:tcW w:w="901" w:type="pct"/>
          </w:tcPr>
          <w:p w14:paraId="18050119" w14:textId="77777777" w:rsidR="00A010C2" w:rsidRPr="006441DE" w:rsidRDefault="00A010C2" w:rsidP="00A010C2">
            <w:pPr>
              <w:rPr>
                <w:rFonts w:cstheme="minorHAnsi"/>
                <w:sz w:val="20"/>
              </w:rPr>
            </w:pPr>
          </w:p>
        </w:tc>
      </w:tr>
      <w:tr w:rsidR="00A010C2" w:rsidRPr="006441DE" w14:paraId="0DC9E580" w14:textId="77777777" w:rsidTr="00AF3AA3">
        <w:tc>
          <w:tcPr>
            <w:tcW w:w="267" w:type="pct"/>
          </w:tcPr>
          <w:p w14:paraId="2CA9FE85"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10960937" w14:textId="68B6C685" w:rsidR="00A010C2" w:rsidRPr="006441DE" w:rsidRDefault="00A010C2" w:rsidP="00A010C2">
            <w:pPr>
              <w:spacing w:after="0" w:line="276" w:lineRule="auto"/>
              <w:jc w:val="both"/>
              <w:rPr>
                <w:rFonts w:cstheme="minorHAnsi"/>
                <w:sz w:val="20"/>
                <w:szCs w:val="20"/>
              </w:rPr>
            </w:pPr>
            <w:r w:rsidRPr="006441DE">
              <w:rPr>
                <w:rFonts w:cstheme="minorHAnsi"/>
                <w:sz w:val="20"/>
                <w:szCs w:val="20"/>
              </w:rPr>
              <w:t>Kontroler musi zapewniać obsługę mechanizmów IEEE 802.11w </w:t>
            </w:r>
          </w:p>
        </w:tc>
        <w:tc>
          <w:tcPr>
            <w:tcW w:w="901" w:type="pct"/>
          </w:tcPr>
          <w:p w14:paraId="66EC2EBD" w14:textId="77777777" w:rsidR="00A010C2" w:rsidRPr="006441DE" w:rsidRDefault="00A010C2" w:rsidP="00A010C2">
            <w:pPr>
              <w:rPr>
                <w:rFonts w:cstheme="minorHAnsi"/>
                <w:sz w:val="20"/>
              </w:rPr>
            </w:pPr>
          </w:p>
        </w:tc>
      </w:tr>
      <w:tr w:rsidR="00A010C2" w:rsidRPr="006441DE" w14:paraId="35695FF5" w14:textId="77777777" w:rsidTr="00AF3AA3">
        <w:tc>
          <w:tcPr>
            <w:tcW w:w="267" w:type="pct"/>
          </w:tcPr>
          <w:p w14:paraId="15761500"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736AA328" w14:textId="77777777" w:rsidR="0098772F" w:rsidRPr="006441DE" w:rsidRDefault="0098772F" w:rsidP="0098772F">
            <w:pPr>
              <w:spacing w:after="0" w:line="240" w:lineRule="auto"/>
              <w:rPr>
                <w:rFonts w:cstheme="minorHAnsi"/>
                <w:sz w:val="20"/>
                <w:szCs w:val="20"/>
                <w:lang w:eastAsia="pl-PL"/>
              </w:rPr>
            </w:pPr>
            <w:r w:rsidRPr="006441DE">
              <w:rPr>
                <w:rFonts w:cstheme="minorHAnsi"/>
                <w:sz w:val="20"/>
                <w:szCs w:val="20"/>
              </w:rPr>
              <w:t>Kontroler musi zapewniać przesyłanie danych z sieci WLAN do sieci</w:t>
            </w:r>
            <w:r w:rsidRPr="006441DE">
              <w:rPr>
                <w:rFonts w:cstheme="minorHAnsi"/>
                <w:sz w:val="20"/>
                <w:szCs w:val="20"/>
                <w:lang w:eastAsia="pl-PL"/>
              </w:rPr>
              <w:t xml:space="preserve"> przewodowej w następujących architekturach: </w:t>
            </w:r>
          </w:p>
          <w:p w14:paraId="5D0227A5" w14:textId="77777777" w:rsidR="0098772F" w:rsidRPr="006441DE" w:rsidRDefault="0098772F">
            <w:pPr>
              <w:numPr>
                <w:ilvl w:val="0"/>
                <w:numId w:val="90"/>
              </w:numPr>
              <w:spacing w:after="0" w:line="240" w:lineRule="auto"/>
              <w:textAlignment w:val="baseline"/>
              <w:rPr>
                <w:rFonts w:cstheme="minorHAnsi"/>
                <w:color w:val="000000"/>
                <w:sz w:val="20"/>
                <w:szCs w:val="20"/>
                <w:lang w:eastAsia="pl-PL"/>
              </w:rPr>
            </w:pPr>
            <w:r w:rsidRPr="006441DE">
              <w:rPr>
                <w:rFonts w:cstheme="minorHAnsi"/>
                <w:sz w:val="20"/>
                <w:szCs w:val="20"/>
                <w:lang w:eastAsia="pl-PL"/>
              </w:rPr>
              <w:t xml:space="preserve">bridging na kontrolerze – kontroler zapewnia przełączanie ruchu z sieci </w:t>
            </w:r>
            <w:r w:rsidRPr="006441DE">
              <w:rPr>
                <w:rFonts w:cstheme="minorHAnsi"/>
                <w:color w:val="000000"/>
                <w:sz w:val="20"/>
                <w:szCs w:val="20"/>
                <w:lang w:eastAsia="pl-PL"/>
              </w:rPr>
              <w:t>bezprzewodowej</w:t>
            </w:r>
            <w:r w:rsidRPr="006441DE">
              <w:rPr>
                <w:rFonts w:cstheme="minorHAnsi"/>
                <w:sz w:val="20"/>
                <w:szCs w:val="20"/>
                <w:lang w:eastAsia="pl-PL"/>
              </w:rPr>
              <w:t xml:space="preserve"> do wskazanej </w:t>
            </w:r>
            <w:r w:rsidRPr="006441DE">
              <w:rPr>
                <w:rFonts w:cstheme="minorHAnsi"/>
                <w:color w:val="000000"/>
                <w:sz w:val="20"/>
                <w:szCs w:val="20"/>
                <w:lang w:eastAsia="pl-PL"/>
              </w:rPr>
              <w:t>sieci wirtualnej przewodowej dołączonej do kontrolera </w:t>
            </w:r>
          </w:p>
          <w:p w14:paraId="36B7D75C" w14:textId="77777777" w:rsidR="0098772F" w:rsidRPr="006441DE" w:rsidRDefault="0098772F">
            <w:pPr>
              <w:numPr>
                <w:ilvl w:val="0"/>
                <w:numId w:val="90"/>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bridging na punkcie dostępowym – w tym trybie ruch z sieci bezprzewodowej jest kierowany bezpośrednio do wskazanej sieci wirtualnej przyłączonej bezpośrednio do punktu dostępowego </w:t>
            </w:r>
          </w:p>
          <w:p w14:paraId="45CDA5E9" w14:textId="77777777" w:rsidR="0098772F" w:rsidRPr="006441DE" w:rsidRDefault="0098772F">
            <w:pPr>
              <w:numPr>
                <w:ilvl w:val="0"/>
                <w:numId w:val="90"/>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bridging na punkcie dostępowym wraz z sygnalizacją niezbędnych sieci VLAN z wykorzystaniem IEEE 802.1Qcj – Automatic Attachment to Provider Backbone Bridging (PBB) </w:t>
            </w:r>
          </w:p>
          <w:p w14:paraId="6E106EFF" w14:textId="0974FCD7" w:rsidR="00A010C2" w:rsidRPr="006441DE" w:rsidRDefault="0098772F">
            <w:pPr>
              <w:numPr>
                <w:ilvl w:val="0"/>
                <w:numId w:val="90"/>
              </w:numPr>
              <w:spacing w:after="0" w:line="240" w:lineRule="auto"/>
              <w:ind w:left="520" w:hanging="436"/>
              <w:textAlignment w:val="baseline"/>
              <w:rPr>
                <w:rFonts w:cstheme="minorHAnsi"/>
                <w:sz w:val="20"/>
                <w:szCs w:val="20"/>
                <w:lang w:eastAsia="pl-PL"/>
              </w:rPr>
            </w:pPr>
            <w:r w:rsidRPr="006441DE">
              <w:rPr>
                <w:rFonts w:cstheme="minorHAnsi"/>
                <w:color w:val="000000"/>
                <w:sz w:val="20"/>
                <w:szCs w:val="20"/>
                <w:lang w:eastAsia="pl-PL"/>
              </w:rPr>
              <w:t>bridging na punkcie</w:t>
            </w:r>
            <w:r w:rsidRPr="006441DE">
              <w:rPr>
                <w:rFonts w:cstheme="minorHAnsi"/>
                <w:sz w:val="20"/>
                <w:szCs w:val="20"/>
                <w:lang w:eastAsia="pl-PL"/>
              </w:rPr>
              <w:t xml:space="preserve"> dostępowym z zapewnieniem tunelowania ruchu poprzez VxLAN </w:t>
            </w:r>
          </w:p>
        </w:tc>
        <w:tc>
          <w:tcPr>
            <w:tcW w:w="901" w:type="pct"/>
          </w:tcPr>
          <w:p w14:paraId="077F3037" w14:textId="77777777" w:rsidR="00A010C2" w:rsidRPr="006441DE" w:rsidRDefault="00A010C2" w:rsidP="002D076A">
            <w:pPr>
              <w:rPr>
                <w:rFonts w:cstheme="minorHAnsi"/>
                <w:sz w:val="20"/>
              </w:rPr>
            </w:pPr>
          </w:p>
        </w:tc>
      </w:tr>
      <w:tr w:rsidR="00A010C2" w:rsidRPr="006441DE" w14:paraId="7E221ED5" w14:textId="77777777" w:rsidTr="00AF3AA3">
        <w:tc>
          <w:tcPr>
            <w:tcW w:w="267" w:type="pct"/>
          </w:tcPr>
          <w:p w14:paraId="269319C4"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6831BFBF" w14:textId="77777777" w:rsidR="0098772F" w:rsidRPr="006441DE" w:rsidRDefault="0098772F" w:rsidP="0098772F">
            <w:pPr>
              <w:spacing w:after="0" w:line="240" w:lineRule="auto"/>
              <w:rPr>
                <w:rFonts w:cstheme="minorHAnsi"/>
                <w:sz w:val="20"/>
                <w:szCs w:val="20"/>
                <w:lang w:eastAsia="pl-PL"/>
              </w:rPr>
            </w:pPr>
            <w:r w:rsidRPr="006441DE">
              <w:rPr>
                <w:rFonts w:cstheme="minorHAnsi"/>
                <w:sz w:val="20"/>
                <w:szCs w:val="20"/>
              </w:rPr>
              <w:t>Kontroler</w:t>
            </w:r>
            <w:r w:rsidRPr="006441DE">
              <w:rPr>
                <w:rFonts w:cstheme="minorHAnsi"/>
                <w:sz w:val="20"/>
                <w:szCs w:val="20"/>
                <w:lang w:eastAsia="pl-PL"/>
              </w:rPr>
              <w:t xml:space="preserve"> bezprzewodowy musi zapewniać możliwość ustawiania następujących parametrów w ramach każdej sesji klienckiej: </w:t>
            </w:r>
          </w:p>
          <w:p w14:paraId="5795E66A" w14:textId="77777777" w:rsidR="0098772F" w:rsidRPr="006441DE" w:rsidRDefault="0098772F">
            <w:pPr>
              <w:numPr>
                <w:ilvl w:val="0"/>
                <w:numId w:val="91"/>
              </w:numPr>
              <w:spacing w:after="0" w:line="240" w:lineRule="auto"/>
              <w:textAlignment w:val="baseline"/>
              <w:rPr>
                <w:rFonts w:cstheme="minorHAnsi"/>
                <w:color w:val="000000"/>
                <w:sz w:val="20"/>
                <w:szCs w:val="20"/>
                <w:lang w:eastAsia="pl-PL"/>
              </w:rPr>
            </w:pPr>
            <w:r w:rsidRPr="006441DE">
              <w:rPr>
                <w:rFonts w:cstheme="minorHAnsi"/>
                <w:color w:val="000000"/>
                <w:sz w:val="20"/>
                <w:szCs w:val="20"/>
                <w:lang w:eastAsia="pl-PL"/>
              </w:rPr>
              <w:t>indywidualne raguły filtrowania ruchu </w:t>
            </w:r>
          </w:p>
          <w:p w14:paraId="2CB55D28" w14:textId="77777777" w:rsidR="0098772F" w:rsidRPr="006441DE" w:rsidRDefault="0098772F">
            <w:pPr>
              <w:numPr>
                <w:ilvl w:val="0"/>
                <w:numId w:val="91"/>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przypisanie sieci VLAN </w:t>
            </w:r>
          </w:p>
          <w:p w14:paraId="44C3898B" w14:textId="77777777" w:rsidR="0098772F" w:rsidRPr="006441DE" w:rsidRDefault="0098772F">
            <w:pPr>
              <w:numPr>
                <w:ilvl w:val="0"/>
                <w:numId w:val="91"/>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QoS </w:t>
            </w:r>
          </w:p>
          <w:p w14:paraId="1C807450" w14:textId="77777777" w:rsidR="0098772F" w:rsidRPr="006441DE" w:rsidRDefault="0098772F">
            <w:pPr>
              <w:numPr>
                <w:ilvl w:val="0"/>
                <w:numId w:val="91"/>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ograniczenia transmisji wejściowej i wyjściowej </w:t>
            </w:r>
          </w:p>
          <w:p w14:paraId="74502CEC" w14:textId="24E1610B" w:rsidR="00A010C2" w:rsidRPr="006441DE" w:rsidRDefault="0098772F">
            <w:pPr>
              <w:numPr>
                <w:ilvl w:val="0"/>
                <w:numId w:val="91"/>
              </w:numPr>
              <w:spacing w:after="0" w:line="240" w:lineRule="auto"/>
              <w:ind w:left="520" w:hanging="436"/>
              <w:textAlignment w:val="baseline"/>
              <w:rPr>
                <w:rFonts w:cstheme="minorHAnsi"/>
                <w:color w:val="000000"/>
                <w:sz w:val="20"/>
                <w:szCs w:val="20"/>
                <w:lang w:eastAsia="pl-PL"/>
              </w:rPr>
            </w:pPr>
            <w:r w:rsidRPr="006441DE">
              <w:rPr>
                <w:rFonts w:cstheme="minorHAnsi"/>
                <w:color w:val="000000"/>
                <w:sz w:val="20"/>
                <w:szCs w:val="20"/>
                <w:lang w:eastAsia="pl-PL"/>
              </w:rPr>
              <w:t>wyboru topologii (bridging na kontrolerze, bridging na punkcie dostępowym, tunel VxLAN, IEEE 802.1Qcj) </w:t>
            </w:r>
          </w:p>
        </w:tc>
        <w:tc>
          <w:tcPr>
            <w:tcW w:w="901" w:type="pct"/>
          </w:tcPr>
          <w:p w14:paraId="42D846D5" w14:textId="77777777" w:rsidR="00A010C2" w:rsidRPr="006441DE" w:rsidRDefault="00A010C2" w:rsidP="002D076A">
            <w:pPr>
              <w:rPr>
                <w:rFonts w:cstheme="minorHAnsi"/>
                <w:sz w:val="20"/>
              </w:rPr>
            </w:pPr>
          </w:p>
        </w:tc>
      </w:tr>
      <w:tr w:rsidR="00A010C2" w:rsidRPr="006441DE" w14:paraId="718686B3" w14:textId="77777777" w:rsidTr="00AF3AA3">
        <w:tc>
          <w:tcPr>
            <w:tcW w:w="267" w:type="pct"/>
          </w:tcPr>
          <w:p w14:paraId="7E05E030" w14:textId="77777777" w:rsidR="00A010C2" w:rsidRPr="006441DE" w:rsidRDefault="00A010C2">
            <w:pPr>
              <w:pStyle w:val="NUMERUJ"/>
              <w:numPr>
                <w:ilvl w:val="0"/>
                <w:numId w:val="27"/>
              </w:numPr>
              <w:ind w:left="0" w:right="-1474" w:firstLine="29"/>
              <w:rPr>
                <w:rFonts w:asciiTheme="minorHAnsi" w:hAnsiTheme="minorHAnsi" w:cstheme="minorHAnsi"/>
              </w:rPr>
            </w:pPr>
          </w:p>
        </w:tc>
        <w:tc>
          <w:tcPr>
            <w:tcW w:w="3832" w:type="pct"/>
            <w:gridSpan w:val="2"/>
          </w:tcPr>
          <w:p w14:paraId="427699BB" w14:textId="7554B663" w:rsidR="00A010C2" w:rsidRPr="006441DE" w:rsidRDefault="0098772F" w:rsidP="006A2079">
            <w:pPr>
              <w:spacing w:after="0" w:line="240" w:lineRule="auto"/>
              <w:rPr>
                <w:rFonts w:cstheme="minorHAnsi"/>
                <w:sz w:val="20"/>
                <w:szCs w:val="20"/>
              </w:rPr>
            </w:pPr>
            <w:r w:rsidRPr="006441DE">
              <w:rPr>
                <w:rFonts w:cstheme="minorHAnsi"/>
                <w:sz w:val="20"/>
                <w:szCs w:val="20"/>
              </w:rPr>
              <w:t>Kontroler musi zapewniać obsługę konfiguracji punktów dostępowych w trybie Client Bridge, który będzie wykorzystywał punkt dostępowych jako klienta do sieci bezprzewodowej przy wykorzystaniu jednego z interfejsów radiowych (2.4 GHz lub 5 GHz) jednocześnie udostępniając obydwa interfejsy radiowe dla klientów bezprzewodowych oraz dostępne interfejsy Ethernet do przyłączenia urządzeń nieposiadających interfejsu bezprzewodowego do sieci bezprzewodowej </w:t>
            </w:r>
          </w:p>
        </w:tc>
        <w:tc>
          <w:tcPr>
            <w:tcW w:w="901" w:type="pct"/>
          </w:tcPr>
          <w:p w14:paraId="5AF4845B" w14:textId="77777777" w:rsidR="00A010C2" w:rsidRPr="006441DE" w:rsidRDefault="00A010C2" w:rsidP="002D076A">
            <w:pPr>
              <w:rPr>
                <w:rFonts w:cstheme="minorHAnsi"/>
                <w:sz w:val="20"/>
              </w:rPr>
            </w:pPr>
          </w:p>
        </w:tc>
      </w:tr>
      <w:tr w:rsidR="0098772F" w:rsidRPr="006441DE" w14:paraId="7D5E3EBC" w14:textId="77777777" w:rsidTr="00AF3AA3">
        <w:tc>
          <w:tcPr>
            <w:tcW w:w="267" w:type="pct"/>
          </w:tcPr>
          <w:p w14:paraId="50EA7398"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4D615DB8" w14:textId="2AE90577"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możliwość centralnej konfiguracji przyłączenia punktów dostępowych do infrastruktury sieciowej zabezpieczonej przez IEEE 802.1x i protokoły PEAP oraz EAP-TLS (IEEE 802.1x supplicant na porcie Ethernet punktu dostępowego) </w:t>
            </w:r>
          </w:p>
        </w:tc>
        <w:tc>
          <w:tcPr>
            <w:tcW w:w="901" w:type="pct"/>
          </w:tcPr>
          <w:p w14:paraId="2B552AF8" w14:textId="77777777" w:rsidR="0098772F" w:rsidRPr="006441DE" w:rsidRDefault="0098772F" w:rsidP="0098772F">
            <w:pPr>
              <w:rPr>
                <w:rFonts w:cstheme="minorHAnsi"/>
                <w:sz w:val="20"/>
              </w:rPr>
            </w:pPr>
          </w:p>
        </w:tc>
      </w:tr>
      <w:tr w:rsidR="0098772F" w:rsidRPr="006441DE" w14:paraId="660AA02D" w14:textId="77777777" w:rsidTr="00AF3AA3">
        <w:tc>
          <w:tcPr>
            <w:tcW w:w="267" w:type="pct"/>
          </w:tcPr>
          <w:p w14:paraId="2399BFEA"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5C64332C" w14:textId="48836911"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możliwość konfiguracji rozwiązania Mesh </w:t>
            </w:r>
          </w:p>
        </w:tc>
        <w:tc>
          <w:tcPr>
            <w:tcW w:w="901" w:type="pct"/>
          </w:tcPr>
          <w:p w14:paraId="0B0BFD8C" w14:textId="77777777" w:rsidR="0098772F" w:rsidRPr="006441DE" w:rsidRDefault="0098772F" w:rsidP="0098772F">
            <w:pPr>
              <w:rPr>
                <w:rFonts w:cstheme="minorHAnsi"/>
                <w:sz w:val="20"/>
              </w:rPr>
            </w:pPr>
          </w:p>
        </w:tc>
      </w:tr>
      <w:tr w:rsidR="0098772F" w:rsidRPr="006441DE" w14:paraId="65C0BB73" w14:textId="77777777" w:rsidTr="00AF3AA3">
        <w:tc>
          <w:tcPr>
            <w:tcW w:w="267" w:type="pct"/>
          </w:tcPr>
          <w:p w14:paraId="40AFC0A7"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317EAC7F" w14:textId="74628BE9"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obsługę standardu Hotspot 2.0 </w:t>
            </w:r>
          </w:p>
        </w:tc>
        <w:tc>
          <w:tcPr>
            <w:tcW w:w="901" w:type="pct"/>
          </w:tcPr>
          <w:p w14:paraId="63AC5834" w14:textId="77777777" w:rsidR="0098772F" w:rsidRPr="006441DE" w:rsidRDefault="0098772F" w:rsidP="0098772F">
            <w:pPr>
              <w:rPr>
                <w:rFonts w:cstheme="minorHAnsi"/>
                <w:sz w:val="20"/>
              </w:rPr>
            </w:pPr>
          </w:p>
        </w:tc>
      </w:tr>
      <w:tr w:rsidR="0098772F" w:rsidRPr="006441DE" w14:paraId="4C1C6DA7" w14:textId="77777777" w:rsidTr="00AF3AA3">
        <w:tc>
          <w:tcPr>
            <w:tcW w:w="267" w:type="pct"/>
          </w:tcPr>
          <w:p w14:paraId="2DE40E95"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211041DF" w14:textId="039E6894"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współpracę z systemem Eduroam  </w:t>
            </w:r>
          </w:p>
        </w:tc>
        <w:tc>
          <w:tcPr>
            <w:tcW w:w="901" w:type="pct"/>
          </w:tcPr>
          <w:p w14:paraId="07BBD664" w14:textId="77777777" w:rsidR="0098772F" w:rsidRPr="006441DE" w:rsidRDefault="0098772F" w:rsidP="0098772F">
            <w:pPr>
              <w:rPr>
                <w:rFonts w:cstheme="minorHAnsi"/>
                <w:sz w:val="20"/>
              </w:rPr>
            </w:pPr>
          </w:p>
        </w:tc>
      </w:tr>
      <w:tr w:rsidR="0098772F" w:rsidRPr="006441DE" w14:paraId="17390703" w14:textId="77777777" w:rsidTr="00AF3AA3">
        <w:tc>
          <w:tcPr>
            <w:tcW w:w="267" w:type="pct"/>
          </w:tcPr>
          <w:p w14:paraId="79A789C3"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2B5D05D6" w14:textId="6F1E9DDA"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obsługę Captive Portal pozwalającego na obsługę gości jak i uwierzytelnianie klientów bezprzewodowych z wykorzystaniem Captive Portal – np. nieposiadających suplikanta IEEE 802.1x </w:t>
            </w:r>
          </w:p>
        </w:tc>
        <w:tc>
          <w:tcPr>
            <w:tcW w:w="901" w:type="pct"/>
          </w:tcPr>
          <w:p w14:paraId="2AB5B04B" w14:textId="77777777" w:rsidR="0098772F" w:rsidRPr="006441DE" w:rsidRDefault="0098772F" w:rsidP="0098772F">
            <w:pPr>
              <w:rPr>
                <w:rFonts w:cstheme="minorHAnsi"/>
                <w:sz w:val="20"/>
              </w:rPr>
            </w:pPr>
          </w:p>
        </w:tc>
      </w:tr>
      <w:tr w:rsidR="0098772F" w:rsidRPr="006441DE" w14:paraId="7EDC314A" w14:textId="77777777" w:rsidTr="00AF3AA3">
        <w:tc>
          <w:tcPr>
            <w:tcW w:w="267" w:type="pct"/>
          </w:tcPr>
          <w:p w14:paraId="01CEC8CC"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74F9F141" w14:textId="049A94DB"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możliwość rejestracji gości w oparciu o portal www znajdujący się na kontrolerze. </w:t>
            </w:r>
          </w:p>
        </w:tc>
        <w:tc>
          <w:tcPr>
            <w:tcW w:w="901" w:type="pct"/>
          </w:tcPr>
          <w:p w14:paraId="33A93ED5" w14:textId="77777777" w:rsidR="0098772F" w:rsidRPr="006441DE" w:rsidRDefault="0098772F" w:rsidP="0098772F">
            <w:pPr>
              <w:rPr>
                <w:rFonts w:cstheme="minorHAnsi"/>
                <w:sz w:val="20"/>
              </w:rPr>
            </w:pPr>
          </w:p>
        </w:tc>
      </w:tr>
      <w:tr w:rsidR="0098772F" w:rsidRPr="006441DE" w14:paraId="220E29BF" w14:textId="77777777" w:rsidTr="00AF3AA3">
        <w:tc>
          <w:tcPr>
            <w:tcW w:w="267" w:type="pct"/>
          </w:tcPr>
          <w:p w14:paraId="605BE1C3"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3FF0D5AC" w14:textId="394D5553" w:rsidR="0098772F" w:rsidRPr="006441DE" w:rsidRDefault="0098772F" w:rsidP="0098772F">
            <w:pPr>
              <w:spacing w:after="0" w:line="276" w:lineRule="auto"/>
              <w:jc w:val="both"/>
              <w:rPr>
                <w:rFonts w:cstheme="minorHAnsi"/>
                <w:sz w:val="20"/>
                <w:szCs w:val="20"/>
              </w:rPr>
            </w:pPr>
            <w:r w:rsidRPr="006441DE">
              <w:rPr>
                <w:rFonts w:cstheme="minorHAnsi"/>
                <w:sz w:val="20"/>
                <w:szCs w:val="20"/>
              </w:rPr>
              <w:t>Portal rejestracji gości musi</w:t>
            </w:r>
            <w:r w:rsidRPr="006441DE">
              <w:rPr>
                <w:rFonts w:cstheme="minorHAnsi"/>
                <w:sz w:val="20"/>
                <w:szCs w:val="20"/>
                <w:lang w:eastAsia="pl-PL"/>
              </w:rPr>
              <w:t xml:space="preserve"> zapewniać możliwość stworzenia i akceptacji regulaminu przez rejestrujących się gości </w:t>
            </w:r>
          </w:p>
        </w:tc>
        <w:tc>
          <w:tcPr>
            <w:tcW w:w="901" w:type="pct"/>
          </w:tcPr>
          <w:p w14:paraId="15420D8A" w14:textId="77777777" w:rsidR="0098772F" w:rsidRPr="006441DE" w:rsidRDefault="0098772F" w:rsidP="0098772F">
            <w:pPr>
              <w:rPr>
                <w:rFonts w:cstheme="minorHAnsi"/>
                <w:sz w:val="20"/>
              </w:rPr>
            </w:pPr>
          </w:p>
        </w:tc>
      </w:tr>
      <w:tr w:rsidR="0098772F" w:rsidRPr="006441DE" w14:paraId="16F6BC99" w14:textId="77777777" w:rsidTr="00AF3AA3">
        <w:tc>
          <w:tcPr>
            <w:tcW w:w="267" w:type="pct"/>
          </w:tcPr>
          <w:p w14:paraId="14644A39"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66802B45" w14:textId="66CF1ABB"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przynajmniej podstawową konfigurację wyglądu Captive Portal – zmiana kolorów itp. </w:t>
            </w:r>
          </w:p>
        </w:tc>
        <w:tc>
          <w:tcPr>
            <w:tcW w:w="901" w:type="pct"/>
          </w:tcPr>
          <w:p w14:paraId="5E08E99B" w14:textId="77777777" w:rsidR="0098772F" w:rsidRPr="006441DE" w:rsidRDefault="0098772F" w:rsidP="0098772F">
            <w:pPr>
              <w:rPr>
                <w:rFonts w:cstheme="minorHAnsi"/>
                <w:sz w:val="20"/>
              </w:rPr>
            </w:pPr>
          </w:p>
        </w:tc>
      </w:tr>
      <w:tr w:rsidR="0098772F" w:rsidRPr="006441DE" w14:paraId="1CE673B3" w14:textId="77777777" w:rsidTr="00AF3AA3">
        <w:tc>
          <w:tcPr>
            <w:tcW w:w="267" w:type="pct"/>
          </w:tcPr>
          <w:p w14:paraId="12ADF288"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363E00AE" w14:textId="32416003"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możliwość automatycznej, centralnej aktualizacji oprogramowania punktów dostępowych zaadoptowanych do kontrolera.  </w:t>
            </w:r>
          </w:p>
        </w:tc>
        <w:tc>
          <w:tcPr>
            <w:tcW w:w="901" w:type="pct"/>
          </w:tcPr>
          <w:p w14:paraId="03ACF2AC" w14:textId="77777777" w:rsidR="0098772F" w:rsidRPr="006441DE" w:rsidRDefault="0098772F" w:rsidP="0098772F">
            <w:pPr>
              <w:rPr>
                <w:rFonts w:cstheme="minorHAnsi"/>
                <w:sz w:val="20"/>
              </w:rPr>
            </w:pPr>
          </w:p>
        </w:tc>
      </w:tr>
      <w:tr w:rsidR="0098772F" w:rsidRPr="006441DE" w14:paraId="6454902C" w14:textId="77777777" w:rsidTr="00AF3AA3">
        <w:tc>
          <w:tcPr>
            <w:tcW w:w="267" w:type="pct"/>
          </w:tcPr>
          <w:p w14:paraId="4FF14AE1"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76D2840F" w14:textId="110D1208"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możliwość konfiguracji blokowania ruchu pomiędzy klientami sieci bezprzewodowej.  </w:t>
            </w:r>
          </w:p>
        </w:tc>
        <w:tc>
          <w:tcPr>
            <w:tcW w:w="901" w:type="pct"/>
          </w:tcPr>
          <w:p w14:paraId="052129FD" w14:textId="77777777" w:rsidR="0098772F" w:rsidRPr="006441DE" w:rsidRDefault="0098772F" w:rsidP="0098772F">
            <w:pPr>
              <w:rPr>
                <w:rFonts w:cstheme="minorHAnsi"/>
                <w:sz w:val="20"/>
              </w:rPr>
            </w:pPr>
          </w:p>
        </w:tc>
      </w:tr>
      <w:tr w:rsidR="0098772F" w:rsidRPr="006441DE" w14:paraId="1343626C" w14:textId="77777777" w:rsidTr="00AF3AA3">
        <w:tc>
          <w:tcPr>
            <w:tcW w:w="267" w:type="pct"/>
          </w:tcPr>
          <w:p w14:paraId="1B2BC9D8"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79EB1F7C" w14:textId="3D798690"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autoryzację użytkowników IEEE 802.1x w oparciu o zewnętrzny serwer RADIUS z możliwością definicji różnych serwerów RADIUS dla różnych identyfikatorów SSID </w:t>
            </w:r>
          </w:p>
        </w:tc>
        <w:tc>
          <w:tcPr>
            <w:tcW w:w="901" w:type="pct"/>
          </w:tcPr>
          <w:p w14:paraId="4C23C4D8" w14:textId="77777777" w:rsidR="0098772F" w:rsidRPr="006441DE" w:rsidRDefault="0098772F" w:rsidP="0098772F">
            <w:pPr>
              <w:rPr>
                <w:rFonts w:cstheme="minorHAnsi"/>
                <w:sz w:val="20"/>
              </w:rPr>
            </w:pPr>
          </w:p>
        </w:tc>
      </w:tr>
      <w:tr w:rsidR="0098772F" w:rsidRPr="006441DE" w14:paraId="2964777D" w14:textId="77777777" w:rsidTr="00AF3AA3">
        <w:tc>
          <w:tcPr>
            <w:tcW w:w="267" w:type="pct"/>
          </w:tcPr>
          <w:p w14:paraId="1B237572"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3A5D5056" w14:textId="7A2C0AFD"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przydzielanie klientów do wskazanych sieci wirtualnych na podstawie informacji przesyłanej z serwera RADIUS zgodnie z RFC3580  </w:t>
            </w:r>
          </w:p>
        </w:tc>
        <w:tc>
          <w:tcPr>
            <w:tcW w:w="901" w:type="pct"/>
          </w:tcPr>
          <w:p w14:paraId="28DFB661" w14:textId="77777777" w:rsidR="0098772F" w:rsidRPr="006441DE" w:rsidRDefault="0098772F" w:rsidP="0098772F">
            <w:pPr>
              <w:rPr>
                <w:rFonts w:cstheme="minorHAnsi"/>
                <w:sz w:val="20"/>
              </w:rPr>
            </w:pPr>
          </w:p>
        </w:tc>
      </w:tr>
      <w:tr w:rsidR="0098772F" w:rsidRPr="006441DE" w14:paraId="6A74E618" w14:textId="77777777" w:rsidTr="00AF3AA3">
        <w:tc>
          <w:tcPr>
            <w:tcW w:w="267" w:type="pct"/>
          </w:tcPr>
          <w:p w14:paraId="7CB0A56C"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1FC72D2D" w14:textId="06AE9376"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możliwość przydzielania do sieci VLAN na podstawie przynależności klientów bezprzewodowych do grup użytkowników zdefiniowanych w LDAP </w:t>
            </w:r>
          </w:p>
        </w:tc>
        <w:tc>
          <w:tcPr>
            <w:tcW w:w="901" w:type="pct"/>
          </w:tcPr>
          <w:p w14:paraId="371CE473" w14:textId="77777777" w:rsidR="0098772F" w:rsidRPr="006441DE" w:rsidRDefault="0098772F" w:rsidP="0098772F">
            <w:pPr>
              <w:rPr>
                <w:rFonts w:cstheme="minorHAnsi"/>
                <w:sz w:val="20"/>
              </w:rPr>
            </w:pPr>
          </w:p>
        </w:tc>
      </w:tr>
      <w:tr w:rsidR="0098772F" w:rsidRPr="006441DE" w14:paraId="7EBE59FA" w14:textId="77777777" w:rsidTr="00AF3AA3">
        <w:tc>
          <w:tcPr>
            <w:tcW w:w="267" w:type="pct"/>
          </w:tcPr>
          <w:p w14:paraId="2EFE1059"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63C5FBAC" w14:textId="725BB99B"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w:t>
            </w:r>
            <w:r w:rsidRPr="006441DE">
              <w:rPr>
                <w:rFonts w:cstheme="minorHAnsi"/>
                <w:sz w:val="20"/>
                <w:szCs w:val="20"/>
                <w:lang w:eastAsia="pl-PL"/>
              </w:rPr>
              <w:t xml:space="preserve"> przydzielanie Polityki zawierającej QoS (Quality of Service), list kontroli </w:t>
            </w:r>
            <w:r w:rsidRPr="006441DE">
              <w:rPr>
                <w:rFonts w:cstheme="minorHAnsi"/>
                <w:sz w:val="20"/>
                <w:szCs w:val="20"/>
              </w:rPr>
              <w:t>dostępu ACL. Przydzielane polityki muszą być realizowane na punktach dostępowych w przypadku ruchu, który jest wpuszczany do sieci bezpośrednio na punkcie dostępowym. </w:t>
            </w:r>
          </w:p>
        </w:tc>
        <w:tc>
          <w:tcPr>
            <w:tcW w:w="901" w:type="pct"/>
          </w:tcPr>
          <w:p w14:paraId="3D54F16B" w14:textId="77777777" w:rsidR="0098772F" w:rsidRPr="006441DE" w:rsidRDefault="0098772F" w:rsidP="0098772F">
            <w:pPr>
              <w:rPr>
                <w:rFonts w:cstheme="minorHAnsi"/>
                <w:sz w:val="20"/>
              </w:rPr>
            </w:pPr>
          </w:p>
        </w:tc>
      </w:tr>
      <w:tr w:rsidR="0098772F" w:rsidRPr="006441DE" w14:paraId="7225A7EE" w14:textId="77777777" w:rsidTr="00AF3AA3">
        <w:tc>
          <w:tcPr>
            <w:tcW w:w="267" w:type="pct"/>
          </w:tcPr>
          <w:p w14:paraId="184BC36D"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2D94FD72" w14:textId="43EC61CD"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konfigurację roamingu pomiędzy punktami dostępowymi.  </w:t>
            </w:r>
          </w:p>
        </w:tc>
        <w:tc>
          <w:tcPr>
            <w:tcW w:w="901" w:type="pct"/>
          </w:tcPr>
          <w:p w14:paraId="47CBD7E1" w14:textId="77777777" w:rsidR="0098772F" w:rsidRPr="006441DE" w:rsidRDefault="0098772F" w:rsidP="0098772F">
            <w:pPr>
              <w:rPr>
                <w:rFonts w:cstheme="minorHAnsi"/>
                <w:sz w:val="20"/>
              </w:rPr>
            </w:pPr>
          </w:p>
        </w:tc>
      </w:tr>
      <w:tr w:rsidR="0098772F" w:rsidRPr="006441DE" w14:paraId="277D2051" w14:textId="77777777" w:rsidTr="00AF3AA3">
        <w:tc>
          <w:tcPr>
            <w:tcW w:w="267" w:type="pct"/>
          </w:tcPr>
          <w:p w14:paraId="1B1196A7"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0CCD35D3" w14:textId="5E70BDED"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konfigurację oszczędzania energii UAPSD (Unscheduled Automatic Power Save Delivery). </w:t>
            </w:r>
          </w:p>
        </w:tc>
        <w:tc>
          <w:tcPr>
            <w:tcW w:w="901" w:type="pct"/>
          </w:tcPr>
          <w:p w14:paraId="37969920" w14:textId="77777777" w:rsidR="0098772F" w:rsidRPr="006441DE" w:rsidRDefault="0098772F" w:rsidP="0098772F">
            <w:pPr>
              <w:rPr>
                <w:rFonts w:cstheme="minorHAnsi"/>
                <w:sz w:val="20"/>
              </w:rPr>
            </w:pPr>
          </w:p>
        </w:tc>
      </w:tr>
      <w:tr w:rsidR="0098772F" w:rsidRPr="006441DE" w14:paraId="3261F401" w14:textId="77777777" w:rsidTr="00AF3AA3">
        <w:tc>
          <w:tcPr>
            <w:tcW w:w="267" w:type="pct"/>
          </w:tcPr>
          <w:p w14:paraId="69314F12"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23B342D4" w14:textId="26331FBD"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obsługiwać QBSS (informacja o zbyt dużym obciążeniu zostanie przekazana klientowi dla obsługi inteligentnego roamingu) </w:t>
            </w:r>
          </w:p>
        </w:tc>
        <w:tc>
          <w:tcPr>
            <w:tcW w:w="901" w:type="pct"/>
          </w:tcPr>
          <w:p w14:paraId="2F1777F6" w14:textId="77777777" w:rsidR="0098772F" w:rsidRPr="006441DE" w:rsidRDefault="0098772F" w:rsidP="0098772F">
            <w:pPr>
              <w:rPr>
                <w:rFonts w:cstheme="minorHAnsi"/>
                <w:sz w:val="20"/>
              </w:rPr>
            </w:pPr>
          </w:p>
        </w:tc>
      </w:tr>
      <w:tr w:rsidR="0098772F" w:rsidRPr="006441DE" w14:paraId="5D507447" w14:textId="77777777" w:rsidTr="00AF3AA3">
        <w:tc>
          <w:tcPr>
            <w:tcW w:w="267" w:type="pct"/>
          </w:tcPr>
          <w:p w14:paraId="22F56FB2"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3CCACBB8" w14:textId="12556C0E"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obsługiwać funkcjonalność FCA (Flexible Client Access) zwiększającą prędkość transmisji klientów IEEE 802.11n w sieci z urządzeniami IEEE 802.11/a/b/g. </w:t>
            </w:r>
          </w:p>
        </w:tc>
        <w:tc>
          <w:tcPr>
            <w:tcW w:w="901" w:type="pct"/>
          </w:tcPr>
          <w:p w14:paraId="4AF61355" w14:textId="77777777" w:rsidR="0098772F" w:rsidRPr="006441DE" w:rsidRDefault="0098772F" w:rsidP="0098772F">
            <w:pPr>
              <w:rPr>
                <w:rFonts w:cstheme="minorHAnsi"/>
                <w:sz w:val="20"/>
              </w:rPr>
            </w:pPr>
          </w:p>
        </w:tc>
      </w:tr>
      <w:tr w:rsidR="0098772F" w:rsidRPr="006441DE" w14:paraId="4140008F" w14:textId="77777777" w:rsidTr="00AF3AA3">
        <w:tc>
          <w:tcPr>
            <w:tcW w:w="267" w:type="pct"/>
          </w:tcPr>
          <w:p w14:paraId="4178D94B"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5434F407" w14:textId="721F191E"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obsługiwać funkcjonalność CAC (Call Admission Control), pozwalającą na sprawdzenie czy zestawienie nowego połączenia telefonii VoIP nie wpłynie na jakość dotychczasowych połączeń. </w:t>
            </w:r>
          </w:p>
        </w:tc>
        <w:tc>
          <w:tcPr>
            <w:tcW w:w="901" w:type="pct"/>
          </w:tcPr>
          <w:p w14:paraId="0E828BF5" w14:textId="77777777" w:rsidR="0098772F" w:rsidRPr="006441DE" w:rsidRDefault="0098772F" w:rsidP="0098772F">
            <w:pPr>
              <w:rPr>
                <w:rFonts w:cstheme="minorHAnsi"/>
                <w:sz w:val="20"/>
              </w:rPr>
            </w:pPr>
          </w:p>
        </w:tc>
      </w:tr>
      <w:tr w:rsidR="0098772F" w:rsidRPr="006441DE" w14:paraId="2C9755D0" w14:textId="77777777" w:rsidTr="00AF3AA3">
        <w:tc>
          <w:tcPr>
            <w:tcW w:w="267" w:type="pct"/>
          </w:tcPr>
          <w:p w14:paraId="0AD586C5" w14:textId="77777777" w:rsidR="0098772F" w:rsidRPr="006441DE" w:rsidRDefault="0098772F">
            <w:pPr>
              <w:pStyle w:val="NUMERUJ"/>
              <w:numPr>
                <w:ilvl w:val="0"/>
                <w:numId w:val="27"/>
              </w:numPr>
              <w:ind w:left="0" w:right="-1474" w:firstLine="29"/>
              <w:rPr>
                <w:rFonts w:asciiTheme="minorHAnsi" w:hAnsiTheme="minorHAnsi" w:cstheme="minorHAnsi"/>
              </w:rPr>
            </w:pPr>
          </w:p>
        </w:tc>
        <w:tc>
          <w:tcPr>
            <w:tcW w:w="3832" w:type="pct"/>
            <w:gridSpan w:val="2"/>
          </w:tcPr>
          <w:p w14:paraId="3C9FEF0F" w14:textId="2E139168" w:rsidR="0098772F" w:rsidRPr="006441DE" w:rsidRDefault="0098772F" w:rsidP="0098772F">
            <w:pPr>
              <w:spacing w:after="0" w:line="276" w:lineRule="auto"/>
              <w:jc w:val="both"/>
              <w:rPr>
                <w:rFonts w:cstheme="minorHAnsi"/>
                <w:sz w:val="20"/>
                <w:szCs w:val="20"/>
              </w:rPr>
            </w:pPr>
            <w:r w:rsidRPr="006441DE">
              <w:rPr>
                <w:rFonts w:cstheme="minorHAnsi"/>
                <w:sz w:val="20"/>
                <w:szCs w:val="20"/>
              </w:rPr>
              <w:t>Kontroler musi zapewniać obsługę preferencji pasma polegającą na automatycznym przenoszeniu klientów na pasmo 5 GHz</w:t>
            </w:r>
          </w:p>
        </w:tc>
        <w:tc>
          <w:tcPr>
            <w:tcW w:w="901" w:type="pct"/>
          </w:tcPr>
          <w:p w14:paraId="5EA2F4D4" w14:textId="77777777" w:rsidR="0098772F" w:rsidRPr="006441DE" w:rsidRDefault="0098772F" w:rsidP="0098772F">
            <w:pPr>
              <w:rPr>
                <w:rFonts w:cstheme="minorHAnsi"/>
                <w:sz w:val="20"/>
              </w:rPr>
            </w:pPr>
          </w:p>
        </w:tc>
      </w:tr>
    </w:tbl>
    <w:p w14:paraId="107F3B66"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757A57D5" w14:textId="62CBBD36" w:rsidR="0098772F" w:rsidRPr="006441DE" w:rsidRDefault="0098772F">
      <w:pPr>
        <w:pStyle w:val="Nagwek1"/>
        <w:numPr>
          <w:ilvl w:val="0"/>
          <w:numId w:val="132"/>
        </w:numPr>
        <w:rPr>
          <w:rFonts w:asciiTheme="minorHAnsi" w:hAnsiTheme="minorHAnsi" w:cstheme="minorHAnsi"/>
          <w:b/>
          <w:bCs/>
        </w:rPr>
      </w:pPr>
      <w:r w:rsidRPr="006441DE">
        <w:rPr>
          <w:rFonts w:asciiTheme="minorHAnsi" w:hAnsiTheme="minorHAnsi" w:cstheme="minorHAnsi"/>
          <w:b/>
          <w:bCs/>
        </w:rPr>
        <w:t xml:space="preserve">System zarzadzania </w:t>
      </w:r>
    </w:p>
    <w:p w14:paraId="7188739F" w14:textId="77777777" w:rsidR="0098772F" w:rsidRPr="006441DE" w:rsidRDefault="0098772F" w:rsidP="0098772F">
      <w:pPr>
        <w:rPr>
          <w:rFonts w:cstheme="minorHAnsi"/>
        </w:rPr>
      </w:pPr>
    </w:p>
    <w:p w14:paraId="1AC894AC" w14:textId="77777777" w:rsidR="0098772F" w:rsidRPr="006441DE" w:rsidRDefault="0098772F" w:rsidP="0098772F">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98772F" w:rsidRPr="006441DE" w14:paraId="3BFA5349"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C5258" w14:textId="77777777" w:rsidR="0098772F" w:rsidRPr="006441DE" w:rsidRDefault="0098772F" w:rsidP="002D076A">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9EFB4DD" w14:textId="77777777" w:rsidR="0098772F" w:rsidRPr="006441DE" w:rsidRDefault="0098772F" w:rsidP="002D076A">
            <w:pPr>
              <w:rPr>
                <w:rFonts w:cstheme="minorHAnsi"/>
                <w:b/>
                <w:sz w:val="20"/>
              </w:rPr>
            </w:pPr>
          </w:p>
        </w:tc>
      </w:tr>
      <w:tr w:rsidR="0098772F" w:rsidRPr="006441DE" w14:paraId="033D104E"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9D890" w14:textId="77777777" w:rsidR="0098772F" w:rsidRPr="006441DE" w:rsidRDefault="0098772F" w:rsidP="002D076A">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4AD5B2E6" w14:textId="77777777" w:rsidR="0098772F" w:rsidRPr="006441DE" w:rsidRDefault="0098772F" w:rsidP="002D076A">
            <w:pPr>
              <w:rPr>
                <w:rFonts w:cstheme="minorHAnsi"/>
                <w:b/>
                <w:sz w:val="20"/>
              </w:rPr>
            </w:pPr>
          </w:p>
        </w:tc>
      </w:tr>
      <w:tr w:rsidR="0098772F" w:rsidRPr="006441DE" w14:paraId="132F8C27"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71F48" w14:textId="77777777" w:rsidR="0098772F" w:rsidRPr="006441DE" w:rsidRDefault="0098772F" w:rsidP="002D076A">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E67E7AD" w14:textId="77777777" w:rsidR="0098772F" w:rsidRPr="006441DE" w:rsidRDefault="0098772F" w:rsidP="002D076A">
            <w:pPr>
              <w:rPr>
                <w:rFonts w:cstheme="minorHAnsi"/>
                <w:b/>
                <w:sz w:val="20"/>
              </w:rPr>
            </w:pPr>
          </w:p>
        </w:tc>
      </w:tr>
      <w:tr w:rsidR="0098772F" w:rsidRPr="006441DE" w14:paraId="0FFCB386"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05F67" w14:textId="77777777" w:rsidR="0098772F" w:rsidRPr="006441DE" w:rsidRDefault="0098772F" w:rsidP="002D076A">
            <w:pPr>
              <w:jc w:val="center"/>
              <w:rPr>
                <w:rFonts w:cstheme="minorHAnsi"/>
                <w:b/>
                <w:sz w:val="20"/>
              </w:rPr>
            </w:pPr>
            <w:r w:rsidRPr="006441DE">
              <w:rPr>
                <w:rFonts w:cstheme="minorHAnsi"/>
                <w:b/>
                <w:sz w:val="20"/>
              </w:rPr>
              <w:t>Wyposażenie/licencje/</w:t>
            </w:r>
          </w:p>
          <w:p w14:paraId="4EF8C4D7" w14:textId="77777777" w:rsidR="0098772F" w:rsidRPr="006441DE" w:rsidRDefault="0098772F" w:rsidP="002D076A">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8A43E74" w14:textId="77777777" w:rsidR="0098772F" w:rsidRPr="006441DE" w:rsidRDefault="0098772F" w:rsidP="002D076A">
            <w:pPr>
              <w:rPr>
                <w:rFonts w:cstheme="minorHAnsi"/>
                <w:b/>
                <w:sz w:val="20"/>
              </w:rPr>
            </w:pPr>
          </w:p>
        </w:tc>
      </w:tr>
    </w:tbl>
    <w:p w14:paraId="6C7FC4D0" w14:textId="77777777" w:rsidR="0098772F" w:rsidRPr="006441DE" w:rsidRDefault="0098772F" w:rsidP="0098772F">
      <w:pPr>
        <w:rPr>
          <w:rFonts w:cstheme="minorHAnsi"/>
        </w:rPr>
      </w:pPr>
    </w:p>
    <w:p w14:paraId="7CAE550C" w14:textId="77777777" w:rsidR="0098772F" w:rsidRPr="006441DE" w:rsidRDefault="0098772F" w:rsidP="0098772F">
      <w:pPr>
        <w:jc w:val="both"/>
        <w:rPr>
          <w:rFonts w:cstheme="minorHAnsi"/>
          <w:b/>
        </w:rPr>
      </w:pPr>
      <w:r w:rsidRPr="006441DE">
        <w:rPr>
          <w:rFonts w:cstheme="minorHAnsi"/>
          <w:b/>
        </w:rPr>
        <w:t>Wymagania Ogólne</w:t>
      </w:r>
    </w:p>
    <w:p w14:paraId="4701A65E" w14:textId="15347CD2" w:rsidR="0098772F" w:rsidRPr="006441DE" w:rsidRDefault="000619E0" w:rsidP="0098772F">
      <w:pPr>
        <w:rPr>
          <w:rFonts w:cstheme="minorHAnsi"/>
        </w:rPr>
      </w:pPr>
      <w:r w:rsidRPr="006441DE">
        <w:rPr>
          <w:rFonts w:cstheme="minorHAnsi"/>
        </w:rPr>
        <w:t>Dostarczony system zarządzania</w:t>
      </w:r>
      <w:r w:rsidR="0098772F" w:rsidRPr="006441DE">
        <w:rPr>
          <w:rFonts w:cstheme="minorHAnsi"/>
        </w:rPr>
        <w:t xml:space="preserve"> musi zapewniać wszystkie wymienione poniżej wymagania i funkcje</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7084"/>
        <w:gridCol w:w="1426"/>
      </w:tblGrid>
      <w:tr w:rsidR="000619E0" w:rsidRPr="006441DE" w14:paraId="301DCC26" w14:textId="77777777" w:rsidTr="00AF3AA3">
        <w:tc>
          <w:tcPr>
            <w:tcW w:w="309" w:type="pct"/>
            <w:shd w:val="clear" w:color="auto" w:fill="D0CECE" w:themeFill="background2" w:themeFillShade="E6"/>
            <w:vAlign w:val="center"/>
          </w:tcPr>
          <w:p w14:paraId="04702F64" w14:textId="325C4045" w:rsidR="000619E0" w:rsidRPr="006441DE" w:rsidRDefault="000619E0" w:rsidP="000619E0">
            <w:pPr>
              <w:jc w:val="center"/>
              <w:rPr>
                <w:rFonts w:cstheme="minorHAnsi"/>
                <w:b/>
                <w:sz w:val="20"/>
              </w:rPr>
            </w:pPr>
            <w:r w:rsidRPr="006441DE">
              <w:rPr>
                <w:rFonts w:cstheme="minorHAnsi"/>
                <w:b/>
                <w:sz w:val="20"/>
              </w:rPr>
              <w:t>LP</w:t>
            </w:r>
          </w:p>
        </w:tc>
        <w:tc>
          <w:tcPr>
            <w:tcW w:w="3905" w:type="pct"/>
            <w:shd w:val="clear" w:color="auto" w:fill="D0CECE" w:themeFill="background2" w:themeFillShade="E6"/>
            <w:vAlign w:val="center"/>
          </w:tcPr>
          <w:p w14:paraId="5ED6C1C1" w14:textId="181A6CA3" w:rsidR="000619E0" w:rsidRPr="006441DE" w:rsidRDefault="000619E0" w:rsidP="000619E0">
            <w:pPr>
              <w:jc w:val="center"/>
              <w:rPr>
                <w:rFonts w:cstheme="minorHAnsi"/>
                <w:b/>
                <w:sz w:val="20"/>
              </w:rPr>
            </w:pPr>
            <w:r w:rsidRPr="006441DE">
              <w:rPr>
                <w:rFonts w:cstheme="minorHAnsi"/>
                <w:b/>
                <w:sz w:val="20"/>
              </w:rPr>
              <w:t>Wymagania</w:t>
            </w:r>
          </w:p>
        </w:tc>
        <w:tc>
          <w:tcPr>
            <w:tcW w:w="786" w:type="pct"/>
            <w:shd w:val="clear" w:color="auto" w:fill="D0CECE" w:themeFill="background2" w:themeFillShade="E6"/>
            <w:vAlign w:val="center"/>
          </w:tcPr>
          <w:p w14:paraId="6FD3EC51" w14:textId="57DAD646" w:rsidR="000619E0" w:rsidRPr="006441DE" w:rsidRDefault="00AF3AA3" w:rsidP="000619E0">
            <w:pPr>
              <w:jc w:val="center"/>
              <w:rPr>
                <w:rFonts w:cstheme="minorHAnsi"/>
                <w:b/>
                <w:sz w:val="20"/>
              </w:rPr>
            </w:pPr>
            <w:r w:rsidRPr="162F0BD0">
              <w:rPr>
                <w:b/>
                <w:bCs/>
                <w:sz w:val="20"/>
                <w:szCs w:val="20"/>
              </w:rPr>
              <w:t>Potwierdzenie spełnienia wymagań poprzez wpisanie Tak lub Nie</w:t>
            </w:r>
            <w:r w:rsidRPr="07822B3F">
              <w:rPr>
                <w:b/>
                <w:bCs/>
                <w:sz w:val="20"/>
                <w:szCs w:val="20"/>
              </w:rPr>
              <w:t>*</w:t>
            </w:r>
          </w:p>
        </w:tc>
      </w:tr>
      <w:tr w:rsidR="000619E0" w:rsidRPr="006441DE" w14:paraId="12435369" w14:textId="77777777" w:rsidTr="00AF3AA3">
        <w:tc>
          <w:tcPr>
            <w:tcW w:w="309" w:type="pct"/>
          </w:tcPr>
          <w:p w14:paraId="022D96DD"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7CED0DE9" w14:textId="77777777" w:rsidR="000619E0" w:rsidRPr="006441DE" w:rsidRDefault="000619E0" w:rsidP="006A2079">
            <w:pPr>
              <w:spacing w:after="0" w:line="240" w:lineRule="auto"/>
              <w:ind w:left="142"/>
              <w:textAlignment w:val="baseline"/>
              <w:rPr>
                <w:rFonts w:cstheme="minorHAnsi"/>
                <w:sz w:val="20"/>
                <w:szCs w:val="20"/>
                <w:lang w:eastAsia="pl-PL"/>
              </w:rPr>
            </w:pPr>
            <w:r w:rsidRPr="006441DE">
              <w:rPr>
                <w:rFonts w:cstheme="minorHAnsi"/>
                <w:sz w:val="20"/>
                <w:szCs w:val="20"/>
                <w:lang w:eastAsia="pl-PL"/>
              </w:rPr>
              <w:t>Oprogramowanie zarządzające musi działać w architekturze klient-serwer, czyli główna część oprogramowania pracuje na serwerze, a klienci mogą dołączyć się do serwera z dowolnego komputera pracującego w sieci.  </w:t>
            </w:r>
          </w:p>
          <w:p w14:paraId="2D3B9935" w14:textId="77777777" w:rsidR="000619E0" w:rsidRPr="006441DE" w:rsidRDefault="000619E0">
            <w:pPr>
              <w:pStyle w:val="Akapitzlist"/>
              <w:numPr>
                <w:ilvl w:val="0"/>
                <w:numId w:val="92"/>
              </w:numPr>
              <w:spacing w:after="0" w:line="240" w:lineRule="auto"/>
              <w:textAlignment w:val="baseline"/>
              <w:rPr>
                <w:rFonts w:cstheme="minorHAnsi"/>
                <w:sz w:val="20"/>
                <w:szCs w:val="20"/>
                <w:lang w:eastAsia="pl-PL"/>
              </w:rPr>
            </w:pPr>
            <w:r w:rsidRPr="006441DE">
              <w:rPr>
                <w:rFonts w:cstheme="minorHAnsi"/>
                <w:sz w:val="20"/>
                <w:szCs w:val="20"/>
                <w:lang w:eastAsia="pl-PL"/>
              </w:rPr>
              <w:t>Serwer aplikacji zarządzającej musi mieć możliwość pracy w środowisku Linux lub Windows oraz jaka aplikacja dedykowana dla systemu wirtualizacyjnego. </w:t>
            </w:r>
          </w:p>
          <w:p w14:paraId="62715FF1" w14:textId="77777777" w:rsidR="000619E0" w:rsidRPr="006441DE" w:rsidRDefault="000619E0">
            <w:pPr>
              <w:pStyle w:val="Akapitzlist"/>
              <w:numPr>
                <w:ilvl w:val="0"/>
                <w:numId w:val="92"/>
              </w:numPr>
              <w:spacing w:after="0" w:line="240" w:lineRule="auto"/>
              <w:textAlignment w:val="baseline"/>
              <w:rPr>
                <w:rFonts w:cstheme="minorHAnsi"/>
                <w:sz w:val="20"/>
                <w:szCs w:val="20"/>
                <w:lang w:eastAsia="pl-PL"/>
              </w:rPr>
            </w:pPr>
            <w:r w:rsidRPr="006441DE">
              <w:rPr>
                <w:rFonts w:cstheme="minorHAnsi"/>
                <w:sz w:val="20"/>
                <w:szCs w:val="20"/>
                <w:lang w:eastAsia="pl-PL"/>
              </w:rPr>
              <w:t>Aplikacja musi wspierać klientów pracujących z wykorzystaniem systemu Linux, Windows oraz MAC OS </w:t>
            </w:r>
          </w:p>
          <w:p w14:paraId="2A015395" w14:textId="5F9BC57E" w:rsidR="000619E0" w:rsidRPr="006441DE" w:rsidRDefault="000619E0">
            <w:pPr>
              <w:pStyle w:val="Akapitzlist"/>
              <w:numPr>
                <w:ilvl w:val="0"/>
                <w:numId w:val="92"/>
              </w:numPr>
              <w:spacing w:after="0" w:line="240" w:lineRule="auto"/>
              <w:textAlignment w:val="baseline"/>
              <w:rPr>
                <w:rFonts w:cstheme="minorHAnsi"/>
                <w:sz w:val="20"/>
                <w:szCs w:val="20"/>
                <w:lang w:eastAsia="pl-PL"/>
              </w:rPr>
            </w:pPr>
            <w:r w:rsidRPr="006441DE">
              <w:rPr>
                <w:rFonts w:cstheme="minorHAnsi"/>
                <w:sz w:val="20"/>
                <w:szCs w:val="20"/>
                <w:lang w:eastAsia="pl-PL"/>
              </w:rPr>
              <w:t>Dostarczenie oprogramowanie zarządzające musi być obsługiwanego ze standardowej przeglądarki www bez konieczności instalacji dodatkowego klienta lub wymagania instalacji dodatkowego oprogramowania jak np. Java </w:t>
            </w:r>
          </w:p>
        </w:tc>
        <w:tc>
          <w:tcPr>
            <w:tcW w:w="786" w:type="pct"/>
          </w:tcPr>
          <w:p w14:paraId="0FF056EC" w14:textId="77777777" w:rsidR="000619E0" w:rsidRPr="006441DE" w:rsidRDefault="000619E0" w:rsidP="002D076A">
            <w:pPr>
              <w:rPr>
                <w:rFonts w:cstheme="minorHAnsi"/>
                <w:sz w:val="20"/>
              </w:rPr>
            </w:pPr>
          </w:p>
        </w:tc>
      </w:tr>
      <w:tr w:rsidR="000619E0" w:rsidRPr="006441DE" w14:paraId="2315D073" w14:textId="77777777" w:rsidTr="00AF3AA3">
        <w:tc>
          <w:tcPr>
            <w:tcW w:w="309" w:type="pct"/>
          </w:tcPr>
          <w:p w14:paraId="3BE3950C"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24D9C627" w14:textId="6AB50696"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zarządzająca musi obsługiwać minimum 2500 urządzeń (adresów IP zarządzanych przez SNMP) przy czym oprogramowanie musi być dostarczone z licencjami niezbędnymi do zarządzania dostarczonych urządzeń.  </w:t>
            </w:r>
          </w:p>
        </w:tc>
        <w:tc>
          <w:tcPr>
            <w:tcW w:w="786" w:type="pct"/>
          </w:tcPr>
          <w:p w14:paraId="51938302" w14:textId="77777777" w:rsidR="000619E0" w:rsidRPr="006441DE" w:rsidRDefault="000619E0" w:rsidP="000619E0">
            <w:pPr>
              <w:rPr>
                <w:rFonts w:cstheme="minorHAnsi"/>
                <w:sz w:val="20"/>
              </w:rPr>
            </w:pPr>
          </w:p>
        </w:tc>
      </w:tr>
      <w:tr w:rsidR="000619E0" w:rsidRPr="006441DE" w14:paraId="1D4D6A11" w14:textId="77777777" w:rsidTr="00AF3AA3">
        <w:tc>
          <w:tcPr>
            <w:tcW w:w="309" w:type="pct"/>
          </w:tcPr>
          <w:p w14:paraId="16EA94C3"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4059AD2B" w14:textId="3DCA88ED"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zarządzająca musi zapewniać możliwość zarządzania dowolnymi urządzeniami posiadającymi obsługę protokołu SNMP i/lub dostęp poprzez CLI (Telnet i/lub SSH) </w:t>
            </w:r>
          </w:p>
        </w:tc>
        <w:tc>
          <w:tcPr>
            <w:tcW w:w="786" w:type="pct"/>
          </w:tcPr>
          <w:p w14:paraId="4B552A87" w14:textId="77777777" w:rsidR="000619E0" w:rsidRPr="006441DE" w:rsidRDefault="000619E0" w:rsidP="000619E0">
            <w:pPr>
              <w:rPr>
                <w:rFonts w:cstheme="minorHAnsi"/>
                <w:sz w:val="20"/>
              </w:rPr>
            </w:pPr>
          </w:p>
        </w:tc>
      </w:tr>
      <w:tr w:rsidR="000619E0" w:rsidRPr="006441DE" w14:paraId="488489AB" w14:textId="77777777" w:rsidTr="00AF3AA3">
        <w:tc>
          <w:tcPr>
            <w:tcW w:w="309" w:type="pct"/>
          </w:tcPr>
          <w:p w14:paraId="3DEACCAB"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73BA8253" w14:textId="1DF3BD2C"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 xml:space="preserve">Aplikacja zarządzająca musi zapewniać możliwość jednoczesnego podłączenia się do platformy zarządzającej min. 10 użytkowników. W skład tych użytkowników będą wchodzić administratorzy sieci </w:t>
            </w:r>
          </w:p>
        </w:tc>
        <w:tc>
          <w:tcPr>
            <w:tcW w:w="786" w:type="pct"/>
          </w:tcPr>
          <w:p w14:paraId="5526B1EC" w14:textId="77777777" w:rsidR="000619E0" w:rsidRPr="006441DE" w:rsidRDefault="000619E0" w:rsidP="000619E0">
            <w:pPr>
              <w:rPr>
                <w:rFonts w:cstheme="minorHAnsi"/>
                <w:sz w:val="20"/>
              </w:rPr>
            </w:pPr>
          </w:p>
        </w:tc>
      </w:tr>
      <w:tr w:rsidR="000619E0" w:rsidRPr="006441DE" w14:paraId="0C74E4CE" w14:textId="77777777" w:rsidTr="00AF3AA3">
        <w:tc>
          <w:tcPr>
            <w:tcW w:w="309" w:type="pct"/>
          </w:tcPr>
          <w:p w14:paraId="1FA24448"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2F224BDC" w14:textId="2AAD08FE"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zarządzająca musi mieć możliwość definiowania grup użytkowników i definicji praw dostęp do różnych funkcji oprogramowania. Aplikacja musi zapewniać możliwość przydziału użytkowników systemu do różnych grup użytkowników </w:t>
            </w:r>
          </w:p>
        </w:tc>
        <w:tc>
          <w:tcPr>
            <w:tcW w:w="786" w:type="pct"/>
          </w:tcPr>
          <w:p w14:paraId="51C4F842" w14:textId="77777777" w:rsidR="000619E0" w:rsidRPr="006441DE" w:rsidRDefault="000619E0" w:rsidP="000619E0">
            <w:pPr>
              <w:rPr>
                <w:rFonts w:cstheme="minorHAnsi"/>
                <w:sz w:val="20"/>
              </w:rPr>
            </w:pPr>
          </w:p>
        </w:tc>
      </w:tr>
      <w:tr w:rsidR="000619E0" w:rsidRPr="006441DE" w14:paraId="360916FF" w14:textId="77777777" w:rsidTr="00AF3AA3">
        <w:tc>
          <w:tcPr>
            <w:tcW w:w="309" w:type="pct"/>
          </w:tcPr>
          <w:p w14:paraId="7B7A6ABB"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225D751B" w14:textId="4B3EC11A"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zarządzająca musi mieć możliwość integracji uwierzytelniania i autoryzacji użytkowników za pomocą LDAP i/lub Radius. </w:t>
            </w:r>
          </w:p>
        </w:tc>
        <w:tc>
          <w:tcPr>
            <w:tcW w:w="786" w:type="pct"/>
          </w:tcPr>
          <w:p w14:paraId="7662594F" w14:textId="77777777" w:rsidR="000619E0" w:rsidRPr="006441DE" w:rsidRDefault="000619E0" w:rsidP="000619E0">
            <w:pPr>
              <w:rPr>
                <w:rFonts w:cstheme="minorHAnsi"/>
                <w:sz w:val="20"/>
              </w:rPr>
            </w:pPr>
          </w:p>
        </w:tc>
      </w:tr>
      <w:tr w:rsidR="000619E0" w:rsidRPr="006441DE" w14:paraId="4D905F56" w14:textId="77777777" w:rsidTr="00AF3AA3">
        <w:tc>
          <w:tcPr>
            <w:tcW w:w="309" w:type="pct"/>
          </w:tcPr>
          <w:p w14:paraId="15C412AD"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1E0D28C1" w14:textId="4182F190"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Wszystkie dane aplikacji zarządzającej muszą być przechowywane w bazie danych SQL zintegrowanej z aplikacją działającą na serwerze.  </w:t>
            </w:r>
          </w:p>
        </w:tc>
        <w:tc>
          <w:tcPr>
            <w:tcW w:w="786" w:type="pct"/>
          </w:tcPr>
          <w:p w14:paraId="79E12689" w14:textId="77777777" w:rsidR="000619E0" w:rsidRPr="006441DE" w:rsidRDefault="000619E0" w:rsidP="000619E0">
            <w:pPr>
              <w:rPr>
                <w:rFonts w:cstheme="minorHAnsi"/>
                <w:sz w:val="20"/>
              </w:rPr>
            </w:pPr>
          </w:p>
        </w:tc>
      </w:tr>
      <w:tr w:rsidR="000619E0" w:rsidRPr="006441DE" w14:paraId="55EAD71B" w14:textId="77777777" w:rsidTr="00AF3AA3">
        <w:tc>
          <w:tcPr>
            <w:tcW w:w="309" w:type="pct"/>
          </w:tcPr>
          <w:p w14:paraId="36A652F7"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25C996B6" w14:textId="577A0976"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zarządzająca musi zezwalać na zarządzanie urządzeniami z wykorzystaniem protokołów SNMPv1, SNMPv2c, SNMPv3. SNMPv3 musi zapewniać uwierzytelnianie za pomocą protokołów MD5 oraz SHA, szyfrowanie za pomocą protokołów DES oraz AES.  </w:t>
            </w:r>
          </w:p>
        </w:tc>
        <w:tc>
          <w:tcPr>
            <w:tcW w:w="786" w:type="pct"/>
          </w:tcPr>
          <w:p w14:paraId="41A79ACF" w14:textId="77777777" w:rsidR="000619E0" w:rsidRPr="006441DE" w:rsidRDefault="000619E0" w:rsidP="000619E0">
            <w:pPr>
              <w:rPr>
                <w:rFonts w:cstheme="minorHAnsi"/>
                <w:sz w:val="20"/>
              </w:rPr>
            </w:pPr>
          </w:p>
        </w:tc>
      </w:tr>
      <w:tr w:rsidR="000619E0" w:rsidRPr="006441DE" w14:paraId="6E4822BF" w14:textId="77777777" w:rsidTr="00AF3AA3">
        <w:tc>
          <w:tcPr>
            <w:tcW w:w="309" w:type="pct"/>
          </w:tcPr>
          <w:p w14:paraId="2D4B13D5"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344490DF" w14:textId="7FC9E023"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musi pozwalać na tworzenie profili dostępu do urządzeń tak, aby za każdym razem przy konfiguracji nowego urządzenia nie było konieczności konfiguracji wszystkich parametrów, a konieczny był tylko wybór profilu. Profil musi zawierać konfigurację SNMP dla danego urządzenia z podziałem na pełny dostęp, dostęp dla zapisu i odczytu oraz dostęp tylko do odczytu.  </w:t>
            </w:r>
          </w:p>
        </w:tc>
        <w:tc>
          <w:tcPr>
            <w:tcW w:w="786" w:type="pct"/>
          </w:tcPr>
          <w:p w14:paraId="45768138" w14:textId="77777777" w:rsidR="000619E0" w:rsidRPr="006441DE" w:rsidRDefault="000619E0" w:rsidP="000619E0">
            <w:pPr>
              <w:rPr>
                <w:rFonts w:cstheme="minorHAnsi"/>
                <w:sz w:val="20"/>
              </w:rPr>
            </w:pPr>
          </w:p>
        </w:tc>
      </w:tr>
      <w:tr w:rsidR="000619E0" w:rsidRPr="006441DE" w14:paraId="1D3DCB3B" w14:textId="77777777" w:rsidTr="00AF3AA3">
        <w:tc>
          <w:tcPr>
            <w:tcW w:w="309" w:type="pct"/>
          </w:tcPr>
          <w:p w14:paraId="6069FEAF"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5D5C5ECE" w14:textId="7EA88A9C"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Dodatkowo profil dostępu do urządzeń musi zawierać możliwość konfiguracji dostępu do urządzenia z wykorzystaniem CLI – np. poprzez Telnet lub SSH.  </w:t>
            </w:r>
          </w:p>
        </w:tc>
        <w:tc>
          <w:tcPr>
            <w:tcW w:w="786" w:type="pct"/>
          </w:tcPr>
          <w:p w14:paraId="3BADFFDE" w14:textId="77777777" w:rsidR="000619E0" w:rsidRPr="006441DE" w:rsidRDefault="000619E0" w:rsidP="000619E0">
            <w:pPr>
              <w:rPr>
                <w:rFonts w:cstheme="minorHAnsi"/>
                <w:sz w:val="20"/>
              </w:rPr>
            </w:pPr>
          </w:p>
        </w:tc>
      </w:tr>
      <w:tr w:rsidR="000619E0" w:rsidRPr="006441DE" w14:paraId="5C65EEB7" w14:textId="77777777" w:rsidTr="00AF3AA3">
        <w:tc>
          <w:tcPr>
            <w:tcW w:w="309" w:type="pct"/>
          </w:tcPr>
          <w:p w14:paraId="66AA5945"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302F86CE" w14:textId="22DA7218"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musi mieć możliwość przyjmowania trapów SNMP oraz przekierowywania ich do innych systemów </w:t>
            </w:r>
          </w:p>
        </w:tc>
        <w:tc>
          <w:tcPr>
            <w:tcW w:w="786" w:type="pct"/>
          </w:tcPr>
          <w:p w14:paraId="2A536567" w14:textId="77777777" w:rsidR="000619E0" w:rsidRPr="006441DE" w:rsidRDefault="000619E0" w:rsidP="000619E0">
            <w:pPr>
              <w:rPr>
                <w:rFonts w:cstheme="minorHAnsi"/>
                <w:sz w:val="20"/>
              </w:rPr>
            </w:pPr>
          </w:p>
        </w:tc>
      </w:tr>
      <w:tr w:rsidR="000619E0" w:rsidRPr="006441DE" w14:paraId="33C49DC2" w14:textId="77777777" w:rsidTr="00AF3AA3">
        <w:tc>
          <w:tcPr>
            <w:tcW w:w="309" w:type="pct"/>
          </w:tcPr>
          <w:p w14:paraId="4D83DB90"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568B1188" w14:textId="3157BA18"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musi posiadać możliwość kompilowania SNMP MIB innych producentów </w:t>
            </w:r>
          </w:p>
        </w:tc>
        <w:tc>
          <w:tcPr>
            <w:tcW w:w="786" w:type="pct"/>
          </w:tcPr>
          <w:p w14:paraId="302C6FAA" w14:textId="77777777" w:rsidR="000619E0" w:rsidRPr="006441DE" w:rsidRDefault="000619E0" w:rsidP="000619E0">
            <w:pPr>
              <w:rPr>
                <w:rFonts w:cstheme="minorHAnsi"/>
                <w:sz w:val="20"/>
              </w:rPr>
            </w:pPr>
          </w:p>
        </w:tc>
      </w:tr>
      <w:tr w:rsidR="000619E0" w:rsidRPr="006441DE" w14:paraId="6C649B10" w14:textId="77777777" w:rsidTr="00AF3AA3">
        <w:tc>
          <w:tcPr>
            <w:tcW w:w="309" w:type="pct"/>
          </w:tcPr>
          <w:p w14:paraId="18E4DC84"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1EEC80E8" w14:textId="0D8AE71D"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musi zapewniać możliwość zarządzania urządzeń poprzez SNMP MIB-I oraz SNMP MIB-II </w:t>
            </w:r>
          </w:p>
        </w:tc>
        <w:tc>
          <w:tcPr>
            <w:tcW w:w="786" w:type="pct"/>
          </w:tcPr>
          <w:p w14:paraId="721A0CA9" w14:textId="77777777" w:rsidR="000619E0" w:rsidRPr="006441DE" w:rsidRDefault="000619E0" w:rsidP="000619E0">
            <w:pPr>
              <w:rPr>
                <w:rFonts w:cstheme="minorHAnsi"/>
                <w:sz w:val="20"/>
              </w:rPr>
            </w:pPr>
          </w:p>
        </w:tc>
      </w:tr>
      <w:tr w:rsidR="000619E0" w:rsidRPr="006441DE" w14:paraId="123A709A" w14:textId="77777777" w:rsidTr="00AF3AA3">
        <w:tc>
          <w:tcPr>
            <w:tcW w:w="309" w:type="pct"/>
          </w:tcPr>
          <w:p w14:paraId="6A9DB5C3"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3F52EAE8" w14:textId="24D10673"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musi zapewniać możliwość konfiguracji widoków zawierających wskazane obiekty SNMP MIB OID i prezentację ich w postaci tabelarycznej dla wskazanych urządzeń sieciowych. Przykładowo możliwość włączania/wyłączania portów, konfiguracji opisu portu (alias), włączenie/wyłączenie IEEE 802.1x, prezentację obciążenia portów PoE+ i inne dostępne w SNMP MIB OID dowolnego producenta. </w:t>
            </w:r>
          </w:p>
        </w:tc>
        <w:tc>
          <w:tcPr>
            <w:tcW w:w="786" w:type="pct"/>
          </w:tcPr>
          <w:p w14:paraId="6B0AA3CA" w14:textId="77777777" w:rsidR="000619E0" w:rsidRPr="006441DE" w:rsidRDefault="000619E0" w:rsidP="000619E0">
            <w:pPr>
              <w:rPr>
                <w:rFonts w:cstheme="minorHAnsi"/>
                <w:sz w:val="20"/>
              </w:rPr>
            </w:pPr>
          </w:p>
        </w:tc>
      </w:tr>
      <w:tr w:rsidR="000619E0" w:rsidRPr="006441DE" w14:paraId="56BA1452" w14:textId="77777777" w:rsidTr="00AF3AA3">
        <w:tc>
          <w:tcPr>
            <w:tcW w:w="309" w:type="pct"/>
          </w:tcPr>
          <w:p w14:paraId="66FE6CEE"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49A5CE03" w14:textId="01F12520"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musi zezwalać na modyfikację wyżej wymienionych obiektów SNMP MIB OID jeśli są to obiekty pozwalające na zapis i odczyt informacji.  </w:t>
            </w:r>
          </w:p>
        </w:tc>
        <w:tc>
          <w:tcPr>
            <w:tcW w:w="786" w:type="pct"/>
          </w:tcPr>
          <w:p w14:paraId="78DD23FA" w14:textId="77777777" w:rsidR="000619E0" w:rsidRPr="006441DE" w:rsidRDefault="000619E0" w:rsidP="000619E0">
            <w:pPr>
              <w:rPr>
                <w:rFonts w:cstheme="minorHAnsi"/>
                <w:sz w:val="20"/>
              </w:rPr>
            </w:pPr>
          </w:p>
        </w:tc>
      </w:tr>
      <w:tr w:rsidR="000619E0" w:rsidRPr="006441DE" w14:paraId="4917BC08" w14:textId="77777777" w:rsidTr="00AF3AA3">
        <w:tc>
          <w:tcPr>
            <w:tcW w:w="309" w:type="pct"/>
          </w:tcPr>
          <w:p w14:paraId="3BAA7A36"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161F3D17" w14:textId="1B29EAB5"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musi posiadać wbudowany Syslog serwer pozwalający na gromadzenie logów przesyłanych przez zarządzane urządzenia.  </w:t>
            </w:r>
          </w:p>
        </w:tc>
        <w:tc>
          <w:tcPr>
            <w:tcW w:w="786" w:type="pct"/>
          </w:tcPr>
          <w:p w14:paraId="47775C2B" w14:textId="77777777" w:rsidR="000619E0" w:rsidRPr="006441DE" w:rsidRDefault="000619E0" w:rsidP="000619E0">
            <w:pPr>
              <w:rPr>
                <w:rFonts w:cstheme="minorHAnsi"/>
                <w:sz w:val="20"/>
              </w:rPr>
            </w:pPr>
          </w:p>
        </w:tc>
      </w:tr>
      <w:tr w:rsidR="000619E0" w:rsidRPr="006441DE" w14:paraId="2594E18B" w14:textId="77777777" w:rsidTr="00AF3AA3">
        <w:tc>
          <w:tcPr>
            <w:tcW w:w="309" w:type="pct"/>
          </w:tcPr>
          <w:p w14:paraId="2E9553A7"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31B6F1DB" w14:textId="321DF06F"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musi posiadać możliwość konfiguracji Alarmów w reakcji na przychodzące trapy SNMP lub informacje z Syslog.  </w:t>
            </w:r>
          </w:p>
        </w:tc>
        <w:tc>
          <w:tcPr>
            <w:tcW w:w="786" w:type="pct"/>
          </w:tcPr>
          <w:p w14:paraId="52691D46" w14:textId="77777777" w:rsidR="000619E0" w:rsidRPr="006441DE" w:rsidRDefault="000619E0" w:rsidP="000619E0">
            <w:pPr>
              <w:rPr>
                <w:rFonts w:cstheme="minorHAnsi"/>
                <w:sz w:val="20"/>
              </w:rPr>
            </w:pPr>
          </w:p>
        </w:tc>
      </w:tr>
      <w:tr w:rsidR="000619E0" w:rsidRPr="006441DE" w14:paraId="48E9774D" w14:textId="77777777" w:rsidTr="00AF3AA3">
        <w:tc>
          <w:tcPr>
            <w:tcW w:w="309" w:type="pct"/>
          </w:tcPr>
          <w:p w14:paraId="5B9D668A"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40739C31" w14:textId="419D922A"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Alarmy muszą zapewniać możliwość wysłania emaila, wysłania trapu SNMP do innego systemu zarządzającego lub systemu automatyzacji, wpisu do Syslog lub uruchomienia skryptu.  </w:t>
            </w:r>
          </w:p>
        </w:tc>
        <w:tc>
          <w:tcPr>
            <w:tcW w:w="786" w:type="pct"/>
          </w:tcPr>
          <w:p w14:paraId="2E3BD865" w14:textId="77777777" w:rsidR="000619E0" w:rsidRPr="006441DE" w:rsidRDefault="000619E0" w:rsidP="000619E0">
            <w:pPr>
              <w:rPr>
                <w:rFonts w:cstheme="minorHAnsi"/>
                <w:sz w:val="20"/>
              </w:rPr>
            </w:pPr>
          </w:p>
        </w:tc>
      </w:tr>
      <w:tr w:rsidR="000619E0" w:rsidRPr="006441DE" w14:paraId="1F0E4A76" w14:textId="77777777" w:rsidTr="00AF3AA3">
        <w:tc>
          <w:tcPr>
            <w:tcW w:w="309" w:type="pct"/>
          </w:tcPr>
          <w:p w14:paraId="3F92B24B"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79CEC19B" w14:textId="54FD25CE"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zarządzająca musi zapewniać możliwość tworzenia skryptów CLI dla automatyzacji często wykonywanych zadań na zarządzanych urządzeniach. Skrypty muszą zapewniać możliwość wydawania komend CLI do wskazanych urządzeń lub grup urządzeń.  </w:t>
            </w:r>
          </w:p>
        </w:tc>
        <w:tc>
          <w:tcPr>
            <w:tcW w:w="786" w:type="pct"/>
          </w:tcPr>
          <w:p w14:paraId="0BE659C3" w14:textId="77777777" w:rsidR="000619E0" w:rsidRPr="006441DE" w:rsidRDefault="000619E0" w:rsidP="000619E0">
            <w:pPr>
              <w:rPr>
                <w:rFonts w:cstheme="minorHAnsi"/>
                <w:sz w:val="20"/>
              </w:rPr>
            </w:pPr>
          </w:p>
        </w:tc>
      </w:tr>
      <w:tr w:rsidR="000619E0" w:rsidRPr="006441DE" w14:paraId="4A85F2D9" w14:textId="77777777" w:rsidTr="00AF3AA3">
        <w:tc>
          <w:tcPr>
            <w:tcW w:w="309" w:type="pct"/>
          </w:tcPr>
          <w:p w14:paraId="024B4253"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1C3C1923" w14:textId="0EA033CB"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zarządzająca musi zapewniać możliwość tworzenia prostych skryptów CLI nie wymagających od administratora wiedzy programistycznej jak również bardziej zaawansowanych skryptów z wykorzystaniem TCL i Python. </w:t>
            </w:r>
          </w:p>
        </w:tc>
        <w:tc>
          <w:tcPr>
            <w:tcW w:w="786" w:type="pct"/>
          </w:tcPr>
          <w:p w14:paraId="489D02EC" w14:textId="77777777" w:rsidR="000619E0" w:rsidRPr="006441DE" w:rsidRDefault="000619E0" w:rsidP="000619E0">
            <w:pPr>
              <w:rPr>
                <w:rFonts w:cstheme="minorHAnsi"/>
                <w:sz w:val="20"/>
              </w:rPr>
            </w:pPr>
          </w:p>
        </w:tc>
      </w:tr>
      <w:tr w:rsidR="000619E0" w:rsidRPr="006441DE" w14:paraId="106EF9FC" w14:textId="77777777" w:rsidTr="00AF3AA3">
        <w:tc>
          <w:tcPr>
            <w:tcW w:w="309" w:type="pct"/>
          </w:tcPr>
          <w:p w14:paraId="0FC243E1"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2AB2C86F" w14:textId="32EFB210"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zarządzająca musi w ramach powyższych skryptów zapewniać mechanizmy pozwalające na uzyskanie informacji z systemów firm trzecich z wykorzystaniem REST API </w:t>
            </w:r>
          </w:p>
        </w:tc>
        <w:tc>
          <w:tcPr>
            <w:tcW w:w="786" w:type="pct"/>
          </w:tcPr>
          <w:p w14:paraId="27C01EEC" w14:textId="77777777" w:rsidR="000619E0" w:rsidRPr="006441DE" w:rsidRDefault="000619E0" w:rsidP="000619E0">
            <w:pPr>
              <w:rPr>
                <w:rFonts w:cstheme="minorHAnsi"/>
                <w:sz w:val="20"/>
              </w:rPr>
            </w:pPr>
          </w:p>
        </w:tc>
      </w:tr>
      <w:tr w:rsidR="000619E0" w:rsidRPr="006441DE" w14:paraId="3761FC70" w14:textId="77777777" w:rsidTr="00AF3AA3">
        <w:tc>
          <w:tcPr>
            <w:tcW w:w="309" w:type="pct"/>
          </w:tcPr>
          <w:p w14:paraId="0C78FF82"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18EED23B" w14:textId="308ED5F2"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Aplikacja musi umożliwiać automatyczną realizację backupów swojej własnej konfiguracji pozwalających na szybkie odtworzenie aplikacji w przypadku awarii serwera.  </w:t>
            </w:r>
          </w:p>
        </w:tc>
        <w:tc>
          <w:tcPr>
            <w:tcW w:w="786" w:type="pct"/>
          </w:tcPr>
          <w:p w14:paraId="1D03D729" w14:textId="77777777" w:rsidR="000619E0" w:rsidRPr="006441DE" w:rsidRDefault="000619E0" w:rsidP="000619E0">
            <w:pPr>
              <w:rPr>
                <w:rFonts w:cstheme="minorHAnsi"/>
                <w:sz w:val="20"/>
              </w:rPr>
            </w:pPr>
          </w:p>
        </w:tc>
      </w:tr>
      <w:tr w:rsidR="000619E0" w:rsidRPr="006441DE" w14:paraId="659D03E7" w14:textId="77777777" w:rsidTr="00AF3AA3">
        <w:tc>
          <w:tcPr>
            <w:tcW w:w="309" w:type="pct"/>
          </w:tcPr>
          <w:p w14:paraId="451E2589"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3092D23C" w14:textId="72B27F5A" w:rsidR="000619E0" w:rsidRPr="006441DE" w:rsidRDefault="000619E0" w:rsidP="000619E0">
            <w:pPr>
              <w:spacing w:after="0" w:line="276" w:lineRule="auto"/>
              <w:jc w:val="both"/>
              <w:rPr>
                <w:rFonts w:cstheme="minorHAnsi"/>
                <w:sz w:val="20"/>
                <w:szCs w:val="20"/>
              </w:rPr>
            </w:pPr>
            <w:r w:rsidRPr="006441DE">
              <w:rPr>
                <w:rFonts w:cstheme="minorHAnsi"/>
                <w:sz w:val="20"/>
                <w:szCs w:val="20"/>
                <w:lang w:eastAsia="pl-PL"/>
              </w:rPr>
              <w:t>Aplikacja musi zapewniać automatyczne i ręczne wykrywanie i rozpoznawanie urządzeń sieciowych, wraz z automatycznym ich grupowaniem według typu, lokalizacji i kontaktu do administratora </w:t>
            </w:r>
          </w:p>
        </w:tc>
        <w:tc>
          <w:tcPr>
            <w:tcW w:w="786" w:type="pct"/>
          </w:tcPr>
          <w:p w14:paraId="0B981CFE" w14:textId="77777777" w:rsidR="000619E0" w:rsidRPr="006441DE" w:rsidRDefault="000619E0" w:rsidP="000619E0">
            <w:pPr>
              <w:rPr>
                <w:rFonts w:cstheme="minorHAnsi"/>
                <w:sz w:val="20"/>
              </w:rPr>
            </w:pPr>
          </w:p>
        </w:tc>
      </w:tr>
      <w:tr w:rsidR="000619E0" w:rsidRPr="006441DE" w14:paraId="08EC98C9" w14:textId="77777777" w:rsidTr="00AF3AA3">
        <w:tc>
          <w:tcPr>
            <w:tcW w:w="309" w:type="pct"/>
          </w:tcPr>
          <w:p w14:paraId="53ABA7A2"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7B4ACF35" w14:textId="44CC82C0" w:rsidR="000619E0" w:rsidRPr="006441DE" w:rsidRDefault="000619E0" w:rsidP="000619E0">
            <w:pPr>
              <w:spacing w:after="0" w:line="276" w:lineRule="auto"/>
              <w:jc w:val="both"/>
              <w:rPr>
                <w:rFonts w:cstheme="minorHAnsi"/>
                <w:sz w:val="20"/>
                <w:szCs w:val="20"/>
              </w:rPr>
            </w:pPr>
            <w:r w:rsidRPr="006441DE">
              <w:rPr>
                <w:rFonts w:cstheme="minorHAnsi"/>
                <w:sz w:val="20"/>
                <w:szCs w:val="20"/>
                <w:lang w:eastAsia="pl-PL"/>
              </w:rPr>
              <w:t>Aplikacja musi pozwalać na tworzenie przez administratora grup urządzeń. </w:t>
            </w:r>
          </w:p>
        </w:tc>
        <w:tc>
          <w:tcPr>
            <w:tcW w:w="786" w:type="pct"/>
          </w:tcPr>
          <w:p w14:paraId="7FFC30E4" w14:textId="77777777" w:rsidR="000619E0" w:rsidRPr="006441DE" w:rsidRDefault="000619E0" w:rsidP="000619E0">
            <w:pPr>
              <w:rPr>
                <w:rFonts w:cstheme="minorHAnsi"/>
                <w:sz w:val="20"/>
              </w:rPr>
            </w:pPr>
          </w:p>
        </w:tc>
      </w:tr>
      <w:tr w:rsidR="000619E0" w:rsidRPr="006441DE" w14:paraId="7D522B6F" w14:textId="77777777" w:rsidTr="00AF3AA3">
        <w:tc>
          <w:tcPr>
            <w:tcW w:w="309" w:type="pct"/>
          </w:tcPr>
          <w:p w14:paraId="77AE1788"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3E378504" w14:textId="77777777" w:rsidR="000619E0" w:rsidRPr="006441DE" w:rsidRDefault="000619E0" w:rsidP="000619E0">
            <w:pPr>
              <w:spacing w:after="0" w:line="240" w:lineRule="auto"/>
              <w:textAlignment w:val="baseline"/>
              <w:rPr>
                <w:rFonts w:cstheme="minorHAnsi"/>
                <w:sz w:val="20"/>
                <w:szCs w:val="20"/>
                <w:lang w:eastAsia="pl-PL"/>
              </w:rPr>
            </w:pPr>
            <w:r w:rsidRPr="006441DE">
              <w:rPr>
                <w:rFonts w:cstheme="minorHAnsi"/>
                <w:sz w:val="20"/>
                <w:szCs w:val="20"/>
                <w:lang w:eastAsia="pl-PL"/>
              </w:rPr>
              <w:t>Aplikacja musi zapewniać możliwość wizualizacji sieci z uwzględnieniem </w:t>
            </w:r>
          </w:p>
          <w:p w14:paraId="72F6B4C7" w14:textId="77777777" w:rsidR="000619E0" w:rsidRPr="006441DE" w:rsidRDefault="000619E0">
            <w:pPr>
              <w:pStyle w:val="Akapitzlist"/>
              <w:numPr>
                <w:ilvl w:val="0"/>
                <w:numId w:val="93"/>
              </w:numPr>
              <w:spacing w:after="0" w:line="240" w:lineRule="auto"/>
              <w:textAlignment w:val="baseline"/>
              <w:rPr>
                <w:rFonts w:cstheme="minorHAnsi"/>
                <w:sz w:val="20"/>
                <w:szCs w:val="20"/>
                <w:lang w:eastAsia="pl-PL"/>
              </w:rPr>
            </w:pPr>
            <w:r w:rsidRPr="006441DE">
              <w:rPr>
                <w:rFonts w:cstheme="minorHAnsi"/>
                <w:sz w:val="20"/>
                <w:szCs w:val="20"/>
                <w:lang w:eastAsia="pl-PL"/>
              </w:rPr>
              <w:t>Lokalizacji urządzeń np. poszczególne lokalizacje, budynki, piętra itp. </w:t>
            </w:r>
          </w:p>
          <w:p w14:paraId="7D823DAF" w14:textId="77777777" w:rsidR="000619E0" w:rsidRPr="006441DE" w:rsidRDefault="000619E0">
            <w:pPr>
              <w:pStyle w:val="Akapitzlist"/>
              <w:numPr>
                <w:ilvl w:val="0"/>
                <w:numId w:val="93"/>
              </w:numPr>
              <w:spacing w:after="0" w:line="240" w:lineRule="auto"/>
              <w:textAlignment w:val="baseline"/>
              <w:rPr>
                <w:rFonts w:cstheme="minorHAnsi"/>
                <w:sz w:val="20"/>
                <w:szCs w:val="20"/>
                <w:lang w:eastAsia="pl-PL"/>
              </w:rPr>
            </w:pPr>
            <w:r w:rsidRPr="006441DE">
              <w:rPr>
                <w:rFonts w:cstheme="minorHAnsi"/>
                <w:sz w:val="20"/>
                <w:szCs w:val="20"/>
                <w:lang w:eastAsia="pl-PL"/>
              </w:rPr>
              <w:t>Wizualizacja sieci musi zapewniać możliwość podłożenia rysunku kampusu lub piętra  </w:t>
            </w:r>
          </w:p>
          <w:p w14:paraId="08856B79" w14:textId="77777777" w:rsidR="000619E0" w:rsidRPr="006441DE" w:rsidRDefault="000619E0">
            <w:pPr>
              <w:pStyle w:val="Akapitzlist"/>
              <w:numPr>
                <w:ilvl w:val="0"/>
                <w:numId w:val="93"/>
              </w:numPr>
              <w:spacing w:after="0" w:line="240" w:lineRule="auto"/>
              <w:textAlignment w:val="baseline"/>
              <w:rPr>
                <w:rFonts w:cstheme="minorHAnsi"/>
                <w:sz w:val="20"/>
                <w:szCs w:val="20"/>
                <w:lang w:eastAsia="pl-PL"/>
              </w:rPr>
            </w:pPr>
            <w:r w:rsidRPr="006441DE">
              <w:rPr>
                <w:rFonts w:cstheme="minorHAnsi"/>
                <w:sz w:val="20"/>
                <w:szCs w:val="20"/>
                <w:lang w:eastAsia="pl-PL"/>
              </w:rPr>
              <w:t>Połączeń pomiędzy poszczególnymi urządzeniami z zaznaczeniem numerów portów po obydwu stronach łącza </w:t>
            </w:r>
          </w:p>
          <w:p w14:paraId="0178AF0B" w14:textId="77777777" w:rsidR="000619E0" w:rsidRPr="006441DE" w:rsidRDefault="000619E0">
            <w:pPr>
              <w:pStyle w:val="Akapitzlist"/>
              <w:numPr>
                <w:ilvl w:val="0"/>
                <w:numId w:val="93"/>
              </w:numPr>
              <w:spacing w:after="0" w:line="240" w:lineRule="auto"/>
              <w:textAlignment w:val="baseline"/>
              <w:rPr>
                <w:rFonts w:cstheme="minorHAnsi"/>
                <w:sz w:val="20"/>
                <w:szCs w:val="20"/>
                <w:lang w:eastAsia="pl-PL"/>
              </w:rPr>
            </w:pPr>
            <w:r w:rsidRPr="006441DE">
              <w:rPr>
                <w:rFonts w:cstheme="minorHAnsi"/>
                <w:sz w:val="20"/>
                <w:szCs w:val="20"/>
                <w:lang w:eastAsia="pl-PL"/>
              </w:rPr>
              <w:t>Połączeń Link Aggregation  </w:t>
            </w:r>
          </w:p>
          <w:p w14:paraId="6CC9A54E" w14:textId="5F082B87" w:rsidR="000619E0" w:rsidRPr="006441DE" w:rsidRDefault="000619E0">
            <w:pPr>
              <w:pStyle w:val="Akapitzlist"/>
              <w:numPr>
                <w:ilvl w:val="0"/>
                <w:numId w:val="93"/>
              </w:numPr>
              <w:spacing w:after="0" w:line="240" w:lineRule="auto"/>
              <w:textAlignment w:val="baseline"/>
              <w:rPr>
                <w:rFonts w:cstheme="minorHAnsi"/>
                <w:sz w:val="20"/>
                <w:szCs w:val="20"/>
                <w:lang w:eastAsia="pl-PL"/>
              </w:rPr>
            </w:pPr>
            <w:r w:rsidRPr="006441DE">
              <w:rPr>
                <w:rFonts w:cstheme="minorHAnsi"/>
                <w:sz w:val="20"/>
                <w:szCs w:val="20"/>
                <w:lang w:eastAsia="pl-PL"/>
              </w:rPr>
              <w:t>Wizualizacji skonfigurowanych sieci VLAN na poszczególnych urządzeniach </w:t>
            </w:r>
          </w:p>
        </w:tc>
        <w:tc>
          <w:tcPr>
            <w:tcW w:w="786" w:type="pct"/>
          </w:tcPr>
          <w:p w14:paraId="0ED78691" w14:textId="77777777" w:rsidR="000619E0" w:rsidRPr="006441DE" w:rsidRDefault="000619E0" w:rsidP="002D076A">
            <w:pPr>
              <w:rPr>
                <w:rFonts w:cstheme="minorHAnsi"/>
                <w:sz w:val="20"/>
              </w:rPr>
            </w:pPr>
          </w:p>
        </w:tc>
      </w:tr>
      <w:tr w:rsidR="000619E0" w:rsidRPr="006441DE" w14:paraId="5EC96EBE" w14:textId="77777777" w:rsidTr="00AF3AA3">
        <w:tc>
          <w:tcPr>
            <w:tcW w:w="309" w:type="pct"/>
          </w:tcPr>
          <w:p w14:paraId="54593B75"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6F09B4C9" w14:textId="77777777" w:rsidR="000619E0" w:rsidRPr="006441DE" w:rsidRDefault="000619E0" w:rsidP="000619E0">
            <w:pPr>
              <w:spacing w:after="0" w:line="240" w:lineRule="auto"/>
              <w:textAlignment w:val="baseline"/>
              <w:rPr>
                <w:rFonts w:cstheme="minorHAnsi"/>
                <w:sz w:val="20"/>
                <w:szCs w:val="20"/>
                <w:lang w:eastAsia="pl-PL"/>
              </w:rPr>
            </w:pPr>
            <w:r w:rsidRPr="006441DE">
              <w:rPr>
                <w:rFonts w:cstheme="minorHAnsi"/>
                <w:sz w:val="20"/>
                <w:szCs w:val="20"/>
                <w:lang w:eastAsia="pl-PL"/>
              </w:rPr>
              <w:t>Aplikacja musi zapewniać możliwość inwentaryzacji urządzeń w sieci zawierającej następujące dane: </w:t>
            </w:r>
          </w:p>
          <w:p w14:paraId="62698252" w14:textId="77777777" w:rsidR="000619E0" w:rsidRPr="006441DE" w:rsidRDefault="000619E0">
            <w:pPr>
              <w:pStyle w:val="Akapitzlist"/>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adres IP urządzenia </w:t>
            </w:r>
          </w:p>
          <w:p w14:paraId="04B97502" w14:textId="77777777" w:rsidR="000619E0" w:rsidRPr="006441DE" w:rsidRDefault="000619E0">
            <w:pPr>
              <w:pStyle w:val="Akapitzlist"/>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adresu MAC urządzenia </w:t>
            </w:r>
          </w:p>
          <w:p w14:paraId="59CA92CF" w14:textId="77777777" w:rsidR="000619E0" w:rsidRPr="006441DE" w:rsidRDefault="000619E0">
            <w:pPr>
              <w:pStyle w:val="Akapitzlist"/>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nazwy urządzenia </w:t>
            </w:r>
          </w:p>
          <w:p w14:paraId="4B6EFB2C" w14:textId="77777777" w:rsidR="000619E0" w:rsidRPr="006441DE" w:rsidRDefault="000619E0">
            <w:pPr>
              <w:pStyle w:val="Akapitzlist"/>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wersji oprogramowania </w:t>
            </w:r>
          </w:p>
          <w:p w14:paraId="7BA69701" w14:textId="77777777" w:rsidR="000619E0" w:rsidRPr="006441DE" w:rsidRDefault="000619E0">
            <w:pPr>
              <w:pStyle w:val="Akapitzlist"/>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wersji bootrom </w:t>
            </w:r>
          </w:p>
          <w:p w14:paraId="40FC0144" w14:textId="77777777" w:rsidR="000619E0" w:rsidRPr="006441DE" w:rsidRDefault="000619E0">
            <w:pPr>
              <w:pStyle w:val="Akapitzlist"/>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lokalizacji urządzenia </w:t>
            </w:r>
          </w:p>
          <w:p w14:paraId="1EC969F1" w14:textId="77777777" w:rsidR="000619E0" w:rsidRPr="006441DE" w:rsidRDefault="000619E0">
            <w:pPr>
              <w:pStyle w:val="Akapitzlist"/>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danych kontaktowych administratora </w:t>
            </w:r>
          </w:p>
          <w:p w14:paraId="2FF20D08" w14:textId="77777777" w:rsidR="000619E0" w:rsidRPr="006441DE" w:rsidRDefault="000619E0">
            <w:pPr>
              <w:pStyle w:val="Akapitzlist"/>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numeru seryjnego </w:t>
            </w:r>
          </w:p>
          <w:p w14:paraId="7E4AD456" w14:textId="0F01DA64" w:rsidR="000619E0" w:rsidRPr="006441DE" w:rsidRDefault="000619E0">
            <w:pPr>
              <w:pStyle w:val="Akapitzlist"/>
              <w:numPr>
                <w:ilvl w:val="0"/>
                <w:numId w:val="94"/>
              </w:numPr>
              <w:spacing w:after="0" w:line="240" w:lineRule="auto"/>
              <w:textAlignment w:val="baseline"/>
              <w:rPr>
                <w:rFonts w:cstheme="minorHAnsi"/>
                <w:sz w:val="20"/>
                <w:szCs w:val="20"/>
                <w:lang w:eastAsia="pl-PL"/>
              </w:rPr>
            </w:pPr>
            <w:r w:rsidRPr="006441DE">
              <w:rPr>
                <w:rFonts w:cstheme="minorHAnsi"/>
                <w:sz w:val="20"/>
                <w:szCs w:val="20"/>
                <w:lang w:eastAsia="pl-PL"/>
              </w:rPr>
              <w:t>dodatkowych pól konfigurowanych przez użytkownika pozwalających na skonfigurowanie np. numerów inwentarzowych </w:t>
            </w:r>
          </w:p>
        </w:tc>
        <w:tc>
          <w:tcPr>
            <w:tcW w:w="786" w:type="pct"/>
          </w:tcPr>
          <w:p w14:paraId="17C0E978" w14:textId="77777777" w:rsidR="000619E0" w:rsidRPr="006441DE" w:rsidRDefault="000619E0" w:rsidP="002D076A">
            <w:pPr>
              <w:rPr>
                <w:rFonts w:cstheme="minorHAnsi"/>
                <w:sz w:val="20"/>
              </w:rPr>
            </w:pPr>
          </w:p>
        </w:tc>
      </w:tr>
      <w:tr w:rsidR="000619E0" w:rsidRPr="006441DE" w14:paraId="76738EA0" w14:textId="77777777" w:rsidTr="00AF3AA3">
        <w:tc>
          <w:tcPr>
            <w:tcW w:w="309" w:type="pct"/>
          </w:tcPr>
          <w:p w14:paraId="70AA5A2B"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0158DDB4" w14:textId="77777777" w:rsidR="000619E0" w:rsidRPr="006441DE" w:rsidRDefault="000619E0" w:rsidP="000619E0">
            <w:pPr>
              <w:spacing w:after="0" w:line="240" w:lineRule="auto"/>
              <w:textAlignment w:val="baseline"/>
              <w:rPr>
                <w:rFonts w:cstheme="minorHAnsi"/>
                <w:lang w:eastAsia="pl-PL"/>
              </w:rPr>
            </w:pPr>
            <w:r w:rsidRPr="006441DE">
              <w:rPr>
                <w:rFonts w:cstheme="minorHAnsi"/>
                <w:sz w:val="20"/>
                <w:szCs w:val="20"/>
                <w:lang w:eastAsia="pl-PL"/>
              </w:rPr>
              <w:t>Aplikacja</w:t>
            </w:r>
            <w:r w:rsidRPr="006441DE">
              <w:rPr>
                <w:rFonts w:cstheme="minorHAnsi"/>
                <w:lang w:eastAsia="pl-PL"/>
              </w:rPr>
              <w:t xml:space="preserve"> musi zapewniać centralne zarządzanie konfiguracjami urządzeń sieciowych. Wymagane jest:  </w:t>
            </w:r>
          </w:p>
          <w:p w14:paraId="493DEED3" w14:textId="77777777" w:rsidR="000619E0" w:rsidRPr="006441DE" w:rsidRDefault="000619E0">
            <w:pPr>
              <w:pStyle w:val="Akapitzlist"/>
              <w:numPr>
                <w:ilvl w:val="0"/>
                <w:numId w:val="95"/>
              </w:numPr>
              <w:spacing w:after="0" w:line="240" w:lineRule="auto"/>
              <w:textAlignment w:val="baseline"/>
              <w:rPr>
                <w:rFonts w:cstheme="minorHAnsi"/>
                <w:sz w:val="20"/>
                <w:szCs w:val="20"/>
                <w:lang w:eastAsia="pl-PL"/>
              </w:rPr>
            </w:pPr>
            <w:r w:rsidRPr="006441DE">
              <w:rPr>
                <w:rFonts w:cstheme="minorHAnsi"/>
                <w:sz w:val="20"/>
                <w:szCs w:val="20"/>
                <w:lang w:eastAsia="pl-PL"/>
              </w:rPr>
              <w:t>możliwość automatycznej periodycznej (np. codziennie, co tydzień) realizacji backup’u konfiguracji urządzeń o wskazanym czasie (np. o 01:00). </w:t>
            </w:r>
          </w:p>
          <w:p w14:paraId="67FFE37A" w14:textId="77777777" w:rsidR="000619E0" w:rsidRPr="006441DE" w:rsidRDefault="000619E0">
            <w:pPr>
              <w:pStyle w:val="Akapitzlist"/>
              <w:numPr>
                <w:ilvl w:val="0"/>
                <w:numId w:val="95"/>
              </w:numPr>
              <w:spacing w:after="0" w:line="240" w:lineRule="auto"/>
              <w:textAlignment w:val="baseline"/>
              <w:rPr>
                <w:rFonts w:cstheme="minorHAnsi"/>
                <w:sz w:val="20"/>
                <w:szCs w:val="20"/>
                <w:lang w:eastAsia="pl-PL"/>
              </w:rPr>
            </w:pPr>
            <w:r w:rsidRPr="006441DE">
              <w:rPr>
                <w:rFonts w:cstheme="minorHAnsi"/>
                <w:sz w:val="20"/>
                <w:szCs w:val="20"/>
                <w:lang w:eastAsia="pl-PL"/>
              </w:rPr>
              <w:t>możliwość odtworzenia wskazanej konfiguracji urządzenia  </w:t>
            </w:r>
          </w:p>
          <w:p w14:paraId="5EC6A7EB" w14:textId="77777777" w:rsidR="000619E0" w:rsidRPr="006441DE" w:rsidRDefault="000619E0">
            <w:pPr>
              <w:pStyle w:val="Akapitzlist"/>
              <w:numPr>
                <w:ilvl w:val="0"/>
                <w:numId w:val="95"/>
              </w:numPr>
              <w:spacing w:after="0" w:line="240" w:lineRule="auto"/>
              <w:textAlignment w:val="baseline"/>
              <w:rPr>
                <w:rFonts w:cstheme="minorHAnsi"/>
                <w:sz w:val="20"/>
                <w:szCs w:val="20"/>
                <w:lang w:eastAsia="pl-PL"/>
              </w:rPr>
            </w:pPr>
            <w:r w:rsidRPr="006441DE">
              <w:rPr>
                <w:rFonts w:cstheme="minorHAnsi"/>
                <w:sz w:val="20"/>
                <w:szCs w:val="20"/>
                <w:lang w:eastAsia="pl-PL"/>
              </w:rPr>
              <w:t>możliwość porównywania różnic we wskazanych tekstowych plikach konfiguracyjnych  </w:t>
            </w:r>
          </w:p>
          <w:p w14:paraId="0624D218" w14:textId="77777777" w:rsidR="000619E0" w:rsidRPr="006441DE" w:rsidRDefault="000619E0">
            <w:pPr>
              <w:pStyle w:val="Akapitzlist"/>
              <w:numPr>
                <w:ilvl w:val="0"/>
                <w:numId w:val="95"/>
              </w:numPr>
              <w:spacing w:after="0" w:line="240" w:lineRule="auto"/>
              <w:textAlignment w:val="baseline"/>
              <w:rPr>
                <w:rFonts w:cstheme="minorHAnsi"/>
                <w:sz w:val="20"/>
                <w:szCs w:val="20"/>
                <w:lang w:eastAsia="pl-PL"/>
              </w:rPr>
            </w:pPr>
            <w:r w:rsidRPr="006441DE">
              <w:rPr>
                <w:rFonts w:cstheme="minorHAnsi"/>
                <w:sz w:val="20"/>
                <w:szCs w:val="20"/>
                <w:lang w:eastAsia="pl-PL"/>
              </w:rPr>
              <w:t>możliwość porównywania różnic w ramach jednego urządzania z różnych backup’ów konfiguracji oraz w ramach różnych urządzeń. </w:t>
            </w:r>
          </w:p>
          <w:p w14:paraId="52521A15" w14:textId="7A513CF5" w:rsidR="000619E0" w:rsidRPr="006441DE" w:rsidRDefault="000619E0">
            <w:pPr>
              <w:pStyle w:val="Akapitzlist"/>
              <w:numPr>
                <w:ilvl w:val="0"/>
                <w:numId w:val="95"/>
              </w:numPr>
              <w:spacing w:after="0" w:line="240" w:lineRule="auto"/>
              <w:textAlignment w:val="baseline"/>
              <w:rPr>
                <w:rFonts w:cstheme="minorHAnsi"/>
                <w:sz w:val="20"/>
                <w:szCs w:val="20"/>
                <w:lang w:eastAsia="pl-PL"/>
              </w:rPr>
            </w:pPr>
            <w:r w:rsidRPr="006441DE">
              <w:rPr>
                <w:rFonts w:cstheme="minorHAnsi"/>
                <w:sz w:val="20"/>
                <w:szCs w:val="20"/>
                <w:lang w:eastAsia="pl-PL"/>
              </w:rPr>
              <w:t>możliwość obsługi urządzeń sieciowych różnych producentów  </w:t>
            </w:r>
          </w:p>
        </w:tc>
        <w:tc>
          <w:tcPr>
            <w:tcW w:w="786" w:type="pct"/>
          </w:tcPr>
          <w:p w14:paraId="32BF7836" w14:textId="77777777" w:rsidR="000619E0" w:rsidRPr="006441DE" w:rsidRDefault="000619E0" w:rsidP="002D076A">
            <w:pPr>
              <w:rPr>
                <w:rFonts w:cstheme="minorHAnsi"/>
                <w:sz w:val="20"/>
              </w:rPr>
            </w:pPr>
          </w:p>
        </w:tc>
      </w:tr>
      <w:tr w:rsidR="000619E0" w:rsidRPr="006441DE" w14:paraId="69B61091" w14:textId="77777777" w:rsidTr="00AF3AA3">
        <w:tc>
          <w:tcPr>
            <w:tcW w:w="309" w:type="pct"/>
          </w:tcPr>
          <w:p w14:paraId="4A337641"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334C6545" w14:textId="199C8262" w:rsidR="000619E0" w:rsidRPr="006441DE" w:rsidRDefault="000619E0" w:rsidP="006A2079">
            <w:pPr>
              <w:spacing w:after="0" w:line="240" w:lineRule="auto"/>
              <w:textAlignment w:val="baseline"/>
              <w:rPr>
                <w:rFonts w:cstheme="minorHAnsi"/>
                <w:sz w:val="20"/>
                <w:szCs w:val="20"/>
                <w:lang w:eastAsia="pl-PL"/>
              </w:rPr>
            </w:pPr>
            <w:r w:rsidRPr="006441DE">
              <w:rPr>
                <w:rFonts w:cstheme="minorHAnsi"/>
                <w:sz w:val="20"/>
                <w:szCs w:val="20"/>
                <w:lang w:eastAsia="pl-PL"/>
              </w:rPr>
              <w:t>Aplikacja musi zapewniać możliwość aktualizacji oprogramowania na urządzeniach sieciowych. Wymagana jest możliwość zaplanowania aktualizacji oraz restartu urządzeń we wskazanym dniu i wskazanym czasie. Aplikacja musi zapewniać możliwość aktualizacji oprogramowania na urządzeniach sieciowych różnych producentów (przy założeniu dostępu SSH/Telnet).  </w:t>
            </w:r>
          </w:p>
        </w:tc>
        <w:tc>
          <w:tcPr>
            <w:tcW w:w="786" w:type="pct"/>
          </w:tcPr>
          <w:p w14:paraId="14D5D0C0" w14:textId="77777777" w:rsidR="000619E0" w:rsidRPr="006441DE" w:rsidRDefault="000619E0" w:rsidP="002D076A">
            <w:pPr>
              <w:rPr>
                <w:rFonts w:cstheme="minorHAnsi"/>
                <w:sz w:val="20"/>
              </w:rPr>
            </w:pPr>
          </w:p>
        </w:tc>
      </w:tr>
      <w:tr w:rsidR="000619E0" w:rsidRPr="006441DE" w14:paraId="697A9F5C" w14:textId="77777777" w:rsidTr="00AF3AA3">
        <w:tc>
          <w:tcPr>
            <w:tcW w:w="309" w:type="pct"/>
          </w:tcPr>
          <w:p w14:paraId="08A67B12"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75CC26B2" w14:textId="2442BB5A" w:rsidR="000619E0" w:rsidRPr="006441DE" w:rsidRDefault="000619E0" w:rsidP="006A2079">
            <w:pPr>
              <w:spacing w:after="0" w:line="240" w:lineRule="auto"/>
              <w:textAlignment w:val="baseline"/>
              <w:rPr>
                <w:rFonts w:cstheme="minorHAnsi"/>
                <w:sz w:val="20"/>
                <w:szCs w:val="20"/>
                <w:lang w:eastAsia="pl-PL"/>
              </w:rPr>
            </w:pPr>
            <w:r w:rsidRPr="006441DE">
              <w:rPr>
                <w:rFonts w:cstheme="minorHAnsi"/>
                <w:sz w:val="20"/>
                <w:szCs w:val="20"/>
                <w:lang w:eastAsia="pl-PL"/>
              </w:rPr>
              <w:t>Aplikacja musi zapewniać możliwość stworzenia raportu wykorzystywanych portów urządzeń sieciowych. </w:t>
            </w:r>
          </w:p>
        </w:tc>
        <w:tc>
          <w:tcPr>
            <w:tcW w:w="786" w:type="pct"/>
          </w:tcPr>
          <w:p w14:paraId="33F56D9B" w14:textId="77777777" w:rsidR="000619E0" w:rsidRPr="006441DE" w:rsidRDefault="000619E0" w:rsidP="002D076A">
            <w:pPr>
              <w:rPr>
                <w:rFonts w:cstheme="minorHAnsi"/>
                <w:sz w:val="20"/>
              </w:rPr>
            </w:pPr>
          </w:p>
        </w:tc>
      </w:tr>
      <w:tr w:rsidR="000619E0" w:rsidRPr="006441DE" w14:paraId="1D4B28D4" w14:textId="77777777" w:rsidTr="00AF3AA3">
        <w:tc>
          <w:tcPr>
            <w:tcW w:w="309" w:type="pct"/>
          </w:tcPr>
          <w:p w14:paraId="20407446"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63B971D3" w14:textId="2F1A25B1" w:rsidR="000619E0" w:rsidRPr="006441DE" w:rsidRDefault="000619E0" w:rsidP="006A2079">
            <w:pPr>
              <w:spacing w:after="0" w:line="240" w:lineRule="auto"/>
              <w:textAlignment w:val="baseline"/>
              <w:rPr>
                <w:rFonts w:cstheme="minorHAnsi"/>
                <w:sz w:val="20"/>
                <w:szCs w:val="20"/>
                <w:lang w:eastAsia="pl-PL"/>
              </w:rPr>
            </w:pPr>
            <w:r w:rsidRPr="006441DE">
              <w:rPr>
                <w:rFonts w:cstheme="minorHAnsi"/>
                <w:sz w:val="20"/>
                <w:szCs w:val="20"/>
                <w:lang w:eastAsia="pl-PL"/>
              </w:rPr>
              <w:t>Aplikacja musi zapewniać możliwość tworzenia profili bezpieczeństwa, które zawierają konfigurację sieci VLAN, ACL, QoS i mogą być przypisywane statycznie do portów przełączników sieciowych.  </w:t>
            </w:r>
          </w:p>
        </w:tc>
        <w:tc>
          <w:tcPr>
            <w:tcW w:w="786" w:type="pct"/>
          </w:tcPr>
          <w:p w14:paraId="5C50A808" w14:textId="77777777" w:rsidR="000619E0" w:rsidRPr="006441DE" w:rsidRDefault="000619E0" w:rsidP="002D076A">
            <w:pPr>
              <w:rPr>
                <w:rFonts w:cstheme="minorHAnsi"/>
                <w:sz w:val="20"/>
              </w:rPr>
            </w:pPr>
          </w:p>
        </w:tc>
      </w:tr>
      <w:tr w:rsidR="000619E0" w:rsidRPr="006441DE" w14:paraId="41DB596A" w14:textId="77777777" w:rsidTr="00AF3AA3">
        <w:tc>
          <w:tcPr>
            <w:tcW w:w="309" w:type="pct"/>
          </w:tcPr>
          <w:p w14:paraId="596CF1B8"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68465CC7" w14:textId="77777777" w:rsidR="000619E0" w:rsidRPr="006441DE" w:rsidRDefault="000619E0" w:rsidP="000619E0">
            <w:pPr>
              <w:spacing w:after="0" w:line="240" w:lineRule="auto"/>
              <w:textAlignment w:val="baseline"/>
              <w:rPr>
                <w:rFonts w:cstheme="minorHAnsi"/>
                <w:sz w:val="20"/>
                <w:szCs w:val="20"/>
                <w:lang w:eastAsia="pl-PL"/>
              </w:rPr>
            </w:pPr>
            <w:r w:rsidRPr="006441DE">
              <w:rPr>
                <w:rFonts w:cstheme="minorHAnsi"/>
                <w:sz w:val="20"/>
                <w:szCs w:val="20"/>
                <w:lang w:eastAsia="pl-PL"/>
              </w:rPr>
              <w:t>Aplikacja zarządzająca musi posiadać wbudowany portal www dostępny dla administratora oraz działu wsparcia użytkowników. Portal musi umożliwiać: </w:t>
            </w:r>
          </w:p>
          <w:p w14:paraId="6E621F06" w14:textId="77777777" w:rsidR="000619E0" w:rsidRPr="006441DE" w:rsidRDefault="000619E0">
            <w:pPr>
              <w:pStyle w:val="Akapitzlist"/>
              <w:numPr>
                <w:ilvl w:val="0"/>
                <w:numId w:val="96"/>
              </w:numPr>
              <w:spacing w:after="0" w:line="240" w:lineRule="auto"/>
              <w:textAlignment w:val="baseline"/>
              <w:rPr>
                <w:rFonts w:cstheme="minorHAnsi"/>
                <w:sz w:val="20"/>
                <w:szCs w:val="20"/>
                <w:lang w:eastAsia="pl-PL"/>
              </w:rPr>
            </w:pPr>
            <w:r w:rsidRPr="006441DE">
              <w:rPr>
                <w:rFonts w:cstheme="minorHAnsi"/>
                <w:sz w:val="20"/>
                <w:szCs w:val="20"/>
                <w:lang w:eastAsia="pl-PL"/>
              </w:rPr>
              <w:t>wyświetlenie listy obsługiwanych urządzeń sieciowych zawierającej adres MAC, adres IP, nazwę urządzenia, typu urządzenia, lokalizację, kontakt administracyjny, numer seryjny, wersję firmware oraz bootrom oraz status urządzenia (dostępne/niedostępne). </w:t>
            </w:r>
          </w:p>
          <w:p w14:paraId="454D1620" w14:textId="77777777" w:rsidR="000619E0" w:rsidRPr="006441DE" w:rsidRDefault="000619E0">
            <w:pPr>
              <w:pStyle w:val="Akapitzlist"/>
              <w:numPr>
                <w:ilvl w:val="0"/>
                <w:numId w:val="96"/>
              </w:numPr>
              <w:spacing w:after="0" w:line="240" w:lineRule="auto"/>
              <w:textAlignment w:val="baseline"/>
              <w:rPr>
                <w:rFonts w:cstheme="minorHAnsi"/>
                <w:sz w:val="20"/>
                <w:szCs w:val="20"/>
                <w:lang w:eastAsia="pl-PL"/>
              </w:rPr>
            </w:pPr>
            <w:r w:rsidRPr="006441DE">
              <w:rPr>
                <w:rFonts w:cstheme="minorHAnsi"/>
                <w:sz w:val="20"/>
                <w:szCs w:val="20"/>
                <w:lang w:eastAsia="pl-PL"/>
              </w:rPr>
              <w:t>wyświetlenie alarmów, trapów SNMP, wpisów syslog itp. </w:t>
            </w:r>
          </w:p>
          <w:p w14:paraId="4381F629" w14:textId="2E5FED52" w:rsidR="000619E0" w:rsidRPr="006441DE" w:rsidRDefault="000619E0">
            <w:pPr>
              <w:pStyle w:val="Akapitzlist"/>
              <w:numPr>
                <w:ilvl w:val="0"/>
                <w:numId w:val="96"/>
              </w:numPr>
              <w:spacing w:after="0" w:line="240" w:lineRule="auto"/>
              <w:textAlignment w:val="baseline"/>
              <w:rPr>
                <w:rFonts w:cstheme="minorHAnsi"/>
                <w:sz w:val="20"/>
                <w:szCs w:val="20"/>
                <w:lang w:eastAsia="pl-PL"/>
              </w:rPr>
            </w:pPr>
            <w:r w:rsidRPr="006441DE">
              <w:rPr>
                <w:rFonts w:cstheme="minorHAnsi"/>
                <w:sz w:val="20"/>
                <w:szCs w:val="20"/>
                <w:lang w:eastAsia="pl-PL"/>
              </w:rPr>
              <w:t>generowanie raportów  </w:t>
            </w:r>
          </w:p>
        </w:tc>
        <w:tc>
          <w:tcPr>
            <w:tcW w:w="786" w:type="pct"/>
          </w:tcPr>
          <w:p w14:paraId="6BCD6652" w14:textId="77777777" w:rsidR="000619E0" w:rsidRPr="006441DE" w:rsidRDefault="000619E0" w:rsidP="002D076A">
            <w:pPr>
              <w:rPr>
                <w:rFonts w:cstheme="minorHAnsi"/>
                <w:sz w:val="20"/>
              </w:rPr>
            </w:pPr>
          </w:p>
        </w:tc>
      </w:tr>
      <w:tr w:rsidR="000619E0" w:rsidRPr="006441DE" w14:paraId="7BAD4835" w14:textId="77777777" w:rsidTr="00AF3AA3">
        <w:tc>
          <w:tcPr>
            <w:tcW w:w="309" w:type="pct"/>
          </w:tcPr>
          <w:p w14:paraId="650878AD"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110A6E5A" w14:textId="5CEBA20E" w:rsidR="000619E0" w:rsidRPr="006441DE" w:rsidRDefault="000619E0" w:rsidP="000619E0">
            <w:pPr>
              <w:spacing w:after="0" w:line="240" w:lineRule="auto"/>
              <w:textAlignment w:val="baseline"/>
              <w:rPr>
                <w:rFonts w:cstheme="minorHAnsi"/>
                <w:sz w:val="20"/>
                <w:szCs w:val="20"/>
                <w:lang w:eastAsia="pl-PL"/>
              </w:rPr>
            </w:pPr>
            <w:r w:rsidRPr="006441DE">
              <w:rPr>
                <w:rFonts w:cstheme="minorHAnsi"/>
                <w:sz w:val="20"/>
                <w:szCs w:val="20"/>
                <w:lang w:eastAsia="pl-PL"/>
              </w:rPr>
              <w:t>System zarządzający musi mieć wbudowane API do komunikacji z systemami firm trzecich. </w:t>
            </w:r>
          </w:p>
        </w:tc>
        <w:tc>
          <w:tcPr>
            <w:tcW w:w="786" w:type="pct"/>
          </w:tcPr>
          <w:p w14:paraId="58381C94" w14:textId="77777777" w:rsidR="000619E0" w:rsidRPr="006441DE" w:rsidRDefault="000619E0" w:rsidP="000619E0">
            <w:pPr>
              <w:rPr>
                <w:rFonts w:cstheme="minorHAnsi"/>
                <w:sz w:val="20"/>
              </w:rPr>
            </w:pPr>
          </w:p>
        </w:tc>
      </w:tr>
      <w:tr w:rsidR="000619E0" w:rsidRPr="006441DE" w14:paraId="7CCF42E1" w14:textId="77777777" w:rsidTr="00AF3AA3">
        <w:tc>
          <w:tcPr>
            <w:tcW w:w="309" w:type="pct"/>
          </w:tcPr>
          <w:p w14:paraId="1E6C919C"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461ABEFA" w14:textId="56B4CDAC" w:rsidR="000619E0" w:rsidRPr="006441DE" w:rsidRDefault="000619E0" w:rsidP="000619E0">
            <w:pPr>
              <w:spacing w:after="0" w:line="240" w:lineRule="auto"/>
              <w:textAlignment w:val="baseline"/>
              <w:rPr>
                <w:rFonts w:cstheme="minorHAnsi"/>
                <w:sz w:val="20"/>
                <w:szCs w:val="20"/>
                <w:lang w:eastAsia="pl-PL"/>
              </w:rPr>
            </w:pPr>
            <w:r w:rsidRPr="006441DE">
              <w:rPr>
                <w:rFonts w:cstheme="minorHAnsi"/>
                <w:sz w:val="20"/>
                <w:szCs w:val="20"/>
                <w:lang w:eastAsia="pl-PL"/>
              </w:rPr>
              <w:t>Ilość licencji system zarządzania musi odpowiadać ilość dostarczonych urządzeń i zapewniać pełne zarządzanie dostarczonymi urządzeniami I oprogramowaniem  </w:t>
            </w:r>
          </w:p>
        </w:tc>
        <w:tc>
          <w:tcPr>
            <w:tcW w:w="786" w:type="pct"/>
          </w:tcPr>
          <w:p w14:paraId="0B1D443B" w14:textId="77777777" w:rsidR="000619E0" w:rsidRPr="006441DE" w:rsidRDefault="000619E0" w:rsidP="000619E0">
            <w:pPr>
              <w:rPr>
                <w:rFonts w:cstheme="minorHAnsi"/>
                <w:sz w:val="20"/>
              </w:rPr>
            </w:pPr>
          </w:p>
        </w:tc>
      </w:tr>
      <w:tr w:rsidR="000619E0" w:rsidRPr="006441DE" w14:paraId="237F4D5A" w14:textId="77777777" w:rsidTr="00AF3AA3">
        <w:tc>
          <w:tcPr>
            <w:tcW w:w="309" w:type="pct"/>
          </w:tcPr>
          <w:p w14:paraId="5F096A5E" w14:textId="77777777" w:rsidR="000619E0" w:rsidRPr="006441DE" w:rsidRDefault="000619E0">
            <w:pPr>
              <w:pStyle w:val="NUMERUJ"/>
              <w:numPr>
                <w:ilvl w:val="0"/>
                <w:numId w:val="29"/>
              </w:numPr>
              <w:spacing w:line="240" w:lineRule="auto"/>
              <w:ind w:left="317" w:right="905" w:hanging="284"/>
              <w:rPr>
                <w:rFonts w:asciiTheme="minorHAnsi" w:hAnsiTheme="minorHAnsi" w:cstheme="minorHAnsi"/>
              </w:rPr>
            </w:pPr>
          </w:p>
        </w:tc>
        <w:tc>
          <w:tcPr>
            <w:tcW w:w="3905" w:type="pct"/>
          </w:tcPr>
          <w:p w14:paraId="074278F6" w14:textId="71433079" w:rsidR="000619E0" w:rsidRPr="006441DE" w:rsidRDefault="000619E0" w:rsidP="000619E0">
            <w:pPr>
              <w:spacing w:after="0" w:line="240" w:lineRule="auto"/>
              <w:textAlignment w:val="baseline"/>
              <w:rPr>
                <w:rFonts w:cstheme="minorHAnsi"/>
                <w:sz w:val="20"/>
                <w:szCs w:val="20"/>
                <w:lang w:eastAsia="pl-PL"/>
              </w:rPr>
            </w:pPr>
            <w:r w:rsidRPr="006441DE">
              <w:rPr>
                <w:rFonts w:cstheme="minorHAnsi"/>
                <w:sz w:val="20"/>
                <w:szCs w:val="20"/>
                <w:lang w:eastAsia="pl-PL"/>
              </w:rPr>
              <w:t>System zarządzania musi być objęty 5 letnim wsparciem serwisowym producenta i musi zapewniać również dostęp do poprawek oraz nowych wersji oprogramowania oraz wsparcia technicznego. Wymagane jest zapewnienie wsparcia technicznego przez telefon, e-mail lub stronę www trybie 24x7x365 przez okres co najmniej 5 lat. Całość świadczeń gwarancyjnych musi być realizowana bezpośrednio przez producenta sprzętu lub jego autoryzowanego partnera serwisowego. </w:t>
            </w:r>
          </w:p>
        </w:tc>
        <w:tc>
          <w:tcPr>
            <w:tcW w:w="786" w:type="pct"/>
          </w:tcPr>
          <w:p w14:paraId="1C271C8F" w14:textId="77777777" w:rsidR="000619E0" w:rsidRPr="006441DE" w:rsidRDefault="000619E0" w:rsidP="000619E0">
            <w:pPr>
              <w:rPr>
                <w:rFonts w:cstheme="minorHAnsi"/>
                <w:sz w:val="20"/>
              </w:rPr>
            </w:pPr>
          </w:p>
        </w:tc>
      </w:tr>
    </w:tbl>
    <w:p w14:paraId="33252357"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6B50B489" w14:textId="6F1AEB11" w:rsidR="0098772F" w:rsidRPr="006441DE" w:rsidRDefault="000619E0">
      <w:pPr>
        <w:pStyle w:val="Nagwek1"/>
        <w:numPr>
          <w:ilvl w:val="0"/>
          <w:numId w:val="132"/>
        </w:numPr>
        <w:rPr>
          <w:rFonts w:asciiTheme="minorHAnsi" w:hAnsiTheme="minorHAnsi" w:cstheme="minorHAnsi"/>
          <w:b/>
          <w:bCs/>
        </w:rPr>
      </w:pPr>
      <w:r w:rsidRPr="006441DE">
        <w:rPr>
          <w:rFonts w:asciiTheme="minorHAnsi" w:hAnsiTheme="minorHAnsi" w:cstheme="minorHAnsi"/>
          <w:b/>
          <w:bCs/>
        </w:rPr>
        <w:t xml:space="preserve">System kontroli dostępu </w:t>
      </w:r>
    </w:p>
    <w:p w14:paraId="122AD1AD" w14:textId="77777777" w:rsidR="0098772F" w:rsidRPr="006441DE" w:rsidRDefault="0098772F" w:rsidP="0098772F">
      <w:pPr>
        <w:rPr>
          <w:rFonts w:cstheme="minorHAnsi"/>
        </w:rPr>
      </w:pPr>
    </w:p>
    <w:p w14:paraId="0FBA8E87" w14:textId="77777777" w:rsidR="0098772F" w:rsidRPr="006441DE" w:rsidRDefault="0098772F" w:rsidP="0098772F">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98772F" w:rsidRPr="006441DE" w14:paraId="7768D977"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A78C2" w14:textId="77777777" w:rsidR="0098772F" w:rsidRPr="006441DE" w:rsidRDefault="0098772F" w:rsidP="002D076A">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DF7684A" w14:textId="77777777" w:rsidR="0098772F" w:rsidRPr="006441DE" w:rsidRDefault="0098772F" w:rsidP="002D076A">
            <w:pPr>
              <w:rPr>
                <w:rFonts w:cstheme="minorHAnsi"/>
                <w:b/>
                <w:sz w:val="20"/>
              </w:rPr>
            </w:pPr>
          </w:p>
        </w:tc>
      </w:tr>
      <w:tr w:rsidR="0098772F" w:rsidRPr="006441DE" w14:paraId="47C003FF"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BA15F" w14:textId="77777777" w:rsidR="0098772F" w:rsidRPr="006441DE" w:rsidRDefault="0098772F" w:rsidP="002D076A">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81A65CC" w14:textId="77777777" w:rsidR="0098772F" w:rsidRPr="006441DE" w:rsidRDefault="0098772F" w:rsidP="002D076A">
            <w:pPr>
              <w:rPr>
                <w:rFonts w:cstheme="minorHAnsi"/>
                <w:b/>
                <w:sz w:val="20"/>
              </w:rPr>
            </w:pPr>
          </w:p>
        </w:tc>
      </w:tr>
      <w:tr w:rsidR="0098772F" w:rsidRPr="006441DE" w14:paraId="499050D3"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63304" w14:textId="77777777" w:rsidR="0098772F" w:rsidRPr="006441DE" w:rsidRDefault="0098772F" w:rsidP="002D076A">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7BFF113" w14:textId="77777777" w:rsidR="0098772F" w:rsidRPr="006441DE" w:rsidRDefault="0098772F" w:rsidP="002D076A">
            <w:pPr>
              <w:rPr>
                <w:rFonts w:cstheme="minorHAnsi"/>
                <w:b/>
                <w:sz w:val="20"/>
              </w:rPr>
            </w:pPr>
          </w:p>
        </w:tc>
      </w:tr>
      <w:tr w:rsidR="0098772F" w:rsidRPr="006441DE" w14:paraId="46BD9AF2"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99036" w14:textId="77777777" w:rsidR="0098772F" w:rsidRPr="006441DE" w:rsidRDefault="0098772F" w:rsidP="002D076A">
            <w:pPr>
              <w:jc w:val="center"/>
              <w:rPr>
                <w:rFonts w:cstheme="minorHAnsi"/>
                <w:b/>
                <w:sz w:val="20"/>
              </w:rPr>
            </w:pPr>
            <w:r w:rsidRPr="006441DE">
              <w:rPr>
                <w:rFonts w:cstheme="minorHAnsi"/>
                <w:b/>
                <w:sz w:val="20"/>
              </w:rPr>
              <w:t>Wyposażenie/licencje/</w:t>
            </w:r>
          </w:p>
          <w:p w14:paraId="129E2E21" w14:textId="77777777" w:rsidR="0098772F" w:rsidRPr="006441DE" w:rsidRDefault="0098772F" w:rsidP="002D076A">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95C588A" w14:textId="77777777" w:rsidR="0098772F" w:rsidRPr="006441DE" w:rsidRDefault="0098772F" w:rsidP="002D076A">
            <w:pPr>
              <w:rPr>
                <w:rFonts w:cstheme="minorHAnsi"/>
                <w:b/>
                <w:sz w:val="20"/>
              </w:rPr>
            </w:pPr>
          </w:p>
        </w:tc>
      </w:tr>
    </w:tbl>
    <w:p w14:paraId="72EE1692" w14:textId="77777777" w:rsidR="0098772F" w:rsidRPr="006441DE" w:rsidRDefault="0098772F" w:rsidP="0098772F">
      <w:pPr>
        <w:rPr>
          <w:rFonts w:cstheme="minorHAnsi"/>
        </w:rPr>
      </w:pPr>
    </w:p>
    <w:p w14:paraId="32E4C505" w14:textId="77777777" w:rsidR="0098772F" w:rsidRPr="006441DE" w:rsidRDefault="0098772F" w:rsidP="0098772F">
      <w:pPr>
        <w:jc w:val="both"/>
        <w:rPr>
          <w:rFonts w:cstheme="minorHAnsi"/>
          <w:b/>
        </w:rPr>
      </w:pPr>
      <w:r w:rsidRPr="006441DE">
        <w:rPr>
          <w:rFonts w:cstheme="minorHAnsi"/>
          <w:b/>
        </w:rPr>
        <w:t>Wymagania Ogólne</w:t>
      </w:r>
    </w:p>
    <w:p w14:paraId="0D670C8A" w14:textId="384EF180" w:rsidR="0098772F" w:rsidRPr="006441DE" w:rsidRDefault="000619E0" w:rsidP="0098772F">
      <w:pPr>
        <w:rPr>
          <w:rFonts w:cstheme="minorHAnsi"/>
        </w:rPr>
      </w:pPr>
      <w:r w:rsidRPr="006441DE">
        <w:rPr>
          <w:rFonts w:cstheme="minorHAnsi"/>
        </w:rPr>
        <w:t xml:space="preserve">Dostarczony system kontroli dostępu </w:t>
      </w:r>
      <w:r w:rsidR="0098772F" w:rsidRPr="006441DE">
        <w:rPr>
          <w:rFonts w:cstheme="minorHAnsi"/>
        </w:rPr>
        <w:t>musi zapewniać wszystkie wymienione poniżej wymagania i funkcje</w:t>
      </w: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2"/>
        <w:gridCol w:w="7108"/>
        <w:gridCol w:w="25"/>
        <w:gridCol w:w="1703"/>
      </w:tblGrid>
      <w:tr w:rsidR="000619E0" w:rsidRPr="006441DE" w14:paraId="7ED281E2" w14:textId="77777777" w:rsidTr="000619E0">
        <w:tc>
          <w:tcPr>
            <w:tcW w:w="344" w:type="pct"/>
            <w:shd w:val="clear" w:color="auto" w:fill="D9D9D9" w:themeFill="background1" w:themeFillShade="D9"/>
            <w:vAlign w:val="center"/>
          </w:tcPr>
          <w:p w14:paraId="4558B4B1" w14:textId="77777777" w:rsidR="0098772F" w:rsidRPr="006441DE" w:rsidRDefault="0098772F" w:rsidP="002D076A">
            <w:pPr>
              <w:spacing w:line="240" w:lineRule="auto"/>
              <w:rPr>
                <w:rFonts w:cstheme="minorHAnsi"/>
                <w:sz w:val="20"/>
              </w:rPr>
            </w:pPr>
            <w:r w:rsidRPr="006441DE">
              <w:rPr>
                <w:rFonts w:cstheme="minorHAnsi"/>
                <w:b/>
                <w:sz w:val="20"/>
              </w:rPr>
              <w:t>LP</w:t>
            </w:r>
          </w:p>
        </w:tc>
        <w:tc>
          <w:tcPr>
            <w:tcW w:w="3751" w:type="pct"/>
            <w:gridSpan w:val="2"/>
            <w:shd w:val="clear" w:color="auto" w:fill="D9D9D9" w:themeFill="background1" w:themeFillShade="D9"/>
            <w:vAlign w:val="center"/>
          </w:tcPr>
          <w:p w14:paraId="7718CABB" w14:textId="77777777" w:rsidR="0098772F" w:rsidRPr="006441DE" w:rsidRDefault="0098772F" w:rsidP="002D076A">
            <w:pPr>
              <w:spacing w:line="240" w:lineRule="auto"/>
              <w:jc w:val="center"/>
              <w:rPr>
                <w:rFonts w:cstheme="minorHAnsi"/>
                <w:sz w:val="20"/>
              </w:rPr>
            </w:pPr>
            <w:r w:rsidRPr="006441DE">
              <w:rPr>
                <w:rFonts w:cstheme="minorHAnsi"/>
                <w:b/>
                <w:sz w:val="20"/>
              </w:rPr>
              <w:t>Wymagania</w:t>
            </w:r>
          </w:p>
        </w:tc>
        <w:tc>
          <w:tcPr>
            <w:tcW w:w="905" w:type="pct"/>
            <w:gridSpan w:val="2"/>
            <w:shd w:val="clear" w:color="auto" w:fill="D9D9D9" w:themeFill="background1" w:themeFillShade="D9"/>
            <w:vAlign w:val="center"/>
          </w:tcPr>
          <w:p w14:paraId="142587AC" w14:textId="4F3EC948" w:rsidR="0098772F" w:rsidRPr="006441DE" w:rsidRDefault="00AF3AA3" w:rsidP="002D076A">
            <w:pPr>
              <w:spacing w:line="240" w:lineRule="auto"/>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0619E0" w:rsidRPr="006441DE" w14:paraId="65F8A12A" w14:textId="77777777" w:rsidTr="000619E0">
        <w:tc>
          <w:tcPr>
            <w:tcW w:w="371" w:type="pct"/>
            <w:gridSpan w:val="2"/>
          </w:tcPr>
          <w:p w14:paraId="6CCDC857" w14:textId="77777777" w:rsidR="000619E0" w:rsidRPr="006441DE" w:rsidRDefault="000619E0">
            <w:pPr>
              <w:pStyle w:val="NUMERUJ"/>
              <w:numPr>
                <w:ilvl w:val="0"/>
                <w:numId w:val="30"/>
              </w:numPr>
              <w:spacing w:line="240" w:lineRule="auto"/>
              <w:ind w:right="91"/>
              <w:rPr>
                <w:rFonts w:asciiTheme="minorHAnsi" w:hAnsiTheme="minorHAnsi" w:cstheme="minorHAnsi"/>
              </w:rPr>
            </w:pPr>
          </w:p>
        </w:tc>
        <w:tc>
          <w:tcPr>
            <w:tcW w:w="3737" w:type="pct"/>
            <w:gridSpan w:val="2"/>
          </w:tcPr>
          <w:p w14:paraId="2D8B9A95" w14:textId="312026C0" w:rsidR="000619E0" w:rsidRPr="006441DE" w:rsidRDefault="000619E0" w:rsidP="000619E0">
            <w:pPr>
              <w:spacing w:after="200" w:line="276" w:lineRule="auto"/>
              <w:jc w:val="both"/>
              <w:rPr>
                <w:rFonts w:cstheme="minorHAnsi"/>
                <w:sz w:val="20"/>
              </w:rPr>
            </w:pPr>
            <w:r w:rsidRPr="006441DE">
              <w:rPr>
                <w:rFonts w:cstheme="minorHAnsi"/>
                <w:sz w:val="20"/>
                <w:szCs w:val="20"/>
                <w:lang w:eastAsia="pl-PL"/>
              </w:rPr>
              <w:t>System kontroli dostępu musi zapobiegać przed nieautoryzowanym dostępem użytkowników lub urządzeń do sieci LAN oraz sieci WLAN. Dodatkowo systemu musi zapewniać kontrolę dostępu do zarządzania urządzeń sieciowych poprzez Telnet, SSH, CLI</w:t>
            </w:r>
          </w:p>
        </w:tc>
        <w:tc>
          <w:tcPr>
            <w:tcW w:w="892" w:type="pct"/>
          </w:tcPr>
          <w:p w14:paraId="5FB60C09" w14:textId="77777777" w:rsidR="000619E0" w:rsidRPr="006441DE" w:rsidRDefault="000619E0" w:rsidP="000619E0">
            <w:pPr>
              <w:rPr>
                <w:rFonts w:cstheme="minorHAnsi"/>
                <w:sz w:val="20"/>
              </w:rPr>
            </w:pPr>
          </w:p>
        </w:tc>
      </w:tr>
      <w:tr w:rsidR="000619E0" w:rsidRPr="006441DE" w14:paraId="30C0287D" w14:textId="77777777" w:rsidTr="000619E0">
        <w:tc>
          <w:tcPr>
            <w:tcW w:w="371" w:type="pct"/>
            <w:gridSpan w:val="2"/>
          </w:tcPr>
          <w:p w14:paraId="0E4BB7AE"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09D24583" w14:textId="60F96CFB"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System kontroli dostępu musi zapewniać możliwość instalacji wielu serwerów fizycznych lub wirtualnych zapewniających uwierzytelnianie i autoryzację użytkowników w sieci przy jednoczesnej centralnej konfiguracji wszystkich serwerów. Jeśli liczba serwerów kontroli dostępu jest osobno licencjonowana to wymagane jest dostarczenie licencji na min. 2 instancje   </w:t>
            </w:r>
          </w:p>
        </w:tc>
        <w:tc>
          <w:tcPr>
            <w:tcW w:w="892" w:type="pct"/>
          </w:tcPr>
          <w:p w14:paraId="62C16803" w14:textId="77777777" w:rsidR="000619E0" w:rsidRPr="006441DE" w:rsidRDefault="000619E0" w:rsidP="000619E0">
            <w:pPr>
              <w:rPr>
                <w:rFonts w:cstheme="minorHAnsi"/>
                <w:sz w:val="20"/>
              </w:rPr>
            </w:pPr>
          </w:p>
        </w:tc>
      </w:tr>
      <w:tr w:rsidR="000619E0" w:rsidRPr="006441DE" w14:paraId="5C4CBA4F" w14:textId="77777777" w:rsidTr="000619E0">
        <w:tc>
          <w:tcPr>
            <w:tcW w:w="371" w:type="pct"/>
            <w:gridSpan w:val="2"/>
          </w:tcPr>
          <w:p w14:paraId="56DDFE61"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1D74A735" w14:textId="5BD6CFA5"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System kontroli dostępu musi zapewniać możliwość dodawania urządzeń (np. przełącznik, kontroler bezprzewodowy), które będą korzystały z systemu kontroli dostępu i pozwolić na konfigurację serwerów, z których będzie korzystać konkretne urządzenie. Dla każdego dodawanego urządzenia musi być zapewniona możliwość konfiguracji zestawu atrybutów RADIUS wysyłanych jako odpowiedź z autoryzacją oraz mechanizm realizacji reauthentykacji CoA. </w:t>
            </w:r>
          </w:p>
        </w:tc>
        <w:tc>
          <w:tcPr>
            <w:tcW w:w="892" w:type="pct"/>
          </w:tcPr>
          <w:p w14:paraId="1F3F592C" w14:textId="77777777" w:rsidR="000619E0" w:rsidRPr="006441DE" w:rsidRDefault="000619E0" w:rsidP="000619E0">
            <w:pPr>
              <w:rPr>
                <w:rFonts w:cstheme="minorHAnsi"/>
                <w:sz w:val="20"/>
              </w:rPr>
            </w:pPr>
          </w:p>
        </w:tc>
      </w:tr>
      <w:tr w:rsidR="000619E0" w:rsidRPr="006441DE" w14:paraId="17F50757" w14:textId="77777777" w:rsidTr="000619E0">
        <w:tc>
          <w:tcPr>
            <w:tcW w:w="371" w:type="pct"/>
            <w:gridSpan w:val="2"/>
          </w:tcPr>
          <w:p w14:paraId="069453ED"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03645BCE" w14:textId="5AE8CD73"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System kontroli dostępu musi zapewniać możliwość reauthentykacji dla poszczególnych urządzeń z wykorzystaniem standardowego CoA RFC 3576/5176 lub z wykorzystaniem SNMP </w:t>
            </w:r>
          </w:p>
        </w:tc>
        <w:tc>
          <w:tcPr>
            <w:tcW w:w="892" w:type="pct"/>
          </w:tcPr>
          <w:p w14:paraId="3C22A3DC" w14:textId="77777777" w:rsidR="000619E0" w:rsidRPr="006441DE" w:rsidRDefault="000619E0" w:rsidP="000619E0">
            <w:pPr>
              <w:rPr>
                <w:rFonts w:cstheme="minorHAnsi"/>
                <w:sz w:val="20"/>
              </w:rPr>
            </w:pPr>
          </w:p>
        </w:tc>
      </w:tr>
      <w:tr w:rsidR="000619E0" w:rsidRPr="006441DE" w14:paraId="09D6EEE4" w14:textId="77777777" w:rsidTr="000619E0">
        <w:tc>
          <w:tcPr>
            <w:tcW w:w="371" w:type="pct"/>
            <w:gridSpan w:val="2"/>
          </w:tcPr>
          <w:p w14:paraId="2E2754F8"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35F3890F" w14:textId="301E8CD2"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System kontroli dostępu musi zapewniać obsługę RADIUS Accounting, który pozwoli na informowanie systemu kontroli dostępu o stanie dołączonego urządzenia – podłączone/niepodłączone. </w:t>
            </w:r>
          </w:p>
        </w:tc>
        <w:tc>
          <w:tcPr>
            <w:tcW w:w="892" w:type="pct"/>
          </w:tcPr>
          <w:p w14:paraId="5ADDCB8E" w14:textId="77777777" w:rsidR="000619E0" w:rsidRPr="006441DE" w:rsidRDefault="000619E0" w:rsidP="000619E0">
            <w:pPr>
              <w:rPr>
                <w:rFonts w:cstheme="minorHAnsi"/>
                <w:sz w:val="20"/>
              </w:rPr>
            </w:pPr>
          </w:p>
        </w:tc>
      </w:tr>
      <w:tr w:rsidR="000619E0" w:rsidRPr="006441DE" w14:paraId="186FC0E8" w14:textId="77777777" w:rsidTr="000619E0">
        <w:tc>
          <w:tcPr>
            <w:tcW w:w="371" w:type="pct"/>
            <w:gridSpan w:val="2"/>
          </w:tcPr>
          <w:p w14:paraId="15974E50"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3A669C6A" w14:textId="77777777" w:rsidR="000619E0" w:rsidRPr="006441DE" w:rsidRDefault="000619E0" w:rsidP="000619E0">
            <w:pPr>
              <w:spacing w:after="0" w:line="240" w:lineRule="auto"/>
              <w:textAlignment w:val="baseline"/>
              <w:rPr>
                <w:rFonts w:cstheme="minorHAnsi"/>
                <w:sz w:val="20"/>
                <w:szCs w:val="20"/>
                <w:lang w:eastAsia="pl-PL"/>
              </w:rPr>
            </w:pPr>
            <w:r w:rsidRPr="006441DE">
              <w:rPr>
                <w:rFonts w:cstheme="minorHAnsi"/>
                <w:sz w:val="20"/>
                <w:szCs w:val="20"/>
                <w:lang w:eastAsia="pl-PL"/>
              </w:rPr>
              <w:t>System kontroli dostępu w ramach IEEE 802.1x musi zapewniać możliwość wykorzystywania następujących protokołów uwierzytelniania: </w:t>
            </w:r>
          </w:p>
          <w:p w14:paraId="0D8B6B7F" w14:textId="77777777" w:rsidR="000619E0" w:rsidRPr="006441DE" w:rsidRDefault="000619E0">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EAP-TLS </w:t>
            </w:r>
          </w:p>
          <w:p w14:paraId="38A7AA93" w14:textId="77777777" w:rsidR="000619E0" w:rsidRPr="006441DE" w:rsidRDefault="000619E0">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EAP-TTLS </w:t>
            </w:r>
          </w:p>
          <w:p w14:paraId="13478F2A" w14:textId="77777777" w:rsidR="000619E0" w:rsidRPr="006441DE" w:rsidRDefault="000619E0">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PEAP </w:t>
            </w:r>
          </w:p>
          <w:p w14:paraId="3B4BF5DB" w14:textId="77777777" w:rsidR="000619E0" w:rsidRPr="006441DE" w:rsidRDefault="000619E0">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EAP-MD5 </w:t>
            </w:r>
          </w:p>
          <w:p w14:paraId="6C23A3DA" w14:textId="77777777" w:rsidR="000619E0" w:rsidRPr="006441DE" w:rsidRDefault="000619E0">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PAP </w:t>
            </w:r>
          </w:p>
          <w:p w14:paraId="2E51E579" w14:textId="77777777" w:rsidR="000619E0" w:rsidRPr="006441DE" w:rsidRDefault="000619E0">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CHAP </w:t>
            </w:r>
          </w:p>
          <w:p w14:paraId="68A4105A" w14:textId="113596DF" w:rsidR="000619E0" w:rsidRPr="006441DE" w:rsidRDefault="000619E0">
            <w:pPr>
              <w:numPr>
                <w:ilvl w:val="0"/>
                <w:numId w:val="97"/>
              </w:numPr>
              <w:spacing w:after="0" w:line="240" w:lineRule="auto"/>
              <w:textAlignment w:val="baseline"/>
              <w:rPr>
                <w:rFonts w:cstheme="minorHAnsi"/>
                <w:sz w:val="20"/>
                <w:szCs w:val="20"/>
                <w:lang w:eastAsia="pl-PL"/>
              </w:rPr>
            </w:pPr>
            <w:r w:rsidRPr="006441DE">
              <w:rPr>
                <w:rFonts w:cstheme="minorHAnsi"/>
                <w:sz w:val="20"/>
                <w:szCs w:val="20"/>
                <w:lang w:eastAsia="pl-PL"/>
              </w:rPr>
              <w:t>MS-CHAP </w:t>
            </w:r>
          </w:p>
        </w:tc>
        <w:tc>
          <w:tcPr>
            <w:tcW w:w="892" w:type="pct"/>
          </w:tcPr>
          <w:p w14:paraId="79143CDC" w14:textId="77777777" w:rsidR="000619E0" w:rsidRPr="006441DE" w:rsidRDefault="000619E0" w:rsidP="002D076A">
            <w:pPr>
              <w:rPr>
                <w:rFonts w:cstheme="minorHAnsi"/>
                <w:sz w:val="20"/>
              </w:rPr>
            </w:pPr>
          </w:p>
        </w:tc>
      </w:tr>
      <w:tr w:rsidR="000619E0" w:rsidRPr="006441DE" w14:paraId="02782009" w14:textId="77777777" w:rsidTr="000619E0">
        <w:tc>
          <w:tcPr>
            <w:tcW w:w="371" w:type="pct"/>
            <w:gridSpan w:val="2"/>
          </w:tcPr>
          <w:p w14:paraId="124836DC"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213E4777" w14:textId="77777777" w:rsidR="000619E0" w:rsidRPr="006441DE" w:rsidRDefault="000619E0" w:rsidP="000619E0">
            <w:pPr>
              <w:spacing w:after="0" w:line="240" w:lineRule="auto"/>
              <w:textAlignment w:val="baseline"/>
              <w:rPr>
                <w:rFonts w:cstheme="minorHAnsi"/>
                <w:sz w:val="20"/>
                <w:szCs w:val="20"/>
                <w:lang w:eastAsia="pl-PL"/>
              </w:rPr>
            </w:pPr>
            <w:r w:rsidRPr="006441DE">
              <w:rPr>
                <w:rFonts w:cstheme="minorHAnsi"/>
                <w:sz w:val="20"/>
                <w:szCs w:val="20"/>
                <w:lang w:eastAsia="pl-PL"/>
              </w:rPr>
              <w:t>System kontroli dostępu musi zapewniać możliwość wizualizacji dołączanych systemów końcowych do sieci LAN i WLAN z możliwością prezentacji następujących parametrów: </w:t>
            </w:r>
          </w:p>
          <w:p w14:paraId="6D4870C7" w14:textId="77777777" w:rsidR="000619E0" w:rsidRPr="006441DE" w:rsidRDefault="000619E0">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Stan systemu końcowego – np. włączony/wyłączony, błąd uwierzytelniania bądź autoryzacji </w:t>
            </w:r>
          </w:p>
          <w:p w14:paraId="0F1B6640" w14:textId="77777777" w:rsidR="000619E0" w:rsidRPr="006441DE" w:rsidRDefault="000619E0">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MAC adres systemu końcowego </w:t>
            </w:r>
          </w:p>
          <w:p w14:paraId="292E64B7" w14:textId="77777777" w:rsidR="000619E0" w:rsidRPr="006441DE" w:rsidRDefault="000619E0">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Adres IP systemu końcowego  </w:t>
            </w:r>
          </w:p>
          <w:p w14:paraId="73DA948C" w14:textId="77777777" w:rsidR="000619E0" w:rsidRPr="006441DE" w:rsidRDefault="000619E0">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Nazwa systemu końcowego – Hostname </w:t>
            </w:r>
          </w:p>
          <w:p w14:paraId="2381B76C" w14:textId="77777777" w:rsidR="000619E0" w:rsidRPr="006441DE" w:rsidRDefault="000619E0">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Typ systemu końcowego wraz z systemem operacyjnym – możliwość wykrywania urządzeń na podstawie DHCP fingerprintingu np. Windows, MAC OS, IOS, Android </w:t>
            </w:r>
          </w:p>
          <w:p w14:paraId="426667C0" w14:textId="77777777" w:rsidR="000619E0" w:rsidRPr="006441DE" w:rsidRDefault="000619E0">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Nazwa urządzenia, do którego dołączony jest system końcowy – może to być np. nazwa przełącznika sieciowego lub nazwa punktu dostępowego w przypadku sieci bezprzewodowej </w:t>
            </w:r>
          </w:p>
          <w:p w14:paraId="6DA70F75" w14:textId="77777777" w:rsidR="000619E0" w:rsidRPr="006441DE" w:rsidRDefault="000619E0">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Adres IP urządzenia, do którego dołączony jest system końcowy –adres IP przełącznika sieciowego lub adres IP kontrolera bezprzewodowego, który przeprowadził uwierzytelnienie i autoryzację. </w:t>
            </w:r>
          </w:p>
          <w:p w14:paraId="3D08EC1F" w14:textId="77777777" w:rsidR="000619E0" w:rsidRPr="006441DE" w:rsidRDefault="000619E0">
            <w:pPr>
              <w:numPr>
                <w:ilvl w:val="0"/>
                <w:numId w:val="98"/>
              </w:numPr>
              <w:spacing w:after="0" w:line="240" w:lineRule="auto"/>
              <w:textAlignment w:val="baseline"/>
              <w:rPr>
                <w:rFonts w:cstheme="minorHAnsi"/>
                <w:sz w:val="20"/>
                <w:szCs w:val="20"/>
                <w:lang w:eastAsia="pl-PL"/>
              </w:rPr>
            </w:pPr>
            <w:r w:rsidRPr="006441DE">
              <w:rPr>
                <w:rFonts w:cstheme="minorHAnsi"/>
                <w:sz w:val="20"/>
                <w:szCs w:val="20"/>
                <w:lang w:eastAsia="pl-PL"/>
              </w:rPr>
              <w:t>Identyfikację portu, do którego dołączony jest system końcowy – identyfikacja sieci bezprzewodowej (SSID) lub portu przełącznika sieciowego. </w:t>
            </w:r>
          </w:p>
          <w:p w14:paraId="1A573B67" w14:textId="77777777" w:rsidR="000619E0" w:rsidRPr="006441DE" w:rsidRDefault="000619E0">
            <w:pPr>
              <w:numPr>
                <w:ilvl w:val="0"/>
                <w:numId w:val="98"/>
              </w:numPr>
              <w:spacing w:after="0" w:line="240" w:lineRule="auto"/>
              <w:textAlignment w:val="baseline"/>
              <w:rPr>
                <w:rFonts w:cstheme="minorHAnsi"/>
                <w:sz w:val="20"/>
                <w:szCs w:val="20"/>
                <w:lang w:val="en-US" w:eastAsia="pl-PL"/>
              </w:rPr>
            </w:pPr>
            <w:r w:rsidRPr="006441DE">
              <w:rPr>
                <w:rFonts w:cstheme="minorHAnsi"/>
                <w:sz w:val="20"/>
                <w:szCs w:val="20"/>
                <w:lang w:eastAsia="pl-PL"/>
              </w:rPr>
              <w:t>Typ uwierzytelniania systemu końcowego np. MAC authentication, IEEE 802.1x – EAP-TLS, PEAP, EAP-TTLS, EAP-MD5, Kerberos</w:t>
            </w:r>
            <w:r w:rsidRPr="006441DE">
              <w:rPr>
                <w:rFonts w:cstheme="minorHAnsi"/>
                <w:sz w:val="20"/>
                <w:szCs w:val="20"/>
                <w:lang w:val="en-US" w:eastAsia="pl-PL"/>
              </w:rPr>
              <w:t xml:space="preserve"> snooping itp. </w:t>
            </w:r>
          </w:p>
          <w:p w14:paraId="776D60B2" w14:textId="1F8EA59A"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Nazwa przydzielonego profilu bezpieczeństwa.  </w:t>
            </w:r>
          </w:p>
        </w:tc>
        <w:tc>
          <w:tcPr>
            <w:tcW w:w="892" w:type="pct"/>
          </w:tcPr>
          <w:p w14:paraId="3A239782" w14:textId="77777777" w:rsidR="000619E0" w:rsidRPr="006441DE" w:rsidRDefault="000619E0" w:rsidP="002D076A">
            <w:pPr>
              <w:rPr>
                <w:rFonts w:cstheme="minorHAnsi"/>
                <w:sz w:val="20"/>
              </w:rPr>
            </w:pPr>
          </w:p>
        </w:tc>
      </w:tr>
      <w:tr w:rsidR="000619E0" w:rsidRPr="006441DE" w14:paraId="1B68D2E9" w14:textId="77777777" w:rsidTr="000619E0">
        <w:tc>
          <w:tcPr>
            <w:tcW w:w="371" w:type="pct"/>
            <w:gridSpan w:val="2"/>
          </w:tcPr>
          <w:p w14:paraId="5571A986"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6BF417A2" w14:textId="77777777" w:rsidR="000619E0" w:rsidRPr="006441DE" w:rsidRDefault="000619E0" w:rsidP="000619E0">
            <w:pPr>
              <w:spacing w:after="0" w:line="240" w:lineRule="auto"/>
              <w:textAlignment w:val="baseline"/>
              <w:rPr>
                <w:rFonts w:cstheme="minorHAnsi"/>
                <w:sz w:val="20"/>
                <w:szCs w:val="20"/>
                <w:lang w:eastAsia="pl-PL"/>
              </w:rPr>
            </w:pPr>
            <w:r w:rsidRPr="006441DE">
              <w:rPr>
                <w:rFonts w:cstheme="minorHAnsi"/>
                <w:sz w:val="20"/>
                <w:szCs w:val="20"/>
                <w:lang w:eastAsia="pl-PL"/>
              </w:rPr>
              <w:t>System kontroli dostępu musi zapewniać możliwość wybrania z powyższej wizualizacji dowolnego systemu końcowego i wykonanie na nim następujących operacji: </w:t>
            </w:r>
          </w:p>
          <w:p w14:paraId="0E3B8B81" w14:textId="77777777" w:rsidR="000619E0" w:rsidRPr="006441DE" w:rsidRDefault="000619E0">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wymuszenie ponownego uwierzytelnienia  </w:t>
            </w:r>
          </w:p>
          <w:p w14:paraId="1D638BD6" w14:textId="77777777" w:rsidR="000619E0" w:rsidRPr="006441DE" w:rsidRDefault="000619E0">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sprawdzenie dostępności urządzenia z wykorzystaniem mechanizmu „ping” </w:t>
            </w:r>
          </w:p>
          <w:p w14:paraId="0EF85E85" w14:textId="77777777" w:rsidR="000619E0" w:rsidRPr="006441DE" w:rsidRDefault="000619E0">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otworzenie okna terminala do urządzenia, które zrealizowało uwierzytelnienie – przełącznik, kontroler bezprzewodowy </w:t>
            </w:r>
          </w:p>
          <w:p w14:paraId="694EDC9F" w14:textId="77777777" w:rsidR="000619E0" w:rsidRPr="006441DE" w:rsidRDefault="000619E0">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otworzenie zarządzania http/https do urządzenia, które zrealizowało uwierzytelnienie – przełącznik, kontroler bezprzewodowy </w:t>
            </w:r>
          </w:p>
          <w:p w14:paraId="1172A478" w14:textId="77777777" w:rsidR="000619E0" w:rsidRPr="006441DE" w:rsidRDefault="000619E0">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przeniesienie systemu końcowego do wcześniej stworzonej grupy (np. wskazanie wykrytej drukarki i przeniesienie jej do grupy drukarek) </w:t>
            </w:r>
          </w:p>
          <w:p w14:paraId="761C47DD" w14:textId="77777777" w:rsidR="000619E0" w:rsidRPr="006441DE" w:rsidRDefault="000619E0">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symulację procesu uwierzytelniania i autoryzacji – wizualizacja jak proces przebiegał i jakie warunki zadziałały dla danego systemu końcowego </w:t>
            </w:r>
          </w:p>
          <w:p w14:paraId="35FDD2EF" w14:textId="550C7B10" w:rsidR="000619E0" w:rsidRPr="006441DE" w:rsidRDefault="000619E0">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usunięcie systemu końcowego z bazy danych  </w:t>
            </w:r>
          </w:p>
          <w:p w14:paraId="048152A0" w14:textId="6591F928" w:rsidR="000619E0" w:rsidRPr="006441DE" w:rsidRDefault="000619E0">
            <w:pPr>
              <w:numPr>
                <w:ilvl w:val="0"/>
                <w:numId w:val="99"/>
              </w:numPr>
              <w:spacing w:after="0" w:line="240" w:lineRule="auto"/>
              <w:textAlignment w:val="baseline"/>
              <w:rPr>
                <w:rFonts w:cstheme="minorHAnsi"/>
                <w:sz w:val="20"/>
                <w:szCs w:val="20"/>
                <w:lang w:eastAsia="pl-PL"/>
              </w:rPr>
            </w:pPr>
            <w:r w:rsidRPr="006441DE">
              <w:rPr>
                <w:rFonts w:cstheme="minorHAnsi"/>
                <w:sz w:val="20"/>
                <w:szCs w:val="20"/>
                <w:lang w:eastAsia="pl-PL"/>
              </w:rPr>
              <w:t>otworzenie mapy wskazującej lokalizację systemu końcowego (w przypadku przełącznika ma być wskazany przełącznik, gdzie nastąpiło uwierzytelnienie, a w przypadku sieci bezprzewodowej powinna być wskazana lokalizacja uwierzytelnionego urządzenia na mapie z wykorzystaniem triangulacji </w:t>
            </w:r>
          </w:p>
        </w:tc>
        <w:tc>
          <w:tcPr>
            <w:tcW w:w="892" w:type="pct"/>
          </w:tcPr>
          <w:p w14:paraId="704B7F8A" w14:textId="77777777" w:rsidR="000619E0" w:rsidRPr="006441DE" w:rsidRDefault="000619E0" w:rsidP="002D076A">
            <w:pPr>
              <w:rPr>
                <w:rFonts w:cstheme="minorHAnsi"/>
                <w:sz w:val="20"/>
              </w:rPr>
            </w:pPr>
          </w:p>
        </w:tc>
      </w:tr>
      <w:tr w:rsidR="000619E0" w:rsidRPr="006441DE" w14:paraId="1E127AA9" w14:textId="77777777" w:rsidTr="000619E0">
        <w:tc>
          <w:tcPr>
            <w:tcW w:w="371" w:type="pct"/>
            <w:gridSpan w:val="2"/>
          </w:tcPr>
          <w:p w14:paraId="1F6FFF33"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269E171A" w14:textId="7EE0F3FC" w:rsidR="000619E0" w:rsidRPr="006441DE" w:rsidRDefault="000619E0" w:rsidP="000619E0">
            <w:pPr>
              <w:spacing w:after="0" w:line="276" w:lineRule="auto"/>
              <w:ind w:firstLine="708"/>
              <w:jc w:val="both"/>
              <w:rPr>
                <w:rFonts w:cstheme="minorHAnsi"/>
                <w:sz w:val="20"/>
              </w:rPr>
            </w:pPr>
            <w:r w:rsidRPr="006441DE">
              <w:rPr>
                <w:rFonts w:cstheme="minorHAnsi"/>
                <w:sz w:val="20"/>
                <w:szCs w:val="20"/>
                <w:lang w:eastAsia="pl-PL"/>
              </w:rPr>
              <w:t>System kontroli dostępu musi zapewniać przechowywanie historii uwierzytelnionych klientów oraz aktualnego statusu klienta zawierającej zmiany wspomnianych wcześniej parametrów, czyli np. zmiana portu na przełączniku lub zmiana punktu dostępowego, zmiana adresu IP, zmiana profilu bezpieczeństwa itp.  </w:t>
            </w:r>
          </w:p>
        </w:tc>
        <w:tc>
          <w:tcPr>
            <w:tcW w:w="892" w:type="pct"/>
          </w:tcPr>
          <w:p w14:paraId="19E9168A" w14:textId="77777777" w:rsidR="000619E0" w:rsidRPr="006441DE" w:rsidRDefault="000619E0" w:rsidP="000619E0">
            <w:pPr>
              <w:rPr>
                <w:rFonts w:cstheme="minorHAnsi"/>
                <w:sz w:val="20"/>
              </w:rPr>
            </w:pPr>
          </w:p>
        </w:tc>
      </w:tr>
      <w:tr w:rsidR="000619E0" w:rsidRPr="006441DE" w14:paraId="4C1BD544" w14:textId="77777777" w:rsidTr="000619E0">
        <w:tc>
          <w:tcPr>
            <w:tcW w:w="371" w:type="pct"/>
            <w:gridSpan w:val="2"/>
          </w:tcPr>
          <w:p w14:paraId="45F866A8"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65871CE3" w14:textId="16FD129F"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System zarządzania tożsamością klientów musi zapewniać możliwość ponownej autentykacji użytkownika na żądanie – np. w celu przeniesienia użytkownika do innej polityki bezpieczeństwa </w:t>
            </w:r>
          </w:p>
        </w:tc>
        <w:tc>
          <w:tcPr>
            <w:tcW w:w="892" w:type="pct"/>
          </w:tcPr>
          <w:p w14:paraId="0B6C12D9" w14:textId="77777777" w:rsidR="000619E0" w:rsidRPr="006441DE" w:rsidRDefault="000619E0" w:rsidP="000619E0">
            <w:pPr>
              <w:rPr>
                <w:rFonts w:cstheme="minorHAnsi"/>
                <w:sz w:val="20"/>
              </w:rPr>
            </w:pPr>
          </w:p>
        </w:tc>
      </w:tr>
      <w:tr w:rsidR="000619E0" w:rsidRPr="006441DE" w14:paraId="5480928D" w14:textId="77777777" w:rsidTr="000619E0">
        <w:tc>
          <w:tcPr>
            <w:tcW w:w="371" w:type="pct"/>
            <w:gridSpan w:val="2"/>
          </w:tcPr>
          <w:p w14:paraId="62D161A6"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159C163E" w14:textId="05C00BD9"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System zarządzania tożsamością zautoryzowanych klientów musi zapewniać możliwość szybkiego przeniesienia klienta do grupy użytkowników. Grupa użytkowników może być powiązana z inną polityką bezpieczeństwa lub może to być np. grupa użytkowników, którzy mają zabroniony dostęp do sieci – grupa Black List </w:t>
            </w:r>
          </w:p>
        </w:tc>
        <w:tc>
          <w:tcPr>
            <w:tcW w:w="892" w:type="pct"/>
          </w:tcPr>
          <w:p w14:paraId="200E0272" w14:textId="77777777" w:rsidR="000619E0" w:rsidRPr="006441DE" w:rsidRDefault="000619E0" w:rsidP="000619E0">
            <w:pPr>
              <w:rPr>
                <w:rFonts w:cstheme="minorHAnsi"/>
                <w:sz w:val="20"/>
              </w:rPr>
            </w:pPr>
          </w:p>
        </w:tc>
      </w:tr>
      <w:tr w:rsidR="000619E0" w:rsidRPr="006441DE" w14:paraId="69B8BAF5" w14:textId="77777777" w:rsidTr="000619E0">
        <w:tc>
          <w:tcPr>
            <w:tcW w:w="371" w:type="pct"/>
            <w:gridSpan w:val="2"/>
          </w:tcPr>
          <w:p w14:paraId="6382FB78"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32F6190A" w14:textId="33932C25" w:rsidR="000619E0" w:rsidRPr="006441DE" w:rsidRDefault="000619E0" w:rsidP="000619E0">
            <w:pPr>
              <w:spacing w:after="0" w:line="276" w:lineRule="auto"/>
              <w:jc w:val="both"/>
              <w:rPr>
                <w:rFonts w:cstheme="minorHAnsi"/>
                <w:sz w:val="20"/>
              </w:rPr>
            </w:pPr>
            <w:r w:rsidRPr="006441DE">
              <w:rPr>
                <w:rFonts w:cstheme="minorHAnsi"/>
                <w:sz w:val="20"/>
                <w:szCs w:val="20"/>
                <w:lang w:eastAsia="pl-PL"/>
              </w:rPr>
              <w:t>System zarządzania tożsamością zautoryzowanych klientów musi zapewniać możliwość rejestracji urządzeń poprzez portal www. Rejestracji mogą podlegać np. urządzenia gości lub urządzenia, które nie mają możliwości przeprowadzenia autentykacji w sieci. </w:t>
            </w:r>
          </w:p>
        </w:tc>
        <w:tc>
          <w:tcPr>
            <w:tcW w:w="892" w:type="pct"/>
          </w:tcPr>
          <w:p w14:paraId="262B646F" w14:textId="77777777" w:rsidR="000619E0" w:rsidRPr="006441DE" w:rsidRDefault="000619E0" w:rsidP="000619E0">
            <w:pPr>
              <w:rPr>
                <w:rFonts w:cstheme="minorHAnsi"/>
                <w:sz w:val="20"/>
              </w:rPr>
            </w:pPr>
          </w:p>
        </w:tc>
      </w:tr>
      <w:tr w:rsidR="000619E0" w:rsidRPr="006441DE" w14:paraId="026ED14F" w14:textId="77777777" w:rsidTr="000619E0">
        <w:tc>
          <w:tcPr>
            <w:tcW w:w="371" w:type="pct"/>
            <w:gridSpan w:val="2"/>
          </w:tcPr>
          <w:p w14:paraId="6EE93187" w14:textId="77777777" w:rsidR="000619E0" w:rsidRPr="006441DE" w:rsidRDefault="000619E0">
            <w:pPr>
              <w:pStyle w:val="NUMERUJ"/>
              <w:numPr>
                <w:ilvl w:val="0"/>
                <w:numId w:val="30"/>
              </w:numPr>
              <w:spacing w:line="240" w:lineRule="auto"/>
              <w:rPr>
                <w:rFonts w:asciiTheme="minorHAnsi" w:hAnsiTheme="minorHAnsi" w:cstheme="minorHAnsi"/>
              </w:rPr>
            </w:pPr>
          </w:p>
        </w:tc>
        <w:tc>
          <w:tcPr>
            <w:tcW w:w="3737" w:type="pct"/>
            <w:gridSpan w:val="2"/>
          </w:tcPr>
          <w:p w14:paraId="21757259" w14:textId="77777777" w:rsidR="000619E0" w:rsidRPr="006441DE" w:rsidRDefault="000619E0" w:rsidP="000619E0">
            <w:pPr>
              <w:spacing w:after="0" w:line="240" w:lineRule="auto"/>
              <w:textAlignment w:val="baseline"/>
              <w:rPr>
                <w:rFonts w:cstheme="minorHAnsi"/>
                <w:sz w:val="20"/>
                <w:szCs w:val="20"/>
                <w:lang w:eastAsia="pl-PL"/>
              </w:rPr>
            </w:pPr>
            <w:r w:rsidRPr="006441DE">
              <w:rPr>
                <w:rFonts w:cstheme="minorHAnsi"/>
                <w:sz w:val="20"/>
                <w:szCs w:val="20"/>
                <w:lang w:eastAsia="pl-PL"/>
              </w:rPr>
              <w:t>System kontroli dostępu do sieci musi posiadać informacje podsumowujące zawierające: </w:t>
            </w:r>
          </w:p>
          <w:p w14:paraId="31B0753C" w14:textId="77777777" w:rsidR="000619E0" w:rsidRPr="006441DE" w:rsidRDefault="000619E0">
            <w:pPr>
              <w:numPr>
                <w:ilvl w:val="0"/>
                <w:numId w:val="100"/>
              </w:numPr>
              <w:spacing w:after="0" w:line="240" w:lineRule="auto"/>
              <w:textAlignment w:val="baseline"/>
              <w:rPr>
                <w:rFonts w:cstheme="minorHAnsi"/>
                <w:sz w:val="20"/>
                <w:szCs w:val="20"/>
                <w:lang w:eastAsia="pl-PL"/>
              </w:rPr>
            </w:pPr>
            <w:r w:rsidRPr="006441DE">
              <w:rPr>
                <w:rFonts w:cstheme="minorHAnsi"/>
                <w:sz w:val="20"/>
                <w:szCs w:val="20"/>
                <w:lang w:eastAsia="pl-PL"/>
              </w:rPr>
              <w:t>liczbę urządzeń z podziałem na urządzenia klientów zautoryzowanych, klientów z problemami autoryzacyjnymi itp.  </w:t>
            </w:r>
          </w:p>
          <w:p w14:paraId="598E3B6A" w14:textId="77777777" w:rsidR="000619E0" w:rsidRPr="006441DE" w:rsidRDefault="000619E0">
            <w:pPr>
              <w:numPr>
                <w:ilvl w:val="0"/>
                <w:numId w:val="100"/>
              </w:numPr>
              <w:spacing w:after="0" w:line="240" w:lineRule="auto"/>
              <w:textAlignment w:val="baseline"/>
              <w:rPr>
                <w:rFonts w:cstheme="minorHAnsi"/>
                <w:sz w:val="20"/>
                <w:szCs w:val="20"/>
                <w:lang w:eastAsia="pl-PL"/>
              </w:rPr>
            </w:pPr>
            <w:r w:rsidRPr="006441DE">
              <w:rPr>
                <w:rFonts w:cstheme="minorHAnsi"/>
                <w:sz w:val="20"/>
                <w:szCs w:val="20"/>
                <w:lang w:eastAsia="pl-PL"/>
              </w:rPr>
              <w:t>liczbę urządzeń z podziałem typu autoryzacji np.: MAC, 802.1x itp. </w:t>
            </w:r>
          </w:p>
          <w:p w14:paraId="408A2953" w14:textId="77777777" w:rsidR="000619E0" w:rsidRPr="006441DE" w:rsidRDefault="000619E0">
            <w:pPr>
              <w:numPr>
                <w:ilvl w:val="0"/>
                <w:numId w:val="100"/>
              </w:numPr>
              <w:spacing w:after="0" w:line="240" w:lineRule="auto"/>
              <w:textAlignment w:val="baseline"/>
              <w:rPr>
                <w:rFonts w:cstheme="minorHAnsi"/>
                <w:sz w:val="20"/>
                <w:szCs w:val="20"/>
                <w:lang w:eastAsia="pl-PL"/>
              </w:rPr>
            </w:pPr>
            <w:r w:rsidRPr="006441DE">
              <w:rPr>
                <w:rFonts w:cstheme="minorHAnsi"/>
                <w:sz w:val="20"/>
                <w:szCs w:val="20"/>
                <w:lang w:eastAsia="pl-PL"/>
              </w:rPr>
              <w:t>liczbę urządzeń z podziałem na typy systemów operacyjnych np.: Windows, Linux, IOS, Android </w:t>
            </w:r>
          </w:p>
          <w:p w14:paraId="0F602A80" w14:textId="77777777" w:rsidR="000619E0" w:rsidRPr="006441DE" w:rsidRDefault="000619E0">
            <w:pPr>
              <w:numPr>
                <w:ilvl w:val="0"/>
                <w:numId w:val="100"/>
              </w:numPr>
              <w:spacing w:after="0" w:line="240" w:lineRule="auto"/>
              <w:textAlignment w:val="baseline"/>
              <w:rPr>
                <w:rFonts w:cstheme="minorHAnsi"/>
                <w:sz w:val="20"/>
                <w:szCs w:val="20"/>
                <w:lang w:eastAsia="pl-PL"/>
              </w:rPr>
            </w:pPr>
            <w:r w:rsidRPr="006441DE">
              <w:rPr>
                <w:rFonts w:cstheme="minorHAnsi"/>
                <w:sz w:val="20"/>
                <w:szCs w:val="20"/>
                <w:lang w:eastAsia="pl-PL"/>
              </w:rPr>
              <w:t>liczbę urządzeń z przydziałem poszczególnych polityk bezpieczeństwa  </w:t>
            </w:r>
          </w:p>
          <w:p w14:paraId="031DF0CC" w14:textId="20B5993C" w:rsidR="000619E0" w:rsidRPr="006441DE" w:rsidRDefault="000619E0">
            <w:pPr>
              <w:numPr>
                <w:ilvl w:val="0"/>
                <w:numId w:val="100"/>
              </w:numPr>
              <w:spacing w:after="0" w:line="240" w:lineRule="auto"/>
              <w:textAlignment w:val="baseline"/>
              <w:rPr>
                <w:rFonts w:cstheme="minorHAnsi"/>
                <w:sz w:val="20"/>
                <w:szCs w:val="20"/>
                <w:lang w:eastAsia="pl-PL"/>
              </w:rPr>
            </w:pPr>
            <w:r w:rsidRPr="006441DE">
              <w:rPr>
                <w:rFonts w:cstheme="minorHAnsi"/>
                <w:sz w:val="20"/>
                <w:szCs w:val="20"/>
                <w:lang w:eastAsia="pl-PL"/>
              </w:rPr>
              <w:t>liczbę urządzeń z podziałem na obszary np. budynek 1, budynek 2 itp. </w:t>
            </w:r>
          </w:p>
        </w:tc>
        <w:tc>
          <w:tcPr>
            <w:tcW w:w="892" w:type="pct"/>
          </w:tcPr>
          <w:p w14:paraId="2EAB7330" w14:textId="77777777" w:rsidR="000619E0" w:rsidRPr="006441DE" w:rsidRDefault="000619E0" w:rsidP="002D076A">
            <w:pPr>
              <w:rPr>
                <w:rFonts w:cstheme="minorHAnsi"/>
                <w:sz w:val="20"/>
              </w:rPr>
            </w:pPr>
          </w:p>
        </w:tc>
      </w:tr>
      <w:tr w:rsidR="004F3799" w:rsidRPr="006441DE" w14:paraId="69944269" w14:textId="77777777" w:rsidTr="000619E0">
        <w:tc>
          <w:tcPr>
            <w:tcW w:w="371" w:type="pct"/>
            <w:gridSpan w:val="2"/>
          </w:tcPr>
          <w:p w14:paraId="70607825" w14:textId="77777777" w:rsidR="004F3799" w:rsidRPr="006441DE" w:rsidRDefault="004F3799">
            <w:pPr>
              <w:pStyle w:val="NUMERUJ"/>
              <w:numPr>
                <w:ilvl w:val="0"/>
                <w:numId w:val="30"/>
              </w:numPr>
              <w:spacing w:line="240" w:lineRule="auto"/>
              <w:rPr>
                <w:rFonts w:asciiTheme="minorHAnsi" w:hAnsiTheme="minorHAnsi" w:cstheme="minorHAnsi"/>
              </w:rPr>
            </w:pPr>
          </w:p>
        </w:tc>
        <w:tc>
          <w:tcPr>
            <w:tcW w:w="3737" w:type="pct"/>
            <w:gridSpan w:val="2"/>
          </w:tcPr>
          <w:p w14:paraId="3FEE2957" w14:textId="60C6393F"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kontroli dostępu do sieci, jeśli jest licencjonowany na liczbę użytkowników musi zapewniać obsługę min. 3000 urządzeń klienckich (adresów MAC).  </w:t>
            </w:r>
          </w:p>
        </w:tc>
        <w:tc>
          <w:tcPr>
            <w:tcW w:w="892" w:type="pct"/>
          </w:tcPr>
          <w:p w14:paraId="2EB4CFCA" w14:textId="77777777" w:rsidR="004F3799" w:rsidRPr="006441DE" w:rsidRDefault="004F3799" w:rsidP="004F3799">
            <w:pPr>
              <w:rPr>
                <w:rFonts w:cstheme="minorHAnsi"/>
                <w:sz w:val="20"/>
              </w:rPr>
            </w:pPr>
          </w:p>
        </w:tc>
      </w:tr>
      <w:tr w:rsidR="004F3799" w:rsidRPr="006441DE" w14:paraId="44949B1E" w14:textId="77777777" w:rsidTr="000619E0">
        <w:tc>
          <w:tcPr>
            <w:tcW w:w="371" w:type="pct"/>
            <w:gridSpan w:val="2"/>
          </w:tcPr>
          <w:p w14:paraId="77C4A1AA" w14:textId="77777777" w:rsidR="004F3799" w:rsidRPr="006441DE" w:rsidRDefault="004F3799">
            <w:pPr>
              <w:pStyle w:val="NUMERUJ"/>
              <w:numPr>
                <w:ilvl w:val="0"/>
                <w:numId w:val="30"/>
              </w:numPr>
              <w:spacing w:line="240" w:lineRule="auto"/>
              <w:rPr>
                <w:rFonts w:asciiTheme="minorHAnsi" w:hAnsiTheme="minorHAnsi" w:cstheme="minorHAnsi"/>
              </w:rPr>
            </w:pPr>
          </w:p>
        </w:tc>
        <w:tc>
          <w:tcPr>
            <w:tcW w:w="3737" w:type="pct"/>
            <w:gridSpan w:val="2"/>
          </w:tcPr>
          <w:p w14:paraId="4D7AE9B3" w14:textId="2F8EFD41"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zarządzania musi być objęty 5 letnim wsparciem serwisowym producenta i musi zapewniać również dostęp do poprawek oraz nowych wersji oprogramowania oraz wsparcia technicznego. Wymagane jest zapewnienie wsparcia technicznego przez telefon, e-mail lub stronę www trybie 24x7x365 przez okres co najmniej 5 lat. Całość świadczeń gwarancyjnych musi być realizowana bezpośrednio przez producenta sprzętu lub jego autoryzowanego partnera serwisowego. </w:t>
            </w:r>
          </w:p>
        </w:tc>
        <w:tc>
          <w:tcPr>
            <w:tcW w:w="892" w:type="pct"/>
          </w:tcPr>
          <w:p w14:paraId="7F644413" w14:textId="77777777" w:rsidR="004F3799" w:rsidRPr="006441DE" w:rsidRDefault="004F3799" w:rsidP="004F3799">
            <w:pPr>
              <w:rPr>
                <w:rFonts w:cstheme="minorHAnsi"/>
                <w:sz w:val="20"/>
              </w:rPr>
            </w:pPr>
          </w:p>
        </w:tc>
      </w:tr>
      <w:tr w:rsidR="004F3799" w:rsidRPr="006441DE" w14:paraId="79575125" w14:textId="77777777" w:rsidTr="000619E0">
        <w:tc>
          <w:tcPr>
            <w:tcW w:w="371" w:type="pct"/>
            <w:gridSpan w:val="2"/>
          </w:tcPr>
          <w:p w14:paraId="140F9E73" w14:textId="77777777" w:rsidR="004F3799" w:rsidRPr="006441DE" w:rsidRDefault="004F3799">
            <w:pPr>
              <w:pStyle w:val="NUMERUJ"/>
              <w:numPr>
                <w:ilvl w:val="0"/>
                <w:numId w:val="30"/>
              </w:numPr>
              <w:spacing w:line="240" w:lineRule="auto"/>
              <w:rPr>
                <w:rFonts w:asciiTheme="minorHAnsi" w:hAnsiTheme="minorHAnsi" w:cstheme="minorHAnsi"/>
              </w:rPr>
            </w:pPr>
          </w:p>
        </w:tc>
        <w:tc>
          <w:tcPr>
            <w:tcW w:w="3737" w:type="pct"/>
            <w:gridSpan w:val="2"/>
          </w:tcPr>
          <w:p w14:paraId="363E5F5F" w14:textId="1B967883"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zarządzania musi zapewniać wizualizację analityki aplikacji działających w sieci LAN </w:t>
            </w:r>
          </w:p>
        </w:tc>
        <w:tc>
          <w:tcPr>
            <w:tcW w:w="892" w:type="pct"/>
          </w:tcPr>
          <w:p w14:paraId="11DD7ED4" w14:textId="77777777" w:rsidR="004F3799" w:rsidRPr="006441DE" w:rsidRDefault="004F3799" w:rsidP="004F3799">
            <w:pPr>
              <w:rPr>
                <w:rFonts w:cstheme="minorHAnsi"/>
                <w:sz w:val="20"/>
              </w:rPr>
            </w:pPr>
          </w:p>
        </w:tc>
      </w:tr>
      <w:tr w:rsidR="004F3799" w:rsidRPr="006441DE" w14:paraId="0A2AEA57" w14:textId="77777777" w:rsidTr="000619E0">
        <w:tc>
          <w:tcPr>
            <w:tcW w:w="371" w:type="pct"/>
            <w:gridSpan w:val="2"/>
          </w:tcPr>
          <w:p w14:paraId="25D0F93F" w14:textId="77777777" w:rsidR="004F3799" w:rsidRPr="006441DE" w:rsidRDefault="004F3799">
            <w:pPr>
              <w:pStyle w:val="NUMERUJ"/>
              <w:numPr>
                <w:ilvl w:val="0"/>
                <w:numId w:val="30"/>
              </w:numPr>
              <w:spacing w:line="240" w:lineRule="auto"/>
              <w:rPr>
                <w:rFonts w:asciiTheme="minorHAnsi" w:hAnsiTheme="minorHAnsi" w:cstheme="minorHAnsi"/>
              </w:rPr>
            </w:pPr>
          </w:p>
        </w:tc>
        <w:tc>
          <w:tcPr>
            <w:tcW w:w="3737" w:type="pct"/>
            <w:gridSpan w:val="2"/>
          </w:tcPr>
          <w:p w14:paraId="5CF6A2A7" w14:textId="769A0185"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Poszczególne dodatkowe komponenty systemu zarządzania powinny być zintegrowane z podstawowym systemem zarządzającym i posiadać wspólny interfejs zarządzania www. W przypadku zaproponowania odrębnych systemów konieczne jest zapewnienie pojedynczego logowania do wszystkich systemów z wykorzystaniem Single Sign-On.</w:t>
            </w:r>
          </w:p>
        </w:tc>
        <w:tc>
          <w:tcPr>
            <w:tcW w:w="892" w:type="pct"/>
          </w:tcPr>
          <w:p w14:paraId="7CCAC66B" w14:textId="77777777" w:rsidR="004F3799" w:rsidRPr="006441DE" w:rsidRDefault="004F3799" w:rsidP="004F3799">
            <w:pPr>
              <w:rPr>
                <w:rFonts w:cstheme="minorHAnsi"/>
                <w:sz w:val="20"/>
              </w:rPr>
            </w:pPr>
          </w:p>
        </w:tc>
      </w:tr>
      <w:tr w:rsidR="004F3799" w:rsidRPr="006441DE" w14:paraId="072DF5B0" w14:textId="77777777" w:rsidTr="000619E0">
        <w:tc>
          <w:tcPr>
            <w:tcW w:w="371" w:type="pct"/>
            <w:gridSpan w:val="2"/>
          </w:tcPr>
          <w:p w14:paraId="2B6CBBA3" w14:textId="77777777" w:rsidR="004F3799" w:rsidRPr="006441DE" w:rsidRDefault="004F3799">
            <w:pPr>
              <w:pStyle w:val="NUMERUJ"/>
              <w:numPr>
                <w:ilvl w:val="0"/>
                <w:numId w:val="30"/>
              </w:numPr>
              <w:spacing w:line="240" w:lineRule="auto"/>
              <w:rPr>
                <w:rFonts w:asciiTheme="minorHAnsi" w:hAnsiTheme="minorHAnsi" w:cstheme="minorHAnsi"/>
              </w:rPr>
            </w:pPr>
          </w:p>
        </w:tc>
        <w:tc>
          <w:tcPr>
            <w:tcW w:w="3737" w:type="pct"/>
            <w:gridSpan w:val="2"/>
          </w:tcPr>
          <w:p w14:paraId="05672041" w14:textId="0D39338C"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musi zostać dostarczony z licencją dla 2000 użytkowników </w:t>
            </w:r>
          </w:p>
        </w:tc>
        <w:tc>
          <w:tcPr>
            <w:tcW w:w="892" w:type="pct"/>
          </w:tcPr>
          <w:p w14:paraId="604D0E64" w14:textId="77777777" w:rsidR="004F3799" w:rsidRPr="006441DE" w:rsidRDefault="004F3799" w:rsidP="004F3799">
            <w:pPr>
              <w:rPr>
                <w:rFonts w:cstheme="minorHAnsi"/>
                <w:sz w:val="20"/>
              </w:rPr>
            </w:pPr>
          </w:p>
        </w:tc>
      </w:tr>
    </w:tbl>
    <w:p w14:paraId="777BE015"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19E3799B" w14:textId="665A1711" w:rsidR="0098772F" w:rsidRPr="006441DE" w:rsidRDefault="004F3799">
      <w:pPr>
        <w:pStyle w:val="Nagwek1"/>
        <w:numPr>
          <w:ilvl w:val="0"/>
          <w:numId w:val="132"/>
        </w:numPr>
        <w:rPr>
          <w:rFonts w:asciiTheme="minorHAnsi" w:hAnsiTheme="minorHAnsi" w:cstheme="minorHAnsi"/>
          <w:b/>
          <w:bCs/>
        </w:rPr>
      </w:pPr>
      <w:r w:rsidRPr="006441DE">
        <w:rPr>
          <w:rFonts w:asciiTheme="minorHAnsi" w:hAnsiTheme="minorHAnsi" w:cstheme="minorHAnsi"/>
          <w:b/>
          <w:bCs/>
        </w:rPr>
        <w:t>System analizy aplikacji działających w sieci LAN i WLAN</w:t>
      </w:r>
    </w:p>
    <w:p w14:paraId="44CAE3ED" w14:textId="77777777" w:rsidR="006A2079" w:rsidRPr="006441DE" w:rsidRDefault="006A2079" w:rsidP="0098772F">
      <w:pPr>
        <w:rPr>
          <w:rFonts w:cstheme="minorHAnsi"/>
        </w:rPr>
      </w:pPr>
    </w:p>
    <w:p w14:paraId="58F8B7CF" w14:textId="661167E0" w:rsidR="0098772F" w:rsidRPr="006441DE" w:rsidRDefault="0098772F" w:rsidP="0098772F">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98772F" w:rsidRPr="006441DE" w14:paraId="3D2327AB"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065BA" w14:textId="77777777" w:rsidR="0098772F" w:rsidRPr="006441DE" w:rsidRDefault="0098772F" w:rsidP="002D076A">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23B6F22" w14:textId="77777777" w:rsidR="0098772F" w:rsidRPr="006441DE" w:rsidRDefault="0098772F" w:rsidP="002D076A">
            <w:pPr>
              <w:rPr>
                <w:rFonts w:cstheme="minorHAnsi"/>
                <w:b/>
                <w:sz w:val="20"/>
              </w:rPr>
            </w:pPr>
          </w:p>
        </w:tc>
      </w:tr>
      <w:tr w:rsidR="0098772F" w:rsidRPr="006441DE" w14:paraId="594DE5F7"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5AD6F" w14:textId="77777777" w:rsidR="0098772F" w:rsidRPr="006441DE" w:rsidRDefault="0098772F" w:rsidP="002D076A">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CCB2B6E" w14:textId="77777777" w:rsidR="0098772F" w:rsidRPr="006441DE" w:rsidRDefault="0098772F" w:rsidP="002D076A">
            <w:pPr>
              <w:rPr>
                <w:rFonts w:cstheme="minorHAnsi"/>
                <w:b/>
                <w:sz w:val="20"/>
              </w:rPr>
            </w:pPr>
          </w:p>
        </w:tc>
      </w:tr>
      <w:tr w:rsidR="0098772F" w:rsidRPr="006441DE" w14:paraId="4FE42375"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C07C1" w14:textId="77777777" w:rsidR="0098772F" w:rsidRPr="006441DE" w:rsidRDefault="0098772F" w:rsidP="002D076A">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D42347A" w14:textId="77777777" w:rsidR="0098772F" w:rsidRPr="006441DE" w:rsidRDefault="0098772F" w:rsidP="002D076A">
            <w:pPr>
              <w:rPr>
                <w:rFonts w:cstheme="minorHAnsi"/>
                <w:b/>
                <w:sz w:val="20"/>
              </w:rPr>
            </w:pPr>
          </w:p>
        </w:tc>
      </w:tr>
      <w:tr w:rsidR="0098772F" w:rsidRPr="006441DE" w14:paraId="6940C672" w14:textId="77777777" w:rsidTr="002D076A">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111FF" w14:textId="77777777" w:rsidR="0098772F" w:rsidRPr="006441DE" w:rsidRDefault="0098772F" w:rsidP="002D076A">
            <w:pPr>
              <w:jc w:val="center"/>
              <w:rPr>
                <w:rFonts w:cstheme="minorHAnsi"/>
                <w:b/>
                <w:sz w:val="20"/>
              </w:rPr>
            </w:pPr>
            <w:r w:rsidRPr="006441DE">
              <w:rPr>
                <w:rFonts w:cstheme="minorHAnsi"/>
                <w:b/>
                <w:sz w:val="20"/>
              </w:rPr>
              <w:t>Wyposażenie/licencje/</w:t>
            </w:r>
          </w:p>
          <w:p w14:paraId="3B8C6351" w14:textId="77777777" w:rsidR="0098772F" w:rsidRPr="006441DE" w:rsidRDefault="0098772F" w:rsidP="002D076A">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3CAE1B0" w14:textId="77777777" w:rsidR="0098772F" w:rsidRPr="006441DE" w:rsidRDefault="0098772F" w:rsidP="002D076A">
            <w:pPr>
              <w:rPr>
                <w:rFonts w:cstheme="minorHAnsi"/>
                <w:b/>
                <w:sz w:val="20"/>
              </w:rPr>
            </w:pPr>
          </w:p>
        </w:tc>
      </w:tr>
    </w:tbl>
    <w:p w14:paraId="7509F561" w14:textId="77777777" w:rsidR="0098772F" w:rsidRPr="006441DE" w:rsidRDefault="0098772F" w:rsidP="0098772F">
      <w:pPr>
        <w:rPr>
          <w:rFonts w:cstheme="minorHAnsi"/>
        </w:rPr>
      </w:pPr>
    </w:p>
    <w:p w14:paraId="1A176EA5" w14:textId="77777777" w:rsidR="0098772F" w:rsidRPr="006441DE" w:rsidRDefault="0098772F" w:rsidP="0098772F">
      <w:pPr>
        <w:jc w:val="both"/>
        <w:rPr>
          <w:rFonts w:cstheme="minorHAnsi"/>
          <w:b/>
        </w:rPr>
      </w:pPr>
      <w:r w:rsidRPr="006441DE">
        <w:rPr>
          <w:rFonts w:cstheme="minorHAnsi"/>
          <w:b/>
        </w:rPr>
        <w:t>Wymagania Ogólne</w:t>
      </w:r>
    </w:p>
    <w:p w14:paraId="0FFC72B5" w14:textId="58EF5A28" w:rsidR="0098772F" w:rsidRPr="006441DE" w:rsidRDefault="004F3799" w:rsidP="0098772F">
      <w:pPr>
        <w:rPr>
          <w:rFonts w:cstheme="minorHAnsi"/>
        </w:rPr>
      </w:pPr>
      <w:r w:rsidRPr="006441DE">
        <w:rPr>
          <w:rFonts w:cstheme="minorHAnsi"/>
        </w:rPr>
        <w:t xml:space="preserve">Oferowany system analizy aplikacji </w:t>
      </w:r>
      <w:r w:rsidR="0098772F" w:rsidRPr="006441DE">
        <w:rPr>
          <w:rFonts w:cstheme="minorHAnsi"/>
        </w:rPr>
        <w:t xml:space="preserve"> musi zapewniać wszystkie wymienione poniżej wymagania i funkcje</w:t>
      </w:r>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7176"/>
        <w:gridCol w:w="1701"/>
      </w:tblGrid>
      <w:tr w:rsidR="004F3799" w:rsidRPr="006441DE" w14:paraId="723DE3F9" w14:textId="77777777" w:rsidTr="004F3799">
        <w:tc>
          <w:tcPr>
            <w:tcW w:w="298" w:type="pct"/>
            <w:shd w:val="clear" w:color="auto" w:fill="D9D9D9" w:themeFill="background1" w:themeFillShade="D9"/>
            <w:vAlign w:val="center"/>
          </w:tcPr>
          <w:p w14:paraId="62C93729" w14:textId="77777777" w:rsidR="0098772F" w:rsidRPr="006441DE" w:rsidRDefault="0098772F" w:rsidP="002D076A">
            <w:pPr>
              <w:spacing w:line="240" w:lineRule="auto"/>
              <w:rPr>
                <w:rFonts w:cstheme="minorHAnsi"/>
                <w:sz w:val="20"/>
              </w:rPr>
            </w:pPr>
            <w:r w:rsidRPr="006441DE">
              <w:rPr>
                <w:rFonts w:cstheme="minorHAnsi"/>
                <w:b/>
                <w:sz w:val="20"/>
              </w:rPr>
              <w:t>LP</w:t>
            </w:r>
          </w:p>
        </w:tc>
        <w:tc>
          <w:tcPr>
            <w:tcW w:w="3801" w:type="pct"/>
            <w:shd w:val="clear" w:color="auto" w:fill="D9D9D9" w:themeFill="background1" w:themeFillShade="D9"/>
            <w:vAlign w:val="center"/>
          </w:tcPr>
          <w:p w14:paraId="5C55FC94" w14:textId="77777777" w:rsidR="0098772F" w:rsidRPr="006441DE" w:rsidRDefault="0098772F" w:rsidP="002D076A">
            <w:pPr>
              <w:spacing w:line="240" w:lineRule="auto"/>
              <w:jc w:val="center"/>
              <w:rPr>
                <w:rFonts w:cstheme="minorHAnsi"/>
                <w:sz w:val="20"/>
              </w:rPr>
            </w:pPr>
            <w:r w:rsidRPr="006441DE">
              <w:rPr>
                <w:rFonts w:cstheme="minorHAnsi"/>
                <w:b/>
                <w:sz w:val="20"/>
              </w:rPr>
              <w:t>Wymagania</w:t>
            </w:r>
          </w:p>
        </w:tc>
        <w:tc>
          <w:tcPr>
            <w:tcW w:w="901" w:type="pct"/>
            <w:shd w:val="clear" w:color="auto" w:fill="D9D9D9" w:themeFill="background1" w:themeFillShade="D9"/>
            <w:vAlign w:val="center"/>
          </w:tcPr>
          <w:p w14:paraId="2C6D2554" w14:textId="0879DF72" w:rsidR="0098772F" w:rsidRPr="006441DE" w:rsidRDefault="00AF3AA3" w:rsidP="002D076A">
            <w:pPr>
              <w:spacing w:line="240" w:lineRule="auto"/>
              <w:rPr>
                <w:rFonts w:cstheme="minorHAnsi"/>
                <w:sz w:val="20"/>
              </w:rPr>
            </w:pPr>
            <w:r w:rsidRPr="162F0BD0">
              <w:rPr>
                <w:b/>
                <w:bCs/>
                <w:sz w:val="20"/>
                <w:szCs w:val="20"/>
              </w:rPr>
              <w:t>Potwierdzenie spełnienia wymagań poprzez wpisanie Tak lub Nie</w:t>
            </w:r>
            <w:r w:rsidRPr="07822B3F">
              <w:rPr>
                <w:b/>
                <w:bCs/>
                <w:sz w:val="20"/>
                <w:szCs w:val="20"/>
              </w:rPr>
              <w:t>*</w:t>
            </w:r>
          </w:p>
        </w:tc>
      </w:tr>
      <w:tr w:rsidR="004F3799" w:rsidRPr="006441DE" w14:paraId="01A8C2CD" w14:textId="77777777" w:rsidTr="004F3799">
        <w:tc>
          <w:tcPr>
            <w:tcW w:w="298" w:type="pct"/>
          </w:tcPr>
          <w:p w14:paraId="4B5FCD34"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35502692" w14:textId="160BB1F8" w:rsidR="004F3799" w:rsidRPr="006441DE" w:rsidRDefault="004F3799" w:rsidP="004F3799">
            <w:pPr>
              <w:spacing w:after="200" w:line="276" w:lineRule="auto"/>
              <w:jc w:val="both"/>
              <w:rPr>
                <w:rFonts w:cstheme="minorHAnsi"/>
                <w:sz w:val="20"/>
              </w:rPr>
            </w:pPr>
            <w:r w:rsidRPr="006441DE">
              <w:rPr>
                <w:rFonts w:cstheme="minorHAnsi"/>
                <w:sz w:val="20"/>
                <w:szCs w:val="20"/>
                <w:lang w:eastAsia="pl-PL"/>
              </w:rPr>
              <w:t>System ma za zadanie wykrywanie i prezentowanie informacji o aplikacjach wykorzystywanych przez użytkowników sieci przewodowej oraz bezprzewodowej </w:t>
            </w:r>
          </w:p>
        </w:tc>
        <w:tc>
          <w:tcPr>
            <w:tcW w:w="901" w:type="pct"/>
          </w:tcPr>
          <w:p w14:paraId="5EE49158" w14:textId="77777777" w:rsidR="004F3799" w:rsidRPr="006441DE" w:rsidRDefault="004F3799" w:rsidP="004F3799">
            <w:pPr>
              <w:rPr>
                <w:rFonts w:cstheme="minorHAnsi"/>
                <w:sz w:val="20"/>
              </w:rPr>
            </w:pPr>
          </w:p>
        </w:tc>
      </w:tr>
      <w:tr w:rsidR="004F3799" w:rsidRPr="006441DE" w14:paraId="2C3D3DF3" w14:textId="77777777" w:rsidTr="004F3799">
        <w:tc>
          <w:tcPr>
            <w:tcW w:w="298" w:type="pct"/>
          </w:tcPr>
          <w:p w14:paraId="4245E02E"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0DB616E9" w14:textId="59B73E93"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musi współpracować z dostarczonymi przełącznikami oraz punktami dostępowymi, które muszą dostarczać niezbędne informacje na potrzeby wykrywania aplikacji działających w sieci.  </w:t>
            </w:r>
          </w:p>
        </w:tc>
        <w:tc>
          <w:tcPr>
            <w:tcW w:w="901" w:type="pct"/>
          </w:tcPr>
          <w:p w14:paraId="1D99B18D" w14:textId="77777777" w:rsidR="004F3799" w:rsidRPr="006441DE" w:rsidRDefault="004F3799" w:rsidP="004F3799">
            <w:pPr>
              <w:rPr>
                <w:rFonts w:cstheme="minorHAnsi"/>
                <w:sz w:val="20"/>
              </w:rPr>
            </w:pPr>
          </w:p>
        </w:tc>
      </w:tr>
      <w:tr w:rsidR="004F3799" w:rsidRPr="006441DE" w14:paraId="718900F1" w14:textId="77777777" w:rsidTr="004F3799">
        <w:tc>
          <w:tcPr>
            <w:tcW w:w="298" w:type="pct"/>
          </w:tcPr>
          <w:p w14:paraId="447E50F2"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3CF41A33" w14:textId="65E8722E"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analizy aplikacji musi zapewniać możliwość wykrywania aplikacji działających w sieci LAN i WLAN na podstawie dostarczonych wraz z systemem sygnatur ruchu sieciowego. Liczba sygnatur ruchu sieciowego nie może być mniejsza niż kilkanaście tysięcy i musi pozwalać na wykrywanie kilku tysięcy aplikacji </w:t>
            </w:r>
          </w:p>
        </w:tc>
        <w:tc>
          <w:tcPr>
            <w:tcW w:w="901" w:type="pct"/>
          </w:tcPr>
          <w:p w14:paraId="7B9DD889" w14:textId="77777777" w:rsidR="004F3799" w:rsidRPr="006441DE" w:rsidRDefault="004F3799" w:rsidP="004F3799">
            <w:pPr>
              <w:rPr>
                <w:rFonts w:cstheme="minorHAnsi"/>
                <w:sz w:val="20"/>
              </w:rPr>
            </w:pPr>
          </w:p>
        </w:tc>
      </w:tr>
      <w:tr w:rsidR="004F3799" w:rsidRPr="006441DE" w14:paraId="083BD1AD" w14:textId="77777777" w:rsidTr="004F3799">
        <w:tc>
          <w:tcPr>
            <w:tcW w:w="298" w:type="pct"/>
          </w:tcPr>
          <w:p w14:paraId="2FF62373"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10BABD09" w14:textId="21713451"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analizy aplikacji musi zapewniać możliwość tworzenia własnych sygnatur wykrywania aplikacji na wartswie 7 </w:t>
            </w:r>
          </w:p>
        </w:tc>
        <w:tc>
          <w:tcPr>
            <w:tcW w:w="901" w:type="pct"/>
          </w:tcPr>
          <w:p w14:paraId="66F2B5F8" w14:textId="77777777" w:rsidR="004F3799" w:rsidRPr="006441DE" w:rsidRDefault="004F3799" w:rsidP="004F3799">
            <w:pPr>
              <w:rPr>
                <w:rFonts w:cstheme="minorHAnsi"/>
                <w:sz w:val="20"/>
              </w:rPr>
            </w:pPr>
          </w:p>
        </w:tc>
      </w:tr>
      <w:tr w:rsidR="004F3799" w:rsidRPr="006441DE" w14:paraId="498E236B" w14:textId="77777777" w:rsidTr="004F3799">
        <w:tc>
          <w:tcPr>
            <w:tcW w:w="298" w:type="pct"/>
          </w:tcPr>
          <w:p w14:paraId="79E78082"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4139F0F0" w14:textId="0EF0C698"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analizy aplikacji musi zapewniać możliwość tworzenia własnych sygnatur również poprzez definiowanie portu TCP/UDP, zakresu portów TCP/UDP, adresu IP serwera, zakresu adresów IP serwera oraz HTTP URL </w:t>
            </w:r>
          </w:p>
        </w:tc>
        <w:tc>
          <w:tcPr>
            <w:tcW w:w="901" w:type="pct"/>
          </w:tcPr>
          <w:p w14:paraId="66DD0ED0" w14:textId="77777777" w:rsidR="004F3799" w:rsidRPr="006441DE" w:rsidRDefault="004F3799" w:rsidP="004F3799">
            <w:pPr>
              <w:rPr>
                <w:rFonts w:cstheme="minorHAnsi"/>
                <w:sz w:val="20"/>
              </w:rPr>
            </w:pPr>
          </w:p>
        </w:tc>
      </w:tr>
      <w:tr w:rsidR="004F3799" w:rsidRPr="006441DE" w14:paraId="67F92345" w14:textId="77777777" w:rsidTr="004F3799">
        <w:tc>
          <w:tcPr>
            <w:tcW w:w="298" w:type="pct"/>
          </w:tcPr>
          <w:p w14:paraId="6CF1A240"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0CEA5E0D" w14:textId="45FF6D6A"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Wykrywanie aplikacji musi się odbywać do warstwy 7 modelu OSI pozwalając na rozróżnianie aplikacji działających z wykorzystaniem tego samego portu TCP/UDP.  </w:t>
            </w:r>
          </w:p>
        </w:tc>
        <w:tc>
          <w:tcPr>
            <w:tcW w:w="901" w:type="pct"/>
          </w:tcPr>
          <w:p w14:paraId="1626C250" w14:textId="77777777" w:rsidR="004F3799" w:rsidRPr="006441DE" w:rsidRDefault="004F3799" w:rsidP="004F3799">
            <w:pPr>
              <w:rPr>
                <w:rFonts w:cstheme="minorHAnsi"/>
                <w:sz w:val="20"/>
              </w:rPr>
            </w:pPr>
          </w:p>
        </w:tc>
      </w:tr>
      <w:tr w:rsidR="004F3799" w:rsidRPr="006441DE" w14:paraId="462BF492" w14:textId="77777777" w:rsidTr="004F3799">
        <w:tc>
          <w:tcPr>
            <w:tcW w:w="298" w:type="pct"/>
          </w:tcPr>
          <w:p w14:paraId="5BCAEE59"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1326B5D6" w14:textId="73155E30"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musi zapewniać możliwość pomiaru czasu odpowiedzi sieci oraz czasu odpowiedzi aplikacji, co pozwoli na jednoznaczne określenie miejsca występujących problemów – sieć LAN, WLAN, czy sama aplikacja lub serwer, na którym aplikacja jest uruchomiona </w:t>
            </w:r>
          </w:p>
        </w:tc>
        <w:tc>
          <w:tcPr>
            <w:tcW w:w="901" w:type="pct"/>
          </w:tcPr>
          <w:p w14:paraId="4F1A7CA0" w14:textId="77777777" w:rsidR="004F3799" w:rsidRPr="006441DE" w:rsidRDefault="004F3799" w:rsidP="004F3799">
            <w:pPr>
              <w:rPr>
                <w:rFonts w:cstheme="minorHAnsi"/>
                <w:sz w:val="20"/>
              </w:rPr>
            </w:pPr>
          </w:p>
        </w:tc>
      </w:tr>
      <w:tr w:rsidR="004F3799" w:rsidRPr="006441DE" w14:paraId="5269E2D3" w14:textId="77777777" w:rsidTr="004F3799">
        <w:tc>
          <w:tcPr>
            <w:tcW w:w="298" w:type="pct"/>
          </w:tcPr>
          <w:p w14:paraId="1F5254D7"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348D80BE" w14:textId="15CB39BF"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analizy aplikacji musi zapewniać możliwość monitorowania krytycznych dla pracy sieci aplikacji takich jak: DNS, DHCP, Radius, Kerberos, LDAP. Odbiegające od normy lub przekroczenie zdefiniowanych czasów odpowiedzi aplikacji musi być raportowane w postaci alarmów. Obsługa alarmów musi być zapewniona zgodnie z wymaganiami opisanymi dla platformy zarządzającej. </w:t>
            </w:r>
          </w:p>
        </w:tc>
        <w:tc>
          <w:tcPr>
            <w:tcW w:w="901" w:type="pct"/>
          </w:tcPr>
          <w:p w14:paraId="3390BB30" w14:textId="77777777" w:rsidR="004F3799" w:rsidRPr="006441DE" w:rsidRDefault="004F3799" w:rsidP="004F3799">
            <w:pPr>
              <w:rPr>
                <w:rFonts w:cstheme="minorHAnsi"/>
                <w:sz w:val="20"/>
              </w:rPr>
            </w:pPr>
          </w:p>
        </w:tc>
      </w:tr>
      <w:tr w:rsidR="004F3799" w:rsidRPr="006441DE" w14:paraId="0644E12C" w14:textId="77777777" w:rsidTr="004F3799">
        <w:tc>
          <w:tcPr>
            <w:tcW w:w="298" w:type="pct"/>
          </w:tcPr>
          <w:p w14:paraId="432F8FF2"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12B201D8" w14:textId="307313DA"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analizy aplikacji musi zapewniać możliwość śledzenia wybranych lub własnych zdefiniowanych aplikacji.  </w:t>
            </w:r>
          </w:p>
        </w:tc>
        <w:tc>
          <w:tcPr>
            <w:tcW w:w="901" w:type="pct"/>
          </w:tcPr>
          <w:p w14:paraId="51FD8785" w14:textId="77777777" w:rsidR="004F3799" w:rsidRPr="006441DE" w:rsidRDefault="004F3799" w:rsidP="004F3799">
            <w:pPr>
              <w:rPr>
                <w:rFonts w:cstheme="minorHAnsi"/>
                <w:sz w:val="20"/>
              </w:rPr>
            </w:pPr>
          </w:p>
        </w:tc>
      </w:tr>
      <w:tr w:rsidR="004F3799" w:rsidRPr="006441DE" w14:paraId="7FF71C6D" w14:textId="77777777" w:rsidTr="004F3799">
        <w:tc>
          <w:tcPr>
            <w:tcW w:w="298" w:type="pct"/>
          </w:tcPr>
          <w:p w14:paraId="1B7EFF06"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720A38D5" w14:textId="49CD6644"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musi zapewniać możliwość tworzenia raportu zawierającego najgorzej działające aplikacje w sieci lub jej fragmencie (poprzez podanie lokalizacji). Identyfikacja najgorzej działającej aplikacji powinna się odbywać poprzez analizę czasów odpowiedzi sieci i czasów odpowiedzi aplikacji </w:t>
            </w:r>
          </w:p>
        </w:tc>
        <w:tc>
          <w:tcPr>
            <w:tcW w:w="901" w:type="pct"/>
          </w:tcPr>
          <w:p w14:paraId="0D33314D" w14:textId="77777777" w:rsidR="004F3799" w:rsidRPr="006441DE" w:rsidRDefault="004F3799" w:rsidP="004F3799">
            <w:pPr>
              <w:rPr>
                <w:rFonts w:cstheme="minorHAnsi"/>
                <w:sz w:val="20"/>
              </w:rPr>
            </w:pPr>
          </w:p>
        </w:tc>
      </w:tr>
      <w:tr w:rsidR="004F3799" w:rsidRPr="006441DE" w14:paraId="616ED7EC" w14:textId="77777777" w:rsidTr="004F3799">
        <w:tc>
          <w:tcPr>
            <w:tcW w:w="298" w:type="pct"/>
          </w:tcPr>
          <w:p w14:paraId="460A9069"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7C3B758A" w14:textId="77777777" w:rsidR="004F3799" w:rsidRPr="006441DE" w:rsidRDefault="004F3799" w:rsidP="004F3799">
            <w:pPr>
              <w:spacing w:after="0" w:line="240" w:lineRule="auto"/>
              <w:textAlignment w:val="baseline"/>
              <w:rPr>
                <w:rFonts w:cstheme="minorHAnsi"/>
                <w:sz w:val="20"/>
                <w:szCs w:val="20"/>
                <w:lang w:eastAsia="pl-PL"/>
              </w:rPr>
            </w:pPr>
            <w:r w:rsidRPr="006441DE">
              <w:rPr>
                <w:rFonts w:cstheme="minorHAnsi"/>
                <w:sz w:val="20"/>
                <w:szCs w:val="20"/>
                <w:lang w:eastAsia="pl-PL"/>
              </w:rPr>
              <w:t>System musi zapewniać możliwość uzyskania informacji o wykorzystaniu sieci przez poszczególne aplikacje w określonym czasie z uwzględnieniem.  </w:t>
            </w:r>
          </w:p>
          <w:p w14:paraId="1019193C" w14:textId="77777777" w:rsidR="004F3799" w:rsidRPr="006441DE" w:rsidRDefault="004F3799">
            <w:pPr>
              <w:numPr>
                <w:ilvl w:val="0"/>
                <w:numId w:val="101"/>
              </w:numPr>
              <w:spacing w:after="0" w:line="240" w:lineRule="auto"/>
              <w:textAlignment w:val="baseline"/>
              <w:rPr>
                <w:rFonts w:cstheme="minorHAnsi"/>
                <w:sz w:val="20"/>
                <w:szCs w:val="20"/>
                <w:lang w:eastAsia="pl-PL"/>
              </w:rPr>
            </w:pPr>
            <w:r w:rsidRPr="006441DE">
              <w:rPr>
                <w:rFonts w:cstheme="minorHAnsi"/>
                <w:sz w:val="20"/>
                <w:szCs w:val="20"/>
                <w:lang w:eastAsia="pl-PL"/>
              </w:rPr>
              <w:t>Zajmowanego pasma </w:t>
            </w:r>
          </w:p>
          <w:p w14:paraId="2DE9CE11" w14:textId="77777777" w:rsidR="004F3799" w:rsidRPr="006441DE" w:rsidRDefault="004F3799">
            <w:pPr>
              <w:numPr>
                <w:ilvl w:val="0"/>
                <w:numId w:val="101"/>
              </w:numPr>
              <w:spacing w:after="0" w:line="240" w:lineRule="auto"/>
              <w:textAlignment w:val="baseline"/>
              <w:rPr>
                <w:rFonts w:cstheme="minorHAnsi"/>
                <w:sz w:val="20"/>
                <w:szCs w:val="20"/>
                <w:lang w:eastAsia="pl-PL"/>
              </w:rPr>
            </w:pPr>
            <w:r w:rsidRPr="006441DE">
              <w:rPr>
                <w:rFonts w:cstheme="minorHAnsi"/>
                <w:sz w:val="20"/>
                <w:szCs w:val="20"/>
                <w:lang w:eastAsia="pl-PL"/>
              </w:rPr>
              <w:t>Liczby przepływów (flow) </w:t>
            </w:r>
          </w:p>
          <w:p w14:paraId="1E52EE14" w14:textId="14599B07" w:rsidR="004F3799" w:rsidRPr="006441DE" w:rsidRDefault="004F3799">
            <w:pPr>
              <w:numPr>
                <w:ilvl w:val="0"/>
                <w:numId w:val="101"/>
              </w:numPr>
              <w:spacing w:after="0" w:line="240" w:lineRule="auto"/>
              <w:textAlignment w:val="baseline"/>
              <w:rPr>
                <w:rFonts w:cstheme="minorHAnsi"/>
                <w:sz w:val="20"/>
                <w:szCs w:val="20"/>
                <w:lang w:eastAsia="pl-PL"/>
              </w:rPr>
            </w:pPr>
            <w:r w:rsidRPr="006441DE">
              <w:rPr>
                <w:rFonts w:cstheme="minorHAnsi"/>
                <w:sz w:val="20"/>
                <w:szCs w:val="20"/>
                <w:lang w:eastAsia="pl-PL"/>
              </w:rPr>
              <w:t>Liczby klientów </w:t>
            </w:r>
          </w:p>
        </w:tc>
        <w:tc>
          <w:tcPr>
            <w:tcW w:w="901" w:type="pct"/>
          </w:tcPr>
          <w:p w14:paraId="6E843840" w14:textId="77777777" w:rsidR="004F3799" w:rsidRPr="006441DE" w:rsidRDefault="004F3799" w:rsidP="002D076A">
            <w:pPr>
              <w:rPr>
                <w:rFonts w:cstheme="minorHAnsi"/>
                <w:sz w:val="20"/>
              </w:rPr>
            </w:pPr>
          </w:p>
        </w:tc>
      </w:tr>
      <w:tr w:rsidR="004F3799" w:rsidRPr="006441DE" w14:paraId="38C19EBD" w14:textId="77777777" w:rsidTr="004F3799">
        <w:tc>
          <w:tcPr>
            <w:tcW w:w="298" w:type="pct"/>
          </w:tcPr>
          <w:p w14:paraId="745E6F7E"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1BC6EEF7" w14:textId="77777777" w:rsidR="004F3799" w:rsidRPr="006441DE" w:rsidRDefault="004F3799" w:rsidP="004F3799">
            <w:pPr>
              <w:spacing w:after="0" w:line="240" w:lineRule="auto"/>
              <w:textAlignment w:val="baseline"/>
              <w:rPr>
                <w:rFonts w:cstheme="minorHAnsi"/>
                <w:sz w:val="20"/>
                <w:szCs w:val="20"/>
                <w:lang w:eastAsia="pl-PL"/>
              </w:rPr>
            </w:pPr>
            <w:r w:rsidRPr="006441DE">
              <w:rPr>
                <w:rFonts w:cstheme="minorHAnsi"/>
                <w:sz w:val="20"/>
                <w:szCs w:val="20"/>
                <w:lang w:eastAsia="pl-PL"/>
              </w:rPr>
              <w:t>System musi zapewniać możliwość przeszukiwania gromadzonych informacji i wyświetlania raportów z możliwością filtrowania informacji na podstawie: </w:t>
            </w:r>
          </w:p>
          <w:p w14:paraId="39CA37B2" w14:textId="77777777" w:rsidR="004F3799" w:rsidRPr="006441DE" w:rsidRDefault="004F3799">
            <w:pPr>
              <w:numPr>
                <w:ilvl w:val="0"/>
                <w:numId w:val="102"/>
              </w:numPr>
              <w:spacing w:after="0" w:line="240" w:lineRule="auto"/>
              <w:textAlignment w:val="baseline"/>
              <w:rPr>
                <w:rFonts w:cstheme="minorHAnsi"/>
                <w:sz w:val="20"/>
                <w:szCs w:val="20"/>
                <w:lang w:eastAsia="pl-PL"/>
              </w:rPr>
            </w:pPr>
            <w:r w:rsidRPr="006441DE">
              <w:rPr>
                <w:rFonts w:cstheme="minorHAnsi"/>
                <w:sz w:val="20"/>
                <w:szCs w:val="20"/>
                <w:lang w:eastAsia="pl-PL"/>
              </w:rPr>
              <w:t>Lokalizacji </w:t>
            </w:r>
          </w:p>
          <w:p w14:paraId="1DC789D3" w14:textId="77777777" w:rsidR="004F3799" w:rsidRPr="006441DE" w:rsidRDefault="004F3799">
            <w:pPr>
              <w:numPr>
                <w:ilvl w:val="0"/>
                <w:numId w:val="102"/>
              </w:numPr>
              <w:spacing w:after="0" w:line="240" w:lineRule="auto"/>
              <w:textAlignment w:val="baseline"/>
              <w:rPr>
                <w:rFonts w:cstheme="minorHAnsi"/>
                <w:sz w:val="20"/>
                <w:szCs w:val="20"/>
                <w:lang w:eastAsia="pl-PL"/>
              </w:rPr>
            </w:pPr>
            <w:r w:rsidRPr="006441DE">
              <w:rPr>
                <w:rFonts w:cstheme="minorHAnsi"/>
                <w:sz w:val="20"/>
                <w:szCs w:val="20"/>
                <w:lang w:eastAsia="pl-PL"/>
              </w:rPr>
              <w:t>Grupy aplikacji – np. Mail, Cloud Storage, Social Networking, VPN itp.  </w:t>
            </w:r>
          </w:p>
          <w:p w14:paraId="0AFF152F" w14:textId="77777777" w:rsidR="004F3799" w:rsidRPr="006441DE" w:rsidRDefault="004F3799">
            <w:pPr>
              <w:numPr>
                <w:ilvl w:val="0"/>
                <w:numId w:val="102"/>
              </w:numPr>
              <w:spacing w:after="0" w:line="240" w:lineRule="auto"/>
              <w:textAlignment w:val="baseline"/>
              <w:rPr>
                <w:rFonts w:cstheme="minorHAnsi"/>
                <w:sz w:val="20"/>
                <w:szCs w:val="20"/>
                <w:lang w:eastAsia="pl-PL"/>
              </w:rPr>
            </w:pPr>
            <w:r w:rsidRPr="006441DE">
              <w:rPr>
                <w:rFonts w:cstheme="minorHAnsi"/>
                <w:sz w:val="20"/>
                <w:szCs w:val="20"/>
                <w:lang w:eastAsia="pl-PL"/>
              </w:rPr>
              <w:t>Wskazanej konkretnej aplikacji – np. Facebook, Google Mail, Google Calendar, Microsoft Office 365 </w:t>
            </w:r>
          </w:p>
          <w:p w14:paraId="76DC6205" w14:textId="77777777" w:rsidR="004F3799" w:rsidRPr="006441DE" w:rsidRDefault="004F3799">
            <w:pPr>
              <w:numPr>
                <w:ilvl w:val="0"/>
                <w:numId w:val="102"/>
              </w:numPr>
              <w:spacing w:after="0" w:line="240" w:lineRule="auto"/>
              <w:textAlignment w:val="baseline"/>
              <w:rPr>
                <w:rFonts w:cstheme="minorHAnsi"/>
                <w:sz w:val="20"/>
                <w:szCs w:val="20"/>
                <w:lang w:eastAsia="pl-PL"/>
              </w:rPr>
            </w:pPr>
            <w:r w:rsidRPr="006441DE">
              <w:rPr>
                <w:rFonts w:cstheme="minorHAnsi"/>
                <w:sz w:val="20"/>
                <w:szCs w:val="20"/>
                <w:lang w:eastAsia="pl-PL"/>
              </w:rPr>
              <w:t>Rodziny urządzeń klienckich – np. Windows, Android, Linux,  </w:t>
            </w:r>
          </w:p>
          <w:p w14:paraId="65E83127" w14:textId="70EE8CA9" w:rsidR="004F3799" w:rsidRPr="006441DE" w:rsidRDefault="004F3799">
            <w:pPr>
              <w:numPr>
                <w:ilvl w:val="0"/>
                <w:numId w:val="102"/>
              </w:numPr>
              <w:spacing w:after="0" w:line="240" w:lineRule="auto"/>
              <w:textAlignment w:val="baseline"/>
              <w:rPr>
                <w:rFonts w:cstheme="minorHAnsi"/>
                <w:sz w:val="20"/>
                <w:szCs w:val="20"/>
                <w:lang w:eastAsia="pl-PL"/>
              </w:rPr>
            </w:pPr>
            <w:r w:rsidRPr="006441DE">
              <w:rPr>
                <w:rFonts w:cstheme="minorHAnsi"/>
                <w:sz w:val="20"/>
                <w:szCs w:val="20"/>
                <w:lang w:eastAsia="pl-PL"/>
              </w:rPr>
              <w:t>Zalogowanego klienta – przykładowo wszystkie aplikacje wykorzystywane przez użytkownika Jan Kowalski (nazwa użytkownika wynika z loginu użytkownika) </w:t>
            </w:r>
          </w:p>
        </w:tc>
        <w:tc>
          <w:tcPr>
            <w:tcW w:w="901" w:type="pct"/>
          </w:tcPr>
          <w:p w14:paraId="17B29317" w14:textId="77777777" w:rsidR="004F3799" w:rsidRPr="006441DE" w:rsidRDefault="004F3799" w:rsidP="002D076A">
            <w:pPr>
              <w:rPr>
                <w:rFonts w:cstheme="minorHAnsi"/>
                <w:sz w:val="20"/>
              </w:rPr>
            </w:pPr>
          </w:p>
        </w:tc>
      </w:tr>
      <w:tr w:rsidR="004F3799" w:rsidRPr="006441DE" w14:paraId="034B0CDC" w14:textId="77777777" w:rsidTr="004F3799">
        <w:tc>
          <w:tcPr>
            <w:tcW w:w="298" w:type="pct"/>
          </w:tcPr>
          <w:p w14:paraId="76F39A24"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5302D315" w14:textId="77777777" w:rsidR="004F3799" w:rsidRPr="006441DE" w:rsidRDefault="004F3799" w:rsidP="004F3799">
            <w:pPr>
              <w:spacing w:after="0" w:line="240" w:lineRule="auto"/>
              <w:textAlignment w:val="baseline"/>
              <w:rPr>
                <w:rFonts w:cstheme="minorHAnsi"/>
                <w:sz w:val="20"/>
                <w:szCs w:val="20"/>
                <w:lang w:eastAsia="pl-PL"/>
              </w:rPr>
            </w:pPr>
            <w:r w:rsidRPr="006441DE">
              <w:rPr>
                <w:rFonts w:cstheme="minorHAnsi"/>
                <w:sz w:val="20"/>
                <w:szCs w:val="20"/>
                <w:lang w:eastAsia="pl-PL"/>
              </w:rPr>
              <w:t>Wyszukiwane powyżej dane muszą mieć możliwość prezentacji w formie tabelarycznej lub w postaci wykresów  </w:t>
            </w:r>
          </w:p>
          <w:p w14:paraId="7A6D3CFA" w14:textId="5E7CC511" w:rsidR="004F3799" w:rsidRPr="006441DE" w:rsidRDefault="004F3799" w:rsidP="002D076A">
            <w:pPr>
              <w:spacing w:after="0" w:line="276" w:lineRule="auto"/>
              <w:jc w:val="both"/>
              <w:rPr>
                <w:rFonts w:cstheme="minorHAnsi"/>
                <w:sz w:val="20"/>
              </w:rPr>
            </w:pPr>
          </w:p>
        </w:tc>
        <w:tc>
          <w:tcPr>
            <w:tcW w:w="901" w:type="pct"/>
          </w:tcPr>
          <w:p w14:paraId="4BC94439" w14:textId="77777777" w:rsidR="004F3799" w:rsidRPr="006441DE" w:rsidRDefault="004F3799" w:rsidP="002D076A">
            <w:pPr>
              <w:rPr>
                <w:rFonts w:cstheme="minorHAnsi"/>
                <w:sz w:val="20"/>
              </w:rPr>
            </w:pPr>
          </w:p>
        </w:tc>
      </w:tr>
      <w:tr w:rsidR="004F3799" w:rsidRPr="006441DE" w14:paraId="7872E7BA" w14:textId="77777777" w:rsidTr="004F3799">
        <w:tc>
          <w:tcPr>
            <w:tcW w:w="298" w:type="pct"/>
          </w:tcPr>
          <w:p w14:paraId="713918B4"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3675A7DB" w14:textId="1CB73B32"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musi posiadać mechanizmy do automatycznego, periodycznego wysyłania raportów pod wskazany adres email.  </w:t>
            </w:r>
          </w:p>
        </w:tc>
        <w:tc>
          <w:tcPr>
            <w:tcW w:w="901" w:type="pct"/>
          </w:tcPr>
          <w:p w14:paraId="5AB54DB4" w14:textId="77777777" w:rsidR="004F3799" w:rsidRPr="006441DE" w:rsidRDefault="004F3799" w:rsidP="004F3799">
            <w:pPr>
              <w:rPr>
                <w:rFonts w:cstheme="minorHAnsi"/>
                <w:sz w:val="20"/>
              </w:rPr>
            </w:pPr>
          </w:p>
        </w:tc>
      </w:tr>
      <w:tr w:rsidR="004F3799" w:rsidRPr="006441DE" w14:paraId="41F6D20C" w14:textId="77777777" w:rsidTr="004F3799">
        <w:tc>
          <w:tcPr>
            <w:tcW w:w="298" w:type="pct"/>
          </w:tcPr>
          <w:p w14:paraId="6B30B5A4" w14:textId="77777777" w:rsidR="004F3799" w:rsidRPr="006441DE" w:rsidRDefault="004F3799">
            <w:pPr>
              <w:pStyle w:val="NUMERUJ"/>
              <w:numPr>
                <w:ilvl w:val="0"/>
                <w:numId w:val="31"/>
              </w:numPr>
              <w:spacing w:line="240" w:lineRule="auto"/>
              <w:ind w:left="317" w:right="413" w:hanging="426"/>
              <w:rPr>
                <w:rFonts w:asciiTheme="minorHAnsi" w:hAnsiTheme="minorHAnsi" w:cstheme="minorHAnsi"/>
              </w:rPr>
            </w:pPr>
          </w:p>
        </w:tc>
        <w:tc>
          <w:tcPr>
            <w:tcW w:w="3801" w:type="pct"/>
          </w:tcPr>
          <w:p w14:paraId="46B54425" w14:textId="3C66A5BC" w:rsidR="004F3799" w:rsidRPr="006441DE" w:rsidRDefault="004F3799" w:rsidP="004F3799">
            <w:pPr>
              <w:spacing w:after="0" w:line="276" w:lineRule="auto"/>
              <w:jc w:val="both"/>
              <w:rPr>
                <w:rFonts w:cstheme="minorHAnsi"/>
                <w:sz w:val="20"/>
              </w:rPr>
            </w:pPr>
            <w:r w:rsidRPr="006441DE">
              <w:rPr>
                <w:rFonts w:cstheme="minorHAnsi"/>
                <w:sz w:val="20"/>
                <w:szCs w:val="20"/>
                <w:lang w:eastAsia="pl-PL"/>
              </w:rPr>
              <w:t>System musi posiadać możliwość wyświetlenia wszystkich przepływów (flow) otrzymanych z urządzeń sieciowych ze wskazaniem adresów źródłowego i docelowego, aplikacji, grupy aplikacji, czasu odpowiedzi sieci i czasu odpowiedzi aplikacji, lokalizacji oraz nazwy użytkownika pochodzącej z systemu kontroli dostępu. </w:t>
            </w:r>
          </w:p>
        </w:tc>
        <w:tc>
          <w:tcPr>
            <w:tcW w:w="901" w:type="pct"/>
          </w:tcPr>
          <w:p w14:paraId="33042B1D" w14:textId="77777777" w:rsidR="004F3799" w:rsidRPr="006441DE" w:rsidRDefault="004F3799" w:rsidP="004F3799">
            <w:pPr>
              <w:rPr>
                <w:rFonts w:cstheme="minorHAnsi"/>
                <w:sz w:val="20"/>
              </w:rPr>
            </w:pPr>
          </w:p>
        </w:tc>
      </w:tr>
    </w:tbl>
    <w:p w14:paraId="3A8A01E8"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52437939" w14:textId="77777777" w:rsidR="006734E0" w:rsidRPr="006441DE" w:rsidRDefault="006734E0">
      <w:pPr>
        <w:pStyle w:val="Nagwek1"/>
        <w:numPr>
          <w:ilvl w:val="0"/>
          <w:numId w:val="132"/>
        </w:numPr>
        <w:rPr>
          <w:rFonts w:asciiTheme="minorHAnsi" w:hAnsiTheme="minorHAnsi" w:cstheme="minorHAnsi"/>
          <w:b/>
          <w:bCs/>
        </w:rPr>
      </w:pPr>
      <w:bookmarkStart w:id="6" w:name="_Toc56790991"/>
      <w:r w:rsidRPr="006441DE">
        <w:rPr>
          <w:rFonts w:asciiTheme="minorHAnsi" w:hAnsiTheme="minorHAnsi" w:cstheme="minorHAnsi"/>
          <w:b/>
          <w:bCs/>
        </w:rPr>
        <w:t>System bezpieczeństwa – firewall</w:t>
      </w:r>
      <w:bookmarkEnd w:id="6"/>
    </w:p>
    <w:p w14:paraId="018E7367" w14:textId="77777777" w:rsidR="006734E0" w:rsidRPr="006441DE" w:rsidRDefault="006734E0" w:rsidP="006734E0">
      <w:pPr>
        <w:rPr>
          <w:rFonts w:cstheme="minorHAnsi"/>
        </w:rPr>
      </w:pPr>
      <w:r w:rsidRPr="006441DE">
        <w:rPr>
          <w:rFonts w:cstheme="minorHAnsi"/>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6441DE" w14:paraId="64267CC0"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DD4EA" w14:textId="77777777" w:rsidR="006734E0" w:rsidRPr="006441DE" w:rsidRDefault="006734E0" w:rsidP="006734E0">
            <w:pPr>
              <w:jc w:val="center"/>
              <w:rPr>
                <w:rFonts w:cstheme="minorHAnsi"/>
                <w:b/>
                <w:sz w:val="20"/>
              </w:rPr>
            </w:pPr>
            <w:r w:rsidRPr="006441DE">
              <w:rPr>
                <w:rFonts w:cstheme="minorHAnsi"/>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4F0DEC13" w14:textId="77777777" w:rsidR="006734E0" w:rsidRPr="006441DE" w:rsidRDefault="006734E0" w:rsidP="006734E0">
            <w:pPr>
              <w:rPr>
                <w:rFonts w:cstheme="minorHAnsi"/>
                <w:b/>
                <w:sz w:val="20"/>
              </w:rPr>
            </w:pPr>
          </w:p>
        </w:tc>
      </w:tr>
      <w:tr w:rsidR="006734E0" w:rsidRPr="006441DE" w14:paraId="68CA6B3A"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CC883" w14:textId="77777777" w:rsidR="006734E0" w:rsidRPr="006441DE" w:rsidRDefault="006734E0" w:rsidP="006734E0">
            <w:pPr>
              <w:jc w:val="center"/>
              <w:rPr>
                <w:rFonts w:cstheme="minorHAnsi"/>
                <w:b/>
                <w:sz w:val="20"/>
              </w:rPr>
            </w:pPr>
            <w:r w:rsidRPr="006441DE">
              <w:rPr>
                <w:rFonts w:cstheme="minorHAnsi"/>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AF51F9C" w14:textId="77777777" w:rsidR="006734E0" w:rsidRPr="006441DE" w:rsidRDefault="006734E0" w:rsidP="006734E0">
            <w:pPr>
              <w:rPr>
                <w:rFonts w:cstheme="minorHAnsi"/>
                <w:b/>
                <w:sz w:val="20"/>
              </w:rPr>
            </w:pPr>
          </w:p>
        </w:tc>
      </w:tr>
      <w:tr w:rsidR="006734E0" w:rsidRPr="006441DE" w14:paraId="066C95B0"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07BD1" w14:textId="77777777" w:rsidR="006734E0" w:rsidRPr="006441DE" w:rsidRDefault="006734E0" w:rsidP="006734E0">
            <w:pPr>
              <w:jc w:val="center"/>
              <w:rPr>
                <w:rFonts w:cstheme="minorHAnsi"/>
                <w:b/>
                <w:sz w:val="20"/>
              </w:rPr>
            </w:pPr>
            <w:r w:rsidRPr="006441DE">
              <w:rPr>
                <w:rFonts w:cstheme="minorHAnsi"/>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41AE269" w14:textId="77777777" w:rsidR="006734E0" w:rsidRPr="006441DE" w:rsidRDefault="006734E0" w:rsidP="006734E0">
            <w:pPr>
              <w:rPr>
                <w:rFonts w:cstheme="minorHAnsi"/>
                <w:b/>
                <w:sz w:val="20"/>
              </w:rPr>
            </w:pPr>
          </w:p>
        </w:tc>
      </w:tr>
      <w:tr w:rsidR="006734E0" w:rsidRPr="006441DE" w14:paraId="20D714EB"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7359E" w14:textId="77777777" w:rsidR="006734E0" w:rsidRPr="006441DE" w:rsidRDefault="006734E0" w:rsidP="006734E0">
            <w:pPr>
              <w:jc w:val="center"/>
              <w:rPr>
                <w:rFonts w:cstheme="minorHAnsi"/>
                <w:b/>
                <w:sz w:val="20"/>
              </w:rPr>
            </w:pPr>
            <w:r w:rsidRPr="006441DE">
              <w:rPr>
                <w:rFonts w:cstheme="minorHAnsi"/>
                <w:b/>
                <w:sz w:val="20"/>
              </w:rPr>
              <w:t>Wyposażenie/licencje/</w:t>
            </w:r>
          </w:p>
          <w:p w14:paraId="2590961D" w14:textId="77777777" w:rsidR="006734E0" w:rsidRPr="006441DE" w:rsidRDefault="006734E0" w:rsidP="006734E0">
            <w:pPr>
              <w:jc w:val="center"/>
              <w:rPr>
                <w:rFonts w:cstheme="minorHAnsi"/>
                <w:b/>
                <w:sz w:val="20"/>
              </w:rPr>
            </w:pPr>
            <w:r w:rsidRPr="006441DE">
              <w:rPr>
                <w:rFonts w:cstheme="minorHAnsi"/>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6DB945A" w14:textId="77777777" w:rsidR="006734E0" w:rsidRPr="006441DE" w:rsidRDefault="006734E0" w:rsidP="006734E0">
            <w:pPr>
              <w:rPr>
                <w:rFonts w:cstheme="minorHAnsi"/>
                <w:b/>
                <w:sz w:val="20"/>
              </w:rPr>
            </w:pPr>
          </w:p>
        </w:tc>
      </w:tr>
    </w:tbl>
    <w:p w14:paraId="6011E234" w14:textId="77777777" w:rsidR="004F3799" w:rsidRPr="006441DE" w:rsidRDefault="004F3799" w:rsidP="006734E0">
      <w:pPr>
        <w:spacing w:line="276" w:lineRule="auto"/>
        <w:jc w:val="both"/>
        <w:rPr>
          <w:rFonts w:cstheme="minorHAnsi"/>
          <w:b/>
        </w:rPr>
      </w:pPr>
    </w:p>
    <w:p w14:paraId="5AAB4938" w14:textId="48F0FC75" w:rsidR="006734E0" w:rsidRPr="006441DE" w:rsidRDefault="006734E0" w:rsidP="006734E0">
      <w:pPr>
        <w:spacing w:line="276" w:lineRule="auto"/>
        <w:jc w:val="both"/>
        <w:rPr>
          <w:rFonts w:cstheme="minorHAnsi"/>
        </w:rPr>
      </w:pPr>
      <w:r w:rsidRPr="006441DE">
        <w:rPr>
          <w:rFonts w:cstheme="minorHAnsi"/>
        </w:rPr>
        <w:t xml:space="preserve">Dostarczony system bezpieczeństwa musi zapewniać wszystkie wymienione poniżej funkcje sieciowe i  bezpieczeństwa niezależnie od dostawcy łącza. </w:t>
      </w:r>
    </w:p>
    <w:p w14:paraId="4B1502C4" w14:textId="77777777" w:rsidR="004F3799" w:rsidRPr="006441DE" w:rsidRDefault="004F3799" w:rsidP="004F3799">
      <w:pPr>
        <w:jc w:val="both"/>
        <w:rPr>
          <w:rFonts w:cstheme="minorHAnsi"/>
          <w:sz w:val="20"/>
          <w:szCs w:val="20"/>
        </w:rPr>
      </w:pPr>
      <w:r w:rsidRPr="006441DE">
        <w:rPr>
          <w:rFonts w:cstheme="minorHAnsi"/>
          <w:sz w:val="20"/>
          <w:szCs w:val="20"/>
        </w:rPr>
        <w:t>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13154486" w14:textId="0017E5A2" w:rsidR="006734E0" w:rsidRPr="006441DE" w:rsidRDefault="004F3799" w:rsidP="004F3799">
      <w:pPr>
        <w:jc w:val="both"/>
        <w:rPr>
          <w:rFonts w:cstheme="minorHAnsi"/>
        </w:rPr>
      </w:pPr>
      <w:r w:rsidRPr="006441DE">
        <w:rPr>
          <w:rFonts w:cstheme="minorHAnsi"/>
          <w:sz w:val="20"/>
          <w:szCs w:val="20"/>
        </w:rPr>
        <w:t>System realizujący funkcję Firewall musi dawać możliwość pracy w jednym z trzech trybów: Routera z funkcją NAT, transparentnym oraz monitorowania na porcie SPAN</w:t>
      </w:r>
      <w:r w:rsidR="006734E0" w:rsidRPr="006441DE">
        <w:rPr>
          <w:rFonts w:cstheme="minorHAnsi"/>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802"/>
        <w:gridCol w:w="5086"/>
        <w:gridCol w:w="1741"/>
      </w:tblGrid>
      <w:tr w:rsidR="006734E0" w:rsidRPr="006441DE" w14:paraId="1159BFF0" w14:textId="77777777" w:rsidTr="00AF3AA3">
        <w:tc>
          <w:tcPr>
            <w:tcW w:w="438" w:type="dxa"/>
            <w:shd w:val="clear" w:color="auto" w:fill="D9D9D9" w:themeFill="background1" w:themeFillShade="D9"/>
            <w:vAlign w:val="center"/>
          </w:tcPr>
          <w:p w14:paraId="31F28705" w14:textId="77777777" w:rsidR="006734E0" w:rsidRPr="006441DE" w:rsidRDefault="006734E0" w:rsidP="006734E0">
            <w:pPr>
              <w:jc w:val="center"/>
              <w:rPr>
                <w:rFonts w:cstheme="minorHAnsi"/>
                <w:sz w:val="20"/>
                <w:szCs w:val="20"/>
              </w:rPr>
            </w:pPr>
            <w:r w:rsidRPr="006441DE">
              <w:rPr>
                <w:rFonts w:cstheme="minorHAnsi"/>
                <w:b/>
                <w:sz w:val="20"/>
                <w:szCs w:val="20"/>
              </w:rPr>
              <w:t>LP</w:t>
            </w:r>
          </w:p>
        </w:tc>
        <w:tc>
          <w:tcPr>
            <w:tcW w:w="6888" w:type="dxa"/>
            <w:gridSpan w:val="2"/>
            <w:shd w:val="clear" w:color="auto" w:fill="D9D9D9" w:themeFill="background1" w:themeFillShade="D9"/>
            <w:vAlign w:val="center"/>
          </w:tcPr>
          <w:p w14:paraId="4032A973" w14:textId="77777777" w:rsidR="006734E0" w:rsidRPr="006441DE" w:rsidRDefault="006734E0" w:rsidP="006734E0">
            <w:pPr>
              <w:jc w:val="center"/>
              <w:rPr>
                <w:rFonts w:cstheme="minorHAnsi"/>
                <w:sz w:val="20"/>
                <w:szCs w:val="20"/>
              </w:rPr>
            </w:pPr>
            <w:r w:rsidRPr="006441DE">
              <w:rPr>
                <w:rFonts w:cstheme="minorHAnsi"/>
                <w:b/>
                <w:sz w:val="20"/>
                <w:szCs w:val="20"/>
              </w:rPr>
              <w:t>Wymagania</w:t>
            </w:r>
          </w:p>
        </w:tc>
        <w:tc>
          <w:tcPr>
            <w:tcW w:w="1741" w:type="dxa"/>
            <w:shd w:val="clear" w:color="auto" w:fill="D9D9D9" w:themeFill="background1" w:themeFillShade="D9"/>
          </w:tcPr>
          <w:p w14:paraId="541A55C8" w14:textId="3F904FBC" w:rsidR="006734E0" w:rsidRPr="006441DE" w:rsidRDefault="00AF3AA3" w:rsidP="006734E0">
            <w:pPr>
              <w:rPr>
                <w:rFonts w:cstheme="minorHAnsi"/>
                <w:sz w:val="20"/>
                <w:szCs w:val="20"/>
              </w:rPr>
            </w:pPr>
            <w:r w:rsidRPr="162F0BD0">
              <w:rPr>
                <w:b/>
                <w:bCs/>
                <w:sz w:val="20"/>
                <w:szCs w:val="20"/>
              </w:rPr>
              <w:t>Potwierdzenie spełnienia wymagań poprzez wpisanie Tak lub Nie</w:t>
            </w:r>
            <w:r w:rsidRPr="07822B3F">
              <w:rPr>
                <w:b/>
                <w:bCs/>
                <w:sz w:val="20"/>
                <w:szCs w:val="20"/>
              </w:rPr>
              <w:t>*</w:t>
            </w:r>
          </w:p>
        </w:tc>
      </w:tr>
      <w:tr w:rsidR="006734E0" w:rsidRPr="006441DE" w14:paraId="6ACF7E25" w14:textId="77777777" w:rsidTr="00AF3AA3">
        <w:tc>
          <w:tcPr>
            <w:tcW w:w="438" w:type="dxa"/>
            <w:vAlign w:val="center"/>
          </w:tcPr>
          <w:p w14:paraId="3B250B57" w14:textId="77777777" w:rsidR="006734E0" w:rsidRPr="006441DE" w:rsidRDefault="006734E0" w:rsidP="00575F5A">
            <w:pPr>
              <w:jc w:val="center"/>
              <w:rPr>
                <w:rFonts w:cstheme="minorHAnsi"/>
                <w:sz w:val="20"/>
                <w:szCs w:val="20"/>
              </w:rPr>
            </w:pPr>
            <w:r w:rsidRPr="006441DE">
              <w:rPr>
                <w:rFonts w:cstheme="minorHAnsi"/>
                <w:sz w:val="20"/>
                <w:szCs w:val="20"/>
              </w:rPr>
              <w:t>1</w:t>
            </w:r>
          </w:p>
        </w:tc>
        <w:tc>
          <w:tcPr>
            <w:tcW w:w="1802" w:type="dxa"/>
          </w:tcPr>
          <w:p w14:paraId="1730E871" w14:textId="77777777" w:rsidR="006734E0" w:rsidRPr="006441DE" w:rsidRDefault="006734E0" w:rsidP="006734E0">
            <w:pPr>
              <w:jc w:val="both"/>
              <w:rPr>
                <w:rFonts w:cstheme="minorHAnsi"/>
                <w:bCs/>
                <w:sz w:val="20"/>
                <w:szCs w:val="20"/>
              </w:rPr>
            </w:pPr>
            <w:r w:rsidRPr="006441DE">
              <w:rPr>
                <w:rFonts w:cstheme="minorHAnsi"/>
                <w:bCs/>
                <w:sz w:val="20"/>
                <w:szCs w:val="20"/>
              </w:rPr>
              <w:t>Ogólne</w:t>
            </w:r>
          </w:p>
          <w:p w14:paraId="4A51F6BD" w14:textId="77777777" w:rsidR="006734E0" w:rsidRPr="006441DE" w:rsidRDefault="006734E0" w:rsidP="006734E0">
            <w:pPr>
              <w:rPr>
                <w:rFonts w:cstheme="minorHAnsi"/>
                <w:bCs/>
                <w:sz w:val="20"/>
                <w:szCs w:val="20"/>
              </w:rPr>
            </w:pPr>
          </w:p>
        </w:tc>
        <w:tc>
          <w:tcPr>
            <w:tcW w:w="5086" w:type="dxa"/>
          </w:tcPr>
          <w:p w14:paraId="0A48D6A6" w14:textId="77777777" w:rsidR="004F3799" w:rsidRPr="006441DE" w:rsidRDefault="004F3799">
            <w:pPr>
              <w:pStyle w:val="Akapitzlist"/>
              <w:numPr>
                <w:ilvl w:val="0"/>
                <w:numId w:val="103"/>
              </w:numPr>
              <w:jc w:val="both"/>
              <w:rPr>
                <w:rFonts w:cstheme="minorHAnsi"/>
                <w:sz w:val="20"/>
                <w:szCs w:val="20"/>
              </w:rPr>
            </w:pPr>
            <w:r w:rsidRPr="006441DE">
              <w:rPr>
                <w:rFonts w:cstheme="minorHAnsi"/>
                <w:sz w:val="20"/>
                <w:szCs w:val="20"/>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14:paraId="275F54B4" w14:textId="77777777" w:rsidR="004F3799" w:rsidRPr="006441DE" w:rsidRDefault="004F3799">
            <w:pPr>
              <w:pStyle w:val="Akapitzlist"/>
              <w:numPr>
                <w:ilvl w:val="0"/>
                <w:numId w:val="103"/>
              </w:numPr>
              <w:jc w:val="both"/>
              <w:rPr>
                <w:rFonts w:cstheme="minorHAnsi"/>
                <w:sz w:val="20"/>
                <w:szCs w:val="20"/>
              </w:rPr>
            </w:pPr>
            <w:r w:rsidRPr="006441DE">
              <w:rPr>
                <w:rFonts w:cstheme="minorHAnsi"/>
                <w:sz w:val="20"/>
                <w:szCs w:val="20"/>
              </w:rPr>
              <w:t>System musi wspierać IPv4 oraz IPv6 w zakresie:</w:t>
            </w:r>
          </w:p>
          <w:p w14:paraId="0F41524A" w14:textId="77777777" w:rsidR="004F3799" w:rsidRPr="006441DE" w:rsidRDefault="004F3799">
            <w:pPr>
              <w:pStyle w:val="Akapitzlist"/>
              <w:numPr>
                <w:ilvl w:val="1"/>
                <w:numId w:val="103"/>
              </w:numPr>
              <w:jc w:val="both"/>
              <w:rPr>
                <w:rFonts w:cstheme="minorHAnsi"/>
                <w:sz w:val="20"/>
                <w:szCs w:val="20"/>
              </w:rPr>
            </w:pPr>
            <w:r w:rsidRPr="006441DE">
              <w:rPr>
                <w:rFonts w:cstheme="minorHAnsi"/>
                <w:sz w:val="20"/>
                <w:szCs w:val="20"/>
              </w:rPr>
              <w:t>Firewall.</w:t>
            </w:r>
          </w:p>
          <w:p w14:paraId="57FE8CA4" w14:textId="77777777" w:rsidR="004F3799" w:rsidRPr="006441DE" w:rsidRDefault="004F3799">
            <w:pPr>
              <w:pStyle w:val="Akapitzlist"/>
              <w:numPr>
                <w:ilvl w:val="1"/>
                <w:numId w:val="103"/>
              </w:numPr>
              <w:jc w:val="both"/>
              <w:rPr>
                <w:rFonts w:cstheme="minorHAnsi"/>
                <w:sz w:val="20"/>
                <w:szCs w:val="20"/>
              </w:rPr>
            </w:pPr>
            <w:r w:rsidRPr="006441DE">
              <w:rPr>
                <w:rFonts w:cstheme="minorHAnsi"/>
                <w:sz w:val="20"/>
                <w:szCs w:val="20"/>
              </w:rPr>
              <w:t>Ochrony w warstwie aplikacji.</w:t>
            </w:r>
          </w:p>
          <w:p w14:paraId="1B4EB19C" w14:textId="33537576" w:rsidR="006734E0" w:rsidRPr="006441DE" w:rsidRDefault="004F3799">
            <w:pPr>
              <w:pStyle w:val="Akapitzlist"/>
              <w:numPr>
                <w:ilvl w:val="1"/>
                <w:numId w:val="103"/>
              </w:numPr>
              <w:jc w:val="both"/>
              <w:rPr>
                <w:rFonts w:cstheme="minorHAnsi"/>
                <w:sz w:val="20"/>
                <w:szCs w:val="20"/>
              </w:rPr>
            </w:pPr>
            <w:r w:rsidRPr="006441DE">
              <w:rPr>
                <w:rFonts w:cstheme="minorHAnsi"/>
                <w:sz w:val="20"/>
                <w:szCs w:val="20"/>
              </w:rPr>
              <w:t xml:space="preserve">Protokołów routingu dynamicznego. </w:t>
            </w:r>
            <w:r w:rsidR="006734E0" w:rsidRPr="006441DE">
              <w:rPr>
                <w:rFonts w:cstheme="minorHAnsi"/>
                <w:sz w:val="20"/>
                <w:szCs w:val="20"/>
              </w:rPr>
              <w:t xml:space="preserve">. </w:t>
            </w:r>
          </w:p>
        </w:tc>
        <w:tc>
          <w:tcPr>
            <w:tcW w:w="1741" w:type="dxa"/>
          </w:tcPr>
          <w:p w14:paraId="3500627F" w14:textId="77777777" w:rsidR="006734E0" w:rsidRPr="006441DE" w:rsidRDefault="006734E0" w:rsidP="006734E0">
            <w:pPr>
              <w:rPr>
                <w:rFonts w:cstheme="minorHAnsi"/>
                <w:sz w:val="20"/>
                <w:szCs w:val="20"/>
              </w:rPr>
            </w:pPr>
          </w:p>
        </w:tc>
      </w:tr>
      <w:tr w:rsidR="006734E0" w:rsidRPr="006441DE" w14:paraId="7A0C4D38" w14:textId="77777777" w:rsidTr="00AF3AA3">
        <w:tc>
          <w:tcPr>
            <w:tcW w:w="438" w:type="dxa"/>
            <w:vAlign w:val="center"/>
          </w:tcPr>
          <w:p w14:paraId="352753BE" w14:textId="77777777" w:rsidR="006734E0" w:rsidRPr="006441DE" w:rsidRDefault="006734E0" w:rsidP="00575F5A">
            <w:pPr>
              <w:jc w:val="center"/>
              <w:rPr>
                <w:rFonts w:cstheme="minorHAnsi"/>
                <w:sz w:val="20"/>
                <w:szCs w:val="20"/>
              </w:rPr>
            </w:pPr>
            <w:r w:rsidRPr="006441DE">
              <w:rPr>
                <w:rFonts w:cstheme="minorHAnsi"/>
                <w:sz w:val="20"/>
                <w:szCs w:val="20"/>
              </w:rPr>
              <w:t>2</w:t>
            </w:r>
          </w:p>
        </w:tc>
        <w:tc>
          <w:tcPr>
            <w:tcW w:w="1802" w:type="dxa"/>
          </w:tcPr>
          <w:p w14:paraId="40C47511" w14:textId="77777777" w:rsidR="006734E0" w:rsidRPr="006441DE" w:rsidRDefault="006734E0" w:rsidP="006734E0">
            <w:pPr>
              <w:jc w:val="both"/>
              <w:rPr>
                <w:rFonts w:cstheme="minorHAnsi"/>
                <w:bCs/>
                <w:sz w:val="20"/>
                <w:szCs w:val="20"/>
              </w:rPr>
            </w:pPr>
            <w:r w:rsidRPr="006441DE">
              <w:rPr>
                <w:rFonts w:cstheme="minorHAnsi"/>
                <w:bCs/>
                <w:sz w:val="20"/>
                <w:szCs w:val="20"/>
              </w:rPr>
              <w:t>Redundancja, monitoring i wykrywanie awarii</w:t>
            </w:r>
          </w:p>
          <w:p w14:paraId="4BCBED3C" w14:textId="77777777" w:rsidR="006734E0" w:rsidRPr="006441DE" w:rsidRDefault="006734E0" w:rsidP="006734E0">
            <w:pPr>
              <w:rPr>
                <w:rFonts w:cstheme="minorHAnsi"/>
                <w:bCs/>
                <w:sz w:val="20"/>
                <w:szCs w:val="20"/>
              </w:rPr>
            </w:pPr>
          </w:p>
        </w:tc>
        <w:tc>
          <w:tcPr>
            <w:tcW w:w="5086" w:type="dxa"/>
          </w:tcPr>
          <w:p w14:paraId="05232F6C" w14:textId="77777777" w:rsidR="004F3799" w:rsidRPr="006441DE" w:rsidRDefault="004F3799">
            <w:pPr>
              <w:pStyle w:val="Akapitzlist"/>
              <w:numPr>
                <w:ilvl w:val="0"/>
                <w:numId w:val="4"/>
              </w:numPr>
              <w:ind w:left="355"/>
              <w:jc w:val="both"/>
              <w:rPr>
                <w:rFonts w:cstheme="minorHAnsi"/>
                <w:sz w:val="20"/>
                <w:szCs w:val="20"/>
              </w:rPr>
            </w:pPr>
            <w:r w:rsidRPr="006441DE">
              <w:rPr>
                <w:rFonts w:cstheme="minorHAnsi"/>
                <w:sz w:val="20"/>
                <w:szCs w:val="20"/>
              </w:rPr>
              <w:t xml:space="preserve">W przypadku systemu pełniącego funkcje: Firewall, IPSec, Kontrola Aplikacji oraz IPS – musi istnieć możliwość łączenia w klaster Active-Active lub Active-Passive. W obu trybach powinna istnieć funkcja synchronizacji sesji firewall. </w:t>
            </w:r>
          </w:p>
          <w:p w14:paraId="31DEF436" w14:textId="77777777" w:rsidR="004F3799" w:rsidRPr="006441DE" w:rsidRDefault="004F3799">
            <w:pPr>
              <w:pStyle w:val="Akapitzlist"/>
              <w:numPr>
                <w:ilvl w:val="0"/>
                <w:numId w:val="4"/>
              </w:numPr>
              <w:ind w:left="355"/>
              <w:jc w:val="both"/>
              <w:rPr>
                <w:rFonts w:cstheme="minorHAnsi"/>
                <w:sz w:val="20"/>
                <w:szCs w:val="20"/>
              </w:rPr>
            </w:pPr>
            <w:r w:rsidRPr="006441DE">
              <w:rPr>
                <w:rFonts w:cstheme="minorHAnsi"/>
                <w:sz w:val="20"/>
                <w:szCs w:val="20"/>
              </w:rPr>
              <w:t>Monitoring i wykrywanie uszkodzenia elementów sprzętowych i programowych systemów zabezpieczeń oraz łączy sieciowych.</w:t>
            </w:r>
          </w:p>
          <w:p w14:paraId="514B9B60" w14:textId="77777777" w:rsidR="004F3799" w:rsidRPr="006441DE" w:rsidRDefault="004F3799">
            <w:pPr>
              <w:pStyle w:val="Akapitzlist"/>
              <w:numPr>
                <w:ilvl w:val="0"/>
                <w:numId w:val="4"/>
              </w:numPr>
              <w:ind w:left="355"/>
              <w:jc w:val="both"/>
              <w:rPr>
                <w:rFonts w:cstheme="minorHAnsi"/>
                <w:sz w:val="20"/>
                <w:szCs w:val="20"/>
              </w:rPr>
            </w:pPr>
            <w:r w:rsidRPr="006441DE">
              <w:rPr>
                <w:rFonts w:cstheme="minorHAnsi"/>
                <w:sz w:val="20"/>
                <w:szCs w:val="20"/>
              </w:rPr>
              <w:t xml:space="preserve">Monitoring stanu realizowanych połączeń VPN. </w:t>
            </w:r>
          </w:p>
          <w:p w14:paraId="48A774F1" w14:textId="632A14ED" w:rsidR="006734E0" w:rsidRPr="006441DE" w:rsidRDefault="004F3799">
            <w:pPr>
              <w:pStyle w:val="Akapitzlist"/>
              <w:numPr>
                <w:ilvl w:val="0"/>
                <w:numId w:val="4"/>
              </w:numPr>
              <w:ind w:left="355"/>
              <w:jc w:val="both"/>
              <w:rPr>
                <w:rFonts w:cstheme="minorHAnsi"/>
                <w:sz w:val="20"/>
                <w:szCs w:val="20"/>
              </w:rPr>
            </w:pPr>
            <w:r w:rsidRPr="006441DE">
              <w:rPr>
                <w:rFonts w:cstheme="minorHAnsi"/>
                <w:sz w:val="20"/>
                <w:szCs w:val="20"/>
              </w:rPr>
              <w:t>System musi umożliwiać agregację linków statyczną oraz w oparciu o protokół LACP. Powinna istnieć możliwość tworzenia interfejsów redundantnych.</w:t>
            </w:r>
          </w:p>
        </w:tc>
        <w:tc>
          <w:tcPr>
            <w:tcW w:w="1741" w:type="dxa"/>
          </w:tcPr>
          <w:p w14:paraId="5B3E2488" w14:textId="77777777" w:rsidR="006734E0" w:rsidRPr="006441DE" w:rsidRDefault="006734E0" w:rsidP="006734E0">
            <w:pPr>
              <w:rPr>
                <w:rFonts w:cstheme="minorHAnsi"/>
                <w:sz w:val="20"/>
                <w:szCs w:val="20"/>
              </w:rPr>
            </w:pPr>
          </w:p>
        </w:tc>
      </w:tr>
      <w:tr w:rsidR="006734E0" w:rsidRPr="006441DE" w14:paraId="513F1226" w14:textId="77777777" w:rsidTr="00AF3AA3">
        <w:tc>
          <w:tcPr>
            <w:tcW w:w="438" w:type="dxa"/>
            <w:vAlign w:val="center"/>
          </w:tcPr>
          <w:p w14:paraId="44FB590D" w14:textId="77777777" w:rsidR="006734E0" w:rsidRPr="006441DE" w:rsidRDefault="006734E0" w:rsidP="00575F5A">
            <w:pPr>
              <w:jc w:val="center"/>
              <w:rPr>
                <w:rFonts w:cstheme="minorHAnsi"/>
                <w:sz w:val="20"/>
                <w:szCs w:val="20"/>
              </w:rPr>
            </w:pPr>
            <w:r w:rsidRPr="006441DE">
              <w:rPr>
                <w:rFonts w:cstheme="minorHAnsi"/>
                <w:sz w:val="20"/>
                <w:szCs w:val="20"/>
              </w:rPr>
              <w:t>3</w:t>
            </w:r>
          </w:p>
        </w:tc>
        <w:tc>
          <w:tcPr>
            <w:tcW w:w="1802" w:type="dxa"/>
          </w:tcPr>
          <w:p w14:paraId="79941D5D" w14:textId="77777777" w:rsidR="006734E0" w:rsidRPr="006441DE" w:rsidRDefault="006734E0" w:rsidP="006734E0">
            <w:pPr>
              <w:jc w:val="both"/>
              <w:rPr>
                <w:rFonts w:cstheme="minorHAnsi"/>
                <w:bCs/>
                <w:sz w:val="20"/>
                <w:szCs w:val="20"/>
              </w:rPr>
            </w:pPr>
            <w:r w:rsidRPr="006441DE">
              <w:rPr>
                <w:rFonts w:cstheme="minorHAnsi"/>
                <w:bCs/>
                <w:sz w:val="20"/>
                <w:szCs w:val="20"/>
              </w:rPr>
              <w:t>Interfejsy, Dysk, Zasilanie:</w:t>
            </w:r>
          </w:p>
          <w:p w14:paraId="42376A3A" w14:textId="77777777" w:rsidR="006734E0" w:rsidRPr="006441DE" w:rsidRDefault="006734E0" w:rsidP="006734E0">
            <w:pPr>
              <w:rPr>
                <w:rFonts w:cstheme="minorHAnsi"/>
                <w:bCs/>
                <w:sz w:val="20"/>
                <w:szCs w:val="20"/>
              </w:rPr>
            </w:pPr>
          </w:p>
        </w:tc>
        <w:tc>
          <w:tcPr>
            <w:tcW w:w="5086" w:type="dxa"/>
          </w:tcPr>
          <w:p w14:paraId="1C688732" w14:textId="77777777" w:rsidR="00A265A8" w:rsidRPr="006441DE" w:rsidRDefault="00A265A8">
            <w:pPr>
              <w:pStyle w:val="Akapitzlist"/>
              <w:numPr>
                <w:ilvl w:val="0"/>
                <w:numId w:val="104"/>
              </w:numPr>
              <w:jc w:val="both"/>
              <w:rPr>
                <w:rFonts w:cstheme="minorHAnsi"/>
                <w:sz w:val="20"/>
                <w:szCs w:val="20"/>
              </w:rPr>
            </w:pPr>
            <w:r w:rsidRPr="006441DE">
              <w:rPr>
                <w:rFonts w:cstheme="minorHAnsi"/>
                <w:sz w:val="20"/>
                <w:szCs w:val="20"/>
              </w:rPr>
              <w:t xml:space="preserve">System realizujący funkcję Firewall musi dysponować minimum: </w:t>
            </w:r>
          </w:p>
          <w:p w14:paraId="71175D3B" w14:textId="77777777" w:rsidR="00A265A8" w:rsidRPr="006441DE" w:rsidRDefault="00A265A8">
            <w:pPr>
              <w:pStyle w:val="Akapitzlist"/>
              <w:numPr>
                <w:ilvl w:val="1"/>
                <w:numId w:val="104"/>
              </w:numPr>
              <w:jc w:val="both"/>
              <w:rPr>
                <w:rFonts w:cstheme="minorHAnsi"/>
                <w:sz w:val="20"/>
                <w:szCs w:val="20"/>
              </w:rPr>
            </w:pPr>
            <w:r w:rsidRPr="006441DE">
              <w:rPr>
                <w:rFonts w:cstheme="minorHAnsi"/>
                <w:sz w:val="20"/>
                <w:szCs w:val="20"/>
              </w:rPr>
              <w:t>18 portami Gigabit Ethernet RJ-45.</w:t>
            </w:r>
          </w:p>
          <w:p w14:paraId="286098FF" w14:textId="77777777" w:rsidR="00A265A8" w:rsidRPr="006441DE" w:rsidRDefault="00A265A8">
            <w:pPr>
              <w:pStyle w:val="Akapitzlist"/>
              <w:numPr>
                <w:ilvl w:val="1"/>
                <w:numId w:val="104"/>
              </w:numPr>
              <w:jc w:val="both"/>
              <w:rPr>
                <w:rFonts w:cstheme="minorHAnsi"/>
                <w:sz w:val="20"/>
                <w:szCs w:val="20"/>
              </w:rPr>
            </w:pPr>
            <w:r w:rsidRPr="006441DE">
              <w:rPr>
                <w:rFonts w:cstheme="minorHAnsi"/>
                <w:sz w:val="20"/>
                <w:szCs w:val="20"/>
              </w:rPr>
              <w:t>8 gniazdami SFP+ 10 Gb/s.</w:t>
            </w:r>
          </w:p>
          <w:p w14:paraId="1CDA2C28" w14:textId="77777777" w:rsidR="00A265A8" w:rsidRPr="006441DE" w:rsidRDefault="00A265A8">
            <w:pPr>
              <w:pStyle w:val="Akapitzlist"/>
              <w:numPr>
                <w:ilvl w:val="1"/>
                <w:numId w:val="104"/>
              </w:numPr>
              <w:jc w:val="both"/>
              <w:rPr>
                <w:rFonts w:cstheme="minorHAnsi"/>
                <w:sz w:val="20"/>
                <w:szCs w:val="20"/>
              </w:rPr>
            </w:pPr>
            <w:r w:rsidRPr="006441DE">
              <w:rPr>
                <w:rFonts w:cstheme="minorHAnsi"/>
                <w:sz w:val="20"/>
                <w:szCs w:val="20"/>
              </w:rPr>
              <w:t>8 gniazdami SFP 1Gb/s</w:t>
            </w:r>
          </w:p>
          <w:p w14:paraId="78DCB2E0" w14:textId="77777777" w:rsidR="00A265A8" w:rsidRPr="006441DE" w:rsidRDefault="00A265A8">
            <w:pPr>
              <w:pStyle w:val="Akapitzlist"/>
              <w:numPr>
                <w:ilvl w:val="0"/>
                <w:numId w:val="104"/>
              </w:numPr>
              <w:jc w:val="both"/>
              <w:rPr>
                <w:rFonts w:cstheme="minorHAnsi"/>
                <w:sz w:val="20"/>
                <w:szCs w:val="20"/>
              </w:rPr>
            </w:pPr>
            <w:r w:rsidRPr="006441DE">
              <w:rPr>
                <w:rFonts w:cstheme="minorHAnsi"/>
                <w:sz w:val="20"/>
                <w:szCs w:val="20"/>
              </w:rPr>
              <w:t>System Firewall musi posiadać wbudowany port konsoli szeregowej oraz gniazdo USB umożliwiające podłączenie modemu 3G/4G oraz instalacji oprogramowania z klucza USB.</w:t>
            </w:r>
          </w:p>
          <w:p w14:paraId="45C72BFE" w14:textId="77777777" w:rsidR="00A265A8" w:rsidRPr="006441DE" w:rsidRDefault="00A265A8">
            <w:pPr>
              <w:pStyle w:val="Akapitzlist"/>
              <w:numPr>
                <w:ilvl w:val="0"/>
                <w:numId w:val="104"/>
              </w:numPr>
              <w:jc w:val="both"/>
              <w:rPr>
                <w:rFonts w:cstheme="minorHAnsi"/>
                <w:sz w:val="20"/>
                <w:szCs w:val="20"/>
              </w:rPr>
            </w:pPr>
            <w:r w:rsidRPr="006441DE">
              <w:rPr>
                <w:rFonts w:cstheme="minorHAnsi"/>
                <w:sz w:val="20"/>
                <w:szCs w:val="20"/>
              </w:rPr>
              <w:t>Oprócz wkładek potrzebnych do podłączenia systemu firewall do przełączników typ 1 Zamawiający wymaga dostarczenia dodatkowych 4 wkładek SFP+ 10Gb</w:t>
            </w:r>
          </w:p>
          <w:p w14:paraId="04EF896B" w14:textId="77777777" w:rsidR="00A265A8" w:rsidRPr="006441DE" w:rsidRDefault="00A265A8">
            <w:pPr>
              <w:pStyle w:val="Akapitzlist"/>
              <w:numPr>
                <w:ilvl w:val="0"/>
                <w:numId w:val="104"/>
              </w:numPr>
              <w:jc w:val="both"/>
              <w:rPr>
                <w:rFonts w:cstheme="minorHAnsi"/>
                <w:sz w:val="20"/>
                <w:szCs w:val="20"/>
              </w:rPr>
            </w:pPr>
            <w:r w:rsidRPr="006441DE">
              <w:rPr>
                <w:rFonts w:cstheme="minorHAnsi"/>
                <w:sz w:val="20"/>
                <w:szCs w:val="20"/>
              </w:rPr>
              <w:t>W ramach systemu Firewall powinna być możliwość zdefiniowania co najmniej 200 interfejsów wirtualnych - definiowanych jako VLAN’y w oparciu o standard 802.1Q.</w:t>
            </w:r>
          </w:p>
          <w:p w14:paraId="74776EB0" w14:textId="77777777" w:rsidR="00A265A8" w:rsidRPr="006441DE" w:rsidRDefault="00A265A8">
            <w:pPr>
              <w:pStyle w:val="Akapitzlist"/>
              <w:numPr>
                <w:ilvl w:val="0"/>
                <w:numId w:val="104"/>
              </w:numPr>
              <w:jc w:val="both"/>
              <w:rPr>
                <w:rFonts w:cstheme="minorHAnsi"/>
                <w:sz w:val="20"/>
                <w:szCs w:val="20"/>
              </w:rPr>
            </w:pPr>
            <w:r w:rsidRPr="006441DE">
              <w:rPr>
                <w:rFonts w:cstheme="minorHAnsi"/>
                <w:sz w:val="20"/>
                <w:szCs w:val="20"/>
              </w:rPr>
              <w:t>System realizujący funkcję Firewall musi być wyposażony w lokalną przestrzeń dyskową o pojemności minimum 480 GB.</w:t>
            </w:r>
          </w:p>
          <w:p w14:paraId="1D6C9B9F" w14:textId="32CF34CA" w:rsidR="006734E0" w:rsidRPr="006441DE" w:rsidRDefault="00A265A8">
            <w:pPr>
              <w:pStyle w:val="Akapitzlist"/>
              <w:numPr>
                <w:ilvl w:val="0"/>
                <w:numId w:val="104"/>
              </w:numPr>
              <w:jc w:val="both"/>
              <w:rPr>
                <w:rFonts w:cstheme="minorHAnsi"/>
                <w:sz w:val="20"/>
                <w:szCs w:val="20"/>
              </w:rPr>
            </w:pPr>
            <w:r w:rsidRPr="006441DE">
              <w:rPr>
                <w:rFonts w:cstheme="minorHAnsi"/>
                <w:sz w:val="20"/>
                <w:szCs w:val="20"/>
              </w:rPr>
              <w:t>System musi być wyposażony w dwa zasilanie AC.</w:t>
            </w:r>
          </w:p>
        </w:tc>
        <w:tc>
          <w:tcPr>
            <w:tcW w:w="1741" w:type="dxa"/>
          </w:tcPr>
          <w:p w14:paraId="391E8BB7" w14:textId="77777777" w:rsidR="009A7E9D" w:rsidRPr="006441DE" w:rsidRDefault="009A7E9D" w:rsidP="009A7E9D">
            <w:pPr>
              <w:spacing w:after="200" w:line="276" w:lineRule="auto"/>
              <w:jc w:val="both"/>
              <w:rPr>
                <w:rFonts w:cstheme="minorHAnsi"/>
                <w:sz w:val="20"/>
                <w:szCs w:val="20"/>
              </w:rPr>
            </w:pPr>
            <w:r w:rsidRPr="006441DE">
              <w:rPr>
                <w:rFonts w:cstheme="minorHAnsi"/>
                <w:sz w:val="20"/>
                <w:szCs w:val="20"/>
              </w:rPr>
              <w:t>Ilość i rodzaj oferowanych portów:</w:t>
            </w:r>
          </w:p>
          <w:p w14:paraId="6A9AD736" w14:textId="63E2C5EB" w:rsidR="006734E0" w:rsidRPr="006441DE" w:rsidRDefault="009A7E9D" w:rsidP="009A7E9D">
            <w:pPr>
              <w:rPr>
                <w:rFonts w:cstheme="minorHAnsi"/>
                <w:sz w:val="20"/>
                <w:szCs w:val="20"/>
              </w:rPr>
            </w:pPr>
            <w:r w:rsidRPr="006441DE">
              <w:rPr>
                <w:rFonts w:cstheme="minorHAnsi"/>
                <w:sz w:val="20"/>
                <w:szCs w:val="20"/>
              </w:rPr>
              <w:t>………………..</w:t>
            </w:r>
          </w:p>
        </w:tc>
      </w:tr>
      <w:tr w:rsidR="006734E0" w:rsidRPr="006441DE" w14:paraId="6ED90D0F" w14:textId="77777777" w:rsidTr="00AF3AA3">
        <w:tc>
          <w:tcPr>
            <w:tcW w:w="438" w:type="dxa"/>
            <w:vAlign w:val="center"/>
          </w:tcPr>
          <w:p w14:paraId="7BA82C58" w14:textId="0A33F5F8" w:rsidR="006734E0" w:rsidRPr="006441DE" w:rsidRDefault="00A265A8" w:rsidP="00575F5A">
            <w:pPr>
              <w:jc w:val="center"/>
              <w:rPr>
                <w:rFonts w:cstheme="minorHAnsi"/>
                <w:sz w:val="20"/>
                <w:szCs w:val="20"/>
              </w:rPr>
            </w:pPr>
            <w:r w:rsidRPr="006441DE">
              <w:rPr>
                <w:rFonts w:cstheme="minorHAnsi"/>
                <w:sz w:val="20"/>
                <w:szCs w:val="20"/>
              </w:rPr>
              <w:t>4</w:t>
            </w:r>
          </w:p>
        </w:tc>
        <w:tc>
          <w:tcPr>
            <w:tcW w:w="1802" w:type="dxa"/>
          </w:tcPr>
          <w:p w14:paraId="7DBA256D" w14:textId="77777777" w:rsidR="006734E0" w:rsidRPr="006441DE" w:rsidRDefault="006734E0" w:rsidP="006734E0">
            <w:pPr>
              <w:jc w:val="both"/>
              <w:rPr>
                <w:rFonts w:cstheme="minorHAnsi"/>
                <w:bCs/>
                <w:sz w:val="20"/>
                <w:szCs w:val="20"/>
              </w:rPr>
            </w:pPr>
            <w:r w:rsidRPr="006441DE">
              <w:rPr>
                <w:rFonts w:cstheme="minorHAnsi"/>
                <w:bCs/>
                <w:sz w:val="20"/>
                <w:szCs w:val="20"/>
              </w:rPr>
              <w:t>Parametry wydajnościowe:</w:t>
            </w:r>
          </w:p>
          <w:p w14:paraId="693AB15E" w14:textId="77777777" w:rsidR="006734E0" w:rsidRPr="006441DE" w:rsidRDefault="006734E0" w:rsidP="006734E0">
            <w:pPr>
              <w:rPr>
                <w:rFonts w:cstheme="minorHAnsi"/>
                <w:bCs/>
                <w:sz w:val="20"/>
                <w:szCs w:val="20"/>
              </w:rPr>
            </w:pPr>
          </w:p>
        </w:tc>
        <w:tc>
          <w:tcPr>
            <w:tcW w:w="5086" w:type="dxa"/>
          </w:tcPr>
          <w:p w14:paraId="6D848126" w14:textId="77777777" w:rsidR="00A265A8" w:rsidRPr="006441DE" w:rsidRDefault="00A265A8">
            <w:pPr>
              <w:pStyle w:val="Akapitzlist"/>
              <w:numPr>
                <w:ilvl w:val="0"/>
                <w:numId w:val="105"/>
              </w:numPr>
              <w:ind w:left="340"/>
              <w:jc w:val="both"/>
              <w:rPr>
                <w:rFonts w:cstheme="minorHAnsi"/>
                <w:sz w:val="20"/>
                <w:szCs w:val="20"/>
              </w:rPr>
            </w:pPr>
            <w:r w:rsidRPr="006441DE">
              <w:rPr>
                <w:rFonts w:cstheme="minorHAnsi"/>
                <w:sz w:val="20"/>
                <w:szCs w:val="20"/>
              </w:rPr>
              <w:t>W zakresie Firewall’a obsługa nie mniej niż 7,7 mln. jednoczesnych połączeń oraz 490 tys. nowych połączeń na sekundę.</w:t>
            </w:r>
          </w:p>
          <w:p w14:paraId="0F5B70AA" w14:textId="77777777" w:rsidR="00A265A8" w:rsidRPr="006441DE" w:rsidRDefault="00A265A8">
            <w:pPr>
              <w:pStyle w:val="Akapitzlist"/>
              <w:numPr>
                <w:ilvl w:val="0"/>
                <w:numId w:val="105"/>
              </w:numPr>
              <w:ind w:left="355"/>
              <w:jc w:val="both"/>
              <w:rPr>
                <w:rFonts w:cstheme="minorHAnsi"/>
                <w:sz w:val="20"/>
                <w:szCs w:val="20"/>
              </w:rPr>
            </w:pPr>
            <w:r w:rsidRPr="006441DE">
              <w:rPr>
                <w:rFonts w:cstheme="minorHAnsi"/>
                <w:sz w:val="20"/>
                <w:szCs w:val="20"/>
              </w:rPr>
              <w:t>Przepustowość Stateful Firewall: nie mniej niż 77 Gbps dla pakietów 512 B.</w:t>
            </w:r>
          </w:p>
          <w:p w14:paraId="41FDE5ED" w14:textId="77777777" w:rsidR="00A265A8" w:rsidRPr="006441DE" w:rsidRDefault="00A265A8">
            <w:pPr>
              <w:pStyle w:val="Akapitzlist"/>
              <w:numPr>
                <w:ilvl w:val="0"/>
                <w:numId w:val="105"/>
              </w:numPr>
              <w:ind w:left="355"/>
              <w:jc w:val="both"/>
              <w:rPr>
                <w:rFonts w:cstheme="minorHAnsi"/>
                <w:sz w:val="20"/>
                <w:szCs w:val="20"/>
              </w:rPr>
            </w:pPr>
            <w:r w:rsidRPr="006441DE">
              <w:rPr>
                <w:rFonts w:cstheme="minorHAnsi"/>
                <w:sz w:val="20"/>
                <w:szCs w:val="20"/>
              </w:rPr>
              <w:t>Przepustowość Firewall z włączoną funkcją Kontroli Aplikacji: nie mniej niż 12 Gbps.</w:t>
            </w:r>
          </w:p>
          <w:p w14:paraId="446A8978" w14:textId="77777777" w:rsidR="00A265A8" w:rsidRPr="006441DE" w:rsidRDefault="00A265A8">
            <w:pPr>
              <w:pStyle w:val="Akapitzlist"/>
              <w:numPr>
                <w:ilvl w:val="0"/>
                <w:numId w:val="105"/>
              </w:numPr>
              <w:ind w:left="355"/>
              <w:jc w:val="both"/>
              <w:rPr>
                <w:rFonts w:cstheme="minorHAnsi"/>
                <w:sz w:val="20"/>
                <w:szCs w:val="20"/>
              </w:rPr>
            </w:pPr>
            <w:r w:rsidRPr="006441DE">
              <w:rPr>
                <w:rFonts w:cstheme="minorHAnsi"/>
                <w:sz w:val="20"/>
                <w:szCs w:val="20"/>
              </w:rPr>
              <w:t>Wydajność szyfrowania IPSec VPN nie mniej niż 50 Gbps.</w:t>
            </w:r>
          </w:p>
          <w:p w14:paraId="4628884D" w14:textId="372FC33F" w:rsidR="00A265A8" w:rsidRPr="006441DE" w:rsidRDefault="00A265A8">
            <w:pPr>
              <w:pStyle w:val="Akapitzlist"/>
              <w:numPr>
                <w:ilvl w:val="0"/>
                <w:numId w:val="105"/>
              </w:numPr>
              <w:ind w:left="355"/>
              <w:jc w:val="both"/>
              <w:rPr>
                <w:rFonts w:cstheme="minorHAnsi"/>
                <w:sz w:val="20"/>
                <w:szCs w:val="20"/>
              </w:rPr>
            </w:pPr>
            <w:r w:rsidRPr="006441DE">
              <w:rPr>
                <w:rFonts w:cstheme="minorHAnsi"/>
                <w:sz w:val="20"/>
                <w:szCs w:val="20"/>
              </w:rPr>
              <w:t>Wydajność skanowania ruchu w celu ochrony przed atakami (zarówno client side jak i server side w ramach modułu IPS) minimum 9 Gbps.</w:t>
            </w:r>
          </w:p>
          <w:p w14:paraId="1C01C54C" w14:textId="1F01728A" w:rsidR="00A265A8" w:rsidRPr="006441DE" w:rsidRDefault="00A265A8">
            <w:pPr>
              <w:pStyle w:val="Akapitzlist"/>
              <w:numPr>
                <w:ilvl w:val="0"/>
                <w:numId w:val="105"/>
              </w:numPr>
              <w:ind w:left="355"/>
              <w:jc w:val="both"/>
              <w:rPr>
                <w:rFonts w:cstheme="minorHAnsi"/>
                <w:sz w:val="20"/>
                <w:szCs w:val="20"/>
              </w:rPr>
            </w:pPr>
            <w:r w:rsidRPr="006441DE">
              <w:rPr>
                <w:rFonts w:cstheme="minorHAnsi"/>
                <w:sz w:val="20"/>
                <w:szCs w:val="20"/>
              </w:rPr>
              <w:t>Wydajność skanowania ruchu z włączonymi funkcjami: IPS, Application Control, Antywirus - minimum 6 Gbps.</w:t>
            </w:r>
          </w:p>
          <w:p w14:paraId="0AFAA77D" w14:textId="77777777" w:rsidR="00A265A8" w:rsidRPr="006441DE" w:rsidRDefault="00A265A8">
            <w:pPr>
              <w:pStyle w:val="Akapitzlist"/>
              <w:numPr>
                <w:ilvl w:val="0"/>
                <w:numId w:val="105"/>
              </w:numPr>
              <w:ind w:left="355"/>
              <w:jc w:val="both"/>
              <w:rPr>
                <w:rFonts w:cstheme="minorHAnsi"/>
                <w:sz w:val="20"/>
                <w:szCs w:val="20"/>
              </w:rPr>
            </w:pPr>
            <w:r w:rsidRPr="006441DE">
              <w:rPr>
                <w:rFonts w:cstheme="minorHAnsi"/>
                <w:sz w:val="20"/>
                <w:szCs w:val="20"/>
              </w:rPr>
              <w:t>Wydajność systemu w zakresie inspekcji komunikacji szyfrowanej SSL dla ruchu http – minimum 6 Gbps.</w:t>
            </w:r>
          </w:p>
          <w:p w14:paraId="109ED797" w14:textId="0CC49B3F" w:rsidR="006734E0" w:rsidRPr="006441DE" w:rsidRDefault="006734E0" w:rsidP="00A265A8">
            <w:pPr>
              <w:pStyle w:val="Akapitzlist"/>
              <w:spacing w:line="276" w:lineRule="auto"/>
              <w:jc w:val="both"/>
              <w:rPr>
                <w:rFonts w:cstheme="minorHAnsi"/>
                <w:sz w:val="20"/>
                <w:szCs w:val="20"/>
              </w:rPr>
            </w:pPr>
          </w:p>
        </w:tc>
        <w:tc>
          <w:tcPr>
            <w:tcW w:w="1741" w:type="dxa"/>
          </w:tcPr>
          <w:p w14:paraId="5D81D8D0" w14:textId="2C195BF4" w:rsidR="009A7E9D" w:rsidRPr="006441DE" w:rsidRDefault="009A7E9D">
            <w:pPr>
              <w:pStyle w:val="Akapitzlist"/>
              <w:numPr>
                <w:ilvl w:val="0"/>
                <w:numId w:val="5"/>
              </w:numPr>
              <w:spacing w:line="276" w:lineRule="auto"/>
              <w:ind w:left="315"/>
              <w:jc w:val="both"/>
              <w:rPr>
                <w:rFonts w:cstheme="minorHAnsi"/>
                <w:sz w:val="20"/>
                <w:szCs w:val="20"/>
              </w:rPr>
            </w:pPr>
            <w:r w:rsidRPr="006441DE">
              <w:rPr>
                <w:rFonts w:cstheme="minorHAnsi"/>
                <w:sz w:val="20"/>
                <w:szCs w:val="20"/>
              </w:rPr>
              <w:t>W zakresie Firewall’a obsługa: ……… jednoczesnych połączeń oraz …………………… nowych połączeń na sekundę.</w:t>
            </w:r>
          </w:p>
          <w:p w14:paraId="5967990D" w14:textId="33CD2E1B" w:rsidR="009A7E9D" w:rsidRPr="006441DE" w:rsidRDefault="009A7E9D">
            <w:pPr>
              <w:pStyle w:val="Akapitzlist"/>
              <w:numPr>
                <w:ilvl w:val="0"/>
                <w:numId w:val="5"/>
              </w:numPr>
              <w:spacing w:line="276" w:lineRule="auto"/>
              <w:ind w:left="301" w:hanging="284"/>
              <w:jc w:val="both"/>
              <w:rPr>
                <w:rFonts w:cstheme="minorHAnsi"/>
                <w:sz w:val="20"/>
                <w:szCs w:val="20"/>
              </w:rPr>
            </w:pPr>
            <w:r w:rsidRPr="006441DE">
              <w:rPr>
                <w:rFonts w:cstheme="minorHAnsi"/>
                <w:sz w:val="20"/>
                <w:szCs w:val="20"/>
              </w:rPr>
              <w:t>Przepustowość Stateful Firewall: ………….. dla pakietów 512 B.</w:t>
            </w:r>
          </w:p>
          <w:p w14:paraId="600FC195" w14:textId="32737D32" w:rsidR="009A7E9D" w:rsidRPr="006441DE" w:rsidRDefault="009A7E9D">
            <w:pPr>
              <w:pStyle w:val="Akapitzlist"/>
              <w:numPr>
                <w:ilvl w:val="0"/>
                <w:numId w:val="5"/>
              </w:numPr>
              <w:spacing w:line="276" w:lineRule="auto"/>
              <w:ind w:left="301" w:hanging="284"/>
              <w:jc w:val="both"/>
              <w:rPr>
                <w:rFonts w:cstheme="minorHAnsi"/>
                <w:sz w:val="20"/>
                <w:szCs w:val="20"/>
              </w:rPr>
            </w:pPr>
            <w:r w:rsidRPr="006441DE">
              <w:rPr>
                <w:rFonts w:cstheme="minorHAnsi"/>
                <w:sz w:val="20"/>
                <w:szCs w:val="20"/>
              </w:rPr>
              <w:t>Przepustowość Firewall z włączoną funkcją Kontroli Aplikacji: ………</w:t>
            </w:r>
          </w:p>
          <w:p w14:paraId="57824FC3" w14:textId="60581ED0" w:rsidR="009A7E9D" w:rsidRPr="006441DE" w:rsidRDefault="009A7E9D">
            <w:pPr>
              <w:pStyle w:val="Akapitzlist"/>
              <w:numPr>
                <w:ilvl w:val="0"/>
                <w:numId w:val="5"/>
              </w:numPr>
              <w:spacing w:line="276" w:lineRule="auto"/>
              <w:ind w:left="301" w:hanging="284"/>
              <w:jc w:val="both"/>
              <w:rPr>
                <w:rFonts w:cstheme="minorHAnsi"/>
                <w:sz w:val="20"/>
                <w:szCs w:val="20"/>
              </w:rPr>
            </w:pPr>
            <w:r w:rsidRPr="006441DE">
              <w:rPr>
                <w:rFonts w:cstheme="minorHAnsi"/>
                <w:sz w:val="20"/>
                <w:szCs w:val="20"/>
              </w:rPr>
              <w:t>Wydajność szyfrowania IPSec VPN ……………….</w:t>
            </w:r>
          </w:p>
          <w:p w14:paraId="3D3AD57D" w14:textId="6826F98A" w:rsidR="009A7E9D" w:rsidRPr="006441DE" w:rsidRDefault="009A7E9D">
            <w:pPr>
              <w:pStyle w:val="Akapitzlist"/>
              <w:numPr>
                <w:ilvl w:val="0"/>
                <w:numId w:val="5"/>
              </w:numPr>
              <w:spacing w:line="276" w:lineRule="auto"/>
              <w:ind w:left="301" w:hanging="284"/>
              <w:jc w:val="both"/>
              <w:rPr>
                <w:rFonts w:cstheme="minorHAnsi"/>
                <w:sz w:val="20"/>
                <w:szCs w:val="20"/>
              </w:rPr>
            </w:pPr>
            <w:r w:rsidRPr="006441DE">
              <w:rPr>
                <w:rFonts w:cstheme="minorHAnsi"/>
                <w:sz w:val="20"/>
                <w:szCs w:val="20"/>
              </w:rPr>
              <w:t>Wydajność skanowania ruchu w celu ochrony przed atakami (zarówno client side jak i server side w ramach modułu IPS) - …………….</w:t>
            </w:r>
          </w:p>
          <w:p w14:paraId="151CFA99" w14:textId="13C44D08" w:rsidR="009A7E9D" w:rsidRPr="006441DE" w:rsidRDefault="009A7E9D">
            <w:pPr>
              <w:pStyle w:val="Akapitzlist"/>
              <w:numPr>
                <w:ilvl w:val="0"/>
                <w:numId w:val="5"/>
              </w:numPr>
              <w:spacing w:line="276" w:lineRule="auto"/>
              <w:ind w:left="301" w:hanging="284"/>
              <w:jc w:val="both"/>
              <w:rPr>
                <w:rFonts w:cstheme="minorHAnsi"/>
                <w:sz w:val="20"/>
                <w:szCs w:val="20"/>
              </w:rPr>
            </w:pPr>
            <w:r w:rsidRPr="006441DE">
              <w:rPr>
                <w:rFonts w:cstheme="minorHAnsi"/>
                <w:sz w:val="20"/>
                <w:szCs w:val="20"/>
              </w:rPr>
              <w:t>Wydajność skanowania ruchu</w:t>
            </w:r>
            <w:r w:rsidR="003D7664">
              <w:rPr>
                <w:rFonts w:cstheme="minorHAnsi"/>
                <w:sz w:val="20"/>
                <w:szCs w:val="20"/>
              </w:rPr>
              <w:t xml:space="preserve"> </w:t>
            </w:r>
            <w:r w:rsidRPr="006441DE">
              <w:rPr>
                <w:rFonts w:cstheme="minorHAnsi"/>
                <w:sz w:val="20"/>
                <w:szCs w:val="20"/>
              </w:rPr>
              <w:t>z włączonymi funkcjami: IPS, Application Control, Antywirus - ………..</w:t>
            </w:r>
          </w:p>
          <w:p w14:paraId="38C168AA" w14:textId="0E19A138" w:rsidR="006734E0" w:rsidRPr="006441DE" w:rsidRDefault="009A7E9D">
            <w:pPr>
              <w:pStyle w:val="Akapitzlist"/>
              <w:numPr>
                <w:ilvl w:val="0"/>
                <w:numId w:val="5"/>
              </w:numPr>
              <w:spacing w:line="276" w:lineRule="auto"/>
              <w:ind w:left="301" w:hanging="284"/>
              <w:jc w:val="both"/>
              <w:rPr>
                <w:rFonts w:cstheme="minorHAnsi"/>
                <w:sz w:val="20"/>
                <w:szCs w:val="20"/>
              </w:rPr>
            </w:pPr>
            <w:r w:rsidRPr="006441DE">
              <w:rPr>
                <w:rFonts w:cstheme="minorHAnsi"/>
                <w:sz w:val="20"/>
                <w:szCs w:val="20"/>
              </w:rPr>
              <w:t>Wydajność systemu w zakresie inspekcji komunikacji szyfrowanej SSL dla ruchu http – …………..</w:t>
            </w:r>
          </w:p>
        </w:tc>
      </w:tr>
      <w:tr w:rsidR="006734E0" w:rsidRPr="006441DE" w14:paraId="3DC30205" w14:textId="77777777" w:rsidTr="00AF3AA3">
        <w:tc>
          <w:tcPr>
            <w:tcW w:w="438" w:type="dxa"/>
            <w:vAlign w:val="center"/>
          </w:tcPr>
          <w:p w14:paraId="17D6E759" w14:textId="77777777" w:rsidR="006734E0" w:rsidRPr="006441DE" w:rsidRDefault="006734E0" w:rsidP="00575F5A">
            <w:pPr>
              <w:jc w:val="center"/>
              <w:rPr>
                <w:rFonts w:cstheme="minorHAnsi"/>
                <w:sz w:val="20"/>
                <w:szCs w:val="20"/>
              </w:rPr>
            </w:pPr>
            <w:r w:rsidRPr="006441DE">
              <w:rPr>
                <w:rFonts w:cstheme="minorHAnsi"/>
                <w:sz w:val="20"/>
                <w:szCs w:val="20"/>
              </w:rPr>
              <w:t>5</w:t>
            </w:r>
          </w:p>
        </w:tc>
        <w:tc>
          <w:tcPr>
            <w:tcW w:w="1802" w:type="dxa"/>
          </w:tcPr>
          <w:p w14:paraId="2A75EE37" w14:textId="77777777" w:rsidR="006734E0" w:rsidRPr="006441DE" w:rsidRDefault="006734E0" w:rsidP="006734E0">
            <w:pPr>
              <w:jc w:val="both"/>
              <w:rPr>
                <w:rFonts w:cstheme="minorHAnsi"/>
                <w:b/>
                <w:sz w:val="20"/>
                <w:szCs w:val="20"/>
              </w:rPr>
            </w:pPr>
            <w:r w:rsidRPr="006441DE">
              <w:rPr>
                <w:rFonts w:cstheme="minorHAnsi"/>
                <w:b/>
                <w:sz w:val="20"/>
                <w:szCs w:val="20"/>
              </w:rPr>
              <w:t>Funkcje Systemu Bezpieczeństwa:</w:t>
            </w:r>
          </w:p>
          <w:p w14:paraId="09408641" w14:textId="77777777" w:rsidR="006734E0" w:rsidRPr="006441DE" w:rsidRDefault="006734E0" w:rsidP="006734E0">
            <w:pPr>
              <w:rPr>
                <w:rFonts w:cstheme="minorHAnsi"/>
                <w:sz w:val="20"/>
                <w:szCs w:val="20"/>
              </w:rPr>
            </w:pPr>
          </w:p>
        </w:tc>
        <w:tc>
          <w:tcPr>
            <w:tcW w:w="5086" w:type="dxa"/>
          </w:tcPr>
          <w:p w14:paraId="475F0ED6" w14:textId="77777777" w:rsidR="00A265A8" w:rsidRPr="006441DE" w:rsidRDefault="00A265A8">
            <w:pPr>
              <w:pStyle w:val="Akapitzlist"/>
              <w:numPr>
                <w:ilvl w:val="0"/>
                <w:numId w:val="106"/>
              </w:numPr>
              <w:jc w:val="both"/>
              <w:rPr>
                <w:rFonts w:cstheme="minorHAnsi"/>
                <w:sz w:val="20"/>
                <w:szCs w:val="20"/>
              </w:rPr>
            </w:pPr>
            <w:r w:rsidRPr="006441DE">
              <w:rPr>
                <w:rFonts w:cstheme="minorHAnsi"/>
                <w:sz w:val="20"/>
                <w:szCs w:val="20"/>
              </w:rPr>
              <w:t>W ramach dostarczonego systemu ochrony muszą być realizowane wszystkie poniższe funkcje. Mogą one być zrealizowane w postaci osobnych, komercyjnych platform sprzętowych lub programowych:</w:t>
            </w:r>
          </w:p>
          <w:p w14:paraId="24C90016"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Kontrola dostępu - zapora ogniowa klasy Stateful Inspection.</w:t>
            </w:r>
          </w:p>
          <w:p w14:paraId="4E150563"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 xml:space="preserve">Kontrola Aplikacji. </w:t>
            </w:r>
          </w:p>
          <w:p w14:paraId="177C860D"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Poufność transmisji danych  - połączenia szyfrowane IPSec VPN oraz SSL VPN.</w:t>
            </w:r>
          </w:p>
          <w:p w14:paraId="1F2F6775"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Ochrona przed malware – co najmniej dla protokołów SMTP, POP3, IMAP, HTTP, FTP, HTTPS.</w:t>
            </w:r>
          </w:p>
          <w:p w14:paraId="78A0B8F6"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Ochrona przed atakami  - Intrusion Prevention System.</w:t>
            </w:r>
          </w:p>
          <w:p w14:paraId="48E49DD1"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 xml:space="preserve">Kontrola stron WWW. </w:t>
            </w:r>
          </w:p>
          <w:p w14:paraId="05873CDC"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Kontrola zawartości poczty – Antyspam dla protokołów SMTP, POP3.</w:t>
            </w:r>
          </w:p>
          <w:p w14:paraId="303686E9"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Zarządzanie pasmem (QoS, Traffic shaping).</w:t>
            </w:r>
          </w:p>
          <w:p w14:paraId="36E25AF5"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 xml:space="preserve">Mechanizmy ochrony przed wyciekiem poufnej informacji (DLP). </w:t>
            </w:r>
          </w:p>
          <w:p w14:paraId="24C83954"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 xml:space="preserve">Dwu-składnikowe uwierzytelnianie z wykorzystaniem tokenów sprzętowych lub programowych. W ramach postępowania powinny zostać dostarczone co najmniej 25 tokenów sprzętowych lub programowych, które będą zastosowane do dwu-składnikowego uwierzytelnienia administratorów lub w ramach połączeń VPN typu client-to-site. </w:t>
            </w:r>
          </w:p>
          <w:p w14:paraId="304C1A91"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Analiza ruchu szyfrowanego protokołem SSL także dla protokołu HTTP/2.</w:t>
            </w:r>
          </w:p>
          <w:p w14:paraId="72A3F85A" w14:textId="77777777" w:rsidR="00A265A8" w:rsidRPr="006441DE" w:rsidRDefault="00A265A8">
            <w:pPr>
              <w:pStyle w:val="Akapitzlist"/>
              <w:numPr>
                <w:ilvl w:val="1"/>
                <w:numId w:val="106"/>
              </w:numPr>
              <w:jc w:val="both"/>
              <w:rPr>
                <w:rFonts w:cstheme="minorHAnsi"/>
                <w:sz w:val="20"/>
                <w:szCs w:val="20"/>
              </w:rPr>
            </w:pPr>
            <w:r w:rsidRPr="006441DE">
              <w:rPr>
                <w:rFonts w:cstheme="minorHAnsi"/>
                <w:sz w:val="20"/>
                <w:szCs w:val="20"/>
              </w:rPr>
              <w:t>Analiza ruchu szyfrowanego protokołem SSH.</w:t>
            </w:r>
          </w:p>
          <w:p w14:paraId="34D907F3" w14:textId="411D0543" w:rsidR="006734E0" w:rsidRPr="006441DE" w:rsidRDefault="00A265A8">
            <w:pPr>
              <w:pStyle w:val="Akapitzlist"/>
              <w:numPr>
                <w:ilvl w:val="1"/>
                <w:numId w:val="106"/>
              </w:numPr>
              <w:jc w:val="both"/>
              <w:rPr>
                <w:rFonts w:cstheme="minorHAnsi"/>
                <w:sz w:val="20"/>
                <w:szCs w:val="20"/>
              </w:rPr>
            </w:pPr>
            <w:r w:rsidRPr="006441DE">
              <w:rPr>
                <w:rFonts w:cstheme="minorHAnsi"/>
                <w:sz w:val="20"/>
                <w:szCs w:val="20"/>
              </w:rPr>
              <w:t>Funkcja lokalnego serwera DNS ze wsparciem dla DNS over TLS (DoT) oraz DNS over HTTPS (DoH) z możliwością filtrowania zapytań DNS na lokalnym serwerze DNS jak i w ruchu przechodzącym przez system</w:t>
            </w:r>
          </w:p>
        </w:tc>
        <w:tc>
          <w:tcPr>
            <w:tcW w:w="1741" w:type="dxa"/>
          </w:tcPr>
          <w:p w14:paraId="0512D005" w14:textId="77777777" w:rsidR="006734E0" w:rsidRPr="006441DE" w:rsidRDefault="006734E0" w:rsidP="006734E0">
            <w:pPr>
              <w:rPr>
                <w:rFonts w:cstheme="minorHAnsi"/>
                <w:sz w:val="20"/>
                <w:szCs w:val="20"/>
              </w:rPr>
            </w:pPr>
          </w:p>
        </w:tc>
      </w:tr>
      <w:tr w:rsidR="006734E0" w:rsidRPr="006441DE" w14:paraId="704548E9" w14:textId="77777777" w:rsidTr="00AF3AA3">
        <w:tc>
          <w:tcPr>
            <w:tcW w:w="438" w:type="dxa"/>
            <w:vAlign w:val="center"/>
          </w:tcPr>
          <w:p w14:paraId="7D31481D" w14:textId="77777777" w:rsidR="006734E0" w:rsidRPr="006441DE" w:rsidRDefault="006734E0" w:rsidP="00575F5A">
            <w:pPr>
              <w:jc w:val="center"/>
              <w:rPr>
                <w:rFonts w:cstheme="minorHAnsi"/>
                <w:sz w:val="20"/>
                <w:szCs w:val="20"/>
              </w:rPr>
            </w:pPr>
            <w:r w:rsidRPr="006441DE">
              <w:rPr>
                <w:rFonts w:cstheme="minorHAnsi"/>
                <w:sz w:val="20"/>
                <w:szCs w:val="20"/>
              </w:rPr>
              <w:t>6</w:t>
            </w:r>
          </w:p>
        </w:tc>
        <w:tc>
          <w:tcPr>
            <w:tcW w:w="1802" w:type="dxa"/>
          </w:tcPr>
          <w:p w14:paraId="66A8799E" w14:textId="77777777" w:rsidR="006734E0" w:rsidRPr="006441DE" w:rsidRDefault="006734E0" w:rsidP="006734E0">
            <w:pPr>
              <w:jc w:val="both"/>
              <w:rPr>
                <w:rFonts w:cstheme="minorHAnsi"/>
                <w:b/>
                <w:sz w:val="20"/>
                <w:szCs w:val="20"/>
              </w:rPr>
            </w:pPr>
            <w:r w:rsidRPr="006441DE">
              <w:rPr>
                <w:rFonts w:cstheme="minorHAnsi"/>
                <w:b/>
                <w:sz w:val="20"/>
                <w:szCs w:val="20"/>
              </w:rPr>
              <w:t>Polityki, Firewall</w:t>
            </w:r>
          </w:p>
          <w:p w14:paraId="684E909E" w14:textId="77777777" w:rsidR="006734E0" w:rsidRPr="006441DE" w:rsidRDefault="006734E0" w:rsidP="006734E0">
            <w:pPr>
              <w:rPr>
                <w:rFonts w:cstheme="minorHAnsi"/>
                <w:sz w:val="20"/>
                <w:szCs w:val="20"/>
              </w:rPr>
            </w:pPr>
          </w:p>
        </w:tc>
        <w:tc>
          <w:tcPr>
            <w:tcW w:w="5086" w:type="dxa"/>
          </w:tcPr>
          <w:p w14:paraId="6E200868" w14:textId="4AD1DCF4" w:rsidR="00A265A8" w:rsidRPr="006441DE" w:rsidRDefault="00A265A8">
            <w:pPr>
              <w:pStyle w:val="Akapitzlist"/>
              <w:numPr>
                <w:ilvl w:val="0"/>
                <w:numId w:val="107"/>
              </w:numPr>
              <w:jc w:val="both"/>
              <w:rPr>
                <w:rFonts w:cstheme="minorHAnsi"/>
                <w:sz w:val="20"/>
                <w:szCs w:val="20"/>
              </w:rPr>
            </w:pPr>
            <w:r w:rsidRPr="006441DE">
              <w:rPr>
                <w:rFonts w:cstheme="minorHAnsi"/>
                <w:sz w:val="20"/>
                <w:szCs w:val="20"/>
              </w:rPr>
              <w:t xml:space="preserve">Polityka Firewall musi uwzględniać adresy IP, użytkowników, protokoły, usługi sieciowe, aplikacje lub zbiory aplikacji, reakcje zabezpieczeń, rejestrowanie zdarzeń. </w:t>
            </w:r>
          </w:p>
          <w:p w14:paraId="5DEF7FC8" w14:textId="6DA69087" w:rsidR="00A265A8" w:rsidRPr="006441DE" w:rsidRDefault="00A265A8">
            <w:pPr>
              <w:pStyle w:val="Akapitzlist"/>
              <w:numPr>
                <w:ilvl w:val="0"/>
                <w:numId w:val="107"/>
              </w:numPr>
              <w:jc w:val="both"/>
              <w:rPr>
                <w:rFonts w:cstheme="minorHAnsi"/>
                <w:sz w:val="20"/>
                <w:szCs w:val="20"/>
              </w:rPr>
            </w:pPr>
            <w:r w:rsidRPr="006441DE">
              <w:rPr>
                <w:rFonts w:cstheme="minorHAnsi"/>
                <w:sz w:val="20"/>
                <w:szCs w:val="20"/>
              </w:rPr>
              <w:t>System musi zapewniać translację adresów NAT: źródłowego i docelowego, translację PAT oraz:</w:t>
            </w:r>
          </w:p>
          <w:p w14:paraId="4805FB31"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Translację jeden do jeden oraz jeden do wielu.</w:t>
            </w:r>
          </w:p>
          <w:p w14:paraId="288250FB" w14:textId="77777777" w:rsidR="00A265A8" w:rsidRPr="006441DE" w:rsidRDefault="00A265A8">
            <w:pPr>
              <w:pStyle w:val="Akapitzlist"/>
              <w:numPr>
                <w:ilvl w:val="1"/>
                <w:numId w:val="107"/>
              </w:numPr>
              <w:jc w:val="both"/>
              <w:rPr>
                <w:rFonts w:cstheme="minorHAnsi"/>
                <w:sz w:val="20"/>
                <w:szCs w:val="20"/>
                <w:lang w:val="en-US"/>
              </w:rPr>
            </w:pPr>
            <w:r w:rsidRPr="006441DE">
              <w:rPr>
                <w:rFonts w:cstheme="minorHAnsi"/>
                <w:sz w:val="20"/>
                <w:szCs w:val="20"/>
              </w:rPr>
              <w:t>Dedykowany ALG (Application Level Gateway) dla protokołu</w:t>
            </w:r>
            <w:r w:rsidRPr="006441DE">
              <w:rPr>
                <w:rFonts w:cstheme="minorHAnsi"/>
                <w:sz w:val="20"/>
                <w:szCs w:val="20"/>
                <w:lang w:val="en-US"/>
              </w:rPr>
              <w:t xml:space="preserve"> SIP. </w:t>
            </w:r>
          </w:p>
          <w:p w14:paraId="2A698048" w14:textId="77777777" w:rsidR="00A265A8" w:rsidRPr="006441DE" w:rsidRDefault="00A265A8">
            <w:pPr>
              <w:pStyle w:val="Akapitzlist"/>
              <w:numPr>
                <w:ilvl w:val="0"/>
                <w:numId w:val="107"/>
              </w:numPr>
              <w:jc w:val="both"/>
              <w:rPr>
                <w:rFonts w:cstheme="minorHAnsi"/>
                <w:sz w:val="20"/>
                <w:szCs w:val="20"/>
              </w:rPr>
            </w:pPr>
            <w:r w:rsidRPr="006441DE">
              <w:rPr>
                <w:rFonts w:cstheme="minorHAnsi"/>
                <w:sz w:val="20"/>
                <w:szCs w:val="20"/>
              </w:rPr>
              <w:t>W ramach systemu musi istnieć możliwość tworzenia wydzielonych stref bezpieczeństwa np. DMZ, LAN, WAN.</w:t>
            </w:r>
          </w:p>
          <w:p w14:paraId="2C6B0E7E" w14:textId="77777777" w:rsidR="00A265A8" w:rsidRPr="006441DE" w:rsidRDefault="00A265A8">
            <w:pPr>
              <w:pStyle w:val="Akapitzlist"/>
              <w:numPr>
                <w:ilvl w:val="0"/>
                <w:numId w:val="107"/>
              </w:numPr>
              <w:jc w:val="both"/>
              <w:rPr>
                <w:rFonts w:cstheme="minorHAnsi"/>
                <w:sz w:val="20"/>
                <w:szCs w:val="20"/>
              </w:rPr>
            </w:pPr>
            <w:r w:rsidRPr="006441DE">
              <w:rPr>
                <w:rFonts w:cstheme="minorHAnsi"/>
                <w:sz w:val="20"/>
                <w:szCs w:val="20"/>
              </w:rPr>
              <w:t>Możliwość wykorzystania w polityce bezpieczeństwa zewnętrznych repozytoriów zawierających: kategorie url, adresy IP, nazwy domenowe, hash'e złośliwych plików.</w:t>
            </w:r>
          </w:p>
          <w:p w14:paraId="2217C46D" w14:textId="77777777" w:rsidR="00A265A8" w:rsidRPr="006441DE" w:rsidRDefault="00A265A8">
            <w:pPr>
              <w:pStyle w:val="Akapitzlist"/>
              <w:numPr>
                <w:ilvl w:val="0"/>
                <w:numId w:val="107"/>
              </w:numPr>
              <w:jc w:val="both"/>
              <w:rPr>
                <w:rFonts w:cstheme="minorHAnsi"/>
                <w:sz w:val="20"/>
                <w:szCs w:val="20"/>
              </w:rPr>
            </w:pPr>
            <w:r w:rsidRPr="006441DE">
              <w:rPr>
                <w:rFonts w:cstheme="minorHAnsi"/>
                <w:sz w:val="20"/>
                <w:szCs w:val="20"/>
              </w:rPr>
              <w:t>Element systemu realizujący funkcję Firewall musi integrować się z następującymi rozwiązaniami SDN w celu dynamicznego pobierania informacji o zainstalowanych maszynach wirtualnych po to aby użyć ich przy budowaniu polityk kontroli dostępu.</w:t>
            </w:r>
          </w:p>
          <w:p w14:paraId="04D75C79"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Amazon Web Services (AWS).</w:t>
            </w:r>
          </w:p>
          <w:p w14:paraId="55033D63"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 xml:space="preserve">Microsoft Azure </w:t>
            </w:r>
          </w:p>
          <w:p w14:paraId="7856D7FA"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Google Cloud Platform (GCP).</w:t>
            </w:r>
          </w:p>
          <w:p w14:paraId="36A889EE"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OpenStack.</w:t>
            </w:r>
          </w:p>
          <w:p w14:paraId="75B5CC7A" w14:textId="6D604810" w:rsidR="006734E0" w:rsidRPr="006441DE" w:rsidRDefault="00A265A8">
            <w:pPr>
              <w:pStyle w:val="Akapitzlist"/>
              <w:numPr>
                <w:ilvl w:val="1"/>
                <w:numId w:val="107"/>
              </w:numPr>
              <w:jc w:val="both"/>
              <w:rPr>
                <w:rFonts w:cstheme="minorHAnsi"/>
                <w:sz w:val="20"/>
                <w:szCs w:val="20"/>
              </w:rPr>
            </w:pPr>
            <w:r w:rsidRPr="006441DE">
              <w:rPr>
                <w:rFonts w:cstheme="minorHAnsi"/>
                <w:sz w:val="20"/>
                <w:szCs w:val="20"/>
              </w:rPr>
              <w:t>VMware NSX.</w:t>
            </w:r>
          </w:p>
        </w:tc>
        <w:tc>
          <w:tcPr>
            <w:tcW w:w="1741" w:type="dxa"/>
          </w:tcPr>
          <w:p w14:paraId="5A725C21" w14:textId="77777777" w:rsidR="006734E0" w:rsidRPr="006441DE" w:rsidRDefault="006734E0" w:rsidP="006734E0">
            <w:pPr>
              <w:rPr>
                <w:rFonts w:cstheme="minorHAnsi"/>
                <w:sz w:val="20"/>
                <w:szCs w:val="20"/>
              </w:rPr>
            </w:pPr>
          </w:p>
        </w:tc>
      </w:tr>
      <w:tr w:rsidR="006734E0" w:rsidRPr="006441DE" w14:paraId="7354B094" w14:textId="77777777" w:rsidTr="00AF3AA3">
        <w:tc>
          <w:tcPr>
            <w:tcW w:w="438" w:type="dxa"/>
            <w:vAlign w:val="center"/>
          </w:tcPr>
          <w:p w14:paraId="2D0AF434" w14:textId="77777777" w:rsidR="006734E0" w:rsidRPr="006441DE" w:rsidRDefault="006734E0" w:rsidP="00575F5A">
            <w:pPr>
              <w:jc w:val="center"/>
              <w:rPr>
                <w:rFonts w:cstheme="minorHAnsi"/>
                <w:sz w:val="20"/>
                <w:szCs w:val="20"/>
              </w:rPr>
            </w:pPr>
            <w:r w:rsidRPr="006441DE">
              <w:rPr>
                <w:rFonts w:cstheme="minorHAnsi"/>
                <w:sz w:val="20"/>
                <w:szCs w:val="20"/>
              </w:rPr>
              <w:t>7</w:t>
            </w:r>
          </w:p>
        </w:tc>
        <w:tc>
          <w:tcPr>
            <w:tcW w:w="1802" w:type="dxa"/>
          </w:tcPr>
          <w:p w14:paraId="1847358D" w14:textId="77777777" w:rsidR="006734E0" w:rsidRPr="006441DE" w:rsidRDefault="006734E0" w:rsidP="006734E0">
            <w:pPr>
              <w:jc w:val="both"/>
              <w:rPr>
                <w:rFonts w:cstheme="minorHAnsi"/>
                <w:b/>
                <w:sz w:val="20"/>
                <w:szCs w:val="20"/>
              </w:rPr>
            </w:pPr>
            <w:r w:rsidRPr="006441DE">
              <w:rPr>
                <w:rFonts w:cstheme="minorHAnsi"/>
                <w:b/>
                <w:sz w:val="20"/>
                <w:szCs w:val="20"/>
              </w:rPr>
              <w:t>Połączenia VPN</w:t>
            </w:r>
          </w:p>
          <w:p w14:paraId="7EDE20B6" w14:textId="77777777" w:rsidR="006734E0" w:rsidRPr="006441DE" w:rsidRDefault="006734E0" w:rsidP="006734E0">
            <w:pPr>
              <w:rPr>
                <w:rFonts w:cstheme="minorHAnsi"/>
                <w:sz w:val="20"/>
                <w:szCs w:val="20"/>
              </w:rPr>
            </w:pPr>
          </w:p>
        </w:tc>
        <w:tc>
          <w:tcPr>
            <w:tcW w:w="5086" w:type="dxa"/>
          </w:tcPr>
          <w:p w14:paraId="2209CC1D" w14:textId="77777777" w:rsidR="00A265A8" w:rsidRPr="006441DE" w:rsidRDefault="00A265A8">
            <w:pPr>
              <w:pStyle w:val="Akapitzlist"/>
              <w:numPr>
                <w:ilvl w:val="0"/>
                <w:numId w:val="107"/>
              </w:numPr>
              <w:jc w:val="both"/>
              <w:rPr>
                <w:rFonts w:cstheme="minorHAnsi"/>
                <w:sz w:val="20"/>
                <w:szCs w:val="20"/>
              </w:rPr>
            </w:pPr>
            <w:r w:rsidRPr="006441DE">
              <w:rPr>
                <w:rFonts w:cstheme="minorHAnsi"/>
                <w:sz w:val="20"/>
                <w:szCs w:val="20"/>
              </w:rPr>
              <w:t>System musi umożliwiać konfigurację połączeń typu IPSec VPN. W zakresie tej funkcji musi zapewniać:</w:t>
            </w:r>
          </w:p>
          <w:p w14:paraId="6CE82829"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Wsparcie dla IKE v1 oraz v2.</w:t>
            </w:r>
          </w:p>
          <w:p w14:paraId="21598C81"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Obsługa szyfrowania protokołem AES z kluczem 128 i 256 bitów w trybie pracy Galois/Counter Mode(GCM).</w:t>
            </w:r>
          </w:p>
          <w:p w14:paraId="03700204"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Obsługa protokołu Diffie-Hellman  grup 19 i 20.</w:t>
            </w:r>
          </w:p>
          <w:p w14:paraId="7B09FC10"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Wsparcie dla Pracy w topologii Hub and Spoke oraz Mesh, w tym wsparcie dla dynamicznego zestawiania tuneli pomiędzy SPOKE w topologii HUB and SPOKE.</w:t>
            </w:r>
          </w:p>
          <w:p w14:paraId="4917DCE3"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Tworzenie połączeń typu Site-to-Site oraz Client-to-Site.</w:t>
            </w:r>
          </w:p>
          <w:p w14:paraId="3381B9AC"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Monitorowanie stanu tuneli VPN i stałego utrzymywania ich aktywności.</w:t>
            </w:r>
          </w:p>
          <w:p w14:paraId="12BCC0B9"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Możliwość wyboru tunelu przez protokoły: dynamicznego routingu (np. OSPF) oraz routingu statycznego.</w:t>
            </w:r>
          </w:p>
          <w:p w14:paraId="6E3A2663"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Obsługa mechanizmów: IPSec NAT Traversal, DPD, Xauth.</w:t>
            </w:r>
          </w:p>
          <w:p w14:paraId="47DF921C"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Mechanizm „Split tunneling” dla połączeń Client-to-Site.</w:t>
            </w:r>
          </w:p>
          <w:p w14:paraId="66F5169C" w14:textId="77777777" w:rsidR="00A265A8" w:rsidRPr="006441DE" w:rsidRDefault="00A265A8">
            <w:pPr>
              <w:pStyle w:val="Akapitzlist"/>
              <w:numPr>
                <w:ilvl w:val="0"/>
                <w:numId w:val="107"/>
              </w:numPr>
              <w:jc w:val="both"/>
              <w:rPr>
                <w:rFonts w:cstheme="minorHAnsi"/>
                <w:sz w:val="20"/>
                <w:szCs w:val="20"/>
              </w:rPr>
            </w:pPr>
            <w:r w:rsidRPr="006441DE">
              <w:rPr>
                <w:rFonts w:cstheme="minorHAnsi"/>
                <w:sz w:val="20"/>
                <w:szCs w:val="20"/>
              </w:rPr>
              <w:t>System musi umożliwiać konfigurację połączeń typu SSL VPN. W zakresie tej funkcji musi zapewniać:</w:t>
            </w:r>
          </w:p>
          <w:p w14:paraId="637141BA"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Pracę w trybie Portal  - gdzie dostęp do chronionych zasobów realizowany jest za pośrednictwem przeglądarki. W tym zakresie system musi zapewniać stronę komunikacyjną działającą w oparciu o HTML 5.0.</w:t>
            </w:r>
          </w:p>
          <w:p w14:paraId="0AF35B5C" w14:textId="77777777" w:rsidR="00A265A8" w:rsidRPr="006441DE" w:rsidRDefault="00A265A8">
            <w:pPr>
              <w:pStyle w:val="Akapitzlist"/>
              <w:numPr>
                <w:ilvl w:val="1"/>
                <w:numId w:val="107"/>
              </w:numPr>
              <w:jc w:val="both"/>
              <w:rPr>
                <w:rFonts w:cstheme="minorHAnsi"/>
                <w:sz w:val="20"/>
                <w:szCs w:val="20"/>
              </w:rPr>
            </w:pPr>
            <w:r w:rsidRPr="006441DE">
              <w:rPr>
                <w:rFonts w:cstheme="minorHAnsi"/>
                <w:sz w:val="20"/>
                <w:szCs w:val="20"/>
              </w:rPr>
              <w:t>Pracę w trybie Tunnel z możliwością włączenia funkcji „Split tunneling” przy zastosowaniu dedykowanego klienta.</w:t>
            </w:r>
          </w:p>
          <w:p w14:paraId="7F164F81" w14:textId="172A2307" w:rsidR="006734E0" w:rsidRPr="006441DE" w:rsidRDefault="00A265A8">
            <w:pPr>
              <w:pStyle w:val="Akapitzlist"/>
              <w:numPr>
                <w:ilvl w:val="0"/>
                <w:numId w:val="107"/>
              </w:numPr>
              <w:jc w:val="both"/>
              <w:rPr>
                <w:rFonts w:cstheme="minorHAnsi"/>
                <w:sz w:val="20"/>
                <w:szCs w:val="20"/>
              </w:rPr>
            </w:pPr>
            <w:r w:rsidRPr="006441DE">
              <w:rPr>
                <w:rFonts w:cstheme="minorHAnsi"/>
                <w:sz w:val="20"/>
                <w:szCs w:val="20"/>
              </w:rPr>
              <w:t>Producent rozwiązania musi dostarczać oprogramowanie klienckie VPN, które umożliwia realizację połączeń IPSec VPN lub SSL VPN.</w:t>
            </w:r>
          </w:p>
        </w:tc>
        <w:tc>
          <w:tcPr>
            <w:tcW w:w="1741" w:type="dxa"/>
          </w:tcPr>
          <w:p w14:paraId="15F501D9" w14:textId="77777777" w:rsidR="006734E0" w:rsidRPr="006441DE" w:rsidRDefault="006734E0" w:rsidP="006734E0">
            <w:pPr>
              <w:rPr>
                <w:rFonts w:cstheme="minorHAnsi"/>
                <w:sz w:val="20"/>
                <w:szCs w:val="20"/>
              </w:rPr>
            </w:pPr>
          </w:p>
        </w:tc>
      </w:tr>
      <w:tr w:rsidR="006734E0" w:rsidRPr="006441DE" w14:paraId="465D3B25" w14:textId="77777777" w:rsidTr="00AF3AA3">
        <w:tc>
          <w:tcPr>
            <w:tcW w:w="438" w:type="dxa"/>
            <w:vAlign w:val="center"/>
          </w:tcPr>
          <w:p w14:paraId="13071A4D" w14:textId="77777777" w:rsidR="006734E0" w:rsidRPr="006441DE" w:rsidRDefault="006734E0" w:rsidP="00575F5A">
            <w:pPr>
              <w:jc w:val="center"/>
              <w:rPr>
                <w:rFonts w:cstheme="minorHAnsi"/>
                <w:sz w:val="20"/>
                <w:szCs w:val="20"/>
              </w:rPr>
            </w:pPr>
            <w:r w:rsidRPr="006441DE">
              <w:rPr>
                <w:rFonts w:cstheme="minorHAnsi"/>
                <w:sz w:val="20"/>
                <w:szCs w:val="20"/>
              </w:rPr>
              <w:t>8</w:t>
            </w:r>
          </w:p>
        </w:tc>
        <w:tc>
          <w:tcPr>
            <w:tcW w:w="1802" w:type="dxa"/>
          </w:tcPr>
          <w:p w14:paraId="1288AB41" w14:textId="77777777" w:rsidR="006734E0" w:rsidRPr="006441DE" w:rsidRDefault="006734E0" w:rsidP="006734E0">
            <w:pPr>
              <w:jc w:val="both"/>
              <w:rPr>
                <w:rFonts w:cstheme="minorHAnsi"/>
                <w:b/>
                <w:sz w:val="20"/>
                <w:szCs w:val="20"/>
              </w:rPr>
            </w:pPr>
            <w:r w:rsidRPr="006441DE">
              <w:rPr>
                <w:rFonts w:cstheme="minorHAnsi"/>
                <w:b/>
                <w:sz w:val="20"/>
                <w:szCs w:val="20"/>
              </w:rPr>
              <w:t>Routing i obsługa łączy WAN</w:t>
            </w:r>
          </w:p>
          <w:p w14:paraId="201EA7B2" w14:textId="77777777" w:rsidR="006734E0" w:rsidRPr="006441DE" w:rsidRDefault="006734E0" w:rsidP="006734E0">
            <w:pPr>
              <w:rPr>
                <w:rFonts w:cstheme="minorHAnsi"/>
                <w:sz w:val="20"/>
                <w:szCs w:val="20"/>
              </w:rPr>
            </w:pPr>
          </w:p>
        </w:tc>
        <w:tc>
          <w:tcPr>
            <w:tcW w:w="5086" w:type="dxa"/>
          </w:tcPr>
          <w:p w14:paraId="377FDC7E" w14:textId="77777777" w:rsidR="00A265A8" w:rsidRPr="006441DE" w:rsidRDefault="00A265A8">
            <w:pPr>
              <w:pStyle w:val="Akapitzlist"/>
              <w:numPr>
                <w:ilvl w:val="0"/>
                <w:numId w:val="108"/>
              </w:numPr>
              <w:jc w:val="both"/>
              <w:rPr>
                <w:rFonts w:cstheme="minorHAnsi"/>
                <w:sz w:val="20"/>
                <w:szCs w:val="20"/>
              </w:rPr>
            </w:pPr>
            <w:r w:rsidRPr="006441DE">
              <w:rPr>
                <w:rFonts w:cstheme="minorHAnsi"/>
                <w:sz w:val="20"/>
                <w:szCs w:val="20"/>
              </w:rPr>
              <w:t>W zakresie routingu rozwiązanie powinno zapewniać obsługę:</w:t>
            </w:r>
          </w:p>
          <w:p w14:paraId="3F3AAAC3" w14:textId="77777777" w:rsidR="00A265A8" w:rsidRPr="006441DE" w:rsidRDefault="00A265A8">
            <w:pPr>
              <w:pStyle w:val="Akapitzlist"/>
              <w:numPr>
                <w:ilvl w:val="1"/>
                <w:numId w:val="108"/>
              </w:numPr>
              <w:jc w:val="both"/>
              <w:rPr>
                <w:rFonts w:cstheme="minorHAnsi"/>
                <w:sz w:val="20"/>
                <w:szCs w:val="20"/>
              </w:rPr>
            </w:pPr>
            <w:r w:rsidRPr="006441DE">
              <w:rPr>
                <w:rFonts w:cstheme="minorHAnsi"/>
                <w:sz w:val="20"/>
                <w:szCs w:val="20"/>
              </w:rPr>
              <w:t xml:space="preserve">Routingu statycznego. </w:t>
            </w:r>
          </w:p>
          <w:p w14:paraId="48B5BE46" w14:textId="77777777" w:rsidR="00A265A8" w:rsidRPr="006441DE" w:rsidRDefault="00A265A8">
            <w:pPr>
              <w:pStyle w:val="Akapitzlist"/>
              <w:numPr>
                <w:ilvl w:val="1"/>
                <w:numId w:val="108"/>
              </w:numPr>
              <w:jc w:val="both"/>
              <w:rPr>
                <w:rFonts w:cstheme="minorHAnsi"/>
                <w:sz w:val="20"/>
                <w:szCs w:val="20"/>
              </w:rPr>
            </w:pPr>
            <w:r w:rsidRPr="006441DE">
              <w:rPr>
                <w:rFonts w:cstheme="minorHAnsi"/>
                <w:sz w:val="20"/>
                <w:szCs w:val="20"/>
              </w:rPr>
              <w:t>Policy Based Routingu.</w:t>
            </w:r>
          </w:p>
          <w:p w14:paraId="038A33B6" w14:textId="447CA560" w:rsidR="006734E0" w:rsidRPr="006441DE" w:rsidRDefault="00A265A8">
            <w:pPr>
              <w:pStyle w:val="Akapitzlist"/>
              <w:numPr>
                <w:ilvl w:val="1"/>
                <w:numId w:val="108"/>
              </w:numPr>
              <w:jc w:val="both"/>
              <w:rPr>
                <w:rFonts w:cstheme="minorHAnsi"/>
                <w:sz w:val="20"/>
                <w:szCs w:val="20"/>
              </w:rPr>
            </w:pPr>
            <w:r w:rsidRPr="006441DE">
              <w:rPr>
                <w:rFonts w:cstheme="minorHAnsi"/>
                <w:sz w:val="20"/>
                <w:szCs w:val="20"/>
              </w:rPr>
              <w:t xml:space="preserve">Protokołów dynamicznego routingu w oparciu o protokoły: RIPv2, OSPF, BGP oraz PIM. </w:t>
            </w:r>
          </w:p>
        </w:tc>
        <w:tc>
          <w:tcPr>
            <w:tcW w:w="1741" w:type="dxa"/>
          </w:tcPr>
          <w:p w14:paraId="67EE91D3" w14:textId="77777777" w:rsidR="006734E0" w:rsidRPr="006441DE" w:rsidRDefault="006734E0" w:rsidP="006734E0">
            <w:pPr>
              <w:rPr>
                <w:rFonts w:cstheme="minorHAnsi"/>
                <w:sz w:val="20"/>
                <w:szCs w:val="20"/>
              </w:rPr>
            </w:pPr>
          </w:p>
        </w:tc>
      </w:tr>
      <w:tr w:rsidR="00A265A8" w:rsidRPr="006441DE" w14:paraId="1B983633" w14:textId="77777777" w:rsidTr="00AF3AA3">
        <w:tc>
          <w:tcPr>
            <w:tcW w:w="438" w:type="dxa"/>
            <w:vAlign w:val="center"/>
          </w:tcPr>
          <w:p w14:paraId="73AAA442" w14:textId="3963F1BC" w:rsidR="00A265A8" w:rsidRPr="006441DE" w:rsidRDefault="00A265A8" w:rsidP="00575F5A">
            <w:pPr>
              <w:jc w:val="center"/>
              <w:rPr>
                <w:rFonts w:cstheme="minorHAnsi"/>
                <w:sz w:val="20"/>
                <w:szCs w:val="20"/>
              </w:rPr>
            </w:pPr>
            <w:r w:rsidRPr="006441DE">
              <w:rPr>
                <w:rFonts w:cstheme="minorHAnsi"/>
                <w:sz w:val="20"/>
                <w:szCs w:val="20"/>
              </w:rPr>
              <w:t>9</w:t>
            </w:r>
          </w:p>
        </w:tc>
        <w:tc>
          <w:tcPr>
            <w:tcW w:w="1802" w:type="dxa"/>
          </w:tcPr>
          <w:p w14:paraId="746C612C" w14:textId="31247BE9" w:rsidR="00A265A8" w:rsidRPr="006441DE" w:rsidRDefault="00A265A8" w:rsidP="006734E0">
            <w:pPr>
              <w:jc w:val="both"/>
              <w:rPr>
                <w:rFonts w:cstheme="minorHAnsi"/>
                <w:b/>
                <w:sz w:val="20"/>
                <w:szCs w:val="20"/>
              </w:rPr>
            </w:pPr>
            <w:r w:rsidRPr="006441DE">
              <w:rPr>
                <w:rFonts w:cstheme="minorHAnsi"/>
                <w:b/>
                <w:sz w:val="20"/>
                <w:szCs w:val="20"/>
              </w:rPr>
              <w:t>Funkcje SD WAN</w:t>
            </w:r>
          </w:p>
        </w:tc>
        <w:tc>
          <w:tcPr>
            <w:tcW w:w="5086" w:type="dxa"/>
          </w:tcPr>
          <w:p w14:paraId="55A11E38" w14:textId="60E4575E" w:rsidR="00A265A8" w:rsidRPr="006441DE" w:rsidRDefault="00A265A8">
            <w:pPr>
              <w:pStyle w:val="Akapitzlist"/>
              <w:numPr>
                <w:ilvl w:val="0"/>
                <w:numId w:val="109"/>
              </w:numPr>
              <w:jc w:val="both"/>
              <w:rPr>
                <w:rFonts w:cstheme="minorHAnsi"/>
                <w:sz w:val="20"/>
                <w:szCs w:val="20"/>
              </w:rPr>
            </w:pPr>
            <w:r w:rsidRPr="006441DE">
              <w:rPr>
                <w:rFonts w:cstheme="minorHAnsi"/>
                <w:sz w:val="20"/>
                <w:szCs w:val="20"/>
              </w:rPr>
              <w:t>System powinien umożliwiać wykorzystanie protokołów dynamicznego routingu przy konfiguracji równoważenia obciążenia do łączy WAN.</w:t>
            </w:r>
          </w:p>
          <w:p w14:paraId="7CD8D615" w14:textId="21112156" w:rsidR="00A265A8" w:rsidRPr="006441DE" w:rsidRDefault="00A265A8">
            <w:pPr>
              <w:pStyle w:val="Akapitzlist"/>
              <w:numPr>
                <w:ilvl w:val="0"/>
                <w:numId w:val="109"/>
              </w:numPr>
              <w:jc w:val="both"/>
              <w:rPr>
                <w:rFonts w:cstheme="minorHAnsi"/>
                <w:sz w:val="20"/>
                <w:szCs w:val="20"/>
              </w:rPr>
            </w:pPr>
            <w:r w:rsidRPr="006441DE">
              <w:rPr>
                <w:rFonts w:cstheme="minorHAnsi"/>
                <w:sz w:val="20"/>
                <w:szCs w:val="20"/>
              </w:rPr>
              <w:t>Reguły SD-WAN powinny umożliwiać określenie aplikacji jako argumentu dla kierowania ruchu</w:t>
            </w:r>
          </w:p>
        </w:tc>
        <w:tc>
          <w:tcPr>
            <w:tcW w:w="1741" w:type="dxa"/>
          </w:tcPr>
          <w:p w14:paraId="2599E2A2" w14:textId="77777777" w:rsidR="00A265A8" w:rsidRPr="006441DE" w:rsidRDefault="00A265A8" w:rsidP="006734E0">
            <w:pPr>
              <w:rPr>
                <w:rFonts w:cstheme="minorHAnsi"/>
                <w:sz w:val="20"/>
                <w:szCs w:val="20"/>
              </w:rPr>
            </w:pPr>
          </w:p>
        </w:tc>
      </w:tr>
      <w:tr w:rsidR="006734E0" w:rsidRPr="006441DE" w14:paraId="434256F4" w14:textId="77777777" w:rsidTr="00AF3AA3">
        <w:tc>
          <w:tcPr>
            <w:tcW w:w="438" w:type="dxa"/>
            <w:vAlign w:val="center"/>
          </w:tcPr>
          <w:p w14:paraId="01B2DF13" w14:textId="0DD0EC83" w:rsidR="006734E0" w:rsidRPr="006441DE" w:rsidRDefault="00A265A8" w:rsidP="00575F5A">
            <w:pPr>
              <w:jc w:val="center"/>
              <w:rPr>
                <w:rFonts w:cstheme="minorHAnsi"/>
                <w:sz w:val="20"/>
                <w:szCs w:val="20"/>
              </w:rPr>
            </w:pPr>
            <w:r w:rsidRPr="006441DE">
              <w:rPr>
                <w:rFonts w:cstheme="minorHAnsi"/>
                <w:sz w:val="20"/>
                <w:szCs w:val="20"/>
              </w:rPr>
              <w:t>10</w:t>
            </w:r>
          </w:p>
        </w:tc>
        <w:tc>
          <w:tcPr>
            <w:tcW w:w="1802" w:type="dxa"/>
          </w:tcPr>
          <w:p w14:paraId="46248D35" w14:textId="77777777" w:rsidR="006734E0" w:rsidRPr="006441DE" w:rsidRDefault="006734E0" w:rsidP="006734E0">
            <w:pPr>
              <w:jc w:val="both"/>
              <w:rPr>
                <w:rFonts w:cstheme="minorHAnsi"/>
                <w:b/>
                <w:sz w:val="20"/>
                <w:szCs w:val="20"/>
              </w:rPr>
            </w:pPr>
            <w:r w:rsidRPr="006441DE">
              <w:rPr>
                <w:rFonts w:cstheme="minorHAnsi"/>
                <w:b/>
                <w:sz w:val="20"/>
                <w:szCs w:val="20"/>
              </w:rPr>
              <w:t>Zarządzanie pasmem</w:t>
            </w:r>
          </w:p>
          <w:p w14:paraId="0349F1AB" w14:textId="77777777" w:rsidR="006734E0" w:rsidRPr="006441DE" w:rsidRDefault="006734E0" w:rsidP="006734E0">
            <w:pPr>
              <w:rPr>
                <w:rFonts w:cstheme="minorHAnsi"/>
                <w:sz w:val="20"/>
                <w:szCs w:val="20"/>
              </w:rPr>
            </w:pPr>
          </w:p>
        </w:tc>
        <w:tc>
          <w:tcPr>
            <w:tcW w:w="5086" w:type="dxa"/>
          </w:tcPr>
          <w:p w14:paraId="709169BD" w14:textId="77777777" w:rsidR="00A265A8" w:rsidRPr="006441DE" w:rsidRDefault="00A265A8">
            <w:pPr>
              <w:pStyle w:val="Akapitzlist"/>
              <w:numPr>
                <w:ilvl w:val="0"/>
                <w:numId w:val="110"/>
              </w:numPr>
              <w:jc w:val="both"/>
              <w:rPr>
                <w:rFonts w:cstheme="minorHAnsi"/>
                <w:sz w:val="20"/>
                <w:szCs w:val="20"/>
              </w:rPr>
            </w:pPr>
            <w:r w:rsidRPr="006441DE">
              <w:rPr>
                <w:rFonts w:cstheme="minorHAnsi"/>
                <w:sz w:val="20"/>
                <w:szCs w:val="20"/>
              </w:rPr>
              <w:t>System Firewall musi umożliwiać zarządzanie pasmem poprzez określenie: maksymalnej, gwarantowanej ilości pasma,  oznaczanie DSCP oraz wskazanie priorytetu ruchu.</w:t>
            </w:r>
          </w:p>
          <w:p w14:paraId="1592643C" w14:textId="77777777" w:rsidR="00A265A8" w:rsidRPr="006441DE" w:rsidRDefault="00A265A8">
            <w:pPr>
              <w:pStyle w:val="Akapitzlist"/>
              <w:numPr>
                <w:ilvl w:val="0"/>
                <w:numId w:val="110"/>
              </w:numPr>
              <w:jc w:val="both"/>
              <w:rPr>
                <w:rFonts w:cstheme="minorHAnsi"/>
                <w:sz w:val="20"/>
                <w:szCs w:val="20"/>
              </w:rPr>
            </w:pPr>
            <w:r w:rsidRPr="006441DE">
              <w:rPr>
                <w:rFonts w:cstheme="minorHAnsi"/>
                <w:sz w:val="20"/>
                <w:szCs w:val="20"/>
              </w:rPr>
              <w:t>Musi istnieć możliwość określania pasma dla poszczególnych aplikacji.</w:t>
            </w:r>
          </w:p>
          <w:p w14:paraId="4CB611A0" w14:textId="58BEDC8B" w:rsidR="006734E0" w:rsidRPr="006441DE" w:rsidRDefault="00A265A8">
            <w:pPr>
              <w:pStyle w:val="Akapitzlist"/>
              <w:numPr>
                <w:ilvl w:val="0"/>
                <w:numId w:val="110"/>
              </w:numPr>
              <w:jc w:val="both"/>
              <w:rPr>
                <w:rFonts w:cstheme="minorHAnsi"/>
                <w:sz w:val="20"/>
                <w:szCs w:val="20"/>
              </w:rPr>
            </w:pPr>
            <w:r w:rsidRPr="006441DE">
              <w:rPr>
                <w:rFonts w:cstheme="minorHAnsi"/>
                <w:sz w:val="20"/>
                <w:szCs w:val="20"/>
              </w:rPr>
              <w:t>System musi zapewniać możliwość zarządzania pasmem dla wybranych kategorii URL.</w:t>
            </w:r>
          </w:p>
        </w:tc>
        <w:tc>
          <w:tcPr>
            <w:tcW w:w="1741" w:type="dxa"/>
          </w:tcPr>
          <w:p w14:paraId="7FCF0010" w14:textId="77777777" w:rsidR="006734E0" w:rsidRPr="006441DE" w:rsidRDefault="006734E0" w:rsidP="006734E0">
            <w:pPr>
              <w:rPr>
                <w:rFonts w:cstheme="minorHAnsi"/>
                <w:sz w:val="20"/>
                <w:szCs w:val="20"/>
              </w:rPr>
            </w:pPr>
          </w:p>
        </w:tc>
      </w:tr>
      <w:tr w:rsidR="006734E0" w:rsidRPr="006441DE" w14:paraId="6F144599" w14:textId="77777777" w:rsidTr="00AF3AA3">
        <w:tc>
          <w:tcPr>
            <w:tcW w:w="438" w:type="dxa"/>
            <w:vAlign w:val="center"/>
          </w:tcPr>
          <w:p w14:paraId="630EB344" w14:textId="32CADBDC" w:rsidR="006734E0" w:rsidRPr="006441DE" w:rsidRDefault="006734E0" w:rsidP="00575F5A">
            <w:pPr>
              <w:jc w:val="center"/>
              <w:rPr>
                <w:rFonts w:cstheme="minorHAnsi"/>
                <w:sz w:val="20"/>
                <w:szCs w:val="20"/>
              </w:rPr>
            </w:pPr>
            <w:r w:rsidRPr="006441DE">
              <w:rPr>
                <w:rFonts w:cstheme="minorHAnsi"/>
                <w:sz w:val="20"/>
                <w:szCs w:val="20"/>
              </w:rPr>
              <w:t>1</w:t>
            </w:r>
            <w:r w:rsidR="00A265A8" w:rsidRPr="006441DE">
              <w:rPr>
                <w:rFonts w:cstheme="minorHAnsi"/>
                <w:sz w:val="20"/>
                <w:szCs w:val="20"/>
              </w:rPr>
              <w:t>1</w:t>
            </w:r>
          </w:p>
        </w:tc>
        <w:tc>
          <w:tcPr>
            <w:tcW w:w="1802" w:type="dxa"/>
          </w:tcPr>
          <w:p w14:paraId="460035BC" w14:textId="77777777" w:rsidR="006734E0" w:rsidRPr="006441DE" w:rsidRDefault="006734E0" w:rsidP="006734E0">
            <w:pPr>
              <w:jc w:val="both"/>
              <w:rPr>
                <w:rFonts w:cstheme="minorHAnsi"/>
                <w:b/>
                <w:sz w:val="20"/>
                <w:szCs w:val="20"/>
              </w:rPr>
            </w:pPr>
            <w:r w:rsidRPr="006441DE">
              <w:rPr>
                <w:rFonts w:cstheme="minorHAnsi"/>
                <w:b/>
                <w:sz w:val="20"/>
                <w:szCs w:val="20"/>
              </w:rPr>
              <w:t>Ochrona przed malware</w:t>
            </w:r>
          </w:p>
          <w:p w14:paraId="111A34B5" w14:textId="77777777" w:rsidR="006734E0" w:rsidRPr="006441DE" w:rsidRDefault="006734E0" w:rsidP="006734E0">
            <w:pPr>
              <w:rPr>
                <w:rFonts w:cstheme="minorHAnsi"/>
                <w:sz w:val="20"/>
                <w:szCs w:val="20"/>
              </w:rPr>
            </w:pPr>
          </w:p>
        </w:tc>
        <w:tc>
          <w:tcPr>
            <w:tcW w:w="5086" w:type="dxa"/>
          </w:tcPr>
          <w:p w14:paraId="26F0092B" w14:textId="77777777" w:rsidR="00A265A8" w:rsidRPr="006441DE" w:rsidRDefault="00A265A8">
            <w:pPr>
              <w:pStyle w:val="Akapitzlist"/>
              <w:numPr>
                <w:ilvl w:val="0"/>
                <w:numId w:val="111"/>
              </w:numPr>
              <w:jc w:val="both"/>
              <w:rPr>
                <w:rFonts w:cstheme="minorHAnsi"/>
                <w:sz w:val="20"/>
                <w:szCs w:val="20"/>
              </w:rPr>
            </w:pPr>
            <w:r w:rsidRPr="006441DE">
              <w:rPr>
                <w:rFonts w:cstheme="minorHAnsi"/>
                <w:sz w:val="20"/>
                <w:szCs w:val="20"/>
              </w:rPr>
              <w:t>Silnik antywirusowy musi umożliwiać skanowanie ruchu w obu kierunkach komunikacji dla protokołów działających na niestandardowych portach (np. FTP na porcie 2021).</w:t>
            </w:r>
          </w:p>
          <w:p w14:paraId="619C7722" w14:textId="77777777" w:rsidR="00A265A8" w:rsidRPr="006441DE" w:rsidRDefault="00A265A8">
            <w:pPr>
              <w:pStyle w:val="Akapitzlist"/>
              <w:numPr>
                <w:ilvl w:val="0"/>
                <w:numId w:val="111"/>
              </w:numPr>
              <w:jc w:val="both"/>
              <w:rPr>
                <w:rFonts w:cstheme="minorHAnsi"/>
                <w:sz w:val="20"/>
                <w:szCs w:val="20"/>
              </w:rPr>
            </w:pPr>
            <w:r w:rsidRPr="006441DE">
              <w:rPr>
                <w:rFonts w:cstheme="minorHAnsi"/>
                <w:sz w:val="20"/>
                <w:szCs w:val="20"/>
              </w:rPr>
              <w:t>System musi umożliwiać skanowanie archiwów, w tym co najmniej: zip, RAR.</w:t>
            </w:r>
          </w:p>
          <w:p w14:paraId="4A933C40" w14:textId="77777777" w:rsidR="00A265A8" w:rsidRPr="006441DE" w:rsidRDefault="00A265A8">
            <w:pPr>
              <w:pStyle w:val="Akapitzlist"/>
              <w:numPr>
                <w:ilvl w:val="0"/>
                <w:numId w:val="111"/>
              </w:numPr>
              <w:jc w:val="both"/>
              <w:rPr>
                <w:rFonts w:cstheme="minorHAnsi"/>
                <w:sz w:val="20"/>
                <w:szCs w:val="20"/>
              </w:rPr>
            </w:pPr>
            <w:r w:rsidRPr="006441DE">
              <w:rPr>
                <w:rFonts w:cstheme="minorHAnsi"/>
                <w:sz w:val="20"/>
                <w:szCs w:val="20"/>
              </w:rPr>
              <w:t>System musi dysponować sygnaturami do ochrony urządzeń mobilnych (co najmniej dla systemu operacyjnego Android).</w:t>
            </w:r>
          </w:p>
          <w:p w14:paraId="0D7B487B" w14:textId="77777777" w:rsidR="00A265A8" w:rsidRPr="006441DE" w:rsidRDefault="00A265A8">
            <w:pPr>
              <w:pStyle w:val="Akapitzlist"/>
              <w:numPr>
                <w:ilvl w:val="0"/>
                <w:numId w:val="111"/>
              </w:numPr>
              <w:jc w:val="both"/>
              <w:rPr>
                <w:rFonts w:cstheme="minorHAnsi"/>
                <w:sz w:val="20"/>
                <w:szCs w:val="20"/>
              </w:rPr>
            </w:pPr>
            <w:r w:rsidRPr="006441DE">
              <w:rPr>
                <w:rFonts w:cstheme="minorHAnsi"/>
                <w:sz w:val="20"/>
                <w:szCs w:val="20"/>
              </w:rPr>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14:paraId="4D98595F" w14:textId="77777777" w:rsidR="00A265A8" w:rsidRPr="006441DE" w:rsidRDefault="00A265A8">
            <w:pPr>
              <w:pStyle w:val="Akapitzlist"/>
              <w:numPr>
                <w:ilvl w:val="0"/>
                <w:numId w:val="111"/>
              </w:numPr>
              <w:jc w:val="both"/>
              <w:rPr>
                <w:rFonts w:cstheme="minorHAnsi"/>
                <w:sz w:val="20"/>
                <w:szCs w:val="20"/>
              </w:rPr>
            </w:pPr>
            <w:r w:rsidRPr="006441DE">
              <w:rPr>
                <w:rFonts w:cstheme="minorHAnsi"/>
                <w:sz w:val="20"/>
                <w:szCs w:val="20"/>
              </w:rPr>
              <w:t>System musi umożliwiać usuwanie aktywnej zawartości plików PDF oraz Microsoft Office bez konieczności blokowania transferu całych plików.</w:t>
            </w:r>
          </w:p>
          <w:p w14:paraId="2978F92A" w14:textId="40FB3BB6" w:rsidR="006734E0" w:rsidRPr="006441DE" w:rsidRDefault="00A265A8">
            <w:pPr>
              <w:pStyle w:val="Akapitzlist"/>
              <w:numPr>
                <w:ilvl w:val="0"/>
                <w:numId w:val="111"/>
              </w:numPr>
              <w:jc w:val="both"/>
              <w:rPr>
                <w:rFonts w:cstheme="minorHAnsi"/>
                <w:sz w:val="20"/>
                <w:szCs w:val="20"/>
              </w:rPr>
            </w:pPr>
            <w:r w:rsidRPr="006441DE">
              <w:rPr>
                <w:rFonts w:cstheme="minorHAnsi"/>
                <w:sz w:val="20"/>
                <w:szCs w:val="20"/>
              </w:rPr>
              <w:t xml:space="preserve">Możliwość wykorzystania silnika sztucznej inteligencji AI wytrenowanego przez laboratoria producenta. </w:t>
            </w:r>
          </w:p>
        </w:tc>
        <w:tc>
          <w:tcPr>
            <w:tcW w:w="1741" w:type="dxa"/>
          </w:tcPr>
          <w:p w14:paraId="20FB9873" w14:textId="77777777" w:rsidR="006734E0" w:rsidRPr="006441DE" w:rsidRDefault="006734E0" w:rsidP="006734E0">
            <w:pPr>
              <w:rPr>
                <w:rFonts w:cstheme="minorHAnsi"/>
                <w:sz w:val="20"/>
                <w:szCs w:val="20"/>
              </w:rPr>
            </w:pPr>
          </w:p>
        </w:tc>
      </w:tr>
      <w:tr w:rsidR="006734E0" w:rsidRPr="006441DE" w14:paraId="34C8E3DF" w14:textId="77777777" w:rsidTr="00AF3AA3">
        <w:tc>
          <w:tcPr>
            <w:tcW w:w="438" w:type="dxa"/>
            <w:vAlign w:val="center"/>
          </w:tcPr>
          <w:p w14:paraId="77BEE5E8" w14:textId="704AC481" w:rsidR="006734E0" w:rsidRPr="006441DE" w:rsidRDefault="006734E0" w:rsidP="00575F5A">
            <w:pPr>
              <w:jc w:val="center"/>
              <w:rPr>
                <w:rFonts w:cstheme="minorHAnsi"/>
                <w:sz w:val="20"/>
                <w:szCs w:val="20"/>
              </w:rPr>
            </w:pPr>
            <w:r w:rsidRPr="006441DE">
              <w:rPr>
                <w:rFonts w:cstheme="minorHAnsi"/>
                <w:sz w:val="20"/>
                <w:szCs w:val="20"/>
              </w:rPr>
              <w:t>1</w:t>
            </w:r>
            <w:r w:rsidR="00A265A8" w:rsidRPr="006441DE">
              <w:rPr>
                <w:rFonts w:cstheme="minorHAnsi"/>
                <w:sz w:val="20"/>
                <w:szCs w:val="20"/>
              </w:rPr>
              <w:t>2</w:t>
            </w:r>
          </w:p>
        </w:tc>
        <w:tc>
          <w:tcPr>
            <w:tcW w:w="1802" w:type="dxa"/>
          </w:tcPr>
          <w:p w14:paraId="7186E1B3" w14:textId="77777777" w:rsidR="006734E0" w:rsidRPr="006441DE" w:rsidRDefault="006734E0" w:rsidP="006734E0">
            <w:pPr>
              <w:jc w:val="both"/>
              <w:rPr>
                <w:rFonts w:cstheme="minorHAnsi"/>
                <w:b/>
                <w:sz w:val="20"/>
                <w:szCs w:val="20"/>
              </w:rPr>
            </w:pPr>
            <w:r w:rsidRPr="006441DE">
              <w:rPr>
                <w:rFonts w:cstheme="minorHAnsi"/>
                <w:b/>
                <w:sz w:val="20"/>
                <w:szCs w:val="20"/>
              </w:rPr>
              <w:t>Ochrona przed atakami</w:t>
            </w:r>
          </w:p>
          <w:p w14:paraId="5E8D89EF" w14:textId="77777777" w:rsidR="006734E0" w:rsidRPr="006441DE" w:rsidRDefault="006734E0" w:rsidP="006734E0">
            <w:pPr>
              <w:rPr>
                <w:rFonts w:cstheme="minorHAnsi"/>
                <w:sz w:val="20"/>
                <w:szCs w:val="20"/>
              </w:rPr>
            </w:pPr>
          </w:p>
        </w:tc>
        <w:tc>
          <w:tcPr>
            <w:tcW w:w="5086" w:type="dxa"/>
          </w:tcPr>
          <w:p w14:paraId="011AC044" w14:textId="77777777" w:rsidR="00A265A8" w:rsidRPr="006441DE" w:rsidRDefault="00A265A8">
            <w:pPr>
              <w:pStyle w:val="Akapitzlist"/>
              <w:numPr>
                <w:ilvl w:val="0"/>
                <w:numId w:val="112"/>
              </w:numPr>
              <w:jc w:val="both"/>
              <w:rPr>
                <w:rFonts w:cstheme="minorHAnsi"/>
                <w:sz w:val="20"/>
                <w:szCs w:val="20"/>
              </w:rPr>
            </w:pPr>
            <w:r w:rsidRPr="006441DE">
              <w:rPr>
                <w:rFonts w:cstheme="minorHAnsi"/>
                <w:sz w:val="20"/>
                <w:szCs w:val="20"/>
              </w:rPr>
              <w:t>Ochrona IPS powinna opierać się co najmniej na analizie sygnaturowej oraz na analizie anomalii w protokołach sieciowych.</w:t>
            </w:r>
          </w:p>
          <w:p w14:paraId="7A4EB1E3" w14:textId="77777777" w:rsidR="00A265A8" w:rsidRPr="006441DE" w:rsidRDefault="00A265A8">
            <w:pPr>
              <w:pStyle w:val="Akapitzlist"/>
              <w:numPr>
                <w:ilvl w:val="0"/>
                <w:numId w:val="112"/>
              </w:numPr>
              <w:jc w:val="both"/>
              <w:rPr>
                <w:rFonts w:cstheme="minorHAnsi"/>
                <w:sz w:val="20"/>
                <w:szCs w:val="20"/>
              </w:rPr>
            </w:pPr>
            <w:r w:rsidRPr="006441DE">
              <w:rPr>
                <w:rFonts w:cstheme="minorHAnsi"/>
                <w:sz w:val="20"/>
                <w:szCs w:val="20"/>
              </w:rPr>
              <w:t>System powinien chronić przed atakami na aplikacje pracujące na niestandardowych portach.</w:t>
            </w:r>
          </w:p>
          <w:p w14:paraId="380B52B8" w14:textId="77777777" w:rsidR="00A265A8" w:rsidRPr="006441DE" w:rsidRDefault="00A265A8">
            <w:pPr>
              <w:pStyle w:val="Akapitzlist"/>
              <w:numPr>
                <w:ilvl w:val="0"/>
                <w:numId w:val="112"/>
              </w:numPr>
              <w:jc w:val="both"/>
              <w:rPr>
                <w:rFonts w:cstheme="minorHAnsi"/>
                <w:sz w:val="20"/>
                <w:szCs w:val="20"/>
              </w:rPr>
            </w:pPr>
            <w:r w:rsidRPr="006441DE">
              <w:rPr>
                <w:rFonts w:cstheme="minorHAnsi"/>
                <w:sz w:val="20"/>
                <w:szCs w:val="20"/>
              </w:rPr>
              <w:t>Baza sygnatur ataków powinna zawierać minimum 5000 wpisów i być aktualizowana automatycznie, zgodnie z harmonogramem definiowanym przez administratora.</w:t>
            </w:r>
          </w:p>
          <w:p w14:paraId="25712899" w14:textId="77777777" w:rsidR="00A265A8" w:rsidRPr="006441DE" w:rsidRDefault="00A265A8">
            <w:pPr>
              <w:pStyle w:val="Akapitzlist"/>
              <w:numPr>
                <w:ilvl w:val="0"/>
                <w:numId w:val="112"/>
              </w:numPr>
              <w:jc w:val="both"/>
              <w:rPr>
                <w:rFonts w:cstheme="minorHAnsi"/>
                <w:sz w:val="20"/>
                <w:szCs w:val="20"/>
              </w:rPr>
            </w:pPr>
            <w:r w:rsidRPr="006441DE">
              <w:rPr>
                <w:rFonts w:cstheme="minorHAnsi"/>
                <w:sz w:val="20"/>
                <w:szCs w:val="20"/>
              </w:rPr>
              <w:t>Administrator systemu musi mieć możliwość definiowania własnych wyjątków oraz własnych sygnatur.</w:t>
            </w:r>
          </w:p>
          <w:p w14:paraId="012F4190" w14:textId="77777777" w:rsidR="00A265A8" w:rsidRPr="006441DE" w:rsidRDefault="00A265A8">
            <w:pPr>
              <w:pStyle w:val="Akapitzlist"/>
              <w:numPr>
                <w:ilvl w:val="0"/>
                <w:numId w:val="112"/>
              </w:numPr>
              <w:jc w:val="both"/>
              <w:rPr>
                <w:rFonts w:cstheme="minorHAnsi"/>
                <w:sz w:val="20"/>
                <w:szCs w:val="20"/>
              </w:rPr>
            </w:pPr>
            <w:r w:rsidRPr="006441DE">
              <w:rPr>
                <w:rFonts w:cstheme="minorHAnsi"/>
                <w:sz w:val="20"/>
                <w:szCs w:val="20"/>
              </w:rPr>
              <w:t>System musi zapewniać wykrywanie anomalii protokołów i ruchu sieciowego, realizując tym samym podstawową ochronę przed atakami typu DoS oraz DDoS.</w:t>
            </w:r>
          </w:p>
          <w:p w14:paraId="0CF2EBD6" w14:textId="77777777" w:rsidR="00A265A8" w:rsidRPr="006441DE" w:rsidRDefault="00A265A8">
            <w:pPr>
              <w:pStyle w:val="Akapitzlist"/>
              <w:numPr>
                <w:ilvl w:val="0"/>
                <w:numId w:val="112"/>
              </w:numPr>
              <w:jc w:val="both"/>
              <w:rPr>
                <w:rFonts w:cstheme="minorHAnsi"/>
                <w:sz w:val="20"/>
                <w:szCs w:val="20"/>
              </w:rPr>
            </w:pPr>
            <w:r w:rsidRPr="006441DE">
              <w:rPr>
                <w:rFonts w:cstheme="minorHAnsi"/>
                <w:sz w:val="20"/>
                <w:szCs w:val="20"/>
              </w:rPr>
              <w:t>Mechanizmy ochrony dla aplikacji Web’owych na poziomie sygnaturowym (co najmniej ochrona przed: CSS, SQL Injecton, Trojany, Exploity, Roboty) oraz możliwość kontrolowania długości nagłówka, ilości parametrów URL, Cookies.</w:t>
            </w:r>
          </w:p>
          <w:p w14:paraId="42C0E899" w14:textId="58E5A3CF" w:rsidR="006734E0" w:rsidRPr="006441DE" w:rsidRDefault="00A265A8">
            <w:pPr>
              <w:pStyle w:val="Akapitzlist"/>
              <w:numPr>
                <w:ilvl w:val="0"/>
                <w:numId w:val="112"/>
              </w:numPr>
              <w:jc w:val="both"/>
              <w:rPr>
                <w:rFonts w:cstheme="minorHAnsi"/>
                <w:sz w:val="20"/>
                <w:szCs w:val="20"/>
              </w:rPr>
            </w:pPr>
            <w:r w:rsidRPr="006441DE">
              <w:rPr>
                <w:rFonts w:cstheme="minorHAnsi"/>
                <w:sz w:val="20"/>
                <w:szCs w:val="20"/>
              </w:rPr>
              <w:t>Wykrywanie i blokowanie komunikacji C&amp;C do sieci botnet.</w:t>
            </w:r>
          </w:p>
        </w:tc>
        <w:tc>
          <w:tcPr>
            <w:tcW w:w="1741" w:type="dxa"/>
          </w:tcPr>
          <w:p w14:paraId="7DA818B5" w14:textId="77777777" w:rsidR="006734E0" w:rsidRPr="006441DE" w:rsidRDefault="006734E0" w:rsidP="006734E0">
            <w:pPr>
              <w:rPr>
                <w:rFonts w:cstheme="minorHAnsi"/>
                <w:sz w:val="20"/>
                <w:szCs w:val="20"/>
              </w:rPr>
            </w:pPr>
          </w:p>
        </w:tc>
      </w:tr>
      <w:tr w:rsidR="006734E0" w:rsidRPr="006441DE" w14:paraId="202CEE48" w14:textId="77777777" w:rsidTr="00AF3AA3">
        <w:tc>
          <w:tcPr>
            <w:tcW w:w="438" w:type="dxa"/>
            <w:vAlign w:val="center"/>
          </w:tcPr>
          <w:p w14:paraId="19DAAF44" w14:textId="701B2B09" w:rsidR="006734E0" w:rsidRPr="006441DE" w:rsidRDefault="006734E0" w:rsidP="00575F5A">
            <w:pPr>
              <w:jc w:val="center"/>
              <w:rPr>
                <w:rFonts w:cstheme="minorHAnsi"/>
                <w:sz w:val="20"/>
                <w:szCs w:val="20"/>
              </w:rPr>
            </w:pPr>
            <w:r w:rsidRPr="006441DE">
              <w:rPr>
                <w:rFonts w:cstheme="minorHAnsi"/>
                <w:sz w:val="20"/>
                <w:szCs w:val="20"/>
              </w:rPr>
              <w:t>1</w:t>
            </w:r>
            <w:r w:rsidR="00A265A8" w:rsidRPr="006441DE">
              <w:rPr>
                <w:rFonts w:cstheme="minorHAnsi"/>
                <w:sz w:val="20"/>
                <w:szCs w:val="20"/>
              </w:rPr>
              <w:t>3</w:t>
            </w:r>
          </w:p>
        </w:tc>
        <w:tc>
          <w:tcPr>
            <w:tcW w:w="1802" w:type="dxa"/>
          </w:tcPr>
          <w:p w14:paraId="75828197" w14:textId="77777777" w:rsidR="006734E0" w:rsidRPr="006441DE" w:rsidRDefault="006734E0" w:rsidP="006734E0">
            <w:pPr>
              <w:jc w:val="both"/>
              <w:rPr>
                <w:rFonts w:cstheme="minorHAnsi"/>
                <w:b/>
                <w:sz w:val="20"/>
                <w:szCs w:val="20"/>
              </w:rPr>
            </w:pPr>
            <w:r w:rsidRPr="006441DE">
              <w:rPr>
                <w:rFonts w:cstheme="minorHAnsi"/>
                <w:b/>
                <w:sz w:val="20"/>
                <w:szCs w:val="20"/>
              </w:rPr>
              <w:t>Kontrola aplikacji</w:t>
            </w:r>
          </w:p>
          <w:p w14:paraId="2AB27F68" w14:textId="77777777" w:rsidR="006734E0" w:rsidRPr="006441DE" w:rsidRDefault="006734E0" w:rsidP="006734E0">
            <w:pPr>
              <w:rPr>
                <w:rFonts w:cstheme="minorHAnsi"/>
                <w:sz w:val="20"/>
                <w:szCs w:val="20"/>
              </w:rPr>
            </w:pPr>
          </w:p>
        </w:tc>
        <w:tc>
          <w:tcPr>
            <w:tcW w:w="5086" w:type="dxa"/>
          </w:tcPr>
          <w:p w14:paraId="32A9B31B" w14:textId="77777777" w:rsidR="00A265A8" w:rsidRPr="006441DE" w:rsidRDefault="00A265A8">
            <w:pPr>
              <w:pStyle w:val="Akapitzlist"/>
              <w:numPr>
                <w:ilvl w:val="0"/>
                <w:numId w:val="113"/>
              </w:numPr>
              <w:jc w:val="both"/>
              <w:rPr>
                <w:rFonts w:cstheme="minorHAnsi"/>
                <w:sz w:val="20"/>
                <w:szCs w:val="20"/>
              </w:rPr>
            </w:pPr>
            <w:r w:rsidRPr="006441DE">
              <w:rPr>
                <w:rFonts w:cstheme="minorHAnsi"/>
                <w:sz w:val="20"/>
                <w:szCs w:val="20"/>
              </w:rPr>
              <w:t>Funkcja Kontroli Aplikacji powinna umożliwiać kontrolę ruchu na podstawie głębokiej analizy pakietów, nie bazując jedynie na wartościach portów TCP/UDP.</w:t>
            </w:r>
          </w:p>
          <w:p w14:paraId="3348D053" w14:textId="77777777" w:rsidR="00A265A8" w:rsidRPr="006441DE" w:rsidRDefault="00A265A8">
            <w:pPr>
              <w:pStyle w:val="Akapitzlist"/>
              <w:numPr>
                <w:ilvl w:val="0"/>
                <w:numId w:val="113"/>
              </w:numPr>
              <w:jc w:val="both"/>
              <w:rPr>
                <w:rFonts w:cstheme="minorHAnsi"/>
                <w:sz w:val="20"/>
                <w:szCs w:val="20"/>
              </w:rPr>
            </w:pPr>
            <w:r w:rsidRPr="006441DE">
              <w:rPr>
                <w:rFonts w:cstheme="minorHAnsi"/>
                <w:sz w:val="20"/>
                <w:szCs w:val="20"/>
              </w:rPr>
              <w:t>Baza Kontroli Aplikacji powinna zawierać minimum 2000 sygnatur i być aktualizowana automatycznie, zgodnie z harmonogramem definiowanym przez administratora.</w:t>
            </w:r>
          </w:p>
          <w:p w14:paraId="0B6CDEDE" w14:textId="77777777" w:rsidR="00A265A8" w:rsidRPr="006441DE" w:rsidRDefault="00A265A8">
            <w:pPr>
              <w:pStyle w:val="Akapitzlist"/>
              <w:numPr>
                <w:ilvl w:val="0"/>
                <w:numId w:val="113"/>
              </w:numPr>
              <w:jc w:val="both"/>
              <w:rPr>
                <w:rFonts w:cstheme="minorHAnsi"/>
                <w:sz w:val="20"/>
                <w:szCs w:val="20"/>
              </w:rPr>
            </w:pPr>
            <w:r w:rsidRPr="006441DE">
              <w:rPr>
                <w:rFonts w:cstheme="minorHAnsi"/>
                <w:sz w:val="20"/>
                <w:szCs w:val="20"/>
              </w:rPr>
              <w:t xml:space="preserve">Aplikacje chmurowe (co najmniej: Facebook, Google Docs, Dropbox) powinny być kontrolowane pod względem wykonywanych czynności, np.: pobieranie, wysyłanie plików. </w:t>
            </w:r>
          </w:p>
          <w:p w14:paraId="6AAE8E89" w14:textId="77777777" w:rsidR="00A265A8" w:rsidRPr="006441DE" w:rsidRDefault="00A265A8">
            <w:pPr>
              <w:pStyle w:val="Akapitzlist"/>
              <w:numPr>
                <w:ilvl w:val="0"/>
                <w:numId w:val="113"/>
              </w:numPr>
              <w:jc w:val="both"/>
              <w:rPr>
                <w:rFonts w:cstheme="minorHAnsi"/>
                <w:sz w:val="20"/>
                <w:szCs w:val="20"/>
              </w:rPr>
            </w:pPr>
            <w:r w:rsidRPr="006441DE">
              <w:rPr>
                <w:rFonts w:cstheme="minorHAnsi"/>
                <w:sz w:val="20"/>
                <w:szCs w:val="20"/>
              </w:rPr>
              <w:t>Baza powinna zawierać kategorie aplikacji szczególnie istotne z punktu widzenia bezpieczeństwa: proxy, P2P.</w:t>
            </w:r>
          </w:p>
          <w:p w14:paraId="14313894" w14:textId="01A35841" w:rsidR="006734E0" w:rsidRPr="006441DE" w:rsidRDefault="00A265A8">
            <w:pPr>
              <w:pStyle w:val="Akapitzlist"/>
              <w:numPr>
                <w:ilvl w:val="0"/>
                <w:numId w:val="113"/>
              </w:numPr>
              <w:jc w:val="both"/>
              <w:rPr>
                <w:rFonts w:cstheme="minorHAnsi"/>
                <w:sz w:val="20"/>
                <w:szCs w:val="20"/>
              </w:rPr>
            </w:pPr>
            <w:r w:rsidRPr="006441DE">
              <w:rPr>
                <w:rFonts w:cstheme="minorHAnsi"/>
                <w:sz w:val="20"/>
                <w:szCs w:val="20"/>
              </w:rPr>
              <w:t xml:space="preserve">Administrator systemu musi mieć możliwość definiowania wyjątków oraz własnych sygnatur. </w:t>
            </w:r>
          </w:p>
        </w:tc>
        <w:tc>
          <w:tcPr>
            <w:tcW w:w="1741" w:type="dxa"/>
          </w:tcPr>
          <w:p w14:paraId="3F544D79" w14:textId="77777777" w:rsidR="006734E0" w:rsidRPr="006441DE" w:rsidRDefault="006734E0" w:rsidP="006734E0">
            <w:pPr>
              <w:rPr>
                <w:rFonts w:cstheme="minorHAnsi"/>
                <w:sz w:val="20"/>
                <w:szCs w:val="20"/>
              </w:rPr>
            </w:pPr>
          </w:p>
        </w:tc>
      </w:tr>
      <w:tr w:rsidR="006734E0" w:rsidRPr="006441DE" w14:paraId="6DF89210" w14:textId="77777777" w:rsidTr="00AF3AA3">
        <w:tc>
          <w:tcPr>
            <w:tcW w:w="438" w:type="dxa"/>
            <w:vAlign w:val="center"/>
          </w:tcPr>
          <w:p w14:paraId="76BDF308" w14:textId="51E495A1" w:rsidR="006734E0" w:rsidRPr="006441DE" w:rsidRDefault="006734E0" w:rsidP="00575F5A">
            <w:pPr>
              <w:jc w:val="center"/>
              <w:rPr>
                <w:rFonts w:cstheme="minorHAnsi"/>
                <w:sz w:val="20"/>
                <w:szCs w:val="20"/>
              </w:rPr>
            </w:pPr>
            <w:r w:rsidRPr="006441DE">
              <w:rPr>
                <w:rFonts w:cstheme="minorHAnsi"/>
                <w:sz w:val="20"/>
                <w:szCs w:val="20"/>
              </w:rPr>
              <w:t>1</w:t>
            </w:r>
            <w:r w:rsidR="00A265A8" w:rsidRPr="006441DE">
              <w:rPr>
                <w:rFonts w:cstheme="minorHAnsi"/>
                <w:sz w:val="20"/>
                <w:szCs w:val="20"/>
              </w:rPr>
              <w:t>4</w:t>
            </w:r>
          </w:p>
        </w:tc>
        <w:tc>
          <w:tcPr>
            <w:tcW w:w="1802" w:type="dxa"/>
          </w:tcPr>
          <w:p w14:paraId="7021608E" w14:textId="77777777" w:rsidR="006734E0" w:rsidRPr="006441DE" w:rsidRDefault="006734E0" w:rsidP="006734E0">
            <w:pPr>
              <w:jc w:val="both"/>
              <w:rPr>
                <w:rFonts w:cstheme="minorHAnsi"/>
                <w:b/>
                <w:sz w:val="20"/>
                <w:szCs w:val="20"/>
              </w:rPr>
            </w:pPr>
            <w:r w:rsidRPr="006441DE">
              <w:rPr>
                <w:rFonts w:cstheme="minorHAnsi"/>
                <w:b/>
                <w:sz w:val="20"/>
                <w:szCs w:val="20"/>
              </w:rPr>
              <w:t>Kontrola WWW</w:t>
            </w:r>
          </w:p>
          <w:p w14:paraId="4B822218" w14:textId="77777777" w:rsidR="006734E0" w:rsidRPr="006441DE" w:rsidRDefault="006734E0" w:rsidP="006734E0">
            <w:pPr>
              <w:rPr>
                <w:rFonts w:cstheme="minorHAnsi"/>
                <w:sz w:val="20"/>
                <w:szCs w:val="20"/>
              </w:rPr>
            </w:pPr>
          </w:p>
        </w:tc>
        <w:tc>
          <w:tcPr>
            <w:tcW w:w="5086" w:type="dxa"/>
          </w:tcPr>
          <w:p w14:paraId="53749E0E" w14:textId="77777777" w:rsidR="00A265A8" w:rsidRPr="006441DE" w:rsidRDefault="00A265A8">
            <w:pPr>
              <w:pStyle w:val="Akapitzlist"/>
              <w:numPr>
                <w:ilvl w:val="0"/>
                <w:numId w:val="114"/>
              </w:numPr>
              <w:jc w:val="both"/>
              <w:rPr>
                <w:rFonts w:cstheme="minorHAnsi"/>
                <w:sz w:val="20"/>
                <w:szCs w:val="20"/>
              </w:rPr>
            </w:pPr>
            <w:r w:rsidRPr="006441DE">
              <w:rPr>
                <w:rFonts w:cstheme="minorHAnsi"/>
                <w:sz w:val="20"/>
                <w:szCs w:val="20"/>
              </w:rPr>
              <w:t xml:space="preserve">Moduł kontroli WWW musi korzystać z bazy zawierającej co najmniej 40 milionów adresów URL  pogrupowanych w kategorie tematyczne. </w:t>
            </w:r>
          </w:p>
          <w:p w14:paraId="3BE06F7B" w14:textId="77777777" w:rsidR="00A265A8" w:rsidRPr="006441DE" w:rsidRDefault="00A265A8">
            <w:pPr>
              <w:pStyle w:val="Akapitzlist"/>
              <w:numPr>
                <w:ilvl w:val="0"/>
                <w:numId w:val="114"/>
              </w:numPr>
              <w:jc w:val="both"/>
              <w:rPr>
                <w:rFonts w:cstheme="minorHAnsi"/>
                <w:sz w:val="20"/>
                <w:szCs w:val="20"/>
              </w:rPr>
            </w:pPr>
            <w:r w:rsidRPr="006441DE">
              <w:rPr>
                <w:rFonts w:cstheme="minorHAnsi"/>
                <w:sz w:val="20"/>
                <w:szCs w:val="20"/>
              </w:rPr>
              <w:t>W ramach filtra www powinny być dostępne kategorie istotne z punktu widzenia bezpieczeństwa, jak: malware (lub inne będące źródłem złośliwego oprogramowania), phishing, spam, Dynamic DNS, proxy.</w:t>
            </w:r>
          </w:p>
          <w:p w14:paraId="2C2186D8" w14:textId="77777777" w:rsidR="00A265A8" w:rsidRPr="006441DE" w:rsidRDefault="00A265A8">
            <w:pPr>
              <w:pStyle w:val="Akapitzlist"/>
              <w:numPr>
                <w:ilvl w:val="0"/>
                <w:numId w:val="114"/>
              </w:numPr>
              <w:jc w:val="both"/>
              <w:rPr>
                <w:rFonts w:cstheme="minorHAnsi"/>
                <w:sz w:val="20"/>
                <w:szCs w:val="20"/>
              </w:rPr>
            </w:pPr>
            <w:r w:rsidRPr="006441DE">
              <w:rPr>
                <w:rFonts w:cstheme="minorHAnsi"/>
                <w:sz w:val="20"/>
                <w:szCs w:val="20"/>
              </w:rPr>
              <w:t>Filtr WWW musi dostarczać kategorii stron zabronionych prawem: Hazard.</w:t>
            </w:r>
          </w:p>
          <w:p w14:paraId="1D3ED90C" w14:textId="77777777" w:rsidR="00A265A8" w:rsidRPr="006441DE" w:rsidRDefault="00A265A8">
            <w:pPr>
              <w:pStyle w:val="Akapitzlist"/>
              <w:numPr>
                <w:ilvl w:val="0"/>
                <w:numId w:val="114"/>
              </w:numPr>
              <w:jc w:val="both"/>
              <w:rPr>
                <w:rFonts w:cstheme="minorHAnsi"/>
                <w:sz w:val="20"/>
                <w:szCs w:val="20"/>
              </w:rPr>
            </w:pPr>
            <w:r w:rsidRPr="006441DE">
              <w:rPr>
                <w:rFonts w:cstheme="minorHAnsi"/>
                <w:sz w:val="20"/>
                <w:szCs w:val="20"/>
              </w:rPr>
              <w:t>Administrator musi mieć możliwość nadpisywania kategorii oraz tworzenia wyjątków – białe/czarne listy dla adresów URL.</w:t>
            </w:r>
          </w:p>
          <w:p w14:paraId="0F196D44" w14:textId="77777777" w:rsidR="00A265A8" w:rsidRPr="006441DE" w:rsidRDefault="00A265A8">
            <w:pPr>
              <w:pStyle w:val="Akapitzlist"/>
              <w:numPr>
                <w:ilvl w:val="0"/>
                <w:numId w:val="114"/>
              </w:numPr>
              <w:jc w:val="both"/>
              <w:rPr>
                <w:rFonts w:cstheme="minorHAnsi"/>
                <w:sz w:val="20"/>
                <w:szCs w:val="20"/>
              </w:rPr>
            </w:pPr>
            <w:r w:rsidRPr="006441DE">
              <w:rPr>
                <w:rFonts w:cstheme="minorHAnsi"/>
                <w:sz w:val="20"/>
                <w:szCs w:val="20"/>
              </w:rPr>
              <w:t>Funkcja Safe Search – przeciwdziałająca pojawieniu się niechcianych treści w wynikach wyszukiwarek takich jak: Google, oraz Yahoo.</w:t>
            </w:r>
          </w:p>
          <w:p w14:paraId="5D817D41" w14:textId="77777777" w:rsidR="00A265A8" w:rsidRPr="006441DE" w:rsidRDefault="00A265A8">
            <w:pPr>
              <w:pStyle w:val="Akapitzlist"/>
              <w:numPr>
                <w:ilvl w:val="0"/>
                <w:numId w:val="114"/>
              </w:numPr>
              <w:jc w:val="both"/>
              <w:rPr>
                <w:rFonts w:cstheme="minorHAnsi"/>
                <w:sz w:val="20"/>
                <w:szCs w:val="20"/>
              </w:rPr>
            </w:pPr>
            <w:r w:rsidRPr="006441DE">
              <w:rPr>
                <w:rFonts w:cstheme="minorHAnsi"/>
                <w:sz w:val="20"/>
                <w:szCs w:val="20"/>
              </w:rPr>
              <w:t>Administrator musi mieć możliwość definiowania komunikatów zwracanych użytkownikowi dla różnych akcji podejmowanych przez moduł filtrowania.</w:t>
            </w:r>
          </w:p>
          <w:p w14:paraId="057418A5" w14:textId="73CDE7FE" w:rsidR="006734E0" w:rsidRPr="006441DE" w:rsidRDefault="00A265A8">
            <w:pPr>
              <w:pStyle w:val="Akapitzlist"/>
              <w:numPr>
                <w:ilvl w:val="0"/>
                <w:numId w:val="114"/>
              </w:numPr>
              <w:jc w:val="both"/>
              <w:rPr>
                <w:rFonts w:cstheme="minorHAnsi"/>
                <w:sz w:val="20"/>
                <w:szCs w:val="20"/>
              </w:rPr>
            </w:pPr>
            <w:r w:rsidRPr="006441DE">
              <w:rPr>
                <w:rFonts w:cstheme="minorHAnsi"/>
                <w:sz w:val="20"/>
                <w:szCs w:val="20"/>
              </w:rPr>
              <w:t xml:space="preserve">W ramach systemu musi istnieć możliwość określenia, dla których kategorii url lub wskazanych url - system nie będzie dokonywał inspekcji szyfrowanej komunikacji. </w:t>
            </w:r>
          </w:p>
        </w:tc>
        <w:tc>
          <w:tcPr>
            <w:tcW w:w="1741" w:type="dxa"/>
          </w:tcPr>
          <w:p w14:paraId="51E2342D" w14:textId="77777777" w:rsidR="006734E0" w:rsidRPr="006441DE" w:rsidRDefault="006734E0" w:rsidP="006734E0">
            <w:pPr>
              <w:rPr>
                <w:rFonts w:cstheme="minorHAnsi"/>
                <w:sz w:val="20"/>
                <w:szCs w:val="20"/>
              </w:rPr>
            </w:pPr>
          </w:p>
        </w:tc>
      </w:tr>
      <w:tr w:rsidR="006734E0" w:rsidRPr="006441DE" w14:paraId="71650828" w14:textId="77777777" w:rsidTr="00AF3AA3">
        <w:tc>
          <w:tcPr>
            <w:tcW w:w="438" w:type="dxa"/>
            <w:vAlign w:val="center"/>
          </w:tcPr>
          <w:p w14:paraId="74086958" w14:textId="563677A0" w:rsidR="006734E0" w:rsidRPr="006441DE" w:rsidRDefault="006734E0" w:rsidP="00575F5A">
            <w:pPr>
              <w:jc w:val="center"/>
              <w:rPr>
                <w:rFonts w:cstheme="minorHAnsi"/>
                <w:sz w:val="20"/>
                <w:szCs w:val="20"/>
              </w:rPr>
            </w:pPr>
            <w:r w:rsidRPr="006441DE">
              <w:rPr>
                <w:rFonts w:cstheme="minorHAnsi"/>
                <w:sz w:val="20"/>
                <w:szCs w:val="20"/>
              </w:rPr>
              <w:t>1</w:t>
            </w:r>
            <w:r w:rsidR="00A265A8" w:rsidRPr="006441DE">
              <w:rPr>
                <w:rFonts w:cstheme="minorHAnsi"/>
                <w:sz w:val="20"/>
                <w:szCs w:val="20"/>
              </w:rPr>
              <w:t>5</w:t>
            </w:r>
          </w:p>
        </w:tc>
        <w:tc>
          <w:tcPr>
            <w:tcW w:w="1802" w:type="dxa"/>
          </w:tcPr>
          <w:p w14:paraId="01BE46CA" w14:textId="77777777" w:rsidR="006734E0" w:rsidRPr="006441DE" w:rsidRDefault="006734E0" w:rsidP="006734E0">
            <w:pPr>
              <w:jc w:val="both"/>
              <w:rPr>
                <w:rFonts w:cstheme="minorHAnsi"/>
                <w:b/>
                <w:sz w:val="20"/>
                <w:szCs w:val="20"/>
              </w:rPr>
            </w:pPr>
            <w:r w:rsidRPr="006441DE">
              <w:rPr>
                <w:rFonts w:cstheme="minorHAnsi"/>
                <w:b/>
                <w:sz w:val="20"/>
                <w:szCs w:val="20"/>
              </w:rPr>
              <w:t>Uwierzytelnianie użytkowników w ramach sesji</w:t>
            </w:r>
          </w:p>
          <w:p w14:paraId="7BAE638F" w14:textId="77777777" w:rsidR="006734E0" w:rsidRPr="006441DE" w:rsidRDefault="006734E0" w:rsidP="006734E0">
            <w:pPr>
              <w:rPr>
                <w:rFonts w:cstheme="minorHAnsi"/>
                <w:sz w:val="20"/>
                <w:szCs w:val="20"/>
              </w:rPr>
            </w:pPr>
          </w:p>
        </w:tc>
        <w:tc>
          <w:tcPr>
            <w:tcW w:w="5086" w:type="dxa"/>
          </w:tcPr>
          <w:p w14:paraId="16691C6C" w14:textId="77777777" w:rsidR="00A265A8" w:rsidRPr="006441DE" w:rsidRDefault="00A265A8">
            <w:pPr>
              <w:pStyle w:val="Akapitzlist"/>
              <w:numPr>
                <w:ilvl w:val="0"/>
                <w:numId w:val="115"/>
              </w:numPr>
              <w:jc w:val="both"/>
              <w:rPr>
                <w:rFonts w:cstheme="minorHAnsi"/>
                <w:sz w:val="20"/>
                <w:szCs w:val="20"/>
              </w:rPr>
            </w:pPr>
            <w:r w:rsidRPr="006441DE">
              <w:rPr>
                <w:rFonts w:cstheme="minorHAnsi"/>
                <w:sz w:val="20"/>
                <w:szCs w:val="20"/>
              </w:rPr>
              <w:t>System Firewall musi umożliwiać weryfikację tożsamości użytkowników za pomocą:</w:t>
            </w:r>
          </w:p>
          <w:p w14:paraId="59740831" w14:textId="77777777" w:rsidR="00A265A8" w:rsidRPr="006441DE" w:rsidRDefault="00A265A8">
            <w:pPr>
              <w:pStyle w:val="Akapitzlist"/>
              <w:numPr>
                <w:ilvl w:val="1"/>
                <w:numId w:val="115"/>
              </w:numPr>
              <w:jc w:val="both"/>
              <w:rPr>
                <w:rFonts w:cstheme="minorHAnsi"/>
                <w:sz w:val="20"/>
                <w:szCs w:val="20"/>
              </w:rPr>
            </w:pPr>
            <w:r w:rsidRPr="006441DE">
              <w:rPr>
                <w:rFonts w:cstheme="minorHAnsi"/>
                <w:sz w:val="20"/>
                <w:szCs w:val="20"/>
              </w:rPr>
              <w:t>Haseł statycznych i definicji użytkowników przechowywanych w lokalnej bazie systemu.</w:t>
            </w:r>
          </w:p>
          <w:p w14:paraId="536B190A" w14:textId="77777777" w:rsidR="00A265A8" w:rsidRPr="006441DE" w:rsidRDefault="00A265A8">
            <w:pPr>
              <w:pStyle w:val="Akapitzlist"/>
              <w:numPr>
                <w:ilvl w:val="1"/>
                <w:numId w:val="115"/>
              </w:numPr>
              <w:jc w:val="both"/>
              <w:rPr>
                <w:rFonts w:cstheme="minorHAnsi"/>
                <w:sz w:val="20"/>
                <w:szCs w:val="20"/>
              </w:rPr>
            </w:pPr>
            <w:r w:rsidRPr="006441DE">
              <w:rPr>
                <w:rFonts w:cstheme="minorHAnsi"/>
                <w:sz w:val="20"/>
                <w:szCs w:val="20"/>
              </w:rPr>
              <w:t>Haseł statycznych i definicji użytkowników przechowywanych w bazach zgodnych z LDAP.</w:t>
            </w:r>
          </w:p>
          <w:p w14:paraId="4EAC7B49" w14:textId="77777777" w:rsidR="00A265A8" w:rsidRPr="006441DE" w:rsidRDefault="00A265A8">
            <w:pPr>
              <w:pStyle w:val="Akapitzlist"/>
              <w:numPr>
                <w:ilvl w:val="1"/>
                <w:numId w:val="115"/>
              </w:numPr>
              <w:jc w:val="both"/>
              <w:rPr>
                <w:rFonts w:cstheme="minorHAnsi"/>
                <w:sz w:val="20"/>
                <w:szCs w:val="20"/>
              </w:rPr>
            </w:pPr>
            <w:r w:rsidRPr="006441DE">
              <w:rPr>
                <w:rFonts w:cstheme="minorHAnsi"/>
                <w:sz w:val="20"/>
                <w:szCs w:val="20"/>
              </w:rPr>
              <w:t xml:space="preserve">Haseł dynamicznych (RADIUS, RSA SecurID) w oparciu o zewnętrzne bazy danych. </w:t>
            </w:r>
          </w:p>
          <w:p w14:paraId="4A027384" w14:textId="77777777" w:rsidR="00A265A8" w:rsidRPr="006441DE" w:rsidRDefault="00A265A8">
            <w:pPr>
              <w:pStyle w:val="Akapitzlist"/>
              <w:numPr>
                <w:ilvl w:val="0"/>
                <w:numId w:val="115"/>
              </w:numPr>
              <w:jc w:val="both"/>
              <w:rPr>
                <w:rFonts w:cstheme="minorHAnsi"/>
                <w:sz w:val="20"/>
                <w:szCs w:val="20"/>
              </w:rPr>
            </w:pPr>
            <w:r w:rsidRPr="006441DE">
              <w:rPr>
                <w:rFonts w:cstheme="minorHAnsi"/>
                <w:sz w:val="20"/>
                <w:szCs w:val="20"/>
              </w:rPr>
              <w:t>Musi istnieć możliwość zastosowania w tym procesie uwierzytelniania dwu-składnikowego.</w:t>
            </w:r>
          </w:p>
          <w:p w14:paraId="5B165A2E" w14:textId="77777777" w:rsidR="00A265A8" w:rsidRPr="006441DE" w:rsidRDefault="00A265A8">
            <w:pPr>
              <w:pStyle w:val="Akapitzlist"/>
              <w:numPr>
                <w:ilvl w:val="0"/>
                <w:numId w:val="115"/>
              </w:numPr>
              <w:jc w:val="both"/>
              <w:rPr>
                <w:rFonts w:cstheme="minorHAnsi"/>
                <w:sz w:val="20"/>
                <w:szCs w:val="20"/>
              </w:rPr>
            </w:pPr>
            <w:r w:rsidRPr="006441DE">
              <w:rPr>
                <w:rFonts w:cstheme="minorHAnsi"/>
                <w:sz w:val="20"/>
                <w:szCs w:val="20"/>
              </w:rPr>
              <w:t>Rozwiązanie powinno umożliwiać budowę architektury uwierzytelniania typu Single Sign On przy integracji ze środowiskiem Active Directory oraz zastosowanie innych mechanizmów: RADIUS lub API.</w:t>
            </w:r>
          </w:p>
          <w:p w14:paraId="08F83ACA" w14:textId="776A7B82" w:rsidR="006734E0" w:rsidRPr="006441DE" w:rsidRDefault="00A265A8">
            <w:pPr>
              <w:pStyle w:val="Akapitzlist"/>
              <w:numPr>
                <w:ilvl w:val="0"/>
                <w:numId w:val="115"/>
              </w:numPr>
              <w:jc w:val="both"/>
              <w:rPr>
                <w:rFonts w:cstheme="minorHAnsi"/>
                <w:sz w:val="20"/>
                <w:szCs w:val="20"/>
              </w:rPr>
            </w:pPr>
            <w:r w:rsidRPr="006441DE">
              <w:rPr>
                <w:rFonts w:cstheme="minorHAnsi"/>
                <w:sz w:val="20"/>
                <w:szCs w:val="20"/>
              </w:rPr>
              <w:t>Uwierzytelnianie w oparciu o protokół SAML w politykach bezpieczeństwa systemu dotyczących ruchu HTTP.</w:t>
            </w:r>
          </w:p>
        </w:tc>
        <w:tc>
          <w:tcPr>
            <w:tcW w:w="1741" w:type="dxa"/>
          </w:tcPr>
          <w:p w14:paraId="35F41F64" w14:textId="77777777" w:rsidR="006734E0" w:rsidRPr="006441DE" w:rsidRDefault="006734E0" w:rsidP="006734E0">
            <w:pPr>
              <w:rPr>
                <w:rFonts w:cstheme="minorHAnsi"/>
                <w:sz w:val="20"/>
                <w:szCs w:val="20"/>
              </w:rPr>
            </w:pPr>
          </w:p>
        </w:tc>
      </w:tr>
      <w:tr w:rsidR="006734E0" w:rsidRPr="006441DE" w14:paraId="6FDA9018" w14:textId="77777777" w:rsidTr="00AF3AA3">
        <w:tc>
          <w:tcPr>
            <w:tcW w:w="438" w:type="dxa"/>
            <w:vAlign w:val="center"/>
          </w:tcPr>
          <w:p w14:paraId="4BF6D5A6" w14:textId="012A15A1" w:rsidR="006734E0" w:rsidRPr="006441DE" w:rsidRDefault="006734E0" w:rsidP="00575F5A">
            <w:pPr>
              <w:jc w:val="center"/>
              <w:rPr>
                <w:rFonts w:cstheme="minorHAnsi"/>
                <w:sz w:val="20"/>
                <w:szCs w:val="20"/>
              </w:rPr>
            </w:pPr>
            <w:r w:rsidRPr="006441DE">
              <w:rPr>
                <w:rFonts w:cstheme="minorHAnsi"/>
                <w:sz w:val="20"/>
                <w:szCs w:val="20"/>
              </w:rPr>
              <w:t>1</w:t>
            </w:r>
            <w:r w:rsidR="00A01436" w:rsidRPr="006441DE">
              <w:rPr>
                <w:rFonts w:cstheme="minorHAnsi"/>
                <w:sz w:val="20"/>
                <w:szCs w:val="20"/>
              </w:rPr>
              <w:t>6</w:t>
            </w:r>
          </w:p>
        </w:tc>
        <w:tc>
          <w:tcPr>
            <w:tcW w:w="1802" w:type="dxa"/>
          </w:tcPr>
          <w:p w14:paraId="576F2987" w14:textId="77777777" w:rsidR="006734E0" w:rsidRPr="006441DE" w:rsidRDefault="006734E0" w:rsidP="006734E0">
            <w:pPr>
              <w:jc w:val="both"/>
              <w:rPr>
                <w:rFonts w:cstheme="minorHAnsi"/>
                <w:b/>
                <w:sz w:val="20"/>
                <w:szCs w:val="20"/>
              </w:rPr>
            </w:pPr>
            <w:r w:rsidRPr="006441DE">
              <w:rPr>
                <w:rFonts w:cstheme="minorHAnsi"/>
                <w:b/>
                <w:sz w:val="20"/>
                <w:szCs w:val="20"/>
              </w:rPr>
              <w:t>Zarządzanie</w:t>
            </w:r>
          </w:p>
          <w:p w14:paraId="5E991348" w14:textId="77777777" w:rsidR="006734E0" w:rsidRPr="006441DE" w:rsidRDefault="006734E0" w:rsidP="006734E0">
            <w:pPr>
              <w:rPr>
                <w:rFonts w:cstheme="minorHAnsi"/>
                <w:sz w:val="20"/>
                <w:szCs w:val="20"/>
              </w:rPr>
            </w:pPr>
          </w:p>
        </w:tc>
        <w:tc>
          <w:tcPr>
            <w:tcW w:w="5086" w:type="dxa"/>
          </w:tcPr>
          <w:p w14:paraId="4303AC3A" w14:textId="77777777" w:rsidR="00A01436" w:rsidRPr="006441DE" w:rsidRDefault="00A01436">
            <w:pPr>
              <w:pStyle w:val="Akapitzlist"/>
              <w:numPr>
                <w:ilvl w:val="0"/>
                <w:numId w:val="116"/>
              </w:numPr>
              <w:jc w:val="both"/>
              <w:rPr>
                <w:rFonts w:cstheme="minorHAnsi"/>
                <w:sz w:val="20"/>
                <w:szCs w:val="20"/>
              </w:rPr>
            </w:pPr>
            <w:r w:rsidRPr="006441DE">
              <w:rPr>
                <w:rFonts w:cstheme="minorHAnsi"/>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7EF300E9" w14:textId="77777777" w:rsidR="00A01436" w:rsidRPr="006441DE" w:rsidRDefault="00A01436">
            <w:pPr>
              <w:pStyle w:val="Akapitzlist"/>
              <w:numPr>
                <w:ilvl w:val="0"/>
                <w:numId w:val="116"/>
              </w:numPr>
              <w:jc w:val="both"/>
              <w:rPr>
                <w:rFonts w:cstheme="minorHAnsi"/>
                <w:sz w:val="20"/>
                <w:szCs w:val="20"/>
              </w:rPr>
            </w:pPr>
            <w:r w:rsidRPr="006441DE">
              <w:rPr>
                <w:rFonts w:cstheme="minorHAnsi"/>
                <w:sz w:val="20"/>
                <w:szCs w:val="20"/>
              </w:rPr>
              <w:t>Komunikacja systemów zabezpieczeń z platformami  centralnego zarządzania musi być realizowana z wykorzystaniem szyfrowanych protokołów.</w:t>
            </w:r>
          </w:p>
          <w:p w14:paraId="4B76F4A9" w14:textId="77777777" w:rsidR="00A01436" w:rsidRPr="006441DE" w:rsidRDefault="00A01436">
            <w:pPr>
              <w:pStyle w:val="Akapitzlist"/>
              <w:numPr>
                <w:ilvl w:val="0"/>
                <w:numId w:val="116"/>
              </w:numPr>
              <w:jc w:val="both"/>
              <w:rPr>
                <w:rFonts w:cstheme="minorHAnsi"/>
                <w:sz w:val="20"/>
                <w:szCs w:val="20"/>
              </w:rPr>
            </w:pPr>
            <w:r w:rsidRPr="006441DE">
              <w:rPr>
                <w:rFonts w:cstheme="minorHAnsi"/>
                <w:sz w:val="20"/>
                <w:szCs w:val="20"/>
              </w:rPr>
              <w:t>Powinna istnieć możliwość włączenia mechanizmów uwierzytelniania dwu-składnikowego dla dostępu administracyjnego.</w:t>
            </w:r>
          </w:p>
          <w:p w14:paraId="2D94E7B7" w14:textId="77777777" w:rsidR="00A01436" w:rsidRPr="006441DE" w:rsidRDefault="00A01436">
            <w:pPr>
              <w:pStyle w:val="Akapitzlist"/>
              <w:numPr>
                <w:ilvl w:val="0"/>
                <w:numId w:val="116"/>
              </w:numPr>
              <w:jc w:val="both"/>
              <w:rPr>
                <w:rFonts w:cstheme="minorHAnsi"/>
                <w:sz w:val="20"/>
                <w:szCs w:val="20"/>
              </w:rPr>
            </w:pPr>
            <w:r w:rsidRPr="006441DE">
              <w:rPr>
                <w:rFonts w:cstheme="minorHAnsi"/>
                <w:sz w:val="20"/>
                <w:szCs w:val="20"/>
              </w:rPr>
              <w:t>System musi współpracować z rozwiązaniami monitorowania poprzez protokoły SNMP w wersjach 2c, 3 oraz umożliwiać przekazywanie statystyk ruchu za pomocą protokołów netflow lub sflow.</w:t>
            </w:r>
          </w:p>
          <w:p w14:paraId="448A15AC" w14:textId="77777777" w:rsidR="00A01436" w:rsidRPr="006441DE" w:rsidRDefault="00A01436">
            <w:pPr>
              <w:pStyle w:val="Akapitzlist"/>
              <w:numPr>
                <w:ilvl w:val="0"/>
                <w:numId w:val="116"/>
              </w:numPr>
              <w:jc w:val="both"/>
              <w:rPr>
                <w:rFonts w:cstheme="minorHAnsi"/>
                <w:sz w:val="20"/>
                <w:szCs w:val="20"/>
              </w:rPr>
            </w:pPr>
            <w:r w:rsidRPr="006441DE">
              <w:rPr>
                <w:rFonts w:cstheme="minorHAnsi"/>
                <w:sz w:val="20"/>
                <w:szCs w:val="20"/>
              </w:rPr>
              <w:t>System musi mieć możliwość zarządzania przez systemy firm trzecich poprzez API, do którego producent udostępnia dokumentację.</w:t>
            </w:r>
          </w:p>
          <w:p w14:paraId="006E3830" w14:textId="77777777" w:rsidR="00A01436" w:rsidRPr="006441DE" w:rsidRDefault="00A01436">
            <w:pPr>
              <w:pStyle w:val="Akapitzlist"/>
              <w:numPr>
                <w:ilvl w:val="0"/>
                <w:numId w:val="116"/>
              </w:numPr>
              <w:jc w:val="both"/>
              <w:rPr>
                <w:rFonts w:cstheme="minorHAnsi"/>
                <w:sz w:val="20"/>
                <w:szCs w:val="20"/>
              </w:rPr>
            </w:pPr>
            <w:r w:rsidRPr="006441DE">
              <w:rPr>
                <w:rFonts w:cstheme="minorHAnsi"/>
                <w:sz w:val="20"/>
                <w:szCs w:val="20"/>
              </w:rPr>
              <w:t>Element systemu pełniący funkcję Firewal musi posiadać wbudowane narzędzia diagnostyczne, przynajmniej: ping, traceroute, podglądu pakietów, monitorowanie procesowania sesji oraz stanu sesji firewall.</w:t>
            </w:r>
          </w:p>
          <w:p w14:paraId="5DA7B814" w14:textId="26A0E701" w:rsidR="006734E0" w:rsidRPr="006441DE" w:rsidRDefault="00A01436">
            <w:pPr>
              <w:pStyle w:val="Akapitzlist"/>
              <w:numPr>
                <w:ilvl w:val="0"/>
                <w:numId w:val="116"/>
              </w:numPr>
              <w:jc w:val="both"/>
              <w:rPr>
                <w:rFonts w:cstheme="minorHAnsi"/>
                <w:sz w:val="20"/>
                <w:szCs w:val="20"/>
              </w:rPr>
            </w:pPr>
            <w:r w:rsidRPr="006441DE">
              <w:rPr>
                <w:rFonts w:cstheme="minorHAnsi"/>
                <w:sz w:val="20"/>
                <w:szCs w:val="20"/>
              </w:rPr>
              <w:t>Element systemu realizujący funkcję firewall musi umożliwiać wykonanie szeregu zmian przez administratora w CLI lub GUI, które nie zostaną zaimplementowane zanim nie zostaną zatwierdzone.</w:t>
            </w:r>
            <w:r w:rsidR="006734E0" w:rsidRPr="006441DE">
              <w:rPr>
                <w:rFonts w:cstheme="minorHAnsi"/>
                <w:sz w:val="20"/>
                <w:szCs w:val="20"/>
              </w:rPr>
              <w:t>.</w:t>
            </w:r>
          </w:p>
        </w:tc>
        <w:tc>
          <w:tcPr>
            <w:tcW w:w="1741" w:type="dxa"/>
          </w:tcPr>
          <w:p w14:paraId="064DC065" w14:textId="77777777" w:rsidR="006734E0" w:rsidRPr="006441DE" w:rsidRDefault="006734E0" w:rsidP="006734E0">
            <w:pPr>
              <w:rPr>
                <w:rFonts w:cstheme="minorHAnsi"/>
                <w:sz w:val="20"/>
                <w:szCs w:val="20"/>
              </w:rPr>
            </w:pPr>
          </w:p>
        </w:tc>
      </w:tr>
      <w:tr w:rsidR="006734E0" w:rsidRPr="006441DE" w14:paraId="2EA02A2A" w14:textId="77777777" w:rsidTr="00AF3AA3">
        <w:tc>
          <w:tcPr>
            <w:tcW w:w="438" w:type="dxa"/>
            <w:vAlign w:val="center"/>
          </w:tcPr>
          <w:p w14:paraId="2ED6EBC5" w14:textId="50ABC9BB" w:rsidR="006734E0" w:rsidRPr="006441DE" w:rsidRDefault="006734E0" w:rsidP="00575F5A">
            <w:pPr>
              <w:jc w:val="center"/>
              <w:rPr>
                <w:rFonts w:cstheme="minorHAnsi"/>
                <w:sz w:val="20"/>
                <w:szCs w:val="20"/>
              </w:rPr>
            </w:pPr>
            <w:r w:rsidRPr="006441DE">
              <w:rPr>
                <w:rFonts w:cstheme="minorHAnsi"/>
                <w:sz w:val="20"/>
                <w:szCs w:val="20"/>
              </w:rPr>
              <w:t>1</w:t>
            </w:r>
            <w:r w:rsidR="00A01436" w:rsidRPr="006441DE">
              <w:rPr>
                <w:rFonts w:cstheme="minorHAnsi"/>
                <w:sz w:val="20"/>
                <w:szCs w:val="20"/>
              </w:rPr>
              <w:t>7</w:t>
            </w:r>
          </w:p>
        </w:tc>
        <w:tc>
          <w:tcPr>
            <w:tcW w:w="1802" w:type="dxa"/>
          </w:tcPr>
          <w:p w14:paraId="061FB292" w14:textId="77777777" w:rsidR="006734E0" w:rsidRPr="006441DE" w:rsidRDefault="006734E0" w:rsidP="006734E0">
            <w:pPr>
              <w:jc w:val="both"/>
              <w:rPr>
                <w:rFonts w:cstheme="minorHAnsi"/>
                <w:b/>
                <w:sz w:val="20"/>
                <w:szCs w:val="20"/>
              </w:rPr>
            </w:pPr>
            <w:r w:rsidRPr="006441DE">
              <w:rPr>
                <w:rFonts w:cstheme="minorHAnsi"/>
                <w:b/>
                <w:sz w:val="20"/>
                <w:szCs w:val="20"/>
              </w:rPr>
              <w:t>Logowanie</w:t>
            </w:r>
          </w:p>
          <w:p w14:paraId="091241E4" w14:textId="77777777" w:rsidR="006734E0" w:rsidRPr="006441DE" w:rsidRDefault="006734E0" w:rsidP="006734E0">
            <w:pPr>
              <w:rPr>
                <w:rFonts w:cstheme="minorHAnsi"/>
                <w:sz w:val="20"/>
                <w:szCs w:val="20"/>
              </w:rPr>
            </w:pPr>
          </w:p>
        </w:tc>
        <w:tc>
          <w:tcPr>
            <w:tcW w:w="5086" w:type="dxa"/>
          </w:tcPr>
          <w:p w14:paraId="334E5F20" w14:textId="77777777" w:rsidR="00A01436" w:rsidRPr="006441DE" w:rsidRDefault="00A01436">
            <w:pPr>
              <w:pStyle w:val="Akapitzlist"/>
              <w:numPr>
                <w:ilvl w:val="0"/>
                <w:numId w:val="117"/>
              </w:numPr>
              <w:jc w:val="both"/>
              <w:rPr>
                <w:rFonts w:cstheme="minorHAnsi"/>
                <w:sz w:val="20"/>
                <w:szCs w:val="20"/>
              </w:rPr>
            </w:pPr>
            <w:r w:rsidRPr="006441DE">
              <w:rPr>
                <w:rFonts w:cstheme="minorHAnsi"/>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60A41A4D" w14:textId="77777777" w:rsidR="00A01436" w:rsidRPr="006441DE" w:rsidRDefault="00A01436">
            <w:pPr>
              <w:pStyle w:val="Akapitzlist"/>
              <w:numPr>
                <w:ilvl w:val="0"/>
                <w:numId w:val="117"/>
              </w:numPr>
              <w:jc w:val="both"/>
              <w:rPr>
                <w:rFonts w:cstheme="minorHAnsi"/>
                <w:sz w:val="20"/>
                <w:szCs w:val="20"/>
              </w:rPr>
            </w:pPr>
            <w:r w:rsidRPr="006441DE">
              <w:rPr>
                <w:rFonts w:cstheme="minorHAnsi"/>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1291E759" w14:textId="77777777" w:rsidR="00A01436" w:rsidRPr="006441DE" w:rsidRDefault="00A01436">
            <w:pPr>
              <w:pStyle w:val="Akapitzlist"/>
              <w:numPr>
                <w:ilvl w:val="0"/>
                <w:numId w:val="117"/>
              </w:numPr>
              <w:jc w:val="both"/>
              <w:rPr>
                <w:rFonts w:cstheme="minorHAnsi"/>
                <w:sz w:val="20"/>
                <w:szCs w:val="20"/>
              </w:rPr>
            </w:pPr>
            <w:r w:rsidRPr="006441DE">
              <w:rPr>
                <w:rFonts w:cstheme="minorHAnsi"/>
                <w:sz w:val="20"/>
                <w:szCs w:val="20"/>
              </w:rPr>
              <w:t>Logowanie musi obejmować zdarzenia dotyczące wszystkich modułów sieciowych i bezpieczeństwa oferowanego systemu.</w:t>
            </w:r>
          </w:p>
          <w:p w14:paraId="7C265011" w14:textId="0264FFFA" w:rsidR="006734E0" w:rsidRPr="006441DE" w:rsidRDefault="00A01436">
            <w:pPr>
              <w:pStyle w:val="Akapitzlist"/>
              <w:numPr>
                <w:ilvl w:val="0"/>
                <w:numId w:val="117"/>
              </w:numPr>
              <w:jc w:val="both"/>
              <w:rPr>
                <w:rFonts w:cstheme="minorHAnsi"/>
                <w:sz w:val="20"/>
                <w:szCs w:val="20"/>
              </w:rPr>
            </w:pPr>
            <w:r w:rsidRPr="006441DE">
              <w:rPr>
                <w:rFonts w:cstheme="minorHAnsi"/>
                <w:sz w:val="20"/>
                <w:szCs w:val="20"/>
              </w:rPr>
              <w:t>Musi istnieć możliwość logowania do serwera SYSLOG</w:t>
            </w:r>
          </w:p>
        </w:tc>
        <w:tc>
          <w:tcPr>
            <w:tcW w:w="1741" w:type="dxa"/>
          </w:tcPr>
          <w:p w14:paraId="64DA87FF" w14:textId="77777777" w:rsidR="006734E0" w:rsidRPr="006441DE" w:rsidRDefault="006734E0" w:rsidP="006734E0">
            <w:pPr>
              <w:rPr>
                <w:rFonts w:cstheme="minorHAnsi"/>
                <w:sz w:val="20"/>
                <w:szCs w:val="20"/>
              </w:rPr>
            </w:pPr>
          </w:p>
        </w:tc>
      </w:tr>
      <w:tr w:rsidR="006734E0" w:rsidRPr="006441DE" w14:paraId="548D7957" w14:textId="77777777" w:rsidTr="00AF3AA3">
        <w:tc>
          <w:tcPr>
            <w:tcW w:w="438" w:type="dxa"/>
            <w:vAlign w:val="center"/>
          </w:tcPr>
          <w:p w14:paraId="517E4FA5" w14:textId="583A8D58" w:rsidR="006734E0" w:rsidRPr="006441DE" w:rsidRDefault="00F87218" w:rsidP="00575F5A">
            <w:pPr>
              <w:jc w:val="center"/>
              <w:rPr>
                <w:rFonts w:cstheme="minorHAnsi"/>
                <w:sz w:val="20"/>
                <w:szCs w:val="20"/>
              </w:rPr>
            </w:pPr>
            <w:r w:rsidRPr="006441DE">
              <w:rPr>
                <w:rFonts w:cstheme="minorHAnsi"/>
                <w:sz w:val="20"/>
                <w:szCs w:val="20"/>
              </w:rPr>
              <w:t>1</w:t>
            </w:r>
            <w:r w:rsidR="00A01436" w:rsidRPr="006441DE">
              <w:rPr>
                <w:rFonts w:cstheme="minorHAnsi"/>
                <w:sz w:val="20"/>
                <w:szCs w:val="20"/>
              </w:rPr>
              <w:t>8</w:t>
            </w:r>
          </w:p>
        </w:tc>
        <w:tc>
          <w:tcPr>
            <w:tcW w:w="1802" w:type="dxa"/>
          </w:tcPr>
          <w:p w14:paraId="38C07CBA" w14:textId="6E57DD5E" w:rsidR="006734E0" w:rsidRPr="006441DE" w:rsidRDefault="006734E0" w:rsidP="00294DEF">
            <w:pPr>
              <w:jc w:val="center"/>
              <w:rPr>
                <w:rFonts w:cstheme="minorHAnsi"/>
                <w:bCs/>
                <w:sz w:val="20"/>
                <w:szCs w:val="20"/>
              </w:rPr>
            </w:pPr>
            <w:r w:rsidRPr="006441DE">
              <w:rPr>
                <w:rFonts w:cstheme="minorHAnsi"/>
                <w:bCs/>
                <w:sz w:val="20"/>
                <w:szCs w:val="20"/>
              </w:rPr>
              <w:t>Certyfikaty</w:t>
            </w:r>
          </w:p>
        </w:tc>
        <w:tc>
          <w:tcPr>
            <w:tcW w:w="5086" w:type="dxa"/>
          </w:tcPr>
          <w:p w14:paraId="2AA0853C" w14:textId="77777777" w:rsidR="00A01436" w:rsidRPr="006441DE" w:rsidRDefault="00A01436">
            <w:pPr>
              <w:pStyle w:val="Akapitzlist"/>
              <w:numPr>
                <w:ilvl w:val="0"/>
                <w:numId w:val="118"/>
              </w:numPr>
              <w:jc w:val="both"/>
              <w:rPr>
                <w:rFonts w:cstheme="minorHAnsi"/>
                <w:sz w:val="20"/>
                <w:szCs w:val="20"/>
              </w:rPr>
            </w:pPr>
            <w:r w:rsidRPr="006441DE">
              <w:rPr>
                <w:rFonts w:cstheme="minorHAnsi"/>
                <w:sz w:val="20"/>
                <w:szCs w:val="20"/>
              </w:rPr>
              <w:t>Poszczególne elementy oferowanego systemu bezpieczeństwa powinny posiadać następujące certyfikacje:</w:t>
            </w:r>
          </w:p>
          <w:p w14:paraId="30FA369D" w14:textId="48770F98" w:rsidR="006734E0" w:rsidRPr="006441DE" w:rsidRDefault="00A01436">
            <w:pPr>
              <w:pStyle w:val="Akapitzlist"/>
              <w:numPr>
                <w:ilvl w:val="1"/>
                <w:numId w:val="118"/>
              </w:numPr>
              <w:jc w:val="both"/>
              <w:rPr>
                <w:rFonts w:cstheme="minorHAnsi"/>
                <w:sz w:val="20"/>
                <w:szCs w:val="20"/>
              </w:rPr>
            </w:pPr>
            <w:r w:rsidRPr="006441DE">
              <w:rPr>
                <w:rFonts w:cstheme="minorHAnsi"/>
                <w:sz w:val="20"/>
                <w:szCs w:val="20"/>
              </w:rPr>
              <w:t>ICSA lub EAL4 dla funkcji Firewall.</w:t>
            </w:r>
          </w:p>
        </w:tc>
        <w:tc>
          <w:tcPr>
            <w:tcW w:w="1741" w:type="dxa"/>
          </w:tcPr>
          <w:p w14:paraId="0A0DF570" w14:textId="77777777" w:rsidR="006734E0" w:rsidRPr="006441DE" w:rsidRDefault="006734E0" w:rsidP="006734E0">
            <w:pPr>
              <w:rPr>
                <w:rFonts w:cstheme="minorHAnsi"/>
                <w:sz w:val="20"/>
                <w:szCs w:val="20"/>
              </w:rPr>
            </w:pPr>
          </w:p>
        </w:tc>
      </w:tr>
      <w:tr w:rsidR="006734E0" w:rsidRPr="006441DE" w14:paraId="5ECFF90C" w14:textId="77777777" w:rsidTr="00AF3AA3">
        <w:tc>
          <w:tcPr>
            <w:tcW w:w="438" w:type="dxa"/>
            <w:vAlign w:val="center"/>
          </w:tcPr>
          <w:p w14:paraId="5274EC86" w14:textId="062258B1" w:rsidR="006734E0" w:rsidRPr="006441DE" w:rsidRDefault="00F87218" w:rsidP="00575F5A">
            <w:pPr>
              <w:jc w:val="center"/>
              <w:rPr>
                <w:rFonts w:cstheme="minorHAnsi"/>
                <w:sz w:val="20"/>
                <w:szCs w:val="20"/>
              </w:rPr>
            </w:pPr>
            <w:r w:rsidRPr="006441DE">
              <w:rPr>
                <w:rFonts w:cstheme="minorHAnsi"/>
                <w:sz w:val="20"/>
                <w:szCs w:val="20"/>
              </w:rPr>
              <w:t>1</w:t>
            </w:r>
            <w:r w:rsidR="00A01436" w:rsidRPr="006441DE">
              <w:rPr>
                <w:rFonts w:cstheme="minorHAnsi"/>
                <w:sz w:val="20"/>
                <w:szCs w:val="20"/>
              </w:rPr>
              <w:t>9</w:t>
            </w:r>
          </w:p>
        </w:tc>
        <w:tc>
          <w:tcPr>
            <w:tcW w:w="1802" w:type="dxa"/>
            <w:vAlign w:val="center"/>
          </w:tcPr>
          <w:p w14:paraId="00238315" w14:textId="4E8CD869" w:rsidR="006734E0" w:rsidRPr="006441DE" w:rsidRDefault="006734E0" w:rsidP="00294DEF">
            <w:pPr>
              <w:jc w:val="center"/>
              <w:rPr>
                <w:rFonts w:cstheme="minorHAnsi"/>
                <w:bCs/>
                <w:color w:val="000000"/>
                <w:sz w:val="20"/>
                <w:szCs w:val="20"/>
              </w:rPr>
            </w:pPr>
            <w:r w:rsidRPr="006441DE">
              <w:rPr>
                <w:rFonts w:cstheme="minorHAnsi"/>
                <w:bCs/>
                <w:sz w:val="20"/>
                <w:szCs w:val="20"/>
              </w:rPr>
              <w:t>Serwisy i licencje</w:t>
            </w:r>
          </w:p>
        </w:tc>
        <w:tc>
          <w:tcPr>
            <w:tcW w:w="5086" w:type="dxa"/>
          </w:tcPr>
          <w:p w14:paraId="1A98A819" w14:textId="77777777" w:rsidR="00A01436" w:rsidRPr="006441DE" w:rsidRDefault="00A01436">
            <w:pPr>
              <w:pStyle w:val="Akapitzlist"/>
              <w:numPr>
                <w:ilvl w:val="0"/>
                <w:numId w:val="119"/>
              </w:numPr>
              <w:jc w:val="both"/>
              <w:rPr>
                <w:rFonts w:cstheme="minorHAnsi"/>
                <w:sz w:val="20"/>
                <w:szCs w:val="20"/>
              </w:rPr>
            </w:pPr>
            <w:r w:rsidRPr="006441DE">
              <w:rPr>
                <w:rFonts w:cstheme="minorHAnsi"/>
                <w:sz w:val="20"/>
                <w:szCs w:val="20"/>
              </w:rPr>
              <w:t>W ramach postępowania powinny zostać dostarczone licencje upoważniające do korzystania z aktualnych baz funkcji ochronnych producenta i serwisów. Powinny one obejmować:</w:t>
            </w:r>
          </w:p>
          <w:p w14:paraId="5D0627EE" w14:textId="0A092320" w:rsidR="006734E0" w:rsidRPr="006441DE" w:rsidRDefault="00A01436">
            <w:pPr>
              <w:pStyle w:val="Akapitzlist"/>
              <w:numPr>
                <w:ilvl w:val="1"/>
                <w:numId w:val="119"/>
              </w:numPr>
              <w:jc w:val="both"/>
              <w:rPr>
                <w:rFonts w:cstheme="minorHAnsi"/>
                <w:sz w:val="20"/>
                <w:szCs w:val="20"/>
              </w:rPr>
            </w:pPr>
            <w:r w:rsidRPr="006441DE">
              <w:rPr>
                <w:rFonts w:cstheme="minorHAnsi"/>
                <w:sz w:val="20"/>
                <w:szCs w:val="20"/>
              </w:rPr>
              <w:t xml:space="preserve">Kontrola Aplikacji, IPS, Antywirus (z uwzględnieniem sygnatur do ochrony urządzeń mobilnych - co najmniej dla systemu operacyjnego Android), Analiza typu Sandbox, Antyspam, Web Filtering, bazy reputacyjne adresów IP/domen na okres 60 miesięcy. </w:t>
            </w:r>
          </w:p>
        </w:tc>
        <w:tc>
          <w:tcPr>
            <w:tcW w:w="1741" w:type="dxa"/>
          </w:tcPr>
          <w:p w14:paraId="5036BBD0" w14:textId="77777777" w:rsidR="006734E0" w:rsidRPr="006441DE" w:rsidRDefault="006734E0" w:rsidP="006734E0">
            <w:pPr>
              <w:rPr>
                <w:rFonts w:cstheme="minorHAnsi"/>
                <w:sz w:val="20"/>
                <w:szCs w:val="20"/>
              </w:rPr>
            </w:pPr>
          </w:p>
        </w:tc>
      </w:tr>
      <w:tr w:rsidR="00A01436" w:rsidRPr="006441DE" w14:paraId="673A887A" w14:textId="77777777" w:rsidTr="00AF3AA3">
        <w:tc>
          <w:tcPr>
            <w:tcW w:w="438" w:type="dxa"/>
            <w:vAlign w:val="center"/>
          </w:tcPr>
          <w:p w14:paraId="31D3C811" w14:textId="543A857B" w:rsidR="00A01436" w:rsidRPr="006441DE" w:rsidRDefault="00A01436" w:rsidP="00575F5A">
            <w:pPr>
              <w:jc w:val="center"/>
              <w:rPr>
                <w:rFonts w:cstheme="minorHAnsi"/>
                <w:sz w:val="20"/>
                <w:szCs w:val="20"/>
              </w:rPr>
            </w:pPr>
            <w:r w:rsidRPr="006441DE">
              <w:rPr>
                <w:rFonts w:cstheme="minorHAnsi"/>
                <w:sz w:val="20"/>
                <w:szCs w:val="20"/>
              </w:rPr>
              <w:t>20</w:t>
            </w:r>
          </w:p>
        </w:tc>
        <w:tc>
          <w:tcPr>
            <w:tcW w:w="1802" w:type="dxa"/>
          </w:tcPr>
          <w:p w14:paraId="24AEF2F8" w14:textId="67AFB8CB" w:rsidR="00A01436" w:rsidRPr="006441DE" w:rsidRDefault="00A01436" w:rsidP="00294DEF">
            <w:pPr>
              <w:jc w:val="center"/>
              <w:rPr>
                <w:rFonts w:cstheme="minorHAnsi"/>
                <w:bCs/>
                <w:sz w:val="20"/>
                <w:szCs w:val="20"/>
              </w:rPr>
            </w:pPr>
            <w:r w:rsidRPr="006441DE">
              <w:rPr>
                <w:rFonts w:cstheme="minorHAnsi"/>
                <w:bCs/>
                <w:sz w:val="20"/>
                <w:szCs w:val="20"/>
              </w:rPr>
              <w:t>Gwarancja oraz wsparcie</w:t>
            </w:r>
          </w:p>
        </w:tc>
        <w:tc>
          <w:tcPr>
            <w:tcW w:w="5086" w:type="dxa"/>
          </w:tcPr>
          <w:p w14:paraId="66ABCFCF" w14:textId="69F6C64D" w:rsidR="00A01436" w:rsidRPr="006441DE" w:rsidRDefault="00A01436">
            <w:pPr>
              <w:pStyle w:val="Akapitzlist"/>
              <w:numPr>
                <w:ilvl w:val="0"/>
                <w:numId w:val="120"/>
              </w:numPr>
              <w:jc w:val="both"/>
              <w:rPr>
                <w:rFonts w:cstheme="minorHAnsi"/>
                <w:sz w:val="20"/>
                <w:szCs w:val="20"/>
              </w:rPr>
            </w:pPr>
            <w:r w:rsidRPr="006441DE">
              <w:rPr>
                <w:rFonts w:cstheme="minorHAnsi"/>
                <w:sz w:val="20"/>
                <w:szCs w:val="20"/>
              </w:rPr>
              <w:t>Gwarancja: 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24x7</w:t>
            </w:r>
          </w:p>
        </w:tc>
        <w:tc>
          <w:tcPr>
            <w:tcW w:w="1741" w:type="dxa"/>
          </w:tcPr>
          <w:p w14:paraId="68502F7C" w14:textId="77777777" w:rsidR="00A01436" w:rsidRPr="006441DE" w:rsidRDefault="00A01436" w:rsidP="006734E0">
            <w:pPr>
              <w:rPr>
                <w:rFonts w:cstheme="minorHAnsi"/>
                <w:sz w:val="20"/>
                <w:szCs w:val="20"/>
              </w:rPr>
            </w:pPr>
          </w:p>
        </w:tc>
      </w:tr>
    </w:tbl>
    <w:p w14:paraId="45B59B30" w14:textId="77777777" w:rsidR="00AF3AA3" w:rsidRPr="00AF3AA3" w:rsidRDefault="00AF3AA3" w:rsidP="00AF3AA3">
      <w:pPr>
        <w:rPr>
          <w:rFonts w:cstheme="minorHAnsi"/>
        </w:rPr>
      </w:pPr>
      <w:r w:rsidRPr="00AF3AA3">
        <w:rPr>
          <w:rFonts w:cstheme="minorHAnsi"/>
        </w:rPr>
        <w:t xml:space="preserve">*Wypełnienie kolumny pn. Potwierdzenie spełnienia wymagań poprzez wpisanie Tak lub Nie jest obowiązkowe ponieważ stanowi przedmiotowy środek dowodowy. </w:t>
      </w:r>
    </w:p>
    <w:p w14:paraId="6B921D12" w14:textId="77777777" w:rsidR="006734E0" w:rsidRPr="006441DE" w:rsidRDefault="006734E0" w:rsidP="006734E0">
      <w:pPr>
        <w:rPr>
          <w:rFonts w:cstheme="minorHAnsi"/>
        </w:rPr>
      </w:pPr>
    </w:p>
    <w:sectPr w:rsidR="006734E0" w:rsidRPr="006441DE" w:rsidSect="00EA2876">
      <w:headerReference w:type="default" r:id="rId11"/>
      <w:footerReference w:type="default" r:id="rId12"/>
      <w:pgSz w:w="11906" w:h="16838"/>
      <w:pgMar w:top="1417" w:right="1417" w:bottom="141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49DE" w14:textId="77777777" w:rsidR="00F75B1C" w:rsidRDefault="00F75B1C" w:rsidP="001C650E">
      <w:pPr>
        <w:spacing w:after="0" w:line="240" w:lineRule="auto"/>
      </w:pPr>
      <w:r>
        <w:separator/>
      </w:r>
    </w:p>
  </w:endnote>
  <w:endnote w:type="continuationSeparator" w:id="0">
    <w:p w14:paraId="5736BDD1" w14:textId="77777777" w:rsidR="00F75B1C" w:rsidRDefault="00F75B1C" w:rsidP="001C650E">
      <w:pPr>
        <w:spacing w:after="0" w:line="240" w:lineRule="auto"/>
      </w:pPr>
      <w:r>
        <w:continuationSeparator/>
      </w:r>
    </w:p>
  </w:endnote>
  <w:endnote w:type="continuationNotice" w:id="1">
    <w:p w14:paraId="7134BCB0" w14:textId="77777777" w:rsidR="00F75B1C" w:rsidRDefault="00F75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IDFont+F6">
    <w:altName w:val="Cambria"/>
    <w:panose1 w:val="00000000000000000000"/>
    <w:charset w:val="00"/>
    <w:family w:val="roman"/>
    <w:notTrueType/>
    <w:pitch w:val="default"/>
  </w:font>
  <w:font w:name="CIDFont+F1">
    <w:altName w:val="Cambri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142381"/>
      <w:docPartObj>
        <w:docPartGallery w:val="Page Numbers (Bottom of Page)"/>
        <w:docPartUnique/>
      </w:docPartObj>
    </w:sdtPr>
    <w:sdtEndPr/>
    <w:sdtContent>
      <w:p w14:paraId="47A946D9" w14:textId="6A0C85FA" w:rsidR="00EA2876" w:rsidRDefault="00EA2876">
        <w:pPr>
          <w:pStyle w:val="Stopka"/>
          <w:jc w:val="right"/>
        </w:pPr>
        <w:r>
          <w:fldChar w:fldCharType="begin"/>
        </w:r>
        <w:r>
          <w:instrText>PAGE   \* MERGEFORMAT</w:instrText>
        </w:r>
        <w:r>
          <w:fldChar w:fldCharType="separate"/>
        </w:r>
        <w:r>
          <w:t>2</w:t>
        </w:r>
        <w:r>
          <w:fldChar w:fldCharType="end"/>
        </w:r>
      </w:p>
    </w:sdtContent>
  </w:sdt>
  <w:p w14:paraId="4B202073" w14:textId="77777777" w:rsidR="00EA2876" w:rsidRDefault="00EA28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627D" w14:textId="77777777" w:rsidR="00F75B1C" w:rsidRDefault="00F75B1C" w:rsidP="001C650E">
      <w:pPr>
        <w:spacing w:after="0" w:line="240" w:lineRule="auto"/>
      </w:pPr>
      <w:r>
        <w:separator/>
      </w:r>
    </w:p>
  </w:footnote>
  <w:footnote w:type="continuationSeparator" w:id="0">
    <w:p w14:paraId="28DD9703" w14:textId="77777777" w:rsidR="00F75B1C" w:rsidRDefault="00F75B1C" w:rsidP="001C650E">
      <w:pPr>
        <w:spacing w:after="0" w:line="240" w:lineRule="auto"/>
      </w:pPr>
      <w:r>
        <w:continuationSeparator/>
      </w:r>
    </w:p>
  </w:footnote>
  <w:footnote w:type="continuationNotice" w:id="1">
    <w:p w14:paraId="3C962BBC" w14:textId="77777777" w:rsidR="00F75B1C" w:rsidRDefault="00F75B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3694" w14:textId="7C6E12CE" w:rsidR="001C650E" w:rsidRDefault="007C60EB">
    <w:pPr>
      <w:pStyle w:val="Nagwek"/>
    </w:pPr>
    <w:r>
      <w:rPr>
        <w:noProof/>
      </w:rPr>
      <w:drawing>
        <wp:inline distT="0" distB="0" distL="0" distR="0" wp14:anchorId="25D45901" wp14:editId="5E67520E">
          <wp:extent cx="5572125" cy="3352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
                    <a:extLst>
                      <a:ext uri="{28A0092B-C50C-407E-A947-70E740481C1C}">
                        <a14:useLocalDpi xmlns:a14="http://schemas.microsoft.com/office/drawing/2010/main" val="0"/>
                      </a:ext>
                    </a:extLst>
                  </a:blip>
                  <a:stretch>
                    <a:fillRect/>
                  </a:stretch>
                </pic:blipFill>
                <pic:spPr>
                  <a:xfrm>
                    <a:off x="0" y="0"/>
                    <a:ext cx="5572125" cy="335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9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41A0"/>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034E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BB64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AB78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2D0B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7F6C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9873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617E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9B337E"/>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B3820A6"/>
    <w:multiLevelType w:val="hybridMultilevel"/>
    <w:tmpl w:val="0415000F"/>
    <w:lvl w:ilvl="0" w:tplc="FFFFFFF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8052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6A45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7621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D63D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DB10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21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870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387C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676C84"/>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7D87F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A763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D36C7C"/>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BF35F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1A1A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DD5EB0"/>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F356D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2D1D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713D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880E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8D68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5413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4614789"/>
    <w:multiLevelType w:val="hybridMultilevel"/>
    <w:tmpl w:val="0D5E0A8C"/>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7A0B34"/>
    <w:multiLevelType w:val="multilevel"/>
    <w:tmpl w:val="73EA6190"/>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55B492C"/>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35" w15:restartNumberingAfterBreak="0">
    <w:nsid w:val="25FC6B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1B16C3"/>
    <w:multiLevelType w:val="hybridMultilevel"/>
    <w:tmpl w:val="F47CEC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6C455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71506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7C311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3F03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4D28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96E2646"/>
    <w:multiLevelType w:val="hybridMultilevel"/>
    <w:tmpl w:val="1EC24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466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A960595"/>
    <w:multiLevelType w:val="hybridMultilevel"/>
    <w:tmpl w:val="7DC8E8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D0302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264C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1D4E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BD3D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31B45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3EA4A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49864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4CC4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5EB3B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6B033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6FA58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73C24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9C63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A4A65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B0200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B3E74BC"/>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D952F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E981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ED773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FD57D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0537C1A"/>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0A12A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0A13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0CC02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26021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37938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50C2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6347D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6381B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8006E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95918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A253426"/>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AE623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B5A7C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CAA69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D5927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D737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EC237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F7B5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FD447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06574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1295D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51B27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53227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5653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58F1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6ED08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011A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7E000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7F810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83359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8847E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8C667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9D748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B8260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BCC6CDC"/>
    <w:multiLevelType w:val="hybridMultilevel"/>
    <w:tmpl w:val="7AF22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8C1D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D6A69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01A09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183FD29"/>
    <w:multiLevelType w:val="hybridMultilevel"/>
    <w:tmpl w:val="080E3B8C"/>
    <w:lvl w:ilvl="0" w:tplc="C7B27004">
      <w:start w:val="1"/>
      <w:numFmt w:val="bullet"/>
      <w:lvlText w:val=""/>
      <w:lvlJc w:val="left"/>
      <w:pPr>
        <w:ind w:left="720" w:hanging="360"/>
      </w:pPr>
      <w:rPr>
        <w:rFonts w:ascii="Symbol" w:hAnsi="Symbol" w:hint="default"/>
      </w:rPr>
    </w:lvl>
    <w:lvl w:ilvl="1" w:tplc="AC746D6C">
      <w:start w:val="1"/>
      <w:numFmt w:val="bullet"/>
      <w:lvlText w:val="o"/>
      <w:lvlJc w:val="left"/>
      <w:pPr>
        <w:ind w:left="1440" w:hanging="360"/>
      </w:pPr>
      <w:rPr>
        <w:rFonts w:ascii="Courier New" w:hAnsi="Courier New" w:hint="default"/>
      </w:rPr>
    </w:lvl>
    <w:lvl w:ilvl="2" w:tplc="4630FCA8">
      <w:start w:val="1"/>
      <w:numFmt w:val="bullet"/>
      <w:lvlText w:val=""/>
      <w:lvlJc w:val="left"/>
      <w:pPr>
        <w:ind w:left="2160" w:hanging="360"/>
      </w:pPr>
      <w:rPr>
        <w:rFonts w:ascii="Wingdings" w:hAnsi="Wingdings" w:hint="default"/>
      </w:rPr>
    </w:lvl>
    <w:lvl w:ilvl="3" w:tplc="45BCC840">
      <w:start w:val="1"/>
      <w:numFmt w:val="bullet"/>
      <w:lvlText w:val=""/>
      <w:lvlJc w:val="left"/>
      <w:pPr>
        <w:ind w:left="2880" w:hanging="360"/>
      </w:pPr>
      <w:rPr>
        <w:rFonts w:ascii="Symbol" w:hAnsi="Symbol" w:hint="default"/>
      </w:rPr>
    </w:lvl>
    <w:lvl w:ilvl="4" w:tplc="CF3844D2">
      <w:start w:val="1"/>
      <w:numFmt w:val="bullet"/>
      <w:lvlText w:val="o"/>
      <w:lvlJc w:val="left"/>
      <w:pPr>
        <w:ind w:left="3600" w:hanging="360"/>
      </w:pPr>
      <w:rPr>
        <w:rFonts w:ascii="Courier New" w:hAnsi="Courier New" w:hint="default"/>
      </w:rPr>
    </w:lvl>
    <w:lvl w:ilvl="5" w:tplc="833E8434">
      <w:start w:val="1"/>
      <w:numFmt w:val="bullet"/>
      <w:lvlText w:val=""/>
      <w:lvlJc w:val="left"/>
      <w:pPr>
        <w:ind w:left="4320" w:hanging="360"/>
      </w:pPr>
      <w:rPr>
        <w:rFonts w:ascii="Wingdings" w:hAnsi="Wingdings" w:hint="default"/>
      </w:rPr>
    </w:lvl>
    <w:lvl w:ilvl="6" w:tplc="2D603BBE">
      <w:start w:val="1"/>
      <w:numFmt w:val="bullet"/>
      <w:lvlText w:val=""/>
      <w:lvlJc w:val="left"/>
      <w:pPr>
        <w:ind w:left="5040" w:hanging="360"/>
      </w:pPr>
      <w:rPr>
        <w:rFonts w:ascii="Symbol" w:hAnsi="Symbol" w:hint="default"/>
      </w:rPr>
    </w:lvl>
    <w:lvl w:ilvl="7" w:tplc="49DE4ED8">
      <w:start w:val="1"/>
      <w:numFmt w:val="bullet"/>
      <w:lvlText w:val="o"/>
      <w:lvlJc w:val="left"/>
      <w:pPr>
        <w:ind w:left="5760" w:hanging="360"/>
      </w:pPr>
      <w:rPr>
        <w:rFonts w:ascii="Courier New" w:hAnsi="Courier New" w:hint="default"/>
      </w:rPr>
    </w:lvl>
    <w:lvl w:ilvl="8" w:tplc="2C9A9E54">
      <w:start w:val="1"/>
      <w:numFmt w:val="bullet"/>
      <w:lvlText w:val=""/>
      <w:lvlJc w:val="left"/>
      <w:pPr>
        <w:ind w:left="6480" w:hanging="360"/>
      </w:pPr>
      <w:rPr>
        <w:rFonts w:ascii="Wingdings" w:hAnsi="Wingdings" w:hint="default"/>
      </w:rPr>
    </w:lvl>
  </w:abstractNum>
  <w:abstractNum w:abstractNumId="105" w15:restartNumberingAfterBreak="0">
    <w:nsid w:val="618B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2DE36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2DF42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3613A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3870E39"/>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646F38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4920BAA"/>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66D673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8874B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99D69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AE81E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B4D2B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C7D34AD"/>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118" w15:restartNumberingAfterBreak="0">
    <w:nsid w:val="6CA004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EC955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FB669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0B637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0EE2C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1E11F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30970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30A2281"/>
    <w:multiLevelType w:val="hybridMultilevel"/>
    <w:tmpl w:val="AB682D6C"/>
    <w:lvl w:ilvl="0" w:tplc="0415000F">
      <w:start w:val="1"/>
      <w:numFmt w:val="decimal"/>
      <w:lvlText w:val="%1."/>
      <w:lvlJc w:val="left"/>
      <w:pPr>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30A2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41D5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A7945F1"/>
    <w:multiLevelType w:val="multilevel"/>
    <w:tmpl w:val="E8246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FBC1749"/>
    <w:multiLevelType w:val="multilevel"/>
    <w:tmpl w:val="E376D2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86080175">
    <w:abstractNumId w:val="104"/>
  </w:num>
  <w:num w:numId="2" w16cid:durableId="1159881078">
    <w:abstractNumId w:val="128"/>
  </w:num>
  <w:num w:numId="3" w16cid:durableId="1003556707">
    <w:abstractNumId w:val="32"/>
  </w:num>
  <w:num w:numId="4" w16cid:durableId="1188830067">
    <w:abstractNumId w:val="34"/>
  </w:num>
  <w:num w:numId="5" w16cid:durableId="39675807">
    <w:abstractNumId w:val="117"/>
  </w:num>
  <w:num w:numId="6" w16cid:durableId="1778215975">
    <w:abstractNumId w:val="32"/>
    <w:lvlOverride w:ilvl="0">
      <w:startOverride w:val="1"/>
    </w:lvlOverride>
  </w:num>
  <w:num w:numId="7" w16cid:durableId="218980888">
    <w:abstractNumId w:val="7"/>
  </w:num>
  <w:num w:numId="8" w16cid:durableId="1222789877">
    <w:abstractNumId w:val="85"/>
  </w:num>
  <w:num w:numId="9" w16cid:durableId="2090492463">
    <w:abstractNumId w:val="46"/>
  </w:num>
  <w:num w:numId="10" w16cid:durableId="851141489">
    <w:abstractNumId w:val="120"/>
  </w:num>
  <w:num w:numId="11" w16cid:durableId="1366826163">
    <w:abstractNumId w:val="78"/>
  </w:num>
  <w:num w:numId="12" w16cid:durableId="1730424222">
    <w:abstractNumId w:val="12"/>
  </w:num>
  <w:num w:numId="13" w16cid:durableId="261643064">
    <w:abstractNumId w:val="72"/>
  </w:num>
  <w:num w:numId="14" w16cid:durableId="230383792">
    <w:abstractNumId w:val="26"/>
  </w:num>
  <w:num w:numId="15" w16cid:durableId="1006901912">
    <w:abstractNumId w:val="98"/>
  </w:num>
  <w:num w:numId="16" w16cid:durableId="134878055">
    <w:abstractNumId w:val="103"/>
  </w:num>
  <w:num w:numId="17" w16cid:durableId="1575435031">
    <w:abstractNumId w:val="15"/>
  </w:num>
  <w:num w:numId="18" w16cid:durableId="223679797">
    <w:abstractNumId w:val="80"/>
  </w:num>
  <w:num w:numId="19" w16cid:durableId="1836260176">
    <w:abstractNumId w:val="52"/>
  </w:num>
  <w:num w:numId="20" w16cid:durableId="53892034">
    <w:abstractNumId w:val="2"/>
  </w:num>
  <w:num w:numId="21" w16cid:durableId="839657417">
    <w:abstractNumId w:val="35"/>
  </w:num>
  <w:num w:numId="22" w16cid:durableId="1079248479">
    <w:abstractNumId w:val="17"/>
  </w:num>
  <w:num w:numId="23" w16cid:durableId="1383938397">
    <w:abstractNumId w:val="88"/>
  </w:num>
  <w:num w:numId="24" w16cid:durableId="1342197479">
    <w:abstractNumId w:val="90"/>
  </w:num>
  <w:num w:numId="25" w16cid:durableId="318850077">
    <w:abstractNumId w:val="32"/>
    <w:lvlOverride w:ilvl="0">
      <w:startOverride w:val="1"/>
    </w:lvlOverride>
  </w:num>
  <w:num w:numId="26" w16cid:durableId="46953100">
    <w:abstractNumId w:val="100"/>
  </w:num>
  <w:num w:numId="27" w16cid:durableId="1481650823">
    <w:abstractNumId w:val="36"/>
  </w:num>
  <w:num w:numId="28" w16cid:durableId="811488487">
    <w:abstractNumId w:val="118"/>
  </w:num>
  <w:num w:numId="29" w16cid:durableId="2068840465">
    <w:abstractNumId w:val="44"/>
  </w:num>
  <w:num w:numId="30" w16cid:durableId="1812748544">
    <w:abstractNumId w:val="42"/>
  </w:num>
  <w:num w:numId="31" w16cid:durableId="1907497236">
    <w:abstractNumId w:val="125"/>
  </w:num>
  <w:num w:numId="32" w16cid:durableId="1799686715">
    <w:abstractNumId w:val="43"/>
  </w:num>
  <w:num w:numId="33" w16cid:durableId="1254631423">
    <w:abstractNumId w:val="91"/>
  </w:num>
  <w:num w:numId="34" w16cid:durableId="814756035">
    <w:abstractNumId w:val="83"/>
  </w:num>
  <w:num w:numId="35" w16cid:durableId="1274096491">
    <w:abstractNumId w:val="23"/>
  </w:num>
  <w:num w:numId="36" w16cid:durableId="917716327">
    <w:abstractNumId w:val="82"/>
  </w:num>
  <w:num w:numId="37" w16cid:durableId="693193215">
    <w:abstractNumId w:val="51"/>
  </w:num>
  <w:num w:numId="38" w16cid:durableId="986515020">
    <w:abstractNumId w:val="49"/>
  </w:num>
  <w:num w:numId="39" w16cid:durableId="1207354">
    <w:abstractNumId w:val="39"/>
  </w:num>
  <w:num w:numId="40" w16cid:durableId="176774688">
    <w:abstractNumId w:val="29"/>
  </w:num>
  <w:num w:numId="41" w16cid:durableId="1822649320">
    <w:abstractNumId w:val="115"/>
  </w:num>
  <w:num w:numId="42" w16cid:durableId="1646737778">
    <w:abstractNumId w:val="93"/>
  </w:num>
  <w:num w:numId="43" w16cid:durableId="1404714771">
    <w:abstractNumId w:val="20"/>
  </w:num>
  <w:num w:numId="44" w16cid:durableId="492644157">
    <w:abstractNumId w:val="38"/>
  </w:num>
  <w:num w:numId="45" w16cid:durableId="1287199231">
    <w:abstractNumId w:val="28"/>
  </w:num>
  <w:num w:numId="46" w16cid:durableId="1186863391">
    <w:abstractNumId w:val="21"/>
  </w:num>
  <w:num w:numId="47" w16cid:durableId="1129856211">
    <w:abstractNumId w:val="84"/>
  </w:num>
  <w:num w:numId="48" w16cid:durableId="61566873">
    <w:abstractNumId w:val="48"/>
  </w:num>
  <w:num w:numId="49" w16cid:durableId="956256566">
    <w:abstractNumId w:val="81"/>
  </w:num>
  <w:num w:numId="50" w16cid:durableId="2015455610">
    <w:abstractNumId w:val="56"/>
  </w:num>
  <w:num w:numId="51" w16cid:durableId="195389139">
    <w:abstractNumId w:val="41"/>
  </w:num>
  <w:num w:numId="52" w16cid:durableId="1115444556">
    <w:abstractNumId w:val="97"/>
  </w:num>
  <w:num w:numId="53" w16cid:durableId="775173145">
    <w:abstractNumId w:val="64"/>
  </w:num>
  <w:num w:numId="54" w16cid:durableId="393284711">
    <w:abstractNumId w:val="68"/>
  </w:num>
  <w:num w:numId="55" w16cid:durableId="1717699076">
    <w:abstractNumId w:val="50"/>
  </w:num>
  <w:num w:numId="56" w16cid:durableId="503017271">
    <w:abstractNumId w:val="77"/>
  </w:num>
  <w:num w:numId="57" w16cid:durableId="179927735">
    <w:abstractNumId w:val="114"/>
  </w:num>
  <w:num w:numId="58" w16cid:durableId="163791046">
    <w:abstractNumId w:val="0"/>
  </w:num>
  <w:num w:numId="59" w16cid:durableId="849024797">
    <w:abstractNumId w:val="13"/>
  </w:num>
  <w:num w:numId="60" w16cid:durableId="604733050">
    <w:abstractNumId w:val="79"/>
  </w:num>
  <w:num w:numId="61" w16cid:durableId="463620684">
    <w:abstractNumId w:val="63"/>
  </w:num>
  <w:num w:numId="62" w16cid:durableId="73161512">
    <w:abstractNumId w:val="105"/>
  </w:num>
  <w:num w:numId="63" w16cid:durableId="1916015504">
    <w:abstractNumId w:val="33"/>
  </w:num>
  <w:num w:numId="64" w16cid:durableId="1474954170">
    <w:abstractNumId w:val="14"/>
  </w:num>
  <w:num w:numId="65" w16cid:durableId="815146269">
    <w:abstractNumId w:val="27"/>
  </w:num>
  <w:num w:numId="66" w16cid:durableId="1418013346">
    <w:abstractNumId w:val="71"/>
  </w:num>
  <w:num w:numId="67" w16cid:durableId="1712611211">
    <w:abstractNumId w:val="106"/>
  </w:num>
  <w:num w:numId="68" w16cid:durableId="1626934327">
    <w:abstractNumId w:val="95"/>
  </w:num>
  <w:num w:numId="69" w16cid:durableId="342363975">
    <w:abstractNumId w:val="94"/>
  </w:num>
  <w:num w:numId="70" w16cid:durableId="1488128666">
    <w:abstractNumId w:val="126"/>
  </w:num>
  <w:num w:numId="71" w16cid:durableId="1627665645">
    <w:abstractNumId w:val="40"/>
  </w:num>
  <w:num w:numId="72" w16cid:durableId="161050173">
    <w:abstractNumId w:val="18"/>
  </w:num>
  <w:num w:numId="73" w16cid:durableId="2085637624">
    <w:abstractNumId w:val="57"/>
  </w:num>
  <w:num w:numId="74" w16cid:durableId="713776545">
    <w:abstractNumId w:val="47"/>
  </w:num>
  <w:num w:numId="75" w16cid:durableId="591739350">
    <w:abstractNumId w:val="24"/>
  </w:num>
  <w:num w:numId="76" w16cid:durableId="2096583785">
    <w:abstractNumId w:val="89"/>
  </w:num>
  <w:num w:numId="77" w16cid:durableId="1023433257">
    <w:abstractNumId w:val="124"/>
  </w:num>
  <w:num w:numId="78" w16cid:durableId="1376542396">
    <w:abstractNumId w:val="99"/>
  </w:num>
  <w:num w:numId="79" w16cid:durableId="204409347">
    <w:abstractNumId w:val="54"/>
  </w:num>
  <w:num w:numId="80" w16cid:durableId="361367917">
    <w:abstractNumId w:val="59"/>
  </w:num>
  <w:num w:numId="81" w16cid:durableId="377975670">
    <w:abstractNumId w:val="73"/>
  </w:num>
  <w:num w:numId="82" w16cid:durableId="561409667">
    <w:abstractNumId w:val="122"/>
  </w:num>
  <w:num w:numId="83" w16cid:durableId="1990279258">
    <w:abstractNumId w:val="37"/>
  </w:num>
  <w:num w:numId="84" w16cid:durableId="577176342">
    <w:abstractNumId w:val="87"/>
  </w:num>
  <w:num w:numId="85" w16cid:durableId="387799773">
    <w:abstractNumId w:val="75"/>
  </w:num>
  <w:num w:numId="86" w16cid:durableId="353844306">
    <w:abstractNumId w:val="101"/>
  </w:num>
  <w:num w:numId="87" w16cid:durableId="812333685">
    <w:abstractNumId w:val="116"/>
  </w:num>
  <w:num w:numId="88" w16cid:durableId="503473145">
    <w:abstractNumId w:val="127"/>
  </w:num>
  <w:num w:numId="89" w16cid:durableId="1470778503">
    <w:abstractNumId w:val="67"/>
  </w:num>
  <w:num w:numId="90" w16cid:durableId="1944919989">
    <w:abstractNumId w:val="113"/>
  </w:num>
  <w:num w:numId="91" w16cid:durableId="1271665280">
    <w:abstractNumId w:val="61"/>
  </w:num>
  <w:num w:numId="92" w16cid:durableId="1584997407">
    <w:abstractNumId w:val="25"/>
  </w:num>
  <w:num w:numId="93" w16cid:durableId="1497107836">
    <w:abstractNumId w:val="1"/>
  </w:num>
  <w:num w:numId="94" w16cid:durableId="1934050999">
    <w:abstractNumId w:val="129"/>
  </w:num>
  <w:num w:numId="95" w16cid:durableId="1249538048">
    <w:abstractNumId w:val="76"/>
  </w:num>
  <w:num w:numId="96" w16cid:durableId="1132359781">
    <w:abstractNumId w:val="109"/>
  </w:num>
  <w:num w:numId="97" w16cid:durableId="1972973098">
    <w:abstractNumId w:val="60"/>
  </w:num>
  <w:num w:numId="98" w16cid:durableId="496729035">
    <w:abstractNumId w:val="111"/>
  </w:num>
  <w:num w:numId="99" w16cid:durableId="1621493023">
    <w:abstractNumId w:val="19"/>
  </w:num>
  <w:num w:numId="100" w16cid:durableId="509678455">
    <w:abstractNumId w:val="9"/>
  </w:num>
  <w:num w:numId="101" w16cid:durableId="1320184113">
    <w:abstractNumId w:val="65"/>
  </w:num>
  <w:num w:numId="102" w16cid:durableId="602806478">
    <w:abstractNumId w:val="22"/>
  </w:num>
  <w:num w:numId="103" w16cid:durableId="2047675808">
    <w:abstractNumId w:val="92"/>
  </w:num>
  <w:num w:numId="104" w16cid:durableId="1608197037">
    <w:abstractNumId w:val="5"/>
  </w:num>
  <w:num w:numId="105" w16cid:durableId="713848486">
    <w:abstractNumId w:val="10"/>
  </w:num>
  <w:num w:numId="106" w16cid:durableId="723718212">
    <w:abstractNumId w:val="8"/>
  </w:num>
  <w:num w:numId="107" w16cid:durableId="1628270477">
    <w:abstractNumId w:val="31"/>
  </w:num>
  <w:num w:numId="108" w16cid:durableId="1820417960">
    <w:abstractNumId w:val="62"/>
  </w:num>
  <w:num w:numId="109" w16cid:durableId="291061089">
    <w:abstractNumId w:val="4"/>
  </w:num>
  <w:num w:numId="110" w16cid:durableId="1167597877">
    <w:abstractNumId w:val="107"/>
  </w:num>
  <w:num w:numId="111" w16cid:durableId="1236940161">
    <w:abstractNumId w:val="123"/>
  </w:num>
  <w:num w:numId="112" w16cid:durableId="486092845">
    <w:abstractNumId w:val="53"/>
  </w:num>
  <w:num w:numId="113" w16cid:durableId="693769922">
    <w:abstractNumId w:val="6"/>
  </w:num>
  <w:num w:numId="114" w16cid:durableId="2070955090">
    <w:abstractNumId w:val="86"/>
  </w:num>
  <w:num w:numId="115" w16cid:durableId="815344520">
    <w:abstractNumId w:val="58"/>
  </w:num>
  <w:num w:numId="116" w16cid:durableId="507211605">
    <w:abstractNumId w:val="45"/>
  </w:num>
  <w:num w:numId="117" w16cid:durableId="1955669320">
    <w:abstractNumId w:val="70"/>
  </w:num>
  <w:num w:numId="118" w16cid:durableId="1772703422">
    <w:abstractNumId w:val="108"/>
  </w:num>
  <w:num w:numId="119" w16cid:durableId="1328364059">
    <w:abstractNumId w:val="3"/>
  </w:num>
  <w:num w:numId="120" w16cid:durableId="776171522">
    <w:abstractNumId w:val="74"/>
  </w:num>
  <w:num w:numId="121" w16cid:durableId="1338342428">
    <w:abstractNumId w:val="121"/>
  </w:num>
  <w:num w:numId="122" w16cid:durableId="2075468607">
    <w:abstractNumId w:val="102"/>
  </w:num>
  <w:num w:numId="123" w16cid:durableId="1790054204">
    <w:abstractNumId w:val="69"/>
  </w:num>
  <w:num w:numId="124" w16cid:durableId="1865895703">
    <w:abstractNumId w:val="16"/>
  </w:num>
  <w:num w:numId="125" w16cid:durableId="1048139894">
    <w:abstractNumId w:val="55"/>
  </w:num>
  <w:num w:numId="126" w16cid:durableId="1025601204">
    <w:abstractNumId w:val="112"/>
  </w:num>
  <w:num w:numId="127" w16cid:durableId="578949296">
    <w:abstractNumId w:val="119"/>
  </w:num>
  <w:num w:numId="128" w16cid:durableId="895942788">
    <w:abstractNumId w:val="110"/>
  </w:num>
  <w:num w:numId="129" w16cid:durableId="955212217">
    <w:abstractNumId w:val="30"/>
  </w:num>
  <w:num w:numId="130" w16cid:durableId="1108233692">
    <w:abstractNumId w:val="96"/>
  </w:num>
  <w:num w:numId="131" w16cid:durableId="1686832703">
    <w:abstractNumId w:val="66"/>
  </w:num>
  <w:num w:numId="132" w16cid:durableId="1347052557">
    <w:abstractNumId w:val="1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E0"/>
    <w:rsid w:val="0002760E"/>
    <w:rsid w:val="00043AF6"/>
    <w:rsid w:val="000619E0"/>
    <w:rsid w:val="00082C54"/>
    <w:rsid w:val="000B13EB"/>
    <w:rsid w:val="00120E69"/>
    <w:rsid w:val="00125774"/>
    <w:rsid w:val="00171013"/>
    <w:rsid w:val="0017706A"/>
    <w:rsid w:val="0019467F"/>
    <w:rsid w:val="001B410C"/>
    <w:rsid w:val="001C650E"/>
    <w:rsid w:val="00231800"/>
    <w:rsid w:val="0023646D"/>
    <w:rsid w:val="00294DEF"/>
    <w:rsid w:val="002D076A"/>
    <w:rsid w:val="002D3ABF"/>
    <w:rsid w:val="002D72D7"/>
    <w:rsid w:val="00333843"/>
    <w:rsid w:val="00362579"/>
    <w:rsid w:val="0037396D"/>
    <w:rsid w:val="00385805"/>
    <w:rsid w:val="003D7664"/>
    <w:rsid w:val="0041759E"/>
    <w:rsid w:val="00430BFE"/>
    <w:rsid w:val="00493919"/>
    <w:rsid w:val="004A0A0F"/>
    <w:rsid w:val="004F3799"/>
    <w:rsid w:val="00575F5A"/>
    <w:rsid w:val="005D4D82"/>
    <w:rsid w:val="005F276B"/>
    <w:rsid w:val="00615BC9"/>
    <w:rsid w:val="006441DE"/>
    <w:rsid w:val="0066218A"/>
    <w:rsid w:val="006640EF"/>
    <w:rsid w:val="006734E0"/>
    <w:rsid w:val="006744BF"/>
    <w:rsid w:val="006A2079"/>
    <w:rsid w:val="006D7B32"/>
    <w:rsid w:val="00704EFA"/>
    <w:rsid w:val="007265D5"/>
    <w:rsid w:val="00727022"/>
    <w:rsid w:val="00784446"/>
    <w:rsid w:val="00790235"/>
    <w:rsid w:val="00790531"/>
    <w:rsid w:val="007C60EB"/>
    <w:rsid w:val="007D2B88"/>
    <w:rsid w:val="00840E38"/>
    <w:rsid w:val="00841B39"/>
    <w:rsid w:val="00850F1D"/>
    <w:rsid w:val="00891988"/>
    <w:rsid w:val="008D1AA7"/>
    <w:rsid w:val="008E6AA0"/>
    <w:rsid w:val="009843B0"/>
    <w:rsid w:val="0098772F"/>
    <w:rsid w:val="00996181"/>
    <w:rsid w:val="009A7E9D"/>
    <w:rsid w:val="009B291B"/>
    <w:rsid w:val="009F250A"/>
    <w:rsid w:val="00A010C2"/>
    <w:rsid w:val="00A01436"/>
    <w:rsid w:val="00A112DC"/>
    <w:rsid w:val="00A1613F"/>
    <w:rsid w:val="00A21DC8"/>
    <w:rsid w:val="00A265A8"/>
    <w:rsid w:val="00A47334"/>
    <w:rsid w:val="00A57EC9"/>
    <w:rsid w:val="00A6506F"/>
    <w:rsid w:val="00AA1C85"/>
    <w:rsid w:val="00AB103A"/>
    <w:rsid w:val="00AC78EE"/>
    <w:rsid w:val="00AF3AA3"/>
    <w:rsid w:val="00AF620A"/>
    <w:rsid w:val="00B41476"/>
    <w:rsid w:val="00B556FB"/>
    <w:rsid w:val="00BA2E63"/>
    <w:rsid w:val="00BB3E1E"/>
    <w:rsid w:val="00BD77AC"/>
    <w:rsid w:val="00C04A17"/>
    <w:rsid w:val="00C077A2"/>
    <w:rsid w:val="00C414F9"/>
    <w:rsid w:val="00C4693E"/>
    <w:rsid w:val="00CB0EAD"/>
    <w:rsid w:val="00CD38AF"/>
    <w:rsid w:val="00D13C14"/>
    <w:rsid w:val="00D17E84"/>
    <w:rsid w:val="00D34DF5"/>
    <w:rsid w:val="00D6603E"/>
    <w:rsid w:val="00D85C52"/>
    <w:rsid w:val="00DD7AD4"/>
    <w:rsid w:val="00E15C12"/>
    <w:rsid w:val="00E160B4"/>
    <w:rsid w:val="00E27F88"/>
    <w:rsid w:val="00E46FC4"/>
    <w:rsid w:val="00E621EB"/>
    <w:rsid w:val="00EA2876"/>
    <w:rsid w:val="00EA2BE6"/>
    <w:rsid w:val="00EC1168"/>
    <w:rsid w:val="00EC5C5A"/>
    <w:rsid w:val="00ED7BD6"/>
    <w:rsid w:val="00EE1EA1"/>
    <w:rsid w:val="00EF7360"/>
    <w:rsid w:val="00F02C57"/>
    <w:rsid w:val="00F101D8"/>
    <w:rsid w:val="00F30F3B"/>
    <w:rsid w:val="00F353A5"/>
    <w:rsid w:val="00F75B1C"/>
    <w:rsid w:val="00F87218"/>
    <w:rsid w:val="00FB633D"/>
    <w:rsid w:val="07822B3F"/>
    <w:rsid w:val="162F0BD0"/>
    <w:rsid w:val="1AA2F5B9"/>
    <w:rsid w:val="1AD7DD51"/>
    <w:rsid w:val="4364644B"/>
    <w:rsid w:val="69B2E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B6AFC"/>
  <w15:chartTrackingRefBased/>
  <w15:docId w15:val="{994E2E1C-FA52-4902-BBD9-195AE37C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4E0"/>
  </w:style>
  <w:style w:type="paragraph" w:styleId="Nagwek1">
    <w:name w:val="heading 1"/>
    <w:basedOn w:val="Normalny"/>
    <w:next w:val="Normalny"/>
    <w:link w:val="Nagwek1Znak"/>
    <w:uiPriority w:val="9"/>
    <w:qFormat/>
    <w:rsid w:val="00673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73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73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734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34E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734E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734E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6734E0"/>
    <w:rPr>
      <w:rFonts w:asciiTheme="majorHAnsi" w:eastAsiaTheme="majorEastAsia" w:hAnsiTheme="majorHAnsi" w:cstheme="majorBidi"/>
      <w:i/>
      <w:iCs/>
      <w:color w:val="2F5496" w:themeColor="accent1" w:themeShade="BF"/>
    </w:rPr>
  </w:style>
  <w:style w:type="character" w:customStyle="1" w:styleId="TekstdymkaZnak">
    <w:name w:val="Tekst dymka Znak"/>
    <w:basedOn w:val="Domylnaczcionkaakapitu"/>
    <w:link w:val="Tekstdymka"/>
    <w:uiPriority w:val="99"/>
    <w:semiHidden/>
    <w:rsid w:val="006734E0"/>
    <w:rPr>
      <w:rFonts w:ascii="Segoe UI" w:hAnsi="Segoe UI" w:cs="Segoe UI"/>
      <w:sz w:val="18"/>
      <w:szCs w:val="18"/>
    </w:rPr>
  </w:style>
  <w:style w:type="paragraph" w:styleId="Tekstdymka">
    <w:name w:val="Balloon Text"/>
    <w:basedOn w:val="Normalny"/>
    <w:link w:val="TekstdymkaZnak"/>
    <w:uiPriority w:val="99"/>
    <w:semiHidden/>
    <w:unhideWhenUsed/>
    <w:rsid w:val="006734E0"/>
    <w:pPr>
      <w:spacing w:after="0" w:line="240" w:lineRule="auto"/>
    </w:pPr>
    <w:rPr>
      <w:rFonts w:ascii="Segoe UI" w:hAnsi="Segoe UI" w:cs="Segoe UI"/>
      <w:sz w:val="18"/>
      <w:szCs w:val="18"/>
    </w:rPr>
  </w:style>
  <w:style w:type="paragraph" w:styleId="Akapitzlist">
    <w:name w:val="List Paragraph"/>
    <w:aliases w:val="Numerowanie,Akapit z listą BS,Kolorowa lista — akcent 11,Bullet Number,List Paragraph1,lp1,List Paragraph2,ISCG Numerowanie,lp11,List Paragraph11,Bullet 1,Use Case List Paragraph,Body MS Bullet,T_SZ_List Paragraph,L1,Akapit z listą5"/>
    <w:basedOn w:val="Normalny"/>
    <w:link w:val="AkapitzlistZnak"/>
    <w:uiPriority w:val="34"/>
    <w:qFormat/>
    <w:rsid w:val="006734E0"/>
    <w:pPr>
      <w:ind w:left="720"/>
      <w:contextualSpacing/>
    </w:pPr>
  </w:style>
  <w:style w:type="character" w:customStyle="1" w:styleId="AkapitzlistZnak">
    <w:name w:val="Akapit z listą Znak"/>
    <w:aliases w:val="Numerowanie Znak,Akapit z listą BS Znak,Kolorowa lista — akcent 11 Znak,Bullet Number Znak,List Paragraph1 Znak,lp1 Znak,List Paragraph2 Znak,ISCG Numerowanie Znak,lp11 Znak,List Paragraph11 Znak,Bullet 1 Znak,Body MS Bullet Znak"/>
    <w:link w:val="Akapitzlist"/>
    <w:qFormat/>
    <w:rsid w:val="006734E0"/>
  </w:style>
  <w:style w:type="paragraph" w:styleId="Nagwekspisutreci">
    <w:name w:val="TOC Heading"/>
    <w:basedOn w:val="Nagwek1"/>
    <w:next w:val="Normalny"/>
    <w:uiPriority w:val="39"/>
    <w:unhideWhenUsed/>
    <w:qFormat/>
    <w:rsid w:val="006734E0"/>
    <w:pPr>
      <w:outlineLvl w:val="9"/>
    </w:pPr>
    <w:rPr>
      <w:lang w:eastAsia="pl-PL"/>
    </w:rPr>
  </w:style>
  <w:style w:type="paragraph" w:styleId="Spistreci1">
    <w:name w:val="toc 1"/>
    <w:basedOn w:val="Normalny"/>
    <w:next w:val="Normalny"/>
    <w:autoRedefine/>
    <w:uiPriority w:val="39"/>
    <w:unhideWhenUsed/>
    <w:rsid w:val="006734E0"/>
    <w:pPr>
      <w:spacing w:after="100"/>
    </w:pPr>
  </w:style>
  <w:style w:type="character" w:styleId="Hipercze">
    <w:name w:val="Hyperlink"/>
    <w:basedOn w:val="Domylnaczcionkaakapitu"/>
    <w:uiPriority w:val="99"/>
    <w:unhideWhenUsed/>
    <w:rsid w:val="006734E0"/>
    <w:rPr>
      <w:color w:val="0563C1" w:themeColor="hyperlink"/>
      <w:u w:val="single"/>
    </w:rPr>
  </w:style>
  <w:style w:type="paragraph" w:styleId="Spistreci2">
    <w:name w:val="toc 2"/>
    <w:basedOn w:val="Normalny"/>
    <w:next w:val="Normalny"/>
    <w:autoRedefine/>
    <w:uiPriority w:val="39"/>
    <w:unhideWhenUsed/>
    <w:rsid w:val="006734E0"/>
    <w:pPr>
      <w:spacing w:after="100"/>
      <w:ind w:left="220"/>
    </w:pPr>
  </w:style>
  <w:style w:type="paragraph" w:styleId="Spistreci3">
    <w:name w:val="toc 3"/>
    <w:basedOn w:val="Normalny"/>
    <w:next w:val="Normalny"/>
    <w:autoRedefine/>
    <w:uiPriority w:val="39"/>
    <w:unhideWhenUsed/>
    <w:rsid w:val="006734E0"/>
    <w:pPr>
      <w:spacing w:after="100"/>
      <w:ind w:left="440"/>
    </w:pPr>
  </w:style>
  <w:style w:type="paragraph" w:styleId="Tekstkomentarza">
    <w:name w:val="annotation text"/>
    <w:basedOn w:val="Normalny"/>
    <w:link w:val="TekstkomentarzaZnak"/>
    <w:uiPriority w:val="99"/>
    <w:unhideWhenUsed/>
    <w:rsid w:val="006734E0"/>
    <w:pPr>
      <w:spacing w:line="240" w:lineRule="auto"/>
    </w:pPr>
    <w:rPr>
      <w:sz w:val="20"/>
      <w:szCs w:val="20"/>
    </w:rPr>
  </w:style>
  <w:style w:type="character" w:customStyle="1" w:styleId="TekstkomentarzaZnak">
    <w:name w:val="Tekst komentarza Znak"/>
    <w:basedOn w:val="Domylnaczcionkaakapitu"/>
    <w:link w:val="Tekstkomentarza"/>
    <w:uiPriority w:val="99"/>
    <w:rsid w:val="006734E0"/>
    <w:rPr>
      <w:sz w:val="20"/>
      <w:szCs w:val="20"/>
    </w:rPr>
  </w:style>
  <w:style w:type="character" w:customStyle="1" w:styleId="TematkomentarzaZnak">
    <w:name w:val="Temat komentarza Znak"/>
    <w:basedOn w:val="TekstkomentarzaZnak"/>
    <w:link w:val="Tematkomentarza"/>
    <w:uiPriority w:val="99"/>
    <w:semiHidden/>
    <w:rsid w:val="006734E0"/>
    <w:rPr>
      <w:b/>
      <w:bCs/>
      <w:sz w:val="20"/>
      <w:szCs w:val="20"/>
    </w:rPr>
  </w:style>
  <w:style w:type="paragraph" w:styleId="Tematkomentarza">
    <w:name w:val="annotation subject"/>
    <w:basedOn w:val="Tekstkomentarza"/>
    <w:next w:val="Tekstkomentarza"/>
    <w:link w:val="TematkomentarzaZnak"/>
    <w:uiPriority w:val="99"/>
    <w:semiHidden/>
    <w:unhideWhenUsed/>
    <w:rsid w:val="006734E0"/>
    <w:rPr>
      <w:b/>
      <w:bCs/>
    </w:rPr>
  </w:style>
  <w:style w:type="paragraph" w:styleId="Spistreci4">
    <w:name w:val="toc 4"/>
    <w:basedOn w:val="Normalny"/>
    <w:next w:val="Normalny"/>
    <w:autoRedefine/>
    <w:uiPriority w:val="39"/>
    <w:unhideWhenUsed/>
    <w:rsid w:val="006734E0"/>
    <w:pPr>
      <w:spacing w:after="100"/>
      <w:ind w:left="660"/>
    </w:pPr>
  </w:style>
  <w:style w:type="paragraph" w:customStyle="1" w:styleId="paragraph">
    <w:name w:val="paragraph"/>
    <w:basedOn w:val="Normalny"/>
    <w:rsid w:val="006734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734E0"/>
  </w:style>
  <w:style w:type="character" w:customStyle="1" w:styleId="eop">
    <w:name w:val="eop"/>
    <w:basedOn w:val="Domylnaczcionkaakapitu"/>
    <w:rsid w:val="006734E0"/>
  </w:style>
  <w:style w:type="paragraph" w:styleId="Legenda">
    <w:name w:val="caption"/>
    <w:aliases w:val="Caption DD Grey Indent"/>
    <w:basedOn w:val="Normalny"/>
    <w:next w:val="Normalny"/>
    <w:uiPriority w:val="35"/>
    <w:unhideWhenUsed/>
    <w:qFormat/>
    <w:rsid w:val="006734E0"/>
    <w:pPr>
      <w:spacing w:after="240" w:line="240" w:lineRule="auto"/>
      <w:jc w:val="center"/>
    </w:pPr>
    <w:rPr>
      <w:rFonts w:ascii="Open Sans Light" w:hAnsi="Open Sans Light"/>
      <w:i/>
      <w:iCs/>
      <w:color w:val="000000" w:themeColor="text1"/>
      <w:sz w:val="16"/>
      <w:szCs w:val="18"/>
    </w:rPr>
  </w:style>
  <w:style w:type="paragraph" w:customStyle="1" w:styleId="NUMERUJ">
    <w:name w:val="NUMERUJ"/>
    <w:basedOn w:val="Normalny"/>
    <w:rsid w:val="006734E0"/>
    <w:pPr>
      <w:numPr>
        <w:numId w:val="3"/>
      </w:numPr>
      <w:spacing w:before="40" w:after="40" w:line="300" w:lineRule="atLeast"/>
    </w:pPr>
    <w:rPr>
      <w:rFonts w:ascii="Arial" w:eastAsia="Times New Roman" w:hAnsi="Arial" w:cs="Times New Roman"/>
      <w:sz w:val="20"/>
      <w:szCs w:val="20"/>
      <w:lang w:eastAsia="pl-PL"/>
    </w:rPr>
  </w:style>
  <w:style w:type="paragraph" w:styleId="NormalnyWeb">
    <w:name w:val="Normal (Web)"/>
    <w:basedOn w:val="Normalny"/>
    <w:unhideWhenUsed/>
    <w:rsid w:val="006734E0"/>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67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6734E0"/>
    <w:rPr>
      <w:rFonts w:ascii="CIDFont+F6" w:hAnsi="CIDFont+F6" w:hint="default"/>
      <w:b/>
      <w:bCs/>
      <w:i w:val="0"/>
      <w:iCs w:val="0"/>
      <w:color w:val="000000"/>
      <w:sz w:val="22"/>
      <w:szCs w:val="22"/>
    </w:rPr>
  </w:style>
  <w:style w:type="character" w:customStyle="1" w:styleId="fontstyle21">
    <w:name w:val="fontstyle21"/>
    <w:basedOn w:val="Domylnaczcionkaakapitu"/>
    <w:rsid w:val="006734E0"/>
    <w:rPr>
      <w:rFonts w:ascii="CIDFont+F1" w:hAnsi="CIDFont+F1" w:hint="default"/>
      <w:b w:val="0"/>
      <w:bCs w:val="0"/>
      <w:i w:val="0"/>
      <w:iCs w:val="0"/>
      <w:color w:val="000000"/>
      <w:sz w:val="22"/>
      <w:szCs w:val="22"/>
    </w:rPr>
  </w:style>
  <w:style w:type="paragraph" w:styleId="Bezodstpw">
    <w:name w:val="No Spacing"/>
    <w:link w:val="BezodstpwZnak"/>
    <w:uiPriority w:val="1"/>
    <w:qFormat/>
    <w:rsid w:val="006734E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734E0"/>
    <w:rPr>
      <w:rFonts w:eastAsiaTheme="minorEastAsia"/>
      <w:lang w:eastAsia="pl-PL"/>
    </w:rPr>
  </w:style>
  <w:style w:type="character" w:customStyle="1" w:styleId="Nierozpoznanawzmianka1">
    <w:name w:val="Nierozpoznana wzmianka1"/>
    <w:basedOn w:val="Domylnaczcionkaakapitu"/>
    <w:uiPriority w:val="99"/>
    <w:unhideWhenUsed/>
    <w:rsid w:val="006734E0"/>
    <w:rPr>
      <w:color w:val="605E5C"/>
      <w:shd w:val="clear" w:color="auto" w:fill="E1DFDD"/>
    </w:rPr>
  </w:style>
  <w:style w:type="character" w:customStyle="1" w:styleId="Wzmianka1">
    <w:name w:val="Wzmianka1"/>
    <w:basedOn w:val="Domylnaczcionkaakapitu"/>
    <w:uiPriority w:val="99"/>
    <w:unhideWhenUsed/>
    <w:rsid w:val="006734E0"/>
    <w:rPr>
      <w:color w:val="2B579A"/>
      <w:shd w:val="clear" w:color="auto" w:fill="E1DFDD"/>
    </w:rPr>
  </w:style>
  <w:style w:type="paragraph" w:customStyle="1" w:styleId="Default">
    <w:name w:val="Default"/>
    <w:rsid w:val="006734E0"/>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D2B88"/>
    <w:rPr>
      <w:sz w:val="16"/>
      <w:szCs w:val="16"/>
    </w:rPr>
  </w:style>
  <w:style w:type="paragraph" w:styleId="Poprawka">
    <w:name w:val="Revision"/>
    <w:hidden/>
    <w:uiPriority w:val="99"/>
    <w:semiHidden/>
    <w:rsid w:val="00615BC9"/>
    <w:pPr>
      <w:spacing w:after="0" w:line="240" w:lineRule="auto"/>
    </w:pPr>
  </w:style>
  <w:style w:type="character" w:styleId="Nierozpoznanawzmianka">
    <w:name w:val="Unresolved Mention"/>
    <w:basedOn w:val="Domylnaczcionkaakapitu"/>
    <w:uiPriority w:val="99"/>
    <w:semiHidden/>
    <w:unhideWhenUsed/>
    <w:rsid w:val="00A6506F"/>
    <w:rPr>
      <w:color w:val="605E5C"/>
      <w:shd w:val="clear" w:color="auto" w:fill="E1DFDD"/>
    </w:rPr>
  </w:style>
  <w:style w:type="paragraph" w:styleId="Tekstpodstawowy">
    <w:name w:val="Body Text"/>
    <w:basedOn w:val="Normalny"/>
    <w:link w:val="TekstpodstawowyZnak"/>
    <w:uiPriority w:val="99"/>
    <w:unhideWhenUsed/>
    <w:rsid w:val="00EA2BE6"/>
    <w:pPr>
      <w:spacing w:after="120"/>
    </w:pPr>
  </w:style>
  <w:style w:type="character" w:customStyle="1" w:styleId="TekstpodstawowyZnak">
    <w:name w:val="Tekst podstawowy Znak"/>
    <w:basedOn w:val="Domylnaczcionkaakapitu"/>
    <w:link w:val="Tekstpodstawowy"/>
    <w:uiPriority w:val="99"/>
    <w:rsid w:val="00EA2BE6"/>
  </w:style>
  <w:style w:type="paragraph" w:styleId="Nagwek">
    <w:name w:val="header"/>
    <w:basedOn w:val="Normalny"/>
    <w:link w:val="NagwekZnak"/>
    <w:uiPriority w:val="99"/>
    <w:unhideWhenUsed/>
    <w:rsid w:val="001C6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50E"/>
  </w:style>
  <w:style w:type="paragraph" w:styleId="Stopka">
    <w:name w:val="footer"/>
    <w:basedOn w:val="Normalny"/>
    <w:link w:val="StopkaZnak"/>
    <w:uiPriority w:val="99"/>
    <w:unhideWhenUsed/>
    <w:rsid w:val="001C6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7253">
      <w:bodyDiv w:val="1"/>
      <w:marLeft w:val="0"/>
      <w:marRight w:val="0"/>
      <w:marTop w:val="0"/>
      <w:marBottom w:val="0"/>
      <w:divBdr>
        <w:top w:val="none" w:sz="0" w:space="0" w:color="auto"/>
        <w:left w:val="none" w:sz="0" w:space="0" w:color="auto"/>
        <w:bottom w:val="none" w:sz="0" w:space="0" w:color="auto"/>
        <w:right w:val="none" w:sz="0" w:space="0" w:color="auto"/>
      </w:divBdr>
    </w:div>
    <w:div w:id="1760952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ur01.safelinks.protection.outlook.com/?url=https%3A%2F%2Fwww.spec.org%2Fcpu2017%2Fresults%2Frfp2017.html&amp;data=05%7C01%7CBartek.Baranek%40zsk.pl%7C8f1b72bd4c3c410ae3b708daadd0c4dc%7Cf57f3d5e6ed5415cb76ed57916ebbfa6%7C1%7C0%7C638013409445655173%7CUnknown%7CTWFpbGZsb3d8eyJWIjoiMC4wLjAwMDAiLCJQIjoiV2luMzIiLCJBTiI6Ik1haWwiLCJXVCI6Mn0%3D%7C3000%7C%7C%7C&amp;sdata=xtN3O%2FlGnIVNCPkePGdo62PscBTGlBGMlMtegRgQd%2F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131B7C3E51BF4E9DCE52B569F3A754" ma:contentTypeVersion="17" ma:contentTypeDescription="Utwórz nowy dokument." ma:contentTypeScope="" ma:versionID="cf1d88709ccd35c3240f828288ddec4f">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0043d631cd65cbc5406ed190e14b193c"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ED05DD-B101-40FB-BAB5-9C99D65F8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1A7BC-9548-4A44-B890-DCC63ADFB61A}">
  <ds:schemaRefs>
    <ds:schemaRef ds:uri="http://schemas.microsoft.com/sharepoint/v3/contenttype/forms"/>
  </ds:schemaRefs>
</ds:datastoreItem>
</file>

<file path=customXml/itemProps3.xml><?xml version="1.0" encoding="utf-8"?>
<ds:datastoreItem xmlns:ds="http://schemas.openxmlformats.org/officeDocument/2006/customXml" ds:itemID="{911E1B2B-DAE8-45C0-83AD-9C2A438E69F2}">
  <ds:schemaRefs>
    <ds:schemaRef ds:uri="fa13d19b-17a0-4d3b-95ea-121133dbdcbc"/>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be11c363-78ab-48ae-8e9f-9e8de82022b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27343</Words>
  <Characters>164062</Characters>
  <Application>Microsoft Office Word</Application>
  <DocSecurity>0</DocSecurity>
  <Lines>1367</Lines>
  <Paragraphs>382</Paragraphs>
  <ScaleCrop>false</ScaleCrop>
  <Company/>
  <LinksUpToDate>false</LinksUpToDate>
  <CharactersWithSpaces>191023</CharactersWithSpaces>
  <SharedDoc>false</SharedDoc>
  <HLinks>
    <vt:vector size="12" baseType="variant">
      <vt:variant>
        <vt:i4>6553717</vt:i4>
      </vt:variant>
      <vt:variant>
        <vt:i4>3</vt:i4>
      </vt:variant>
      <vt:variant>
        <vt:i4>0</vt:i4>
      </vt:variant>
      <vt:variant>
        <vt:i4>5</vt:i4>
      </vt:variant>
      <vt:variant>
        <vt:lpwstr>https://eur01.safelinks.protection.outlook.com/?url=https%3A%2F%2Fwww.spec.org%2Fcpu2017%2Fresults%2Frfp2017.html&amp;data=05%7C01%7CBartek.Baranek%40zsk.pl%7C8f1b72bd4c3c410ae3b708daadd0c4dc%7Cf57f3d5e6ed5415cb76ed57916ebbfa6%7C1%7C0%7C638013409445655173%7CUnknown%7CTWFpbGZsb3d8eyJWIjoiMC4wLjAwMDAiLCJQIjoiV2luMzIiLCJBTiI6Ik1haWwiLCJXVCI6Mn0%3D%7C3000%7C%7C%7C&amp;sdata=xtN3O%2FlGnIVNCPkePGdo62PscBTGlBGMlMtegRgQd%2FQ%3D&amp;reserved=0</vt:lpwstr>
      </vt:variant>
      <vt:variant>
        <vt:lpwstr/>
      </vt:variant>
      <vt:variant>
        <vt:i4>6553717</vt:i4>
      </vt:variant>
      <vt:variant>
        <vt:i4>0</vt:i4>
      </vt:variant>
      <vt:variant>
        <vt:i4>0</vt:i4>
      </vt:variant>
      <vt:variant>
        <vt:i4>5</vt:i4>
      </vt:variant>
      <vt:variant>
        <vt:lpwstr>https://eur01.safelinks.protection.outlook.com/?url=https%3A%2F%2Fwww.spec.org%2Fcpu2017%2Fresults%2Frfp2017.html&amp;data=05%7C01%7CBartek.Baranek%40zsk.pl%7C8f1b72bd4c3c410ae3b708daadd0c4dc%7Cf57f3d5e6ed5415cb76ed57916ebbfa6%7C1%7C0%7C638013409445655173%7CUnknown%7CTWFpbGZsb3d8eyJWIjoiMC4wLjAwMDAiLCJQIjoiV2luMzIiLCJBTiI6Ik1haWwiLCJXVCI6Mn0%3D%7C3000%7C%7C%7C&amp;sdata=xtN3O%2FlGnIVNCPkePGdo62PscBTGlBGMlMtegRgQd%2FQ%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Purgał</dc:creator>
  <cp:keywords/>
  <dc:description/>
  <cp:lastModifiedBy>Piotr Szymański | MCN Cogiteon</cp:lastModifiedBy>
  <cp:revision>2</cp:revision>
  <dcterms:created xsi:type="dcterms:W3CDTF">2023-02-10T13:56:00Z</dcterms:created>
  <dcterms:modified xsi:type="dcterms:W3CDTF">2023-02-10T13:56:00Z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