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4C93A1D6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</w:t>
      </w:r>
      <w:r w:rsidRPr="00452D3C">
        <w:rPr>
          <w:rFonts w:ascii="Arial" w:hAnsi="Arial" w:cs="Arial"/>
          <w:b/>
          <w:iCs/>
          <w:sz w:val="28"/>
          <w:szCs w:val="28"/>
          <w:lang w:eastAsia="ar-SA"/>
        </w:rPr>
        <w:t>271.</w:t>
      </w:r>
      <w:r w:rsidR="00AD7294">
        <w:rPr>
          <w:rFonts w:ascii="Arial" w:hAnsi="Arial" w:cs="Arial"/>
          <w:b/>
          <w:iCs/>
          <w:sz w:val="28"/>
          <w:szCs w:val="28"/>
          <w:lang w:eastAsia="ar-SA"/>
        </w:rPr>
        <w:t>6</w:t>
      </w:r>
      <w:r w:rsidR="008145A3" w:rsidRPr="00452D3C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176D98">
        <w:rPr>
          <w:rFonts w:ascii="Arial" w:hAnsi="Arial" w:cs="Arial"/>
          <w:b/>
          <w:iCs/>
          <w:sz w:val="28"/>
          <w:szCs w:val="28"/>
          <w:lang w:eastAsia="ar-SA"/>
        </w:rPr>
        <w:t>4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KRS/CEiDG)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3BD2CB7E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8605D8">
        <w:rPr>
          <w:rFonts w:ascii="Arial" w:hAnsi="Arial" w:cs="Arial"/>
          <w:b/>
          <w:sz w:val="24"/>
          <w:szCs w:val="24"/>
          <w:lang w:eastAsia="pl-PL"/>
        </w:rPr>
        <w:t>Bieżące utrzymanie dróg gminnych o nawierzchni nieutwardzonej na terenie Gminy Lipno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D7294" w:rsidRPr="00AD7294">
        <w:rPr>
          <w:rFonts w:ascii="Arial" w:hAnsi="Arial" w:cs="Arial"/>
          <w:b/>
          <w:sz w:val="24"/>
          <w:szCs w:val="24"/>
          <w:lang w:eastAsia="pl-PL"/>
        </w:rPr>
        <w:t>– Część nr 1/Część nr 2/Część nr 3</w:t>
      </w:r>
      <w:r w:rsidR="00AD7294">
        <w:rPr>
          <w:rFonts w:ascii="Arial" w:hAnsi="Arial" w:cs="Arial"/>
          <w:sz w:val="32"/>
          <w:szCs w:val="32"/>
          <w:vertAlign w:val="superscript"/>
          <w:lang w:eastAsia="pl-PL"/>
        </w:rPr>
        <w:t>*</w:t>
      </w:r>
      <w:r w:rsidR="00AD7294" w:rsidRPr="00AD729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>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0" w:name="_Hlk12951960"/>
      <w:bookmarkStart w:id="1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713A50FE" w14:textId="77777777" w:rsidR="00AD7294" w:rsidRDefault="00AD7294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D7294">
        <w:rPr>
          <w:rFonts w:ascii="Arial" w:hAnsi="Arial" w:cs="Arial"/>
          <w:b/>
          <w:sz w:val="24"/>
          <w:szCs w:val="24"/>
          <w:lang w:eastAsia="pl-PL"/>
        </w:rPr>
        <w:t>*niewłaściwe skreślić</w:t>
      </w:r>
    </w:p>
    <w:p w14:paraId="0AA7B421" w14:textId="65420C8B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D7294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0A6229E8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ww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</w:t>
      </w:r>
      <w:r w:rsidR="00176D98">
        <w:rPr>
          <w:rFonts w:ascii="Arial" w:hAnsi="Arial" w:cs="Arial"/>
          <w:i/>
          <w:iCs/>
          <w:sz w:val="24"/>
          <w:szCs w:val="24"/>
          <w:lang w:eastAsia="pl-PL"/>
        </w:rPr>
        <w:t>, czy udostępni sprzęt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bookmarkEnd w:id="0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12B36A7A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="00176D98">
        <w:rPr>
          <w:rFonts w:ascii="Arial" w:hAnsi="Arial" w:cs="Arial"/>
          <w:i/>
          <w:iCs/>
          <w:sz w:val="24"/>
          <w:szCs w:val="24"/>
          <w:lang w:eastAsia="pl-PL"/>
        </w:rPr>
        <w:t>, jeżeli udostępnij sprzęt to jaki i w jakim zakresie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31E81C78" w14:textId="77777777" w:rsidR="00AD7294" w:rsidRDefault="00AD7294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1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AD7294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76D98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05D8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AD7294"/>
    <w:rsid w:val="00B55419"/>
    <w:rsid w:val="00BE6F58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2</cp:revision>
  <cp:lastPrinted>2019-09-09T07:55:00Z</cp:lastPrinted>
  <dcterms:created xsi:type="dcterms:W3CDTF">2024-06-14T06:23:00Z</dcterms:created>
  <dcterms:modified xsi:type="dcterms:W3CDTF">2024-06-14T06:23:00Z</dcterms:modified>
</cp:coreProperties>
</file>