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3673FE">
        <w:rPr>
          <w:lang w:val="pl-PL"/>
        </w:rPr>
        <w:t>1</w:t>
      </w:r>
      <w:r w:rsidR="002A6965">
        <w:rPr>
          <w:lang w:val="pl-PL"/>
        </w:rPr>
        <w:t>2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3673FE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9530DD" w:rsidP="003673FE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Dostawa oleju opałowego lekkiego w sezonie grzewczym 202</w:t>
            </w:r>
            <w:r w:rsidR="003673FE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/2022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Default="00A11881" w:rsidP="00457C79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Oferujemy wykonanie całości zamówienia w zakresie objętym specyfikacją istotnych warunków zamówienia za cenę</w:t>
      </w:r>
      <w:r w:rsidRPr="009530DD">
        <w:rPr>
          <w:vertAlign w:val="superscript"/>
          <w:lang w:val="pl-PL"/>
        </w:rPr>
        <w:footnoteReference w:id="1"/>
      </w:r>
      <w:r w:rsidRPr="009530DD">
        <w:rPr>
          <w:lang w:val="pl-PL"/>
        </w:rPr>
        <w:t>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zamówienia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w tym stawka VAT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 %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 1000 litrów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9530DD" w:rsidRPr="009530DD" w:rsidRDefault="009530DD" w:rsidP="009530DD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W tym stała marża Wykonawcy doliczana* / odliczana* od ceny hurtowej producenta za 1000 litrów oleju opałowego, na podstawie której została skalkulowana oferta: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 xml:space="preserve">cena brutto 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</w:tbl>
    <w:p w:rsidR="009530DD" w:rsidRDefault="009530DD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560253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10.85pt;width:199.2pt;height:21pt;z-index:1;mso-width-relative:margin;mso-height-relative:margin">
            <v:textbox style="mso-next-textbox:#_x0000_s1029">
              <w:txbxContent>
                <w:p w:rsidR="00EA192D" w:rsidRPr="00EA192D" w:rsidRDefault="002A6965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</w:t>
                  </w:r>
                  <w:r w:rsidR="00EA221F">
                    <w:rPr>
                      <w:b/>
                      <w:lang w:val="pl-PL"/>
                    </w:rPr>
                    <w:t xml:space="preserve"> miesi</w:t>
                  </w:r>
                  <w:r>
                    <w:rPr>
                      <w:b/>
                      <w:lang w:val="pl-PL"/>
                    </w:rPr>
                    <w:t>ące</w:t>
                  </w:r>
                  <w:r w:rsidR="00EA221F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9530DD" w:rsidRDefault="008E3D7A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bookmarkStart w:id="2" w:name="page3"/>
      <w:bookmarkEnd w:id="2"/>
    </w:p>
    <w:p w:rsidR="009530DD" w:rsidRDefault="009530DD" w:rsidP="009530DD">
      <w:pPr>
        <w:pStyle w:val="Bezodstpw"/>
        <w:ind w:left="426"/>
        <w:jc w:val="both"/>
        <w:rPr>
          <w:lang w:val="pl-PL"/>
        </w:rPr>
      </w:pPr>
    </w:p>
    <w:p w:rsidR="009530DD" w:rsidRDefault="00560253" w:rsidP="009530DD">
      <w:pPr>
        <w:pStyle w:val="Bezodstpw"/>
        <w:ind w:left="426"/>
        <w:jc w:val="both"/>
        <w:rPr>
          <w:lang w:val="pl-PL"/>
        </w:rPr>
      </w:pPr>
      <w:r>
        <w:rPr>
          <w:lang w:val="pl-PL"/>
        </w:rPr>
        <w:pict>
          <v:shape id="_x0000_s1043" type="#_x0000_t202" style="position:absolute;left:0;text-align:left;margin-left:192.6pt;margin-top:7.5pt;width:139.4pt;height:21pt;z-index:2;mso-width-relative:margin;mso-height-relative:margin">
            <v:textbox style="mso-next-textbox:#_x0000_s1043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</w:t>
                  </w:r>
                  <w:r w:rsidR="002C38C1">
                    <w:rPr>
                      <w:lang w:val="pl-PL"/>
                    </w:rPr>
                    <w:t xml:space="preserve"> roboczych</w:t>
                  </w:r>
                </w:p>
              </w:txbxContent>
            </v:textbox>
          </v:shape>
        </w:pict>
      </w:r>
    </w:p>
    <w:p w:rsid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>Deklarujemy dostawy w terminie do:</w:t>
      </w:r>
    </w:p>
    <w:p w:rsidR="009530DD" w:rsidRDefault="00560253" w:rsidP="009530DD">
      <w:pPr>
        <w:pStyle w:val="Akapitzlist"/>
        <w:rPr>
          <w:lang w:val="pl-PL"/>
        </w:rPr>
      </w:pPr>
      <w:r>
        <w:rPr>
          <w:lang w:val="pl-PL"/>
        </w:rPr>
        <w:pict>
          <v:shape id="_x0000_s1044" type="#_x0000_t202" style="position:absolute;left:0;text-align:left;margin-left:187.75pt;margin-top:20.2pt;width:139.4pt;height:21pt;z-index:3;mso-width-relative:margin;mso-height-relative:margin">
            <v:textbox style="mso-next-textbox:#_x0000_s1044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9530DD" w:rsidRP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 xml:space="preserve">Oferujemy termin płatności faktury: </w:t>
      </w:r>
    </w:p>
    <w:p w:rsidR="009530DD" w:rsidRDefault="009530DD" w:rsidP="009530DD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9530D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9530DD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9530DD" w:rsidRPr="009530DD" w:rsidRDefault="00CF2BB0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Osobą do kontaktu w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  <w:sectPr w:rsidR="00EA221F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60253">
        <w:rPr>
          <w:lang w:val="pl-PL"/>
        </w:rPr>
      </w:r>
      <w:r w:rsidR="0056025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EA221F" w:rsidRDefault="00EA221F" w:rsidP="005B6A93">
      <w:pPr>
        <w:pStyle w:val="Bezodstpw"/>
        <w:ind w:left="720"/>
        <w:jc w:val="both"/>
        <w:rPr>
          <w:sz w:val="16"/>
          <w:lang w:val="pl-PL"/>
        </w:rPr>
        <w:sectPr w:rsidR="00EA221F" w:rsidSect="00EA221F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E56599" w:rsidRDefault="004B7AEA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Pr="00E56599" w:rsidRDefault="00E56599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W</w:t>
      </w:r>
      <w:r w:rsidRPr="00E56599">
        <w:rPr>
          <w:lang w:val="pl-PL"/>
        </w:rPr>
        <w:t xml:space="preserve">ydruk ze strony internetowej z </w:t>
      </w:r>
      <w:r>
        <w:rPr>
          <w:lang w:val="pl-PL"/>
        </w:rPr>
        <w:t xml:space="preserve">ceną i </w:t>
      </w:r>
      <w:r w:rsidRPr="00E56599">
        <w:rPr>
          <w:lang w:val="pl-PL"/>
        </w:rPr>
        <w:t>nazwą producenta/rafinerii, na podstawie której została wyliczona oferta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EA221F">
        <w:trPr>
          <w:trHeight w:val="1649"/>
        </w:trPr>
        <w:tc>
          <w:tcPr>
            <w:tcW w:w="4603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EA221F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53" w:rsidRDefault="00560253" w:rsidP="00DC2496">
      <w:pPr>
        <w:spacing w:after="0" w:line="240" w:lineRule="auto"/>
      </w:pPr>
      <w:r>
        <w:separator/>
      </w:r>
    </w:p>
  </w:endnote>
  <w:endnote w:type="continuationSeparator" w:id="0">
    <w:p w:rsidR="00560253" w:rsidRDefault="00560253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53" w:rsidRDefault="00560253" w:rsidP="00DC2496">
      <w:pPr>
        <w:spacing w:after="0" w:line="240" w:lineRule="auto"/>
      </w:pPr>
      <w:r>
        <w:separator/>
      </w:r>
    </w:p>
  </w:footnote>
  <w:footnote w:type="continuationSeparator" w:id="0">
    <w:p w:rsidR="00560253" w:rsidRDefault="00560253" w:rsidP="00DC2496">
      <w:pPr>
        <w:spacing w:after="0" w:line="240" w:lineRule="auto"/>
      </w:pPr>
      <w:r>
        <w:continuationSeparator/>
      </w:r>
    </w:p>
  </w:footnote>
  <w:footnote w:id="1">
    <w:p w:rsidR="009530DD" w:rsidRDefault="009530DD" w:rsidP="009530DD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Cenę oleju opałowego należy wyliczyć na podstawie stawki ceny hurtowej za 1000 litrów z dnia 1</w:t>
      </w:r>
      <w:r w:rsidR="002A6965">
        <w:rPr>
          <w:lang w:val="pl-PL"/>
        </w:rPr>
        <w:t>9</w:t>
      </w:r>
      <w:r>
        <w:rPr>
          <w:lang w:val="pl-PL"/>
        </w:rPr>
        <w:t>.09.202</w:t>
      </w:r>
      <w:r w:rsidR="00DC1200">
        <w:rPr>
          <w:lang w:val="pl-PL"/>
        </w:rPr>
        <w:t>2</w:t>
      </w:r>
      <w:bookmarkStart w:id="1" w:name="_GoBack"/>
      <w:bookmarkEnd w:id="1"/>
      <w:r>
        <w:rPr>
          <w:lang w:val="pl-PL"/>
        </w:rPr>
        <w:t xml:space="preserve"> r. oraz należy dołączyć wydruk ze stron</w:t>
      </w:r>
      <w:r w:rsidR="003673FE">
        <w:rPr>
          <w:lang w:val="pl-PL"/>
        </w:rPr>
        <w:t>y</w:t>
      </w:r>
      <w:r>
        <w:rPr>
          <w:lang w:val="pl-PL"/>
        </w:rPr>
        <w:t xml:space="preserve"> internetowej z </w:t>
      </w:r>
      <w:r w:rsidR="0071368A">
        <w:rPr>
          <w:lang w:val="pl-PL"/>
        </w:rPr>
        <w:t xml:space="preserve">ceną i </w:t>
      </w:r>
      <w:r>
        <w:rPr>
          <w:lang w:val="pl-PL"/>
        </w:rPr>
        <w:t>nazwą producenta/rafinerii, na podstawie której została wyliczona oferta.</w:t>
      </w:r>
      <w:r w:rsidR="003673FE">
        <w:rPr>
          <w:lang w:val="pl-PL"/>
        </w:rPr>
        <w:t xml:space="preserve"> Cenę całkowitą należy obliczyć już z uwzględnianą marżą doliczoną/odliczoną.</w:t>
      </w:r>
    </w:p>
    <w:p w:rsidR="009530DD" w:rsidRPr="00FC3403" w:rsidRDefault="009530DD" w:rsidP="009530DD">
      <w:pPr>
        <w:pStyle w:val="Tekstprzypisudolnego"/>
        <w:spacing w:after="0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A1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5FE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6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3275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33A1E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5112"/>
    <w:rsid w:val="00227F9B"/>
    <w:rsid w:val="00230CE5"/>
    <w:rsid w:val="002322D1"/>
    <w:rsid w:val="00242154"/>
    <w:rsid w:val="00264D50"/>
    <w:rsid w:val="00282930"/>
    <w:rsid w:val="00286BB7"/>
    <w:rsid w:val="00293B54"/>
    <w:rsid w:val="002A6965"/>
    <w:rsid w:val="002A77A7"/>
    <w:rsid w:val="002B1311"/>
    <w:rsid w:val="002B2BD0"/>
    <w:rsid w:val="002C38C1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673FE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253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D00E4"/>
    <w:rsid w:val="0071368A"/>
    <w:rsid w:val="00716B42"/>
    <w:rsid w:val="00717A4E"/>
    <w:rsid w:val="00717E8F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407D"/>
    <w:rsid w:val="00876936"/>
    <w:rsid w:val="008C7916"/>
    <w:rsid w:val="008E3D7A"/>
    <w:rsid w:val="008E7EFF"/>
    <w:rsid w:val="008F03CA"/>
    <w:rsid w:val="008F0A00"/>
    <w:rsid w:val="009009DC"/>
    <w:rsid w:val="00900EF9"/>
    <w:rsid w:val="00901A85"/>
    <w:rsid w:val="009223B9"/>
    <w:rsid w:val="00952D64"/>
    <w:rsid w:val="009530DD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05FA3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1200"/>
    <w:rsid w:val="00DC2496"/>
    <w:rsid w:val="00DC5C54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56599"/>
    <w:rsid w:val="00E85787"/>
    <w:rsid w:val="00E90F18"/>
    <w:rsid w:val="00E91715"/>
    <w:rsid w:val="00EA192D"/>
    <w:rsid w:val="00EA221F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53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7C21-055C-4D62-A2B0-64B912A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125</cp:revision>
  <cp:lastPrinted>2017-03-13T08:49:00Z</cp:lastPrinted>
  <dcterms:created xsi:type="dcterms:W3CDTF">2015-02-14T13:14:00Z</dcterms:created>
  <dcterms:modified xsi:type="dcterms:W3CDTF">2022-09-19T07:48:00Z</dcterms:modified>
</cp:coreProperties>
</file>