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76" w:rsidRPr="00396B8F" w:rsidRDefault="00396B8F" w:rsidP="00396B8F">
      <w:pPr>
        <w:jc w:val="center"/>
        <w:rPr>
          <w:b/>
          <w:i/>
          <w:snapToGrid w:val="0"/>
        </w:rPr>
      </w:pPr>
      <w:r>
        <w:rPr>
          <w:b/>
          <w:snapToGrid w:val="0"/>
        </w:rPr>
        <w:t xml:space="preserve">PROJEKT </w:t>
      </w:r>
      <w:r w:rsidR="00615576" w:rsidRPr="00E613A1">
        <w:rPr>
          <w:b/>
          <w:snapToGrid w:val="0"/>
        </w:rPr>
        <w:t>UMOW</w:t>
      </w:r>
      <w:r>
        <w:rPr>
          <w:b/>
          <w:snapToGrid w:val="0"/>
        </w:rPr>
        <w:t>Y</w:t>
      </w:r>
    </w:p>
    <w:p w:rsidR="004527C6" w:rsidRDefault="00615576" w:rsidP="00615576">
      <w:pPr>
        <w:jc w:val="center"/>
        <w:rPr>
          <w:b/>
          <w:snapToGrid w:val="0"/>
        </w:rPr>
      </w:pPr>
      <w:r w:rsidRPr="00E613A1">
        <w:rPr>
          <w:b/>
          <w:snapToGrid w:val="0"/>
        </w:rPr>
        <w:t xml:space="preserve">NA </w:t>
      </w:r>
      <w:r w:rsidR="00290133">
        <w:rPr>
          <w:b/>
          <w:snapToGrid w:val="0"/>
        </w:rPr>
        <w:t>OPRACOWANIE DOKUMENTACJI</w:t>
      </w:r>
    </w:p>
    <w:p w:rsidR="00615576" w:rsidRDefault="00396B8F" w:rsidP="004527C6">
      <w:pPr>
        <w:jc w:val="center"/>
        <w:rPr>
          <w:b/>
          <w:snapToGrid w:val="0"/>
        </w:rPr>
      </w:pPr>
      <w:r>
        <w:rPr>
          <w:b/>
          <w:snapToGrid w:val="0"/>
        </w:rPr>
        <w:t>PROJEKTOWO - KOSZTORYSOWEJ</w:t>
      </w:r>
    </w:p>
    <w:p w:rsidR="00615576" w:rsidRPr="009B7730" w:rsidRDefault="00615576" w:rsidP="00615576">
      <w:pPr>
        <w:jc w:val="center"/>
        <w:rPr>
          <w:b/>
        </w:rPr>
      </w:pPr>
    </w:p>
    <w:p w:rsidR="00615576" w:rsidRPr="009B7730" w:rsidRDefault="00615576" w:rsidP="00615576">
      <w:pPr>
        <w:jc w:val="both"/>
      </w:pPr>
      <w:r>
        <w:t xml:space="preserve">zawarta w dniu </w:t>
      </w:r>
      <w:r w:rsidR="00290133">
        <w:t>…</w:t>
      </w:r>
      <w:r w:rsidR="00396B8F">
        <w:t>………………..</w:t>
      </w:r>
      <w:r w:rsidRPr="009B7730">
        <w:t xml:space="preserve"> r. w Elblągu pomiędzy:</w:t>
      </w:r>
    </w:p>
    <w:p w:rsidR="00615576" w:rsidRPr="009B7730" w:rsidRDefault="00615576" w:rsidP="00D31865">
      <w:pPr>
        <w:jc w:val="both"/>
        <w:rPr>
          <w:color w:val="000000"/>
        </w:rPr>
      </w:pPr>
      <w:r w:rsidRPr="009B7730">
        <w:rPr>
          <w:b/>
          <w:bCs/>
          <w:color w:val="000000"/>
        </w:rPr>
        <w:t xml:space="preserve">Gminą Elbląg </w:t>
      </w:r>
      <w:r w:rsidRPr="009B7730">
        <w:rPr>
          <w:color w:val="000000"/>
        </w:rPr>
        <w:t>z siedzibą 82-300 Elbląg, ul. Browarna 85</w:t>
      </w:r>
      <w:r>
        <w:rPr>
          <w:color w:val="000000"/>
        </w:rPr>
        <w:t>, NIP 578-310-52-54,</w:t>
      </w:r>
      <w:r w:rsidRPr="009B7730">
        <w:rPr>
          <w:color w:val="000000"/>
        </w:rPr>
        <w:t xml:space="preserve"> zwaną </w:t>
      </w:r>
      <w:r>
        <w:rPr>
          <w:color w:val="000000"/>
        </w:rPr>
        <w:br/>
      </w:r>
      <w:r w:rsidRPr="009B7730">
        <w:rPr>
          <w:color w:val="000000"/>
        </w:rPr>
        <w:t xml:space="preserve">w treści umowy </w:t>
      </w:r>
      <w:r w:rsidRPr="009B7730">
        <w:rPr>
          <w:b/>
          <w:bCs/>
          <w:color w:val="000000"/>
        </w:rPr>
        <w:t>„Zamawiającym”,</w:t>
      </w:r>
      <w:r w:rsidRPr="009B7730">
        <w:rPr>
          <w:color w:val="000000"/>
        </w:rPr>
        <w:t xml:space="preserve"> reprezentowaną przez:</w:t>
      </w:r>
    </w:p>
    <w:p w:rsidR="00D31865" w:rsidRPr="00822735" w:rsidRDefault="00D31865" w:rsidP="00D31865">
      <w:pPr>
        <w:rPr>
          <w:b/>
          <w:bCs/>
          <w:color w:val="000000" w:themeColor="text1"/>
        </w:rPr>
      </w:pPr>
      <w:r w:rsidRPr="00822735">
        <w:rPr>
          <w:b/>
          <w:bCs/>
          <w:color w:val="000000" w:themeColor="text1"/>
        </w:rPr>
        <w:t xml:space="preserve">Wójta Gminy Elbląg </w:t>
      </w:r>
      <w:r w:rsidR="006F0D85">
        <w:rPr>
          <w:b/>
          <w:bCs/>
          <w:color w:val="000000" w:themeColor="text1"/>
        </w:rPr>
        <w:t>–Zygmunta Tucholskiego</w:t>
      </w:r>
    </w:p>
    <w:p w:rsidR="00615576" w:rsidRPr="009B7730" w:rsidRDefault="00D31865" w:rsidP="00D31865">
      <w:pPr>
        <w:rPr>
          <w:b/>
          <w:bCs/>
          <w:color w:val="000000"/>
        </w:rPr>
      </w:pPr>
      <w:r w:rsidRPr="00822735">
        <w:rPr>
          <w:b/>
          <w:bCs/>
          <w:color w:val="000000" w:themeColor="text1"/>
        </w:rPr>
        <w:t xml:space="preserve">przy </w:t>
      </w:r>
      <w:r w:rsidRPr="00822735">
        <w:rPr>
          <w:b/>
        </w:rPr>
        <w:t>kontrasygnacie Skarbnika Gminy –Wioletty Kotkowskiej</w:t>
      </w:r>
    </w:p>
    <w:p w:rsidR="00615576" w:rsidRPr="009B7730" w:rsidRDefault="00615576" w:rsidP="00D31865">
      <w:pPr>
        <w:spacing w:before="120" w:after="120"/>
      </w:pPr>
      <w:r w:rsidRPr="009B7730">
        <w:t>a</w:t>
      </w:r>
    </w:p>
    <w:p w:rsidR="00615576" w:rsidRPr="009B7730" w:rsidRDefault="00290133" w:rsidP="00D31865">
      <w:pPr>
        <w:jc w:val="both"/>
      </w:pPr>
      <w:r>
        <w:rPr>
          <w:b/>
        </w:rPr>
        <w:t>……………………………..…….</w:t>
      </w:r>
      <w:r>
        <w:t xml:space="preserve">z siedzibą ………………., </w:t>
      </w:r>
      <w:r w:rsidR="00615576">
        <w:t xml:space="preserve">NIP </w:t>
      </w:r>
      <w:r>
        <w:t>…………………., REGON …………….</w:t>
      </w:r>
      <w:r w:rsidR="00615576" w:rsidRPr="009B7730">
        <w:t>zwanym w dalszym ciągu umowy „</w:t>
      </w:r>
      <w:r w:rsidR="00615576" w:rsidRPr="009B7730">
        <w:rPr>
          <w:b/>
        </w:rPr>
        <w:t>Projektantem</w:t>
      </w:r>
      <w:r w:rsidR="00615576" w:rsidRPr="009B7730">
        <w:t xml:space="preserve">”, </w:t>
      </w:r>
    </w:p>
    <w:p w:rsidR="00615576" w:rsidRPr="009B7730" w:rsidRDefault="00615576" w:rsidP="00615576">
      <w:pPr>
        <w:spacing w:before="120"/>
        <w:jc w:val="both"/>
      </w:pPr>
      <w:r w:rsidRPr="009B7730">
        <w:t>o następującej treści:</w:t>
      </w:r>
    </w:p>
    <w:p w:rsidR="00615576" w:rsidRPr="00F472BA" w:rsidRDefault="00615576" w:rsidP="00615576">
      <w:pPr>
        <w:spacing w:after="120"/>
        <w:jc w:val="center"/>
        <w:rPr>
          <w:b/>
        </w:rPr>
      </w:pPr>
      <w:r w:rsidRPr="00F472BA">
        <w:rPr>
          <w:b/>
        </w:rPr>
        <w:t>§ 1</w:t>
      </w:r>
    </w:p>
    <w:p w:rsidR="006104AE" w:rsidRPr="004B3E29" w:rsidRDefault="00615576" w:rsidP="006104AE">
      <w:pPr>
        <w:pStyle w:val="Akapitzlist"/>
        <w:numPr>
          <w:ilvl w:val="0"/>
          <w:numId w:val="19"/>
        </w:numPr>
        <w:spacing w:line="240" w:lineRule="auto"/>
        <w:ind w:left="425" w:hanging="425"/>
        <w:contextualSpacing w:val="0"/>
        <w:rPr>
          <w:sz w:val="24"/>
        </w:rPr>
      </w:pPr>
      <w:r w:rsidRPr="004B3E29">
        <w:rPr>
          <w:sz w:val="24"/>
        </w:rPr>
        <w:t>Zgodnie z art. 4 pkt. 8 ustawy z dnia 29 stycznia 2004 r. Prawo zamówień publicznych (</w:t>
      </w:r>
      <w:r w:rsidR="006F0D85" w:rsidRPr="004B3E29">
        <w:rPr>
          <w:sz w:val="24"/>
        </w:rPr>
        <w:t>Dz.</w:t>
      </w:r>
      <w:r w:rsidRPr="004B3E29">
        <w:rPr>
          <w:sz w:val="24"/>
        </w:rPr>
        <w:t>U. z 20</w:t>
      </w:r>
      <w:r w:rsidR="006F0D85" w:rsidRPr="004B3E29">
        <w:rPr>
          <w:sz w:val="24"/>
        </w:rPr>
        <w:t>19</w:t>
      </w:r>
      <w:r w:rsidR="00A42D63" w:rsidRPr="004B3E29">
        <w:rPr>
          <w:sz w:val="24"/>
        </w:rPr>
        <w:t xml:space="preserve">r. poz. </w:t>
      </w:r>
      <w:r w:rsidR="006F0D85" w:rsidRPr="004B3E29">
        <w:rPr>
          <w:sz w:val="24"/>
        </w:rPr>
        <w:t>1843 z późn. zm.</w:t>
      </w:r>
      <w:r w:rsidRPr="004B3E29">
        <w:rPr>
          <w:sz w:val="24"/>
        </w:rPr>
        <w:t>), Zamawiający zleca, a Proj</w:t>
      </w:r>
      <w:r w:rsidR="006104AE" w:rsidRPr="004B3E29">
        <w:rPr>
          <w:sz w:val="24"/>
        </w:rPr>
        <w:t xml:space="preserve">ektant przyjmuje </w:t>
      </w:r>
      <w:r w:rsidR="009D7CC4" w:rsidRPr="004B3E29">
        <w:rPr>
          <w:sz w:val="24"/>
        </w:rPr>
        <w:t>do realizacji</w:t>
      </w:r>
      <w:r w:rsidR="009C2B41">
        <w:rPr>
          <w:sz w:val="24"/>
        </w:rPr>
        <w:t xml:space="preserve"> </w:t>
      </w:r>
      <w:r w:rsidRPr="004B3E29">
        <w:rPr>
          <w:bCs/>
          <w:sz w:val="24"/>
        </w:rPr>
        <w:t xml:space="preserve">opracowanie </w:t>
      </w:r>
      <w:r w:rsidRPr="004B3E29">
        <w:rPr>
          <w:sz w:val="24"/>
        </w:rPr>
        <w:t>kompletnej dokumenta</w:t>
      </w:r>
      <w:r w:rsidR="006104AE" w:rsidRPr="004B3E29">
        <w:rPr>
          <w:sz w:val="24"/>
        </w:rPr>
        <w:t xml:space="preserve">cji </w:t>
      </w:r>
      <w:r w:rsidR="004527C6" w:rsidRPr="004B3E29">
        <w:rPr>
          <w:sz w:val="24"/>
        </w:rPr>
        <w:t xml:space="preserve">technicznej </w:t>
      </w:r>
      <w:r w:rsidR="006104AE" w:rsidRPr="004B3E29">
        <w:rPr>
          <w:sz w:val="24"/>
        </w:rPr>
        <w:t xml:space="preserve">projektowo – kosztorysowej </w:t>
      </w:r>
      <w:r w:rsidR="00520B6B" w:rsidRPr="004B3E29">
        <w:rPr>
          <w:sz w:val="24"/>
        </w:rPr>
        <w:br/>
      </w:r>
      <w:r w:rsidRPr="004B3E29">
        <w:rPr>
          <w:sz w:val="24"/>
        </w:rPr>
        <w:t>na zadani</w:t>
      </w:r>
      <w:r w:rsidR="00290133" w:rsidRPr="004B3E29">
        <w:rPr>
          <w:sz w:val="24"/>
        </w:rPr>
        <w:t>e</w:t>
      </w:r>
      <w:r w:rsidRPr="004B3E29">
        <w:rPr>
          <w:sz w:val="24"/>
        </w:rPr>
        <w:t>:</w:t>
      </w:r>
      <w:r w:rsidR="009C2B41">
        <w:rPr>
          <w:sz w:val="24"/>
        </w:rPr>
        <w:t xml:space="preserve"> </w:t>
      </w:r>
      <w:r w:rsidR="006F0D85" w:rsidRPr="004B3E29">
        <w:rPr>
          <w:sz w:val="24"/>
        </w:rPr>
        <w:t>„</w:t>
      </w:r>
      <w:r w:rsidR="004B3E29" w:rsidRPr="004B3E29">
        <w:rPr>
          <w:spacing w:val="1"/>
          <w:sz w:val="24"/>
          <w:lang w:eastAsia="ar-SA"/>
        </w:rPr>
        <w:t xml:space="preserve">Budowa gminnego budynku rekreacyjno-sportowego </w:t>
      </w:r>
      <w:r w:rsidR="004B3E29" w:rsidRPr="004B3E29">
        <w:rPr>
          <w:sz w:val="24"/>
        </w:rPr>
        <w:t>wraz z niezbędną infrastrukturą techniczną oraz z zagospodarowaniem terenu na działce nr 47/4</w:t>
      </w:r>
      <w:r w:rsidR="004B3E29" w:rsidRPr="004B3E29">
        <w:rPr>
          <w:spacing w:val="1"/>
          <w:sz w:val="24"/>
          <w:lang w:eastAsia="ar-SA"/>
        </w:rPr>
        <w:t xml:space="preserve"> </w:t>
      </w:r>
      <w:r w:rsidR="009C2B41">
        <w:rPr>
          <w:spacing w:val="1"/>
          <w:sz w:val="24"/>
          <w:lang w:eastAsia="ar-SA"/>
        </w:rPr>
        <w:br/>
      </w:r>
      <w:r w:rsidR="004B3E29" w:rsidRPr="004B3E29">
        <w:rPr>
          <w:spacing w:val="1"/>
          <w:sz w:val="24"/>
          <w:lang w:eastAsia="ar-SA"/>
        </w:rPr>
        <w:t>w miejscowości Władysławowo</w:t>
      </w:r>
      <w:r w:rsidR="004B3E29" w:rsidRPr="004B3E29">
        <w:rPr>
          <w:sz w:val="24"/>
          <w:shd w:val="clear" w:color="auto" w:fill="FFFFFF"/>
        </w:rPr>
        <w:t>,</w:t>
      </w:r>
      <w:r w:rsidR="004B3E29" w:rsidRPr="004B3E29">
        <w:rPr>
          <w:sz w:val="24"/>
        </w:rPr>
        <w:t xml:space="preserve"> gmina Elbląg</w:t>
      </w:r>
      <w:r w:rsidR="006F0D85" w:rsidRPr="004B3E29">
        <w:rPr>
          <w:sz w:val="24"/>
        </w:rPr>
        <w:t>”</w:t>
      </w:r>
      <w:r w:rsidR="004527C6" w:rsidRPr="004B3E29">
        <w:rPr>
          <w:sz w:val="24"/>
        </w:rPr>
        <w:t xml:space="preserve"> wraz z uzyskaniem niezbędnych opinii, uzgodnień, sprawdzeń, decyzji, opracowań, zatwierdzeń umożliwiających zgłoszenie zamiaru budowy i kompleksową realizację inwestycji zgodnie z prz</w:t>
      </w:r>
      <w:r w:rsidR="006F0D85" w:rsidRPr="004B3E29">
        <w:rPr>
          <w:sz w:val="24"/>
        </w:rPr>
        <w:t>episami prawa</w:t>
      </w:r>
      <w:r w:rsidR="006104AE" w:rsidRPr="004B3E29">
        <w:rPr>
          <w:sz w:val="24"/>
        </w:rPr>
        <w:t>.</w:t>
      </w:r>
    </w:p>
    <w:p w:rsidR="00615576" w:rsidRPr="004B3E29" w:rsidRDefault="00615576" w:rsidP="006104AE">
      <w:pPr>
        <w:pStyle w:val="Akapitzlist"/>
        <w:numPr>
          <w:ilvl w:val="0"/>
          <w:numId w:val="19"/>
        </w:numPr>
        <w:spacing w:line="240" w:lineRule="auto"/>
        <w:ind w:left="425" w:hanging="425"/>
        <w:contextualSpacing w:val="0"/>
        <w:rPr>
          <w:sz w:val="24"/>
        </w:rPr>
      </w:pPr>
      <w:r w:rsidRPr="004B3E29">
        <w:rPr>
          <w:sz w:val="24"/>
        </w:rPr>
        <w:t>Zakres przedmiotu zamówienia, o którym mowa w ust. 1 obejmuje:</w:t>
      </w:r>
    </w:p>
    <w:p w:rsidR="004527C6" w:rsidRPr="00AA5104" w:rsidRDefault="009C2B41" w:rsidP="00615576">
      <w:pPr>
        <w:pStyle w:val="Akapitzlist"/>
        <w:numPr>
          <w:ilvl w:val="0"/>
          <w:numId w:val="17"/>
        </w:numPr>
        <w:spacing w:line="240" w:lineRule="auto"/>
        <w:ind w:left="851" w:hanging="425"/>
        <w:contextualSpacing w:val="0"/>
        <w:rPr>
          <w:sz w:val="24"/>
        </w:rPr>
      </w:pPr>
      <w:r>
        <w:rPr>
          <w:sz w:val="24"/>
        </w:rPr>
        <w:t>o</w:t>
      </w:r>
      <w:r w:rsidR="00AA5104" w:rsidRPr="00AA5104">
        <w:rPr>
          <w:sz w:val="24"/>
        </w:rPr>
        <w:t>pracowanie i przedłożenie do akceptacji Zamawiającemu koncepcji architektoniczno-budowlanej wraz z wizualizacją</w:t>
      </w:r>
      <w:r w:rsidR="00AA5104">
        <w:rPr>
          <w:sz w:val="24"/>
        </w:rPr>
        <w:t xml:space="preserve"> i zestawieniem przewidywanych kosztów</w:t>
      </w:r>
      <w:r w:rsidR="00615576" w:rsidRPr="00AA5104">
        <w:rPr>
          <w:sz w:val="24"/>
        </w:rPr>
        <w:t>;</w:t>
      </w:r>
    </w:p>
    <w:p w:rsidR="00615576" w:rsidRPr="004B3E29" w:rsidRDefault="004527C6" w:rsidP="00615576">
      <w:pPr>
        <w:pStyle w:val="Akapitzlist"/>
        <w:numPr>
          <w:ilvl w:val="0"/>
          <w:numId w:val="17"/>
        </w:numPr>
        <w:spacing w:line="240" w:lineRule="auto"/>
        <w:ind w:left="851" w:hanging="425"/>
        <w:contextualSpacing w:val="0"/>
        <w:rPr>
          <w:sz w:val="24"/>
        </w:rPr>
      </w:pPr>
      <w:r w:rsidRPr="00AA5104">
        <w:rPr>
          <w:sz w:val="24"/>
        </w:rPr>
        <w:t>pozyskanie niezbędnych do realizacji zamówienia podkładów</w:t>
      </w:r>
      <w:r w:rsidRPr="004B3E29">
        <w:rPr>
          <w:sz w:val="24"/>
        </w:rPr>
        <w:t xml:space="preserve"> geodezyjnych – map do celów projektowych;</w:t>
      </w:r>
    </w:p>
    <w:p w:rsidR="00615576" w:rsidRPr="004527C6" w:rsidRDefault="00615576" w:rsidP="00615576">
      <w:pPr>
        <w:pStyle w:val="Akapitzlist"/>
        <w:numPr>
          <w:ilvl w:val="0"/>
          <w:numId w:val="17"/>
        </w:numPr>
        <w:spacing w:line="240" w:lineRule="auto"/>
        <w:ind w:left="851" w:hanging="425"/>
        <w:contextualSpacing w:val="0"/>
        <w:rPr>
          <w:color w:val="000000"/>
          <w:sz w:val="24"/>
        </w:rPr>
      </w:pPr>
      <w:r w:rsidRPr="004B3E29">
        <w:rPr>
          <w:sz w:val="24"/>
        </w:rPr>
        <w:t xml:space="preserve">przedłożenie </w:t>
      </w:r>
      <w:r w:rsidRPr="004527C6">
        <w:rPr>
          <w:color w:val="000000"/>
          <w:sz w:val="24"/>
        </w:rPr>
        <w:t>Zamawiającemu projektów w wersji roboczej do uzgodnień, w celu akceptacji oraz dokonania ewentualnych korekt rozwiązań technicznych;</w:t>
      </w:r>
    </w:p>
    <w:p w:rsidR="00615576" w:rsidRPr="004527C6" w:rsidRDefault="00615576" w:rsidP="00615576">
      <w:pPr>
        <w:pStyle w:val="Akapitzlist"/>
        <w:numPr>
          <w:ilvl w:val="0"/>
          <w:numId w:val="17"/>
        </w:numPr>
        <w:spacing w:line="240" w:lineRule="auto"/>
        <w:ind w:left="851" w:hanging="425"/>
        <w:contextualSpacing w:val="0"/>
        <w:rPr>
          <w:sz w:val="24"/>
        </w:rPr>
      </w:pPr>
      <w:r w:rsidRPr="004527C6">
        <w:rPr>
          <w:sz w:val="24"/>
        </w:rPr>
        <w:t xml:space="preserve">opracowanie </w:t>
      </w:r>
      <w:r w:rsidR="00396B8F" w:rsidRPr="004527C6">
        <w:rPr>
          <w:sz w:val="24"/>
        </w:rPr>
        <w:t>właściwego projektu</w:t>
      </w:r>
      <w:r w:rsidRPr="004527C6">
        <w:rPr>
          <w:sz w:val="24"/>
        </w:rPr>
        <w:t xml:space="preserve"> umożliwiając</w:t>
      </w:r>
      <w:r w:rsidR="005D5CB5" w:rsidRPr="004527C6">
        <w:rPr>
          <w:sz w:val="24"/>
        </w:rPr>
        <w:t>ego</w:t>
      </w:r>
      <w:r w:rsidRPr="004527C6">
        <w:rPr>
          <w:sz w:val="24"/>
        </w:rPr>
        <w:t xml:space="preserve"> uzyskanie </w:t>
      </w:r>
      <w:r w:rsidR="00324857" w:rsidRPr="004527C6">
        <w:rPr>
          <w:sz w:val="24"/>
        </w:rPr>
        <w:t>decyzji pozwolenia na budowę</w:t>
      </w:r>
      <w:r w:rsidRPr="004527C6">
        <w:rPr>
          <w:sz w:val="24"/>
        </w:rPr>
        <w:t>;</w:t>
      </w:r>
    </w:p>
    <w:p w:rsidR="00615576" w:rsidRDefault="00615576" w:rsidP="00615576">
      <w:pPr>
        <w:pStyle w:val="Akapitzlist"/>
        <w:numPr>
          <w:ilvl w:val="0"/>
          <w:numId w:val="17"/>
        </w:numPr>
        <w:spacing w:line="240" w:lineRule="auto"/>
        <w:ind w:left="851" w:hanging="425"/>
        <w:contextualSpacing w:val="0"/>
        <w:rPr>
          <w:sz w:val="24"/>
        </w:rPr>
      </w:pPr>
      <w:r w:rsidRPr="004527C6">
        <w:rPr>
          <w:sz w:val="24"/>
        </w:rPr>
        <w:t>opracowanie projekt</w:t>
      </w:r>
      <w:r w:rsidR="005D5CB5" w:rsidRPr="004527C6">
        <w:rPr>
          <w:sz w:val="24"/>
        </w:rPr>
        <w:t>u</w:t>
      </w:r>
      <w:r w:rsidRPr="004527C6">
        <w:rPr>
          <w:sz w:val="24"/>
        </w:rPr>
        <w:t xml:space="preserve"> wykonawcz</w:t>
      </w:r>
      <w:r w:rsidR="005D5CB5" w:rsidRPr="004527C6">
        <w:rPr>
          <w:sz w:val="24"/>
        </w:rPr>
        <w:t>ego</w:t>
      </w:r>
      <w:r w:rsidRPr="004527C6">
        <w:rPr>
          <w:sz w:val="24"/>
        </w:rPr>
        <w:t xml:space="preserve"> umożliwiając</w:t>
      </w:r>
      <w:r w:rsidR="005D5CB5" w:rsidRPr="004527C6">
        <w:rPr>
          <w:sz w:val="24"/>
        </w:rPr>
        <w:t>ego</w:t>
      </w:r>
      <w:r w:rsidRPr="004527C6">
        <w:rPr>
          <w:sz w:val="24"/>
        </w:rPr>
        <w:t xml:space="preserve"> wykonanie robót budowlanych i realizację</w:t>
      </w:r>
      <w:r w:rsidR="009C2B41">
        <w:rPr>
          <w:sz w:val="24"/>
        </w:rPr>
        <w:t xml:space="preserve"> </w:t>
      </w:r>
      <w:r>
        <w:rPr>
          <w:sz w:val="24"/>
        </w:rPr>
        <w:t>zadania;</w:t>
      </w:r>
    </w:p>
    <w:p w:rsidR="00615576" w:rsidRPr="006B7812" w:rsidRDefault="006F0D85" w:rsidP="00615576">
      <w:pPr>
        <w:pStyle w:val="Akapitzlist"/>
        <w:numPr>
          <w:ilvl w:val="0"/>
          <w:numId w:val="17"/>
        </w:numPr>
        <w:spacing w:line="240" w:lineRule="auto"/>
        <w:ind w:left="851" w:hanging="425"/>
        <w:contextualSpacing w:val="0"/>
        <w:rPr>
          <w:color w:val="000000"/>
          <w:sz w:val="24"/>
        </w:rPr>
      </w:pPr>
      <w:r>
        <w:rPr>
          <w:color w:val="000000"/>
          <w:sz w:val="24"/>
        </w:rPr>
        <w:t>przygotowanie</w:t>
      </w:r>
      <w:r w:rsidR="00324857">
        <w:rPr>
          <w:color w:val="000000"/>
          <w:sz w:val="24"/>
        </w:rPr>
        <w:t xml:space="preserve"> wniosku o pozwolenie na budowę</w:t>
      </w:r>
      <w:r w:rsidR="00615576" w:rsidRPr="0086543D">
        <w:rPr>
          <w:color w:val="000000"/>
          <w:sz w:val="24"/>
        </w:rPr>
        <w:t xml:space="preserve"> w imieniu </w:t>
      </w:r>
      <w:r w:rsidR="00615576">
        <w:rPr>
          <w:color w:val="000000"/>
          <w:sz w:val="24"/>
        </w:rPr>
        <w:t>Z</w:t>
      </w:r>
      <w:r w:rsidR="00615576" w:rsidRPr="0086543D">
        <w:rPr>
          <w:color w:val="000000"/>
          <w:sz w:val="24"/>
        </w:rPr>
        <w:t>amawiającego</w:t>
      </w:r>
      <w:r w:rsidR="00615576">
        <w:rPr>
          <w:color w:val="000000"/>
          <w:sz w:val="24"/>
        </w:rPr>
        <w:t>;</w:t>
      </w:r>
    </w:p>
    <w:p w:rsidR="00615576" w:rsidRPr="00E34154" w:rsidRDefault="00615576" w:rsidP="00615576">
      <w:pPr>
        <w:pStyle w:val="Akapitzlist"/>
        <w:numPr>
          <w:ilvl w:val="0"/>
          <w:numId w:val="17"/>
        </w:numPr>
        <w:spacing w:line="240" w:lineRule="auto"/>
        <w:ind w:left="851" w:hanging="425"/>
        <w:contextualSpacing w:val="0"/>
        <w:rPr>
          <w:sz w:val="24"/>
        </w:rPr>
      </w:pPr>
      <w:r>
        <w:rPr>
          <w:sz w:val="24"/>
        </w:rPr>
        <w:t>sporządzenie</w:t>
      </w:r>
      <w:r w:rsidR="009C2B41">
        <w:rPr>
          <w:sz w:val="24"/>
        </w:rPr>
        <w:t xml:space="preserve"> </w:t>
      </w:r>
      <w:r w:rsidRPr="0086543D">
        <w:rPr>
          <w:color w:val="000000"/>
          <w:sz w:val="24"/>
        </w:rPr>
        <w:t xml:space="preserve">kosztorysów inwestorskich </w:t>
      </w:r>
      <w:r>
        <w:rPr>
          <w:sz w:val="24"/>
        </w:rPr>
        <w:t>dla poszczególnych branż</w:t>
      </w:r>
      <w:r w:rsidR="00396B8F">
        <w:rPr>
          <w:sz w:val="24"/>
        </w:rPr>
        <w:t xml:space="preserve"> z </w:t>
      </w:r>
      <w:r w:rsidRPr="006860C1">
        <w:rPr>
          <w:color w:val="000000"/>
          <w:sz w:val="24"/>
        </w:rPr>
        <w:t>możliwością dwukrotnej bezpłatnej aktualizacji w okresie 3 lat od sporządzenia</w:t>
      </w:r>
      <w:r w:rsidRPr="006860C1">
        <w:rPr>
          <w:sz w:val="24"/>
        </w:rPr>
        <w:t>, jeśli wys</w:t>
      </w:r>
      <w:r>
        <w:rPr>
          <w:sz w:val="24"/>
        </w:rPr>
        <w:t>tąpi taka konieczność;</w:t>
      </w:r>
    </w:p>
    <w:p w:rsidR="00615576" w:rsidRPr="0066180C" w:rsidRDefault="00615576" w:rsidP="00615576">
      <w:pPr>
        <w:pStyle w:val="Akapitzlist"/>
        <w:numPr>
          <w:ilvl w:val="0"/>
          <w:numId w:val="17"/>
        </w:numPr>
        <w:spacing w:line="240" w:lineRule="auto"/>
        <w:ind w:left="851" w:hanging="425"/>
        <w:contextualSpacing w:val="0"/>
        <w:rPr>
          <w:sz w:val="24"/>
        </w:rPr>
      </w:pPr>
      <w:r>
        <w:rPr>
          <w:color w:val="000000"/>
          <w:sz w:val="24"/>
        </w:rPr>
        <w:t>s</w:t>
      </w:r>
      <w:r w:rsidRPr="0086543D">
        <w:rPr>
          <w:color w:val="000000"/>
          <w:sz w:val="24"/>
        </w:rPr>
        <w:t>porządzenie przedmiarów rob</w:t>
      </w:r>
      <w:r>
        <w:rPr>
          <w:color w:val="000000"/>
          <w:sz w:val="24"/>
        </w:rPr>
        <w:t>ót zawierających</w:t>
      </w:r>
      <w:r w:rsidRPr="0086543D">
        <w:rPr>
          <w:color w:val="000000"/>
          <w:sz w:val="24"/>
        </w:rPr>
        <w:t xml:space="preserve"> zestawienie przewidzianych </w:t>
      </w:r>
      <w:r>
        <w:rPr>
          <w:color w:val="000000"/>
          <w:sz w:val="24"/>
        </w:rPr>
        <w:br/>
      </w:r>
      <w:r w:rsidRPr="0086543D">
        <w:rPr>
          <w:color w:val="000000"/>
          <w:sz w:val="24"/>
        </w:rPr>
        <w:t xml:space="preserve">do wykonania robót podstawowych w kolejności technologicznej ich wykonania wraz z ich szczegółowym opisem lub wskazaniem podstaw ustalających szczegółowy opis oraz wskazaniem właściwych specyfikacji technicznych wykonania i odbioru robót budowlanych, z wyliczeniem i zestawieniem ilości jednostek przedmiarowych robót podstawowych </w:t>
      </w:r>
      <w:r>
        <w:rPr>
          <w:sz w:val="24"/>
        </w:rPr>
        <w:t xml:space="preserve">dla każdego zadania </w:t>
      </w:r>
      <w:r w:rsidRPr="0086543D">
        <w:rPr>
          <w:sz w:val="24"/>
        </w:rPr>
        <w:t>o</w:t>
      </w:r>
      <w:r w:rsidR="00AA1753">
        <w:rPr>
          <w:sz w:val="24"/>
        </w:rPr>
        <w:t xml:space="preserve">sobno </w:t>
      </w:r>
      <w:r>
        <w:rPr>
          <w:sz w:val="24"/>
        </w:rPr>
        <w:t>w poszczególnych branżach;</w:t>
      </w:r>
    </w:p>
    <w:p w:rsidR="00615576" w:rsidRDefault="00615576" w:rsidP="00615576">
      <w:pPr>
        <w:pStyle w:val="Akapitzlist"/>
        <w:numPr>
          <w:ilvl w:val="0"/>
          <w:numId w:val="17"/>
        </w:numPr>
        <w:spacing w:line="240" w:lineRule="auto"/>
        <w:ind w:left="851" w:hanging="425"/>
        <w:contextualSpacing w:val="0"/>
        <w:rPr>
          <w:sz w:val="24"/>
        </w:rPr>
      </w:pPr>
      <w:r w:rsidRPr="00B6021C">
        <w:rPr>
          <w:sz w:val="24"/>
        </w:rPr>
        <w:t>opracowanie specyfikacji technicznej wykonania i odbioru robót budowlanych</w:t>
      </w:r>
      <w:r w:rsidR="0040495D">
        <w:rPr>
          <w:sz w:val="24"/>
        </w:rPr>
        <w:t xml:space="preserve"> </w:t>
      </w:r>
      <w:r w:rsidRPr="0086543D">
        <w:rPr>
          <w:color w:val="000000"/>
          <w:sz w:val="24"/>
        </w:rPr>
        <w:t xml:space="preserve">objętych zakresem dokumentacji </w:t>
      </w:r>
      <w:r w:rsidR="00396B8F">
        <w:rPr>
          <w:color w:val="000000"/>
          <w:sz w:val="24"/>
        </w:rPr>
        <w:t>technicznej</w:t>
      </w:r>
      <w:r w:rsidRPr="0086543D">
        <w:rPr>
          <w:color w:val="000000"/>
          <w:sz w:val="24"/>
        </w:rPr>
        <w:t xml:space="preserve"> we wszystkich branżach wraz z opisem przedmiotu zamówienia na wykonanie robót </w:t>
      </w:r>
      <w:r w:rsidRPr="0086543D">
        <w:rPr>
          <w:sz w:val="24"/>
        </w:rPr>
        <w:t>budowlanych</w:t>
      </w:r>
      <w:r>
        <w:rPr>
          <w:sz w:val="24"/>
        </w:rPr>
        <w:t>;</w:t>
      </w:r>
    </w:p>
    <w:p w:rsidR="00615576" w:rsidRPr="00B6021C" w:rsidRDefault="00615576" w:rsidP="00615576">
      <w:pPr>
        <w:pStyle w:val="Akapitzlist"/>
        <w:numPr>
          <w:ilvl w:val="0"/>
          <w:numId w:val="17"/>
        </w:numPr>
        <w:spacing w:line="240" w:lineRule="auto"/>
        <w:ind w:left="851" w:hanging="425"/>
        <w:contextualSpacing w:val="0"/>
        <w:rPr>
          <w:sz w:val="24"/>
        </w:rPr>
      </w:pPr>
      <w:r w:rsidRPr="00B6021C">
        <w:rPr>
          <w:color w:val="000000"/>
          <w:sz w:val="24"/>
        </w:rPr>
        <w:lastRenderedPageBreak/>
        <w:t>opracowanie dokumentacji geotechnicznej (uwzględniającej badania hydrogeologiczne)</w:t>
      </w:r>
      <w:r w:rsidR="005D5CB5">
        <w:rPr>
          <w:color w:val="000000"/>
          <w:sz w:val="24"/>
        </w:rPr>
        <w:t xml:space="preserve"> – w razie wystąpienia takiej potrzeby</w:t>
      </w:r>
      <w:r>
        <w:rPr>
          <w:color w:val="000000"/>
          <w:sz w:val="24"/>
        </w:rPr>
        <w:t>;</w:t>
      </w:r>
    </w:p>
    <w:p w:rsidR="00615576" w:rsidRPr="00926754" w:rsidRDefault="00615576" w:rsidP="00615576">
      <w:pPr>
        <w:pStyle w:val="Akapitzlist"/>
        <w:numPr>
          <w:ilvl w:val="0"/>
          <w:numId w:val="17"/>
        </w:numPr>
        <w:spacing w:line="240" w:lineRule="auto"/>
        <w:ind w:left="851" w:hanging="425"/>
        <w:contextualSpacing w:val="0"/>
        <w:rPr>
          <w:sz w:val="24"/>
        </w:rPr>
      </w:pPr>
      <w:r>
        <w:rPr>
          <w:color w:val="000000"/>
          <w:sz w:val="24"/>
        </w:rPr>
        <w:t>o</w:t>
      </w:r>
      <w:r w:rsidRPr="0066180C">
        <w:rPr>
          <w:color w:val="000000"/>
          <w:sz w:val="24"/>
        </w:rPr>
        <w:t>pracowanie wytycznych w zakresie sporządzenia planu bezpieczeństwa i ochrony zdrowia</w:t>
      </w:r>
      <w:r>
        <w:rPr>
          <w:color w:val="000000"/>
          <w:sz w:val="24"/>
        </w:rPr>
        <w:t>;</w:t>
      </w:r>
    </w:p>
    <w:p w:rsidR="00615576" w:rsidRPr="00B43799" w:rsidRDefault="00615576" w:rsidP="00615576">
      <w:pPr>
        <w:pStyle w:val="Akapitzlist"/>
        <w:numPr>
          <w:ilvl w:val="0"/>
          <w:numId w:val="17"/>
        </w:numPr>
        <w:spacing w:line="240" w:lineRule="auto"/>
        <w:ind w:left="851" w:hanging="425"/>
        <w:contextualSpacing w:val="0"/>
        <w:rPr>
          <w:sz w:val="24"/>
        </w:rPr>
      </w:pPr>
      <w:r w:rsidRPr="0066180C">
        <w:rPr>
          <w:sz w:val="24"/>
        </w:rPr>
        <w:t xml:space="preserve">uzyskanie wszelkich niezbędnych uzgodnień i pozwoleń </w:t>
      </w:r>
      <w:r w:rsidRPr="0086543D">
        <w:rPr>
          <w:color w:val="000000"/>
          <w:sz w:val="24"/>
        </w:rPr>
        <w:t xml:space="preserve">instytucji </w:t>
      </w:r>
      <w:r w:rsidRPr="0066180C">
        <w:rPr>
          <w:sz w:val="24"/>
        </w:rPr>
        <w:t xml:space="preserve">zgodnie z obowiązującymi </w:t>
      </w:r>
      <w:r w:rsidR="004527C6">
        <w:rPr>
          <w:sz w:val="24"/>
        </w:rPr>
        <w:t>przepisami</w:t>
      </w:r>
      <w:r w:rsidRPr="00B43799">
        <w:rPr>
          <w:sz w:val="24"/>
        </w:rPr>
        <w:t>;</w:t>
      </w:r>
    </w:p>
    <w:p w:rsidR="00615576" w:rsidRPr="006B7812" w:rsidRDefault="00615576" w:rsidP="00615576">
      <w:pPr>
        <w:pStyle w:val="Akapitzlist"/>
        <w:numPr>
          <w:ilvl w:val="0"/>
          <w:numId w:val="17"/>
        </w:numPr>
        <w:spacing w:line="240" w:lineRule="auto"/>
        <w:ind w:left="851" w:hanging="425"/>
        <w:contextualSpacing w:val="0"/>
        <w:rPr>
          <w:sz w:val="24"/>
        </w:rPr>
      </w:pPr>
      <w:r w:rsidRPr="0086543D">
        <w:rPr>
          <w:sz w:val="24"/>
        </w:rPr>
        <w:t>wykonanie wszelkich innych opracowań, bez żądania dodatkowej zapłaty, które są konieczne do prawidłowej i pełnej realizacji inwestycji i wynikną w trak</w:t>
      </w:r>
      <w:r>
        <w:rPr>
          <w:sz w:val="24"/>
        </w:rPr>
        <w:t>cie opracowywania dokumentacji;</w:t>
      </w:r>
    </w:p>
    <w:p w:rsidR="00615576" w:rsidRPr="00EE3652" w:rsidRDefault="00615576" w:rsidP="00615576">
      <w:pPr>
        <w:pStyle w:val="Akapitzlist"/>
        <w:numPr>
          <w:ilvl w:val="0"/>
          <w:numId w:val="17"/>
        </w:numPr>
        <w:spacing w:line="240" w:lineRule="auto"/>
        <w:ind w:left="851" w:hanging="425"/>
        <w:contextualSpacing w:val="0"/>
        <w:rPr>
          <w:color w:val="000000"/>
          <w:sz w:val="24"/>
        </w:rPr>
      </w:pPr>
      <w:r>
        <w:rPr>
          <w:color w:val="000000"/>
          <w:sz w:val="24"/>
        </w:rPr>
        <w:t>p</w:t>
      </w:r>
      <w:r w:rsidRPr="0086543D">
        <w:rPr>
          <w:color w:val="000000"/>
          <w:sz w:val="24"/>
        </w:rPr>
        <w:t>ełnienie przez pr</w:t>
      </w:r>
      <w:r>
        <w:rPr>
          <w:color w:val="000000"/>
          <w:sz w:val="24"/>
        </w:rPr>
        <w:t xml:space="preserve">ojektanta nadzoru autorskiego </w:t>
      </w:r>
      <w:r w:rsidRPr="0086543D">
        <w:rPr>
          <w:color w:val="000000"/>
          <w:sz w:val="24"/>
        </w:rPr>
        <w:t>w terminie od otrzymania informacji o zawarciu umowy przez Zamawiającego na realizacje robót budowlanych d</w:t>
      </w:r>
      <w:r>
        <w:rPr>
          <w:color w:val="000000"/>
          <w:sz w:val="24"/>
        </w:rPr>
        <w:t>o czasu ich zakończenia zgodnie z przepisam</w:t>
      </w:r>
      <w:r w:rsidR="0028468C">
        <w:rPr>
          <w:color w:val="000000"/>
          <w:sz w:val="24"/>
        </w:rPr>
        <w:t xml:space="preserve">i </w:t>
      </w:r>
      <w:r w:rsidRPr="00E34154">
        <w:rPr>
          <w:sz w:val="24"/>
        </w:rPr>
        <w:t xml:space="preserve">ustawy Prawo </w:t>
      </w:r>
      <w:r>
        <w:rPr>
          <w:sz w:val="24"/>
        </w:rPr>
        <w:t>b</w:t>
      </w:r>
      <w:r w:rsidRPr="00E34154">
        <w:rPr>
          <w:sz w:val="24"/>
        </w:rPr>
        <w:t>udowlane</w:t>
      </w:r>
      <w:r>
        <w:rPr>
          <w:sz w:val="24"/>
        </w:rPr>
        <w:t>;</w:t>
      </w:r>
    </w:p>
    <w:p w:rsidR="00615576" w:rsidRPr="00700EEB" w:rsidRDefault="00615576" w:rsidP="00615576">
      <w:pPr>
        <w:pStyle w:val="Akapitzlist"/>
        <w:numPr>
          <w:ilvl w:val="0"/>
          <w:numId w:val="17"/>
        </w:numPr>
        <w:spacing w:line="240" w:lineRule="auto"/>
        <w:ind w:left="851" w:hanging="425"/>
        <w:contextualSpacing w:val="0"/>
        <w:rPr>
          <w:sz w:val="24"/>
        </w:rPr>
      </w:pPr>
      <w:r>
        <w:rPr>
          <w:color w:val="000000"/>
          <w:sz w:val="24"/>
        </w:rPr>
        <w:t>u</w:t>
      </w:r>
      <w:r w:rsidRPr="00EE3652">
        <w:rPr>
          <w:color w:val="000000"/>
          <w:sz w:val="24"/>
        </w:rPr>
        <w:t>czestnictwo w procedurze wyłonienia wykonawcy robót budowlanych w zakresie udzielan</w:t>
      </w:r>
      <w:r>
        <w:rPr>
          <w:color w:val="000000"/>
          <w:sz w:val="24"/>
        </w:rPr>
        <w:t xml:space="preserve">ia wyjaśnień, co do treści </w:t>
      </w:r>
      <w:r w:rsidR="00324857">
        <w:rPr>
          <w:color w:val="000000"/>
          <w:sz w:val="24"/>
        </w:rPr>
        <w:t>specyfikacji istotnych warunków zamówienia</w:t>
      </w:r>
      <w:r w:rsidR="00520B6B">
        <w:rPr>
          <w:color w:val="000000"/>
          <w:sz w:val="24"/>
        </w:rPr>
        <w:br/>
      </w:r>
      <w:r w:rsidRPr="00EE3652">
        <w:rPr>
          <w:color w:val="000000"/>
          <w:sz w:val="24"/>
        </w:rPr>
        <w:t>w zak</w:t>
      </w:r>
      <w:r>
        <w:rPr>
          <w:color w:val="000000"/>
          <w:sz w:val="24"/>
        </w:rPr>
        <w:t xml:space="preserve">resie </w:t>
      </w:r>
      <w:r w:rsidR="003D7376">
        <w:rPr>
          <w:color w:val="000000"/>
          <w:sz w:val="24"/>
        </w:rPr>
        <w:t xml:space="preserve">opisu przedmiotu zamówienia, tj. </w:t>
      </w:r>
      <w:r>
        <w:rPr>
          <w:color w:val="000000"/>
          <w:sz w:val="24"/>
        </w:rPr>
        <w:t xml:space="preserve">dokumentacji projektowo-kosztorysowej </w:t>
      </w:r>
      <w:r w:rsidRPr="0086543D">
        <w:rPr>
          <w:sz w:val="24"/>
        </w:rPr>
        <w:t>w trakcie prowadzonego później postępowania przetargowego na wybór wykonawcy robót budowlanych obejmujących swym za</w:t>
      </w:r>
      <w:r>
        <w:rPr>
          <w:sz w:val="24"/>
        </w:rPr>
        <w:t>kresem opracowaną dokumentację;</w:t>
      </w:r>
    </w:p>
    <w:p w:rsidR="00615576" w:rsidRDefault="00615576" w:rsidP="00615576">
      <w:pPr>
        <w:pStyle w:val="Akapitzlist"/>
        <w:numPr>
          <w:ilvl w:val="0"/>
          <w:numId w:val="17"/>
        </w:numPr>
        <w:spacing w:line="240" w:lineRule="auto"/>
        <w:ind w:left="851" w:hanging="425"/>
        <w:contextualSpacing w:val="0"/>
        <w:rPr>
          <w:color w:val="000000"/>
          <w:sz w:val="24"/>
        </w:rPr>
      </w:pPr>
      <w:r>
        <w:rPr>
          <w:color w:val="000000"/>
          <w:sz w:val="24"/>
        </w:rPr>
        <w:t>z</w:t>
      </w:r>
      <w:r w:rsidRPr="0086543D">
        <w:rPr>
          <w:color w:val="000000"/>
          <w:sz w:val="24"/>
        </w:rPr>
        <w:t xml:space="preserve">astosowane w dokumentacji, będącej przedmiotem niniejszego zamówienia, rozwiązania, tj. np. parametry techniczne, ekologiczne, muszą być zgodne </w:t>
      </w:r>
      <w:r>
        <w:rPr>
          <w:color w:val="000000"/>
          <w:sz w:val="24"/>
        </w:rPr>
        <w:br/>
      </w:r>
      <w:r w:rsidRPr="0086543D">
        <w:rPr>
          <w:color w:val="000000"/>
          <w:sz w:val="24"/>
        </w:rPr>
        <w:t xml:space="preserve">z obowiązującymi normami, Prawem </w:t>
      </w:r>
      <w:r>
        <w:rPr>
          <w:color w:val="000000"/>
          <w:sz w:val="24"/>
        </w:rPr>
        <w:t>b</w:t>
      </w:r>
      <w:r w:rsidRPr="0086543D">
        <w:rPr>
          <w:color w:val="000000"/>
          <w:sz w:val="24"/>
        </w:rPr>
        <w:t>udowlanym oraz obowiązującymi przepisami w zakresie realizacji przedmiotu umowy. Dokumentacja projektowa powinna być wykonana w stanie kompletnym z punktu wi</w:t>
      </w:r>
      <w:r>
        <w:rPr>
          <w:color w:val="000000"/>
          <w:sz w:val="24"/>
        </w:rPr>
        <w:t>dzenia celu, któremu ma służyć;</w:t>
      </w:r>
    </w:p>
    <w:p w:rsidR="00615576" w:rsidRPr="00926754" w:rsidRDefault="00615576" w:rsidP="00615576">
      <w:pPr>
        <w:pStyle w:val="Akapitzlist"/>
        <w:numPr>
          <w:ilvl w:val="0"/>
          <w:numId w:val="17"/>
        </w:numPr>
        <w:spacing w:line="240" w:lineRule="auto"/>
        <w:ind w:left="851" w:hanging="425"/>
        <w:contextualSpacing w:val="0"/>
        <w:rPr>
          <w:color w:val="000000"/>
          <w:sz w:val="24"/>
        </w:rPr>
      </w:pPr>
      <w:r>
        <w:rPr>
          <w:color w:val="000000"/>
          <w:sz w:val="24"/>
        </w:rPr>
        <w:t>d</w:t>
      </w:r>
      <w:r w:rsidRPr="0086543D">
        <w:rPr>
          <w:color w:val="000000"/>
          <w:sz w:val="24"/>
        </w:rPr>
        <w:t>okumentacja projekt</w:t>
      </w:r>
      <w:r>
        <w:rPr>
          <w:color w:val="000000"/>
          <w:sz w:val="24"/>
        </w:rPr>
        <w:t>owo-kosztorysowa</w:t>
      </w:r>
      <w:r w:rsidRPr="0086543D">
        <w:rPr>
          <w:color w:val="000000"/>
          <w:sz w:val="24"/>
        </w:rPr>
        <w:t xml:space="preserve"> będzie służyć jako opis przedmiotu zamówienia do zamówienia publicznego na roboty budowlane w oparciu o ustawę Prawo zamówień publicznych (Pzp) oraz do realizacji (na jej podstawie) </w:t>
      </w:r>
      <w:r w:rsidR="004527C6">
        <w:rPr>
          <w:color w:val="000000"/>
          <w:sz w:val="24"/>
        </w:rPr>
        <w:t>zadania wymienionego</w:t>
      </w:r>
      <w:r>
        <w:rPr>
          <w:color w:val="000000"/>
          <w:sz w:val="24"/>
        </w:rPr>
        <w:t xml:space="preserve"> w ust. 1 niniejszego paragrafu</w:t>
      </w:r>
      <w:r w:rsidRPr="0086543D">
        <w:rPr>
          <w:color w:val="000000"/>
          <w:sz w:val="24"/>
        </w:rPr>
        <w:t xml:space="preserve">. </w:t>
      </w:r>
      <w:r w:rsidR="00520B6B">
        <w:rPr>
          <w:color w:val="000000"/>
          <w:sz w:val="24"/>
        </w:rPr>
        <w:t>Projektant</w:t>
      </w:r>
      <w:r w:rsidRPr="0086543D">
        <w:rPr>
          <w:color w:val="000000"/>
          <w:sz w:val="24"/>
        </w:rPr>
        <w:t xml:space="preserve"> zobowiązuje się uwzględnić zasady określone w ustawie Pzp w szczególności zasadę uczciwej konkurencji przy opisywaniu przedmiotu zamówienia w postępowaniu na wykonawstwo robót wykonywanych na podstawie w/w dokumentacji, zgodnie z wymaganiami art. 29 oraz art. 30 ustawy Pzp</w:t>
      </w:r>
      <w:r>
        <w:rPr>
          <w:color w:val="000000"/>
          <w:sz w:val="24"/>
        </w:rPr>
        <w:t>.</w:t>
      </w:r>
      <w:r w:rsidRPr="0086543D">
        <w:rPr>
          <w:color w:val="000000"/>
          <w:sz w:val="24"/>
        </w:rPr>
        <w:t xml:space="preserve"> W celu właściwego opisu przedmiotu zamówienia </w:t>
      </w:r>
      <w:r w:rsidR="00520B6B">
        <w:rPr>
          <w:color w:val="000000"/>
          <w:sz w:val="24"/>
        </w:rPr>
        <w:t>Projektant</w:t>
      </w:r>
      <w:r w:rsidRPr="0086543D">
        <w:rPr>
          <w:color w:val="000000"/>
          <w:sz w:val="24"/>
        </w:rPr>
        <w:t xml:space="preserve"> wskaże cechy charakterystyczne, funkcjonalne, żywotność produktu i inne ważne cechy dla projektanta. Zgodnie z art. 29 ust. 3, zdanie pierwsze ustawy Pzp przedmiotu zamówienia nie można opisywać przez wskazanie znaków towarowych, patentów lub pochodzenia, a to oznacza również zakaz opisywania przedmiotu zamówienia znakiem handlowym, typem, marką, patentem, nazwą producenta itp. </w:t>
      </w:r>
    </w:p>
    <w:p w:rsidR="00615576" w:rsidRPr="0086543D" w:rsidRDefault="00615576" w:rsidP="00324857">
      <w:pPr>
        <w:pStyle w:val="Akapitzlist"/>
        <w:numPr>
          <w:ilvl w:val="0"/>
          <w:numId w:val="20"/>
        </w:numPr>
        <w:spacing w:line="240" w:lineRule="auto"/>
        <w:ind w:left="426" w:hanging="426"/>
        <w:contextualSpacing w:val="0"/>
        <w:rPr>
          <w:sz w:val="24"/>
        </w:rPr>
      </w:pPr>
      <w:r w:rsidRPr="0086543D">
        <w:rPr>
          <w:sz w:val="24"/>
        </w:rPr>
        <w:t xml:space="preserve">Zakres ilościowy dokumentacji </w:t>
      </w:r>
      <w:r>
        <w:rPr>
          <w:sz w:val="24"/>
        </w:rPr>
        <w:t>dla każdego zadania obejmuje:</w:t>
      </w:r>
    </w:p>
    <w:p w:rsidR="00AA1753" w:rsidRDefault="00AA1753" w:rsidP="00615576">
      <w:pPr>
        <w:pStyle w:val="Akapitzlist"/>
        <w:numPr>
          <w:ilvl w:val="0"/>
          <w:numId w:val="14"/>
        </w:numPr>
        <w:spacing w:line="240" w:lineRule="auto"/>
        <w:ind w:left="851" w:hanging="425"/>
        <w:contextualSpacing w:val="0"/>
        <w:rPr>
          <w:sz w:val="24"/>
        </w:rPr>
      </w:pPr>
      <w:r>
        <w:rPr>
          <w:sz w:val="24"/>
        </w:rPr>
        <w:t>Opracowanie koncepcji architektoniczno-projektowej – 2 egz.</w:t>
      </w:r>
    </w:p>
    <w:p w:rsidR="00615576" w:rsidRPr="0086543D" w:rsidRDefault="00615576" w:rsidP="00615576">
      <w:pPr>
        <w:pStyle w:val="Akapitzlist"/>
        <w:numPr>
          <w:ilvl w:val="0"/>
          <w:numId w:val="14"/>
        </w:numPr>
        <w:spacing w:line="240" w:lineRule="auto"/>
        <w:ind w:left="851" w:hanging="425"/>
        <w:contextualSpacing w:val="0"/>
        <w:rPr>
          <w:sz w:val="24"/>
        </w:rPr>
      </w:pPr>
      <w:r w:rsidRPr="0086543D">
        <w:rPr>
          <w:sz w:val="24"/>
        </w:rPr>
        <w:t>wykonanie pr</w:t>
      </w:r>
      <w:r>
        <w:rPr>
          <w:sz w:val="24"/>
        </w:rPr>
        <w:t xml:space="preserve">ojektów budowlanych - </w:t>
      </w:r>
      <w:r w:rsidR="00CD358B">
        <w:rPr>
          <w:sz w:val="24"/>
        </w:rPr>
        <w:t>4</w:t>
      </w:r>
      <w:r>
        <w:rPr>
          <w:sz w:val="24"/>
        </w:rPr>
        <w:t xml:space="preserve"> </w:t>
      </w:r>
      <w:proofErr w:type="spellStart"/>
      <w:r>
        <w:rPr>
          <w:sz w:val="24"/>
        </w:rPr>
        <w:t>kpl</w:t>
      </w:r>
      <w:proofErr w:type="spellEnd"/>
      <w:r>
        <w:rPr>
          <w:sz w:val="24"/>
        </w:rPr>
        <w:t>.</w:t>
      </w:r>
    </w:p>
    <w:p w:rsidR="00615576" w:rsidRPr="0086543D" w:rsidRDefault="00615576" w:rsidP="00615576">
      <w:pPr>
        <w:pStyle w:val="Akapitzlist"/>
        <w:numPr>
          <w:ilvl w:val="0"/>
          <w:numId w:val="14"/>
        </w:numPr>
        <w:spacing w:line="240" w:lineRule="auto"/>
        <w:ind w:left="851" w:hanging="425"/>
        <w:contextualSpacing w:val="0"/>
        <w:rPr>
          <w:sz w:val="24"/>
        </w:rPr>
      </w:pPr>
      <w:r w:rsidRPr="0086543D">
        <w:rPr>
          <w:sz w:val="24"/>
        </w:rPr>
        <w:t>wykonanie pro</w:t>
      </w:r>
      <w:r>
        <w:rPr>
          <w:sz w:val="24"/>
        </w:rPr>
        <w:t xml:space="preserve">jektów wykonawczych - </w:t>
      </w:r>
      <w:r w:rsidR="00D8001E">
        <w:rPr>
          <w:sz w:val="24"/>
        </w:rPr>
        <w:t>2</w:t>
      </w:r>
      <w:r>
        <w:rPr>
          <w:sz w:val="24"/>
        </w:rPr>
        <w:t xml:space="preserve"> </w:t>
      </w:r>
      <w:proofErr w:type="spellStart"/>
      <w:r>
        <w:rPr>
          <w:sz w:val="24"/>
        </w:rPr>
        <w:t>kpl</w:t>
      </w:r>
      <w:proofErr w:type="spellEnd"/>
      <w:r>
        <w:rPr>
          <w:sz w:val="24"/>
        </w:rPr>
        <w:t>.</w:t>
      </w:r>
    </w:p>
    <w:p w:rsidR="00615576" w:rsidRPr="003F58A7" w:rsidRDefault="00615576" w:rsidP="00615576">
      <w:pPr>
        <w:pStyle w:val="Akapitzlist"/>
        <w:numPr>
          <w:ilvl w:val="0"/>
          <w:numId w:val="14"/>
        </w:numPr>
        <w:spacing w:line="240" w:lineRule="auto"/>
        <w:ind w:left="851" w:hanging="425"/>
        <w:rPr>
          <w:sz w:val="24"/>
        </w:rPr>
      </w:pPr>
      <w:r w:rsidRPr="003F58A7">
        <w:rPr>
          <w:sz w:val="24"/>
        </w:rPr>
        <w:t xml:space="preserve">przedmiary robót </w:t>
      </w:r>
      <w:r>
        <w:rPr>
          <w:sz w:val="24"/>
        </w:rPr>
        <w:t xml:space="preserve">we wszystkich branżach - </w:t>
      </w:r>
      <w:r w:rsidR="00703850">
        <w:rPr>
          <w:sz w:val="24"/>
        </w:rPr>
        <w:t>1</w:t>
      </w:r>
      <w:r>
        <w:rPr>
          <w:sz w:val="24"/>
        </w:rPr>
        <w:t xml:space="preserve"> egz.</w:t>
      </w:r>
    </w:p>
    <w:p w:rsidR="00615576" w:rsidRDefault="00615576" w:rsidP="00615576">
      <w:pPr>
        <w:pStyle w:val="Akapitzlist"/>
        <w:numPr>
          <w:ilvl w:val="0"/>
          <w:numId w:val="14"/>
        </w:numPr>
        <w:spacing w:line="240" w:lineRule="auto"/>
        <w:ind w:left="851" w:hanging="425"/>
        <w:rPr>
          <w:sz w:val="24"/>
        </w:rPr>
      </w:pPr>
      <w:r w:rsidRPr="00926754">
        <w:rPr>
          <w:sz w:val="24"/>
        </w:rPr>
        <w:t>kosz</w:t>
      </w:r>
      <w:r>
        <w:rPr>
          <w:sz w:val="24"/>
        </w:rPr>
        <w:t>torysy inwestorskie - 1 egz.</w:t>
      </w:r>
    </w:p>
    <w:p w:rsidR="00615576" w:rsidRPr="00926754" w:rsidRDefault="00615576" w:rsidP="00615576">
      <w:pPr>
        <w:pStyle w:val="Akapitzlist"/>
        <w:numPr>
          <w:ilvl w:val="0"/>
          <w:numId w:val="14"/>
        </w:numPr>
        <w:spacing w:line="240" w:lineRule="auto"/>
        <w:ind w:left="851" w:hanging="425"/>
        <w:rPr>
          <w:sz w:val="24"/>
        </w:rPr>
      </w:pPr>
      <w:r w:rsidRPr="00926754">
        <w:rPr>
          <w:sz w:val="24"/>
        </w:rPr>
        <w:t>specyfikacje techniczne wykona</w:t>
      </w:r>
      <w:r>
        <w:rPr>
          <w:sz w:val="24"/>
        </w:rPr>
        <w:t xml:space="preserve">nia i odbioru robót - </w:t>
      </w:r>
      <w:r w:rsidR="00703850">
        <w:rPr>
          <w:sz w:val="24"/>
        </w:rPr>
        <w:t>1</w:t>
      </w:r>
      <w:r>
        <w:rPr>
          <w:sz w:val="24"/>
        </w:rPr>
        <w:t xml:space="preserve"> egz.</w:t>
      </w:r>
    </w:p>
    <w:p w:rsidR="00615576" w:rsidRPr="003F58A7" w:rsidRDefault="00615576" w:rsidP="00615576">
      <w:pPr>
        <w:pStyle w:val="Akapitzlist"/>
        <w:numPr>
          <w:ilvl w:val="0"/>
          <w:numId w:val="14"/>
        </w:numPr>
        <w:spacing w:line="240" w:lineRule="auto"/>
        <w:ind w:left="851" w:hanging="425"/>
        <w:rPr>
          <w:sz w:val="24"/>
        </w:rPr>
      </w:pPr>
      <w:r w:rsidRPr="003F58A7">
        <w:rPr>
          <w:sz w:val="24"/>
        </w:rPr>
        <w:t xml:space="preserve">informacje dotyczące BIOZ - </w:t>
      </w:r>
      <w:r w:rsidR="00D8001E">
        <w:rPr>
          <w:sz w:val="24"/>
        </w:rPr>
        <w:t>1</w:t>
      </w:r>
      <w:r w:rsidRPr="003F58A7">
        <w:rPr>
          <w:sz w:val="24"/>
        </w:rPr>
        <w:t xml:space="preserve"> egz.</w:t>
      </w:r>
    </w:p>
    <w:p w:rsidR="00615576" w:rsidRPr="003F58A7" w:rsidRDefault="00615576" w:rsidP="00615576">
      <w:pPr>
        <w:pStyle w:val="Akapitzlist"/>
        <w:numPr>
          <w:ilvl w:val="0"/>
          <w:numId w:val="14"/>
        </w:numPr>
        <w:spacing w:line="240" w:lineRule="auto"/>
        <w:ind w:left="851" w:hanging="425"/>
        <w:rPr>
          <w:sz w:val="24"/>
        </w:rPr>
      </w:pPr>
      <w:r w:rsidRPr="003F58A7">
        <w:rPr>
          <w:sz w:val="24"/>
        </w:rPr>
        <w:t>badania</w:t>
      </w:r>
      <w:r>
        <w:rPr>
          <w:sz w:val="24"/>
        </w:rPr>
        <w:t xml:space="preserve"> geotechniczne podłoża - 2 egz.</w:t>
      </w:r>
      <w:r w:rsidR="005E5F91">
        <w:rPr>
          <w:color w:val="000000"/>
          <w:sz w:val="24"/>
        </w:rPr>
        <w:t>- w razie wystąpienia takiej potrzeby</w:t>
      </w:r>
    </w:p>
    <w:p w:rsidR="00615576" w:rsidRPr="003F58A7" w:rsidRDefault="00615576" w:rsidP="00615576">
      <w:pPr>
        <w:pStyle w:val="Akapitzlist"/>
        <w:numPr>
          <w:ilvl w:val="0"/>
          <w:numId w:val="14"/>
        </w:numPr>
        <w:spacing w:line="240" w:lineRule="auto"/>
        <w:ind w:left="851" w:hanging="425"/>
        <w:rPr>
          <w:sz w:val="24"/>
        </w:rPr>
      </w:pPr>
      <w:r w:rsidRPr="003F58A7">
        <w:rPr>
          <w:sz w:val="24"/>
        </w:rPr>
        <w:t xml:space="preserve">wersja elektroniczna dokumentacji projektowo - kosztorysowej </w:t>
      </w:r>
      <w:r>
        <w:rPr>
          <w:sz w:val="24"/>
        </w:rPr>
        <w:t xml:space="preserve">–1 </w:t>
      </w:r>
      <w:proofErr w:type="spellStart"/>
      <w:r>
        <w:rPr>
          <w:sz w:val="24"/>
        </w:rPr>
        <w:t>kpl</w:t>
      </w:r>
      <w:proofErr w:type="spellEnd"/>
      <w:r>
        <w:rPr>
          <w:sz w:val="24"/>
        </w:rPr>
        <w:t>.</w:t>
      </w:r>
    </w:p>
    <w:p w:rsidR="00615576" w:rsidRPr="008E240C" w:rsidRDefault="00615576" w:rsidP="00615576">
      <w:pPr>
        <w:pStyle w:val="Akapitzlist"/>
        <w:spacing w:line="240" w:lineRule="auto"/>
        <w:ind w:left="851"/>
        <w:rPr>
          <w:sz w:val="24"/>
        </w:rPr>
      </w:pPr>
      <w:r w:rsidRPr="003F58A7">
        <w:rPr>
          <w:sz w:val="24"/>
        </w:rPr>
        <w:t xml:space="preserve">Część opisową należy sporządzić w formie aktywnych dokumentów tekstowych </w:t>
      </w:r>
      <w:r w:rsidRPr="003F58A7">
        <w:rPr>
          <w:iCs/>
          <w:sz w:val="24"/>
        </w:rPr>
        <w:t xml:space="preserve">(Microsoft Office Word) </w:t>
      </w:r>
      <w:r w:rsidRPr="003F58A7">
        <w:rPr>
          <w:sz w:val="24"/>
        </w:rPr>
        <w:t>i dodatkowo zapisać w formac</w:t>
      </w:r>
      <w:r>
        <w:rPr>
          <w:sz w:val="24"/>
        </w:rPr>
        <w:t xml:space="preserve">ie </w:t>
      </w:r>
      <w:proofErr w:type="spellStart"/>
      <w:r>
        <w:rPr>
          <w:sz w:val="24"/>
        </w:rPr>
        <w:t>*</w:t>
      </w:r>
      <w:r w:rsidRPr="003F58A7">
        <w:rPr>
          <w:sz w:val="24"/>
        </w:rPr>
        <w:t>pd</w:t>
      </w:r>
      <w:proofErr w:type="spellEnd"/>
      <w:r w:rsidRPr="003F58A7">
        <w:rPr>
          <w:sz w:val="24"/>
        </w:rPr>
        <w:t xml:space="preserve">f. Rysunki </w:t>
      </w:r>
      <w:r>
        <w:rPr>
          <w:sz w:val="24"/>
        </w:rPr>
        <w:br/>
      </w:r>
      <w:r w:rsidRPr="003F58A7">
        <w:rPr>
          <w:sz w:val="24"/>
        </w:rPr>
        <w:t>i opracowania graficzne sporządzić w programie AUTOCAD oraz</w:t>
      </w:r>
      <w:r>
        <w:rPr>
          <w:sz w:val="24"/>
        </w:rPr>
        <w:t xml:space="preserve"> dodatkowo </w:t>
      </w:r>
      <w:r>
        <w:rPr>
          <w:sz w:val="24"/>
        </w:rPr>
        <w:lastRenderedPageBreak/>
        <w:t xml:space="preserve">zapisać w formacie </w:t>
      </w:r>
      <w:proofErr w:type="spellStart"/>
      <w:r>
        <w:rPr>
          <w:sz w:val="24"/>
        </w:rPr>
        <w:t>*</w:t>
      </w:r>
      <w:r w:rsidRPr="003F58A7">
        <w:rPr>
          <w:sz w:val="24"/>
        </w:rPr>
        <w:t>pd</w:t>
      </w:r>
      <w:proofErr w:type="spellEnd"/>
      <w:r w:rsidRPr="003F58A7">
        <w:rPr>
          <w:sz w:val="24"/>
        </w:rPr>
        <w:t>f</w:t>
      </w:r>
      <w:r w:rsidRPr="003F58A7">
        <w:rPr>
          <w:iCs/>
          <w:sz w:val="24"/>
        </w:rPr>
        <w:t xml:space="preserve">, </w:t>
      </w:r>
      <w:r w:rsidRPr="003F58A7">
        <w:rPr>
          <w:sz w:val="24"/>
        </w:rPr>
        <w:t xml:space="preserve">specyfikacje techniczne wykonania i odbioru robót należy opracować w formie aktywnych dokumentów tekstowych </w:t>
      </w:r>
      <w:r w:rsidRPr="003F58A7">
        <w:rPr>
          <w:iCs/>
          <w:sz w:val="24"/>
        </w:rPr>
        <w:t xml:space="preserve">(Microsoft Office Word) </w:t>
      </w:r>
      <w:r>
        <w:rPr>
          <w:iCs/>
          <w:sz w:val="24"/>
        </w:rPr>
        <w:br/>
      </w:r>
      <w:r w:rsidRPr="003F58A7">
        <w:rPr>
          <w:sz w:val="24"/>
        </w:rPr>
        <w:t>i dodat</w:t>
      </w:r>
      <w:r>
        <w:rPr>
          <w:sz w:val="24"/>
        </w:rPr>
        <w:t xml:space="preserve">kowo zapisać w formacie </w:t>
      </w:r>
      <w:proofErr w:type="spellStart"/>
      <w:r>
        <w:rPr>
          <w:sz w:val="24"/>
        </w:rPr>
        <w:t>*</w:t>
      </w:r>
      <w:r w:rsidRPr="003F58A7">
        <w:rPr>
          <w:sz w:val="24"/>
        </w:rPr>
        <w:t>pd</w:t>
      </w:r>
      <w:proofErr w:type="spellEnd"/>
      <w:r w:rsidRPr="003F58A7">
        <w:rPr>
          <w:sz w:val="24"/>
        </w:rPr>
        <w:t xml:space="preserve">f, kosztorys inwestorski, w tym przedmiary </w:t>
      </w:r>
      <w:r w:rsidRPr="008E240C">
        <w:rPr>
          <w:sz w:val="24"/>
        </w:rPr>
        <w:t xml:space="preserve">robót </w:t>
      </w:r>
      <w:r w:rsidRPr="008E240C">
        <w:rPr>
          <w:iCs/>
          <w:sz w:val="24"/>
        </w:rPr>
        <w:t xml:space="preserve">(każda branża w oddzielnym opracowaniu) </w:t>
      </w:r>
      <w:r w:rsidRPr="008E240C">
        <w:rPr>
          <w:sz w:val="24"/>
        </w:rPr>
        <w:t>należy sporządzić w postaci dokumentów sformatowanych w środowisku jednego z popularnych programów kosztorysowych oraz dodatkowo zapisać w formacie *PDF.</w:t>
      </w:r>
    </w:p>
    <w:p w:rsidR="00615576" w:rsidRPr="008E240C" w:rsidRDefault="00615576" w:rsidP="00324857">
      <w:pPr>
        <w:pStyle w:val="Akapitzlist"/>
        <w:numPr>
          <w:ilvl w:val="0"/>
          <w:numId w:val="20"/>
        </w:numPr>
        <w:spacing w:line="240" w:lineRule="auto"/>
        <w:ind w:left="426" w:hanging="426"/>
        <w:rPr>
          <w:sz w:val="24"/>
        </w:rPr>
      </w:pPr>
      <w:r w:rsidRPr="008E240C">
        <w:rPr>
          <w:bCs/>
          <w:sz w:val="24"/>
        </w:rPr>
        <w:t xml:space="preserve">Przedmiot umowy należy wykonać w oparciu o obowiązujące przepisy, </w:t>
      </w:r>
      <w:r w:rsidRPr="008E240C">
        <w:rPr>
          <w:bCs/>
          <w:sz w:val="24"/>
        </w:rPr>
        <w:br/>
        <w:t>a w szczególności</w:t>
      </w:r>
      <w:r w:rsidR="002954F9">
        <w:rPr>
          <w:bCs/>
          <w:sz w:val="24"/>
        </w:rPr>
        <w:t xml:space="preserve"> w oparciu o</w:t>
      </w:r>
      <w:r w:rsidRPr="008E240C">
        <w:rPr>
          <w:bCs/>
          <w:sz w:val="24"/>
        </w:rPr>
        <w:t>:</w:t>
      </w:r>
    </w:p>
    <w:p w:rsidR="00B36238" w:rsidRDefault="00B36238" w:rsidP="00B36238">
      <w:pPr>
        <w:numPr>
          <w:ilvl w:val="0"/>
          <w:numId w:val="2"/>
        </w:numPr>
        <w:tabs>
          <w:tab w:val="clear" w:pos="720"/>
          <w:tab w:val="num" w:pos="4894"/>
        </w:tabs>
        <w:ind w:left="851" w:hanging="425"/>
        <w:jc w:val="both"/>
        <w:rPr>
          <w:bCs/>
        </w:rPr>
      </w:pPr>
      <w:r w:rsidRPr="008E240C">
        <w:rPr>
          <w:bCs/>
        </w:rPr>
        <w:t>Ustawę z dnia 7 li</w:t>
      </w:r>
      <w:r>
        <w:rPr>
          <w:bCs/>
        </w:rPr>
        <w:t>pca 1994r. Prawo budowlane (</w:t>
      </w:r>
      <w:r w:rsidRPr="008E240C">
        <w:rPr>
          <w:bCs/>
        </w:rPr>
        <w:t>Dz.U.20</w:t>
      </w:r>
      <w:r>
        <w:rPr>
          <w:bCs/>
        </w:rPr>
        <w:t>20r.</w:t>
      </w:r>
      <w:r w:rsidRPr="008E240C">
        <w:rPr>
          <w:bCs/>
        </w:rPr>
        <w:t xml:space="preserve">,poz. </w:t>
      </w:r>
      <w:r w:rsidR="00AA1BB8">
        <w:rPr>
          <w:bCs/>
        </w:rPr>
        <w:t>1333 z późn. zm.</w:t>
      </w:r>
      <w:r w:rsidRPr="008E240C">
        <w:rPr>
          <w:bCs/>
        </w:rPr>
        <w:t>);</w:t>
      </w:r>
    </w:p>
    <w:p w:rsidR="00B36238" w:rsidRPr="00FE6C36" w:rsidRDefault="00B36238" w:rsidP="00B36238">
      <w:pPr>
        <w:numPr>
          <w:ilvl w:val="0"/>
          <w:numId w:val="2"/>
        </w:numPr>
        <w:tabs>
          <w:tab w:val="clear" w:pos="720"/>
          <w:tab w:val="num" w:pos="4894"/>
        </w:tabs>
        <w:ind w:left="851" w:hanging="425"/>
        <w:jc w:val="both"/>
        <w:rPr>
          <w:bCs/>
        </w:rPr>
      </w:pPr>
      <w:r w:rsidRPr="008E240C">
        <w:t>Ustawę z dnia 29 stycznia 2013 r. P</w:t>
      </w:r>
      <w:r>
        <w:t>rawo zamówień publicznych (Dz.</w:t>
      </w:r>
      <w:r w:rsidRPr="008E240C">
        <w:t>U. z 201</w:t>
      </w:r>
      <w:r>
        <w:t>9</w:t>
      </w:r>
      <w:r w:rsidRPr="008E240C">
        <w:t xml:space="preserve">r. poz. </w:t>
      </w:r>
      <w:r>
        <w:t>1843 z późn. zm.</w:t>
      </w:r>
      <w:r w:rsidRPr="008E240C">
        <w:t>), w szczególności w zakresie opisu przedmiotu zamówienia, zgodnie z art. 29 ust. 3 i art. 30 ust.4 ustawy Pzp;</w:t>
      </w:r>
    </w:p>
    <w:p w:rsidR="00B36238" w:rsidRPr="008E240C" w:rsidRDefault="00B36238" w:rsidP="00B36238">
      <w:pPr>
        <w:numPr>
          <w:ilvl w:val="0"/>
          <w:numId w:val="2"/>
        </w:numPr>
        <w:tabs>
          <w:tab w:val="clear" w:pos="720"/>
          <w:tab w:val="num" w:pos="4894"/>
        </w:tabs>
        <w:ind w:left="851" w:hanging="425"/>
        <w:jc w:val="both"/>
        <w:rPr>
          <w:bCs/>
        </w:rPr>
      </w:pPr>
      <w:r w:rsidRPr="008E240C">
        <w:rPr>
          <w:bCs/>
        </w:rPr>
        <w:t xml:space="preserve">Rozporządzenie Ministra Infrastruktury z dnia 2 września 2004 r. w sprawie szczegółowego zakresu i formy dokumentacji projektowej, specyfikacji technicznych wykonania i odbioru robót budowlanych oraz programu </w:t>
      </w:r>
      <w:r>
        <w:rPr>
          <w:bCs/>
        </w:rPr>
        <w:t>funkcjonalno – użytkowego (</w:t>
      </w:r>
      <w:r w:rsidR="00BC3340">
        <w:rPr>
          <w:bCs/>
        </w:rPr>
        <w:t>Dz.U. z 2013</w:t>
      </w:r>
      <w:r w:rsidRPr="008E240C">
        <w:rPr>
          <w:bCs/>
        </w:rPr>
        <w:t>r. poz. 1129);</w:t>
      </w:r>
    </w:p>
    <w:p w:rsidR="00B36238" w:rsidRPr="00D17ADB" w:rsidRDefault="00B36238" w:rsidP="00B36238">
      <w:pPr>
        <w:numPr>
          <w:ilvl w:val="0"/>
          <w:numId w:val="2"/>
        </w:numPr>
        <w:tabs>
          <w:tab w:val="clear" w:pos="720"/>
          <w:tab w:val="num" w:pos="4894"/>
        </w:tabs>
        <w:ind w:left="851" w:hanging="425"/>
        <w:jc w:val="both"/>
        <w:rPr>
          <w:bCs/>
        </w:rPr>
      </w:pPr>
      <w:r w:rsidRPr="008E240C">
        <w:rPr>
          <w:bCs/>
        </w:rPr>
        <w:t>Rozporządzenie Ministra Infrastruktury z dnia 18 maja 2004 r. w sprawie określenia metod i podstaw sporządzania kosztory</w:t>
      </w:r>
      <w:r w:rsidRPr="00D17ADB">
        <w:rPr>
          <w:bCs/>
        </w:rPr>
        <w:t>su inwestorskiego, obliczania planowanych kosztów prac projektowych oraz planowanych kosztów robót budowlanych okr</w:t>
      </w:r>
      <w:r>
        <w:rPr>
          <w:bCs/>
        </w:rPr>
        <w:t>eślonych programie funkcjonalno-użytkowym (Dz. U. </w:t>
      </w:r>
      <w:r w:rsidRPr="00D17ADB">
        <w:rPr>
          <w:bCs/>
        </w:rPr>
        <w:t xml:space="preserve">2004 r. Nr 130, poz. 1389); </w:t>
      </w:r>
    </w:p>
    <w:p w:rsidR="00501809" w:rsidRPr="00AA1BB8" w:rsidRDefault="008E240C" w:rsidP="00AA1BB8">
      <w:pPr>
        <w:numPr>
          <w:ilvl w:val="0"/>
          <w:numId w:val="2"/>
        </w:numPr>
        <w:tabs>
          <w:tab w:val="clear" w:pos="720"/>
          <w:tab w:val="num" w:pos="4894"/>
        </w:tabs>
        <w:ind w:left="851" w:hanging="425"/>
        <w:jc w:val="both"/>
        <w:rPr>
          <w:bCs/>
        </w:rPr>
      </w:pPr>
      <w:r w:rsidRPr="008E240C">
        <w:rPr>
          <w:color w:val="000000"/>
        </w:rPr>
        <w:t xml:space="preserve">Rozporządzenie Rady Ministrów z dnia </w:t>
      </w:r>
      <w:r w:rsidR="00BC3340">
        <w:rPr>
          <w:color w:val="000000"/>
        </w:rPr>
        <w:t>10</w:t>
      </w:r>
      <w:r w:rsidR="00DD6EBA">
        <w:rPr>
          <w:color w:val="000000"/>
        </w:rPr>
        <w:t xml:space="preserve"> września</w:t>
      </w:r>
      <w:r w:rsidRPr="008E240C">
        <w:rPr>
          <w:color w:val="000000"/>
        </w:rPr>
        <w:t xml:space="preserve"> 201</w:t>
      </w:r>
      <w:r w:rsidR="00BC3340">
        <w:rPr>
          <w:color w:val="000000"/>
        </w:rPr>
        <w:t>9</w:t>
      </w:r>
      <w:r w:rsidRPr="008E240C">
        <w:rPr>
          <w:color w:val="000000"/>
        </w:rPr>
        <w:t xml:space="preserve">r. </w:t>
      </w:r>
      <w:r w:rsidRPr="008E240C">
        <w:rPr>
          <w:bCs/>
          <w:color w:val="000000"/>
        </w:rPr>
        <w:t xml:space="preserve">w sprawie przedsięwzięć mogących znacząco oddziaływać na </w:t>
      </w:r>
      <w:r w:rsidR="00BC3340">
        <w:rPr>
          <w:bCs/>
        </w:rPr>
        <w:t xml:space="preserve">środowisko (Dz.U. </w:t>
      </w:r>
      <w:r w:rsidRPr="008E240C">
        <w:rPr>
          <w:bCs/>
        </w:rPr>
        <w:t>z 201</w:t>
      </w:r>
      <w:r w:rsidR="00BC3340">
        <w:rPr>
          <w:bCs/>
        </w:rPr>
        <w:t>9</w:t>
      </w:r>
      <w:r w:rsidRPr="008E240C">
        <w:rPr>
          <w:bCs/>
        </w:rPr>
        <w:t>r.,</w:t>
      </w:r>
      <w:r w:rsidRPr="008E240C">
        <w:t>poz.</w:t>
      </w:r>
      <w:r w:rsidR="00BC3340">
        <w:rPr>
          <w:bCs/>
        </w:rPr>
        <w:t>1839</w:t>
      </w:r>
      <w:r w:rsidRPr="008E240C">
        <w:rPr>
          <w:bCs/>
        </w:rPr>
        <w:t>)</w:t>
      </w:r>
      <w:r w:rsidR="002954F9">
        <w:rPr>
          <w:bCs/>
        </w:rPr>
        <w:t>.</w:t>
      </w:r>
    </w:p>
    <w:p w:rsidR="00615576" w:rsidRDefault="00615576" w:rsidP="00324857">
      <w:pPr>
        <w:pStyle w:val="Default"/>
        <w:numPr>
          <w:ilvl w:val="0"/>
          <w:numId w:val="20"/>
        </w:numPr>
        <w:ind w:left="426" w:hanging="426"/>
        <w:jc w:val="both"/>
        <w:rPr>
          <w:color w:val="auto"/>
        </w:rPr>
      </w:pPr>
      <w:r w:rsidRPr="0049688F">
        <w:rPr>
          <w:color w:val="auto"/>
        </w:rPr>
        <w:t xml:space="preserve">Opracowana dokumentacja winna być wzajemnie skoordynowana technicznie </w:t>
      </w:r>
      <w:r>
        <w:rPr>
          <w:color w:val="auto"/>
        </w:rPr>
        <w:br/>
      </w:r>
      <w:r w:rsidRPr="0049688F">
        <w:rPr>
          <w:color w:val="auto"/>
        </w:rPr>
        <w:t xml:space="preserve">i kompletna z punktu widzenia celu, któremu ma służyć. Powinna być sporządzona </w:t>
      </w:r>
      <w:r>
        <w:rPr>
          <w:color w:val="auto"/>
        </w:rPr>
        <w:br/>
      </w:r>
      <w:r w:rsidRPr="0049688F">
        <w:rPr>
          <w:color w:val="auto"/>
        </w:rPr>
        <w:t xml:space="preserve">z należytą starannością. Powinna zawierać wymagane potwierdzenia sprawdzeń rozwiązań projektowych, wymagane opinie, uzgodnienia, zgody i pozwolenia w zakresie wynikającym z przepisów. Posiadać będzie oświadczenie Wykonawcy o kompletności opracowanej dokumentacji. </w:t>
      </w:r>
    </w:p>
    <w:p w:rsidR="00615576" w:rsidRDefault="00615576" w:rsidP="00324857">
      <w:pPr>
        <w:pStyle w:val="Default"/>
        <w:numPr>
          <w:ilvl w:val="0"/>
          <w:numId w:val="20"/>
        </w:numPr>
        <w:ind w:left="426" w:hanging="426"/>
        <w:jc w:val="both"/>
        <w:rPr>
          <w:color w:val="auto"/>
        </w:rPr>
      </w:pPr>
      <w:r w:rsidRPr="00DC50E1">
        <w:rPr>
          <w:bCs/>
          <w:iCs/>
          <w:color w:val="auto"/>
        </w:rPr>
        <w:t>Projektant</w:t>
      </w:r>
      <w:r w:rsidRPr="00DC50E1">
        <w:rPr>
          <w:color w:val="auto"/>
        </w:rPr>
        <w:t xml:space="preserve"> przyjmie wszelką odpowiedzialność względem Zamawiającego, jeżeli dokumentacja projektowa obarczona będzie wadami zmniejszającymi jej wartość lub użyteczność ze względu na cel, dla którego została opracowana, a w szczególności odpowiadać będzie za rozwiązania zawarte w projekcie, niezgodne z parametrami ustalonymi w obowiązujących normach i przepisach techniczno-budowlanych. </w:t>
      </w:r>
    </w:p>
    <w:p w:rsidR="000F0A2D" w:rsidRPr="00EE3129" w:rsidRDefault="00615576" w:rsidP="00EE3129">
      <w:pPr>
        <w:pStyle w:val="Default"/>
        <w:numPr>
          <w:ilvl w:val="0"/>
          <w:numId w:val="20"/>
        </w:numPr>
        <w:ind w:left="426" w:hanging="426"/>
        <w:jc w:val="both"/>
        <w:rPr>
          <w:color w:val="auto"/>
        </w:rPr>
      </w:pPr>
      <w:r w:rsidRPr="00DC50E1">
        <w:rPr>
          <w:color w:val="auto"/>
        </w:rPr>
        <w:t xml:space="preserve">Przy odbiorze dokumentacji </w:t>
      </w:r>
      <w:r w:rsidRPr="00DC50E1">
        <w:rPr>
          <w:bCs/>
          <w:iCs/>
          <w:color w:val="auto"/>
        </w:rPr>
        <w:t xml:space="preserve">Zamawiający </w:t>
      </w:r>
      <w:r w:rsidRPr="00DC50E1">
        <w:rPr>
          <w:color w:val="auto"/>
        </w:rPr>
        <w:t xml:space="preserve">nie jest zobowiązany do sprawdzenia jakości dokumentacji projektowo-kosztorysowej, a wszystkie jej wady i braki Projektant będzie usuwał w trakcie realizacji inwestycji z inicjatywy własnej bądź na żądanie Zamawiającego, w tym też okresie będzie ją uzupełniał i modyfikował. Czynności, </w:t>
      </w:r>
      <w:r w:rsidRPr="00DC50E1">
        <w:rPr>
          <w:color w:val="auto"/>
        </w:rPr>
        <w:br/>
        <w:t xml:space="preserve">o których mowa wyżej </w:t>
      </w:r>
      <w:r w:rsidR="00520B6B">
        <w:rPr>
          <w:color w:val="auto"/>
        </w:rPr>
        <w:t>Projektant</w:t>
      </w:r>
      <w:r w:rsidRPr="00DC50E1">
        <w:rPr>
          <w:color w:val="auto"/>
        </w:rPr>
        <w:t xml:space="preserve"> będzie realizował w ramach wynagrodzenia ryczałtowego obejmującego w/w zakres rzeczowy i w terminach ustalonych </w:t>
      </w:r>
      <w:r w:rsidRPr="00DC50E1">
        <w:rPr>
          <w:color w:val="auto"/>
        </w:rPr>
        <w:br/>
      </w:r>
      <w:r>
        <w:rPr>
          <w:color w:val="auto"/>
        </w:rPr>
        <w:t>z Zamawiającym.</w:t>
      </w:r>
    </w:p>
    <w:p w:rsidR="00615576" w:rsidRPr="00D17ADB" w:rsidRDefault="00615576" w:rsidP="00615576">
      <w:pPr>
        <w:spacing w:after="120"/>
        <w:jc w:val="center"/>
        <w:rPr>
          <w:b/>
        </w:rPr>
      </w:pPr>
      <w:r w:rsidRPr="00D17ADB">
        <w:rPr>
          <w:b/>
        </w:rPr>
        <w:t>§ 2</w:t>
      </w:r>
    </w:p>
    <w:p w:rsidR="00AA1BB8" w:rsidRPr="00AA1BB8" w:rsidRDefault="00AA1BB8" w:rsidP="00AA1BB8">
      <w:pPr>
        <w:widowControl w:val="0"/>
        <w:suppressAutoHyphens/>
        <w:autoSpaceDE w:val="0"/>
        <w:autoSpaceDN w:val="0"/>
        <w:adjustRightInd w:val="0"/>
        <w:rPr>
          <w:bCs/>
        </w:rPr>
      </w:pPr>
      <w:r w:rsidRPr="00AA1BB8">
        <w:rPr>
          <w:bCs/>
        </w:rPr>
        <w:t xml:space="preserve">Termin wykonania zamówienia: </w:t>
      </w:r>
    </w:p>
    <w:p w:rsidR="00AA1BB8" w:rsidRPr="00AA1BB8" w:rsidRDefault="00AA1BB8" w:rsidP="00AA1BB8">
      <w:pPr>
        <w:pStyle w:val="Akapitzlist"/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line="240" w:lineRule="auto"/>
        <w:ind w:left="426" w:hanging="426"/>
        <w:rPr>
          <w:bCs/>
          <w:sz w:val="24"/>
        </w:rPr>
      </w:pPr>
      <w:r w:rsidRPr="00AA1BB8">
        <w:rPr>
          <w:bCs/>
          <w:sz w:val="24"/>
        </w:rPr>
        <w:t xml:space="preserve">przedłożenie koncepcji do akceptacji do </w:t>
      </w:r>
      <w:r w:rsidRPr="00AA1BB8">
        <w:rPr>
          <w:bCs/>
          <w:color w:val="FF0000"/>
          <w:sz w:val="24"/>
        </w:rPr>
        <w:t>4 tygodni</w:t>
      </w:r>
      <w:r w:rsidRPr="00AA1BB8">
        <w:rPr>
          <w:bCs/>
          <w:sz w:val="24"/>
        </w:rPr>
        <w:t xml:space="preserve"> od dnia podpisania umowy</w:t>
      </w:r>
    </w:p>
    <w:p w:rsidR="00AA1BB8" w:rsidRPr="00AA1BB8" w:rsidRDefault="00AA1BB8" w:rsidP="00AA1BB8">
      <w:pPr>
        <w:pStyle w:val="Akapitzlist"/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line="240" w:lineRule="auto"/>
        <w:ind w:left="426" w:hanging="426"/>
        <w:rPr>
          <w:bCs/>
          <w:sz w:val="24"/>
        </w:rPr>
      </w:pPr>
      <w:r w:rsidRPr="00AA1BB8">
        <w:rPr>
          <w:bCs/>
          <w:sz w:val="24"/>
        </w:rPr>
        <w:t xml:space="preserve">opracowanie kompletnej dokumentacji do dnia </w:t>
      </w:r>
      <w:r w:rsidRPr="00AA1BB8">
        <w:rPr>
          <w:bCs/>
          <w:color w:val="FF0000"/>
          <w:sz w:val="24"/>
        </w:rPr>
        <w:t>31.05.2021 r.</w:t>
      </w:r>
    </w:p>
    <w:p w:rsidR="00615576" w:rsidRPr="00D17ADB" w:rsidRDefault="00615576" w:rsidP="00615576">
      <w:pPr>
        <w:spacing w:before="120" w:after="120"/>
        <w:jc w:val="center"/>
        <w:rPr>
          <w:b/>
        </w:rPr>
      </w:pPr>
      <w:r w:rsidRPr="00D17ADB">
        <w:rPr>
          <w:b/>
        </w:rPr>
        <w:t>§ 3</w:t>
      </w:r>
    </w:p>
    <w:p w:rsidR="00615576" w:rsidRPr="00B225E8" w:rsidRDefault="00615576" w:rsidP="00615576">
      <w:pPr>
        <w:pStyle w:val="Akapitzlist"/>
        <w:numPr>
          <w:ilvl w:val="0"/>
          <w:numId w:val="5"/>
        </w:numPr>
        <w:spacing w:line="240" w:lineRule="auto"/>
        <w:ind w:left="426" w:hanging="427"/>
        <w:rPr>
          <w:sz w:val="24"/>
        </w:rPr>
      </w:pPr>
      <w:r w:rsidRPr="00D17ADB">
        <w:rPr>
          <w:sz w:val="24"/>
        </w:rPr>
        <w:t>Za wykonanie przedmiotu zamówienia określonego w § 1 niniejszej umowy Projektantowi przysł</w:t>
      </w:r>
      <w:r>
        <w:rPr>
          <w:sz w:val="24"/>
        </w:rPr>
        <w:t>uguje całkowite wynagrodzenie w wysokości brutto</w:t>
      </w:r>
      <w:r w:rsidR="00775A33">
        <w:rPr>
          <w:b/>
          <w:sz w:val="24"/>
        </w:rPr>
        <w:t>…………….</w:t>
      </w:r>
      <w:r w:rsidRPr="00B225E8">
        <w:rPr>
          <w:b/>
          <w:sz w:val="24"/>
        </w:rPr>
        <w:t xml:space="preserve"> zł</w:t>
      </w:r>
    </w:p>
    <w:p w:rsidR="00615576" w:rsidRPr="00B225E8" w:rsidRDefault="00615576" w:rsidP="00775A33">
      <w:pPr>
        <w:pStyle w:val="Nagwek"/>
        <w:tabs>
          <w:tab w:val="left" w:pos="-3261"/>
          <w:tab w:val="num" w:pos="284"/>
          <w:tab w:val="left" w:pos="1276"/>
        </w:tabs>
        <w:ind w:left="426"/>
        <w:jc w:val="both"/>
        <w:rPr>
          <w:sz w:val="24"/>
          <w:szCs w:val="24"/>
        </w:rPr>
      </w:pPr>
      <w:r w:rsidRPr="00B225E8">
        <w:rPr>
          <w:sz w:val="24"/>
          <w:szCs w:val="24"/>
        </w:rPr>
        <w:t xml:space="preserve">słownie: </w:t>
      </w:r>
      <w:r w:rsidR="00775A33">
        <w:rPr>
          <w:sz w:val="24"/>
          <w:szCs w:val="24"/>
        </w:rPr>
        <w:t>……………………………… złotych 00/100.</w:t>
      </w:r>
    </w:p>
    <w:p w:rsidR="00615576" w:rsidRPr="00B225E8" w:rsidRDefault="00615576" w:rsidP="00615576">
      <w:pPr>
        <w:pStyle w:val="Akapitzlist"/>
        <w:numPr>
          <w:ilvl w:val="0"/>
          <w:numId w:val="10"/>
        </w:numPr>
        <w:spacing w:line="240" w:lineRule="auto"/>
        <w:ind w:left="426" w:hanging="427"/>
        <w:contextualSpacing w:val="0"/>
        <w:rPr>
          <w:sz w:val="24"/>
        </w:rPr>
      </w:pPr>
      <w:r w:rsidRPr="00B225E8">
        <w:rPr>
          <w:sz w:val="24"/>
        </w:rPr>
        <w:lastRenderedPageBreak/>
        <w:t>Całkowite wynagrodzenie, o którym mowa w ust. 1, jest wynagrodzeniem ryczałtowym, co oznacza, że nie będzie ono waloryzowane ani w żaden spo</w:t>
      </w:r>
      <w:r>
        <w:rPr>
          <w:sz w:val="24"/>
        </w:rPr>
        <w:t xml:space="preserve">sób zmieniane. Wynagrodzenie to </w:t>
      </w:r>
      <w:r w:rsidRPr="00B225E8">
        <w:rPr>
          <w:sz w:val="24"/>
        </w:rPr>
        <w:t>obejmuje:</w:t>
      </w:r>
    </w:p>
    <w:p w:rsidR="00615576" w:rsidRPr="00B225E8" w:rsidRDefault="00615576" w:rsidP="00615576">
      <w:pPr>
        <w:numPr>
          <w:ilvl w:val="0"/>
          <w:numId w:val="8"/>
        </w:numPr>
        <w:ind w:left="851" w:hanging="425"/>
        <w:jc w:val="both"/>
      </w:pPr>
      <w:r w:rsidRPr="00B225E8">
        <w:t xml:space="preserve">koszty wykonania </w:t>
      </w:r>
      <w:r>
        <w:t>przedmiotu umowy, koszty dojazdów i transportu;</w:t>
      </w:r>
    </w:p>
    <w:p w:rsidR="00615576" w:rsidRPr="00B225E8" w:rsidRDefault="00615576" w:rsidP="00615576">
      <w:pPr>
        <w:numPr>
          <w:ilvl w:val="0"/>
          <w:numId w:val="8"/>
        </w:numPr>
        <w:ind w:left="851" w:hanging="425"/>
        <w:jc w:val="both"/>
      </w:pPr>
      <w:r w:rsidRPr="00B225E8">
        <w:t xml:space="preserve">honorarium za przeniesienie </w:t>
      </w:r>
      <w:r>
        <w:t>praw autorskich do dokumentacji;</w:t>
      </w:r>
    </w:p>
    <w:p w:rsidR="00615576" w:rsidRPr="00B225E8" w:rsidRDefault="00615576" w:rsidP="00615576">
      <w:pPr>
        <w:numPr>
          <w:ilvl w:val="0"/>
          <w:numId w:val="8"/>
        </w:numPr>
        <w:ind w:left="851" w:hanging="425"/>
        <w:jc w:val="both"/>
      </w:pPr>
      <w:r w:rsidRPr="00B225E8">
        <w:t xml:space="preserve">zyski, narzuty, ewentualne upusty oraz pozostałe składniki cenotwórcze – </w:t>
      </w:r>
      <w:r w:rsidRPr="00B225E8">
        <w:br/>
      </w:r>
      <w:r>
        <w:t>za wyjątkiem podatku VAT;</w:t>
      </w:r>
    </w:p>
    <w:p w:rsidR="00615576" w:rsidRPr="00B225E8" w:rsidRDefault="00615576" w:rsidP="00615576">
      <w:pPr>
        <w:numPr>
          <w:ilvl w:val="0"/>
          <w:numId w:val="8"/>
        </w:numPr>
        <w:ind w:left="851" w:hanging="425"/>
        <w:jc w:val="both"/>
      </w:pPr>
      <w:r w:rsidRPr="00B225E8">
        <w:t>ubezpieczenia i inne opłaty niewymienione, a które mogą wystąpić przy r</w:t>
      </w:r>
      <w:r>
        <w:t>ealizacji przedmiotu zamówienia;</w:t>
      </w:r>
    </w:p>
    <w:p w:rsidR="00615576" w:rsidRDefault="00615576" w:rsidP="00615576">
      <w:pPr>
        <w:numPr>
          <w:ilvl w:val="0"/>
          <w:numId w:val="8"/>
        </w:numPr>
        <w:ind w:left="851" w:hanging="425"/>
        <w:jc w:val="both"/>
      </w:pPr>
      <w:r w:rsidRPr="00B225E8">
        <w:t xml:space="preserve">koszty badań geologicznych; </w:t>
      </w:r>
    </w:p>
    <w:p w:rsidR="00EE3129" w:rsidRPr="00B225E8" w:rsidRDefault="00EE3129" w:rsidP="00615576">
      <w:pPr>
        <w:numPr>
          <w:ilvl w:val="0"/>
          <w:numId w:val="8"/>
        </w:numPr>
        <w:ind w:left="851" w:hanging="425"/>
        <w:jc w:val="both"/>
      </w:pPr>
      <w:r>
        <w:t>koszty opracowań geodezyjnych;</w:t>
      </w:r>
    </w:p>
    <w:p w:rsidR="00615576" w:rsidRPr="00B225E8" w:rsidRDefault="00615576" w:rsidP="00615576">
      <w:pPr>
        <w:numPr>
          <w:ilvl w:val="0"/>
          <w:numId w:val="8"/>
        </w:numPr>
        <w:ind w:left="851" w:hanging="425"/>
        <w:jc w:val="both"/>
      </w:pPr>
      <w:r w:rsidRPr="00B225E8">
        <w:t xml:space="preserve">koszty uzgodnień w potrzebnym zakresie; </w:t>
      </w:r>
    </w:p>
    <w:p w:rsidR="00615576" w:rsidRPr="00B225E8" w:rsidRDefault="00615576" w:rsidP="00615576">
      <w:pPr>
        <w:numPr>
          <w:ilvl w:val="0"/>
          <w:numId w:val="8"/>
        </w:numPr>
        <w:ind w:left="851" w:hanging="425"/>
        <w:jc w:val="both"/>
      </w:pPr>
      <w:r w:rsidRPr="00B225E8">
        <w:t xml:space="preserve">koszty reprodukcji i przedruków opracowań, map i podkładów; </w:t>
      </w:r>
    </w:p>
    <w:p w:rsidR="00615576" w:rsidRPr="00B225E8" w:rsidRDefault="00615576" w:rsidP="00615576">
      <w:pPr>
        <w:numPr>
          <w:ilvl w:val="0"/>
          <w:numId w:val="8"/>
        </w:numPr>
        <w:ind w:left="851" w:hanging="425"/>
        <w:jc w:val="both"/>
      </w:pPr>
      <w:r w:rsidRPr="00B225E8">
        <w:t>wszelkie inne koszty niewymienione powyżej, a ściśle związane z wykonaniem przedmiotu umowy.</w:t>
      </w:r>
    </w:p>
    <w:p w:rsidR="00615576" w:rsidRPr="00B225E8" w:rsidRDefault="00615576" w:rsidP="00615576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left" w:pos="-3261"/>
        </w:tabs>
        <w:ind w:left="426" w:hanging="427"/>
        <w:jc w:val="both"/>
        <w:rPr>
          <w:sz w:val="24"/>
          <w:szCs w:val="24"/>
        </w:rPr>
      </w:pPr>
      <w:r w:rsidRPr="00B225E8">
        <w:rPr>
          <w:color w:val="00000A"/>
          <w:sz w:val="24"/>
          <w:szCs w:val="24"/>
        </w:rPr>
        <w:t xml:space="preserve">Zamawiający przewiduje </w:t>
      </w:r>
      <w:r w:rsidR="008521FB">
        <w:rPr>
          <w:color w:val="000000"/>
          <w:sz w:val="24"/>
          <w:szCs w:val="24"/>
        </w:rPr>
        <w:t>płatności częściowe</w:t>
      </w:r>
      <w:r w:rsidRPr="00B225E8">
        <w:rPr>
          <w:color w:val="000000"/>
          <w:sz w:val="24"/>
          <w:szCs w:val="24"/>
        </w:rPr>
        <w:t xml:space="preserve">, </w:t>
      </w:r>
      <w:r w:rsidRPr="00B225E8">
        <w:rPr>
          <w:color w:val="00000A"/>
          <w:sz w:val="24"/>
          <w:szCs w:val="24"/>
        </w:rPr>
        <w:t>na podstawie wystawion</w:t>
      </w:r>
      <w:r w:rsidR="008521FB">
        <w:rPr>
          <w:color w:val="00000A"/>
          <w:sz w:val="24"/>
          <w:szCs w:val="24"/>
        </w:rPr>
        <w:t>ych</w:t>
      </w:r>
      <w:r w:rsidR="002954F9">
        <w:rPr>
          <w:color w:val="00000A"/>
          <w:sz w:val="24"/>
          <w:szCs w:val="24"/>
        </w:rPr>
        <w:t xml:space="preserve"> </w:t>
      </w:r>
      <w:r w:rsidR="00775A33">
        <w:rPr>
          <w:color w:val="00000A"/>
          <w:sz w:val="24"/>
          <w:szCs w:val="24"/>
        </w:rPr>
        <w:t>faktur</w:t>
      </w:r>
      <w:r w:rsidR="008521FB">
        <w:rPr>
          <w:color w:val="00000A"/>
          <w:sz w:val="24"/>
          <w:szCs w:val="24"/>
        </w:rPr>
        <w:t xml:space="preserve"> VAT/rachunków</w:t>
      </w:r>
      <w:r w:rsidR="002954F9">
        <w:rPr>
          <w:color w:val="00000A"/>
          <w:sz w:val="24"/>
          <w:szCs w:val="24"/>
        </w:rPr>
        <w:t xml:space="preserve"> </w:t>
      </w:r>
      <w:r w:rsidRPr="00B225E8">
        <w:rPr>
          <w:color w:val="00000A"/>
          <w:sz w:val="24"/>
          <w:szCs w:val="24"/>
        </w:rPr>
        <w:t xml:space="preserve">po wykonaniu </w:t>
      </w:r>
      <w:r w:rsidR="00F775B2">
        <w:rPr>
          <w:color w:val="00000A"/>
          <w:sz w:val="24"/>
          <w:szCs w:val="24"/>
        </w:rPr>
        <w:t>części z</w:t>
      </w:r>
      <w:r w:rsidR="00775A33">
        <w:rPr>
          <w:color w:val="00000A"/>
          <w:sz w:val="24"/>
          <w:szCs w:val="24"/>
        </w:rPr>
        <w:t>adania</w:t>
      </w:r>
      <w:r w:rsidR="00F775B2">
        <w:rPr>
          <w:color w:val="00000A"/>
          <w:sz w:val="24"/>
          <w:szCs w:val="24"/>
        </w:rPr>
        <w:t xml:space="preserve"> możliwych do odbioru np. pozyskanie map do celów projektowych, przedłożenie wstępnej wersji projektu do uzgodnień</w:t>
      </w:r>
      <w:r w:rsidR="00F65AF1">
        <w:rPr>
          <w:color w:val="00000A"/>
          <w:sz w:val="24"/>
          <w:szCs w:val="24"/>
        </w:rPr>
        <w:t xml:space="preserve"> oraz </w:t>
      </w:r>
      <w:r w:rsidR="00D41C1A">
        <w:rPr>
          <w:color w:val="00000A"/>
          <w:sz w:val="24"/>
          <w:szCs w:val="24"/>
        </w:rPr>
        <w:t>płatność końcową po przedłożeniu kompletnej dokumentacji</w:t>
      </w:r>
      <w:r w:rsidR="002954F9">
        <w:rPr>
          <w:color w:val="00000A"/>
          <w:sz w:val="24"/>
          <w:szCs w:val="24"/>
        </w:rPr>
        <w:t xml:space="preserve"> </w:t>
      </w:r>
      <w:r w:rsidRPr="00B225E8">
        <w:rPr>
          <w:color w:val="00000A"/>
          <w:sz w:val="24"/>
          <w:szCs w:val="24"/>
        </w:rPr>
        <w:t>i po odbiorze</w:t>
      </w:r>
      <w:r w:rsidR="00D41C1A">
        <w:rPr>
          <w:color w:val="00000A"/>
          <w:sz w:val="24"/>
          <w:szCs w:val="24"/>
        </w:rPr>
        <w:t xml:space="preserve"> jej</w:t>
      </w:r>
      <w:r w:rsidR="002954F9"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>przez Zamawiającego</w:t>
      </w:r>
      <w:r w:rsidRPr="00B225E8">
        <w:rPr>
          <w:color w:val="00000A"/>
          <w:sz w:val="24"/>
          <w:szCs w:val="24"/>
        </w:rPr>
        <w:t>.</w:t>
      </w:r>
    </w:p>
    <w:p w:rsidR="00615576" w:rsidRPr="00B225E8" w:rsidRDefault="00F65AF1" w:rsidP="00615576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left" w:pos="-3261"/>
        </w:tabs>
        <w:ind w:left="426" w:hanging="427"/>
        <w:jc w:val="both"/>
        <w:rPr>
          <w:sz w:val="24"/>
          <w:szCs w:val="24"/>
        </w:rPr>
      </w:pPr>
      <w:r>
        <w:rPr>
          <w:sz w:val="24"/>
          <w:szCs w:val="24"/>
        </w:rPr>
        <w:t>Płatności za przedmiot umowy realizowane</w:t>
      </w:r>
      <w:r w:rsidR="002954F9">
        <w:rPr>
          <w:sz w:val="24"/>
          <w:szCs w:val="24"/>
        </w:rPr>
        <w:t xml:space="preserve"> </w:t>
      </w:r>
      <w:r>
        <w:rPr>
          <w:sz w:val="24"/>
          <w:szCs w:val="24"/>
        </w:rPr>
        <w:t>będą</w:t>
      </w:r>
      <w:r w:rsidR="00615576" w:rsidRPr="00B225E8">
        <w:rPr>
          <w:sz w:val="24"/>
          <w:szCs w:val="24"/>
        </w:rPr>
        <w:t xml:space="preserve"> przelewem na rachunek bankowy wskazany na </w:t>
      </w:r>
      <w:r>
        <w:rPr>
          <w:sz w:val="24"/>
          <w:szCs w:val="24"/>
        </w:rPr>
        <w:t>fakturach</w:t>
      </w:r>
      <w:r w:rsidR="00775A33">
        <w:rPr>
          <w:sz w:val="24"/>
          <w:szCs w:val="24"/>
        </w:rPr>
        <w:t xml:space="preserve"> VAT/</w:t>
      </w:r>
      <w:r>
        <w:rPr>
          <w:sz w:val="24"/>
          <w:szCs w:val="24"/>
        </w:rPr>
        <w:t>rachunkach</w:t>
      </w:r>
      <w:r w:rsidR="00615576" w:rsidRPr="00B225E8">
        <w:rPr>
          <w:sz w:val="24"/>
          <w:szCs w:val="24"/>
        </w:rPr>
        <w:t xml:space="preserve"> Projektanta, w terminie 30 dni od daty otrzymania przez Zamawiającego pra</w:t>
      </w:r>
      <w:r>
        <w:rPr>
          <w:sz w:val="24"/>
          <w:szCs w:val="24"/>
        </w:rPr>
        <w:t>widłowo wystawionych faktur</w:t>
      </w:r>
      <w:r w:rsidR="00775A33">
        <w:rPr>
          <w:sz w:val="24"/>
          <w:szCs w:val="24"/>
        </w:rPr>
        <w:t xml:space="preserve"> VAT/</w:t>
      </w:r>
      <w:r>
        <w:rPr>
          <w:sz w:val="24"/>
          <w:szCs w:val="24"/>
        </w:rPr>
        <w:t>rachunków</w:t>
      </w:r>
      <w:r w:rsidR="00615576" w:rsidRPr="00B225E8">
        <w:rPr>
          <w:sz w:val="24"/>
          <w:szCs w:val="24"/>
        </w:rPr>
        <w:t>.</w:t>
      </w:r>
    </w:p>
    <w:p w:rsidR="00615576" w:rsidRPr="00B225E8" w:rsidRDefault="00F65AF1" w:rsidP="00615576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left" w:pos="-3261"/>
        </w:tabs>
        <w:ind w:left="426" w:hanging="427"/>
        <w:jc w:val="both"/>
        <w:rPr>
          <w:sz w:val="24"/>
          <w:szCs w:val="24"/>
        </w:rPr>
      </w:pPr>
      <w:r>
        <w:rPr>
          <w:sz w:val="24"/>
          <w:szCs w:val="24"/>
        </w:rPr>
        <w:t>Faktury</w:t>
      </w:r>
      <w:r w:rsidR="00775A33">
        <w:rPr>
          <w:sz w:val="24"/>
          <w:szCs w:val="24"/>
        </w:rPr>
        <w:t xml:space="preserve"> VAT/r</w:t>
      </w:r>
      <w:r>
        <w:rPr>
          <w:sz w:val="24"/>
          <w:szCs w:val="24"/>
        </w:rPr>
        <w:t>achunki</w:t>
      </w:r>
      <w:r w:rsidR="00615576">
        <w:rPr>
          <w:sz w:val="24"/>
          <w:szCs w:val="24"/>
        </w:rPr>
        <w:t xml:space="preserve"> wystawion</w:t>
      </w:r>
      <w:r>
        <w:rPr>
          <w:sz w:val="24"/>
          <w:szCs w:val="24"/>
        </w:rPr>
        <w:t>e</w:t>
      </w:r>
      <w:r w:rsidR="002954F9">
        <w:rPr>
          <w:sz w:val="24"/>
          <w:szCs w:val="24"/>
        </w:rPr>
        <w:t xml:space="preserve"> </w:t>
      </w:r>
      <w:r>
        <w:rPr>
          <w:sz w:val="24"/>
          <w:szCs w:val="24"/>
        </w:rPr>
        <w:t>będą</w:t>
      </w:r>
      <w:r w:rsidR="00615576" w:rsidRPr="00B225E8">
        <w:rPr>
          <w:sz w:val="24"/>
          <w:szCs w:val="24"/>
        </w:rPr>
        <w:t xml:space="preserve"> na Zamawiającego</w:t>
      </w:r>
      <w:r w:rsidR="00615576">
        <w:rPr>
          <w:sz w:val="24"/>
          <w:szCs w:val="24"/>
        </w:rPr>
        <w:t>, tj. na</w:t>
      </w:r>
      <w:r w:rsidR="00615576" w:rsidRPr="00B225E8">
        <w:rPr>
          <w:sz w:val="24"/>
          <w:szCs w:val="24"/>
        </w:rPr>
        <w:t xml:space="preserve"> Gmin</w:t>
      </w:r>
      <w:r w:rsidR="00615576">
        <w:rPr>
          <w:sz w:val="24"/>
          <w:szCs w:val="24"/>
        </w:rPr>
        <w:t>ę</w:t>
      </w:r>
      <w:r w:rsidR="00615576" w:rsidRPr="00B225E8">
        <w:rPr>
          <w:sz w:val="24"/>
          <w:szCs w:val="24"/>
        </w:rPr>
        <w:t xml:space="preserve"> Elbląg, </w:t>
      </w:r>
      <w:r>
        <w:rPr>
          <w:sz w:val="24"/>
          <w:szCs w:val="24"/>
        </w:rPr>
        <w:br/>
        <w:t xml:space="preserve">z siedzibą </w:t>
      </w:r>
      <w:r w:rsidR="00615576" w:rsidRPr="00B225E8">
        <w:rPr>
          <w:sz w:val="24"/>
          <w:szCs w:val="24"/>
        </w:rPr>
        <w:t>ul. Browarna 85, 82-300 Elbląg, NIP 578-310-52-54.</w:t>
      </w:r>
    </w:p>
    <w:p w:rsidR="00615576" w:rsidRPr="005E5F91" w:rsidRDefault="00615576" w:rsidP="005E5F91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left" w:pos="-3261"/>
        </w:tabs>
        <w:ind w:left="426" w:hanging="427"/>
        <w:jc w:val="both"/>
        <w:rPr>
          <w:sz w:val="24"/>
          <w:szCs w:val="24"/>
        </w:rPr>
      </w:pPr>
      <w:r w:rsidRPr="00D17ADB">
        <w:rPr>
          <w:sz w:val="24"/>
          <w:szCs w:val="24"/>
        </w:rPr>
        <w:t xml:space="preserve">Podstawą do wystawienia </w:t>
      </w:r>
      <w:r w:rsidR="00D41C1A">
        <w:rPr>
          <w:sz w:val="24"/>
          <w:szCs w:val="24"/>
        </w:rPr>
        <w:t xml:space="preserve">końcowej/go </w:t>
      </w:r>
      <w:r w:rsidR="00775A33">
        <w:rPr>
          <w:sz w:val="24"/>
          <w:szCs w:val="24"/>
        </w:rPr>
        <w:t>faktury VAT/</w:t>
      </w:r>
      <w:r w:rsidRPr="00D17ADB">
        <w:rPr>
          <w:sz w:val="24"/>
          <w:szCs w:val="24"/>
        </w:rPr>
        <w:t xml:space="preserve">rachunku jest podpisany przez Strony </w:t>
      </w:r>
      <w:r>
        <w:rPr>
          <w:sz w:val="24"/>
          <w:szCs w:val="24"/>
        </w:rPr>
        <w:t xml:space="preserve">umowy </w:t>
      </w:r>
      <w:r w:rsidRPr="00D17ADB">
        <w:rPr>
          <w:sz w:val="24"/>
          <w:szCs w:val="24"/>
        </w:rPr>
        <w:t>protokół odbioru</w:t>
      </w:r>
      <w:r>
        <w:rPr>
          <w:sz w:val="24"/>
          <w:szCs w:val="24"/>
        </w:rPr>
        <w:t xml:space="preserve"> przedmiotu zamówienia</w:t>
      </w:r>
      <w:r w:rsidRPr="00D17ADB">
        <w:rPr>
          <w:sz w:val="24"/>
          <w:szCs w:val="24"/>
        </w:rPr>
        <w:t>, bez zastrzeżeń po stronie Zamawiającego.</w:t>
      </w:r>
    </w:p>
    <w:p w:rsidR="00615576" w:rsidRPr="00D17ADB" w:rsidRDefault="00615576" w:rsidP="00615576">
      <w:pPr>
        <w:spacing w:before="120" w:after="120"/>
        <w:jc w:val="center"/>
        <w:rPr>
          <w:b/>
        </w:rPr>
      </w:pPr>
      <w:r w:rsidRPr="00D17ADB">
        <w:rPr>
          <w:b/>
        </w:rPr>
        <w:t>§ 4</w:t>
      </w:r>
    </w:p>
    <w:p w:rsidR="00615576" w:rsidRPr="009B7730" w:rsidRDefault="00615576" w:rsidP="00615576">
      <w:pPr>
        <w:jc w:val="both"/>
      </w:pPr>
      <w:r w:rsidRPr="009B7730">
        <w:t xml:space="preserve">Zamawiający zobowiązuje się do: </w:t>
      </w:r>
    </w:p>
    <w:p w:rsidR="00615576" w:rsidRDefault="00615576" w:rsidP="00615576">
      <w:pPr>
        <w:pStyle w:val="Akapitzlist"/>
        <w:numPr>
          <w:ilvl w:val="0"/>
          <w:numId w:val="13"/>
        </w:numPr>
        <w:spacing w:line="240" w:lineRule="auto"/>
        <w:ind w:left="426" w:hanging="426"/>
        <w:rPr>
          <w:sz w:val="24"/>
        </w:rPr>
      </w:pPr>
      <w:r w:rsidRPr="009B7730">
        <w:rPr>
          <w:sz w:val="24"/>
        </w:rPr>
        <w:t>protokolarnego odbioru opracowań będących przedmiotem umowy</w:t>
      </w:r>
      <w:r>
        <w:rPr>
          <w:sz w:val="24"/>
        </w:rPr>
        <w:t>;</w:t>
      </w:r>
    </w:p>
    <w:p w:rsidR="00615576" w:rsidRPr="00681E6C" w:rsidRDefault="00615576" w:rsidP="00615576">
      <w:pPr>
        <w:numPr>
          <w:ilvl w:val="0"/>
          <w:numId w:val="13"/>
        </w:numPr>
        <w:ind w:left="426" w:hanging="426"/>
        <w:jc w:val="both"/>
      </w:pPr>
      <w:r w:rsidRPr="009B7730">
        <w:t xml:space="preserve">bieżącego konsultowania, wydawania opinii i uzgadniania z </w:t>
      </w:r>
      <w:r>
        <w:t>Projektantem</w:t>
      </w:r>
      <w:r w:rsidRPr="009B7730">
        <w:t xml:space="preserve"> przedstawionych przez niego rozwiązań </w:t>
      </w:r>
      <w:r>
        <w:t>dla zakresu prac objętych umową;</w:t>
      </w:r>
    </w:p>
    <w:p w:rsidR="00615576" w:rsidRPr="009B7730" w:rsidRDefault="00615576" w:rsidP="00615576">
      <w:pPr>
        <w:pStyle w:val="Akapitzlist"/>
        <w:numPr>
          <w:ilvl w:val="0"/>
          <w:numId w:val="13"/>
        </w:numPr>
        <w:spacing w:line="240" w:lineRule="auto"/>
        <w:ind w:left="426" w:hanging="426"/>
        <w:rPr>
          <w:sz w:val="24"/>
        </w:rPr>
      </w:pPr>
      <w:r>
        <w:rPr>
          <w:sz w:val="24"/>
        </w:rPr>
        <w:t>zapłaty należnego wynagrodzenia w terminie</w:t>
      </w:r>
      <w:r w:rsidRPr="009B7730">
        <w:rPr>
          <w:sz w:val="24"/>
        </w:rPr>
        <w:t>.</w:t>
      </w:r>
    </w:p>
    <w:p w:rsidR="00615576" w:rsidRPr="009B7730" w:rsidRDefault="00615576" w:rsidP="00615576">
      <w:pPr>
        <w:spacing w:before="120" w:after="120"/>
        <w:jc w:val="center"/>
        <w:rPr>
          <w:b/>
          <w:bCs/>
        </w:rPr>
      </w:pPr>
      <w:r w:rsidRPr="009B7730">
        <w:rPr>
          <w:b/>
          <w:bCs/>
        </w:rPr>
        <w:t>§ 5</w:t>
      </w:r>
    </w:p>
    <w:p w:rsidR="00615576" w:rsidRPr="009B7730" w:rsidRDefault="00615576" w:rsidP="00615576">
      <w:pPr>
        <w:pStyle w:val="Akapitzlist"/>
        <w:numPr>
          <w:ilvl w:val="3"/>
          <w:numId w:val="3"/>
        </w:numPr>
        <w:tabs>
          <w:tab w:val="clear" w:pos="2880"/>
        </w:tabs>
        <w:spacing w:line="240" w:lineRule="auto"/>
        <w:ind w:left="426" w:hanging="426"/>
        <w:rPr>
          <w:sz w:val="24"/>
        </w:rPr>
      </w:pPr>
      <w:r w:rsidRPr="009B7730">
        <w:rPr>
          <w:sz w:val="24"/>
        </w:rPr>
        <w:t>Projektant zobowiązuje się do:</w:t>
      </w:r>
    </w:p>
    <w:p w:rsidR="00615576" w:rsidRPr="009B7730" w:rsidRDefault="00615576" w:rsidP="00615576">
      <w:pPr>
        <w:pStyle w:val="Akapitzlist"/>
        <w:numPr>
          <w:ilvl w:val="0"/>
          <w:numId w:val="12"/>
        </w:numPr>
        <w:spacing w:line="240" w:lineRule="auto"/>
        <w:ind w:left="851" w:hanging="425"/>
        <w:rPr>
          <w:sz w:val="24"/>
        </w:rPr>
      </w:pPr>
      <w:r w:rsidRPr="009B7730">
        <w:rPr>
          <w:sz w:val="24"/>
        </w:rPr>
        <w:t xml:space="preserve">wykonania przedmiotu umowy </w:t>
      </w:r>
      <w:r>
        <w:rPr>
          <w:sz w:val="24"/>
        </w:rPr>
        <w:t xml:space="preserve">z należytą starannością, </w:t>
      </w:r>
      <w:r w:rsidRPr="009B7730">
        <w:rPr>
          <w:sz w:val="24"/>
        </w:rPr>
        <w:t>zgodnie z zasadami współczesnej wiedzy technicznej oraz obowiązującymi normami i przepisam</w:t>
      </w:r>
      <w:r>
        <w:rPr>
          <w:sz w:val="24"/>
        </w:rPr>
        <w:t>i;</w:t>
      </w:r>
    </w:p>
    <w:p w:rsidR="00615576" w:rsidRDefault="00615576" w:rsidP="00615576">
      <w:pPr>
        <w:numPr>
          <w:ilvl w:val="0"/>
          <w:numId w:val="12"/>
        </w:numPr>
        <w:ind w:left="851" w:hanging="425"/>
        <w:jc w:val="both"/>
      </w:pPr>
      <w:r w:rsidRPr="009B7730">
        <w:t>uzg</w:t>
      </w:r>
      <w:r>
        <w:t>a</w:t>
      </w:r>
      <w:r w:rsidRPr="009B7730">
        <w:t>dni</w:t>
      </w:r>
      <w:r>
        <w:t>ania z Zamawiającym proponowanych rozwiązań</w:t>
      </w:r>
      <w:r w:rsidRPr="009B7730">
        <w:t xml:space="preserve">, mających </w:t>
      </w:r>
      <w:r>
        <w:t xml:space="preserve">istotny </w:t>
      </w:r>
      <w:r w:rsidRPr="009B7730">
        <w:t xml:space="preserve">wpływ na koszty robót budowlanych, które będą wykonywane na podstawie </w:t>
      </w:r>
      <w:r>
        <w:t>dokumentacji;</w:t>
      </w:r>
    </w:p>
    <w:p w:rsidR="00615576" w:rsidRPr="009B7730" w:rsidRDefault="00615576" w:rsidP="00615576">
      <w:pPr>
        <w:numPr>
          <w:ilvl w:val="0"/>
          <w:numId w:val="12"/>
        </w:numPr>
        <w:ind w:left="851" w:hanging="425"/>
        <w:jc w:val="both"/>
      </w:pPr>
      <w:r w:rsidRPr="009B7730">
        <w:t>udzielenia odpowiedzi w przypadku zapytań oferentów w trakcie trwania procedury przetargowej na realizację robót na podstawie opracowanej dokumentacji.</w:t>
      </w:r>
    </w:p>
    <w:p w:rsidR="00615576" w:rsidRPr="009B7730" w:rsidRDefault="00615576" w:rsidP="00615576">
      <w:pPr>
        <w:pStyle w:val="Akapitzlist"/>
        <w:numPr>
          <w:ilvl w:val="3"/>
          <w:numId w:val="3"/>
        </w:numPr>
        <w:tabs>
          <w:tab w:val="clear" w:pos="2880"/>
        </w:tabs>
        <w:spacing w:line="240" w:lineRule="auto"/>
        <w:ind w:left="284" w:hanging="426"/>
        <w:rPr>
          <w:sz w:val="24"/>
        </w:rPr>
      </w:pPr>
      <w:r w:rsidRPr="009B7730">
        <w:rPr>
          <w:sz w:val="24"/>
        </w:rPr>
        <w:t>Opracowania stanowiące przedmiot umowy muszą być sporządzone przez osoby posiadające uprawnienia budowlane do projektowania w odpowiedniej specjalności.</w:t>
      </w:r>
    </w:p>
    <w:p w:rsidR="00615576" w:rsidRPr="0049688F" w:rsidRDefault="00615576" w:rsidP="00615576">
      <w:pPr>
        <w:pStyle w:val="Akapitzlist"/>
        <w:numPr>
          <w:ilvl w:val="3"/>
          <w:numId w:val="3"/>
        </w:numPr>
        <w:tabs>
          <w:tab w:val="clear" w:pos="2880"/>
        </w:tabs>
        <w:spacing w:line="240" w:lineRule="auto"/>
        <w:ind w:left="284" w:hanging="426"/>
        <w:rPr>
          <w:sz w:val="24"/>
        </w:rPr>
      </w:pPr>
      <w:r w:rsidRPr="009B7730">
        <w:rPr>
          <w:sz w:val="24"/>
        </w:rPr>
        <w:t>Protokolarne przekazani</w:t>
      </w:r>
      <w:r>
        <w:rPr>
          <w:sz w:val="24"/>
        </w:rPr>
        <w:t>e</w:t>
      </w:r>
      <w:r w:rsidR="002954F9">
        <w:rPr>
          <w:sz w:val="24"/>
        </w:rPr>
        <w:t xml:space="preserve"> </w:t>
      </w:r>
      <w:r>
        <w:rPr>
          <w:sz w:val="24"/>
        </w:rPr>
        <w:t xml:space="preserve">przez Projektanta Zamawiającemu </w:t>
      </w:r>
      <w:r w:rsidRPr="009B7730">
        <w:rPr>
          <w:sz w:val="24"/>
        </w:rPr>
        <w:t xml:space="preserve">przedmiotu umowy wraz </w:t>
      </w:r>
      <w:r>
        <w:rPr>
          <w:sz w:val="24"/>
        </w:rPr>
        <w:br/>
      </w:r>
      <w:r w:rsidRPr="009B7730">
        <w:rPr>
          <w:sz w:val="24"/>
        </w:rPr>
        <w:t>z oświadczeniem, że dostarczone opracowania są wykonane zgodnie z umową, obowi</w:t>
      </w:r>
      <w:r>
        <w:rPr>
          <w:sz w:val="24"/>
        </w:rPr>
        <w:t>ązującymi przepisami techniczno</w:t>
      </w:r>
      <w:r w:rsidRPr="009B7730">
        <w:rPr>
          <w:sz w:val="24"/>
        </w:rPr>
        <w:t xml:space="preserve">– budowlanymi i normami oraz że zastosowane </w:t>
      </w:r>
      <w:r>
        <w:rPr>
          <w:sz w:val="24"/>
        </w:rPr>
        <w:br/>
      </w:r>
      <w:r w:rsidRPr="009B7730">
        <w:rPr>
          <w:sz w:val="24"/>
        </w:rPr>
        <w:t>w nich rozwiązania są zgodne z obowiązującymi normami i przepisami</w:t>
      </w:r>
      <w:r>
        <w:rPr>
          <w:sz w:val="24"/>
        </w:rPr>
        <w:t xml:space="preserve"> - nastąpi </w:t>
      </w:r>
      <w:r>
        <w:rPr>
          <w:sz w:val="24"/>
        </w:rPr>
        <w:br/>
      </w:r>
      <w:r w:rsidRPr="0049688F">
        <w:rPr>
          <w:sz w:val="24"/>
        </w:rPr>
        <w:t>w siedzibie Zamawiającego.</w:t>
      </w:r>
    </w:p>
    <w:p w:rsidR="00615576" w:rsidRPr="009B7730" w:rsidRDefault="00615576" w:rsidP="00615576">
      <w:pPr>
        <w:spacing w:after="120"/>
        <w:jc w:val="center"/>
        <w:rPr>
          <w:b/>
          <w:bCs/>
        </w:rPr>
      </w:pPr>
      <w:r w:rsidRPr="009B7730">
        <w:rPr>
          <w:b/>
          <w:bCs/>
        </w:rPr>
        <w:lastRenderedPageBreak/>
        <w:t>§ 6</w:t>
      </w:r>
    </w:p>
    <w:p w:rsidR="00615576" w:rsidRPr="009B7730" w:rsidRDefault="00615576" w:rsidP="00615576">
      <w:pPr>
        <w:numPr>
          <w:ilvl w:val="1"/>
          <w:numId w:val="6"/>
        </w:numPr>
        <w:tabs>
          <w:tab w:val="clear" w:pos="1364"/>
        </w:tabs>
        <w:ind w:left="426" w:hanging="426"/>
        <w:jc w:val="both"/>
      </w:pPr>
      <w:r w:rsidRPr="009B7730">
        <w:t xml:space="preserve">Zamawiającemu przysługuje prawo do naliczenia Projektantowi kar umownych </w:t>
      </w:r>
      <w:r>
        <w:br/>
      </w:r>
      <w:r w:rsidRPr="009B7730">
        <w:t>z następujących tytułów:</w:t>
      </w:r>
    </w:p>
    <w:p w:rsidR="00615576" w:rsidRPr="00D17ADB" w:rsidRDefault="00615576" w:rsidP="00615576">
      <w:pPr>
        <w:numPr>
          <w:ilvl w:val="0"/>
          <w:numId w:val="7"/>
        </w:numPr>
        <w:tabs>
          <w:tab w:val="clear" w:pos="720"/>
        </w:tabs>
        <w:ind w:left="851" w:hanging="425"/>
        <w:jc w:val="both"/>
      </w:pPr>
      <w:r w:rsidRPr="00D17ADB">
        <w:t>za niedotrzymanie przez Projektanta terminu realizacji umowy, z przyczyn niezależnych od Zamawiającego – za każd</w:t>
      </w:r>
      <w:r>
        <w:t xml:space="preserve">y dzień </w:t>
      </w:r>
      <w:r w:rsidR="00D41C1A">
        <w:t>zwłoki</w:t>
      </w:r>
      <w:r>
        <w:t xml:space="preserve"> kara umowna </w:t>
      </w:r>
      <w:r>
        <w:br/>
      </w:r>
      <w:r w:rsidRPr="00D17ADB">
        <w:t>w wysokości 0,</w:t>
      </w:r>
      <w:r w:rsidR="00D41C1A">
        <w:t>2</w:t>
      </w:r>
      <w:r w:rsidRPr="00D17ADB">
        <w:t xml:space="preserve">% </w:t>
      </w:r>
      <w:r w:rsidRPr="00D17ADB">
        <w:rPr>
          <w:rStyle w:val="FontStyle20"/>
          <w:rFonts w:ascii="Times New Roman" w:hAnsi="Times New Roman" w:cs="Times New Roman"/>
          <w:sz w:val="24"/>
          <w:szCs w:val="24"/>
        </w:rPr>
        <w:t xml:space="preserve">całkowitego wynagrodzenia </w:t>
      </w:r>
      <w:r>
        <w:rPr>
          <w:rStyle w:val="FontStyle20"/>
          <w:rFonts w:ascii="Times New Roman" w:hAnsi="Times New Roman" w:cs="Times New Roman"/>
          <w:sz w:val="24"/>
          <w:szCs w:val="24"/>
        </w:rPr>
        <w:t>brutto</w:t>
      </w:r>
      <w:r w:rsidRPr="00D17ADB">
        <w:rPr>
          <w:rStyle w:val="FontStyle20"/>
          <w:rFonts w:ascii="Times New Roman" w:hAnsi="Times New Roman" w:cs="Times New Roman"/>
          <w:sz w:val="24"/>
          <w:szCs w:val="24"/>
        </w:rPr>
        <w:t>, o którym mowa w § 3 ust. 1 niniejszej umowy</w:t>
      </w:r>
      <w:r w:rsidRPr="00D17ADB">
        <w:t>,</w:t>
      </w:r>
    </w:p>
    <w:p w:rsidR="00615576" w:rsidRPr="00D17ADB" w:rsidRDefault="00615576" w:rsidP="00615576">
      <w:pPr>
        <w:numPr>
          <w:ilvl w:val="0"/>
          <w:numId w:val="7"/>
        </w:numPr>
        <w:tabs>
          <w:tab w:val="clear" w:pos="720"/>
        </w:tabs>
        <w:ind w:left="851" w:hanging="425"/>
        <w:jc w:val="both"/>
      </w:pPr>
      <w:r w:rsidRPr="00D17ADB">
        <w:t xml:space="preserve">za niedotrzymanie przez Projektanta terminu usunięcia wad stwierdzonych w okresie gwarancji, z przyczyn niezależnych od Zamawiającego – za każdy dzień </w:t>
      </w:r>
      <w:r w:rsidR="00D41C1A">
        <w:t>zwłoki</w:t>
      </w:r>
      <w:r w:rsidRPr="00D17ADB">
        <w:t xml:space="preserve"> kara umowna w wysokości 0,</w:t>
      </w:r>
      <w:r w:rsidR="00D41C1A">
        <w:t>2</w:t>
      </w:r>
      <w:r w:rsidRPr="00D17ADB">
        <w:t xml:space="preserve">% </w:t>
      </w:r>
      <w:r w:rsidRPr="00D17ADB">
        <w:rPr>
          <w:rStyle w:val="FontStyle20"/>
          <w:rFonts w:ascii="Times New Roman" w:hAnsi="Times New Roman" w:cs="Times New Roman"/>
          <w:sz w:val="24"/>
          <w:szCs w:val="24"/>
        </w:rPr>
        <w:t xml:space="preserve">całkowitego wynagrodzenia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brutto, </w:t>
      </w:r>
      <w:r w:rsidRPr="00D17ADB">
        <w:rPr>
          <w:rStyle w:val="FontStyle20"/>
          <w:rFonts w:ascii="Times New Roman" w:hAnsi="Times New Roman" w:cs="Times New Roman"/>
          <w:sz w:val="24"/>
          <w:szCs w:val="24"/>
        </w:rPr>
        <w:t>o którym mowa w § 3 ust. 1 niniejszej umowy</w:t>
      </w:r>
      <w:r w:rsidRPr="00D17ADB">
        <w:t>.</w:t>
      </w:r>
    </w:p>
    <w:p w:rsidR="00615576" w:rsidRPr="00D17ADB" w:rsidRDefault="00615576" w:rsidP="00615576">
      <w:pPr>
        <w:numPr>
          <w:ilvl w:val="0"/>
          <w:numId w:val="7"/>
        </w:numPr>
        <w:tabs>
          <w:tab w:val="clear" w:pos="720"/>
        </w:tabs>
        <w:ind w:left="851" w:hanging="425"/>
        <w:jc w:val="both"/>
      </w:pPr>
      <w:r w:rsidRPr="00D17ADB">
        <w:t xml:space="preserve">za odstąpienie od umowy przez którąkolwiek ze Stron z przyczyn zależnych od Projektanta </w:t>
      </w:r>
      <w:r w:rsidRPr="00D17ADB">
        <w:rPr>
          <w:bCs/>
        </w:rPr>
        <w:t>– </w:t>
      </w:r>
      <w:r>
        <w:t xml:space="preserve">kara umowna w wysokości </w:t>
      </w:r>
      <w:r w:rsidR="00D41C1A">
        <w:t>1</w:t>
      </w:r>
      <w:r>
        <w:t>0</w:t>
      </w:r>
      <w:r w:rsidRPr="00D17ADB">
        <w:t xml:space="preserve">% </w:t>
      </w:r>
      <w:r>
        <w:rPr>
          <w:rStyle w:val="FontStyle20"/>
          <w:rFonts w:ascii="Times New Roman" w:hAnsi="Times New Roman" w:cs="Times New Roman"/>
          <w:sz w:val="24"/>
          <w:szCs w:val="24"/>
        </w:rPr>
        <w:t>całkowitego wynagrodzenia brutto</w:t>
      </w:r>
      <w:r w:rsidRPr="00D17ADB">
        <w:rPr>
          <w:rStyle w:val="FontStyle20"/>
          <w:rFonts w:ascii="Times New Roman" w:hAnsi="Times New Roman" w:cs="Times New Roman"/>
          <w:sz w:val="24"/>
          <w:szCs w:val="24"/>
        </w:rPr>
        <w:t>, o którym mowa w § 3 ust. 1 niniejszej umowy</w:t>
      </w:r>
      <w:r w:rsidRPr="00D17ADB">
        <w:t>.</w:t>
      </w:r>
    </w:p>
    <w:p w:rsidR="00615576" w:rsidRPr="00D17ADB" w:rsidRDefault="00615576" w:rsidP="00615576">
      <w:pPr>
        <w:numPr>
          <w:ilvl w:val="0"/>
          <w:numId w:val="1"/>
        </w:numPr>
        <w:tabs>
          <w:tab w:val="clear" w:pos="520"/>
        </w:tabs>
        <w:ind w:left="284" w:hanging="426"/>
        <w:jc w:val="both"/>
      </w:pPr>
      <w:r w:rsidRPr="00D17ADB">
        <w:t>Zamawiający zastrzega sobie prawo potrącenia naliczonych kar umownych z należności określonej na rachunku</w:t>
      </w:r>
      <w:r w:rsidR="008E240C">
        <w:t>/fakturze VAT</w:t>
      </w:r>
      <w:r w:rsidRPr="00D17ADB">
        <w:t>.</w:t>
      </w:r>
    </w:p>
    <w:p w:rsidR="00615576" w:rsidRPr="009B7730" w:rsidRDefault="00615576" w:rsidP="00615576">
      <w:pPr>
        <w:numPr>
          <w:ilvl w:val="0"/>
          <w:numId w:val="1"/>
        </w:numPr>
        <w:tabs>
          <w:tab w:val="clear" w:pos="520"/>
        </w:tabs>
        <w:spacing w:line="220" w:lineRule="atLeast"/>
        <w:ind w:left="284" w:hanging="426"/>
        <w:jc w:val="both"/>
        <w:rPr>
          <w:snapToGrid w:val="0"/>
        </w:rPr>
      </w:pPr>
      <w:r w:rsidRPr="009B7730">
        <w:rPr>
          <w:snapToGrid w:val="0"/>
        </w:rPr>
        <w:t>Niezależnie od kar umownych strony mogą dochodzić odszkodowania na zasadach ogólnych w przypadku, gdy szkoda przekracza wysokość kar umownych.</w:t>
      </w:r>
    </w:p>
    <w:p w:rsidR="00615576" w:rsidRPr="009B7730" w:rsidRDefault="00615576" w:rsidP="00615576">
      <w:pPr>
        <w:spacing w:before="120" w:after="120"/>
        <w:jc w:val="center"/>
        <w:rPr>
          <w:b/>
        </w:rPr>
      </w:pPr>
      <w:r w:rsidRPr="009B7730">
        <w:rPr>
          <w:b/>
        </w:rPr>
        <w:t>§ 7</w:t>
      </w:r>
    </w:p>
    <w:p w:rsidR="00615576" w:rsidRPr="003F187F" w:rsidRDefault="00615576" w:rsidP="00615576">
      <w:pPr>
        <w:jc w:val="both"/>
      </w:pPr>
      <w:r w:rsidRPr="009B7730"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 W takim przypadku Projektan</w:t>
      </w:r>
      <w:r>
        <w:t xml:space="preserve">towi przysługuje wynagrodzenie </w:t>
      </w:r>
      <w:r>
        <w:br/>
      </w:r>
      <w:r w:rsidRPr="009B7730">
        <w:t>za zrealizowaną część umowy.</w:t>
      </w:r>
    </w:p>
    <w:p w:rsidR="00615576" w:rsidRPr="009B7730" w:rsidRDefault="00615576" w:rsidP="00615576">
      <w:pPr>
        <w:spacing w:after="120"/>
        <w:jc w:val="center"/>
        <w:rPr>
          <w:b/>
        </w:rPr>
      </w:pPr>
      <w:r w:rsidRPr="009B7730">
        <w:rPr>
          <w:b/>
        </w:rPr>
        <w:t>§ 8</w:t>
      </w:r>
    </w:p>
    <w:p w:rsidR="00615576" w:rsidRPr="0036699E" w:rsidRDefault="00615576" w:rsidP="00615576">
      <w:pPr>
        <w:spacing w:before="120" w:after="120"/>
      </w:pPr>
      <w:r w:rsidRPr="009B7730">
        <w:t>Zamawiający nie przewiduje udzielenia zamówień uzupełniających.</w:t>
      </w:r>
    </w:p>
    <w:p w:rsidR="00615576" w:rsidRPr="009B7730" w:rsidRDefault="00615576" w:rsidP="00615576">
      <w:pPr>
        <w:spacing w:before="120" w:after="120"/>
        <w:jc w:val="center"/>
        <w:rPr>
          <w:b/>
        </w:rPr>
      </w:pPr>
      <w:r w:rsidRPr="009B7730">
        <w:rPr>
          <w:b/>
        </w:rPr>
        <w:t>§ 9</w:t>
      </w:r>
    </w:p>
    <w:p w:rsidR="00615576" w:rsidRDefault="00615576" w:rsidP="00615576">
      <w:pPr>
        <w:pStyle w:val="Tekstpodstawowy"/>
        <w:numPr>
          <w:ilvl w:val="0"/>
          <w:numId w:val="9"/>
        </w:numPr>
        <w:tabs>
          <w:tab w:val="clear" w:pos="0"/>
        </w:tabs>
        <w:ind w:left="426" w:hanging="426"/>
        <w:jc w:val="both"/>
        <w:rPr>
          <w:b w:val="0"/>
          <w:sz w:val="24"/>
          <w:szCs w:val="24"/>
        </w:rPr>
      </w:pPr>
      <w:r w:rsidRPr="009B7730">
        <w:rPr>
          <w:b w:val="0"/>
          <w:sz w:val="24"/>
          <w:szCs w:val="24"/>
        </w:rPr>
        <w:t xml:space="preserve">Projektant udziela gwarancji na </w:t>
      </w:r>
      <w:r>
        <w:rPr>
          <w:b w:val="0"/>
          <w:sz w:val="24"/>
          <w:szCs w:val="24"/>
        </w:rPr>
        <w:t>dokumentację będącą przedmiotem zamówienia</w:t>
      </w:r>
      <w:r>
        <w:rPr>
          <w:b w:val="0"/>
          <w:sz w:val="24"/>
          <w:szCs w:val="24"/>
        </w:rPr>
        <w:br/>
      </w:r>
      <w:r w:rsidRPr="009B7730">
        <w:rPr>
          <w:b w:val="0"/>
          <w:sz w:val="24"/>
          <w:szCs w:val="24"/>
        </w:rPr>
        <w:t xml:space="preserve">(tj. co do jakości i zgodności jej wykonania z umową) na okres </w:t>
      </w:r>
      <w:r>
        <w:rPr>
          <w:b w:val="0"/>
          <w:sz w:val="24"/>
          <w:szCs w:val="24"/>
        </w:rPr>
        <w:t>realizacji inwestycji będących przedmiotem niniejszej dokumentacji do dnia zakończenia ostatniego etapu realizacji robót budowlanych</w:t>
      </w:r>
      <w:r w:rsidRPr="009B7730">
        <w:rPr>
          <w:b w:val="0"/>
          <w:sz w:val="24"/>
          <w:szCs w:val="24"/>
        </w:rPr>
        <w:t>.</w:t>
      </w:r>
    </w:p>
    <w:p w:rsidR="00615576" w:rsidRPr="009F1482" w:rsidRDefault="00615576" w:rsidP="00615576">
      <w:pPr>
        <w:pStyle w:val="Tekstpodstawowy"/>
        <w:numPr>
          <w:ilvl w:val="0"/>
          <w:numId w:val="9"/>
        </w:numPr>
        <w:tabs>
          <w:tab w:val="clear" w:pos="0"/>
        </w:tabs>
        <w:ind w:left="426" w:hanging="426"/>
        <w:jc w:val="both"/>
        <w:rPr>
          <w:b w:val="0"/>
          <w:sz w:val="24"/>
          <w:szCs w:val="24"/>
        </w:rPr>
      </w:pPr>
      <w:r w:rsidRPr="009F1482">
        <w:rPr>
          <w:b w:val="0"/>
          <w:sz w:val="24"/>
          <w:szCs w:val="24"/>
        </w:rPr>
        <w:t xml:space="preserve">Okres rękojmi za wady biegnie równolegle z okresem udzielonej gwarancji. </w:t>
      </w:r>
    </w:p>
    <w:p w:rsidR="00615576" w:rsidRPr="009B7730" w:rsidRDefault="00615576" w:rsidP="00615576">
      <w:pPr>
        <w:pStyle w:val="Tekstpodstawowy"/>
        <w:numPr>
          <w:ilvl w:val="0"/>
          <w:numId w:val="9"/>
        </w:numPr>
        <w:tabs>
          <w:tab w:val="clear" w:pos="0"/>
        </w:tabs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Projektant</w:t>
      </w:r>
      <w:r w:rsidRPr="0072387B">
        <w:rPr>
          <w:b w:val="0"/>
          <w:sz w:val="24"/>
          <w:szCs w:val="24"/>
        </w:rPr>
        <w:t xml:space="preserve"> udziela Zamawiającemu rękojmi za wady przedmiotu umowy zgodnie z przepisami Kodeksu cywilnego</w:t>
      </w:r>
      <w:r>
        <w:rPr>
          <w:b w:val="0"/>
          <w:sz w:val="24"/>
          <w:szCs w:val="24"/>
        </w:rPr>
        <w:t>.</w:t>
      </w:r>
    </w:p>
    <w:p w:rsidR="002941CE" w:rsidRPr="000519EB" w:rsidRDefault="00615576" w:rsidP="000519EB">
      <w:pPr>
        <w:pStyle w:val="Tekstpodstawowy"/>
        <w:numPr>
          <w:ilvl w:val="0"/>
          <w:numId w:val="9"/>
        </w:numPr>
        <w:tabs>
          <w:tab w:val="clear" w:pos="0"/>
        </w:tabs>
        <w:ind w:left="426" w:hanging="426"/>
        <w:jc w:val="both"/>
        <w:rPr>
          <w:b w:val="0"/>
          <w:sz w:val="24"/>
          <w:szCs w:val="24"/>
        </w:rPr>
      </w:pPr>
      <w:r w:rsidRPr="009B7730">
        <w:rPr>
          <w:b w:val="0"/>
          <w:sz w:val="24"/>
          <w:szCs w:val="24"/>
        </w:rPr>
        <w:t>W ramach gwarancji, o której mowa w ust. 1</w:t>
      </w:r>
      <w:r>
        <w:rPr>
          <w:b w:val="0"/>
          <w:sz w:val="24"/>
          <w:szCs w:val="24"/>
        </w:rPr>
        <w:t xml:space="preserve"> niniejszego paragrafu</w:t>
      </w:r>
      <w:r w:rsidRPr="009B7730">
        <w:rPr>
          <w:b w:val="0"/>
          <w:sz w:val="24"/>
          <w:szCs w:val="24"/>
        </w:rPr>
        <w:t xml:space="preserve">, Projektant zobowiązuje się do naprawiania wszelkich wad </w:t>
      </w:r>
      <w:r>
        <w:rPr>
          <w:b w:val="0"/>
          <w:sz w:val="24"/>
          <w:szCs w:val="24"/>
        </w:rPr>
        <w:t>dokumentacji</w:t>
      </w:r>
      <w:r w:rsidRPr="009B7730">
        <w:rPr>
          <w:b w:val="0"/>
          <w:sz w:val="24"/>
          <w:szCs w:val="24"/>
        </w:rPr>
        <w:t>, stwierdzonych przez Zamawiającego w okresie, o którym mowa w ust. 1.</w:t>
      </w:r>
    </w:p>
    <w:p w:rsidR="00615576" w:rsidRPr="009B7730" w:rsidRDefault="00615576" w:rsidP="00615576">
      <w:pPr>
        <w:spacing w:before="120" w:after="120"/>
        <w:jc w:val="center"/>
        <w:rPr>
          <w:b/>
        </w:rPr>
      </w:pPr>
      <w:r w:rsidRPr="009B7730">
        <w:rPr>
          <w:b/>
        </w:rPr>
        <w:t>§ 10</w:t>
      </w:r>
    </w:p>
    <w:p w:rsidR="00615576" w:rsidRPr="009B7730" w:rsidRDefault="00D41C1A" w:rsidP="00615576">
      <w:pPr>
        <w:pStyle w:val="Style5"/>
        <w:widowControl/>
        <w:jc w:val="both"/>
        <w:rPr>
          <w:rFonts w:ascii="Times New Roman" w:hAnsi="Times New Roman"/>
        </w:rPr>
      </w:pPr>
      <w:r w:rsidRPr="009B7730">
        <w:rPr>
          <w:rFonts w:ascii="Times New Roman" w:hAnsi="Times New Roman"/>
        </w:rPr>
        <w:t>Projektant przenosi na Zamawiającego całość majątkowych praw autorskich do dokumentacji projektowej, stanowiącej przedmiot niniejszej umowy, na wszystkich polach eksploatacji wymienionych w art. 50 ustawy z dnia 4 lutego 1994 r. o prawie autors</w:t>
      </w:r>
      <w:r>
        <w:rPr>
          <w:rFonts w:ascii="Times New Roman" w:hAnsi="Times New Roman"/>
        </w:rPr>
        <w:t>kim i prawach pokrewnych (</w:t>
      </w:r>
      <w:r w:rsidRPr="009B7730">
        <w:rPr>
          <w:rFonts w:ascii="Times New Roman" w:hAnsi="Times New Roman"/>
        </w:rPr>
        <w:t>Dz. U. z 20</w:t>
      </w:r>
      <w:r>
        <w:rPr>
          <w:rFonts w:ascii="Times New Roman" w:hAnsi="Times New Roman"/>
        </w:rPr>
        <w:t>19 r., poz. 1231</w:t>
      </w:r>
      <w:r w:rsidRPr="009B7730">
        <w:rPr>
          <w:rFonts w:ascii="Times New Roman" w:hAnsi="Times New Roman"/>
        </w:rPr>
        <w:t xml:space="preserve"> z późn. zm.), w tym także prawo do zezwalania na wykonyw</w:t>
      </w:r>
      <w:r>
        <w:rPr>
          <w:rFonts w:ascii="Times New Roman" w:hAnsi="Times New Roman"/>
        </w:rPr>
        <w:t>anie zależnych praw autorskich</w:t>
      </w:r>
      <w:r w:rsidR="00615576" w:rsidRPr="009B7730">
        <w:rPr>
          <w:rFonts w:ascii="Times New Roman" w:hAnsi="Times New Roman"/>
        </w:rPr>
        <w:t>.</w:t>
      </w:r>
    </w:p>
    <w:p w:rsidR="0083107E" w:rsidRDefault="0083107E" w:rsidP="00615576">
      <w:pPr>
        <w:spacing w:before="120" w:after="120"/>
        <w:jc w:val="center"/>
        <w:rPr>
          <w:b/>
        </w:rPr>
      </w:pPr>
    </w:p>
    <w:p w:rsidR="0083107E" w:rsidRDefault="0083107E" w:rsidP="00615576">
      <w:pPr>
        <w:spacing w:before="120" w:after="120"/>
        <w:jc w:val="center"/>
        <w:rPr>
          <w:b/>
        </w:rPr>
      </w:pPr>
    </w:p>
    <w:p w:rsidR="00615576" w:rsidRPr="009B7730" w:rsidRDefault="00615576" w:rsidP="00615576">
      <w:pPr>
        <w:spacing w:before="120" w:after="120"/>
        <w:jc w:val="center"/>
        <w:rPr>
          <w:b/>
          <w:bCs/>
        </w:rPr>
      </w:pPr>
      <w:r w:rsidRPr="009B7730">
        <w:rPr>
          <w:b/>
        </w:rPr>
        <w:lastRenderedPageBreak/>
        <w:t>§ 11</w:t>
      </w:r>
    </w:p>
    <w:p w:rsidR="00615576" w:rsidRPr="00EE20E0" w:rsidRDefault="00615576" w:rsidP="00615576">
      <w:pPr>
        <w:pStyle w:val="Akapitzlist"/>
        <w:numPr>
          <w:ilvl w:val="0"/>
          <w:numId w:val="4"/>
        </w:numPr>
        <w:spacing w:line="240" w:lineRule="auto"/>
        <w:ind w:left="426" w:hanging="426"/>
        <w:rPr>
          <w:sz w:val="24"/>
        </w:rPr>
      </w:pPr>
      <w:r w:rsidRPr="00EE20E0">
        <w:rPr>
          <w:sz w:val="24"/>
        </w:rPr>
        <w:t xml:space="preserve">W sprawach nieuregulowanych niniejszą Umową zastosowanie mają odpowiednie przepisy Kodeksu cywilnego i Prawa budowlanego oraz </w:t>
      </w:r>
      <w:r w:rsidRPr="00EE20E0">
        <w:rPr>
          <w:snapToGrid w:val="0"/>
          <w:sz w:val="24"/>
        </w:rPr>
        <w:t>przepisy o prawie autorskim</w:t>
      </w:r>
      <w:r w:rsidR="0059746F">
        <w:rPr>
          <w:snapToGrid w:val="0"/>
          <w:sz w:val="24"/>
        </w:rPr>
        <w:t xml:space="preserve"> i prawach pokrewnych</w:t>
      </w:r>
      <w:bookmarkStart w:id="0" w:name="_GoBack"/>
      <w:bookmarkEnd w:id="0"/>
      <w:r w:rsidRPr="00EE20E0">
        <w:rPr>
          <w:sz w:val="24"/>
        </w:rPr>
        <w:t>.</w:t>
      </w:r>
    </w:p>
    <w:p w:rsidR="00615576" w:rsidRPr="00EE20E0" w:rsidRDefault="00615576" w:rsidP="00615576">
      <w:pPr>
        <w:pStyle w:val="Akapitzlist"/>
        <w:numPr>
          <w:ilvl w:val="0"/>
          <w:numId w:val="4"/>
        </w:numPr>
        <w:spacing w:line="240" w:lineRule="auto"/>
        <w:ind w:left="426" w:hanging="426"/>
        <w:rPr>
          <w:sz w:val="24"/>
        </w:rPr>
      </w:pPr>
      <w:r w:rsidRPr="00EE20E0">
        <w:rPr>
          <w:sz w:val="24"/>
        </w:rPr>
        <w:t xml:space="preserve">Zmiany umowy wymagają, pod rygorem nieważności, formy pisemnej. </w:t>
      </w:r>
    </w:p>
    <w:p w:rsidR="00615576" w:rsidRPr="00EE20E0" w:rsidRDefault="00615576" w:rsidP="00615576">
      <w:pPr>
        <w:pStyle w:val="Akapitzlist"/>
        <w:numPr>
          <w:ilvl w:val="0"/>
          <w:numId w:val="4"/>
        </w:numPr>
        <w:spacing w:line="240" w:lineRule="auto"/>
        <w:ind w:left="426" w:hanging="426"/>
        <w:rPr>
          <w:sz w:val="24"/>
        </w:rPr>
      </w:pPr>
      <w:r w:rsidRPr="00EE20E0">
        <w:rPr>
          <w:sz w:val="24"/>
        </w:rPr>
        <w:t xml:space="preserve">Wszelkie spory, jakie mogą wyniknąć z wykonania Umowy, Strony będą rozstrzygać polubownie. </w:t>
      </w:r>
    </w:p>
    <w:p w:rsidR="00615576" w:rsidRPr="00EE20E0" w:rsidRDefault="00615576" w:rsidP="00615576">
      <w:pPr>
        <w:pStyle w:val="Akapitzlist"/>
        <w:numPr>
          <w:ilvl w:val="0"/>
          <w:numId w:val="4"/>
        </w:numPr>
        <w:spacing w:line="240" w:lineRule="auto"/>
        <w:ind w:left="426" w:hanging="426"/>
        <w:rPr>
          <w:sz w:val="24"/>
        </w:rPr>
      </w:pPr>
      <w:r w:rsidRPr="00EE20E0">
        <w:rPr>
          <w:sz w:val="24"/>
        </w:rPr>
        <w:t>W przypadku nieosiągnięcia ugody spory będą rozstrzygane przez Sąd powszechny właściwy dla siedziby Zamawiającego.</w:t>
      </w:r>
    </w:p>
    <w:p w:rsidR="00615576" w:rsidRPr="009B7730" w:rsidRDefault="00615576" w:rsidP="00615576">
      <w:pPr>
        <w:spacing w:before="120" w:after="120"/>
        <w:jc w:val="center"/>
        <w:rPr>
          <w:b/>
          <w:bCs/>
          <w:snapToGrid w:val="0"/>
        </w:rPr>
      </w:pPr>
      <w:r w:rsidRPr="009B7730">
        <w:rPr>
          <w:b/>
          <w:bCs/>
          <w:snapToGrid w:val="0"/>
        </w:rPr>
        <w:t>§ 1</w:t>
      </w:r>
      <w:r>
        <w:rPr>
          <w:b/>
          <w:bCs/>
          <w:snapToGrid w:val="0"/>
        </w:rPr>
        <w:t>2</w:t>
      </w:r>
    </w:p>
    <w:p w:rsidR="00615576" w:rsidRPr="009B7730" w:rsidRDefault="00615576" w:rsidP="00615576">
      <w:pPr>
        <w:pStyle w:val="Tekstpodstawowy"/>
        <w:tabs>
          <w:tab w:val="left" w:pos="360"/>
        </w:tabs>
        <w:jc w:val="both"/>
        <w:rPr>
          <w:b w:val="0"/>
          <w:bCs/>
          <w:sz w:val="24"/>
          <w:szCs w:val="24"/>
        </w:rPr>
      </w:pPr>
      <w:r w:rsidRPr="009B7730">
        <w:rPr>
          <w:b w:val="0"/>
          <w:bCs/>
          <w:sz w:val="24"/>
          <w:szCs w:val="24"/>
        </w:rPr>
        <w:t>Umowa niniejsza sporządzona została w trzech jednobrzmiących egzemplarzach, jeden egzemplarz dla Projektanta, dwa egzemplarze dla Zamawiającego.</w:t>
      </w:r>
    </w:p>
    <w:p w:rsidR="00615576" w:rsidRDefault="00615576" w:rsidP="00615576">
      <w:pPr>
        <w:jc w:val="both"/>
      </w:pPr>
    </w:p>
    <w:p w:rsidR="00755B17" w:rsidRDefault="00755B17"/>
    <w:p w:rsidR="0083107E" w:rsidRDefault="0083107E"/>
    <w:p w:rsidR="0083107E" w:rsidRDefault="0083107E"/>
    <w:p w:rsidR="0083107E" w:rsidRDefault="0083107E"/>
    <w:p w:rsidR="00D41C1A" w:rsidRPr="00D41C1A" w:rsidRDefault="00D41C1A" w:rsidP="00D41C1A">
      <w:pPr>
        <w:jc w:val="center"/>
        <w:rPr>
          <w:b/>
        </w:rPr>
      </w:pPr>
      <w:r w:rsidRPr="00D41C1A">
        <w:rPr>
          <w:b/>
        </w:rPr>
        <w:t>PROJEKTANT</w:t>
      </w:r>
      <w:r w:rsidRPr="00D41C1A">
        <w:rPr>
          <w:b/>
        </w:rPr>
        <w:tab/>
      </w:r>
      <w:r w:rsidRPr="00D41C1A">
        <w:rPr>
          <w:b/>
        </w:rPr>
        <w:tab/>
      </w:r>
      <w:r w:rsidRPr="00D41C1A">
        <w:rPr>
          <w:b/>
        </w:rPr>
        <w:tab/>
      </w:r>
      <w:r w:rsidRPr="00D41C1A">
        <w:rPr>
          <w:b/>
        </w:rPr>
        <w:tab/>
      </w:r>
      <w:r w:rsidRPr="00D41C1A">
        <w:rPr>
          <w:b/>
        </w:rPr>
        <w:tab/>
      </w:r>
      <w:r w:rsidRPr="00D41C1A">
        <w:rPr>
          <w:b/>
        </w:rPr>
        <w:tab/>
      </w:r>
      <w:r w:rsidRPr="00D41C1A">
        <w:rPr>
          <w:b/>
        </w:rPr>
        <w:tab/>
        <w:t>ZAMAWIAJĄCY</w:t>
      </w:r>
    </w:p>
    <w:sectPr w:rsidR="00D41C1A" w:rsidRPr="00D41C1A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4F9" w:rsidRDefault="002954F9" w:rsidP="00915B80">
      <w:r>
        <w:separator/>
      </w:r>
    </w:p>
  </w:endnote>
  <w:endnote w:type="continuationSeparator" w:id="1">
    <w:p w:rsidR="002954F9" w:rsidRDefault="002954F9" w:rsidP="00915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4F9" w:rsidRDefault="002954F9" w:rsidP="00915B80">
      <w:r>
        <w:separator/>
      </w:r>
    </w:p>
  </w:footnote>
  <w:footnote w:type="continuationSeparator" w:id="1">
    <w:p w:rsidR="002954F9" w:rsidRDefault="002954F9" w:rsidP="00915B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148"/>
    <w:multiLevelType w:val="multilevel"/>
    <w:tmpl w:val="141E0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807CB5"/>
    <w:multiLevelType w:val="hybridMultilevel"/>
    <w:tmpl w:val="20825D12"/>
    <w:lvl w:ilvl="0" w:tplc="E556CDC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D7913"/>
    <w:multiLevelType w:val="hybridMultilevel"/>
    <w:tmpl w:val="56709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905D2"/>
    <w:multiLevelType w:val="hybridMultilevel"/>
    <w:tmpl w:val="EA06A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37DF6"/>
    <w:multiLevelType w:val="hybridMultilevel"/>
    <w:tmpl w:val="5DA2969C"/>
    <w:lvl w:ilvl="0" w:tplc="7BAE3B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2A3106"/>
    <w:multiLevelType w:val="hybridMultilevel"/>
    <w:tmpl w:val="F6AA6A7E"/>
    <w:lvl w:ilvl="0" w:tplc="2DB860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7B61D6"/>
    <w:multiLevelType w:val="hybridMultilevel"/>
    <w:tmpl w:val="D74AB1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DB131F"/>
    <w:multiLevelType w:val="hybridMultilevel"/>
    <w:tmpl w:val="A71EAD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6A3866"/>
    <w:multiLevelType w:val="hybridMultilevel"/>
    <w:tmpl w:val="CC788B8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4316D7C"/>
    <w:multiLevelType w:val="hybridMultilevel"/>
    <w:tmpl w:val="66427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6694F"/>
    <w:multiLevelType w:val="hybridMultilevel"/>
    <w:tmpl w:val="B42C941A"/>
    <w:lvl w:ilvl="0" w:tplc="46CA2D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72101"/>
    <w:multiLevelType w:val="hybridMultilevel"/>
    <w:tmpl w:val="263C596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A9597D"/>
    <w:multiLevelType w:val="hybridMultilevel"/>
    <w:tmpl w:val="A90010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656D30"/>
    <w:multiLevelType w:val="hybridMultilevel"/>
    <w:tmpl w:val="11543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B7B2D"/>
    <w:multiLevelType w:val="hybridMultilevel"/>
    <w:tmpl w:val="3606EE84"/>
    <w:lvl w:ilvl="0" w:tplc="BF803E6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</w:rPr>
    </w:lvl>
    <w:lvl w:ilvl="1" w:tplc="DAFC720C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z w:val="24"/>
        <w:szCs w:val="24"/>
      </w:rPr>
    </w:lvl>
    <w:lvl w:ilvl="2" w:tplc="5B983F92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4F913446"/>
    <w:multiLevelType w:val="hybridMultilevel"/>
    <w:tmpl w:val="379CCFBC"/>
    <w:lvl w:ilvl="0" w:tplc="5CFCA4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FE3056C"/>
    <w:multiLevelType w:val="hybridMultilevel"/>
    <w:tmpl w:val="1518BF30"/>
    <w:lvl w:ilvl="0" w:tplc="E556B08A">
      <w:start w:val="2"/>
      <w:numFmt w:val="decimal"/>
      <w:lvlText w:val="%1.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17">
    <w:nsid w:val="518644FA"/>
    <w:multiLevelType w:val="hybridMultilevel"/>
    <w:tmpl w:val="FE6C3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E02E2"/>
    <w:multiLevelType w:val="hybridMultilevel"/>
    <w:tmpl w:val="9DBA689C"/>
    <w:lvl w:ilvl="0" w:tplc="BF2440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6611D5"/>
    <w:multiLevelType w:val="hybridMultilevel"/>
    <w:tmpl w:val="B1080A2C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0">
    <w:nsid w:val="612E73AE"/>
    <w:multiLevelType w:val="hybridMultilevel"/>
    <w:tmpl w:val="F6723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16C5E"/>
    <w:multiLevelType w:val="hybridMultilevel"/>
    <w:tmpl w:val="2C620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9553EC"/>
    <w:multiLevelType w:val="hybridMultilevel"/>
    <w:tmpl w:val="A3884952"/>
    <w:lvl w:ilvl="0" w:tplc="5CFCA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8B46FF"/>
    <w:multiLevelType w:val="hybridMultilevel"/>
    <w:tmpl w:val="D7E4D3F8"/>
    <w:lvl w:ilvl="0" w:tplc="EE443C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676342"/>
    <w:multiLevelType w:val="hybridMultilevel"/>
    <w:tmpl w:val="CE88CEF4"/>
    <w:lvl w:ilvl="0" w:tplc="D644A198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17"/>
  </w:num>
  <w:num w:numId="5">
    <w:abstractNumId w:val="1"/>
  </w:num>
  <w:num w:numId="6">
    <w:abstractNumId w:val="14"/>
  </w:num>
  <w:num w:numId="7">
    <w:abstractNumId w:val="4"/>
  </w:num>
  <w:num w:numId="8">
    <w:abstractNumId w:val="12"/>
  </w:num>
  <w:num w:numId="9">
    <w:abstractNumId w:val="7"/>
  </w:num>
  <w:num w:numId="10">
    <w:abstractNumId w:val="18"/>
  </w:num>
  <w:num w:numId="11">
    <w:abstractNumId w:val="23"/>
  </w:num>
  <w:num w:numId="12">
    <w:abstractNumId w:val="19"/>
  </w:num>
  <w:num w:numId="13">
    <w:abstractNumId w:val="3"/>
  </w:num>
  <w:num w:numId="14">
    <w:abstractNumId w:val="20"/>
  </w:num>
  <w:num w:numId="15">
    <w:abstractNumId w:val="9"/>
  </w:num>
  <w:num w:numId="16">
    <w:abstractNumId w:val="24"/>
  </w:num>
  <w:num w:numId="17">
    <w:abstractNumId w:val="21"/>
  </w:num>
  <w:num w:numId="18">
    <w:abstractNumId w:val="15"/>
  </w:num>
  <w:num w:numId="19">
    <w:abstractNumId w:val="8"/>
  </w:num>
  <w:num w:numId="20">
    <w:abstractNumId w:val="10"/>
  </w:num>
  <w:num w:numId="21">
    <w:abstractNumId w:val="22"/>
  </w:num>
  <w:num w:numId="22">
    <w:abstractNumId w:val="13"/>
  </w:num>
  <w:num w:numId="23">
    <w:abstractNumId w:val="5"/>
  </w:num>
  <w:num w:numId="24">
    <w:abstractNumId w:val="0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6"/>
    <w:rsid w:val="00043EA8"/>
    <w:rsid w:val="000519EB"/>
    <w:rsid w:val="000D76FE"/>
    <w:rsid w:val="000E2FFF"/>
    <w:rsid w:val="000F0A2D"/>
    <w:rsid w:val="001316B9"/>
    <w:rsid w:val="00183329"/>
    <w:rsid w:val="001A307E"/>
    <w:rsid w:val="001C3D03"/>
    <w:rsid w:val="001E52D7"/>
    <w:rsid w:val="0028468C"/>
    <w:rsid w:val="00290133"/>
    <w:rsid w:val="002941CE"/>
    <w:rsid w:val="002954F9"/>
    <w:rsid w:val="002C5B7A"/>
    <w:rsid w:val="00324857"/>
    <w:rsid w:val="003759D6"/>
    <w:rsid w:val="00396B8F"/>
    <w:rsid w:val="003D7376"/>
    <w:rsid w:val="0040495D"/>
    <w:rsid w:val="00424E20"/>
    <w:rsid w:val="004527C6"/>
    <w:rsid w:val="00474C6F"/>
    <w:rsid w:val="004A47A7"/>
    <w:rsid w:val="004B3E29"/>
    <w:rsid w:val="00501809"/>
    <w:rsid w:val="005209A7"/>
    <w:rsid w:val="00520B6B"/>
    <w:rsid w:val="0059746F"/>
    <w:rsid w:val="005D5CB5"/>
    <w:rsid w:val="005E5F91"/>
    <w:rsid w:val="005F3BB8"/>
    <w:rsid w:val="006104AE"/>
    <w:rsid w:val="00615576"/>
    <w:rsid w:val="006471C5"/>
    <w:rsid w:val="006B27CD"/>
    <w:rsid w:val="006C5F29"/>
    <w:rsid w:val="006D7A54"/>
    <w:rsid w:val="006F0D85"/>
    <w:rsid w:val="00701C36"/>
    <w:rsid w:val="00703850"/>
    <w:rsid w:val="00725491"/>
    <w:rsid w:val="00750B19"/>
    <w:rsid w:val="00755B17"/>
    <w:rsid w:val="00775A33"/>
    <w:rsid w:val="007F6FA0"/>
    <w:rsid w:val="0083107E"/>
    <w:rsid w:val="008521FB"/>
    <w:rsid w:val="00866621"/>
    <w:rsid w:val="008E240C"/>
    <w:rsid w:val="00915B80"/>
    <w:rsid w:val="00942786"/>
    <w:rsid w:val="0094405D"/>
    <w:rsid w:val="009A1942"/>
    <w:rsid w:val="009C2B41"/>
    <w:rsid w:val="009D7CC4"/>
    <w:rsid w:val="009E0A8B"/>
    <w:rsid w:val="009F6CBC"/>
    <w:rsid w:val="00A42D63"/>
    <w:rsid w:val="00AA1753"/>
    <w:rsid w:val="00AA1BB8"/>
    <w:rsid w:val="00AA5104"/>
    <w:rsid w:val="00AD46D2"/>
    <w:rsid w:val="00B03748"/>
    <w:rsid w:val="00B32A71"/>
    <w:rsid w:val="00B36238"/>
    <w:rsid w:val="00B428B2"/>
    <w:rsid w:val="00B841A3"/>
    <w:rsid w:val="00BC3340"/>
    <w:rsid w:val="00BE3E6D"/>
    <w:rsid w:val="00C35927"/>
    <w:rsid w:val="00C419C4"/>
    <w:rsid w:val="00CD358B"/>
    <w:rsid w:val="00D31865"/>
    <w:rsid w:val="00D37250"/>
    <w:rsid w:val="00D41C1A"/>
    <w:rsid w:val="00D8001E"/>
    <w:rsid w:val="00DA5798"/>
    <w:rsid w:val="00DD1BD1"/>
    <w:rsid w:val="00DD6EBA"/>
    <w:rsid w:val="00E62949"/>
    <w:rsid w:val="00ED51AB"/>
    <w:rsid w:val="00EE3129"/>
    <w:rsid w:val="00EE4007"/>
    <w:rsid w:val="00F65AF1"/>
    <w:rsid w:val="00F73139"/>
    <w:rsid w:val="00F775B2"/>
    <w:rsid w:val="00F81B7D"/>
    <w:rsid w:val="00FD5B5E"/>
    <w:rsid w:val="00FE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576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5576"/>
    <w:pPr>
      <w:keepNext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557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aliases w:val="Tekst podstawowy Znak Znak"/>
    <w:basedOn w:val="Normalny"/>
    <w:link w:val="TekstpodstawowyZnak"/>
    <w:rsid w:val="00615576"/>
    <w:pPr>
      <w:tabs>
        <w:tab w:val="left" w:pos="0"/>
      </w:tabs>
    </w:pPr>
    <w:rPr>
      <w:b/>
      <w:sz w:val="20"/>
      <w:szCs w:val="20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61557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6155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155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15576"/>
    <w:pPr>
      <w:spacing w:line="360" w:lineRule="auto"/>
      <w:ind w:left="720"/>
      <w:contextualSpacing/>
      <w:jc w:val="both"/>
    </w:pPr>
    <w:rPr>
      <w:sz w:val="26"/>
    </w:rPr>
  </w:style>
  <w:style w:type="paragraph" w:customStyle="1" w:styleId="Style5">
    <w:name w:val="Style5"/>
    <w:basedOn w:val="Normalny"/>
    <w:uiPriority w:val="99"/>
    <w:rsid w:val="00615576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20">
    <w:name w:val="Font Style20"/>
    <w:uiPriority w:val="99"/>
    <w:rsid w:val="00615576"/>
    <w:rPr>
      <w:rFonts w:ascii="Arial Narrow" w:hAnsi="Arial Narrow" w:cs="Arial Narrow"/>
      <w:sz w:val="20"/>
      <w:szCs w:val="20"/>
    </w:rPr>
  </w:style>
  <w:style w:type="paragraph" w:customStyle="1" w:styleId="Default">
    <w:name w:val="Default"/>
    <w:rsid w:val="00615576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90133"/>
    <w:rPr>
      <w:i/>
      <w:iCs/>
    </w:rPr>
  </w:style>
  <w:style w:type="character" w:customStyle="1" w:styleId="apple-converted-space">
    <w:name w:val="apple-converted-space"/>
    <w:basedOn w:val="Domylnaczcionkaakapitu"/>
    <w:rsid w:val="008E240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5B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5B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5B80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AA1BB8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2171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4</cp:revision>
  <cp:lastPrinted>2020-12-07T12:10:00Z</cp:lastPrinted>
  <dcterms:created xsi:type="dcterms:W3CDTF">2020-12-07T07:08:00Z</dcterms:created>
  <dcterms:modified xsi:type="dcterms:W3CDTF">2020-12-07T12:17:00Z</dcterms:modified>
</cp:coreProperties>
</file>