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351C4C47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856B03">
        <w:rPr>
          <w:rFonts w:asciiTheme="minorHAnsi" w:hAnsiTheme="minorHAnsi" w:cstheme="minorHAnsi"/>
          <w:b/>
          <w:bCs/>
        </w:rPr>
        <w:t>e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0FEA1876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856B0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856B03">
        <w:rPr>
          <w:rFonts w:asciiTheme="minorHAnsi" w:hAnsiTheme="minorHAnsi" w:cstheme="minorHAnsi"/>
          <w:b/>
          <w:bCs/>
          <w:sz w:val="22"/>
          <w:szCs w:val="22"/>
        </w:rPr>
        <w:t xml:space="preserve">tymczasowego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DPG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856B03">
        <w:rPr>
          <w:rFonts w:asciiTheme="minorHAnsi" w:hAnsiTheme="minorHAnsi" w:cstheme="minorHAnsi"/>
          <w:b/>
          <w:bCs/>
          <w:sz w:val="22"/>
          <w:szCs w:val="22"/>
        </w:rPr>
        <w:t>Malhowicach-Niżankowicach</w:t>
      </w:r>
    </w:p>
    <w:p w14:paraId="640CB030" w14:textId="33A18338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856B0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690"/>
        <w:gridCol w:w="992"/>
        <w:gridCol w:w="851"/>
        <w:gridCol w:w="992"/>
        <w:gridCol w:w="1417"/>
        <w:gridCol w:w="1538"/>
      </w:tblGrid>
      <w:tr w:rsidR="00856B03" w:rsidRPr="00856B03" w14:paraId="71DADB41" w14:textId="77777777" w:rsidTr="00856B03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C7B" w14:textId="5633BC15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6B03">
              <w:rPr>
                <w:rFonts w:ascii="Calibri" w:hAnsi="Calibri" w:cs="Calibri"/>
                <w:b/>
                <w:bCs/>
              </w:rPr>
              <w:t>Lp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84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4183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B3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97B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38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C5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24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 xml:space="preserve">Łączna cena netto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9D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856B03" w:rsidRPr="00856B03" w14:paraId="076EE4AF" w14:textId="77777777" w:rsidTr="00856B03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7C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6B0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41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BAE8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2AE5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FE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CB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5E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99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1F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B03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856B03" w:rsidRPr="00856B03" w14:paraId="6887F31F" w14:textId="77777777" w:rsidTr="00856B03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30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5995" w14:textId="65D25DFF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Płyn do doczyszczania podłóg i posadzek wodoodpornych, usuwa zabrudzenia po gumie, kauczuku i sadzy z gresu, betonu, kamienia, PCV i linoleum. Wnika w porowate powierzchnie, nie wymaga neutralizowania czyszczonej powierzchni wodą. Opakowanie 10 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F8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2F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34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A8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15A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5D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96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318C97DF" w14:textId="77777777" w:rsidTr="00856B03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C0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AE6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Pasta w płynie do podłóg, PCV, paneli,  chroniąca przed zarysowaniami , wydajna, nadająca połysk bez polerowania. Skutecznie zabezpiecza podłogę tworząc warstwę, która chroni przed zarysowaniem i ścieraniem. Opakowanie 500 ml.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6A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A2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61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8D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8CC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41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3F1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33C7587" w14:textId="77777777" w:rsidTr="00856B0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0E2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E64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Płyn przeznaczony do mycia okien i szyb oraz innych powierzchni. Zapobiega powstawaniu smug i zacieków z  zawartością alkoholu. Opakowanie 0,5 l. z atomizerem.</w:t>
            </w:r>
            <w:r w:rsidRPr="00856B03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2F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AB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E5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C4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ED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C5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447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04C94B16" w14:textId="77777777" w:rsidTr="00856B03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C17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595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</w:t>
            </w:r>
            <w:r w:rsidRPr="00856B03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856B03">
              <w:rPr>
                <w:rFonts w:ascii="Calibri" w:hAnsi="Calibri" w:cs="Calibri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1A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8C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F50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26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F6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50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4D1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037193D9" w14:textId="77777777" w:rsidTr="00856B03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08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41A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Płyn do mycia naczyń doskonale rozpuszczający tłuszcz,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0B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4C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69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E68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873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1FB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32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5BA078A9" w14:textId="77777777" w:rsidTr="00856B03">
        <w:trPr>
          <w:trHeight w:val="16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C8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1027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Proszek do szorowania urządzeń sanitarnych. Do czyszczenia miejsc silnie zbrudzonych, powierzchni emaliowanych. Pozostawia idealny blask i nie rysuje czyszczonych powierzchni. Opakowanie 0,5 kg.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6F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8A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68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99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13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1B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69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19E176C0" w14:textId="77777777" w:rsidTr="00856B03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C21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5E7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Płyn/żel do mycia i dezynfekcji wc,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 związki wybielające na bazie chloru. </w:t>
            </w:r>
            <w:r w:rsidRPr="00856B03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559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D4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33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37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49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09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BC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2ED2E1D0" w14:textId="77777777" w:rsidTr="00856B03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4F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A66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Płyn uniwersalny do mycia podłog,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21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02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24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9A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1C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FE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0B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6329A51C" w14:textId="77777777" w:rsidTr="00856B03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9C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9F6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Kremowe mydło w płynie o naturalnym pH, delikatne dla skóry. Opakowanie 5 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96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82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03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45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9E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DA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47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148ED6CE" w14:textId="77777777" w:rsidTr="00856B03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66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7D99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Preparat  czyszczący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1F9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E0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C4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1B9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CF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94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71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4DFBFCE" w14:textId="77777777" w:rsidTr="00856B03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5E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B97D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Tabletki na bazie aktywnego chloru  stosowane do dezynfekcji wszystkich zmywalnych powierzchni. Szerokie działanie biobójcze, aktywne wobec zanieczyszczeń organicznych. Szybkie działanie wirusobójcze i prątkobójcze. Opakowanie 300 sztuk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C3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878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5A4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543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C6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7D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C7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6ACC820C" w14:textId="77777777" w:rsidTr="00856B0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30B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16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92D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Żel do mycia toalet, środek myjąco - dezynfekujący. Czyści, odświeża, wybiela i usuwa kamień z urządzeń sanitarnych. Opakowanie 5 l.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BF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71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85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4A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7F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3B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73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C80FA70" w14:textId="77777777" w:rsidTr="00856B03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85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81A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1F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AD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04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8C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E7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96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67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317D68F0" w14:textId="77777777" w:rsidTr="00856B03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38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18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FC7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Wiadro 10l. z tworzywa sztucznego z uchwytem plastikowym. Kolor szary lub jasnoniebieski.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F2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D0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89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74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77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AF7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2B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270B23FE" w14:textId="77777777" w:rsidTr="00856B03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C9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8AF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56B03">
              <w:rPr>
                <w:rFonts w:ascii="Calibri" w:hAnsi="Calibri" w:cs="Calibri"/>
                <w:b/>
                <w:bCs/>
              </w:rPr>
              <w:t>zielony</w:t>
            </w:r>
            <w:r w:rsidRPr="00856B03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348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F1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75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21C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41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32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62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2EDB6243" w14:textId="77777777" w:rsidTr="00856B03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7CF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58C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56B03">
              <w:rPr>
                <w:rFonts w:ascii="Calibri" w:hAnsi="Calibri" w:cs="Calibri"/>
                <w:b/>
                <w:bCs/>
              </w:rPr>
              <w:t>niebieski</w:t>
            </w:r>
            <w:r w:rsidRPr="00856B03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65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76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28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00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99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C9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F3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F477BE6" w14:textId="77777777" w:rsidTr="00856B03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C0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BAE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56B03">
              <w:rPr>
                <w:rFonts w:ascii="Calibri" w:hAnsi="Calibri" w:cs="Calibri"/>
                <w:b/>
                <w:bCs/>
              </w:rPr>
              <w:t>różowy</w:t>
            </w:r>
            <w:r w:rsidRPr="00856B03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7B7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16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3D1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DF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92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23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30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6EFF1BEA" w14:textId="77777777" w:rsidTr="00856B03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28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523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 xml:space="preserve">Ścierka do mycia okien, luster i różnych powierzchni. Nie wymaga użycia detergentów i płynów, nie zostawia smug na czyszczonych powierzchniach nie wymaga także polerowania.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6A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407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56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F5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1F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28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70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5FFD3D81" w14:textId="77777777" w:rsidTr="00856B03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5F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B28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70 cm.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89F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A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73A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0F8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7E2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31A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5E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37278918" w14:textId="77777777" w:rsidTr="00856B03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A1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AB4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90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F3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7B1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C9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C9C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6D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CF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1734A36B" w14:textId="77777777" w:rsidTr="00856B03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46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BBB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Wiaderko z wyciskaczem (okrągłym). Specjalne sito pozwala na efektywne odsączanie mopa przy minimalnym wysiłku. Trwałe, wysokiej jakości tworzywo zwiększa odporność wiaderka na uszkodzenia mechaniczne. Pojemność min. 13 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DB2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C7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4D4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7CC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BF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6F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374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0BC32226" w14:textId="77777777" w:rsidTr="00856B0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6A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DA3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0A8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8B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66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22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41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81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2C0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05229113" w14:textId="77777777" w:rsidTr="00856B0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D3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A6C6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 xml:space="preserve">Miotła/szczotka "ulicówka" o szerokości min. 60 cm, drewniana z metalowym uchwytem wraz z  kijem o długości min. 140 cm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41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DB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B4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70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6C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5A6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5D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2E0E5519" w14:textId="77777777" w:rsidTr="00856B0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2D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29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F9D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Szczotka  do zamiatania z szufelką na kiju (leniuszek), szerokość szczotki min. 20cm. Szufelka wyposażona w gumową krawędź, która ułatwia zebranie brudu na szufelkę.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54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C1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E4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A7E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66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50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FD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2436565D" w14:textId="77777777" w:rsidTr="00856B0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625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D26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7B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D3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50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382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8F4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A5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BDF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01CACDFE" w14:textId="77777777" w:rsidTr="00856B03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DC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A36B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Kij do mopa metalowy, zakończony nakładką z otworem do powieszenia, długość trzonka min. 130 cm.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53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4BC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A0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96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1A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2E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9B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4F4A600" w14:textId="77777777" w:rsidTr="00856B03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FB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39EE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Końcówka mopa bardzo dobrej jakości bawełniana, sznurkowa, która dobrze wchłania wodę i łatwo się wyciska. Z plastikowym gwintowanym uchwytem do wkręcania kija. Długość splotu min. 30 cm, gramatura min. 250 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DA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05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1C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C72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0C4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6D0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F2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D2F433E" w14:textId="77777777" w:rsidTr="00856B03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A9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8D9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Ściągacz do szyb o szerokości min. 20 cm. wraz z drążkiem (teleskopem) o długości min. 70-120 cm.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5CD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2C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01A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70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26E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76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D3A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0D2531A7" w14:textId="77777777" w:rsidTr="00856B03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DB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99F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84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EB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D89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A24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95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A7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42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799D4FA" w14:textId="77777777" w:rsidTr="00856B03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57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F69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Ściągacz podłogowy gumowy prosty o długości min. 55 cm., z drążkiem o długości min. 120 - 140 cm.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FB0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E0D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66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964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85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C9C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66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26A2AC89" w14:textId="77777777" w:rsidTr="00856B03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6E6F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CA8" w14:textId="77777777" w:rsidR="00856B03" w:rsidRPr="00856B03" w:rsidRDefault="00856B03" w:rsidP="00856B03">
            <w:pPr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tłuste zabrudzenia, ślady palców, plamy z wody oraz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4D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A8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2D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0A5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14C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63F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21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0EE94BEF" w14:textId="77777777" w:rsidTr="00856B0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D5B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8ED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9D8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A5B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95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D4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C4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924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2C3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52B7BE6B" w14:textId="77777777" w:rsidTr="00856B03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22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1496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 xml:space="preserve">Miotła - kula do usuwania pajęczyn. Wykonana  z tworzywa sztucznego. Skutecznie przyciąga kurz, pozwala dotrzeć w trudno dostępne miejsca. W komplecie kij/drążek teleskopowy o długości maksymanej min. 130 cm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8F9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11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D0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63B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88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3BE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2C7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751533D1" w14:textId="77777777" w:rsidTr="00856B03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C9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39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1D85" w14:textId="77777777" w:rsidR="00856B03" w:rsidRPr="00856B03" w:rsidRDefault="00856B03" w:rsidP="00856B03">
            <w:pPr>
              <w:rPr>
                <w:rFonts w:ascii="Calibri" w:hAnsi="Calibri" w:cs="Calibri"/>
              </w:rPr>
            </w:pPr>
            <w:r w:rsidRPr="00856B03">
              <w:rPr>
                <w:rFonts w:ascii="Calibri" w:hAnsi="Calibri" w:cs="Calibri"/>
              </w:rPr>
              <w:t>Środek w sprayu przeznaczony do mycia glazury, kabin prysznicowych, jak również powierzchni z chromu, stali nierdzewnej, umywalek, wanien i innych. Skutecznie usuwa kamień,rdzę ,zabrudzenia, plamy z wody . Nie rysuje czyszczonej powierzchni i nie pozostawia smug.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EE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CC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FF6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9FF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23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BC2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FA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6B03" w:rsidRPr="00856B03" w14:paraId="3134A5E5" w14:textId="77777777" w:rsidTr="00856B03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CAD1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915D" w14:textId="77777777" w:rsidR="00856B03" w:rsidRPr="00856B03" w:rsidRDefault="00856B03" w:rsidP="00856B03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63AA" w14:textId="77777777" w:rsidR="00856B03" w:rsidRPr="00856B03" w:rsidRDefault="00856B03" w:rsidP="00856B03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6A84" w14:textId="77777777" w:rsidR="00856B03" w:rsidRPr="00856B03" w:rsidRDefault="00856B03" w:rsidP="00856B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2A3D" w14:textId="77777777" w:rsidR="00856B03" w:rsidRPr="00856B03" w:rsidRDefault="00856B03" w:rsidP="00856B0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B294B" w14:textId="77777777" w:rsidR="00856B03" w:rsidRPr="00856B03" w:rsidRDefault="00856B03" w:rsidP="00856B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8DC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800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E2A" w14:textId="77777777" w:rsidR="00856B03" w:rsidRPr="00856B03" w:rsidRDefault="00856B03" w:rsidP="00856B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56B0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 xml:space="preserve">wypełnić w/w obowiązki wobec osób </w:t>
      </w:r>
      <w:r w:rsidR="00B9569F">
        <w:rPr>
          <w:rFonts w:asciiTheme="minorHAnsi" w:hAnsiTheme="minorHAnsi" w:cstheme="minorHAnsi"/>
          <w:sz w:val="22"/>
          <w:szCs w:val="22"/>
        </w:rPr>
        <w:lastRenderedPageBreak/>
        <w:t>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0278" w14:textId="77777777" w:rsidR="00111EC6" w:rsidRDefault="00111EC6">
      <w:r>
        <w:separator/>
      </w:r>
    </w:p>
  </w:endnote>
  <w:endnote w:type="continuationSeparator" w:id="0">
    <w:p w14:paraId="4F54DAFC" w14:textId="77777777" w:rsidR="00111EC6" w:rsidRDefault="0011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D5CB" w14:textId="77777777" w:rsidR="00111EC6" w:rsidRDefault="00111EC6">
      <w:r>
        <w:separator/>
      </w:r>
    </w:p>
  </w:footnote>
  <w:footnote w:type="continuationSeparator" w:id="0">
    <w:p w14:paraId="4E6337C3" w14:textId="77777777" w:rsidR="00111EC6" w:rsidRDefault="00111EC6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1EC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7FE7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19B5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56B03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13</cp:revision>
  <cp:lastPrinted>2021-02-02T07:17:00Z</cp:lastPrinted>
  <dcterms:created xsi:type="dcterms:W3CDTF">2022-11-22T12:21:00Z</dcterms:created>
  <dcterms:modified xsi:type="dcterms:W3CDTF">2023-11-17T11:49:00Z</dcterms:modified>
</cp:coreProperties>
</file>