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74" w:rsidRPr="00BC12E7" w:rsidRDefault="004A1D8F" w:rsidP="00BC12E7">
      <w:pPr>
        <w:spacing w:after="0" w:line="360" w:lineRule="auto"/>
        <w:jc w:val="center"/>
        <w:rPr>
          <w:rFonts w:cstheme="minorHAnsi"/>
          <w:color w:val="000000"/>
          <w:sz w:val="24"/>
          <w:szCs w:val="24"/>
        </w:rPr>
      </w:pPr>
      <w:r w:rsidRPr="00BC12E7">
        <w:rPr>
          <w:rFonts w:cstheme="minorHAnsi"/>
          <w:b/>
          <w:bCs/>
          <w:color w:val="000000"/>
          <w:sz w:val="24"/>
          <w:szCs w:val="24"/>
        </w:rPr>
        <w:t>ZP-271-1BP_2021</w:t>
      </w:r>
      <w:r w:rsidRPr="00BC12E7">
        <w:rPr>
          <w:rFonts w:cstheme="minorHAnsi"/>
          <w:b/>
          <w:bCs/>
          <w:color w:val="000000"/>
          <w:sz w:val="24"/>
          <w:szCs w:val="24"/>
        </w:rPr>
        <w:tab/>
      </w:r>
      <w:r w:rsidRPr="00BC12E7">
        <w:rPr>
          <w:rFonts w:cstheme="minorHAnsi"/>
          <w:b/>
          <w:bCs/>
          <w:color w:val="000000"/>
          <w:sz w:val="24"/>
          <w:szCs w:val="24"/>
        </w:rPr>
        <w:tab/>
      </w:r>
      <w:r w:rsidRPr="00BC12E7">
        <w:rPr>
          <w:rFonts w:cstheme="minorHAnsi"/>
          <w:b/>
          <w:bCs/>
          <w:color w:val="000000"/>
          <w:sz w:val="24"/>
          <w:szCs w:val="24"/>
        </w:rPr>
        <w:tab/>
      </w:r>
      <w:r w:rsidRPr="00BC12E7">
        <w:rPr>
          <w:rFonts w:cstheme="minorHAnsi"/>
          <w:b/>
          <w:bCs/>
          <w:color w:val="000000"/>
          <w:sz w:val="24"/>
          <w:szCs w:val="24"/>
        </w:rPr>
        <w:tab/>
        <w:t xml:space="preserve">   </w:t>
      </w:r>
      <w:r w:rsidRPr="00BC12E7">
        <w:rPr>
          <w:rFonts w:cstheme="minorHAnsi"/>
          <w:b/>
          <w:bCs/>
          <w:color w:val="000000"/>
          <w:sz w:val="24"/>
          <w:szCs w:val="24"/>
        </w:rPr>
        <w:tab/>
        <w:t>Załącznik nr 3 do SWZ – Projekt umowy</w:t>
      </w:r>
    </w:p>
    <w:p w:rsidR="00C40774" w:rsidRPr="00BC12E7" w:rsidRDefault="00C40774" w:rsidP="00BC12E7">
      <w:pPr>
        <w:spacing w:after="0" w:line="360" w:lineRule="auto"/>
        <w:jc w:val="center"/>
        <w:rPr>
          <w:rFonts w:cstheme="minorHAnsi"/>
          <w:b/>
          <w:bCs/>
          <w:color w:val="FF0000"/>
          <w:sz w:val="24"/>
          <w:szCs w:val="24"/>
        </w:rPr>
      </w:pP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 UMOWA Nr ........................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zawarta w dniu .............. 2021 r. w Tuchowie, pomiędzy: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both"/>
        <w:rPr>
          <w:rFonts w:cstheme="minorHAnsi"/>
          <w:sz w:val="24"/>
          <w:szCs w:val="24"/>
        </w:rPr>
      </w:pPr>
      <w:r w:rsidRPr="00BC12E7">
        <w:rPr>
          <w:rFonts w:cstheme="minorHAnsi"/>
          <w:b/>
          <w:sz w:val="24"/>
          <w:szCs w:val="24"/>
        </w:rPr>
        <w:t>Biblioteką Publiczną  w Tuchowie</w:t>
      </w:r>
      <w:r w:rsidRPr="00BC12E7">
        <w:rPr>
          <w:rFonts w:cstheme="minorHAnsi"/>
          <w:sz w:val="24"/>
          <w:szCs w:val="24"/>
        </w:rPr>
        <w:t>,</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ul. Chopina 10,  33-170 Tuchów,</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reprezentowaną przez:</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zwaną w dalszej części Umowy „</w:t>
      </w:r>
      <w:r w:rsidRPr="00BC12E7">
        <w:rPr>
          <w:rFonts w:cstheme="minorHAnsi"/>
          <w:b/>
          <w:bCs/>
          <w:sz w:val="24"/>
          <w:szCs w:val="24"/>
        </w:rPr>
        <w:t>Zamawiającym</w:t>
      </w:r>
      <w:r w:rsidRPr="00BC12E7">
        <w:rPr>
          <w:rFonts w:cstheme="minorHAnsi"/>
          <w:sz w:val="24"/>
          <w:szCs w:val="24"/>
        </w:rPr>
        <w:t>”,</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zwaną/zwanym w dalszej części Umowy „</w:t>
      </w:r>
      <w:r w:rsidRPr="00BC12E7">
        <w:rPr>
          <w:rFonts w:cstheme="minorHAnsi"/>
          <w:b/>
          <w:bCs/>
          <w:sz w:val="24"/>
          <w:szCs w:val="24"/>
        </w:rPr>
        <w:t>Wykonawcą</w:t>
      </w:r>
      <w:r w:rsidRPr="00BC12E7">
        <w:rPr>
          <w:rFonts w:cstheme="minorHAnsi"/>
          <w:sz w:val="24"/>
          <w:szCs w:val="24"/>
        </w:rPr>
        <w:t xml:space="preserve">”, </w:t>
      </w:r>
    </w:p>
    <w:p w:rsidR="00C40774" w:rsidRPr="00BC12E7" w:rsidRDefault="004A1D8F" w:rsidP="00BC12E7">
      <w:pPr>
        <w:spacing w:after="0" w:line="360" w:lineRule="auto"/>
        <w:jc w:val="both"/>
        <w:rPr>
          <w:rFonts w:cstheme="minorHAnsi"/>
          <w:sz w:val="24"/>
          <w:szCs w:val="24"/>
        </w:rPr>
      </w:pPr>
      <w:r w:rsidRPr="00BC12E7">
        <w:rPr>
          <w:rFonts w:cstheme="minorHAnsi"/>
          <w:spacing w:val="4"/>
          <w:sz w:val="24"/>
          <w:szCs w:val="24"/>
        </w:rPr>
        <w:t>gdzie Zamawiający</w:t>
      </w:r>
      <w:r w:rsidRPr="00BC12E7">
        <w:rPr>
          <w:rFonts w:cstheme="minorHAnsi"/>
          <w:sz w:val="24"/>
          <w:szCs w:val="24"/>
        </w:rPr>
        <w:t xml:space="preserve"> i Wykonawca zwani są w dalszej części Umowy łącznie „</w:t>
      </w:r>
      <w:r w:rsidRPr="00BC12E7">
        <w:rPr>
          <w:rFonts w:cstheme="minorHAnsi"/>
          <w:b/>
          <w:bCs/>
          <w:sz w:val="24"/>
          <w:szCs w:val="24"/>
        </w:rPr>
        <w:t>Stronami</w:t>
      </w:r>
      <w:r w:rsidRPr="00BC12E7">
        <w:rPr>
          <w:rFonts w:cstheme="minorHAnsi"/>
          <w:sz w:val="24"/>
          <w:szCs w:val="24"/>
        </w:rPr>
        <w:t>”, a każdy z nich z osobna „</w:t>
      </w:r>
      <w:r w:rsidRPr="00BC12E7">
        <w:rPr>
          <w:rFonts w:cstheme="minorHAnsi"/>
          <w:b/>
          <w:bCs/>
          <w:sz w:val="24"/>
          <w:szCs w:val="24"/>
        </w:rPr>
        <w:t>Stroną</w:t>
      </w:r>
      <w:r w:rsidRPr="00BC12E7">
        <w:rPr>
          <w:rFonts w:cstheme="minorHAnsi"/>
          <w:sz w:val="24"/>
          <w:szCs w:val="24"/>
        </w:rPr>
        <w:t>”.</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W wyniku przeprowadzonego, zgodnie z ustawą z dnia 11 września 2019r. – Prawo </w:t>
      </w:r>
      <w:r w:rsidR="006E0C56" w:rsidRPr="00BC12E7">
        <w:rPr>
          <w:rFonts w:cstheme="minorHAnsi"/>
          <w:sz w:val="24"/>
          <w:szCs w:val="24"/>
        </w:rPr>
        <w:t xml:space="preserve">zamówień publicznych (t. j. Dz.U. 2021 poz. 1129) </w:t>
      </w:r>
      <w:r w:rsidRPr="00BC12E7">
        <w:rPr>
          <w:rFonts w:cstheme="minorHAnsi"/>
          <w:sz w:val="24"/>
          <w:szCs w:val="24"/>
        </w:rPr>
        <w:t>– dalej „</w:t>
      </w:r>
      <w:r w:rsidRPr="00BC12E7">
        <w:rPr>
          <w:rFonts w:cstheme="minorHAnsi"/>
          <w:b/>
          <w:bCs/>
          <w:sz w:val="24"/>
          <w:szCs w:val="24"/>
        </w:rPr>
        <w:t>ustawa Pzp</w:t>
      </w:r>
      <w:r w:rsidRPr="00BC12E7">
        <w:rPr>
          <w:rFonts w:cstheme="minorHAnsi"/>
          <w:sz w:val="24"/>
          <w:szCs w:val="24"/>
        </w:rPr>
        <w:t xml:space="preserve">”, postępowania o udzielenie zamówienia publicznego na realizację zadania </w:t>
      </w:r>
      <w:r w:rsidR="00BC12E7" w:rsidRPr="00BC12E7">
        <w:rPr>
          <w:rFonts w:cstheme="minorHAnsi"/>
          <w:sz w:val="24"/>
          <w:szCs w:val="24"/>
        </w:rPr>
        <w:t xml:space="preserve">do projektu </w:t>
      </w:r>
      <w:r w:rsidRPr="00BC12E7">
        <w:rPr>
          <w:rFonts w:cstheme="minorHAnsi"/>
          <w:sz w:val="24"/>
          <w:szCs w:val="24"/>
        </w:rPr>
        <w:t>pod nazwą: „Biblioteka – dostępna przestrzeń dla ludzi i książek”, które jest realizowane z udziałem środków finansowych pochodzących z Narodowego Programu Rozwoju Czytelnictwa 2.0. Kierunek Interwencji 2.1. Priorytet 2 Infrastruktura Bibliotek 2021–2025, ze środków finansowych Ministra Kultury, Dziedzictwa Narodowego i Sportu pochodzących z budżetu państwa, została zawarta niniejsza umowa (dalej „</w:t>
      </w:r>
      <w:r w:rsidRPr="00BC12E7">
        <w:rPr>
          <w:rFonts w:cstheme="minorHAnsi"/>
          <w:b/>
          <w:bCs/>
          <w:sz w:val="24"/>
          <w:szCs w:val="24"/>
        </w:rPr>
        <w:t>Umowa</w:t>
      </w:r>
      <w:r w:rsidRPr="00BC12E7">
        <w:rPr>
          <w:rFonts w:cstheme="minorHAnsi"/>
          <w:sz w:val="24"/>
          <w:szCs w:val="24"/>
        </w:rPr>
        <w:t xml:space="preserve">”), o następującej treści: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Zamawiający zamawia  a Wykonawca przyjmuje do wykonania kompleksową realizację inwestycji pn. </w:t>
      </w:r>
      <w:r w:rsidRPr="00BC12E7">
        <w:rPr>
          <w:rFonts w:cstheme="minorHAnsi"/>
          <w:b/>
          <w:bCs/>
          <w:sz w:val="24"/>
          <w:szCs w:val="24"/>
        </w:rPr>
        <w:t xml:space="preserve">"Biblioteka – dostępna przestrzeń dla ludzi i książek – Etap 1: Rozbudowa biblioteki publicznej przy budynku Domu Kultury w Tuchowie" </w:t>
      </w:r>
      <w:bookmarkStart w:id="0" w:name="move71182937"/>
      <w:r w:rsidRPr="00BC12E7">
        <w:rPr>
          <w:rFonts w:cstheme="minorHAnsi"/>
          <w:sz w:val="24"/>
          <w:szCs w:val="24"/>
        </w:rPr>
        <w:t xml:space="preserve"> </w:t>
      </w:r>
      <w:r w:rsidRPr="00BC12E7">
        <w:rPr>
          <w:rFonts w:cstheme="minorHAnsi"/>
          <w:bCs/>
          <w:sz w:val="24"/>
          <w:szCs w:val="24"/>
        </w:rPr>
        <w:t>(dalej jako „</w:t>
      </w:r>
      <w:r w:rsidRPr="00BC12E7">
        <w:rPr>
          <w:rFonts w:cstheme="minorHAnsi"/>
          <w:b/>
          <w:sz w:val="24"/>
          <w:szCs w:val="24"/>
        </w:rPr>
        <w:t>Inwestycja</w:t>
      </w:r>
      <w:r w:rsidRPr="00BC12E7">
        <w:rPr>
          <w:rFonts w:cstheme="minorHAnsi"/>
          <w:bCs/>
          <w:sz w:val="24"/>
          <w:szCs w:val="24"/>
        </w:rPr>
        <w:t>”).</w:t>
      </w:r>
      <w:bookmarkEnd w:id="0"/>
    </w:p>
    <w:p w:rsidR="00C40774" w:rsidRPr="00BC12E7" w:rsidRDefault="004A1D8F" w:rsidP="00BC12E7">
      <w:pPr>
        <w:spacing w:after="0" w:line="360" w:lineRule="auto"/>
        <w:jc w:val="both"/>
        <w:rPr>
          <w:rFonts w:cstheme="minorHAnsi"/>
          <w:sz w:val="24"/>
          <w:szCs w:val="24"/>
        </w:rPr>
      </w:pPr>
      <w:r w:rsidRPr="00BC12E7">
        <w:rPr>
          <w:rFonts w:cstheme="minorHAnsi"/>
          <w:bCs/>
          <w:sz w:val="24"/>
          <w:szCs w:val="24"/>
        </w:rPr>
        <w:lastRenderedPageBreak/>
        <w:t>2.</w:t>
      </w:r>
      <w:bookmarkStart w:id="1" w:name="move711829371"/>
      <w:bookmarkEnd w:id="1"/>
      <w:r w:rsidRPr="00BC12E7">
        <w:rPr>
          <w:rFonts w:cstheme="minorHAnsi"/>
          <w:b/>
          <w:bCs/>
          <w:sz w:val="24"/>
          <w:szCs w:val="24"/>
        </w:rPr>
        <w:t xml:space="preserve"> </w:t>
      </w:r>
      <w:r w:rsidRPr="00BC12E7">
        <w:rPr>
          <w:rFonts w:cstheme="minorHAnsi"/>
          <w:sz w:val="24"/>
          <w:szCs w:val="24"/>
        </w:rPr>
        <w:t xml:space="preserve">Wykonawca zobowiązuje się wykonać bez zastrzeżeń przedmiot umowy zgodnie </w:t>
      </w:r>
      <w:r w:rsidRPr="00BC12E7">
        <w:rPr>
          <w:rFonts w:cstheme="minorHAnsi"/>
          <w:sz w:val="24"/>
          <w:szCs w:val="24"/>
        </w:rPr>
        <w:br/>
        <w:t>z załącznikiem do Specyfikacji Warunków Zamówienia (SWZ) - pn.</w:t>
      </w:r>
      <w:r w:rsidRPr="00BC12E7">
        <w:rPr>
          <w:rFonts w:cstheme="minorHAnsi"/>
          <w:bCs/>
          <w:sz w:val="24"/>
          <w:szCs w:val="24"/>
        </w:rPr>
        <w:t xml:space="preserve"> „Opis przedmiotu zamówienia” – dalej jako „</w:t>
      </w:r>
      <w:r w:rsidRPr="00BC12E7">
        <w:rPr>
          <w:rFonts w:cstheme="minorHAnsi"/>
          <w:b/>
          <w:sz w:val="24"/>
          <w:szCs w:val="24"/>
        </w:rPr>
        <w:t>OPZ</w:t>
      </w:r>
      <w:r w:rsidRPr="00BC12E7">
        <w:rPr>
          <w:rFonts w:cstheme="minorHAnsi"/>
          <w:bCs/>
          <w:sz w:val="24"/>
          <w:szCs w:val="24"/>
        </w:rPr>
        <w:t>”</w:t>
      </w:r>
      <w:r w:rsidRPr="00BC12E7">
        <w:rPr>
          <w:rFonts w:cstheme="minorHAnsi"/>
          <w:sz w:val="24"/>
          <w:szCs w:val="24"/>
        </w:rPr>
        <w:t>, stanowiącym integralną część niniejszej Umowy, oraz zgodnie zasadami najwyższej wiedzy  i sztuki budowlanej.</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3.</w:t>
      </w:r>
      <w:r w:rsidRPr="00BC12E7">
        <w:rPr>
          <w:rFonts w:cstheme="minorHAnsi"/>
          <w:b/>
          <w:bCs/>
          <w:sz w:val="24"/>
          <w:szCs w:val="24"/>
        </w:rPr>
        <w:t xml:space="preserve"> </w:t>
      </w:r>
      <w:r w:rsidRPr="00BC12E7">
        <w:rPr>
          <w:rFonts w:cstheme="minorHAnsi"/>
          <w:sz w:val="24"/>
          <w:szCs w:val="24"/>
        </w:rPr>
        <w:t xml:space="preserve">Szczegółowy zakres robót, wymagania techniczne, materiałowe  i jakościowe określone zostały  w OPZ.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4.</w:t>
      </w:r>
      <w:r w:rsidRPr="00BC12E7">
        <w:rPr>
          <w:rFonts w:cstheme="minorHAnsi"/>
          <w:b/>
          <w:bCs/>
          <w:sz w:val="24"/>
          <w:szCs w:val="24"/>
        </w:rPr>
        <w:t xml:space="preserve"> </w:t>
      </w:r>
      <w:r w:rsidRPr="00BC12E7">
        <w:rPr>
          <w:rFonts w:cstheme="minorHAnsi"/>
          <w:sz w:val="24"/>
          <w:szCs w:val="24"/>
        </w:rPr>
        <w:t>Uznaje</w:t>
      </w:r>
      <w:r w:rsidRPr="00BC12E7">
        <w:rPr>
          <w:rFonts w:cstheme="minorHAnsi"/>
          <w:spacing w:val="16"/>
          <w:sz w:val="24"/>
          <w:szCs w:val="24"/>
        </w:rPr>
        <w:t xml:space="preserve"> </w:t>
      </w:r>
      <w:r w:rsidRPr="00BC12E7">
        <w:rPr>
          <w:rFonts w:cstheme="minorHAnsi"/>
          <w:sz w:val="24"/>
          <w:szCs w:val="24"/>
        </w:rPr>
        <w:t>się,</w:t>
      </w:r>
      <w:r w:rsidRPr="00BC12E7">
        <w:rPr>
          <w:rFonts w:cstheme="minorHAnsi"/>
          <w:spacing w:val="18"/>
          <w:sz w:val="24"/>
          <w:szCs w:val="24"/>
        </w:rPr>
        <w:t xml:space="preserve"> </w:t>
      </w:r>
      <w:r w:rsidRPr="00BC12E7">
        <w:rPr>
          <w:rFonts w:cstheme="minorHAnsi"/>
          <w:sz w:val="24"/>
          <w:szCs w:val="24"/>
        </w:rPr>
        <w:t>że</w:t>
      </w:r>
      <w:r w:rsidRPr="00BC12E7">
        <w:rPr>
          <w:rFonts w:cstheme="minorHAnsi"/>
          <w:spacing w:val="17"/>
          <w:sz w:val="24"/>
          <w:szCs w:val="24"/>
        </w:rPr>
        <w:t xml:space="preserve"> </w:t>
      </w:r>
      <w:r w:rsidRPr="00BC12E7">
        <w:rPr>
          <w:rFonts w:cstheme="minorHAnsi"/>
          <w:spacing w:val="-1"/>
          <w:sz w:val="24"/>
          <w:szCs w:val="24"/>
        </w:rPr>
        <w:t>stosunek</w:t>
      </w:r>
      <w:r w:rsidRPr="00BC12E7">
        <w:rPr>
          <w:rFonts w:cstheme="minorHAnsi"/>
          <w:spacing w:val="17"/>
          <w:sz w:val="24"/>
          <w:szCs w:val="24"/>
        </w:rPr>
        <w:t xml:space="preserve"> </w:t>
      </w:r>
      <w:r w:rsidRPr="00BC12E7">
        <w:rPr>
          <w:rFonts w:cstheme="minorHAnsi"/>
          <w:spacing w:val="-1"/>
          <w:sz w:val="24"/>
          <w:szCs w:val="24"/>
        </w:rPr>
        <w:t>prawny</w:t>
      </w:r>
      <w:r w:rsidRPr="00BC12E7">
        <w:rPr>
          <w:rFonts w:cstheme="minorHAnsi"/>
          <w:spacing w:val="18"/>
          <w:sz w:val="24"/>
          <w:szCs w:val="24"/>
        </w:rPr>
        <w:t xml:space="preserve"> </w:t>
      </w:r>
      <w:r w:rsidRPr="00BC12E7">
        <w:rPr>
          <w:rFonts w:cstheme="minorHAnsi"/>
          <w:spacing w:val="-1"/>
          <w:sz w:val="24"/>
          <w:szCs w:val="24"/>
        </w:rPr>
        <w:t>między</w:t>
      </w:r>
      <w:r w:rsidRPr="00BC12E7">
        <w:rPr>
          <w:rFonts w:cstheme="minorHAnsi"/>
          <w:spacing w:val="18"/>
          <w:sz w:val="24"/>
          <w:szCs w:val="24"/>
        </w:rPr>
        <w:t xml:space="preserve"> </w:t>
      </w:r>
      <w:r w:rsidRPr="00BC12E7">
        <w:rPr>
          <w:rFonts w:cstheme="minorHAnsi"/>
          <w:sz w:val="24"/>
          <w:szCs w:val="24"/>
        </w:rPr>
        <w:t>Stronami</w:t>
      </w:r>
      <w:r w:rsidRPr="00BC12E7">
        <w:rPr>
          <w:rFonts w:cstheme="minorHAnsi"/>
          <w:spacing w:val="17"/>
          <w:sz w:val="24"/>
          <w:szCs w:val="24"/>
        </w:rPr>
        <w:t xml:space="preserve"> </w:t>
      </w:r>
      <w:r w:rsidRPr="00BC12E7">
        <w:rPr>
          <w:rFonts w:cstheme="minorHAnsi"/>
          <w:spacing w:val="-1"/>
          <w:sz w:val="24"/>
          <w:szCs w:val="24"/>
        </w:rPr>
        <w:t>ukształtowany,</w:t>
      </w:r>
      <w:r w:rsidRPr="00BC12E7">
        <w:rPr>
          <w:rFonts w:cstheme="minorHAnsi"/>
          <w:spacing w:val="18"/>
          <w:sz w:val="24"/>
          <w:szCs w:val="24"/>
        </w:rPr>
        <w:t xml:space="preserve">  w </w:t>
      </w:r>
      <w:r w:rsidRPr="00BC12E7">
        <w:rPr>
          <w:rFonts w:cstheme="minorHAnsi"/>
          <w:sz w:val="24"/>
          <w:szCs w:val="24"/>
        </w:rPr>
        <w:t>szczególności</w:t>
      </w:r>
      <w:r w:rsidRPr="00BC12E7">
        <w:rPr>
          <w:rFonts w:cstheme="minorHAnsi"/>
          <w:spacing w:val="17"/>
          <w:sz w:val="24"/>
          <w:szCs w:val="24"/>
        </w:rPr>
        <w:t xml:space="preserve"> </w:t>
      </w:r>
      <w:r w:rsidRPr="00BC12E7">
        <w:rPr>
          <w:rFonts w:cstheme="minorHAnsi"/>
          <w:sz w:val="24"/>
          <w:szCs w:val="24"/>
        </w:rPr>
        <w:t>jest</w:t>
      </w:r>
      <w:r w:rsidRPr="00BC12E7">
        <w:rPr>
          <w:rFonts w:cstheme="minorHAnsi"/>
          <w:spacing w:val="13"/>
          <w:sz w:val="24"/>
          <w:szCs w:val="24"/>
        </w:rPr>
        <w:t xml:space="preserve"> </w:t>
      </w:r>
      <w:r w:rsidRPr="00BC12E7">
        <w:rPr>
          <w:rFonts w:cstheme="minorHAnsi"/>
          <w:sz w:val="24"/>
          <w:szCs w:val="24"/>
        </w:rPr>
        <w:t>przez</w:t>
      </w:r>
      <w:r w:rsidRPr="00BC12E7">
        <w:rPr>
          <w:rFonts w:cstheme="minorHAnsi"/>
          <w:spacing w:val="17"/>
          <w:sz w:val="24"/>
          <w:szCs w:val="24"/>
        </w:rPr>
        <w:t xml:space="preserve"> </w:t>
      </w:r>
      <w:r w:rsidRPr="00BC12E7">
        <w:rPr>
          <w:rFonts w:cstheme="minorHAnsi"/>
          <w:sz w:val="24"/>
          <w:szCs w:val="24"/>
        </w:rPr>
        <w:t>następujące dokumenty:</w:t>
      </w:r>
    </w:p>
    <w:p w:rsidR="00C40774" w:rsidRPr="00BC12E7" w:rsidRDefault="004A1D8F" w:rsidP="00BC12E7">
      <w:pPr>
        <w:pStyle w:val="Tekstpodstawowy"/>
        <w:numPr>
          <w:ilvl w:val="1"/>
          <w:numId w:val="2"/>
        </w:numPr>
        <w:tabs>
          <w:tab w:val="left" w:pos="1110"/>
        </w:tabs>
        <w:suppressAutoHyphens w:val="0"/>
        <w:spacing w:after="0" w:line="360" w:lineRule="auto"/>
        <w:jc w:val="both"/>
        <w:textAlignment w:val="auto"/>
        <w:rPr>
          <w:rFonts w:cstheme="minorHAnsi"/>
        </w:rPr>
      </w:pPr>
      <w:r w:rsidRPr="00BC12E7">
        <w:rPr>
          <w:rFonts w:cstheme="minorHAnsi"/>
          <w:spacing w:val="-1"/>
        </w:rPr>
        <w:t>Dokumentację</w:t>
      </w:r>
      <w:r w:rsidRPr="00BC12E7">
        <w:rPr>
          <w:rFonts w:cstheme="minorHAnsi"/>
          <w:spacing w:val="-23"/>
        </w:rPr>
        <w:t xml:space="preserve"> </w:t>
      </w:r>
      <w:r w:rsidRPr="00BC12E7">
        <w:rPr>
          <w:rFonts w:cstheme="minorHAnsi"/>
        </w:rPr>
        <w:t>Projektową;</w:t>
      </w:r>
    </w:p>
    <w:p w:rsidR="00C40774" w:rsidRPr="00BC12E7" w:rsidRDefault="004A1D8F" w:rsidP="00BC12E7">
      <w:pPr>
        <w:pStyle w:val="Tekstpodstawowy"/>
        <w:numPr>
          <w:ilvl w:val="1"/>
          <w:numId w:val="2"/>
        </w:numPr>
        <w:tabs>
          <w:tab w:val="left" w:pos="1110"/>
        </w:tabs>
        <w:suppressAutoHyphens w:val="0"/>
        <w:spacing w:after="0" w:line="360" w:lineRule="auto"/>
        <w:jc w:val="both"/>
        <w:textAlignment w:val="auto"/>
        <w:rPr>
          <w:rFonts w:cstheme="minorHAnsi"/>
        </w:rPr>
      </w:pPr>
      <w:r w:rsidRPr="00BC12E7">
        <w:rPr>
          <w:rFonts w:cstheme="minorHAnsi"/>
        </w:rPr>
        <w:t>Opis</w:t>
      </w:r>
      <w:r w:rsidRPr="00BC12E7">
        <w:rPr>
          <w:rFonts w:cstheme="minorHAnsi"/>
          <w:spacing w:val="-7"/>
        </w:rPr>
        <w:t xml:space="preserve"> </w:t>
      </w:r>
      <w:r w:rsidRPr="00BC12E7">
        <w:rPr>
          <w:rFonts w:cstheme="minorHAnsi"/>
          <w:spacing w:val="-1"/>
        </w:rPr>
        <w:t>Przedmiotu</w:t>
      </w:r>
      <w:r w:rsidRPr="00BC12E7">
        <w:rPr>
          <w:rFonts w:cstheme="minorHAnsi"/>
          <w:spacing w:val="-7"/>
        </w:rPr>
        <w:t xml:space="preserve"> </w:t>
      </w:r>
      <w:r w:rsidRPr="00BC12E7">
        <w:rPr>
          <w:rFonts w:cstheme="minorHAnsi"/>
        </w:rPr>
        <w:t>Zamówienia;</w:t>
      </w:r>
    </w:p>
    <w:p w:rsidR="00C40774" w:rsidRPr="00BC12E7" w:rsidRDefault="004A1D8F" w:rsidP="00BC12E7">
      <w:pPr>
        <w:pStyle w:val="Tekstpodstawowy"/>
        <w:numPr>
          <w:ilvl w:val="1"/>
          <w:numId w:val="2"/>
        </w:numPr>
        <w:tabs>
          <w:tab w:val="left" w:pos="1110"/>
        </w:tabs>
        <w:suppressAutoHyphens w:val="0"/>
        <w:spacing w:after="0" w:line="360" w:lineRule="auto"/>
        <w:jc w:val="both"/>
        <w:textAlignment w:val="auto"/>
        <w:rPr>
          <w:rFonts w:cstheme="minorHAnsi"/>
        </w:rPr>
      </w:pPr>
      <w:r w:rsidRPr="00BC12E7">
        <w:rPr>
          <w:rFonts w:cstheme="minorHAnsi"/>
          <w:spacing w:val="-1"/>
        </w:rPr>
        <w:t>Umowę</w:t>
      </w:r>
      <w:r w:rsidRPr="00BC12E7">
        <w:rPr>
          <w:rFonts w:cstheme="minorHAnsi"/>
          <w:spacing w:val="-9"/>
        </w:rPr>
        <w:t xml:space="preserve"> </w:t>
      </w:r>
      <w:r w:rsidRPr="00BC12E7">
        <w:rPr>
          <w:rFonts w:cstheme="minorHAnsi"/>
        </w:rPr>
        <w:t>wraz</w:t>
      </w:r>
      <w:r w:rsidRPr="00BC12E7">
        <w:rPr>
          <w:rFonts w:cstheme="minorHAnsi"/>
          <w:spacing w:val="-7"/>
        </w:rPr>
        <w:t xml:space="preserve">  z </w:t>
      </w:r>
      <w:r w:rsidRPr="00BC12E7">
        <w:rPr>
          <w:rFonts w:cstheme="minorHAnsi"/>
        </w:rPr>
        <w:t>załącznikami;</w:t>
      </w:r>
    </w:p>
    <w:p w:rsidR="00C40774" w:rsidRPr="00BC12E7" w:rsidRDefault="004A1D8F" w:rsidP="00BC12E7">
      <w:pPr>
        <w:pStyle w:val="Tekstpodstawowy"/>
        <w:numPr>
          <w:ilvl w:val="1"/>
          <w:numId w:val="2"/>
        </w:numPr>
        <w:tabs>
          <w:tab w:val="left" w:pos="1110"/>
        </w:tabs>
        <w:suppressAutoHyphens w:val="0"/>
        <w:spacing w:after="0" w:line="360" w:lineRule="auto"/>
        <w:ind w:right="119"/>
        <w:jc w:val="both"/>
        <w:textAlignment w:val="auto"/>
        <w:rPr>
          <w:rFonts w:cstheme="minorHAnsi"/>
        </w:rPr>
      </w:pPr>
      <w:r w:rsidRPr="00BC12E7">
        <w:rPr>
          <w:rFonts w:cstheme="minorHAnsi"/>
          <w:spacing w:val="-1"/>
        </w:rPr>
        <w:t>ofertę</w:t>
      </w:r>
      <w:r w:rsidRPr="00BC12E7">
        <w:rPr>
          <w:rFonts w:cstheme="minorHAnsi"/>
          <w:spacing w:val="44"/>
        </w:rPr>
        <w:t xml:space="preserve"> </w:t>
      </w:r>
      <w:r w:rsidRPr="00BC12E7">
        <w:rPr>
          <w:rFonts w:cstheme="minorHAnsi"/>
        </w:rPr>
        <w:t>Wykonawcy</w:t>
      </w:r>
      <w:r w:rsidRPr="00BC12E7">
        <w:rPr>
          <w:rFonts w:cstheme="minorHAnsi"/>
          <w:spacing w:val="-1"/>
        </w:rPr>
        <w:t xml:space="preserve"> złożoną  w postępowaniu  o udzielenie zamówienia</w:t>
      </w:r>
      <w:r w:rsidRPr="00BC12E7">
        <w:rPr>
          <w:rFonts w:cstheme="minorHAnsi"/>
        </w:rPr>
        <w:t>;</w:t>
      </w:r>
    </w:p>
    <w:p w:rsidR="00C40774" w:rsidRPr="00BC12E7" w:rsidRDefault="004A1D8F" w:rsidP="00BC12E7">
      <w:pPr>
        <w:pStyle w:val="Tekstpodstawowy"/>
        <w:numPr>
          <w:ilvl w:val="1"/>
          <w:numId w:val="2"/>
        </w:numPr>
        <w:tabs>
          <w:tab w:val="left" w:pos="1110"/>
        </w:tabs>
        <w:suppressAutoHyphens w:val="0"/>
        <w:spacing w:after="0" w:line="360" w:lineRule="auto"/>
        <w:jc w:val="both"/>
        <w:textAlignment w:val="auto"/>
        <w:rPr>
          <w:rFonts w:cstheme="minorHAnsi"/>
        </w:rPr>
      </w:pPr>
      <w:r w:rsidRPr="00BC12E7">
        <w:rPr>
          <w:rFonts w:cstheme="minorHAnsi"/>
          <w:spacing w:val="-1"/>
        </w:rPr>
        <w:t>dokumentację</w:t>
      </w:r>
      <w:r w:rsidRPr="00BC12E7">
        <w:rPr>
          <w:rFonts w:cstheme="minorHAnsi"/>
          <w:spacing w:val="-9"/>
        </w:rPr>
        <w:t xml:space="preserve"> </w:t>
      </w:r>
      <w:r w:rsidRPr="00BC12E7">
        <w:rPr>
          <w:rFonts w:cstheme="minorHAnsi"/>
        </w:rPr>
        <w:t>postępowania</w:t>
      </w:r>
      <w:r w:rsidRPr="00BC12E7">
        <w:rPr>
          <w:rFonts w:cstheme="minorHAnsi"/>
          <w:spacing w:val="-7"/>
        </w:rPr>
        <w:t xml:space="preserve">  o </w:t>
      </w:r>
      <w:r w:rsidRPr="00BC12E7">
        <w:rPr>
          <w:rFonts w:cstheme="minorHAnsi"/>
          <w:spacing w:val="-1"/>
        </w:rPr>
        <w:t>udzielenie</w:t>
      </w:r>
      <w:r w:rsidRPr="00BC12E7">
        <w:rPr>
          <w:rFonts w:cstheme="minorHAnsi"/>
          <w:spacing w:val="-9"/>
        </w:rPr>
        <w:t xml:space="preserve"> </w:t>
      </w:r>
      <w:r w:rsidRPr="00BC12E7">
        <w:rPr>
          <w:rFonts w:cstheme="minorHAnsi"/>
        </w:rPr>
        <w:t>zamówienia</w:t>
      </w:r>
      <w:r w:rsidRPr="00BC12E7">
        <w:rPr>
          <w:rFonts w:cstheme="minorHAnsi"/>
          <w:spacing w:val="-7"/>
        </w:rPr>
        <w:t xml:space="preserve"> </w:t>
      </w:r>
      <w:r w:rsidRPr="00BC12E7">
        <w:rPr>
          <w:rFonts w:cstheme="minorHAnsi"/>
        </w:rPr>
        <w:t>publicznego,</w:t>
      </w:r>
      <w:r w:rsidRPr="00BC12E7">
        <w:rPr>
          <w:rFonts w:cstheme="minorHAnsi"/>
          <w:spacing w:val="-7"/>
        </w:rPr>
        <w:t xml:space="preserve"> </w:t>
      </w:r>
      <w:r w:rsidRPr="00BC12E7">
        <w:rPr>
          <w:rFonts w:cstheme="minorHAnsi"/>
        </w:rPr>
        <w:t>w</w:t>
      </w:r>
      <w:r w:rsidRPr="00BC12E7">
        <w:rPr>
          <w:rFonts w:cstheme="minorHAnsi"/>
          <w:spacing w:val="-8"/>
        </w:rPr>
        <w:t xml:space="preserve"> </w:t>
      </w:r>
      <w:r w:rsidRPr="00BC12E7">
        <w:rPr>
          <w:rFonts w:cstheme="minorHAnsi"/>
        </w:rPr>
        <w:t>tym</w:t>
      </w:r>
      <w:r w:rsidRPr="00BC12E7">
        <w:rPr>
          <w:rFonts w:cstheme="minorHAnsi"/>
          <w:spacing w:val="-9"/>
        </w:rPr>
        <w:t xml:space="preserve">  w </w:t>
      </w:r>
      <w:r w:rsidRPr="00BC12E7">
        <w:rPr>
          <w:rFonts w:cstheme="minorHAnsi"/>
        </w:rPr>
        <w:t>szczególności</w:t>
      </w:r>
      <w:r w:rsidRPr="00BC12E7">
        <w:rPr>
          <w:rFonts w:cstheme="minorHAnsi"/>
          <w:spacing w:val="-6"/>
        </w:rPr>
        <w:t xml:space="preserve"> </w:t>
      </w:r>
      <w:r w:rsidRPr="00BC12E7">
        <w:rPr>
          <w:rFonts w:cstheme="minorHAnsi"/>
          <w:spacing w:val="-1"/>
        </w:rPr>
        <w:t>SWZ.</w:t>
      </w:r>
    </w:p>
    <w:p w:rsidR="00C40774" w:rsidRPr="00BC12E7" w:rsidRDefault="004A1D8F" w:rsidP="00BC12E7">
      <w:pPr>
        <w:pStyle w:val="Tekstpodstawowy"/>
        <w:tabs>
          <w:tab w:val="left" w:pos="544"/>
        </w:tabs>
        <w:suppressAutoHyphens w:val="0"/>
        <w:spacing w:after="0" w:line="360" w:lineRule="auto"/>
        <w:ind w:left="386" w:right="-144"/>
        <w:jc w:val="both"/>
        <w:textAlignment w:val="auto"/>
        <w:rPr>
          <w:rFonts w:cstheme="minorHAnsi"/>
        </w:rPr>
      </w:pPr>
      <w:r w:rsidRPr="00BC12E7">
        <w:rPr>
          <w:rFonts w:cstheme="minorHAnsi"/>
        </w:rPr>
        <w:t>W</w:t>
      </w:r>
      <w:r w:rsidRPr="00BC12E7">
        <w:rPr>
          <w:rFonts w:cstheme="minorHAnsi"/>
          <w:spacing w:val="-4"/>
        </w:rPr>
        <w:t xml:space="preserve"> </w:t>
      </w:r>
      <w:r w:rsidRPr="00BC12E7">
        <w:rPr>
          <w:rFonts w:cstheme="minorHAnsi"/>
        </w:rPr>
        <w:t>przypadku</w:t>
      </w:r>
      <w:r w:rsidRPr="00BC12E7">
        <w:rPr>
          <w:rFonts w:cstheme="minorHAnsi"/>
          <w:spacing w:val="-4"/>
        </w:rPr>
        <w:t xml:space="preserve"> </w:t>
      </w:r>
      <w:r w:rsidRPr="00BC12E7">
        <w:rPr>
          <w:rFonts w:cstheme="minorHAnsi"/>
          <w:spacing w:val="-1"/>
        </w:rPr>
        <w:t>niezgodności</w:t>
      </w:r>
      <w:r w:rsidRPr="00BC12E7">
        <w:rPr>
          <w:rFonts w:cstheme="minorHAnsi"/>
          <w:spacing w:val="-4"/>
        </w:rPr>
        <w:t xml:space="preserve"> </w:t>
      </w:r>
      <w:r w:rsidRPr="00BC12E7">
        <w:rPr>
          <w:rFonts w:cstheme="minorHAnsi"/>
          <w:spacing w:val="-1"/>
        </w:rPr>
        <w:t>pomiędzy</w:t>
      </w:r>
      <w:r w:rsidRPr="00BC12E7">
        <w:rPr>
          <w:rFonts w:cstheme="minorHAnsi"/>
          <w:spacing w:val="-4"/>
        </w:rPr>
        <w:t xml:space="preserve"> </w:t>
      </w:r>
      <w:r w:rsidRPr="00BC12E7">
        <w:rPr>
          <w:rFonts w:cstheme="minorHAnsi"/>
        </w:rPr>
        <w:t>poszczególnymi</w:t>
      </w:r>
      <w:r w:rsidRPr="00BC12E7">
        <w:rPr>
          <w:rFonts w:cstheme="minorHAnsi"/>
          <w:spacing w:val="-4"/>
        </w:rPr>
        <w:t xml:space="preserve"> </w:t>
      </w:r>
      <w:r w:rsidRPr="00BC12E7">
        <w:rPr>
          <w:rFonts w:cstheme="minorHAnsi"/>
          <w:spacing w:val="-1"/>
        </w:rPr>
        <w:t>dokumentami</w:t>
      </w:r>
      <w:r w:rsidRPr="00BC12E7">
        <w:rPr>
          <w:rFonts w:cstheme="minorHAnsi"/>
          <w:spacing w:val="-5"/>
        </w:rPr>
        <w:t xml:space="preserve"> </w:t>
      </w:r>
      <w:r w:rsidRPr="00BC12E7">
        <w:rPr>
          <w:rFonts w:cstheme="minorHAnsi"/>
        </w:rPr>
        <w:t>składającymi</w:t>
      </w:r>
      <w:r w:rsidRPr="00BC12E7">
        <w:rPr>
          <w:rFonts w:cstheme="minorHAnsi"/>
          <w:spacing w:val="-4"/>
        </w:rPr>
        <w:t xml:space="preserve"> </w:t>
      </w:r>
      <w:r w:rsidRPr="00BC12E7">
        <w:rPr>
          <w:rFonts w:cstheme="minorHAnsi"/>
        </w:rPr>
        <w:t>się</w:t>
      </w:r>
      <w:r w:rsidRPr="00BC12E7">
        <w:rPr>
          <w:rFonts w:cstheme="minorHAnsi"/>
          <w:spacing w:val="-5"/>
        </w:rPr>
        <w:t xml:space="preserve"> </w:t>
      </w:r>
      <w:r w:rsidRPr="00BC12E7">
        <w:rPr>
          <w:rFonts w:cstheme="minorHAnsi"/>
        </w:rPr>
        <w:t>na</w:t>
      </w:r>
      <w:r w:rsidRPr="00BC12E7">
        <w:rPr>
          <w:rFonts w:cstheme="minorHAnsi"/>
          <w:spacing w:val="-7"/>
        </w:rPr>
        <w:t xml:space="preserve"> </w:t>
      </w:r>
      <w:r w:rsidRPr="00BC12E7">
        <w:rPr>
          <w:rFonts w:cstheme="minorHAnsi"/>
          <w:spacing w:val="-1"/>
        </w:rPr>
        <w:t>Umowę,</w:t>
      </w:r>
      <w:r w:rsidRPr="00BC12E7">
        <w:rPr>
          <w:rFonts w:cstheme="minorHAnsi"/>
          <w:spacing w:val="-3"/>
        </w:rPr>
        <w:t xml:space="preserve"> </w:t>
      </w:r>
      <w:r w:rsidRPr="00BC12E7">
        <w:rPr>
          <w:rFonts w:cstheme="minorHAnsi"/>
        </w:rPr>
        <w:t>regulacje</w:t>
      </w:r>
      <w:r w:rsidRPr="00BC12E7">
        <w:rPr>
          <w:rFonts w:cstheme="minorHAnsi"/>
          <w:spacing w:val="61"/>
          <w:w w:val="99"/>
        </w:rPr>
        <w:t xml:space="preserve"> </w:t>
      </w:r>
      <w:r w:rsidRPr="00BC12E7">
        <w:rPr>
          <w:rFonts w:cstheme="minorHAnsi"/>
        </w:rPr>
        <w:t>bardziej</w:t>
      </w:r>
      <w:r w:rsidRPr="00BC12E7">
        <w:rPr>
          <w:rFonts w:cstheme="minorHAnsi"/>
          <w:spacing w:val="7"/>
        </w:rPr>
        <w:t xml:space="preserve"> </w:t>
      </w:r>
      <w:r w:rsidRPr="00BC12E7">
        <w:rPr>
          <w:rFonts w:cstheme="minorHAnsi"/>
        </w:rPr>
        <w:t>szczegółowe</w:t>
      </w:r>
      <w:r w:rsidRPr="00BC12E7">
        <w:rPr>
          <w:rFonts w:cstheme="minorHAnsi"/>
          <w:spacing w:val="7"/>
        </w:rPr>
        <w:t xml:space="preserve"> </w:t>
      </w:r>
      <w:r w:rsidRPr="00BC12E7">
        <w:rPr>
          <w:rFonts w:cstheme="minorHAnsi"/>
          <w:spacing w:val="-1"/>
        </w:rPr>
        <w:t>będą</w:t>
      </w:r>
      <w:r w:rsidRPr="00BC12E7">
        <w:rPr>
          <w:rFonts w:cstheme="minorHAnsi"/>
          <w:spacing w:val="11"/>
        </w:rPr>
        <w:t xml:space="preserve"> </w:t>
      </w:r>
      <w:r w:rsidRPr="00BC12E7">
        <w:rPr>
          <w:rFonts w:cstheme="minorHAnsi"/>
        </w:rPr>
        <w:t>miały</w:t>
      </w:r>
      <w:r w:rsidRPr="00BC12E7">
        <w:rPr>
          <w:rFonts w:cstheme="minorHAnsi"/>
          <w:spacing w:val="8"/>
        </w:rPr>
        <w:t xml:space="preserve"> </w:t>
      </w:r>
      <w:r w:rsidRPr="00BC12E7">
        <w:rPr>
          <w:rFonts w:cstheme="minorHAnsi"/>
        </w:rPr>
        <w:t>pierwszeństwo</w:t>
      </w:r>
      <w:r w:rsidRPr="00BC12E7">
        <w:rPr>
          <w:rFonts w:cstheme="minorHAnsi"/>
          <w:spacing w:val="8"/>
        </w:rPr>
        <w:t xml:space="preserve"> </w:t>
      </w:r>
      <w:r w:rsidRPr="00BC12E7">
        <w:rPr>
          <w:rFonts w:cstheme="minorHAnsi"/>
        </w:rPr>
        <w:t>przed</w:t>
      </w:r>
      <w:r w:rsidRPr="00BC12E7">
        <w:rPr>
          <w:rFonts w:cstheme="minorHAnsi"/>
          <w:spacing w:val="9"/>
        </w:rPr>
        <w:t xml:space="preserve"> </w:t>
      </w:r>
      <w:r w:rsidRPr="00BC12E7">
        <w:rPr>
          <w:rFonts w:cstheme="minorHAnsi"/>
        </w:rPr>
        <w:t>regulacjami</w:t>
      </w:r>
      <w:r w:rsidRPr="00BC12E7">
        <w:rPr>
          <w:rFonts w:cstheme="minorHAnsi"/>
          <w:spacing w:val="8"/>
        </w:rPr>
        <w:t xml:space="preserve"> </w:t>
      </w:r>
      <w:r w:rsidRPr="00BC12E7">
        <w:rPr>
          <w:rFonts w:cstheme="minorHAnsi"/>
        </w:rPr>
        <w:t>ogólniejszymi.</w:t>
      </w:r>
      <w:r w:rsidRPr="00BC12E7">
        <w:rPr>
          <w:rFonts w:cstheme="minorHAnsi"/>
          <w:spacing w:val="7"/>
        </w:rPr>
        <w:t xml:space="preserve"> </w:t>
      </w:r>
      <w:r w:rsidRPr="00BC12E7">
        <w:rPr>
          <w:rFonts w:cstheme="minorHAnsi"/>
        </w:rPr>
        <w:t>Jeżeli</w:t>
      </w:r>
      <w:r w:rsidRPr="00BC12E7">
        <w:rPr>
          <w:rFonts w:cstheme="minorHAnsi"/>
          <w:spacing w:val="10"/>
        </w:rPr>
        <w:t xml:space="preserve"> </w:t>
      </w:r>
      <w:r w:rsidRPr="00BC12E7">
        <w:rPr>
          <w:rFonts w:cstheme="minorHAnsi"/>
        </w:rPr>
        <w:t>jednak</w:t>
      </w:r>
      <w:r w:rsidRPr="00BC12E7">
        <w:rPr>
          <w:rFonts w:cstheme="minorHAnsi"/>
          <w:spacing w:val="9"/>
        </w:rPr>
        <w:t xml:space="preserve">  z </w:t>
      </w:r>
      <w:r w:rsidRPr="00BC12E7">
        <w:rPr>
          <w:rFonts w:cstheme="minorHAnsi"/>
        </w:rPr>
        <w:t>różnych</w:t>
      </w:r>
      <w:r w:rsidRPr="00BC12E7">
        <w:rPr>
          <w:rFonts w:cstheme="minorHAnsi"/>
          <w:spacing w:val="28"/>
          <w:w w:val="99"/>
        </w:rPr>
        <w:t xml:space="preserve"> </w:t>
      </w:r>
      <w:r w:rsidRPr="00BC12E7">
        <w:rPr>
          <w:rFonts w:cstheme="minorHAnsi"/>
          <w:spacing w:val="-1"/>
        </w:rPr>
        <w:t>dokumentów</w:t>
      </w:r>
      <w:r w:rsidRPr="00BC12E7">
        <w:rPr>
          <w:rFonts w:cstheme="minorHAnsi"/>
          <w:spacing w:val="3"/>
        </w:rPr>
        <w:t xml:space="preserve"> </w:t>
      </w:r>
      <w:r w:rsidRPr="00BC12E7">
        <w:rPr>
          <w:rFonts w:cstheme="minorHAnsi"/>
        </w:rPr>
        <w:t>składających</w:t>
      </w:r>
      <w:r w:rsidRPr="00BC12E7">
        <w:rPr>
          <w:rFonts w:cstheme="minorHAnsi"/>
          <w:spacing w:val="5"/>
        </w:rPr>
        <w:t xml:space="preserve"> </w:t>
      </w:r>
      <w:r w:rsidRPr="00BC12E7">
        <w:rPr>
          <w:rFonts w:cstheme="minorHAnsi"/>
        </w:rPr>
        <w:t>się</w:t>
      </w:r>
      <w:r w:rsidRPr="00BC12E7">
        <w:rPr>
          <w:rFonts w:cstheme="minorHAnsi"/>
          <w:spacing w:val="3"/>
        </w:rPr>
        <w:t xml:space="preserve"> </w:t>
      </w:r>
      <w:r w:rsidRPr="00BC12E7">
        <w:rPr>
          <w:rFonts w:cstheme="minorHAnsi"/>
        </w:rPr>
        <w:t>na</w:t>
      </w:r>
      <w:r w:rsidRPr="00BC12E7">
        <w:rPr>
          <w:rFonts w:cstheme="minorHAnsi"/>
          <w:spacing w:val="5"/>
        </w:rPr>
        <w:t xml:space="preserve"> </w:t>
      </w:r>
      <w:r w:rsidRPr="00BC12E7">
        <w:rPr>
          <w:rFonts w:cstheme="minorHAnsi"/>
          <w:spacing w:val="-1"/>
        </w:rPr>
        <w:t>Umowę</w:t>
      </w:r>
      <w:r w:rsidRPr="00BC12E7">
        <w:rPr>
          <w:rFonts w:cstheme="minorHAnsi"/>
          <w:spacing w:val="6"/>
        </w:rPr>
        <w:t xml:space="preserve"> </w:t>
      </w:r>
      <w:r w:rsidRPr="00BC12E7">
        <w:rPr>
          <w:rFonts w:cstheme="minorHAnsi"/>
          <w:spacing w:val="-1"/>
        </w:rPr>
        <w:t>wynikać</w:t>
      </w:r>
      <w:r w:rsidRPr="00BC12E7">
        <w:rPr>
          <w:rFonts w:cstheme="minorHAnsi"/>
          <w:spacing w:val="3"/>
        </w:rPr>
        <w:t xml:space="preserve"> </w:t>
      </w:r>
      <w:r w:rsidRPr="00BC12E7">
        <w:rPr>
          <w:rFonts w:cstheme="minorHAnsi"/>
          <w:spacing w:val="-1"/>
        </w:rPr>
        <w:t>będzie</w:t>
      </w:r>
      <w:r w:rsidRPr="00BC12E7">
        <w:rPr>
          <w:rFonts w:cstheme="minorHAnsi"/>
          <w:spacing w:val="6"/>
        </w:rPr>
        <w:t xml:space="preserve"> </w:t>
      </w:r>
      <w:r w:rsidRPr="00BC12E7">
        <w:rPr>
          <w:rFonts w:cstheme="minorHAnsi"/>
        </w:rPr>
        <w:t>różny</w:t>
      </w:r>
      <w:r w:rsidRPr="00BC12E7">
        <w:rPr>
          <w:rFonts w:cstheme="minorHAnsi"/>
          <w:spacing w:val="5"/>
        </w:rPr>
        <w:t xml:space="preserve"> </w:t>
      </w:r>
      <w:r w:rsidRPr="00BC12E7">
        <w:rPr>
          <w:rFonts w:cstheme="minorHAnsi"/>
        </w:rPr>
        <w:t>zakres</w:t>
      </w:r>
      <w:r w:rsidRPr="00BC12E7">
        <w:rPr>
          <w:rFonts w:cstheme="minorHAnsi"/>
          <w:spacing w:val="5"/>
        </w:rPr>
        <w:t xml:space="preserve"> </w:t>
      </w:r>
      <w:r w:rsidRPr="00BC12E7">
        <w:rPr>
          <w:rFonts w:cstheme="minorHAnsi"/>
        </w:rPr>
        <w:t>świadczeń</w:t>
      </w:r>
      <w:r w:rsidRPr="00BC12E7">
        <w:rPr>
          <w:rFonts w:cstheme="minorHAnsi"/>
          <w:spacing w:val="4"/>
        </w:rPr>
        <w:t xml:space="preserve"> </w:t>
      </w:r>
      <w:r w:rsidRPr="00BC12E7">
        <w:rPr>
          <w:rFonts w:cstheme="minorHAnsi"/>
        </w:rPr>
        <w:t>lub</w:t>
      </w:r>
      <w:r w:rsidRPr="00BC12E7">
        <w:rPr>
          <w:rFonts w:cstheme="minorHAnsi"/>
          <w:spacing w:val="5"/>
        </w:rPr>
        <w:t xml:space="preserve"> </w:t>
      </w:r>
      <w:r w:rsidRPr="00BC12E7">
        <w:rPr>
          <w:rFonts w:cstheme="minorHAnsi"/>
        </w:rPr>
        <w:t>różne</w:t>
      </w:r>
      <w:r w:rsidRPr="00BC12E7">
        <w:rPr>
          <w:rFonts w:cstheme="minorHAnsi"/>
          <w:spacing w:val="4"/>
        </w:rPr>
        <w:t xml:space="preserve"> </w:t>
      </w:r>
      <w:r w:rsidRPr="00BC12E7">
        <w:rPr>
          <w:rFonts w:cstheme="minorHAnsi"/>
        </w:rPr>
        <w:t>standardy</w:t>
      </w:r>
      <w:r w:rsidRPr="00BC12E7">
        <w:rPr>
          <w:rFonts w:cstheme="minorHAnsi"/>
          <w:spacing w:val="5"/>
        </w:rPr>
        <w:t xml:space="preserve"> </w:t>
      </w:r>
      <w:r w:rsidRPr="00BC12E7">
        <w:rPr>
          <w:rFonts w:cstheme="minorHAnsi"/>
          <w:spacing w:val="-1"/>
        </w:rPr>
        <w:t>ich</w:t>
      </w:r>
      <w:r w:rsidRPr="00BC12E7">
        <w:rPr>
          <w:rFonts w:cstheme="minorHAnsi"/>
          <w:spacing w:val="70"/>
          <w:w w:val="99"/>
        </w:rPr>
        <w:t xml:space="preserve"> </w:t>
      </w:r>
      <w:r w:rsidRPr="00BC12E7">
        <w:rPr>
          <w:rFonts w:cstheme="minorHAnsi"/>
        </w:rPr>
        <w:t>wykonania,</w:t>
      </w:r>
      <w:r w:rsidRPr="00BC12E7">
        <w:rPr>
          <w:rFonts w:cstheme="minorHAnsi"/>
          <w:spacing w:val="4"/>
        </w:rPr>
        <w:t xml:space="preserve"> </w:t>
      </w:r>
      <w:r w:rsidRPr="00BC12E7">
        <w:rPr>
          <w:rFonts w:cstheme="minorHAnsi"/>
        </w:rPr>
        <w:t>to</w:t>
      </w:r>
      <w:r w:rsidRPr="00BC12E7">
        <w:rPr>
          <w:rFonts w:cstheme="minorHAnsi"/>
          <w:spacing w:val="5"/>
        </w:rPr>
        <w:t xml:space="preserve"> </w:t>
      </w:r>
      <w:r w:rsidRPr="00BC12E7">
        <w:rPr>
          <w:rFonts w:cstheme="minorHAnsi"/>
        </w:rPr>
        <w:t>za</w:t>
      </w:r>
      <w:r w:rsidRPr="00BC12E7">
        <w:rPr>
          <w:rFonts w:cstheme="minorHAnsi"/>
          <w:spacing w:val="3"/>
        </w:rPr>
        <w:t xml:space="preserve"> </w:t>
      </w:r>
      <w:r w:rsidRPr="00BC12E7">
        <w:rPr>
          <w:rFonts w:cstheme="minorHAnsi"/>
          <w:spacing w:val="-1"/>
        </w:rPr>
        <w:t>decydujący</w:t>
      </w:r>
      <w:r w:rsidRPr="00BC12E7">
        <w:rPr>
          <w:rFonts w:cstheme="minorHAnsi"/>
          <w:spacing w:val="3"/>
        </w:rPr>
        <w:t xml:space="preserve"> </w:t>
      </w:r>
      <w:r w:rsidRPr="00BC12E7">
        <w:rPr>
          <w:rFonts w:cstheme="minorHAnsi"/>
          <w:spacing w:val="-1"/>
        </w:rPr>
        <w:t>będzie</w:t>
      </w:r>
      <w:r w:rsidRPr="00BC12E7">
        <w:rPr>
          <w:rFonts w:cstheme="minorHAnsi"/>
          <w:spacing w:val="3"/>
        </w:rPr>
        <w:t xml:space="preserve"> </w:t>
      </w:r>
      <w:r w:rsidRPr="00BC12E7">
        <w:rPr>
          <w:rFonts w:cstheme="minorHAnsi"/>
        </w:rPr>
        <w:t>się</w:t>
      </w:r>
      <w:r w:rsidRPr="00BC12E7">
        <w:rPr>
          <w:rFonts w:cstheme="minorHAnsi"/>
          <w:spacing w:val="3"/>
        </w:rPr>
        <w:t xml:space="preserve"> </w:t>
      </w:r>
      <w:r w:rsidRPr="00BC12E7">
        <w:rPr>
          <w:rFonts w:cstheme="minorHAnsi"/>
        </w:rPr>
        <w:t>uważać</w:t>
      </w:r>
      <w:r w:rsidRPr="00BC12E7">
        <w:rPr>
          <w:rFonts w:cstheme="minorHAnsi"/>
          <w:spacing w:val="5"/>
        </w:rPr>
        <w:t xml:space="preserve"> </w:t>
      </w:r>
      <w:r w:rsidRPr="00BC12E7">
        <w:rPr>
          <w:rFonts w:cstheme="minorHAnsi"/>
        </w:rPr>
        <w:t>szerszy</w:t>
      </w:r>
      <w:r w:rsidRPr="00BC12E7">
        <w:rPr>
          <w:rFonts w:cstheme="minorHAnsi"/>
          <w:spacing w:val="5"/>
        </w:rPr>
        <w:t xml:space="preserve"> </w:t>
      </w:r>
      <w:r w:rsidRPr="00BC12E7">
        <w:rPr>
          <w:rFonts w:cstheme="minorHAnsi"/>
          <w:spacing w:val="-1"/>
        </w:rPr>
        <w:t>zakres</w:t>
      </w:r>
      <w:r w:rsidRPr="00BC12E7">
        <w:rPr>
          <w:rFonts w:cstheme="minorHAnsi"/>
          <w:spacing w:val="4"/>
        </w:rPr>
        <w:t xml:space="preserve"> </w:t>
      </w:r>
      <w:r w:rsidRPr="00BC12E7">
        <w:rPr>
          <w:rFonts w:cstheme="minorHAnsi"/>
        </w:rPr>
        <w:t>świadczeń</w:t>
      </w:r>
      <w:r w:rsidRPr="00BC12E7">
        <w:rPr>
          <w:rFonts w:cstheme="minorHAnsi"/>
          <w:spacing w:val="5"/>
        </w:rPr>
        <w:t xml:space="preserve"> </w:t>
      </w:r>
      <w:r w:rsidRPr="00BC12E7">
        <w:rPr>
          <w:rFonts w:cstheme="minorHAnsi"/>
        </w:rPr>
        <w:t>lub</w:t>
      </w:r>
      <w:r w:rsidRPr="00BC12E7">
        <w:rPr>
          <w:rFonts w:cstheme="minorHAnsi"/>
          <w:spacing w:val="5"/>
        </w:rPr>
        <w:t xml:space="preserve"> </w:t>
      </w:r>
      <w:r w:rsidRPr="00BC12E7">
        <w:rPr>
          <w:rFonts w:cstheme="minorHAnsi"/>
        </w:rPr>
        <w:t>wyższy</w:t>
      </w:r>
      <w:r w:rsidRPr="00BC12E7">
        <w:rPr>
          <w:rFonts w:cstheme="minorHAnsi"/>
          <w:spacing w:val="4"/>
        </w:rPr>
        <w:t xml:space="preserve"> </w:t>
      </w:r>
      <w:r w:rsidRPr="00BC12E7">
        <w:rPr>
          <w:rFonts w:cstheme="minorHAnsi"/>
          <w:spacing w:val="-1"/>
        </w:rPr>
        <w:t>standard</w:t>
      </w:r>
      <w:r w:rsidRPr="00BC12E7">
        <w:rPr>
          <w:rFonts w:cstheme="minorHAnsi"/>
          <w:spacing w:val="5"/>
        </w:rPr>
        <w:t xml:space="preserve"> </w:t>
      </w:r>
      <w:r w:rsidRPr="00BC12E7">
        <w:rPr>
          <w:rFonts w:cstheme="minorHAnsi"/>
        </w:rPr>
        <w:t>wykonania.</w:t>
      </w:r>
      <w:r w:rsidRPr="00BC12E7">
        <w:rPr>
          <w:rFonts w:cstheme="minorHAnsi"/>
          <w:spacing w:val="58"/>
          <w:w w:val="99"/>
        </w:rPr>
        <w:t xml:space="preserve"> </w:t>
      </w:r>
      <w:r w:rsidRPr="00BC12E7">
        <w:rPr>
          <w:rFonts w:cstheme="minorHAnsi"/>
        </w:rPr>
        <w:t>Ostateczna</w:t>
      </w:r>
      <w:r w:rsidRPr="00BC12E7">
        <w:rPr>
          <w:rFonts w:cstheme="minorHAnsi"/>
          <w:spacing w:val="-7"/>
        </w:rPr>
        <w:t xml:space="preserve"> </w:t>
      </w:r>
      <w:r w:rsidRPr="00BC12E7">
        <w:rPr>
          <w:rFonts w:cstheme="minorHAnsi"/>
          <w:spacing w:val="-1"/>
        </w:rPr>
        <w:t>decyzja,</w:t>
      </w:r>
      <w:r w:rsidRPr="00BC12E7">
        <w:rPr>
          <w:rFonts w:cstheme="minorHAnsi"/>
          <w:spacing w:val="-5"/>
        </w:rPr>
        <w:t xml:space="preserve">  m. </w:t>
      </w:r>
      <w:r w:rsidRPr="00BC12E7">
        <w:rPr>
          <w:rFonts w:cstheme="minorHAnsi"/>
          <w:spacing w:val="-1"/>
        </w:rPr>
        <w:t>in.</w:t>
      </w:r>
      <w:r w:rsidRPr="00BC12E7">
        <w:rPr>
          <w:rFonts w:cstheme="minorHAnsi"/>
          <w:spacing w:val="-6"/>
        </w:rPr>
        <w:t xml:space="preserve"> </w:t>
      </w:r>
      <w:r w:rsidRPr="00BC12E7">
        <w:rPr>
          <w:rFonts w:cstheme="minorHAnsi"/>
        </w:rPr>
        <w:t>który</w:t>
      </w:r>
      <w:r w:rsidRPr="00BC12E7">
        <w:rPr>
          <w:rFonts w:cstheme="minorHAnsi"/>
          <w:spacing w:val="-7"/>
        </w:rPr>
        <w:t xml:space="preserve">  z </w:t>
      </w:r>
      <w:r w:rsidRPr="00BC12E7">
        <w:rPr>
          <w:rFonts w:cstheme="minorHAnsi"/>
        </w:rPr>
        <w:t>podanych</w:t>
      </w:r>
      <w:r w:rsidRPr="00BC12E7">
        <w:rPr>
          <w:rFonts w:cstheme="minorHAnsi"/>
          <w:spacing w:val="-7"/>
        </w:rPr>
        <w:t xml:space="preserve"> </w:t>
      </w:r>
      <w:r w:rsidRPr="00BC12E7">
        <w:rPr>
          <w:rFonts w:cstheme="minorHAnsi"/>
          <w:spacing w:val="-1"/>
        </w:rPr>
        <w:t>standardów</w:t>
      </w:r>
      <w:r w:rsidRPr="00BC12E7">
        <w:rPr>
          <w:rFonts w:cstheme="minorHAnsi"/>
          <w:spacing w:val="-7"/>
        </w:rPr>
        <w:t xml:space="preserve"> </w:t>
      </w:r>
      <w:r w:rsidRPr="00BC12E7">
        <w:rPr>
          <w:rFonts w:cstheme="minorHAnsi"/>
        </w:rPr>
        <w:t>jest</w:t>
      </w:r>
      <w:r w:rsidRPr="00BC12E7">
        <w:rPr>
          <w:rFonts w:cstheme="minorHAnsi"/>
          <w:spacing w:val="-8"/>
        </w:rPr>
        <w:t xml:space="preserve"> </w:t>
      </w:r>
      <w:r w:rsidRPr="00BC12E7">
        <w:rPr>
          <w:rFonts w:cstheme="minorHAnsi"/>
        </w:rPr>
        <w:t>wyższy</w:t>
      </w:r>
      <w:r w:rsidRPr="00BC12E7">
        <w:rPr>
          <w:rFonts w:cstheme="minorHAnsi"/>
          <w:spacing w:val="-6"/>
        </w:rPr>
        <w:t xml:space="preserve"> </w:t>
      </w:r>
      <w:r w:rsidRPr="00BC12E7">
        <w:rPr>
          <w:rFonts w:cstheme="minorHAnsi"/>
        </w:rPr>
        <w:t>należeć</w:t>
      </w:r>
      <w:r w:rsidRPr="00BC12E7">
        <w:rPr>
          <w:rFonts w:cstheme="minorHAnsi"/>
          <w:spacing w:val="-7"/>
        </w:rPr>
        <w:t xml:space="preserve"> </w:t>
      </w:r>
      <w:r w:rsidRPr="00BC12E7">
        <w:rPr>
          <w:rFonts w:cstheme="minorHAnsi"/>
        </w:rPr>
        <w:t>będzie</w:t>
      </w:r>
      <w:r w:rsidRPr="00BC12E7">
        <w:rPr>
          <w:rFonts w:cstheme="minorHAnsi"/>
          <w:spacing w:val="-8"/>
        </w:rPr>
        <w:t xml:space="preserve"> </w:t>
      </w:r>
      <w:r w:rsidRPr="00BC12E7">
        <w:rPr>
          <w:rFonts w:cstheme="minorHAnsi"/>
        </w:rPr>
        <w:t>do</w:t>
      </w:r>
      <w:r w:rsidRPr="00BC12E7">
        <w:rPr>
          <w:rFonts w:cstheme="minorHAnsi"/>
          <w:spacing w:val="-6"/>
        </w:rPr>
        <w:t xml:space="preserve"> </w:t>
      </w:r>
      <w:r w:rsidRPr="00BC12E7">
        <w:rPr>
          <w:rFonts w:cstheme="minorHAnsi"/>
        </w:rPr>
        <w:t>Zamawiającego. 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BC12E7">
        <w:rPr>
          <w:rFonts w:cstheme="minorHAnsi"/>
          <w:b/>
        </w:rPr>
        <w:t>klucz</w:t>
      </w:r>
      <w:r w:rsidRPr="00BC12E7">
        <w:rPr>
          <w:rFonts w:cstheme="minorHAnsi"/>
        </w:rPr>
        <w:t xml:space="preserve">”. 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rsidR="00C40774" w:rsidRPr="00BC12E7" w:rsidRDefault="004A1D8F" w:rsidP="00BC12E7">
      <w:pPr>
        <w:pStyle w:val="Akapitzlist"/>
        <w:widowControl w:val="0"/>
        <w:numPr>
          <w:ilvl w:val="0"/>
          <w:numId w:val="3"/>
        </w:numPr>
        <w:suppressAutoHyphens/>
        <w:spacing w:after="0" w:line="360" w:lineRule="auto"/>
        <w:ind w:left="0" w:firstLine="0"/>
        <w:jc w:val="both"/>
        <w:textAlignment w:val="baseline"/>
        <w:rPr>
          <w:rFonts w:cstheme="minorHAnsi"/>
          <w:sz w:val="24"/>
          <w:szCs w:val="24"/>
        </w:rPr>
      </w:pPr>
      <w:r w:rsidRPr="00BC12E7">
        <w:rPr>
          <w:rFonts w:cstheme="minorHAnsi"/>
          <w:sz w:val="24"/>
          <w:szCs w:val="24"/>
        </w:rPr>
        <w:t>Wykonawca wykona usługi, roboty budowlane, dostawy oraz inne czynności (nawet te niewymienione wprost  w Umowie)  w sposób zgodny  z wymaganiami Zamawiającego oraz właściwych organów administracji, wymogami prawa,  w tym prawa unijnego.</w:t>
      </w:r>
    </w:p>
    <w:p w:rsidR="00C40774" w:rsidRPr="00BC12E7" w:rsidRDefault="00C40774" w:rsidP="00BC12E7">
      <w:pPr>
        <w:pStyle w:val="Akapitzlist"/>
        <w:widowControl w:val="0"/>
        <w:suppressAutoHyphens/>
        <w:spacing w:after="0" w:line="360" w:lineRule="auto"/>
        <w:ind w:left="0"/>
        <w:jc w:val="both"/>
        <w:textAlignment w:val="baseline"/>
        <w:rPr>
          <w:rFonts w:cstheme="minorHAnsi"/>
          <w:sz w:val="24"/>
          <w:szCs w:val="24"/>
        </w:rPr>
      </w:pPr>
    </w:p>
    <w:p w:rsidR="00C40774" w:rsidRPr="00BC12E7" w:rsidRDefault="004A1D8F" w:rsidP="00BC12E7">
      <w:pPr>
        <w:pStyle w:val="Akapitzlist"/>
        <w:widowControl w:val="0"/>
        <w:numPr>
          <w:ilvl w:val="0"/>
          <w:numId w:val="3"/>
        </w:numPr>
        <w:suppressAutoHyphens/>
        <w:spacing w:after="0" w:line="360" w:lineRule="auto"/>
        <w:ind w:left="0" w:firstLine="0"/>
        <w:jc w:val="both"/>
        <w:textAlignment w:val="baseline"/>
        <w:rPr>
          <w:rFonts w:cstheme="minorHAnsi"/>
          <w:sz w:val="24"/>
          <w:szCs w:val="24"/>
        </w:rPr>
      </w:pPr>
      <w:r w:rsidRPr="00BC12E7">
        <w:rPr>
          <w:rFonts w:cstheme="minorHAnsi"/>
          <w:sz w:val="24"/>
          <w:szCs w:val="24"/>
        </w:rPr>
        <w:t>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 odpowiednich przepisach dotyczących ochrony środowiska  i bezpieczeństwa ruchu ponosi wyłącznie Wykonawca.</w:t>
      </w:r>
    </w:p>
    <w:p w:rsidR="00C40774" w:rsidRPr="00BC12E7" w:rsidRDefault="004A1D8F" w:rsidP="00BC12E7">
      <w:pPr>
        <w:pStyle w:val="Akapitzlist"/>
        <w:widowControl w:val="0"/>
        <w:suppressAutoHyphens/>
        <w:spacing w:after="0" w:line="360" w:lineRule="auto"/>
        <w:ind w:left="0"/>
        <w:jc w:val="both"/>
        <w:textAlignment w:val="baseline"/>
        <w:rPr>
          <w:rFonts w:cstheme="minorHAnsi"/>
          <w:sz w:val="24"/>
          <w:szCs w:val="24"/>
        </w:rPr>
      </w:pPr>
      <w:r w:rsidRPr="00BC12E7">
        <w:rPr>
          <w:rFonts w:cstheme="minorHAnsi"/>
          <w:sz w:val="24"/>
          <w:szCs w:val="24"/>
        </w:rPr>
        <w:tab/>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w:t>
      </w:r>
    </w:p>
    <w:p w:rsidR="00C40774" w:rsidRPr="00BC12E7" w:rsidRDefault="004A1D8F" w:rsidP="00BC12E7">
      <w:pPr>
        <w:widowControl w:val="0"/>
        <w:numPr>
          <w:ilvl w:val="0"/>
          <w:numId w:val="4"/>
        </w:numPr>
        <w:tabs>
          <w:tab w:val="left" w:pos="380"/>
          <w:tab w:val="left" w:pos="720"/>
        </w:tabs>
        <w:suppressAutoHyphens/>
        <w:spacing w:after="0" w:line="360" w:lineRule="auto"/>
        <w:jc w:val="both"/>
        <w:textAlignment w:val="baseline"/>
        <w:rPr>
          <w:rFonts w:cstheme="minorHAnsi"/>
          <w:sz w:val="24"/>
          <w:szCs w:val="24"/>
        </w:rPr>
      </w:pPr>
      <w:r w:rsidRPr="00BC12E7">
        <w:rPr>
          <w:rFonts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ponosi wyłączną odpowiedzialność  w szczególności, za:</w:t>
      </w:r>
    </w:p>
    <w:p w:rsidR="00C40774" w:rsidRPr="00BC12E7" w:rsidRDefault="004A1D8F" w:rsidP="00BC12E7">
      <w:pPr>
        <w:widowControl w:val="0"/>
        <w:numPr>
          <w:ilvl w:val="0"/>
          <w:numId w:val="5"/>
        </w:numPr>
        <w:suppressAutoHyphens/>
        <w:spacing w:after="0" w:line="360" w:lineRule="auto"/>
        <w:jc w:val="both"/>
        <w:textAlignment w:val="baseline"/>
        <w:rPr>
          <w:rFonts w:cstheme="minorHAnsi"/>
          <w:sz w:val="24"/>
          <w:szCs w:val="24"/>
        </w:rPr>
      </w:pPr>
      <w:r w:rsidRPr="00BC12E7">
        <w:rPr>
          <w:rFonts w:cstheme="minorHAnsi"/>
          <w:sz w:val="24"/>
          <w:szCs w:val="24"/>
        </w:rPr>
        <w:t>przeszkolenia zatrudnionych przez siebie osób  w zakresie przepisów BHP;</w:t>
      </w:r>
    </w:p>
    <w:p w:rsidR="00C40774" w:rsidRPr="00BC12E7" w:rsidRDefault="004A1D8F" w:rsidP="00BC12E7">
      <w:pPr>
        <w:widowControl w:val="0"/>
        <w:numPr>
          <w:ilvl w:val="0"/>
          <w:numId w:val="5"/>
        </w:numPr>
        <w:suppressAutoHyphens/>
        <w:spacing w:after="0" w:line="360" w:lineRule="auto"/>
        <w:jc w:val="both"/>
        <w:textAlignment w:val="baseline"/>
        <w:rPr>
          <w:rFonts w:cstheme="minorHAnsi"/>
          <w:sz w:val="24"/>
          <w:szCs w:val="24"/>
        </w:rPr>
      </w:pPr>
      <w:r w:rsidRPr="00BC12E7">
        <w:rPr>
          <w:rFonts w:cstheme="minorHAnsi"/>
          <w:sz w:val="24"/>
          <w:szCs w:val="24"/>
        </w:rPr>
        <w:t>posiadanie przez te osoby wymaganych badań lekarskich;</w:t>
      </w:r>
    </w:p>
    <w:p w:rsidR="00C40774" w:rsidRPr="00BC12E7" w:rsidRDefault="004A1D8F" w:rsidP="00BC12E7">
      <w:pPr>
        <w:widowControl w:val="0"/>
        <w:numPr>
          <w:ilvl w:val="0"/>
          <w:numId w:val="5"/>
        </w:numPr>
        <w:suppressAutoHyphens/>
        <w:spacing w:after="0" w:line="360" w:lineRule="auto"/>
        <w:jc w:val="both"/>
        <w:textAlignment w:val="baseline"/>
        <w:rPr>
          <w:rFonts w:cstheme="minorHAnsi"/>
          <w:sz w:val="24"/>
          <w:szCs w:val="24"/>
        </w:rPr>
      </w:pPr>
      <w:r w:rsidRPr="00BC12E7">
        <w:rPr>
          <w:rFonts w:cstheme="minorHAnsi"/>
          <w:sz w:val="24"/>
          <w:szCs w:val="24"/>
        </w:rPr>
        <w:t>przeszkolenie stanowiskowe.</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wyznaczy osoby z odpowiednimi kwalifikacjami do utrzymywania kontaktu  z Zamawiającym oraz do sprawowania nadzoru nad pracownikami Wykonawcy na terenie budowy.</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 xml:space="preserve">Wykonawca zobowiązany jest  w terminie 5 dni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5 dni, Zamawiający przedstawi Wykonawcy wiążący Harmonogram Rzeczowo-Finansowy, który będzie stanowił podstawę do dokonywania odbiorów częściowych oraz rozliczeń. Zamawiający zastrzega sobie prawo do zmiany etapów  w toku realizacji przedmiotu umowy  w porozumieniu  z Wykonawca robót </w:t>
      </w:r>
      <w:r w:rsidRPr="00BC12E7">
        <w:rPr>
          <w:rFonts w:cstheme="minorHAnsi"/>
          <w:sz w:val="24"/>
          <w:szCs w:val="24"/>
        </w:rPr>
        <w:lastRenderedPageBreak/>
        <w:t>budowlanych.</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zobowiązuje się  w szczególności do:</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 xml:space="preserve">zabezpieczenia we własnym zakresie warunków socjalnych  i innych świadczeń dla swoich pracowników, </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utrzymania ogólnego porządku na budowie,  w szczególności poprzez:</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ochronę mienia, </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nadzór nad bezpieczeństwem  i higieną pracy,</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właściwe oznakowanie  i zabezpieczenie terenu budowy, </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zapewnienie zabezpieczenia przeciwpożarowego całego obiektu, </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wykonanie trwałego ogrodzenia budowy oraz ogrodzenie miejsca prowadzenia robót budowlanych, </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usuwanie awarii związanych  z budową, </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ubezpieczenie placu budowy, </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 xml:space="preserve"> podjęcia wszelkich niezbędnych kroków  w celu ochrony środowiska na terenie robót  i  w jego otoczeniu,</w:t>
      </w:r>
    </w:p>
    <w:p w:rsidR="00C40774" w:rsidRPr="00BC12E7" w:rsidRDefault="004A1D8F" w:rsidP="00BC12E7">
      <w:pPr>
        <w:widowControl w:val="0"/>
        <w:numPr>
          <w:ilvl w:val="2"/>
          <w:numId w:val="7"/>
        </w:numPr>
        <w:tabs>
          <w:tab w:val="left" w:pos="-1800"/>
          <w:tab w:val="left" w:pos="-1440"/>
        </w:tabs>
        <w:suppressAutoHyphens/>
        <w:spacing w:after="0" w:line="360" w:lineRule="auto"/>
        <w:jc w:val="both"/>
        <w:textAlignment w:val="baseline"/>
        <w:rPr>
          <w:rFonts w:cstheme="minorHAnsi"/>
          <w:sz w:val="24"/>
          <w:szCs w:val="24"/>
        </w:rPr>
      </w:pPr>
      <w:r w:rsidRPr="00BC12E7">
        <w:rPr>
          <w:rFonts w:cstheme="minorHAnsi"/>
          <w:sz w:val="24"/>
          <w:szCs w:val="24"/>
        </w:rPr>
        <w:t>uporządkowanie terenu robót po zakończeniu wszystkich prac objętych umową,</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pokrywania  w całości mediów,  w tym kosztów energii elektrycznej, wody, ogrzewania, łączności, itd.</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należytego prowadzenia dziennika budowy,</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należytego dozoru budowy,</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 xml:space="preserve">uczestniczenia  w naradach zwoływanych przez Zamawiającego, </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 xml:space="preserve">informowania Zamawiającego  i Inspektora Nadzoru Inwestorskiego  o okolicznościach mogących wpłynąć na jakość wykonywanych robót lub termin wykonania, </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zapewnienia dostawy materiałów  i środków niezbędnych do wykonania całego zakresu robót objętych Umową,</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BC12E7">
          <w:rPr>
            <w:rStyle w:val="czeinternetowe"/>
            <w:rFonts w:cstheme="minorHAnsi"/>
            <w:color w:val="auto"/>
            <w:sz w:val="24"/>
            <w:szCs w:val="24"/>
            <w:u w:val="none"/>
          </w:rPr>
          <w:t>Dz. U. 2020 poz. 1333</w:t>
        </w:r>
      </w:hyperlink>
      <w:r w:rsidRPr="00BC12E7">
        <w:rPr>
          <w:rFonts w:cstheme="minorHAnsi"/>
          <w:sz w:val="24"/>
          <w:szCs w:val="24"/>
        </w:rPr>
        <w:t xml:space="preserve"> ), zwaną dalej "Prawem budowlanym",</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 xml:space="preserve">wykonania na własny koszt niezbędnych prób  i badań pozwalających potwierdzić </w:t>
      </w:r>
      <w:r w:rsidRPr="00BC12E7">
        <w:rPr>
          <w:rFonts w:cstheme="minorHAnsi"/>
          <w:sz w:val="24"/>
          <w:szCs w:val="24"/>
        </w:rPr>
        <w:lastRenderedPageBreak/>
        <w:t>jakość wykonanych robót,</w:t>
      </w:r>
    </w:p>
    <w:p w:rsidR="00C40774" w:rsidRPr="00BC12E7" w:rsidRDefault="004A1D8F" w:rsidP="00BC12E7">
      <w:pPr>
        <w:widowControl w:val="0"/>
        <w:numPr>
          <w:ilvl w:val="0"/>
          <w:numId w:val="6"/>
        </w:numPr>
        <w:suppressAutoHyphens/>
        <w:spacing w:after="0" w:line="360" w:lineRule="auto"/>
        <w:jc w:val="both"/>
        <w:textAlignment w:val="baseline"/>
        <w:rPr>
          <w:rFonts w:cstheme="minorHAnsi"/>
          <w:sz w:val="24"/>
          <w:szCs w:val="24"/>
        </w:rPr>
      </w:pPr>
      <w:r w:rsidRPr="00BC12E7">
        <w:rPr>
          <w:rFonts w:cstheme="minorHAnsi"/>
          <w:sz w:val="24"/>
          <w:szCs w:val="24"/>
        </w:rPr>
        <w:t>sporządzenia pełnej dokumentacji odbioru robót,  w tym dokumentacji powykonawczej.</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ponosi wyłączną odpowiedzialność materialną za wszelkie mienie, maszyny  i urządzenia, itd. znajdujące się  w obrębie prowadzonych prac budowlanych,  w szczególności na placu budowy.</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 przypadku gdyby Wykonawca realizował roboty objęte niniejszą umową bez należytej staranności, niezgodnie  z zasadami sztuki budowlanej, niezgodnie  z zatwierdzonym programem prac konserwatorskich, normami, obowiązującymi przepisami, zasadami BHP, dokumentacją projektowo-techniczną lub sprzecznie  z Umową, Zamawiający ma  w szczególności prawo:</w:t>
      </w:r>
    </w:p>
    <w:p w:rsidR="00C40774" w:rsidRPr="00BC12E7" w:rsidRDefault="004A1D8F" w:rsidP="00BC12E7">
      <w:pPr>
        <w:widowControl w:val="0"/>
        <w:numPr>
          <w:ilvl w:val="0"/>
          <w:numId w:val="8"/>
        </w:numPr>
        <w:tabs>
          <w:tab w:val="left" w:pos="380"/>
          <w:tab w:val="left" w:pos="720"/>
        </w:tabs>
        <w:suppressAutoHyphens/>
        <w:spacing w:after="0" w:line="360" w:lineRule="auto"/>
        <w:jc w:val="both"/>
        <w:textAlignment w:val="baseline"/>
        <w:rPr>
          <w:rFonts w:cstheme="minorHAnsi"/>
          <w:sz w:val="24"/>
          <w:szCs w:val="24"/>
        </w:rPr>
      </w:pPr>
      <w:r w:rsidRPr="00BC12E7">
        <w:rPr>
          <w:rFonts w:cstheme="minorHAnsi"/>
          <w:sz w:val="24"/>
          <w:szCs w:val="24"/>
        </w:rPr>
        <w:t>nakazać Wykonawcy zaprzestanie wykonywania robót,</w:t>
      </w:r>
    </w:p>
    <w:p w:rsidR="00C40774" w:rsidRPr="00BC12E7" w:rsidRDefault="004A1D8F" w:rsidP="00BC12E7">
      <w:pPr>
        <w:widowControl w:val="0"/>
        <w:numPr>
          <w:ilvl w:val="0"/>
          <w:numId w:val="8"/>
        </w:numPr>
        <w:tabs>
          <w:tab w:val="left" w:pos="380"/>
          <w:tab w:val="left" w:pos="720"/>
        </w:tabs>
        <w:suppressAutoHyphens/>
        <w:spacing w:after="0" w:line="360" w:lineRule="auto"/>
        <w:jc w:val="both"/>
        <w:textAlignment w:val="baseline"/>
        <w:rPr>
          <w:rFonts w:cstheme="minorHAnsi"/>
          <w:sz w:val="24"/>
          <w:szCs w:val="24"/>
        </w:rPr>
      </w:pPr>
      <w:r w:rsidRPr="00BC12E7">
        <w:rPr>
          <w:rFonts w:cstheme="minorHAnsi"/>
          <w:sz w:val="24"/>
          <w:szCs w:val="24"/>
        </w:rPr>
        <w:t>odstąpić od umowy,</w:t>
      </w:r>
    </w:p>
    <w:p w:rsidR="00C40774" w:rsidRPr="00BC12E7" w:rsidRDefault="004A1D8F" w:rsidP="00BC12E7">
      <w:pPr>
        <w:widowControl w:val="0"/>
        <w:numPr>
          <w:ilvl w:val="0"/>
          <w:numId w:val="8"/>
        </w:numPr>
        <w:tabs>
          <w:tab w:val="left" w:pos="380"/>
          <w:tab w:val="left" w:pos="720"/>
        </w:tabs>
        <w:suppressAutoHyphens/>
        <w:spacing w:after="0" w:line="360" w:lineRule="auto"/>
        <w:jc w:val="both"/>
        <w:textAlignment w:val="baseline"/>
        <w:rPr>
          <w:rFonts w:cstheme="minorHAnsi"/>
          <w:sz w:val="24"/>
          <w:szCs w:val="24"/>
        </w:rPr>
      </w:pPr>
      <w:r w:rsidRPr="00BC12E7">
        <w:rPr>
          <w:rFonts w:cstheme="minorHAnsi"/>
          <w:sz w:val="24"/>
          <w:szCs w:val="24"/>
        </w:rPr>
        <w:t>powierzyć poprawienie lub wykonanie robót objętych umową innym podmiotom (wykonawstwo zastępcze) na koszt  i niebezpieczeństwo Wykonawcy,</w:t>
      </w:r>
    </w:p>
    <w:p w:rsidR="00C40774" w:rsidRPr="00BC12E7" w:rsidRDefault="004A1D8F" w:rsidP="00BC12E7">
      <w:pPr>
        <w:widowControl w:val="0"/>
        <w:numPr>
          <w:ilvl w:val="0"/>
          <w:numId w:val="8"/>
        </w:numPr>
        <w:tabs>
          <w:tab w:val="left" w:pos="380"/>
          <w:tab w:val="left" w:pos="720"/>
        </w:tabs>
        <w:suppressAutoHyphens/>
        <w:spacing w:after="0" w:line="360" w:lineRule="auto"/>
        <w:jc w:val="both"/>
        <w:textAlignment w:val="baseline"/>
        <w:rPr>
          <w:rFonts w:cstheme="minorHAnsi"/>
          <w:sz w:val="24"/>
          <w:szCs w:val="24"/>
        </w:rPr>
      </w:pPr>
      <w:r w:rsidRPr="00BC12E7">
        <w:rPr>
          <w:rFonts w:cstheme="minorHAnsi"/>
          <w:sz w:val="24"/>
          <w:szCs w:val="24"/>
        </w:rPr>
        <w:t>potrącić  z wynagrodzenia Wykonawcy całość należności  z tytułu poniesionej szkody.</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oświadcza, że zapoznał się  z miejscem prowadzenia robót budowlanych, utrudnieniami wynikającymi  z dostępu osób do budynku (budynek czynny)  i ponosi wyłączną odpowiedzialność za szkody powstałe na osobach udających się do obiektu,</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oświadcza, iż przyjmuje do wiadomości, że ponosi wyłączną odpowiedzialność  z tytułu ewentualnego uszkodzenia istniejących instalacji  i sieci zewnętrznych.</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 xml:space="preserve">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w:t>
      </w:r>
      <w:r w:rsidRPr="00BC12E7">
        <w:rPr>
          <w:rFonts w:cstheme="minorHAnsi"/>
          <w:sz w:val="24"/>
          <w:szCs w:val="24"/>
        </w:rPr>
        <w:lastRenderedPageBreak/>
        <w:t>z Zamawiającym zmianami  w trakcie realizacji przedmiotu Umowy.</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zobowiązuje się wykonać przedmiot Umowy  z materiałów, które odpowiadają wymogom wyrobów dopuszczonych do stosowania  w budownictwie, na zasadach określonych  w art. 10 Ustawy Prawo budowlane.</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zobowiązuje się przestrzegać poleceń Inspektora nadzoru inwestorskiego, oraz osób sprawujących nadzór ze strony Zamawiającego.</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Wykonawca zobowiązany jest do poinformowania Zamawiającego  w formie pisemnej  o konieczności wykonania koniecznych robót dodatkowych tj. robót nie objętych niniejszym zamówieniem.</w:t>
      </w:r>
    </w:p>
    <w:p w:rsidR="00C40774" w:rsidRPr="00BC12E7" w:rsidRDefault="004A1D8F" w:rsidP="00BC12E7">
      <w:pPr>
        <w:widowControl w:val="0"/>
        <w:numPr>
          <w:ilvl w:val="0"/>
          <w:numId w:val="4"/>
        </w:numPr>
        <w:tabs>
          <w:tab w:val="left" w:pos="380"/>
          <w:tab w:val="left" w:pos="720"/>
        </w:tabs>
        <w:suppressAutoHyphens/>
        <w:spacing w:after="0" w:line="360" w:lineRule="auto"/>
        <w:ind w:left="380" w:hanging="386"/>
        <w:jc w:val="both"/>
        <w:textAlignment w:val="baseline"/>
        <w:rPr>
          <w:rFonts w:cstheme="minorHAnsi"/>
          <w:sz w:val="24"/>
          <w:szCs w:val="24"/>
        </w:rPr>
      </w:pPr>
      <w:r w:rsidRPr="00BC12E7">
        <w:rPr>
          <w:rFonts w:cstheme="minorHAnsi"/>
          <w:sz w:val="24"/>
          <w:szCs w:val="24"/>
        </w:rPr>
        <w:t>Zamawiający zastrzega sobie prawo rozwiązania umowy ze skutkiem natychmiastowym  w przypadku niewykonania bądź nienależytego wykonania umowy.</w:t>
      </w:r>
    </w:p>
    <w:p w:rsidR="00C40774" w:rsidRPr="00BC12E7" w:rsidRDefault="004A1D8F" w:rsidP="00BC12E7">
      <w:pPr>
        <w:numPr>
          <w:ilvl w:val="0"/>
          <w:numId w:val="4"/>
        </w:numPr>
        <w:spacing w:after="0" w:line="360" w:lineRule="auto"/>
        <w:jc w:val="both"/>
        <w:rPr>
          <w:rFonts w:cstheme="minorHAnsi"/>
          <w:sz w:val="24"/>
          <w:szCs w:val="24"/>
        </w:rPr>
      </w:pPr>
      <w:r w:rsidRPr="00BC12E7">
        <w:rPr>
          <w:rFonts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rsidR="00C40774" w:rsidRPr="00BC12E7" w:rsidRDefault="004A1D8F" w:rsidP="00BC12E7">
      <w:pPr>
        <w:numPr>
          <w:ilvl w:val="0"/>
          <w:numId w:val="4"/>
        </w:numPr>
        <w:spacing w:after="0" w:line="360" w:lineRule="auto"/>
        <w:jc w:val="both"/>
        <w:rPr>
          <w:rFonts w:cstheme="minorHAnsi"/>
          <w:sz w:val="24"/>
          <w:szCs w:val="24"/>
        </w:rPr>
      </w:pPr>
      <w:r w:rsidRPr="00BC12E7">
        <w:rPr>
          <w:rFonts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rsidR="00C40774" w:rsidRPr="00BC12E7" w:rsidRDefault="004A1D8F" w:rsidP="00BC12E7">
      <w:pPr>
        <w:widowControl w:val="0"/>
        <w:numPr>
          <w:ilvl w:val="0"/>
          <w:numId w:val="4"/>
        </w:numPr>
        <w:tabs>
          <w:tab w:val="left" w:pos="380"/>
          <w:tab w:val="left" w:pos="720"/>
        </w:tabs>
        <w:suppressAutoHyphens/>
        <w:spacing w:after="0" w:line="360" w:lineRule="auto"/>
        <w:ind w:left="357" w:hanging="357"/>
        <w:jc w:val="both"/>
        <w:textAlignment w:val="baseline"/>
        <w:rPr>
          <w:rFonts w:cstheme="minorHAnsi"/>
          <w:sz w:val="24"/>
          <w:szCs w:val="24"/>
        </w:rPr>
      </w:pPr>
      <w:r w:rsidRPr="00BC12E7">
        <w:rPr>
          <w:rFonts w:cstheme="minorHAnsi"/>
          <w:sz w:val="24"/>
          <w:szCs w:val="24"/>
        </w:rPr>
        <w:t xml:space="preserve">Protokół konieczności  o którym mowa  w ust. 19 lub ust. 20 jest sporządzany przez Wykonawcę niezwłocznie,  i przekazywany do zatwierdzenia przez Zamawiającego nie później niż  w terminie 5 dni od zaistnienia okoliczności uzasadniających jego sporządzenie. Podstawą wyceny Protokołu Konieczności winien być kosztorys </w:t>
      </w:r>
      <w:r w:rsidRPr="00BC12E7">
        <w:rPr>
          <w:rFonts w:cstheme="minorHAnsi"/>
          <w:sz w:val="24"/>
          <w:szCs w:val="24"/>
        </w:rPr>
        <w:lastRenderedPageBreak/>
        <w:t>szczegółowy.</w:t>
      </w:r>
    </w:p>
    <w:p w:rsidR="00C40774" w:rsidRPr="00BC12E7" w:rsidRDefault="004A1D8F" w:rsidP="00BC12E7">
      <w:pPr>
        <w:numPr>
          <w:ilvl w:val="0"/>
          <w:numId w:val="4"/>
        </w:numPr>
        <w:spacing w:after="0" w:line="360" w:lineRule="auto"/>
        <w:ind w:left="357" w:hanging="357"/>
        <w:jc w:val="both"/>
        <w:rPr>
          <w:rFonts w:cstheme="minorHAnsi"/>
          <w:sz w:val="24"/>
          <w:szCs w:val="24"/>
        </w:rPr>
      </w:pPr>
      <w:r w:rsidRPr="00BC12E7">
        <w:rPr>
          <w:rFonts w:cstheme="minorHAnsi"/>
          <w:bCs/>
          <w:sz w:val="24"/>
          <w:szCs w:val="24"/>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t>
      </w:r>
    </w:p>
    <w:p w:rsidR="00C40774" w:rsidRPr="00BC12E7" w:rsidRDefault="004A1D8F" w:rsidP="00BC12E7">
      <w:pPr>
        <w:spacing w:after="0" w:line="360" w:lineRule="auto"/>
        <w:ind w:left="357"/>
        <w:jc w:val="both"/>
        <w:rPr>
          <w:rFonts w:cstheme="minorHAnsi"/>
          <w:sz w:val="24"/>
          <w:szCs w:val="24"/>
        </w:rPr>
      </w:pPr>
      <w:r w:rsidRPr="00BC12E7">
        <w:rPr>
          <w:rFonts w:cstheme="minorHAnsi"/>
          <w:bCs/>
          <w:sz w:val="24"/>
          <w:szCs w:val="24"/>
        </w:rPr>
        <w:t xml:space="preserve">Wykonawca zawrze odpowiednie umowy na wywóz śmieci, nieczystości  i odpadów budowlanych  z podmiotami posiadającymi odpowiednie zezwolenia. Wykonawca powiadomi Zamawiającego na piśmie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rsidR="00C40774" w:rsidRPr="00BC12E7" w:rsidRDefault="004A1D8F" w:rsidP="00BC12E7">
      <w:pPr>
        <w:numPr>
          <w:ilvl w:val="0"/>
          <w:numId w:val="4"/>
        </w:numPr>
        <w:spacing w:after="0" w:line="360" w:lineRule="auto"/>
        <w:ind w:left="357" w:hanging="357"/>
        <w:jc w:val="both"/>
        <w:rPr>
          <w:rFonts w:cstheme="minorHAnsi"/>
          <w:sz w:val="24"/>
          <w:szCs w:val="24"/>
        </w:rPr>
      </w:pPr>
      <w:r w:rsidRPr="00BC12E7">
        <w:rPr>
          <w:rFonts w:cstheme="minorHAnsi"/>
          <w:sz w:val="24"/>
          <w:szCs w:val="24"/>
        </w:rPr>
        <w:t>Wykonawca zobowiązany jest do zawarcia</w:t>
      </w:r>
      <w:r w:rsidRPr="00BC12E7">
        <w:rPr>
          <w:rFonts w:cstheme="minorHAnsi"/>
          <w:spacing w:val="5"/>
          <w:sz w:val="24"/>
          <w:szCs w:val="24"/>
        </w:rPr>
        <w:t xml:space="preserve"> </w:t>
      </w:r>
      <w:r w:rsidRPr="00BC12E7">
        <w:rPr>
          <w:rFonts w:cstheme="minorHAnsi"/>
          <w:sz w:val="24"/>
          <w:szCs w:val="24"/>
        </w:rPr>
        <w:t>na</w:t>
      </w:r>
      <w:r w:rsidRPr="00BC12E7">
        <w:rPr>
          <w:rFonts w:cstheme="minorHAnsi"/>
          <w:spacing w:val="7"/>
          <w:sz w:val="24"/>
          <w:szCs w:val="24"/>
        </w:rPr>
        <w:t xml:space="preserve"> </w:t>
      </w:r>
      <w:r w:rsidRPr="00BC12E7">
        <w:rPr>
          <w:rFonts w:cstheme="minorHAnsi"/>
          <w:sz w:val="24"/>
          <w:szCs w:val="24"/>
        </w:rPr>
        <w:t>swój</w:t>
      </w:r>
      <w:r w:rsidRPr="00BC12E7">
        <w:rPr>
          <w:rFonts w:cstheme="minorHAnsi"/>
          <w:spacing w:val="7"/>
          <w:sz w:val="24"/>
          <w:szCs w:val="24"/>
        </w:rPr>
        <w:t xml:space="preserve"> </w:t>
      </w:r>
      <w:r w:rsidRPr="00BC12E7">
        <w:rPr>
          <w:rFonts w:cstheme="minorHAnsi"/>
          <w:sz w:val="24"/>
          <w:szCs w:val="24"/>
        </w:rPr>
        <w:t>koszt,</w:t>
      </w:r>
      <w:r w:rsidRPr="00BC12E7">
        <w:rPr>
          <w:rFonts w:cstheme="minorHAnsi"/>
          <w:spacing w:val="7"/>
          <w:sz w:val="24"/>
          <w:szCs w:val="24"/>
        </w:rPr>
        <w:t xml:space="preserve"> </w:t>
      </w:r>
      <w:r w:rsidRPr="00BC12E7">
        <w:rPr>
          <w:rFonts w:cstheme="minorHAnsi"/>
          <w:sz w:val="24"/>
          <w:szCs w:val="24"/>
        </w:rPr>
        <w:t>na</w:t>
      </w:r>
      <w:r w:rsidRPr="00BC12E7">
        <w:rPr>
          <w:rFonts w:cstheme="minorHAnsi"/>
          <w:spacing w:val="5"/>
          <w:sz w:val="24"/>
          <w:szCs w:val="24"/>
        </w:rPr>
        <w:t xml:space="preserve"> </w:t>
      </w:r>
      <w:r w:rsidRPr="00BC12E7">
        <w:rPr>
          <w:rFonts w:cstheme="minorHAnsi"/>
          <w:spacing w:val="-1"/>
          <w:sz w:val="24"/>
          <w:szCs w:val="24"/>
        </w:rPr>
        <w:t>okres</w:t>
      </w:r>
      <w:r w:rsidRPr="00BC12E7">
        <w:rPr>
          <w:rFonts w:cstheme="minorHAnsi"/>
          <w:spacing w:val="8"/>
          <w:sz w:val="24"/>
          <w:szCs w:val="24"/>
        </w:rPr>
        <w:t xml:space="preserve"> </w:t>
      </w:r>
      <w:r w:rsidRPr="00BC12E7">
        <w:rPr>
          <w:rFonts w:cstheme="minorHAnsi"/>
          <w:spacing w:val="-1"/>
          <w:sz w:val="24"/>
          <w:szCs w:val="24"/>
        </w:rPr>
        <w:t>obowiązywania</w:t>
      </w:r>
      <w:r w:rsidRPr="00BC12E7">
        <w:rPr>
          <w:rFonts w:cstheme="minorHAnsi"/>
          <w:spacing w:val="7"/>
          <w:sz w:val="24"/>
          <w:szCs w:val="24"/>
        </w:rPr>
        <w:t xml:space="preserve"> </w:t>
      </w:r>
      <w:r w:rsidRPr="00BC12E7">
        <w:rPr>
          <w:rFonts w:cstheme="minorHAnsi"/>
          <w:spacing w:val="-1"/>
          <w:sz w:val="24"/>
          <w:szCs w:val="24"/>
        </w:rPr>
        <w:t>Umowy,</w:t>
      </w:r>
      <w:r w:rsidRPr="00BC12E7">
        <w:rPr>
          <w:rFonts w:cstheme="minorHAnsi"/>
          <w:spacing w:val="14"/>
          <w:sz w:val="24"/>
          <w:szCs w:val="24"/>
        </w:rPr>
        <w:t xml:space="preserve"> </w:t>
      </w:r>
      <w:r w:rsidRPr="00BC12E7">
        <w:rPr>
          <w:rFonts w:cstheme="minorHAnsi"/>
          <w:sz w:val="24"/>
          <w:szCs w:val="24"/>
        </w:rPr>
        <w:t>nie</w:t>
      </w:r>
      <w:r w:rsidRPr="00BC12E7">
        <w:rPr>
          <w:rFonts w:cstheme="minorHAnsi"/>
          <w:spacing w:val="6"/>
          <w:sz w:val="24"/>
          <w:szCs w:val="24"/>
        </w:rPr>
        <w:t xml:space="preserve"> </w:t>
      </w:r>
      <w:r w:rsidRPr="00BC12E7">
        <w:rPr>
          <w:rFonts w:cstheme="minorHAnsi"/>
          <w:sz w:val="24"/>
          <w:szCs w:val="24"/>
        </w:rPr>
        <w:t>później</w:t>
      </w:r>
      <w:r w:rsidRPr="00BC12E7">
        <w:rPr>
          <w:rFonts w:cstheme="minorHAnsi"/>
          <w:spacing w:val="7"/>
          <w:sz w:val="24"/>
          <w:szCs w:val="24"/>
        </w:rPr>
        <w:t xml:space="preserve"> </w:t>
      </w:r>
      <w:r w:rsidRPr="00BC12E7">
        <w:rPr>
          <w:rFonts w:cstheme="minorHAnsi"/>
          <w:sz w:val="24"/>
          <w:szCs w:val="24"/>
        </w:rPr>
        <w:t>niż</w:t>
      </w:r>
      <w:r w:rsidRPr="00BC12E7">
        <w:rPr>
          <w:rFonts w:cstheme="minorHAnsi"/>
          <w:spacing w:val="7"/>
          <w:sz w:val="24"/>
          <w:szCs w:val="24"/>
        </w:rPr>
        <w:t xml:space="preserve"> </w:t>
      </w:r>
      <w:r w:rsidRPr="00BC12E7">
        <w:rPr>
          <w:rFonts w:cstheme="minorHAnsi"/>
          <w:sz w:val="24"/>
          <w:szCs w:val="24"/>
        </w:rPr>
        <w:t>od</w:t>
      </w:r>
      <w:r w:rsidRPr="00BC12E7">
        <w:rPr>
          <w:rFonts w:cstheme="minorHAnsi"/>
          <w:spacing w:val="7"/>
          <w:sz w:val="24"/>
          <w:szCs w:val="24"/>
        </w:rPr>
        <w:t xml:space="preserve"> </w:t>
      </w:r>
      <w:r w:rsidRPr="00BC12E7">
        <w:rPr>
          <w:rFonts w:cstheme="minorHAnsi"/>
          <w:sz w:val="24"/>
          <w:szCs w:val="24"/>
        </w:rPr>
        <w:t>dnia</w:t>
      </w:r>
      <w:r w:rsidRPr="00BC12E7">
        <w:rPr>
          <w:rFonts w:cstheme="minorHAnsi"/>
          <w:spacing w:val="6"/>
          <w:sz w:val="24"/>
          <w:szCs w:val="24"/>
        </w:rPr>
        <w:t xml:space="preserve"> </w:t>
      </w:r>
      <w:r w:rsidRPr="00BC12E7">
        <w:rPr>
          <w:rFonts w:cstheme="minorHAnsi"/>
          <w:spacing w:val="-1"/>
          <w:sz w:val="24"/>
          <w:szCs w:val="24"/>
        </w:rPr>
        <w:t>poprzedzającego</w:t>
      </w:r>
      <w:r w:rsidRPr="00BC12E7">
        <w:rPr>
          <w:rFonts w:cstheme="minorHAnsi"/>
          <w:spacing w:val="63"/>
          <w:w w:val="99"/>
          <w:sz w:val="24"/>
          <w:szCs w:val="24"/>
        </w:rPr>
        <w:t xml:space="preserve"> </w:t>
      </w:r>
      <w:r w:rsidRPr="00BC12E7">
        <w:rPr>
          <w:rFonts w:cstheme="minorHAnsi"/>
          <w:sz w:val="24"/>
          <w:szCs w:val="24"/>
        </w:rPr>
        <w:t>dzień,</w:t>
      </w:r>
      <w:r w:rsidRPr="00BC12E7">
        <w:rPr>
          <w:rFonts w:cstheme="minorHAnsi"/>
          <w:spacing w:val="38"/>
          <w:sz w:val="24"/>
          <w:szCs w:val="24"/>
        </w:rPr>
        <w:t xml:space="preserve">  w </w:t>
      </w:r>
      <w:r w:rsidRPr="00BC12E7">
        <w:rPr>
          <w:rFonts w:cstheme="minorHAnsi"/>
          <w:sz w:val="24"/>
          <w:szCs w:val="24"/>
        </w:rPr>
        <w:t>którym</w:t>
      </w:r>
      <w:r w:rsidRPr="00BC12E7">
        <w:rPr>
          <w:rFonts w:cstheme="minorHAnsi"/>
          <w:spacing w:val="37"/>
          <w:sz w:val="24"/>
          <w:szCs w:val="24"/>
        </w:rPr>
        <w:t xml:space="preserve"> </w:t>
      </w:r>
      <w:r w:rsidRPr="00BC12E7">
        <w:rPr>
          <w:rFonts w:cstheme="minorHAnsi"/>
          <w:spacing w:val="-1"/>
          <w:sz w:val="24"/>
          <w:szCs w:val="24"/>
        </w:rPr>
        <w:t>ma</w:t>
      </w:r>
      <w:r w:rsidRPr="00BC12E7">
        <w:rPr>
          <w:rFonts w:cstheme="minorHAnsi"/>
          <w:spacing w:val="37"/>
          <w:sz w:val="24"/>
          <w:szCs w:val="24"/>
        </w:rPr>
        <w:t xml:space="preserve"> </w:t>
      </w:r>
      <w:r w:rsidRPr="00BC12E7">
        <w:rPr>
          <w:rFonts w:cstheme="minorHAnsi"/>
          <w:spacing w:val="-1"/>
          <w:sz w:val="24"/>
          <w:szCs w:val="24"/>
        </w:rPr>
        <w:t>nastąpić</w:t>
      </w:r>
      <w:r w:rsidRPr="00BC12E7">
        <w:rPr>
          <w:rFonts w:cstheme="minorHAnsi"/>
          <w:spacing w:val="37"/>
          <w:sz w:val="24"/>
          <w:szCs w:val="24"/>
        </w:rPr>
        <w:t xml:space="preserve"> </w:t>
      </w:r>
      <w:r w:rsidRPr="00BC12E7">
        <w:rPr>
          <w:rFonts w:cstheme="minorHAnsi"/>
          <w:sz w:val="24"/>
          <w:szCs w:val="24"/>
        </w:rPr>
        <w:t>przekazanie</w:t>
      </w:r>
      <w:r w:rsidRPr="00BC12E7">
        <w:rPr>
          <w:rFonts w:cstheme="minorHAnsi"/>
          <w:spacing w:val="36"/>
          <w:sz w:val="24"/>
          <w:szCs w:val="24"/>
        </w:rPr>
        <w:t xml:space="preserve"> </w:t>
      </w:r>
      <w:r w:rsidRPr="00BC12E7">
        <w:rPr>
          <w:rFonts w:cstheme="minorHAnsi"/>
          <w:spacing w:val="-1"/>
          <w:sz w:val="24"/>
          <w:szCs w:val="24"/>
        </w:rPr>
        <w:t>terenu</w:t>
      </w:r>
      <w:r w:rsidRPr="00BC12E7">
        <w:rPr>
          <w:rFonts w:cstheme="minorHAnsi"/>
          <w:spacing w:val="39"/>
          <w:sz w:val="24"/>
          <w:szCs w:val="24"/>
        </w:rPr>
        <w:t xml:space="preserve"> </w:t>
      </w:r>
      <w:r w:rsidRPr="00BC12E7">
        <w:rPr>
          <w:rFonts w:cstheme="minorHAnsi"/>
          <w:spacing w:val="-1"/>
          <w:sz w:val="24"/>
          <w:szCs w:val="24"/>
        </w:rPr>
        <w:t>budowy,</w:t>
      </w:r>
      <w:r w:rsidRPr="00BC12E7">
        <w:rPr>
          <w:rFonts w:cstheme="minorHAnsi"/>
          <w:spacing w:val="37"/>
          <w:sz w:val="24"/>
          <w:szCs w:val="24"/>
        </w:rPr>
        <w:t xml:space="preserve"> </w:t>
      </w:r>
      <w:r w:rsidRPr="00BC12E7">
        <w:rPr>
          <w:rFonts w:cstheme="minorHAnsi"/>
          <w:spacing w:val="-1"/>
          <w:sz w:val="24"/>
          <w:szCs w:val="24"/>
        </w:rPr>
        <w:t>umów</w:t>
      </w:r>
      <w:r w:rsidRPr="00BC12E7">
        <w:rPr>
          <w:rFonts w:cstheme="minorHAnsi"/>
          <w:spacing w:val="37"/>
          <w:sz w:val="24"/>
          <w:szCs w:val="24"/>
        </w:rPr>
        <w:t xml:space="preserve"> </w:t>
      </w:r>
      <w:r w:rsidRPr="00BC12E7">
        <w:rPr>
          <w:rFonts w:cstheme="minorHAnsi"/>
          <w:spacing w:val="-1"/>
          <w:sz w:val="24"/>
          <w:szCs w:val="24"/>
        </w:rPr>
        <w:t>ubezpieczenia</w:t>
      </w:r>
      <w:r w:rsidRPr="00BC12E7">
        <w:rPr>
          <w:rFonts w:cstheme="minorHAnsi"/>
          <w:spacing w:val="37"/>
          <w:sz w:val="24"/>
          <w:szCs w:val="24"/>
        </w:rPr>
        <w:t xml:space="preserve"> </w:t>
      </w:r>
      <w:r w:rsidRPr="00BC12E7">
        <w:rPr>
          <w:rFonts w:cstheme="minorHAnsi"/>
          <w:sz w:val="24"/>
          <w:szCs w:val="24"/>
        </w:rPr>
        <w:t>od</w:t>
      </w:r>
      <w:r w:rsidRPr="00BC12E7">
        <w:rPr>
          <w:rFonts w:cstheme="minorHAnsi"/>
          <w:spacing w:val="36"/>
          <w:sz w:val="24"/>
          <w:szCs w:val="24"/>
        </w:rPr>
        <w:t xml:space="preserve"> </w:t>
      </w:r>
      <w:r w:rsidRPr="00BC12E7">
        <w:rPr>
          <w:rFonts w:cstheme="minorHAnsi"/>
          <w:spacing w:val="-1"/>
          <w:sz w:val="24"/>
          <w:szCs w:val="24"/>
        </w:rPr>
        <w:t>wszelkiego</w:t>
      </w:r>
      <w:r w:rsidRPr="00BC12E7">
        <w:rPr>
          <w:rFonts w:cstheme="minorHAnsi"/>
          <w:spacing w:val="85"/>
          <w:w w:val="99"/>
          <w:sz w:val="24"/>
          <w:szCs w:val="24"/>
        </w:rPr>
        <w:t xml:space="preserve"> </w:t>
      </w:r>
      <w:r w:rsidRPr="00BC12E7">
        <w:rPr>
          <w:rFonts w:cstheme="minorHAnsi"/>
          <w:sz w:val="24"/>
          <w:szCs w:val="24"/>
        </w:rPr>
        <w:t>ryzyka  i </w:t>
      </w:r>
      <w:r w:rsidRPr="00BC12E7">
        <w:rPr>
          <w:rFonts w:cstheme="minorHAnsi"/>
          <w:spacing w:val="-1"/>
          <w:sz w:val="24"/>
          <w:szCs w:val="24"/>
        </w:rPr>
        <w:t>odpowiedzialności</w:t>
      </w:r>
      <w:r w:rsidRPr="00BC12E7">
        <w:rPr>
          <w:rFonts w:cstheme="minorHAnsi"/>
          <w:spacing w:val="43"/>
          <w:sz w:val="24"/>
          <w:szCs w:val="24"/>
        </w:rPr>
        <w:t xml:space="preserve"> </w:t>
      </w:r>
      <w:r w:rsidRPr="00BC12E7">
        <w:rPr>
          <w:rFonts w:cstheme="minorHAnsi"/>
          <w:sz w:val="24"/>
          <w:szCs w:val="24"/>
        </w:rPr>
        <w:t>związanej</w:t>
      </w:r>
      <w:r w:rsidRPr="00BC12E7">
        <w:rPr>
          <w:rFonts w:cstheme="minorHAnsi"/>
          <w:spacing w:val="44"/>
          <w:sz w:val="24"/>
          <w:szCs w:val="24"/>
        </w:rPr>
        <w:t xml:space="preserve">  z </w:t>
      </w:r>
      <w:r w:rsidRPr="00BC12E7">
        <w:rPr>
          <w:rFonts w:cstheme="minorHAnsi"/>
          <w:sz w:val="24"/>
          <w:szCs w:val="24"/>
        </w:rPr>
        <w:t>wykonaniem</w:t>
      </w:r>
      <w:r w:rsidRPr="00BC12E7">
        <w:rPr>
          <w:rFonts w:cstheme="minorHAnsi"/>
          <w:spacing w:val="42"/>
          <w:sz w:val="24"/>
          <w:szCs w:val="24"/>
        </w:rPr>
        <w:t xml:space="preserve"> </w:t>
      </w:r>
      <w:r w:rsidRPr="00BC12E7">
        <w:rPr>
          <w:rFonts w:cstheme="minorHAnsi"/>
          <w:spacing w:val="-1"/>
          <w:sz w:val="24"/>
          <w:szCs w:val="24"/>
        </w:rPr>
        <w:t>Umowy,</w:t>
      </w:r>
      <w:r w:rsidRPr="00BC12E7">
        <w:rPr>
          <w:rFonts w:cstheme="minorHAnsi"/>
          <w:spacing w:val="44"/>
          <w:sz w:val="24"/>
          <w:szCs w:val="24"/>
        </w:rPr>
        <w:t xml:space="preserve"> </w:t>
      </w:r>
      <w:r w:rsidRPr="00BC12E7">
        <w:rPr>
          <w:rFonts w:cstheme="minorHAnsi"/>
          <w:sz w:val="24"/>
          <w:szCs w:val="24"/>
        </w:rPr>
        <w:t>zapewniających</w:t>
      </w:r>
      <w:r w:rsidRPr="00BC12E7">
        <w:rPr>
          <w:rFonts w:cstheme="minorHAnsi"/>
          <w:spacing w:val="44"/>
          <w:sz w:val="24"/>
          <w:szCs w:val="24"/>
        </w:rPr>
        <w:t xml:space="preserve"> </w:t>
      </w:r>
      <w:r w:rsidRPr="00BC12E7">
        <w:rPr>
          <w:rFonts w:cstheme="minorHAnsi"/>
          <w:spacing w:val="-1"/>
          <w:sz w:val="24"/>
          <w:szCs w:val="24"/>
        </w:rPr>
        <w:t>wypłatę</w:t>
      </w:r>
      <w:r w:rsidRPr="00BC12E7">
        <w:rPr>
          <w:rFonts w:cstheme="minorHAnsi"/>
          <w:spacing w:val="64"/>
          <w:w w:val="99"/>
          <w:sz w:val="24"/>
          <w:szCs w:val="24"/>
        </w:rPr>
        <w:t xml:space="preserve"> </w:t>
      </w:r>
      <w:r w:rsidRPr="00BC12E7">
        <w:rPr>
          <w:rFonts w:cstheme="minorHAnsi"/>
          <w:sz w:val="24"/>
          <w:szCs w:val="24"/>
        </w:rPr>
        <w:t>odszkodowania,</w:t>
      </w:r>
      <w:r w:rsidRPr="00BC12E7">
        <w:rPr>
          <w:rFonts w:cstheme="minorHAnsi"/>
          <w:spacing w:val="9"/>
          <w:sz w:val="24"/>
          <w:szCs w:val="24"/>
        </w:rPr>
        <w:t xml:space="preserve">  w </w:t>
      </w:r>
      <w:r w:rsidRPr="00BC12E7">
        <w:rPr>
          <w:rFonts w:cstheme="minorHAnsi"/>
          <w:spacing w:val="-1"/>
          <w:sz w:val="24"/>
          <w:szCs w:val="24"/>
        </w:rPr>
        <w:t>złotych</w:t>
      </w:r>
      <w:r w:rsidRPr="00BC12E7">
        <w:rPr>
          <w:rFonts w:cstheme="minorHAnsi"/>
          <w:spacing w:val="9"/>
          <w:sz w:val="24"/>
          <w:szCs w:val="24"/>
        </w:rPr>
        <w:t xml:space="preserve"> </w:t>
      </w:r>
      <w:r w:rsidRPr="00BC12E7">
        <w:rPr>
          <w:rFonts w:cstheme="minorHAnsi"/>
          <w:sz w:val="24"/>
          <w:szCs w:val="24"/>
        </w:rPr>
        <w:t>polskich</w:t>
      </w:r>
      <w:r w:rsidRPr="00BC12E7">
        <w:rPr>
          <w:rFonts w:cstheme="minorHAnsi"/>
          <w:spacing w:val="8"/>
          <w:sz w:val="24"/>
          <w:szCs w:val="24"/>
        </w:rPr>
        <w:t xml:space="preserve"> </w:t>
      </w:r>
      <w:r w:rsidRPr="00BC12E7">
        <w:rPr>
          <w:rFonts w:cstheme="minorHAnsi"/>
          <w:sz w:val="24"/>
          <w:szCs w:val="24"/>
        </w:rPr>
        <w:t>oraz</w:t>
      </w:r>
      <w:r w:rsidRPr="00BC12E7">
        <w:rPr>
          <w:rFonts w:cstheme="minorHAnsi"/>
          <w:spacing w:val="9"/>
          <w:sz w:val="24"/>
          <w:szCs w:val="24"/>
        </w:rPr>
        <w:t xml:space="preserve"> </w:t>
      </w:r>
      <w:r w:rsidRPr="00BC12E7">
        <w:rPr>
          <w:rFonts w:cstheme="minorHAnsi"/>
          <w:spacing w:val="-1"/>
          <w:sz w:val="24"/>
          <w:szCs w:val="24"/>
        </w:rPr>
        <w:t>terminowe</w:t>
      </w:r>
      <w:r w:rsidRPr="00BC12E7">
        <w:rPr>
          <w:rFonts w:cstheme="minorHAnsi"/>
          <w:spacing w:val="7"/>
          <w:sz w:val="24"/>
          <w:szCs w:val="24"/>
        </w:rPr>
        <w:t xml:space="preserve"> </w:t>
      </w:r>
      <w:r w:rsidRPr="00BC12E7">
        <w:rPr>
          <w:rFonts w:cstheme="minorHAnsi"/>
          <w:sz w:val="24"/>
          <w:szCs w:val="24"/>
        </w:rPr>
        <w:t>opłacanie</w:t>
      </w:r>
      <w:r w:rsidRPr="00BC12E7">
        <w:rPr>
          <w:rFonts w:cstheme="minorHAnsi"/>
          <w:spacing w:val="8"/>
          <w:sz w:val="24"/>
          <w:szCs w:val="24"/>
        </w:rPr>
        <w:t xml:space="preserve"> </w:t>
      </w:r>
      <w:r w:rsidRPr="00BC12E7">
        <w:rPr>
          <w:rFonts w:cstheme="minorHAnsi"/>
          <w:sz w:val="24"/>
          <w:szCs w:val="24"/>
        </w:rPr>
        <w:t>należnych</w:t>
      </w:r>
      <w:r w:rsidRPr="00BC12E7">
        <w:rPr>
          <w:rFonts w:cstheme="minorHAnsi"/>
          <w:spacing w:val="9"/>
          <w:sz w:val="24"/>
          <w:szCs w:val="24"/>
        </w:rPr>
        <w:t xml:space="preserve"> </w:t>
      </w:r>
      <w:r w:rsidRPr="00BC12E7">
        <w:rPr>
          <w:rFonts w:cstheme="minorHAnsi"/>
          <w:spacing w:val="-1"/>
          <w:sz w:val="24"/>
          <w:szCs w:val="24"/>
        </w:rPr>
        <w:t>składek</w:t>
      </w:r>
      <w:r w:rsidRPr="00BC12E7">
        <w:rPr>
          <w:rFonts w:cstheme="minorHAnsi"/>
          <w:spacing w:val="39"/>
          <w:w w:val="99"/>
          <w:sz w:val="24"/>
          <w:szCs w:val="24"/>
        </w:rPr>
        <w:t xml:space="preserve"> </w:t>
      </w:r>
      <w:r w:rsidRPr="00BC12E7">
        <w:rPr>
          <w:rFonts w:cstheme="minorHAnsi"/>
          <w:spacing w:val="-1"/>
          <w:sz w:val="24"/>
          <w:szCs w:val="24"/>
        </w:rPr>
        <w:t>ubezpieczeniowych,</w:t>
      </w:r>
      <w:r w:rsidRPr="00BC12E7">
        <w:rPr>
          <w:rFonts w:cstheme="minorHAnsi"/>
          <w:spacing w:val="22"/>
          <w:sz w:val="24"/>
          <w:szCs w:val="24"/>
        </w:rPr>
        <w:t xml:space="preserve">  w </w:t>
      </w:r>
      <w:r w:rsidRPr="00BC12E7">
        <w:rPr>
          <w:rFonts w:cstheme="minorHAnsi"/>
          <w:sz w:val="24"/>
          <w:szCs w:val="24"/>
        </w:rPr>
        <w:t>zakresie:</w:t>
      </w:r>
      <w:r w:rsidRPr="00BC12E7">
        <w:rPr>
          <w:rFonts w:cstheme="minorHAnsi"/>
          <w:spacing w:val="21"/>
          <w:sz w:val="24"/>
          <w:szCs w:val="24"/>
        </w:rPr>
        <w:t xml:space="preserve"> </w:t>
      </w:r>
      <w:r w:rsidRPr="00BC12E7">
        <w:rPr>
          <w:rFonts w:cstheme="minorHAnsi"/>
          <w:spacing w:val="-1"/>
          <w:sz w:val="24"/>
          <w:szCs w:val="24"/>
        </w:rPr>
        <w:t>odpowiedzialności</w:t>
      </w:r>
      <w:r w:rsidRPr="00BC12E7">
        <w:rPr>
          <w:rFonts w:cstheme="minorHAnsi"/>
          <w:spacing w:val="22"/>
          <w:sz w:val="24"/>
          <w:szCs w:val="24"/>
        </w:rPr>
        <w:t xml:space="preserve"> </w:t>
      </w:r>
      <w:r w:rsidRPr="00BC12E7">
        <w:rPr>
          <w:rFonts w:cstheme="minorHAnsi"/>
          <w:spacing w:val="-1"/>
          <w:sz w:val="24"/>
          <w:szCs w:val="24"/>
        </w:rPr>
        <w:t>cywilnej</w:t>
      </w:r>
      <w:r w:rsidRPr="00BC12E7">
        <w:rPr>
          <w:rFonts w:cstheme="minorHAnsi"/>
          <w:spacing w:val="22"/>
          <w:sz w:val="24"/>
          <w:szCs w:val="24"/>
        </w:rPr>
        <w:t xml:space="preserve"> </w:t>
      </w:r>
      <w:r w:rsidRPr="00BC12E7">
        <w:rPr>
          <w:rFonts w:cstheme="minorHAnsi"/>
          <w:sz w:val="24"/>
          <w:szCs w:val="24"/>
        </w:rPr>
        <w:t>(dalej:</w:t>
      </w:r>
      <w:r w:rsidRPr="00BC12E7">
        <w:rPr>
          <w:rFonts w:cstheme="minorHAnsi"/>
          <w:spacing w:val="21"/>
          <w:sz w:val="24"/>
          <w:szCs w:val="24"/>
        </w:rPr>
        <w:t xml:space="preserve"> </w:t>
      </w:r>
      <w:r w:rsidRPr="00BC12E7">
        <w:rPr>
          <w:rFonts w:cstheme="minorHAnsi"/>
          <w:sz w:val="24"/>
          <w:szCs w:val="24"/>
        </w:rPr>
        <w:t>OC)</w:t>
      </w:r>
      <w:r w:rsidRPr="00BC12E7">
        <w:rPr>
          <w:rFonts w:cstheme="minorHAnsi"/>
          <w:spacing w:val="22"/>
          <w:sz w:val="24"/>
          <w:szCs w:val="24"/>
        </w:rPr>
        <w:t xml:space="preserve"> </w:t>
      </w:r>
      <w:r w:rsidRPr="00BC12E7">
        <w:rPr>
          <w:rFonts w:cstheme="minorHAnsi"/>
          <w:sz w:val="24"/>
          <w:szCs w:val="24"/>
        </w:rPr>
        <w:t>Wykonawcy</w:t>
      </w:r>
      <w:r w:rsidRPr="00BC12E7">
        <w:rPr>
          <w:rFonts w:cstheme="minorHAnsi"/>
          <w:spacing w:val="24"/>
          <w:sz w:val="24"/>
          <w:szCs w:val="24"/>
        </w:rPr>
        <w:t xml:space="preserve">  z </w:t>
      </w:r>
      <w:r w:rsidRPr="00BC12E7">
        <w:rPr>
          <w:rFonts w:cstheme="minorHAnsi"/>
          <w:sz w:val="24"/>
          <w:szCs w:val="24"/>
        </w:rPr>
        <w:t>tytułu</w:t>
      </w:r>
      <w:r w:rsidRPr="00BC12E7">
        <w:rPr>
          <w:rFonts w:cstheme="minorHAnsi"/>
          <w:spacing w:val="86"/>
          <w:w w:val="99"/>
          <w:sz w:val="24"/>
          <w:szCs w:val="24"/>
        </w:rPr>
        <w:t xml:space="preserve"> </w:t>
      </w:r>
      <w:r w:rsidRPr="00BC12E7">
        <w:rPr>
          <w:rFonts w:cstheme="minorHAnsi"/>
          <w:sz w:val="24"/>
          <w:szCs w:val="24"/>
        </w:rPr>
        <w:t>prowadzonej</w:t>
      </w:r>
      <w:r w:rsidRPr="00BC12E7">
        <w:rPr>
          <w:rFonts w:cstheme="minorHAnsi"/>
          <w:spacing w:val="31"/>
          <w:sz w:val="24"/>
          <w:szCs w:val="24"/>
        </w:rPr>
        <w:t xml:space="preserve"> </w:t>
      </w:r>
      <w:r w:rsidRPr="00BC12E7">
        <w:rPr>
          <w:rFonts w:cstheme="minorHAnsi"/>
          <w:color w:val="000000"/>
          <w:sz w:val="24"/>
          <w:szCs w:val="24"/>
        </w:rPr>
        <w:t>działalności</w:t>
      </w:r>
      <w:r w:rsidRPr="00BC12E7">
        <w:rPr>
          <w:rFonts w:cstheme="minorHAnsi"/>
          <w:color w:val="000000"/>
          <w:spacing w:val="30"/>
          <w:sz w:val="24"/>
          <w:szCs w:val="24"/>
        </w:rPr>
        <w:t xml:space="preserve"> </w:t>
      </w:r>
      <w:r w:rsidRPr="00BC12E7">
        <w:rPr>
          <w:rFonts w:cstheme="minorHAnsi"/>
          <w:color w:val="000000"/>
          <w:spacing w:val="-1"/>
          <w:sz w:val="24"/>
          <w:szCs w:val="24"/>
        </w:rPr>
        <w:t>gospodarczej,</w:t>
      </w:r>
      <w:r w:rsidRPr="00BC12E7">
        <w:rPr>
          <w:rFonts w:cstheme="minorHAnsi"/>
          <w:color w:val="000000"/>
          <w:spacing w:val="31"/>
          <w:sz w:val="24"/>
          <w:szCs w:val="24"/>
        </w:rPr>
        <w:t xml:space="preserve"> </w:t>
      </w:r>
      <w:r w:rsidRPr="00BC12E7">
        <w:rPr>
          <w:rFonts w:cstheme="minorHAnsi"/>
          <w:color w:val="000000"/>
          <w:spacing w:val="-1"/>
          <w:sz w:val="24"/>
          <w:szCs w:val="24"/>
        </w:rPr>
        <w:t>obejmujące</w:t>
      </w:r>
      <w:r w:rsidRPr="00BC12E7">
        <w:rPr>
          <w:rFonts w:cstheme="minorHAnsi"/>
          <w:color w:val="000000"/>
          <w:spacing w:val="30"/>
          <w:sz w:val="24"/>
          <w:szCs w:val="24"/>
        </w:rPr>
        <w:t xml:space="preserve"> </w:t>
      </w:r>
      <w:r w:rsidRPr="00BC12E7">
        <w:rPr>
          <w:rFonts w:cstheme="minorHAnsi"/>
          <w:color w:val="000000"/>
          <w:sz w:val="24"/>
          <w:szCs w:val="24"/>
        </w:rPr>
        <w:t>co</w:t>
      </w:r>
      <w:r w:rsidRPr="00BC12E7">
        <w:rPr>
          <w:rFonts w:cstheme="minorHAnsi"/>
          <w:color w:val="000000"/>
          <w:spacing w:val="31"/>
          <w:sz w:val="24"/>
          <w:szCs w:val="24"/>
        </w:rPr>
        <w:t xml:space="preserve"> </w:t>
      </w:r>
      <w:r w:rsidRPr="00BC12E7">
        <w:rPr>
          <w:rFonts w:cstheme="minorHAnsi"/>
          <w:color w:val="000000"/>
          <w:spacing w:val="-1"/>
          <w:sz w:val="24"/>
          <w:szCs w:val="24"/>
        </w:rPr>
        <w:t>najmniej</w:t>
      </w:r>
      <w:r w:rsidRPr="00BC12E7">
        <w:rPr>
          <w:rFonts w:cstheme="minorHAnsi"/>
          <w:color w:val="000000"/>
          <w:spacing w:val="32"/>
          <w:sz w:val="24"/>
          <w:szCs w:val="24"/>
        </w:rPr>
        <w:t xml:space="preserve"> </w:t>
      </w:r>
      <w:r w:rsidRPr="00BC12E7">
        <w:rPr>
          <w:rFonts w:cstheme="minorHAnsi"/>
          <w:color w:val="000000"/>
          <w:sz w:val="24"/>
          <w:szCs w:val="24"/>
        </w:rPr>
        <w:t>szkody</w:t>
      </w:r>
      <w:r w:rsidRPr="00BC12E7">
        <w:rPr>
          <w:rFonts w:cstheme="minorHAnsi"/>
          <w:color w:val="000000"/>
          <w:spacing w:val="32"/>
          <w:sz w:val="24"/>
          <w:szCs w:val="24"/>
        </w:rPr>
        <w:t xml:space="preserve"> </w:t>
      </w:r>
      <w:r w:rsidRPr="00BC12E7">
        <w:rPr>
          <w:rFonts w:cstheme="minorHAnsi"/>
          <w:color w:val="000000"/>
          <w:sz w:val="24"/>
          <w:szCs w:val="24"/>
        </w:rPr>
        <w:t>poniesione</w:t>
      </w:r>
      <w:r w:rsidRPr="00BC12E7">
        <w:rPr>
          <w:rFonts w:cstheme="minorHAnsi"/>
          <w:color w:val="000000"/>
          <w:spacing w:val="30"/>
          <w:sz w:val="24"/>
          <w:szCs w:val="24"/>
        </w:rPr>
        <w:t xml:space="preserve"> </w:t>
      </w:r>
      <w:r w:rsidRPr="00BC12E7">
        <w:rPr>
          <w:rFonts w:cstheme="minorHAnsi"/>
          <w:color w:val="000000"/>
          <w:spacing w:val="-1"/>
          <w:sz w:val="24"/>
          <w:szCs w:val="24"/>
        </w:rPr>
        <w:t>przez</w:t>
      </w:r>
      <w:r w:rsidRPr="00BC12E7">
        <w:rPr>
          <w:rFonts w:cstheme="minorHAnsi"/>
          <w:color w:val="000000"/>
          <w:spacing w:val="31"/>
          <w:sz w:val="24"/>
          <w:szCs w:val="24"/>
        </w:rPr>
        <w:t xml:space="preserve"> </w:t>
      </w:r>
      <w:r w:rsidRPr="00BC12E7">
        <w:rPr>
          <w:rFonts w:cstheme="minorHAnsi"/>
          <w:color w:val="000000"/>
          <w:sz w:val="24"/>
          <w:szCs w:val="24"/>
        </w:rPr>
        <w:t>osoby</w:t>
      </w:r>
      <w:r w:rsidRPr="00BC12E7">
        <w:rPr>
          <w:rFonts w:cstheme="minorHAnsi"/>
          <w:color w:val="000000"/>
          <w:spacing w:val="74"/>
          <w:w w:val="99"/>
          <w:sz w:val="24"/>
          <w:szCs w:val="24"/>
        </w:rPr>
        <w:t xml:space="preserve"> </w:t>
      </w:r>
      <w:r w:rsidRPr="00BC12E7">
        <w:rPr>
          <w:rFonts w:cstheme="minorHAnsi"/>
          <w:color w:val="000000"/>
          <w:spacing w:val="-1"/>
          <w:sz w:val="24"/>
          <w:szCs w:val="24"/>
        </w:rPr>
        <w:t>trzecie,</w:t>
      </w:r>
      <w:r w:rsidRPr="00BC12E7">
        <w:rPr>
          <w:rFonts w:cstheme="minorHAnsi"/>
          <w:color w:val="000000"/>
          <w:spacing w:val="6"/>
          <w:sz w:val="24"/>
          <w:szCs w:val="24"/>
        </w:rPr>
        <w:t xml:space="preserve">  w </w:t>
      </w:r>
      <w:r w:rsidRPr="00BC12E7">
        <w:rPr>
          <w:rFonts w:cstheme="minorHAnsi"/>
          <w:color w:val="000000"/>
          <w:sz w:val="24"/>
          <w:szCs w:val="24"/>
        </w:rPr>
        <w:t>tym</w:t>
      </w:r>
      <w:r w:rsidRPr="00BC12E7">
        <w:rPr>
          <w:rFonts w:cstheme="minorHAnsi"/>
          <w:color w:val="000000"/>
          <w:spacing w:val="4"/>
          <w:sz w:val="24"/>
          <w:szCs w:val="24"/>
        </w:rPr>
        <w:t xml:space="preserve"> </w:t>
      </w:r>
      <w:r w:rsidRPr="00BC12E7">
        <w:rPr>
          <w:rFonts w:cstheme="minorHAnsi"/>
          <w:color w:val="000000"/>
          <w:sz w:val="24"/>
          <w:szCs w:val="24"/>
        </w:rPr>
        <w:t>pracowników</w:t>
      </w:r>
      <w:r w:rsidRPr="00BC12E7">
        <w:rPr>
          <w:rFonts w:cstheme="minorHAnsi"/>
          <w:color w:val="000000"/>
          <w:spacing w:val="6"/>
          <w:sz w:val="24"/>
          <w:szCs w:val="24"/>
        </w:rPr>
        <w:t xml:space="preserve">  w </w:t>
      </w:r>
      <w:r w:rsidRPr="00BC12E7">
        <w:rPr>
          <w:rFonts w:cstheme="minorHAnsi"/>
          <w:color w:val="000000"/>
          <w:spacing w:val="-1"/>
          <w:sz w:val="24"/>
          <w:szCs w:val="24"/>
        </w:rPr>
        <w:t>wyniku</w:t>
      </w:r>
      <w:r w:rsidRPr="00BC12E7">
        <w:rPr>
          <w:rFonts w:cstheme="minorHAnsi"/>
          <w:color w:val="000000"/>
          <w:spacing w:val="5"/>
          <w:sz w:val="24"/>
          <w:szCs w:val="24"/>
        </w:rPr>
        <w:t xml:space="preserve"> </w:t>
      </w:r>
      <w:r w:rsidRPr="00BC12E7">
        <w:rPr>
          <w:rFonts w:cstheme="minorHAnsi"/>
          <w:color w:val="000000"/>
          <w:sz w:val="24"/>
          <w:szCs w:val="24"/>
        </w:rPr>
        <w:t>śmierci,</w:t>
      </w:r>
      <w:r w:rsidRPr="00BC12E7">
        <w:rPr>
          <w:rFonts w:cstheme="minorHAnsi"/>
          <w:color w:val="000000"/>
          <w:spacing w:val="5"/>
          <w:sz w:val="24"/>
          <w:szCs w:val="24"/>
        </w:rPr>
        <w:t xml:space="preserve"> </w:t>
      </w:r>
      <w:r w:rsidRPr="00BC12E7">
        <w:rPr>
          <w:rFonts w:cstheme="minorHAnsi"/>
          <w:color w:val="000000"/>
          <w:sz w:val="24"/>
          <w:szCs w:val="24"/>
        </w:rPr>
        <w:t>uszkodzenia</w:t>
      </w:r>
      <w:r w:rsidRPr="00BC12E7">
        <w:rPr>
          <w:rFonts w:cstheme="minorHAnsi"/>
          <w:color w:val="000000"/>
          <w:spacing w:val="5"/>
          <w:sz w:val="24"/>
          <w:szCs w:val="24"/>
        </w:rPr>
        <w:t xml:space="preserve"> </w:t>
      </w:r>
      <w:r w:rsidRPr="00BC12E7">
        <w:rPr>
          <w:rFonts w:cstheme="minorHAnsi"/>
          <w:color w:val="000000"/>
          <w:sz w:val="24"/>
          <w:szCs w:val="24"/>
        </w:rPr>
        <w:t>ciała,</w:t>
      </w:r>
      <w:r w:rsidRPr="00BC12E7">
        <w:rPr>
          <w:rFonts w:cstheme="minorHAnsi"/>
          <w:color w:val="000000"/>
          <w:spacing w:val="5"/>
          <w:sz w:val="24"/>
          <w:szCs w:val="24"/>
        </w:rPr>
        <w:t xml:space="preserve"> </w:t>
      </w:r>
      <w:r w:rsidRPr="00BC12E7">
        <w:rPr>
          <w:rFonts w:cstheme="minorHAnsi"/>
          <w:color w:val="000000"/>
          <w:sz w:val="24"/>
          <w:szCs w:val="24"/>
        </w:rPr>
        <w:t>rozstroju</w:t>
      </w:r>
      <w:r w:rsidRPr="00BC12E7">
        <w:rPr>
          <w:rFonts w:cstheme="minorHAnsi"/>
          <w:color w:val="000000"/>
          <w:spacing w:val="5"/>
          <w:sz w:val="24"/>
          <w:szCs w:val="24"/>
        </w:rPr>
        <w:t xml:space="preserve"> </w:t>
      </w:r>
      <w:r w:rsidRPr="00BC12E7">
        <w:rPr>
          <w:rFonts w:cstheme="minorHAnsi"/>
          <w:color w:val="000000"/>
          <w:spacing w:val="-1"/>
          <w:sz w:val="24"/>
          <w:szCs w:val="24"/>
        </w:rPr>
        <w:t>zdrowia</w:t>
      </w:r>
      <w:r w:rsidRPr="00BC12E7">
        <w:rPr>
          <w:rFonts w:cstheme="minorHAnsi"/>
          <w:color w:val="000000"/>
          <w:spacing w:val="5"/>
          <w:sz w:val="24"/>
          <w:szCs w:val="24"/>
        </w:rPr>
        <w:t xml:space="preserve"> </w:t>
      </w:r>
      <w:r w:rsidRPr="00BC12E7">
        <w:rPr>
          <w:rFonts w:cstheme="minorHAnsi"/>
          <w:color w:val="000000"/>
          <w:sz w:val="24"/>
          <w:szCs w:val="24"/>
        </w:rPr>
        <w:t>oraz</w:t>
      </w:r>
      <w:r w:rsidRPr="00BC12E7">
        <w:rPr>
          <w:rFonts w:cstheme="minorHAnsi"/>
          <w:color w:val="000000"/>
          <w:spacing w:val="5"/>
          <w:sz w:val="24"/>
          <w:szCs w:val="24"/>
        </w:rPr>
        <w:t xml:space="preserve">  w </w:t>
      </w:r>
      <w:r w:rsidRPr="00BC12E7">
        <w:rPr>
          <w:rFonts w:cstheme="minorHAnsi"/>
          <w:color w:val="000000"/>
          <w:spacing w:val="-1"/>
          <w:sz w:val="24"/>
          <w:szCs w:val="24"/>
        </w:rPr>
        <w:t>wyniku</w:t>
      </w:r>
      <w:r w:rsidRPr="00BC12E7">
        <w:rPr>
          <w:rFonts w:cstheme="minorHAnsi"/>
          <w:color w:val="000000"/>
          <w:spacing w:val="54"/>
          <w:w w:val="99"/>
          <w:sz w:val="24"/>
          <w:szCs w:val="24"/>
        </w:rPr>
        <w:t xml:space="preserve"> </w:t>
      </w:r>
      <w:r w:rsidRPr="00BC12E7">
        <w:rPr>
          <w:rFonts w:cstheme="minorHAnsi"/>
          <w:color w:val="000000"/>
          <w:sz w:val="24"/>
          <w:szCs w:val="24"/>
        </w:rPr>
        <w:t xml:space="preserve">utraty, zniszczenia lub </w:t>
      </w:r>
      <w:r w:rsidRPr="00BC12E7">
        <w:rPr>
          <w:rFonts w:cstheme="minorHAnsi"/>
          <w:color w:val="000000"/>
          <w:spacing w:val="-1"/>
          <w:sz w:val="24"/>
          <w:szCs w:val="24"/>
        </w:rPr>
        <w:t>uszkodzenia</w:t>
      </w:r>
      <w:r w:rsidRPr="00BC12E7">
        <w:rPr>
          <w:rFonts w:cstheme="minorHAnsi"/>
          <w:color w:val="000000"/>
          <w:sz w:val="24"/>
          <w:szCs w:val="24"/>
        </w:rPr>
        <w:t xml:space="preserve"> </w:t>
      </w:r>
      <w:r w:rsidRPr="00BC12E7">
        <w:rPr>
          <w:rFonts w:cstheme="minorHAnsi"/>
          <w:color w:val="000000"/>
          <w:spacing w:val="-1"/>
          <w:sz w:val="24"/>
          <w:szCs w:val="24"/>
        </w:rPr>
        <w:t>mienia</w:t>
      </w:r>
      <w:r w:rsidRPr="00BC12E7">
        <w:rPr>
          <w:rFonts w:cstheme="minorHAnsi"/>
          <w:color w:val="000000"/>
          <w:sz w:val="24"/>
          <w:szCs w:val="24"/>
        </w:rPr>
        <w:t xml:space="preserve"> osób trzecich,  a także szkody powstałe  w </w:t>
      </w:r>
      <w:r w:rsidRPr="00BC12E7">
        <w:rPr>
          <w:rFonts w:cstheme="minorHAnsi"/>
          <w:color w:val="000000"/>
          <w:spacing w:val="1"/>
          <w:sz w:val="24"/>
          <w:szCs w:val="24"/>
        </w:rPr>
        <w:t>związku</w:t>
      </w:r>
      <w:r w:rsidRPr="00BC12E7">
        <w:rPr>
          <w:rFonts w:cstheme="minorHAnsi"/>
          <w:color w:val="000000"/>
          <w:spacing w:val="40"/>
          <w:w w:val="99"/>
          <w:sz w:val="24"/>
          <w:szCs w:val="24"/>
        </w:rPr>
        <w:t xml:space="preserve">  z </w:t>
      </w:r>
      <w:r w:rsidRPr="00BC12E7">
        <w:rPr>
          <w:rFonts w:cstheme="minorHAnsi"/>
          <w:color w:val="000000"/>
          <w:spacing w:val="-1"/>
          <w:sz w:val="24"/>
          <w:szCs w:val="24"/>
        </w:rPr>
        <w:t>wykonywaniem</w:t>
      </w:r>
      <w:r w:rsidRPr="00BC12E7">
        <w:rPr>
          <w:rFonts w:cstheme="minorHAnsi"/>
          <w:color w:val="000000"/>
          <w:spacing w:val="22"/>
          <w:sz w:val="24"/>
          <w:szCs w:val="24"/>
        </w:rPr>
        <w:t xml:space="preserve"> </w:t>
      </w:r>
      <w:r w:rsidRPr="00BC12E7">
        <w:rPr>
          <w:rFonts w:cstheme="minorHAnsi"/>
          <w:color w:val="000000"/>
          <w:sz w:val="24"/>
          <w:szCs w:val="24"/>
        </w:rPr>
        <w:t>robót</w:t>
      </w:r>
      <w:r w:rsidRPr="00BC12E7">
        <w:rPr>
          <w:rFonts w:cstheme="minorHAnsi"/>
          <w:color w:val="000000"/>
          <w:spacing w:val="23"/>
          <w:sz w:val="24"/>
          <w:szCs w:val="24"/>
        </w:rPr>
        <w:t xml:space="preserve"> </w:t>
      </w:r>
      <w:r w:rsidRPr="00BC12E7">
        <w:rPr>
          <w:rFonts w:cstheme="minorHAnsi"/>
          <w:color w:val="000000"/>
          <w:sz w:val="24"/>
          <w:szCs w:val="24"/>
        </w:rPr>
        <w:t>objętych</w:t>
      </w:r>
      <w:r w:rsidRPr="00BC12E7">
        <w:rPr>
          <w:rFonts w:cstheme="minorHAnsi"/>
          <w:color w:val="000000"/>
          <w:spacing w:val="24"/>
          <w:sz w:val="24"/>
          <w:szCs w:val="24"/>
        </w:rPr>
        <w:t xml:space="preserve"> </w:t>
      </w:r>
      <w:r w:rsidRPr="00BC12E7">
        <w:rPr>
          <w:rFonts w:cstheme="minorHAnsi"/>
          <w:color w:val="000000"/>
          <w:spacing w:val="-1"/>
          <w:sz w:val="24"/>
          <w:szCs w:val="24"/>
        </w:rPr>
        <w:t>Umową,</w:t>
      </w:r>
      <w:r w:rsidRPr="00BC12E7">
        <w:rPr>
          <w:rFonts w:cstheme="minorHAnsi"/>
          <w:color w:val="000000"/>
          <w:spacing w:val="23"/>
          <w:sz w:val="24"/>
          <w:szCs w:val="24"/>
        </w:rPr>
        <w:t xml:space="preserve"> </w:t>
      </w:r>
      <w:r w:rsidRPr="00BC12E7">
        <w:rPr>
          <w:rFonts w:cstheme="minorHAnsi"/>
          <w:color w:val="000000"/>
          <w:sz w:val="24"/>
          <w:szCs w:val="24"/>
        </w:rPr>
        <w:t>na</w:t>
      </w:r>
      <w:r w:rsidRPr="00BC12E7">
        <w:rPr>
          <w:rFonts w:cstheme="minorHAnsi"/>
          <w:color w:val="000000"/>
          <w:spacing w:val="24"/>
          <w:sz w:val="24"/>
          <w:szCs w:val="24"/>
        </w:rPr>
        <w:t xml:space="preserve"> </w:t>
      </w:r>
      <w:r w:rsidRPr="00BC12E7">
        <w:rPr>
          <w:rFonts w:cstheme="minorHAnsi"/>
          <w:color w:val="000000"/>
          <w:sz w:val="24"/>
          <w:szCs w:val="24"/>
        </w:rPr>
        <w:t>kwotę</w:t>
      </w:r>
      <w:r w:rsidRPr="00BC12E7">
        <w:rPr>
          <w:rFonts w:cstheme="minorHAnsi"/>
          <w:color w:val="000000"/>
          <w:spacing w:val="21"/>
          <w:sz w:val="24"/>
          <w:szCs w:val="24"/>
        </w:rPr>
        <w:t xml:space="preserve"> </w:t>
      </w:r>
      <w:r w:rsidRPr="00BC12E7">
        <w:rPr>
          <w:rFonts w:cstheme="minorHAnsi"/>
          <w:color w:val="000000"/>
          <w:spacing w:val="-1"/>
          <w:sz w:val="24"/>
          <w:szCs w:val="24"/>
        </w:rPr>
        <w:t>ubezpieczenia</w:t>
      </w:r>
      <w:r w:rsidRPr="00BC12E7">
        <w:rPr>
          <w:rFonts w:cstheme="minorHAnsi"/>
          <w:color w:val="000000"/>
          <w:spacing w:val="24"/>
          <w:sz w:val="24"/>
          <w:szCs w:val="24"/>
        </w:rPr>
        <w:t xml:space="preserve"> </w:t>
      </w:r>
      <w:r w:rsidRPr="00BC12E7">
        <w:rPr>
          <w:rFonts w:cstheme="minorHAnsi"/>
          <w:color w:val="000000"/>
          <w:sz w:val="24"/>
          <w:szCs w:val="24"/>
        </w:rPr>
        <w:t>nie</w:t>
      </w:r>
      <w:r w:rsidRPr="00BC12E7">
        <w:rPr>
          <w:rFonts w:cstheme="minorHAnsi"/>
          <w:color w:val="000000"/>
          <w:spacing w:val="21"/>
          <w:sz w:val="24"/>
          <w:szCs w:val="24"/>
        </w:rPr>
        <w:t xml:space="preserve"> </w:t>
      </w:r>
      <w:r w:rsidRPr="00BC12E7">
        <w:rPr>
          <w:rFonts w:cstheme="minorHAnsi"/>
          <w:color w:val="000000"/>
          <w:sz w:val="24"/>
          <w:szCs w:val="24"/>
        </w:rPr>
        <w:t>niższą</w:t>
      </w:r>
      <w:r w:rsidRPr="00BC12E7">
        <w:rPr>
          <w:rFonts w:cstheme="minorHAnsi"/>
          <w:color w:val="000000"/>
          <w:spacing w:val="24"/>
          <w:sz w:val="24"/>
          <w:szCs w:val="24"/>
        </w:rPr>
        <w:t xml:space="preserve"> </w:t>
      </w:r>
      <w:r w:rsidRPr="00BC12E7">
        <w:rPr>
          <w:rFonts w:cstheme="minorHAnsi"/>
          <w:color w:val="000000"/>
          <w:sz w:val="24"/>
          <w:szCs w:val="24"/>
        </w:rPr>
        <w:t>niż</w:t>
      </w:r>
      <w:r w:rsidRPr="00BC12E7">
        <w:rPr>
          <w:rFonts w:cstheme="minorHAnsi"/>
          <w:color w:val="000000"/>
          <w:spacing w:val="23"/>
          <w:sz w:val="24"/>
          <w:szCs w:val="24"/>
        </w:rPr>
        <w:t xml:space="preserve"> </w:t>
      </w:r>
      <w:r w:rsidRPr="00BC12E7">
        <w:rPr>
          <w:rFonts w:cstheme="minorHAnsi"/>
          <w:color w:val="000000"/>
          <w:spacing w:val="-1"/>
          <w:sz w:val="24"/>
          <w:szCs w:val="24"/>
        </w:rPr>
        <w:t>wartość Wynagrodzenia brutto, określona  w §6 ust.1 Umowy.</w:t>
      </w:r>
      <w:r w:rsidRPr="00BC12E7">
        <w:rPr>
          <w:rFonts w:cstheme="minorHAnsi"/>
          <w:color w:val="000000"/>
          <w:spacing w:val="75"/>
          <w:w w:val="99"/>
          <w:sz w:val="24"/>
          <w:szCs w:val="24"/>
        </w:rPr>
        <w:t xml:space="preserve"> </w:t>
      </w:r>
      <w:r w:rsidRPr="00BC12E7">
        <w:rPr>
          <w:rFonts w:cstheme="minorHAnsi"/>
          <w:color w:val="000000"/>
          <w:sz w:val="24"/>
          <w:szCs w:val="24"/>
        </w:rPr>
        <w:t>Strony</w:t>
      </w:r>
      <w:r w:rsidRPr="00BC12E7">
        <w:rPr>
          <w:rFonts w:cstheme="minorHAnsi"/>
          <w:color w:val="000000"/>
          <w:spacing w:val="7"/>
          <w:sz w:val="24"/>
          <w:szCs w:val="24"/>
        </w:rPr>
        <w:t xml:space="preserve"> </w:t>
      </w:r>
      <w:r w:rsidRPr="00BC12E7">
        <w:rPr>
          <w:rFonts w:cstheme="minorHAnsi"/>
          <w:color w:val="000000"/>
          <w:sz w:val="24"/>
          <w:szCs w:val="24"/>
        </w:rPr>
        <w:t>uzgadniają,</w:t>
      </w:r>
      <w:r w:rsidRPr="00BC12E7">
        <w:rPr>
          <w:rFonts w:cstheme="minorHAnsi"/>
          <w:color w:val="000000"/>
          <w:spacing w:val="8"/>
          <w:sz w:val="24"/>
          <w:szCs w:val="24"/>
        </w:rPr>
        <w:t xml:space="preserve"> </w:t>
      </w:r>
      <w:r w:rsidRPr="00BC12E7">
        <w:rPr>
          <w:rFonts w:cstheme="minorHAnsi"/>
          <w:color w:val="000000"/>
          <w:sz w:val="24"/>
          <w:szCs w:val="24"/>
        </w:rPr>
        <w:t>że</w:t>
      </w:r>
      <w:r w:rsidRPr="00BC12E7">
        <w:rPr>
          <w:rFonts w:cstheme="minorHAnsi"/>
          <w:color w:val="000000"/>
          <w:spacing w:val="7"/>
          <w:sz w:val="24"/>
          <w:szCs w:val="24"/>
        </w:rPr>
        <w:t xml:space="preserve">  w </w:t>
      </w:r>
      <w:r w:rsidRPr="00BC12E7">
        <w:rPr>
          <w:rFonts w:cstheme="minorHAnsi"/>
          <w:color w:val="000000"/>
          <w:sz w:val="24"/>
          <w:szCs w:val="24"/>
        </w:rPr>
        <w:t>przypadku</w:t>
      </w:r>
      <w:r w:rsidRPr="00BC12E7">
        <w:rPr>
          <w:rFonts w:cstheme="minorHAnsi"/>
          <w:color w:val="000000"/>
          <w:spacing w:val="9"/>
          <w:sz w:val="24"/>
          <w:szCs w:val="24"/>
        </w:rPr>
        <w:t xml:space="preserve"> </w:t>
      </w:r>
      <w:r w:rsidRPr="00BC12E7">
        <w:rPr>
          <w:rFonts w:cstheme="minorHAnsi"/>
          <w:color w:val="000000"/>
          <w:spacing w:val="-1"/>
          <w:sz w:val="24"/>
          <w:szCs w:val="24"/>
        </w:rPr>
        <w:t>uchybienia</w:t>
      </w:r>
      <w:r w:rsidRPr="00BC12E7">
        <w:rPr>
          <w:rFonts w:cstheme="minorHAnsi"/>
          <w:color w:val="000000"/>
          <w:spacing w:val="8"/>
          <w:sz w:val="24"/>
          <w:szCs w:val="24"/>
        </w:rPr>
        <w:t xml:space="preserve"> </w:t>
      </w:r>
      <w:r w:rsidRPr="00BC12E7">
        <w:rPr>
          <w:rFonts w:cstheme="minorHAnsi"/>
          <w:color w:val="000000"/>
          <w:spacing w:val="-1"/>
          <w:sz w:val="24"/>
          <w:szCs w:val="24"/>
        </w:rPr>
        <w:t>obowiązkowi</w:t>
      </w:r>
      <w:r w:rsidRPr="00BC12E7">
        <w:rPr>
          <w:rFonts w:cstheme="minorHAnsi"/>
          <w:color w:val="000000"/>
          <w:spacing w:val="7"/>
          <w:sz w:val="24"/>
          <w:szCs w:val="24"/>
        </w:rPr>
        <w:t xml:space="preserve"> </w:t>
      </w:r>
      <w:r w:rsidRPr="00BC12E7">
        <w:rPr>
          <w:rFonts w:cstheme="minorHAnsi"/>
          <w:color w:val="000000"/>
          <w:sz w:val="24"/>
          <w:szCs w:val="24"/>
        </w:rPr>
        <w:t>przedłożenia</w:t>
      </w:r>
      <w:r w:rsidRPr="00BC12E7">
        <w:rPr>
          <w:rFonts w:cstheme="minorHAnsi"/>
          <w:color w:val="000000"/>
          <w:spacing w:val="8"/>
          <w:sz w:val="24"/>
          <w:szCs w:val="24"/>
        </w:rPr>
        <w:t xml:space="preserve"> </w:t>
      </w:r>
      <w:r w:rsidRPr="00BC12E7">
        <w:rPr>
          <w:rFonts w:cstheme="minorHAnsi"/>
          <w:color w:val="000000"/>
          <w:spacing w:val="-1"/>
          <w:sz w:val="24"/>
          <w:szCs w:val="24"/>
        </w:rPr>
        <w:t>dowodów</w:t>
      </w:r>
      <w:r w:rsidRPr="00BC12E7">
        <w:rPr>
          <w:rFonts w:cstheme="minorHAnsi"/>
          <w:color w:val="000000"/>
          <w:spacing w:val="9"/>
          <w:sz w:val="24"/>
          <w:szCs w:val="24"/>
        </w:rPr>
        <w:t xml:space="preserve"> </w:t>
      </w:r>
      <w:r w:rsidRPr="00BC12E7">
        <w:rPr>
          <w:rFonts w:cstheme="minorHAnsi"/>
          <w:color w:val="000000"/>
          <w:sz w:val="24"/>
          <w:szCs w:val="24"/>
        </w:rPr>
        <w:t>zawarcia</w:t>
      </w:r>
      <w:r w:rsidRPr="00BC12E7">
        <w:rPr>
          <w:rFonts w:cstheme="minorHAnsi"/>
          <w:color w:val="000000"/>
          <w:spacing w:val="51"/>
          <w:w w:val="99"/>
          <w:sz w:val="24"/>
          <w:szCs w:val="24"/>
        </w:rPr>
        <w:t xml:space="preserve"> </w:t>
      </w:r>
      <w:r w:rsidRPr="00BC12E7">
        <w:rPr>
          <w:rFonts w:cstheme="minorHAnsi"/>
          <w:color w:val="000000"/>
          <w:spacing w:val="-1"/>
          <w:sz w:val="24"/>
          <w:szCs w:val="24"/>
        </w:rPr>
        <w:t>umów</w:t>
      </w:r>
      <w:r w:rsidRPr="00BC12E7">
        <w:rPr>
          <w:rFonts w:cstheme="minorHAnsi"/>
          <w:color w:val="000000"/>
          <w:sz w:val="24"/>
          <w:szCs w:val="24"/>
        </w:rPr>
        <w:t xml:space="preserve"> ubezpieczenia,  o których </w:t>
      </w:r>
      <w:r w:rsidRPr="00BC12E7">
        <w:rPr>
          <w:rFonts w:cstheme="minorHAnsi"/>
          <w:color w:val="000000"/>
          <w:spacing w:val="-1"/>
          <w:sz w:val="24"/>
          <w:szCs w:val="24"/>
        </w:rPr>
        <w:t>mowa</w:t>
      </w:r>
      <w:r w:rsidRPr="00BC12E7">
        <w:rPr>
          <w:rFonts w:cstheme="minorHAnsi"/>
          <w:color w:val="000000"/>
          <w:sz w:val="24"/>
          <w:szCs w:val="24"/>
        </w:rPr>
        <w:t xml:space="preserve"> </w:t>
      </w:r>
      <w:r w:rsidRPr="00BC12E7">
        <w:rPr>
          <w:rFonts w:cstheme="minorHAnsi"/>
          <w:color w:val="000000"/>
          <w:spacing w:val="-1"/>
          <w:sz w:val="24"/>
          <w:szCs w:val="24"/>
        </w:rPr>
        <w:t>powyżej</w:t>
      </w:r>
      <w:r w:rsidRPr="00BC12E7">
        <w:rPr>
          <w:rFonts w:cstheme="minorHAnsi"/>
          <w:color w:val="000000"/>
          <w:sz w:val="24"/>
          <w:szCs w:val="24"/>
        </w:rPr>
        <w:t xml:space="preserve"> Zamawiający </w:t>
      </w:r>
      <w:r w:rsidRPr="00BC12E7">
        <w:rPr>
          <w:rFonts w:cstheme="minorHAnsi"/>
          <w:color w:val="000000"/>
          <w:spacing w:val="-1"/>
          <w:sz w:val="24"/>
          <w:szCs w:val="24"/>
        </w:rPr>
        <w:t>ma</w:t>
      </w:r>
      <w:r w:rsidRPr="00BC12E7">
        <w:rPr>
          <w:rFonts w:cstheme="minorHAnsi"/>
          <w:color w:val="000000"/>
          <w:sz w:val="24"/>
          <w:szCs w:val="24"/>
        </w:rPr>
        <w:t xml:space="preserve"> </w:t>
      </w:r>
      <w:r w:rsidRPr="00BC12E7">
        <w:rPr>
          <w:rFonts w:cstheme="minorHAnsi"/>
          <w:color w:val="000000"/>
          <w:spacing w:val="-1"/>
          <w:sz w:val="24"/>
          <w:szCs w:val="24"/>
        </w:rPr>
        <w:t>prawo</w:t>
      </w:r>
      <w:r w:rsidRPr="00BC12E7">
        <w:rPr>
          <w:rFonts w:cstheme="minorHAnsi"/>
          <w:color w:val="000000"/>
          <w:sz w:val="24"/>
          <w:szCs w:val="24"/>
        </w:rPr>
        <w:t xml:space="preserve"> wstrzymać się </w:t>
      </w:r>
      <w:r w:rsidRPr="00BC12E7">
        <w:rPr>
          <w:rFonts w:cstheme="minorHAnsi"/>
          <w:color w:val="000000"/>
          <w:spacing w:val="60"/>
          <w:w w:val="99"/>
          <w:sz w:val="24"/>
          <w:szCs w:val="24"/>
        </w:rPr>
        <w:t>z</w:t>
      </w:r>
      <w:r w:rsidRPr="00BC12E7">
        <w:rPr>
          <w:rFonts w:cstheme="minorHAnsi"/>
          <w:color w:val="000000"/>
          <w:sz w:val="24"/>
          <w:szCs w:val="24"/>
        </w:rPr>
        <w:t>przekazaniem</w:t>
      </w:r>
      <w:r w:rsidRPr="00BC12E7">
        <w:rPr>
          <w:rFonts w:cstheme="minorHAnsi"/>
          <w:color w:val="000000"/>
          <w:spacing w:val="26"/>
          <w:sz w:val="24"/>
          <w:szCs w:val="24"/>
        </w:rPr>
        <w:t xml:space="preserve"> </w:t>
      </w:r>
      <w:r w:rsidRPr="00BC12E7">
        <w:rPr>
          <w:rFonts w:cstheme="minorHAnsi"/>
          <w:color w:val="000000"/>
          <w:sz w:val="24"/>
          <w:szCs w:val="24"/>
        </w:rPr>
        <w:t>terenu</w:t>
      </w:r>
      <w:r w:rsidRPr="00BC12E7">
        <w:rPr>
          <w:rFonts w:cstheme="minorHAnsi"/>
          <w:color w:val="000000"/>
          <w:spacing w:val="29"/>
          <w:sz w:val="24"/>
          <w:szCs w:val="24"/>
        </w:rPr>
        <w:t xml:space="preserve"> </w:t>
      </w:r>
      <w:r w:rsidRPr="00BC12E7">
        <w:rPr>
          <w:rFonts w:cstheme="minorHAnsi"/>
          <w:color w:val="000000"/>
          <w:spacing w:val="-1"/>
          <w:sz w:val="24"/>
          <w:szCs w:val="24"/>
        </w:rPr>
        <w:t>budowy</w:t>
      </w:r>
      <w:r w:rsidRPr="00BC12E7">
        <w:rPr>
          <w:rFonts w:cstheme="minorHAnsi"/>
          <w:color w:val="000000"/>
          <w:spacing w:val="28"/>
          <w:sz w:val="24"/>
          <w:szCs w:val="24"/>
        </w:rPr>
        <w:t xml:space="preserve"> </w:t>
      </w:r>
      <w:r w:rsidRPr="00BC12E7">
        <w:rPr>
          <w:rFonts w:cstheme="minorHAnsi"/>
          <w:color w:val="000000"/>
          <w:sz w:val="24"/>
          <w:szCs w:val="24"/>
        </w:rPr>
        <w:t>Wykonawcy</w:t>
      </w:r>
      <w:r w:rsidRPr="00BC12E7">
        <w:rPr>
          <w:rFonts w:cstheme="minorHAnsi"/>
          <w:color w:val="000000"/>
          <w:spacing w:val="28"/>
          <w:sz w:val="24"/>
          <w:szCs w:val="24"/>
        </w:rPr>
        <w:t xml:space="preserve"> </w:t>
      </w:r>
      <w:r w:rsidRPr="00BC12E7">
        <w:rPr>
          <w:rFonts w:cstheme="minorHAnsi"/>
          <w:color w:val="000000"/>
          <w:sz w:val="24"/>
          <w:szCs w:val="24"/>
        </w:rPr>
        <w:t>oraz,</w:t>
      </w:r>
      <w:r w:rsidRPr="00BC12E7">
        <w:rPr>
          <w:rFonts w:cstheme="minorHAnsi"/>
          <w:color w:val="000000"/>
          <w:spacing w:val="28"/>
          <w:sz w:val="24"/>
          <w:szCs w:val="24"/>
        </w:rPr>
        <w:t xml:space="preserve"> </w:t>
      </w:r>
      <w:r w:rsidRPr="00BC12E7">
        <w:rPr>
          <w:rFonts w:cstheme="minorHAnsi"/>
          <w:color w:val="000000"/>
          <w:sz w:val="24"/>
          <w:szCs w:val="24"/>
        </w:rPr>
        <w:t>że</w:t>
      </w:r>
      <w:r w:rsidRPr="00BC12E7">
        <w:rPr>
          <w:rFonts w:cstheme="minorHAnsi"/>
          <w:color w:val="000000"/>
          <w:spacing w:val="29"/>
          <w:sz w:val="24"/>
          <w:szCs w:val="24"/>
        </w:rPr>
        <w:t xml:space="preserve">  w </w:t>
      </w:r>
      <w:r w:rsidRPr="00BC12E7">
        <w:rPr>
          <w:rFonts w:cstheme="minorHAnsi"/>
          <w:color w:val="000000"/>
          <w:sz w:val="24"/>
          <w:szCs w:val="24"/>
        </w:rPr>
        <w:t>przypadku</w:t>
      </w:r>
      <w:r w:rsidRPr="00BC12E7">
        <w:rPr>
          <w:rFonts w:cstheme="minorHAnsi"/>
          <w:color w:val="000000"/>
          <w:spacing w:val="29"/>
          <w:sz w:val="24"/>
          <w:szCs w:val="24"/>
        </w:rPr>
        <w:t xml:space="preserve"> </w:t>
      </w:r>
      <w:r w:rsidRPr="00BC12E7">
        <w:rPr>
          <w:rFonts w:cstheme="minorHAnsi"/>
          <w:color w:val="000000"/>
          <w:spacing w:val="-1"/>
          <w:sz w:val="24"/>
          <w:szCs w:val="24"/>
        </w:rPr>
        <w:t>wydłużenia</w:t>
      </w:r>
      <w:r w:rsidRPr="00BC12E7">
        <w:rPr>
          <w:rFonts w:cstheme="minorHAnsi"/>
          <w:color w:val="000000"/>
          <w:spacing w:val="27"/>
          <w:sz w:val="24"/>
          <w:szCs w:val="24"/>
        </w:rPr>
        <w:t xml:space="preserve"> </w:t>
      </w:r>
      <w:r w:rsidRPr="00BC12E7">
        <w:rPr>
          <w:rFonts w:cstheme="minorHAnsi"/>
          <w:color w:val="000000"/>
          <w:spacing w:val="-1"/>
          <w:sz w:val="24"/>
          <w:szCs w:val="24"/>
        </w:rPr>
        <w:t>terminu</w:t>
      </w:r>
      <w:r w:rsidRPr="00BC12E7">
        <w:rPr>
          <w:rFonts w:cstheme="minorHAnsi"/>
          <w:color w:val="000000"/>
          <w:spacing w:val="28"/>
          <w:sz w:val="24"/>
          <w:szCs w:val="24"/>
        </w:rPr>
        <w:t xml:space="preserve"> </w:t>
      </w:r>
      <w:r w:rsidRPr="00BC12E7">
        <w:rPr>
          <w:rFonts w:cstheme="minorHAnsi"/>
          <w:color w:val="000000"/>
          <w:spacing w:val="-1"/>
          <w:sz w:val="24"/>
          <w:szCs w:val="24"/>
        </w:rPr>
        <w:t>realizacji</w:t>
      </w:r>
      <w:r w:rsidRPr="00BC12E7">
        <w:rPr>
          <w:rFonts w:cstheme="minorHAnsi"/>
          <w:color w:val="000000"/>
          <w:spacing w:val="74"/>
          <w:sz w:val="24"/>
          <w:szCs w:val="24"/>
        </w:rPr>
        <w:t xml:space="preserve"> </w:t>
      </w:r>
      <w:r w:rsidRPr="00BC12E7">
        <w:rPr>
          <w:rFonts w:cstheme="minorHAnsi"/>
          <w:color w:val="000000"/>
          <w:spacing w:val="-1"/>
          <w:sz w:val="24"/>
          <w:szCs w:val="24"/>
        </w:rPr>
        <w:t>Umowy,</w:t>
      </w:r>
      <w:r w:rsidRPr="00BC12E7">
        <w:rPr>
          <w:rFonts w:cstheme="minorHAnsi"/>
          <w:color w:val="000000"/>
          <w:sz w:val="24"/>
          <w:szCs w:val="24"/>
        </w:rPr>
        <w:t xml:space="preserve"> </w:t>
      </w:r>
    </w:p>
    <w:p w:rsidR="00C40774" w:rsidRPr="00BC12E7" w:rsidRDefault="004A1D8F" w:rsidP="00BC12E7">
      <w:pPr>
        <w:spacing w:after="0" w:line="360" w:lineRule="auto"/>
        <w:ind w:left="357"/>
        <w:jc w:val="both"/>
        <w:rPr>
          <w:rFonts w:cstheme="minorHAnsi"/>
          <w:sz w:val="24"/>
          <w:szCs w:val="24"/>
        </w:rPr>
      </w:pPr>
      <w:r w:rsidRPr="00BC12E7">
        <w:rPr>
          <w:rFonts w:cstheme="minorHAnsi"/>
          <w:color w:val="000000"/>
          <w:sz w:val="24"/>
          <w:szCs w:val="24"/>
        </w:rPr>
        <w:lastRenderedPageBreak/>
        <w:t xml:space="preserve">Wykonawca </w:t>
      </w:r>
      <w:r w:rsidRPr="00BC12E7">
        <w:rPr>
          <w:rFonts w:cstheme="minorHAnsi"/>
          <w:color w:val="000000"/>
          <w:spacing w:val="-1"/>
          <w:sz w:val="24"/>
          <w:szCs w:val="24"/>
        </w:rPr>
        <w:t>zobowiązany</w:t>
      </w:r>
      <w:r w:rsidRPr="00BC12E7">
        <w:rPr>
          <w:rFonts w:cstheme="minorHAnsi"/>
          <w:color w:val="000000"/>
          <w:sz w:val="24"/>
          <w:szCs w:val="24"/>
        </w:rPr>
        <w:t xml:space="preserve"> jest </w:t>
      </w:r>
      <w:r w:rsidRPr="00BC12E7">
        <w:rPr>
          <w:rFonts w:cstheme="minorHAnsi"/>
          <w:color w:val="000000"/>
          <w:spacing w:val="-1"/>
          <w:sz w:val="24"/>
          <w:szCs w:val="24"/>
        </w:rPr>
        <w:t>do</w:t>
      </w:r>
      <w:r w:rsidRPr="00BC12E7">
        <w:rPr>
          <w:rFonts w:cstheme="minorHAnsi"/>
          <w:color w:val="000000"/>
          <w:sz w:val="24"/>
          <w:szCs w:val="24"/>
        </w:rPr>
        <w:t xml:space="preserve"> </w:t>
      </w:r>
      <w:r w:rsidRPr="00BC12E7">
        <w:rPr>
          <w:rFonts w:cstheme="minorHAnsi"/>
          <w:color w:val="000000"/>
          <w:spacing w:val="-1"/>
          <w:sz w:val="24"/>
          <w:szCs w:val="24"/>
        </w:rPr>
        <w:t>przedłużenia</w:t>
      </w:r>
      <w:r w:rsidRPr="00BC12E7">
        <w:rPr>
          <w:rFonts w:cstheme="minorHAnsi"/>
          <w:color w:val="000000"/>
          <w:sz w:val="24"/>
          <w:szCs w:val="24"/>
        </w:rPr>
        <w:t xml:space="preserve"> </w:t>
      </w:r>
      <w:r w:rsidRPr="00BC12E7">
        <w:rPr>
          <w:rFonts w:cstheme="minorHAnsi"/>
          <w:color w:val="000000"/>
          <w:spacing w:val="-1"/>
          <w:sz w:val="24"/>
          <w:szCs w:val="24"/>
        </w:rPr>
        <w:t>obowiązywania</w:t>
      </w:r>
      <w:r w:rsidRPr="00BC12E7">
        <w:rPr>
          <w:rFonts w:cstheme="minorHAnsi"/>
          <w:color w:val="000000"/>
          <w:sz w:val="24"/>
          <w:szCs w:val="24"/>
        </w:rPr>
        <w:t xml:space="preserve"> </w:t>
      </w:r>
      <w:r w:rsidRPr="00BC12E7">
        <w:rPr>
          <w:rFonts w:cstheme="minorHAnsi"/>
          <w:color w:val="000000"/>
          <w:spacing w:val="-1"/>
          <w:sz w:val="24"/>
          <w:szCs w:val="24"/>
        </w:rPr>
        <w:t>umów</w:t>
      </w:r>
      <w:r w:rsidRPr="00BC12E7">
        <w:rPr>
          <w:rFonts w:cstheme="minorHAnsi"/>
          <w:color w:val="000000"/>
          <w:sz w:val="24"/>
          <w:szCs w:val="24"/>
        </w:rPr>
        <w:t xml:space="preserve"> </w:t>
      </w:r>
      <w:r w:rsidRPr="00BC12E7">
        <w:rPr>
          <w:rFonts w:cstheme="minorHAnsi"/>
          <w:color w:val="000000"/>
          <w:spacing w:val="-1"/>
          <w:sz w:val="24"/>
          <w:szCs w:val="24"/>
        </w:rPr>
        <w:t>ubezpieczeń</w:t>
      </w:r>
      <w:r w:rsidRPr="00BC12E7">
        <w:rPr>
          <w:rFonts w:cstheme="minorHAnsi"/>
          <w:color w:val="000000"/>
          <w:spacing w:val="101"/>
          <w:w w:val="99"/>
          <w:sz w:val="24"/>
          <w:szCs w:val="24"/>
        </w:rPr>
        <w:t xml:space="preserve">  i </w:t>
      </w:r>
      <w:r w:rsidRPr="00BC12E7">
        <w:rPr>
          <w:rFonts w:cstheme="minorHAnsi"/>
          <w:color w:val="000000"/>
          <w:sz w:val="24"/>
          <w:szCs w:val="24"/>
        </w:rPr>
        <w:t>wykazania</w:t>
      </w:r>
      <w:r w:rsidRPr="00BC12E7">
        <w:rPr>
          <w:rFonts w:cstheme="minorHAnsi"/>
          <w:color w:val="000000"/>
          <w:spacing w:val="28"/>
          <w:sz w:val="24"/>
          <w:szCs w:val="24"/>
        </w:rPr>
        <w:t xml:space="preserve"> </w:t>
      </w:r>
      <w:r w:rsidRPr="00BC12E7">
        <w:rPr>
          <w:rFonts w:cstheme="minorHAnsi"/>
          <w:color w:val="000000"/>
          <w:sz w:val="24"/>
          <w:szCs w:val="24"/>
        </w:rPr>
        <w:t>tego</w:t>
      </w:r>
      <w:r w:rsidRPr="00BC12E7">
        <w:rPr>
          <w:rFonts w:cstheme="minorHAnsi"/>
          <w:color w:val="000000"/>
          <w:spacing w:val="27"/>
          <w:sz w:val="24"/>
          <w:szCs w:val="24"/>
        </w:rPr>
        <w:t xml:space="preserve"> </w:t>
      </w:r>
      <w:r w:rsidRPr="00BC12E7">
        <w:rPr>
          <w:rFonts w:cstheme="minorHAnsi"/>
          <w:color w:val="000000"/>
          <w:sz w:val="24"/>
          <w:szCs w:val="24"/>
        </w:rPr>
        <w:t>faktu</w:t>
      </w:r>
      <w:r w:rsidRPr="00BC12E7">
        <w:rPr>
          <w:rFonts w:cstheme="minorHAnsi"/>
          <w:color w:val="000000"/>
          <w:spacing w:val="29"/>
          <w:sz w:val="24"/>
          <w:szCs w:val="24"/>
        </w:rPr>
        <w:t xml:space="preserve"> </w:t>
      </w:r>
      <w:r w:rsidRPr="00BC12E7">
        <w:rPr>
          <w:rFonts w:cstheme="minorHAnsi"/>
          <w:color w:val="000000"/>
          <w:sz w:val="24"/>
          <w:szCs w:val="24"/>
        </w:rPr>
        <w:t>Zamawiającemu</w:t>
      </w:r>
      <w:r w:rsidRPr="00BC12E7">
        <w:rPr>
          <w:rFonts w:cstheme="minorHAnsi"/>
          <w:color w:val="000000"/>
          <w:spacing w:val="29"/>
          <w:sz w:val="24"/>
          <w:szCs w:val="24"/>
        </w:rPr>
        <w:t xml:space="preserve"> </w:t>
      </w:r>
      <w:r w:rsidRPr="00BC12E7">
        <w:rPr>
          <w:rFonts w:cstheme="minorHAnsi"/>
          <w:color w:val="000000"/>
          <w:sz w:val="24"/>
          <w:szCs w:val="24"/>
        </w:rPr>
        <w:t>na</w:t>
      </w:r>
      <w:r w:rsidRPr="00BC12E7">
        <w:rPr>
          <w:rFonts w:cstheme="minorHAnsi"/>
          <w:color w:val="000000"/>
          <w:spacing w:val="28"/>
          <w:sz w:val="24"/>
          <w:szCs w:val="24"/>
        </w:rPr>
        <w:t xml:space="preserve"> </w:t>
      </w:r>
      <w:r w:rsidRPr="00BC12E7">
        <w:rPr>
          <w:rFonts w:cstheme="minorHAnsi"/>
          <w:color w:val="000000"/>
          <w:sz w:val="24"/>
          <w:szCs w:val="24"/>
        </w:rPr>
        <w:t>co</w:t>
      </w:r>
      <w:r w:rsidRPr="00BC12E7">
        <w:rPr>
          <w:rFonts w:cstheme="minorHAnsi"/>
          <w:color w:val="000000"/>
          <w:spacing w:val="28"/>
          <w:sz w:val="24"/>
          <w:szCs w:val="24"/>
        </w:rPr>
        <w:t xml:space="preserve"> </w:t>
      </w:r>
      <w:r w:rsidRPr="00BC12E7">
        <w:rPr>
          <w:rFonts w:cstheme="minorHAnsi"/>
          <w:color w:val="000000"/>
          <w:spacing w:val="-1"/>
          <w:sz w:val="24"/>
          <w:szCs w:val="24"/>
        </w:rPr>
        <w:t>najmniej</w:t>
      </w:r>
      <w:r w:rsidRPr="00BC12E7">
        <w:rPr>
          <w:rFonts w:cstheme="minorHAnsi"/>
          <w:color w:val="000000"/>
          <w:spacing w:val="28"/>
          <w:sz w:val="24"/>
          <w:szCs w:val="24"/>
        </w:rPr>
        <w:t xml:space="preserve"> </w:t>
      </w:r>
      <w:r w:rsidRPr="00BC12E7">
        <w:rPr>
          <w:rFonts w:cstheme="minorHAnsi"/>
          <w:color w:val="000000"/>
          <w:spacing w:val="1"/>
          <w:sz w:val="24"/>
          <w:szCs w:val="24"/>
        </w:rPr>
        <w:t>14</w:t>
      </w:r>
      <w:r w:rsidRPr="00BC12E7">
        <w:rPr>
          <w:rFonts w:cstheme="minorHAnsi"/>
          <w:color w:val="000000"/>
          <w:spacing w:val="28"/>
          <w:sz w:val="24"/>
          <w:szCs w:val="24"/>
        </w:rPr>
        <w:t xml:space="preserve"> </w:t>
      </w:r>
      <w:r w:rsidRPr="00BC12E7">
        <w:rPr>
          <w:rFonts w:cstheme="minorHAnsi"/>
          <w:color w:val="000000"/>
          <w:sz w:val="24"/>
          <w:szCs w:val="24"/>
        </w:rPr>
        <w:t>dni</w:t>
      </w:r>
      <w:r w:rsidRPr="00BC12E7">
        <w:rPr>
          <w:rFonts w:cstheme="minorHAnsi"/>
          <w:color w:val="000000"/>
          <w:spacing w:val="27"/>
          <w:sz w:val="24"/>
          <w:szCs w:val="24"/>
        </w:rPr>
        <w:t xml:space="preserve"> </w:t>
      </w:r>
      <w:r w:rsidRPr="00BC12E7">
        <w:rPr>
          <w:rFonts w:cstheme="minorHAnsi"/>
          <w:color w:val="000000"/>
          <w:sz w:val="24"/>
          <w:szCs w:val="24"/>
        </w:rPr>
        <w:t>przed</w:t>
      </w:r>
      <w:r w:rsidRPr="00BC12E7">
        <w:rPr>
          <w:rFonts w:cstheme="minorHAnsi"/>
          <w:color w:val="000000"/>
          <w:spacing w:val="29"/>
          <w:sz w:val="24"/>
          <w:szCs w:val="24"/>
        </w:rPr>
        <w:t xml:space="preserve"> </w:t>
      </w:r>
      <w:r w:rsidRPr="00BC12E7">
        <w:rPr>
          <w:rFonts w:cstheme="minorHAnsi"/>
          <w:color w:val="000000"/>
          <w:sz w:val="24"/>
          <w:szCs w:val="24"/>
        </w:rPr>
        <w:t>wygaśnięciem</w:t>
      </w:r>
      <w:r w:rsidRPr="00BC12E7">
        <w:rPr>
          <w:rFonts w:cstheme="minorHAnsi"/>
          <w:color w:val="000000"/>
          <w:spacing w:val="34"/>
          <w:sz w:val="24"/>
          <w:szCs w:val="24"/>
        </w:rPr>
        <w:t xml:space="preserve"> </w:t>
      </w:r>
      <w:r w:rsidRPr="00BC12E7">
        <w:rPr>
          <w:rFonts w:cstheme="minorHAnsi"/>
          <w:color w:val="000000"/>
          <w:sz w:val="24"/>
          <w:szCs w:val="24"/>
        </w:rPr>
        <w:t>poprzednich</w:t>
      </w:r>
      <w:r w:rsidRPr="00BC12E7">
        <w:rPr>
          <w:rFonts w:cstheme="minorHAnsi"/>
          <w:color w:val="000000"/>
          <w:spacing w:val="30"/>
          <w:w w:val="99"/>
          <w:sz w:val="24"/>
          <w:szCs w:val="24"/>
        </w:rPr>
        <w:t xml:space="preserve"> </w:t>
      </w:r>
      <w:r w:rsidRPr="00BC12E7">
        <w:rPr>
          <w:rFonts w:cstheme="minorHAnsi"/>
          <w:color w:val="000000"/>
          <w:spacing w:val="-1"/>
          <w:sz w:val="24"/>
          <w:szCs w:val="24"/>
        </w:rPr>
        <w:t xml:space="preserve">umów. </w:t>
      </w:r>
    </w:p>
    <w:p w:rsidR="00C40774" w:rsidRPr="00BC12E7" w:rsidRDefault="004A1D8F" w:rsidP="00BC12E7">
      <w:pPr>
        <w:numPr>
          <w:ilvl w:val="0"/>
          <w:numId w:val="4"/>
        </w:numPr>
        <w:spacing w:after="0" w:line="360" w:lineRule="auto"/>
        <w:ind w:left="357" w:hanging="357"/>
        <w:jc w:val="both"/>
        <w:rPr>
          <w:rFonts w:cstheme="minorHAnsi"/>
          <w:sz w:val="24"/>
          <w:szCs w:val="24"/>
        </w:rPr>
      </w:pPr>
      <w:r w:rsidRPr="00BC12E7">
        <w:rPr>
          <w:rFonts w:cstheme="minorHAnsi"/>
          <w:color w:val="000000"/>
          <w:spacing w:val="-1"/>
          <w:sz w:val="24"/>
          <w:szCs w:val="24"/>
        </w:rPr>
        <w:t xml:space="preserve">Wykonawca zobowiązany jest do </w:t>
      </w:r>
      <w:r w:rsidRPr="00BC12E7">
        <w:rPr>
          <w:rFonts w:cstheme="minorHAnsi"/>
          <w:color w:val="000000"/>
          <w:sz w:val="24"/>
          <w:szCs w:val="24"/>
        </w:rPr>
        <w:t>przedkładania</w:t>
      </w:r>
      <w:r w:rsidRPr="00BC12E7">
        <w:rPr>
          <w:rFonts w:cstheme="minorHAnsi"/>
          <w:color w:val="000000"/>
          <w:spacing w:val="41"/>
          <w:sz w:val="24"/>
          <w:szCs w:val="24"/>
        </w:rPr>
        <w:t xml:space="preserve"> </w:t>
      </w:r>
      <w:r w:rsidRPr="00BC12E7">
        <w:rPr>
          <w:rFonts w:cstheme="minorHAnsi"/>
          <w:color w:val="000000"/>
          <w:sz w:val="24"/>
          <w:szCs w:val="24"/>
        </w:rPr>
        <w:t>Zamawiającemu</w:t>
      </w:r>
      <w:r w:rsidRPr="00BC12E7">
        <w:rPr>
          <w:rFonts w:cstheme="minorHAnsi"/>
          <w:color w:val="000000"/>
          <w:spacing w:val="44"/>
          <w:sz w:val="24"/>
          <w:szCs w:val="24"/>
        </w:rPr>
        <w:t xml:space="preserve"> </w:t>
      </w:r>
      <w:r w:rsidRPr="00BC12E7">
        <w:rPr>
          <w:rFonts w:cstheme="minorHAnsi"/>
          <w:color w:val="000000"/>
          <w:spacing w:val="-1"/>
          <w:sz w:val="24"/>
          <w:szCs w:val="24"/>
        </w:rPr>
        <w:t>bez</w:t>
      </w:r>
      <w:r w:rsidRPr="00BC12E7">
        <w:rPr>
          <w:rFonts w:cstheme="minorHAnsi"/>
          <w:color w:val="000000"/>
          <w:sz w:val="24"/>
          <w:szCs w:val="24"/>
        </w:rPr>
        <w:t xml:space="preserve"> wezwania</w:t>
      </w:r>
      <w:r w:rsidRPr="00BC12E7">
        <w:rPr>
          <w:rFonts w:cstheme="minorHAnsi"/>
          <w:color w:val="000000"/>
          <w:spacing w:val="44"/>
          <w:sz w:val="24"/>
          <w:szCs w:val="24"/>
        </w:rPr>
        <w:t xml:space="preserve"> </w:t>
      </w:r>
      <w:r w:rsidRPr="00BC12E7">
        <w:rPr>
          <w:rFonts w:cstheme="minorHAnsi"/>
          <w:color w:val="000000"/>
          <w:sz w:val="24"/>
          <w:szCs w:val="24"/>
        </w:rPr>
        <w:t>dokumentów</w:t>
      </w:r>
      <w:r w:rsidRPr="00BC12E7">
        <w:rPr>
          <w:rFonts w:cstheme="minorHAnsi"/>
          <w:color w:val="000000"/>
          <w:spacing w:val="43"/>
          <w:sz w:val="24"/>
          <w:szCs w:val="24"/>
        </w:rPr>
        <w:t xml:space="preserve"> </w:t>
      </w:r>
      <w:r w:rsidRPr="00BC12E7">
        <w:rPr>
          <w:rFonts w:cstheme="minorHAnsi"/>
          <w:color w:val="000000"/>
          <w:sz w:val="24"/>
          <w:szCs w:val="24"/>
        </w:rPr>
        <w:t>potwierdzających</w:t>
      </w:r>
      <w:r w:rsidRPr="00BC12E7">
        <w:rPr>
          <w:rFonts w:cstheme="minorHAnsi"/>
          <w:color w:val="000000"/>
          <w:spacing w:val="43"/>
          <w:sz w:val="24"/>
          <w:szCs w:val="24"/>
        </w:rPr>
        <w:t xml:space="preserve"> </w:t>
      </w:r>
      <w:r w:rsidRPr="00BC12E7">
        <w:rPr>
          <w:rFonts w:cstheme="minorHAnsi"/>
          <w:color w:val="000000"/>
          <w:sz w:val="24"/>
          <w:szCs w:val="24"/>
        </w:rPr>
        <w:t>zawarcie</w:t>
      </w:r>
      <w:r w:rsidRPr="00BC12E7">
        <w:rPr>
          <w:rFonts w:cstheme="minorHAnsi"/>
          <w:color w:val="000000"/>
          <w:spacing w:val="42"/>
          <w:sz w:val="24"/>
          <w:szCs w:val="24"/>
        </w:rPr>
        <w:t xml:space="preserve"> </w:t>
      </w:r>
      <w:r w:rsidRPr="00BC12E7">
        <w:rPr>
          <w:rFonts w:cstheme="minorHAnsi"/>
          <w:color w:val="000000"/>
          <w:sz w:val="24"/>
          <w:szCs w:val="24"/>
        </w:rPr>
        <w:t>umowy</w:t>
      </w:r>
      <w:r w:rsidRPr="00BC12E7">
        <w:rPr>
          <w:rFonts w:cstheme="minorHAnsi"/>
          <w:color w:val="000000"/>
          <w:spacing w:val="22"/>
          <w:w w:val="99"/>
          <w:sz w:val="24"/>
          <w:szCs w:val="24"/>
        </w:rPr>
        <w:t xml:space="preserve"> </w:t>
      </w:r>
      <w:r w:rsidRPr="00BC12E7">
        <w:rPr>
          <w:rFonts w:cstheme="minorHAnsi"/>
          <w:color w:val="000000"/>
          <w:spacing w:val="-1"/>
          <w:sz w:val="24"/>
          <w:szCs w:val="24"/>
        </w:rPr>
        <w:t>(umów)</w:t>
      </w:r>
      <w:r w:rsidRPr="00BC12E7">
        <w:rPr>
          <w:rFonts w:cstheme="minorHAnsi"/>
          <w:color w:val="000000"/>
          <w:spacing w:val="-8"/>
          <w:sz w:val="24"/>
          <w:szCs w:val="24"/>
        </w:rPr>
        <w:t xml:space="preserve"> </w:t>
      </w:r>
      <w:r w:rsidRPr="00BC12E7">
        <w:rPr>
          <w:rFonts w:cstheme="minorHAnsi"/>
          <w:color w:val="000000"/>
          <w:sz w:val="24"/>
          <w:szCs w:val="24"/>
        </w:rPr>
        <w:t>ubezpieczenia,</w:t>
      </w:r>
      <w:r w:rsidRPr="00BC12E7">
        <w:rPr>
          <w:rFonts w:cstheme="minorHAnsi"/>
          <w:color w:val="000000"/>
          <w:spacing w:val="-7"/>
          <w:sz w:val="24"/>
          <w:szCs w:val="24"/>
        </w:rPr>
        <w:t xml:space="preserve">  o </w:t>
      </w:r>
      <w:r w:rsidRPr="00BC12E7">
        <w:rPr>
          <w:rFonts w:cstheme="minorHAnsi"/>
          <w:color w:val="000000"/>
          <w:sz w:val="24"/>
          <w:szCs w:val="24"/>
        </w:rPr>
        <w:t>których</w:t>
      </w:r>
      <w:r w:rsidRPr="00BC12E7">
        <w:rPr>
          <w:rFonts w:cstheme="minorHAnsi"/>
          <w:color w:val="000000"/>
          <w:spacing w:val="-7"/>
          <w:sz w:val="24"/>
          <w:szCs w:val="24"/>
        </w:rPr>
        <w:t xml:space="preserve"> </w:t>
      </w:r>
      <w:r w:rsidRPr="00BC12E7">
        <w:rPr>
          <w:rFonts w:cstheme="minorHAnsi"/>
          <w:color w:val="000000"/>
          <w:sz w:val="24"/>
          <w:szCs w:val="24"/>
        </w:rPr>
        <w:t>mowa</w:t>
      </w:r>
      <w:r w:rsidRPr="00BC12E7">
        <w:rPr>
          <w:rFonts w:cstheme="minorHAnsi"/>
          <w:color w:val="000000"/>
          <w:spacing w:val="-7"/>
          <w:sz w:val="24"/>
          <w:szCs w:val="24"/>
        </w:rPr>
        <w:t xml:space="preserve"> </w:t>
      </w:r>
      <w:r w:rsidRPr="00BC12E7">
        <w:rPr>
          <w:rFonts w:cstheme="minorHAnsi"/>
          <w:color w:val="000000"/>
          <w:spacing w:val="-1"/>
          <w:sz w:val="24"/>
          <w:szCs w:val="24"/>
        </w:rPr>
        <w:t>powyżej</w:t>
      </w:r>
      <w:r w:rsidRPr="00BC12E7">
        <w:rPr>
          <w:rFonts w:cstheme="minorHAnsi"/>
          <w:color w:val="000000"/>
          <w:spacing w:val="-7"/>
          <w:sz w:val="24"/>
          <w:szCs w:val="24"/>
        </w:rPr>
        <w:t xml:space="preserve"> </w:t>
      </w:r>
      <w:r w:rsidRPr="00BC12E7">
        <w:rPr>
          <w:rFonts w:cstheme="minorHAnsi"/>
          <w:color w:val="000000"/>
          <w:sz w:val="24"/>
          <w:szCs w:val="24"/>
        </w:rPr>
        <w:t>lub</w:t>
      </w:r>
      <w:r w:rsidRPr="00BC12E7">
        <w:rPr>
          <w:rFonts w:cstheme="minorHAnsi"/>
          <w:color w:val="000000"/>
          <w:spacing w:val="-7"/>
          <w:sz w:val="24"/>
          <w:szCs w:val="24"/>
        </w:rPr>
        <w:t xml:space="preserve"> </w:t>
      </w:r>
      <w:r w:rsidRPr="00BC12E7">
        <w:rPr>
          <w:rFonts w:cstheme="minorHAnsi"/>
          <w:color w:val="000000"/>
          <w:sz w:val="24"/>
          <w:szCs w:val="24"/>
        </w:rPr>
        <w:t>dowodów</w:t>
      </w:r>
      <w:r w:rsidRPr="00BC12E7">
        <w:rPr>
          <w:rFonts w:cstheme="minorHAnsi"/>
          <w:color w:val="000000"/>
          <w:spacing w:val="-8"/>
          <w:sz w:val="24"/>
          <w:szCs w:val="24"/>
        </w:rPr>
        <w:t xml:space="preserve"> </w:t>
      </w:r>
      <w:r w:rsidRPr="00BC12E7">
        <w:rPr>
          <w:rFonts w:cstheme="minorHAnsi"/>
          <w:color w:val="000000"/>
          <w:sz w:val="24"/>
          <w:szCs w:val="24"/>
        </w:rPr>
        <w:t>opłacania</w:t>
      </w:r>
      <w:r w:rsidRPr="00BC12E7">
        <w:rPr>
          <w:rFonts w:cstheme="minorHAnsi"/>
          <w:color w:val="000000"/>
          <w:spacing w:val="-6"/>
          <w:sz w:val="24"/>
          <w:szCs w:val="24"/>
        </w:rPr>
        <w:t xml:space="preserve"> </w:t>
      </w:r>
      <w:r w:rsidRPr="00BC12E7">
        <w:rPr>
          <w:rFonts w:cstheme="minorHAnsi"/>
          <w:color w:val="000000"/>
          <w:spacing w:val="-1"/>
          <w:sz w:val="24"/>
          <w:szCs w:val="24"/>
        </w:rPr>
        <w:t>składek.</w:t>
      </w:r>
    </w:p>
    <w:p w:rsidR="00C40774" w:rsidRPr="00BC12E7" w:rsidRDefault="004A1D8F" w:rsidP="00BC12E7">
      <w:pPr>
        <w:numPr>
          <w:ilvl w:val="0"/>
          <w:numId w:val="4"/>
        </w:numPr>
        <w:spacing w:after="0" w:line="360" w:lineRule="auto"/>
        <w:ind w:left="357" w:hanging="357"/>
        <w:jc w:val="both"/>
        <w:rPr>
          <w:rFonts w:cstheme="minorHAnsi"/>
          <w:sz w:val="24"/>
          <w:szCs w:val="24"/>
        </w:rPr>
      </w:pPr>
      <w:r w:rsidRPr="00BC12E7">
        <w:rPr>
          <w:rFonts w:cstheme="minorHAnsi"/>
          <w:color w:val="000000"/>
          <w:sz w:val="24"/>
          <w:szCs w:val="24"/>
        </w:rPr>
        <w:t>Ponadto do obowiązków Wykonawcy należy:</w:t>
      </w:r>
    </w:p>
    <w:p w:rsidR="00C40774" w:rsidRPr="00BC12E7" w:rsidRDefault="004A1D8F" w:rsidP="00BC12E7">
      <w:pPr>
        <w:pStyle w:val="Tekstpodstawowy"/>
        <w:numPr>
          <w:ilvl w:val="1"/>
          <w:numId w:val="2"/>
        </w:numPr>
        <w:tabs>
          <w:tab w:val="left" w:pos="730"/>
        </w:tabs>
        <w:suppressAutoHyphens w:val="0"/>
        <w:spacing w:after="0" w:line="360" w:lineRule="auto"/>
        <w:ind w:right="123"/>
        <w:jc w:val="both"/>
        <w:textAlignment w:val="auto"/>
        <w:rPr>
          <w:rFonts w:cstheme="minorHAnsi"/>
        </w:rPr>
      </w:pPr>
      <w:r w:rsidRPr="00BC12E7">
        <w:rPr>
          <w:rFonts w:cstheme="minorHAnsi"/>
          <w:color w:val="000000"/>
          <w:spacing w:val="-1"/>
        </w:rPr>
        <w:t>podejmowanie</w:t>
      </w:r>
      <w:r w:rsidRPr="00BC12E7">
        <w:rPr>
          <w:rFonts w:cstheme="minorHAnsi"/>
          <w:color w:val="000000"/>
          <w:spacing w:val="11"/>
        </w:rPr>
        <w:t xml:space="preserve"> </w:t>
      </w:r>
      <w:r w:rsidRPr="00BC12E7">
        <w:rPr>
          <w:rFonts w:cstheme="minorHAnsi"/>
          <w:color w:val="000000"/>
        </w:rPr>
        <w:t>wszelkich</w:t>
      </w:r>
      <w:r w:rsidRPr="00BC12E7">
        <w:rPr>
          <w:rFonts w:cstheme="minorHAnsi"/>
          <w:color w:val="000000"/>
          <w:spacing w:val="11"/>
        </w:rPr>
        <w:t xml:space="preserve"> </w:t>
      </w:r>
      <w:r w:rsidRPr="00BC12E7">
        <w:rPr>
          <w:rFonts w:cstheme="minorHAnsi"/>
          <w:color w:val="000000"/>
        </w:rPr>
        <w:t>dozwolonych</w:t>
      </w:r>
      <w:r w:rsidRPr="00BC12E7">
        <w:rPr>
          <w:rFonts w:cstheme="minorHAnsi"/>
          <w:color w:val="000000"/>
          <w:spacing w:val="10"/>
        </w:rPr>
        <w:t xml:space="preserve">  i </w:t>
      </w:r>
      <w:r w:rsidRPr="00BC12E7">
        <w:rPr>
          <w:rFonts w:cstheme="minorHAnsi"/>
          <w:color w:val="000000"/>
          <w:spacing w:val="-1"/>
        </w:rPr>
        <w:t>możliwych</w:t>
      </w:r>
      <w:r w:rsidRPr="00BC12E7">
        <w:rPr>
          <w:rFonts w:cstheme="minorHAnsi"/>
          <w:color w:val="000000"/>
          <w:spacing w:val="11"/>
        </w:rPr>
        <w:t xml:space="preserve"> </w:t>
      </w:r>
      <w:r w:rsidRPr="00BC12E7">
        <w:rPr>
          <w:rFonts w:cstheme="minorHAnsi"/>
          <w:color w:val="000000"/>
        </w:rPr>
        <w:t>działań</w:t>
      </w:r>
      <w:r w:rsidRPr="00BC12E7">
        <w:rPr>
          <w:rFonts w:cstheme="minorHAnsi"/>
          <w:color w:val="000000"/>
          <w:spacing w:val="11"/>
        </w:rPr>
        <w:t xml:space="preserve">  w </w:t>
      </w:r>
      <w:r w:rsidRPr="00BC12E7">
        <w:rPr>
          <w:rFonts w:cstheme="minorHAnsi"/>
          <w:color w:val="000000"/>
          <w:spacing w:val="-1"/>
        </w:rPr>
        <w:t>celu</w:t>
      </w:r>
      <w:r w:rsidRPr="00BC12E7">
        <w:rPr>
          <w:rFonts w:cstheme="minorHAnsi"/>
          <w:color w:val="000000"/>
          <w:spacing w:val="11"/>
        </w:rPr>
        <w:t xml:space="preserve"> </w:t>
      </w:r>
      <w:r w:rsidRPr="00BC12E7">
        <w:rPr>
          <w:rFonts w:cstheme="minorHAnsi"/>
          <w:color w:val="000000"/>
          <w:spacing w:val="-1"/>
        </w:rPr>
        <w:t>uchronienia</w:t>
      </w:r>
      <w:r w:rsidRPr="00BC12E7">
        <w:rPr>
          <w:rFonts w:cstheme="minorHAnsi"/>
          <w:color w:val="000000"/>
          <w:spacing w:val="10"/>
        </w:rPr>
        <w:t xml:space="preserve"> </w:t>
      </w:r>
      <w:r w:rsidRPr="00BC12E7">
        <w:rPr>
          <w:rFonts w:cstheme="minorHAnsi"/>
          <w:color w:val="000000"/>
        </w:rPr>
        <w:t>Zamawiającego</w:t>
      </w:r>
      <w:r w:rsidRPr="00BC12E7">
        <w:rPr>
          <w:rFonts w:cstheme="minorHAnsi"/>
          <w:color w:val="000000"/>
          <w:spacing w:val="11"/>
        </w:rPr>
        <w:t xml:space="preserve"> </w:t>
      </w:r>
      <w:r w:rsidRPr="00BC12E7">
        <w:rPr>
          <w:rFonts w:cstheme="minorHAnsi"/>
          <w:color w:val="000000"/>
        </w:rPr>
        <w:t>od</w:t>
      </w:r>
      <w:r w:rsidRPr="00BC12E7">
        <w:rPr>
          <w:rFonts w:cstheme="minorHAnsi"/>
          <w:color w:val="000000"/>
          <w:spacing w:val="65"/>
          <w:w w:val="99"/>
        </w:rPr>
        <w:t xml:space="preserve"> </w:t>
      </w:r>
      <w:r w:rsidRPr="00BC12E7">
        <w:rPr>
          <w:rFonts w:cstheme="minorHAnsi"/>
          <w:color w:val="000000"/>
        </w:rPr>
        <w:t>ryzyka</w:t>
      </w:r>
      <w:r w:rsidRPr="00BC12E7">
        <w:rPr>
          <w:rFonts w:cstheme="minorHAnsi"/>
          <w:color w:val="000000"/>
          <w:spacing w:val="8"/>
        </w:rPr>
        <w:t xml:space="preserve"> </w:t>
      </w:r>
      <w:r w:rsidRPr="00BC12E7">
        <w:rPr>
          <w:rFonts w:cstheme="minorHAnsi"/>
          <w:color w:val="000000"/>
          <w:spacing w:val="-1"/>
        </w:rPr>
        <w:t>ponoszenia</w:t>
      </w:r>
      <w:r w:rsidRPr="00BC12E7">
        <w:rPr>
          <w:rFonts w:cstheme="minorHAnsi"/>
          <w:color w:val="000000"/>
          <w:spacing w:val="8"/>
        </w:rPr>
        <w:t xml:space="preserve"> </w:t>
      </w:r>
      <w:r w:rsidRPr="00BC12E7">
        <w:rPr>
          <w:rFonts w:cstheme="minorHAnsi"/>
          <w:color w:val="000000"/>
        </w:rPr>
        <w:t>odpowiedzialności</w:t>
      </w:r>
      <w:r w:rsidRPr="00BC12E7">
        <w:rPr>
          <w:rFonts w:cstheme="minorHAnsi"/>
          <w:color w:val="000000"/>
          <w:spacing w:val="7"/>
        </w:rPr>
        <w:t xml:space="preserve"> </w:t>
      </w:r>
      <w:r w:rsidRPr="00BC12E7">
        <w:rPr>
          <w:rFonts w:cstheme="minorHAnsi"/>
          <w:color w:val="000000"/>
        </w:rPr>
        <w:t>solidarnej</w:t>
      </w:r>
      <w:r w:rsidRPr="00BC12E7">
        <w:rPr>
          <w:rFonts w:cstheme="minorHAnsi"/>
          <w:color w:val="000000"/>
          <w:spacing w:val="8"/>
        </w:rPr>
        <w:t xml:space="preserve"> </w:t>
      </w:r>
      <w:r w:rsidRPr="00BC12E7">
        <w:rPr>
          <w:rFonts w:cstheme="minorHAnsi"/>
          <w:color w:val="000000"/>
        </w:rPr>
        <w:t>za</w:t>
      </w:r>
      <w:r w:rsidRPr="00BC12E7">
        <w:rPr>
          <w:rFonts w:cstheme="minorHAnsi"/>
          <w:color w:val="000000"/>
          <w:spacing w:val="9"/>
        </w:rPr>
        <w:t xml:space="preserve"> </w:t>
      </w:r>
      <w:r w:rsidRPr="00BC12E7">
        <w:rPr>
          <w:rFonts w:cstheme="minorHAnsi"/>
          <w:color w:val="000000"/>
          <w:spacing w:val="-1"/>
        </w:rPr>
        <w:t>wynagrodzenie</w:t>
      </w:r>
      <w:r w:rsidRPr="00BC12E7">
        <w:rPr>
          <w:rFonts w:cstheme="minorHAnsi"/>
          <w:color w:val="000000"/>
          <w:spacing w:val="7"/>
        </w:rPr>
        <w:t xml:space="preserve"> </w:t>
      </w:r>
      <w:r w:rsidRPr="00BC12E7">
        <w:rPr>
          <w:rFonts w:cstheme="minorHAnsi"/>
          <w:color w:val="000000"/>
        </w:rPr>
        <w:t>podwykonawców</w:t>
      </w:r>
      <w:r w:rsidRPr="00BC12E7">
        <w:rPr>
          <w:rFonts w:cstheme="minorHAnsi"/>
          <w:color w:val="000000"/>
          <w:spacing w:val="8"/>
        </w:rPr>
        <w:t xml:space="preserve"> </w:t>
      </w:r>
      <w:r w:rsidRPr="00BC12E7">
        <w:rPr>
          <w:rFonts w:cstheme="minorHAnsi"/>
          <w:color w:val="000000"/>
          <w:spacing w:val="-1"/>
        </w:rPr>
        <w:t>(dalszych</w:t>
      </w:r>
      <w:r w:rsidRPr="00BC12E7">
        <w:rPr>
          <w:rFonts w:cstheme="minorHAnsi"/>
          <w:color w:val="000000"/>
          <w:spacing w:val="70"/>
          <w:w w:val="99"/>
        </w:rPr>
        <w:t xml:space="preserve"> </w:t>
      </w:r>
      <w:r w:rsidRPr="00BC12E7">
        <w:rPr>
          <w:rFonts w:cstheme="minorHAnsi"/>
          <w:color w:val="000000"/>
          <w:spacing w:val="-1"/>
        </w:rPr>
        <w:t>podwykonawców);</w:t>
      </w:r>
    </w:p>
    <w:p w:rsidR="00C40774" w:rsidRPr="00BC12E7" w:rsidRDefault="004A1D8F" w:rsidP="00BC12E7">
      <w:pPr>
        <w:pStyle w:val="Tekstpodstawowy"/>
        <w:numPr>
          <w:ilvl w:val="1"/>
          <w:numId w:val="2"/>
        </w:numPr>
        <w:tabs>
          <w:tab w:val="left" w:pos="730"/>
        </w:tabs>
        <w:suppressAutoHyphens w:val="0"/>
        <w:spacing w:after="0" w:line="360" w:lineRule="auto"/>
        <w:ind w:right="123"/>
        <w:jc w:val="both"/>
        <w:textAlignment w:val="auto"/>
        <w:rPr>
          <w:rFonts w:cstheme="minorHAnsi"/>
        </w:rPr>
      </w:pPr>
      <w:r w:rsidRPr="00BC12E7">
        <w:rPr>
          <w:rFonts w:cstheme="minorHAnsi"/>
          <w:color w:val="000000"/>
        </w:rPr>
        <w:t>ponoszenie</w:t>
      </w:r>
      <w:r w:rsidRPr="00BC12E7">
        <w:rPr>
          <w:rFonts w:cstheme="minorHAnsi"/>
          <w:color w:val="000000"/>
          <w:spacing w:val="1"/>
        </w:rPr>
        <w:t xml:space="preserve"> </w:t>
      </w:r>
      <w:r w:rsidRPr="00BC12E7">
        <w:rPr>
          <w:rFonts w:cstheme="minorHAnsi"/>
          <w:color w:val="000000"/>
          <w:spacing w:val="-1"/>
        </w:rPr>
        <w:t>wobec</w:t>
      </w:r>
      <w:r w:rsidRPr="00BC12E7">
        <w:rPr>
          <w:rFonts w:cstheme="minorHAnsi"/>
          <w:color w:val="000000"/>
          <w:spacing w:val="5"/>
        </w:rPr>
        <w:t xml:space="preserve"> </w:t>
      </w:r>
      <w:r w:rsidRPr="00BC12E7">
        <w:rPr>
          <w:rFonts w:cstheme="minorHAnsi"/>
          <w:color w:val="000000"/>
        </w:rPr>
        <w:t>Zamawiającego</w:t>
      </w:r>
      <w:r w:rsidRPr="00BC12E7">
        <w:rPr>
          <w:rFonts w:cstheme="minorHAnsi"/>
          <w:color w:val="000000"/>
          <w:spacing w:val="2"/>
        </w:rPr>
        <w:t xml:space="preserve">  i </w:t>
      </w:r>
      <w:r w:rsidRPr="00BC12E7">
        <w:rPr>
          <w:rFonts w:cstheme="minorHAnsi"/>
          <w:color w:val="000000"/>
        </w:rPr>
        <w:t>osób</w:t>
      </w:r>
      <w:r w:rsidRPr="00BC12E7">
        <w:rPr>
          <w:rFonts w:cstheme="minorHAnsi"/>
          <w:color w:val="000000"/>
          <w:spacing w:val="3"/>
        </w:rPr>
        <w:t xml:space="preserve"> </w:t>
      </w:r>
      <w:r w:rsidRPr="00BC12E7">
        <w:rPr>
          <w:rFonts w:cstheme="minorHAnsi"/>
          <w:color w:val="000000"/>
          <w:spacing w:val="-1"/>
        </w:rPr>
        <w:t>trzecich,</w:t>
      </w:r>
      <w:r w:rsidRPr="00BC12E7">
        <w:rPr>
          <w:rFonts w:cstheme="minorHAnsi"/>
          <w:color w:val="000000"/>
          <w:spacing w:val="3"/>
        </w:rPr>
        <w:t xml:space="preserve">  w </w:t>
      </w:r>
      <w:r w:rsidRPr="00BC12E7">
        <w:rPr>
          <w:rFonts w:cstheme="minorHAnsi"/>
          <w:color w:val="000000"/>
        </w:rPr>
        <w:t>tym</w:t>
      </w:r>
      <w:r w:rsidRPr="00BC12E7">
        <w:rPr>
          <w:rFonts w:cstheme="minorHAnsi"/>
          <w:color w:val="000000"/>
          <w:spacing w:val="2"/>
        </w:rPr>
        <w:t xml:space="preserve"> </w:t>
      </w:r>
      <w:r w:rsidRPr="00BC12E7">
        <w:rPr>
          <w:rFonts w:cstheme="minorHAnsi"/>
          <w:color w:val="000000"/>
        </w:rPr>
        <w:t>pracowników</w:t>
      </w:r>
      <w:r w:rsidRPr="00BC12E7">
        <w:rPr>
          <w:rFonts w:cstheme="minorHAnsi"/>
          <w:color w:val="000000"/>
          <w:spacing w:val="1"/>
        </w:rPr>
        <w:t xml:space="preserve"> </w:t>
      </w:r>
      <w:r w:rsidRPr="00BC12E7">
        <w:rPr>
          <w:rFonts w:cstheme="minorHAnsi"/>
          <w:color w:val="000000"/>
        </w:rPr>
        <w:t>odpowiedzialności</w:t>
      </w:r>
      <w:r w:rsidRPr="00BC12E7">
        <w:rPr>
          <w:rFonts w:cstheme="minorHAnsi"/>
          <w:color w:val="000000"/>
          <w:spacing w:val="2"/>
        </w:rPr>
        <w:t xml:space="preserve"> </w:t>
      </w:r>
      <w:r w:rsidRPr="00BC12E7">
        <w:rPr>
          <w:rFonts w:cstheme="minorHAnsi"/>
          <w:color w:val="000000"/>
          <w:spacing w:val="-1"/>
        </w:rPr>
        <w:t>prawn</w:t>
      </w:r>
      <w:bookmarkStart w:id="2" w:name="_GoBack"/>
      <w:bookmarkEnd w:id="2"/>
      <w:r w:rsidRPr="00BC12E7">
        <w:rPr>
          <w:rFonts w:cstheme="minorHAnsi"/>
          <w:color w:val="000000"/>
          <w:spacing w:val="-1"/>
        </w:rPr>
        <w:t>ej</w:t>
      </w:r>
      <w:r w:rsidRPr="00BC12E7">
        <w:rPr>
          <w:rFonts w:cstheme="minorHAnsi"/>
          <w:color w:val="000000"/>
          <w:spacing w:val="48"/>
          <w:w w:val="99"/>
        </w:rPr>
        <w:t xml:space="preserve">  i </w:t>
      </w:r>
      <w:r w:rsidRPr="00BC12E7">
        <w:rPr>
          <w:rFonts w:cstheme="minorHAnsi"/>
          <w:color w:val="000000"/>
          <w:spacing w:val="-1"/>
        </w:rPr>
        <w:t>finansowej</w:t>
      </w:r>
      <w:r w:rsidRPr="00BC12E7">
        <w:rPr>
          <w:rFonts w:cstheme="minorHAnsi"/>
          <w:color w:val="000000"/>
          <w:spacing w:val="2"/>
        </w:rPr>
        <w:t xml:space="preserve"> </w:t>
      </w:r>
      <w:r w:rsidRPr="00BC12E7">
        <w:rPr>
          <w:rFonts w:cstheme="minorHAnsi"/>
          <w:color w:val="000000"/>
        </w:rPr>
        <w:t>za</w:t>
      </w:r>
      <w:r w:rsidRPr="00BC12E7">
        <w:rPr>
          <w:rFonts w:cstheme="minorHAnsi"/>
          <w:color w:val="000000"/>
          <w:spacing w:val="2"/>
        </w:rPr>
        <w:t xml:space="preserve"> </w:t>
      </w:r>
      <w:r w:rsidRPr="00BC12E7">
        <w:rPr>
          <w:rFonts w:cstheme="minorHAnsi"/>
          <w:color w:val="000000"/>
        </w:rPr>
        <w:t>szkody,</w:t>
      </w:r>
      <w:r w:rsidRPr="00BC12E7">
        <w:rPr>
          <w:rFonts w:cstheme="minorHAnsi"/>
          <w:color w:val="000000"/>
          <w:spacing w:val="1"/>
        </w:rPr>
        <w:t xml:space="preserve">  w </w:t>
      </w:r>
      <w:r w:rsidRPr="00BC12E7">
        <w:rPr>
          <w:rFonts w:cstheme="minorHAnsi"/>
          <w:color w:val="000000"/>
        </w:rPr>
        <w:t>tym następstwa</w:t>
      </w:r>
      <w:r w:rsidRPr="00BC12E7">
        <w:rPr>
          <w:rFonts w:cstheme="minorHAnsi"/>
          <w:color w:val="000000"/>
          <w:spacing w:val="1"/>
        </w:rPr>
        <w:t xml:space="preserve"> </w:t>
      </w:r>
      <w:r w:rsidRPr="00BC12E7">
        <w:rPr>
          <w:rFonts w:cstheme="minorHAnsi"/>
          <w:color w:val="000000"/>
          <w:spacing w:val="-1"/>
        </w:rPr>
        <w:t>nieszczęśliwych</w:t>
      </w:r>
      <w:r w:rsidRPr="00BC12E7">
        <w:rPr>
          <w:rFonts w:cstheme="minorHAnsi"/>
          <w:color w:val="000000"/>
          <w:spacing w:val="4"/>
        </w:rPr>
        <w:t xml:space="preserve"> </w:t>
      </w:r>
      <w:r w:rsidRPr="00BC12E7">
        <w:rPr>
          <w:rFonts w:cstheme="minorHAnsi"/>
          <w:color w:val="000000"/>
        </w:rPr>
        <w:t>wypadków,</w:t>
      </w:r>
      <w:r w:rsidRPr="00BC12E7">
        <w:rPr>
          <w:rFonts w:cstheme="minorHAnsi"/>
          <w:color w:val="000000"/>
          <w:spacing w:val="1"/>
        </w:rPr>
        <w:t xml:space="preserve"> </w:t>
      </w:r>
      <w:r w:rsidRPr="00BC12E7">
        <w:rPr>
          <w:rFonts w:cstheme="minorHAnsi"/>
          <w:color w:val="000000"/>
        </w:rPr>
        <w:t>powstałe</w:t>
      </w:r>
      <w:r w:rsidRPr="00BC12E7">
        <w:rPr>
          <w:rFonts w:cstheme="minorHAnsi"/>
          <w:color w:val="000000"/>
          <w:spacing w:val="1"/>
        </w:rPr>
        <w:t xml:space="preserve"> </w:t>
      </w:r>
      <w:r w:rsidRPr="00BC12E7">
        <w:rPr>
          <w:rFonts w:cstheme="minorHAnsi"/>
          <w:color w:val="000000"/>
        </w:rPr>
        <w:t>przy</w:t>
      </w:r>
      <w:r w:rsidRPr="00BC12E7">
        <w:rPr>
          <w:rFonts w:cstheme="minorHAnsi"/>
          <w:color w:val="000000"/>
          <w:spacing w:val="2"/>
        </w:rPr>
        <w:t xml:space="preserve"> </w:t>
      </w:r>
      <w:r w:rsidRPr="00BC12E7">
        <w:rPr>
          <w:rFonts w:cstheme="minorHAnsi"/>
          <w:color w:val="000000"/>
        </w:rPr>
        <w:t>wykonywaniu</w:t>
      </w:r>
      <w:r w:rsidRPr="00BC12E7">
        <w:rPr>
          <w:rFonts w:cstheme="minorHAnsi"/>
          <w:color w:val="000000"/>
          <w:spacing w:val="52"/>
          <w:w w:val="99"/>
        </w:rPr>
        <w:t xml:space="preserve"> </w:t>
      </w:r>
      <w:r w:rsidRPr="00BC12E7">
        <w:rPr>
          <w:rFonts w:cstheme="minorHAnsi"/>
          <w:color w:val="000000"/>
          <w:spacing w:val="-1"/>
        </w:rPr>
        <w:t>Umowy,</w:t>
      </w:r>
      <w:r w:rsidRPr="00BC12E7">
        <w:rPr>
          <w:rFonts w:cstheme="minorHAnsi"/>
          <w:color w:val="000000"/>
          <w:spacing w:val="-5"/>
        </w:rPr>
        <w:t xml:space="preserve"> </w:t>
      </w:r>
      <w:r w:rsidRPr="00BC12E7">
        <w:rPr>
          <w:rFonts w:cstheme="minorHAnsi"/>
          <w:color w:val="000000"/>
        </w:rPr>
        <w:t>także</w:t>
      </w:r>
      <w:r w:rsidRPr="00BC12E7">
        <w:rPr>
          <w:rFonts w:cstheme="minorHAnsi"/>
          <w:color w:val="000000"/>
          <w:spacing w:val="-5"/>
        </w:rPr>
        <w:t xml:space="preserve">  w </w:t>
      </w:r>
      <w:r w:rsidRPr="00BC12E7">
        <w:rPr>
          <w:rFonts w:cstheme="minorHAnsi"/>
          <w:color w:val="000000"/>
        </w:rPr>
        <w:t>okresie</w:t>
      </w:r>
      <w:r w:rsidRPr="00BC12E7">
        <w:rPr>
          <w:rFonts w:cstheme="minorHAnsi"/>
          <w:color w:val="000000"/>
          <w:spacing w:val="-6"/>
        </w:rPr>
        <w:t xml:space="preserve"> </w:t>
      </w:r>
      <w:r w:rsidRPr="00BC12E7">
        <w:rPr>
          <w:rFonts w:cstheme="minorHAnsi"/>
          <w:color w:val="000000"/>
        </w:rPr>
        <w:t>rękojmi</w:t>
      </w:r>
      <w:r w:rsidRPr="00BC12E7">
        <w:rPr>
          <w:rFonts w:cstheme="minorHAnsi"/>
          <w:color w:val="000000"/>
          <w:spacing w:val="-5"/>
        </w:rPr>
        <w:t xml:space="preserve">  i </w:t>
      </w:r>
      <w:r w:rsidRPr="00BC12E7">
        <w:rPr>
          <w:rFonts w:cstheme="minorHAnsi"/>
          <w:color w:val="000000"/>
        </w:rPr>
        <w:t>gwarancji,</w:t>
      </w:r>
      <w:r w:rsidRPr="00BC12E7">
        <w:rPr>
          <w:rFonts w:cstheme="minorHAnsi"/>
          <w:color w:val="000000"/>
          <w:spacing w:val="-2"/>
        </w:rPr>
        <w:t xml:space="preserve">  w </w:t>
      </w:r>
      <w:r w:rsidRPr="00BC12E7">
        <w:rPr>
          <w:rFonts w:cstheme="minorHAnsi"/>
          <w:color w:val="000000"/>
        </w:rPr>
        <w:t>tym</w:t>
      </w:r>
      <w:r w:rsidRPr="00BC12E7">
        <w:rPr>
          <w:rFonts w:cstheme="minorHAnsi"/>
          <w:color w:val="000000"/>
          <w:spacing w:val="-5"/>
        </w:rPr>
        <w:t xml:space="preserve"> </w:t>
      </w:r>
      <w:r w:rsidRPr="00BC12E7">
        <w:rPr>
          <w:rFonts w:cstheme="minorHAnsi"/>
          <w:color w:val="000000"/>
        </w:rPr>
        <w:t>za</w:t>
      </w:r>
      <w:r w:rsidRPr="00BC12E7">
        <w:rPr>
          <w:rFonts w:cstheme="minorHAnsi"/>
          <w:color w:val="000000"/>
          <w:spacing w:val="-5"/>
        </w:rPr>
        <w:t xml:space="preserve"> </w:t>
      </w:r>
      <w:r w:rsidRPr="00BC12E7">
        <w:rPr>
          <w:rFonts w:cstheme="minorHAnsi"/>
          <w:color w:val="000000"/>
          <w:spacing w:val="-1"/>
        </w:rPr>
        <w:t>szkody</w:t>
      </w:r>
      <w:r w:rsidRPr="00BC12E7">
        <w:rPr>
          <w:rFonts w:cstheme="minorHAnsi"/>
          <w:color w:val="000000"/>
          <w:spacing w:val="-4"/>
        </w:rPr>
        <w:t xml:space="preserve"> </w:t>
      </w:r>
      <w:r w:rsidRPr="00BC12E7">
        <w:rPr>
          <w:rFonts w:cstheme="minorHAnsi"/>
          <w:color w:val="000000"/>
        </w:rPr>
        <w:t>osobowe</w:t>
      </w:r>
      <w:r w:rsidRPr="00BC12E7">
        <w:rPr>
          <w:rFonts w:cstheme="minorHAnsi"/>
          <w:color w:val="000000"/>
          <w:spacing w:val="-6"/>
        </w:rPr>
        <w:t xml:space="preserve"> </w:t>
      </w:r>
      <w:r w:rsidRPr="00BC12E7">
        <w:rPr>
          <w:rFonts w:cstheme="minorHAnsi"/>
          <w:color w:val="000000"/>
        </w:rPr>
        <w:t>oraz</w:t>
      </w:r>
      <w:r w:rsidRPr="00BC12E7">
        <w:rPr>
          <w:rFonts w:cstheme="minorHAnsi"/>
          <w:color w:val="000000"/>
          <w:spacing w:val="-4"/>
        </w:rPr>
        <w:t xml:space="preserve">  w </w:t>
      </w:r>
      <w:r w:rsidRPr="00BC12E7">
        <w:rPr>
          <w:rFonts w:cstheme="minorHAnsi"/>
          <w:color w:val="000000"/>
          <w:spacing w:val="-1"/>
        </w:rPr>
        <w:t>mieniu;</w:t>
      </w:r>
    </w:p>
    <w:p w:rsidR="00C40774" w:rsidRPr="00BC12E7" w:rsidRDefault="004A1D8F" w:rsidP="00BC12E7">
      <w:pPr>
        <w:pStyle w:val="Tekstpodstawowy"/>
        <w:numPr>
          <w:ilvl w:val="1"/>
          <w:numId w:val="2"/>
        </w:numPr>
        <w:tabs>
          <w:tab w:val="left" w:pos="730"/>
        </w:tabs>
        <w:suppressAutoHyphens w:val="0"/>
        <w:spacing w:after="0" w:line="360" w:lineRule="auto"/>
        <w:ind w:right="123"/>
        <w:jc w:val="both"/>
        <w:textAlignment w:val="auto"/>
        <w:rPr>
          <w:rFonts w:cstheme="minorHAnsi"/>
        </w:rPr>
      </w:pPr>
      <w:r w:rsidRPr="00BC12E7">
        <w:rPr>
          <w:rFonts w:cstheme="minorHAnsi"/>
          <w:color w:val="000000"/>
        </w:rPr>
        <w:t>zadośćuczynienie</w:t>
      </w:r>
      <w:r w:rsidRPr="00BC12E7">
        <w:rPr>
          <w:rFonts w:cstheme="minorHAnsi"/>
          <w:color w:val="000000"/>
          <w:spacing w:val="8"/>
        </w:rPr>
        <w:t xml:space="preserve"> </w:t>
      </w:r>
      <w:r w:rsidRPr="00BC12E7">
        <w:rPr>
          <w:rFonts w:cstheme="minorHAnsi"/>
          <w:color w:val="000000"/>
          <w:spacing w:val="-1"/>
        </w:rPr>
        <w:t>prawne</w:t>
      </w:r>
      <w:r w:rsidRPr="00BC12E7">
        <w:rPr>
          <w:rFonts w:cstheme="minorHAnsi"/>
          <w:color w:val="000000"/>
          <w:spacing w:val="8"/>
        </w:rPr>
        <w:t xml:space="preserve">  i </w:t>
      </w:r>
      <w:r w:rsidRPr="00BC12E7">
        <w:rPr>
          <w:rFonts w:cstheme="minorHAnsi"/>
          <w:color w:val="000000"/>
          <w:spacing w:val="-1"/>
        </w:rPr>
        <w:t>finansowe</w:t>
      </w:r>
      <w:r w:rsidRPr="00BC12E7">
        <w:rPr>
          <w:rFonts w:cstheme="minorHAnsi"/>
          <w:color w:val="000000"/>
          <w:spacing w:val="9"/>
        </w:rPr>
        <w:t xml:space="preserve"> </w:t>
      </w:r>
      <w:r w:rsidRPr="00BC12E7">
        <w:rPr>
          <w:rFonts w:cstheme="minorHAnsi"/>
          <w:color w:val="000000"/>
        </w:rPr>
        <w:t>roszczeniom</w:t>
      </w:r>
      <w:r w:rsidRPr="00BC12E7">
        <w:rPr>
          <w:rFonts w:cstheme="minorHAnsi"/>
          <w:color w:val="000000"/>
          <w:spacing w:val="8"/>
        </w:rPr>
        <w:t xml:space="preserve"> </w:t>
      </w:r>
      <w:r w:rsidRPr="00BC12E7">
        <w:rPr>
          <w:rFonts w:cstheme="minorHAnsi"/>
          <w:color w:val="000000"/>
        </w:rPr>
        <w:t>osób</w:t>
      </w:r>
      <w:r w:rsidRPr="00BC12E7">
        <w:rPr>
          <w:rFonts w:cstheme="minorHAnsi"/>
          <w:color w:val="000000"/>
          <w:spacing w:val="7"/>
        </w:rPr>
        <w:t xml:space="preserve"> </w:t>
      </w:r>
      <w:r w:rsidRPr="00BC12E7">
        <w:rPr>
          <w:rFonts w:cstheme="minorHAnsi"/>
          <w:color w:val="000000"/>
          <w:spacing w:val="-1"/>
        </w:rPr>
        <w:t>trzecich</w:t>
      </w:r>
      <w:r w:rsidRPr="00BC12E7">
        <w:rPr>
          <w:rFonts w:cstheme="minorHAnsi"/>
          <w:color w:val="000000"/>
          <w:spacing w:val="10"/>
        </w:rPr>
        <w:t xml:space="preserve">  z </w:t>
      </w:r>
      <w:r w:rsidRPr="00BC12E7">
        <w:rPr>
          <w:rFonts w:cstheme="minorHAnsi"/>
          <w:color w:val="000000"/>
          <w:spacing w:val="-1"/>
        </w:rPr>
        <w:t>tytułów,</w:t>
      </w:r>
      <w:r w:rsidRPr="00BC12E7">
        <w:rPr>
          <w:rFonts w:cstheme="minorHAnsi"/>
          <w:color w:val="000000"/>
          <w:spacing w:val="10"/>
        </w:rPr>
        <w:t xml:space="preserve">  o </w:t>
      </w:r>
      <w:r w:rsidRPr="00BC12E7">
        <w:rPr>
          <w:rFonts w:cstheme="minorHAnsi"/>
          <w:color w:val="000000"/>
          <w:spacing w:val="-1"/>
        </w:rPr>
        <w:t>których</w:t>
      </w:r>
      <w:r w:rsidRPr="00BC12E7">
        <w:rPr>
          <w:rFonts w:cstheme="minorHAnsi"/>
          <w:color w:val="000000"/>
          <w:spacing w:val="9"/>
        </w:rPr>
        <w:t xml:space="preserve"> </w:t>
      </w:r>
      <w:r w:rsidRPr="00BC12E7">
        <w:rPr>
          <w:rFonts w:cstheme="minorHAnsi"/>
          <w:color w:val="000000"/>
          <w:spacing w:val="-1"/>
        </w:rPr>
        <w:t>mowa</w:t>
      </w:r>
      <w:r w:rsidRPr="00BC12E7">
        <w:rPr>
          <w:rFonts w:cstheme="minorHAnsi"/>
          <w:color w:val="000000"/>
          <w:spacing w:val="67"/>
          <w:w w:val="99"/>
        </w:rPr>
        <w:t xml:space="preserve"> </w:t>
      </w:r>
      <w:r w:rsidRPr="00BC12E7">
        <w:rPr>
          <w:rFonts w:cstheme="minorHAnsi"/>
          <w:color w:val="000000"/>
          <w:spacing w:val="-1"/>
        </w:rPr>
        <w:t>powyżej;</w:t>
      </w:r>
      <w:r w:rsidRPr="00BC12E7">
        <w:rPr>
          <w:rFonts w:cstheme="minorHAnsi"/>
          <w:color w:val="000000"/>
          <w:spacing w:val="12"/>
        </w:rPr>
        <w:t xml:space="preserve">  w </w:t>
      </w:r>
      <w:r w:rsidRPr="00BC12E7">
        <w:rPr>
          <w:rFonts w:cstheme="minorHAnsi"/>
          <w:color w:val="000000"/>
        </w:rPr>
        <w:t>przypadku</w:t>
      </w:r>
      <w:r w:rsidRPr="00BC12E7">
        <w:rPr>
          <w:rFonts w:cstheme="minorHAnsi"/>
          <w:color w:val="000000"/>
          <w:spacing w:val="12"/>
        </w:rPr>
        <w:t xml:space="preserve"> </w:t>
      </w:r>
      <w:r w:rsidRPr="00BC12E7">
        <w:rPr>
          <w:rFonts w:cstheme="minorHAnsi"/>
          <w:color w:val="000000"/>
          <w:spacing w:val="-1"/>
        </w:rPr>
        <w:t>wystąpienia</w:t>
      </w:r>
      <w:r w:rsidRPr="00BC12E7">
        <w:rPr>
          <w:rFonts w:cstheme="minorHAnsi"/>
          <w:color w:val="000000"/>
          <w:spacing w:val="12"/>
        </w:rPr>
        <w:t xml:space="preserve"> </w:t>
      </w:r>
      <w:r w:rsidRPr="00BC12E7">
        <w:rPr>
          <w:rFonts w:cstheme="minorHAnsi"/>
          <w:color w:val="000000"/>
        </w:rPr>
        <w:t>przez</w:t>
      </w:r>
      <w:r w:rsidRPr="00BC12E7">
        <w:rPr>
          <w:rFonts w:cstheme="minorHAnsi"/>
          <w:color w:val="000000"/>
          <w:spacing w:val="12"/>
        </w:rPr>
        <w:t xml:space="preserve"> </w:t>
      </w:r>
      <w:r w:rsidRPr="00BC12E7">
        <w:rPr>
          <w:rFonts w:cstheme="minorHAnsi"/>
          <w:color w:val="000000"/>
        </w:rPr>
        <w:t>osoby</w:t>
      </w:r>
      <w:r w:rsidRPr="00BC12E7">
        <w:rPr>
          <w:rFonts w:cstheme="minorHAnsi"/>
          <w:color w:val="000000"/>
          <w:spacing w:val="11"/>
        </w:rPr>
        <w:t xml:space="preserve"> </w:t>
      </w:r>
      <w:r w:rsidRPr="00BC12E7">
        <w:rPr>
          <w:rFonts w:cstheme="minorHAnsi"/>
          <w:color w:val="000000"/>
          <w:spacing w:val="-1"/>
        </w:rPr>
        <w:t>trzecie</w:t>
      </w:r>
      <w:r w:rsidRPr="00BC12E7">
        <w:rPr>
          <w:rFonts w:cstheme="minorHAnsi"/>
          <w:color w:val="000000"/>
          <w:spacing w:val="12"/>
        </w:rPr>
        <w:t xml:space="preserve">  z </w:t>
      </w:r>
      <w:r w:rsidRPr="00BC12E7">
        <w:rPr>
          <w:rFonts w:cstheme="minorHAnsi"/>
          <w:color w:val="000000"/>
        </w:rPr>
        <w:t>powyższymi</w:t>
      </w:r>
      <w:r w:rsidRPr="00BC12E7">
        <w:rPr>
          <w:rFonts w:cstheme="minorHAnsi"/>
          <w:color w:val="000000"/>
          <w:spacing w:val="11"/>
        </w:rPr>
        <w:t xml:space="preserve"> </w:t>
      </w:r>
      <w:r w:rsidRPr="00BC12E7">
        <w:rPr>
          <w:rFonts w:cstheme="minorHAnsi"/>
          <w:color w:val="000000"/>
        </w:rPr>
        <w:t>roszczeniami</w:t>
      </w:r>
      <w:r w:rsidRPr="00BC12E7">
        <w:rPr>
          <w:rFonts w:cstheme="minorHAnsi"/>
          <w:color w:val="000000"/>
          <w:spacing w:val="12"/>
        </w:rPr>
        <w:t xml:space="preserve">  w </w:t>
      </w:r>
      <w:r w:rsidRPr="00BC12E7">
        <w:rPr>
          <w:rFonts w:cstheme="minorHAnsi"/>
          <w:color w:val="000000"/>
        </w:rPr>
        <w:t>stosunku</w:t>
      </w:r>
      <w:r w:rsidRPr="00BC12E7">
        <w:rPr>
          <w:rFonts w:cstheme="minorHAnsi"/>
          <w:color w:val="000000"/>
          <w:spacing w:val="12"/>
        </w:rPr>
        <w:t xml:space="preserve"> </w:t>
      </w:r>
      <w:r w:rsidRPr="00BC12E7">
        <w:rPr>
          <w:rFonts w:cstheme="minorHAnsi"/>
          <w:color w:val="000000"/>
          <w:spacing w:val="-1"/>
        </w:rPr>
        <w:t>do</w:t>
      </w:r>
      <w:r w:rsidRPr="00BC12E7">
        <w:rPr>
          <w:rFonts w:cstheme="minorHAnsi"/>
          <w:color w:val="000000"/>
          <w:spacing w:val="56"/>
          <w:w w:val="99"/>
        </w:rPr>
        <w:t xml:space="preserve"> </w:t>
      </w:r>
      <w:r w:rsidRPr="00BC12E7">
        <w:rPr>
          <w:rFonts w:cstheme="minorHAnsi"/>
          <w:color w:val="000000"/>
        </w:rPr>
        <w:t>Zamawiającego</w:t>
      </w:r>
      <w:r w:rsidRPr="00BC12E7">
        <w:rPr>
          <w:rFonts w:cstheme="minorHAnsi"/>
          <w:color w:val="000000"/>
          <w:spacing w:val="41"/>
        </w:rPr>
        <w:t xml:space="preserve"> </w:t>
      </w:r>
      <w:r w:rsidRPr="00BC12E7">
        <w:rPr>
          <w:rFonts w:cstheme="minorHAnsi"/>
          <w:color w:val="000000"/>
        </w:rPr>
        <w:t>Wykonawca</w:t>
      </w:r>
      <w:r w:rsidRPr="00BC12E7">
        <w:rPr>
          <w:rFonts w:cstheme="minorHAnsi"/>
          <w:color w:val="000000"/>
          <w:spacing w:val="43"/>
        </w:rPr>
        <w:t xml:space="preserve"> </w:t>
      </w:r>
      <w:r w:rsidRPr="00BC12E7">
        <w:rPr>
          <w:rFonts w:cstheme="minorHAnsi"/>
          <w:color w:val="000000"/>
        </w:rPr>
        <w:t>dodatkowo</w:t>
      </w:r>
      <w:r w:rsidRPr="00BC12E7">
        <w:rPr>
          <w:rFonts w:cstheme="minorHAnsi"/>
          <w:color w:val="000000"/>
          <w:spacing w:val="41"/>
        </w:rPr>
        <w:t xml:space="preserve"> </w:t>
      </w:r>
      <w:r w:rsidRPr="00BC12E7">
        <w:rPr>
          <w:rFonts w:cstheme="minorHAnsi"/>
          <w:color w:val="000000"/>
        </w:rPr>
        <w:t>zobowiązuje</w:t>
      </w:r>
      <w:r w:rsidRPr="00BC12E7">
        <w:rPr>
          <w:rFonts w:cstheme="minorHAnsi"/>
          <w:color w:val="000000"/>
          <w:spacing w:val="40"/>
        </w:rPr>
        <w:t xml:space="preserve"> </w:t>
      </w:r>
      <w:r w:rsidRPr="00BC12E7">
        <w:rPr>
          <w:rFonts w:cstheme="minorHAnsi"/>
          <w:color w:val="000000"/>
        </w:rPr>
        <w:t>się,</w:t>
      </w:r>
      <w:r w:rsidRPr="00BC12E7">
        <w:rPr>
          <w:rFonts w:cstheme="minorHAnsi"/>
          <w:color w:val="000000"/>
          <w:spacing w:val="41"/>
        </w:rPr>
        <w:t xml:space="preserve"> </w:t>
      </w:r>
      <w:r w:rsidRPr="00BC12E7">
        <w:rPr>
          <w:rFonts w:cstheme="minorHAnsi"/>
          <w:color w:val="000000"/>
        </w:rPr>
        <w:t>że</w:t>
      </w:r>
      <w:r w:rsidRPr="00BC12E7">
        <w:rPr>
          <w:rFonts w:cstheme="minorHAnsi"/>
          <w:color w:val="000000"/>
          <w:spacing w:val="40"/>
        </w:rPr>
        <w:t xml:space="preserve"> </w:t>
      </w:r>
      <w:r w:rsidRPr="00BC12E7">
        <w:rPr>
          <w:rFonts w:cstheme="minorHAnsi"/>
          <w:color w:val="000000"/>
        </w:rPr>
        <w:t>osoby</w:t>
      </w:r>
      <w:r w:rsidRPr="00BC12E7">
        <w:rPr>
          <w:rFonts w:cstheme="minorHAnsi"/>
          <w:color w:val="000000"/>
          <w:spacing w:val="41"/>
        </w:rPr>
        <w:t xml:space="preserve"> </w:t>
      </w:r>
      <w:r w:rsidRPr="00BC12E7">
        <w:rPr>
          <w:rFonts w:cstheme="minorHAnsi"/>
          <w:color w:val="000000"/>
          <w:spacing w:val="-1"/>
        </w:rPr>
        <w:t>trzecie</w:t>
      </w:r>
      <w:r w:rsidRPr="00BC12E7">
        <w:rPr>
          <w:rFonts w:cstheme="minorHAnsi"/>
          <w:color w:val="000000"/>
          <w:spacing w:val="40"/>
        </w:rPr>
        <w:t xml:space="preserve"> </w:t>
      </w:r>
      <w:r w:rsidRPr="00BC12E7">
        <w:rPr>
          <w:rFonts w:cstheme="minorHAnsi"/>
          <w:color w:val="000000"/>
        </w:rPr>
        <w:t>nie</w:t>
      </w:r>
      <w:r w:rsidRPr="00BC12E7">
        <w:rPr>
          <w:rFonts w:cstheme="minorHAnsi"/>
          <w:color w:val="000000"/>
          <w:spacing w:val="40"/>
        </w:rPr>
        <w:t xml:space="preserve"> </w:t>
      </w:r>
      <w:r w:rsidRPr="00BC12E7">
        <w:rPr>
          <w:rFonts w:cstheme="minorHAnsi"/>
          <w:color w:val="000000"/>
          <w:spacing w:val="-1"/>
        </w:rPr>
        <w:t>będą</w:t>
      </w:r>
      <w:r w:rsidRPr="00BC12E7">
        <w:rPr>
          <w:rFonts w:cstheme="minorHAnsi"/>
          <w:color w:val="000000"/>
          <w:spacing w:val="44"/>
        </w:rPr>
        <w:t xml:space="preserve"> </w:t>
      </w:r>
      <w:r w:rsidRPr="00BC12E7">
        <w:rPr>
          <w:rFonts w:cstheme="minorHAnsi"/>
          <w:color w:val="000000"/>
          <w:spacing w:val="1"/>
        </w:rPr>
        <w:t>dochodzić</w:t>
      </w:r>
      <w:r w:rsidRPr="00BC12E7">
        <w:rPr>
          <w:rFonts w:cstheme="minorHAnsi"/>
          <w:color w:val="000000"/>
          <w:spacing w:val="-1"/>
        </w:rPr>
        <w:t xml:space="preserve"> przeciwko</w:t>
      </w:r>
      <w:r w:rsidRPr="00BC12E7">
        <w:rPr>
          <w:rFonts w:cstheme="minorHAnsi"/>
          <w:color w:val="000000"/>
        </w:rPr>
        <w:t xml:space="preserve"> Zamawiającemu jakichkolwiek roszczeń; zobowiązanie to stanowi </w:t>
      </w:r>
      <w:r w:rsidRPr="00BC12E7">
        <w:rPr>
          <w:rFonts w:cstheme="minorHAnsi"/>
          <w:color w:val="000000"/>
          <w:spacing w:val="-1"/>
        </w:rPr>
        <w:t xml:space="preserve">zobowiązanie </w:t>
      </w:r>
      <w:r w:rsidRPr="00BC12E7">
        <w:rPr>
          <w:rFonts w:cstheme="minorHAnsi"/>
          <w:color w:val="000000"/>
        </w:rPr>
        <w:t>rezultatu;</w:t>
      </w:r>
    </w:p>
    <w:p w:rsidR="00C40774" w:rsidRPr="00BC12E7" w:rsidRDefault="004A1D8F" w:rsidP="00BC12E7">
      <w:pPr>
        <w:spacing w:after="0" w:line="360" w:lineRule="auto"/>
        <w:jc w:val="both"/>
        <w:rPr>
          <w:rFonts w:cstheme="minorHAnsi"/>
          <w:sz w:val="24"/>
          <w:szCs w:val="24"/>
        </w:rPr>
      </w:pPr>
      <w:r w:rsidRPr="00BC12E7">
        <w:rPr>
          <w:rFonts w:cstheme="minorHAnsi"/>
          <w:color w:val="000000"/>
          <w:sz w:val="24"/>
          <w:szCs w:val="24"/>
        </w:rPr>
        <w:t>niezwłoczne</w:t>
      </w:r>
      <w:r w:rsidRPr="00BC12E7">
        <w:rPr>
          <w:rFonts w:cstheme="minorHAnsi"/>
          <w:color w:val="000000"/>
          <w:spacing w:val="32"/>
          <w:sz w:val="24"/>
          <w:szCs w:val="24"/>
        </w:rPr>
        <w:t xml:space="preserve"> </w:t>
      </w:r>
      <w:r w:rsidRPr="00BC12E7">
        <w:rPr>
          <w:rFonts w:cstheme="minorHAnsi"/>
          <w:color w:val="000000"/>
          <w:sz w:val="24"/>
          <w:szCs w:val="24"/>
        </w:rPr>
        <w:t>zawiadomienie</w:t>
      </w:r>
      <w:r w:rsidRPr="00BC12E7">
        <w:rPr>
          <w:rFonts w:cstheme="minorHAnsi"/>
          <w:color w:val="000000"/>
          <w:spacing w:val="34"/>
          <w:sz w:val="24"/>
          <w:szCs w:val="24"/>
        </w:rPr>
        <w:t xml:space="preserve"> </w:t>
      </w:r>
      <w:r w:rsidRPr="00BC12E7">
        <w:rPr>
          <w:rFonts w:cstheme="minorHAnsi"/>
          <w:color w:val="000000"/>
          <w:spacing w:val="-1"/>
          <w:sz w:val="24"/>
          <w:szCs w:val="24"/>
        </w:rPr>
        <w:t>Zamawiającego</w:t>
      </w:r>
      <w:r w:rsidRPr="00BC12E7">
        <w:rPr>
          <w:rFonts w:cstheme="minorHAnsi"/>
          <w:color w:val="000000"/>
          <w:spacing w:val="35"/>
          <w:sz w:val="24"/>
          <w:szCs w:val="24"/>
        </w:rPr>
        <w:t xml:space="preserve">  o </w:t>
      </w:r>
      <w:r w:rsidRPr="00BC12E7">
        <w:rPr>
          <w:rFonts w:cstheme="minorHAnsi"/>
          <w:color w:val="000000"/>
          <w:sz w:val="24"/>
          <w:szCs w:val="24"/>
        </w:rPr>
        <w:t>zdarzeniach,</w:t>
      </w:r>
      <w:r w:rsidRPr="00BC12E7">
        <w:rPr>
          <w:rFonts w:cstheme="minorHAnsi"/>
          <w:color w:val="000000"/>
          <w:spacing w:val="34"/>
          <w:sz w:val="24"/>
          <w:szCs w:val="24"/>
        </w:rPr>
        <w:t xml:space="preserve"> </w:t>
      </w:r>
      <w:r w:rsidRPr="00BC12E7">
        <w:rPr>
          <w:rFonts w:cstheme="minorHAnsi"/>
          <w:color w:val="000000"/>
          <w:sz w:val="24"/>
          <w:szCs w:val="24"/>
        </w:rPr>
        <w:t>które</w:t>
      </w:r>
      <w:r w:rsidRPr="00BC12E7">
        <w:rPr>
          <w:rFonts w:cstheme="minorHAnsi"/>
          <w:color w:val="000000"/>
          <w:spacing w:val="33"/>
          <w:sz w:val="24"/>
          <w:szCs w:val="24"/>
        </w:rPr>
        <w:t xml:space="preserve"> </w:t>
      </w:r>
      <w:r w:rsidRPr="00BC12E7">
        <w:rPr>
          <w:rFonts w:cstheme="minorHAnsi"/>
          <w:color w:val="000000"/>
          <w:spacing w:val="-1"/>
          <w:sz w:val="24"/>
          <w:szCs w:val="24"/>
        </w:rPr>
        <w:t>wpływają</w:t>
      </w:r>
      <w:r w:rsidRPr="00BC12E7">
        <w:rPr>
          <w:rFonts w:cstheme="minorHAnsi"/>
          <w:color w:val="000000"/>
          <w:spacing w:val="34"/>
          <w:sz w:val="24"/>
          <w:szCs w:val="24"/>
        </w:rPr>
        <w:t xml:space="preserve"> </w:t>
      </w:r>
      <w:r w:rsidRPr="00BC12E7">
        <w:rPr>
          <w:rFonts w:cstheme="minorHAnsi"/>
          <w:color w:val="000000"/>
          <w:sz w:val="24"/>
          <w:szCs w:val="24"/>
        </w:rPr>
        <w:t>na</w:t>
      </w:r>
      <w:r w:rsidRPr="00BC12E7">
        <w:rPr>
          <w:rFonts w:cstheme="minorHAnsi"/>
          <w:color w:val="000000"/>
          <w:spacing w:val="32"/>
          <w:sz w:val="24"/>
          <w:szCs w:val="24"/>
        </w:rPr>
        <w:t xml:space="preserve"> </w:t>
      </w:r>
      <w:r w:rsidRPr="00BC12E7">
        <w:rPr>
          <w:rFonts w:cstheme="minorHAnsi"/>
          <w:color w:val="000000"/>
          <w:spacing w:val="-1"/>
          <w:sz w:val="24"/>
          <w:szCs w:val="24"/>
        </w:rPr>
        <w:t>sytuację</w:t>
      </w:r>
      <w:r w:rsidRPr="00BC12E7">
        <w:rPr>
          <w:rFonts w:cstheme="minorHAnsi"/>
          <w:color w:val="000000"/>
          <w:spacing w:val="53"/>
          <w:w w:val="99"/>
          <w:sz w:val="24"/>
          <w:szCs w:val="24"/>
        </w:rPr>
        <w:t xml:space="preserve"> </w:t>
      </w:r>
      <w:r w:rsidRPr="00BC12E7">
        <w:rPr>
          <w:rFonts w:cstheme="minorHAnsi"/>
          <w:color w:val="000000"/>
          <w:sz w:val="24"/>
          <w:szCs w:val="24"/>
        </w:rPr>
        <w:t>przedsiębiorstwa</w:t>
      </w:r>
      <w:r w:rsidRPr="00BC12E7">
        <w:rPr>
          <w:rFonts w:cstheme="minorHAnsi"/>
          <w:color w:val="000000"/>
          <w:spacing w:val="21"/>
          <w:sz w:val="24"/>
          <w:szCs w:val="24"/>
        </w:rPr>
        <w:t xml:space="preserve"> </w:t>
      </w:r>
      <w:r w:rsidRPr="00BC12E7">
        <w:rPr>
          <w:rFonts w:cstheme="minorHAnsi"/>
          <w:color w:val="000000"/>
          <w:sz w:val="24"/>
          <w:szCs w:val="24"/>
        </w:rPr>
        <w:t>Wykonawcy,</w:t>
      </w:r>
      <w:r w:rsidRPr="00BC12E7">
        <w:rPr>
          <w:rFonts w:cstheme="minorHAnsi"/>
          <w:color w:val="000000"/>
          <w:spacing w:val="22"/>
          <w:sz w:val="24"/>
          <w:szCs w:val="24"/>
        </w:rPr>
        <w:t xml:space="preserve">  w </w:t>
      </w:r>
      <w:r w:rsidRPr="00BC12E7">
        <w:rPr>
          <w:rFonts w:cstheme="minorHAnsi"/>
          <w:color w:val="000000"/>
          <w:sz w:val="24"/>
          <w:szCs w:val="24"/>
        </w:rPr>
        <w:t>sposób,</w:t>
      </w:r>
      <w:r w:rsidRPr="00BC12E7">
        <w:rPr>
          <w:rFonts w:cstheme="minorHAnsi"/>
          <w:color w:val="000000"/>
          <w:spacing w:val="22"/>
          <w:sz w:val="24"/>
          <w:szCs w:val="24"/>
        </w:rPr>
        <w:t xml:space="preserve"> </w:t>
      </w:r>
      <w:r w:rsidRPr="00BC12E7">
        <w:rPr>
          <w:rFonts w:cstheme="minorHAnsi"/>
          <w:color w:val="000000"/>
          <w:sz w:val="24"/>
          <w:szCs w:val="24"/>
        </w:rPr>
        <w:t>który</w:t>
      </w:r>
      <w:r w:rsidRPr="00BC12E7">
        <w:rPr>
          <w:rFonts w:cstheme="minorHAnsi"/>
          <w:color w:val="000000"/>
          <w:spacing w:val="20"/>
          <w:sz w:val="24"/>
          <w:szCs w:val="24"/>
        </w:rPr>
        <w:t xml:space="preserve"> </w:t>
      </w:r>
      <w:r w:rsidRPr="00BC12E7">
        <w:rPr>
          <w:rFonts w:cstheme="minorHAnsi"/>
          <w:color w:val="000000"/>
          <w:spacing w:val="-1"/>
          <w:sz w:val="24"/>
          <w:szCs w:val="24"/>
        </w:rPr>
        <w:t>może</w:t>
      </w:r>
      <w:r w:rsidRPr="00BC12E7">
        <w:rPr>
          <w:rFonts w:cstheme="minorHAnsi"/>
          <w:color w:val="000000"/>
          <w:spacing w:val="21"/>
          <w:sz w:val="24"/>
          <w:szCs w:val="24"/>
        </w:rPr>
        <w:t xml:space="preserve"> </w:t>
      </w:r>
      <w:r w:rsidRPr="00BC12E7">
        <w:rPr>
          <w:rFonts w:cstheme="minorHAnsi"/>
          <w:color w:val="000000"/>
          <w:sz w:val="24"/>
          <w:szCs w:val="24"/>
        </w:rPr>
        <w:t>stanowić</w:t>
      </w:r>
      <w:r w:rsidRPr="00BC12E7">
        <w:rPr>
          <w:rFonts w:cstheme="minorHAnsi"/>
          <w:color w:val="000000"/>
          <w:spacing w:val="21"/>
          <w:sz w:val="24"/>
          <w:szCs w:val="24"/>
        </w:rPr>
        <w:t xml:space="preserve"> </w:t>
      </w:r>
      <w:r w:rsidRPr="00BC12E7">
        <w:rPr>
          <w:rFonts w:cstheme="minorHAnsi"/>
          <w:color w:val="000000"/>
          <w:sz w:val="24"/>
          <w:szCs w:val="24"/>
        </w:rPr>
        <w:t>zagrożenie</w:t>
      </w:r>
      <w:r w:rsidRPr="00BC12E7">
        <w:rPr>
          <w:rFonts w:cstheme="minorHAnsi"/>
          <w:color w:val="000000"/>
          <w:spacing w:val="21"/>
          <w:sz w:val="24"/>
          <w:szCs w:val="24"/>
        </w:rPr>
        <w:t xml:space="preserve"> </w:t>
      </w:r>
      <w:r w:rsidRPr="00BC12E7">
        <w:rPr>
          <w:rFonts w:cstheme="minorHAnsi"/>
          <w:color w:val="000000"/>
          <w:spacing w:val="2"/>
          <w:sz w:val="24"/>
          <w:szCs w:val="24"/>
        </w:rPr>
        <w:t>dla</w:t>
      </w:r>
      <w:r w:rsidRPr="00BC12E7">
        <w:rPr>
          <w:rFonts w:cstheme="minorHAnsi"/>
          <w:color w:val="000000"/>
          <w:spacing w:val="22"/>
          <w:sz w:val="24"/>
          <w:szCs w:val="24"/>
        </w:rPr>
        <w:t xml:space="preserve"> </w:t>
      </w:r>
      <w:r w:rsidRPr="00BC12E7">
        <w:rPr>
          <w:rFonts w:cstheme="minorHAnsi"/>
          <w:color w:val="000000"/>
          <w:sz w:val="24"/>
          <w:szCs w:val="24"/>
        </w:rPr>
        <w:t>terminowego</w:t>
      </w:r>
      <w:r w:rsidRPr="00BC12E7">
        <w:rPr>
          <w:rFonts w:cstheme="minorHAnsi"/>
          <w:color w:val="000000"/>
          <w:spacing w:val="28"/>
          <w:w w:val="99"/>
          <w:sz w:val="24"/>
          <w:szCs w:val="24"/>
        </w:rPr>
        <w:t xml:space="preserve"> </w:t>
      </w:r>
      <w:r w:rsidRPr="00BC12E7">
        <w:rPr>
          <w:rFonts w:cstheme="minorHAnsi"/>
          <w:color w:val="000000"/>
          <w:sz w:val="24"/>
          <w:szCs w:val="24"/>
        </w:rPr>
        <w:t>wykonania</w:t>
      </w:r>
      <w:r w:rsidRPr="00BC12E7">
        <w:rPr>
          <w:rFonts w:cstheme="minorHAnsi"/>
          <w:color w:val="000000"/>
          <w:spacing w:val="38"/>
          <w:sz w:val="24"/>
          <w:szCs w:val="24"/>
        </w:rPr>
        <w:t xml:space="preserve"> </w:t>
      </w:r>
      <w:r w:rsidRPr="00BC12E7">
        <w:rPr>
          <w:rFonts w:cstheme="minorHAnsi"/>
          <w:color w:val="000000"/>
          <w:spacing w:val="-1"/>
          <w:sz w:val="24"/>
          <w:szCs w:val="24"/>
        </w:rPr>
        <w:t>Umowy</w:t>
      </w:r>
      <w:r w:rsidRPr="00BC12E7">
        <w:rPr>
          <w:rFonts w:cstheme="minorHAnsi"/>
          <w:color w:val="000000"/>
          <w:spacing w:val="38"/>
          <w:sz w:val="24"/>
          <w:szCs w:val="24"/>
        </w:rPr>
        <w:t xml:space="preserve"> </w:t>
      </w:r>
      <w:r w:rsidRPr="00BC12E7">
        <w:rPr>
          <w:rFonts w:cstheme="minorHAnsi"/>
          <w:color w:val="000000"/>
          <w:sz w:val="24"/>
          <w:szCs w:val="24"/>
        </w:rPr>
        <w:t>oraz</w:t>
      </w:r>
      <w:r w:rsidRPr="00BC12E7">
        <w:rPr>
          <w:rFonts w:cstheme="minorHAnsi"/>
          <w:color w:val="000000"/>
          <w:spacing w:val="38"/>
          <w:sz w:val="24"/>
          <w:szCs w:val="24"/>
        </w:rPr>
        <w:t xml:space="preserve"> </w:t>
      </w:r>
      <w:r w:rsidRPr="00BC12E7">
        <w:rPr>
          <w:rFonts w:cstheme="minorHAnsi"/>
          <w:color w:val="000000"/>
          <w:spacing w:val="1"/>
          <w:sz w:val="24"/>
          <w:szCs w:val="24"/>
        </w:rPr>
        <w:t>na</w:t>
      </w:r>
      <w:r w:rsidRPr="00BC12E7">
        <w:rPr>
          <w:rFonts w:cstheme="minorHAnsi"/>
          <w:color w:val="000000"/>
          <w:spacing w:val="38"/>
          <w:sz w:val="24"/>
          <w:szCs w:val="24"/>
        </w:rPr>
        <w:t xml:space="preserve"> </w:t>
      </w:r>
      <w:r w:rsidRPr="00BC12E7">
        <w:rPr>
          <w:rFonts w:cstheme="minorHAnsi"/>
          <w:color w:val="000000"/>
          <w:spacing w:val="-1"/>
          <w:sz w:val="24"/>
          <w:szCs w:val="24"/>
        </w:rPr>
        <w:t>pierwsze</w:t>
      </w:r>
      <w:r w:rsidRPr="00BC12E7">
        <w:rPr>
          <w:rFonts w:cstheme="minorHAnsi"/>
          <w:color w:val="000000"/>
          <w:spacing w:val="37"/>
          <w:sz w:val="24"/>
          <w:szCs w:val="24"/>
        </w:rPr>
        <w:t xml:space="preserve"> </w:t>
      </w:r>
      <w:r w:rsidRPr="00BC12E7">
        <w:rPr>
          <w:rFonts w:cstheme="minorHAnsi"/>
          <w:color w:val="000000"/>
          <w:sz w:val="24"/>
          <w:szCs w:val="24"/>
        </w:rPr>
        <w:t>żądanie</w:t>
      </w:r>
      <w:r w:rsidRPr="00BC12E7">
        <w:rPr>
          <w:rFonts w:cstheme="minorHAnsi"/>
          <w:color w:val="000000"/>
          <w:spacing w:val="38"/>
          <w:sz w:val="24"/>
          <w:szCs w:val="24"/>
        </w:rPr>
        <w:t xml:space="preserve"> </w:t>
      </w:r>
      <w:r w:rsidRPr="00BC12E7">
        <w:rPr>
          <w:rFonts w:cstheme="minorHAnsi"/>
          <w:color w:val="000000"/>
          <w:sz w:val="24"/>
          <w:szCs w:val="24"/>
        </w:rPr>
        <w:t>Zamawiającego</w:t>
      </w:r>
      <w:r w:rsidRPr="00BC12E7">
        <w:rPr>
          <w:rFonts w:cstheme="minorHAnsi"/>
          <w:color w:val="000000"/>
          <w:spacing w:val="38"/>
          <w:sz w:val="24"/>
          <w:szCs w:val="24"/>
        </w:rPr>
        <w:t xml:space="preserve"> </w:t>
      </w:r>
      <w:r w:rsidRPr="00BC12E7">
        <w:rPr>
          <w:rFonts w:cstheme="minorHAnsi"/>
          <w:color w:val="000000"/>
          <w:sz w:val="24"/>
          <w:szCs w:val="24"/>
        </w:rPr>
        <w:t>przedstawienie</w:t>
      </w:r>
      <w:r w:rsidRPr="00BC12E7">
        <w:rPr>
          <w:rFonts w:cstheme="minorHAnsi"/>
          <w:color w:val="000000"/>
          <w:spacing w:val="37"/>
          <w:sz w:val="24"/>
          <w:szCs w:val="24"/>
        </w:rPr>
        <w:t xml:space="preserve"> </w:t>
      </w:r>
      <w:r w:rsidRPr="00BC12E7">
        <w:rPr>
          <w:rFonts w:cstheme="minorHAnsi"/>
          <w:color w:val="000000"/>
          <w:sz w:val="24"/>
          <w:szCs w:val="24"/>
        </w:rPr>
        <w:t>dokumentów</w:t>
      </w:r>
      <w:r w:rsidRPr="00BC12E7">
        <w:rPr>
          <w:rFonts w:cstheme="minorHAnsi"/>
          <w:color w:val="000000"/>
          <w:spacing w:val="36"/>
          <w:w w:val="99"/>
          <w:sz w:val="24"/>
          <w:szCs w:val="24"/>
        </w:rPr>
        <w:t xml:space="preserve"> </w:t>
      </w:r>
      <w:r w:rsidRPr="00BC12E7">
        <w:rPr>
          <w:rFonts w:cstheme="minorHAnsi"/>
          <w:color w:val="000000"/>
          <w:sz w:val="24"/>
          <w:szCs w:val="24"/>
        </w:rPr>
        <w:t>pozwalających</w:t>
      </w:r>
      <w:r w:rsidRPr="00BC12E7">
        <w:rPr>
          <w:rFonts w:cstheme="minorHAnsi"/>
          <w:color w:val="000000"/>
          <w:spacing w:val="-8"/>
          <w:sz w:val="24"/>
          <w:szCs w:val="24"/>
        </w:rPr>
        <w:t xml:space="preserve"> </w:t>
      </w:r>
      <w:r w:rsidRPr="00BC12E7">
        <w:rPr>
          <w:rFonts w:cstheme="minorHAnsi"/>
          <w:color w:val="000000"/>
          <w:sz w:val="24"/>
          <w:szCs w:val="24"/>
        </w:rPr>
        <w:t>ocenić</w:t>
      </w:r>
      <w:r w:rsidRPr="00BC12E7">
        <w:rPr>
          <w:rFonts w:cstheme="minorHAnsi"/>
          <w:color w:val="000000"/>
          <w:spacing w:val="-9"/>
          <w:sz w:val="24"/>
          <w:szCs w:val="24"/>
        </w:rPr>
        <w:t xml:space="preserve"> </w:t>
      </w:r>
      <w:r w:rsidRPr="00BC12E7">
        <w:rPr>
          <w:rFonts w:cstheme="minorHAnsi"/>
          <w:color w:val="000000"/>
          <w:sz w:val="24"/>
          <w:szCs w:val="24"/>
        </w:rPr>
        <w:t>sytuację</w:t>
      </w:r>
      <w:r w:rsidRPr="00BC12E7">
        <w:rPr>
          <w:rFonts w:cstheme="minorHAnsi"/>
          <w:color w:val="000000"/>
          <w:spacing w:val="-8"/>
          <w:sz w:val="24"/>
          <w:szCs w:val="24"/>
        </w:rPr>
        <w:t xml:space="preserve"> </w:t>
      </w:r>
      <w:r w:rsidRPr="00BC12E7">
        <w:rPr>
          <w:rFonts w:cstheme="minorHAnsi"/>
          <w:color w:val="000000"/>
          <w:spacing w:val="-1"/>
          <w:sz w:val="24"/>
          <w:szCs w:val="24"/>
        </w:rPr>
        <w:t>ekonomiczną</w:t>
      </w:r>
      <w:r w:rsidRPr="00BC12E7">
        <w:rPr>
          <w:rFonts w:cstheme="minorHAnsi"/>
          <w:color w:val="000000"/>
          <w:spacing w:val="-8"/>
          <w:sz w:val="24"/>
          <w:szCs w:val="24"/>
        </w:rPr>
        <w:t xml:space="preserve"> </w:t>
      </w:r>
      <w:r w:rsidRPr="00BC12E7">
        <w:rPr>
          <w:rFonts w:cstheme="minorHAnsi"/>
          <w:color w:val="000000"/>
          <w:sz w:val="24"/>
          <w:szCs w:val="24"/>
        </w:rPr>
        <w:t>Wykonawcy</w:t>
      </w:r>
      <w:r w:rsidRPr="00BC12E7">
        <w:rPr>
          <w:rFonts w:cstheme="minorHAnsi"/>
          <w:color w:val="000000"/>
          <w:spacing w:val="-8"/>
          <w:sz w:val="24"/>
          <w:szCs w:val="24"/>
        </w:rPr>
        <w:t xml:space="preserve">  i </w:t>
      </w:r>
      <w:r w:rsidRPr="00BC12E7">
        <w:rPr>
          <w:rFonts w:cstheme="minorHAnsi"/>
          <w:color w:val="000000"/>
          <w:sz w:val="24"/>
          <w:szCs w:val="24"/>
        </w:rPr>
        <w:t>zdolność</w:t>
      </w:r>
      <w:r w:rsidRPr="00BC12E7">
        <w:rPr>
          <w:rFonts w:cstheme="minorHAnsi"/>
          <w:color w:val="000000"/>
          <w:spacing w:val="-8"/>
          <w:sz w:val="24"/>
          <w:szCs w:val="24"/>
        </w:rPr>
        <w:t xml:space="preserve"> </w:t>
      </w:r>
      <w:r w:rsidRPr="00BC12E7">
        <w:rPr>
          <w:rFonts w:cstheme="minorHAnsi"/>
          <w:color w:val="000000"/>
          <w:sz w:val="24"/>
          <w:szCs w:val="24"/>
        </w:rPr>
        <w:t>do</w:t>
      </w:r>
      <w:r w:rsidRPr="00BC12E7">
        <w:rPr>
          <w:rFonts w:cstheme="minorHAnsi"/>
          <w:color w:val="000000"/>
          <w:spacing w:val="-8"/>
          <w:sz w:val="24"/>
          <w:szCs w:val="24"/>
        </w:rPr>
        <w:t xml:space="preserve"> </w:t>
      </w:r>
      <w:r w:rsidRPr="00BC12E7">
        <w:rPr>
          <w:rFonts w:cstheme="minorHAnsi"/>
          <w:color w:val="000000"/>
          <w:spacing w:val="-1"/>
          <w:sz w:val="24"/>
          <w:szCs w:val="24"/>
        </w:rPr>
        <w:t>wykonania</w:t>
      </w:r>
      <w:r w:rsidRPr="00BC12E7">
        <w:rPr>
          <w:rFonts w:cstheme="minorHAnsi"/>
          <w:color w:val="000000"/>
          <w:spacing w:val="-8"/>
          <w:sz w:val="24"/>
          <w:szCs w:val="24"/>
        </w:rPr>
        <w:t xml:space="preserve"> </w:t>
      </w:r>
      <w:r w:rsidRPr="00BC12E7">
        <w:rPr>
          <w:rFonts w:cstheme="minorHAnsi"/>
          <w:color w:val="000000"/>
          <w:spacing w:val="-1"/>
          <w:sz w:val="24"/>
          <w:szCs w:val="24"/>
        </w:rPr>
        <w:t>Umowy</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26. Wykonawca ponosi odpowiedzialność cywilną za wszelkie szkody na osobach  i mieniu pozostające  w jakimkolwiek związku  z prowadzonymi robotami. Pełna odpowiedzialność Wykonawcy trwa od przejęcia terenu robót do odbioru końcowego przedmiotu umowy.</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§3</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Zamawiający zobowiązuje się przekazać Wykonawcy teren budowy w terminie do 7 dni od dnia zawarcia Umowy. Wykonawca zobowiązuje się odebrać teren budowy w terminie wskazanym przez Zamawiającego.</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§4</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Zamawiający wymaga, aby przedmiot niniejszego zamówienia został zrealizowany w terminie nie dłuższym niż …... miesięcy licząc od dnia zawarcia Umowy. Zamawiający wymaga, aby w tym czasie przedmiot Umowy został w całości wykonany i przekazany do eksploatacji tj. aby uzyskał stosowną decyzję organu nadzoru budowlanego na użytkowane zrealizowanego obiektu budowlanego. Szczegółowy harmonogram prac związanych z realizacją przedmiotu zamówienia Wykonawca każdorazowo uzgodni z Zamawiającym.</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§5</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1. Zamawiający powierza funkcję:</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1.1. </w:t>
      </w:r>
      <w:bookmarkStart w:id="3" w:name="__DdeLink__1551_1594210583"/>
      <w:r w:rsidRPr="00BC12E7">
        <w:rPr>
          <w:rFonts w:cstheme="minorHAnsi"/>
          <w:sz w:val="24"/>
          <w:szCs w:val="24"/>
        </w:rPr>
        <w:t xml:space="preserve">Inspektora nadzoru ……………………….  - koordynatora osobie: .................................., </w:t>
      </w:r>
      <w:bookmarkEnd w:id="3"/>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1.2. Inspektora nadzoru ……………………….  - koordynatora osobie: ..................................,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1.3. Inspektora nadzoru ……………………….  - koordynatora osobie: ..................................,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działających w granicach umocowania określonego przepisami ustawy z dnia 7 lipca 1994 r. Prawo budowlane (t. j. Dz. U. z 2020 r. poz. 1333 ze zm.).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2. Wykonawca ustanawia - Kierownika budowy w osobie.: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§6</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Strony ustalają, że obowiązująca w niniejszej umowie cena będzie ceną określoną za cały przedmiot zamówienia (cena ryczałtowa).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2. Za należyte i zupełne wykonanie przedmiotu Umowy Zamawiający zapłaci Wykonawcy wynagrodzenie za cały przedmiot zamówienia (wynagrodzenie ryczałtowe), wynikające ze złożonej oferty: w kwocie brutto złotych: ..........................….......................................zł (słownie złotych: ............................................................................….......) – dalej „</w:t>
      </w:r>
      <w:r w:rsidRPr="00BC12E7">
        <w:rPr>
          <w:rFonts w:cstheme="minorHAnsi"/>
          <w:b/>
          <w:bCs/>
          <w:sz w:val="24"/>
          <w:szCs w:val="24"/>
        </w:rPr>
        <w:t>Wynagrodzenie</w:t>
      </w:r>
      <w:r w:rsidRPr="00BC12E7">
        <w:rPr>
          <w:rFonts w:cstheme="minorHAnsi"/>
          <w:sz w:val="24"/>
          <w:szCs w:val="24"/>
        </w:rPr>
        <w:t xml:space="preserv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w tym:</w:t>
      </w:r>
    </w:p>
    <w:p w:rsidR="00C40774" w:rsidRPr="00BC12E7" w:rsidRDefault="004A1D8F" w:rsidP="00BC12E7">
      <w:pPr>
        <w:pStyle w:val="Akapitzlist"/>
        <w:numPr>
          <w:ilvl w:val="0"/>
          <w:numId w:val="1"/>
        </w:numPr>
        <w:spacing w:after="0" w:line="360" w:lineRule="auto"/>
        <w:jc w:val="both"/>
        <w:rPr>
          <w:rFonts w:cstheme="minorHAnsi"/>
          <w:sz w:val="24"/>
          <w:szCs w:val="24"/>
        </w:rPr>
      </w:pPr>
      <w:r w:rsidRPr="00BC12E7">
        <w:rPr>
          <w:rFonts w:cstheme="minorHAnsi"/>
          <w:sz w:val="24"/>
          <w:szCs w:val="24"/>
        </w:rPr>
        <w:t>wynagrodzenie w kwocie netto złotych: .....................................…….......zł (słownie złotych: ........................................................................................….....) oraz;</w:t>
      </w:r>
    </w:p>
    <w:p w:rsidR="00C40774" w:rsidRPr="00BC12E7" w:rsidRDefault="004A1D8F" w:rsidP="00BC12E7">
      <w:pPr>
        <w:pStyle w:val="Akapitzlist"/>
        <w:numPr>
          <w:ilvl w:val="0"/>
          <w:numId w:val="1"/>
        </w:numPr>
        <w:spacing w:after="0" w:line="360" w:lineRule="auto"/>
        <w:jc w:val="both"/>
        <w:rPr>
          <w:rFonts w:cstheme="minorHAnsi"/>
          <w:sz w:val="24"/>
          <w:szCs w:val="24"/>
        </w:rPr>
      </w:pPr>
      <w:r w:rsidRPr="00BC12E7">
        <w:rPr>
          <w:rFonts w:cstheme="minorHAnsi"/>
          <w:sz w:val="24"/>
          <w:szCs w:val="24"/>
        </w:rPr>
        <w:lastRenderedPageBreak/>
        <w:t>podatek VAT w wysokości ........ %, to jest w kwocie: .......…….............zł (słownie złotych: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Wynagrodzenie ryczałtowe Wykonawcy, określone w ust. 2 obejmuje także: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organizację i zagospodarowanie zaplecza i placu budowy,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poniesienie ewentualnych kosztów wszelkich mediów, w tym wyłączeń i włączeń energii elektrycznej,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 zapewnienie bieżącej obsługi geodezyjnej przez uprawnione służby geodezyjne obejmującej w szczególności wytyczenie oraz bieżącą inwentaryzację powykonawczą,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d) w przypadku zniszczenia lub uszkodzenia robót, ich części bądź urządzeń w toku realizacji – naprawienie ich i doprowadzenie do stanu pierwotnego,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e) wykonanie badań, prób i rozruchu, jak również do dokonania odkrywek w przypadku nie zgłoszenia do odbioru robót ulegających zakryciu lub zanikających,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f) dokonanie uzgodnień, uzyskania wszelkich opinii, niezbędnych do wykonania przedmiotu umowy i przekazania go do użytku,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g) wykonanie oznakowania terenu budowy,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h) odpowiednie zabezpieczenie terenu budowy obejmujące również zabezpieczenie przed włamaniami, kradzieżą oraz dewastacją,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i) demontaż, naprawę i montaż ogrodzeń posesji oraz innych uszkodzeń obiektów istniejących i elementów zagospodarowania terenu,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j) zapewnienie dojazdu do posesji usytuowanych w rejonie placu budowy,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k) zapewnienie dozoru, a także właściwych warunków bezpieczeństwa i higieny pracy,</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l) utrzymanie terenu budowy w stanie wolnym od przeszkód komunikacyjnych oraz usuwanie na bieżąco zbędnych materiałów, odpadów i śmieci,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m) oznakowanie, zabezpieczenie i oświetlenie miejsc kolizyjnych,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n) zorganizowanie i przeprowadzenie niezbędnych prac, badań i odbiorów oraz ewentualnego uzupełnienia dokumentacji odbiorczej dla zakresu robót objętych przedmiotem przetargu,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o) po zakończeniu robót doprowadzenie placu budowy do stanu pierwotnego, demontaż obiektów tymczasowych oraz uporządkowanie terenu,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p) koszty związane z podjęciem stosownego postępowania w przypadku napotkania, w trakcie wykonywania robót, odpadów azbestowych. W takim przypadku wykonawca zobowiązany jest do przestrzegania zapisów Rozporządzenia Ministra Gospodarki, Pracy i </w:t>
      </w:r>
      <w:r w:rsidRPr="00BC12E7">
        <w:rPr>
          <w:rFonts w:cstheme="minorHAnsi"/>
          <w:sz w:val="24"/>
          <w:szCs w:val="24"/>
        </w:rPr>
        <w:lastRenderedPageBreak/>
        <w:t xml:space="preserve">Polityki Społecznej z dnia 2 kwietnia 2004 r. w sprawie sposobów i warunków bezpiecznego użytkowania i usuwania wyrobów zawierających azbest (Dz.U.2004.71.649 z późn. zm.),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r) koszty wykonania i demontażu tymczasowych rurociągów odprowadzających wodę z odwadniania wykopów,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s) koszty wykonania i zamontowania tablic informacyjnych i pamiątkowych związanych z informowaniem i promocją przedmiotu zamówienia.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Zamawiający będzie przekazywał Wynagrodzenie na rachunek bankowy Wykonawcy Nr ……………………………….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§7</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1. Płatności do wysokości 90 % kwoty wynagrodzenia regulowane będą w terminie ...... dni od daty otrzymania przez Zamawiającego, potwierdzonych przez Inspektora Nadzoru, faktury i protokołu odbioru wykonania robót/realizacji dostaw materiałów odebranych przez Zamawiającego za jego uprzednią zgodą. Wykonawca może składać faktury częściowe za wykonane roboty/dostarczone i odebrane przez Zamawiającego materiały i występować do Zamawiającego o płatności nie częściej niż jeden raz w miesiącu kalendarzowym. Do każdej faktury częściowej Wykonawca zobowiązany jest załączyć protokół odbioru robót objętych fakturą.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Ostateczne rozliczenie za wykonane roboty (nie mniej niż 10% kwoty wynagrodzenia) nastąpi w oparciu o fakturę końcową wystawioną na podstawie protokołu końcowego robót, płatną w terminie ….. dni od daty jej otrzymania przez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przypadku, gdy Wykonawca wykonuje część robót przy pomocy podwykonawcy, Zamawiający dokona zapłaty wymaganego wynagrodzenia Wykonawcy po uprzednim przedstawieniu przez niego dowodów potwierdzających zapłatę wymagalnego wynagrodzenia podwykonawcom lub dalszym podwykonawcom.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§8</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Zamawiający oświadcza, że będzie realizować płatności za faktury z zastosowaniem mechanizmu podzielonej płatności, tzw. split payment.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w:t>
      </w:r>
      <w:r w:rsidRPr="00BC12E7">
        <w:rPr>
          <w:rFonts w:cstheme="minorHAnsi"/>
          <w:sz w:val="24"/>
          <w:szCs w:val="24"/>
        </w:rPr>
        <w:lastRenderedPageBreak/>
        <w:t xml:space="preserve">zapłata odszkodowania), a także za świadczenia zwolnione z VAT, opodatkowane stawką 0% lub objęte odwrotnym obciążeniem.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§9</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Wymagania Zamawiającego w zakresie obowiązków wynikających z art. 95 ustawy Pzp dotyczących zatrudnienia przez Wykonawcę lub podwykonawcę na podstawie umowy o pracę osób wykonujących wskazane przez Zamawiającego czynności w zakresie realizacji zamówienia: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1.1. Zamawiający stosownie do art. 95 ustawy Pzp, wymaga zatrudnienia przez Wykonawcę lub podwykonawcę na podstawie umowy o pracę osób wykonujących czynności w zakresie realizacji zamówienia, których wykonanie polega na wykonywaniu pracy w sposób określony w art. 22 § 110 ustawy z dnia 26 czerwca 1974 r. – Kodeks pracy (t.j. Dz. U. z 2020 r. poz. 1320 z późn. zm.). W związku z tym Zamawiający wymaga zatrudnienia na podstawie umowy o pracę przez Wykonawcę lub podwykonawcę osób wykonujących wskazane poniżej czynności w trakcie realizacji zamówienia: - czynności związane z wykonywaniem robót ziemnych, 10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 - czynności związane z wykonywaniem odwodnienia wykopów, - czynności związane z obsługą sprzętu i transportu budowlanego, - czynności związane z wykonywaniem robót betoniarskich, - czynności związane z wykonywaniem robót murarskich, - czynności związane z wykonywaniem robót tynkarskich, - czynności związane z wykonywaniem pokryć i konstrukcji dachowych, - czynności związane z wykonywaniem izolacji cieplnych, - czynności w zakresie stolarki budowlanej, - czynności związane z wykonywaniem robót wykończeniowych obiektów budowlanych, - czynności związane z wykonywaniem robót instalacyjnych w budynku w szczególności wodno-kanalizacyjnych i sanitarnych, centralnego ogrzewania i instalacji gazowych, - czynności związane z wykonywaniem robót w zakresie okablowania oraz instalacji elektrycznych a także w zakresie instalowania systemów oświetleniowych i sygnalizacyjnych, - czynności związane z wykonywaniem rurociągów kanalizacyjnych wraz z uzbrojeniem, - czynności związane z wykonywaniem nawierzchni w tym w szczególności w zakresie dróg pieszych, - czynności związane z wykonywaniem prac </w:t>
      </w:r>
      <w:r w:rsidRPr="00BC12E7">
        <w:rPr>
          <w:rFonts w:cstheme="minorHAnsi"/>
          <w:sz w:val="24"/>
          <w:szCs w:val="24"/>
        </w:rPr>
        <w:lastRenderedPageBreak/>
        <w:t xml:space="preserve">porządkowych, - czynności związane z wykonywaniem prac związanych z zagospodarowaniem terenu.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1.2. W trakcie realizacji zamówienia Zamawiający uprawniony jest do wykonywania czynności kontrolnych wobec Wykonawcy odnośnie spełniania przez Wykonawcę lub podwykonawcę wymogu zatrudnienia na podstawie umowy o pracę osób wykonujących wskazane w punkcie 1.1.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1.3. Sposób i okres wymaganego zatrudnienia osób realizujących czynności w zakresie realizacji zamówienia. Zamawiający wymaga, aby osoby realizujące przedmiot zamówienia, które wykonywać będą czynności faktycznie związane z przedmiotem zamówienia opisane w SWZ zostały zatrudnione przez Wykonawcę lub podwykonawcę na podstawie umowy o pracę. Wykonawca lub podwykonawca zatrudni wyżej wymienione osoby na okres realizacji zamówienia. W przypadku rozwiązania stosunku pracy przed zakończeniem tego okresu, zobowiązuje się Wykonawcę lub podwykonawcę do niezwłocznego zatrudnienia na to miejsce innej osoby.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1.4. Rodzaj czynności niezbędnych do realizacji zamówienia, których dotyczą wymagania zatrudnienia na podstawie umowy o pracę przez Wykonawcę lub podwykonawcę osób wykonujących czynności w trakcie realizacji zamówienia: Czynności wyszczególnione w punkcie 1.1.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1.5. Uprawnienia Zamawiającego w zakresie kontroli spełniania przez wykonawcę wymagań, o których mowa w art. 95 ustawy Pzp, oraz sankcji z tytułu niespełnienia tych wymagań: Sposób dokumentowania zatrudnienia ww. osób.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W trakcie realizacji zamówienia na każde wezwanie Zamawiającego w wyznaczonym w tym wezwaniu terminie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Pr="00BC12E7">
        <w:rPr>
          <w:rFonts w:cstheme="minorHAnsi"/>
          <w:sz w:val="24"/>
          <w:szCs w:val="24"/>
        </w:rPr>
        <w:lastRenderedPageBreak/>
        <w:t xml:space="preserve">wymiaru etatu oraz podpis osoby uprawnionej do złożenia oświadczenia w imieniu wykonawcy lub podwykonawcy.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Wykonawca na każde pisemne wezwanie Zamawiającego będzie zobowiązany do przedstawienia Zamawiającemu oświadczenia, o którym mowa w podpunkcie a) oraz dokumentów potwierdzających sposób zatrudnienia ww. osób tj. poświadczoną za zgodność z oryginałem odpowiednio przez Wykonawcę lub podwykonawcę kopię umowy/umów o pracę osób wykonujących w trakcie realizacji zamówienia czynności, których dotyczy ww. oświadczenie Wykonawcy lub podwykonawcy (powyżej w punkcie a)) (wraz z dokumentem regulującym zakres obowiązków, jeżeli został sporządzony). Kopia umowy/umów powinna zostać zanonimizowana w sposób zapewniający ochronę danych osobowych pracowników, zgodnie z przepisami ustawy z dnia 10 maja 2018 r. o ochronie danych osobowych (tekst jednolity Dz.U. z 2019 r., poz. 1781) (tj. w szczególności11 bez adresów, numerów PESEL pracowników) lecz z podaniem imion i nazwisk osób, które świadczyć będą czynności na rzecz Zamawiającego. Informacje takie jak: imię i nazwisko, data zawarcia umowy, rodzaj umowy o pracę i wymiar etatu powinny być możliwe do zidentyfikowania;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 W trakcie realizacji zamówienia na każde wezwanie Zamawiającego w wyznaczonym w tym wezwaniu terminie Wykonawca przedłoży Zamawiającemu zaświadczenie właściwego oddziału ZUS, potwierdzające opłacanie przez Wykonawcę lub podwykonawcę składek na ubezpieczenia społeczne i zdrowotne z tytułu zatrudnienia na podstawie umów o pracę za ostatni okres rozliczeniowy;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d) W trakcie realizacji zamówienia na każde wezwanie Zamawiającego w wyznaczonym w tym wezwaniu terminie wykonawca przedłoży Zamawiającemu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(tekst jednolity Dz.U. z 2019 r., poz. 1781) lecz z podaniem imion i nazwisk osób, które świadczyć będą czynności na rzecz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1.6. Sankcje z tytułu niespełnienia wymagań w zakresie zatrudnienia. W przypadku nie przedstawienia w terminie informacji, o której mowa w punkcie 1.5. podpunkty a), b), c), d) Wykonawca będzie każdorazowo płacił Zamawiającemu karę w wysokości 100 zł za każdy rozpoczęty dzień zwłoki liczonej od terminu wyznaczonego przez Zamawiającego na </w:t>
      </w:r>
      <w:r w:rsidRPr="00BC12E7">
        <w:rPr>
          <w:rFonts w:cstheme="minorHAnsi"/>
          <w:sz w:val="24"/>
          <w:szCs w:val="24"/>
        </w:rPr>
        <w:lastRenderedPageBreak/>
        <w:t xml:space="preserve">przedłożenie każdej z tych informacji Zamawiającemu. 11 Wyliczenie ma charakter przykładowy. Umowa o pracę może zawierać również inne dane, które podlegają anonimizacji. Każda umowa powinna zostać przeanalizowana przez składającego pod kątem przepisów ustawy z dnia 10 maja 2018 r. o ochronie danych osobowych (t.j. Dz. U. z 2019 r. poz. 1781); zakres anonimizacji umowy musi być zgodny z przepisami ww. ustawy.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1.7. W uzasadnionych przypadkach, z przyczyn nie leżących po stronie Wykonawcy, możliwe jest zastąpienie ww. osoby lub osób innymi osobami pod warunkiem, że spełnione zostaną wszystkie powyższe wymagania co do sposobu zatrudnienia na okres realizacji zamówienia, określone przez Wykonawcę w ofercie.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§10</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Wykonawca jest zobowiązany do realizacji zadania będącego przedmiotem Umowy zgodnie z najlepszą wiedzą oraz przepisami.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§11</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Wykonawca bez odrębnego wynagrodzenia doprowadzi wodę i energię elektryczną na teren budowy, stosownie do potrzeb budowy.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Wykonawca na własny koszt zamontuje licznik zużycia wody i energii elektrycznej oraz będzie ponosił koszty zużycia wody i energii w okresie realizacji robót.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Wykonawcę obciążają koszty utrzymania placu budowy oraz konserwacji urządzeń obiektów tymczasowych na terenie budowy.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Wykonawca zobowiązuje się strzec mienia wymienionego w protokole przekazania placu budowy, zabezpieczyć i oznakować roboty, dbać o stan techniczny i prawidłowość oznakowania przez cały czas realizacji zadania oraz zapewnić warunki bezpieczeństwa.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W trakcie realizacji robót Wykonawca będzie utrzymywał teren budowy w stanie wolnym od przeszkód komunikacyjnych oraz będzie usuwał i składował wszelkie urządzenia pomocnicze, zbędne maszyny, odpady i śmieci oraz niepotrzebne urządzenia prowizoryczne.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Po zakończeniu robót Wykonawca zobowiązany jest uporządkować teren budowy i przekazać go Zamawiającemu w dniu odbioru robót.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7. Wykonawca zobowiązany jest do przestrzegania zapisów rozporządzenia Ministra Gospodarki, Pracy i Polityki Społecznej z dnia 2 kwietnia 2004 r. w sprawie sposobu i warunków bezpiecznego użytkowania i usuwania wyrobów zawierających azbest (Dz.U.2004.71.649 ze. zm.).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lastRenderedPageBreak/>
        <w:t>§12</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Wykonawca zobowiązuje się wykonać przedmiot Umowy z materiałów własnych.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Na każde żądanie Zamawiającego lub Inspektora Nadzoru Wykonawca obowiązany jest okazać w stosunku do wskazanych materiałów certyfikat zgodności z Polską Normą lub aprobatę techniczną.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Wykonawca zapewni potrzebne oprzyrządowanie, pracowników oraz materiały wymagane do zbadania, na żądanie Zamawiającego, jakości robót wykonanych z materiałów Wykonawcy na terenie budowy.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Badania, o których mowa w ust. 3, będą realizowane przez Wykonawcę na jego własny koszt.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Wykonawca przyjmuje na siebie następujące obowiązki szczegółowe: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informowanie Zamawiającego o konieczności wykonania robót dodatkowych i zamiennych, w terminie 7 dni od stwierdzenia konieczności ich wykonania,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informowania Inspektora Nadzoru o terminie odbioru robót zanikających.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§13</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Wykonawca zobowiązuje się wykonać własnymi siłami lub przy pomocy podwykonawców pełny zakres rzeczowy robót.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Dopuszcza się, aby roboty specjalistyczne, do których wykonania Wykonawca nie ma przygotowania techniczno - organizacyjnego, były wykonane przy pomocy podwykonawców. W takim przypadku strony umowy zobowiązane są stosować przepisy wynikające z art. 6471 ustawy z dnia 23 kwietnia 1964 r. Kodeks cywilny (t.j. Dz. U. z 2020 r. poz. 1740 ze zm.).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Wykonawca ponosi wobec Zamawiającego pełną odpowiedzialność za roboty, które wykonuje przy pomocy podwykonawców i przyjmuje wobec nich funkcję koordynacyjną.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Wykonawca ma obowiązek przedłożenia Zamawiającemu projektu umowy o podwykonawstwo, której przedmiotem są roboty budowlane, a także projektu jej zmiany.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5. Zamawiający zgłasza zastrzeżenia do projektu umowy o podwykonawstwo, której przedmiotem są roboty budowlane, i do projektu jej zmiany lub sprzeciw do umowy o podwykonawstwo, której przedmiotem są roboty budowlane, i do jej zmian w terminie 14 dni od dnia przedłożenia Zamawiającemu tych dokumentów. Projekt umowy o podwykonawstwo, której przedmiotem są roboty budowlane lub jej zmiana, będzie uważany za zaakceptowany przez Zamawiającego, jeżeli Zamawiający nie zgłosi na piśmie zastrzeżeń lub sprzeciwu. W przypadku zgłoszenia przez Zamawiającego zastrzeżeń lub sprzeciwu do projektu umowy o podwykonawstwo lub jej zmiany, Wykonawca może przedłożyć zmieniony projekt umowy o podwykonawstwo lub zmieniony projekt zmiany umowy, uwzględniający w całości zastrzeżenia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Po akceptacji projektu Umowy o podwykonawstwo, której przedmiotem są roboty budowlane lub po upływie terminu na zgłoszenie przez Zamawiającego zastrzeżeń lub sprzeciwu do tego projektu, Wykonawca, przedłoży Zamawiającemu poświadczoną za zgodność z oryginałem kopię zawartej umowy o podwykonawstwo w terminie 7 dni od dnia zawarcia tej umowy. Wykonawca nie może polecić Podwykonawcy realizacji przedmiotu umowy o podwykonawstwo, której przedmiotem są roboty budowlane w przypadku braku jej akceptacji przez Zamawiającego. Zamawiający może zażądać od Wykonawcy niezwłocznego usunięcia z terenu budowy Podwykonawcy, z którym nie została zawarta umowa o podwykonawstwo zaakceptowana przez Zamawiającego, lub może usunąć takiego Podwykonawcę na koszt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7. Wykonawca ma obowiązek przedłożenia Zamawiającemu poświadczonej za zgodność z oryginałem kopii zawartych umów o podwykonawstwo, których przedmiotem są dostawy lub usługi, oraz ich zmian.</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8. Zamawiający dokona zapłaty wymaganego wynagrodzenia Wykonawcy po uprzednim przedstawieniu przez niego dowodów potwierdzających zapłatę wymagalnego wynagrodzenia podwykonawcom lub dalszym podwykonawcom.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9. Wykonawca dokona zapłaty wynagrodzenia podwykonawcom lub dalszym podwykonawcom w terminie nie dłuższym niż 20 dni od dnia doręczenia Wykonawcy, podwykonawcy lub dalszemu podwykonawcy faktury lub rachunku, potwierdzających wykonanie zleconej podwykonawcy lub dalszemu podwykonawcy dostawy, usługi lub roboty budowlanej.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10. Zamawiający, w oparciu o art. 465 ust. 1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wymagalnego wynagrodzenia przysługującego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(art. 465 ust. 2 ustawy Pzp). 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że uwagi te w formie pisemnej mogą być zgłoszone do Zamawiającego w terminie 7 dni od dnia doręczenia tej informacji. W przypadku zgłoszenia uwag, o których mowa wyżej, w terminie wskazanym przez Zamawiającego, Zamawiający może:</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nie dokonać bezpośredniej zapłaty wynagrodzenia podwykonawcy lub dalszemu podwykonawcy, jeżeli Wykonawca wykaże niezasadność takiej zapłaty albo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11. Podwykonawca zobowiązany jest do przedłożenia Zamawiającemu, projektu umowy o dalsze podwykonawstwo wraz ze zgodą Wykonawcy na zawarcie Umowy o dalsze podwykonawstwo. Projekt Umowy o dalsze podwykonawstwo, której przedmiotem są roboty budowlane, będzie uważany za zaakceptowany przez Zamawiającego, jeżeli Zamawiający w terminie 14 dni od dnia przedłożenia mu projektu nie zgłosi na piśmie zastrzeżeń lub sprzeciwu. W przypadku zgłoszenia przez Zamawiającego zastrzeżeń lub sprzeciwu do projektu umowy o dalsze podwykonawstwo Podwykonawca może przedłożyć zmieniony projekt umowy o dalsze podwykonawstwo, uwzględniający w całości zastrzeżenia Zamawiającego. Po akceptacji projektu Umowy o dalsze podwykonawstwo, której przedmiotem są roboty budowlane lub po upływie terminu na zgłoszenie przez Zamawiającego zastrzeżeń lub sprzeciwu do tego projektu, Podwykonawca przedłoży Zamawiającemu poświadczoną za zgodność z oryginałem kopię zawartej Umowy o dalsze podwykonawstwo w terminie 7 dni od dnia zawarcia. Podwykonawca nie może polecić Podwykonawcy realizacji przedmiotu umowy o dalsze podwykonawstwo, której przedmiotem są roboty budowlane w przypadku braku jej akceptacji przez Zamawiającego. Zamawiający może zażądać od Wykonawcy niezwłocznego usunięcia z terenu budowy dalszego Podwykonawcy, z którym nie została zawarta umowa o dalsze podwykonawstwo zaakceptowana przez Zamawiającego, lub może usunąć takiego dalszego Podwykonawcę na koszt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12. Wykonawca zapłaci Zamawiającemu kary umowne: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z tytułu braku zapłaty lub nieterminowej zapłaty wynagrodzenia należnego podwykonawcom lub dalszym podwykonawcom w wysokości 20% całkowitego wynagrodzenia należnego podwykonawcom, wynikającego z umowy zawartej pomiędzy Wykonawcą, a podwykonawcami lub dalszymi podwykonawcami,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z tytułu nieprzedłożenia Zamawiającemu do zaakceptowania projektu umowy o podwykonawstwo, której przedmiotem są roboty budowlane, lub projektu jej zmiany w wysokości 1% wynagrodzenia należnego Wykonawcy z tytułu niniejszej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 z tytułu nieprzedłożenia Zamawiającemu poświadczonej za zgodność z oryginałem kopii umowy o podwykonawstwo lub jej zmiany w wysokości 20% całkowitego wynagrodzenia należnego podwykonawcom, wynikającego z umowy zawartej pomiędzy Wykonawcą, a podwykonawcami lub dalszymi podwykonawcami,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d) z tytułu braku zmiany umowy o podwykonawstwo w zakresie terminu zapłaty w wysokości 1% wynagrodzenia należnego Wykonawcy z tytułu niniejszej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e) w wysokości 0,05 % całkowitego wynagrodzenia umownego wynikającego z zaakceptowanej przez Zamawiającego umowy zawartej pomiędzy wykonawcą i podwykonawcą, za każdy dzień zwłoki w zapłacie z tytułu braku zapłaty lub nieterminowej zapłaty wynagrodzenia należnego podwykonawcom z tytułu zmiany wysokości wynagrodzenia, o której mowa w art. 439 ust. 5 ustawy Pzp.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§14</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Strony postanawiają, że odpowiedzialność Wykonawcy za wady przedmiotu Umowy zostanie rozszerzona poprzez udzielenie Zamawiającemu pisemnej gwarancji.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Wykonawca udziela ...... - miesięcznej gwarancji na wykonanie przez siebie przedmiot zamówienia (umowy) liczony od daty odbioru końcowego (od dnia podpisania, bez uwag, protokołu odbioru końcowego).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okresie gwarancji Wykonawca zobowiązuje się do bezpłatnego usunięcia wad i usterek w terminie 3 dni licząc od daty powiadomienia przez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Zamawiający ma prawo dochodzić uprawnień z tytułu rękojmi za wady, niezależnie od uprawnień wynikających z gwarancji.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Wykonawca odpowiada za wady w wykonaniu przedmiotu umowy również po okresie rękojmi i gwarancji, jeżeli Zamawiający zawiadomi Wykonawcę o wadzie przed upływem okresu rękojmi lub gwarancji.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7. Okres gwarancji ulega wydłużeniu o czas potrzebny na usunięcie wad.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8. Usunięcie Wad następuje na koszt i ryzyko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9. Udzielone rękojmia i gwarancja nie naruszają prawa Zamawiającego do dochodzenia roszczeń o naprawienie szkody w pełnej wysokości na zasadach określonych w Kodeksie cywilnym.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10. Wykonawca jest zobowiązany dostarczyć Zamawiającemu niezbędny dokument gwarancyjny w dacie odbioru końcowego.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11. Rozszerza się odpowiedzialność z tytułu rękojmi za wady, a w związku z tym uprawnienia z tytułu rękojmi za wady fizyczne przedmiotu zamówienia (umowy) wygasają wraz z upływem okresu, na który Wykonawca udzielił gwarancji na wykonany przedmiot zamówienia (umowy).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§15</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Wykonawca zapłaci kary umowne Zamawiającemu za: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za zwłokę w wykonaniu przedmiotu Umowy w wysokości 0,2% całkowitego wynagrodzenia umownego za każdy dzień zwłoki,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za zwłokę w usunięciu wad stwierdzonych przy odbiorze lub w okresie gwarancji i/lub rękojmi – w wysokości 0,1% całkowitego wynagrodzenia umownego za każdy dzień zwłoki. Termin opóźnienia liczony będzie od dnia następnego po dniu wyznaczonym przez Zamawiającego na usunięcie wad do czasu usunięcia wad, poprzez stwierdzenie faktu usunięcia wad w spisanym na tę okoliczność, przez obie Strony umowy, protokole,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 za odstąpienie od umowy z przyczyn leżących po stronie Wykonawcy w wysokości 20% całkowitego wynagrodzenia umownego.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Zamawiający może odliczyć kary umowne od płatności należnych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Zapłata kar umownych nie wpływa na zobowiązanie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Zamawiający zastrzega sobie prawo dochodzenia odszkodowania uzupełniającego do wysokości rzeczywiście poniesionej szkody.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Jeżeli opóźnienie realizacji umowy będzie przyczyną przepadku dotacji pozyskanych na finansowanie przedmiotowego zadania, nałożona zostanie na Wykonawcę dodatkowa kara w wysokości utraconych środków pieniężnych.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§16</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Odbiory częściowe oraz odbiory robót zanikających dokonywane będą przez Zamawiającego z udziałem Inspektora Nadzoru oraz na podstawie pisemnego zgłoszenia w ciągu 3 dni od daty zgłoszenia. Komisyjny odbiór końcowy robót zorganizowany będzie przez Zamawiającego w terminie 14 dni od daty zgłoszenia i potwierdzenia gotowości wykonanych robót do odbioru przez Inspektora Nadzoru.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2. Jeżeli w toku czynności odbioru zostaną stwierdzone wady, to Zamawiającemu przysługują następujące uprawnienia:</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a) jeżeli wady nadają się do usunięcia, może odmówić odbioru do czasu usunięcia wad,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b) jeżeli wady nie nadają się do usunięcia i jeżeli wady uniemożliwiają użytkowanie zgodnie z przeznaczeniem, Zamawiający może odstąpić od umowy lub żądać wykonania przedmiotu Umowy po raz drugi.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Strony postanawiają, że będzie spisany protokół z czynności odbioru końcowego, zawierający wszelkie ustalenia dokonane w toku odbioru, jak też terminy wyznaczone na usunięcie stwierdzonych przy odbiorze wad.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Wykonawca, zgłaszając Zamawiającemu przedmiot zamówienia do odbioru końcowego przygotuje i przedstawi Zamawiającemu zaktualizowaną dokumentację powykonawczą, w tym atesty dotyczących materiałów i urządzeń.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Wykonawca jest zobowiązany do pisemnego zawiadomienia Zamawiającego o usunięciu wad oraz do żądania wyznaczenia terminu na odbiór zakwestionowanych poprzednio robót jako wadliwe.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Po protokolarnym stwierdzeniu usunięcia wad stwierdzonych przy odbiorze oraz w okresie rękojmi, rozpoczynają swój bieg terminy na zwrot zabezpieczenia należytego wykonania umowy, o którym mowa w § 17 niniejszej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7. Zamawiający może podjąć decyzję o przerwaniu czynności odbioru, jeżeli w czasie tych czynności ujawniono istnienie takich wad, które uniemożliwiają użytkowanie przedmiotu Umowy zgodnie z przeznaczeniem – aż do czasu usunięcia tych wad.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§17</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Wykonawca wnosi zabezpieczenie należytego wykonania umowy w wysokości 5 % ceny całkowitej podanej w ofercie z zaokrągleniem w dół do pełnych 100 zł., co stanowi kwotę: ......................... złotych, (słownie złotych: ............................).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Zabezpieczenie należytego wykonania umowy może być wnoszone, według wyboru Wykonawcy, w jednej lub w kilku następujących formach: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pieniądzu;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poręczeniach bankowych lub poręczeniach spółdzielczej kasy oszczędnościowokredytowej, z tym że zobowiązanie kasy jest zawsze zobowiązaniem pieniężnym;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gwarancjach bankowych;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gwarancjach ubezpieczeniowych;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5) poręczeniach udzielanych przez podmioty, o których mowa w art. 6b ust. 5 pkt 2 ustawy z dnia 9 listopada 2000 r. o utworzeniu Polskiej Agencji Rozwoju Przedsiębiorczości.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przypadku, kiedy zabezpieczenie należytego wykonania umowy jest wnoszone w pieniądzu, należy je wpłacić przelewem na następujące konto Zamawiającego : …………………….. z dopiskiem: „……………………………………………………….”.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Zamawiający wyraża zgodę aby zabezpieczenie mogło być tworzone przez potrącenia z należności za częściowo wykonane roboty budowlane w wysokości …. % wartości faktur, do momentu pokrycia całego ustalonego w ust. 1 zabezpieczenia, jednak nie dłużej niż do połowy okresu, na który została zawarta umowa.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W takim przypadku skorzystania przez Wykonawcę z opisanej w ust. 4 formy zabezpieczenia, Wykonawca zobowiązany jest w dniu zawarcia umowy wnieść co najmniej 30% kwoty zabezpieczenia. Zamawiający wpłaca kwoty potrącane na rachunek bankowy w tym samym dniu, w którym dokonuje zapłaty faktury.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Wniesione przez Wykonawcę zabezpieczenie należytego wykonania umowy przeznaczone jest na pokrycie roszczeń z tytułu niewykonania lub nienależytego wykonania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7. Po wykonaniu zamówienia i uznaniu przez Zamawiającego za należycie wykonane pozostawiona zostanie, na zabezpieczenie roszczeń z tytułu rękojmi za wady lub gwarancji, kwota stanowiąca 30 % wysokości zabezpieczenia należytego wykonania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8. Zabezpieczenie należytego wykonania Umowy, o którym mowa jw., zostanie zwolnione w terminach i na zasadach określonych w ustawie Pzp.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§18</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Wykonawca we własnym zakresie ubezpieczy budowę na okres realizacji robót.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§19</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Zmiana postanowień niniejszej Umowy może nastąpić za zgodą obu stron wyrażoną na piśmie pod rygorem nieważności takiej zmiany.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Dopuszcza się zmianę umowy bez przeprowadzenia nowego postępowania o udzielenie zamówienia: 2.1. jeżeli dotyczy realizacji, przez dotychczasowego wykonawcę, dodatkowych robót budowlanych, których nie uwzględniono w zamówieniu podstawowym, o ile stały się one niezbędne i zostały spełnione łącznie następujące warunki: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a) zmiana wykonawcy nie może zostać dokonana z powodów ekonomicznych lub technicznych, w szczególności dotyczących zamienności lub interoperacyjności wyposażenia, usług lub instalacji zamówionych w ramach zamówienia podstawowego,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zmiana wykonawcy spowodowałaby istotną niedogodność lub znaczne zwiększenie kosztów dla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 wzrost ceny spowodowany każdą kolejną zmianą nie przekracza 50% wartości pierwotnej umowy, z wyjątkiem należycie uzasadnionych przypadków;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W przypadku zaistnienia sytuacji, o której mowa w niniejszym punkcie (punkt 2.1.), w szczególności gdy wystąpi konieczność wykonania robót nie objętych niniejszą umową, tzn., nie przewidzianych w dokumentacji technicznej, których nie można było przewidzieć, a których wykonanie jest niezbędne do zrealizowania przedmiotu umowy, Wykonawca zobowiązany jest wykonać te roboty na podstawie protokołu konieczności spisanego przez Kierownika Budowy i Inspektora Nadzoru oraz zaakceptowanego przez Zamawiającego, oraz spisanego w następstwie tych czynności aneksu do umowy. Roboty te rozliczane będą na podstawie kosztorysów przygotowanych przez Wykonawcę i zatwierdzonych przez Inspektora Nadzoru i Zamawiającego. Kosztorysy na prace dodatkowe będą opracowane w oparciu o następujące założenia: - stawki robocizny, ceny pracy sprzętu, koszty ogólne, koszty zakupu i zysk, tak jak określone zostały, w przedstawionym przez Wykonawcę przed podpisaniem umowy w sprawie przedmiotowego zamówienia, kosztorysie, na podstawie którego określił cenę zawartą w złożonej, wybranej ofercie. - podstawą do ustalenia kosztorysowych nakładów rzeczowych będą w szczególności odpowiednie KNR, KSNR, KNNR, - jeżeli wystąpi konieczność wykonania robót, które wykraczają poza zakres przedmiotu zamówienia i nie są zawarte w sporządzonym przez Wykonawcę kosztorysie złożonym Zamawiającemu przed podpisaniem niniejszej umowy to ceny jednostkowe materiałów lub ewentualnie ceny pracy sprzętu, należy określać na podstawie cen minimalnych wynikających z aktualnego na czas sporządzenia kalkulacji cennika czynników produkcji SEKOCENBUD dla regionu Małopolska.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2.3. jeżeli wystąpią pozostałe okoliczności, o których mowa w art. 455 ust. 1 punkt 1 i punkt 2 ustawy Pzp.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Zgodnie z art. 455 ust. 2 ustawy Pzp dopuszczalne są również zmiany umowy bez przeprowadzenia nowego postępowania o udzielenie zamówienia, których łączna wartośćjest mniejsza niż progi unijne oraz jest niższa niż 15%, w przypadku zamówień na roboty budowlane, a zmiany te nie powodują zmiany ogólnego charakteru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Zmiana niniejszej umowy jest również możliwa w przypadku: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zmiany terminu wykonania zamówienia z przyczyn niezależnych od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ustawowej zmiany stawki podatku VAT,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c) zmiany osób upoważnionych do realizacji umowy wskazanych w § 5 niniejszej Umowy,</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d) wystąpienia konieczności ograniczenia zakresu rzeczowego w przypadku zaistnienia okoliczności uniemożliwiających realizację pełnego zakresu rzeczowego, a w związku z tym obniżenie kwoty wynagrodzenia nie więcej jednak niż o 20 % ceny umownej brutto, która została określona w § 6 ust. 2 umowy. Obniżona kwota wynagrodzenia, o której mowa w zdaniu pierwszym, zostanie ustalona w oparciu o kalkulację kosztów wynikającą z kosztorysu złożonego przez Wykonawcę przed podpisaniem umowy w sprawie realizacji przedmiotowego zamówienia;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e) wydłużenie terminu realizacji prac w stosunku do terminu umownego, w przypadku konieczności dokonania dodatkowych uzgodnień z zainteresowanymi właścicielami działek, na które ma wpływ realizowany przedmiot zamówienia, lub uzgodnień z innymi instytucjami występującymi w toku procesu inwestycyjnego, a dokonania tych uzgodnień nie można było przewidzieć przed przystąpieniem do realizacji;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f) wydłużenie terminu realizacji prac w stosunku do terminu umownego w przypadku zaistnienia warunków pogodowych uniemożliwiających terminowe zrealizowanie zamówienia; w szczególności w/w warunki pogodowe dotyczą przypadku wystąpienia opadów o dużym natężeniu, których efektem jest znaczne podniesienie stanu zwierciadła wody gruntowej na terenie miejscowości Tuchów i/lub wystąpienie wezbrań wody w rzekach lub lokalnych ciekach wodnych, które przekraczają stany ostrzegawcze lub alarmowe, a wystąpienie takich stanów uniemożliwia prowadzenie przedmiotowych robót budowlanych;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g) wydłużenie terminu realizacji prac w stosunku do terminu umownego, w przypadku zaistnienia obiektywnych okoliczności, których, przy zachowaniu należytej staranności, nie </w:t>
      </w:r>
      <w:r w:rsidRPr="00BC12E7">
        <w:rPr>
          <w:rFonts w:cstheme="minorHAnsi"/>
          <w:sz w:val="24"/>
          <w:szCs w:val="24"/>
        </w:rPr>
        <w:lastRenderedPageBreak/>
        <w:t xml:space="preserve">można było przewidzieć przed przystąpieniem do realizacji, uniemożliwiających wykonanie zamówienia w terminie ustalonym przez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h) możliwość zmiany podwykonawcy pod warunkiem, że nowy podwykonawca wykaże się brakiem podstaw wykluczenia oraz spełnieniem warunków, które zostały określone w dokumentach postępowania o udzielenie zamówienia publicznego, w zakresie nie mniejszym niż podwykonawca dotychczasowy.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§20</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 przypadku zaistnienia okoliczności, o których mowa niżej Strony przewidują możliwość zmiany wysokości wynagrodzenia, o którym mowa w § 6 ust. 2 umowy, należnego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 przypadku ustawowej zmiany stawki podatku od towarów i usług oraz podatku akcyzowego,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w przypadku zmiany wysokości minimalnego wynagrodzenia za pracę albo wysokości minimalnej stawki godzinowej, ustalonych na podstawie przepisów ustawy z dnia 10 października 2002 r. o minimalnym wynagrodzeniu za pracę,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przypadku zmiany zasad podlegania ubezpieczeniom społecznym lub ubezpieczeniu zdrowotnemu, lub wysokości stawki składki na ubezpieczenia społeczne lub zdrowotne,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w przypadku zmiany zasad gromadzenia i wysokości wpłat do pracowniczych planów kapitałowych, o których mowa w ustawie z dnia 4 października 2018 r. o pracowniczych planach kapitałowych.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Powyższe zmiany będą dokonywane na zasadach określonych poniżej w ust. 2 - 11, pod warunkiem, że będą one miały wpływ na koszty wykonania przedmiotowego zamówienia przez Wykonawcę.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przypadku zmiany, o której mowa w ust. 1 pkt 1, wartość wynagrodzenia netto nie zmieni się, a wartość wynagrodzenia brutto zostanie wyliczona na podstawie nowych przepisów.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4. 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obniżających wysokość minimalnego wynagrodzenia za pracę lub dokonujących zmian w zakresie zasad podlegania ubezpieczeniom społecznym lub ubezpieczeniu zdrowotnemu lub w zakresie wysokości stawki składki na ubezpieczenia społeczne lub zdrowotne.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5. 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6. 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7. 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 (t.j. Dz. U. z 2020 r. poz. 1342 z późn. zm.).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8. W celu dokonania zmian, o których mowa w ust. 1, Wykonawca wystąpi do Zamawiającego z wnioskiem o dokonanie zmiany wysokości wynagrodzenia należnego Wykonawcy, wraz z uzasadnieniem zawierającym w szczególności szczegółowe wyliczenie </w:t>
      </w:r>
      <w:r w:rsidRPr="00BC12E7">
        <w:rPr>
          <w:rFonts w:cstheme="minorHAnsi"/>
          <w:sz w:val="24"/>
          <w:szCs w:val="24"/>
        </w:rPr>
        <w:lastRenderedPageBreak/>
        <w:t xml:space="preserve">całkowitej kwoty, o jaką wynagrodzenie Wykonawcy powinno ulec zmianie, oraz wskazaniem daty, od której nastąpiła bądź nastąpi zmiana wysokości kosztów wykonania umowy uzasadniająca zmianę wysokości wynagrodzenia należnego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9. Do wniosku, o którym mowa w ust. 8 Wykonawca zobowiązany jest dołączyć dokumenty, z których będzie wynikać, w jakim zakresie zmiany te mają wpływ na koszty wykonania Umowy, w szczególności: 1) 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2) 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10. Zamawiający w terminie 10 dni roboczych od dnia przekazania wniosku, o którym mowa w ust. 8 przekaże Wykonawcy informację o zakresie zmian wynagrodzenia należnego Wykonawcy, albo informację o braku podstaw do dokonania zmian wraz z uzasadnieniem.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11.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§21</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 oparciu o art. 439 ustawy Pzp, w związku z zawarciem niniejszej Umowy na roboty budowlane na okres dłuższy niż 12 miesięcy Strony Umowy wprowadzają do niej postanowienia dotyczące zasad zmian wysokości wynagrodzenia należnego Wykonawcy, w przypadku zmiany ceny materiałów lub kosztów związanych z realizacją zamówienia: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Strony mogą ubiegać się o zmianę wysokości wynagrodzenia należnego Wykonawcy w przypadku zmiany ceny materiałów lub kosztów związanych z realizacją zamówienia.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Wysokość wynagrodzenia Wykonawcy w rozliczeniu okresowym może podlegać waloryzacji w oparciu o wskaźnik zmiany cen produkcji budowlano-montażowej ustalany </w:t>
      </w:r>
      <w:r w:rsidRPr="00BC12E7">
        <w:rPr>
          <w:rFonts w:cstheme="minorHAnsi"/>
          <w:sz w:val="24"/>
          <w:szCs w:val="24"/>
        </w:rPr>
        <w:lastRenderedPageBreak/>
        <w:t xml:space="preserve">przez Prezesa Głównego Urzędu Statystycznego i ogłaszany w Dzienniku Urzędowym RP „Monitor Polski” w przypadku, gdy zmiana cen produkcji budowlano – montażowej przekroczy 3 % w odniesieniu do miesiąca zawarcia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Pierwsza waloryzacja może nastąpić nie wcześniej niż po 12 miesiącach od podpisania umowy i będzie wyliczona jako średnia arytmetyczna ze wskaźnika, o którym mowa w punkcie 2 za okres poprzednich 12 miesięcy.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Każda kolejna waloryzacja dokonywana będzie po upływie 3 miesięcy od poprzedniej waloryzacji i będzie wyliczana jako średnia arytmetyczna ze wskaźnika za okres, który upłynął od poprzedniej waloryzacji.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Zmiana wynagrodzenia będzie dotyczyć tej części wynagrodzenia, która w kosztorysie Wykonawcy obejmuje pozycje, których wartość uzależniona jest od cen kosztów i materiałów, o których mowa w punkcie 1.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6) Maksymalna wartość zmiany wynagrodzenia z przyczyn określonych w punkcie 1 tj. w przypadku zmiany ceny materiałów lub kosztów związanych z realizacją zamówienia, nie może przekroczyć 1,5 % wynagrodzenia, o którym mowa w § 6 ust. 2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7) W celu skorzystania z uprawnienia do ubiegania się o zmianę wynagrodzenia z przyczyn, o których mowa w punkcie 1, Wykonawca wystąpi do Zamawiającego z wnioskiem o dokonanie zmiany wysokości wynagrodzenia należnego Wykonawcy, wraz z uzasadnieniem zawierającym w szczególności szczegółowe wyliczenie całkowitej kwoty, o jaką wynagrodzenie Wykonawcy powinno ulec zmianie.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8) Do wniosku, o którym mowa w punkcie 7 Wykonawca zobowiązany jest dołączyć dokumenty, z których będzie wynikać, w jakim zakresie zmiany cen materiałów i kosztów mają wpływ na koszty wykonania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9) Zamawiający w terminie 10 dni roboczych od dnia przekazania wniosku, o którym mowa w punkcie 7 przekaże Wykonawcy informację o zakresie zmian wynagrodzenia należnego Wykonawcy, albo informację o braku podstaw do dokonania zmian wraz z uzasadnieniem.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10) Warunkiem wprowadzenia zmian zawartej umowy jest sporządzenie, podpisanego przez Strony, protokołu konieczności, w którym zostaną określone przyczyny zmiany oraz w którym zostanie potwierdzone wystąpienie okoliczności uzasadniających wprowadzenie zmian. Protokół konieczności będzie załącznikiem do aneksu zmieniającego niniejszą umowę.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2. Przez zmianę ceny materiałów lub kosztów rozumie się wzrost odpowiednio cen lub kosztów, jak i ich obniżenie, względem ceny lub kosztu przyjętych w celu ustalenia wynagrodzenia Wykonawcy zawartego w ofercie (art. 439 ust. 4 ustawy Pzp).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Zgodnie z art. 439 ust. 5 ustawy Pzp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przedmiotem umowy są roboty budowlane lub usługi;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okres obowiązywania umowy przekracza 12 miesięcy. </w:t>
      </w: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§22</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Zamawiający może odstąpić od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jeżeli zachodzi co najmniej jedna z następujących okoliczności: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dokonano zmiany umowy z naruszeniem art. 454 ustawy Pzp i art. 455 ustawy Pzp,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Wykonawca w chwili zawarcia umowy podlegał wykluczeniu na podstawie art. 108,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W przypadku, o którym mowa w ust. 1 pkt 2 lit. a, zamawiający odstępuje od umowy w części, której zmiana dotyczy.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przypadkach, o których mowa w ust. 1, wykonawca może żądać wyłącznie wynagrodzenia należnego z tytułu wykonania części umowy.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§23</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1. Oprócz przypadków wymienionych w §22 oraz przypadków wymienionych w treści tytułu XV Kodeksu cywilnego Zamawiającemu przysługuje prawo odstąpienia od Umowy w sytuacjach, o których mowa niżej: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w razie upadłości lub rozwiązania firmy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gdy zostanie wydany nakaz zajęcia majątku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c) Wykonawca nie rozpoczął robót bez uzasadnionych przyczyn oraz nie kontynuuje ich, pomimo pisemnego wezwania złożonego przez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d) Wykonawca przerwał realizację robót i przerwa ta trwa dłużej niż 1 miesiąc.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e) w przypadku niewykonania przedmiotu umowy w terminie określonym w niniejszej umowie (art. 491 KC).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Odstąpienie od Umowy powinno nastąpić w formie pisemnej pod rygorem nieważności tego oświadczenia i powinno zawierać uzasadnienie. Zawiadomienie powinno być przekazane Wykonawcy co najmniej 14 dni przed terminem odstąpienia.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 przypadku odstąpienia od Umowy, Wykonawcę oraz Zamawiającego obciążają następujące obowiązki: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a) w terminie siedmiu dni od daty odstąpienia od Umowy, Wykonawca przy udziale Zamawiającego sporządzi szczegółowy protokół inwentaryzacji robót w toku, według stanu na dzień odstąpienia,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b) Wykonawca zabezpieczy przerwane roboty w zakresie obustronnie uzgodnionym, na koszt tej strony, która jest odpowiedzialna za ich przerwanie.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§24</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§25</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lastRenderedPageBreak/>
        <w:t xml:space="preserve">1. W razie sporu na tle wykonania niniejszej Umowy o wykonanie robót w sprawie zamówienia publicznego Wykonawca jest zobowiązany przede wszystkim do wyczerpania drogi postępowania reklamacyjnego.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Reklamacje wykonuje się poprzez skierowanie konkretnego roszczenia do Zamawiającego.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Zamawiający ma obowiązek do pisemnego ustosunkowania się do zgłoszonego przez Wykonawcę roszczenia w terminie do 14 dni od daty zgłoszenia roszczenia.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4. W razie odmowy przez Zamawiającego uznania roszczenia Wykonawcy, względnie nie udzielenia odpowiedzi na roszczenie, Wykonawca uprawniony jest do wystąpienia na drogą sądową.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5. Właściwym do rozpoznania sporów wynikłych na tle realizacji niniejszej Umowy jest właściwy dla Zamawiającego Sąd Powszechny. </w:t>
      </w: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§26</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1. W sprawach nieuregulowanych postanowieniami niniejszej umowy mają zastosowanie przepisy ustawy z dnia 23 kwietnia 1964 r. - Kodeks cywilny (t.j. Dz. U. z 2020 r. poz. 1740 z późn. zm.), ustawy z dnia 11 września 2019 r</w:t>
      </w:r>
      <w:r w:rsidR="006E0C56" w:rsidRPr="00BC12E7">
        <w:rPr>
          <w:rFonts w:cstheme="minorHAnsi"/>
          <w:sz w:val="24"/>
          <w:szCs w:val="24"/>
        </w:rPr>
        <w:t>. - Prawo Zamówień Publicznych (t. j. Dz.U. 2021 poz. 1129)</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2. Umowę niniejszą sporządza się w trzech egzemplarzach, w tym: dwa egzemplarze dla Zamawiającego, jeden egzemplarz dla Wykonawcy.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3. Wykaz załączników do Umowy: </w:t>
      </w:r>
    </w:p>
    <w:p w:rsidR="00C40774" w:rsidRPr="00BC12E7" w:rsidRDefault="004A1D8F" w:rsidP="00BC12E7">
      <w:pPr>
        <w:spacing w:after="0" w:line="360" w:lineRule="auto"/>
        <w:jc w:val="both"/>
        <w:rPr>
          <w:rFonts w:cstheme="minorHAnsi"/>
          <w:sz w:val="24"/>
          <w:szCs w:val="24"/>
        </w:rPr>
      </w:pPr>
      <w:r w:rsidRPr="00BC12E7">
        <w:rPr>
          <w:rFonts w:cstheme="minorHAnsi"/>
          <w:sz w:val="24"/>
          <w:szCs w:val="24"/>
        </w:rPr>
        <w:t xml:space="preserve">- …………………………………. </w:t>
      </w:r>
    </w:p>
    <w:p w:rsidR="00C40774" w:rsidRPr="00BC12E7" w:rsidRDefault="00C40774" w:rsidP="00BC12E7">
      <w:pPr>
        <w:spacing w:after="0" w:line="360" w:lineRule="auto"/>
        <w:jc w:val="both"/>
        <w:rPr>
          <w:rFonts w:cstheme="minorHAnsi"/>
          <w:sz w:val="24"/>
          <w:szCs w:val="24"/>
        </w:rPr>
      </w:pPr>
    </w:p>
    <w:p w:rsidR="00C40774" w:rsidRPr="00BC12E7" w:rsidRDefault="00C40774" w:rsidP="00BC12E7">
      <w:pPr>
        <w:spacing w:after="0" w:line="360" w:lineRule="auto"/>
        <w:jc w:val="both"/>
        <w:rPr>
          <w:rFonts w:cstheme="minorHAnsi"/>
          <w:sz w:val="24"/>
          <w:szCs w:val="24"/>
        </w:rPr>
      </w:pPr>
    </w:p>
    <w:p w:rsidR="00C40774" w:rsidRPr="00BC12E7" w:rsidRDefault="004A1D8F" w:rsidP="00BC12E7">
      <w:pPr>
        <w:spacing w:after="0" w:line="360" w:lineRule="auto"/>
        <w:jc w:val="center"/>
        <w:rPr>
          <w:rFonts w:cstheme="minorHAnsi"/>
          <w:sz w:val="24"/>
          <w:szCs w:val="24"/>
        </w:rPr>
      </w:pPr>
      <w:r w:rsidRPr="00BC12E7">
        <w:rPr>
          <w:rFonts w:cstheme="minorHAnsi"/>
          <w:b/>
          <w:bCs/>
          <w:sz w:val="24"/>
          <w:szCs w:val="24"/>
        </w:rPr>
        <w:t xml:space="preserve">ZAMAWIAJĄCY: </w:t>
      </w:r>
      <w:r w:rsidRPr="00BC12E7">
        <w:rPr>
          <w:rFonts w:cstheme="minorHAnsi"/>
          <w:b/>
          <w:bCs/>
          <w:sz w:val="24"/>
          <w:szCs w:val="24"/>
        </w:rPr>
        <w:tab/>
      </w:r>
      <w:r w:rsidRPr="00BC12E7">
        <w:rPr>
          <w:rFonts w:cstheme="minorHAnsi"/>
          <w:b/>
          <w:bCs/>
          <w:sz w:val="24"/>
          <w:szCs w:val="24"/>
        </w:rPr>
        <w:tab/>
      </w:r>
      <w:r w:rsidRPr="00BC12E7">
        <w:rPr>
          <w:rFonts w:cstheme="minorHAnsi"/>
          <w:b/>
          <w:bCs/>
          <w:sz w:val="24"/>
          <w:szCs w:val="24"/>
        </w:rPr>
        <w:tab/>
      </w:r>
      <w:r w:rsidRPr="00BC12E7">
        <w:rPr>
          <w:rFonts w:cstheme="minorHAnsi"/>
          <w:b/>
          <w:bCs/>
          <w:sz w:val="24"/>
          <w:szCs w:val="24"/>
        </w:rPr>
        <w:tab/>
      </w:r>
      <w:r w:rsidRPr="00BC12E7">
        <w:rPr>
          <w:rFonts w:cstheme="minorHAnsi"/>
          <w:b/>
          <w:bCs/>
          <w:sz w:val="24"/>
          <w:szCs w:val="24"/>
        </w:rPr>
        <w:tab/>
      </w:r>
      <w:r w:rsidRPr="00BC12E7">
        <w:rPr>
          <w:rFonts w:cstheme="minorHAnsi"/>
          <w:b/>
          <w:bCs/>
          <w:sz w:val="24"/>
          <w:szCs w:val="24"/>
        </w:rPr>
        <w:tab/>
      </w:r>
      <w:r w:rsidRPr="00BC12E7">
        <w:rPr>
          <w:rFonts w:cstheme="minorHAnsi"/>
          <w:b/>
          <w:bCs/>
          <w:sz w:val="24"/>
          <w:szCs w:val="24"/>
        </w:rPr>
        <w:tab/>
        <w:t>WYKONAWCA:</w:t>
      </w:r>
    </w:p>
    <w:sectPr w:rsidR="00C40774" w:rsidRPr="00BC12E7">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12" w:rsidRDefault="009B1012">
      <w:pPr>
        <w:spacing w:after="0" w:line="240" w:lineRule="auto"/>
      </w:pPr>
      <w:r>
        <w:separator/>
      </w:r>
    </w:p>
  </w:endnote>
  <w:endnote w:type="continuationSeparator" w:id="0">
    <w:p w:rsidR="009B1012" w:rsidRDefault="009B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24552"/>
      <w:docPartObj>
        <w:docPartGallery w:val="Page Numbers (Bottom of Page)"/>
        <w:docPartUnique/>
      </w:docPartObj>
    </w:sdtPr>
    <w:sdtEndPr>
      <w:rPr>
        <w:rFonts w:cstheme="minorHAnsi"/>
        <w:sz w:val="24"/>
        <w:szCs w:val="24"/>
      </w:rPr>
    </w:sdtEndPr>
    <w:sdtContent>
      <w:p w:rsidR="00C40774" w:rsidRPr="00BC12E7" w:rsidRDefault="004A1D8F">
        <w:pPr>
          <w:pStyle w:val="Stopka"/>
          <w:jc w:val="right"/>
          <w:rPr>
            <w:rFonts w:cstheme="minorHAnsi"/>
            <w:sz w:val="24"/>
            <w:szCs w:val="24"/>
          </w:rPr>
        </w:pPr>
        <w:r w:rsidRPr="00BC12E7">
          <w:rPr>
            <w:rFonts w:eastAsiaTheme="majorEastAsia" w:cstheme="minorHAnsi"/>
            <w:bCs/>
            <w:sz w:val="24"/>
            <w:szCs w:val="24"/>
          </w:rPr>
          <w:t xml:space="preserve">str. </w:t>
        </w:r>
        <w:r w:rsidRPr="00BC12E7">
          <w:rPr>
            <w:rFonts w:eastAsiaTheme="majorEastAsia" w:cstheme="minorHAnsi"/>
            <w:bCs/>
            <w:sz w:val="24"/>
            <w:szCs w:val="24"/>
          </w:rPr>
          <w:fldChar w:fldCharType="begin"/>
        </w:r>
        <w:r w:rsidRPr="00BC12E7">
          <w:rPr>
            <w:rFonts w:cstheme="minorHAnsi"/>
            <w:bCs/>
            <w:sz w:val="24"/>
            <w:szCs w:val="24"/>
          </w:rPr>
          <w:instrText>PAGE</w:instrText>
        </w:r>
        <w:r w:rsidRPr="00BC12E7">
          <w:rPr>
            <w:rFonts w:cstheme="minorHAnsi"/>
            <w:bCs/>
            <w:sz w:val="24"/>
            <w:szCs w:val="24"/>
          </w:rPr>
          <w:fldChar w:fldCharType="separate"/>
        </w:r>
        <w:r w:rsidR="00BC12E7">
          <w:rPr>
            <w:rFonts w:cstheme="minorHAnsi"/>
            <w:bCs/>
            <w:noProof/>
            <w:sz w:val="24"/>
            <w:szCs w:val="24"/>
          </w:rPr>
          <w:t>8</w:t>
        </w:r>
        <w:r w:rsidRPr="00BC12E7">
          <w:rPr>
            <w:rFonts w:cstheme="minorHAnsi"/>
            <w:bCs/>
            <w:sz w:val="24"/>
            <w:szCs w:val="24"/>
          </w:rPr>
          <w:fldChar w:fldCharType="end"/>
        </w:r>
      </w:p>
    </w:sdtContent>
  </w:sdt>
  <w:p w:rsidR="00C40774" w:rsidRDefault="00C40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12" w:rsidRDefault="009B1012">
      <w:pPr>
        <w:spacing w:after="0" w:line="240" w:lineRule="auto"/>
      </w:pPr>
      <w:r>
        <w:separator/>
      </w:r>
    </w:p>
  </w:footnote>
  <w:footnote w:type="continuationSeparator" w:id="0">
    <w:p w:rsidR="009B1012" w:rsidRDefault="009B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888"/>
    <w:multiLevelType w:val="multilevel"/>
    <w:tmpl w:val="85A2F9B4"/>
    <w:lvl w:ilvl="0">
      <w:start w:val="1"/>
      <w:numFmt w:val="decimal"/>
      <w:lvlText w:val="%1."/>
      <w:lvlJc w:val="left"/>
      <w:pPr>
        <w:ind w:left="360" w:hanging="360"/>
      </w:pPr>
      <w:rPr>
        <w:rFonts w:asciiTheme="minorHAnsi" w:eastAsia="Andale Sans UI" w:hAnsiTheme="minorHAnsi" w:cstheme="minorHAnsi" w:hint="default"/>
        <w:b/>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nsid w:val="2AE419BC"/>
    <w:multiLevelType w:val="multilevel"/>
    <w:tmpl w:val="C984697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693318"/>
    <w:multiLevelType w:val="multilevel"/>
    <w:tmpl w:val="CAF83E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212319D"/>
    <w:multiLevelType w:val="multilevel"/>
    <w:tmpl w:val="0E1EED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Andale Sans UI" w:hAnsi="Times New Roman"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AE67C53"/>
    <w:multiLevelType w:val="multilevel"/>
    <w:tmpl w:val="AA808E18"/>
    <w:lvl w:ilvl="0">
      <w:start w:val="1"/>
      <w:numFmt w:val="decimal"/>
      <w:lvlText w:val="%1)"/>
      <w:lvlJc w:val="left"/>
      <w:pPr>
        <w:ind w:left="740" w:hanging="360"/>
      </w:pPr>
      <w:rPr>
        <w:rFonts w:ascii="Times New Roman" w:eastAsia="Andale Sans UI" w:hAnsi="Times New Roman"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5">
    <w:nsid w:val="5DE844DE"/>
    <w:multiLevelType w:val="multilevel"/>
    <w:tmpl w:val="68B2141C"/>
    <w:lvl w:ilvl="0">
      <w:start w:val="1"/>
      <w:numFmt w:val="decimal"/>
      <w:lvlText w:val="%1)"/>
      <w:lvlJc w:val="left"/>
      <w:pPr>
        <w:ind w:left="740" w:hanging="360"/>
      </w:pPr>
      <w:rPr>
        <w:rFonts w:ascii="Times New Roman" w:eastAsia="Andale Sans UI" w:hAnsi="Times New Roman"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5E4375C5"/>
    <w:multiLevelType w:val="multilevel"/>
    <w:tmpl w:val="D18C7172"/>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7">
    <w:nsid w:val="6BF9794B"/>
    <w:multiLevelType w:val="multilevel"/>
    <w:tmpl w:val="1D7A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EF49FA"/>
    <w:multiLevelType w:val="multilevel"/>
    <w:tmpl w:val="128E27C4"/>
    <w:lvl w:ilvl="0">
      <w:start w:val="1"/>
      <w:numFmt w:val="decimal"/>
      <w:lvlText w:val="%1."/>
      <w:lvlJc w:val="left"/>
      <w:pPr>
        <w:ind w:left="386" w:hanging="386"/>
      </w:pPr>
    </w:lvl>
    <w:lvl w:ilvl="1">
      <w:start w:val="1"/>
      <w:numFmt w:val="decimal"/>
      <w:lvlText w:val="%2)"/>
      <w:lvlJc w:val="left"/>
      <w:pPr>
        <w:ind w:left="1086" w:hanging="360"/>
      </w:pPr>
      <w:rPr>
        <w:rFonts w:asciiTheme="minorHAnsi" w:eastAsia="Andale Sans UI" w:hAnsiTheme="minorHAnsi" w:cstheme="minorHAnsi" w:hint="default"/>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num w:numId="1">
    <w:abstractNumId w:val="7"/>
  </w:num>
  <w:num w:numId="2">
    <w:abstractNumId w:val="8"/>
  </w:num>
  <w:num w:numId="3">
    <w:abstractNumId w:val="1"/>
  </w:num>
  <w:num w:numId="4">
    <w:abstractNumId w:val="0"/>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74"/>
    <w:rsid w:val="004A1D8F"/>
    <w:rsid w:val="006E0C56"/>
    <w:rsid w:val="009B1012"/>
    <w:rsid w:val="00BC12E7"/>
    <w:rsid w:val="00C407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654CD"/>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8B4F6D"/>
    <w:rPr>
      <w:sz w:val="24"/>
      <w:szCs w:val="24"/>
      <w:lang w:eastAsia="zh-CN"/>
    </w:rPr>
  </w:style>
  <w:style w:type="character" w:customStyle="1" w:styleId="TekstpodstawowyZnak1">
    <w:name w:val="Tekst podstawowy Znak1"/>
    <w:basedOn w:val="Domylnaczcionkaakapitu"/>
    <w:uiPriority w:val="99"/>
    <w:semiHidden/>
    <w:qFormat/>
    <w:rsid w:val="008B4F6D"/>
  </w:style>
  <w:style w:type="character" w:customStyle="1" w:styleId="czeinternetowe">
    <w:name w:val="Łącze internetowe"/>
    <w:rsid w:val="00EC7C0F"/>
    <w:rPr>
      <w:color w:val="0000FF"/>
      <w:u w:val="single"/>
    </w:rPr>
  </w:style>
  <w:style w:type="character" w:customStyle="1" w:styleId="NagwekZnak">
    <w:name w:val="Nagłówek Znak"/>
    <w:basedOn w:val="Domylnaczcionkaakapitu"/>
    <w:link w:val="Nagwek"/>
    <w:uiPriority w:val="99"/>
    <w:qFormat/>
    <w:rsid w:val="00485B70"/>
  </w:style>
  <w:style w:type="character" w:customStyle="1" w:styleId="StopkaZnak">
    <w:name w:val="Stopka Znak"/>
    <w:basedOn w:val="Domylnaczcionkaakapitu"/>
    <w:link w:val="Stopka"/>
    <w:uiPriority w:val="99"/>
    <w:qFormat/>
    <w:rsid w:val="00485B70"/>
  </w:style>
  <w:style w:type="character" w:customStyle="1" w:styleId="ListLabel1">
    <w:name w:val="ListLabel 1"/>
    <w:qFormat/>
    <w:rPr>
      <w:rFonts w:ascii="Times New Roman" w:eastAsia="Andale Sans UI" w:hAnsi="Times New Roman" w:cs="Tahoma"/>
      <w:sz w:val="22"/>
    </w:rPr>
  </w:style>
  <w:style w:type="character" w:customStyle="1" w:styleId="ListLabel2">
    <w:name w:val="ListLabel 2"/>
    <w:qFormat/>
    <w:rPr>
      <w:rFonts w:ascii="Times New Roman" w:eastAsia="Andale Sans UI" w:hAnsi="Times New Roman" w:cs="Times New Roman"/>
      <w:b/>
      <w:bCs w:val="0"/>
      <w:sz w:val="24"/>
    </w:rPr>
  </w:style>
  <w:style w:type="character" w:customStyle="1" w:styleId="ListLabel3">
    <w:name w:val="ListLabel 3"/>
    <w:qFormat/>
    <w:rPr>
      <w:rFonts w:ascii="Times New Roman" w:eastAsia="Andale Sans UI" w:hAnsi="Times New Roman" w:cs="Times New Roman"/>
      <w:sz w:val="24"/>
    </w:rPr>
  </w:style>
  <w:style w:type="character" w:customStyle="1" w:styleId="ListLabel4">
    <w:name w:val="ListLabel 4"/>
    <w:qFormat/>
    <w:rPr>
      <w:rFonts w:ascii="Times New Roman" w:eastAsia="Andale Sans UI" w:hAnsi="Times New Roman" w:cs="Times New Roman"/>
      <w:sz w:val="24"/>
    </w:rPr>
  </w:style>
  <w:style w:type="character" w:customStyle="1" w:styleId="ListLabel5">
    <w:name w:val="ListLabel 5"/>
    <w:qFormat/>
    <w:rPr>
      <w:rFonts w:ascii="Times New Roman" w:eastAsia="Andale Sans UI" w:hAnsi="Times New Roman" w:cs="Times New Roman"/>
      <w:sz w:val="24"/>
    </w:rPr>
  </w:style>
  <w:style w:type="character" w:customStyle="1" w:styleId="ListLabel6">
    <w:name w:val="ListLabel 6"/>
    <w:qFormat/>
    <w:rPr>
      <w:rFonts w:ascii="Times New Roman" w:hAnsi="Times New Roman" w:cs="Times New Roman"/>
      <w:color w:val="auto"/>
      <w:u w:val="none"/>
    </w:rPr>
  </w:style>
  <w:style w:type="paragraph" w:styleId="Nagwek">
    <w:name w:val="header"/>
    <w:basedOn w:val="Normalny"/>
    <w:next w:val="Tekstpodstawowy"/>
    <w:link w:val="NagwekZnak"/>
    <w:uiPriority w:val="99"/>
    <w:unhideWhenUsed/>
    <w:rsid w:val="00485B70"/>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8B4F6D"/>
    <w:pPr>
      <w:widowControl w:val="0"/>
      <w:suppressAutoHyphens/>
      <w:spacing w:after="120" w:line="240" w:lineRule="auto"/>
      <w:textAlignment w:val="baseline"/>
    </w:pPr>
    <w:rPr>
      <w:sz w:val="24"/>
      <w:szCs w:val="24"/>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B654CD"/>
    <w:pPr>
      <w:spacing w:after="0" w:line="240" w:lineRule="auto"/>
    </w:pPr>
    <w:rPr>
      <w:rFonts w:ascii="Segoe UI" w:hAnsi="Segoe UI" w:cs="Segoe UI"/>
      <w:sz w:val="18"/>
      <w:szCs w:val="18"/>
    </w:rPr>
  </w:style>
  <w:style w:type="paragraph" w:styleId="Akapitzlist">
    <w:name w:val="List Paragraph"/>
    <w:basedOn w:val="Normalny"/>
    <w:uiPriority w:val="34"/>
    <w:qFormat/>
    <w:rsid w:val="00B654CD"/>
    <w:pPr>
      <w:ind w:left="720"/>
      <w:contextualSpacing/>
    </w:pPr>
  </w:style>
  <w:style w:type="paragraph" w:styleId="Stopka">
    <w:name w:val="footer"/>
    <w:basedOn w:val="Normalny"/>
    <w:link w:val="StopkaZnak"/>
    <w:uiPriority w:val="99"/>
    <w:unhideWhenUsed/>
    <w:rsid w:val="00485B70"/>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654CD"/>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8B4F6D"/>
    <w:rPr>
      <w:sz w:val="24"/>
      <w:szCs w:val="24"/>
      <w:lang w:eastAsia="zh-CN"/>
    </w:rPr>
  </w:style>
  <w:style w:type="character" w:customStyle="1" w:styleId="TekstpodstawowyZnak1">
    <w:name w:val="Tekst podstawowy Znak1"/>
    <w:basedOn w:val="Domylnaczcionkaakapitu"/>
    <w:uiPriority w:val="99"/>
    <w:semiHidden/>
    <w:qFormat/>
    <w:rsid w:val="008B4F6D"/>
  </w:style>
  <w:style w:type="character" w:customStyle="1" w:styleId="czeinternetowe">
    <w:name w:val="Łącze internetowe"/>
    <w:rsid w:val="00EC7C0F"/>
    <w:rPr>
      <w:color w:val="0000FF"/>
      <w:u w:val="single"/>
    </w:rPr>
  </w:style>
  <w:style w:type="character" w:customStyle="1" w:styleId="NagwekZnak">
    <w:name w:val="Nagłówek Znak"/>
    <w:basedOn w:val="Domylnaczcionkaakapitu"/>
    <w:link w:val="Nagwek"/>
    <w:uiPriority w:val="99"/>
    <w:qFormat/>
    <w:rsid w:val="00485B70"/>
  </w:style>
  <w:style w:type="character" w:customStyle="1" w:styleId="StopkaZnak">
    <w:name w:val="Stopka Znak"/>
    <w:basedOn w:val="Domylnaczcionkaakapitu"/>
    <w:link w:val="Stopka"/>
    <w:uiPriority w:val="99"/>
    <w:qFormat/>
    <w:rsid w:val="00485B70"/>
  </w:style>
  <w:style w:type="character" w:customStyle="1" w:styleId="ListLabel1">
    <w:name w:val="ListLabel 1"/>
    <w:qFormat/>
    <w:rPr>
      <w:rFonts w:ascii="Times New Roman" w:eastAsia="Andale Sans UI" w:hAnsi="Times New Roman" w:cs="Tahoma"/>
      <w:sz w:val="22"/>
    </w:rPr>
  </w:style>
  <w:style w:type="character" w:customStyle="1" w:styleId="ListLabel2">
    <w:name w:val="ListLabel 2"/>
    <w:qFormat/>
    <w:rPr>
      <w:rFonts w:ascii="Times New Roman" w:eastAsia="Andale Sans UI" w:hAnsi="Times New Roman" w:cs="Times New Roman"/>
      <w:b/>
      <w:bCs w:val="0"/>
      <w:sz w:val="24"/>
    </w:rPr>
  </w:style>
  <w:style w:type="character" w:customStyle="1" w:styleId="ListLabel3">
    <w:name w:val="ListLabel 3"/>
    <w:qFormat/>
    <w:rPr>
      <w:rFonts w:ascii="Times New Roman" w:eastAsia="Andale Sans UI" w:hAnsi="Times New Roman" w:cs="Times New Roman"/>
      <w:sz w:val="24"/>
    </w:rPr>
  </w:style>
  <w:style w:type="character" w:customStyle="1" w:styleId="ListLabel4">
    <w:name w:val="ListLabel 4"/>
    <w:qFormat/>
    <w:rPr>
      <w:rFonts w:ascii="Times New Roman" w:eastAsia="Andale Sans UI" w:hAnsi="Times New Roman" w:cs="Times New Roman"/>
      <w:sz w:val="24"/>
    </w:rPr>
  </w:style>
  <w:style w:type="character" w:customStyle="1" w:styleId="ListLabel5">
    <w:name w:val="ListLabel 5"/>
    <w:qFormat/>
    <w:rPr>
      <w:rFonts w:ascii="Times New Roman" w:eastAsia="Andale Sans UI" w:hAnsi="Times New Roman" w:cs="Times New Roman"/>
      <w:sz w:val="24"/>
    </w:rPr>
  </w:style>
  <w:style w:type="character" w:customStyle="1" w:styleId="ListLabel6">
    <w:name w:val="ListLabel 6"/>
    <w:qFormat/>
    <w:rPr>
      <w:rFonts w:ascii="Times New Roman" w:hAnsi="Times New Roman" w:cs="Times New Roman"/>
      <w:color w:val="auto"/>
      <w:u w:val="none"/>
    </w:rPr>
  </w:style>
  <w:style w:type="paragraph" w:styleId="Nagwek">
    <w:name w:val="header"/>
    <w:basedOn w:val="Normalny"/>
    <w:next w:val="Tekstpodstawowy"/>
    <w:link w:val="NagwekZnak"/>
    <w:uiPriority w:val="99"/>
    <w:unhideWhenUsed/>
    <w:rsid w:val="00485B70"/>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8B4F6D"/>
    <w:pPr>
      <w:widowControl w:val="0"/>
      <w:suppressAutoHyphens/>
      <w:spacing w:after="120" w:line="240" w:lineRule="auto"/>
      <w:textAlignment w:val="baseline"/>
    </w:pPr>
    <w:rPr>
      <w:sz w:val="24"/>
      <w:szCs w:val="24"/>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B654CD"/>
    <w:pPr>
      <w:spacing w:after="0" w:line="240" w:lineRule="auto"/>
    </w:pPr>
    <w:rPr>
      <w:rFonts w:ascii="Segoe UI" w:hAnsi="Segoe UI" w:cs="Segoe UI"/>
      <w:sz w:val="18"/>
      <w:szCs w:val="18"/>
    </w:rPr>
  </w:style>
  <w:style w:type="paragraph" w:styleId="Akapitzlist">
    <w:name w:val="List Paragraph"/>
    <w:basedOn w:val="Normalny"/>
    <w:uiPriority w:val="34"/>
    <w:qFormat/>
    <w:rsid w:val="00B654CD"/>
    <w:pPr>
      <w:ind w:left="720"/>
      <w:contextualSpacing/>
    </w:pPr>
  </w:style>
  <w:style w:type="paragraph" w:styleId="Stopka">
    <w:name w:val="footer"/>
    <w:basedOn w:val="Normalny"/>
    <w:link w:val="StopkaZnak"/>
    <w:uiPriority w:val="99"/>
    <w:unhideWhenUsed/>
    <w:rsid w:val="00485B7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9666</Words>
  <Characters>57999</Characters>
  <Application>Microsoft Office Word</Application>
  <DocSecurity>0</DocSecurity>
  <Lines>483</Lines>
  <Paragraphs>135</Paragraphs>
  <ScaleCrop>false</ScaleCrop>
  <Company/>
  <LinksUpToDate>false</LinksUpToDate>
  <CharactersWithSpaces>67530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Bandyk Piotr</dc:creator>
  <dc:description/>
  <cp:lastModifiedBy>broni</cp:lastModifiedBy>
  <cp:revision>18</cp:revision>
  <dcterms:created xsi:type="dcterms:W3CDTF">2021-10-26T14:03:00Z</dcterms:created>
  <dcterms:modified xsi:type="dcterms:W3CDTF">2021-10-26T15:50:00Z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