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907DE" w14:textId="77777777" w:rsidR="00765537" w:rsidRPr="00E83A21" w:rsidRDefault="00765537" w:rsidP="00765537">
      <w:pPr>
        <w:spacing w:line="0" w:lineRule="atLeast"/>
        <w:jc w:val="center"/>
        <w:rPr>
          <w:rFonts w:asciiTheme="minorHAnsi" w:eastAsia="Arial" w:hAnsiTheme="minorHAnsi" w:cstheme="minorHAnsi"/>
          <w:b/>
          <w:sz w:val="22"/>
          <w:szCs w:val="22"/>
        </w:rPr>
      </w:pPr>
      <w:r w:rsidRPr="00E83A21">
        <w:rPr>
          <w:rFonts w:asciiTheme="minorHAnsi" w:eastAsia="Arial" w:hAnsiTheme="minorHAnsi" w:cstheme="minorHAnsi"/>
          <w:b/>
          <w:sz w:val="22"/>
          <w:szCs w:val="22"/>
        </w:rPr>
        <w:t>D.00.00.00.</w:t>
      </w:r>
    </w:p>
    <w:p w14:paraId="347FB7F3" w14:textId="77777777" w:rsidR="00765537" w:rsidRPr="00E83A21" w:rsidRDefault="00765537" w:rsidP="00765537">
      <w:pPr>
        <w:spacing w:line="0" w:lineRule="atLeast"/>
        <w:jc w:val="center"/>
        <w:rPr>
          <w:rFonts w:asciiTheme="minorHAnsi" w:eastAsia="Arial" w:hAnsiTheme="minorHAnsi" w:cstheme="minorHAnsi"/>
          <w:b/>
          <w:sz w:val="22"/>
          <w:szCs w:val="22"/>
        </w:rPr>
      </w:pPr>
      <w:r w:rsidRPr="00E83A21">
        <w:rPr>
          <w:rFonts w:asciiTheme="minorHAnsi" w:eastAsia="Arial" w:hAnsiTheme="minorHAnsi" w:cstheme="minorHAnsi"/>
          <w:b/>
          <w:sz w:val="22"/>
          <w:szCs w:val="22"/>
        </w:rPr>
        <w:t>WYMAGANIA OGÓLNE</w:t>
      </w:r>
    </w:p>
    <w:p w14:paraId="22C0B920" w14:textId="77777777" w:rsidR="00765537" w:rsidRPr="00E83A21" w:rsidRDefault="00765537" w:rsidP="00765537">
      <w:pPr>
        <w:spacing w:line="0" w:lineRule="atLeast"/>
        <w:jc w:val="center"/>
        <w:rPr>
          <w:rFonts w:asciiTheme="minorHAnsi" w:eastAsia="Arial" w:hAnsiTheme="minorHAnsi" w:cstheme="minorHAnsi"/>
          <w:b/>
          <w:sz w:val="22"/>
          <w:szCs w:val="22"/>
        </w:rPr>
      </w:pPr>
    </w:p>
    <w:p w14:paraId="568ABDEA" w14:textId="77777777" w:rsidR="00882902" w:rsidRPr="00E83A21" w:rsidRDefault="00882902" w:rsidP="00882902">
      <w:pPr>
        <w:spacing w:line="234" w:lineRule="auto"/>
        <w:ind w:right="20"/>
        <w:jc w:val="center"/>
        <w:rPr>
          <w:rFonts w:asciiTheme="minorHAnsi" w:eastAsia="Arial" w:hAnsiTheme="minorHAnsi" w:cstheme="minorHAnsi"/>
          <w:sz w:val="22"/>
          <w:szCs w:val="22"/>
        </w:rPr>
      </w:pPr>
      <w:r>
        <w:rPr>
          <w:rFonts w:asciiTheme="minorHAnsi" w:eastAsia="Arial" w:hAnsiTheme="minorHAnsi" w:cstheme="minorHAnsi"/>
          <w:sz w:val="22"/>
          <w:szCs w:val="22"/>
        </w:rPr>
        <w:t>Dla inwestycji pn.</w:t>
      </w:r>
      <w:r w:rsidRPr="00E83A21">
        <w:rPr>
          <w:rFonts w:asciiTheme="minorHAnsi" w:eastAsia="Arial" w:hAnsiTheme="minorHAnsi" w:cstheme="minorHAnsi"/>
          <w:sz w:val="22"/>
          <w:szCs w:val="22"/>
        </w:rPr>
        <w:t>:</w:t>
      </w:r>
    </w:p>
    <w:p w14:paraId="23A4AA2D" w14:textId="77777777" w:rsidR="00882902" w:rsidRPr="00E83A21" w:rsidRDefault="00882902" w:rsidP="00882902">
      <w:pPr>
        <w:spacing w:line="232" w:lineRule="exact"/>
        <w:jc w:val="center"/>
        <w:rPr>
          <w:rFonts w:asciiTheme="minorHAnsi" w:eastAsia="Times New Roman" w:hAnsiTheme="minorHAnsi" w:cstheme="minorHAnsi"/>
          <w:sz w:val="22"/>
          <w:szCs w:val="22"/>
        </w:rPr>
      </w:pPr>
    </w:p>
    <w:p w14:paraId="0909F966" w14:textId="77777777" w:rsidR="00C136CB" w:rsidRDefault="00C136CB" w:rsidP="00C136CB">
      <w:pPr>
        <w:spacing w:line="360" w:lineRule="auto"/>
        <w:jc w:val="center"/>
        <w:rPr>
          <w:rFonts w:ascii="Cambria" w:hAnsi="Cambria"/>
          <w:b/>
        </w:rPr>
      </w:pPr>
      <w:r w:rsidRPr="006D28CD">
        <w:rPr>
          <w:rFonts w:ascii="Cambria" w:hAnsi="Cambria"/>
          <w:b/>
        </w:rPr>
        <w:t>„</w:t>
      </w:r>
      <w:r>
        <w:rPr>
          <w:rFonts w:ascii="Cambria" w:hAnsi="Cambria"/>
          <w:b/>
        </w:rPr>
        <w:t>Remont drogi gminnej w miejscowości Chebdzie Nr 350010T odcinka w km 1+245 – 1+955</w:t>
      </w:r>
      <w:r w:rsidRPr="006D28CD">
        <w:rPr>
          <w:rFonts w:ascii="Cambria" w:hAnsi="Cambria"/>
          <w:b/>
        </w:rPr>
        <w:t xml:space="preserve">” </w:t>
      </w:r>
    </w:p>
    <w:p w14:paraId="6F03F299" w14:textId="77777777" w:rsidR="00765537" w:rsidRPr="00E83A21" w:rsidRDefault="00765537" w:rsidP="00923808">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1. WSTĘP</w:t>
      </w:r>
    </w:p>
    <w:p w14:paraId="057ED8EA" w14:textId="77777777" w:rsidR="00765537" w:rsidRPr="00E83A21" w:rsidRDefault="00765537" w:rsidP="00765537">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1.1. Przedmiot ST</w:t>
      </w:r>
    </w:p>
    <w:p w14:paraId="6E5429E6" w14:textId="77777777" w:rsidR="00765537" w:rsidRPr="00E83A21" w:rsidRDefault="00765537" w:rsidP="00765537">
      <w:pPr>
        <w:spacing w:line="128" w:lineRule="exact"/>
        <w:rPr>
          <w:rFonts w:asciiTheme="minorHAnsi" w:eastAsia="Times New Roman" w:hAnsiTheme="minorHAnsi" w:cstheme="minorHAnsi"/>
          <w:sz w:val="22"/>
          <w:szCs w:val="22"/>
        </w:rPr>
      </w:pPr>
    </w:p>
    <w:p w14:paraId="11A15BA8" w14:textId="77777777" w:rsidR="00C136CB" w:rsidRDefault="00765537" w:rsidP="00882902">
      <w:pPr>
        <w:spacing w:line="234" w:lineRule="auto"/>
        <w:ind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Przedmiotem niniejszej specyfikacji technicznej (ST) są wymagania ogólne dotyczące wykonania i odbioru robót związanych z wykonaniem</w:t>
      </w:r>
      <w:r w:rsidR="00882902">
        <w:rPr>
          <w:rFonts w:asciiTheme="minorHAnsi" w:eastAsia="Arial" w:hAnsiTheme="minorHAnsi" w:cstheme="minorHAnsi"/>
          <w:sz w:val="22"/>
          <w:szCs w:val="22"/>
        </w:rPr>
        <w:t xml:space="preserve"> </w:t>
      </w:r>
      <w:r w:rsidR="00C136CB">
        <w:rPr>
          <w:rFonts w:asciiTheme="minorHAnsi" w:eastAsia="Arial" w:hAnsiTheme="minorHAnsi" w:cstheme="minorHAnsi"/>
          <w:sz w:val="22"/>
          <w:szCs w:val="22"/>
        </w:rPr>
        <w:t xml:space="preserve">zadania pn. </w:t>
      </w:r>
      <w:r w:rsidR="00C136CB" w:rsidRPr="00C136CB">
        <w:rPr>
          <w:rFonts w:asciiTheme="minorHAnsi" w:eastAsia="Arial" w:hAnsiTheme="minorHAnsi" w:cstheme="minorHAnsi"/>
          <w:sz w:val="22"/>
          <w:szCs w:val="22"/>
        </w:rPr>
        <w:t xml:space="preserve">„Remont drogi gminnej w miejscowości Chebdzie Nr 350010T odcinka w km 1+245 – 1+955” </w:t>
      </w:r>
    </w:p>
    <w:p w14:paraId="353790C2" w14:textId="0CB3A3D9" w:rsidR="00C136CB" w:rsidRPr="00C136CB" w:rsidRDefault="00C136CB" w:rsidP="00C136CB">
      <w:pPr>
        <w:pStyle w:val="Akapitzlist"/>
        <w:numPr>
          <w:ilvl w:val="0"/>
          <w:numId w:val="25"/>
        </w:numPr>
        <w:spacing w:after="0" w:line="234" w:lineRule="auto"/>
        <w:ind w:left="426" w:right="20"/>
        <w:jc w:val="both"/>
        <w:rPr>
          <w:rFonts w:asciiTheme="minorHAnsi" w:eastAsia="Arial" w:hAnsiTheme="minorHAnsi" w:cstheme="minorHAnsi"/>
        </w:rPr>
      </w:pPr>
      <w:r>
        <w:rPr>
          <w:rFonts w:asciiTheme="minorHAnsi" w:eastAsia="Arial" w:hAnsiTheme="minorHAnsi" w:cstheme="minorHAnsi"/>
        </w:rPr>
        <w:t>w</w:t>
      </w:r>
      <w:r w:rsidRPr="00C136CB">
        <w:rPr>
          <w:rFonts w:asciiTheme="minorHAnsi" w:eastAsia="Arial" w:hAnsiTheme="minorHAnsi" w:cstheme="minorHAnsi"/>
        </w:rPr>
        <w:t>arstwa wiążąca gr. 5 cm.</w:t>
      </w:r>
    </w:p>
    <w:p w14:paraId="2DD852CB" w14:textId="64B9AC92" w:rsidR="00882902" w:rsidRPr="00C136CB" w:rsidRDefault="00C136CB" w:rsidP="00C136CB">
      <w:pPr>
        <w:pStyle w:val="Akapitzlist"/>
        <w:numPr>
          <w:ilvl w:val="0"/>
          <w:numId w:val="25"/>
        </w:numPr>
        <w:spacing w:after="0" w:line="234" w:lineRule="auto"/>
        <w:ind w:left="426" w:right="20"/>
        <w:jc w:val="both"/>
        <w:rPr>
          <w:rFonts w:ascii="Cambria" w:hAnsi="Cambria"/>
        </w:rPr>
      </w:pPr>
      <w:r>
        <w:rPr>
          <w:rFonts w:asciiTheme="minorHAnsi" w:eastAsia="Arial" w:hAnsiTheme="minorHAnsi" w:cstheme="minorHAnsi"/>
        </w:rPr>
        <w:t>w</w:t>
      </w:r>
      <w:r w:rsidRPr="00C136CB">
        <w:rPr>
          <w:rFonts w:asciiTheme="minorHAnsi" w:eastAsia="Arial" w:hAnsiTheme="minorHAnsi" w:cstheme="minorHAnsi"/>
        </w:rPr>
        <w:t>arstwa ścieralna gr. 4 cm.</w:t>
      </w:r>
      <w:r w:rsidR="00765537" w:rsidRPr="00C136CB">
        <w:rPr>
          <w:rFonts w:asciiTheme="minorHAnsi" w:eastAsia="Arial" w:hAnsiTheme="minorHAnsi" w:cstheme="minorHAnsi"/>
        </w:rPr>
        <w:t xml:space="preserve"> </w:t>
      </w:r>
    </w:p>
    <w:p w14:paraId="5EED017F" w14:textId="77777777" w:rsidR="00765537" w:rsidRPr="00E83A21" w:rsidRDefault="00765537" w:rsidP="00765537">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1.2. Zakres stosowania ST</w:t>
      </w:r>
    </w:p>
    <w:p w14:paraId="455F577A" w14:textId="77777777" w:rsidR="00765537" w:rsidRPr="00E83A21" w:rsidRDefault="00765537" w:rsidP="00765537">
      <w:pPr>
        <w:spacing w:line="131" w:lineRule="exact"/>
        <w:rPr>
          <w:rFonts w:asciiTheme="minorHAnsi" w:eastAsia="Times New Roman" w:hAnsiTheme="minorHAnsi" w:cstheme="minorHAnsi"/>
          <w:sz w:val="22"/>
          <w:szCs w:val="22"/>
        </w:rPr>
      </w:pPr>
    </w:p>
    <w:p w14:paraId="75ABC433" w14:textId="77777777" w:rsidR="00765537" w:rsidRPr="00E83A21" w:rsidRDefault="00765537" w:rsidP="00765537">
      <w:pPr>
        <w:spacing w:line="235"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Specyfikacja techniczna stosowana jest jako dokument przetargowy i kontraktowy przy zlecaniu i realizacji robót wymienionych w pkt 1.1.</w:t>
      </w:r>
    </w:p>
    <w:p w14:paraId="5992D369" w14:textId="77777777" w:rsidR="00765537" w:rsidRPr="00E83A21" w:rsidRDefault="00765537" w:rsidP="00765537">
      <w:pPr>
        <w:spacing w:line="121" w:lineRule="exact"/>
        <w:rPr>
          <w:rFonts w:asciiTheme="minorHAnsi" w:eastAsia="Times New Roman" w:hAnsiTheme="minorHAnsi" w:cstheme="minorHAnsi"/>
          <w:sz w:val="22"/>
          <w:szCs w:val="22"/>
        </w:rPr>
      </w:pPr>
    </w:p>
    <w:p w14:paraId="70C538C9" w14:textId="77777777" w:rsidR="00765537" w:rsidRPr="00E83A21" w:rsidRDefault="00765537" w:rsidP="00765537">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1.3. Zakres robót objętych ST</w:t>
      </w:r>
    </w:p>
    <w:p w14:paraId="59206876" w14:textId="77777777" w:rsidR="00765537" w:rsidRPr="00E83A21" w:rsidRDefault="00765537" w:rsidP="00765537">
      <w:pPr>
        <w:spacing w:line="128" w:lineRule="exact"/>
        <w:rPr>
          <w:rFonts w:asciiTheme="minorHAnsi" w:eastAsia="Times New Roman" w:hAnsiTheme="minorHAnsi" w:cstheme="minorHAnsi"/>
          <w:sz w:val="22"/>
          <w:szCs w:val="22"/>
        </w:rPr>
      </w:pPr>
    </w:p>
    <w:p w14:paraId="4B545101" w14:textId="77777777" w:rsidR="00765537" w:rsidRPr="00E83A21" w:rsidRDefault="00765537" w:rsidP="00765537">
      <w:pPr>
        <w:spacing w:line="234"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Ustalenia zawarte w niniejszej specyfikacji obejmują wymagania ogólne, wspólne dla robót objętych specyfikacjami technicznymi.</w:t>
      </w:r>
    </w:p>
    <w:p w14:paraId="7CB480E8" w14:textId="77777777" w:rsidR="00765537" w:rsidRPr="00E83A21" w:rsidRDefault="00765537" w:rsidP="00765537">
      <w:pPr>
        <w:spacing w:line="122" w:lineRule="exact"/>
        <w:rPr>
          <w:rFonts w:asciiTheme="minorHAnsi" w:eastAsia="Times New Roman" w:hAnsiTheme="minorHAnsi" w:cstheme="minorHAnsi"/>
          <w:sz w:val="22"/>
          <w:szCs w:val="22"/>
        </w:rPr>
      </w:pPr>
    </w:p>
    <w:p w14:paraId="33C2338D" w14:textId="77777777" w:rsidR="00765537" w:rsidRPr="00E83A21" w:rsidRDefault="00765537" w:rsidP="00765537">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1.4. Określenia podstawowe</w:t>
      </w:r>
    </w:p>
    <w:p w14:paraId="3C407806" w14:textId="77777777" w:rsidR="00765537" w:rsidRPr="00E83A21" w:rsidRDefault="00765537" w:rsidP="00765537">
      <w:pPr>
        <w:spacing w:line="120" w:lineRule="exact"/>
        <w:rPr>
          <w:rFonts w:asciiTheme="minorHAnsi" w:eastAsia="Times New Roman" w:hAnsiTheme="minorHAnsi" w:cstheme="minorHAnsi"/>
          <w:sz w:val="22"/>
          <w:szCs w:val="22"/>
        </w:rPr>
      </w:pPr>
    </w:p>
    <w:p w14:paraId="104942D1" w14:textId="77777777" w:rsidR="00765537" w:rsidRPr="00E83A21" w:rsidRDefault="00765537" w:rsidP="00B56CA0">
      <w:pPr>
        <w:spacing w:line="0" w:lineRule="atLeast"/>
        <w:rPr>
          <w:rFonts w:asciiTheme="minorHAnsi" w:eastAsia="Arial" w:hAnsiTheme="minorHAnsi" w:cstheme="minorHAnsi"/>
          <w:sz w:val="22"/>
          <w:szCs w:val="22"/>
        </w:rPr>
      </w:pPr>
      <w:r w:rsidRPr="00E83A21">
        <w:rPr>
          <w:rFonts w:asciiTheme="minorHAnsi" w:eastAsia="Arial" w:hAnsiTheme="minorHAnsi" w:cstheme="minorHAnsi"/>
          <w:sz w:val="22"/>
          <w:szCs w:val="22"/>
        </w:rPr>
        <w:t>Użyte w ST wymienione poniżej określenia należy rozumieć w każdym przypadku następująco:</w:t>
      </w:r>
    </w:p>
    <w:p w14:paraId="65950E16" w14:textId="77777777" w:rsidR="00765537" w:rsidRPr="00E83A21" w:rsidRDefault="00765537" w:rsidP="00765537">
      <w:pPr>
        <w:spacing w:line="131" w:lineRule="exact"/>
        <w:rPr>
          <w:rFonts w:asciiTheme="minorHAnsi" w:eastAsia="Times New Roman" w:hAnsiTheme="minorHAnsi" w:cstheme="minorHAnsi"/>
          <w:sz w:val="22"/>
          <w:szCs w:val="22"/>
        </w:rPr>
      </w:pPr>
    </w:p>
    <w:p w14:paraId="224A4ABE" w14:textId="77777777" w:rsidR="00765537" w:rsidRPr="00E83A21" w:rsidRDefault="00765537" w:rsidP="00765537">
      <w:pPr>
        <w:spacing w:line="236" w:lineRule="auto"/>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1.4.1. </w:t>
      </w:r>
      <w:r w:rsidRPr="00E83A21">
        <w:rPr>
          <w:rFonts w:asciiTheme="minorHAnsi" w:eastAsia="Arial" w:hAnsiTheme="minorHAnsi" w:cstheme="minorHAnsi"/>
          <w:sz w:val="22"/>
          <w:szCs w:val="22"/>
        </w:rPr>
        <w:t>Budowla drogowa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obiekt budowlany, nie będący budynkiem, stanowiący całość techniczno-użytkową</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(droga) albo jego część stanowiącą odrębny element konstrukcyjny lub technologiczny (obiekt mostowy, korpus ziemny, węzeł).</w:t>
      </w:r>
    </w:p>
    <w:p w14:paraId="17223251" w14:textId="77777777" w:rsidR="00765537" w:rsidRPr="00E83A21" w:rsidRDefault="00765537" w:rsidP="00765537">
      <w:pPr>
        <w:spacing w:line="130" w:lineRule="exact"/>
        <w:rPr>
          <w:rFonts w:asciiTheme="minorHAnsi" w:eastAsia="Times New Roman" w:hAnsiTheme="minorHAnsi" w:cstheme="minorHAnsi"/>
          <w:sz w:val="22"/>
          <w:szCs w:val="22"/>
        </w:rPr>
      </w:pPr>
    </w:p>
    <w:p w14:paraId="15F1185B"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1.4.2</w:t>
      </w:r>
      <w:r w:rsidRPr="00E83A21">
        <w:rPr>
          <w:rFonts w:asciiTheme="minorHAnsi" w:eastAsia="Arial" w:hAnsiTheme="minorHAnsi" w:cstheme="minorHAnsi"/>
          <w:sz w:val="22"/>
          <w:szCs w:val="22"/>
        </w:rPr>
        <w:t>. Chodnik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wyznaczony pas terenu przy jezdni lub odsunięty od jezdni, przeznaczony do ruchu</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pieszych.</w:t>
      </w:r>
    </w:p>
    <w:p w14:paraId="5D40271C" w14:textId="77777777" w:rsidR="00765537" w:rsidRPr="00E83A21" w:rsidRDefault="00765537" w:rsidP="00765537">
      <w:pPr>
        <w:spacing w:line="133" w:lineRule="exact"/>
        <w:rPr>
          <w:rFonts w:asciiTheme="minorHAnsi" w:eastAsia="Times New Roman" w:hAnsiTheme="minorHAnsi" w:cstheme="minorHAnsi"/>
          <w:sz w:val="22"/>
          <w:szCs w:val="22"/>
        </w:rPr>
      </w:pPr>
    </w:p>
    <w:p w14:paraId="01294507"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1.4.3. </w:t>
      </w:r>
      <w:r w:rsidRPr="00E83A21">
        <w:rPr>
          <w:rFonts w:asciiTheme="minorHAnsi" w:eastAsia="Arial" w:hAnsiTheme="minorHAnsi" w:cstheme="minorHAnsi"/>
          <w:sz w:val="22"/>
          <w:szCs w:val="22"/>
        </w:rPr>
        <w:t>Długość mostu</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odległość między zewnętrznymi krawędziami pomostu, a w przypadku mostów</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łukowych z nadsypką - odległość w świetle podstaw sklepienia mierzona w osi jezdni drogowej.</w:t>
      </w:r>
    </w:p>
    <w:p w14:paraId="2749C794" w14:textId="77777777" w:rsidR="00765537" w:rsidRPr="00E83A21" w:rsidRDefault="00765537" w:rsidP="00765537">
      <w:pPr>
        <w:spacing w:line="132" w:lineRule="exact"/>
        <w:rPr>
          <w:rFonts w:asciiTheme="minorHAnsi" w:eastAsia="Times New Roman" w:hAnsiTheme="minorHAnsi" w:cstheme="minorHAnsi"/>
          <w:sz w:val="22"/>
          <w:szCs w:val="22"/>
        </w:rPr>
      </w:pPr>
    </w:p>
    <w:p w14:paraId="547A4EC9" w14:textId="77777777" w:rsidR="00765537" w:rsidRPr="00E83A21" w:rsidRDefault="00765537" w:rsidP="00765537">
      <w:pPr>
        <w:spacing w:line="234" w:lineRule="auto"/>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1.4.4</w:t>
      </w:r>
      <w:r w:rsidRPr="00E83A21">
        <w:rPr>
          <w:rFonts w:asciiTheme="minorHAnsi" w:eastAsia="Arial" w:hAnsiTheme="minorHAnsi" w:cstheme="minorHAnsi"/>
          <w:sz w:val="22"/>
          <w:szCs w:val="22"/>
        </w:rPr>
        <w:t>. Droga - wydzielony pas terenu przeznaczony do ruchu lub postoju pojazdów oraz ruchu pieszych wraz</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z wszelkimi urządzeniami technicznymi związanymi z prowadzeniem i zabezpieczeniem ruchu.</w:t>
      </w:r>
    </w:p>
    <w:p w14:paraId="732D4813" w14:textId="77777777" w:rsidR="00765537" w:rsidRPr="00E83A21" w:rsidRDefault="00765537" w:rsidP="00765537">
      <w:pPr>
        <w:spacing w:line="130" w:lineRule="exact"/>
        <w:rPr>
          <w:rFonts w:asciiTheme="minorHAnsi" w:eastAsia="Times New Roman" w:hAnsiTheme="minorHAnsi" w:cstheme="minorHAnsi"/>
          <w:sz w:val="22"/>
          <w:szCs w:val="22"/>
        </w:rPr>
      </w:pPr>
    </w:p>
    <w:p w14:paraId="2B32FB56"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1.4.5</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Droga tymczasowa (montażowa)</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droga specjalnie przygotowana, przeznaczona do ruchu pojazdów</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obsługujących zadanie budowlane na czas jego wykonania, przewidziana do usunięcia po jego zakończeniu.</w:t>
      </w:r>
    </w:p>
    <w:p w14:paraId="5DE0E496" w14:textId="77777777" w:rsidR="00765537" w:rsidRPr="00E83A21" w:rsidRDefault="00765537" w:rsidP="00765537">
      <w:pPr>
        <w:spacing w:line="132" w:lineRule="exact"/>
        <w:rPr>
          <w:rFonts w:asciiTheme="minorHAnsi" w:eastAsia="Times New Roman" w:hAnsiTheme="minorHAnsi" w:cstheme="minorHAnsi"/>
          <w:sz w:val="22"/>
          <w:szCs w:val="22"/>
        </w:rPr>
      </w:pPr>
    </w:p>
    <w:p w14:paraId="17AE403C" w14:textId="77777777" w:rsidR="00765537" w:rsidRPr="00E83A21" w:rsidRDefault="00765537" w:rsidP="00765537">
      <w:pPr>
        <w:spacing w:line="237"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1.4.6. </w:t>
      </w:r>
      <w:r w:rsidRPr="00E83A21">
        <w:rPr>
          <w:rFonts w:asciiTheme="minorHAnsi" w:eastAsia="Arial" w:hAnsiTheme="minorHAnsi" w:cstheme="minorHAnsi"/>
          <w:sz w:val="22"/>
          <w:szCs w:val="22"/>
        </w:rPr>
        <w:t>Dziennik budowy</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 zeszyt z ponumerowanymi stronami, opatrzony pieczęcią organu wydającego,</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inwestorskiego, Wykonawcą i Projektantem.</w:t>
      </w:r>
    </w:p>
    <w:p w14:paraId="12E30D4D" w14:textId="77777777" w:rsidR="00765537" w:rsidRPr="00E83A21" w:rsidRDefault="00765537" w:rsidP="00765537">
      <w:pPr>
        <w:spacing w:line="134" w:lineRule="exact"/>
        <w:rPr>
          <w:rFonts w:asciiTheme="minorHAnsi" w:eastAsia="Times New Roman" w:hAnsiTheme="minorHAnsi" w:cstheme="minorHAnsi"/>
          <w:sz w:val="22"/>
          <w:szCs w:val="22"/>
        </w:rPr>
      </w:pPr>
    </w:p>
    <w:p w14:paraId="2B81EBBC" w14:textId="77777777" w:rsidR="00765537" w:rsidRPr="00E83A21" w:rsidRDefault="00765537" w:rsidP="00765537">
      <w:pPr>
        <w:spacing w:line="234" w:lineRule="auto"/>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1.4.7. </w:t>
      </w:r>
      <w:r w:rsidRPr="00E83A21">
        <w:rPr>
          <w:rFonts w:asciiTheme="minorHAnsi" w:eastAsia="Arial" w:hAnsiTheme="minorHAnsi" w:cstheme="minorHAnsi"/>
          <w:sz w:val="22"/>
          <w:szCs w:val="22"/>
        </w:rPr>
        <w:t>Estakada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obiekt zbudowany nad przeszkodą terenową dla zapewnienia komunikacji drogowej</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i ruchu pieszego.</w:t>
      </w:r>
    </w:p>
    <w:p w14:paraId="323D5DF2" w14:textId="77777777" w:rsidR="00765537" w:rsidRPr="00E83A21" w:rsidRDefault="00765537" w:rsidP="00765537">
      <w:pPr>
        <w:spacing w:line="133" w:lineRule="exact"/>
        <w:rPr>
          <w:rFonts w:asciiTheme="minorHAnsi" w:eastAsia="Times New Roman" w:hAnsiTheme="minorHAnsi" w:cstheme="minorHAnsi"/>
          <w:sz w:val="22"/>
          <w:szCs w:val="22"/>
        </w:rPr>
      </w:pPr>
    </w:p>
    <w:p w14:paraId="7749CDCD" w14:textId="77777777" w:rsidR="00765537" w:rsidRPr="00E83A21" w:rsidRDefault="00765537" w:rsidP="00765537">
      <w:pPr>
        <w:spacing w:line="235" w:lineRule="auto"/>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lastRenderedPageBreak/>
        <w:t xml:space="preserve">1.4.8. </w:t>
      </w:r>
      <w:r w:rsidRPr="00E83A21">
        <w:rPr>
          <w:rFonts w:asciiTheme="minorHAnsi" w:eastAsia="Arial" w:hAnsiTheme="minorHAnsi" w:cstheme="minorHAnsi"/>
          <w:sz w:val="22"/>
          <w:szCs w:val="22"/>
        </w:rPr>
        <w:t>Inspektor nadzoru inwestorskiego</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osoba wymieniona w danych kontraktowych (wyznaczona przez</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Zamawiającego, o której wyznaczeniu poinformowany jest Wykonawca), odpowiedzialna za nadzorowanie robót i administrowanie kontraktem.</w:t>
      </w:r>
    </w:p>
    <w:p w14:paraId="656916D9" w14:textId="77777777" w:rsidR="00765537" w:rsidRPr="00E83A21" w:rsidRDefault="00765537" w:rsidP="00765537">
      <w:pPr>
        <w:spacing w:line="123" w:lineRule="exact"/>
        <w:rPr>
          <w:rFonts w:asciiTheme="minorHAnsi" w:eastAsia="Times New Roman" w:hAnsiTheme="minorHAnsi" w:cstheme="minorHAnsi"/>
          <w:sz w:val="22"/>
          <w:szCs w:val="22"/>
        </w:rPr>
      </w:pPr>
    </w:p>
    <w:p w14:paraId="0B9E79E6"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1.4.9.  </w:t>
      </w:r>
      <w:r w:rsidRPr="00E83A21">
        <w:rPr>
          <w:rFonts w:asciiTheme="minorHAnsi" w:eastAsia="Arial" w:hAnsiTheme="minorHAnsi" w:cstheme="minorHAnsi"/>
          <w:sz w:val="22"/>
          <w:szCs w:val="22"/>
        </w:rPr>
        <w:t>Jezdnia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część korony drogi przeznaczona do ruchu pojazdów.</w:t>
      </w:r>
    </w:p>
    <w:p w14:paraId="59B711B8" w14:textId="77777777" w:rsidR="00765537" w:rsidRPr="00E83A21" w:rsidRDefault="00765537" w:rsidP="00765537">
      <w:pPr>
        <w:spacing w:line="131" w:lineRule="exact"/>
        <w:rPr>
          <w:rFonts w:asciiTheme="minorHAnsi" w:eastAsia="Times New Roman" w:hAnsiTheme="minorHAnsi" w:cstheme="minorHAnsi"/>
          <w:sz w:val="22"/>
          <w:szCs w:val="22"/>
        </w:rPr>
      </w:pPr>
    </w:p>
    <w:p w14:paraId="5F2F9D47" w14:textId="77777777" w:rsidR="00765537" w:rsidRPr="00E83A21" w:rsidRDefault="00765537" w:rsidP="00765537">
      <w:pPr>
        <w:spacing w:line="234" w:lineRule="auto"/>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1.4.10. </w:t>
      </w:r>
      <w:r w:rsidRPr="00E83A21">
        <w:rPr>
          <w:rFonts w:asciiTheme="minorHAnsi" w:eastAsia="Arial" w:hAnsiTheme="minorHAnsi" w:cstheme="minorHAnsi"/>
          <w:sz w:val="22"/>
          <w:szCs w:val="22"/>
        </w:rPr>
        <w:t>Kierownik budowy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osoba wyznaczona przez Wykonawcę, upoważniona do kierowania robotami i do</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występowania w jego imieniu w sprawach realizacji kontraktu.</w:t>
      </w:r>
    </w:p>
    <w:p w14:paraId="40B19A0A" w14:textId="77777777" w:rsidR="00765537" w:rsidRPr="00E83A21" w:rsidRDefault="00765537" w:rsidP="00765537">
      <w:pPr>
        <w:spacing w:line="132" w:lineRule="exact"/>
        <w:rPr>
          <w:rFonts w:asciiTheme="minorHAnsi" w:eastAsia="Times New Roman" w:hAnsiTheme="minorHAnsi" w:cstheme="minorHAnsi"/>
          <w:sz w:val="22"/>
          <w:szCs w:val="22"/>
        </w:rPr>
      </w:pPr>
    </w:p>
    <w:p w14:paraId="786F4506" w14:textId="77777777" w:rsidR="00765537" w:rsidRPr="00E83A21" w:rsidRDefault="00765537" w:rsidP="00765537">
      <w:pPr>
        <w:spacing w:line="234" w:lineRule="auto"/>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1.4.11. </w:t>
      </w:r>
      <w:r w:rsidRPr="00E83A21">
        <w:rPr>
          <w:rFonts w:asciiTheme="minorHAnsi" w:eastAsia="Arial" w:hAnsiTheme="minorHAnsi" w:cstheme="minorHAnsi"/>
          <w:sz w:val="22"/>
          <w:szCs w:val="22"/>
        </w:rPr>
        <w:t>Korona drogi - jezdnia (jezdnie) z poboczami lub chodnikami, zatokami, pasami awaryjnego postoju</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i pasami dzielącymi jezdnie.</w:t>
      </w:r>
    </w:p>
    <w:p w14:paraId="5FB7FDC0" w14:textId="77777777" w:rsidR="00765537" w:rsidRPr="00E83A21" w:rsidRDefault="00765537" w:rsidP="00765537">
      <w:pPr>
        <w:spacing w:line="120" w:lineRule="exact"/>
        <w:rPr>
          <w:rFonts w:asciiTheme="minorHAnsi" w:eastAsia="Times New Roman" w:hAnsiTheme="minorHAnsi" w:cstheme="minorHAnsi"/>
          <w:sz w:val="22"/>
          <w:szCs w:val="22"/>
        </w:rPr>
      </w:pPr>
    </w:p>
    <w:p w14:paraId="308E9148"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1.4.12. </w:t>
      </w:r>
      <w:r w:rsidRPr="00E83A21">
        <w:rPr>
          <w:rFonts w:asciiTheme="minorHAnsi" w:eastAsia="Arial" w:hAnsiTheme="minorHAnsi" w:cstheme="minorHAnsi"/>
          <w:sz w:val="22"/>
          <w:szCs w:val="22"/>
        </w:rPr>
        <w:t>Konstrukcja nawierzchni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układ warstw nawierzchni wraz ze sposobem ich połączenia.</w:t>
      </w:r>
    </w:p>
    <w:p w14:paraId="68684B86" w14:textId="77777777" w:rsidR="00765537" w:rsidRPr="00E83A21" w:rsidRDefault="00765537" w:rsidP="00765537">
      <w:pPr>
        <w:spacing w:line="131" w:lineRule="exact"/>
        <w:rPr>
          <w:rFonts w:asciiTheme="minorHAnsi" w:eastAsia="Times New Roman" w:hAnsiTheme="minorHAnsi" w:cstheme="minorHAnsi"/>
          <w:sz w:val="22"/>
          <w:szCs w:val="22"/>
        </w:rPr>
      </w:pPr>
    </w:p>
    <w:p w14:paraId="042641C1"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1.4.13. </w:t>
      </w:r>
      <w:r w:rsidRPr="00E83A21">
        <w:rPr>
          <w:rFonts w:asciiTheme="minorHAnsi" w:eastAsia="Arial" w:hAnsiTheme="minorHAnsi" w:cstheme="minorHAnsi"/>
          <w:sz w:val="22"/>
          <w:szCs w:val="22"/>
        </w:rPr>
        <w:t>Konstrukcja nośna (przęsło lub przęsła obiektu mostowego)</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część obiektu oparta na podporach</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mostowych, tworząca ustrój niosący dla przeniesienia ruchu pojazdów lub pieszych.</w:t>
      </w:r>
    </w:p>
    <w:p w14:paraId="4AB53612" w14:textId="77777777" w:rsidR="00765537" w:rsidRPr="00E83A21" w:rsidRDefault="00765537" w:rsidP="00765537">
      <w:pPr>
        <w:spacing w:line="123" w:lineRule="exact"/>
        <w:rPr>
          <w:rFonts w:asciiTheme="minorHAnsi" w:eastAsia="Times New Roman" w:hAnsiTheme="minorHAnsi" w:cstheme="minorHAnsi"/>
          <w:sz w:val="22"/>
          <w:szCs w:val="22"/>
        </w:rPr>
      </w:pPr>
    </w:p>
    <w:p w14:paraId="24E829C8" w14:textId="77777777" w:rsidR="00AC53A9" w:rsidRPr="00E83A21" w:rsidRDefault="00765537" w:rsidP="00765537">
      <w:pPr>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1.4.14. </w:t>
      </w:r>
      <w:r w:rsidRPr="00E83A21">
        <w:rPr>
          <w:rFonts w:asciiTheme="minorHAnsi" w:eastAsia="Arial" w:hAnsiTheme="minorHAnsi" w:cstheme="minorHAnsi"/>
          <w:sz w:val="22"/>
          <w:szCs w:val="22"/>
        </w:rPr>
        <w:t>Korpus drogowy - nasyp</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lub ta część wykopu, która jest ograniczona koroną drogi i skarpami rowów.</w:t>
      </w:r>
    </w:p>
    <w:p w14:paraId="79979DF1"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1.4.15. </w:t>
      </w:r>
      <w:r w:rsidRPr="00E83A21">
        <w:rPr>
          <w:rFonts w:asciiTheme="minorHAnsi" w:eastAsia="Arial" w:hAnsiTheme="minorHAnsi" w:cstheme="minorHAnsi"/>
          <w:sz w:val="22"/>
          <w:szCs w:val="22"/>
        </w:rPr>
        <w:t>Koryto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element uformowany w korpusie drogowym w celu ułożenia w nim konstrukcji nawierzchni.</w:t>
      </w:r>
    </w:p>
    <w:p w14:paraId="489320E9" w14:textId="77777777" w:rsidR="00765537" w:rsidRPr="00E83A21" w:rsidRDefault="00765537" w:rsidP="00765537">
      <w:pPr>
        <w:spacing w:line="131" w:lineRule="exact"/>
        <w:rPr>
          <w:rFonts w:asciiTheme="minorHAnsi" w:eastAsia="Times New Roman" w:hAnsiTheme="minorHAnsi" w:cstheme="minorHAnsi"/>
          <w:sz w:val="22"/>
          <w:szCs w:val="22"/>
        </w:rPr>
      </w:pPr>
    </w:p>
    <w:p w14:paraId="4F6255F2" w14:textId="77777777" w:rsidR="00765537" w:rsidRPr="00E83A21" w:rsidRDefault="00765537" w:rsidP="00765537">
      <w:pPr>
        <w:spacing w:line="237"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1.4.16</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Książka obmiarów</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 akceptowany przez Inspektora nadzoru inwestorskiego zeszyt z</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ponumerowanymi stronami, służący do wpisywania przez Wykonawcę obmiaru dokonywanych robót w formie wyliczeń, szkiców i ew. dodatkowych załączników. Wpisy w książce obmiarów podlegają potwierdzeniu przez Inspektora nadzoru inwestorskiego.</w:t>
      </w:r>
    </w:p>
    <w:p w14:paraId="0A8813D0" w14:textId="77777777" w:rsidR="00765537" w:rsidRPr="00E83A21" w:rsidRDefault="00765537" w:rsidP="00765537">
      <w:pPr>
        <w:spacing w:line="131" w:lineRule="exact"/>
        <w:rPr>
          <w:rFonts w:asciiTheme="minorHAnsi" w:eastAsia="Times New Roman" w:hAnsiTheme="minorHAnsi" w:cstheme="minorHAnsi"/>
          <w:sz w:val="22"/>
          <w:szCs w:val="22"/>
        </w:rPr>
      </w:pPr>
    </w:p>
    <w:p w14:paraId="216CBF72" w14:textId="77777777" w:rsidR="00765537" w:rsidRPr="00E83A21" w:rsidRDefault="00765537" w:rsidP="00765537">
      <w:pPr>
        <w:spacing w:line="234"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1.4.17. </w:t>
      </w:r>
      <w:r w:rsidRPr="00E83A21">
        <w:rPr>
          <w:rFonts w:asciiTheme="minorHAnsi" w:eastAsia="Arial" w:hAnsiTheme="minorHAnsi" w:cstheme="minorHAnsi"/>
          <w:sz w:val="22"/>
          <w:szCs w:val="22"/>
        </w:rPr>
        <w:t>Laboratorium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drogowe lub inne laboratorium badawcze, zaakceptowane przez Zamawiającego,</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niezbędne do przeprowadzenia wszelkich badań i prób związanych z oceną jakości materiałów oraz robót.</w:t>
      </w:r>
    </w:p>
    <w:p w14:paraId="63F94AAF" w14:textId="77777777" w:rsidR="00765537" w:rsidRPr="00E83A21" w:rsidRDefault="00765537" w:rsidP="00765537">
      <w:pPr>
        <w:spacing w:line="132" w:lineRule="exact"/>
        <w:rPr>
          <w:rFonts w:asciiTheme="minorHAnsi" w:eastAsia="Times New Roman" w:hAnsiTheme="minorHAnsi" w:cstheme="minorHAnsi"/>
          <w:sz w:val="22"/>
          <w:szCs w:val="22"/>
        </w:rPr>
      </w:pPr>
    </w:p>
    <w:p w14:paraId="6DB30658" w14:textId="77777777" w:rsidR="00765537" w:rsidRPr="00E83A21" w:rsidRDefault="00765537" w:rsidP="00765537">
      <w:pPr>
        <w:spacing w:line="234"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1.4.18. </w:t>
      </w:r>
      <w:r w:rsidRPr="00E83A21">
        <w:rPr>
          <w:rFonts w:asciiTheme="minorHAnsi" w:eastAsia="Arial" w:hAnsiTheme="minorHAnsi" w:cstheme="minorHAnsi"/>
          <w:sz w:val="22"/>
          <w:szCs w:val="22"/>
        </w:rPr>
        <w:t>Materiały</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wszelkie tworzywa niezbędne do wykonania robót, zgodne z dokumentacją projektową</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i specyfikacjami technicznymi, zaakceptowane przez Inspektora nadzoru inwestorskiego.</w:t>
      </w:r>
    </w:p>
    <w:p w14:paraId="080757F5" w14:textId="77777777" w:rsidR="00765537" w:rsidRPr="00E83A21" w:rsidRDefault="00765537" w:rsidP="00765537">
      <w:pPr>
        <w:spacing w:line="130" w:lineRule="exact"/>
        <w:rPr>
          <w:rFonts w:asciiTheme="minorHAnsi" w:eastAsia="Times New Roman" w:hAnsiTheme="minorHAnsi" w:cstheme="minorHAnsi"/>
          <w:sz w:val="22"/>
          <w:szCs w:val="22"/>
        </w:rPr>
      </w:pPr>
    </w:p>
    <w:p w14:paraId="1CC5FA65" w14:textId="77777777" w:rsidR="00765537" w:rsidRPr="00E83A21" w:rsidRDefault="00765537" w:rsidP="00765537">
      <w:pPr>
        <w:spacing w:line="234"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1.4.19. </w:t>
      </w:r>
      <w:r w:rsidRPr="00E83A21">
        <w:rPr>
          <w:rFonts w:asciiTheme="minorHAnsi" w:eastAsia="Arial" w:hAnsiTheme="minorHAnsi" w:cstheme="minorHAnsi"/>
          <w:sz w:val="22"/>
          <w:szCs w:val="22"/>
        </w:rPr>
        <w:t>Most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obiekt zbudowany nad przeszkodą wodną dla zap</w:t>
      </w:r>
      <w:r w:rsidR="00882902">
        <w:rPr>
          <w:rFonts w:asciiTheme="minorHAnsi" w:eastAsia="Arial" w:hAnsiTheme="minorHAnsi" w:cstheme="minorHAnsi"/>
          <w:sz w:val="22"/>
          <w:szCs w:val="22"/>
        </w:rPr>
        <w:t>ewnienia komunikacji drogowej i </w:t>
      </w:r>
      <w:r w:rsidRPr="00E83A21">
        <w:rPr>
          <w:rFonts w:asciiTheme="minorHAnsi" w:eastAsia="Arial" w:hAnsiTheme="minorHAnsi" w:cstheme="minorHAnsi"/>
          <w:sz w:val="22"/>
          <w:szCs w:val="22"/>
        </w:rPr>
        <w:t>ruchu</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pieszego.</w:t>
      </w:r>
    </w:p>
    <w:p w14:paraId="7223A47E" w14:textId="77777777" w:rsidR="00765537" w:rsidRPr="00E83A21" w:rsidRDefault="00765537" w:rsidP="00765537">
      <w:pPr>
        <w:spacing w:line="132" w:lineRule="exact"/>
        <w:rPr>
          <w:rFonts w:asciiTheme="minorHAnsi" w:eastAsia="Times New Roman" w:hAnsiTheme="minorHAnsi" w:cstheme="minorHAnsi"/>
          <w:sz w:val="22"/>
          <w:szCs w:val="22"/>
        </w:rPr>
      </w:pPr>
    </w:p>
    <w:p w14:paraId="5C6A71A1" w14:textId="77777777" w:rsidR="00765537" w:rsidRPr="00E83A21" w:rsidRDefault="00765537" w:rsidP="00765537">
      <w:pPr>
        <w:spacing w:line="234"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1.4.20. </w:t>
      </w:r>
      <w:r w:rsidRPr="00E83A21">
        <w:rPr>
          <w:rFonts w:asciiTheme="minorHAnsi" w:eastAsia="Arial" w:hAnsiTheme="minorHAnsi" w:cstheme="minorHAnsi"/>
          <w:sz w:val="22"/>
          <w:szCs w:val="22"/>
        </w:rPr>
        <w:t>Nawierzchnia - warstwa lub zespół warstw służących do przejmowania i rozkładania obciążeń od</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ruchu na podłoże gruntowe i zapewniających dogodne warunki dla ruchu.</w:t>
      </w:r>
    </w:p>
    <w:p w14:paraId="7A961111" w14:textId="77777777" w:rsidR="00765537" w:rsidRPr="00E83A21" w:rsidRDefault="00765537" w:rsidP="00765537">
      <w:pPr>
        <w:spacing w:line="12" w:lineRule="exact"/>
        <w:rPr>
          <w:rFonts w:asciiTheme="minorHAnsi" w:eastAsia="Times New Roman" w:hAnsiTheme="minorHAnsi" w:cstheme="minorHAnsi"/>
          <w:sz w:val="22"/>
          <w:szCs w:val="22"/>
        </w:rPr>
      </w:pPr>
    </w:p>
    <w:p w14:paraId="6A19A25F" w14:textId="77777777" w:rsidR="00765537" w:rsidRPr="00E83A21" w:rsidRDefault="00765537" w:rsidP="00765537">
      <w:pPr>
        <w:numPr>
          <w:ilvl w:val="0"/>
          <w:numId w:val="1"/>
        </w:numPr>
        <w:tabs>
          <w:tab w:val="left" w:pos="288"/>
        </w:tabs>
        <w:spacing w:line="235" w:lineRule="auto"/>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Warstwa ścieralna - górna warstwa nawierzchni poddana bez</w:t>
      </w:r>
      <w:r w:rsidR="00882902">
        <w:rPr>
          <w:rFonts w:asciiTheme="minorHAnsi" w:eastAsia="Arial" w:hAnsiTheme="minorHAnsi" w:cstheme="minorHAnsi"/>
          <w:sz w:val="22"/>
          <w:szCs w:val="22"/>
        </w:rPr>
        <w:t>pośrednio oddziaływaniu ruchu i </w:t>
      </w:r>
      <w:r w:rsidRPr="00E83A21">
        <w:rPr>
          <w:rFonts w:asciiTheme="minorHAnsi" w:eastAsia="Arial" w:hAnsiTheme="minorHAnsi" w:cstheme="minorHAnsi"/>
          <w:sz w:val="22"/>
          <w:szCs w:val="22"/>
        </w:rPr>
        <w:t>czynników atmosferycznych.</w:t>
      </w:r>
    </w:p>
    <w:p w14:paraId="7477179C" w14:textId="77777777" w:rsidR="00765537" w:rsidRPr="00E83A21" w:rsidRDefault="00765537" w:rsidP="00765537">
      <w:pPr>
        <w:spacing w:line="8" w:lineRule="exact"/>
        <w:rPr>
          <w:rFonts w:asciiTheme="minorHAnsi" w:eastAsia="Arial" w:hAnsiTheme="minorHAnsi" w:cstheme="minorHAnsi"/>
          <w:sz w:val="22"/>
          <w:szCs w:val="22"/>
        </w:rPr>
      </w:pPr>
    </w:p>
    <w:p w14:paraId="17D1BA9A" w14:textId="77777777" w:rsidR="00765537" w:rsidRPr="00E83A21" w:rsidRDefault="00765537" w:rsidP="00765537">
      <w:pPr>
        <w:numPr>
          <w:ilvl w:val="0"/>
          <w:numId w:val="1"/>
        </w:numPr>
        <w:tabs>
          <w:tab w:val="left" w:pos="288"/>
        </w:tabs>
        <w:spacing w:line="234" w:lineRule="auto"/>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Warstwa wiążąca - warstwa znajdująca się między warstwą ścieralną a podbudową, zapewniająca lepsze rozłożenie naprężeń w nawierzchni i przekazywanie ich na podbudowę.</w:t>
      </w:r>
    </w:p>
    <w:p w14:paraId="63F07465" w14:textId="77777777" w:rsidR="00765537" w:rsidRPr="00E83A21" w:rsidRDefault="00765537" w:rsidP="00765537">
      <w:pPr>
        <w:spacing w:line="12" w:lineRule="exact"/>
        <w:rPr>
          <w:rFonts w:asciiTheme="minorHAnsi" w:eastAsia="Arial" w:hAnsiTheme="minorHAnsi" w:cstheme="minorHAnsi"/>
          <w:sz w:val="22"/>
          <w:szCs w:val="22"/>
        </w:rPr>
      </w:pPr>
    </w:p>
    <w:p w14:paraId="1AAE275A" w14:textId="77777777" w:rsidR="00765537" w:rsidRPr="00E83A21" w:rsidRDefault="00765537" w:rsidP="00765537">
      <w:pPr>
        <w:numPr>
          <w:ilvl w:val="0"/>
          <w:numId w:val="1"/>
        </w:numPr>
        <w:tabs>
          <w:tab w:val="left" w:pos="288"/>
        </w:tabs>
        <w:spacing w:line="234" w:lineRule="auto"/>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Warstwa wyrównawcza - warstwa służąca do wyrównania nierówności podbudowy lub profilu istniejącej nawierzchni.</w:t>
      </w:r>
    </w:p>
    <w:p w14:paraId="26286750" w14:textId="77777777" w:rsidR="00765537" w:rsidRPr="00E83A21" w:rsidRDefault="00765537" w:rsidP="00765537">
      <w:pPr>
        <w:spacing w:line="12" w:lineRule="exact"/>
        <w:rPr>
          <w:rFonts w:asciiTheme="minorHAnsi" w:eastAsia="Arial" w:hAnsiTheme="minorHAnsi" w:cstheme="minorHAnsi"/>
          <w:sz w:val="22"/>
          <w:szCs w:val="22"/>
        </w:rPr>
      </w:pPr>
    </w:p>
    <w:p w14:paraId="771023B4" w14:textId="77777777" w:rsidR="00765537" w:rsidRPr="00E83A21" w:rsidRDefault="00765537" w:rsidP="00765537">
      <w:pPr>
        <w:numPr>
          <w:ilvl w:val="0"/>
          <w:numId w:val="1"/>
        </w:numPr>
        <w:tabs>
          <w:tab w:val="left" w:pos="288"/>
        </w:tabs>
        <w:spacing w:line="233" w:lineRule="auto"/>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Podbudowa - dolna część nawierzchni służąca do przenoszenia obciążeń od ruchu na podłoże. Podbudowa może składać się z podbudowy zasadniczej i podbudowy pomocniczej.</w:t>
      </w:r>
    </w:p>
    <w:p w14:paraId="4136A0B5" w14:textId="77777777" w:rsidR="00765537" w:rsidRPr="00E83A21" w:rsidRDefault="00765537" w:rsidP="00765537">
      <w:pPr>
        <w:spacing w:line="11" w:lineRule="exact"/>
        <w:rPr>
          <w:rFonts w:asciiTheme="minorHAnsi" w:eastAsia="Arial" w:hAnsiTheme="minorHAnsi" w:cstheme="minorHAnsi"/>
          <w:sz w:val="22"/>
          <w:szCs w:val="22"/>
        </w:rPr>
      </w:pPr>
    </w:p>
    <w:p w14:paraId="67C02461" w14:textId="77777777" w:rsidR="00765537" w:rsidRPr="00E83A21" w:rsidRDefault="00765537" w:rsidP="00765537">
      <w:pPr>
        <w:numPr>
          <w:ilvl w:val="0"/>
          <w:numId w:val="1"/>
        </w:numPr>
        <w:tabs>
          <w:tab w:val="left" w:pos="288"/>
        </w:tabs>
        <w:spacing w:line="234" w:lineRule="auto"/>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Podbudowa zasadnicza - górna część podbudowy spełniająca funkcje nośne w konstrukcji nawierzchni. Może ona składać się z jednej lub dwóch warstw.</w:t>
      </w:r>
    </w:p>
    <w:p w14:paraId="51409B44" w14:textId="77777777" w:rsidR="00765537" w:rsidRPr="00E83A21" w:rsidRDefault="00765537" w:rsidP="00765537">
      <w:pPr>
        <w:spacing w:line="12" w:lineRule="exact"/>
        <w:rPr>
          <w:rFonts w:asciiTheme="minorHAnsi" w:eastAsia="Arial" w:hAnsiTheme="minorHAnsi" w:cstheme="minorHAnsi"/>
          <w:sz w:val="22"/>
          <w:szCs w:val="22"/>
        </w:rPr>
      </w:pPr>
    </w:p>
    <w:p w14:paraId="36916D79" w14:textId="77777777" w:rsidR="00765537" w:rsidRPr="00E83A21" w:rsidRDefault="00765537" w:rsidP="00765537">
      <w:pPr>
        <w:numPr>
          <w:ilvl w:val="0"/>
          <w:numId w:val="1"/>
        </w:numPr>
        <w:tabs>
          <w:tab w:val="left" w:pos="288"/>
        </w:tabs>
        <w:spacing w:line="236" w:lineRule="auto"/>
        <w:ind w:left="288" w:hanging="28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Podbudowa pomocnicza - dolna część podbudowy spełniająca, obok funkcji nośnych, funkcje zabezpieczenia nawierzchni przed działaniem wody, mrozu i przenikaniem cząstek podłoża. Może zawierać warstwę mrozoochronną, odsączającą lub odcinającą.</w:t>
      </w:r>
    </w:p>
    <w:p w14:paraId="042198C5" w14:textId="77777777" w:rsidR="00765537" w:rsidRPr="00E83A21" w:rsidRDefault="00765537" w:rsidP="00765537">
      <w:pPr>
        <w:spacing w:line="10" w:lineRule="exact"/>
        <w:rPr>
          <w:rFonts w:asciiTheme="minorHAnsi" w:eastAsia="Arial" w:hAnsiTheme="minorHAnsi" w:cstheme="minorHAnsi"/>
          <w:sz w:val="22"/>
          <w:szCs w:val="22"/>
        </w:rPr>
      </w:pPr>
    </w:p>
    <w:p w14:paraId="17EE80EE" w14:textId="77777777" w:rsidR="00765537" w:rsidRPr="00E83A21" w:rsidRDefault="00765537" w:rsidP="00765537">
      <w:pPr>
        <w:numPr>
          <w:ilvl w:val="0"/>
          <w:numId w:val="1"/>
        </w:numPr>
        <w:tabs>
          <w:tab w:val="left" w:pos="288"/>
        </w:tabs>
        <w:spacing w:line="234" w:lineRule="auto"/>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Warstwa mrozoochronna - warstwa, której głównym zadaniem jest ochrona nawierzchni przed skutkami działania mrozu.</w:t>
      </w:r>
    </w:p>
    <w:p w14:paraId="33D4E940" w14:textId="77777777" w:rsidR="00765537" w:rsidRPr="00E83A21" w:rsidRDefault="00765537" w:rsidP="00765537">
      <w:pPr>
        <w:spacing w:line="12" w:lineRule="exact"/>
        <w:rPr>
          <w:rFonts w:asciiTheme="minorHAnsi" w:eastAsia="Arial" w:hAnsiTheme="minorHAnsi" w:cstheme="minorHAnsi"/>
          <w:sz w:val="22"/>
          <w:szCs w:val="22"/>
        </w:rPr>
      </w:pPr>
    </w:p>
    <w:p w14:paraId="0A051E56" w14:textId="77777777" w:rsidR="00765537" w:rsidRPr="00E83A21" w:rsidRDefault="00765537" w:rsidP="00765537">
      <w:pPr>
        <w:numPr>
          <w:ilvl w:val="0"/>
          <w:numId w:val="1"/>
        </w:numPr>
        <w:tabs>
          <w:tab w:val="left" w:pos="288"/>
        </w:tabs>
        <w:spacing w:line="235" w:lineRule="auto"/>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Warstwa odcinająca - warstwa stosowana w celu uniemożliwienia przenikania cząstek drobnych gruntu do warstwy nawierzchni leżącej powyżej.</w:t>
      </w:r>
    </w:p>
    <w:p w14:paraId="016973CE" w14:textId="77777777" w:rsidR="00765537" w:rsidRPr="00E83A21" w:rsidRDefault="00765537" w:rsidP="00765537">
      <w:pPr>
        <w:numPr>
          <w:ilvl w:val="0"/>
          <w:numId w:val="1"/>
        </w:numPr>
        <w:tabs>
          <w:tab w:val="left" w:pos="288"/>
        </w:tabs>
        <w:spacing w:line="0" w:lineRule="atLeast"/>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Warstwa odsączająca - warstwa służąca do odprowadzenia wody przedostającej się do nawierzchni.</w:t>
      </w:r>
    </w:p>
    <w:p w14:paraId="458C5FE8" w14:textId="77777777" w:rsidR="00765537" w:rsidRPr="00E83A21" w:rsidRDefault="00765537" w:rsidP="00765537">
      <w:pPr>
        <w:spacing w:line="234"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1.4.21. </w:t>
      </w:r>
      <w:r w:rsidRPr="00E83A21">
        <w:rPr>
          <w:rFonts w:asciiTheme="minorHAnsi" w:eastAsia="Arial" w:hAnsiTheme="minorHAnsi" w:cstheme="minorHAnsi"/>
          <w:sz w:val="22"/>
          <w:szCs w:val="22"/>
        </w:rPr>
        <w:t>Niweleta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wysokościowe i geometryczne rozwinięcie na płaszczyźnie pionowego przekroju</w:t>
      </w:r>
      <w:r w:rsidRPr="00E83A21">
        <w:rPr>
          <w:rFonts w:asciiTheme="minorHAnsi" w:eastAsia="Arial" w:hAnsiTheme="minorHAnsi" w:cstheme="minorHAnsi"/>
          <w:b/>
          <w:sz w:val="22"/>
          <w:szCs w:val="22"/>
        </w:rPr>
        <w:t xml:space="preserve"> </w:t>
      </w:r>
      <w:r w:rsidR="00882902">
        <w:rPr>
          <w:rFonts w:asciiTheme="minorHAnsi" w:eastAsia="Arial" w:hAnsiTheme="minorHAnsi" w:cstheme="minorHAnsi"/>
          <w:sz w:val="22"/>
          <w:szCs w:val="22"/>
        </w:rPr>
        <w:t>w </w:t>
      </w:r>
      <w:r w:rsidRPr="00E83A21">
        <w:rPr>
          <w:rFonts w:asciiTheme="minorHAnsi" w:eastAsia="Arial" w:hAnsiTheme="minorHAnsi" w:cstheme="minorHAnsi"/>
          <w:sz w:val="22"/>
          <w:szCs w:val="22"/>
        </w:rPr>
        <w:t>osi</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drogi lub obiektu mostowego.</w:t>
      </w:r>
    </w:p>
    <w:p w14:paraId="3548185B" w14:textId="77777777" w:rsidR="00765537" w:rsidRPr="00E83A21" w:rsidRDefault="00765537" w:rsidP="00765537">
      <w:pPr>
        <w:spacing w:line="120" w:lineRule="exact"/>
        <w:rPr>
          <w:rFonts w:asciiTheme="minorHAnsi" w:eastAsia="Times New Roman" w:hAnsiTheme="minorHAnsi" w:cstheme="minorHAnsi"/>
          <w:sz w:val="22"/>
          <w:szCs w:val="22"/>
        </w:rPr>
      </w:pPr>
    </w:p>
    <w:p w14:paraId="29DB2E88"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1.4.22. </w:t>
      </w:r>
      <w:r w:rsidRPr="00E83A21">
        <w:rPr>
          <w:rFonts w:asciiTheme="minorHAnsi" w:eastAsia="Arial" w:hAnsiTheme="minorHAnsi" w:cstheme="minorHAnsi"/>
          <w:sz w:val="22"/>
          <w:szCs w:val="22"/>
        </w:rPr>
        <w:t>Obiekt mostowy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most, wiadukt, estakada, tunel, kładka dla pieszych i przepust.</w:t>
      </w:r>
    </w:p>
    <w:p w14:paraId="5894D838" w14:textId="77777777" w:rsidR="00765537" w:rsidRPr="00E83A21" w:rsidRDefault="00765537" w:rsidP="00765537">
      <w:pPr>
        <w:spacing w:line="131" w:lineRule="exact"/>
        <w:rPr>
          <w:rFonts w:asciiTheme="minorHAnsi" w:eastAsia="Times New Roman" w:hAnsiTheme="minorHAnsi" w:cstheme="minorHAnsi"/>
          <w:sz w:val="22"/>
          <w:szCs w:val="22"/>
        </w:rPr>
      </w:pPr>
    </w:p>
    <w:p w14:paraId="6137BAC0" w14:textId="77777777" w:rsidR="00765537" w:rsidRPr="00E83A21" w:rsidRDefault="00765537" w:rsidP="00765537">
      <w:pPr>
        <w:spacing w:line="234"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1.4.23. </w:t>
      </w:r>
      <w:r w:rsidRPr="00E83A21">
        <w:rPr>
          <w:rFonts w:asciiTheme="minorHAnsi" w:eastAsia="Arial" w:hAnsiTheme="minorHAnsi" w:cstheme="minorHAnsi"/>
          <w:sz w:val="22"/>
          <w:szCs w:val="22"/>
        </w:rPr>
        <w:t>Objazd tymczasowy - droga specjalnie przygotowana i odpowiednio utrzymana do przeprowadzenia</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ruchu publicznego na okres budowy.</w:t>
      </w:r>
    </w:p>
    <w:p w14:paraId="320452DC" w14:textId="77777777" w:rsidR="00765537" w:rsidRPr="00E83A21" w:rsidRDefault="00765537" w:rsidP="00765537">
      <w:pPr>
        <w:spacing w:line="132" w:lineRule="exact"/>
        <w:rPr>
          <w:rFonts w:asciiTheme="minorHAnsi" w:eastAsia="Times New Roman" w:hAnsiTheme="minorHAnsi" w:cstheme="minorHAnsi"/>
          <w:sz w:val="22"/>
          <w:szCs w:val="22"/>
        </w:rPr>
      </w:pPr>
    </w:p>
    <w:p w14:paraId="6AEB861B" w14:textId="77777777" w:rsidR="00765537" w:rsidRPr="00E83A21" w:rsidRDefault="00765537" w:rsidP="00765537">
      <w:pPr>
        <w:spacing w:line="236"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1.4.24. </w:t>
      </w:r>
      <w:r w:rsidRPr="00E83A21">
        <w:rPr>
          <w:rFonts w:asciiTheme="minorHAnsi" w:eastAsia="Arial" w:hAnsiTheme="minorHAnsi" w:cstheme="minorHAnsi"/>
          <w:sz w:val="22"/>
          <w:szCs w:val="22"/>
        </w:rPr>
        <w:t>Odpowiednia (bliska) zgodność</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zgodność wykonywanych robót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z dopuszczonymi tolerancjami,</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a jeśli przedział tolerancji nie został określony - z przeciętnymi tolerancjami, przyjmowanymi zwyczajowo dla danego rodzaju robót budowlanych.</w:t>
      </w:r>
    </w:p>
    <w:p w14:paraId="68849EE2" w14:textId="77777777" w:rsidR="00765537" w:rsidRPr="00E83A21" w:rsidRDefault="00765537" w:rsidP="00765537">
      <w:pPr>
        <w:spacing w:line="130" w:lineRule="exact"/>
        <w:rPr>
          <w:rFonts w:asciiTheme="minorHAnsi" w:eastAsia="Times New Roman" w:hAnsiTheme="minorHAnsi" w:cstheme="minorHAnsi"/>
          <w:sz w:val="22"/>
          <w:szCs w:val="22"/>
        </w:rPr>
      </w:pPr>
    </w:p>
    <w:p w14:paraId="42D045A7" w14:textId="77777777" w:rsidR="00765537" w:rsidRPr="00E83A21" w:rsidRDefault="00765537" w:rsidP="00765537">
      <w:pPr>
        <w:spacing w:line="237"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1.4.25. </w:t>
      </w:r>
      <w:r w:rsidRPr="00E83A21">
        <w:rPr>
          <w:rFonts w:asciiTheme="minorHAnsi" w:eastAsia="Arial" w:hAnsiTheme="minorHAnsi" w:cstheme="minorHAnsi"/>
          <w:sz w:val="22"/>
          <w:szCs w:val="22"/>
        </w:rPr>
        <w:t>Pas drogowy - wydzielony liniami granicznymi pas terenu przeznaczony do umieszczania w nim drogi</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i związanych z nią urządzeń oraz drzew i krzewów. Pas drogowy może również obejmować teren przewidziany do rozbudowy drogi i budowy urządzeń chroniących ludzi i środowisko przed uciążliwościami powodowanymi przez ruch na drodze.</w:t>
      </w:r>
    </w:p>
    <w:p w14:paraId="4B0CF3AE" w14:textId="77777777" w:rsidR="00765537" w:rsidRPr="00E83A21" w:rsidRDefault="00765537" w:rsidP="00765537">
      <w:pPr>
        <w:spacing w:line="131" w:lineRule="exact"/>
        <w:rPr>
          <w:rFonts w:asciiTheme="minorHAnsi" w:eastAsia="Times New Roman" w:hAnsiTheme="minorHAnsi" w:cstheme="minorHAnsi"/>
          <w:sz w:val="22"/>
          <w:szCs w:val="22"/>
        </w:rPr>
      </w:pPr>
    </w:p>
    <w:p w14:paraId="4AED3626" w14:textId="77777777" w:rsidR="00765537" w:rsidRPr="00E83A21" w:rsidRDefault="00765537" w:rsidP="00765537">
      <w:pPr>
        <w:spacing w:line="236"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1.4.26. </w:t>
      </w:r>
      <w:r w:rsidRPr="00E83A21">
        <w:rPr>
          <w:rFonts w:asciiTheme="minorHAnsi" w:eastAsia="Arial" w:hAnsiTheme="minorHAnsi" w:cstheme="minorHAnsi"/>
          <w:sz w:val="22"/>
          <w:szCs w:val="22"/>
        </w:rPr>
        <w:t>Pobocze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część korony drogi przeznaczona do chwilowego postoju pojazdów, umieszczenia</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urządzeń organizacji i bezpieczeństwa ruchu oraz do ruchu pieszych, służąca jednocześnie do bocznego oparcia konstrukcji nawierzchni.</w:t>
      </w:r>
    </w:p>
    <w:p w14:paraId="094324C7" w14:textId="77777777" w:rsidR="00765537" w:rsidRPr="00E83A21" w:rsidRDefault="00765537" w:rsidP="00765537">
      <w:pPr>
        <w:spacing w:line="133" w:lineRule="exact"/>
        <w:rPr>
          <w:rFonts w:asciiTheme="minorHAnsi" w:eastAsia="Times New Roman" w:hAnsiTheme="minorHAnsi" w:cstheme="minorHAnsi"/>
          <w:sz w:val="22"/>
          <w:szCs w:val="22"/>
        </w:rPr>
      </w:pPr>
    </w:p>
    <w:p w14:paraId="6FE69904" w14:textId="77777777" w:rsidR="00765537" w:rsidRPr="00E83A21" w:rsidRDefault="00765537" w:rsidP="00765537">
      <w:pPr>
        <w:spacing w:line="234"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1.4.27. </w:t>
      </w:r>
      <w:r w:rsidRPr="00E83A21">
        <w:rPr>
          <w:rFonts w:asciiTheme="minorHAnsi" w:eastAsia="Arial" w:hAnsiTheme="minorHAnsi" w:cstheme="minorHAnsi"/>
          <w:sz w:val="22"/>
          <w:szCs w:val="22"/>
        </w:rPr>
        <w:t>Podłoże nawierzchni</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grunt rodzimy lub nasypowy, leżący pod nawierzchnią do głębokości</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przemarzania.</w:t>
      </w:r>
    </w:p>
    <w:p w14:paraId="7C892D87" w14:textId="77777777" w:rsidR="00765537" w:rsidRPr="00E83A21" w:rsidRDefault="00765537" w:rsidP="00765537">
      <w:pPr>
        <w:spacing w:line="132" w:lineRule="exact"/>
        <w:rPr>
          <w:rFonts w:asciiTheme="minorHAnsi" w:eastAsia="Times New Roman" w:hAnsiTheme="minorHAnsi" w:cstheme="minorHAnsi"/>
          <w:sz w:val="22"/>
          <w:szCs w:val="22"/>
        </w:rPr>
      </w:pPr>
    </w:p>
    <w:p w14:paraId="35A496A5" w14:textId="77777777" w:rsidR="00765537" w:rsidRPr="00E83A21" w:rsidRDefault="00765537" w:rsidP="00765537">
      <w:pPr>
        <w:spacing w:line="234"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1.4.28. </w:t>
      </w:r>
      <w:r w:rsidRPr="00E83A21">
        <w:rPr>
          <w:rFonts w:asciiTheme="minorHAnsi" w:eastAsia="Arial" w:hAnsiTheme="minorHAnsi" w:cstheme="minorHAnsi"/>
          <w:sz w:val="22"/>
          <w:szCs w:val="22"/>
        </w:rPr>
        <w:t>Podłoże ulepszone nawierzchni</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górna warstwa podłoża, leżąca bezpośrednio pod nawierzchnią,</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ulepszona w celu umożliwienia przejęcia ruchu budowlanego i właściwego wykonania nawierzchni.</w:t>
      </w:r>
    </w:p>
    <w:p w14:paraId="06340280" w14:textId="77777777" w:rsidR="00765537" w:rsidRPr="00E83A21" w:rsidRDefault="00765537" w:rsidP="00765537">
      <w:pPr>
        <w:spacing w:line="130" w:lineRule="exact"/>
        <w:rPr>
          <w:rFonts w:asciiTheme="minorHAnsi" w:eastAsia="Times New Roman" w:hAnsiTheme="minorHAnsi" w:cstheme="minorHAnsi"/>
          <w:sz w:val="22"/>
          <w:szCs w:val="22"/>
        </w:rPr>
      </w:pPr>
    </w:p>
    <w:p w14:paraId="145091B7" w14:textId="77777777" w:rsidR="00765537" w:rsidRPr="00E83A21" w:rsidRDefault="00765537" w:rsidP="00765537">
      <w:pPr>
        <w:spacing w:line="236" w:lineRule="auto"/>
        <w:ind w:left="8"/>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1.4.29. </w:t>
      </w:r>
      <w:r w:rsidRPr="00E83A21">
        <w:rPr>
          <w:rFonts w:asciiTheme="minorHAnsi" w:eastAsia="Arial" w:hAnsiTheme="minorHAnsi" w:cstheme="minorHAnsi"/>
          <w:sz w:val="22"/>
          <w:szCs w:val="22"/>
        </w:rPr>
        <w:t>Polecenie Inspektora nadzoru inwestorskiego - wszelkie polecenia przekazane Wykonawcy przez</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Inspektora nadzoru inwestorskiego, w formie pisemnej, dotyczące sposobu realizacji robót lub innych spraw związanych z prowadzeniem budowy.</w:t>
      </w:r>
    </w:p>
    <w:p w14:paraId="71F2C935" w14:textId="77777777" w:rsidR="00765537" w:rsidRPr="00E83A21" w:rsidRDefault="00765537" w:rsidP="00765537">
      <w:pPr>
        <w:spacing w:line="123" w:lineRule="exact"/>
        <w:rPr>
          <w:rFonts w:asciiTheme="minorHAnsi" w:eastAsia="Times New Roman" w:hAnsiTheme="minorHAnsi" w:cstheme="minorHAnsi"/>
          <w:sz w:val="22"/>
          <w:szCs w:val="22"/>
        </w:rPr>
      </w:pPr>
    </w:p>
    <w:p w14:paraId="0A1DEB25"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1.4.30. </w:t>
      </w:r>
      <w:r w:rsidRPr="00E83A21">
        <w:rPr>
          <w:rFonts w:asciiTheme="minorHAnsi" w:eastAsia="Arial" w:hAnsiTheme="minorHAnsi" w:cstheme="minorHAnsi"/>
          <w:sz w:val="22"/>
          <w:szCs w:val="22"/>
        </w:rPr>
        <w:t>Projektant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uprawniona osoba prawna lub fizyczna będąca autorem dokumentacji projektowej.</w:t>
      </w:r>
    </w:p>
    <w:p w14:paraId="38D2ABB4" w14:textId="77777777" w:rsidR="00765537" w:rsidRPr="00E83A21" w:rsidRDefault="00765537" w:rsidP="00765537">
      <w:pPr>
        <w:spacing w:line="236" w:lineRule="auto"/>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1.4.31. </w:t>
      </w:r>
      <w:r w:rsidRPr="00E83A21">
        <w:rPr>
          <w:rFonts w:asciiTheme="minorHAnsi" w:eastAsia="Arial" w:hAnsiTheme="minorHAnsi" w:cstheme="minorHAnsi"/>
          <w:sz w:val="22"/>
          <w:szCs w:val="22"/>
        </w:rPr>
        <w:t>Przedsięwzięcie budowlane</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kompleksowa realizacja nowego połączenia drogowego lub całkowita</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modernizacja/przebudowa (zmiana parametrów geometrycznych trasy w planie i przekroju podłużnym) istniejącego połączenia.</w:t>
      </w:r>
    </w:p>
    <w:p w14:paraId="0511FA40" w14:textId="77777777" w:rsidR="00765537" w:rsidRPr="00E83A21" w:rsidRDefault="00765537" w:rsidP="00765537">
      <w:pPr>
        <w:spacing w:line="131" w:lineRule="exact"/>
        <w:rPr>
          <w:rFonts w:asciiTheme="minorHAnsi" w:eastAsia="Times New Roman" w:hAnsiTheme="minorHAnsi" w:cstheme="minorHAnsi"/>
          <w:sz w:val="22"/>
          <w:szCs w:val="22"/>
        </w:rPr>
      </w:pPr>
    </w:p>
    <w:p w14:paraId="1DBA2545"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1.4.32. </w:t>
      </w:r>
      <w:r w:rsidRPr="00E83A21">
        <w:rPr>
          <w:rFonts w:asciiTheme="minorHAnsi" w:eastAsia="Arial" w:hAnsiTheme="minorHAnsi" w:cstheme="minorHAnsi"/>
          <w:sz w:val="22"/>
          <w:szCs w:val="22"/>
        </w:rPr>
        <w:t>Przepust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 budowla o przekroju poprzecznym zamkniętym, przeznaczona do przeprowadzenia cieku,</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szlaku wędrówek zwierząt dziko żyjących lub urządzeń technicznych przez korpus drogowy.</w:t>
      </w:r>
    </w:p>
    <w:p w14:paraId="09348E81" w14:textId="77777777" w:rsidR="00765537" w:rsidRPr="00E83A21" w:rsidRDefault="00765537" w:rsidP="00765537">
      <w:pPr>
        <w:spacing w:line="132" w:lineRule="exact"/>
        <w:rPr>
          <w:rFonts w:asciiTheme="minorHAnsi" w:eastAsia="Times New Roman" w:hAnsiTheme="minorHAnsi" w:cstheme="minorHAnsi"/>
          <w:sz w:val="22"/>
          <w:szCs w:val="22"/>
        </w:rPr>
      </w:pPr>
    </w:p>
    <w:p w14:paraId="404B9473"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1.4.33. </w:t>
      </w:r>
      <w:r w:rsidRPr="00E83A21">
        <w:rPr>
          <w:rFonts w:asciiTheme="minorHAnsi" w:eastAsia="Arial" w:hAnsiTheme="minorHAnsi" w:cstheme="minorHAnsi"/>
          <w:sz w:val="22"/>
          <w:szCs w:val="22"/>
        </w:rPr>
        <w:t>Przeszkoda naturalna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element środowiska naturalnego, stanowiący utrudnienie w realizacji zadania</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budowlanego, na przykład dolina, bagno, rzeka, szlak wędrówek dzikich zwierząt itp.</w:t>
      </w:r>
    </w:p>
    <w:p w14:paraId="2E8AD25A" w14:textId="77777777" w:rsidR="00765537" w:rsidRPr="00E83A21" w:rsidRDefault="00765537" w:rsidP="00765537">
      <w:pPr>
        <w:spacing w:line="132" w:lineRule="exact"/>
        <w:rPr>
          <w:rFonts w:asciiTheme="minorHAnsi" w:eastAsia="Times New Roman" w:hAnsiTheme="minorHAnsi" w:cstheme="minorHAnsi"/>
          <w:sz w:val="22"/>
          <w:szCs w:val="22"/>
        </w:rPr>
      </w:pPr>
    </w:p>
    <w:p w14:paraId="1EB4809E"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1.4.34. </w:t>
      </w:r>
      <w:r w:rsidRPr="00E83A21">
        <w:rPr>
          <w:rFonts w:asciiTheme="minorHAnsi" w:eastAsia="Arial" w:hAnsiTheme="minorHAnsi" w:cstheme="minorHAnsi"/>
          <w:sz w:val="22"/>
          <w:szCs w:val="22"/>
        </w:rPr>
        <w:t>Przeszkoda sztuczna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dzieło ludzkie, stanowiące utrudnienie w realizacji zadania budowlanego, na</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przykład droga, kolej, rurociąg, kanał, ciąg pieszy lub rowerowy itp.</w:t>
      </w:r>
    </w:p>
    <w:p w14:paraId="0DB6F08A" w14:textId="77777777" w:rsidR="00765537" w:rsidRPr="00E83A21" w:rsidRDefault="00765537" w:rsidP="00765537">
      <w:pPr>
        <w:spacing w:line="130" w:lineRule="exact"/>
        <w:rPr>
          <w:rFonts w:asciiTheme="minorHAnsi" w:eastAsia="Times New Roman" w:hAnsiTheme="minorHAnsi" w:cstheme="minorHAnsi"/>
          <w:sz w:val="22"/>
          <w:szCs w:val="22"/>
        </w:rPr>
      </w:pPr>
    </w:p>
    <w:p w14:paraId="3E368805" w14:textId="77777777" w:rsidR="00765537" w:rsidRPr="00E83A21" w:rsidRDefault="00765537" w:rsidP="00765537">
      <w:pPr>
        <w:spacing w:line="234" w:lineRule="auto"/>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1.4.35. </w:t>
      </w:r>
      <w:r w:rsidRPr="00E83A21">
        <w:rPr>
          <w:rFonts w:asciiTheme="minorHAnsi" w:eastAsia="Arial" w:hAnsiTheme="minorHAnsi" w:cstheme="minorHAnsi"/>
          <w:sz w:val="22"/>
          <w:szCs w:val="22"/>
        </w:rPr>
        <w:t>Przetargowa dokumentacja projektowa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część dokumentacji projektowej, która wskazuje lokalizację,</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charakterystykę i wymiary obiektu będącego przedmiotem robót.</w:t>
      </w:r>
    </w:p>
    <w:p w14:paraId="4D0CEFE6" w14:textId="77777777" w:rsidR="00765537" w:rsidRPr="00E83A21" w:rsidRDefault="00765537" w:rsidP="00765537">
      <w:pPr>
        <w:spacing w:line="132" w:lineRule="exact"/>
        <w:rPr>
          <w:rFonts w:asciiTheme="minorHAnsi" w:eastAsia="Times New Roman" w:hAnsiTheme="minorHAnsi" w:cstheme="minorHAnsi"/>
          <w:sz w:val="22"/>
          <w:szCs w:val="22"/>
        </w:rPr>
      </w:pPr>
    </w:p>
    <w:p w14:paraId="045C1A5B"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1.4.36</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Przyczółek</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skrajna podpora obiektu mostowego. Może składać się z pełnej ściany, słupów lub</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innych form konstrukcyjnych, np. skrzyń, komór.</w:t>
      </w:r>
    </w:p>
    <w:p w14:paraId="5C6BD9B1" w14:textId="77777777" w:rsidR="00765537" w:rsidRPr="00E83A21" w:rsidRDefault="00765537" w:rsidP="00765537">
      <w:pPr>
        <w:spacing w:line="132" w:lineRule="exact"/>
        <w:rPr>
          <w:rFonts w:asciiTheme="minorHAnsi" w:eastAsia="Times New Roman" w:hAnsiTheme="minorHAnsi" w:cstheme="minorHAnsi"/>
          <w:sz w:val="22"/>
          <w:szCs w:val="22"/>
        </w:rPr>
      </w:pPr>
    </w:p>
    <w:p w14:paraId="308B43D4" w14:textId="77777777" w:rsidR="00765537" w:rsidRPr="00E83A21" w:rsidRDefault="00765537" w:rsidP="00765537">
      <w:pPr>
        <w:spacing w:line="235"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1.4.37. </w:t>
      </w:r>
      <w:r w:rsidRPr="00E83A21">
        <w:rPr>
          <w:rFonts w:asciiTheme="minorHAnsi" w:eastAsia="Arial" w:hAnsiTheme="minorHAnsi" w:cstheme="minorHAnsi"/>
          <w:sz w:val="22"/>
          <w:szCs w:val="22"/>
        </w:rPr>
        <w:t>Rekultywacja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roboty mające na celu uporządkowanie i przywrócenie pierwotnych funkcji terenom</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naruszonym w czasie realizacji zadania budowlanego.</w:t>
      </w:r>
    </w:p>
    <w:p w14:paraId="69B5DE66" w14:textId="77777777" w:rsidR="00765537" w:rsidRPr="00E83A21" w:rsidRDefault="00765537" w:rsidP="00765537">
      <w:pPr>
        <w:spacing w:line="118" w:lineRule="exact"/>
        <w:rPr>
          <w:rFonts w:asciiTheme="minorHAnsi" w:eastAsia="Times New Roman" w:hAnsiTheme="minorHAnsi" w:cstheme="minorHAnsi"/>
          <w:sz w:val="22"/>
          <w:szCs w:val="22"/>
        </w:rPr>
      </w:pPr>
    </w:p>
    <w:p w14:paraId="0121ECB7"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1.4.38. </w:t>
      </w:r>
      <w:r w:rsidRPr="00E83A21">
        <w:rPr>
          <w:rFonts w:asciiTheme="minorHAnsi" w:eastAsia="Arial" w:hAnsiTheme="minorHAnsi" w:cstheme="minorHAnsi"/>
          <w:sz w:val="22"/>
          <w:szCs w:val="22"/>
        </w:rPr>
        <w:t>Rozpiętość teoretyczna</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odległość między punktami podparcia (łożyskami), przęsła mostowego.</w:t>
      </w:r>
    </w:p>
    <w:p w14:paraId="0D82CD0D" w14:textId="77777777" w:rsidR="00765537" w:rsidRPr="00E83A21" w:rsidRDefault="00765537" w:rsidP="00765537">
      <w:pPr>
        <w:spacing w:line="131" w:lineRule="exact"/>
        <w:rPr>
          <w:rFonts w:asciiTheme="minorHAnsi" w:eastAsia="Times New Roman" w:hAnsiTheme="minorHAnsi" w:cstheme="minorHAnsi"/>
          <w:sz w:val="22"/>
          <w:szCs w:val="22"/>
        </w:rPr>
      </w:pPr>
    </w:p>
    <w:p w14:paraId="6E011169" w14:textId="77777777" w:rsidR="00765537" w:rsidRPr="00E83A21" w:rsidRDefault="00765537" w:rsidP="00765537">
      <w:pPr>
        <w:spacing w:line="236" w:lineRule="auto"/>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1.4.39. </w:t>
      </w:r>
      <w:r w:rsidRPr="00E83A21">
        <w:rPr>
          <w:rFonts w:asciiTheme="minorHAnsi" w:eastAsia="Arial" w:hAnsiTheme="minorHAnsi" w:cstheme="minorHAnsi"/>
          <w:sz w:val="22"/>
          <w:szCs w:val="22"/>
        </w:rPr>
        <w:t>Szerokość całkowita obiektu (mostu / wiaduktu)</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odległość między zewnętrznymi krawędziami</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konstrukcji obiektu, mierzona w linii prostopadłej do osi podłużnej, obejmuje całkowitą szerokość konstrukcyjną ustroju niosącego.</w:t>
      </w:r>
    </w:p>
    <w:p w14:paraId="3A05DC7F" w14:textId="77777777" w:rsidR="00765537" w:rsidRPr="00E83A21" w:rsidRDefault="00765537" w:rsidP="00765537">
      <w:pPr>
        <w:spacing w:line="130" w:lineRule="exact"/>
        <w:rPr>
          <w:rFonts w:asciiTheme="minorHAnsi" w:eastAsia="Times New Roman" w:hAnsiTheme="minorHAnsi" w:cstheme="minorHAnsi"/>
          <w:sz w:val="22"/>
          <w:szCs w:val="22"/>
        </w:rPr>
      </w:pPr>
    </w:p>
    <w:p w14:paraId="0DE8D339" w14:textId="77777777" w:rsidR="00765537" w:rsidRPr="00E83A21" w:rsidRDefault="00765537" w:rsidP="00765537">
      <w:pPr>
        <w:spacing w:line="236"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1.4.40. </w:t>
      </w:r>
      <w:r w:rsidRPr="00E83A21">
        <w:rPr>
          <w:rFonts w:asciiTheme="minorHAnsi" w:eastAsia="Arial" w:hAnsiTheme="minorHAnsi" w:cstheme="minorHAnsi"/>
          <w:sz w:val="22"/>
          <w:szCs w:val="22"/>
        </w:rPr>
        <w:t>Szerokość użytkowa obiektu</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szerokość jezdni (nawierzchni) przeznaczona dla poszczególnych</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rodzajów ruchu oraz szerokość chodników mierzona w świetle poręczy mostowych z wyłączeniem konstrukcji przy jezdni dołem oddzielającej ruch kołowy od ruchu pieszego.</w:t>
      </w:r>
    </w:p>
    <w:p w14:paraId="37FBF871" w14:textId="77777777" w:rsidR="00765537" w:rsidRPr="00E83A21" w:rsidRDefault="00765537" w:rsidP="00765537">
      <w:pPr>
        <w:spacing w:line="133" w:lineRule="exact"/>
        <w:rPr>
          <w:rFonts w:asciiTheme="minorHAnsi" w:eastAsia="Times New Roman" w:hAnsiTheme="minorHAnsi" w:cstheme="minorHAnsi"/>
          <w:sz w:val="22"/>
          <w:szCs w:val="22"/>
        </w:rPr>
      </w:pPr>
    </w:p>
    <w:p w14:paraId="5876CC82"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1.4.41. </w:t>
      </w:r>
      <w:r w:rsidRPr="00E83A21">
        <w:rPr>
          <w:rFonts w:asciiTheme="minorHAnsi" w:eastAsia="Arial" w:hAnsiTheme="minorHAnsi" w:cstheme="minorHAnsi"/>
          <w:sz w:val="22"/>
          <w:szCs w:val="22"/>
        </w:rPr>
        <w:t>Ślepy kosztorys</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 wykaz robót z podaniem ich ilości (przedmiarem) w kolejności technologicznej ich</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wykonania.</w:t>
      </w:r>
    </w:p>
    <w:p w14:paraId="60907FAD" w14:textId="77777777" w:rsidR="00765537" w:rsidRPr="00E83A21" w:rsidRDefault="00765537" w:rsidP="00765537">
      <w:pPr>
        <w:spacing w:line="132" w:lineRule="exact"/>
        <w:rPr>
          <w:rFonts w:asciiTheme="minorHAnsi" w:eastAsia="Times New Roman" w:hAnsiTheme="minorHAnsi" w:cstheme="minorHAnsi"/>
          <w:sz w:val="22"/>
          <w:szCs w:val="22"/>
        </w:rPr>
      </w:pPr>
    </w:p>
    <w:p w14:paraId="227EF1A2"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1.4.42. </w:t>
      </w:r>
      <w:r w:rsidRPr="00E83A21">
        <w:rPr>
          <w:rFonts w:asciiTheme="minorHAnsi" w:eastAsia="Arial" w:hAnsiTheme="minorHAnsi" w:cstheme="minorHAnsi"/>
          <w:sz w:val="22"/>
          <w:szCs w:val="22"/>
        </w:rPr>
        <w:t>Teren budowy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teren udostępniony przez Zamawiającego dla wykonania na nim robót oraz inne</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miejsca wymienione w kontrakcie jako tworzące część terenu budowy.</w:t>
      </w:r>
    </w:p>
    <w:p w14:paraId="7B0888E6" w14:textId="77777777" w:rsidR="00765537" w:rsidRPr="00E83A21" w:rsidRDefault="00765537" w:rsidP="00765537">
      <w:pPr>
        <w:spacing w:line="130" w:lineRule="exact"/>
        <w:rPr>
          <w:rFonts w:asciiTheme="minorHAnsi" w:eastAsia="Times New Roman" w:hAnsiTheme="minorHAnsi" w:cstheme="minorHAnsi"/>
          <w:sz w:val="22"/>
          <w:szCs w:val="22"/>
        </w:rPr>
      </w:pPr>
    </w:p>
    <w:p w14:paraId="1178D07A"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1.4.43. </w:t>
      </w:r>
      <w:r w:rsidRPr="00E83A21">
        <w:rPr>
          <w:rFonts w:asciiTheme="minorHAnsi" w:eastAsia="Arial" w:hAnsiTheme="minorHAnsi" w:cstheme="minorHAnsi"/>
          <w:sz w:val="22"/>
          <w:szCs w:val="22"/>
        </w:rPr>
        <w:t>Tunel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obiekt zagłębiony poniżej poziomu terenu dla zapewnienia komunikacji drogowej i ruchu</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pieszego.</w:t>
      </w:r>
    </w:p>
    <w:p w14:paraId="62E2819B" w14:textId="77777777" w:rsidR="00765537" w:rsidRPr="00E83A21" w:rsidRDefault="00765537" w:rsidP="00765537">
      <w:pPr>
        <w:spacing w:line="132" w:lineRule="exact"/>
        <w:rPr>
          <w:rFonts w:asciiTheme="minorHAnsi" w:eastAsia="Times New Roman" w:hAnsiTheme="minorHAnsi" w:cstheme="minorHAnsi"/>
          <w:sz w:val="22"/>
          <w:szCs w:val="22"/>
        </w:rPr>
      </w:pPr>
    </w:p>
    <w:p w14:paraId="2692F45F" w14:textId="77777777" w:rsidR="00765537" w:rsidRPr="00E83A21" w:rsidRDefault="00765537" w:rsidP="00765537">
      <w:pPr>
        <w:spacing w:line="234" w:lineRule="auto"/>
        <w:ind w:right="20"/>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1.4.44. </w:t>
      </w:r>
      <w:r w:rsidRPr="00E83A21">
        <w:rPr>
          <w:rFonts w:asciiTheme="minorHAnsi" w:eastAsia="Arial" w:hAnsiTheme="minorHAnsi" w:cstheme="minorHAnsi"/>
          <w:sz w:val="22"/>
          <w:szCs w:val="22"/>
        </w:rPr>
        <w:t>Wiadukt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obiekt zbudowany nad linią kolejową lub inną drogą dla bezkolizyjnego zapewnienia</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komunikacji drogowej i ruchu pieszego.</w:t>
      </w:r>
    </w:p>
    <w:p w14:paraId="6EB5AAEA" w14:textId="77777777" w:rsidR="00765537" w:rsidRPr="00E83A21" w:rsidRDefault="00765537" w:rsidP="00765537">
      <w:pPr>
        <w:spacing w:line="132" w:lineRule="exact"/>
        <w:rPr>
          <w:rFonts w:asciiTheme="minorHAnsi" w:eastAsia="Times New Roman" w:hAnsiTheme="minorHAnsi" w:cstheme="minorHAnsi"/>
          <w:sz w:val="22"/>
          <w:szCs w:val="22"/>
        </w:rPr>
      </w:pPr>
    </w:p>
    <w:p w14:paraId="4A6ABB02" w14:textId="77777777" w:rsidR="00765537" w:rsidRPr="00E83A21" w:rsidRDefault="00765537" w:rsidP="00765537">
      <w:pPr>
        <w:spacing w:line="237" w:lineRule="auto"/>
        <w:jc w:val="both"/>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1.4.45. </w:t>
      </w:r>
      <w:r w:rsidRPr="00E83A21">
        <w:rPr>
          <w:rFonts w:asciiTheme="minorHAnsi" w:eastAsia="Arial" w:hAnsiTheme="minorHAnsi" w:cstheme="minorHAnsi"/>
          <w:sz w:val="22"/>
          <w:szCs w:val="22"/>
        </w:rPr>
        <w:t>Zadanie budowlane -</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część przedsięwzięcia budowlanego, stanowiąca odrębną całość konstrukcyjną</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lub technologiczną, zdolną do samodzielnego pełnienia funkcji techniczno-użytkowych. Zadanie może polegać na wykonywaniu robót związanych z budową, modernizacją/ przebudową, utrzymaniem oraz ochroną budowli drogowej lub jej elementu.</w:t>
      </w:r>
    </w:p>
    <w:p w14:paraId="7B951A0F" w14:textId="77777777" w:rsidR="00765537" w:rsidRPr="00E83A21" w:rsidRDefault="00765537" w:rsidP="00765537">
      <w:pPr>
        <w:spacing w:line="121" w:lineRule="exact"/>
        <w:rPr>
          <w:rFonts w:asciiTheme="minorHAnsi" w:eastAsia="Times New Roman" w:hAnsiTheme="minorHAnsi" w:cstheme="minorHAnsi"/>
          <w:sz w:val="22"/>
          <w:szCs w:val="22"/>
        </w:rPr>
      </w:pPr>
    </w:p>
    <w:p w14:paraId="2215A597" w14:textId="77777777" w:rsidR="00765537" w:rsidRPr="00E83A21" w:rsidRDefault="00765537" w:rsidP="00765537">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1.5. Ogólne wymagania dotyczące robót</w:t>
      </w:r>
    </w:p>
    <w:p w14:paraId="337E5A50" w14:textId="77777777" w:rsidR="00765537" w:rsidRPr="00E83A21" w:rsidRDefault="00765537" w:rsidP="00765537">
      <w:pPr>
        <w:spacing w:line="131" w:lineRule="exact"/>
        <w:rPr>
          <w:rFonts w:asciiTheme="minorHAnsi" w:eastAsia="Times New Roman" w:hAnsiTheme="minorHAnsi" w:cstheme="minorHAnsi"/>
          <w:sz w:val="22"/>
          <w:szCs w:val="22"/>
        </w:rPr>
      </w:pPr>
    </w:p>
    <w:p w14:paraId="115B7B58" w14:textId="77777777" w:rsidR="00765537" w:rsidRPr="00E83A21" w:rsidRDefault="00765537" w:rsidP="00765537">
      <w:pPr>
        <w:spacing w:line="236"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jest odpowiedzialny za jakość wykonanych robót, bezpieczeństwo wszelkich czynności na terenie budowy, metody użyte przy budowie oraz za ich zgodność z dokumentacją projektową, ST i poleceniami Inspektora nadzoru inwestorskiego.</w:t>
      </w:r>
    </w:p>
    <w:p w14:paraId="7D978EFF" w14:textId="77777777" w:rsidR="00765537" w:rsidRPr="00E83A21" w:rsidRDefault="00765537" w:rsidP="00765537">
      <w:pPr>
        <w:spacing w:line="121" w:lineRule="exact"/>
        <w:rPr>
          <w:rFonts w:asciiTheme="minorHAnsi" w:eastAsia="Times New Roman" w:hAnsiTheme="minorHAnsi" w:cstheme="minorHAnsi"/>
          <w:sz w:val="22"/>
          <w:szCs w:val="22"/>
        </w:rPr>
      </w:pPr>
    </w:p>
    <w:p w14:paraId="3A55B709"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1.5.1. </w:t>
      </w:r>
      <w:r w:rsidRPr="00E83A21">
        <w:rPr>
          <w:rFonts w:asciiTheme="minorHAnsi" w:eastAsia="Arial" w:hAnsiTheme="minorHAnsi" w:cstheme="minorHAnsi"/>
          <w:sz w:val="22"/>
          <w:szCs w:val="22"/>
        </w:rPr>
        <w:t>Przekazanie terenu budowy</w:t>
      </w:r>
    </w:p>
    <w:p w14:paraId="055BAB6A" w14:textId="77777777" w:rsidR="00765537" w:rsidRPr="00E83A21" w:rsidRDefault="00765537" w:rsidP="00765537">
      <w:pPr>
        <w:spacing w:line="131" w:lineRule="exact"/>
        <w:rPr>
          <w:rFonts w:asciiTheme="minorHAnsi" w:eastAsia="Times New Roman" w:hAnsiTheme="minorHAnsi" w:cstheme="minorHAnsi"/>
          <w:sz w:val="22"/>
          <w:szCs w:val="22"/>
        </w:rPr>
      </w:pPr>
    </w:p>
    <w:p w14:paraId="28CBBE80" w14:textId="77777777" w:rsidR="00765537" w:rsidRPr="00E83A21" w:rsidRDefault="00765537" w:rsidP="00765537">
      <w:pPr>
        <w:spacing w:line="237"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Zamawiający w terminie określonym w dokumentach kontraktowych przekaże Wykonawcy teren budowy wraz ze wszystkimi wymaganymi uzgodnieniami prawnymi i administracyjnymi, lokalizację i współrzędne punktów głównych trasy oraz reperów, dziennik budowy oraz egzemplarz dokumentacji projektowej i komplet ST.</w:t>
      </w:r>
    </w:p>
    <w:p w14:paraId="2B5808CC" w14:textId="77777777" w:rsidR="00765537" w:rsidRPr="00E83A21" w:rsidRDefault="00765537" w:rsidP="00765537">
      <w:pPr>
        <w:spacing w:line="11" w:lineRule="exact"/>
        <w:rPr>
          <w:rFonts w:asciiTheme="minorHAnsi" w:eastAsia="Times New Roman" w:hAnsiTheme="minorHAnsi" w:cstheme="minorHAnsi"/>
          <w:sz w:val="22"/>
          <w:szCs w:val="22"/>
        </w:rPr>
      </w:pPr>
    </w:p>
    <w:p w14:paraId="6B563AD8" w14:textId="77777777" w:rsidR="00765537" w:rsidRPr="00E83A21" w:rsidRDefault="00765537" w:rsidP="00765537">
      <w:pPr>
        <w:spacing w:line="236"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Na Wykonawcy spoczywa odpowiedzialność za ochronę przekazanych mu punktów pomiarowych do chwili odbioru ostatecznego robót. Uszkodzone lub zniszczone znaki geodezyjne Wykonawca odtworzy i utrwali na własny koszt.</w:t>
      </w:r>
    </w:p>
    <w:p w14:paraId="661C6E45" w14:textId="77777777" w:rsidR="00765537" w:rsidRPr="00E83A21" w:rsidRDefault="00765537" w:rsidP="00765537">
      <w:pPr>
        <w:spacing w:line="122" w:lineRule="exact"/>
        <w:rPr>
          <w:rFonts w:asciiTheme="minorHAnsi" w:eastAsia="Times New Roman" w:hAnsiTheme="minorHAnsi" w:cstheme="minorHAnsi"/>
          <w:sz w:val="22"/>
          <w:szCs w:val="22"/>
        </w:rPr>
      </w:pPr>
    </w:p>
    <w:p w14:paraId="6BBF4C5E"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1.5.2. </w:t>
      </w:r>
      <w:r w:rsidRPr="00E83A21">
        <w:rPr>
          <w:rFonts w:asciiTheme="minorHAnsi" w:eastAsia="Arial" w:hAnsiTheme="minorHAnsi" w:cstheme="minorHAnsi"/>
          <w:sz w:val="22"/>
          <w:szCs w:val="22"/>
        </w:rPr>
        <w:t>Dokumentacja projektowa</w:t>
      </w:r>
    </w:p>
    <w:p w14:paraId="24E1A34B" w14:textId="77777777" w:rsidR="00765537" w:rsidRPr="00E83A21" w:rsidRDefault="00765537" w:rsidP="00765537">
      <w:pPr>
        <w:spacing w:line="131" w:lineRule="exact"/>
        <w:rPr>
          <w:rFonts w:asciiTheme="minorHAnsi" w:eastAsia="Times New Roman" w:hAnsiTheme="minorHAnsi" w:cstheme="minorHAnsi"/>
          <w:sz w:val="22"/>
          <w:szCs w:val="22"/>
        </w:rPr>
      </w:pPr>
    </w:p>
    <w:p w14:paraId="7F423282" w14:textId="77777777" w:rsidR="00765537" w:rsidRPr="00E83A21" w:rsidRDefault="00765537" w:rsidP="00765537">
      <w:pPr>
        <w:spacing w:line="233"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Dokumentacja projektowa będzie zawierać rysunki, obliczenia i dokumenty, zgodne z wykazem podanym w szczegółowych warunkach umowy, uwzględniającym podział na dokumentację projektową:</w:t>
      </w:r>
    </w:p>
    <w:p w14:paraId="2998A342" w14:textId="77777777" w:rsidR="00765537" w:rsidRPr="00E83A21" w:rsidRDefault="00765537" w:rsidP="00765537">
      <w:pPr>
        <w:spacing w:line="6" w:lineRule="exact"/>
        <w:rPr>
          <w:rFonts w:asciiTheme="minorHAnsi" w:eastAsia="Times New Roman" w:hAnsiTheme="minorHAnsi" w:cstheme="minorHAnsi"/>
          <w:sz w:val="22"/>
          <w:szCs w:val="22"/>
        </w:rPr>
      </w:pPr>
    </w:p>
    <w:p w14:paraId="5FBBE288" w14:textId="77777777" w:rsidR="00765537" w:rsidRPr="00E83A21" w:rsidRDefault="00765537" w:rsidP="00765537">
      <w:pPr>
        <w:spacing w:line="234" w:lineRule="auto"/>
        <w:ind w:left="280" w:right="20"/>
        <w:rPr>
          <w:rFonts w:asciiTheme="minorHAnsi" w:eastAsia="Arial" w:hAnsiTheme="minorHAnsi" w:cstheme="minorHAnsi"/>
          <w:sz w:val="22"/>
          <w:szCs w:val="22"/>
        </w:rPr>
      </w:pPr>
      <w:r w:rsidRPr="00E83A21">
        <w:rPr>
          <w:rFonts w:asciiTheme="minorHAnsi" w:eastAsia="Arial" w:hAnsiTheme="minorHAnsi" w:cstheme="minorHAnsi"/>
          <w:sz w:val="22"/>
          <w:szCs w:val="22"/>
        </w:rPr>
        <w:t>Zamawiającego; wykaz pozycji, które stanowią przetargową dokumentację projektową oraz projektową dokumentację wykonawczą (techniczną) i zostaną przekazane Wykonawcy,</w:t>
      </w:r>
    </w:p>
    <w:p w14:paraId="45EE6727"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1.5.3. </w:t>
      </w:r>
      <w:r w:rsidRPr="00E83A21">
        <w:rPr>
          <w:rFonts w:asciiTheme="minorHAnsi" w:eastAsia="Arial" w:hAnsiTheme="minorHAnsi" w:cstheme="minorHAnsi"/>
          <w:sz w:val="22"/>
          <w:szCs w:val="22"/>
        </w:rPr>
        <w:t>Zgodność robót z dokumentacją projektową i</w:t>
      </w:r>
      <w:r w:rsidRPr="00E83A21">
        <w:rPr>
          <w:rFonts w:asciiTheme="minorHAnsi" w:eastAsia="Arial" w:hAnsiTheme="minorHAnsi" w:cstheme="minorHAnsi"/>
          <w:b/>
          <w:sz w:val="22"/>
          <w:szCs w:val="22"/>
        </w:rPr>
        <w:t xml:space="preserve"> </w:t>
      </w:r>
      <w:r w:rsidRPr="00E83A21">
        <w:rPr>
          <w:rFonts w:asciiTheme="minorHAnsi" w:eastAsia="Arial" w:hAnsiTheme="minorHAnsi" w:cstheme="minorHAnsi"/>
          <w:sz w:val="22"/>
          <w:szCs w:val="22"/>
        </w:rPr>
        <w:t>ST</w:t>
      </w:r>
    </w:p>
    <w:p w14:paraId="65F824A6" w14:textId="77777777" w:rsidR="00765537" w:rsidRPr="00E83A21" w:rsidRDefault="00765537" w:rsidP="00765537">
      <w:pPr>
        <w:spacing w:line="131" w:lineRule="exact"/>
        <w:rPr>
          <w:rFonts w:asciiTheme="minorHAnsi" w:eastAsia="Times New Roman" w:hAnsiTheme="minorHAnsi" w:cstheme="minorHAnsi"/>
          <w:sz w:val="22"/>
          <w:szCs w:val="22"/>
        </w:rPr>
      </w:pPr>
    </w:p>
    <w:p w14:paraId="7BA2DA34" w14:textId="77777777" w:rsidR="00765537" w:rsidRPr="00E83A21" w:rsidRDefault="00765537" w:rsidP="00765537">
      <w:pPr>
        <w:spacing w:line="235"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Dokumentacja projektowa, ST i wszystkie dodatkowe dokumenty przekazane Wykonawcy przez Inspektora nadzoru inwestorskiego stanowią część umowy, a wymagania określone w choćby jednym z nich są obowiązujące dla Wykonawcy tak jakby zawarte były w całej dokumentacji.</w:t>
      </w:r>
    </w:p>
    <w:p w14:paraId="3199FE4B" w14:textId="77777777" w:rsidR="00765537" w:rsidRPr="00E83A21" w:rsidRDefault="00765537" w:rsidP="00765537">
      <w:pPr>
        <w:spacing w:line="13" w:lineRule="exact"/>
        <w:rPr>
          <w:rFonts w:asciiTheme="minorHAnsi" w:eastAsia="Times New Roman" w:hAnsiTheme="minorHAnsi" w:cstheme="minorHAnsi"/>
          <w:sz w:val="22"/>
          <w:szCs w:val="22"/>
        </w:rPr>
      </w:pPr>
    </w:p>
    <w:p w14:paraId="7BBD5165"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przypadku rozbieżności w ustaleniach poszczególnych dokumentów obowiązuje kolejność ich ważności wymieniona w „Kontraktowych warunkach ogólnych” („Ogólnych warunkach umowy”).</w:t>
      </w:r>
    </w:p>
    <w:p w14:paraId="28E87AD7" w14:textId="77777777" w:rsidR="00765537" w:rsidRPr="00E83A21" w:rsidRDefault="00765537" w:rsidP="00765537">
      <w:pPr>
        <w:spacing w:line="12" w:lineRule="exact"/>
        <w:rPr>
          <w:rFonts w:asciiTheme="minorHAnsi" w:eastAsia="Times New Roman" w:hAnsiTheme="minorHAnsi" w:cstheme="minorHAnsi"/>
          <w:sz w:val="22"/>
          <w:szCs w:val="22"/>
        </w:rPr>
      </w:pPr>
    </w:p>
    <w:p w14:paraId="79BD5A5A" w14:textId="77777777" w:rsidR="00765537" w:rsidRPr="00E83A21" w:rsidRDefault="00765537" w:rsidP="00765537">
      <w:pPr>
        <w:spacing w:line="235"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nie może wykorzystywać błędów lub opuszczeń w dokumentach kontraktowych, a o ich wykryciu winien natychmiast powiadomić Inspektora nadzoru inwestorskiego, który podejmie decyzję o wprowadzeniu odpowiednich zmian i poprawek.</w:t>
      </w:r>
    </w:p>
    <w:p w14:paraId="70401D23" w14:textId="77777777" w:rsidR="00765537" w:rsidRPr="00E83A21" w:rsidRDefault="00765537" w:rsidP="00765537">
      <w:pPr>
        <w:spacing w:line="13" w:lineRule="exact"/>
        <w:rPr>
          <w:rFonts w:asciiTheme="minorHAnsi" w:eastAsia="Times New Roman" w:hAnsiTheme="minorHAnsi" w:cstheme="minorHAnsi"/>
          <w:sz w:val="22"/>
          <w:szCs w:val="22"/>
        </w:rPr>
      </w:pPr>
    </w:p>
    <w:p w14:paraId="66AABE06"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przypadku rozbieżności, wymiary podane na piśmie są ważniejsze od wymiarów określonych na podstawie odczytu ze skali rysunku.</w:t>
      </w:r>
    </w:p>
    <w:p w14:paraId="3F48E530" w14:textId="77777777" w:rsidR="00765537" w:rsidRPr="00E83A21" w:rsidRDefault="00765537" w:rsidP="00765537">
      <w:pPr>
        <w:spacing w:line="12" w:lineRule="exact"/>
        <w:rPr>
          <w:rFonts w:asciiTheme="minorHAnsi" w:eastAsia="Times New Roman" w:hAnsiTheme="minorHAnsi" w:cstheme="minorHAnsi"/>
          <w:sz w:val="22"/>
          <w:szCs w:val="22"/>
        </w:rPr>
      </w:pPr>
    </w:p>
    <w:p w14:paraId="6A8D49B0" w14:textId="77777777" w:rsidR="00765537" w:rsidRPr="00E83A21" w:rsidRDefault="00765537" w:rsidP="00765537">
      <w:pPr>
        <w:spacing w:line="234" w:lineRule="auto"/>
        <w:ind w:left="708" w:right="20"/>
        <w:rPr>
          <w:rFonts w:asciiTheme="minorHAnsi" w:eastAsia="Arial" w:hAnsiTheme="minorHAnsi" w:cstheme="minorHAnsi"/>
          <w:sz w:val="22"/>
          <w:szCs w:val="22"/>
        </w:rPr>
      </w:pPr>
      <w:r w:rsidRPr="00E83A21">
        <w:rPr>
          <w:rFonts w:asciiTheme="minorHAnsi" w:eastAsia="Arial" w:hAnsiTheme="minorHAnsi" w:cstheme="minorHAnsi"/>
          <w:sz w:val="22"/>
          <w:szCs w:val="22"/>
        </w:rPr>
        <w:t>Wszystkie wykonane roboty i dostarczone materiały będą zgodne z dokumentacją projektową i ST. Dane określone w dokumentacji projektowej i w ST będą uważane za wartości docelowe, od których</w:t>
      </w:r>
    </w:p>
    <w:p w14:paraId="4950CA51" w14:textId="77777777" w:rsidR="00765537" w:rsidRPr="00E83A21" w:rsidRDefault="00765537" w:rsidP="00765537">
      <w:pPr>
        <w:spacing w:line="12" w:lineRule="exact"/>
        <w:rPr>
          <w:rFonts w:asciiTheme="minorHAnsi" w:eastAsia="Times New Roman" w:hAnsiTheme="minorHAnsi" w:cstheme="minorHAnsi"/>
          <w:sz w:val="22"/>
          <w:szCs w:val="22"/>
        </w:rPr>
      </w:pPr>
    </w:p>
    <w:p w14:paraId="3B6E560D" w14:textId="77777777" w:rsidR="00765537" w:rsidRPr="00E83A21" w:rsidRDefault="00765537" w:rsidP="00765537">
      <w:pPr>
        <w:spacing w:line="236" w:lineRule="auto"/>
        <w:ind w:left="8" w:right="20"/>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dopuszczalne są odchylenia w ramach określonego przedziału tolerancji. Cechy materiałów i elementów budowli muszą wykazywać zgodność z określonymi wymaganiami, a rozrzuty tych cech nie mogą przekraczać dopuszczalnego przedziału tolerancji.</w:t>
      </w:r>
    </w:p>
    <w:p w14:paraId="12E7F549" w14:textId="77777777" w:rsidR="00765537" w:rsidRPr="00E83A21" w:rsidRDefault="00765537" w:rsidP="00765537">
      <w:pPr>
        <w:spacing w:line="11" w:lineRule="exact"/>
        <w:rPr>
          <w:rFonts w:asciiTheme="minorHAnsi" w:eastAsia="Times New Roman" w:hAnsiTheme="minorHAnsi" w:cstheme="minorHAnsi"/>
          <w:sz w:val="22"/>
          <w:szCs w:val="22"/>
        </w:rPr>
      </w:pPr>
    </w:p>
    <w:p w14:paraId="67B9ACB6" w14:textId="77777777" w:rsidR="00765537" w:rsidRPr="00E83A21" w:rsidRDefault="00765537" w:rsidP="00765537">
      <w:pPr>
        <w:spacing w:line="236"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14:paraId="5923AEFD" w14:textId="77777777" w:rsidR="00765537" w:rsidRPr="00E83A21" w:rsidRDefault="00765537" w:rsidP="00765537">
      <w:pPr>
        <w:spacing w:line="122" w:lineRule="exact"/>
        <w:rPr>
          <w:rFonts w:asciiTheme="minorHAnsi" w:eastAsia="Times New Roman" w:hAnsiTheme="minorHAnsi" w:cstheme="minorHAnsi"/>
          <w:sz w:val="22"/>
          <w:szCs w:val="22"/>
        </w:rPr>
      </w:pPr>
    </w:p>
    <w:p w14:paraId="48FCF6D4"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1.5.4. </w:t>
      </w:r>
      <w:r w:rsidRPr="00E83A21">
        <w:rPr>
          <w:rFonts w:asciiTheme="minorHAnsi" w:eastAsia="Arial" w:hAnsiTheme="minorHAnsi" w:cstheme="minorHAnsi"/>
          <w:sz w:val="22"/>
          <w:szCs w:val="22"/>
        </w:rPr>
        <w:t>Zabezpieczenie terenu budowy</w:t>
      </w:r>
    </w:p>
    <w:p w14:paraId="2B95F178" w14:textId="77777777" w:rsidR="00765537" w:rsidRPr="00E83A21" w:rsidRDefault="00765537" w:rsidP="00765537">
      <w:pPr>
        <w:spacing w:line="118" w:lineRule="exact"/>
        <w:rPr>
          <w:rFonts w:asciiTheme="minorHAnsi" w:eastAsia="Times New Roman" w:hAnsiTheme="minorHAnsi" w:cstheme="minorHAnsi"/>
          <w:sz w:val="22"/>
          <w:szCs w:val="22"/>
        </w:rPr>
      </w:pPr>
    </w:p>
    <w:p w14:paraId="325D42E4" w14:textId="77777777" w:rsidR="00765537" w:rsidRPr="00E83A21" w:rsidRDefault="00765537" w:rsidP="00765537">
      <w:pPr>
        <w:numPr>
          <w:ilvl w:val="0"/>
          <w:numId w:val="2"/>
        </w:numPr>
        <w:tabs>
          <w:tab w:val="left" w:pos="288"/>
        </w:tabs>
        <w:spacing w:line="0" w:lineRule="atLeast"/>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Roboty modernizacyjne/przebudowa i remontowe („pod ruchem”)</w:t>
      </w:r>
    </w:p>
    <w:p w14:paraId="3EDBE471" w14:textId="77777777" w:rsidR="00765537" w:rsidRPr="00E83A21" w:rsidRDefault="00765537" w:rsidP="00765537">
      <w:pPr>
        <w:spacing w:line="71" w:lineRule="exact"/>
        <w:rPr>
          <w:rFonts w:asciiTheme="minorHAnsi" w:eastAsia="Times New Roman" w:hAnsiTheme="minorHAnsi" w:cstheme="minorHAnsi"/>
          <w:sz w:val="22"/>
          <w:szCs w:val="22"/>
        </w:rPr>
      </w:pPr>
    </w:p>
    <w:p w14:paraId="14D7A50F" w14:textId="77777777" w:rsidR="00765537" w:rsidRPr="00E83A21" w:rsidRDefault="00765537" w:rsidP="00765537">
      <w:pPr>
        <w:spacing w:line="237"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2FE3FA68" w14:textId="77777777" w:rsidR="00765537" w:rsidRPr="00E83A21" w:rsidRDefault="00765537" w:rsidP="00765537">
      <w:pPr>
        <w:spacing w:line="11" w:lineRule="exact"/>
        <w:rPr>
          <w:rFonts w:asciiTheme="minorHAnsi" w:eastAsia="Times New Roman" w:hAnsiTheme="minorHAnsi" w:cstheme="minorHAnsi"/>
          <w:sz w:val="22"/>
          <w:szCs w:val="22"/>
        </w:rPr>
      </w:pPr>
    </w:p>
    <w:p w14:paraId="580A25F8" w14:textId="77777777" w:rsidR="00765537" w:rsidRPr="00E83A21" w:rsidRDefault="00765537" w:rsidP="00765537">
      <w:pPr>
        <w:spacing w:line="238"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Przed przystąpieniem do robót Wykonawca przedstawi Inspektorowi nadzoru inwestorskiego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185F9228" w14:textId="77777777" w:rsidR="00765537" w:rsidRPr="00E83A21" w:rsidRDefault="00765537" w:rsidP="00765537">
      <w:pPr>
        <w:spacing w:line="12" w:lineRule="exact"/>
        <w:rPr>
          <w:rFonts w:asciiTheme="minorHAnsi" w:eastAsia="Times New Roman" w:hAnsiTheme="minorHAnsi" w:cstheme="minorHAnsi"/>
          <w:sz w:val="22"/>
          <w:szCs w:val="22"/>
        </w:rPr>
      </w:pPr>
    </w:p>
    <w:p w14:paraId="2576D410" w14:textId="77777777" w:rsidR="00765537" w:rsidRPr="00E83A21" w:rsidRDefault="00765537" w:rsidP="00765537">
      <w:pPr>
        <w:spacing w:line="236"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czasie wykonywania robót Wykonawca dostarczy, zainstaluje i będzie obsługiwał wszystkie tymczasowe urządzenia zabezpieczające takie jak: zapory, światła ostrzegawcze, sygnały, itp., zapewniając w ten sposób bezpieczeństwo pojazdów i pieszych.</w:t>
      </w:r>
    </w:p>
    <w:p w14:paraId="5AB220E2" w14:textId="77777777" w:rsidR="00765537" w:rsidRPr="00E83A21" w:rsidRDefault="00765537" w:rsidP="00765537">
      <w:pPr>
        <w:spacing w:line="13" w:lineRule="exact"/>
        <w:rPr>
          <w:rFonts w:asciiTheme="minorHAnsi" w:eastAsia="Times New Roman" w:hAnsiTheme="minorHAnsi" w:cstheme="minorHAnsi"/>
          <w:sz w:val="22"/>
          <w:szCs w:val="22"/>
        </w:rPr>
      </w:pPr>
    </w:p>
    <w:p w14:paraId="7EA46B58"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zapewni stałe warunki widoczności w dzień i w nocy tych zapór i znaków, dla których jest to nieodzowne ze względów bezpieczeństwa.</w:t>
      </w:r>
    </w:p>
    <w:p w14:paraId="04B708BB" w14:textId="77777777" w:rsidR="00765537" w:rsidRPr="00E83A21" w:rsidRDefault="00765537" w:rsidP="00765537">
      <w:pPr>
        <w:spacing w:line="12" w:lineRule="exact"/>
        <w:rPr>
          <w:rFonts w:asciiTheme="minorHAnsi" w:eastAsia="Times New Roman" w:hAnsiTheme="minorHAnsi" w:cstheme="minorHAnsi"/>
          <w:sz w:val="22"/>
          <w:szCs w:val="22"/>
        </w:rPr>
      </w:pPr>
    </w:p>
    <w:p w14:paraId="7CD6A7DA" w14:textId="77777777" w:rsidR="00765537" w:rsidRPr="00E83A21" w:rsidRDefault="00765537" w:rsidP="00765537">
      <w:pPr>
        <w:spacing w:line="233"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Wszystkie znaki, zapory i inne urządzenia zabezpieczające będą akceptowane przez Inspektora nadzoru inwestorskiego.</w:t>
      </w:r>
    </w:p>
    <w:p w14:paraId="51F23FB2" w14:textId="77777777" w:rsidR="00765537" w:rsidRPr="00E83A21" w:rsidRDefault="00765537" w:rsidP="00765537">
      <w:pPr>
        <w:spacing w:line="12" w:lineRule="exact"/>
        <w:rPr>
          <w:rFonts w:asciiTheme="minorHAnsi" w:eastAsia="Times New Roman" w:hAnsiTheme="minorHAnsi" w:cstheme="minorHAnsi"/>
          <w:sz w:val="22"/>
          <w:szCs w:val="22"/>
        </w:rPr>
      </w:pPr>
    </w:p>
    <w:p w14:paraId="55825FE9" w14:textId="77777777" w:rsidR="00765537" w:rsidRPr="00E83A21" w:rsidRDefault="00765537" w:rsidP="00765537">
      <w:pPr>
        <w:spacing w:line="237"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Fakt przystąpienia do robót Wykonawca obwieści publicznie przed ich rozpoczęciem w sposób uzgodniony z Inspektorem nadzoru inwestorskiego oraz przez umieszczenie, w miejscach i ilościach określonych przez Inspektora nadzoru inwestorskiego, tablic informacyjnych, których treść będzie zatwierdzona przez Inspektora nadzoru inwestorskiego. Tablice informacyjne będą utrzymywane przez Wykonawcę w dobrym stanie przez cały okres realizacji robót.</w:t>
      </w:r>
    </w:p>
    <w:p w14:paraId="05A65C18" w14:textId="77777777" w:rsidR="00765537" w:rsidRPr="00E83A21" w:rsidRDefault="00765537" w:rsidP="00765537">
      <w:pPr>
        <w:spacing w:line="15" w:lineRule="exact"/>
        <w:rPr>
          <w:rFonts w:asciiTheme="minorHAnsi" w:eastAsia="Times New Roman" w:hAnsiTheme="minorHAnsi" w:cstheme="minorHAnsi"/>
          <w:sz w:val="22"/>
          <w:szCs w:val="22"/>
        </w:rPr>
      </w:pPr>
    </w:p>
    <w:p w14:paraId="5A27AE27"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Koszt zabezpieczenia terenu budowy nie podlega odrębnej zapłacie i przyjmuje się, że jest włączony w cenę kontraktową.</w:t>
      </w:r>
    </w:p>
    <w:p w14:paraId="3F50F92A" w14:textId="77777777" w:rsidR="00765537" w:rsidRPr="00E83A21" w:rsidRDefault="00765537" w:rsidP="00765537">
      <w:pPr>
        <w:spacing w:line="62" w:lineRule="exact"/>
        <w:rPr>
          <w:rFonts w:asciiTheme="minorHAnsi" w:eastAsia="Times New Roman" w:hAnsiTheme="minorHAnsi" w:cstheme="minorHAnsi"/>
          <w:sz w:val="22"/>
          <w:szCs w:val="22"/>
        </w:rPr>
      </w:pPr>
    </w:p>
    <w:p w14:paraId="2073A8C9"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sz w:val="22"/>
          <w:szCs w:val="22"/>
        </w:rPr>
        <w:t>b)  Roboty o charakterze inwestycyjnym</w:t>
      </w:r>
    </w:p>
    <w:p w14:paraId="101EE969" w14:textId="77777777" w:rsidR="00765537" w:rsidRPr="00E83A21" w:rsidRDefault="00765537" w:rsidP="00765537">
      <w:pPr>
        <w:spacing w:line="71" w:lineRule="exact"/>
        <w:rPr>
          <w:rFonts w:asciiTheme="minorHAnsi" w:eastAsia="Times New Roman" w:hAnsiTheme="minorHAnsi" w:cstheme="minorHAnsi"/>
          <w:sz w:val="22"/>
          <w:szCs w:val="22"/>
        </w:rPr>
      </w:pPr>
    </w:p>
    <w:p w14:paraId="0CED1213"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jest zobowiązany do zabezpieczenia terenu budowy w okresie trwania realizacji kontraktu aż do zakończenia i odbioru ostatecznego robót.</w:t>
      </w:r>
    </w:p>
    <w:p w14:paraId="7DDB2DD4" w14:textId="77777777" w:rsidR="00765537" w:rsidRPr="00E83A21" w:rsidRDefault="00765537" w:rsidP="00765537">
      <w:pPr>
        <w:spacing w:line="10" w:lineRule="exact"/>
        <w:rPr>
          <w:rFonts w:asciiTheme="minorHAnsi" w:eastAsia="Times New Roman" w:hAnsiTheme="minorHAnsi" w:cstheme="minorHAnsi"/>
          <w:sz w:val="22"/>
          <w:szCs w:val="22"/>
        </w:rPr>
      </w:pPr>
    </w:p>
    <w:p w14:paraId="5C7A106E" w14:textId="77777777" w:rsidR="00765537" w:rsidRPr="00E83A21" w:rsidRDefault="00765537" w:rsidP="00765537">
      <w:pPr>
        <w:spacing w:line="236"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dostarczy, zainstaluje i będzie utrzymywać tymczasowe urządzenia zabezpieczające, w tym: ogrodzenia, poręcze, oświetlenie, sygnały i znaki ostrzegawcze oraz wszelkie inne środki niezbędne do ochrony robót, wygody społeczności i innych.</w:t>
      </w:r>
    </w:p>
    <w:p w14:paraId="51D533E3" w14:textId="77777777" w:rsidR="00765537" w:rsidRPr="00E83A21" w:rsidRDefault="00765537" w:rsidP="00765537">
      <w:pPr>
        <w:spacing w:line="13" w:lineRule="exact"/>
        <w:rPr>
          <w:rFonts w:asciiTheme="minorHAnsi" w:eastAsia="Times New Roman" w:hAnsiTheme="minorHAnsi" w:cstheme="minorHAnsi"/>
          <w:sz w:val="22"/>
          <w:szCs w:val="22"/>
        </w:rPr>
      </w:pPr>
    </w:p>
    <w:p w14:paraId="7B3462D4"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miejscach przylegających do dróg otwartych dla ruchu, Wykonawca ogrodzi lub wyraźnie oznakuje teren budowy, w sposób uzgodniony z Inspektorem nadzoru inwestorskiego.</w:t>
      </w:r>
    </w:p>
    <w:p w14:paraId="23C05747" w14:textId="77777777" w:rsidR="00765537" w:rsidRPr="00E83A21" w:rsidRDefault="00765537" w:rsidP="00765537">
      <w:pPr>
        <w:spacing w:line="12" w:lineRule="exact"/>
        <w:rPr>
          <w:rFonts w:asciiTheme="minorHAnsi" w:eastAsia="Times New Roman" w:hAnsiTheme="minorHAnsi" w:cstheme="minorHAnsi"/>
          <w:sz w:val="22"/>
          <w:szCs w:val="22"/>
        </w:rPr>
      </w:pPr>
    </w:p>
    <w:p w14:paraId="24E106CD" w14:textId="77777777" w:rsidR="00765537" w:rsidRPr="00E83A21" w:rsidRDefault="00765537" w:rsidP="00765537">
      <w:pPr>
        <w:spacing w:line="233"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Wjazdy i wyjazdy z terenu budowy przeznaczone dla pojazdów i maszyn pracujących przy realizacji robót, Wykonawca odpowiednio oznakuje w sposób uzgodniony z Inspektorem nadzoru inwestorskiego.</w:t>
      </w:r>
    </w:p>
    <w:p w14:paraId="67CEAF4D" w14:textId="77777777" w:rsidR="00765537" w:rsidRPr="00E83A21" w:rsidRDefault="00765537" w:rsidP="00765537">
      <w:pPr>
        <w:spacing w:line="12" w:lineRule="exact"/>
        <w:rPr>
          <w:rFonts w:asciiTheme="minorHAnsi" w:eastAsia="Times New Roman" w:hAnsiTheme="minorHAnsi" w:cstheme="minorHAnsi"/>
          <w:sz w:val="22"/>
          <w:szCs w:val="22"/>
        </w:rPr>
      </w:pPr>
    </w:p>
    <w:p w14:paraId="7F280C16" w14:textId="77777777" w:rsidR="00765537" w:rsidRPr="00E83A21" w:rsidRDefault="00765537" w:rsidP="00765537">
      <w:pPr>
        <w:spacing w:line="234"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Fakt przystąpienia do robót Wykonawca obwieści publicznie przed ich rozpoczęciem w sposób uzgodniony z Inspektorem nadzoru inwestorskiego oraz przez umieszczenie, w miejscach i ilościach określonych przez Inspektora nadzoru inwestorskiego, tablic informacyjnych, których treść będzie zatwierdzona przez Inspektora nadzoru inwestorskiego. Tablice informacyjne będą utrzymywane przez Wykonawcę w dobrym stanie przez cały okres realizacji robót.</w:t>
      </w:r>
    </w:p>
    <w:p w14:paraId="3E64B682" w14:textId="77777777" w:rsidR="00765537" w:rsidRPr="00E83A21" w:rsidRDefault="00765537" w:rsidP="00765537">
      <w:pPr>
        <w:spacing w:line="10" w:lineRule="exact"/>
        <w:rPr>
          <w:rFonts w:asciiTheme="minorHAnsi" w:eastAsia="Times New Roman" w:hAnsiTheme="minorHAnsi" w:cstheme="minorHAnsi"/>
          <w:sz w:val="22"/>
          <w:szCs w:val="22"/>
        </w:rPr>
      </w:pPr>
    </w:p>
    <w:p w14:paraId="38BA5F49" w14:textId="77777777" w:rsidR="00765537" w:rsidRPr="00E83A21" w:rsidRDefault="00765537" w:rsidP="00765537">
      <w:pPr>
        <w:spacing w:line="234" w:lineRule="auto"/>
        <w:ind w:left="1" w:firstLine="708"/>
        <w:rPr>
          <w:rFonts w:asciiTheme="minorHAnsi" w:eastAsia="Arial" w:hAnsiTheme="minorHAnsi" w:cstheme="minorHAnsi"/>
          <w:sz w:val="22"/>
          <w:szCs w:val="22"/>
        </w:rPr>
      </w:pPr>
      <w:r w:rsidRPr="00E83A21">
        <w:rPr>
          <w:rFonts w:asciiTheme="minorHAnsi" w:eastAsia="Arial" w:hAnsiTheme="minorHAnsi" w:cstheme="minorHAnsi"/>
          <w:sz w:val="22"/>
          <w:szCs w:val="22"/>
        </w:rPr>
        <w:t>Koszt zabezpieczenia terenu budowy nie podlega odrębnej zapłacie i przyjmuje się, że jest włączony w cenę kontraktową.</w:t>
      </w:r>
    </w:p>
    <w:p w14:paraId="60E646FD" w14:textId="77777777" w:rsidR="00765537" w:rsidRPr="00E83A21" w:rsidRDefault="00765537" w:rsidP="00765537">
      <w:pPr>
        <w:spacing w:line="122" w:lineRule="exact"/>
        <w:rPr>
          <w:rFonts w:asciiTheme="minorHAnsi" w:eastAsia="Times New Roman" w:hAnsiTheme="minorHAnsi" w:cstheme="minorHAnsi"/>
          <w:sz w:val="22"/>
          <w:szCs w:val="22"/>
        </w:rPr>
      </w:pPr>
    </w:p>
    <w:p w14:paraId="7D3E3F15" w14:textId="77777777" w:rsidR="00765537" w:rsidRPr="00E83A21" w:rsidRDefault="00765537" w:rsidP="00765537">
      <w:pPr>
        <w:spacing w:line="0" w:lineRule="atLeast"/>
        <w:ind w:left="1"/>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1.5.5. </w:t>
      </w:r>
      <w:r w:rsidRPr="00E83A21">
        <w:rPr>
          <w:rFonts w:asciiTheme="minorHAnsi" w:eastAsia="Arial" w:hAnsiTheme="minorHAnsi" w:cstheme="minorHAnsi"/>
          <w:sz w:val="22"/>
          <w:szCs w:val="22"/>
        </w:rPr>
        <w:t>Ochrona środowiska w czasie wykonywania robót</w:t>
      </w:r>
    </w:p>
    <w:p w14:paraId="58070D67" w14:textId="77777777" w:rsidR="00765537" w:rsidRPr="00E83A21" w:rsidRDefault="00765537" w:rsidP="00765537">
      <w:pPr>
        <w:spacing w:line="234" w:lineRule="auto"/>
        <w:ind w:left="1" w:right="20" w:firstLine="708"/>
        <w:rPr>
          <w:rFonts w:asciiTheme="minorHAnsi" w:eastAsia="Arial" w:hAnsiTheme="minorHAnsi" w:cstheme="minorHAnsi"/>
          <w:sz w:val="22"/>
          <w:szCs w:val="22"/>
        </w:rPr>
      </w:pPr>
      <w:r w:rsidRPr="00E83A21">
        <w:rPr>
          <w:rFonts w:asciiTheme="minorHAnsi" w:eastAsia="Arial" w:hAnsiTheme="minorHAnsi" w:cstheme="minorHAnsi"/>
          <w:sz w:val="22"/>
          <w:szCs w:val="22"/>
        </w:rPr>
        <w:t>Wykonawca ma obowiązek znać i stosować w czasie prowadzenia robót wszelkie przepisy dotyczące ochrony środowiska naturalnego.</w:t>
      </w:r>
    </w:p>
    <w:p w14:paraId="2199FD2A" w14:textId="77777777" w:rsidR="00765537" w:rsidRPr="00E83A21" w:rsidRDefault="00765537" w:rsidP="00765537">
      <w:pPr>
        <w:spacing w:line="2" w:lineRule="exact"/>
        <w:rPr>
          <w:rFonts w:asciiTheme="minorHAnsi" w:eastAsia="Times New Roman" w:hAnsiTheme="minorHAnsi" w:cstheme="minorHAnsi"/>
          <w:sz w:val="22"/>
          <w:szCs w:val="22"/>
        </w:rPr>
      </w:pPr>
    </w:p>
    <w:p w14:paraId="2B91F872"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W okresie trwania budowy i wykańczania robót Wykonawca będzie:</w:t>
      </w:r>
    </w:p>
    <w:p w14:paraId="19F4EC22" w14:textId="77777777" w:rsidR="00765537" w:rsidRPr="00E83A21" w:rsidRDefault="00765537" w:rsidP="00765537">
      <w:pPr>
        <w:numPr>
          <w:ilvl w:val="0"/>
          <w:numId w:val="3"/>
        </w:numPr>
        <w:tabs>
          <w:tab w:val="left" w:pos="281"/>
        </w:tabs>
        <w:spacing w:line="237" w:lineRule="auto"/>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utrzymywać teren budowy i wykopy w stanie bez wody stojącej,</w:t>
      </w:r>
    </w:p>
    <w:p w14:paraId="64138919" w14:textId="77777777" w:rsidR="00765537" w:rsidRPr="00E83A21" w:rsidRDefault="00765537" w:rsidP="00765537">
      <w:pPr>
        <w:spacing w:line="11" w:lineRule="exact"/>
        <w:rPr>
          <w:rFonts w:asciiTheme="minorHAnsi" w:eastAsia="Arial" w:hAnsiTheme="minorHAnsi" w:cstheme="minorHAnsi"/>
          <w:sz w:val="22"/>
          <w:szCs w:val="22"/>
        </w:rPr>
      </w:pPr>
    </w:p>
    <w:p w14:paraId="5C7F7F7D" w14:textId="77777777" w:rsidR="00765537" w:rsidRPr="00E83A21" w:rsidRDefault="00765537" w:rsidP="00765537">
      <w:pPr>
        <w:numPr>
          <w:ilvl w:val="0"/>
          <w:numId w:val="3"/>
        </w:numPr>
        <w:tabs>
          <w:tab w:val="left" w:pos="281"/>
        </w:tabs>
        <w:spacing w:line="237" w:lineRule="auto"/>
        <w:ind w:left="281" w:hanging="281"/>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224ABE78" w14:textId="77777777" w:rsidR="00765537" w:rsidRPr="00E83A21" w:rsidRDefault="00765537" w:rsidP="00765537">
      <w:pPr>
        <w:spacing w:line="3" w:lineRule="exact"/>
        <w:rPr>
          <w:rFonts w:asciiTheme="minorHAnsi" w:eastAsia="Times New Roman" w:hAnsiTheme="minorHAnsi" w:cstheme="minorHAnsi"/>
          <w:sz w:val="22"/>
          <w:szCs w:val="22"/>
        </w:rPr>
      </w:pPr>
    </w:p>
    <w:p w14:paraId="2879D631"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Stosując się do tych wymagań będzie miał szczególny wzgląd na:</w:t>
      </w:r>
    </w:p>
    <w:p w14:paraId="651ACC0C" w14:textId="77777777" w:rsidR="00765537" w:rsidRPr="00E83A21" w:rsidRDefault="00765537" w:rsidP="00765537">
      <w:pPr>
        <w:numPr>
          <w:ilvl w:val="0"/>
          <w:numId w:val="4"/>
        </w:numPr>
        <w:tabs>
          <w:tab w:val="left" w:pos="281"/>
        </w:tabs>
        <w:spacing w:line="237" w:lineRule="auto"/>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lokalizację baz, warsztatów, magazynów, składowisk, ukopów i dróg dojazdowych,</w:t>
      </w:r>
    </w:p>
    <w:p w14:paraId="5012D5AE" w14:textId="77777777" w:rsidR="00765537" w:rsidRPr="00E83A21" w:rsidRDefault="00765537" w:rsidP="00765537">
      <w:pPr>
        <w:spacing w:line="1" w:lineRule="exact"/>
        <w:rPr>
          <w:rFonts w:asciiTheme="minorHAnsi" w:eastAsia="Arial" w:hAnsiTheme="minorHAnsi" w:cstheme="minorHAnsi"/>
          <w:sz w:val="22"/>
          <w:szCs w:val="22"/>
        </w:rPr>
      </w:pPr>
    </w:p>
    <w:p w14:paraId="7D9C4E92" w14:textId="77777777" w:rsidR="00765537" w:rsidRPr="00E83A21" w:rsidRDefault="00765537" w:rsidP="00765537">
      <w:pPr>
        <w:numPr>
          <w:ilvl w:val="0"/>
          <w:numId w:val="4"/>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środki ostrożności i zabezpieczenia przed:</w:t>
      </w:r>
    </w:p>
    <w:p w14:paraId="707F397D" w14:textId="77777777" w:rsidR="00765537" w:rsidRPr="00E83A21" w:rsidRDefault="00765537" w:rsidP="00765537">
      <w:pPr>
        <w:spacing w:line="1" w:lineRule="exact"/>
        <w:rPr>
          <w:rFonts w:asciiTheme="minorHAnsi" w:eastAsia="Arial" w:hAnsiTheme="minorHAnsi" w:cstheme="minorHAnsi"/>
          <w:sz w:val="22"/>
          <w:szCs w:val="22"/>
        </w:rPr>
      </w:pPr>
    </w:p>
    <w:p w14:paraId="5BCD5364" w14:textId="77777777" w:rsidR="00765537" w:rsidRPr="00E83A21" w:rsidRDefault="00765537" w:rsidP="00765537">
      <w:pPr>
        <w:numPr>
          <w:ilvl w:val="1"/>
          <w:numId w:val="4"/>
        </w:numPr>
        <w:tabs>
          <w:tab w:val="left" w:pos="561"/>
        </w:tabs>
        <w:spacing w:line="0" w:lineRule="atLeast"/>
        <w:ind w:left="561" w:hanging="278"/>
        <w:rPr>
          <w:rFonts w:asciiTheme="minorHAnsi" w:eastAsia="Arial" w:hAnsiTheme="minorHAnsi" w:cstheme="minorHAnsi"/>
          <w:sz w:val="22"/>
          <w:szCs w:val="22"/>
        </w:rPr>
      </w:pPr>
      <w:r w:rsidRPr="00E83A21">
        <w:rPr>
          <w:rFonts w:asciiTheme="minorHAnsi" w:eastAsia="Arial" w:hAnsiTheme="minorHAnsi" w:cstheme="minorHAnsi"/>
          <w:sz w:val="22"/>
          <w:szCs w:val="22"/>
        </w:rPr>
        <w:t>zanieczyszczeniem zbiorników i cieków wodnych pyłami lub substancjami toksycznymi,</w:t>
      </w:r>
    </w:p>
    <w:p w14:paraId="6F04FB37" w14:textId="77777777" w:rsidR="00765537" w:rsidRPr="00E83A21" w:rsidRDefault="00765537" w:rsidP="00765537">
      <w:pPr>
        <w:numPr>
          <w:ilvl w:val="1"/>
          <w:numId w:val="4"/>
        </w:numPr>
        <w:tabs>
          <w:tab w:val="left" w:pos="561"/>
        </w:tabs>
        <w:spacing w:line="0" w:lineRule="atLeast"/>
        <w:ind w:left="561" w:hanging="278"/>
        <w:rPr>
          <w:rFonts w:asciiTheme="minorHAnsi" w:eastAsia="Arial" w:hAnsiTheme="minorHAnsi" w:cstheme="minorHAnsi"/>
          <w:sz w:val="22"/>
          <w:szCs w:val="22"/>
        </w:rPr>
      </w:pPr>
      <w:r w:rsidRPr="00E83A21">
        <w:rPr>
          <w:rFonts w:asciiTheme="minorHAnsi" w:eastAsia="Arial" w:hAnsiTheme="minorHAnsi" w:cstheme="minorHAnsi"/>
          <w:sz w:val="22"/>
          <w:szCs w:val="22"/>
        </w:rPr>
        <w:t>zanieczyszczeniem powietrza pyłami i gazami,</w:t>
      </w:r>
    </w:p>
    <w:p w14:paraId="2D266FA8" w14:textId="77777777" w:rsidR="00765537" w:rsidRPr="00E83A21" w:rsidRDefault="00765537" w:rsidP="00765537">
      <w:pPr>
        <w:numPr>
          <w:ilvl w:val="1"/>
          <w:numId w:val="4"/>
        </w:numPr>
        <w:tabs>
          <w:tab w:val="left" w:pos="561"/>
        </w:tabs>
        <w:spacing w:line="0" w:lineRule="atLeast"/>
        <w:ind w:left="561" w:hanging="278"/>
        <w:rPr>
          <w:rFonts w:asciiTheme="minorHAnsi" w:eastAsia="Arial" w:hAnsiTheme="minorHAnsi" w:cstheme="minorHAnsi"/>
          <w:sz w:val="22"/>
          <w:szCs w:val="22"/>
        </w:rPr>
      </w:pPr>
      <w:r w:rsidRPr="00E83A21">
        <w:rPr>
          <w:rFonts w:asciiTheme="minorHAnsi" w:eastAsia="Arial" w:hAnsiTheme="minorHAnsi" w:cstheme="minorHAnsi"/>
          <w:sz w:val="22"/>
          <w:szCs w:val="22"/>
        </w:rPr>
        <w:t>możliwością powstania pożaru.</w:t>
      </w:r>
    </w:p>
    <w:p w14:paraId="3696517B" w14:textId="77777777" w:rsidR="00765537" w:rsidRPr="00E83A21" w:rsidRDefault="00765537" w:rsidP="00765537">
      <w:pPr>
        <w:spacing w:line="120" w:lineRule="exact"/>
        <w:rPr>
          <w:rFonts w:asciiTheme="minorHAnsi" w:eastAsia="Times New Roman" w:hAnsiTheme="minorHAnsi" w:cstheme="minorHAnsi"/>
          <w:sz w:val="22"/>
          <w:szCs w:val="22"/>
        </w:rPr>
      </w:pPr>
    </w:p>
    <w:p w14:paraId="3FC0A02B" w14:textId="77777777" w:rsidR="00765537" w:rsidRPr="00E83A21" w:rsidRDefault="00765537" w:rsidP="00765537">
      <w:pPr>
        <w:spacing w:line="0" w:lineRule="atLeast"/>
        <w:ind w:left="1"/>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1.5.6. </w:t>
      </w:r>
      <w:r w:rsidRPr="00E83A21">
        <w:rPr>
          <w:rFonts w:asciiTheme="minorHAnsi" w:eastAsia="Arial" w:hAnsiTheme="minorHAnsi" w:cstheme="minorHAnsi"/>
          <w:sz w:val="22"/>
          <w:szCs w:val="22"/>
        </w:rPr>
        <w:t>Ochrona przeciwpożarowa</w:t>
      </w:r>
    </w:p>
    <w:p w14:paraId="5BCD6C35"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przestrzegać przepisy ochrony przeciwpożarowej.</w:t>
      </w:r>
    </w:p>
    <w:p w14:paraId="72BD1E3E" w14:textId="77777777" w:rsidR="00765537" w:rsidRPr="00E83A21" w:rsidRDefault="00765537" w:rsidP="00765537">
      <w:pPr>
        <w:spacing w:line="11" w:lineRule="exact"/>
        <w:rPr>
          <w:rFonts w:asciiTheme="minorHAnsi" w:eastAsia="Times New Roman" w:hAnsiTheme="minorHAnsi" w:cstheme="minorHAnsi"/>
          <w:sz w:val="22"/>
          <w:szCs w:val="22"/>
        </w:rPr>
      </w:pPr>
    </w:p>
    <w:p w14:paraId="5C3E2D6D" w14:textId="77777777" w:rsidR="00765537" w:rsidRPr="00E83A21" w:rsidRDefault="00765537" w:rsidP="00765537">
      <w:pPr>
        <w:spacing w:line="236"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utrzymywać, wymagany na podstawie odpowiednich przepisów sprawny sprzęt przeciwpożarowy, na terenie baz produkcyjnych, w pomieszczeniach biurowych, mieszkalnych, magazynach oraz w maszynach i pojazdach.</w:t>
      </w:r>
    </w:p>
    <w:p w14:paraId="5861A702" w14:textId="77777777" w:rsidR="00765537" w:rsidRPr="00E83A21" w:rsidRDefault="00765537" w:rsidP="00765537">
      <w:pPr>
        <w:spacing w:line="13" w:lineRule="exact"/>
        <w:rPr>
          <w:rFonts w:asciiTheme="minorHAnsi" w:eastAsia="Times New Roman" w:hAnsiTheme="minorHAnsi" w:cstheme="minorHAnsi"/>
          <w:sz w:val="22"/>
          <w:szCs w:val="22"/>
        </w:rPr>
      </w:pPr>
    </w:p>
    <w:p w14:paraId="3550CD98" w14:textId="77777777" w:rsidR="00765537" w:rsidRPr="00E83A21" w:rsidRDefault="00765537" w:rsidP="00765537">
      <w:pPr>
        <w:spacing w:line="233"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Materiały łatwopalne będą składowane w sposób zgodny z odpowiednimi przepisami i zabezpieczone przed dostępem osób trzecich.</w:t>
      </w:r>
    </w:p>
    <w:p w14:paraId="77EC2033" w14:textId="77777777" w:rsidR="00765537" w:rsidRPr="00E83A21" w:rsidRDefault="00765537" w:rsidP="00765537">
      <w:pPr>
        <w:spacing w:line="12" w:lineRule="exact"/>
        <w:rPr>
          <w:rFonts w:asciiTheme="minorHAnsi" w:eastAsia="Times New Roman" w:hAnsiTheme="minorHAnsi" w:cstheme="minorHAnsi"/>
          <w:sz w:val="22"/>
          <w:szCs w:val="22"/>
        </w:rPr>
      </w:pPr>
    </w:p>
    <w:p w14:paraId="389C3884" w14:textId="77777777" w:rsidR="00765537" w:rsidRPr="00E83A21" w:rsidRDefault="00765537" w:rsidP="00765537">
      <w:pPr>
        <w:spacing w:line="234"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odpowiedzialny za wszelkie straty spowodowane pożarem wywołanym jako rezultat realizacji robót albo przez personel Wykonawcy.</w:t>
      </w:r>
    </w:p>
    <w:p w14:paraId="5C3100AF" w14:textId="77777777" w:rsidR="00765537" w:rsidRPr="00E83A21" w:rsidRDefault="00765537" w:rsidP="00765537">
      <w:pPr>
        <w:spacing w:line="122" w:lineRule="exact"/>
        <w:rPr>
          <w:rFonts w:asciiTheme="minorHAnsi" w:eastAsia="Times New Roman" w:hAnsiTheme="minorHAnsi" w:cstheme="minorHAnsi"/>
          <w:sz w:val="22"/>
          <w:szCs w:val="22"/>
        </w:rPr>
      </w:pPr>
    </w:p>
    <w:p w14:paraId="5EF42685" w14:textId="77777777" w:rsidR="00765537" w:rsidRPr="00E83A21" w:rsidRDefault="00765537" w:rsidP="00765537">
      <w:pPr>
        <w:spacing w:line="0" w:lineRule="atLeast"/>
        <w:ind w:left="1"/>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1.5.7. </w:t>
      </w:r>
      <w:r w:rsidRPr="00E83A21">
        <w:rPr>
          <w:rFonts w:asciiTheme="minorHAnsi" w:eastAsia="Arial" w:hAnsiTheme="minorHAnsi" w:cstheme="minorHAnsi"/>
          <w:sz w:val="22"/>
          <w:szCs w:val="22"/>
        </w:rPr>
        <w:t>Materiały szkodliwe dla otoczenia</w:t>
      </w:r>
    </w:p>
    <w:p w14:paraId="57769A33"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Materiały, które w sposób trwały są szkodliwe dla otoczenia, nie będą dopuszczone do użycia.</w:t>
      </w:r>
    </w:p>
    <w:p w14:paraId="7C068737" w14:textId="77777777" w:rsidR="00765537" w:rsidRPr="00E83A21" w:rsidRDefault="00765537" w:rsidP="00765537">
      <w:pPr>
        <w:spacing w:line="11" w:lineRule="exact"/>
        <w:rPr>
          <w:rFonts w:asciiTheme="minorHAnsi" w:eastAsia="Times New Roman" w:hAnsiTheme="minorHAnsi" w:cstheme="minorHAnsi"/>
          <w:sz w:val="22"/>
          <w:szCs w:val="22"/>
        </w:rPr>
      </w:pPr>
    </w:p>
    <w:p w14:paraId="217E5061" w14:textId="77777777" w:rsidR="00765537" w:rsidRPr="00E83A21" w:rsidRDefault="00765537" w:rsidP="00765537">
      <w:pPr>
        <w:spacing w:line="233"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Nie dopuszcza się użycia materiałów wywołujących szkodliwe promieniowanie o stężeniu większym od dopuszczalnego, określonego odpowiednimi przepisami.</w:t>
      </w:r>
    </w:p>
    <w:p w14:paraId="05DE5569" w14:textId="77777777" w:rsidR="00765537" w:rsidRPr="00E83A21" w:rsidRDefault="00765537" w:rsidP="00765537">
      <w:pPr>
        <w:spacing w:line="12" w:lineRule="exact"/>
        <w:rPr>
          <w:rFonts w:asciiTheme="minorHAnsi" w:eastAsia="Times New Roman" w:hAnsiTheme="minorHAnsi" w:cstheme="minorHAnsi"/>
          <w:sz w:val="22"/>
          <w:szCs w:val="22"/>
        </w:rPr>
      </w:pPr>
    </w:p>
    <w:p w14:paraId="3D7F4B27" w14:textId="77777777" w:rsidR="00765537" w:rsidRPr="00E83A21" w:rsidRDefault="00765537" w:rsidP="00765537">
      <w:pPr>
        <w:spacing w:line="236"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Wszelkie materiały odpadowe użyte do robót będą miały aprobatę techniczną wydaną przez uprawnioną jednostkę, jednoznacznie określającą brak szkodliwego oddziaływania tych materiałów na środowisko.</w:t>
      </w:r>
    </w:p>
    <w:p w14:paraId="5772DEE0" w14:textId="77777777" w:rsidR="00765537" w:rsidRPr="00E83A21" w:rsidRDefault="00765537" w:rsidP="00765537">
      <w:pPr>
        <w:spacing w:line="13" w:lineRule="exact"/>
        <w:rPr>
          <w:rFonts w:asciiTheme="minorHAnsi" w:eastAsia="Times New Roman" w:hAnsiTheme="minorHAnsi" w:cstheme="minorHAnsi"/>
          <w:sz w:val="22"/>
          <w:szCs w:val="22"/>
        </w:rPr>
      </w:pPr>
    </w:p>
    <w:p w14:paraId="6CDD0AB1" w14:textId="77777777" w:rsidR="00765537" w:rsidRPr="00E83A21" w:rsidRDefault="00765537" w:rsidP="00765537">
      <w:pPr>
        <w:spacing w:line="237"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6F027E7" w14:textId="77777777" w:rsidR="00765537" w:rsidRPr="00E83A21" w:rsidRDefault="00765537" w:rsidP="00765537">
      <w:pPr>
        <w:spacing w:line="11" w:lineRule="exact"/>
        <w:rPr>
          <w:rFonts w:asciiTheme="minorHAnsi" w:eastAsia="Times New Roman" w:hAnsiTheme="minorHAnsi" w:cstheme="minorHAnsi"/>
          <w:sz w:val="22"/>
          <w:szCs w:val="22"/>
        </w:rPr>
      </w:pPr>
    </w:p>
    <w:p w14:paraId="7637AFA4" w14:textId="77777777" w:rsidR="00765537" w:rsidRPr="00E83A21" w:rsidRDefault="00765537" w:rsidP="00765537">
      <w:pPr>
        <w:spacing w:line="234"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Jeżeli Wykonawca użył materiałów szkodliwych dla otoczenia zgodnie ze specyfikacjami, a ich użycie spowodowało jakiekolwiek zagrożenie środowiska, to konsekwencje tego poniesie Zamawiający.</w:t>
      </w:r>
    </w:p>
    <w:p w14:paraId="515A27FB" w14:textId="77777777" w:rsidR="00765537" w:rsidRPr="00E83A21" w:rsidRDefault="00765537" w:rsidP="00765537">
      <w:pPr>
        <w:spacing w:line="122" w:lineRule="exact"/>
        <w:rPr>
          <w:rFonts w:asciiTheme="minorHAnsi" w:eastAsia="Times New Roman" w:hAnsiTheme="minorHAnsi" w:cstheme="minorHAnsi"/>
          <w:sz w:val="22"/>
          <w:szCs w:val="22"/>
        </w:rPr>
      </w:pPr>
    </w:p>
    <w:p w14:paraId="0ABC9656" w14:textId="77777777" w:rsidR="00765537" w:rsidRPr="00E83A21" w:rsidRDefault="00765537" w:rsidP="00765537">
      <w:pPr>
        <w:spacing w:line="0" w:lineRule="atLeast"/>
        <w:ind w:left="1"/>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1.5.8. </w:t>
      </w:r>
      <w:r w:rsidRPr="00E83A21">
        <w:rPr>
          <w:rFonts w:asciiTheme="minorHAnsi" w:eastAsia="Arial" w:hAnsiTheme="minorHAnsi" w:cstheme="minorHAnsi"/>
          <w:sz w:val="22"/>
          <w:szCs w:val="22"/>
        </w:rPr>
        <w:t>Ochrona własności publicznej i prywatnej</w:t>
      </w:r>
    </w:p>
    <w:p w14:paraId="7FE02606" w14:textId="77777777" w:rsidR="00765537" w:rsidRPr="00E83A21" w:rsidRDefault="00765537" w:rsidP="00765537">
      <w:pPr>
        <w:spacing w:line="238"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551FAAA4" w14:textId="77777777" w:rsidR="00765537" w:rsidRPr="00E83A21" w:rsidRDefault="00765537" w:rsidP="00765537">
      <w:pPr>
        <w:spacing w:line="12" w:lineRule="exact"/>
        <w:rPr>
          <w:rFonts w:asciiTheme="minorHAnsi" w:eastAsia="Times New Roman" w:hAnsiTheme="minorHAnsi" w:cstheme="minorHAnsi"/>
          <w:sz w:val="22"/>
          <w:szCs w:val="22"/>
        </w:rPr>
      </w:pPr>
    </w:p>
    <w:p w14:paraId="3AE23629" w14:textId="77777777" w:rsidR="00765537" w:rsidRPr="00E83A21" w:rsidRDefault="00765537" w:rsidP="00765537">
      <w:pPr>
        <w:spacing w:line="238"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zobowiązany jest umieścić w swoim harmonogramie rezerwę czasową dla wszelkiego rodzaju robót, które mają być wykonane w zakresie przełożenia instalacji i urządzeń podziemnych na terenie budowy i powiadomić Inspektora nadzoru inwestorskiego i władze lokalne o zamiarze rozpoczęcia robót. O fakcie przypadkowego uszkodzenia tych instalacji Wykonawca bezzwłocznie powiadomi Inspektora nadzoru inwestorskiego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1344A1E8" w14:textId="77777777" w:rsidR="00765537" w:rsidRPr="00E83A21" w:rsidRDefault="00765537" w:rsidP="00765537">
      <w:pPr>
        <w:spacing w:line="74" w:lineRule="exact"/>
        <w:rPr>
          <w:rFonts w:asciiTheme="minorHAnsi" w:eastAsia="Times New Roman" w:hAnsiTheme="minorHAnsi" w:cstheme="minorHAnsi"/>
          <w:sz w:val="22"/>
          <w:szCs w:val="22"/>
        </w:rPr>
      </w:pPr>
    </w:p>
    <w:p w14:paraId="4B04010B" w14:textId="77777777" w:rsidR="00765537" w:rsidRPr="00E83A21" w:rsidRDefault="00765537" w:rsidP="00765537">
      <w:pPr>
        <w:spacing w:line="236"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73A8F2F0" w14:textId="77777777" w:rsidR="00765537" w:rsidRPr="00E83A21" w:rsidRDefault="00765537" w:rsidP="00765537">
      <w:pPr>
        <w:spacing w:line="237"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Inspektor nadzoru inwestorskiego będzie na bieżąco informowany o wszystkich umowach zawartych pomiędzy Wykonawcą a właścicielami nieruchomości i dotyczących korzystania z własności i dróg wewnętrznych. Jednakże, ani Inspektor nadzoru inwestorskiego ani Zamawiający nie będzie ingerował w takie porozumienia, o ile nie będą one sprzeczne z postanowieniami zawartymi w warunkach umowy.</w:t>
      </w:r>
    </w:p>
    <w:p w14:paraId="337CC944" w14:textId="77777777" w:rsidR="00765537" w:rsidRPr="00E83A21" w:rsidRDefault="00765537" w:rsidP="00765537">
      <w:pPr>
        <w:spacing w:line="121" w:lineRule="exact"/>
        <w:rPr>
          <w:rFonts w:asciiTheme="minorHAnsi" w:eastAsia="Times New Roman" w:hAnsiTheme="minorHAnsi" w:cstheme="minorHAnsi"/>
          <w:sz w:val="22"/>
          <w:szCs w:val="22"/>
        </w:rPr>
      </w:pPr>
    </w:p>
    <w:p w14:paraId="5541F4B8"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1.5.9. </w:t>
      </w:r>
      <w:r w:rsidRPr="00E83A21">
        <w:rPr>
          <w:rFonts w:asciiTheme="minorHAnsi" w:eastAsia="Arial" w:hAnsiTheme="minorHAnsi" w:cstheme="minorHAnsi"/>
          <w:sz w:val="22"/>
          <w:szCs w:val="22"/>
        </w:rPr>
        <w:t>Ograniczenie obciążeń osi pojazdów</w:t>
      </w:r>
    </w:p>
    <w:p w14:paraId="5E560777" w14:textId="77777777" w:rsidR="00765537" w:rsidRPr="00E83A21" w:rsidRDefault="00765537" w:rsidP="00765537">
      <w:pPr>
        <w:spacing w:line="238"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inwestorskiego. Inspektor nadzoru inwestorskiego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 inwestorskiego.</w:t>
      </w:r>
    </w:p>
    <w:p w14:paraId="25694B28" w14:textId="77777777" w:rsidR="00765537" w:rsidRPr="00E83A21" w:rsidRDefault="00765537" w:rsidP="00765537">
      <w:pPr>
        <w:spacing w:line="126" w:lineRule="exact"/>
        <w:rPr>
          <w:rFonts w:asciiTheme="minorHAnsi" w:eastAsia="Times New Roman" w:hAnsiTheme="minorHAnsi" w:cstheme="minorHAnsi"/>
          <w:sz w:val="22"/>
          <w:szCs w:val="22"/>
        </w:rPr>
      </w:pPr>
    </w:p>
    <w:p w14:paraId="5374F8B9"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1.5.10. </w:t>
      </w:r>
      <w:r w:rsidRPr="00E83A21">
        <w:rPr>
          <w:rFonts w:asciiTheme="minorHAnsi" w:eastAsia="Arial" w:hAnsiTheme="minorHAnsi" w:cstheme="minorHAnsi"/>
          <w:sz w:val="22"/>
          <w:szCs w:val="22"/>
        </w:rPr>
        <w:t>Bezpieczeństwo i higiena pracy</w:t>
      </w:r>
    </w:p>
    <w:p w14:paraId="4976BE14" w14:textId="77777777" w:rsidR="00765537" w:rsidRPr="00E83A21" w:rsidRDefault="00765537" w:rsidP="00765537">
      <w:pPr>
        <w:spacing w:line="233"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Podczas realizacji robót Wykonawca będzie przestrzegać przepisów dotyczących bezpieczeństwa i higieny pracy.</w:t>
      </w:r>
    </w:p>
    <w:p w14:paraId="6B66DC2E" w14:textId="77777777" w:rsidR="00765537" w:rsidRPr="00E83A21" w:rsidRDefault="00765537" w:rsidP="00765537">
      <w:pPr>
        <w:spacing w:line="12" w:lineRule="exact"/>
        <w:rPr>
          <w:rFonts w:asciiTheme="minorHAnsi" w:eastAsia="Times New Roman" w:hAnsiTheme="minorHAnsi" w:cstheme="minorHAnsi"/>
          <w:sz w:val="22"/>
          <w:szCs w:val="22"/>
        </w:rPr>
      </w:pPr>
    </w:p>
    <w:p w14:paraId="6419C586" w14:textId="77777777" w:rsidR="00765537" w:rsidRPr="00E83A21" w:rsidRDefault="00765537" w:rsidP="00765537">
      <w:pPr>
        <w:spacing w:line="236"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szczególności Wykonawca ma obowiązek zadbać, aby personel nie wykonywał pracy w warunkach niebezpiecznych, szkodliwych dla zdrowia oraz nie spełniających odpowiednich wymagań sanitarnych.</w:t>
      </w:r>
    </w:p>
    <w:p w14:paraId="4BBB8669" w14:textId="77777777" w:rsidR="00765537" w:rsidRPr="00E83A21" w:rsidRDefault="00765537" w:rsidP="00765537">
      <w:pPr>
        <w:spacing w:line="13" w:lineRule="exact"/>
        <w:rPr>
          <w:rFonts w:asciiTheme="minorHAnsi" w:eastAsia="Times New Roman" w:hAnsiTheme="minorHAnsi" w:cstheme="minorHAnsi"/>
          <w:sz w:val="22"/>
          <w:szCs w:val="22"/>
        </w:rPr>
      </w:pPr>
    </w:p>
    <w:p w14:paraId="74205716" w14:textId="77777777" w:rsidR="00765537" w:rsidRPr="00E83A21" w:rsidRDefault="00765537" w:rsidP="00765537">
      <w:pPr>
        <w:spacing w:line="235"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zapewni i będzie utrzymywał wszelkie urządzenia zabezpieczające, socjalne oraz sprzęt i odpowiednią odzież dla ochrony życia i zdrowia osób zatrudnionych na budowie oraz dla zapewnienia bezpieczeństwa publicznego.</w:t>
      </w:r>
    </w:p>
    <w:p w14:paraId="17B9EB3E" w14:textId="77777777" w:rsidR="00765537" w:rsidRPr="00E83A21" w:rsidRDefault="00765537" w:rsidP="00765537">
      <w:pPr>
        <w:spacing w:line="13" w:lineRule="exact"/>
        <w:rPr>
          <w:rFonts w:asciiTheme="minorHAnsi" w:eastAsia="Times New Roman" w:hAnsiTheme="minorHAnsi" w:cstheme="minorHAnsi"/>
          <w:sz w:val="22"/>
          <w:szCs w:val="22"/>
        </w:rPr>
      </w:pPr>
    </w:p>
    <w:p w14:paraId="528273ED" w14:textId="77777777" w:rsidR="00765537" w:rsidRPr="00E83A21" w:rsidRDefault="00765537" w:rsidP="00765537">
      <w:pPr>
        <w:spacing w:line="234"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Uznaje się, że wszelkie koszty związane z wypełnieniem wymagań określonych powyżej nie podlegają odrębnej zapłacie i są uwzględnione w cenie kontraktowej.</w:t>
      </w:r>
    </w:p>
    <w:p w14:paraId="71A63318" w14:textId="77777777" w:rsidR="00765537" w:rsidRPr="00E83A21" w:rsidRDefault="00765537" w:rsidP="00765537">
      <w:pPr>
        <w:spacing w:line="122" w:lineRule="exact"/>
        <w:rPr>
          <w:rFonts w:asciiTheme="minorHAnsi" w:eastAsia="Times New Roman" w:hAnsiTheme="minorHAnsi" w:cstheme="minorHAnsi"/>
          <w:sz w:val="22"/>
          <w:szCs w:val="22"/>
        </w:rPr>
      </w:pPr>
    </w:p>
    <w:p w14:paraId="1003246C"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1.5.11. </w:t>
      </w:r>
      <w:r w:rsidRPr="00E83A21">
        <w:rPr>
          <w:rFonts w:asciiTheme="minorHAnsi" w:eastAsia="Arial" w:hAnsiTheme="minorHAnsi" w:cstheme="minorHAnsi"/>
          <w:sz w:val="22"/>
          <w:szCs w:val="22"/>
        </w:rPr>
        <w:t>Ochrona i utrzymanie robót</w:t>
      </w:r>
    </w:p>
    <w:p w14:paraId="6398EAB8" w14:textId="77777777" w:rsidR="00765537" w:rsidRPr="00E83A21" w:rsidRDefault="00765537" w:rsidP="00765537">
      <w:pPr>
        <w:spacing w:line="235"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odpowiadał za ochronę robót i za wszelkie materiały i urządzenia używane do robót od daty rozpoczęcia do daty wydania potwierdzenia zakończenia robót przez Inspektora nadzoru inwestorskiego.</w:t>
      </w:r>
    </w:p>
    <w:p w14:paraId="7C718A7A" w14:textId="77777777" w:rsidR="00765537" w:rsidRPr="00E83A21" w:rsidRDefault="00765537" w:rsidP="00765537">
      <w:pPr>
        <w:spacing w:line="14" w:lineRule="exact"/>
        <w:rPr>
          <w:rFonts w:asciiTheme="minorHAnsi" w:eastAsia="Times New Roman" w:hAnsiTheme="minorHAnsi" w:cstheme="minorHAnsi"/>
          <w:sz w:val="22"/>
          <w:szCs w:val="22"/>
        </w:rPr>
      </w:pPr>
    </w:p>
    <w:p w14:paraId="2ADA7145" w14:textId="77777777" w:rsidR="00765537" w:rsidRPr="00E83A21" w:rsidRDefault="00765537" w:rsidP="00765537">
      <w:pPr>
        <w:spacing w:line="236"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utrzymywać roboty do czasu odbioru ostatecznego. Utrzymanie powinno być prowadzone w taki sposób, aby budowla drogowa lub jej elementy były w zadowalającym stanie przez cały czas, do momentu odbioru ostatecznego.</w:t>
      </w:r>
    </w:p>
    <w:p w14:paraId="19381CCA" w14:textId="77777777" w:rsidR="00765537" w:rsidRPr="00E83A21" w:rsidRDefault="00765537" w:rsidP="00765537">
      <w:pPr>
        <w:spacing w:line="13" w:lineRule="exact"/>
        <w:rPr>
          <w:rFonts w:asciiTheme="minorHAnsi" w:eastAsia="Times New Roman" w:hAnsiTheme="minorHAnsi" w:cstheme="minorHAnsi"/>
          <w:sz w:val="22"/>
          <w:szCs w:val="22"/>
        </w:rPr>
      </w:pPr>
    </w:p>
    <w:p w14:paraId="18B5381E" w14:textId="77777777" w:rsidR="00765537" w:rsidRDefault="00765537" w:rsidP="00765537">
      <w:pPr>
        <w:spacing w:line="235"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Jeśli Wykonawca w jakimkolwiek czasie zaniedba utrzymanie, to na polecenie Inspektora nadzoru inwestorskiego powinien rozpocząć roboty utrzymaniowe nie później niż w 24 godziny po otrzymaniu tego polecenia.</w:t>
      </w:r>
    </w:p>
    <w:p w14:paraId="7B369C5B" w14:textId="77777777" w:rsidR="00E83A21" w:rsidRPr="00E83A21" w:rsidRDefault="00E83A21" w:rsidP="00765537">
      <w:pPr>
        <w:spacing w:line="235" w:lineRule="auto"/>
        <w:ind w:firstLine="708"/>
        <w:jc w:val="both"/>
        <w:rPr>
          <w:rFonts w:asciiTheme="minorHAnsi" w:eastAsia="Arial" w:hAnsiTheme="minorHAnsi" w:cstheme="minorHAnsi"/>
          <w:sz w:val="22"/>
          <w:szCs w:val="22"/>
        </w:rPr>
      </w:pPr>
    </w:p>
    <w:p w14:paraId="79193781" w14:textId="77777777" w:rsidR="00765537" w:rsidRPr="00E83A21" w:rsidRDefault="00765537" w:rsidP="00765537">
      <w:pPr>
        <w:spacing w:line="123" w:lineRule="exact"/>
        <w:rPr>
          <w:rFonts w:asciiTheme="minorHAnsi" w:eastAsia="Times New Roman" w:hAnsiTheme="minorHAnsi" w:cstheme="minorHAnsi"/>
          <w:sz w:val="22"/>
          <w:szCs w:val="22"/>
        </w:rPr>
      </w:pPr>
    </w:p>
    <w:p w14:paraId="57735828"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1.5.12. </w:t>
      </w:r>
      <w:r w:rsidRPr="00E83A21">
        <w:rPr>
          <w:rFonts w:asciiTheme="minorHAnsi" w:eastAsia="Arial" w:hAnsiTheme="minorHAnsi" w:cstheme="minorHAnsi"/>
          <w:sz w:val="22"/>
          <w:szCs w:val="22"/>
        </w:rPr>
        <w:t>Stosowanie się do prawa i innych przepisów</w:t>
      </w:r>
    </w:p>
    <w:p w14:paraId="7F09DFF4" w14:textId="77777777" w:rsidR="00765537" w:rsidRPr="00E83A21" w:rsidRDefault="00765537" w:rsidP="00765537">
      <w:pPr>
        <w:tabs>
          <w:tab w:val="left" w:pos="1920"/>
          <w:tab w:val="left" w:pos="3220"/>
          <w:tab w:val="left" w:pos="3700"/>
          <w:tab w:val="left" w:pos="4260"/>
          <w:tab w:val="left" w:pos="5280"/>
          <w:tab w:val="left" w:pos="6520"/>
          <w:tab w:val="left" w:pos="7360"/>
          <w:tab w:val="left" w:pos="8000"/>
          <w:tab w:val="left" w:pos="8780"/>
        </w:tabs>
        <w:spacing w:line="0" w:lineRule="atLeast"/>
        <w:ind w:left="700"/>
        <w:rPr>
          <w:rFonts w:asciiTheme="minorHAnsi" w:eastAsia="Arial" w:hAnsiTheme="minorHAnsi" w:cstheme="minorHAnsi"/>
          <w:sz w:val="22"/>
          <w:szCs w:val="22"/>
        </w:rPr>
      </w:pPr>
      <w:r w:rsidRPr="00E83A21">
        <w:rPr>
          <w:rFonts w:asciiTheme="minorHAnsi" w:eastAsia="Arial" w:hAnsiTheme="minorHAnsi" w:cstheme="minorHAnsi"/>
          <w:sz w:val="22"/>
          <w:szCs w:val="22"/>
        </w:rPr>
        <w:t>Wykonawca</w:t>
      </w:r>
      <w:r w:rsidRPr="00E83A21">
        <w:rPr>
          <w:rFonts w:asciiTheme="minorHAnsi" w:eastAsia="Arial" w:hAnsiTheme="minorHAnsi" w:cstheme="minorHAnsi"/>
          <w:sz w:val="22"/>
          <w:szCs w:val="22"/>
        </w:rPr>
        <w:tab/>
        <w:t>zobowiązany</w:t>
      </w:r>
      <w:r w:rsidRPr="00E83A21">
        <w:rPr>
          <w:rFonts w:asciiTheme="minorHAnsi" w:eastAsia="Arial" w:hAnsiTheme="minorHAnsi" w:cstheme="minorHAnsi"/>
          <w:sz w:val="22"/>
          <w:szCs w:val="22"/>
        </w:rPr>
        <w:tab/>
        <w:t>jest</w:t>
      </w:r>
      <w:r w:rsidRPr="00E83A21">
        <w:rPr>
          <w:rFonts w:asciiTheme="minorHAnsi" w:eastAsia="Arial" w:hAnsiTheme="minorHAnsi" w:cstheme="minorHAnsi"/>
          <w:sz w:val="22"/>
          <w:szCs w:val="22"/>
        </w:rPr>
        <w:tab/>
        <w:t>znać</w:t>
      </w:r>
      <w:r w:rsidRPr="00E83A21">
        <w:rPr>
          <w:rFonts w:asciiTheme="minorHAnsi" w:eastAsia="Arial" w:hAnsiTheme="minorHAnsi" w:cstheme="minorHAnsi"/>
          <w:sz w:val="22"/>
          <w:szCs w:val="22"/>
        </w:rPr>
        <w:tab/>
        <w:t>wszystkie</w:t>
      </w:r>
      <w:r w:rsidRPr="00E83A21">
        <w:rPr>
          <w:rFonts w:asciiTheme="minorHAnsi" w:eastAsia="Arial" w:hAnsiTheme="minorHAnsi" w:cstheme="minorHAnsi"/>
          <w:sz w:val="22"/>
          <w:szCs w:val="22"/>
        </w:rPr>
        <w:tab/>
        <w:t>zarządzenia</w:t>
      </w:r>
      <w:r w:rsidRPr="00E83A21">
        <w:rPr>
          <w:rFonts w:asciiTheme="minorHAnsi" w:eastAsia="Arial" w:hAnsiTheme="minorHAnsi" w:cstheme="minorHAnsi"/>
          <w:sz w:val="22"/>
          <w:szCs w:val="22"/>
        </w:rPr>
        <w:tab/>
        <w:t>wydane</w:t>
      </w:r>
      <w:r w:rsidRPr="00E83A21">
        <w:rPr>
          <w:rFonts w:asciiTheme="minorHAnsi" w:eastAsia="Arial" w:hAnsiTheme="minorHAnsi" w:cstheme="minorHAnsi"/>
          <w:sz w:val="22"/>
          <w:szCs w:val="22"/>
        </w:rPr>
        <w:tab/>
        <w:t>przez</w:t>
      </w:r>
      <w:r w:rsidRPr="00E83A21">
        <w:rPr>
          <w:rFonts w:asciiTheme="minorHAnsi" w:eastAsia="Arial" w:hAnsiTheme="minorHAnsi" w:cstheme="minorHAnsi"/>
          <w:sz w:val="22"/>
          <w:szCs w:val="22"/>
        </w:rPr>
        <w:tab/>
        <w:t>władze</w:t>
      </w:r>
      <w:r w:rsidRPr="00E83A21">
        <w:rPr>
          <w:rFonts w:asciiTheme="minorHAnsi" w:eastAsia="Times New Roman" w:hAnsiTheme="minorHAnsi" w:cstheme="minorHAnsi"/>
          <w:sz w:val="22"/>
          <w:szCs w:val="22"/>
        </w:rPr>
        <w:tab/>
      </w:r>
      <w:r w:rsidRPr="00E83A21">
        <w:rPr>
          <w:rFonts w:asciiTheme="minorHAnsi" w:eastAsia="Arial" w:hAnsiTheme="minorHAnsi" w:cstheme="minorHAnsi"/>
          <w:sz w:val="22"/>
          <w:szCs w:val="22"/>
        </w:rPr>
        <w:t>centralne</w:t>
      </w:r>
    </w:p>
    <w:p w14:paraId="38E18349" w14:textId="77777777" w:rsidR="00765537" w:rsidRPr="00E83A21" w:rsidRDefault="00765537" w:rsidP="00765537">
      <w:pPr>
        <w:spacing w:line="11" w:lineRule="exact"/>
        <w:rPr>
          <w:rFonts w:asciiTheme="minorHAnsi" w:eastAsia="Times New Roman" w:hAnsiTheme="minorHAnsi" w:cstheme="minorHAnsi"/>
          <w:sz w:val="22"/>
          <w:szCs w:val="22"/>
        </w:rPr>
      </w:pPr>
    </w:p>
    <w:p w14:paraId="3E7653DF" w14:textId="77777777" w:rsidR="00765537" w:rsidRPr="00E83A21" w:rsidRDefault="00765537" w:rsidP="00765537">
      <w:pPr>
        <w:spacing w:line="235" w:lineRule="auto"/>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i miejscowe oraz inne przepisy, regulaminy i wytyczne, które są w jakikolwiek sposób związane z wykonywanymi robotami i będzie w pełni odpowiedzialny za przestrzeganie tych postanowień podczas prowadzenia robót.</w:t>
      </w:r>
    </w:p>
    <w:p w14:paraId="5C7C6F5F" w14:textId="77777777" w:rsidR="00765537" w:rsidRPr="00E83A21" w:rsidRDefault="00765537" w:rsidP="00765537">
      <w:pPr>
        <w:spacing w:line="3" w:lineRule="exact"/>
        <w:rPr>
          <w:rFonts w:asciiTheme="minorHAnsi" w:eastAsia="Times New Roman" w:hAnsiTheme="minorHAnsi" w:cstheme="minorHAnsi"/>
          <w:sz w:val="22"/>
          <w:szCs w:val="22"/>
        </w:rPr>
      </w:pPr>
    </w:p>
    <w:p w14:paraId="2CC975CA" w14:textId="77777777" w:rsidR="00765537" w:rsidRPr="00E83A21" w:rsidRDefault="00765537" w:rsidP="00765537">
      <w:pPr>
        <w:spacing w:line="0" w:lineRule="atLeast"/>
        <w:ind w:left="700"/>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przestrzegać praw patentowych i będzie w pełni odpowiedzialny za wypełnienie</w:t>
      </w:r>
    </w:p>
    <w:tbl>
      <w:tblPr>
        <w:tblW w:w="0" w:type="auto"/>
        <w:tblLayout w:type="fixed"/>
        <w:tblCellMar>
          <w:left w:w="0" w:type="dxa"/>
          <w:right w:w="0" w:type="dxa"/>
        </w:tblCellMar>
        <w:tblLook w:val="0000" w:firstRow="0" w:lastRow="0" w:firstColumn="0" w:lastColumn="0" w:noHBand="0" w:noVBand="0"/>
      </w:tblPr>
      <w:tblGrid>
        <w:gridCol w:w="980"/>
        <w:gridCol w:w="700"/>
        <w:gridCol w:w="820"/>
        <w:gridCol w:w="1160"/>
        <w:gridCol w:w="340"/>
        <w:gridCol w:w="920"/>
        <w:gridCol w:w="4700"/>
      </w:tblGrid>
      <w:tr w:rsidR="00765537" w:rsidRPr="00E83A21" w14:paraId="24ABF7CC" w14:textId="77777777" w:rsidTr="00765537">
        <w:trPr>
          <w:trHeight w:val="230"/>
        </w:trPr>
        <w:tc>
          <w:tcPr>
            <w:tcW w:w="980" w:type="dxa"/>
            <w:shd w:val="clear" w:color="auto" w:fill="auto"/>
            <w:vAlign w:val="bottom"/>
          </w:tcPr>
          <w:p w14:paraId="47B89DE6"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sz w:val="22"/>
                <w:szCs w:val="22"/>
              </w:rPr>
              <w:t>wszelkich</w:t>
            </w:r>
          </w:p>
        </w:tc>
        <w:tc>
          <w:tcPr>
            <w:tcW w:w="3020" w:type="dxa"/>
            <w:gridSpan w:val="4"/>
            <w:shd w:val="clear" w:color="auto" w:fill="auto"/>
            <w:vAlign w:val="bottom"/>
          </w:tcPr>
          <w:p w14:paraId="108E6064" w14:textId="77777777" w:rsidR="00765537" w:rsidRPr="00E83A21" w:rsidRDefault="00765537" w:rsidP="00765537">
            <w:pPr>
              <w:spacing w:line="0" w:lineRule="atLeast"/>
              <w:ind w:left="40"/>
              <w:rPr>
                <w:rFonts w:asciiTheme="minorHAnsi" w:eastAsia="Arial" w:hAnsiTheme="minorHAnsi" w:cstheme="minorHAnsi"/>
                <w:sz w:val="22"/>
                <w:szCs w:val="22"/>
              </w:rPr>
            </w:pPr>
            <w:r w:rsidRPr="00E83A21">
              <w:rPr>
                <w:rFonts w:asciiTheme="minorHAnsi" w:eastAsia="Arial" w:hAnsiTheme="minorHAnsi" w:cstheme="minorHAnsi"/>
                <w:sz w:val="22"/>
                <w:szCs w:val="22"/>
              </w:rPr>
              <w:t>wymagań  prawnych  odnośnie</w:t>
            </w:r>
          </w:p>
        </w:tc>
        <w:tc>
          <w:tcPr>
            <w:tcW w:w="920" w:type="dxa"/>
            <w:shd w:val="clear" w:color="auto" w:fill="auto"/>
            <w:vAlign w:val="bottom"/>
          </w:tcPr>
          <w:p w14:paraId="41149C04" w14:textId="77777777" w:rsidR="00765537" w:rsidRPr="00E83A21" w:rsidRDefault="00765537" w:rsidP="00765537">
            <w:pPr>
              <w:spacing w:line="0" w:lineRule="atLeast"/>
              <w:ind w:left="80"/>
              <w:rPr>
                <w:rFonts w:asciiTheme="minorHAnsi" w:eastAsia="Arial" w:hAnsiTheme="minorHAnsi" w:cstheme="minorHAnsi"/>
                <w:sz w:val="22"/>
                <w:szCs w:val="22"/>
              </w:rPr>
            </w:pPr>
            <w:r w:rsidRPr="00E83A21">
              <w:rPr>
                <w:rFonts w:asciiTheme="minorHAnsi" w:eastAsia="Arial" w:hAnsiTheme="minorHAnsi" w:cstheme="minorHAnsi"/>
                <w:sz w:val="22"/>
                <w:szCs w:val="22"/>
              </w:rPr>
              <w:t>znaków</w:t>
            </w:r>
          </w:p>
        </w:tc>
        <w:tc>
          <w:tcPr>
            <w:tcW w:w="4700" w:type="dxa"/>
            <w:shd w:val="clear" w:color="auto" w:fill="auto"/>
            <w:vAlign w:val="bottom"/>
          </w:tcPr>
          <w:p w14:paraId="4EB22E6D" w14:textId="77777777" w:rsidR="00765537" w:rsidRPr="00E83A21" w:rsidRDefault="00765537" w:rsidP="00765537">
            <w:pPr>
              <w:spacing w:line="0" w:lineRule="atLeast"/>
              <w:jc w:val="right"/>
              <w:rPr>
                <w:rFonts w:asciiTheme="minorHAnsi" w:eastAsia="Arial" w:hAnsiTheme="minorHAnsi" w:cstheme="minorHAnsi"/>
                <w:sz w:val="22"/>
                <w:szCs w:val="22"/>
              </w:rPr>
            </w:pPr>
            <w:r w:rsidRPr="00E83A21">
              <w:rPr>
                <w:rFonts w:asciiTheme="minorHAnsi" w:eastAsia="Arial" w:hAnsiTheme="minorHAnsi" w:cstheme="minorHAnsi"/>
                <w:sz w:val="22"/>
                <w:szCs w:val="22"/>
              </w:rPr>
              <w:t>firmowych,  nazw  lub  innych  chronionych  praw</w:t>
            </w:r>
          </w:p>
        </w:tc>
      </w:tr>
      <w:tr w:rsidR="00765537" w:rsidRPr="00E83A21" w14:paraId="766BCC6F" w14:textId="77777777" w:rsidTr="00765537">
        <w:trPr>
          <w:trHeight w:val="230"/>
        </w:trPr>
        <w:tc>
          <w:tcPr>
            <w:tcW w:w="1680" w:type="dxa"/>
            <w:gridSpan w:val="2"/>
            <w:shd w:val="clear" w:color="auto" w:fill="auto"/>
            <w:vAlign w:val="bottom"/>
          </w:tcPr>
          <w:p w14:paraId="744E0BAC"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sz w:val="22"/>
                <w:szCs w:val="22"/>
              </w:rPr>
              <w:t>w odniesieniu  do</w:t>
            </w:r>
          </w:p>
        </w:tc>
        <w:tc>
          <w:tcPr>
            <w:tcW w:w="820" w:type="dxa"/>
            <w:shd w:val="clear" w:color="auto" w:fill="auto"/>
            <w:vAlign w:val="bottom"/>
          </w:tcPr>
          <w:p w14:paraId="7122B905" w14:textId="77777777" w:rsidR="00765537" w:rsidRPr="00E83A21" w:rsidRDefault="00765537" w:rsidP="00765537">
            <w:pPr>
              <w:spacing w:line="0" w:lineRule="atLeast"/>
              <w:ind w:left="20"/>
              <w:rPr>
                <w:rFonts w:asciiTheme="minorHAnsi" w:eastAsia="Arial" w:hAnsiTheme="minorHAnsi" w:cstheme="minorHAnsi"/>
                <w:sz w:val="22"/>
                <w:szCs w:val="22"/>
              </w:rPr>
            </w:pPr>
            <w:r w:rsidRPr="00E83A21">
              <w:rPr>
                <w:rFonts w:asciiTheme="minorHAnsi" w:eastAsia="Arial" w:hAnsiTheme="minorHAnsi" w:cstheme="minorHAnsi"/>
                <w:sz w:val="22"/>
                <w:szCs w:val="22"/>
              </w:rPr>
              <w:t>sprzętu,</w:t>
            </w:r>
          </w:p>
        </w:tc>
        <w:tc>
          <w:tcPr>
            <w:tcW w:w="1160" w:type="dxa"/>
            <w:shd w:val="clear" w:color="auto" w:fill="auto"/>
            <w:vAlign w:val="bottom"/>
          </w:tcPr>
          <w:p w14:paraId="5C20F89D" w14:textId="77777777" w:rsidR="00765537" w:rsidRPr="00E83A21" w:rsidRDefault="00765537" w:rsidP="00765537">
            <w:pPr>
              <w:spacing w:line="0" w:lineRule="atLeast"/>
              <w:ind w:left="60"/>
              <w:rPr>
                <w:rFonts w:asciiTheme="minorHAnsi" w:eastAsia="Arial" w:hAnsiTheme="minorHAnsi" w:cstheme="minorHAnsi"/>
                <w:sz w:val="22"/>
                <w:szCs w:val="22"/>
              </w:rPr>
            </w:pPr>
            <w:r w:rsidRPr="00E83A21">
              <w:rPr>
                <w:rFonts w:asciiTheme="minorHAnsi" w:eastAsia="Arial" w:hAnsiTheme="minorHAnsi" w:cstheme="minorHAnsi"/>
                <w:sz w:val="22"/>
                <w:szCs w:val="22"/>
              </w:rPr>
              <w:t>materiałów</w:t>
            </w:r>
          </w:p>
        </w:tc>
        <w:tc>
          <w:tcPr>
            <w:tcW w:w="340" w:type="dxa"/>
            <w:shd w:val="clear" w:color="auto" w:fill="auto"/>
            <w:vAlign w:val="bottom"/>
          </w:tcPr>
          <w:p w14:paraId="77EE8C5A"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sz w:val="22"/>
                <w:szCs w:val="22"/>
              </w:rPr>
              <w:t>lub</w:t>
            </w:r>
          </w:p>
        </w:tc>
        <w:tc>
          <w:tcPr>
            <w:tcW w:w="920" w:type="dxa"/>
            <w:shd w:val="clear" w:color="auto" w:fill="auto"/>
            <w:vAlign w:val="bottom"/>
          </w:tcPr>
          <w:p w14:paraId="158B596D" w14:textId="77777777" w:rsidR="00765537" w:rsidRPr="00E83A21" w:rsidRDefault="00765537" w:rsidP="00765537">
            <w:pPr>
              <w:spacing w:line="0" w:lineRule="atLeast"/>
              <w:ind w:left="60"/>
              <w:rPr>
                <w:rFonts w:asciiTheme="minorHAnsi" w:eastAsia="Arial" w:hAnsiTheme="minorHAnsi" w:cstheme="minorHAnsi"/>
                <w:sz w:val="22"/>
                <w:szCs w:val="22"/>
              </w:rPr>
            </w:pPr>
            <w:r w:rsidRPr="00E83A21">
              <w:rPr>
                <w:rFonts w:asciiTheme="minorHAnsi" w:eastAsia="Arial" w:hAnsiTheme="minorHAnsi" w:cstheme="minorHAnsi"/>
                <w:sz w:val="22"/>
                <w:szCs w:val="22"/>
              </w:rPr>
              <w:t>urządzeń</w:t>
            </w:r>
          </w:p>
        </w:tc>
        <w:tc>
          <w:tcPr>
            <w:tcW w:w="4700" w:type="dxa"/>
            <w:shd w:val="clear" w:color="auto" w:fill="auto"/>
            <w:vAlign w:val="bottom"/>
          </w:tcPr>
          <w:p w14:paraId="1DF26079" w14:textId="77777777" w:rsidR="00765537" w:rsidRPr="00E83A21" w:rsidRDefault="00765537" w:rsidP="00765537">
            <w:pPr>
              <w:spacing w:line="0" w:lineRule="atLeast"/>
              <w:jc w:val="right"/>
              <w:rPr>
                <w:rFonts w:asciiTheme="minorHAnsi" w:eastAsia="Arial" w:hAnsiTheme="minorHAnsi" w:cstheme="minorHAnsi"/>
                <w:sz w:val="22"/>
                <w:szCs w:val="22"/>
              </w:rPr>
            </w:pPr>
            <w:r w:rsidRPr="00E83A21">
              <w:rPr>
                <w:rFonts w:asciiTheme="minorHAnsi" w:eastAsia="Arial" w:hAnsiTheme="minorHAnsi" w:cstheme="minorHAnsi"/>
                <w:sz w:val="22"/>
                <w:szCs w:val="22"/>
              </w:rPr>
              <w:t>użytych  lub  związanych  z  wykonywaniem  robót</w:t>
            </w:r>
          </w:p>
        </w:tc>
      </w:tr>
      <w:tr w:rsidR="00765537" w:rsidRPr="00E83A21" w14:paraId="06BC5CDB" w14:textId="77777777" w:rsidTr="00765537">
        <w:trPr>
          <w:trHeight w:val="231"/>
        </w:trPr>
        <w:tc>
          <w:tcPr>
            <w:tcW w:w="980" w:type="dxa"/>
            <w:shd w:val="clear" w:color="auto" w:fill="auto"/>
            <w:vAlign w:val="bottom"/>
          </w:tcPr>
          <w:p w14:paraId="208EAD4C"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sz w:val="22"/>
                <w:szCs w:val="22"/>
              </w:rPr>
              <w:t>i w sposób</w:t>
            </w:r>
          </w:p>
        </w:tc>
        <w:tc>
          <w:tcPr>
            <w:tcW w:w="700" w:type="dxa"/>
            <w:shd w:val="clear" w:color="auto" w:fill="auto"/>
            <w:vAlign w:val="bottom"/>
          </w:tcPr>
          <w:p w14:paraId="1C9AF08A" w14:textId="77777777" w:rsidR="00765537" w:rsidRPr="00E83A21" w:rsidRDefault="00765537" w:rsidP="00765537">
            <w:pPr>
              <w:spacing w:line="0" w:lineRule="atLeast"/>
              <w:ind w:left="160"/>
              <w:rPr>
                <w:rFonts w:asciiTheme="minorHAnsi" w:eastAsia="Arial" w:hAnsiTheme="minorHAnsi" w:cstheme="minorHAnsi"/>
                <w:sz w:val="22"/>
                <w:szCs w:val="22"/>
              </w:rPr>
            </w:pPr>
            <w:r w:rsidRPr="00E83A21">
              <w:rPr>
                <w:rFonts w:asciiTheme="minorHAnsi" w:eastAsia="Arial" w:hAnsiTheme="minorHAnsi" w:cstheme="minorHAnsi"/>
                <w:sz w:val="22"/>
                <w:szCs w:val="22"/>
              </w:rPr>
              <w:t>ciągły</w:t>
            </w:r>
          </w:p>
        </w:tc>
        <w:tc>
          <w:tcPr>
            <w:tcW w:w="820" w:type="dxa"/>
            <w:shd w:val="clear" w:color="auto" w:fill="auto"/>
            <w:vAlign w:val="bottom"/>
          </w:tcPr>
          <w:p w14:paraId="7F0A8CE2" w14:textId="77777777" w:rsidR="00765537" w:rsidRPr="00E83A21" w:rsidRDefault="00765537" w:rsidP="00765537">
            <w:pPr>
              <w:spacing w:line="0" w:lineRule="atLeast"/>
              <w:ind w:left="160"/>
              <w:rPr>
                <w:rFonts w:asciiTheme="minorHAnsi" w:eastAsia="Arial" w:hAnsiTheme="minorHAnsi" w:cstheme="minorHAnsi"/>
                <w:sz w:val="22"/>
                <w:szCs w:val="22"/>
              </w:rPr>
            </w:pPr>
            <w:r w:rsidRPr="00E83A21">
              <w:rPr>
                <w:rFonts w:asciiTheme="minorHAnsi" w:eastAsia="Arial" w:hAnsiTheme="minorHAnsi" w:cstheme="minorHAnsi"/>
                <w:sz w:val="22"/>
                <w:szCs w:val="22"/>
              </w:rPr>
              <w:t>będzie</w:t>
            </w:r>
          </w:p>
        </w:tc>
        <w:tc>
          <w:tcPr>
            <w:tcW w:w="1160" w:type="dxa"/>
            <w:shd w:val="clear" w:color="auto" w:fill="auto"/>
            <w:vAlign w:val="bottom"/>
          </w:tcPr>
          <w:p w14:paraId="52CBC77E" w14:textId="77777777" w:rsidR="00765537" w:rsidRPr="00E83A21" w:rsidRDefault="00765537" w:rsidP="00765537">
            <w:pPr>
              <w:spacing w:line="0" w:lineRule="atLeast"/>
              <w:ind w:left="140"/>
              <w:rPr>
                <w:rFonts w:asciiTheme="minorHAnsi" w:eastAsia="Arial" w:hAnsiTheme="minorHAnsi" w:cstheme="minorHAnsi"/>
                <w:w w:val="97"/>
                <w:sz w:val="22"/>
                <w:szCs w:val="22"/>
              </w:rPr>
            </w:pPr>
            <w:r w:rsidRPr="00E83A21">
              <w:rPr>
                <w:rFonts w:asciiTheme="minorHAnsi" w:eastAsia="Arial" w:hAnsiTheme="minorHAnsi" w:cstheme="minorHAnsi"/>
                <w:w w:val="97"/>
                <w:sz w:val="22"/>
                <w:szCs w:val="22"/>
              </w:rPr>
              <w:t>informować</w:t>
            </w:r>
          </w:p>
        </w:tc>
        <w:tc>
          <w:tcPr>
            <w:tcW w:w="1260" w:type="dxa"/>
            <w:gridSpan w:val="2"/>
            <w:shd w:val="clear" w:color="auto" w:fill="auto"/>
            <w:vAlign w:val="bottom"/>
          </w:tcPr>
          <w:p w14:paraId="6EB0FD52" w14:textId="77777777" w:rsidR="00765537" w:rsidRPr="00E83A21" w:rsidRDefault="00765537" w:rsidP="00765537">
            <w:pPr>
              <w:spacing w:line="0" w:lineRule="atLeast"/>
              <w:ind w:left="200"/>
              <w:rPr>
                <w:rFonts w:asciiTheme="minorHAnsi" w:eastAsia="Arial" w:hAnsiTheme="minorHAnsi" w:cstheme="minorHAnsi"/>
                <w:sz w:val="22"/>
                <w:szCs w:val="22"/>
              </w:rPr>
            </w:pPr>
            <w:r w:rsidRPr="00E83A21">
              <w:rPr>
                <w:rFonts w:asciiTheme="minorHAnsi" w:eastAsia="Arial" w:hAnsiTheme="minorHAnsi" w:cstheme="minorHAnsi"/>
                <w:sz w:val="22"/>
                <w:szCs w:val="22"/>
              </w:rPr>
              <w:t>Inspektora</w:t>
            </w:r>
          </w:p>
        </w:tc>
        <w:tc>
          <w:tcPr>
            <w:tcW w:w="4700" w:type="dxa"/>
            <w:shd w:val="clear" w:color="auto" w:fill="auto"/>
            <w:vAlign w:val="bottom"/>
          </w:tcPr>
          <w:p w14:paraId="16F316BF" w14:textId="77777777" w:rsidR="00765537" w:rsidRPr="00E83A21" w:rsidRDefault="00765537" w:rsidP="00765537">
            <w:pPr>
              <w:spacing w:line="0" w:lineRule="atLeast"/>
              <w:jc w:val="right"/>
              <w:rPr>
                <w:rFonts w:asciiTheme="minorHAnsi" w:eastAsia="Arial" w:hAnsiTheme="minorHAnsi" w:cstheme="minorHAnsi"/>
                <w:sz w:val="22"/>
                <w:szCs w:val="22"/>
              </w:rPr>
            </w:pPr>
            <w:r w:rsidRPr="00E83A21">
              <w:rPr>
                <w:rFonts w:asciiTheme="minorHAnsi" w:eastAsia="Arial" w:hAnsiTheme="minorHAnsi" w:cstheme="minorHAnsi"/>
                <w:sz w:val="22"/>
                <w:szCs w:val="22"/>
              </w:rPr>
              <w:t>nadzoru   inwestorskiego   o   swoich   działaniach,</w:t>
            </w:r>
          </w:p>
        </w:tc>
      </w:tr>
    </w:tbl>
    <w:p w14:paraId="0342EB45" w14:textId="77777777" w:rsidR="00765537" w:rsidRPr="00E83A21" w:rsidRDefault="00765537" w:rsidP="00765537">
      <w:pPr>
        <w:spacing w:line="8" w:lineRule="exact"/>
        <w:rPr>
          <w:rFonts w:asciiTheme="minorHAnsi" w:eastAsia="Times New Roman" w:hAnsiTheme="minorHAnsi" w:cstheme="minorHAnsi"/>
          <w:sz w:val="22"/>
          <w:szCs w:val="22"/>
        </w:rPr>
      </w:pPr>
    </w:p>
    <w:p w14:paraId="394861E6" w14:textId="77777777" w:rsidR="00765537" w:rsidRPr="00E83A21" w:rsidRDefault="00765537" w:rsidP="00765537">
      <w:pPr>
        <w:spacing w:line="237" w:lineRule="auto"/>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 inwestorskiego.</w:t>
      </w:r>
    </w:p>
    <w:p w14:paraId="28E0985D" w14:textId="77777777" w:rsidR="00765537" w:rsidRPr="00E83A21" w:rsidRDefault="00765537" w:rsidP="00765537">
      <w:pPr>
        <w:spacing w:line="123" w:lineRule="exact"/>
        <w:rPr>
          <w:rFonts w:asciiTheme="minorHAnsi" w:eastAsia="Times New Roman" w:hAnsiTheme="minorHAnsi" w:cstheme="minorHAnsi"/>
          <w:sz w:val="22"/>
          <w:szCs w:val="22"/>
        </w:rPr>
      </w:pPr>
    </w:p>
    <w:p w14:paraId="4B41F02A"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1.5.13. </w:t>
      </w:r>
      <w:r w:rsidRPr="00E83A21">
        <w:rPr>
          <w:rFonts w:asciiTheme="minorHAnsi" w:eastAsia="Arial" w:hAnsiTheme="minorHAnsi" w:cstheme="minorHAnsi"/>
          <w:sz w:val="22"/>
          <w:szCs w:val="22"/>
        </w:rPr>
        <w:t>Równoważność norm i zbiorów przepisów prawnych</w:t>
      </w:r>
    </w:p>
    <w:p w14:paraId="3BA766EE" w14:textId="77777777" w:rsidR="00765537" w:rsidRDefault="00765537" w:rsidP="00765537">
      <w:pPr>
        <w:spacing w:line="238"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inwestorskiego. Różnice pomiędzy powołanymi normami a ich proponowanymi zamiennikami muszą być dokładnie opisane przez Wykonawcę i przedłożone Inspektorowi nadzoru inwestorskiego do zatwierdzenia.</w:t>
      </w:r>
    </w:p>
    <w:p w14:paraId="202492FA" w14:textId="77777777" w:rsidR="00E83A21" w:rsidRPr="00E83A21" w:rsidRDefault="00E83A21" w:rsidP="00765537">
      <w:pPr>
        <w:spacing w:line="238" w:lineRule="auto"/>
        <w:ind w:firstLine="708"/>
        <w:jc w:val="both"/>
        <w:rPr>
          <w:rFonts w:asciiTheme="minorHAnsi" w:eastAsia="Arial" w:hAnsiTheme="minorHAnsi" w:cstheme="minorHAnsi"/>
          <w:sz w:val="22"/>
          <w:szCs w:val="22"/>
        </w:rPr>
      </w:pPr>
    </w:p>
    <w:p w14:paraId="3627447B" w14:textId="77777777" w:rsidR="00765537" w:rsidRPr="00E83A21" w:rsidRDefault="00765537" w:rsidP="00765537">
      <w:pPr>
        <w:spacing w:line="0" w:lineRule="atLeast"/>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1.5.14. </w:t>
      </w:r>
      <w:r w:rsidRPr="00E83A21">
        <w:rPr>
          <w:rFonts w:asciiTheme="minorHAnsi" w:eastAsia="Arial" w:hAnsiTheme="minorHAnsi" w:cstheme="minorHAnsi"/>
          <w:sz w:val="22"/>
          <w:szCs w:val="22"/>
        </w:rPr>
        <w:t>Wykopaliska</w:t>
      </w:r>
    </w:p>
    <w:p w14:paraId="1B7AFD59" w14:textId="77777777" w:rsidR="00765537" w:rsidRPr="00E83A21" w:rsidRDefault="00765537" w:rsidP="00765537">
      <w:pPr>
        <w:spacing w:line="238"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Wszelkie wykopaliska, monety, przedmioty wartościowe, budowle oraz inne pozostałości o znaczeniu geologicznym lub archeologicznym odkryte na terenie budowy będą uważane za własność Zamawiającego. Wykonawca zobowiązany jest powiadomić Inspektora nadzoru inwestorskiego i postępować zgodnie z jego poleceniami. Jeżeli w wyniku tych poleceń Wykonawca poniesie koszty i/lub wystąpią opóźnienia w robotach, Inspektor nadzoru inwestorskiego po uzgodnieniu z Zamawiającym i Wykonawcą ustali wydłużenie czasu wykonania robót i/lub wysokość kwoty, o którą należy zwiększyć cenę kontraktową.</w:t>
      </w:r>
    </w:p>
    <w:p w14:paraId="585610EE" w14:textId="77777777" w:rsidR="00765537" w:rsidRPr="00E83A21" w:rsidRDefault="00765537" w:rsidP="00765537">
      <w:pPr>
        <w:spacing w:line="364" w:lineRule="exact"/>
        <w:rPr>
          <w:rFonts w:asciiTheme="minorHAnsi" w:eastAsia="Times New Roman" w:hAnsiTheme="minorHAnsi" w:cstheme="minorHAnsi"/>
          <w:sz w:val="22"/>
          <w:szCs w:val="22"/>
        </w:rPr>
      </w:pPr>
    </w:p>
    <w:p w14:paraId="78D44CE1" w14:textId="77777777" w:rsidR="00765537" w:rsidRPr="00E83A21" w:rsidRDefault="00765537" w:rsidP="00923808">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2. MATERIAŁY</w:t>
      </w:r>
    </w:p>
    <w:p w14:paraId="03964C74" w14:textId="77777777" w:rsidR="00765537" w:rsidRPr="00E83A21" w:rsidRDefault="00765537" w:rsidP="00765537">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2.1. Źródła uzyskania materiałów</w:t>
      </w:r>
    </w:p>
    <w:p w14:paraId="37FFA33B" w14:textId="77777777" w:rsidR="00765537" w:rsidRPr="00E83A21" w:rsidRDefault="00765537" w:rsidP="00765537">
      <w:pPr>
        <w:spacing w:line="237"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Co najmniej na trzy tygodnie przed zaplanowanym wykorzystaniem jakichkolwiek materiałów przeznaczonych do robót, Wykonawca przedstawi Inspektorowi nadzoru inwestorskiego do zatwierdzenia, szczegółowe informacje dotyczące proponowanego źródła wytwarzania, zamawiania lub wydobywania tych materiałów jak również odpowiednie świadectwa badań laboratoryjnych oraz próbki materiałów.</w:t>
      </w:r>
    </w:p>
    <w:p w14:paraId="6525E4E6" w14:textId="77777777" w:rsidR="00765537" w:rsidRPr="00E83A21" w:rsidRDefault="00765537" w:rsidP="00765537">
      <w:pPr>
        <w:spacing w:line="11" w:lineRule="exact"/>
        <w:rPr>
          <w:rFonts w:asciiTheme="minorHAnsi" w:eastAsia="Times New Roman" w:hAnsiTheme="minorHAnsi" w:cstheme="minorHAnsi"/>
          <w:sz w:val="22"/>
          <w:szCs w:val="22"/>
        </w:rPr>
      </w:pPr>
    </w:p>
    <w:p w14:paraId="79CB3CEB" w14:textId="77777777" w:rsidR="00765537" w:rsidRPr="00E83A21" w:rsidRDefault="00765537" w:rsidP="00765537">
      <w:pPr>
        <w:spacing w:line="234"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Zatwierdzenie partii materiałów z danego źródła nie oznacza automatycznie, że wszelkie materiały z danego źródła uzyskają zatwierdzenie.</w:t>
      </w:r>
    </w:p>
    <w:p w14:paraId="04ECFCC2" w14:textId="77777777" w:rsidR="00765537" w:rsidRPr="00E83A21" w:rsidRDefault="00765537" w:rsidP="00765537">
      <w:pPr>
        <w:spacing w:line="12" w:lineRule="exact"/>
        <w:rPr>
          <w:rFonts w:asciiTheme="minorHAnsi" w:eastAsia="Times New Roman" w:hAnsiTheme="minorHAnsi" w:cstheme="minorHAnsi"/>
          <w:sz w:val="22"/>
          <w:szCs w:val="22"/>
        </w:rPr>
      </w:pPr>
    </w:p>
    <w:p w14:paraId="12A95BD9" w14:textId="77777777" w:rsidR="00765537" w:rsidRPr="00E83A21" w:rsidRDefault="00765537" w:rsidP="00765537">
      <w:pPr>
        <w:spacing w:line="234"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zobowiązany jest do prowadzenia badań w celu wykazania, że materiały uzyskane z dopuszczonego źródła w sposób ciągły spełniają wymagania ST w czasie realizacji robót.</w:t>
      </w:r>
    </w:p>
    <w:p w14:paraId="06353E3F" w14:textId="77777777" w:rsidR="00765537" w:rsidRDefault="00765537" w:rsidP="00765537">
      <w:pPr>
        <w:spacing w:line="122" w:lineRule="exact"/>
        <w:rPr>
          <w:rFonts w:asciiTheme="minorHAnsi" w:eastAsia="Times New Roman" w:hAnsiTheme="minorHAnsi" w:cstheme="minorHAnsi"/>
          <w:sz w:val="22"/>
          <w:szCs w:val="22"/>
        </w:rPr>
      </w:pPr>
    </w:p>
    <w:p w14:paraId="43A1A305" w14:textId="77777777" w:rsidR="00E83A21" w:rsidRDefault="00E83A21" w:rsidP="00765537">
      <w:pPr>
        <w:spacing w:line="122" w:lineRule="exact"/>
        <w:rPr>
          <w:rFonts w:asciiTheme="minorHAnsi" w:eastAsia="Times New Roman" w:hAnsiTheme="minorHAnsi" w:cstheme="minorHAnsi"/>
          <w:sz w:val="22"/>
          <w:szCs w:val="22"/>
        </w:rPr>
      </w:pPr>
    </w:p>
    <w:p w14:paraId="2AF7D022" w14:textId="77777777" w:rsidR="00E83A21" w:rsidRDefault="00E83A21" w:rsidP="00765537">
      <w:pPr>
        <w:spacing w:line="122" w:lineRule="exact"/>
        <w:rPr>
          <w:rFonts w:asciiTheme="minorHAnsi" w:eastAsia="Times New Roman" w:hAnsiTheme="minorHAnsi" w:cstheme="minorHAnsi"/>
          <w:sz w:val="22"/>
          <w:szCs w:val="22"/>
        </w:rPr>
      </w:pPr>
    </w:p>
    <w:p w14:paraId="7FF86F9B" w14:textId="77777777" w:rsidR="00E83A21" w:rsidRDefault="00E83A21" w:rsidP="00765537">
      <w:pPr>
        <w:spacing w:line="122" w:lineRule="exact"/>
        <w:rPr>
          <w:rFonts w:asciiTheme="minorHAnsi" w:eastAsia="Times New Roman" w:hAnsiTheme="minorHAnsi" w:cstheme="minorHAnsi"/>
          <w:sz w:val="22"/>
          <w:szCs w:val="22"/>
        </w:rPr>
      </w:pPr>
    </w:p>
    <w:p w14:paraId="78DE838B" w14:textId="77777777" w:rsidR="00E83A21" w:rsidRDefault="00E83A21" w:rsidP="00765537">
      <w:pPr>
        <w:spacing w:line="122" w:lineRule="exact"/>
        <w:rPr>
          <w:rFonts w:asciiTheme="minorHAnsi" w:eastAsia="Times New Roman" w:hAnsiTheme="minorHAnsi" w:cstheme="minorHAnsi"/>
          <w:sz w:val="22"/>
          <w:szCs w:val="22"/>
        </w:rPr>
      </w:pPr>
    </w:p>
    <w:p w14:paraId="0B695D9E" w14:textId="77777777" w:rsidR="00E83A21" w:rsidRPr="00E83A21" w:rsidRDefault="00E83A21" w:rsidP="00765537">
      <w:pPr>
        <w:spacing w:line="122" w:lineRule="exact"/>
        <w:rPr>
          <w:rFonts w:asciiTheme="minorHAnsi" w:eastAsia="Times New Roman" w:hAnsiTheme="minorHAnsi" w:cstheme="minorHAnsi"/>
          <w:sz w:val="22"/>
          <w:szCs w:val="22"/>
        </w:rPr>
      </w:pPr>
    </w:p>
    <w:p w14:paraId="64391C16" w14:textId="77777777" w:rsidR="00765537" w:rsidRPr="00E83A21" w:rsidRDefault="00765537" w:rsidP="00E83A21">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2.2. Pozyskiwanie materiałów miejscowych</w:t>
      </w:r>
    </w:p>
    <w:p w14:paraId="7DF75FD7" w14:textId="77777777" w:rsidR="00765537" w:rsidRPr="00E83A21" w:rsidRDefault="00765537" w:rsidP="00765537">
      <w:pPr>
        <w:spacing w:line="237" w:lineRule="auto"/>
        <w:ind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odpowiada za uzyskanie pozwoleń od właścicieli i odnośnych władz na pozyskanie materiałów ze źródeł miejscowych włączając w to źródła wskazane przez Zamawiającego i jest zobowiązany dostarczyć Inspektorowi nadzoru inwestorskiego wymagane dokumenty przed rozpoczęciem eksploatacji źródła.</w:t>
      </w:r>
    </w:p>
    <w:p w14:paraId="1624B1DF" w14:textId="77777777" w:rsidR="00765537" w:rsidRPr="00E83A21" w:rsidRDefault="00765537" w:rsidP="00765537">
      <w:pPr>
        <w:spacing w:line="13" w:lineRule="exact"/>
        <w:rPr>
          <w:rFonts w:asciiTheme="minorHAnsi" w:eastAsia="Times New Roman" w:hAnsiTheme="minorHAnsi" w:cstheme="minorHAnsi"/>
          <w:sz w:val="22"/>
          <w:szCs w:val="22"/>
        </w:rPr>
      </w:pPr>
    </w:p>
    <w:p w14:paraId="18C867BE" w14:textId="77777777" w:rsidR="00765537" w:rsidRPr="00E83A21" w:rsidRDefault="00765537" w:rsidP="00765537">
      <w:pPr>
        <w:spacing w:line="0" w:lineRule="atLeast"/>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przedstawi Inspektorowi nadzoru inwestorskiego do zatwierdzenia dokumentację zawierającą raporty z badań terenowych i laboratoryjnych oraz proponowaną przez siebie metodę wydobycia i selekcji, uwzględniając aktualne decyzje o eksploatacji, organów administracji państwowej i samorządowej.</w:t>
      </w:r>
    </w:p>
    <w:p w14:paraId="5B40B28C" w14:textId="77777777" w:rsidR="00765537" w:rsidRPr="00E83A21" w:rsidRDefault="00765537" w:rsidP="00765537">
      <w:pPr>
        <w:spacing w:line="230" w:lineRule="exact"/>
        <w:rPr>
          <w:rFonts w:asciiTheme="minorHAnsi" w:eastAsia="Times New Roman" w:hAnsiTheme="minorHAnsi" w:cstheme="minorHAnsi"/>
          <w:sz w:val="22"/>
          <w:szCs w:val="22"/>
        </w:rPr>
      </w:pPr>
    </w:p>
    <w:p w14:paraId="5C0E8C7C" w14:textId="77777777" w:rsidR="00765537" w:rsidRPr="00E83A21" w:rsidRDefault="00765537" w:rsidP="00765537">
      <w:pPr>
        <w:spacing w:line="234" w:lineRule="auto"/>
        <w:ind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ponosi odpowiedzialność za spełnienie wymagań ilościowych i jakościowych materiałów pochodzących ze źródeł miejscowych.</w:t>
      </w:r>
    </w:p>
    <w:p w14:paraId="353052E7" w14:textId="77777777" w:rsidR="00765537" w:rsidRPr="00E83A21" w:rsidRDefault="00765537" w:rsidP="00765537">
      <w:pPr>
        <w:spacing w:line="12" w:lineRule="exact"/>
        <w:rPr>
          <w:rFonts w:asciiTheme="minorHAnsi" w:eastAsia="Times New Roman" w:hAnsiTheme="minorHAnsi" w:cstheme="minorHAnsi"/>
          <w:sz w:val="22"/>
          <w:szCs w:val="22"/>
        </w:rPr>
      </w:pPr>
    </w:p>
    <w:p w14:paraId="19E94A4D" w14:textId="77777777" w:rsidR="00765537" w:rsidRPr="00E83A21" w:rsidRDefault="00765537" w:rsidP="00765537">
      <w:pPr>
        <w:spacing w:line="234"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ponosi wszystkie koszty, z tytułu wydobycia materiałów, dzierżawy i inne jakie okażą się potrzebne w związku z dostarczeniem materiałów do robót.</w:t>
      </w:r>
    </w:p>
    <w:p w14:paraId="25D43268" w14:textId="77777777" w:rsidR="00765537" w:rsidRPr="00E83A21" w:rsidRDefault="00765537" w:rsidP="00765537">
      <w:pPr>
        <w:spacing w:line="10" w:lineRule="exact"/>
        <w:rPr>
          <w:rFonts w:asciiTheme="minorHAnsi" w:eastAsia="Times New Roman" w:hAnsiTheme="minorHAnsi" w:cstheme="minorHAnsi"/>
          <w:sz w:val="22"/>
          <w:szCs w:val="22"/>
        </w:rPr>
      </w:pPr>
    </w:p>
    <w:p w14:paraId="589E8FBB" w14:textId="77777777" w:rsidR="00765537" w:rsidRPr="00E83A21" w:rsidRDefault="00765537" w:rsidP="00765537">
      <w:pPr>
        <w:spacing w:line="236" w:lineRule="auto"/>
        <w:ind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Humus i nadkład czasowo zdjęte z terenu wykopów, dokopów i miejsc pozyskania materiałów miejscowych będą formowane w hałdy i wykorzystane przy zasypce i rekultywacji terenu po ukończeniu robót.</w:t>
      </w:r>
    </w:p>
    <w:p w14:paraId="55FCCB81" w14:textId="77777777" w:rsidR="00765537" w:rsidRPr="00E83A21" w:rsidRDefault="00765537" w:rsidP="00765537">
      <w:pPr>
        <w:spacing w:line="13" w:lineRule="exact"/>
        <w:rPr>
          <w:rFonts w:asciiTheme="minorHAnsi" w:eastAsia="Times New Roman" w:hAnsiTheme="minorHAnsi" w:cstheme="minorHAnsi"/>
          <w:sz w:val="22"/>
          <w:szCs w:val="22"/>
        </w:rPr>
      </w:pPr>
    </w:p>
    <w:p w14:paraId="5E17F425" w14:textId="77777777" w:rsidR="00765537" w:rsidRPr="00E83A21" w:rsidRDefault="00765537" w:rsidP="00765537">
      <w:pPr>
        <w:spacing w:line="236"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Wszystkie odpowiednie materiały pozyskane z wykopów na terenie budowy lub z innych miejsc wskazanych w dokumentach umowy będą wykorzystane do robót lub odwiezione na odkład odpowiednio do wymagań umowy lub wskazań Inspektora nadzoru inwestorskiego.</w:t>
      </w:r>
    </w:p>
    <w:p w14:paraId="57FE18F0" w14:textId="77777777" w:rsidR="00765537" w:rsidRPr="00E83A21" w:rsidRDefault="00765537" w:rsidP="00765537">
      <w:pPr>
        <w:spacing w:line="10" w:lineRule="exact"/>
        <w:rPr>
          <w:rFonts w:asciiTheme="minorHAnsi" w:eastAsia="Times New Roman" w:hAnsiTheme="minorHAnsi" w:cstheme="minorHAnsi"/>
          <w:sz w:val="22"/>
          <w:szCs w:val="22"/>
        </w:rPr>
      </w:pPr>
    </w:p>
    <w:p w14:paraId="4A0FA5CC" w14:textId="77777777" w:rsidR="00765537" w:rsidRPr="00E83A21" w:rsidRDefault="00765537" w:rsidP="00765537">
      <w:pPr>
        <w:spacing w:line="236"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nie będzie prowadzić żadnych wykopów w obrębie terenu budowy poza tymi, które zostały wyszczególnione w dokumentach umowy, chyba, że uzyska na to pisemną zgodę Inspektora nadzoru inwestorskiego.</w:t>
      </w:r>
    </w:p>
    <w:p w14:paraId="5558718D" w14:textId="77777777" w:rsidR="00765537" w:rsidRPr="00E83A21" w:rsidRDefault="00765537" w:rsidP="00765537">
      <w:pPr>
        <w:spacing w:line="13" w:lineRule="exact"/>
        <w:rPr>
          <w:rFonts w:asciiTheme="minorHAnsi" w:eastAsia="Times New Roman" w:hAnsiTheme="minorHAnsi" w:cstheme="minorHAnsi"/>
          <w:sz w:val="22"/>
          <w:szCs w:val="22"/>
        </w:rPr>
      </w:pPr>
    </w:p>
    <w:p w14:paraId="3D092463" w14:textId="77777777" w:rsidR="00765537" w:rsidRPr="00E83A21" w:rsidRDefault="00765537" w:rsidP="00765537">
      <w:pPr>
        <w:spacing w:line="234" w:lineRule="auto"/>
        <w:ind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Eksploatacja źródeł materiałów będzie zgodna z wszelkimi regulacjami prawnymi obowiązującymi na danym obszarze.</w:t>
      </w:r>
    </w:p>
    <w:p w14:paraId="22C5AE9A" w14:textId="77777777" w:rsidR="00765537" w:rsidRPr="00E83A21" w:rsidRDefault="00765537" w:rsidP="00765537">
      <w:pPr>
        <w:spacing w:line="123" w:lineRule="exact"/>
        <w:rPr>
          <w:rFonts w:asciiTheme="minorHAnsi" w:eastAsia="Times New Roman" w:hAnsiTheme="minorHAnsi" w:cstheme="minorHAnsi"/>
          <w:sz w:val="22"/>
          <w:szCs w:val="22"/>
        </w:rPr>
      </w:pPr>
    </w:p>
    <w:p w14:paraId="14C80C1C" w14:textId="77777777" w:rsidR="00765537" w:rsidRPr="00E83A21" w:rsidRDefault="00765537" w:rsidP="00E83A21">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2.3. Materiały nie odpowiadające wymaganiom</w:t>
      </w:r>
    </w:p>
    <w:p w14:paraId="5985508F" w14:textId="77777777" w:rsidR="00765537" w:rsidRPr="00E83A21" w:rsidRDefault="00765537" w:rsidP="00765537">
      <w:pPr>
        <w:spacing w:line="238"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Materiały nie odpowiadające wymaganiom zostaną przez Wykonawcę wywiezione z terenu budowy i złożone w miejscu wskazanym przez Inspektora nadzoru inwestorskiego. Jeśli Inspektor nadzoru inwestorskiego zezwoli Wykonawcy na użycie tych materiałów do innych robót, niż te dla których zostały zakupione, to koszt tych materiałów zostanie odpowiednio przewartościowany (skorygowany) przez Inspektora nadzoru inwestorskiego.</w:t>
      </w:r>
    </w:p>
    <w:p w14:paraId="6A70553D" w14:textId="77777777" w:rsidR="00765537" w:rsidRPr="00E83A21" w:rsidRDefault="00765537" w:rsidP="00765537">
      <w:pPr>
        <w:spacing w:line="9" w:lineRule="exact"/>
        <w:rPr>
          <w:rFonts w:asciiTheme="minorHAnsi" w:eastAsia="Times New Roman" w:hAnsiTheme="minorHAnsi" w:cstheme="minorHAnsi"/>
          <w:sz w:val="22"/>
          <w:szCs w:val="22"/>
        </w:rPr>
      </w:pPr>
    </w:p>
    <w:p w14:paraId="7282F673" w14:textId="77777777" w:rsidR="00765537" w:rsidRPr="00E83A21" w:rsidRDefault="00765537" w:rsidP="00765537">
      <w:pPr>
        <w:spacing w:line="234"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Każdy rodzaj robót, w którym znajdują się nie zbadane i nie zaakceptowane materiały, Wykonawca wykonuje na własne ryzyko, licząc się z jego nieprzyjęciem, usunięciem i niezapłaceniem</w:t>
      </w:r>
    </w:p>
    <w:p w14:paraId="25358C32" w14:textId="77777777" w:rsidR="00765537" w:rsidRPr="00E83A21" w:rsidRDefault="00765537" w:rsidP="00765537">
      <w:pPr>
        <w:spacing w:line="122" w:lineRule="exact"/>
        <w:rPr>
          <w:rFonts w:asciiTheme="minorHAnsi" w:eastAsia="Times New Roman" w:hAnsiTheme="minorHAnsi" w:cstheme="minorHAnsi"/>
          <w:sz w:val="22"/>
          <w:szCs w:val="22"/>
        </w:rPr>
      </w:pPr>
    </w:p>
    <w:p w14:paraId="12501BBB" w14:textId="77777777" w:rsidR="00765537" w:rsidRPr="00E83A21" w:rsidRDefault="00765537" w:rsidP="00E83A21">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2.4. Wariantowe stosowanie materiałów</w:t>
      </w:r>
    </w:p>
    <w:p w14:paraId="264485F0" w14:textId="77777777" w:rsidR="00765537" w:rsidRPr="00E83A21" w:rsidRDefault="00765537" w:rsidP="00765537">
      <w:pPr>
        <w:spacing w:line="234" w:lineRule="auto"/>
        <w:ind w:left="8" w:right="20"/>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Jeśli dokumentacja projektowa lub ST przewidują możliwość wariantowego zastosowania rodzaju materiału w wykonywanych robotach, Wykonawca powiadomi Inspektora nadzoru inwestorskiego o swoim zamiarze co najmniej 3 tygodnie przed użyciem tego materiału, albo w okresie dłuższym, jeśli będzie to potrzebne z uwagi na wykonanie badań wymaganych przez Inspektora nadzoru inwestorskiego. Wybrany i zaakceptowany rodzaj materiału nie może być później zmieniany bez zgody Inspektora nadzoru inwestorskiego.</w:t>
      </w:r>
    </w:p>
    <w:p w14:paraId="2DD31A16" w14:textId="77777777" w:rsidR="00765537" w:rsidRPr="00E83A21" w:rsidRDefault="00765537" w:rsidP="00765537">
      <w:pPr>
        <w:spacing w:line="122" w:lineRule="exact"/>
        <w:rPr>
          <w:rFonts w:asciiTheme="minorHAnsi" w:eastAsia="Times New Roman" w:hAnsiTheme="minorHAnsi" w:cstheme="minorHAnsi"/>
          <w:sz w:val="22"/>
          <w:szCs w:val="22"/>
        </w:rPr>
      </w:pPr>
    </w:p>
    <w:p w14:paraId="169C85ED" w14:textId="77777777" w:rsidR="00765537" w:rsidRPr="00E83A21" w:rsidRDefault="00765537" w:rsidP="00E83A21">
      <w:pPr>
        <w:spacing w:line="0" w:lineRule="atLeast"/>
        <w:ind w:left="8"/>
        <w:rPr>
          <w:rFonts w:asciiTheme="minorHAnsi" w:eastAsia="Arial" w:hAnsiTheme="minorHAnsi" w:cstheme="minorHAnsi"/>
          <w:b/>
          <w:sz w:val="22"/>
          <w:szCs w:val="22"/>
        </w:rPr>
      </w:pPr>
      <w:r w:rsidRPr="00E83A21">
        <w:rPr>
          <w:rFonts w:asciiTheme="minorHAnsi" w:eastAsia="Arial" w:hAnsiTheme="minorHAnsi" w:cstheme="minorHAnsi"/>
          <w:b/>
          <w:sz w:val="22"/>
          <w:szCs w:val="22"/>
        </w:rPr>
        <w:t>2.5. Przechowywanie i składowanie materiałów</w:t>
      </w:r>
    </w:p>
    <w:p w14:paraId="0DCA96F7" w14:textId="77777777" w:rsidR="00765537" w:rsidRPr="00E83A21" w:rsidRDefault="00765537" w:rsidP="00765537">
      <w:pPr>
        <w:spacing w:line="236"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zapewni, aby tymczasowo składowane materiały, do czasu gdy będą one użyte do robót, były zabezpieczone przed zanieczyszczeniami, zachowały swoją jakość i właściwości i były dostępne do kontroli przez Inspektora nadzoru inwestorskiego.</w:t>
      </w:r>
    </w:p>
    <w:p w14:paraId="300E283F" w14:textId="77777777" w:rsidR="00765537" w:rsidRPr="00E83A21" w:rsidRDefault="00765537" w:rsidP="00765537">
      <w:pPr>
        <w:spacing w:line="13" w:lineRule="exact"/>
        <w:rPr>
          <w:rFonts w:asciiTheme="minorHAnsi" w:eastAsia="Times New Roman" w:hAnsiTheme="minorHAnsi" w:cstheme="minorHAnsi"/>
          <w:sz w:val="22"/>
          <w:szCs w:val="22"/>
        </w:rPr>
      </w:pPr>
    </w:p>
    <w:p w14:paraId="2A2ABA4D" w14:textId="77777777" w:rsidR="00765537" w:rsidRDefault="00765537" w:rsidP="00765537">
      <w:pPr>
        <w:spacing w:line="236"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Miejsca czasowego składowania materiałów będą zlokalizowane w obrębie terenu budowy w miejscach uzgodnionych z Inspektorem nadzoru inwestorskiego lub poza terenem budowy w miejscach zorganizowanych przez Wykonawcę i zaakceptowanych przez Inspektora nadzoru inwestorskiego.</w:t>
      </w:r>
    </w:p>
    <w:p w14:paraId="4439E567" w14:textId="77777777" w:rsidR="00E83A21" w:rsidRDefault="00E83A21" w:rsidP="00765537">
      <w:pPr>
        <w:spacing w:line="236" w:lineRule="auto"/>
        <w:ind w:left="8" w:right="20" w:firstLine="708"/>
        <w:jc w:val="both"/>
        <w:rPr>
          <w:rFonts w:asciiTheme="minorHAnsi" w:eastAsia="Arial" w:hAnsiTheme="minorHAnsi" w:cstheme="minorHAnsi"/>
          <w:sz w:val="22"/>
          <w:szCs w:val="22"/>
        </w:rPr>
      </w:pPr>
    </w:p>
    <w:p w14:paraId="7C227A8E" w14:textId="77777777" w:rsidR="00E83A21" w:rsidRPr="00E83A21" w:rsidRDefault="00E83A21" w:rsidP="00765537">
      <w:pPr>
        <w:spacing w:line="236" w:lineRule="auto"/>
        <w:ind w:left="8" w:right="20" w:firstLine="708"/>
        <w:jc w:val="both"/>
        <w:rPr>
          <w:rFonts w:asciiTheme="minorHAnsi" w:eastAsia="Arial" w:hAnsiTheme="minorHAnsi" w:cstheme="minorHAnsi"/>
          <w:sz w:val="22"/>
          <w:szCs w:val="22"/>
        </w:rPr>
      </w:pPr>
    </w:p>
    <w:p w14:paraId="51C48721" w14:textId="77777777" w:rsidR="00765537" w:rsidRPr="00E83A21" w:rsidRDefault="00765537" w:rsidP="00765537">
      <w:pPr>
        <w:spacing w:line="122" w:lineRule="exact"/>
        <w:rPr>
          <w:rFonts w:asciiTheme="minorHAnsi" w:eastAsia="Times New Roman" w:hAnsiTheme="minorHAnsi" w:cstheme="minorHAnsi"/>
          <w:sz w:val="22"/>
          <w:szCs w:val="22"/>
        </w:rPr>
      </w:pPr>
    </w:p>
    <w:p w14:paraId="7B80EC67" w14:textId="77777777" w:rsidR="00765537" w:rsidRPr="00E83A21" w:rsidRDefault="00765537" w:rsidP="00E83A21">
      <w:pPr>
        <w:spacing w:line="0" w:lineRule="atLeast"/>
        <w:ind w:left="8"/>
        <w:rPr>
          <w:rFonts w:asciiTheme="minorHAnsi" w:eastAsia="Arial" w:hAnsiTheme="minorHAnsi" w:cstheme="minorHAnsi"/>
          <w:b/>
          <w:sz w:val="22"/>
          <w:szCs w:val="22"/>
        </w:rPr>
      </w:pPr>
      <w:r w:rsidRPr="00E83A21">
        <w:rPr>
          <w:rFonts w:asciiTheme="minorHAnsi" w:eastAsia="Arial" w:hAnsiTheme="minorHAnsi" w:cstheme="minorHAnsi"/>
          <w:b/>
          <w:sz w:val="22"/>
          <w:szCs w:val="22"/>
        </w:rPr>
        <w:t>2.6. Inspekcja wytwórni materiałów</w:t>
      </w:r>
    </w:p>
    <w:p w14:paraId="1BFA2F72" w14:textId="77777777" w:rsidR="00765537" w:rsidRPr="00E83A21" w:rsidRDefault="00765537" w:rsidP="00765537">
      <w:pPr>
        <w:spacing w:line="237"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Wytwórnie materiałów mogą być okresowo kontrolowane przez Inspektora nadzoru inwestorskiego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67FADDFC" w14:textId="77777777" w:rsidR="00765537" w:rsidRPr="00E83A21" w:rsidRDefault="00765537" w:rsidP="00765537">
      <w:pPr>
        <w:spacing w:line="13" w:lineRule="exact"/>
        <w:rPr>
          <w:rFonts w:asciiTheme="minorHAnsi" w:eastAsia="Times New Roman" w:hAnsiTheme="minorHAnsi" w:cstheme="minorHAnsi"/>
          <w:sz w:val="22"/>
          <w:szCs w:val="22"/>
        </w:rPr>
      </w:pPr>
    </w:p>
    <w:p w14:paraId="1E2307E2" w14:textId="77777777" w:rsidR="00765537" w:rsidRPr="00E83A21" w:rsidRDefault="00765537" w:rsidP="00765537">
      <w:pPr>
        <w:spacing w:line="233"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przypadku, gdy Inspektor nadzoru inwestorskiego będzie przeprowadzał inspekcję wytwórni, muszą być spełnione następujące warunki:</w:t>
      </w:r>
    </w:p>
    <w:p w14:paraId="40F21BD4" w14:textId="77777777" w:rsidR="00765537" w:rsidRPr="00E83A21" w:rsidRDefault="00765537" w:rsidP="00765537">
      <w:pPr>
        <w:spacing w:line="12" w:lineRule="exact"/>
        <w:rPr>
          <w:rFonts w:asciiTheme="minorHAnsi" w:eastAsia="Times New Roman" w:hAnsiTheme="minorHAnsi" w:cstheme="minorHAnsi"/>
          <w:sz w:val="22"/>
          <w:szCs w:val="22"/>
        </w:rPr>
      </w:pPr>
    </w:p>
    <w:p w14:paraId="23226CBC" w14:textId="77777777" w:rsidR="00765537" w:rsidRPr="00E83A21" w:rsidRDefault="00765537" w:rsidP="00765537">
      <w:pPr>
        <w:numPr>
          <w:ilvl w:val="0"/>
          <w:numId w:val="5"/>
        </w:numPr>
        <w:tabs>
          <w:tab w:val="left" w:pos="288"/>
        </w:tabs>
        <w:spacing w:line="234" w:lineRule="auto"/>
        <w:ind w:left="288" w:right="20"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Inspektor nadzoru inwestorskiego będzie miał zapewnioną współpracę i pomoc Wykonawcy oraz producenta materiałów w czasie przeprowadzania inspekcji,</w:t>
      </w:r>
    </w:p>
    <w:p w14:paraId="7AB21E2B" w14:textId="77777777" w:rsidR="00765537" w:rsidRPr="00E83A21" w:rsidRDefault="00765537" w:rsidP="00765537">
      <w:pPr>
        <w:spacing w:line="12" w:lineRule="exact"/>
        <w:rPr>
          <w:rFonts w:asciiTheme="minorHAnsi" w:eastAsia="Arial" w:hAnsiTheme="minorHAnsi" w:cstheme="minorHAnsi"/>
          <w:sz w:val="22"/>
          <w:szCs w:val="22"/>
        </w:rPr>
      </w:pPr>
    </w:p>
    <w:p w14:paraId="1E3C4877" w14:textId="77777777" w:rsidR="00765537" w:rsidRPr="00E83A21" w:rsidRDefault="00765537" w:rsidP="00765537">
      <w:pPr>
        <w:numPr>
          <w:ilvl w:val="0"/>
          <w:numId w:val="5"/>
        </w:numPr>
        <w:tabs>
          <w:tab w:val="left" w:pos="288"/>
        </w:tabs>
        <w:spacing w:line="234" w:lineRule="auto"/>
        <w:ind w:left="288" w:right="20"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Inspektor nadzoru inwestorskiego będzie miał wolny dostęp, w dowolnym czasie, do tych części wytwórni, gdzie odbywa się produkcja materiałów przeznaczonych do realizacji robót,</w:t>
      </w:r>
    </w:p>
    <w:p w14:paraId="09B4C5FD" w14:textId="77777777" w:rsidR="00765537" w:rsidRPr="00E83A21" w:rsidRDefault="00765537" w:rsidP="00765537">
      <w:pPr>
        <w:spacing w:line="9" w:lineRule="exact"/>
        <w:rPr>
          <w:rFonts w:asciiTheme="minorHAnsi" w:eastAsia="Arial" w:hAnsiTheme="minorHAnsi" w:cstheme="minorHAnsi"/>
          <w:sz w:val="22"/>
          <w:szCs w:val="22"/>
        </w:rPr>
      </w:pPr>
    </w:p>
    <w:p w14:paraId="771C3CB2" w14:textId="77777777" w:rsidR="00765537" w:rsidRPr="00E83A21" w:rsidRDefault="00765537" w:rsidP="00765537">
      <w:pPr>
        <w:numPr>
          <w:ilvl w:val="0"/>
          <w:numId w:val="5"/>
        </w:numPr>
        <w:tabs>
          <w:tab w:val="left" w:pos="288"/>
        </w:tabs>
        <w:spacing w:line="234" w:lineRule="auto"/>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Jeżeli produkcja odbywa się w miejscu nie należącym do Wykonawcy, Wykonawca uzyska dla Inspektora nadzoru inwestorskiego zezwolenie dla przeprowadzenia inspekcji i badań w tych miejscach.</w:t>
      </w:r>
    </w:p>
    <w:p w14:paraId="115164F0" w14:textId="77777777" w:rsidR="00765537" w:rsidRPr="00E83A21" w:rsidRDefault="00765537" w:rsidP="00765537">
      <w:pPr>
        <w:spacing w:line="242" w:lineRule="exact"/>
        <w:rPr>
          <w:rFonts w:asciiTheme="minorHAnsi" w:eastAsia="Times New Roman" w:hAnsiTheme="minorHAnsi" w:cstheme="minorHAnsi"/>
          <w:sz w:val="22"/>
          <w:szCs w:val="22"/>
        </w:rPr>
      </w:pPr>
    </w:p>
    <w:p w14:paraId="7A9A10CB" w14:textId="77777777" w:rsidR="00765537" w:rsidRPr="00E83A21" w:rsidRDefault="00765537" w:rsidP="00923808">
      <w:pPr>
        <w:spacing w:line="0" w:lineRule="atLeast"/>
        <w:ind w:left="8"/>
        <w:rPr>
          <w:rFonts w:asciiTheme="minorHAnsi" w:eastAsia="Arial" w:hAnsiTheme="minorHAnsi" w:cstheme="minorHAnsi"/>
          <w:b/>
          <w:sz w:val="22"/>
          <w:szCs w:val="22"/>
        </w:rPr>
      </w:pPr>
      <w:r w:rsidRPr="00E83A21">
        <w:rPr>
          <w:rFonts w:asciiTheme="minorHAnsi" w:eastAsia="Arial" w:hAnsiTheme="minorHAnsi" w:cstheme="minorHAnsi"/>
          <w:b/>
          <w:sz w:val="22"/>
          <w:szCs w:val="22"/>
        </w:rPr>
        <w:t>3. SPRZĘT</w:t>
      </w:r>
    </w:p>
    <w:p w14:paraId="03833223" w14:textId="77777777" w:rsidR="00765537" w:rsidRPr="00E83A21" w:rsidRDefault="00765537" w:rsidP="00765537">
      <w:pPr>
        <w:spacing w:line="238"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Inspektora nadzoru inwestorskiego; w przypadku braku ustaleń w wymienionych wyżej dokumentach, sprzęt powinien być uzgodniony i zaakceptowany przez Inspektora nadzoru inwestorskiego.</w:t>
      </w:r>
    </w:p>
    <w:p w14:paraId="5B271BE4" w14:textId="77777777" w:rsidR="00765537" w:rsidRPr="00E83A21" w:rsidRDefault="00765537" w:rsidP="00765537">
      <w:pPr>
        <w:spacing w:line="12" w:lineRule="exact"/>
        <w:rPr>
          <w:rFonts w:asciiTheme="minorHAnsi" w:eastAsia="Times New Roman" w:hAnsiTheme="minorHAnsi" w:cstheme="minorHAnsi"/>
          <w:sz w:val="22"/>
          <w:szCs w:val="22"/>
        </w:rPr>
      </w:pPr>
    </w:p>
    <w:p w14:paraId="0665D5FE"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Liczba i wydajność sprzętu powinny gwarantować przeprowadzenie robót, zgodnie z zasadami określonymi w dokumentacji projektowej, ST i wskazaniach Inspektora nadzoru inwestorskiego.</w:t>
      </w:r>
    </w:p>
    <w:p w14:paraId="0BCF34CA" w14:textId="77777777" w:rsidR="00765537" w:rsidRPr="00E83A21" w:rsidRDefault="00765537" w:rsidP="00765537">
      <w:pPr>
        <w:spacing w:line="12" w:lineRule="exact"/>
        <w:rPr>
          <w:rFonts w:asciiTheme="minorHAnsi" w:eastAsia="Times New Roman" w:hAnsiTheme="minorHAnsi" w:cstheme="minorHAnsi"/>
          <w:sz w:val="22"/>
          <w:szCs w:val="22"/>
        </w:rPr>
      </w:pPr>
    </w:p>
    <w:p w14:paraId="2728CFBF" w14:textId="77777777" w:rsidR="00765537" w:rsidRPr="00E83A21" w:rsidRDefault="00765537" w:rsidP="00765537">
      <w:pPr>
        <w:spacing w:line="235"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Sprzęt będący własnością Wykonawcy lub wynajęty do wykonania robót ma być utrzymywany w dobrym stanie i gotowości do pracy. Powinien być zgodny z normami ochrony środowiska i przepisami dotyczącymi jego użytkowania.</w:t>
      </w:r>
    </w:p>
    <w:p w14:paraId="63B6AC39" w14:textId="77777777" w:rsidR="00765537" w:rsidRPr="00E83A21" w:rsidRDefault="00765537" w:rsidP="00765537">
      <w:pPr>
        <w:spacing w:line="13" w:lineRule="exact"/>
        <w:rPr>
          <w:rFonts w:asciiTheme="minorHAnsi" w:eastAsia="Times New Roman" w:hAnsiTheme="minorHAnsi" w:cstheme="minorHAnsi"/>
          <w:sz w:val="22"/>
          <w:szCs w:val="22"/>
        </w:rPr>
      </w:pPr>
    </w:p>
    <w:p w14:paraId="71F9FEBD"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dostarczy Inspektorowi nadzoru inwestorskiego kopie dokumentów potwierdzających dopuszczenie sprzętu do użytkowania i badań okresowych, tam gdzie jest to wymagane przepisami.</w:t>
      </w:r>
    </w:p>
    <w:p w14:paraId="1EAE986A" w14:textId="77777777" w:rsidR="00765537" w:rsidRPr="00E83A21" w:rsidRDefault="00765537" w:rsidP="00765537">
      <w:pPr>
        <w:spacing w:line="12" w:lineRule="exact"/>
        <w:rPr>
          <w:rFonts w:asciiTheme="minorHAnsi" w:eastAsia="Times New Roman" w:hAnsiTheme="minorHAnsi" w:cstheme="minorHAnsi"/>
          <w:sz w:val="22"/>
          <w:szCs w:val="22"/>
        </w:rPr>
      </w:pPr>
    </w:p>
    <w:p w14:paraId="2B19E8CF" w14:textId="77777777" w:rsidR="00765537" w:rsidRPr="00E83A21" w:rsidRDefault="00765537" w:rsidP="00765537">
      <w:pPr>
        <w:spacing w:line="234" w:lineRule="auto"/>
        <w:ind w:left="708" w:right="20"/>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konserwować sprzęt jak również naprawiać lub wymieniać sprzęt niesprawny. Jeżeli dokumentacja projektowa lub ST przewidują możliwość wariantowego użycia sprzętu przy</w:t>
      </w:r>
    </w:p>
    <w:p w14:paraId="1C051FEC" w14:textId="77777777" w:rsidR="00765537" w:rsidRPr="00E83A21" w:rsidRDefault="00765537" w:rsidP="00765537">
      <w:pPr>
        <w:spacing w:line="10" w:lineRule="exact"/>
        <w:rPr>
          <w:rFonts w:asciiTheme="minorHAnsi" w:eastAsia="Times New Roman" w:hAnsiTheme="minorHAnsi" w:cstheme="minorHAnsi"/>
          <w:sz w:val="22"/>
          <w:szCs w:val="22"/>
        </w:rPr>
      </w:pPr>
    </w:p>
    <w:p w14:paraId="0BA66898" w14:textId="77777777" w:rsidR="00765537" w:rsidRPr="00E83A21" w:rsidRDefault="00765537" w:rsidP="00765537">
      <w:pPr>
        <w:spacing w:line="236" w:lineRule="auto"/>
        <w:ind w:left="8" w:right="20"/>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wykonywanych robotach, Wykonawca powiadomi Inspektora nadzoru inwestorskiego o swoim zamiarze wyboru i uzyska jego akceptację przed użyciem sprzętu. Wybrany sprzęt, po akceptacji Inspektora nadzoru inwestorskiego, nie może być później zmieniany bez jego zgody.</w:t>
      </w:r>
    </w:p>
    <w:p w14:paraId="0A074A1E" w14:textId="77777777" w:rsidR="00765537" w:rsidRPr="00E83A21" w:rsidRDefault="00765537" w:rsidP="00765537">
      <w:pPr>
        <w:spacing w:line="13" w:lineRule="exact"/>
        <w:rPr>
          <w:rFonts w:asciiTheme="minorHAnsi" w:eastAsia="Times New Roman" w:hAnsiTheme="minorHAnsi" w:cstheme="minorHAnsi"/>
          <w:sz w:val="22"/>
          <w:szCs w:val="22"/>
        </w:rPr>
      </w:pPr>
    </w:p>
    <w:p w14:paraId="54B30B88"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Jakikolwiek sprzęt, maszyny, urządzenia i narzędzia nie gwarantujące zachowania warunków umowy, zostaną przez Inspektora nadzoru inwestorskiego zdyskwalifikowane i nie dopuszczone do robót.</w:t>
      </w:r>
    </w:p>
    <w:p w14:paraId="73CE47CE" w14:textId="77777777" w:rsidR="00765537" w:rsidRPr="00E83A21" w:rsidRDefault="00765537" w:rsidP="00765537">
      <w:pPr>
        <w:spacing w:line="363" w:lineRule="exact"/>
        <w:rPr>
          <w:rFonts w:asciiTheme="minorHAnsi" w:eastAsia="Times New Roman" w:hAnsiTheme="minorHAnsi" w:cstheme="minorHAnsi"/>
          <w:sz w:val="22"/>
          <w:szCs w:val="22"/>
        </w:rPr>
      </w:pPr>
    </w:p>
    <w:p w14:paraId="4BA59D26" w14:textId="77777777" w:rsidR="00765537" w:rsidRPr="00E83A21" w:rsidRDefault="00765537" w:rsidP="00923808">
      <w:pPr>
        <w:spacing w:line="0" w:lineRule="atLeast"/>
        <w:ind w:left="8"/>
        <w:rPr>
          <w:rFonts w:asciiTheme="minorHAnsi" w:eastAsia="Arial" w:hAnsiTheme="minorHAnsi" w:cstheme="minorHAnsi"/>
          <w:b/>
          <w:sz w:val="22"/>
          <w:szCs w:val="22"/>
        </w:rPr>
      </w:pPr>
      <w:r w:rsidRPr="00E83A21">
        <w:rPr>
          <w:rFonts w:asciiTheme="minorHAnsi" w:eastAsia="Arial" w:hAnsiTheme="minorHAnsi" w:cstheme="minorHAnsi"/>
          <w:b/>
          <w:sz w:val="22"/>
          <w:szCs w:val="22"/>
        </w:rPr>
        <w:t>4. TRANSPORT</w:t>
      </w:r>
    </w:p>
    <w:p w14:paraId="2B8AA9A0"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jest zobowiązany do stosowania jedynie takich środków transportu, które nie wpłyną niekorzystnie na jakość wykonywanych robót i właściwości przewożonych materiałów.</w:t>
      </w:r>
    </w:p>
    <w:p w14:paraId="019A2B68" w14:textId="77777777" w:rsidR="00765537" w:rsidRPr="00E83A21" w:rsidRDefault="00765537" w:rsidP="00765537">
      <w:pPr>
        <w:spacing w:line="12" w:lineRule="exact"/>
        <w:rPr>
          <w:rFonts w:asciiTheme="minorHAnsi" w:eastAsia="Times New Roman" w:hAnsiTheme="minorHAnsi" w:cstheme="minorHAnsi"/>
          <w:sz w:val="22"/>
          <w:szCs w:val="22"/>
        </w:rPr>
      </w:pPr>
    </w:p>
    <w:p w14:paraId="127FE4D0" w14:textId="77777777" w:rsidR="00765537" w:rsidRPr="00E83A21" w:rsidRDefault="00765537" w:rsidP="00765537">
      <w:pPr>
        <w:spacing w:line="236"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Liczba środków transportu powinna zapewniać prowadzenie robót zgodnie z zasadami określonymi w dokumentacji projektowej, ST i wskazaniach Inspektora nadzoru inwestorskiego, w terminie przewidzianym umową.</w:t>
      </w:r>
    </w:p>
    <w:p w14:paraId="4F79C399" w14:textId="77777777" w:rsidR="00765537" w:rsidRPr="00E83A21" w:rsidRDefault="00765537" w:rsidP="00765537">
      <w:pPr>
        <w:spacing w:line="10" w:lineRule="exact"/>
        <w:rPr>
          <w:rFonts w:asciiTheme="minorHAnsi" w:eastAsia="Times New Roman" w:hAnsiTheme="minorHAnsi" w:cstheme="minorHAnsi"/>
          <w:sz w:val="22"/>
          <w:szCs w:val="22"/>
        </w:rPr>
      </w:pPr>
    </w:p>
    <w:p w14:paraId="0D51A73B" w14:textId="77777777" w:rsidR="00765537" w:rsidRPr="00E83A21" w:rsidRDefault="00765537" w:rsidP="00765537">
      <w:pPr>
        <w:spacing w:line="237"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inwestorskiego, pod warunkiem przywrócenia stanu pierwotnego użytkowanych odcinków dróg na koszt Wykonawcy.</w:t>
      </w:r>
    </w:p>
    <w:p w14:paraId="108927C0" w14:textId="77777777" w:rsidR="00765537" w:rsidRPr="00E83A21" w:rsidRDefault="00765537" w:rsidP="00765537">
      <w:pPr>
        <w:spacing w:line="13" w:lineRule="exact"/>
        <w:rPr>
          <w:rFonts w:asciiTheme="minorHAnsi" w:eastAsia="Times New Roman" w:hAnsiTheme="minorHAnsi" w:cstheme="minorHAnsi"/>
          <w:sz w:val="22"/>
          <w:szCs w:val="22"/>
        </w:rPr>
      </w:pPr>
    </w:p>
    <w:p w14:paraId="78C6B5C1"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usuwać na bieżąco, na własny koszt, wszelkie zanieczyszczenia, uszkodzenia spowodowane jego pojazdami na drogach publicznych oraz dojazdach do terenu budowy.</w:t>
      </w:r>
    </w:p>
    <w:p w14:paraId="7A37B87A" w14:textId="77777777" w:rsidR="00923808" w:rsidRPr="00E83A21" w:rsidRDefault="00923808" w:rsidP="00765537">
      <w:pPr>
        <w:spacing w:line="234" w:lineRule="auto"/>
        <w:ind w:left="8" w:right="20" w:firstLine="708"/>
        <w:jc w:val="both"/>
        <w:rPr>
          <w:rFonts w:asciiTheme="minorHAnsi" w:eastAsia="Arial" w:hAnsiTheme="minorHAnsi" w:cstheme="minorHAnsi"/>
          <w:sz w:val="22"/>
          <w:szCs w:val="22"/>
        </w:rPr>
      </w:pPr>
    </w:p>
    <w:p w14:paraId="46AD1AD4" w14:textId="77777777" w:rsidR="00765537" w:rsidRPr="00E83A21" w:rsidRDefault="00765537" w:rsidP="00923808">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5. WYKONANIE ROBÓT</w:t>
      </w:r>
    </w:p>
    <w:p w14:paraId="79EB1041" w14:textId="77777777" w:rsidR="00765537" w:rsidRPr="00E83A21" w:rsidRDefault="00765537" w:rsidP="00765537">
      <w:pPr>
        <w:spacing w:line="237"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Inspektora nadzoru inwestorskiego.</w:t>
      </w:r>
    </w:p>
    <w:p w14:paraId="49DB7444" w14:textId="77777777" w:rsidR="00765537" w:rsidRPr="00E83A21" w:rsidRDefault="00765537" w:rsidP="00765537">
      <w:pPr>
        <w:spacing w:line="1" w:lineRule="exact"/>
        <w:rPr>
          <w:rFonts w:asciiTheme="minorHAnsi" w:eastAsia="Times New Roman" w:hAnsiTheme="minorHAnsi" w:cstheme="minorHAnsi"/>
          <w:sz w:val="22"/>
          <w:szCs w:val="22"/>
        </w:rPr>
      </w:pPr>
    </w:p>
    <w:p w14:paraId="030828DA"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Wykonawca jest odpowiedzialny za stosowane metody wykonywania robót.</w:t>
      </w:r>
    </w:p>
    <w:p w14:paraId="6B13E5FF" w14:textId="77777777" w:rsidR="00765537" w:rsidRPr="00E83A21" w:rsidRDefault="00765537" w:rsidP="00765537">
      <w:pPr>
        <w:spacing w:line="11" w:lineRule="exact"/>
        <w:rPr>
          <w:rFonts w:asciiTheme="minorHAnsi" w:eastAsia="Times New Roman" w:hAnsiTheme="minorHAnsi" w:cstheme="minorHAnsi"/>
          <w:sz w:val="22"/>
          <w:szCs w:val="22"/>
        </w:rPr>
      </w:pPr>
    </w:p>
    <w:p w14:paraId="756B4752" w14:textId="77777777" w:rsidR="00765537" w:rsidRPr="00E83A21" w:rsidRDefault="00765537" w:rsidP="00765537">
      <w:pPr>
        <w:spacing w:line="235"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jest odpowiedzialny za dokładne wytyczenie w planie i wyznaczenie wysokości wszystkich elementów robót zgodnie z wymiarami i rzędnymi określonymi w dokumentacji projektowej lub przekazanymi na piśmie przez Inspektora nadzoru inwestorskiego.</w:t>
      </w:r>
    </w:p>
    <w:p w14:paraId="2F9C03E9" w14:textId="77777777" w:rsidR="00765537" w:rsidRPr="00E83A21" w:rsidRDefault="00765537" w:rsidP="00765537">
      <w:pPr>
        <w:spacing w:line="13" w:lineRule="exact"/>
        <w:rPr>
          <w:rFonts w:asciiTheme="minorHAnsi" w:eastAsia="Times New Roman" w:hAnsiTheme="minorHAnsi" w:cstheme="minorHAnsi"/>
          <w:sz w:val="22"/>
          <w:szCs w:val="22"/>
        </w:rPr>
      </w:pPr>
    </w:p>
    <w:p w14:paraId="0F4EC383" w14:textId="77777777" w:rsidR="00765537" w:rsidRPr="00E83A21" w:rsidRDefault="00765537" w:rsidP="00765537">
      <w:pPr>
        <w:spacing w:line="237"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Przed przystąpieniem do wykonania prac geodezyjnych i kartograficznych Wykonawca zobowiązany jest zgłosić prace do ośrodka dokumentacji, pozyskać aktualne dane odnośnie państwowej osnowy sytuacyjno-wysokościowej, a następnie po zakończeniu budowy – złożyć operat z pomiaru powykonawczego - do państwowego zasobu geodezyjno kartograficznego.</w:t>
      </w:r>
    </w:p>
    <w:p w14:paraId="5BAF1F1A" w14:textId="77777777" w:rsidR="00765537" w:rsidRPr="00E83A21" w:rsidRDefault="00765537" w:rsidP="00765537">
      <w:pPr>
        <w:spacing w:line="13" w:lineRule="exact"/>
        <w:rPr>
          <w:rFonts w:asciiTheme="minorHAnsi" w:eastAsia="Times New Roman" w:hAnsiTheme="minorHAnsi" w:cstheme="minorHAnsi"/>
          <w:sz w:val="22"/>
          <w:szCs w:val="22"/>
        </w:rPr>
      </w:pPr>
    </w:p>
    <w:p w14:paraId="68491038" w14:textId="77777777" w:rsidR="00765537" w:rsidRPr="00E83A21" w:rsidRDefault="00765537" w:rsidP="00765537">
      <w:pPr>
        <w:spacing w:line="235"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Błędy popełnione przez Wykonawcę w wytyczeniu i wyznaczaniu robót zostaną, usunięte przez Wykonawcę na własny koszt, z wyjątkiem, kiedy dany błąd okaże się skutkiem błędu zawartego w danych dostarczonych Wykonawcy na piśmie przez Inspektora nadzoru inwestorskiego.</w:t>
      </w:r>
    </w:p>
    <w:p w14:paraId="56002423" w14:textId="77777777" w:rsidR="00765537" w:rsidRPr="00E83A21" w:rsidRDefault="00765537" w:rsidP="00765537">
      <w:pPr>
        <w:spacing w:line="14" w:lineRule="exact"/>
        <w:rPr>
          <w:rFonts w:asciiTheme="minorHAnsi" w:eastAsia="Times New Roman" w:hAnsiTheme="minorHAnsi" w:cstheme="minorHAnsi"/>
          <w:sz w:val="22"/>
          <w:szCs w:val="22"/>
        </w:rPr>
      </w:pPr>
    </w:p>
    <w:p w14:paraId="5E772CDA" w14:textId="77777777" w:rsidR="00765537" w:rsidRPr="00E83A21" w:rsidRDefault="00765537" w:rsidP="00765537">
      <w:pPr>
        <w:spacing w:line="234"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Sprawdzenie wytyczenia robót lub wyznaczenia wysokości przez Inspektora nadzoru inwestorskiego nie zwalnia Wykonawcy od odpowiedzialności za ich dokładność.</w:t>
      </w:r>
    </w:p>
    <w:p w14:paraId="1D0094BE" w14:textId="77777777" w:rsidR="00765537" w:rsidRPr="00E83A21" w:rsidRDefault="00765537" w:rsidP="00765537">
      <w:pPr>
        <w:spacing w:line="12" w:lineRule="exact"/>
        <w:rPr>
          <w:rFonts w:asciiTheme="minorHAnsi" w:eastAsia="Times New Roman" w:hAnsiTheme="minorHAnsi" w:cstheme="minorHAnsi"/>
          <w:sz w:val="22"/>
          <w:szCs w:val="22"/>
        </w:rPr>
      </w:pPr>
    </w:p>
    <w:p w14:paraId="3A5705EE" w14:textId="77777777" w:rsidR="00765537" w:rsidRPr="00E83A21" w:rsidRDefault="00765537" w:rsidP="00765537">
      <w:pPr>
        <w:spacing w:line="238"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Wszystkie punkty geodezyjne, znajdujące się w rejonie inwestycji podlegają ochronie prawnej (stosownie do przepisów Ustawy z dnia 17 maja 1989r. Prawo Geodezyjne i Kartograficzne Dz. U z 2000r. Nr 100, poz.1086 i Nr 120, poz .1268, oraz rozporządzenia Ministra Spraw Wewnętrznych i Administracji z dnia 15 kwietnia 1999r., a także rozporządzenia Ministra Rozwoju Regionalnego i Budownictwa z dnia 24 stycznia 2001 r. Dz. U. Nr 11, poz.89 w sprawie ochrony znaków geodezyjnych, grawimetrycznych i magnetycznych). Punkty te należy chronić a w przypadku konieczności ich likwidacji należy zlecić uprawnionej jednostce wykonawstwa geodezyjnego ich przeniesienie.</w:t>
      </w:r>
    </w:p>
    <w:p w14:paraId="378B4B2F" w14:textId="77777777" w:rsidR="00765537" w:rsidRPr="00E83A21" w:rsidRDefault="00765537" w:rsidP="00765537">
      <w:pPr>
        <w:spacing w:line="14" w:lineRule="exact"/>
        <w:rPr>
          <w:rFonts w:asciiTheme="minorHAnsi" w:eastAsia="Times New Roman" w:hAnsiTheme="minorHAnsi" w:cstheme="minorHAnsi"/>
          <w:sz w:val="22"/>
          <w:szCs w:val="22"/>
        </w:rPr>
      </w:pPr>
    </w:p>
    <w:p w14:paraId="75D02E1A" w14:textId="77777777" w:rsidR="00765537" w:rsidRPr="00E83A21" w:rsidRDefault="00765537" w:rsidP="00765537">
      <w:pPr>
        <w:spacing w:line="238"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Decyzje Inspektora nadzoru inwestorskiego dotyczące akceptacji lub odrzucenia materiałów i elementów robót będą oparte na wymaganiach określonych w dokumentach umowy, dokumentacji projektowej i w ST, a także w normach i wytycznych. Przy podejmowaniu decyzji Inspektor nadzoru inwestorskiego uwzględni wyniki badań materiałów i robót, rozrzuty normalnie występujące przy produkcji i przy badaniach materiałów, doświadczenia z przeszłości, wyniki badań naukowych oraz inne czynniki wpływające na rozważaną kwestię.</w:t>
      </w:r>
    </w:p>
    <w:p w14:paraId="4E858817" w14:textId="77777777" w:rsidR="00765537" w:rsidRPr="00E83A21" w:rsidRDefault="00765537" w:rsidP="00765537">
      <w:pPr>
        <w:spacing w:line="10" w:lineRule="exact"/>
        <w:rPr>
          <w:rFonts w:asciiTheme="minorHAnsi" w:eastAsia="Times New Roman" w:hAnsiTheme="minorHAnsi" w:cstheme="minorHAnsi"/>
          <w:sz w:val="22"/>
          <w:szCs w:val="22"/>
        </w:rPr>
      </w:pPr>
    </w:p>
    <w:p w14:paraId="73C2C2E1" w14:textId="77777777" w:rsidR="00765537" w:rsidRPr="00E83A21" w:rsidRDefault="00765537" w:rsidP="00765537">
      <w:pPr>
        <w:spacing w:line="236"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Polecenia Inspektora nadzoru inwestorskiego powinny być wykonywane przez Wykonawcę w czasie określonym przez Inspektora nadzoru inwestorskiego, pod groźbą zatrzymania robót. Skutki finansowe z tego tytułu poniesie Wykonawca.</w:t>
      </w:r>
    </w:p>
    <w:p w14:paraId="11BB1A7E" w14:textId="77777777" w:rsidR="00765537" w:rsidRPr="00E83A21" w:rsidRDefault="00765537" w:rsidP="00765537">
      <w:pPr>
        <w:spacing w:line="362" w:lineRule="exact"/>
        <w:rPr>
          <w:rFonts w:asciiTheme="minorHAnsi" w:eastAsia="Times New Roman" w:hAnsiTheme="minorHAnsi" w:cstheme="minorHAnsi"/>
          <w:sz w:val="22"/>
          <w:szCs w:val="22"/>
        </w:rPr>
      </w:pPr>
    </w:p>
    <w:p w14:paraId="51F404DA" w14:textId="77777777" w:rsidR="00765537" w:rsidRPr="00E83A21" w:rsidRDefault="00765537" w:rsidP="00923808">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6. KONTROLA JAKOŚCI ROBÓT</w:t>
      </w:r>
    </w:p>
    <w:p w14:paraId="196AF810"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6.1. Program zapewnienia jakości</w:t>
      </w:r>
    </w:p>
    <w:p w14:paraId="37BB41A0" w14:textId="77777777" w:rsidR="00765537" w:rsidRPr="00E83A21" w:rsidRDefault="00765537" w:rsidP="00765537">
      <w:pPr>
        <w:spacing w:line="237"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jest zobowiązany opracować i przedstawić do akceptacji Inspektora nadzoru inwestorskiego program zapewnienia jakości. W programie zapewnienia jakości Wykonawca powinien określić, zamierzony sposób wykonywania robót, możliwości techniczne, kadrowe i plan organizacji robót gwarantujący wykonanie robót zgodnie z dokumentacją projektową, ST oraz ustaleniami.</w:t>
      </w:r>
    </w:p>
    <w:p w14:paraId="25D1595D" w14:textId="77777777" w:rsidR="00765537" w:rsidRPr="00E83A21" w:rsidRDefault="00765537" w:rsidP="00765537">
      <w:pPr>
        <w:spacing w:line="1" w:lineRule="exact"/>
        <w:rPr>
          <w:rFonts w:asciiTheme="minorHAnsi" w:eastAsia="Times New Roman" w:hAnsiTheme="minorHAnsi" w:cstheme="minorHAnsi"/>
          <w:sz w:val="22"/>
          <w:szCs w:val="22"/>
        </w:rPr>
      </w:pPr>
    </w:p>
    <w:p w14:paraId="6B5E0E23"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Program zapewnienia jakości powinien zawierać:</w:t>
      </w:r>
    </w:p>
    <w:p w14:paraId="12514E40" w14:textId="77777777" w:rsidR="00765537" w:rsidRPr="00E83A21" w:rsidRDefault="00765537" w:rsidP="00765537">
      <w:pPr>
        <w:numPr>
          <w:ilvl w:val="0"/>
          <w:numId w:val="6"/>
        </w:numPr>
        <w:tabs>
          <w:tab w:val="left" w:pos="241"/>
        </w:tabs>
        <w:spacing w:line="0" w:lineRule="atLeast"/>
        <w:ind w:left="241" w:hanging="241"/>
        <w:rPr>
          <w:rFonts w:asciiTheme="minorHAnsi" w:eastAsia="Arial" w:hAnsiTheme="minorHAnsi" w:cstheme="minorHAnsi"/>
          <w:sz w:val="22"/>
          <w:szCs w:val="22"/>
        </w:rPr>
      </w:pPr>
      <w:r w:rsidRPr="00E83A21">
        <w:rPr>
          <w:rFonts w:asciiTheme="minorHAnsi" w:eastAsia="Arial" w:hAnsiTheme="minorHAnsi" w:cstheme="minorHAnsi"/>
          <w:sz w:val="22"/>
          <w:szCs w:val="22"/>
        </w:rPr>
        <w:t>część ogólną opisującą:</w:t>
      </w:r>
    </w:p>
    <w:p w14:paraId="5433B8B4" w14:textId="77777777" w:rsidR="00765537" w:rsidRPr="00E83A21" w:rsidRDefault="00765537" w:rsidP="00765537">
      <w:pPr>
        <w:spacing w:line="5" w:lineRule="exact"/>
        <w:rPr>
          <w:rFonts w:asciiTheme="minorHAnsi" w:eastAsia="Arial" w:hAnsiTheme="minorHAnsi" w:cstheme="minorHAnsi"/>
          <w:sz w:val="22"/>
          <w:szCs w:val="22"/>
        </w:rPr>
      </w:pPr>
    </w:p>
    <w:p w14:paraId="5F41A7DB" w14:textId="77777777" w:rsidR="00765537" w:rsidRPr="00E83A21" w:rsidRDefault="00765537" w:rsidP="00765537">
      <w:pPr>
        <w:numPr>
          <w:ilvl w:val="0"/>
          <w:numId w:val="7"/>
        </w:numPr>
        <w:spacing w:line="242" w:lineRule="auto"/>
        <w:ind w:right="2220"/>
        <w:rPr>
          <w:rFonts w:asciiTheme="minorHAnsi" w:eastAsia="Arial" w:hAnsiTheme="minorHAnsi" w:cstheme="minorHAnsi"/>
          <w:sz w:val="22"/>
          <w:szCs w:val="22"/>
        </w:rPr>
      </w:pPr>
      <w:r w:rsidRPr="00E83A21">
        <w:rPr>
          <w:rFonts w:asciiTheme="minorHAnsi" w:eastAsia="Arial" w:hAnsiTheme="minorHAnsi" w:cstheme="minorHAnsi"/>
          <w:sz w:val="22"/>
          <w:szCs w:val="22"/>
        </w:rPr>
        <w:t>organizację wykonania robót, w tym terminy i sposób prowadzenia robót, organizację ruchu na budowie wraz z oznakowaniem robót,</w:t>
      </w:r>
    </w:p>
    <w:p w14:paraId="74D16DEC" w14:textId="77777777" w:rsidR="00765537" w:rsidRPr="00E83A21" w:rsidRDefault="00765537" w:rsidP="00765537">
      <w:pPr>
        <w:spacing w:line="20" w:lineRule="exact"/>
        <w:rPr>
          <w:rFonts w:asciiTheme="minorHAnsi" w:eastAsia="Arial" w:hAnsiTheme="minorHAnsi" w:cstheme="minorHAnsi"/>
          <w:sz w:val="22"/>
          <w:szCs w:val="22"/>
        </w:rPr>
      </w:pPr>
    </w:p>
    <w:p w14:paraId="2172F01F" w14:textId="77777777" w:rsidR="00765537" w:rsidRPr="00E83A21" w:rsidRDefault="00765537" w:rsidP="00765537">
      <w:pPr>
        <w:numPr>
          <w:ilvl w:val="0"/>
          <w:numId w:val="7"/>
        </w:numPr>
        <w:spacing w:line="231"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sposób zapewnienia bhp,</w:t>
      </w:r>
    </w:p>
    <w:p w14:paraId="517292A1" w14:textId="77777777" w:rsidR="00765537" w:rsidRPr="00E83A21" w:rsidRDefault="00765537" w:rsidP="00765537">
      <w:pPr>
        <w:spacing w:line="23" w:lineRule="exact"/>
        <w:rPr>
          <w:rFonts w:asciiTheme="minorHAnsi" w:eastAsia="Arial" w:hAnsiTheme="minorHAnsi" w:cstheme="minorHAnsi"/>
          <w:sz w:val="22"/>
          <w:szCs w:val="22"/>
        </w:rPr>
      </w:pPr>
    </w:p>
    <w:p w14:paraId="336FFB43" w14:textId="77777777" w:rsidR="00765537" w:rsidRPr="00E83A21" w:rsidRDefault="00765537" w:rsidP="00765537">
      <w:pPr>
        <w:numPr>
          <w:ilvl w:val="0"/>
          <w:numId w:val="7"/>
        </w:numPr>
        <w:spacing w:line="229"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wykaz zespołów roboczych, ich kwalifikacje i przygotowanie praktyczne,</w:t>
      </w:r>
    </w:p>
    <w:p w14:paraId="6A070BD5" w14:textId="77777777" w:rsidR="00765537" w:rsidRPr="00E83A21" w:rsidRDefault="00765537" w:rsidP="00765537">
      <w:pPr>
        <w:spacing w:line="23" w:lineRule="exact"/>
        <w:rPr>
          <w:rFonts w:asciiTheme="minorHAnsi" w:eastAsia="Arial" w:hAnsiTheme="minorHAnsi" w:cstheme="minorHAnsi"/>
          <w:sz w:val="22"/>
          <w:szCs w:val="22"/>
        </w:rPr>
      </w:pPr>
    </w:p>
    <w:p w14:paraId="2B5DEA0F" w14:textId="77777777" w:rsidR="00765537" w:rsidRPr="00E83A21" w:rsidRDefault="00765537" w:rsidP="00765537">
      <w:pPr>
        <w:numPr>
          <w:ilvl w:val="0"/>
          <w:numId w:val="7"/>
        </w:numPr>
        <w:spacing w:line="234" w:lineRule="auto"/>
        <w:ind w:right="20"/>
        <w:rPr>
          <w:rFonts w:asciiTheme="minorHAnsi" w:eastAsia="Arial" w:hAnsiTheme="minorHAnsi" w:cstheme="minorHAnsi"/>
          <w:sz w:val="22"/>
          <w:szCs w:val="22"/>
        </w:rPr>
      </w:pPr>
      <w:r w:rsidRPr="00E83A21">
        <w:rPr>
          <w:rFonts w:asciiTheme="minorHAnsi" w:eastAsia="Arial" w:hAnsiTheme="minorHAnsi" w:cstheme="minorHAnsi"/>
          <w:sz w:val="22"/>
          <w:szCs w:val="22"/>
        </w:rPr>
        <w:t>wykaz osób odpowiedzialnych za jakość i terminowość wykonania poszczególnych elementów robót,</w:t>
      </w:r>
    </w:p>
    <w:p w14:paraId="4CE908B5" w14:textId="77777777" w:rsidR="00765537" w:rsidRPr="00E83A21" w:rsidRDefault="00765537" w:rsidP="00765537">
      <w:pPr>
        <w:spacing w:line="22" w:lineRule="exact"/>
        <w:rPr>
          <w:rFonts w:asciiTheme="minorHAnsi" w:eastAsia="Arial" w:hAnsiTheme="minorHAnsi" w:cstheme="minorHAnsi"/>
          <w:sz w:val="22"/>
          <w:szCs w:val="22"/>
        </w:rPr>
      </w:pPr>
    </w:p>
    <w:p w14:paraId="22FFD7A1" w14:textId="77777777" w:rsidR="00765537" w:rsidRPr="00E83A21" w:rsidRDefault="00765537" w:rsidP="00765537">
      <w:pPr>
        <w:numPr>
          <w:ilvl w:val="0"/>
          <w:numId w:val="7"/>
        </w:numPr>
        <w:spacing w:line="234"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system (sposób i procedurę) proponowanej kontroli i sterowania jakością wykonywanych robót,</w:t>
      </w:r>
    </w:p>
    <w:p w14:paraId="4C000717" w14:textId="77777777" w:rsidR="00765537" w:rsidRPr="00E83A21" w:rsidRDefault="00765537" w:rsidP="00765537">
      <w:pPr>
        <w:spacing w:line="22" w:lineRule="exact"/>
        <w:rPr>
          <w:rFonts w:asciiTheme="minorHAnsi" w:eastAsia="Arial" w:hAnsiTheme="minorHAnsi" w:cstheme="minorHAnsi"/>
          <w:sz w:val="22"/>
          <w:szCs w:val="22"/>
        </w:rPr>
      </w:pPr>
    </w:p>
    <w:p w14:paraId="381CE1C3" w14:textId="77777777" w:rsidR="00765537" w:rsidRPr="00E83A21" w:rsidRDefault="00765537" w:rsidP="00765537">
      <w:pPr>
        <w:numPr>
          <w:ilvl w:val="0"/>
          <w:numId w:val="7"/>
        </w:numPr>
        <w:spacing w:line="233" w:lineRule="auto"/>
        <w:ind w:right="20"/>
        <w:rPr>
          <w:rFonts w:asciiTheme="minorHAnsi" w:eastAsia="Arial" w:hAnsiTheme="minorHAnsi" w:cstheme="minorHAnsi"/>
          <w:sz w:val="22"/>
          <w:szCs w:val="22"/>
        </w:rPr>
      </w:pPr>
      <w:r w:rsidRPr="00E83A21">
        <w:rPr>
          <w:rFonts w:asciiTheme="minorHAnsi" w:eastAsia="Arial" w:hAnsiTheme="minorHAnsi" w:cstheme="minorHAnsi"/>
          <w:sz w:val="22"/>
          <w:szCs w:val="22"/>
        </w:rPr>
        <w:t>wyposażenie w sprzęt i urządzenia do pomiarów i kontroli (opis laboratorium własnego lub laboratorium, któremu Wykonawca zamierza zlecić prowadzenie badań),</w:t>
      </w:r>
    </w:p>
    <w:p w14:paraId="470DB89A" w14:textId="77777777" w:rsidR="00765537" w:rsidRPr="00E83A21" w:rsidRDefault="00765537" w:rsidP="00765537">
      <w:pPr>
        <w:spacing w:line="26" w:lineRule="exact"/>
        <w:rPr>
          <w:rFonts w:asciiTheme="minorHAnsi" w:eastAsia="Arial" w:hAnsiTheme="minorHAnsi" w:cstheme="minorHAnsi"/>
          <w:sz w:val="22"/>
          <w:szCs w:val="22"/>
        </w:rPr>
      </w:pPr>
    </w:p>
    <w:p w14:paraId="746FBFB6" w14:textId="77777777" w:rsidR="00765537" w:rsidRPr="00E83A21" w:rsidRDefault="00765537" w:rsidP="00765537">
      <w:pPr>
        <w:numPr>
          <w:ilvl w:val="0"/>
          <w:numId w:val="7"/>
        </w:numPr>
        <w:spacing w:line="237"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sposób oraz formę gromadzenia wyników badań laboratoryjnych, zapis pomiarów, nastaw mechanizmów sterujących, a także wyciąganych wniosków i zastosowanych korekt w procesie technologicznym, proponowany sposób i formę przekazywania tych informacji Inspektorowi nadzoru inwestorskiego;</w:t>
      </w:r>
    </w:p>
    <w:p w14:paraId="7E1AAC2A" w14:textId="77777777" w:rsidR="00765537" w:rsidRPr="00E83A21" w:rsidRDefault="00765537" w:rsidP="00765537">
      <w:pPr>
        <w:spacing w:line="20" w:lineRule="exact"/>
        <w:rPr>
          <w:rFonts w:asciiTheme="minorHAnsi" w:eastAsia="Arial" w:hAnsiTheme="minorHAnsi" w:cstheme="minorHAnsi"/>
          <w:sz w:val="22"/>
          <w:szCs w:val="22"/>
        </w:rPr>
      </w:pPr>
    </w:p>
    <w:p w14:paraId="604BBB9F" w14:textId="77777777" w:rsidR="00765537" w:rsidRPr="00E83A21" w:rsidRDefault="00765537" w:rsidP="00765537">
      <w:pPr>
        <w:numPr>
          <w:ilvl w:val="0"/>
          <w:numId w:val="6"/>
        </w:numPr>
        <w:tabs>
          <w:tab w:val="left" w:pos="241"/>
        </w:tabs>
        <w:spacing w:line="0" w:lineRule="atLeast"/>
        <w:ind w:left="241" w:hanging="241"/>
        <w:rPr>
          <w:rFonts w:asciiTheme="minorHAnsi" w:eastAsia="Arial" w:hAnsiTheme="minorHAnsi" w:cstheme="minorHAnsi"/>
          <w:sz w:val="22"/>
          <w:szCs w:val="22"/>
        </w:rPr>
      </w:pPr>
      <w:r w:rsidRPr="00E83A21">
        <w:rPr>
          <w:rFonts w:asciiTheme="minorHAnsi" w:eastAsia="Arial" w:hAnsiTheme="minorHAnsi" w:cstheme="minorHAnsi"/>
          <w:sz w:val="22"/>
          <w:szCs w:val="22"/>
        </w:rPr>
        <w:t>część szczegółową opisującą dla każdego asortymentu robót:</w:t>
      </w:r>
    </w:p>
    <w:p w14:paraId="5469A00C" w14:textId="77777777" w:rsidR="00765537" w:rsidRPr="00E83A21" w:rsidRDefault="00765537" w:rsidP="00765537">
      <w:pPr>
        <w:spacing w:line="4" w:lineRule="exact"/>
        <w:rPr>
          <w:rFonts w:asciiTheme="minorHAnsi" w:eastAsia="Arial" w:hAnsiTheme="minorHAnsi" w:cstheme="minorHAnsi"/>
          <w:sz w:val="22"/>
          <w:szCs w:val="22"/>
        </w:rPr>
      </w:pPr>
    </w:p>
    <w:p w14:paraId="732DCBAA" w14:textId="77777777" w:rsidR="00765537" w:rsidRPr="00E83A21" w:rsidRDefault="00765537" w:rsidP="00765537">
      <w:pPr>
        <w:numPr>
          <w:ilvl w:val="0"/>
          <w:numId w:val="8"/>
        </w:numPr>
        <w:spacing w:line="233" w:lineRule="auto"/>
        <w:ind w:left="709" w:right="20"/>
        <w:rPr>
          <w:rFonts w:asciiTheme="minorHAnsi" w:eastAsia="Arial" w:hAnsiTheme="minorHAnsi" w:cstheme="minorHAnsi"/>
          <w:sz w:val="22"/>
          <w:szCs w:val="22"/>
        </w:rPr>
      </w:pPr>
      <w:r w:rsidRPr="00E83A21">
        <w:rPr>
          <w:rFonts w:asciiTheme="minorHAnsi" w:eastAsia="Arial" w:hAnsiTheme="minorHAnsi" w:cstheme="minorHAnsi"/>
          <w:sz w:val="22"/>
          <w:szCs w:val="22"/>
        </w:rPr>
        <w:t>wykaz maszyn i urządzeń stosowanych na budowie z ich parametrami technicznymi oraz wyposażeniem w mechanizmy do sterowania i urządzenia pomiarowo-kontrolne,</w:t>
      </w:r>
    </w:p>
    <w:p w14:paraId="3EEB3AC2" w14:textId="77777777" w:rsidR="00765537" w:rsidRPr="00E83A21" w:rsidRDefault="00765537" w:rsidP="00765537">
      <w:pPr>
        <w:numPr>
          <w:ilvl w:val="0"/>
          <w:numId w:val="8"/>
        </w:numPr>
        <w:spacing w:line="233" w:lineRule="auto"/>
        <w:ind w:left="709"/>
        <w:rPr>
          <w:rFonts w:asciiTheme="minorHAnsi" w:eastAsia="Arial" w:hAnsiTheme="minorHAnsi" w:cstheme="minorHAnsi"/>
          <w:sz w:val="22"/>
          <w:szCs w:val="22"/>
        </w:rPr>
      </w:pPr>
      <w:r w:rsidRPr="00E83A21">
        <w:rPr>
          <w:rFonts w:asciiTheme="minorHAnsi" w:eastAsia="Arial" w:hAnsiTheme="minorHAnsi" w:cstheme="minorHAnsi"/>
          <w:sz w:val="22"/>
          <w:szCs w:val="22"/>
        </w:rPr>
        <w:t>rodzaje i ilość środków transportu oraz urządzeń do magazynowania i załadunku materiałów, spoiw, lepiszczy, kruszyw itp.,</w:t>
      </w:r>
    </w:p>
    <w:p w14:paraId="613A0402" w14:textId="77777777" w:rsidR="00765537" w:rsidRPr="00E83A21" w:rsidRDefault="00765537" w:rsidP="00765537">
      <w:pPr>
        <w:spacing w:line="21" w:lineRule="exact"/>
        <w:ind w:left="709"/>
        <w:rPr>
          <w:rFonts w:asciiTheme="minorHAnsi" w:eastAsia="Times New Roman" w:hAnsiTheme="minorHAnsi" w:cstheme="minorHAnsi"/>
          <w:sz w:val="22"/>
          <w:szCs w:val="22"/>
        </w:rPr>
      </w:pPr>
    </w:p>
    <w:p w14:paraId="09B8B146" w14:textId="77777777" w:rsidR="00765537" w:rsidRPr="00E83A21" w:rsidRDefault="00765537" w:rsidP="00765537">
      <w:pPr>
        <w:numPr>
          <w:ilvl w:val="0"/>
          <w:numId w:val="8"/>
        </w:numPr>
        <w:spacing w:line="234" w:lineRule="auto"/>
        <w:ind w:left="709"/>
        <w:rPr>
          <w:rFonts w:asciiTheme="minorHAnsi" w:eastAsia="Arial" w:hAnsiTheme="minorHAnsi" w:cstheme="minorHAnsi"/>
          <w:sz w:val="22"/>
          <w:szCs w:val="22"/>
        </w:rPr>
      </w:pPr>
      <w:r w:rsidRPr="00E83A21">
        <w:rPr>
          <w:rFonts w:asciiTheme="minorHAnsi" w:eastAsia="Arial" w:hAnsiTheme="minorHAnsi" w:cstheme="minorHAnsi"/>
          <w:sz w:val="22"/>
          <w:szCs w:val="22"/>
        </w:rPr>
        <w:t>sposób zabezpieczenia i ochrony ładunków przed utratą ich właściwości w czasie transportu,</w:t>
      </w:r>
    </w:p>
    <w:p w14:paraId="0D75772A" w14:textId="77777777" w:rsidR="00765537" w:rsidRPr="00E83A21" w:rsidRDefault="00765537" w:rsidP="00765537">
      <w:pPr>
        <w:spacing w:line="26" w:lineRule="exact"/>
        <w:ind w:left="709"/>
        <w:rPr>
          <w:rFonts w:asciiTheme="minorHAnsi" w:eastAsia="Times New Roman" w:hAnsiTheme="minorHAnsi" w:cstheme="minorHAnsi"/>
          <w:sz w:val="22"/>
          <w:szCs w:val="22"/>
        </w:rPr>
      </w:pPr>
    </w:p>
    <w:p w14:paraId="6E694A97" w14:textId="77777777" w:rsidR="00765537" w:rsidRPr="00E83A21" w:rsidRDefault="00765537" w:rsidP="00765537">
      <w:pPr>
        <w:numPr>
          <w:ilvl w:val="0"/>
          <w:numId w:val="8"/>
        </w:numPr>
        <w:tabs>
          <w:tab w:val="left" w:pos="960"/>
        </w:tabs>
        <w:spacing w:line="235" w:lineRule="auto"/>
        <w:ind w:left="709"/>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sposób i procedurę pomiarów i badań (rodzaj i częstotliwość, pobieranie próbek, legalizacja i sprawdzanie urządzeń, itp.) prowadzonych podczas dostaw materiałów, wytwarzania mieszanek i wykonywania poszczególnych elementów robót,</w:t>
      </w:r>
    </w:p>
    <w:p w14:paraId="585F75DF" w14:textId="77777777" w:rsidR="00765537" w:rsidRPr="00E83A21" w:rsidRDefault="00765537" w:rsidP="00765537">
      <w:pPr>
        <w:spacing w:line="17" w:lineRule="exact"/>
        <w:ind w:left="709"/>
        <w:rPr>
          <w:rFonts w:asciiTheme="minorHAnsi" w:eastAsia="Times New Roman" w:hAnsiTheme="minorHAnsi" w:cstheme="minorHAnsi"/>
          <w:sz w:val="22"/>
          <w:szCs w:val="22"/>
        </w:rPr>
      </w:pPr>
    </w:p>
    <w:p w14:paraId="6139BEF5" w14:textId="77777777" w:rsidR="00923808" w:rsidRPr="00E83A21" w:rsidRDefault="00765537" w:rsidP="00E83A21">
      <w:pPr>
        <w:numPr>
          <w:ilvl w:val="0"/>
          <w:numId w:val="8"/>
        </w:numPr>
        <w:spacing w:line="0" w:lineRule="atLeast"/>
        <w:ind w:left="709"/>
        <w:rPr>
          <w:rFonts w:asciiTheme="minorHAnsi" w:eastAsia="Arial" w:hAnsiTheme="minorHAnsi" w:cstheme="minorHAnsi"/>
          <w:sz w:val="22"/>
          <w:szCs w:val="22"/>
        </w:rPr>
      </w:pPr>
      <w:r w:rsidRPr="00E83A21">
        <w:rPr>
          <w:rFonts w:asciiTheme="minorHAnsi" w:eastAsia="Arial" w:hAnsiTheme="minorHAnsi" w:cstheme="minorHAnsi"/>
          <w:sz w:val="22"/>
          <w:szCs w:val="22"/>
        </w:rPr>
        <w:t>sposób postępowania z materiałami i robotami nie odpowiadającymi wymaganiom.</w:t>
      </w:r>
    </w:p>
    <w:p w14:paraId="7F5F99C3" w14:textId="77777777" w:rsidR="00923808" w:rsidRPr="00E83A21" w:rsidRDefault="00923808" w:rsidP="00923808">
      <w:pPr>
        <w:spacing w:line="0" w:lineRule="atLeast"/>
        <w:ind w:left="709"/>
        <w:rPr>
          <w:rFonts w:asciiTheme="minorHAnsi" w:eastAsia="Arial" w:hAnsiTheme="minorHAnsi" w:cstheme="minorHAnsi"/>
          <w:sz w:val="22"/>
          <w:szCs w:val="22"/>
        </w:rPr>
      </w:pPr>
    </w:p>
    <w:p w14:paraId="119AC91A" w14:textId="77777777" w:rsidR="00765537" w:rsidRPr="00E83A21" w:rsidRDefault="00765537" w:rsidP="00765537">
      <w:pPr>
        <w:spacing w:line="139" w:lineRule="exact"/>
        <w:rPr>
          <w:rFonts w:asciiTheme="minorHAnsi" w:eastAsia="Times New Roman" w:hAnsiTheme="minorHAnsi" w:cstheme="minorHAnsi"/>
          <w:sz w:val="22"/>
          <w:szCs w:val="22"/>
        </w:rPr>
      </w:pPr>
    </w:p>
    <w:p w14:paraId="7A219646" w14:textId="77777777" w:rsidR="00765537" w:rsidRPr="00E83A21" w:rsidRDefault="00765537" w:rsidP="00E83A21">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6.2. Zasady kontroli jakości robót</w:t>
      </w:r>
    </w:p>
    <w:p w14:paraId="758F0598" w14:textId="77777777" w:rsidR="00765537" w:rsidRPr="00E83A21" w:rsidRDefault="00765537" w:rsidP="00765537">
      <w:pPr>
        <w:spacing w:line="234"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Celem kontroli robót będzie takie sterowanie ich przygotowaniem i wykonaniem, aby osiągnąć założoną jakość robót.</w:t>
      </w:r>
    </w:p>
    <w:p w14:paraId="0AD69654" w14:textId="77777777" w:rsidR="00765537" w:rsidRPr="00E83A21" w:rsidRDefault="00765537" w:rsidP="00765537">
      <w:pPr>
        <w:spacing w:line="12" w:lineRule="exact"/>
        <w:rPr>
          <w:rFonts w:asciiTheme="minorHAnsi" w:eastAsia="Times New Roman" w:hAnsiTheme="minorHAnsi" w:cstheme="minorHAnsi"/>
          <w:sz w:val="22"/>
          <w:szCs w:val="22"/>
        </w:rPr>
      </w:pPr>
    </w:p>
    <w:p w14:paraId="6551BC9A" w14:textId="77777777" w:rsidR="00765537" w:rsidRPr="00E83A21" w:rsidRDefault="00765537" w:rsidP="00765537">
      <w:pPr>
        <w:spacing w:line="235"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BBD409B" w14:textId="77777777" w:rsidR="00765537" w:rsidRPr="00E83A21" w:rsidRDefault="00765537" w:rsidP="00765537">
      <w:pPr>
        <w:spacing w:line="13" w:lineRule="exact"/>
        <w:rPr>
          <w:rFonts w:asciiTheme="minorHAnsi" w:eastAsia="Times New Roman" w:hAnsiTheme="minorHAnsi" w:cstheme="minorHAnsi"/>
          <w:sz w:val="22"/>
          <w:szCs w:val="22"/>
        </w:rPr>
      </w:pPr>
    </w:p>
    <w:p w14:paraId="766439EB" w14:textId="77777777" w:rsidR="00765537" w:rsidRPr="00E83A21" w:rsidRDefault="00765537" w:rsidP="00765537">
      <w:pPr>
        <w:spacing w:line="236"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Przed zatwierdzeniem systemu kontroli Inspektor nadzoru inwestorskiego może zażądać od Wykonawcy przeprowadzenia badań w celu zademonstrowania, że poziom ich wykonywania jest zadowalający.</w:t>
      </w:r>
    </w:p>
    <w:p w14:paraId="7E0EF4BD" w14:textId="77777777" w:rsidR="00765537" w:rsidRPr="00E83A21" w:rsidRDefault="00765537" w:rsidP="00765537">
      <w:pPr>
        <w:spacing w:line="13" w:lineRule="exact"/>
        <w:rPr>
          <w:rFonts w:asciiTheme="minorHAnsi" w:eastAsia="Times New Roman" w:hAnsiTheme="minorHAnsi" w:cstheme="minorHAnsi"/>
          <w:sz w:val="22"/>
          <w:szCs w:val="22"/>
        </w:rPr>
      </w:pPr>
    </w:p>
    <w:p w14:paraId="1ECFE6FB" w14:textId="77777777" w:rsidR="00765537" w:rsidRPr="00E83A21" w:rsidRDefault="00765537" w:rsidP="00765537">
      <w:pPr>
        <w:spacing w:line="235"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przeprowadzać pomiary i badania materiałów oraz robót z częstotliwością zapewniającą stwierdzenie, że roboty wykonano zgodnie z wymaganiami zawartymi w dokumentacji projektowej i ST</w:t>
      </w:r>
    </w:p>
    <w:p w14:paraId="28DCE973" w14:textId="77777777" w:rsidR="00765537" w:rsidRPr="00E83A21" w:rsidRDefault="00765537" w:rsidP="00765537">
      <w:pPr>
        <w:spacing w:line="13" w:lineRule="exact"/>
        <w:rPr>
          <w:rFonts w:asciiTheme="minorHAnsi" w:eastAsia="Times New Roman" w:hAnsiTheme="minorHAnsi" w:cstheme="minorHAnsi"/>
          <w:sz w:val="22"/>
          <w:szCs w:val="22"/>
        </w:rPr>
      </w:pPr>
    </w:p>
    <w:p w14:paraId="3DF4B872" w14:textId="77777777" w:rsidR="00765537" w:rsidRPr="00E83A21" w:rsidRDefault="00765537" w:rsidP="00765537">
      <w:pPr>
        <w:spacing w:line="236"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Minimalne wymagania co do zakresu badań i ich częstotliwość są określone w ST, normach i wytycznych. W przypadku, gdy nie zostały one tam określone, Inspektor nadzoru inwestorskiego ustali jaki zakres kontroli jest konieczny, aby zapewnić wykonanie robót zgodnie z umową.</w:t>
      </w:r>
    </w:p>
    <w:p w14:paraId="7054B4D1" w14:textId="77777777" w:rsidR="00765537" w:rsidRPr="00E83A21" w:rsidRDefault="00765537" w:rsidP="00765537">
      <w:pPr>
        <w:spacing w:line="13" w:lineRule="exact"/>
        <w:rPr>
          <w:rFonts w:asciiTheme="minorHAnsi" w:eastAsia="Times New Roman" w:hAnsiTheme="minorHAnsi" w:cstheme="minorHAnsi"/>
          <w:sz w:val="22"/>
          <w:szCs w:val="22"/>
        </w:rPr>
      </w:pPr>
    </w:p>
    <w:p w14:paraId="7CA9BA19" w14:textId="77777777" w:rsidR="00765537" w:rsidRPr="00E83A21" w:rsidRDefault="00765537" w:rsidP="00765537">
      <w:pPr>
        <w:spacing w:line="235"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dostarczy Inspektorowi nadzoru inwestorskiego świadectwa, że wszystkie stosowane urządzenia i sprzęt badawczy posiadają ważną legalizację, zostały prawidłowo wykalibrowane i odpowiadają wymaganiom norm określających procedury badań.</w:t>
      </w:r>
    </w:p>
    <w:p w14:paraId="16553ACF" w14:textId="77777777" w:rsidR="00765537" w:rsidRPr="00E83A21" w:rsidRDefault="00765537" w:rsidP="00765537">
      <w:pPr>
        <w:spacing w:line="13" w:lineRule="exact"/>
        <w:rPr>
          <w:rFonts w:asciiTheme="minorHAnsi" w:eastAsia="Times New Roman" w:hAnsiTheme="minorHAnsi" w:cstheme="minorHAnsi"/>
          <w:sz w:val="22"/>
          <w:szCs w:val="22"/>
        </w:rPr>
      </w:pPr>
    </w:p>
    <w:p w14:paraId="5EBDD610" w14:textId="77777777" w:rsidR="00765537" w:rsidRPr="00E83A21" w:rsidRDefault="00765537" w:rsidP="00765537">
      <w:pPr>
        <w:spacing w:line="234"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Inspektor nadzoru inwestorskiego będzie mieć nieograniczony dostęp do pomieszczeń laboratoryjnych, w celu ich inspekcji.</w:t>
      </w:r>
    </w:p>
    <w:p w14:paraId="33CA0CDD" w14:textId="77777777" w:rsidR="00765537" w:rsidRPr="00E83A21" w:rsidRDefault="00765537" w:rsidP="00765537">
      <w:pPr>
        <w:spacing w:line="12" w:lineRule="exact"/>
        <w:rPr>
          <w:rFonts w:asciiTheme="minorHAnsi" w:eastAsia="Times New Roman" w:hAnsiTheme="minorHAnsi" w:cstheme="minorHAnsi"/>
          <w:sz w:val="22"/>
          <w:szCs w:val="22"/>
        </w:rPr>
      </w:pPr>
    </w:p>
    <w:p w14:paraId="695C4716" w14:textId="77777777" w:rsidR="00765537" w:rsidRPr="00E83A21" w:rsidRDefault="00765537" w:rsidP="00765537">
      <w:pPr>
        <w:spacing w:line="238"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Inspektor nadzoru inwestorskiego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inwestorskiego natychmiast wstrzyma użycie do robót badanych materiałów i dopuści je do użycia dopiero wtedy, gdy niedociągnięcia w pracy laboratorium Wykonawcy zostaną usunięte i stwierdzona zostanie odpowiednia jakość tych materiałów.</w:t>
      </w:r>
    </w:p>
    <w:p w14:paraId="141FF7CD" w14:textId="77777777" w:rsidR="00765537" w:rsidRPr="00E83A21" w:rsidRDefault="00765537" w:rsidP="00765537">
      <w:pPr>
        <w:spacing w:line="12" w:lineRule="exact"/>
        <w:rPr>
          <w:rFonts w:asciiTheme="minorHAnsi" w:eastAsia="Times New Roman" w:hAnsiTheme="minorHAnsi" w:cstheme="minorHAnsi"/>
          <w:sz w:val="22"/>
          <w:szCs w:val="22"/>
        </w:rPr>
      </w:pPr>
    </w:p>
    <w:p w14:paraId="29724106" w14:textId="77777777" w:rsidR="00765537" w:rsidRPr="00E83A21" w:rsidRDefault="00765537" w:rsidP="00765537">
      <w:pPr>
        <w:spacing w:line="233"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Wszystkie koszty związane z organizowaniem i prowadzeniem badań materiałów ponosi Wykonawca.</w:t>
      </w:r>
    </w:p>
    <w:p w14:paraId="1F355CF2" w14:textId="77777777" w:rsidR="00765537" w:rsidRPr="00E83A21" w:rsidRDefault="00765537" w:rsidP="00765537">
      <w:pPr>
        <w:spacing w:line="122" w:lineRule="exact"/>
        <w:rPr>
          <w:rFonts w:asciiTheme="minorHAnsi" w:eastAsia="Times New Roman" w:hAnsiTheme="minorHAnsi" w:cstheme="minorHAnsi"/>
          <w:sz w:val="22"/>
          <w:szCs w:val="22"/>
        </w:rPr>
      </w:pPr>
    </w:p>
    <w:p w14:paraId="5D3B7A9E" w14:textId="77777777" w:rsidR="00765537" w:rsidRPr="00E83A21" w:rsidRDefault="00765537" w:rsidP="00E83A21">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6.3. Pobieranie próbek</w:t>
      </w:r>
    </w:p>
    <w:p w14:paraId="4DDBDCE9" w14:textId="77777777" w:rsidR="00765537" w:rsidRPr="00E83A21" w:rsidRDefault="00765537" w:rsidP="00765537">
      <w:pPr>
        <w:spacing w:line="236"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Próbki będą pobierane losowo. Zaleca się stosowanie statystycznych metod pobierania próbek, opartych na zasadzie, że wszystkie jednostkowe elementy produkcji mogą być z jednakowym prawdopodobieństwem wytypowane do badań.</w:t>
      </w:r>
    </w:p>
    <w:p w14:paraId="06B6A480" w14:textId="77777777" w:rsidR="00765537" w:rsidRPr="00E83A21" w:rsidRDefault="00765537" w:rsidP="00765537">
      <w:pPr>
        <w:spacing w:line="13" w:lineRule="exact"/>
        <w:rPr>
          <w:rFonts w:asciiTheme="minorHAnsi" w:eastAsia="Times New Roman" w:hAnsiTheme="minorHAnsi" w:cstheme="minorHAnsi"/>
          <w:sz w:val="22"/>
          <w:szCs w:val="22"/>
        </w:rPr>
      </w:pPr>
    </w:p>
    <w:p w14:paraId="27D16B6A" w14:textId="77777777" w:rsidR="00765537" w:rsidRPr="00E83A21" w:rsidRDefault="00765537" w:rsidP="00765537">
      <w:pPr>
        <w:spacing w:line="233" w:lineRule="auto"/>
        <w:ind w:left="700"/>
        <w:rPr>
          <w:rFonts w:asciiTheme="minorHAnsi" w:eastAsia="Arial" w:hAnsiTheme="minorHAnsi" w:cstheme="minorHAnsi"/>
          <w:sz w:val="22"/>
          <w:szCs w:val="22"/>
        </w:rPr>
      </w:pPr>
      <w:r w:rsidRPr="00E83A21">
        <w:rPr>
          <w:rFonts w:asciiTheme="minorHAnsi" w:eastAsia="Arial" w:hAnsiTheme="minorHAnsi" w:cstheme="minorHAnsi"/>
          <w:sz w:val="22"/>
          <w:szCs w:val="22"/>
        </w:rPr>
        <w:t>Inspektor nadzoru inwestorskiego będzie mieć zapewnioną możliwość udziału w pobieraniu próbek. Pojemniki do pobierania próbek będą dostarczone przez Wykonawcę i zatwierdzone przez Inspektor</w:t>
      </w:r>
    </w:p>
    <w:p w14:paraId="28127BBB" w14:textId="77777777" w:rsidR="00765537" w:rsidRPr="00E83A21" w:rsidRDefault="00765537" w:rsidP="00765537">
      <w:pPr>
        <w:spacing w:line="12" w:lineRule="exact"/>
        <w:rPr>
          <w:rFonts w:asciiTheme="minorHAnsi" w:eastAsia="Times New Roman" w:hAnsiTheme="minorHAnsi" w:cstheme="minorHAnsi"/>
          <w:sz w:val="22"/>
          <w:szCs w:val="22"/>
        </w:rPr>
      </w:pPr>
    </w:p>
    <w:p w14:paraId="68216D94" w14:textId="77777777" w:rsidR="00765537" w:rsidRPr="00E83A21" w:rsidRDefault="00765537" w:rsidP="00765537">
      <w:pPr>
        <w:spacing w:line="236" w:lineRule="auto"/>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nadzoru inwestorskiego. Próbki dostarczone przez Wykonawcę do badań wykonywanych przez Inspektora nadzoru inwestorskiego będą odpowiednio opisane i oznakowane, w sposób zaakceptowany przez Inspektora nadzoru inwestorskiego.</w:t>
      </w:r>
    </w:p>
    <w:p w14:paraId="6575ACE4" w14:textId="77777777" w:rsidR="00765537" w:rsidRPr="00E83A21" w:rsidRDefault="00765537" w:rsidP="00765537">
      <w:pPr>
        <w:spacing w:line="13" w:lineRule="exact"/>
        <w:rPr>
          <w:rFonts w:asciiTheme="minorHAnsi" w:eastAsia="Times New Roman" w:hAnsiTheme="minorHAnsi" w:cstheme="minorHAnsi"/>
          <w:sz w:val="22"/>
          <w:szCs w:val="22"/>
        </w:rPr>
      </w:pPr>
    </w:p>
    <w:p w14:paraId="6E7696C5" w14:textId="77777777" w:rsidR="00765537" w:rsidRPr="00E83A21" w:rsidRDefault="00765537" w:rsidP="00765537">
      <w:pPr>
        <w:spacing w:line="237"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Na zlecenie Inspektora nadzoru inwestorskiego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5682EBA4" w14:textId="77777777" w:rsidR="00765537" w:rsidRPr="00E83A21" w:rsidRDefault="00765537" w:rsidP="00765537">
      <w:pPr>
        <w:spacing w:line="124" w:lineRule="exact"/>
        <w:rPr>
          <w:rFonts w:asciiTheme="minorHAnsi" w:eastAsia="Times New Roman" w:hAnsiTheme="minorHAnsi" w:cstheme="minorHAnsi"/>
          <w:sz w:val="22"/>
          <w:szCs w:val="22"/>
        </w:rPr>
      </w:pPr>
    </w:p>
    <w:p w14:paraId="7796D7F4" w14:textId="77777777" w:rsidR="00765537" w:rsidRPr="00E83A21" w:rsidRDefault="00765537" w:rsidP="00E83A21">
      <w:pPr>
        <w:spacing w:line="0" w:lineRule="atLeast"/>
        <w:rPr>
          <w:rFonts w:asciiTheme="minorHAnsi" w:eastAsia="Arial" w:hAnsiTheme="minorHAnsi" w:cstheme="minorHAnsi"/>
          <w:b/>
          <w:sz w:val="22"/>
          <w:szCs w:val="22"/>
        </w:rPr>
      </w:pPr>
      <w:r w:rsidRPr="00E83A21">
        <w:rPr>
          <w:rFonts w:asciiTheme="minorHAnsi" w:eastAsia="Arial" w:hAnsiTheme="minorHAnsi" w:cstheme="minorHAnsi"/>
          <w:b/>
          <w:sz w:val="22"/>
          <w:szCs w:val="22"/>
        </w:rPr>
        <w:t>6.4. Badania i pomiary</w:t>
      </w:r>
    </w:p>
    <w:p w14:paraId="70E7A2A0" w14:textId="77777777" w:rsidR="00765537" w:rsidRPr="00E83A21" w:rsidRDefault="00765537" w:rsidP="00765537">
      <w:pPr>
        <w:spacing w:line="235"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Wszystkie badania i pomiary będą przeprowadzone zgodnie z wymaganiami norm. W przypadku, gdy normy nie obejmują jakiegokolwiek badania wymaganego w ST, stosować można wytyczne krajowe, albo inne procedury, zaakceptowane przez Inspektora nadzoru inwestorskiego.</w:t>
      </w:r>
    </w:p>
    <w:p w14:paraId="0156BF0D" w14:textId="77777777" w:rsidR="00765537" w:rsidRPr="00E83A21" w:rsidRDefault="00765537" w:rsidP="00765537">
      <w:pPr>
        <w:spacing w:line="13" w:lineRule="exact"/>
        <w:rPr>
          <w:rFonts w:asciiTheme="minorHAnsi" w:eastAsia="Times New Roman" w:hAnsiTheme="minorHAnsi" w:cstheme="minorHAnsi"/>
          <w:sz w:val="22"/>
          <w:szCs w:val="22"/>
        </w:rPr>
      </w:pPr>
    </w:p>
    <w:p w14:paraId="77EC10FD" w14:textId="77777777" w:rsidR="00765537" w:rsidRPr="00E83A21" w:rsidRDefault="00765537" w:rsidP="00765537">
      <w:pPr>
        <w:spacing w:line="236" w:lineRule="auto"/>
        <w:ind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Przed przystąpieniem do pomiarów lub badań, Wykonawca powiadomi Inspektora nadzoru inwestorskiego o rodzaju, miejscu i terminie pomiaru lub badania. Po wykonaniu pomiaru lub badania, Wykonawca przedstawi na piśmie ich wyniki do akceptacji Inspektora nadzoru inwestorskiego.</w:t>
      </w:r>
    </w:p>
    <w:p w14:paraId="3654ADC0" w14:textId="77777777" w:rsidR="00923808" w:rsidRPr="00E83A21" w:rsidRDefault="00923808" w:rsidP="00765537">
      <w:pPr>
        <w:spacing w:line="0" w:lineRule="atLeast"/>
        <w:ind w:left="1"/>
        <w:rPr>
          <w:rFonts w:asciiTheme="minorHAnsi" w:eastAsia="Arial" w:hAnsiTheme="minorHAnsi" w:cstheme="minorHAnsi"/>
          <w:b/>
          <w:sz w:val="22"/>
          <w:szCs w:val="22"/>
        </w:rPr>
      </w:pPr>
    </w:p>
    <w:p w14:paraId="699A7D15"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6.5. Raporty z badań</w:t>
      </w:r>
    </w:p>
    <w:p w14:paraId="66BD82C4" w14:textId="77777777" w:rsidR="00765537" w:rsidRPr="00E83A21" w:rsidRDefault="00765537" w:rsidP="00765537">
      <w:pPr>
        <w:spacing w:line="233"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będzie przekazywać Inspektorowi nadzoru inwestorskiego kopie raportów z wynikami badań jak najszybciej, nie później jednak niż w terminie określonym w programie zapewnienia jakości.</w:t>
      </w:r>
    </w:p>
    <w:p w14:paraId="0F4E87E0" w14:textId="77777777" w:rsidR="00765537" w:rsidRPr="00E83A21" w:rsidRDefault="00765537" w:rsidP="00765537">
      <w:pPr>
        <w:spacing w:line="12" w:lineRule="exact"/>
        <w:rPr>
          <w:rFonts w:asciiTheme="minorHAnsi" w:eastAsia="Times New Roman" w:hAnsiTheme="minorHAnsi" w:cstheme="minorHAnsi"/>
          <w:sz w:val="22"/>
          <w:szCs w:val="22"/>
        </w:rPr>
      </w:pPr>
    </w:p>
    <w:p w14:paraId="52BF5AB7" w14:textId="77777777" w:rsidR="00765537" w:rsidRPr="00E83A21" w:rsidRDefault="00765537" w:rsidP="00765537">
      <w:pPr>
        <w:spacing w:line="234"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Wyniki badań (kopie) będą przekazywane Inspektorowi nadzoru inwestorskiego na formularzach według dostarczonego przez niego wzoru lub innych, przez niego zaaprobowanych.</w:t>
      </w:r>
    </w:p>
    <w:p w14:paraId="1207FD1E" w14:textId="77777777" w:rsidR="00765537" w:rsidRPr="00E83A21" w:rsidRDefault="00765537" w:rsidP="00765537">
      <w:pPr>
        <w:spacing w:line="122" w:lineRule="exact"/>
        <w:rPr>
          <w:rFonts w:asciiTheme="minorHAnsi" w:eastAsia="Times New Roman" w:hAnsiTheme="minorHAnsi" w:cstheme="minorHAnsi"/>
          <w:sz w:val="22"/>
          <w:szCs w:val="22"/>
        </w:rPr>
      </w:pPr>
    </w:p>
    <w:p w14:paraId="57862B2F"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6.6. Badania prowadzone przez Inspektora nadzoru inwestorskiego</w:t>
      </w:r>
    </w:p>
    <w:p w14:paraId="51338842" w14:textId="77777777" w:rsidR="00765537" w:rsidRPr="00E83A21" w:rsidRDefault="00765537" w:rsidP="00765537">
      <w:pPr>
        <w:spacing w:line="235"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Inspektor nadzoru inwestorskiego jest uprawniony do dokonywania kontroli, pobierania próbek i badania materiałów w miejscu ich wytwarzania/pozyskiwania, a Wykonawca i producent materiałów powinien udzielić mu niezbędnej pomocy.</w:t>
      </w:r>
    </w:p>
    <w:p w14:paraId="40FF322E" w14:textId="77777777" w:rsidR="00765537" w:rsidRPr="00E83A21" w:rsidRDefault="00765537" w:rsidP="00765537">
      <w:pPr>
        <w:spacing w:line="13" w:lineRule="exact"/>
        <w:rPr>
          <w:rFonts w:asciiTheme="minorHAnsi" w:eastAsia="Times New Roman" w:hAnsiTheme="minorHAnsi" w:cstheme="minorHAnsi"/>
          <w:sz w:val="22"/>
          <w:szCs w:val="22"/>
        </w:rPr>
      </w:pPr>
    </w:p>
    <w:p w14:paraId="1934DF43" w14:textId="77777777" w:rsidR="00765537" w:rsidRPr="00E83A21" w:rsidRDefault="00765537" w:rsidP="00765537">
      <w:pPr>
        <w:spacing w:line="237"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Inspektor nadzoru inwestorskiego,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14:paraId="1C65CAEF" w14:textId="77777777" w:rsidR="00765537" w:rsidRPr="00E83A21" w:rsidRDefault="00765537" w:rsidP="00765537">
      <w:pPr>
        <w:spacing w:line="13" w:lineRule="exact"/>
        <w:rPr>
          <w:rFonts w:asciiTheme="minorHAnsi" w:eastAsia="Times New Roman" w:hAnsiTheme="minorHAnsi" w:cstheme="minorHAnsi"/>
          <w:sz w:val="22"/>
          <w:szCs w:val="22"/>
        </w:rPr>
      </w:pPr>
    </w:p>
    <w:p w14:paraId="0826F224" w14:textId="77777777" w:rsidR="00765537" w:rsidRPr="00E83A21" w:rsidRDefault="00765537" w:rsidP="00765537">
      <w:pPr>
        <w:spacing w:line="238"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Inspektor nadzoru inwestorskiego powinien pobierać próbki materiałów i prowadzić badania niezależnie od Wykonawcy, na swój koszt. Jeżeli wyniki tych badań wykażą, że raporty Wykonawcy są niewiarygodne, to Inspektor nadzoru inwestorskiego oprze się wyłącznie na własnych badaniach przy ocenie zgodności materiałów i robót z dokumentacją projektową i 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59241536" w14:textId="77777777" w:rsidR="00765537" w:rsidRPr="00E83A21" w:rsidRDefault="00765537" w:rsidP="00765537">
      <w:pPr>
        <w:spacing w:line="122" w:lineRule="exact"/>
        <w:rPr>
          <w:rFonts w:asciiTheme="minorHAnsi" w:eastAsia="Times New Roman" w:hAnsiTheme="minorHAnsi" w:cstheme="minorHAnsi"/>
          <w:sz w:val="22"/>
          <w:szCs w:val="22"/>
        </w:rPr>
      </w:pPr>
    </w:p>
    <w:p w14:paraId="584E930E"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6.7. Certyfikaty i deklaracje</w:t>
      </w:r>
    </w:p>
    <w:p w14:paraId="596C6324"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Inspektor nadzoru inwestorskiego może dopuścić do użycia tylko te materiały, które posiadają:</w:t>
      </w:r>
    </w:p>
    <w:p w14:paraId="2E243ADD" w14:textId="77777777" w:rsidR="00765537" w:rsidRPr="00E83A21" w:rsidRDefault="00765537" w:rsidP="00765537">
      <w:pPr>
        <w:numPr>
          <w:ilvl w:val="0"/>
          <w:numId w:val="9"/>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certyfikat  na  znak  bezpieczeństwa  wykazujący,  że  zapewniono  zgodność  z  kryteriami  technicznymi</w:t>
      </w:r>
    </w:p>
    <w:p w14:paraId="3EF30182" w14:textId="77777777" w:rsidR="00765537" w:rsidRPr="00E83A21" w:rsidRDefault="00765537" w:rsidP="00765537">
      <w:pPr>
        <w:spacing w:line="11" w:lineRule="exact"/>
        <w:rPr>
          <w:rFonts w:asciiTheme="minorHAnsi" w:eastAsia="Times New Roman" w:hAnsiTheme="minorHAnsi" w:cstheme="minorHAnsi"/>
          <w:sz w:val="22"/>
          <w:szCs w:val="22"/>
        </w:rPr>
      </w:pPr>
    </w:p>
    <w:p w14:paraId="0B8DAE2C" w14:textId="77777777" w:rsidR="00765537" w:rsidRPr="00E83A21" w:rsidRDefault="00765537" w:rsidP="00765537">
      <w:pPr>
        <w:spacing w:line="234" w:lineRule="auto"/>
        <w:ind w:left="281"/>
        <w:rPr>
          <w:rFonts w:asciiTheme="minorHAnsi" w:eastAsia="Arial" w:hAnsiTheme="minorHAnsi" w:cstheme="minorHAnsi"/>
          <w:sz w:val="22"/>
          <w:szCs w:val="22"/>
        </w:rPr>
      </w:pPr>
      <w:r w:rsidRPr="00E83A21">
        <w:rPr>
          <w:rFonts w:asciiTheme="minorHAnsi" w:eastAsia="Arial" w:hAnsiTheme="minorHAnsi" w:cstheme="minorHAnsi"/>
          <w:sz w:val="22"/>
          <w:szCs w:val="22"/>
        </w:rPr>
        <w:t>określonymi na podstawie Polskich Norm, aprobat technicznych oraz właściwych przepisów i dokumentów technicznych,</w:t>
      </w:r>
    </w:p>
    <w:p w14:paraId="555F8E92" w14:textId="77777777" w:rsidR="00765537" w:rsidRPr="00E83A21" w:rsidRDefault="00765537" w:rsidP="00765537">
      <w:pPr>
        <w:spacing w:line="10" w:lineRule="exact"/>
        <w:rPr>
          <w:rFonts w:asciiTheme="minorHAnsi" w:eastAsia="Times New Roman" w:hAnsiTheme="minorHAnsi" w:cstheme="minorHAnsi"/>
          <w:sz w:val="22"/>
          <w:szCs w:val="22"/>
        </w:rPr>
      </w:pPr>
    </w:p>
    <w:p w14:paraId="4DED66E8" w14:textId="77777777" w:rsidR="00765537" w:rsidRPr="00E83A21" w:rsidRDefault="00765537" w:rsidP="00765537">
      <w:pPr>
        <w:numPr>
          <w:ilvl w:val="0"/>
          <w:numId w:val="10"/>
        </w:numPr>
        <w:tabs>
          <w:tab w:val="left" w:pos="276"/>
        </w:tabs>
        <w:spacing w:line="244" w:lineRule="auto"/>
        <w:ind w:right="4675"/>
        <w:rPr>
          <w:rFonts w:asciiTheme="minorHAnsi" w:eastAsia="Arial" w:hAnsiTheme="minorHAnsi" w:cstheme="minorHAnsi"/>
          <w:sz w:val="22"/>
          <w:szCs w:val="22"/>
        </w:rPr>
      </w:pPr>
      <w:r w:rsidRPr="00E83A21">
        <w:rPr>
          <w:rFonts w:asciiTheme="minorHAnsi" w:eastAsia="Arial" w:hAnsiTheme="minorHAnsi" w:cstheme="minorHAnsi"/>
          <w:sz w:val="22"/>
          <w:szCs w:val="22"/>
        </w:rPr>
        <w:t>deklarację zgodności lub certyfikat zgodności z: Polską Normą lub</w:t>
      </w:r>
    </w:p>
    <w:p w14:paraId="2791B364" w14:textId="77777777" w:rsidR="00765537" w:rsidRPr="00E83A21" w:rsidRDefault="00765537" w:rsidP="00765537">
      <w:pPr>
        <w:spacing w:line="1" w:lineRule="exact"/>
        <w:rPr>
          <w:rFonts w:asciiTheme="minorHAnsi" w:eastAsia="Arial" w:hAnsiTheme="minorHAnsi" w:cstheme="minorHAnsi"/>
          <w:sz w:val="22"/>
          <w:szCs w:val="22"/>
        </w:rPr>
      </w:pPr>
    </w:p>
    <w:p w14:paraId="1B9BC664" w14:textId="77777777" w:rsidR="00765537" w:rsidRPr="00E83A21" w:rsidRDefault="00765537" w:rsidP="00765537">
      <w:pPr>
        <w:numPr>
          <w:ilvl w:val="1"/>
          <w:numId w:val="10"/>
        </w:numPr>
        <w:spacing w:line="233" w:lineRule="auto"/>
        <w:ind w:left="709" w:right="20"/>
        <w:rPr>
          <w:rFonts w:asciiTheme="minorHAnsi" w:eastAsia="Arial" w:hAnsiTheme="minorHAnsi" w:cstheme="minorHAnsi"/>
          <w:sz w:val="22"/>
          <w:szCs w:val="22"/>
        </w:rPr>
      </w:pPr>
      <w:r w:rsidRPr="00E83A21">
        <w:rPr>
          <w:rFonts w:asciiTheme="minorHAnsi" w:eastAsia="Arial" w:hAnsiTheme="minorHAnsi" w:cstheme="minorHAnsi"/>
          <w:sz w:val="22"/>
          <w:szCs w:val="22"/>
        </w:rPr>
        <w:t>aprobatą techniczną, w przypadku wyrobów, dla których nie ustanowiono Polskiej Normy, jeżeli nie są objęte certyfikacją określoną w pkt 1 i które spełniają wymogi ST.</w:t>
      </w:r>
    </w:p>
    <w:p w14:paraId="4216B39C" w14:textId="77777777" w:rsidR="00765537" w:rsidRPr="00E83A21" w:rsidRDefault="00765537" w:rsidP="00765537">
      <w:pPr>
        <w:spacing w:line="33" w:lineRule="exact"/>
        <w:rPr>
          <w:rFonts w:asciiTheme="minorHAnsi" w:eastAsia="Times New Roman" w:hAnsiTheme="minorHAnsi" w:cstheme="minorHAnsi"/>
          <w:sz w:val="22"/>
          <w:szCs w:val="22"/>
        </w:rPr>
      </w:pPr>
    </w:p>
    <w:p w14:paraId="7BF533DF" w14:textId="77777777" w:rsidR="00765537" w:rsidRPr="00E83A21" w:rsidRDefault="00765537" w:rsidP="00765537">
      <w:pPr>
        <w:spacing w:line="234"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przypadku materiałów, dla których ww. dokumenty są wymagane przez ST, każda partia dostarczona do robót będzie posiadać te dokumenty, określające w sposób jednoznaczny jej cechy.</w:t>
      </w:r>
    </w:p>
    <w:p w14:paraId="08D3E7CD" w14:textId="77777777" w:rsidR="00765537" w:rsidRPr="00E83A21" w:rsidRDefault="00765537" w:rsidP="00765537">
      <w:pPr>
        <w:spacing w:line="12" w:lineRule="exact"/>
        <w:rPr>
          <w:rFonts w:asciiTheme="minorHAnsi" w:eastAsia="Times New Roman" w:hAnsiTheme="minorHAnsi" w:cstheme="minorHAnsi"/>
          <w:sz w:val="22"/>
          <w:szCs w:val="22"/>
        </w:rPr>
      </w:pPr>
    </w:p>
    <w:p w14:paraId="44706BA1" w14:textId="77777777" w:rsidR="00765537" w:rsidRPr="00E83A21" w:rsidRDefault="00765537" w:rsidP="00765537">
      <w:pPr>
        <w:spacing w:line="235"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Produkty przemysłowe muszą posiadać ww. dokumenty wydane przez producenta, a w razie potrzeby poparte wynikami badań wykonanych przez niego. Kopie wyników tych badań będą dostarczone przez Wykonawcę Inspektorowi nadzoru inwestorskiego.</w:t>
      </w:r>
    </w:p>
    <w:p w14:paraId="27DDD642" w14:textId="77777777" w:rsidR="00765537" w:rsidRPr="00E83A21" w:rsidRDefault="00765537" w:rsidP="00765537">
      <w:pPr>
        <w:spacing w:line="3" w:lineRule="exact"/>
        <w:rPr>
          <w:rFonts w:asciiTheme="minorHAnsi" w:eastAsia="Times New Roman" w:hAnsiTheme="minorHAnsi" w:cstheme="minorHAnsi"/>
          <w:sz w:val="22"/>
          <w:szCs w:val="22"/>
        </w:rPr>
      </w:pPr>
    </w:p>
    <w:p w14:paraId="0471627E"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Jakiekolwiek materiały, które nie spełniają tych wymagań będą odrzucone.</w:t>
      </w:r>
    </w:p>
    <w:p w14:paraId="0CDC3E50" w14:textId="77777777" w:rsidR="00765537" w:rsidRPr="00E83A21" w:rsidRDefault="00765537" w:rsidP="00765537">
      <w:pPr>
        <w:spacing w:line="120" w:lineRule="exact"/>
        <w:rPr>
          <w:rFonts w:asciiTheme="minorHAnsi" w:eastAsia="Times New Roman" w:hAnsiTheme="minorHAnsi" w:cstheme="minorHAnsi"/>
          <w:sz w:val="22"/>
          <w:szCs w:val="22"/>
        </w:rPr>
      </w:pPr>
    </w:p>
    <w:p w14:paraId="784F41ED"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6.8. Dokumenty budowy</w:t>
      </w:r>
    </w:p>
    <w:p w14:paraId="13A10A26" w14:textId="77777777" w:rsidR="00765537" w:rsidRPr="00E83A21" w:rsidRDefault="00765537" w:rsidP="00765537">
      <w:pPr>
        <w:spacing w:line="0" w:lineRule="atLeast"/>
        <w:ind w:left="1"/>
        <w:rPr>
          <w:rFonts w:asciiTheme="minorHAnsi" w:eastAsia="Arial" w:hAnsiTheme="minorHAnsi" w:cstheme="minorHAnsi"/>
          <w:sz w:val="22"/>
          <w:szCs w:val="22"/>
        </w:rPr>
      </w:pPr>
      <w:r w:rsidRPr="00E83A21">
        <w:rPr>
          <w:rFonts w:asciiTheme="minorHAnsi" w:eastAsia="Arial" w:hAnsiTheme="minorHAnsi" w:cstheme="minorHAnsi"/>
          <w:sz w:val="22"/>
          <w:szCs w:val="22"/>
        </w:rPr>
        <w:t>(1) Dziennik budowy</w:t>
      </w:r>
    </w:p>
    <w:p w14:paraId="240F20C2" w14:textId="77777777" w:rsidR="00765537" w:rsidRPr="00E83A21" w:rsidRDefault="00765537" w:rsidP="00765537">
      <w:pPr>
        <w:spacing w:line="71" w:lineRule="exact"/>
        <w:rPr>
          <w:rFonts w:asciiTheme="minorHAnsi" w:eastAsia="Times New Roman" w:hAnsiTheme="minorHAnsi" w:cstheme="minorHAnsi"/>
          <w:sz w:val="22"/>
          <w:szCs w:val="22"/>
        </w:rPr>
      </w:pPr>
    </w:p>
    <w:p w14:paraId="73687ADB" w14:textId="77777777" w:rsidR="00765537" w:rsidRPr="00E83A21" w:rsidRDefault="00765537" w:rsidP="00765537">
      <w:pPr>
        <w:spacing w:line="237"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0A3E0F3C" w14:textId="77777777" w:rsidR="00765537" w:rsidRPr="00E83A21" w:rsidRDefault="00765537" w:rsidP="00765537">
      <w:pPr>
        <w:spacing w:line="11" w:lineRule="exact"/>
        <w:rPr>
          <w:rFonts w:asciiTheme="minorHAnsi" w:eastAsia="Times New Roman" w:hAnsiTheme="minorHAnsi" w:cstheme="minorHAnsi"/>
          <w:sz w:val="22"/>
          <w:szCs w:val="22"/>
        </w:rPr>
      </w:pPr>
    </w:p>
    <w:p w14:paraId="09DB2507" w14:textId="77777777" w:rsidR="00765537" w:rsidRPr="00E83A21" w:rsidRDefault="00765537" w:rsidP="00765537">
      <w:pPr>
        <w:spacing w:line="235"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Zapisy w dzienniku budowy będą dokonywane na bieżąco i będą dotyczyć przebiegu robót, stanu bezpieczeństwa ludzi i mienia oraz technicznej i gospodarczej strony budowy.</w:t>
      </w:r>
    </w:p>
    <w:p w14:paraId="372821CF" w14:textId="77777777" w:rsidR="00765537" w:rsidRPr="00E83A21" w:rsidRDefault="00765537" w:rsidP="00765537">
      <w:pPr>
        <w:spacing w:line="11" w:lineRule="exact"/>
        <w:rPr>
          <w:rFonts w:asciiTheme="minorHAnsi" w:eastAsia="Times New Roman" w:hAnsiTheme="minorHAnsi" w:cstheme="minorHAnsi"/>
          <w:sz w:val="22"/>
          <w:szCs w:val="22"/>
        </w:rPr>
      </w:pPr>
    </w:p>
    <w:p w14:paraId="19A5D8BE" w14:textId="77777777" w:rsidR="00765537" w:rsidRPr="00E83A21" w:rsidRDefault="00765537" w:rsidP="00765537">
      <w:pPr>
        <w:spacing w:line="235"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0A78C300" w14:textId="77777777" w:rsidR="00765537" w:rsidRPr="00E83A21" w:rsidRDefault="00765537" w:rsidP="00765537">
      <w:pPr>
        <w:spacing w:line="13" w:lineRule="exact"/>
        <w:rPr>
          <w:rFonts w:asciiTheme="minorHAnsi" w:eastAsia="Times New Roman" w:hAnsiTheme="minorHAnsi" w:cstheme="minorHAnsi"/>
          <w:sz w:val="22"/>
          <w:szCs w:val="22"/>
        </w:rPr>
      </w:pPr>
    </w:p>
    <w:p w14:paraId="55DD7F89" w14:textId="77777777" w:rsidR="00765537" w:rsidRPr="00E83A21" w:rsidRDefault="00765537" w:rsidP="00765537">
      <w:pPr>
        <w:spacing w:line="234"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Załączone do dziennika budowy protokoły i inne dokumenty będą oznaczone kolejnym numerem załącznika i opatrzone datą i podpisem Wykonawcy i Inspektora nadzoru inwestorskiego.</w:t>
      </w:r>
    </w:p>
    <w:p w14:paraId="2D728EE0" w14:textId="77777777" w:rsidR="00765537" w:rsidRPr="00E83A21" w:rsidRDefault="00765537" w:rsidP="00765537">
      <w:pPr>
        <w:spacing w:line="2" w:lineRule="exact"/>
        <w:rPr>
          <w:rFonts w:asciiTheme="minorHAnsi" w:eastAsia="Times New Roman" w:hAnsiTheme="minorHAnsi" w:cstheme="minorHAnsi"/>
          <w:sz w:val="22"/>
          <w:szCs w:val="22"/>
        </w:rPr>
      </w:pPr>
    </w:p>
    <w:p w14:paraId="1EDFF4A1"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Do dziennika budowy należy wpisywać w szczególności:</w:t>
      </w:r>
    </w:p>
    <w:p w14:paraId="10B88262" w14:textId="77777777" w:rsidR="00765537" w:rsidRPr="00E83A21" w:rsidRDefault="00765537" w:rsidP="00765537">
      <w:pPr>
        <w:numPr>
          <w:ilvl w:val="0"/>
          <w:numId w:val="11"/>
        </w:numPr>
        <w:spacing w:line="234"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datę przekazania Wykonawcy terenu budowy,</w:t>
      </w:r>
    </w:p>
    <w:p w14:paraId="116E9E6E" w14:textId="77777777" w:rsidR="00765537" w:rsidRPr="00E83A21" w:rsidRDefault="00765537" w:rsidP="00765537">
      <w:pPr>
        <w:spacing w:line="22" w:lineRule="exact"/>
        <w:rPr>
          <w:rFonts w:asciiTheme="minorHAnsi" w:eastAsia="Times New Roman" w:hAnsiTheme="minorHAnsi" w:cstheme="minorHAnsi"/>
          <w:sz w:val="22"/>
          <w:szCs w:val="22"/>
        </w:rPr>
      </w:pPr>
    </w:p>
    <w:p w14:paraId="5BC0979C" w14:textId="77777777" w:rsidR="00765537" w:rsidRPr="00E83A21" w:rsidRDefault="00765537" w:rsidP="00765537">
      <w:pPr>
        <w:numPr>
          <w:ilvl w:val="0"/>
          <w:numId w:val="11"/>
        </w:numPr>
        <w:spacing w:line="229"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datę przekazania przez Zamawiającego dokumentacji projektowej,</w:t>
      </w:r>
    </w:p>
    <w:p w14:paraId="0685179D" w14:textId="77777777" w:rsidR="00765537" w:rsidRPr="00E83A21" w:rsidRDefault="00765537" w:rsidP="00765537">
      <w:pPr>
        <w:spacing w:line="25" w:lineRule="exact"/>
        <w:rPr>
          <w:rFonts w:asciiTheme="minorHAnsi" w:eastAsia="Times New Roman" w:hAnsiTheme="minorHAnsi" w:cstheme="minorHAnsi"/>
          <w:sz w:val="22"/>
          <w:szCs w:val="22"/>
        </w:rPr>
      </w:pPr>
    </w:p>
    <w:p w14:paraId="3AE790A4" w14:textId="77777777" w:rsidR="00765537" w:rsidRPr="00E83A21" w:rsidRDefault="00765537" w:rsidP="00765537">
      <w:pPr>
        <w:numPr>
          <w:ilvl w:val="0"/>
          <w:numId w:val="11"/>
        </w:numPr>
        <w:spacing w:line="233"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datę uzgodnienia przez Inspektora nadzoru inwestorskiego programu zapewnienia jakości i harmonogramów robót,</w:t>
      </w:r>
    </w:p>
    <w:p w14:paraId="60A4BCAB" w14:textId="77777777" w:rsidR="00765537" w:rsidRPr="00E83A21" w:rsidRDefault="00765537" w:rsidP="00765537">
      <w:pPr>
        <w:spacing w:line="21" w:lineRule="exact"/>
        <w:rPr>
          <w:rFonts w:asciiTheme="minorHAnsi" w:eastAsia="Times New Roman" w:hAnsiTheme="minorHAnsi" w:cstheme="minorHAnsi"/>
          <w:sz w:val="22"/>
          <w:szCs w:val="22"/>
        </w:rPr>
      </w:pPr>
    </w:p>
    <w:p w14:paraId="2AE6C4D6" w14:textId="77777777" w:rsidR="00765537" w:rsidRPr="00E83A21" w:rsidRDefault="00765537" w:rsidP="00765537">
      <w:pPr>
        <w:numPr>
          <w:ilvl w:val="0"/>
          <w:numId w:val="11"/>
        </w:numPr>
        <w:spacing w:line="234"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terminy rozpoczęcia i zakończenia poszczególnych elementów robót,</w:t>
      </w:r>
    </w:p>
    <w:p w14:paraId="721A21FA" w14:textId="77777777" w:rsidR="00765537" w:rsidRPr="00E83A21" w:rsidRDefault="00765537" w:rsidP="00765537">
      <w:pPr>
        <w:spacing w:line="22" w:lineRule="exact"/>
        <w:rPr>
          <w:rFonts w:asciiTheme="minorHAnsi" w:eastAsia="Times New Roman" w:hAnsiTheme="minorHAnsi" w:cstheme="minorHAnsi"/>
          <w:sz w:val="22"/>
          <w:szCs w:val="22"/>
        </w:rPr>
      </w:pPr>
    </w:p>
    <w:p w14:paraId="6F9664A9" w14:textId="77777777" w:rsidR="00765537" w:rsidRPr="00E83A21" w:rsidRDefault="00765537" w:rsidP="00765537">
      <w:pPr>
        <w:numPr>
          <w:ilvl w:val="0"/>
          <w:numId w:val="11"/>
        </w:numPr>
        <w:spacing w:line="229"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przebieg robót, trudności i przeszkody w ich prowadzeniu, okresy i przyczyny przerw w robotach,</w:t>
      </w:r>
    </w:p>
    <w:p w14:paraId="77A09683" w14:textId="77777777" w:rsidR="00765537" w:rsidRPr="00E83A21" w:rsidRDefault="00765537" w:rsidP="00765537">
      <w:pPr>
        <w:spacing w:line="22" w:lineRule="exact"/>
        <w:rPr>
          <w:rFonts w:asciiTheme="minorHAnsi" w:eastAsia="Times New Roman" w:hAnsiTheme="minorHAnsi" w:cstheme="minorHAnsi"/>
          <w:sz w:val="22"/>
          <w:szCs w:val="22"/>
        </w:rPr>
      </w:pPr>
    </w:p>
    <w:p w14:paraId="66BB07D0" w14:textId="77777777" w:rsidR="00765537" w:rsidRPr="00E83A21" w:rsidRDefault="00765537" w:rsidP="00765537">
      <w:pPr>
        <w:numPr>
          <w:ilvl w:val="0"/>
          <w:numId w:val="11"/>
        </w:numPr>
        <w:spacing w:line="231"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uwagi i polecenia Inspektora nadzoru inwestorskiego,</w:t>
      </w:r>
    </w:p>
    <w:p w14:paraId="3027A9E1" w14:textId="77777777" w:rsidR="00765537" w:rsidRPr="00E83A21" w:rsidRDefault="00765537" w:rsidP="00765537">
      <w:pPr>
        <w:spacing w:line="23" w:lineRule="exact"/>
        <w:rPr>
          <w:rFonts w:asciiTheme="minorHAnsi" w:eastAsia="Times New Roman" w:hAnsiTheme="minorHAnsi" w:cstheme="minorHAnsi"/>
          <w:sz w:val="22"/>
          <w:szCs w:val="22"/>
        </w:rPr>
      </w:pPr>
    </w:p>
    <w:p w14:paraId="7CACE51E" w14:textId="77777777" w:rsidR="00765537" w:rsidRPr="00E83A21" w:rsidRDefault="00765537" w:rsidP="00765537">
      <w:pPr>
        <w:numPr>
          <w:ilvl w:val="0"/>
          <w:numId w:val="11"/>
        </w:numPr>
        <w:spacing w:line="229"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daty zarządzenia wstrzymania robót, z podaniem powodu,</w:t>
      </w:r>
    </w:p>
    <w:p w14:paraId="0FDE9B93" w14:textId="77777777" w:rsidR="00765537" w:rsidRPr="00E83A21" w:rsidRDefault="00765537" w:rsidP="00765537">
      <w:pPr>
        <w:numPr>
          <w:ilvl w:val="0"/>
          <w:numId w:val="14"/>
        </w:numPr>
        <w:spacing w:line="233"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zgłoszenia i daty odbiorów robót zanikających i ulegających zakryciu, częściowych i ostatecznych odbiorów robót,</w:t>
      </w:r>
    </w:p>
    <w:p w14:paraId="6A030AA0" w14:textId="77777777" w:rsidR="00765537" w:rsidRPr="00E83A21" w:rsidRDefault="00765537" w:rsidP="00765537">
      <w:pPr>
        <w:spacing w:line="21" w:lineRule="exact"/>
        <w:rPr>
          <w:rFonts w:asciiTheme="minorHAnsi" w:eastAsia="Times New Roman" w:hAnsiTheme="minorHAnsi" w:cstheme="minorHAnsi"/>
          <w:sz w:val="22"/>
          <w:szCs w:val="22"/>
        </w:rPr>
      </w:pPr>
    </w:p>
    <w:p w14:paraId="11BB8D1F" w14:textId="77777777" w:rsidR="00765537" w:rsidRPr="00E83A21" w:rsidRDefault="00765537" w:rsidP="00765537">
      <w:pPr>
        <w:numPr>
          <w:ilvl w:val="0"/>
          <w:numId w:val="14"/>
        </w:numPr>
        <w:spacing w:line="234"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wyjaśnienia, uwagi i propozycje Wykonawcy,</w:t>
      </w:r>
    </w:p>
    <w:p w14:paraId="63218E70" w14:textId="77777777" w:rsidR="00765537" w:rsidRPr="00E83A21" w:rsidRDefault="00765537" w:rsidP="00765537">
      <w:pPr>
        <w:spacing w:line="25" w:lineRule="exact"/>
        <w:rPr>
          <w:rFonts w:asciiTheme="minorHAnsi" w:eastAsia="Times New Roman" w:hAnsiTheme="minorHAnsi" w:cstheme="minorHAnsi"/>
          <w:sz w:val="22"/>
          <w:szCs w:val="22"/>
        </w:rPr>
      </w:pPr>
    </w:p>
    <w:p w14:paraId="19625706" w14:textId="77777777" w:rsidR="00765537" w:rsidRPr="00E83A21" w:rsidRDefault="00765537" w:rsidP="00765537">
      <w:pPr>
        <w:numPr>
          <w:ilvl w:val="0"/>
          <w:numId w:val="14"/>
        </w:numPr>
        <w:spacing w:line="233"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stan pogody i temperaturę powietrza w okresie wykonywania robót podlegających ograniczeniom lub wymaganiom szczególnym w związku z warunkami klimatycznymi,</w:t>
      </w:r>
    </w:p>
    <w:p w14:paraId="6CB15014" w14:textId="77777777" w:rsidR="00765537" w:rsidRPr="00E83A21" w:rsidRDefault="00765537" w:rsidP="00765537">
      <w:pPr>
        <w:spacing w:line="21" w:lineRule="exact"/>
        <w:rPr>
          <w:rFonts w:asciiTheme="minorHAnsi" w:eastAsia="Times New Roman" w:hAnsiTheme="minorHAnsi" w:cstheme="minorHAnsi"/>
          <w:sz w:val="22"/>
          <w:szCs w:val="22"/>
        </w:rPr>
      </w:pPr>
    </w:p>
    <w:p w14:paraId="6959F35E" w14:textId="77777777" w:rsidR="00765537" w:rsidRPr="00E83A21" w:rsidRDefault="00765537" w:rsidP="00765537">
      <w:pPr>
        <w:numPr>
          <w:ilvl w:val="0"/>
          <w:numId w:val="14"/>
        </w:numPr>
        <w:spacing w:line="234"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zgodność rzeczywistych warunków geotechnicznych z ich opisem w dokumentacji projektowej,</w:t>
      </w:r>
    </w:p>
    <w:p w14:paraId="3ADA50C3" w14:textId="77777777" w:rsidR="00765537" w:rsidRPr="00E83A21" w:rsidRDefault="00765537" w:rsidP="00765537">
      <w:pPr>
        <w:spacing w:line="25" w:lineRule="exact"/>
        <w:rPr>
          <w:rFonts w:asciiTheme="minorHAnsi" w:eastAsia="Times New Roman" w:hAnsiTheme="minorHAnsi" w:cstheme="minorHAnsi"/>
          <w:sz w:val="22"/>
          <w:szCs w:val="22"/>
        </w:rPr>
      </w:pPr>
    </w:p>
    <w:p w14:paraId="64592D18" w14:textId="77777777" w:rsidR="00765537" w:rsidRPr="00E83A21" w:rsidRDefault="00765537" w:rsidP="00765537">
      <w:pPr>
        <w:numPr>
          <w:ilvl w:val="0"/>
          <w:numId w:val="14"/>
        </w:numPr>
        <w:spacing w:line="233"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dane dotyczące czynności geodezyjnych (pomiarowych) dokonywanych przed i w trakcie wykonywania robót,</w:t>
      </w:r>
    </w:p>
    <w:p w14:paraId="4C23CCE8" w14:textId="77777777" w:rsidR="00765537" w:rsidRPr="00E83A21" w:rsidRDefault="00765537" w:rsidP="00765537">
      <w:pPr>
        <w:spacing w:line="21" w:lineRule="exact"/>
        <w:rPr>
          <w:rFonts w:asciiTheme="minorHAnsi" w:eastAsia="Times New Roman" w:hAnsiTheme="minorHAnsi" w:cstheme="minorHAnsi"/>
          <w:sz w:val="22"/>
          <w:szCs w:val="22"/>
        </w:rPr>
      </w:pPr>
    </w:p>
    <w:p w14:paraId="1478BC4C" w14:textId="77777777" w:rsidR="00765537" w:rsidRPr="00E83A21" w:rsidRDefault="00765537" w:rsidP="00765537">
      <w:pPr>
        <w:numPr>
          <w:ilvl w:val="0"/>
          <w:numId w:val="14"/>
        </w:numPr>
        <w:spacing w:line="234"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dane dotyczące sposobu wykonywania zabezpieczenia robót,</w:t>
      </w:r>
    </w:p>
    <w:p w14:paraId="76DC652E" w14:textId="77777777" w:rsidR="00765537" w:rsidRPr="00E83A21" w:rsidRDefault="00765537" w:rsidP="00765537">
      <w:pPr>
        <w:spacing w:line="22" w:lineRule="exact"/>
        <w:rPr>
          <w:rFonts w:asciiTheme="minorHAnsi" w:eastAsia="Times New Roman" w:hAnsiTheme="minorHAnsi" w:cstheme="minorHAnsi"/>
          <w:sz w:val="22"/>
          <w:szCs w:val="22"/>
        </w:rPr>
      </w:pPr>
    </w:p>
    <w:p w14:paraId="0022910C" w14:textId="77777777" w:rsidR="00765537" w:rsidRPr="00E83A21" w:rsidRDefault="00765537" w:rsidP="00765537">
      <w:pPr>
        <w:numPr>
          <w:ilvl w:val="0"/>
          <w:numId w:val="14"/>
        </w:numPr>
        <w:spacing w:line="234"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dane dotyczące jakości materiałów, pobierania próbek oraz wyniki przeprowadzonych badań z podaniem, kto je przeprowadzał,</w:t>
      </w:r>
    </w:p>
    <w:p w14:paraId="49232C3C" w14:textId="77777777" w:rsidR="00765537" w:rsidRPr="00E83A21" w:rsidRDefault="00765537" w:rsidP="00765537">
      <w:pPr>
        <w:spacing w:line="26" w:lineRule="exact"/>
        <w:rPr>
          <w:rFonts w:asciiTheme="minorHAnsi" w:eastAsia="Times New Roman" w:hAnsiTheme="minorHAnsi" w:cstheme="minorHAnsi"/>
          <w:sz w:val="22"/>
          <w:szCs w:val="22"/>
        </w:rPr>
      </w:pPr>
    </w:p>
    <w:p w14:paraId="6564E073" w14:textId="77777777" w:rsidR="00765537" w:rsidRPr="00E83A21" w:rsidRDefault="00765537" w:rsidP="00765537">
      <w:pPr>
        <w:numPr>
          <w:ilvl w:val="0"/>
          <w:numId w:val="14"/>
        </w:numPr>
        <w:spacing w:line="242" w:lineRule="auto"/>
        <w:ind w:right="1544"/>
        <w:rPr>
          <w:rFonts w:asciiTheme="minorHAnsi" w:eastAsia="Arial" w:hAnsiTheme="minorHAnsi" w:cstheme="minorHAnsi"/>
          <w:sz w:val="22"/>
          <w:szCs w:val="22"/>
        </w:rPr>
      </w:pPr>
      <w:r w:rsidRPr="00E83A21">
        <w:rPr>
          <w:rFonts w:asciiTheme="minorHAnsi" w:eastAsia="Arial" w:hAnsiTheme="minorHAnsi" w:cstheme="minorHAnsi"/>
          <w:sz w:val="22"/>
          <w:szCs w:val="22"/>
        </w:rPr>
        <w:t xml:space="preserve">wyniki prób poszczególnych elementów budowli z podaniem, kto je przeprowadzał, </w:t>
      </w:r>
    </w:p>
    <w:p w14:paraId="6A037E28" w14:textId="77777777" w:rsidR="00765537" w:rsidRPr="00E83A21" w:rsidRDefault="00765537" w:rsidP="00765537">
      <w:pPr>
        <w:numPr>
          <w:ilvl w:val="0"/>
          <w:numId w:val="14"/>
        </w:numPr>
        <w:spacing w:line="242" w:lineRule="auto"/>
        <w:ind w:right="1544"/>
        <w:rPr>
          <w:rFonts w:asciiTheme="minorHAnsi" w:eastAsia="Arial" w:hAnsiTheme="minorHAnsi" w:cstheme="minorHAnsi"/>
          <w:sz w:val="22"/>
          <w:szCs w:val="22"/>
        </w:rPr>
      </w:pPr>
      <w:r w:rsidRPr="00E83A21">
        <w:rPr>
          <w:rFonts w:asciiTheme="minorHAnsi" w:eastAsia="Arial" w:hAnsiTheme="minorHAnsi" w:cstheme="minorHAnsi"/>
          <w:sz w:val="22"/>
          <w:szCs w:val="22"/>
        </w:rPr>
        <w:t>inne istotne informacje o przebiegu robót.</w:t>
      </w:r>
    </w:p>
    <w:p w14:paraId="230BB154" w14:textId="77777777" w:rsidR="00765537" w:rsidRPr="00E83A21" w:rsidRDefault="00765537" w:rsidP="00765537">
      <w:pPr>
        <w:spacing w:line="27" w:lineRule="exact"/>
        <w:rPr>
          <w:rFonts w:asciiTheme="minorHAnsi" w:eastAsia="Times New Roman" w:hAnsiTheme="minorHAnsi" w:cstheme="minorHAnsi"/>
          <w:sz w:val="22"/>
          <w:szCs w:val="22"/>
        </w:rPr>
      </w:pPr>
    </w:p>
    <w:p w14:paraId="129EB378" w14:textId="77777777" w:rsidR="00765537" w:rsidRPr="00E83A21" w:rsidRDefault="00765537" w:rsidP="00765537">
      <w:pPr>
        <w:spacing w:line="234"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Propozycje, uwagi i wyjaśnienia Wykonawcy, wpisane do dziennika budowy będą przedłożone Inspektorowi nadzoru inwestorskiego do ustosunkowania się.</w:t>
      </w:r>
    </w:p>
    <w:p w14:paraId="6D57AECD" w14:textId="77777777" w:rsidR="00765537" w:rsidRPr="00E83A21" w:rsidRDefault="00765537" w:rsidP="00765537">
      <w:pPr>
        <w:spacing w:line="12" w:lineRule="exact"/>
        <w:rPr>
          <w:rFonts w:asciiTheme="minorHAnsi" w:eastAsia="Times New Roman" w:hAnsiTheme="minorHAnsi" w:cstheme="minorHAnsi"/>
          <w:sz w:val="22"/>
          <w:szCs w:val="22"/>
        </w:rPr>
      </w:pPr>
    </w:p>
    <w:p w14:paraId="57D9CEC1" w14:textId="77777777" w:rsidR="00765537" w:rsidRPr="00E83A21" w:rsidRDefault="00765537" w:rsidP="00765537">
      <w:pPr>
        <w:spacing w:line="235"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Decyzje Inspektora nadzoru inwestorskiego wpisane do dziennika budowy Wykonawca podpisuje z zaznaczeniem ich przyjęcia lub zajęciem stanowiska.</w:t>
      </w:r>
    </w:p>
    <w:p w14:paraId="59DDABB0" w14:textId="77777777" w:rsidR="00765537" w:rsidRPr="00E83A21" w:rsidRDefault="00765537" w:rsidP="00765537">
      <w:pPr>
        <w:spacing w:line="11" w:lineRule="exact"/>
        <w:rPr>
          <w:rFonts w:asciiTheme="minorHAnsi" w:eastAsia="Times New Roman" w:hAnsiTheme="minorHAnsi" w:cstheme="minorHAnsi"/>
          <w:sz w:val="22"/>
          <w:szCs w:val="22"/>
        </w:rPr>
      </w:pPr>
    </w:p>
    <w:p w14:paraId="28105628" w14:textId="77777777" w:rsidR="00765537" w:rsidRPr="00E83A21" w:rsidRDefault="00765537" w:rsidP="00765537">
      <w:pPr>
        <w:spacing w:line="235"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Wpis projektanta do dziennika budowy obliguje Inspektora nadzoru inwestorskiego do ustosunkowania się. Projektant nie jest jednak stroną umowy i nie ma uprawnień do wydawania poleceń Wykonawcy robót.</w:t>
      </w:r>
    </w:p>
    <w:p w14:paraId="15C6007E" w14:textId="77777777" w:rsidR="00765537" w:rsidRPr="00E83A21" w:rsidRDefault="00765537" w:rsidP="00765537">
      <w:pPr>
        <w:spacing w:line="123" w:lineRule="exact"/>
        <w:rPr>
          <w:rFonts w:asciiTheme="minorHAnsi" w:eastAsia="Times New Roman" w:hAnsiTheme="minorHAnsi" w:cstheme="minorHAnsi"/>
          <w:sz w:val="22"/>
          <w:szCs w:val="22"/>
        </w:rPr>
      </w:pPr>
    </w:p>
    <w:p w14:paraId="680DB1F2"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sz w:val="22"/>
          <w:szCs w:val="22"/>
        </w:rPr>
        <w:t>(2) Książka obmiarów</w:t>
      </w:r>
    </w:p>
    <w:p w14:paraId="70707863" w14:textId="77777777" w:rsidR="00765537" w:rsidRPr="00E83A21" w:rsidRDefault="00765537" w:rsidP="00765537">
      <w:pPr>
        <w:spacing w:line="131" w:lineRule="exact"/>
        <w:rPr>
          <w:rFonts w:asciiTheme="minorHAnsi" w:eastAsia="Times New Roman" w:hAnsiTheme="minorHAnsi" w:cstheme="minorHAnsi"/>
          <w:sz w:val="22"/>
          <w:szCs w:val="22"/>
        </w:rPr>
      </w:pPr>
    </w:p>
    <w:p w14:paraId="25C76840" w14:textId="77777777" w:rsidR="00765537" w:rsidRPr="00E83A21" w:rsidRDefault="00765537" w:rsidP="00765537">
      <w:pPr>
        <w:spacing w:line="236"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Książka obmiarów stanowi dokument pozwalający na rozliczenie faktycznego postępu każdego z elementów robót. Obmiary wykonanych robót przeprowadza się w sposób ciągły w jednostkach przyjętych w kosztorysie i wpisuje do książki obmiarów.</w:t>
      </w:r>
    </w:p>
    <w:p w14:paraId="6DF72382" w14:textId="77777777" w:rsidR="00765537" w:rsidRPr="00E83A21" w:rsidRDefault="00765537" w:rsidP="00765537">
      <w:pPr>
        <w:spacing w:line="120" w:lineRule="exact"/>
        <w:rPr>
          <w:rFonts w:asciiTheme="minorHAnsi" w:eastAsia="Times New Roman" w:hAnsiTheme="minorHAnsi" w:cstheme="minorHAnsi"/>
          <w:sz w:val="22"/>
          <w:szCs w:val="22"/>
        </w:rPr>
      </w:pPr>
    </w:p>
    <w:p w14:paraId="3D1A1E46"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sz w:val="22"/>
          <w:szCs w:val="22"/>
        </w:rPr>
        <w:t>(3) Dokumenty laboratoryjne</w:t>
      </w:r>
    </w:p>
    <w:p w14:paraId="2E083A93" w14:textId="77777777" w:rsidR="00765537" w:rsidRPr="00E83A21" w:rsidRDefault="00765537" w:rsidP="00765537">
      <w:pPr>
        <w:spacing w:line="131" w:lineRule="exact"/>
        <w:rPr>
          <w:rFonts w:asciiTheme="minorHAnsi" w:eastAsia="Times New Roman" w:hAnsiTheme="minorHAnsi" w:cstheme="minorHAnsi"/>
          <w:sz w:val="22"/>
          <w:szCs w:val="22"/>
        </w:rPr>
      </w:pPr>
    </w:p>
    <w:p w14:paraId="0CBBD666" w14:textId="77777777" w:rsidR="00765537" w:rsidRPr="00E83A21" w:rsidRDefault="00765537" w:rsidP="00765537">
      <w:pPr>
        <w:spacing w:line="237"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inwestorskiego.</w:t>
      </w:r>
    </w:p>
    <w:p w14:paraId="1D1CB4FD" w14:textId="77777777" w:rsidR="00765537" w:rsidRPr="00E83A21" w:rsidRDefault="00765537" w:rsidP="00765537">
      <w:pPr>
        <w:spacing w:line="123" w:lineRule="exact"/>
        <w:rPr>
          <w:rFonts w:asciiTheme="minorHAnsi" w:eastAsia="Times New Roman" w:hAnsiTheme="minorHAnsi" w:cstheme="minorHAnsi"/>
          <w:sz w:val="22"/>
          <w:szCs w:val="22"/>
        </w:rPr>
      </w:pPr>
    </w:p>
    <w:p w14:paraId="71580EA5" w14:textId="77777777" w:rsidR="00765537" w:rsidRPr="00E83A21" w:rsidRDefault="00765537" w:rsidP="00765537">
      <w:pPr>
        <w:numPr>
          <w:ilvl w:val="0"/>
          <w:numId w:val="12"/>
        </w:numPr>
        <w:tabs>
          <w:tab w:val="left" w:pos="308"/>
        </w:tabs>
        <w:spacing w:line="0" w:lineRule="atLeast"/>
        <w:ind w:left="308" w:hanging="308"/>
        <w:rPr>
          <w:rFonts w:asciiTheme="minorHAnsi" w:eastAsia="Arial" w:hAnsiTheme="minorHAnsi" w:cstheme="minorHAnsi"/>
          <w:sz w:val="22"/>
          <w:szCs w:val="22"/>
        </w:rPr>
      </w:pPr>
      <w:r w:rsidRPr="00E83A21">
        <w:rPr>
          <w:rFonts w:asciiTheme="minorHAnsi" w:eastAsia="Arial" w:hAnsiTheme="minorHAnsi" w:cstheme="minorHAnsi"/>
          <w:sz w:val="22"/>
          <w:szCs w:val="22"/>
        </w:rPr>
        <w:t>Pozostałe dokumenty budowy</w:t>
      </w:r>
    </w:p>
    <w:p w14:paraId="5A36CDBF" w14:textId="77777777" w:rsidR="00765537" w:rsidRPr="00E83A21" w:rsidRDefault="00765537" w:rsidP="00765537">
      <w:pPr>
        <w:spacing w:line="128" w:lineRule="exact"/>
        <w:rPr>
          <w:rFonts w:asciiTheme="minorHAnsi" w:eastAsia="Times New Roman" w:hAnsiTheme="minorHAnsi" w:cstheme="minorHAnsi"/>
          <w:sz w:val="22"/>
          <w:szCs w:val="22"/>
        </w:rPr>
      </w:pPr>
    </w:p>
    <w:p w14:paraId="037FF155" w14:textId="77777777" w:rsidR="00765537" w:rsidRPr="00E83A21" w:rsidRDefault="00765537" w:rsidP="00765537">
      <w:pPr>
        <w:spacing w:line="234" w:lineRule="auto"/>
        <w:ind w:left="8" w:firstLine="708"/>
        <w:rPr>
          <w:rFonts w:asciiTheme="minorHAnsi" w:eastAsia="Arial" w:hAnsiTheme="minorHAnsi" w:cstheme="minorHAnsi"/>
          <w:sz w:val="22"/>
          <w:szCs w:val="22"/>
        </w:rPr>
      </w:pPr>
      <w:r w:rsidRPr="00E83A21">
        <w:rPr>
          <w:rFonts w:asciiTheme="minorHAnsi" w:eastAsia="Arial" w:hAnsiTheme="minorHAnsi" w:cstheme="minorHAnsi"/>
          <w:sz w:val="22"/>
          <w:szCs w:val="22"/>
        </w:rPr>
        <w:t>Do dokumentów budowy zalicza się, oprócz wymienionych w punktach (1) - (3) następujące dokumenty:</w:t>
      </w:r>
    </w:p>
    <w:p w14:paraId="5E59EE4B" w14:textId="77777777" w:rsidR="00765537" w:rsidRPr="00E83A21" w:rsidRDefault="00765537" w:rsidP="00765537">
      <w:pPr>
        <w:spacing w:line="2" w:lineRule="exact"/>
        <w:rPr>
          <w:rFonts w:asciiTheme="minorHAnsi" w:eastAsia="Times New Roman" w:hAnsiTheme="minorHAnsi" w:cstheme="minorHAnsi"/>
          <w:sz w:val="22"/>
          <w:szCs w:val="22"/>
        </w:rPr>
      </w:pPr>
    </w:p>
    <w:p w14:paraId="3B1797BA" w14:textId="77777777" w:rsidR="00765537" w:rsidRPr="00E83A21" w:rsidRDefault="00765537" w:rsidP="00765537">
      <w:pPr>
        <w:numPr>
          <w:ilvl w:val="0"/>
          <w:numId w:val="13"/>
        </w:numPr>
        <w:tabs>
          <w:tab w:val="left" w:pos="288"/>
        </w:tabs>
        <w:spacing w:line="0" w:lineRule="atLeast"/>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pozwolenie na realizację zadania budowlanego,</w:t>
      </w:r>
    </w:p>
    <w:p w14:paraId="1324844E" w14:textId="77777777" w:rsidR="00765537" w:rsidRPr="00E83A21" w:rsidRDefault="00765537" w:rsidP="00765537">
      <w:pPr>
        <w:numPr>
          <w:ilvl w:val="0"/>
          <w:numId w:val="13"/>
        </w:numPr>
        <w:tabs>
          <w:tab w:val="left" w:pos="288"/>
        </w:tabs>
        <w:spacing w:line="0" w:lineRule="atLeast"/>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protokoły przekazania terenu budowy,</w:t>
      </w:r>
    </w:p>
    <w:p w14:paraId="7AF44D9E" w14:textId="77777777" w:rsidR="00765537" w:rsidRPr="00E83A21" w:rsidRDefault="00765537" w:rsidP="00765537">
      <w:pPr>
        <w:numPr>
          <w:ilvl w:val="0"/>
          <w:numId w:val="13"/>
        </w:numPr>
        <w:tabs>
          <w:tab w:val="left" w:pos="288"/>
        </w:tabs>
        <w:spacing w:line="0" w:lineRule="atLeast"/>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umowy cywilno-prawne z osobami trzecimi i inne umowy cywilno-prawne,</w:t>
      </w:r>
    </w:p>
    <w:p w14:paraId="0952A9D4" w14:textId="77777777" w:rsidR="00765537" w:rsidRPr="00E83A21" w:rsidRDefault="00765537" w:rsidP="00765537">
      <w:pPr>
        <w:numPr>
          <w:ilvl w:val="0"/>
          <w:numId w:val="13"/>
        </w:numPr>
        <w:tabs>
          <w:tab w:val="left" w:pos="288"/>
        </w:tabs>
        <w:spacing w:line="237" w:lineRule="auto"/>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protokoły odbioru robót,</w:t>
      </w:r>
    </w:p>
    <w:p w14:paraId="4349CE35" w14:textId="77777777" w:rsidR="00765537" w:rsidRPr="00E83A21" w:rsidRDefault="00765537" w:rsidP="00765537">
      <w:pPr>
        <w:spacing w:line="1" w:lineRule="exact"/>
        <w:rPr>
          <w:rFonts w:asciiTheme="minorHAnsi" w:eastAsia="Arial" w:hAnsiTheme="minorHAnsi" w:cstheme="minorHAnsi"/>
          <w:sz w:val="22"/>
          <w:szCs w:val="22"/>
        </w:rPr>
      </w:pPr>
    </w:p>
    <w:p w14:paraId="017896D5" w14:textId="77777777" w:rsidR="00765537" w:rsidRPr="00E83A21" w:rsidRDefault="00765537" w:rsidP="00765537">
      <w:pPr>
        <w:numPr>
          <w:ilvl w:val="0"/>
          <w:numId w:val="13"/>
        </w:numPr>
        <w:tabs>
          <w:tab w:val="left" w:pos="288"/>
        </w:tabs>
        <w:spacing w:line="0" w:lineRule="atLeast"/>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protokoły z narad i ustaleń,</w:t>
      </w:r>
    </w:p>
    <w:p w14:paraId="0A3F191D" w14:textId="77777777" w:rsidR="00765537" w:rsidRPr="00E83A21" w:rsidRDefault="00765537" w:rsidP="00765537">
      <w:pPr>
        <w:numPr>
          <w:ilvl w:val="0"/>
          <w:numId w:val="13"/>
        </w:numPr>
        <w:tabs>
          <w:tab w:val="left" w:pos="288"/>
        </w:tabs>
        <w:spacing w:line="0" w:lineRule="atLeast"/>
        <w:ind w:left="288" w:hanging="288"/>
        <w:rPr>
          <w:rFonts w:asciiTheme="minorHAnsi" w:eastAsia="Arial" w:hAnsiTheme="minorHAnsi" w:cstheme="minorHAnsi"/>
          <w:sz w:val="22"/>
          <w:szCs w:val="22"/>
        </w:rPr>
      </w:pPr>
      <w:r w:rsidRPr="00E83A21">
        <w:rPr>
          <w:rFonts w:asciiTheme="minorHAnsi" w:eastAsia="Arial" w:hAnsiTheme="minorHAnsi" w:cstheme="minorHAnsi"/>
          <w:sz w:val="22"/>
          <w:szCs w:val="22"/>
        </w:rPr>
        <w:t>korespondencję na budowie.</w:t>
      </w:r>
    </w:p>
    <w:p w14:paraId="31B315B3" w14:textId="77777777" w:rsidR="00765537" w:rsidRPr="00E83A21" w:rsidRDefault="00765537" w:rsidP="00765537">
      <w:pPr>
        <w:spacing w:line="120" w:lineRule="exact"/>
        <w:rPr>
          <w:rFonts w:asciiTheme="minorHAnsi" w:eastAsia="Times New Roman" w:hAnsiTheme="minorHAnsi" w:cstheme="minorHAnsi"/>
          <w:sz w:val="22"/>
          <w:szCs w:val="22"/>
        </w:rPr>
      </w:pPr>
    </w:p>
    <w:p w14:paraId="3E5440CB"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sz w:val="22"/>
          <w:szCs w:val="22"/>
        </w:rPr>
        <w:t>(5) Przechowywanie dokumentów budowy</w:t>
      </w:r>
    </w:p>
    <w:p w14:paraId="414675E3" w14:textId="77777777" w:rsidR="00765537" w:rsidRPr="00E83A21" w:rsidRDefault="00765537" w:rsidP="00765537">
      <w:pPr>
        <w:spacing w:line="131" w:lineRule="exact"/>
        <w:rPr>
          <w:rFonts w:asciiTheme="minorHAnsi" w:eastAsia="Times New Roman" w:hAnsiTheme="minorHAnsi" w:cstheme="minorHAnsi"/>
          <w:sz w:val="22"/>
          <w:szCs w:val="22"/>
        </w:rPr>
      </w:pPr>
    </w:p>
    <w:p w14:paraId="47256838" w14:textId="77777777" w:rsidR="00765537" w:rsidRPr="00E83A21" w:rsidRDefault="00765537" w:rsidP="00765537">
      <w:pPr>
        <w:spacing w:line="234"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Dokumenty budowy będą przechowywane na terenie budowy w miejscu odpowiednio zabezpieczonym.</w:t>
      </w:r>
    </w:p>
    <w:p w14:paraId="011C159F" w14:textId="77777777" w:rsidR="00765537" w:rsidRPr="00E83A21" w:rsidRDefault="00765537" w:rsidP="00765537">
      <w:pPr>
        <w:spacing w:line="10" w:lineRule="exact"/>
        <w:rPr>
          <w:rFonts w:asciiTheme="minorHAnsi" w:eastAsia="Times New Roman" w:hAnsiTheme="minorHAnsi" w:cstheme="minorHAnsi"/>
          <w:sz w:val="22"/>
          <w:szCs w:val="22"/>
        </w:rPr>
      </w:pPr>
    </w:p>
    <w:p w14:paraId="2D76301B" w14:textId="77777777" w:rsidR="00765537" w:rsidRPr="00E83A21" w:rsidRDefault="00765537" w:rsidP="00765537">
      <w:pPr>
        <w:spacing w:line="235"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Zaginięcie któregokolwiek z dokumentów budowy spowoduje jego natychmiastowe odtworzenie w formie przewidzianej prawem.</w:t>
      </w:r>
    </w:p>
    <w:p w14:paraId="2A205041" w14:textId="77777777" w:rsidR="00765537" w:rsidRPr="00E83A21" w:rsidRDefault="00765537" w:rsidP="00765537">
      <w:pPr>
        <w:spacing w:line="11" w:lineRule="exact"/>
        <w:rPr>
          <w:rFonts w:asciiTheme="minorHAnsi" w:eastAsia="Times New Roman" w:hAnsiTheme="minorHAnsi" w:cstheme="minorHAnsi"/>
          <w:sz w:val="22"/>
          <w:szCs w:val="22"/>
        </w:rPr>
      </w:pPr>
    </w:p>
    <w:p w14:paraId="34B3A7CA" w14:textId="77777777" w:rsidR="00765537" w:rsidRPr="00E83A21" w:rsidRDefault="00765537" w:rsidP="00765537">
      <w:pPr>
        <w:spacing w:line="234"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Wszelkie dokumenty budowy będą zawsze dostępne dla Inspektora nadzoru inwestorskiego i przedstawiane do wglądu na życzenie Zamawiającego.</w:t>
      </w:r>
    </w:p>
    <w:p w14:paraId="6B38CE3A" w14:textId="77777777" w:rsidR="00765537" w:rsidRPr="00E83A21" w:rsidRDefault="00765537" w:rsidP="00765537">
      <w:pPr>
        <w:spacing w:line="242" w:lineRule="exact"/>
        <w:rPr>
          <w:rFonts w:asciiTheme="minorHAnsi" w:eastAsia="Times New Roman" w:hAnsiTheme="minorHAnsi" w:cstheme="minorHAnsi"/>
          <w:sz w:val="22"/>
          <w:szCs w:val="22"/>
        </w:rPr>
      </w:pPr>
    </w:p>
    <w:p w14:paraId="7D4C8775" w14:textId="77777777" w:rsidR="00765537" w:rsidRPr="00E83A21" w:rsidRDefault="00765537" w:rsidP="00923808">
      <w:pPr>
        <w:spacing w:line="0" w:lineRule="atLeast"/>
        <w:ind w:left="8"/>
        <w:rPr>
          <w:rFonts w:asciiTheme="minorHAnsi" w:eastAsia="Arial" w:hAnsiTheme="minorHAnsi" w:cstheme="minorHAnsi"/>
          <w:b/>
          <w:sz w:val="22"/>
          <w:szCs w:val="22"/>
        </w:rPr>
      </w:pPr>
      <w:r w:rsidRPr="00E83A21">
        <w:rPr>
          <w:rFonts w:asciiTheme="minorHAnsi" w:eastAsia="Arial" w:hAnsiTheme="minorHAnsi" w:cstheme="minorHAnsi"/>
          <w:b/>
          <w:sz w:val="22"/>
          <w:szCs w:val="22"/>
        </w:rPr>
        <w:t>7. OBMIAR ROBÓT</w:t>
      </w:r>
    </w:p>
    <w:p w14:paraId="7BF589D0" w14:textId="77777777" w:rsidR="00765537" w:rsidRPr="00E83A21" w:rsidRDefault="00765537" w:rsidP="00E83A21">
      <w:pPr>
        <w:spacing w:line="0" w:lineRule="atLeast"/>
        <w:ind w:left="8"/>
        <w:rPr>
          <w:rFonts w:asciiTheme="minorHAnsi" w:eastAsia="Arial" w:hAnsiTheme="minorHAnsi" w:cstheme="minorHAnsi"/>
          <w:b/>
          <w:sz w:val="22"/>
          <w:szCs w:val="22"/>
        </w:rPr>
      </w:pPr>
      <w:r w:rsidRPr="00E83A21">
        <w:rPr>
          <w:rFonts w:asciiTheme="minorHAnsi" w:eastAsia="Arial" w:hAnsiTheme="minorHAnsi" w:cstheme="minorHAnsi"/>
          <w:b/>
          <w:sz w:val="22"/>
          <w:szCs w:val="22"/>
        </w:rPr>
        <w:t>7.1. Ogólne zasady obmiaru robót</w:t>
      </w:r>
    </w:p>
    <w:p w14:paraId="15B4E993" w14:textId="77777777" w:rsidR="00765537" w:rsidRPr="00E83A21" w:rsidRDefault="00765537" w:rsidP="00765537">
      <w:pPr>
        <w:spacing w:line="234"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Obmiar robót będzie określać faktyczny zakres wykonywanych robót zgodnie z dokumentacją projektową i ST, w jednostkach ustalonych w kosztorysie.</w:t>
      </w:r>
    </w:p>
    <w:p w14:paraId="58716D5D" w14:textId="77777777" w:rsidR="00765537" w:rsidRPr="00E83A21" w:rsidRDefault="00765537" w:rsidP="00765537">
      <w:pPr>
        <w:spacing w:line="12" w:lineRule="exact"/>
        <w:rPr>
          <w:rFonts w:asciiTheme="minorHAnsi" w:eastAsia="Times New Roman" w:hAnsiTheme="minorHAnsi" w:cstheme="minorHAnsi"/>
          <w:sz w:val="22"/>
          <w:szCs w:val="22"/>
        </w:rPr>
      </w:pPr>
    </w:p>
    <w:p w14:paraId="127D7522" w14:textId="77777777" w:rsidR="00765537" w:rsidRPr="00E83A21" w:rsidRDefault="00765537" w:rsidP="00765537">
      <w:pPr>
        <w:spacing w:line="234" w:lineRule="auto"/>
        <w:ind w:left="8"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Obmiaru robót dokonuje Wykonawca po pisemnym powiadomieniu Inspektora nadzoru inwestorskiego o zakresie obmierzanych robót i terminie obmiaru, co najmniej na 3 dni przed tym terminem.</w:t>
      </w:r>
    </w:p>
    <w:p w14:paraId="720365DA" w14:textId="77777777" w:rsidR="00765537" w:rsidRPr="00E83A21" w:rsidRDefault="00765537" w:rsidP="00765537">
      <w:pPr>
        <w:spacing w:line="2" w:lineRule="exact"/>
        <w:rPr>
          <w:rFonts w:asciiTheme="minorHAnsi" w:eastAsia="Times New Roman" w:hAnsiTheme="minorHAnsi" w:cstheme="minorHAnsi"/>
          <w:sz w:val="22"/>
          <w:szCs w:val="22"/>
        </w:rPr>
      </w:pPr>
    </w:p>
    <w:p w14:paraId="0767477F" w14:textId="77777777" w:rsidR="00765537" w:rsidRPr="00E83A21" w:rsidRDefault="00765537" w:rsidP="00765537">
      <w:pPr>
        <w:spacing w:line="0" w:lineRule="atLeast"/>
        <w:ind w:left="708"/>
        <w:rPr>
          <w:rFonts w:asciiTheme="minorHAnsi" w:eastAsia="Arial" w:hAnsiTheme="minorHAnsi" w:cstheme="minorHAnsi"/>
          <w:sz w:val="22"/>
          <w:szCs w:val="22"/>
        </w:rPr>
      </w:pPr>
      <w:r w:rsidRPr="00E83A21">
        <w:rPr>
          <w:rFonts w:asciiTheme="minorHAnsi" w:eastAsia="Arial" w:hAnsiTheme="minorHAnsi" w:cstheme="minorHAnsi"/>
          <w:sz w:val="22"/>
          <w:szCs w:val="22"/>
        </w:rPr>
        <w:t>Wyniki obmiaru będą wpisane do książki obmiarów.</w:t>
      </w:r>
    </w:p>
    <w:p w14:paraId="202E8AD0" w14:textId="77777777" w:rsidR="00765537" w:rsidRPr="00E83A21" w:rsidRDefault="00765537" w:rsidP="00765537">
      <w:pPr>
        <w:spacing w:line="8" w:lineRule="exact"/>
        <w:rPr>
          <w:rFonts w:asciiTheme="minorHAnsi" w:eastAsia="Times New Roman" w:hAnsiTheme="minorHAnsi" w:cstheme="minorHAnsi"/>
          <w:sz w:val="22"/>
          <w:szCs w:val="22"/>
        </w:rPr>
      </w:pPr>
    </w:p>
    <w:p w14:paraId="348FFF77" w14:textId="77777777" w:rsidR="00765537" w:rsidRPr="00E83A21" w:rsidRDefault="00765537" w:rsidP="00765537">
      <w:pPr>
        <w:rPr>
          <w:rFonts w:asciiTheme="minorHAnsi" w:eastAsia="Arial" w:hAnsiTheme="minorHAnsi" w:cstheme="minorHAnsi"/>
          <w:sz w:val="22"/>
          <w:szCs w:val="22"/>
        </w:rPr>
      </w:pPr>
      <w:r w:rsidRPr="00E83A21">
        <w:rPr>
          <w:rFonts w:asciiTheme="minorHAnsi" w:eastAsia="Arial" w:hAnsiTheme="minorHAnsi" w:cstheme="minorHAnsi"/>
          <w:sz w:val="22"/>
          <w:szCs w:val="22"/>
        </w:rPr>
        <w:t>Jakikolwiek błąd lub przeoczenie (opuszczenie) w ilościach podanych w ślepym kosztorysie lub gdzie indziej w SST nie zwalnia Wykonawcy od obowiązku ukończenia wszystkich robót. Błędne dane zostaną poprawione wg instrukcji Inspektora nadzoru inwestorskiego na piśmie.</w:t>
      </w:r>
    </w:p>
    <w:p w14:paraId="13485106" w14:textId="77777777" w:rsidR="00765537" w:rsidRPr="00E83A21" w:rsidRDefault="00765537" w:rsidP="00765537">
      <w:pPr>
        <w:spacing w:line="236"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Obmiar gotowych robót będzie przeprowadzony z częstością wymaganą do celu miesięcznej płatności na rzecz Wykonawcy lub w innym czasie określonym w umowie lub oczekiwanym przez Wykonawcę i Inspektora nadzoru inwestorskiego.</w:t>
      </w:r>
    </w:p>
    <w:p w14:paraId="58591005" w14:textId="77777777" w:rsidR="00765537" w:rsidRPr="00E83A21" w:rsidRDefault="00765537" w:rsidP="00765537">
      <w:pPr>
        <w:spacing w:line="120" w:lineRule="exact"/>
        <w:rPr>
          <w:rFonts w:asciiTheme="minorHAnsi" w:eastAsia="Times New Roman" w:hAnsiTheme="minorHAnsi" w:cstheme="minorHAnsi"/>
          <w:sz w:val="22"/>
          <w:szCs w:val="22"/>
        </w:rPr>
      </w:pPr>
    </w:p>
    <w:p w14:paraId="6BC87C89"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7.2. Zasady określania ilości robót i materiałów</w:t>
      </w:r>
    </w:p>
    <w:p w14:paraId="055E831E" w14:textId="77777777" w:rsidR="00765537" w:rsidRPr="00E83A21" w:rsidRDefault="00765537" w:rsidP="00765537">
      <w:pPr>
        <w:spacing w:line="234"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Długości i odległości pomiędzy wyszczególnionymi punktami skrajnymi będą obmierzone poziomo wzdłuż linii osiowej.</w:t>
      </w:r>
    </w:p>
    <w:p w14:paraId="15D8C661" w14:textId="77777777" w:rsidR="00765537" w:rsidRPr="00E83A21" w:rsidRDefault="00765537" w:rsidP="00765537">
      <w:pPr>
        <w:spacing w:line="12" w:lineRule="exact"/>
        <w:rPr>
          <w:rFonts w:asciiTheme="minorHAnsi" w:eastAsia="Times New Roman" w:hAnsiTheme="minorHAnsi" w:cstheme="minorHAnsi"/>
          <w:sz w:val="22"/>
          <w:szCs w:val="22"/>
        </w:rPr>
      </w:pPr>
    </w:p>
    <w:p w14:paraId="383F3EB8" w14:textId="77777777" w:rsidR="00765537" w:rsidRPr="00E83A21" w:rsidRDefault="00765537" w:rsidP="00765537">
      <w:pPr>
        <w:spacing w:line="208"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Jeśli ST właściwe dla danych robót nie wymagają tego inaczej, objętości będą wyliczone w m</w:t>
      </w:r>
      <w:r w:rsidRPr="00E83A21">
        <w:rPr>
          <w:rFonts w:asciiTheme="minorHAnsi" w:eastAsia="Arial" w:hAnsiTheme="minorHAnsi" w:cstheme="minorHAnsi"/>
          <w:sz w:val="22"/>
          <w:szCs w:val="22"/>
          <w:vertAlign w:val="superscript"/>
        </w:rPr>
        <w:t>3</w:t>
      </w:r>
      <w:r w:rsidRPr="00E83A21">
        <w:rPr>
          <w:rFonts w:asciiTheme="minorHAnsi" w:eastAsia="Arial" w:hAnsiTheme="minorHAnsi" w:cstheme="minorHAnsi"/>
          <w:sz w:val="22"/>
          <w:szCs w:val="22"/>
        </w:rPr>
        <w:t xml:space="preserve"> jako długość pomnożona przez średni przekrój.</w:t>
      </w:r>
    </w:p>
    <w:p w14:paraId="6D55FD9F" w14:textId="77777777" w:rsidR="00765537" w:rsidRPr="00E83A21" w:rsidRDefault="00765537" w:rsidP="00765537">
      <w:pPr>
        <w:spacing w:line="10" w:lineRule="exact"/>
        <w:rPr>
          <w:rFonts w:asciiTheme="minorHAnsi" w:eastAsia="Times New Roman" w:hAnsiTheme="minorHAnsi" w:cstheme="minorHAnsi"/>
          <w:sz w:val="22"/>
          <w:szCs w:val="22"/>
        </w:rPr>
      </w:pPr>
    </w:p>
    <w:p w14:paraId="16EFA25E" w14:textId="77777777" w:rsidR="00765537" w:rsidRPr="00E83A21" w:rsidRDefault="00765537" w:rsidP="00765537">
      <w:pPr>
        <w:spacing w:line="234"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Ilości, które mają być obmierzone wagowo, będą ważone w tonach lub kilogramach zgodnie z wymaganiami ST.</w:t>
      </w:r>
    </w:p>
    <w:p w14:paraId="0234AF51" w14:textId="77777777" w:rsidR="00765537" w:rsidRPr="00E83A21" w:rsidRDefault="00765537" w:rsidP="00765537">
      <w:pPr>
        <w:spacing w:line="122" w:lineRule="exact"/>
        <w:rPr>
          <w:rFonts w:asciiTheme="minorHAnsi" w:eastAsia="Times New Roman" w:hAnsiTheme="minorHAnsi" w:cstheme="minorHAnsi"/>
          <w:sz w:val="22"/>
          <w:szCs w:val="22"/>
        </w:rPr>
      </w:pPr>
    </w:p>
    <w:p w14:paraId="3A366E9F"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7.3. Urządzenia i sprzęt pomiarowy</w:t>
      </w:r>
    </w:p>
    <w:p w14:paraId="553EAC72" w14:textId="77777777" w:rsidR="00765537" w:rsidRPr="00E83A21" w:rsidRDefault="00765537" w:rsidP="00765537">
      <w:pPr>
        <w:spacing w:line="234"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Wszystkie urządzenia i sprzęt pomiarowy, stosowany w czasie obmiaru robót będą zaakceptowane przez Inspektora nadzoru inwestorskiego.</w:t>
      </w:r>
    </w:p>
    <w:p w14:paraId="606A645C" w14:textId="77777777" w:rsidR="00765537" w:rsidRPr="00E83A21" w:rsidRDefault="00765537" w:rsidP="00765537">
      <w:pPr>
        <w:spacing w:line="12" w:lineRule="exact"/>
        <w:rPr>
          <w:rFonts w:asciiTheme="minorHAnsi" w:eastAsia="Times New Roman" w:hAnsiTheme="minorHAnsi" w:cstheme="minorHAnsi"/>
          <w:sz w:val="22"/>
          <w:szCs w:val="22"/>
        </w:rPr>
      </w:pPr>
    </w:p>
    <w:p w14:paraId="6C98FA2E" w14:textId="77777777" w:rsidR="00765537" w:rsidRPr="00E83A21" w:rsidRDefault="00765537" w:rsidP="00765537">
      <w:pPr>
        <w:spacing w:line="233"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Urządzenia i sprzęt pomiarowy zostaną dostarczone przez Wykonawcę. Jeżeli urządzenia te lub sprzęt wymagają badań atestujących to Wykonawca będzie posiadać ważne świadectwa legalizacji.</w:t>
      </w:r>
    </w:p>
    <w:p w14:paraId="43C2B1F8" w14:textId="77777777" w:rsidR="00765537" w:rsidRPr="00E83A21" w:rsidRDefault="00765537" w:rsidP="00765537">
      <w:pPr>
        <w:spacing w:line="12" w:lineRule="exact"/>
        <w:rPr>
          <w:rFonts w:asciiTheme="minorHAnsi" w:eastAsia="Times New Roman" w:hAnsiTheme="minorHAnsi" w:cstheme="minorHAnsi"/>
          <w:sz w:val="22"/>
          <w:szCs w:val="22"/>
        </w:rPr>
      </w:pPr>
    </w:p>
    <w:p w14:paraId="1F32494B" w14:textId="77777777" w:rsidR="00765537" w:rsidRPr="00E83A21" w:rsidRDefault="00765537" w:rsidP="00765537">
      <w:pPr>
        <w:spacing w:line="234"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Wszystkie urządzenia pomiarowe będą przez Wykonawcę utrzymywane w dobrym stanie, w całym okresie trwania robót.</w:t>
      </w:r>
    </w:p>
    <w:p w14:paraId="67327FAF" w14:textId="77777777" w:rsidR="00765537" w:rsidRPr="00E83A21" w:rsidRDefault="00765537" w:rsidP="00765537">
      <w:pPr>
        <w:spacing w:line="122" w:lineRule="exact"/>
        <w:rPr>
          <w:rFonts w:asciiTheme="minorHAnsi" w:eastAsia="Times New Roman" w:hAnsiTheme="minorHAnsi" w:cstheme="minorHAnsi"/>
          <w:sz w:val="22"/>
          <w:szCs w:val="22"/>
        </w:rPr>
      </w:pPr>
    </w:p>
    <w:p w14:paraId="17595AAE"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7.4. Wagi i zasady ważenia</w:t>
      </w:r>
    </w:p>
    <w:p w14:paraId="59F89396" w14:textId="77777777" w:rsidR="00765537" w:rsidRPr="00E83A21" w:rsidRDefault="00765537" w:rsidP="00765537">
      <w:pPr>
        <w:spacing w:line="235"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Wykonawca dostarczy i zainstaluje urządzenia wagowe odpowiadające odnośnym wymaganiom ST. Będzie utrzymywać to wyposażenie zapewniając w sposób ciągły zachowanie dokładności wg norm zatwierdzonych przez Inspektora nadzoru inwestorskiego.</w:t>
      </w:r>
    </w:p>
    <w:p w14:paraId="3042BB2F" w14:textId="77777777" w:rsidR="00765537" w:rsidRPr="00E83A21" w:rsidRDefault="00765537" w:rsidP="00765537">
      <w:pPr>
        <w:spacing w:line="123" w:lineRule="exact"/>
        <w:rPr>
          <w:rFonts w:asciiTheme="minorHAnsi" w:eastAsia="Times New Roman" w:hAnsiTheme="minorHAnsi" w:cstheme="minorHAnsi"/>
          <w:sz w:val="22"/>
          <w:szCs w:val="22"/>
        </w:rPr>
      </w:pPr>
    </w:p>
    <w:p w14:paraId="0B13BDD0"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7.5. Czas przeprowadzenia obmiaru</w:t>
      </w:r>
    </w:p>
    <w:p w14:paraId="0F658FD6" w14:textId="77777777" w:rsidR="00765537" w:rsidRPr="00E83A21" w:rsidRDefault="00765537" w:rsidP="00765537">
      <w:pPr>
        <w:spacing w:line="234"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Obmiary będą przeprowadzone przed częściowym lub ostatecznym odbiorem odcinków robót, a także w przypadku występowania dłuższej przerwy w robotach.</w:t>
      </w:r>
    </w:p>
    <w:p w14:paraId="464BABDB" w14:textId="77777777" w:rsidR="00765537" w:rsidRPr="00E83A21" w:rsidRDefault="00765537" w:rsidP="00765537">
      <w:pPr>
        <w:spacing w:line="2" w:lineRule="exact"/>
        <w:rPr>
          <w:rFonts w:asciiTheme="minorHAnsi" w:eastAsia="Times New Roman" w:hAnsiTheme="minorHAnsi" w:cstheme="minorHAnsi"/>
          <w:sz w:val="22"/>
          <w:szCs w:val="22"/>
        </w:rPr>
      </w:pPr>
    </w:p>
    <w:p w14:paraId="600CC35A"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Obmiar robót zanikających przeprowadza się w czasie ich wykonywania.</w:t>
      </w:r>
    </w:p>
    <w:p w14:paraId="64AF48E2" w14:textId="77777777" w:rsidR="00765537" w:rsidRPr="00E83A21" w:rsidRDefault="00765537" w:rsidP="00765537">
      <w:pPr>
        <w:spacing w:line="237" w:lineRule="auto"/>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Obmiar robót podlegających zakryciu przeprowadza się przed ich zakryciem.</w:t>
      </w:r>
    </w:p>
    <w:p w14:paraId="338BE33D" w14:textId="77777777" w:rsidR="00765537" w:rsidRPr="00E83A21" w:rsidRDefault="00765537" w:rsidP="00765537">
      <w:pPr>
        <w:spacing w:line="12" w:lineRule="exact"/>
        <w:rPr>
          <w:rFonts w:asciiTheme="minorHAnsi" w:eastAsia="Times New Roman" w:hAnsiTheme="minorHAnsi" w:cstheme="minorHAnsi"/>
          <w:sz w:val="22"/>
          <w:szCs w:val="22"/>
        </w:rPr>
      </w:pPr>
    </w:p>
    <w:p w14:paraId="18996C89" w14:textId="77777777" w:rsidR="00765537" w:rsidRPr="00E83A21" w:rsidRDefault="00765537" w:rsidP="00765537">
      <w:pPr>
        <w:spacing w:line="235"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Roboty pomiarowe do obmiaru oraz nieodzowne obliczenia będą wykonane w sposób zrozumiały i jednoznaczny.</w:t>
      </w:r>
    </w:p>
    <w:p w14:paraId="50E58149" w14:textId="77777777" w:rsidR="00765537" w:rsidRPr="00E83A21" w:rsidRDefault="00765537" w:rsidP="00765537">
      <w:pPr>
        <w:spacing w:line="11" w:lineRule="exact"/>
        <w:rPr>
          <w:rFonts w:asciiTheme="minorHAnsi" w:eastAsia="Times New Roman" w:hAnsiTheme="minorHAnsi" w:cstheme="minorHAnsi"/>
          <w:sz w:val="22"/>
          <w:szCs w:val="22"/>
        </w:rPr>
      </w:pPr>
    </w:p>
    <w:p w14:paraId="0F9DAC3B" w14:textId="77777777" w:rsidR="00765537" w:rsidRPr="00E83A21" w:rsidRDefault="00765537" w:rsidP="00765537">
      <w:pPr>
        <w:spacing w:line="237"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 inwestorskiego.</w:t>
      </w:r>
    </w:p>
    <w:p w14:paraId="2EE51DB0" w14:textId="77777777" w:rsidR="00765537" w:rsidRPr="00E83A21" w:rsidRDefault="00765537" w:rsidP="00765537">
      <w:pPr>
        <w:spacing w:line="241" w:lineRule="exact"/>
        <w:rPr>
          <w:rFonts w:asciiTheme="minorHAnsi" w:eastAsia="Times New Roman" w:hAnsiTheme="minorHAnsi" w:cstheme="minorHAnsi"/>
          <w:sz w:val="22"/>
          <w:szCs w:val="22"/>
        </w:rPr>
      </w:pPr>
    </w:p>
    <w:p w14:paraId="26B0C301" w14:textId="77777777" w:rsidR="00765537" w:rsidRPr="00E83A21" w:rsidRDefault="00765537" w:rsidP="00923808">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8. ODBIÓR ROBÓT</w:t>
      </w:r>
    </w:p>
    <w:p w14:paraId="6635BD93"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8.1. Rodzaje odbiorów robót</w:t>
      </w:r>
    </w:p>
    <w:p w14:paraId="36B6A3CB"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W zależności od ustaleń odpowiednich SST, roboty podlegają następującym etapom odbioru:</w:t>
      </w:r>
    </w:p>
    <w:p w14:paraId="17B67219" w14:textId="77777777" w:rsidR="00765537" w:rsidRPr="00E83A21" w:rsidRDefault="00765537" w:rsidP="00765537">
      <w:pPr>
        <w:numPr>
          <w:ilvl w:val="0"/>
          <w:numId w:val="15"/>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odbiorowi robót zanikających i ulegających zakryciu,</w:t>
      </w:r>
    </w:p>
    <w:p w14:paraId="4D43EA45" w14:textId="77777777" w:rsidR="00765537" w:rsidRPr="00E83A21" w:rsidRDefault="00765537" w:rsidP="00765537">
      <w:pPr>
        <w:numPr>
          <w:ilvl w:val="0"/>
          <w:numId w:val="15"/>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odbiorowi częściowemu,</w:t>
      </w:r>
    </w:p>
    <w:p w14:paraId="417F33F4" w14:textId="77777777" w:rsidR="00765537" w:rsidRPr="00E83A21" w:rsidRDefault="00765537" w:rsidP="00765537">
      <w:pPr>
        <w:numPr>
          <w:ilvl w:val="0"/>
          <w:numId w:val="15"/>
        </w:numPr>
        <w:tabs>
          <w:tab w:val="left" w:pos="281"/>
        </w:tabs>
        <w:spacing w:line="237" w:lineRule="auto"/>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odbiorowi ostatecznemu,</w:t>
      </w:r>
    </w:p>
    <w:p w14:paraId="47F8FE24" w14:textId="77777777" w:rsidR="00765537" w:rsidRPr="00E83A21" w:rsidRDefault="00765537" w:rsidP="00765537">
      <w:pPr>
        <w:spacing w:line="1" w:lineRule="exact"/>
        <w:rPr>
          <w:rFonts w:asciiTheme="minorHAnsi" w:eastAsia="Arial" w:hAnsiTheme="minorHAnsi" w:cstheme="minorHAnsi"/>
          <w:sz w:val="22"/>
          <w:szCs w:val="22"/>
        </w:rPr>
      </w:pPr>
    </w:p>
    <w:p w14:paraId="363A9780" w14:textId="77777777" w:rsidR="00765537" w:rsidRPr="00E83A21" w:rsidRDefault="00765537" w:rsidP="00765537">
      <w:pPr>
        <w:numPr>
          <w:ilvl w:val="0"/>
          <w:numId w:val="15"/>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odbiorowi pogwarancyjnemu.</w:t>
      </w:r>
    </w:p>
    <w:p w14:paraId="00D2DCF9" w14:textId="77777777" w:rsidR="00765537" w:rsidRPr="00E83A21" w:rsidRDefault="00765537" w:rsidP="00765537">
      <w:pPr>
        <w:spacing w:line="121" w:lineRule="exact"/>
        <w:rPr>
          <w:rFonts w:asciiTheme="minorHAnsi" w:eastAsia="Times New Roman" w:hAnsiTheme="minorHAnsi" w:cstheme="minorHAnsi"/>
          <w:sz w:val="22"/>
          <w:szCs w:val="22"/>
        </w:rPr>
      </w:pPr>
    </w:p>
    <w:p w14:paraId="3473FD45"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8.2. Odbiór robót zanikających i ulegających zakryciu</w:t>
      </w:r>
    </w:p>
    <w:p w14:paraId="60C81E7A" w14:textId="77777777" w:rsidR="00765537" w:rsidRPr="00E83A21" w:rsidRDefault="00765537" w:rsidP="00765537">
      <w:pPr>
        <w:spacing w:line="234"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Odbiór robót zanikających i ulegających zakryciu polega na finalnej ocenie ilości i jakości wykonywanych robót, które w dalszym procesie realizacji ulegną zakryciu.</w:t>
      </w:r>
    </w:p>
    <w:p w14:paraId="78460E90" w14:textId="77777777" w:rsidR="00765537" w:rsidRPr="00E83A21" w:rsidRDefault="00765537" w:rsidP="00765537">
      <w:pPr>
        <w:spacing w:line="10" w:lineRule="exact"/>
        <w:rPr>
          <w:rFonts w:asciiTheme="minorHAnsi" w:eastAsia="Times New Roman" w:hAnsiTheme="minorHAnsi" w:cstheme="minorHAnsi"/>
          <w:sz w:val="22"/>
          <w:szCs w:val="22"/>
        </w:rPr>
      </w:pPr>
    </w:p>
    <w:p w14:paraId="32A9A38C" w14:textId="77777777" w:rsidR="00765537" w:rsidRPr="00E83A21" w:rsidRDefault="00765537" w:rsidP="00765537">
      <w:pPr>
        <w:spacing w:line="234"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Odbiór robót zanikających i ulegających zakryciu będzie dokonany w czasie umożliwiającym wykonanie ewentualnych korekt i poprawek bez hamowania ogólnego postępu robót.</w:t>
      </w:r>
    </w:p>
    <w:p w14:paraId="30F407CE" w14:textId="77777777" w:rsidR="00765537" w:rsidRPr="00E83A21" w:rsidRDefault="00765537" w:rsidP="00765537">
      <w:pPr>
        <w:spacing w:line="2" w:lineRule="exact"/>
        <w:rPr>
          <w:rFonts w:asciiTheme="minorHAnsi" w:eastAsia="Times New Roman" w:hAnsiTheme="minorHAnsi" w:cstheme="minorHAnsi"/>
          <w:sz w:val="22"/>
          <w:szCs w:val="22"/>
        </w:rPr>
      </w:pPr>
    </w:p>
    <w:p w14:paraId="1CDC2A6D"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Odbioru robót dokonuje Inspektor nadzoru inwestorskiego.</w:t>
      </w:r>
    </w:p>
    <w:p w14:paraId="4554611A" w14:textId="77777777" w:rsidR="00765537" w:rsidRPr="00E83A21" w:rsidRDefault="00765537" w:rsidP="00765537">
      <w:pPr>
        <w:spacing w:line="11" w:lineRule="exact"/>
        <w:rPr>
          <w:rFonts w:asciiTheme="minorHAnsi" w:eastAsia="Times New Roman" w:hAnsiTheme="minorHAnsi" w:cstheme="minorHAnsi"/>
          <w:sz w:val="22"/>
          <w:szCs w:val="22"/>
        </w:rPr>
      </w:pPr>
    </w:p>
    <w:p w14:paraId="511E038D" w14:textId="77777777" w:rsidR="00765537" w:rsidRPr="00E83A21" w:rsidRDefault="00765537" w:rsidP="00765537">
      <w:pPr>
        <w:spacing w:line="237"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Gotowość danej części robót do odbioru zgłasza Wykonawca wpisem do dziennika budowy i jednoczesnym powiadomieniem Inspektora nadzoru inwestorskiego. Odbiór będzie przeprowadzony niezwłocznie, nie później jednak niż w ciągu 3 dni od daty zgłoszenia wpisem do dziennika budowy i powiadomienia o tym fakcie Inspektora nadzoru inwestorskiego.</w:t>
      </w:r>
    </w:p>
    <w:p w14:paraId="077B21A7" w14:textId="77777777" w:rsidR="00765537" w:rsidRPr="00E83A21" w:rsidRDefault="00765537" w:rsidP="00765537">
      <w:pPr>
        <w:spacing w:line="11" w:lineRule="exact"/>
        <w:rPr>
          <w:rFonts w:asciiTheme="minorHAnsi" w:eastAsia="Times New Roman" w:hAnsiTheme="minorHAnsi" w:cstheme="minorHAnsi"/>
          <w:sz w:val="22"/>
          <w:szCs w:val="22"/>
        </w:rPr>
      </w:pPr>
    </w:p>
    <w:p w14:paraId="19C6A696" w14:textId="77777777" w:rsidR="00765537" w:rsidRPr="00E83A21" w:rsidRDefault="00765537" w:rsidP="00765537">
      <w:pPr>
        <w:spacing w:line="236"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Jakość i ilość robót ulegających zakryciu ocenia Inspektor nadzoru inwestorskiego na podstawie dokumentów zawierających komplet wyników badań laboratoryjnych i w oparciu o przeprowadzone pomiary, w konfrontacji z dokumentacją projektową, ST i uprzednimi ustaleniami.</w:t>
      </w:r>
    </w:p>
    <w:p w14:paraId="74F194B1" w14:textId="77777777" w:rsidR="00923808" w:rsidRPr="00E83A21" w:rsidRDefault="00923808" w:rsidP="00765537">
      <w:pPr>
        <w:spacing w:line="0" w:lineRule="atLeast"/>
        <w:ind w:left="8"/>
        <w:rPr>
          <w:rFonts w:asciiTheme="minorHAnsi" w:eastAsia="Arial" w:hAnsiTheme="minorHAnsi" w:cstheme="minorHAnsi"/>
          <w:b/>
          <w:sz w:val="22"/>
          <w:szCs w:val="22"/>
        </w:rPr>
      </w:pPr>
    </w:p>
    <w:p w14:paraId="72E24016" w14:textId="77777777" w:rsidR="00765537" w:rsidRPr="00E83A21" w:rsidRDefault="00765537" w:rsidP="00E83A21">
      <w:pPr>
        <w:spacing w:line="0" w:lineRule="atLeast"/>
        <w:ind w:left="8"/>
        <w:rPr>
          <w:rFonts w:asciiTheme="minorHAnsi" w:eastAsia="Arial" w:hAnsiTheme="minorHAnsi" w:cstheme="minorHAnsi"/>
          <w:b/>
          <w:sz w:val="22"/>
          <w:szCs w:val="22"/>
        </w:rPr>
      </w:pPr>
      <w:r w:rsidRPr="00E83A21">
        <w:rPr>
          <w:rFonts w:asciiTheme="minorHAnsi" w:eastAsia="Arial" w:hAnsiTheme="minorHAnsi" w:cstheme="minorHAnsi"/>
          <w:b/>
          <w:sz w:val="22"/>
          <w:szCs w:val="22"/>
        </w:rPr>
        <w:t>8.3. Odbiór częściowy</w:t>
      </w:r>
    </w:p>
    <w:p w14:paraId="6CC17A82" w14:textId="77777777" w:rsidR="00765537" w:rsidRPr="00E83A21" w:rsidRDefault="00765537" w:rsidP="00765537">
      <w:pPr>
        <w:spacing w:line="235"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Odbiór częściowy polega na ocenie ilości i jakości wykonanych części robót. Odbioru częściowego robót dokonuje się wg zasad jak przy odbiorze ostatecznym robót. Odbioru robót dokonuje Inspektor nadzoru inwestorskiego.</w:t>
      </w:r>
    </w:p>
    <w:p w14:paraId="5585CA6E" w14:textId="77777777" w:rsidR="00765537" w:rsidRPr="00E83A21" w:rsidRDefault="00765537" w:rsidP="00765537">
      <w:pPr>
        <w:spacing w:line="123" w:lineRule="exact"/>
        <w:rPr>
          <w:rFonts w:asciiTheme="minorHAnsi" w:eastAsia="Times New Roman" w:hAnsiTheme="minorHAnsi" w:cstheme="minorHAnsi"/>
          <w:sz w:val="22"/>
          <w:szCs w:val="22"/>
        </w:rPr>
      </w:pPr>
    </w:p>
    <w:p w14:paraId="08B3CBE2" w14:textId="77777777" w:rsidR="00765537" w:rsidRPr="00E83A21" w:rsidRDefault="00765537" w:rsidP="00E83A21">
      <w:pPr>
        <w:spacing w:line="0" w:lineRule="atLeast"/>
        <w:ind w:left="8"/>
        <w:rPr>
          <w:rFonts w:asciiTheme="minorHAnsi" w:eastAsia="Arial" w:hAnsiTheme="minorHAnsi" w:cstheme="minorHAnsi"/>
          <w:b/>
          <w:sz w:val="22"/>
          <w:szCs w:val="22"/>
        </w:rPr>
      </w:pPr>
      <w:r w:rsidRPr="00E83A21">
        <w:rPr>
          <w:rFonts w:asciiTheme="minorHAnsi" w:eastAsia="Arial" w:hAnsiTheme="minorHAnsi" w:cstheme="minorHAnsi"/>
          <w:b/>
          <w:sz w:val="22"/>
          <w:szCs w:val="22"/>
        </w:rPr>
        <w:t>8.4. Odbiór ostateczny robót</w:t>
      </w:r>
    </w:p>
    <w:p w14:paraId="74A1627B"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8.4.1. </w:t>
      </w:r>
      <w:r w:rsidRPr="00E83A21">
        <w:rPr>
          <w:rFonts w:asciiTheme="minorHAnsi" w:eastAsia="Arial" w:hAnsiTheme="minorHAnsi" w:cstheme="minorHAnsi"/>
          <w:sz w:val="22"/>
          <w:szCs w:val="22"/>
        </w:rPr>
        <w:t>Zasady odbioru ostatecznego robót</w:t>
      </w:r>
    </w:p>
    <w:p w14:paraId="6E4C1087" w14:textId="77777777" w:rsidR="00765537" w:rsidRPr="00E83A21" w:rsidRDefault="00765537" w:rsidP="00765537">
      <w:pPr>
        <w:spacing w:line="71" w:lineRule="exact"/>
        <w:rPr>
          <w:rFonts w:asciiTheme="minorHAnsi" w:eastAsia="Times New Roman" w:hAnsiTheme="minorHAnsi" w:cstheme="minorHAnsi"/>
          <w:sz w:val="22"/>
          <w:szCs w:val="22"/>
        </w:rPr>
      </w:pPr>
    </w:p>
    <w:p w14:paraId="7722F104"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Odbiór ostateczny polega na finalnej ocenie rzeczywistego wykonania robót w odniesieniu do ich ilości, jakości i wartości.</w:t>
      </w:r>
    </w:p>
    <w:p w14:paraId="12852EE7" w14:textId="77777777" w:rsidR="00765537" w:rsidRPr="00E83A21" w:rsidRDefault="00765537" w:rsidP="00765537">
      <w:pPr>
        <w:spacing w:line="2" w:lineRule="exact"/>
        <w:rPr>
          <w:rFonts w:asciiTheme="minorHAnsi" w:eastAsia="Times New Roman" w:hAnsiTheme="minorHAnsi" w:cstheme="minorHAnsi"/>
          <w:sz w:val="22"/>
          <w:szCs w:val="22"/>
        </w:rPr>
      </w:pPr>
    </w:p>
    <w:p w14:paraId="1A64FE8E" w14:textId="77777777" w:rsidR="00765537" w:rsidRPr="00E83A21" w:rsidRDefault="00765537" w:rsidP="00765537">
      <w:pPr>
        <w:spacing w:line="0" w:lineRule="atLeast"/>
        <w:ind w:left="708"/>
        <w:rPr>
          <w:rFonts w:asciiTheme="minorHAnsi" w:eastAsia="Arial" w:hAnsiTheme="minorHAnsi" w:cstheme="minorHAnsi"/>
          <w:sz w:val="22"/>
          <w:szCs w:val="22"/>
        </w:rPr>
      </w:pPr>
      <w:r w:rsidRPr="00E83A21">
        <w:rPr>
          <w:rFonts w:asciiTheme="minorHAnsi" w:eastAsia="Arial" w:hAnsiTheme="minorHAnsi" w:cstheme="minorHAnsi"/>
          <w:sz w:val="22"/>
          <w:szCs w:val="22"/>
        </w:rPr>
        <w:t>Całkowite zakończenie robót oraz gotowość do odbioru ostatecznego będzie stwierdzona przez</w:t>
      </w:r>
    </w:p>
    <w:p w14:paraId="2F864EA0" w14:textId="77777777" w:rsidR="00765537" w:rsidRPr="00E83A21" w:rsidRDefault="00765537" w:rsidP="00765537">
      <w:pPr>
        <w:spacing w:line="237" w:lineRule="auto"/>
        <w:ind w:left="8"/>
        <w:rPr>
          <w:rFonts w:asciiTheme="minorHAnsi" w:eastAsia="Arial" w:hAnsiTheme="minorHAnsi" w:cstheme="minorHAnsi"/>
          <w:sz w:val="22"/>
          <w:szCs w:val="22"/>
        </w:rPr>
      </w:pPr>
      <w:r w:rsidRPr="00E83A21">
        <w:rPr>
          <w:rFonts w:asciiTheme="minorHAnsi" w:eastAsia="Arial" w:hAnsiTheme="minorHAnsi" w:cstheme="minorHAnsi"/>
          <w:sz w:val="22"/>
          <w:szCs w:val="22"/>
        </w:rPr>
        <w:t>Wykonawcę  wpisem  do  dziennika  budowy  z  bezzwłocznym  powiadomieniem  na  piśmie  o  tym  fakcie</w:t>
      </w:r>
    </w:p>
    <w:p w14:paraId="4E831D13" w14:textId="77777777" w:rsidR="00765537" w:rsidRPr="00E83A21" w:rsidRDefault="00765537" w:rsidP="00765537">
      <w:pPr>
        <w:spacing w:line="1" w:lineRule="exact"/>
        <w:rPr>
          <w:rFonts w:asciiTheme="minorHAnsi" w:eastAsia="Times New Roman" w:hAnsiTheme="minorHAnsi" w:cstheme="minorHAnsi"/>
          <w:sz w:val="22"/>
          <w:szCs w:val="22"/>
        </w:rPr>
      </w:pPr>
    </w:p>
    <w:p w14:paraId="16FF50A6" w14:textId="77777777" w:rsidR="00765537" w:rsidRPr="00E83A21" w:rsidRDefault="00765537" w:rsidP="00765537">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sz w:val="22"/>
          <w:szCs w:val="22"/>
        </w:rPr>
        <w:t>Inspektora nadzoru inwestorskiego.</w:t>
      </w:r>
    </w:p>
    <w:p w14:paraId="5BC5B59D" w14:textId="77777777" w:rsidR="00765537" w:rsidRPr="00E83A21" w:rsidRDefault="00765537" w:rsidP="00765537">
      <w:pPr>
        <w:spacing w:line="11" w:lineRule="exact"/>
        <w:rPr>
          <w:rFonts w:asciiTheme="minorHAnsi" w:eastAsia="Times New Roman" w:hAnsiTheme="minorHAnsi" w:cstheme="minorHAnsi"/>
          <w:sz w:val="22"/>
          <w:szCs w:val="22"/>
        </w:rPr>
      </w:pPr>
    </w:p>
    <w:p w14:paraId="4AD5228C" w14:textId="77777777" w:rsidR="00765537" w:rsidRPr="00E83A21" w:rsidRDefault="00765537" w:rsidP="00765537">
      <w:pPr>
        <w:spacing w:line="236"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Odbiór ostateczny robót nastąpi w terminie ustalonym w dokumentach umowy, licząc od dnia potwierdzenia przez Inspektora nadzoru inwestorskiego zakończenia robót i przyjęcia dokumentów, o których mowa w punkcie 8.4.2.</w:t>
      </w:r>
    </w:p>
    <w:p w14:paraId="6D9B3EE1" w14:textId="77777777" w:rsidR="00765537" w:rsidRPr="00E83A21" w:rsidRDefault="00765537" w:rsidP="00765537">
      <w:pPr>
        <w:spacing w:line="13" w:lineRule="exact"/>
        <w:rPr>
          <w:rFonts w:asciiTheme="minorHAnsi" w:eastAsia="Times New Roman" w:hAnsiTheme="minorHAnsi" w:cstheme="minorHAnsi"/>
          <w:sz w:val="22"/>
          <w:szCs w:val="22"/>
        </w:rPr>
      </w:pPr>
    </w:p>
    <w:p w14:paraId="77C83EC3" w14:textId="77777777" w:rsidR="00765537" w:rsidRPr="00E83A21" w:rsidRDefault="00765537" w:rsidP="00765537">
      <w:pPr>
        <w:spacing w:line="237"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Odbioru ostatecznego robót dokona komisja wyznaczona przez Zamawiającego w obecności Inspektora nadzoru inwestorskiego i Wykonawcy. Komisja odbierająca roboty dokona ich oceny jakościowej na podstawie przedłożonych dokumentów, wyników badań i pomiarów, ocenie wizualnej oraz zgodności wykonania robót z dokumentacją projektową i ST.</w:t>
      </w:r>
    </w:p>
    <w:p w14:paraId="581CB6F3" w14:textId="77777777" w:rsidR="00765537" w:rsidRPr="00E83A21" w:rsidRDefault="00765537" w:rsidP="00765537">
      <w:pPr>
        <w:spacing w:line="11" w:lineRule="exact"/>
        <w:rPr>
          <w:rFonts w:asciiTheme="minorHAnsi" w:eastAsia="Times New Roman" w:hAnsiTheme="minorHAnsi" w:cstheme="minorHAnsi"/>
          <w:sz w:val="22"/>
          <w:szCs w:val="22"/>
        </w:rPr>
      </w:pPr>
    </w:p>
    <w:p w14:paraId="60A368B5" w14:textId="77777777" w:rsidR="00765537" w:rsidRPr="00E83A21" w:rsidRDefault="00765537" w:rsidP="00765537">
      <w:pPr>
        <w:spacing w:line="235"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toku odbioru ostatecznego robót komisja zapozna się z realizacją ustaleń przyjętych w trakcie odbiorów robót zanikających i ulegających zakryciu, zwłaszcza w zakresie wykonania robót uzupełniających i robót poprawkowych.</w:t>
      </w:r>
    </w:p>
    <w:p w14:paraId="77F4DF30" w14:textId="77777777" w:rsidR="00765537" w:rsidRPr="00E83A21" w:rsidRDefault="00765537" w:rsidP="00765537">
      <w:pPr>
        <w:spacing w:line="13" w:lineRule="exact"/>
        <w:rPr>
          <w:rFonts w:asciiTheme="minorHAnsi" w:eastAsia="Times New Roman" w:hAnsiTheme="minorHAnsi" w:cstheme="minorHAnsi"/>
          <w:sz w:val="22"/>
          <w:szCs w:val="22"/>
        </w:rPr>
      </w:pPr>
    </w:p>
    <w:p w14:paraId="082322D0" w14:textId="77777777" w:rsidR="00765537" w:rsidRPr="00E83A21" w:rsidRDefault="00765537" w:rsidP="00765537">
      <w:pPr>
        <w:spacing w:line="236"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przypadkach niewykonania wyznaczonych robót poprawkowych lub robót uzupełniających w warstwie ścieralnej lub robotach wykończeniowych, komisja przerwie swoje czynności i ustali nowy termin odbioru ostatecznego.</w:t>
      </w:r>
    </w:p>
    <w:p w14:paraId="46FB281B" w14:textId="77777777" w:rsidR="00765537" w:rsidRPr="00E83A21" w:rsidRDefault="00765537" w:rsidP="00765537">
      <w:pPr>
        <w:spacing w:line="13" w:lineRule="exact"/>
        <w:rPr>
          <w:rFonts w:asciiTheme="minorHAnsi" w:eastAsia="Times New Roman" w:hAnsiTheme="minorHAnsi" w:cstheme="minorHAnsi"/>
          <w:sz w:val="22"/>
          <w:szCs w:val="22"/>
        </w:rPr>
      </w:pPr>
    </w:p>
    <w:p w14:paraId="2C3E6389" w14:textId="77777777" w:rsidR="00765537" w:rsidRPr="00E83A21" w:rsidRDefault="00765537" w:rsidP="00765537">
      <w:pPr>
        <w:spacing w:line="237"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14:paraId="707D3C6F" w14:textId="77777777" w:rsidR="00765537" w:rsidRPr="00E83A21" w:rsidRDefault="00765537" w:rsidP="00765537">
      <w:pPr>
        <w:spacing w:line="124" w:lineRule="exact"/>
        <w:rPr>
          <w:rFonts w:asciiTheme="minorHAnsi" w:eastAsia="Times New Roman" w:hAnsiTheme="minorHAnsi" w:cstheme="minorHAnsi"/>
          <w:sz w:val="22"/>
          <w:szCs w:val="22"/>
        </w:rPr>
      </w:pPr>
    </w:p>
    <w:p w14:paraId="0F845AF9" w14:textId="77777777" w:rsidR="00765537" w:rsidRPr="00E83A21" w:rsidRDefault="00765537" w:rsidP="00E83A21">
      <w:pPr>
        <w:spacing w:line="0" w:lineRule="atLeast"/>
        <w:ind w:left="8"/>
        <w:rPr>
          <w:rFonts w:asciiTheme="minorHAnsi" w:eastAsia="Arial" w:hAnsiTheme="minorHAnsi" w:cstheme="minorHAnsi"/>
          <w:sz w:val="22"/>
          <w:szCs w:val="22"/>
        </w:rPr>
      </w:pPr>
      <w:r w:rsidRPr="00E83A21">
        <w:rPr>
          <w:rFonts w:asciiTheme="minorHAnsi" w:eastAsia="Arial" w:hAnsiTheme="minorHAnsi" w:cstheme="minorHAnsi"/>
          <w:b/>
          <w:sz w:val="22"/>
          <w:szCs w:val="22"/>
        </w:rPr>
        <w:t xml:space="preserve">8.4.2. </w:t>
      </w:r>
      <w:r w:rsidRPr="00E83A21">
        <w:rPr>
          <w:rFonts w:asciiTheme="minorHAnsi" w:eastAsia="Arial" w:hAnsiTheme="minorHAnsi" w:cstheme="minorHAnsi"/>
          <w:sz w:val="22"/>
          <w:szCs w:val="22"/>
        </w:rPr>
        <w:t>Dokumenty do odbioru ostatecznego</w:t>
      </w:r>
    </w:p>
    <w:p w14:paraId="63A2C49E"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Podstawowym dokumentem do dokonania odbioru ostatecznego robót jest protokół odbioru ostatecznego robót sporządzony wg wzoru ustalonego przez Zamawiającego.</w:t>
      </w:r>
    </w:p>
    <w:p w14:paraId="765DCA25" w14:textId="77777777" w:rsidR="00765537" w:rsidRPr="00E83A21" w:rsidRDefault="00765537" w:rsidP="00765537">
      <w:pPr>
        <w:spacing w:line="0" w:lineRule="atLeast"/>
        <w:ind w:left="708"/>
        <w:rPr>
          <w:rFonts w:asciiTheme="minorHAnsi" w:eastAsia="Arial" w:hAnsiTheme="minorHAnsi" w:cstheme="minorHAnsi"/>
          <w:sz w:val="22"/>
          <w:szCs w:val="22"/>
        </w:rPr>
      </w:pPr>
      <w:r w:rsidRPr="00E83A21">
        <w:rPr>
          <w:rFonts w:asciiTheme="minorHAnsi" w:eastAsia="Arial" w:hAnsiTheme="minorHAnsi" w:cstheme="minorHAnsi"/>
          <w:sz w:val="22"/>
          <w:szCs w:val="22"/>
        </w:rPr>
        <w:t>Do odbioru ostatecznego Wykonawca jest zobowiązany przygotować następujące dokumenty:</w:t>
      </w:r>
    </w:p>
    <w:p w14:paraId="0720EB1A" w14:textId="77777777" w:rsidR="00765537" w:rsidRPr="00E83A21" w:rsidRDefault="00765537" w:rsidP="00765537">
      <w:pPr>
        <w:spacing w:line="10" w:lineRule="exact"/>
        <w:rPr>
          <w:rFonts w:asciiTheme="minorHAnsi" w:eastAsia="Times New Roman" w:hAnsiTheme="minorHAnsi" w:cstheme="minorHAnsi"/>
          <w:sz w:val="22"/>
          <w:szCs w:val="22"/>
        </w:rPr>
      </w:pPr>
    </w:p>
    <w:p w14:paraId="14E7E917" w14:textId="77777777" w:rsidR="00765537" w:rsidRPr="00E83A21" w:rsidRDefault="00765537" w:rsidP="00765537">
      <w:pPr>
        <w:numPr>
          <w:ilvl w:val="0"/>
          <w:numId w:val="16"/>
        </w:numPr>
        <w:tabs>
          <w:tab w:val="left" w:pos="348"/>
        </w:tabs>
        <w:spacing w:line="234" w:lineRule="auto"/>
        <w:ind w:left="348" w:right="20" w:hanging="348"/>
        <w:rPr>
          <w:rFonts w:asciiTheme="minorHAnsi" w:eastAsia="Arial" w:hAnsiTheme="minorHAnsi" w:cstheme="minorHAnsi"/>
          <w:sz w:val="22"/>
          <w:szCs w:val="22"/>
        </w:rPr>
      </w:pPr>
      <w:r w:rsidRPr="00E83A21">
        <w:rPr>
          <w:rFonts w:asciiTheme="minorHAnsi" w:eastAsia="Arial" w:hAnsiTheme="minorHAnsi" w:cstheme="minorHAnsi"/>
          <w:sz w:val="22"/>
          <w:szCs w:val="22"/>
        </w:rPr>
        <w:t>dokumentację projektową podstawową z naniesionymi zmianami oraz dodatkową, jeśli została sporządzona w trakcie realizacji umowy,</w:t>
      </w:r>
    </w:p>
    <w:p w14:paraId="1FE5C404" w14:textId="77777777" w:rsidR="00765537" w:rsidRPr="00E83A21" w:rsidRDefault="00765537" w:rsidP="00765537">
      <w:pPr>
        <w:spacing w:line="12" w:lineRule="exact"/>
        <w:rPr>
          <w:rFonts w:asciiTheme="minorHAnsi" w:eastAsia="Arial" w:hAnsiTheme="minorHAnsi" w:cstheme="minorHAnsi"/>
          <w:sz w:val="22"/>
          <w:szCs w:val="22"/>
        </w:rPr>
      </w:pPr>
    </w:p>
    <w:p w14:paraId="4C9D8AD2" w14:textId="77777777" w:rsidR="00765537" w:rsidRPr="00E83A21" w:rsidRDefault="00765537" w:rsidP="00765537">
      <w:pPr>
        <w:numPr>
          <w:ilvl w:val="0"/>
          <w:numId w:val="16"/>
        </w:numPr>
        <w:tabs>
          <w:tab w:val="left" w:pos="348"/>
        </w:tabs>
        <w:spacing w:line="234" w:lineRule="auto"/>
        <w:ind w:left="348" w:right="20" w:hanging="348"/>
        <w:rPr>
          <w:rFonts w:asciiTheme="minorHAnsi" w:eastAsia="Arial" w:hAnsiTheme="minorHAnsi" w:cstheme="minorHAnsi"/>
          <w:sz w:val="22"/>
          <w:szCs w:val="22"/>
        </w:rPr>
      </w:pPr>
      <w:r w:rsidRPr="00E83A21">
        <w:rPr>
          <w:rFonts w:asciiTheme="minorHAnsi" w:eastAsia="Arial" w:hAnsiTheme="minorHAnsi" w:cstheme="minorHAnsi"/>
          <w:sz w:val="22"/>
          <w:szCs w:val="22"/>
        </w:rPr>
        <w:t>szczegółowe specyfikacje techniczne (podstawowe z dokumentów umowy i ew. uzupełniające lub zamienne),</w:t>
      </w:r>
    </w:p>
    <w:p w14:paraId="52E36B10" w14:textId="77777777" w:rsidR="00765537" w:rsidRPr="00E83A21" w:rsidRDefault="00765537" w:rsidP="00765537">
      <w:pPr>
        <w:spacing w:line="2" w:lineRule="exact"/>
        <w:rPr>
          <w:rFonts w:asciiTheme="minorHAnsi" w:eastAsia="Arial" w:hAnsiTheme="minorHAnsi" w:cstheme="minorHAnsi"/>
          <w:sz w:val="22"/>
          <w:szCs w:val="22"/>
        </w:rPr>
      </w:pPr>
    </w:p>
    <w:p w14:paraId="798F174E" w14:textId="77777777" w:rsidR="00765537" w:rsidRPr="00E83A21" w:rsidRDefault="00765537" w:rsidP="00765537">
      <w:pPr>
        <w:numPr>
          <w:ilvl w:val="0"/>
          <w:numId w:val="16"/>
        </w:numPr>
        <w:tabs>
          <w:tab w:val="left" w:pos="348"/>
        </w:tabs>
        <w:spacing w:line="0" w:lineRule="atLeast"/>
        <w:ind w:left="348" w:hanging="348"/>
        <w:rPr>
          <w:rFonts w:asciiTheme="minorHAnsi" w:eastAsia="Arial" w:hAnsiTheme="minorHAnsi" w:cstheme="minorHAnsi"/>
          <w:sz w:val="22"/>
          <w:szCs w:val="22"/>
        </w:rPr>
      </w:pPr>
      <w:r w:rsidRPr="00E83A21">
        <w:rPr>
          <w:rFonts w:asciiTheme="minorHAnsi" w:eastAsia="Arial" w:hAnsiTheme="minorHAnsi" w:cstheme="minorHAnsi"/>
          <w:sz w:val="22"/>
          <w:szCs w:val="22"/>
        </w:rPr>
        <w:t>recepty i ustalenia technologiczne,</w:t>
      </w:r>
    </w:p>
    <w:p w14:paraId="017E0B05" w14:textId="77777777" w:rsidR="00765537" w:rsidRPr="00E83A21" w:rsidRDefault="00765537" w:rsidP="00765537">
      <w:pPr>
        <w:numPr>
          <w:ilvl w:val="0"/>
          <w:numId w:val="16"/>
        </w:numPr>
        <w:tabs>
          <w:tab w:val="left" w:pos="348"/>
        </w:tabs>
        <w:spacing w:line="237" w:lineRule="auto"/>
        <w:ind w:left="348" w:hanging="348"/>
        <w:rPr>
          <w:rFonts w:asciiTheme="minorHAnsi" w:eastAsia="Arial" w:hAnsiTheme="minorHAnsi" w:cstheme="minorHAnsi"/>
          <w:sz w:val="22"/>
          <w:szCs w:val="22"/>
        </w:rPr>
      </w:pPr>
      <w:r w:rsidRPr="00E83A21">
        <w:rPr>
          <w:rFonts w:asciiTheme="minorHAnsi" w:eastAsia="Arial" w:hAnsiTheme="minorHAnsi" w:cstheme="minorHAnsi"/>
          <w:sz w:val="22"/>
          <w:szCs w:val="22"/>
        </w:rPr>
        <w:t>dzienniki budowy i książki obmiarów (oryginały),</w:t>
      </w:r>
    </w:p>
    <w:p w14:paraId="5B795FB5" w14:textId="77777777" w:rsidR="00765537" w:rsidRPr="00E83A21" w:rsidRDefault="00765537" w:rsidP="00765537">
      <w:pPr>
        <w:spacing w:line="1" w:lineRule="exact"/>
        <w:rPr>
          <w:rFonts w:asciiTheme="minorHAnsi" w:eastAsia="Arial" w:hAnsiTheme="minorHAnsi" w:cstheme="minorHAnsi"/>
          <w:sz w:val="22"/>
          <w:szCs w:val="22"/>
        </w:rPr>
      </w:pPr>
    </w:p>
    <w:p w14:paraId="5A5998FE" w14:textId="77777777" w:rsidR="00765537" w:rsidRPr="00E83A21" w:rsidRDefault="00765537" w:rsidP="00765537">
      <w:pPr>
        <w:numPr>
          <w:ilvl w:val="0"/>
          <w:numId w:val="16"/>
        </w:numPr>
        <w:tabs>
          <w:tab w:val="left" w:pos="348"/>
        </w:tabs>
        <w:spacing w:line="0" w:lineRule="atLeast"/>
        <w:ind w:left="348" w:hanging="348"/>
        <w:rPr>
          <w:rFonts w:asciiTheme="minorHAnsi" w:eastAsia="Arial" w:hAnsiTheme="minorHAnsi" w:cstheme="minorHAnsi"/>
          <w:sz w:val="22"/>
          <w:szCs w:val="22"/>
        </w:rPr>
      </w:pPr>
      <w:r w:rsidRPr="00E83A21">
        <w:rPr>
          <w:rFonts w:asciiTheme="minorHAnsi" w:eastAsia="Arial" w:hAnsiTheme="minorHAnsi" w:cstheme="minorHAnsi"/>
          <w:sz w:val="22"/>
          <w:szCs w:val="22"/>
        </w:rPr>
        <w:t>wyniki pomiarów kontrolnych oraz badań i oznaczeń laboratoryjnych, zgodne z ST i ew. PZJ,</w:t>
      </w:r>
    </w:p>
    <w:p w14:paraId="3A4F1F57" w14:textId="77777777" w:rsidR="00765537" w:rsidRPr="00E83A21" w:rsidRDefault="00765537" w:rsidP="00765537">
      <w:pPr>
        <w:numPr>
          <w:ilvl w:val="0"/>
          <w:numId w:val="16"/>
        </w:numPr>
        <w:tabs>
          <w:tab w:val="left" w:pos="348"/>
        </w:tabs>
        <w:spacing w:line="0" w:lineRule="atLeast"/>
        <w:ind w:left="348" w:hanging="348"/>
        <w:rPr>
          <w:rFonts w:asciiTheme="minorHAnsi" w:eastAsia="Arial" w:hAnsiTheme="minorHAnsi" w:cstheme="minorHAnsi"/>
          <w:sz w:val="22"/>
          <w:szCs w:val="22"/>
        </w:rPr>
      </w:pPr>
      <w:r w:rsidRPr="00E83A21">
        <w:rPr>
          <w:rFonts w:asciiTheme="minorHAnsi" w:eastAsia="Arial" w:hAnsiTheme="minorHAnsi" w:cstheme="minorHAnsi"/>
          <w:sz w:val="22"/>
          <w:szCs w:val="22"/>
        </w:rPr>
        <w:t>deklaracje zgodności lub certyfikaty zgodności wbudowanych materiałów zgodnie z ST i ew. PZJ,</w:t>
      </w:r>
    </w:p>
    <w:p w14:paraId="087228FF" w14:textId="77777777" w:rsidR="00765537" w:rsidRPr="00E83A21" w:rsidRDefault="00765537" w:rsidP="00765537">
      <w:pPr>
        <w:spacing w:line="10" w:lineRule="exact"/>
        <w:rPr>
          <w:rFonts w:asciiTheme="minorHAnsi" w:eastAsia="Arial" w:hAnsiTheme="minorHAnsi" w:cstheme="minorHAnsi"/>
          <w:sz w:val="22"/>
          <w:szCs w:val="22"/>
        </w:rPr>
      </w:pPr>
    </w:p>
    <w:p w14:paraId="1E9B70B1" w14:textId="77777777" w:rsidR="00765537" w:rsidRPr="00E83A21" w:rsidRDefault="00765537" w:rsidP="00765537">
      <w:pPr>
        <w:numPr>
          <w:ilvl w:val="0"/>
          <w:numId w:val="16"/>
        </w:numPr>
        <w:tabs>
          <w:tab w:val="left" w:pos="348"/>
        </w:tabs>
        <w:spacing w:line="234" w:lineRule="auto"/>
        <w:ind w:left="348" w:right="20" w:hanging="348"/>
        <w:rPr>
          <w:rFonts w:asciiTheme="minorHAnsi" w:eastAsia="Arial" w:hAnsiTheme="minorHAnsi" w:cstheme="minorHAnsi"/>
          <w:sz w:val="22"/>
          <w:szCs w:val="22"/>
        </w:rPr>
      </w:pPr>
      <w:r w:rsidRPr="00E83A21">
        <w:rPr>
          <w:rFonts w:asciiTheme="minorHAnsi" w:eastAsia="Arial" w:hAnsiTheme="minorHAnsi" w:cstheme="minorHAnsi"/>
          <w:sz w:val="22"/>
          <w:szCs w:val="22"/>
        </w:rPr>
        <w:t>opinię technologiczną sporządzoną na podstawie wszystkich wyników badań i pomiarów załączonych do dokumentów odbioru, wykonanych zgodnie z ST i PZJ,</w:t>
      </w:r>
    </w:p>
    <w:p w14:paraId="4C3EF6AA" w14:textId="77777777" w:rsidR="00765537" w:rsidRPr="00E83A21" w:rsidRDefault="00765537" w:rsidP="00765537">
      <w:pPr>
        <w:spacing w:line="9" w:lineRule="exact"/>
        <w:rPr>
          <w:rFonts w:asciiTheme="minorHAnsi" w:eastAsia="Arial" w:hAnsiTheme="minorHAnsi" w:cstheme="minorHAnsi"/>
          <w:sz w:val="22"/>
          <w:szCs w:val="22"/>
        </w:rPr>
      </w:pPr>
    </w:p>
    <w:p w14:paraId="2689B2B9" w14:textId="77777777" w:rsidR="00765537" w:rsidRPr="00E83A21" w:rsidRDefault="00765537" w:rsidP="00765537">
      <w:pPr>
        <w:numPr>
          <w:ilvl w:val="0"/>
          <w:numId w:val="16"/>
        </w:numPr>
        <w:tabs>
          <w:tab w:val="left" w:pos="348"/>
        </w:tabs>
        <w:spacing w:line="236" w:lineRule="auto"/>
        <w:ind w:left="348" w:right="20" w:hanging="34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rysunki (dokumentacje) na wykonanie robót towarzyszących (np. na przełożenie linii telefonicznej, energetycznej, gazowej, oświetlenia itp.) oraz protokoły odbioru i przekazania tych robót właścicielom urządzeń,</w:t>
      </w:r>
    </w:p>
    <w:p w14:paraId="0B9A2A51" w14:textId="77777777" w:rsidR="00765537" w:rsidRPr="00E83A21" w:rsidRDefault="00765537" w:rsidP="00765537">
      <w:pPr>
        <w:spacing w:line="3" w:lineRule="exact"/>
        <w:rPr>
          <w:rFonts w:asciiTheme="minorHAnsi" w:eastAsia="Arial" w:hAnsiTheme="minorHAnsi" w:cstheme="minorHAnsi"/>
          <w:sz w:val="22"/>
          <w:szCs w:val="22"/>
        </w:rPr>
      </w:pPr>
    </w:p>
    <w:p w14:paraId="3456275D" w14:textId="77777777" w:rsidR="00765537" w:rsidRPr="00E83A21" w:rsidRDefault="00765537" w:rsidP="00765537">
      <w:pPr>
        <w:numPr>
          <w:ilvl w:val="0"/>
          <w:numId w:val="16"/>
        </w:numPr>
        <w:tabs>
          <w:tab w:val="left" w:pos="348"/>
        </w:tabs>
        <w:spacing w:line="0" w:lineRule="atLeast"/>
        <w:ind w:left="348" w:hanging="348"/>
        <w:rPr>
          <w:rFonts w:asciiTheme="minorHAnsi" w:eastAsia="Arial" w:hAnsiTheme="minorHAnsi" w:cstheme="minorHAnsi"/>
          <w:sz w:val="22"/>
          <w:szCs w:val="22"/>
        </w:rPr>
      </w:pPr>
      <w:r w:rsidRPr="00E83A21">
        <w:rPr>
          <w:rFonts w:asciiTheme="minorHAnsi" w:eastAsia="Arial" w:hAnsiTheme="minorHAnsi" w:cstheme="minorHAnsi"/>
          <w:sz w:val="22"/>
          <w:szCs w:val="22"/>
        </w:rPr>
        <w:t>geodezyjną inwentaryzację powykonawczą robót i sieci uzbrojenia terenu,</w:t>
      </w:r>
    </w:p>
    <w:p w14:paraId="6830EEA1" w14:textId="77777777" w:rsidR="00765537" w:rsidRPr="00E83A21" w:rsidRDefault="00765537" w:rsidP="00765537">
      <w:pPr>
        <w:numPr>
          <w:ilvl w:val="0"/>
          <w:numId w:val="16"/>
        </w:numPr>
        <w:tabs>
          <w:tab w:val="left" w:pos="348"/>
        </w:tabs>
        <w:spacing w:line="0" w:lineRule="atLeast"/>
        <w:ind w:left="348" w:hanging="348"/>
        <w:rPr>
          <w:rFonts w:asciiTheme="minorHAnsi" w:eastAsia="Arial" w:hAnsiTheme="minorHAnsi" w:cstheme="minorHAnsi"/>
          <w:sz w:val="22"/>
          <w:szCs w:val="22"/>
        </w:rPr>
      </w:pPr>
      <w:r w:rsidRPr="00E83A21">
        <w:rPr>
          <w:rFonts w:asciiTheme="minorHAnsi" w:eastAsia="Arial" w:hAnsiTheme="minorHAnsi" w:cstheme="minorHAnsi"/>
          <w:sz w:val="22"/>
          <w:szCs w:val="22"/>
        </w:rPr>
        <w:t>kopię mapy zasadniczej powstałej w wyniku geodezyjnej inwentaryzacji powykonawczej.</w:t>
      </w:r>
    </w:p>
    <w:p w14:paraId="383F7A25" w14:textId="77777777" w:rsidR="00765537" w:rsidRPr="00E83A21" w:rsidRDefault="00765537" w:rsidP="00765537">
      <w:pPr>
        <w:spacing w:line="11" w:lineRule="exact"/>
        <w:rPr>
          <w:rFonts w:asciiTheme="minorHAnsi" w:eastAsia="Times New Roman" w:hAnsiTheme="minorHAnsi" w:cstheme="minorHAnsi"/>
          <w:sz w:val="22"/>
          <w:szCs w:val="22"/>
        </w:rPr>
      </w:pPr>
    </w:p>
    <w:p w14:paraId="763DA73E" w14:textId="77777777" w:rsidR="00765537" w:rsidRPr="00E83A21" w:rsidRDefault="00765537" w:rsidP="00765537">
      <w:pPr>
        <w:spacing w:line="235"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 przypadku, gdy wg komisji, roboty pod względem przygotowania dokumentacyjnego nie będą gotowe do odbioru ostatecznego, komisja w porozumieniu z Wykonawcą wyznaczy ponowny termin odbioru ostatecznego robót.</w:t>
      </w:r>
    </w:p>
    <w:p w14:paraId="3645F281" w14:textId="77777777" w:rsidR="00765537" w:rsidRPr="00E83A21" w:rsidRDefault="00765537" w:rsidP="00765537">
      <w:pPr>
        <w:spacing w:line="13" w:lineRule="exact"/>
        <w:rPr>
          <w:rFonts w:asciiTheme="minorHAnsi" w:eastAsia="Times New Roman" w:hAnsiTheme="minorHAnsi" w:cstheme="minorHAnsi"/>
          <w:sz w:val="22"/>
          <w:szCs w:val="22"/>
        </w:rPr>
      </w:pPr>
    </w:p>
    <w:p w14:paraId="347517CE" w14:textId="77777777" w:rsidR="00765537" w:rsidRPr="00E83A21" w:rsidRDefault="00765537" w:rsidP="00765537">
      <w:pPr>
        <w:spacing w:line="234" w:lineRule="auto"/>
        <w:ind w:left="8"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Wszystkie zarządzone przez komisję roboty poprawkowe lub uzupełniające będą zestawione wg wzoru ustalonego przez Zamawiającego.</w:t>
      </w:r>
    </w:p>
    <w:p w14:paraId="0B1F049E" w14:textId="77777777" w:rsidR="00765537" w:rsidRPr="00E83A21" w:rsidRDefault="00765537" w:rsidP="00765537">
      <w:pPr>
        <w:spacing w:line="2" w:lineRule="exact"/>
        <w:rPr>
          <w:rFonts w:asciiTheme="minorHAnsi" w:eastAsia="Times New Roman" w:hAnsiTheme="minorHAnsi" w:cstheme="minorHAnsi"/>
          <w:sz w:val="22"/>
          <w:szCs w:val="22"/>
        </w:rPr>
      </w:pPr>
    </w:p>
    <w:p w14:paraId="4000DF84" w14:textId="77777777" w:rsidR="00765537" w:rsidRPr="00E83A21" w:rsidRDefault="00765537" w:rsidP="00765537">
      <w:pPr>
        <w:spacing w:line="0" w:lineRule="atLeast"/>
        <w:ind w:left="708"/>
        <w:rPr>
          <w:rFonts w:asciiTheme="minorHAnsi" w:eastAsia="Arial" w:hAnsiTheme="minorHAnsi" w:cstheme="minorHAnsi"/>
          <w:sz w:val="22"/>
          <w:szCs w:val="22"/>
        </w:rPr>
      </w:pPr>
      <w:r w:rsidRPr="00E83A21">
        <w:rPr>
          <w:rFonts w:asciiTheme="minorHAnsi" w:eastAsia="Arial" w:hAnsiTheme="minorHAnsi" w:cstheme="minorHAnsi"/>
          <w:sz w:val="22"/>
          <w:szCs w:val="22"/>
        </w:rPr>
        <w:t>Termin wykonania robót poprawkowych i robót uzupełniających wyznaczy komisja.</w:t>
      </w:r>
    </w:p>
    <w:p w14:paraId="7C8B94AE" w14:textId="77777777" w:rsidR="00765537" w:rsidRPr="00E83A21" w:rsidRDefault="00765537" w:rsidP="00765537">
      <w:pPr>
        <w:spacing w:line="120" w:lineRule="exact"/>
        <w:rPr>
          <w:rFonts w:asciiTheme="minorHAnsi" w:eastAsia="Times New Roman" w:hAnsiTheme="minorHAnsi" w:cstheme="minorHAnsi"/>
          <w:sz w:val="22"/>
          <w:szCs w:val="22"/>
        </w:rPr>
      </w:pPr>
    </w:p>
    <w:p w14:paraId="11D3CD3A" w14:textId="77777777" w:rsidR="00765537" w:rsidRPr="00E83A21" w:rsidRDefault="00765537" w:rsidP="00E83A21">
      <w:pPr>
        <w:spacing w:line="0" w:lineRule="atLeast"/>
        <w:ind w:left="8"/>
        <w:rPr>
          <w:rFonts w:asciiTheme="minorHAnsi" w:eastAsia="Arial" w:hAnsiTheme="minorHAnsi" w:cstheme="minorHAnsi"/>
          <w:b/>
          <w:sz w:val="22"/>
          <w:szCs w:val="22"/>
        </w:rPr>
      </w:pPr>
      <w:r w:rsidRPr="00E83A21">
        <w:rPr>
          <w:rFonts w:asciiTheme="minorHAnsi" w:eastAsia="Arial" w:hAnsiTheme="minorHAnsi" w:cstheme="minorHAnsi"/>
          <w:b/>
          <w:sz w:val="22"/>
          <w:szCs w:val="22"/>
        </w:rPr>
        <w:t>8.5. Odbiór pogwarancyjny</w:t>
      </w:r>
    </w:p>
    <w:p w14:paraId="0574E0D9" w14:textId="77777777" w:rsidR="00765537" w:rsidRPr="00E83A21" w:rsidRDefault="00765537" w:rsidP="00765537">
      <w:pPr>
        <w:rPr>
          <w:rFonts w:asciiTheme="minorHAnsi" w:eastAsia="Arial" w:hAnsiTheme="minorHAnsi" w:cstheme="minorHAnsi"/>
          <w:sz w:val="22"/>
          <w:szCs w:val="22"/>
        </w:rPr>
      </w:pPr>
      <w:r w:rsidRPr="00E83A21">
        <w:rPr>
          <w:rFonts w:asciiTheme="minorHAnsi" w:eastAsia="Arial" w:hAnsiTheme="minorHAnsi" w:cstheme="minorHAnsi"/>
          <w:sz w:val="22"/>
          <w:szCs w:val="22"/>
        </w:rPr>
        <w:t>Odbiór pogwarancyjny polega na ocenie wykonanych robót związanych z usunięciem wad stwierdzonych przy odbiorze ostatecznym i zaistniałych w okresie gwarancyjnym</w:t>
      </w:r>
    </w:p>
    <w:p w14:paraId="6FE28FD7" w14:textId="77777777" w:rsidR="00765537" w:rsidRPr="00E83A21" w:rsidRDefault="00765537" w:rsidP="00765537">
      <w:pPr>
        <w:spacing w:line="234"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Odbiór pogwarancyjny będzie dokonany na podstawie oceny wizualnej obiektu z uwzględnieniem zasad opisanych w punkcie 8.4 „Odbiór ostateczny robót”.</w:t>
      </w:r>
    </w:p>
    <w:p w14:paraId="61B50EFC" w14:textId="77777777" w:rsidR="00765537" w:rsidRPr="00E83A21" w:rsidRDefault="00765537" w:rsidP="00765537">
      <w:pPr>
        <w:spacing w:line="362" w:lineRule="exact"/>
        <w:rPr>
          <w:rFonts w:asciiTheme="minorHAnsi" w:eastAsia="Times New Roman" w:hAnsiTheme="minorHAnsi" w:cstheme="minorHAnsi"/>
          <w:sz w:val="22"/>
          <w:szCs w:val="22"/>
        </w:rPr>
      </w:pPr>
    </w:p>
    <w:p w14:paraId="7A0CB854" w14:textId="77777777" w:rsidR="00765537" w:rsidRPr="00E83A21" w:rsidRDefault="00765537" w:rsidP="00923808">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9. PODSTAWA PŁATNOŚCI</w:t>
      </w:r>
    </w:p>
    <w:p w14:paraId="5508661A"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9.1. Ustalenia ogólne</w:t>
      </w:r>
    </w:p>
    <w:p w14:paraId="3E41C963" w14:textId="77777777" w:rsidR="00765537" w:rsidRPr="00E83A21" w:rsidRDefault="00765537" w:rsidP="00765537">
      <w:pPr>
        <w:spacing w:line="234" w:lineRule="auto"/>
        <w:ind w:left="1" w:right="20"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Podstawą płatności jest cena jednostkowa skalkulowana przez Wykonawcę za jednostkę obmiarową ustaloną dla danej pozycji kosztorysu.</w:t>
      </w:r>
    </w:p>
    <w:p w14:paraId="7CD7C1EA" w14:textId="77777777" w:rsidR="00765537" w:rsidRPr="00E83A21" w:rsidRDefault="00765537" w:rsidP="00765537">
      <w:pPr>
        <w:spacing w:line="12" w:lineRule="exact"/>
        <w:rPr>
          <w:rFonts w:asciiTheme="minorHAnsi" w:eastAsia="Times New Roman" w:hAnsiTheme="minorHAnsi" w:cstheme="minorHAnsi"/>
          <w:sz w:val="22"/>
          <w:szCs w:val="22"/>
        </w:rPr>
      </w:pPr>
    </w:p>
    <w:p w14:paraId="7C371DDF" w14:textId="77777777" w:rsidR="00765537" w:rsidRPr="00E83A21" w:rsidRDefault="00765537" w:rsidP="00765537">
      <w:pPr>
        <w:spacing w:line="234"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Dla pozycji kosztorysowych wycenionych ryczałtowo podstawą płatności jest wartość (kwota) podana przez Wykonawcę w danej pozycji kosztorysu.</w:t>
      </w:r>
    </w:p>
    <w:p w14:paraId="6981FB8E" w14:textId="77777777" w:rsidR="00765537" w:rsidRPr="00E83A21" w:rsidRDefault="00765537" w:rsidP="00765537">
      <w:pPr>
        <w:spacing w:line="10" w:lineRule="exact"/>
        <w:rPr>
          <w:rFonts w:asciiTheme="minorHAnsi" w:eastAsia="Times New Roman" w:hAnsiTheme="minorHAnsi" w:cstheme="minorHAnsi"/>
          <w:sz w:val="22"/>
          <w:szCs w:val="22"/>
        </w:rPr>
      </w:pPr>
    </w:p>
    <w:p w14:paraId="3A9C670E" w14:textId="77777777" w:rsidR="00765537" w:rsidRPr="00E83A21" w:rsidRDefault="00765537" w:rsidP="00765537">
      <w:pPr>
        <w:spacing w:line="236"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Cena jednostkowa lub kwota ryczałtowa pozycji kosztorysowej będzie uwzględniać wszystkie czynności, wymagania i badania składające się na jej wykonanie, określone dla tej roboty w ST i w dokumentacji projektowej.</w:t>
      </w:r>
    </w:p>
    <w:p w14:paraId="1D2A5037" w14:textId="77777777" w:rsidR="00765537" w:rsidRPr="00E83A21" w:rsidRDefault="00765537" w:rsidP="00765537">
      <w:pPr>
        <w:spacing w:line="2" w:lineRule="exact"/>
        <w:rPr>
          <w:rFonts w:asciiTheme="minorHAnsi" w:eastAsia="Times New Roman" w:hAnsiTheme="minorHAnsi" w:cstheme="minorHAnsi"/>
          <w:sz w:val="22"/>
          <w:szCs w:val="22"/>
        </w:rPr>
      </w:pPr>
    </w:p>
    <w:p w14:paraId="7B54166F" w14:textId="77777777" w:rsidR="00765537" w:rsidRPr="00E83A21" w:rsidRDefault="00765537" w:rsidP="00765537">
      <w:pPr>
        <w:spacing w:line="0" w:lineRule="atLeast"/>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Ceny jednostkowe lub kwoty ryczałtowe robót będą obejmować:</w:t>
      </w:r>
    </w:p>
    <w:p w14:paraId="63ED92F6" w14:textId="77777777" w:rsidR="00765537" w:rsidRPr="00E83A21" w:rsidRDefault="00765537" w:rsidP="00765537">
      <w:pPr>
        <w:numPr>
          <w:ilvl w:val="0"/>
          <w:numId w:val="23"/>
        </w:numPr>
        <w:spacing w:line="234"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robociznę bezpośrednią wraz z towarzyszącymi kosztami,</w:t>
      </w:r>
    </w:p>
    <w:p w14:paraId="2C2BE446" w14:textId="77777777" w:rsidR="00765537" w:rsidRPr="00E83A21" w:rsidRDefault="00765537" w:rsidP="00765537">
      <w:pPr>
        <w:spacing w:line="23" w:lineRule="exact"/>
        <w:rPr>
          <w:rFonts w:asciiTheme="minorHAnsi" w:eastAsia="Times New Roman" w:hAnsiTheme="minorHAnsi" w:cstheme="minorHAnsi"/>
          <w:sz w:val="22"/>
          <w:szCs w:val="22"/>
        </w:rPr>
      </w:pPr>
    </w:p>
    <w:p w14:paraId="2AE12367" w14:textId="77777777" w:rsidR="00765537" w:rsidRPr="00E83A21" w:rsidRDefault="00765537" w:rsidP="00765537">
      <w:pPr>
        <w:numPr>
          <w:ilvl w:val="0"/>
          <w:numId w:val="23"/>
        </w:numPr>
        <w:tabs>
          <w:tab w:val="left" w:pos="261"/>
        </w:tabs>
        <w:spacing w:line="235"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wartość zużytych materiałów wraz z kosztami zakupu, magazynowania, ewentualnych ubytków i transportu na teren budowy,</w:t>
      </w:r>
    </w:p>
    <w:p w14:paraId="1A17F552" w14:textId="77777777" w:rsidR="00765537" w:rsidRPr="00E83A21" w:rsidRDefault="00765537" w:rsidP="00765537">
      <w:pPr>
        <w:spacing w:line="25" w:lineRule="exact"/>
        <w:rPr>
          <w:rFonts w:asciiTheme="minorHAnsi" w:eastAsia="Times New Roman" w:hAnsiTheme="minorHAnsi" w:cstheme="minorHAnsi"/>
          <w:sz w:val="22"/>
          <w:szCs w:val="22"/>
        </w:rPr>
      </w:pPr>
    </w:p>
    <w:p w14:paraId="242B0888" w14:textId="77777777" w:rsidR="00765537" w:rsidRPr="00E83A21" w:rsidRDefault="00765537" w:rsidP="00765537">
      <w:pPr>
        <w:numPr>
          <w:ilvl w:val="0"/>
          <w:numId w:val="23"/>
        </w:numPr>
        <w:spacing w:line="242" w:lineRule="auto"/>
        <w:ind w:right="-2"/>
        <w:rPr>
          <w:rFonts w:asciiTheme="minorHAnsi" w:eastAsia="Arial" w:hAnsiTheme="minorHAnsi" w:cstheme="minorHAnsi"/>
          <w:sz w:val="22"/>
          <w:szCs w:val="22"/>
        </w:rPr>
      </w:pPr>
      <w:r w:rsidRPr="00E83A21">
        <w:rPr>
          <w:rFonts w:asciiTheme="minorHAnsi" w:eastAsia="Arial" w:hAnsiTheme="minorHAnsi" w:cstheme="minorHAnsi"/>
          <w:sz w:val="22"/>
          <w:szCs w:val="22"/>
        </w:rPr>
        <w:t>wartość pracy sprzętu wraz z towarzyszącymi kosztami,</w:t>
      </w:r>
    </w:p>
    <w:p w14:paraId="21F316A9" w14:textId="77777777" w:rsidR="00765537" w:rsidRPr="00E83A21" w:rsidRDefault="00765537" w:rsidP="00765537">
      <w:pPr>
        <w:numPr>
          <w:ilvl w:val="0"/>
          <w:numId w:val="23"/>
        </w:numPr>
        <w:spacing w:line="242" w:lineRule="auto"/>
        <w:ind w:right="-2"/>
        <w:rPr>
          <w:rFonts w:asciiTheme="minorHAnsi" w:eastAsia="Arial" w:hAnsiTheme="minorHAnsi" w:cstheme="minorHAnsi"/>
          <w:sz w:val="22"/>
          <w:szCs w:val="22"/>
        </w:rPr>
      </w:pPr>
      <w:r w:rsidRPr="00E83A21">
        <w:rPr>
          <w:rFonts w:asciiTheme="minorHAnsi" w:eastAsia="Arial" w:hAnsiTheme="minorHAnsi" w:cstheme="minorHAnsi"/>
          <w:sz w:val="22"/>
          <w:szCs w:val="22"/>
        </w:rPr>
        <w:t xml:space="preserve"> koszty pośrednie, zysk kalkulacyjny i ryzyko,</w:t>
      </w:r>
    </w:p>
    <w:p w14:paraId="05B90F4A" w14:textId="77777777" w:rsidR="00765537" w:rsidRPr="00E83A21" w:rsidRDefault="00765537" w:rsidP="00765537">
      <w:pPr>
        <w:spacing w:line="20" w:lineRule="exact"/>
        <w:rPr>
          <w:rFonts w:asciiTheme="minorHAnsi" w:eastAsia="Times New Roman" w:hAnsiTheme="minorHAnsi" w:cstheme="minorHAnsi"/>
          <w:sz w:val="22"/>
          <w:szCs w:val="22"/>
        </w:rPr>
      </w:pPr>
    </w:p>
    <w:p w14:paraId="278C3EB6" w14:textId="77777777" w:rsidR="00765537" w:rsidRPr="00E83A21" w:rsidRDefault="00765537" w:rsidP="00765537">
      <w:pPr>
        <w:numPr>
          <w:ilvl w:val="0"/>
          <w:numId w:val="23"/>
        </w:numPr>
        <w:spacing w:line="229"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podatki obliczone zgodnie z obowiązującymi przepisami.</w:t>
      </w:r>
    </w:p>
    <w:p w14:paraId="4A4E81C4" w14:textId="77777777" w:rsidR="00765537" w:rsidRPr="00E83A21" w:rsidRDefault="00765537" w:rsidP="00765537">
      <w:pPr>
        <w:spacing w:line="22" w:lineRule="exact"/>
        <w:rPr>
          <w:rFonts w:asciiTheme="minorHAnsi" w:eastAsia="Times New Roman" w:hAnsiTheme="minorHAnsi" w:cstheme="minorHAnsi"/>
          <w:sz w:val="22"/>
          <w:szCs w:val="22"/>
        </w:rPr>
      </w:pPr>
    </w:p>
    <w:p w14:paraId="40D51824" w14:textId="77777777" w:rsidR="00765537" w:rsidRPr="00E83A21" w:rsidRDefault="00765537" w:rsidP="00765537">
      <w:pPr>
        <w:spacing w:line="238" w:lineRule="auto"/>
        <w:ind w:left="701"/>
        <w:rPr>
          <w:rFonts w:asciiTheme="minorHAnsi" w:eastAsia="Arial" w:hAnsiTheme="minorHAnsi" w:cstheme="minorHAnsi"/>
          <w:sz w:val="22"/>
          <w:szCs w:val="22"/>
        </w:rPr>
      </w:pPr>
      <w:r w:rsidRPr="00E83A21">
        <w:rPr>
          <w:rFonts w:asciiTheme="minorHAnsi" w:eastAsia="Arial" w:hAnsiTheme="minorHAnsi" w:cstheme="minorHAnsi"/>
          <w:sz w:val="22"/>
          <w:szCs w:val="22"/>
        </w:rPr>
        <w:t>Do cen jednostkowych nie należy wliczać podatku VAT.</w:t>
      </w:r>
    </w:p>
    <w:p w14:paraId="4A0BF20C" w14:textId="77777777" w:rsidR="00765537" w:rsidRPr="00E83A21" w:rsidRDefault="00765537" w:rsidP="00765537">
      <w:pPr>
        <w:spacing w:line="121" w:lineRule="exact"/>
        <w:rPr>
          <w:rFonts w:asciiTheme="minorHAnsi" w:eastAsia="Times New Roman" w:hAnsiTheme="minorHAnsi" w:cstheme="minorHAnsi"/>
          <w:sz w:val="22"/>
          <w:szCs w:val="22"/>
        </w:rPr>
      </w:pPr>
    </w:p>
    <w:p w14:paraId="47518F73"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9.2. Warunki umowy i wymagania ogólne D.00.00.00</w:t>
      </w:r>
    </w:p>
    <w:p w14:paraId="1EF9077F" w14:textId="77777777" w:rsidR="00765537" w:rsidRPr="00E83A21" w:rsidRDefault="00765537" w:rsidP="00765537">
      <w:pPr>
        <w:spacing w:line="236" w:lineRule="auto"/>
        <w:ind w:left="1" w:firstLine="708"/>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Koszt dostosowania się do wymagań warunków umowy i wymagań ogólnych zawartych w D.00.00.00 obejmuje wszystkie warunki określone w ww. dokumentach, a nie wyszczególnione w kosztorysie.</w:t>
      </w:r>
    </w:p>
    <w:p w14:paraId="52A14902" w14:textId="77777777" w:rsidR="00765537" w:rsidRPr="00E83A21" w:rsidRDefault="00765537" w:rsidP="00765537">
      <w:pPr>
        <w:spacing w:line="122" w:lineRule="exact"/>
        <w:rPr>
          <w:rFonts w:asciiTheme="minorHAnsi" w:eastAsia="Times New Roman" w:hAnsiTheme="minorHAnsi" w:cstheme="minorHAnsi"/>
          <w:sz w:val="22"/>
          <w:szCs w:val="22"/>
        </w:rPr>
      </w:pPr>
    </w:p>
    <w:p w14:paraId="107AC292"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9.3. Objazdy, przejazdy i organizacja ruchu</w:t>
      </w:r>
    </w:p>
    <w:p w14:paraId="508723A5" w14:textId="77777777" w:rsidR="00765537" w:rsidRPr="00E83A21" w:rsidRDefault="00765537" w:rsidP="00E83A21">
      <w:pPr>
        <w:spacing w:line="0" w:lineRule="atLeast"/>
        <w:rPr>
          <w:rFonts w:asciiTheme="minorHAnsi" w:eastAsia="Arial" w:hAnsiTheme="minorHAnsi" w:cstheme="minorHAnsi"/>
          <w:sz w:val="22"/>
          <w:szCs w:val="22"/>
        </w:rPr>
      </w:pPr>
      <w:r w:rsidRPr="00E83A21">
        <w:rPr>
          <w:rFonts w:asciiTheme="minorHAnsi" w:eastAsia="Arial" w:hAnsiTheme="minorHAnsi" w:cstheme="minorHAnsi"/>
          <w:sz w:val="22"/>
          <w:szCs w:val="22"/>
        </w:rPr>
        <w:t>Koszt  wybudowania objazdów/przejazdów i organizacji ruchu obejmuje:</w:t>
      </w:r>
    </w:p>
    <w:p w14:paraId="6B6F4B27" w14:textId="77777777" w:rsidR="00765537" w:rsidRPr="00E83A21" w:rsidRDefault="00765537" w:rsidP="00765537">
      <w:pPr>
        <w:spacing w:line="11" w:lineRule="exact"/>
        <w:rPr>
          <w:rFonts w:asciiTheme="minorHAnsi" w:eastAsia="Times New Roman" w:hAnsiTheme="minorHAnsi" w:cstheme="minorHAnsi"/>
          <w:sz w:val="22"/>
          <w:szCs w:val="22"/>
        </w:rPr>
      </w:pPr>
    </w:p>
    <w:p w14:paraId="27A30BAF" w14:textId="77777777" w:rsidR="00765537" w:rsidRPr="00E83A21" w:rsidRDefault="00765537" w:rsidP="00765537">
      <w:pPr>
        <w:numPr>
          <w:ilvl w:val="0"/>
          <w:numId w:val="17"/>
        </w:numPr>
        <w:tabs>
          <w:tab w:val="left" w:pos="281"/>
        </w:tabs>
        <w:spacing w:line="236" w:lineRule="auto"/>
        <w:ind w:left="281" w:hanging="281"/>
        <w:jc w:val="both"/>
        <w:rPr>
          <w:rFonts w:asciiTheme="minorHAnsi" w:eastAsia="Arial" w:hAnsiTheme="minorHAnsi" w:cstheme="minorHAnsi"/>
          <w:sz w:val="22"/>
          <w:szCs w:val="22"/>
        </w:rPr>
      </w:pPr>
      <w:r w:rsidRPr="00E83A21">
        <w:rPr>
          <w:rFonts w:asciiTheme="minorHAnsi" w:eastAsia="Arial" w:hAnsiTheme="minorHAnsi" w:cstheme="minorHAnsi"/>
          <w:sz w:val="22"/>
          <w:szCs w:val="22"/>
        </w:rPr>
        <w:t>opracowanie oraz uzgodnienie z Inspektorem nadzoru inwestorskiego i odpowiednimi instytucjami projektu organizacji ruchu na czas trwania budowy, wraz z dostarczeniem kopii projektu Inspektorowi nadzoru inwestorskiego i wprowadzaniem dalszych zmian i uzgodnień wynikających z postępu robót,</w:t>
      </w:r>
    </w:p>
    <w:p w14:paraId="3503FD6F" w14:textId="77777777" w:rsidR="00765537" w:rsidRPr="00E83A21" w:rsidRDefault="00765537" w:rsidP="00765537">
      <w:pPr>
        <w:numPr>
          <w:ilvl w:val="0"/>
          <w:numId w:val="17"/>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ustawienie tymczasowego oznakowania i oświetlenia zgodnie z wymaganiami bezpieczeństwa ruchu,</w:t>
      </w:r>
    </w:p>
    <w:p w14:paraId="751E6263" w14:textId="77777777" w:rsidR="00765537" w:rsidRPr="00E83A21" w:rsidRDefault="00765537" w:rsidP="00765537">
      <w:pPr>
        <w:numPr>
          <w:ilvl w:val="0"/>
          <w:numId w:val="17"/>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opłaty/dzierżawy terenu,</w:t>
      </w:r>
    </w:p>
    <w:p w14:paraId="29B172B7" w14:textId="77777777" w:rsidR="00765537" w:rsidRPr="00E83A21" w:rsidRDefault="00765537" w:rsidP="00765537">
      <w:pPr>
        <w:numPr>
          <w:ilvl w:val="0"/>
          <w:numId w:val="17"/>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przygotowanie terenu,</w:t>
      </w:r>
    </w:p>
    <w:p w14:paraId="178AAEF9" w14:textId="77777777" w:rsidR="00765537" w:rsidRPr="00E83A21" w:rsidRDefault="00765537" w:rsidP="00765537">
      <w:pPr>
        <w:numPr>
          <w:ilvl w:val="0"/>
          <w:numId w:val="17"/>
        </w:numPr>
        <w:tabs>
          <w:tab w:val="left" w:pos="281"/>
        </w:tabs>
        <w:spacing w:line="237" w:lineRule="auto"/>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konstrukcję tymczasowej nawierzchni, ramp, chodników, krawężników, barier, oznakowań i drenażu,</w:t>
      </w:r>
    </w:p>
    <w:p w14:paraId="3E674DCA" w14:textId="77777777" w:rsidR="00765537" w:rsidRPr="00E83A21" w:rsidRDefault="00765537" w:rsidP="00765537">
      <w:pPr>
        <w:spacing w:line="1" w:lineRule="exact"/>
        <w:rPr>
          <w:rFonts w:asciiTheme="minorHAnsi" w:eastAsia="Arial" w:hAnsiTheme="minorHAnsi" w:cstheme="minorHAnsi"/>
          <w:sz w:val="22"/>
          <w:szCs w:val="22"/>
        </w:rPr>
      </w:pPr>
    </w:p>
    <w:p w14:paraId="1C20153A" w14:textId="77777777" w:rsidR="00765537" w:rsidRPr="00E83A21" w:rsidRDefault="00765537" w:rsidP="00765537">
      <w:pPr>
        <w:numPr>
          <w:ilvl w:val="0"/>
          <w:numId w:val="17"/>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tymczasową przebudowę urządzeń obcych.</w:t>
      </w:r>
    </w:p>
    <w:p w14:paraId="15DB198E" w14:textId="77777777" w:rsidR="00765537" w:rsidRPr="00E83A21" w:rsidRDefault="00765537" w:rsidP="00E83A21">
      <w:pPr>
        <w:spacing w:line="0" w:lineRule="atLeast"/>
        <w:rPr>
          <w:rFonts w:asciiTheme="minorHAnsi" w:eastAsia="Arial" w:hAnsiTheme="minorHAnsi" w:cstheme="minorHAnsi"/>
          <w:sz w:val="22"/>
          <w:szCs w:val="22"/>
        </w:rPr>
      </w:pPr>
      <w:r w:rsidRPr="00E83A21">
        <w:rPr>
          <w:rFonts w:asciiTheme="minorHAnsi" w:eastAsia="Arial" w:hAnsiTheme="minorHAnsi" w:cstheme="minorHAnsi"/>
          <w:sz w:val="22"/>
          <w:szCs w:val="22"/>
        </w:rPr>
        <w:t>Koszt utrzymania objazdów/przejazdów i organizacji ruchu obejmuje:</w:t>
      </w:r>
    </w:p>
    <w:p w14:paraId="11701B01" w14:textId="77777777" w:rsidR="00765537" w:rsidRPr="00E83A21" w:rsidRDefault="00765537" w:rsidP="00765537">
      <w:pPr>
        <w:spacing w:line="11" w:lineRule="exact"/>
        <w:rPr>
          <w:rFonts w:asciiTheme="minorHAnsi" w:eastAsia="Times New Roman" w:hAnsiTheme="minorHAnsi" w:cstheme="minorHAnsi"/>
          <w:sz w:val="22"/>
          <w:szCs w:val="22"/>
        </w:rPr>
      </w:pPr>
    </w:p>
    <w:p w14:paraId="14C8B49B" w14:textId="77777777" w:rsidR="00765537" w:rsidRPr="00E83A21" w:rsidRDefault="00765537" w:rsidP="00765537">
      <w:pPr>
        <w:numPr>
          <w:ilvl w:val="0"/>
          <w:numId w:val="18"/>
        </w:numPr>
        <w:tabs>
          <w:tab w:val="left" w:pos="281"/>
        </w:tabs>
        <w:spacing w:line="234" w:lineRule="auto"/>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oczyszczanie, przestawienie, przykrycie i usunięcie tymczasowych oznakowań pionowych, poziomych, barier i świateł,</w:t>
      </w:r>
    </w:p>
    <w:p w14:paraId="72C55D78" w14:textId="77777777" w:rsidR="00765537" w:rsidRPr="00E83A21" w:rsidRDefault="00765537" w:rsidP="00765537">
      <w:pPr>
        <w:spacing w:line="2" w:lineRule="exact"/>
        <w:rPr>
          <w:rFonts w:asciiTheme="minorHAnsi" w:eastAsia="Arial" w:hAnsiTheme="minorHAnsi" w:cstheme="minorHAnsi"/>
          <w:sz w:val="22"/>
          <w:szCs w:val="22"/>
        </w:rPr>
      </w:pPr>
    </w:p>
    <w:p w14:paraId="189FC985" w14:textId="77777777" w:rsidR="00765537" w:rsidRPr="00E83A21" w:rsidRDefault="00765537" w:rsidP="00765537">
      <w:pPr>
        <w:numPr>
          <w:ilvl w:val="0"/>
          <w:numId w:val="18"/>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utrzymanie płynności ruchu publicznego.</w:t>
      </w:r>
    </w:p>
    <w:p w14:paraId="4502AFC9" w14:textId="77777777" w:rsidR="00765537" w:rsidRPr="00E83A21" w:rsidRDefault="00765537" w:rsidP="00E83A21">
      <w:pPr>
        <w:spacing w:line="237" w:lineRule="auto"/>
        <w:rPr>
          <w:rFonts w:asciiTheme="minorHAnsi" w:eastAsia="Arial" w:hAnsiTheme="minorHAnsi" w:cstheme="minorHAnsi"/>
          <w:sz w:val="22"/>
          <w:szCs w:val="22"/>
        </w:rPr>
      </w:pPr>
      <w:r w:rsidRPr="00E83A21">
        <w:rPr>
          <w:rFonts w:asciiTheme="minorHAnsi" w:eastAsia="Arial" w:hAnsiTheme="minorHAnsi" w:cstheme="minorHAnsi"/>
          <w:sz w:val="22"/>
          <w:szCs w:val="22"/>
        </w:rPr>
        <w:t>Koszt likwidacji objazdów/przejazdów i organizacji ruchu obejmuje:</w:t>
      </w:r>
    </w:p>
    <w:p w14:paraId="131E7BE7" w14:textId="77777777" w:rsidR="00765537" w:rsidRPr="00E83A21" w:rsidRDefault="00765537" w:rsidP="00765537">
      <w:pPr>
        <w:spacing w:line="1" w:lineRule="exact"/>
        <w:rPr>
          <w:rFonts w:asciiTheme="minorHAnsi" w:eastAsia="Times New Roman" w:hAnsiTheme="minorHAnsi" w:cstheme="minorHAnsi"/>
          <w:sz w:val="22"/>
          <w:szCs w:val="22"/>
        </w:rPr>
      </w:pPr>
    </w:p>
    <w:p w14:paraId="13840425" w14:textId="77777777" w:rsidR="00765537" w:rsidRPr="00E83A21" w:rsidRDefault="00765537" w:rsidP="00765537">
      <w:pPr>
        <w:numPr>
          <w:ilvl w:val="0"/>
          <w:numId w:val="19"/>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usunięcie wbudowanych materiałów i oznakowania,</w:t>
      </w:r>
    </w:p>
    <w:p w14:paraId="4A9FADE6" w14:textId="77777777" w:rsidR="00765537" w:rsidRPr="00E83A21" w:rsidRDefault="00765537" w:rsidP="00765537">
      <w:pPr>
        <w:numPr>
          <w:ilvl w:val="0"/>
          <w:numId w:val="19"/>
        </w:numPr>
        <w:tabs>
          <w:tab w:val="left" w:pos="281"/>
        </w:tabs>
        <w:spacing w:line="0" w:lineRule="atLeast"/>
        <w:ind w:left="281" w:hanging="281"/>
        <w:rPr>
          <w:rFonts w:asciiTheme="minorHAnsi" w:eastAsia="Arial" w:hAnsiTheme="minorHAnsi" w:cstheme="minorHAnsi"/>
          <w:sz w:val="22"/>
          <w:szCs w:val="22"/>
        </w:rPr>
      </w:pPr>
      <w:r w:rsidRPr="00E83A21">
        <w:rPr>
          <w:rFonts w:asciiTheme="minorHAnsi" w:eastAsia="Arial" w:hAnsiTheme="minorHAnsi" w:cstheme="minorHAnsi"/>
          <w:sz w:val="22"/>
          <w:szCs w:val="22"/>
        </w:rPr>
        <w:t>doprowadzenie terenu do stanu pierwotnego.</w:t>
      </w:r>
    </w:p>
    <w:p w14:paraId="6ADF1BB5" w14:textId="77777777" w:rsidR="00765537" w:rsidRPr="00E83A21" w:rsidRDefault="00765537" w:rsidP="00765537">
      <w:pPr>
        <w:spacing w:line="361" w:lineRule="exact"/>
        <w:rPr>
          <w:rFonts w:asciiTheme="minorHAnsi" w:eastAsia="Times New Roman" w:hAnsiTheme="minorHAnsi" w:cstheme="minorHAnsi"/>
          <w:sz w:val="22"/>
          <w:szCs w:val="22"/>
        </w:rPr>
      </w:pPr>
    </w:p>
    <w:p w14:paraId="0C36CFB7" w14:textId="77777777" w:rsidR="00923808" w:rsidRPr="00E83A21" w:rsidRDefault="00923808" w:rsidP="00765537">
      <w:pPr>
        <w:spacing w:line="361" w:lineRule="exact"/>
        <w:rPr>
          <w:rFonts w:asciiTheme="minorHAnsi" w:eastAsia="Times New Roman" w:hAnsiTheme="minorHAnsi" w:cstheme="minorHAnsi"/>
          <w:sz w:val="22"/>
          <w:szCs w:val="22"/>
        </w:rPr>
      </w:pPr>
    </w:p>
    <w:p w14:paraId="2DCB54C2" w14:textId="77777777" w:rsidR="00765537" w:rsidRPr="00E83A21" w:rsidRDefault="00765537" w:rsidP="00E83A21">
      <w:pPr>
        <w:spacing w:line="0" w:lineRule="atLeast"/>
        <w:ind w:left="1"/>
        <w:rPr>
          <w:rFonts w:asciiTheme="minorHAnsi" w:eastAsia="Arial" w:hAnsiTheme="minorHAnsi" w:cstheme="minorHAnsi"/>
          <w:b/>
          <w:sz w:val="22"/>
          <w:szCs w:val="22"/>
        </w:rPr>
      </w:pPr>
      <w:r w:rsidRPr="00E83A21">
        <w:rPr>
          <w:rFonts w:asciiTheme="minorHAnsi" w:eastAsia="Arial" w:hAnsiTheme="minorHAnsi" w:cstheme="minorHAnsi"/>
          <w:b/>
          <w:sz w:val="22"/>
          <w:szCs w:val="22"/>
        </w:rPr>
        <w:t>10. PRZEPISY ZWIĄZANE</w:t>
      </w:r>
    </w:p>
    <w:p w14:paraId="6C7F4F92" w14:textId="77777777" w:rsidR="00765537" w:rsidRPr="00E83A21" w:rsidRDefault="00765537" w:rsidP="00765537">
      <w:pPr>
        <w:spacing w:line="20" w:lineRule="exact"/>
        <w:rPr>
          <w:rFonts w:asciiTheme="minorHAnsi" w:eastAsia="Times New Roman" w:hAnsiTheme="minorHAnsi" w:cstheme="minorHAnsi"/>
          <w:sz w:val="22"/>
          <w:szCs w:val="22"/>
        </w:rPr>
      </w:pPr>
    </w:p>
    <w:p w14:paraId="6B1C7D9C" w14:textId="77777777" w:rsidR="00E83A21" w:rsidRPr="00E83A21" w:rsidRDefault="00E83A21" w:rsidP="00E83A21">
      <w:pPr>
        <w:overflowPunct w:val="0"/>
        <w:autoSpaceDE w:val="0"/>
        <w:autoSpaceDN w:val="0"/>
        <w:adjustRightInd w:val="0"/>
        <w:jc w:val="both"/>
        <w:rPr>
          <w:rFonts w:asciiTheme="minorHAnsi" w:hAnsiTheme="minorHAnsi" w:cstheme="minorHAnsi"/>
          <w:sz w:val="22"/>
          <w:szCs w:val="22"/>
        </w:rPr>
      </w:pPr>
      <w:r w:rsidRPr="00E83A21">
        <w:rPr>
          <w:rFonts w:asciiTheme="minorHAnsi" w:hAnsiTheme="minorHAnsi" w:cstheme="minorHAnsi"/>
          <w:sz w:val="22"/>
          <w:szCs w:val="22"/>
        </w:rPr>
        <w:t>1.     Ustawa z dnia 7 lipca 1994 r. - Prawo budowlane (t.j. Dz. U. z 2021 r., poz. 2351 z późn. zm.).</w:t>
      </w:r>
    </w:p>
    <w:p w14:paraId="41EAAC85" w14:textId="26AA1D41" w:rsidR="00E83A21" w:rsidRPr="00E83A21" w:rsidRDefault="00E83A21" w:rsidP="00E83A21">
      <w:pPr>
        <w:overflowPunct w:val="0"/>
        <w:autoSpaceDE w:val="0"/>
        <w:autoSpaceDN w:val="0"/>
        <w:adjustRightInd w:val="0"/>
        <w:jc w:val="both"/>
        <w:rPr>
          <w:rFonts w:asciiTheme="minorHAnsi" w:hAnsiTheme="minorHAnsi" w:cstheme="minorHAnsi"/>
          <w:sz w:val="22"/>
          <w:szCs w:val="22"/>
        </w:rPr>
      </w:pPr>
      <w:r w:rsidRPr="00E83A21">
        <w:rPr>
          <w:rFonts w:asciiTheme="minorHAnsi" w:hAnsiTheme="minorHAnsi" w:cstheme="minorHAnsi"/>
          <w:sz w:val="22"/>
          <w:szCs w:val="22"/>
        </w:rPr>
        <w:t xml:space="preserve">2.     Ustawa z dnia 21 marca 1985 r. o drogach publicznych </w:t>
      </w:r>
      <w:r w:rsidRPr="00E83A21">
        <w:rPr>
          <w:rFonts w:asciiTheme="minorHAnsi" w:hAnsiTheme="minorHAnsi" w:cstheme="minorHAnsi"/>
          <w:color w:val="333333"/>
          <w:sz w:val="22"/>
          <w:szCs w:val="22"/>
          <w:shd w:val="clear" w:color="auto" w:fill="FFFFFF"/>
        </w:rPr>
        <w:t>(t.j. Dz. U. z 2021 r. poz. 1376 z późn. zm.).</w:t>
      </w:r>
      <w:bookmarkStart w:id="0" w:name="_GoBack"/>
      <w:bookmarkEnd w:id="0"/>
    </w:p>
    <w:p w14:paraId="62E93D56" w14:textId="77777777" w:rsidR="00E83A21" w:rsidRPr="00E83A21" w:rsidRDefault="00E83A21" w:rsidP="00E83A21">
      <w:pPr>
        <w:overflowPunct w:val="0"/>
        <w:autoSpaceDE w:val="0"/>
        <w:autoSpaceDN w:val="0"/>
        <w:adjustRightInd w:val="0"/>
        <w:jc w:val="both"/>
        <w:rPr>
          <w:rFonts w:asciiTheme="minorHAnsi" w:hAnsiTheme="minorHAnsi" w:cstheme="minorHAnsi"/>
          <w:sz w:val="22"/>
          <w:szCs w:val="22"/>
        </w:rPr>
      </w:pPr>
      <w:r w:rsidRPr="00E83A21">
        <w:rPr>
          <w:rFonts w:asciiTheme="minorHAnsi" w:hAnsiTheme="minorHAnsi" w:cstheme="minorHAnsi"/>
          <w:sz w:val="22"/>
          <w:szCs w:val="22"/>
        </w:rPr>
        <w:t> </w:t>
      </w:r>
    </w:p>
    <w:p w14:paraId="28E2EFF9" w14:textId="77777777" w:rsidR="00E83A21" w:rsidRPr="00E83A21" w:rsidRDefault="00E83A21" w:rsidP="00E83A21">
      <w:pPr>
        <w:pStyle w:val="Zwykytekst"/>
        <w:rPr>
          <w:rFonts w:asciiTheme="minorHAnsi" w:hAnsiTheme="minorHAnsi" w:cstheme="minorHAnsi"/>
          <w:sz w:val="22"/>
          <w:szCs w:val="22"/>
        </w:rPr>
      </w:pPr>
      <w:r w:rsidRPr="00E83A21">
        <w:rPr>
          <w:rFonts w:asciiTheme="minorHAnsi" w:hAnsiTheme="minorHAnsi" w:cstheme="minorHAnsi"/>
          <w:sz w:val="22"/>
          <w:szCs w:val="22"/>
        </w:rPr>
        <w:t>Uwaga:</w:t>
      </w:r>
    </w:p>
    <w:p w14:paraId="251CF43B" w14:textId="77777777" w:rsidR="00E83A21" w:rsidRPr="00E83A21" w:rsidRDefault="00E83A21" w:rsidP="00E83A21">
      <w:pPr>
        <w:rPr>
          <w:rFonts w:asciiTheme="minorHAnsi" w:hAnsiTheme="minorHAnsi" w:cstheme="minorHAnsi"/>
          <w:sz w:val="22"/>
          <w:szCs w:val="22"/>
        </w:rPr>
      </w:pPr>
      <w:r w:rsidRPr="00E83A21">
        <w:rPr>
          <w:rFonts w:asciiTheme="minorHAnsi" w:hAnsiTheme="minorHAnsi" w:cstheme="minorHAnsi"/>
          <w:sz w:val="22"/>
          <w:szCs w:val="22"/>
        </w:rPr>
        <w:t>Wykonawca robót zobowiązany jest do przestrzegania aktualnie obowiązujących norm.</w:t>
      </w:r>
    </w:p>
    <w:p w14:paraId="62D24DEE" w14:textId="77777777" w:rsidR="00765537" w:rsidRPr="00E83A21" w:rsidRDefault="00765537" w:rsidP="00765537">
      <w:pPr>
        <w:rPr>
          <w:rFonts w:asciiTheme="minorHAnsi" w:hAnsiTheme="minorHAnsi" w:cstheme="minorHAnsi"/>
          <w:sz w:val="22"/>
          <w:szCs w:val="22"/>
        </w:rPr>
      </w:pPr>
    </w:p>
    <w:sectPr w:rsidR="00765537" w:rsidRPr="00E83A21" w:rsidSect="00AC53A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74707" w14:textId="77777777" w:rsidR="00F100FC" w:rsidRDefault="00F100FC" w:rsidP="00E83A21">
      <w:r>
        <w:separator/>
      </w:r>
    </w:p>
  </w:endnote>
  <w:endnote w:type="continuationSeparator" w:id="0">
    <w:p w14:paraId="27D20413" w14:textId="77777777" w:rsidR="00F100FC" w:rsidRDefault="00F100FC" w:rsidP="00E83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07751"/>
      <w:docPartObj>
        <w:docPartGallery w:val="Page Numbers (Bottom of Page)"/>
        <w:docPartUnique/>
      </w:docPartObj>
    </w:sdtPr>
    <w:sdtEndPr/>
    <w:sdtContent>
      <w:p w14:paraId="5C9DC714" w14:textId="77777777" w:rsidR="00E83A21" w:rsidRDefault="00C06528">
        <w:pPr>
          <w:pStyle w:val="Stopka"/>
          <w:jc w:val="right"/>
        </w:pPr>
        <w:r>
          <w:rPr>
            <w:noProof/>
          </w:rPr>
          <w:fldChar w:fldCharType="begin"/>
        </w:r>
        <w:r>
          <w:rPr>
            <w:noProof/>
          </w:rPr>
          <w:instrText xml:space="preserve"> PAGE   \* MERGEFORMAT </w:instrText>
        </w:r>
        <w:r>
          <w:rPr>
            <w:noProof/>
          </w:rPr>
          <w:fldChar w:fldCharType="separate"/>
        </w:r>
        <w:r w:rsidR="00F100FC">
          <w:rPr>
            <w:noProof/>
          </w:rPr>
          <w:t>1</w:t>
        </w:r>
        <w:r>
          <w:rPr>
            <w:noProof/>
          </w:rPr>
          <w:fldChar w:fldCharType="end"/>
        </w:r>
      </w:p>
    </w:sdtContent>
  </w:sdt>
  <w:p w14:paraId="2BEB2FB8" w14:textId="77777777" w:rsidR="00E83A21" w:rsidRDefault="00E83A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C9FB9" w14:textId="77777777" w:rsidR="00F100FC" w:rsidRDefault="00F100FC" w:rsidP="00E83A21">
      <w:r>
        <w:separator/>
      </w:r>
    </w:p>
  </w:footnote>
  <w:footnote w:type="continuationSeparator" w:id="0">
    <w:p w14:paraId="431CB6E3" w14:textId="77777777" w:rsidR="00F100FC" w:rsidRDefault="00F100FC" w:rsidP="00E83A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hybridMultilevel"/>
    <w:tmpl w:val="7BD3EE7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613EFDC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5"/>
    <w:multiLevelType w:val="hybridMultilevel"/>
    <w:tmpl w:val="0BF72B1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11447B72"/>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7"/>
    <w:multiLevelType w:val="hybridMultilevel"/>
    <w:tmpl w:val="42963E5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8"/>
    <w:multiLevelType w:val="hybridMultilevel"/>
    <w:tmpl w:val="0A0382C4"/>
    <w:lvl w:ilvl="0" w:tplc="FFFFFFFF">
      <w:start w:val="1"/>
      <w:numFmt w:val="lowerLetter"/>
      <w:lvlText w:val="%1)"/>
      <w:lvlJc w:val="left"/>
    </w:lvl>
    <w:lvl w:ilvl="1" w:tplc="FFFFFFFF">
      <w:start w:val="1"/>
      <w:numFmt w:val="bullet"/>
      <w:lvlText w:val="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B"/>
    <w:multiLevelType w:val="hybridMultilevel"/>
    <w:tmpl w:val="3B0FD37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F"/>
    <w:multiLevelType w:val="hybridMultilevel"/>
    <w:tmpl w:val="06A5EE6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0"/>
    <w:multiLevelType w:val="hybridMultilevel"/>
    <w:tmpl w:val="143306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1"/>
    <w:multiLevelType w:val="hybridMultilevel"/>
    <w:tmpl w:val="7FFFCA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2"/>
    <w:multiLevelType w:val="hybridMultilevel"/>
    <w:tmpl w:val="1A27709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5"/>
    <w:multiLevelType w:val="hybridMultilevel"/>
    <w:tmpl w:val="7FB7E0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6"/>
    <w:multiLevelType w:val="hybridMultilevel"/>
    <w:tmpl w:val="06EB5B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7"/>
    <w:multiLevelType w:val="hybridMultilevel"/>
    <w:tmpl w:val="6F6DD9A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8"/>
    <w:multiLevelType w:val="hybridMultilevel"/>
    <w:tmpl w:val="094211F2"/>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9"/>
    <w:multiLevelType w:val="hybridMultilevel"/>
    <w:tmpl w:val="00885E1A"/>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A"/>
    <w:multiLevelType w:val="hybridMultilevel"/>
    <w:tmpl w:val="76272110"/>
    <w:lvl w:ilvl="0" w:tplc="FFFFFFFF">
      <w:start w:val="3"/>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84F7817"/>
    <w:multiLevelType w:val="hybridMultilevel"/>
    <w:tmpl w:val="9AC4F4E4"/>
    <w:lvl w:ilvl="0" w:tplc="D44E74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9C591B"/>
    <w:multiLevelType w:val="hybridMultilevel"/>
    <w:tmpl w:val="B0D66E52"/>
    <w:lvl w:ilvl="0" w:tplc="D44E74A4">
      <w:start w:val="1"/>
      <w:numFmt w:val="bullet"/>
      <w:lvlText w:val=""/>
      <w:lvlJc w:val="left"/>
      <w:pPr>
        <w:ind w:left="720" w:hanging="360"/>
      </w:pPr>
      <w:rPr>
        <w:rFonts w:ascii="Symbol" w:hAnsi="Symbol" w:hint="default"/>
      </w:rPr>
    </w:lvl>
    <w:lvl w:ilvl="1" w:tplc="D44E74A4">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7DE6424"/>
    <w:multiLevelType w:val="hybridMultilevel"/>
    <w:tmpl w:val="F7B6AF38"/>
    <w:lvl w:ilvl="0" w:tplc="D44E74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A0255F"/>
    <w:multiLevelType w:val="hybridMultilevel"/>
    <w:tmpl w:val="DB7825F2"/>
    <w:lvl w:ilvl="0" w:tplc="D44E74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6A06E06"/>
    <w:multiLevelType w:val="hybridMultilevel"/>
    <w:tmpl w:val="1B9CAC44"/>
    <w:lvl w:ilvl="0" w:tplc="D44E74A4">
      <w:start w:val="1"/>
      <w:numFmt w:val="bullet"/>
      <w:lvlText w:val=""/>
      <w:lvlJc w:val="left"/>
      <w:pPr>
        <w:ind w:left="1701" w:hanging="360"/>
      </w:pPr>
      <w:rPr>
        <w:rFonts w:ascii="Symbol" w:hAnsi="Symbol" w:hint="default"/>
      </w:rPr>
    </w:lvl>
    <w:lvl w:ilvl="1" w:tplc="04150003" w:tentative="1">
      <w:start w:val="1"/>
      <w:numFmt w:val="bullet"/>
      <w:lvlText w:val="o"/>
      <w:lvlJc w:val="left"/>
      <w:pPr>
        <w:ind w:left="2421" w:hanging="360"/>
      </w:pPr>
      <w:rPr>
        <w:rFonts w:ascii="Courier New" w:hAnsi="Courier New" w:cs="Courier New" w:hint="default"/>
      </w:rPr>
    </w:lvl>
    <w:lvl w:ilvl="2" w:tplc="04150005" w:tentative="1">
      <w:start w:val="1"/>
      <w:numFmt w:val="bullet"/>
      <w:lvlText w:val=""/>
      <w:lvlJc w:val="left"/>
      <w:pPr>
        <w:ind w:left="3141" w:hanging="360"/>
      </w:pPr>
      <w:rPr>
        <w:rFonts w:ascii="Wingdings" w:hAnsi="Wingdings" w:hint="default"/>
      </w:rPr>
    </w:lvl>
    <w:lvl w:ilvl="3" w:tplc="04150001" w:tentative="1">
      <w:start w:val="1"/>
      <w:numFmt w:val="bullet"/>
      <w:lvlText w:val=""/>
      <w:lvlJc w:val="left"/>
      <w:pPr>
        <w:ind w:left="3861" w:hanging="360"/>
      </w:pPr>
      <w:rPr>
        <w:rFonts w:ascii="Symbol" w:hAnsi="Symbol" w:hint="default"/>
      </w:rPr>
    </w:lvl>
    <w:lvl w:ilvl="4" w:tplc="04150003" w:tentative="1">
      <w:start w:val="1"/>
      <w:numFmt w:val="bullet"/>
      <w:lvlText w:val="o"/>
      <w:lvlJc w:val="left"/>
      <w:pPr>
        <w:ind w:left="4581" w:hanging="360"/>
      </w:pPr>
      <w:rPr>
        <w:rFonts w:ascii="Courier New" w:hAnsi="Courier New" w:cs="Courier New" w:hint="default"/>
      </w:rPr>
    </w:lvl>
    <w:lvl w:ilvl="5" w:tplc="04150005" w:tentative="1">
      <w:start w:val="1"/>
      <w:numFmt w:val="bullet"/>
      <w:lvlText w:val=""/>
      <w:lvlJc w:val="left"/>
      <w:pPr>
        <w:ind w:left="5301" w:hanging="360"/>
      </w:pPr>
      <w:rPr>
        <w:rFonts w:ascii="Wingdings" w:hAnsi="Wingdings" w:hint="default"/>
      </w:rPr>
    </w:lvl>
    <w:lvl w:ilvl="6" w:tplc="04150001" w:tentative="1">
      <w:start w:val="1"/>
      <w:numFmt w:val="bullet"/>
      <w:lvlText w:val=""/>
      <w:lvlJc w:val="left"/>
      <w:pPr>
        <w:ind w:left="6021" w:hanging="360"/>
      </w:pPr>
      <w:rPr>
        <w:rFonts w:ascii="Symbol" w:hAnsi="Symbol" w:hint="default"/>
      </w:rPr>
    </w:lvl>
    <w:lvl w:ilvl="7" w:tplc="04150003" w:tentative="1">
      <w:start w:val="1"/>
      <w:numFmt w:val="bullet"/>
      <w:lvlText w:val="o"/>
      <w:lvlJc w:val="left"/>
      <w:pPr>
        <w:ind w:left="6741" w:hanging="360"/>
      </w:pPr>
      <w:rPr>
        <w:rFonts w:ascii="Courier New" w:hAnsi="Courier New" w:cs="Courier New" w:hint="default"/>
      </w:rPr>
    </w:lvl>
    <w:lvl w:ilvl="8" w:tplc="04150005" w:tentative="1">
      <w:start w:val="1"/>
      <w:numFmt w:val="bullet"/>
      <w:lvlText w:val=""/>
      <w:lvlJc w:val="left"/>
      <w:pPr>
        <w:ind w:left="7461" w:hanging="360"/>
      </w:pPr>
      <w:rPr>
        <w:rFonts w:ascii="Wingdings" w:hAnsi="Wingdings" w:hint="default"/>
      </w:rPr>
    </w:lvl>
  </w:abstractNum>
  <w:abstractNum w:abstractNumId="22" w15:restartNumberingAfterBreak="0">
    <w:nsid w:val="76684AB4"/>
    <w:multiLevelType w:val="hybridMultilevel"/>
    <w:tmpl w:val="64EE814E"/>
    <w:lvl w:ilvl="0" w:tplc="D44E74A4">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3" w15:restartNumberingAfterBreak="0">
    <w:nsid w:val="76E15A25"/>
    <w:multiLevelType w:val="hybridMultilevel"/>
    <w:tmpl w:val="1EBEDAA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7838555C"/>
    <w:multiLevelType w:val="hybridMultilevel"/>
    <w:tmpl w:val="CF8602A6"/>
    <w:lvl w:ilvl="0" w:tplc="D44E74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9"/>
  </w:num>
  <w:num w:numId="8">
    <w:abstractNumId w:val="21"/>
  </w:num>
  <w:num w:numId="9">
    <w:abstractNumId w:val="6"/>
  </w:num>
  <w:num w:numId="10">
    <w:abstractNumId w:val="18"/>
  </w:num>
  <w:num w:numId="11">
    <w:abstractNumId w:val="24"/>
  </w:num>
  <w:num w:numId="12">
    <w:abstractNumId w:val="7"/>
  </w:num>
  <w:num w:numId="13">
    <w:abstractNumId w:val="8"/>
  </w:num>
  <w:num w:numId="14">
    <w:abstractNumId w:val="17"/>
  </w:num>
  <w:num w:numId="15">
    <w:abstractNumId w:val="9"/>
  </w:num>
  <w:num w:numId="16">
    <w:abstractNumId w:val="10"/>
  </w:num>
  <w:num w:numId="17">
    <w:abstractNumId w:val="11"/>
  </w:num>
  <w:num w:numId="18">
    <w:abstractNumId w:val="12"/>
  </w:num>
  <w:num w:numId="19">
    <w:abstractNumId w:val="13"/>
  </w:num>
  <w:num w:numId="20">
    <w:abstractNumId w:val="14"/>
  </w:num>
  <w:num w:numId="21">
    <w:abstractNumId w:val="15"/>
  </w:num>
  <w:num w:numId="22">
    <w:abstractNumId w:val="16"/>
  </w:num>
  <w:num w:numId="23">
    <w:abstractNumId w:val="20"/>
  </w:num>
  <w:num w:numId="24">
    <w:abstractNumId w:val="2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765537"/>
    <w:rsid w:val="001C3B52"/>
    <w:rsid w:val="006641DC"/>
    <w:rsid w:val="00765537"/>
    <w:rsid w:val="007F0A15"/>
    <w:rsid w:val="00882902"/>
    <w:rsid w:val="00923808"/>
    <w:rsid w:val="009332F6"/>
    <w:rsid w:val="00934080"/>
    <w:rsid w:val="00A04817"/>
    <w:rsid w:val="00A62EB0"/>
    <w:rsid w:val="00AC53A9"/>
    <w:rsid w:val="00B56CA0"/>
    <w:rsid w:val="00C06528"/>
    <w:rsid w:val="00C136CB"/>
    <w:rsid w:val="00D66DA3"/>
    <w:rsid w:val="00E83A21"/>
    <w:rsid w:val="00EE7BB3"/>
    <w:rsid w:val="00F100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60BF0"/>
  <w15:docId w15:val="{94D2EB86-ADE7-4E01-AE77-8FF1F9541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5537"/>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765537"/>
    <w:pPr>
      <w:spacing w:after="200" w:line="276" w:lineRule="auto"/>
      <w:ind w:left="720"/>
    </w:pPr>
    <w:rPr>
      <w:rFonts w:eastAsia="Times New Roman" w:cs="Times New Roman"/>
      <w:sz w:val="22"/>
      <w:szCs w:val="22"/>
      <w:lang w:eastAsia="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65537"/>
    <w:rPr>
      <w:rFonts w:ascii="Calibri" w:eastAsia="Times New Roman" w:hAnsi="Calibri" w:cs="Times New Roman"/>
    </w:rPr>
  </w:style>
  <w:style w:type="paragraph" w:styleId="Zwykytekst">
    <w:name w:val="Plain Text"/>
    <w:basedOn w:val="Normalny"/>
    <w:link w:val="ZwykytekstZnak"/>
    <w:unhideWhenUsed/>
    <w:rsid w:val="00E83A21"/>
    <w:rPr>
      <w:rFonts w:ascii="Courier New" w:eastAsia="Times New Roman" w:hAnsi="Courier New" w:cs="Times New Roman"/>
    </w:rPr>
  </w:style>
  <w:style w:type="character" w:customStyle="1" w:styleId="ZwykytekstZnak">
    <w:name w:val="Zwykły tekst Znak"/>
    <w:basedOn w:val="Domylnaczcionkaakapitu"/>
    <w:link w:val="Zwykytekst"/>
    <w:rsid w:val="00E83A21"/>
    <w:rPr>
      <w:rFonts w:ascii="Courier New" w:eastAsia="Times New Roman" w:hAnsi="Courier New" w:cs="Times New Roman"/>
      <w:sz w:val="20"/>
      <w:szCs w:val="20"/>
      <w:lang w:eastAsia="pl-PL"/>
    </w:rPr>
  </w:style>
  <w:style w:type="paragraph" w:styleId="Nagwek">
    <w:name w:val="header"/>
    <w:basedOn w:val="Normalny"/>
    <w:link w:val="NagwekZnak"/>
    <w:uiPriority w:val="99"/>
    <w:semiHidden/>
    <w:unhideWhenUsed/>
    <w:rsid w:val="00E83A21"/>
    <w:pPr>
      <w:tabs>
        <w:tab w:val="center" w:pos="4536"/>
        <w:tab w:val="right" w:pos="9072"/>
      </w:tabs>
    </w:pPr>
  </w:style>
  <w:style w:type="character" w:customStyle="1" w:styleId="NagwekZnak">
    <w:name w:val="Nagłówek Znak"/>
    <w:basedOn w:val="Domylnaczcionkaakapitu"/>
    <w:link w:val="Nagwek"/>
    <w:uiPriority w:val="99"/>
    <w:semiHidden/>
    <w:rsid w:val="00E83A21"/>
    <w:rPr>
      <w:rFonts w:ascii="Calibri" w:eastAsia="Calibri" w:hAnsi="Calibri" w:cs="Arial"/>
      <w:sz w:val="20"/>
      <w:szCs w:val="20"/>
      <w:lang w:eastAsia="pl-PL"/>
    </w:rPr>
  </w:style>
  <w:style w:type="paragraph" w:styleId="Stopka">
    <w:name w:val="footer"/>
    <w:basedOn w:val="Normalny"/>
    <w:link w:val="StopkaZnak"/>
    <w:uiPriority w:val="99"/>
    <w:unhideWhenUsed/>
    <w:rsid w:val="00E83A21"/>
    <w:pPr>
      <w:tabs>
        <w:tab w:val="center" w:pos="4536"/>
        <w:tab w:val="right" w:pos="9072"/>
      </w:tabs>
    </w:pPr>
  </w:style>
  <w:style w:type="character" w:customStyle="1" w:styleId="StopkaZnak">
    <w:name w:val="Stopka Znak"/>
    <w:basedOn w:val="Domylnaczcionkaakapitu"/>
    <w:link w:val="Stopka"/>
    <w:uiPriority w:val="99"/>
    <w:rsid w:val="00E83A21"/>
    <w:rPr>
      <w:rFonts w:ascii="Calibri" w:eastAsia="Calibri" w:hAnsi="Calibri"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06087-05BC-4AD9-9436-2871C22C9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8576</Words>
  <Characters>51461</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GKZ-Stan03</cp:lastModifiedBy>
  <cp:revision>6</cp:revision>
  <dcterms:created xsi:type="dcterms:W3CDTF">2022-04-26T17:33:00Z</dcterms:created>
  <dcterms:modified xsi:type="dcterms:W3CDTF">2023-09-04T06:20:00Z</dcterms:modified>
</cp:coreProperties>
</file>