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B3" w:rsidRDefault="00633AB3" w:rsidP="00633AB3">
      <w:pPr>
        <w:pStyle w:val="Tytu"/>
        <w:ind w:right="1134"/>
        <w:rPr>
          <w:sz w:val="28"/>
          <w:szCs w:val="28"/>
        </w:rPr>
      </w:pPr>
      <w:r>
        <w:rPr>
          <w:sz w:val="28"/>
          <w:szCs w:val="28"/>
        </w:rPr>
        <w:t>UMOWA Nr …/2019</w:t>
      </w:r>
    </w:p>
    <w:p w:rsidR="00633AB3" w:rsidRDefault="00633AB3" w:rsidP="00633AB3">
      <w:pPr>
        <w:pStyle w:val="Podtytu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n</w:t>
      </w:r>
      <w:r w:rsidRPr="008A6B33">
        <w:rPr>
          <w:rFonts w:ascii="Times New Roman" w:hAnsi="Times New Roman" w:cs="Times New Roman"/>
          <w:b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wykonywanie usług w zakresie przeglądu, naprawy i konserwacji podręcznego sprzętu gaśniczego, urządzeń gaśniczych, kontroli sprawności, ciśnienia i wydajności wody hydrantów oraz kontrola okresowa węży</w:t>
      </w:r>
    </w:p>
    <w:p w:rsidR="00633AB3" w:rsidRDefault="00633AB3" w:rsidP="00633AB3">
      <w:pPr>
        <w:pStyle w:val="Tekstpodstawowy"/>
      </w:pPr>
    </w:p>
    <w:p w:rsidR="00633AB3" w:rsidRPr="00163D6A" w:rsidRDefault="00633AB3" w:rsidP="00633AB3">
      <w:pPr>
        <w:pStyle w:val="Tekstpodstawowy"/>
      </w:pPr>
    </w:p>
    <w:p w:rsidR="00633AB3" w:rsidRDefault="00633AB3" w:rsidP="00633AB3">
      <w:pPr>
        <w:pStyle w:val="Tytu"/>
        <w:ind w:left="3966" w:right="-84" w:firstLine="282"/>
        <w:jc w:val="left"/>
      </w:pPr>
      <w:r>
        <w:tab/>
      </w:r>
    </w:p>
    <w:p w:rsidR="00633AB3" w:rsidRDefault="00633AB3" w:rsidP="00633AB3">
      <w:pPr>
        <w:pStyle w:val="Nagwek1"/>
        <w:numPr>
          <w:ilvl w:val="0"/>
          <w:numId w:val="0"/>
        </w:numPr>
        <w:ind w:right="-84"/>
        <w:rPr>
          <w:b w:val="0"/>
        </w:rPr>
      </w:pPr>
      <w:r w:rsidRPr="0017633C">
        <w:rPr>
          <w:b w:val="0"/>
        </w:rPr>
        <w:t xml:space="preserve">zawarta w dniu </w:t>
      </w:r>
      <w:r>
        <w:rPr>
          <w:b w:val="0"/>
        </w:rPr>
        <w:t>…...  pomiędzy:</w:t>
      </w:r>
    </w:p>
    <w:p w:rsidR="00633AB3" w:rsidRPr="004F46D0" w:rsidRDefault="00633AB3" w:rsidP="00633AB3"/>
    <w:p w:rsidR="00633AB3" w:rsidRPr="00EF0A1E" w:rsidRDefault="00633AB3" w:rsidP="00633AB3">
      <w:r w:rsidRPr="00EF0A1E">
        <w:t>Specjalnym Ośrodkiem Szkolno-Wychowawczym w Jaworze,</w:t>
      </w:r>
    </w:p>
    <w:p w:rsidR="00633AB3" w:rsidRPr="00EF0A1E" w:rsidRDefault="00633AB3" w:rsidP="00633AB3">
      <w:r>
        <w:t>u</w:t>
      </w:r>
      <w:r w:rsidRPr="00EF0A1E">
        <w:t>l. Paderewskiego 6, 59-400 Jawor</w:t>
      </w:r>
    </w:p>
    <w:p w:rsidR="00633AB3" w:rsidRPr="00EF0A1E" w:rsidRDefault="00633AB3" w:rsidP="00633AB3">
      <w:r w:rsidRPr="00EF0A1E">
        <w:t xml:space="preserve">który reprezentuje: </w:t>
      </w:r>
    </w:p>
    <w:p w:rsidR="00633AB3" w:rsidRPr="00EF0A1E" w:rsidRDefault="00633AB3" w:rsidP="00633AB3">
      <w:r>
        <w:t>Pan Franciszek Materniak</w:t>
      </w:r>
      <w:r w:rsidRPr="00EF0A1E">
        <w:t xml:space="preserve"> – Dyrektor Specjalnego Ośrodka Szkolno-Wychowawczego w Jaworze,</w:t>
      </w:r>
    </w:p>
    <w:p w:rsidR="00633AB3" w:rsidRPr="00EF0A1E" w:rsidRDefault="00633AB3" w:rsidP="00633AB3">
      <w:r w:rsidRPr="00EF0A1E">
        <w:t>Pani Elżbieta Kłeczek –  Główna Księgowa</w:t>
      </w:r>
    </w:p>
    <w:p w:rsidR="00633AB3" w:rsidRDefault="00633AB3" w:rsidP="00633AB3">
      <w:r w:rsidRPr="00EF0A1E">
        <w:t xml:space="preserve">zwanym w dalszej części </w:t>
      </w:r>
      <w:r>
        <w:t>Zamawiającym,</w:t>
      </w:r>
    </w:p>
    <w:p w:rsidR="00633AB3" w:rsidRDefault="00633AB3" w:rsidP="00633AB3">
      <w:pPr>
        <w:pStyle w:val="Indeks"/>
        <w:suppressLineNumbers w:val="0"/>
        <w:ind w:right="-84"/>
      </w:pPr>
    </w:p>
    <w:p w:rsidR="00633AB3" w:rsidRDefault="00633AB3" w:rsidP="00633AB3">
      <w:pPr>
        <w:pStyle w:val="Indeks"/>
        <w:suppressLineNumbers w:val="0"/>
        <w:ind w:right="-84"/>
      </w:pPr>
      <w:r>
        <w:t>a</w:t>
      </w:r>
    </w:p>
    <w:p w:rsidR="00633AB3" w:rsidRPr="0017633C" w:rsidRDefault="00633AB3" w:rsidP="00633AB3">
      <w:pPr>
        <w:pStyle w:val="Indeks"/>
        <w:suppressLineNumbers w:val="0"/>
        <w:ind w:right="-84"/>
      </w:pPr>
    </w:p>
    <w:p w:rsidR="00633AB3" w:rsidRDefault="00633AB3" w:rsidP="00633AB3">
      <w:pPr>
        <w:pStyle w:val="Indeks"/>
        <w:suppressLineNumbers w:val="0"/>
        <w:ind w:right="-84"/>
        <w:rPr>
          <w:bCs/>
        </w:rPr>
      </w:pPr>
      <w:r>
        <w:rPr>
          <w:bCs/>
        </w:rPr>
        <w:t>………………………………………………………</w:t>
      </w:r>
    </w:p>
    <w:p w:rsidR="00633AB3" w:rsidRDefault="00633AB3" w:rsidP="00633AB3">
      <w:pPr>
        <w:pStyle w:val="Indeks"/>
        <w:suppressLineNumbers w:val="0"/>
        <w:ind w:right="-84"/>
        <w:rPr>
          <w:bCs/>
        </w:rPr>
      </w:pPr>
      <w:r>
        <w:rPr>
          <w:bCs/>
        </w:rPr>
        <w:t>………………………………………………………</w:t>
      </w:r>
    </w:p>
    <w:p w:rsidR="00633AB3" w:rsidRPr="0017633C" w:rsidRDefault="00633AB3" w:rsidP="00633AB3">
      <w:pPr>
        <w:pStyle w:val="Indeks"/>
        <w:suppressLineNumbers w:val="0"/>
        <w:ind w:right="-84"/>
      </w:pPr>
      <w:r>
        <w:t>NIP: ………………., Regon …………………..</w:t>
      </w:r>
    </w:p>
    <w:p w:rsidR="00633AB3" w:rsidRPr="00EB1FE8" w:rsidRDefault="00633AB3" w:rsidP="00633AB3">
      <w:pPr>
        <w:pStyle w:val="Tekstpodstawowy"/>
        <w:ind w:right="-84"/>
        <w:jc w:val="left"/>
      </w:pPr>
      <w:r>
        <w:t>które reprezentuje:</w:t>
      </w:r>
    </w:p>
    <w:p w:rsidR="00633AB3" w:rsidRDefault="00633AB3" w:rsidP="00633AB3">
      <w:pPr>
        <w:pStyle w:val="Tekstpodstawowy"/>
        <w:ind w:right="-84"/>
        <w:jc w:val="left"/>
      </w:pPr>
      <w:r>
        <w:t>……………………………………………………</w:t>
      </w:r>
    </w:p>
    <w:p w:rsidR="00633AB3" w:rsidRDefault="00633AB3" w:rsidP="00633AB3">
      <w:pPr>
        <w:pStyle w:val="Tekstpodstawowy"/>
        <w:ind w:right="-84"/>
        <w:jc w:val="left"/>
      </w:pPr>
      <w:r>
        <w:t>zwan</w:t>
      </w:r>
      <w:r w:rsidRPr="00EB1FE8">
        <w:t xml:space="preserve">ym </w:t>
      </w:r>
      <w:r>
        <w:t xml:space="preserve">w </w:t>
      </w:r>
      <w:r w:rsidRPr="00EB1FE8">
        <w:t>dal</w:t>
      </w:r>
      <w:r>
        <w:t>szej części</w:t>
      </w:r>
      <w:r w:rsidRPr="00EB1FE8">
        <w:t xml:space="preserve"> </w:t>
      </w:r>
      <w:r w:rsidRPr="00EB1FE8">
        <w:rPr>
          <w:bCs/>
        </w:rPr>
        <w:t>Wykonawcą</w:t>
      </w:r>
      <w:r>
        <w:rPr>
          <w:bCs/>
        </w:rPr>
        <w:t>,</w:t>
      </w:r>
    </w:p>
    <w:p w:rsidR="00633AB3" w:rsidRDefault="00633AB3" w:rsidP="00633AB3">
      <w:pPr>
        <w:ind w:left="1134" w:right="-84"/>
      </w:pPr>
    </w:p>
    <w:p w:rsidR="00633AB3" w:rsidRPr="00EF0A1E" w:rsidRDefault="00633AB3" w:rsidP="00633AB3">
      <w:pPr>
        <w:rPr>
          <w:spacing w:val="-2"/>
        </w:rPr>
      </w:pPr>
      <w:r w:rsidRPr="00EF0A1E">
        <w:rPr>
          <w:spacing w:val="-2"/>
        </w:rPr>
        <w:t>wyłonionym w wyniku postę</w:t>
      </w:r>
      <w:r>
        <w:rPr>
          <w:spacing w:val="-2"/>
        </w:rPr>
        <w:t>powania</w:t>
      </w:r>
      <w:r w:rsidRPr="00EF0A1E">
        <w:rPr>
          <w:spacing w:val="-2"/>
        </w:rPr>
        <w:t xml:space="preserve"> w trybie zapytania ofertowego na podstawie przepisów ustawy z dnia 29 stycznia 2004 r. Prawo zamówień publicznych (Dz. U. z 2015r., poz. 2164 z </w:t>
      </w:r>
      <w:proofErr w:type="spellStart"/>
      <w:r w:rsidRPr="00EF0A1E">
        <w:rPr>
          <w:spacing w:val="-2"/>
        </w:rPr>
        <w:t>późn</w:t>
      </w:r>
      <w:proofErr w:type="spellEnd"/>
      <w:r w:rsidRPr="00EF0A1E">
        <w:rPr>
          <w:spacing w:val="-2"/>
        </w:rPr>
        <w:t xml:space="preserve">. zm.) (dalej jako prawo zamówień publicznych). </w:t>
      </w:r>
    </w:p>
    <w:p w:rsidR="00633AB3" w:rsidRDefault="00633AB3" w:rsidP="00633AB3">
      <w:pPr>
        <w:pStyle w:val="Tekstpodstawowy"/>
        <w:ind w:left="3966" w:right="-84" w:firstLine="282"/>
        <w:jc w:val="left"/>
      </w:pPr>
    </w:p>
    <w:p w:rsidR="007F0573" w:rsidRDefault="00633AB3" w:rsidP="00633AB3">
      <w:pPr>
        <w:jc w:val="center"/>
        <w:rPr>
          <w:b/>
          <w:bCs/>
        </w:rPr>
      </w:pPr>
      <w:r w:rsidRPr="00EF0A1E">
        <w:rPr>
          <w:b/>
          <w:bCs/>
        </w:rPr>
        <w:t>została zawarta umowa następującej treści</w:t>
      </w:r>
    </w:p>
    <w:p w:rsidR="00633AB3" w:rsidRDefault="00633AB3" w:rsidP="00633AB3">
      <w:pPr>
        <w:jc w:val="center"/>
        <w:rPr>
          <w:b/>
          <w:bCs/>
        </w:rPr>
      </w:pPr>
    </w:p>
    <w:p w:rsidR="00633AB3" w:rsidRDefault="00633AB3" w:rsidP="00633AB3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633AB3" w:rsidRDefault="00633AB3" w:rsidP="00633AB3">
      <w:pPr>
        <w:jc w:val="center"/>
        <w:rPr>
          <w:b/>
          <w:bCs/>
        </w:rPr>
      </w:pPr>
    </w:p>
    <w:p w:rsidR="00633AB3" w:rsidRDefault="00392141" w:rsidP="007C71EB">
      <w:pPr>
        <w:pStyle w:val="Akapitzlist"/>
        <w:numPr>
          <w:ilvl w:val="0"/>
          <w:numId w:val="2"/>
        </w:numPr>
        <w:spacing w:after="240"/>
      </w:pPr>
      <w:r w:rsidRPr="007C71EB">
        <w:rPr>
          <w:rFonts w:eastAsia="Arial"/>
          <w:bCs/>
        </w:rPr>
        <w:t>Przedmiotem</w:t>
      </w:r>
      <w:r w:rsidRPr="007C71EB">
        <w:rPr>
          <w:rFonts w:eastAsia="Arial"/>
          <w:bCs/>
          <w:spacing w:val="35"/>
        </w:rPr>
        <w:t xml:space="preserve"> </w:t>
      </w:r>
      <w:r w:rsidRPr="007C71EB">
        <w:rPr>
          <w:rFonts w:eastAsia="Arial"/>
          <w:bCs/>
        </w:rPr>
        <w:t>umowy</w:t>
      </w:r>
      <w:r w:rsidRPr="007C71EB">
        <w:rPr>
          <w:rFonts w:eastAsia="Arial"/>
          <w:bCs/>
          <w:spacing w:val="10"/>
        </w:rPr>
        <w:t xml:space="preserve"> </w:t>
      </w:r>
      <w:r w:rsidRPr="007C71EB">
        <w:rPr>
          <w:rFonts w:eastAsia="Arial"/>
          <w:bCs/>
        </w:rPr>
        <w:t>jest</w:t>
      </w:r>
      <w:r w:rsidRPr="007C71EB">
        <w:rPr>
          <w:rFonts w:eastAsia="Arial"/>
          <w:bCs/>
          <w:spacing w:val="46"/>
        </w:rPr>
        <w:t xml:space="preserve"> </w:t>
      </w:r>
      <w:r w:rsidRPr="007C71EB">
        <w:rPr>
          <w:rFonts w:eastAsia="Arial"/>
          <w:bCs/>
        </w:rPr>
        <w:t>wykonywanie</w:t>
      </w:r>
      <w:r w:rsidRPr="007C71EB">
        <w:rPr>
          <w:rFonts w:eastAsia="Arial"/>
          <w:bCs/>
          <w:spacing w:val="46"/>
        </w:rPr>
        <w:t xml:space="preserve"> </w:t>
      </w:r>
      <w:r w:rsidRPr="007C71EB">
        <w:rPr>
          <w:rFonts w:eastAsia="Arial"/>
          <w:bCs/>
        </w:rPr>
        <w:t>usług</w:t>
      </w:r>
      <w:r w:rsidRPr="007C71EB">
        <w:rPr>
          <w:rFonts w:eastAsia="Arial"/>
          <w:bCs/>
          <w:spacing w:val="34"/>
        </w:rPr>
        <w:t xml:space="preserve"> </w:t>
      </w:r>
      <w:r w:rsidRPr="00392141">
        <w:t>w zakresie przeglądu, naprawy i konserwacji podręcznego sprzętu gaśniczego, urządzeń gaśniczych, kontroli sprawności, ciśnienia i wydajności wody hydrantów oraz kontrola okresowa węży</w:t>
      </w:r>
      <w:r w:rsidR="007C71EB">
        <w:t xml:space="preserve"> na terenie Specjalnego Ośrodka Szkolno-Wychowawczego w Jaworze.</w:t>
      </w:r>
    </w:p>
    <w:p w:rsidR="007C71EB" w:rsidRDefault="007C71EB" w:rsidP="007C71EB">
      <w:pPr>
        <w:pStyle w:val="Tekstpodstawowywcity3"/>
        <w:numPr>
          <w:ilvl w:val="0"/>
          <w:numId w:val="2"/>
        </w:numPr>
        <w:suppressAutoHyphens w:val="0"/>
        <w:spacing w:after="0"/>
        <w:ind w:right="-84"/>
        <w:rPr>
          <w:sz w:val="24"/>
          <w:szCs w:val="24"/>
        </w:rPr>
      </w:pPr>
      <w:r w:rsidRPr="007C71EB">
        <w:rPr>
          <w:sz w:val="24"/>
          <w:szCs w:val="24"/>
        </w:rPr>
        <w:t>Wykonawca będzie wykonywać prace konserwacyjne, w czasie obowiązujących godzin pracy Zamawiającego, tzn. od poniedziałku do piątku w godzinach od 7</w:t>
      </w:r>
      <w:r w:rsidRPr="007C71EB">
        <w:rPr>
          <w:sz w:val="24"/>
          <w:szCs w:val="24"/>
          <w:vertAlign w:val="superscript"/>
        </w:rPr>
        <w:t>00</w:t>
      </w:r>
      <w:r w:rsidRPr="007C71EB">
        <w:rPr>
          <w:sz w:val="24"/>
          <w:szCs w:val="24"/>
        </w:rPr>
        <w:t xml:space="preserve"> do 15</w:t>
      </w:r>
      <w:r w:rsidRPr="007C71EB">
        <w:rPr>
          <w:sz w:val="24"/>
          <w:szCs w:val="24"/>
          <w:vertAlign w:val="superscript"/>
        </w:rPr>
        <w:t>00</w:t>
      </w:r>
      <w:r w:rsidRPr="007C71EB">
        <w:rPr>
          <w:sz w:val="24"/>
          <w:szCs w:val="24"/>
        </w:rPr>
        <w:t xml:space="preserve">, lub w razie awarii na wezwanie Zamawiającego, w sposób gwarantujący utrzymanie w ciągłej sprawności technicznej urządzeń </w:t>
      </w:r>
      <w:r w:rsidR="000017F7">
        <w:rPr>
          <w:sz w:val="24"/>
          <w:szCs w:val="24"/>
        </w:rPr>
        <w:t>gaśniczych</w:t>
      </w:r>
      <w:r w:rsidRPr="007C71EB">
        <w:rPr>
          <w:sz w:val="24"/>
          <w:szCs w:val="24"/>
        </w:rPr>
        <w:t xml:space="preserve"> zapewniający niezawodne i prawidłowe ich funkcjonowanie, a w szczególności bezpieczeństwo użytkowników, za które Wykonawca ponosi pełną odpowiedzialność. </w:t>
      </w:r>
    </w:p>
    <w:p w:rsidR="007C71EB" w:rsidRDefault="007C71EB" w:rsidP="007C71EB">
      <w:pPr>
        <w:pStyle w:val="Tekstpodstawowywcity3"/>
        <w:suppressAutoHyphens w:val="0"/>
        <w:spacing w:after="0"/>
        <w:ind w:right="-84"/>
        <w:rPr>
          <w:sz w:val="24"/>
          <w:szCs w:val="24"/>
        </w:rPr>
      </w:pPr>
    </w:p>
    <w:p w:rsidR="007C71EB" w:rsidRPr="00D05C6B" w:rsidRDefault="007C71EB" w:rsidP="00D05C6B">
      <w:pPr>
        <w:pStyle w:val="Tekstpodstawowywcity3"/>
        <w:suppressAutoHyphens w:val="0"/>
        <w:spacing w:after="0"/>
        <w:ind w:right="-84"/>
        <w:jc w:val="center"/>
        <w:rPr>
          <w:b/>
          <w:sz w:val="24"/>
          <w:szCs w:val="24"/>
        </w:rPr>
      </w:pPr>
      <w:r w:rsidRPr="00D05C6B">
        <w:rPr>
          <w:b/>
          <w:sz w:val="24"/>
          <w:szCs w:val="24"/>
        </w:rPr>
        <w:t>§2</w:t>
      </w:r>
    </w:p>
    <w:p w:rsidR="007C71EB" w:rsidRDefault="007C71EB" w:rsidP="007C71EB">
      <w:pPr>
        <w:pStyle w:val="Tekstpodstawowywcity3"/>
        <w:suppressAutoHyphens w:val="0"/>
        <w:spacing w:after="0"/>
        <w:ind w:right="-84"/>
        <w:rPr>
          <w:sz w:val="24"/>
          <w:szCs w:val="24"/>
        </w:rPr>
      </w:pPr>
    </w:p>
    <w:p w:rsidR="007C71EB" w:rsidRPr="007C71EB" w:rsidRDefault="007C71EB" w:rsidP="00D05C6B">
      <w:pPr>
        <w:pStyle w:val="Tekstpodstawowywcity3"/>
        <w:numPr>
          <w:ilvl w:val="0"/>
          <w:numId w:val="4"/>
        </w:numPr>
        <w:suppressAutoHyphens w:val="0"/>
        <w:ind w:right="-84"/>
        <w:rPr>
          <w:sz w:val="24"/>
          <w:szCs w:val="24"/>
        </w:rPr>
      </w:pPr>
      <w:r w:rsidRPr="007C71EB">
        <w:rPr>
          <w:sz w:val="24"/>
          <w:szCs w:val="24"/>
        </w:rPr>
        <w:lastRenderedPageBreak/>
        <w:t xml:space="preserve">Wykonawca oświadcza, </w:t>
      </w:r>
      <w:r w:rsidRPr="007C71EB">
        <w:rPr>
          <w:color w:val="2F2F2A"/>
          <w:sz w:val="24"/>
          <w:szCs w:val="24"/>
        </w:rPr>
        <w:t>że</w:t>
      </w:r>
      <w:r w:rsidRPr="007C71EB">
        <w:rPr>
          <w:color w:val="2F2F2A"/>
          <w:spacing w:val="-7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jest</w:t>
      </w:r>
      <w:r>
        <w:rPr>
          <w:color w:val="2F2F2A"/>
          <w:spacing w:val="21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uprawniony</w:t>
      </w:r>
      <w:r>
        <w:rPr>
          <w:color w:val="2F2F2A"/>
          <w:spacing w:val="13"/>
          <w:sz w:val="24"/>
          <w:szCs w:val="24"/>
        </w:rPr>
        <w:t xml:space="preserve"> </w:t>
      </w:r>
      <w:r>
        <w:rPr>
          <w:color w:val="2F2F2A"/>
          <w:sz w:val="24"/>
          <w:szCs w:val="24"/>
        </w:rPr>
        <w:t xml:space="preserve">oraz posiada niezbędną </w:t>
      </w:r>
      <w:r w:rsidRPr="007C71EB">
        <w:rPr>
          <w:color w:val="2F2F2A"/>
          <w:sz w:val="24"/>
          <w:szCs w:val="24"/>
        </w:rPr>
        <w:t>wiedzę</w:t>
      </w:r>
      <w:r>
        <w:rPr>
          <w:color w:val="2F2F2A"/>
          <w:spacing w:val="19"/>
          <w:sz w:val="24"/>
          <w:szCs w:val="24"/>
        </w:rPr>
        <w:t xml:space="preserve"> </w:t>
      </w:r>
      <w:r w:rsidRPr="007C71EB">
        <w:rPr>
          <w:color w:val="2F2F2A"/>
          <w:w w:val="105"/>
          <w:sz w:val="24"/>
          <w:szCs w:val="24"/>
        </w:rPr>
        <w:t>i</w:t>
      </w:r>
      <w:r>
        <w:rPr>
          <w:color w:val="2F2F2A"/>
          <w:spacing w:val="-21"/>
          <w:w w:val="105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doświadczenie</w:t>
      </w:r>
      <w:r w:rsidRPr="007C71EB">
        <w:rPr>
          <w:color w:val="2F2F2A"/>
          <w:spacing w:val="19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do wykonania przedmiotu umowy.</w:t>
      </w:r>
    </w:p>
    <w:p w:rsidR="007C71EB" w:rsidRPr="00E0284D" w:rsidRDefault="007C71EB" w:rsidP="007C71EB">
      <w:pPr>
        <w:pStyle w:val="Tekstpodstawowywcity3"/>
        <w:numPr>
          <w:ilvl w:val="0"/>
          <w:numId w:val="4"/>
        </w:numPr>
        <w:suppressAutoHyphens w:val="0"/>
        <w:spacing w:after="0"/>
        <w:ind w:right="-84"/>
        <w:rPr>
          <w:sz w:val="24"/>
          <w:szCs w:val="24"/>
        </w:rPr>
      </w:pPr>
      <w:r>
        <w:rPr>
          <w:color w:val="2F2F2A"/>
          <w:sz w:val="24"/>
          <w:szCs w:val="24"/>
        </w:rPr>
        <w:t xml:space="preserve">Wykonawca </w:t>
      </w:r>
      <w:r w:rsidRPr="007C71EB">
        <w:rPr>
          <w:color w:val="2F2F2A"/>
          <w:sz w:val="24"/>
          <w:szCs w:val="24"/>
        </w:rPr>
        <w:t>gwarantuje,</w:t>
      </w:r>
      <w:r>
        <w:rPr>
          <w:color w:val="2F2F2A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że</w:t>
      </w:r>
      <w:r>
        <w:rPr>
          <w:color w:val="2F2F2A"/>
          <w:spacing w:val="30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realizacja niniejszej</w:t>
      </w:r>
      <w:r>
        <w:rPr>
          <w:color w:val="2F2F2A"/>
          <w:spacing w:val="26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 xml:space="preserve">usługi </w:t>
      </w:r>
      <w:r>
        <w:rPr>
          <w:color w:val="2F2F2A"/>
          <w:sz w:val="24"/>
          <w:szCs w:val="24"/>
        </w:rPr>
        <w:t xml:space="preserve">będzie </w:t>
      </w:r>
      <w:r w:rsidRPr="007C71EB">
        <w:rPr>
          <w:color w:val="2F2F2A"/>
          <w:sz w:val="24"/>
          <w:szCs w:val="24"/>
        </w:rPr>
        <w:t>następowała</w:t>
      </w:r>
      <w:r>
        <w:rPr>
          <w:color w:val="2F2F2A"/>
          <w:spacing w:val="28"/>
          <w:sz w:val="24"/>
          <w:szCs w:val="24"/>
        </w:rPr>
        <w:t xml:space="preserve"> </w:t>
      </w:r>
      <w:r>
        <w:rPr>
          <w:color w:val="2F2F2A"/>
          <w:sz w:val="24"/>
          <w:szCs w:val="24"/>
        </w:rPr>
        <w:t xml:space="preserve">zgodnie </w:t>
      </w:r>
      <w:r w:rsidRPr="007C71EB">
        <w:rPr>
          <w:color w:val="2F2F2A"/>
          <w:sz w:val="24"/>
          <w:szCs w:val="24"/>
        </w:rPr>
        <w:t>z wymaganiami określonymi</w:t>
      </w:r>
      <w:r w:rsidRPr="007C71EB">
        <w:rPr>
          <w:color w:val="2F2F2A"/>
          <w:spacing w:val="38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w</w:t>
      </w:r>
      <w:r w:rsidRPr="007C71EB">
        <w:rPr>
          <w:color w:val="2F2F2A"/>
          <w:spacing w:val="36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obowiązujących</w:t>
      </w:r>
      <w:r w:rsidRPr="007C71EB">
        <w:rPr>
          <w:color w:val="2F2F2A"/>
          <w:spacing w:val="3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przepisach,</w:t>
      </w:r>
      <w:r>
        <w:rPr>
          <w:color w:val="2F2F2A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przez</w:t>
      </w:r>
      <w:r w:rsidRPr="007C71EB">
        <w:rPr>
          <w:color w:val="2F2F2A"/>
          <w:spacing w:val="30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osoby</w:t>
      </w:r>
      <w:r>
        <w:rPr>
          <w:color w:val="2F2F2A"/>
          <w:spacing w:val="45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 xml:space="preserve">posiadające </w:t>
      </w:r>
      <w:r>
        <w:rPr>
          <w:color w:val="2F2F2A"/>
          <w:sz w:val="24"/>
          <w:szCs w:val="24"/>
        </w:rPr>
        <w:t>odpowiednie</w:t>
      </w:r>
      <w:r w:rsidRPr="007C71EB">
        <w:rPr>
          <w:color w:val="2F2F2A"/>
          <w:spacing w:val="9"/>
          <w:sz w:val="24"/>
          <w:szCs w:val="24"/>
        </w:rPr>
        <w:t xml:space="preserve"> </w:t>
      </w:r>
      <w:r w:rsidRPr="007C71EB">
        <w:rPr>
          <w:color w:val="2F2F2A"/>
          <w:sz w:val="24"/>
          <w:szCs w:val="24"/>
        </w:rPr>
        <w:t>kwalifikacje.</w:t>
      </w:r>
    </w:p>
    <w:p w:rsidR="00E0284D" w:rsidRDefault="00E0284D" w:rsidP="00E0284D">
      <w:pPr>
        <w:pStyle w:val="Tekstpodstawowywcity3"/>
        <w:suppressAutoHyphens w:val="0"/>
        <w:spacing w:after="0"/>
        <w:ind w:right="-84"/>
        <w:rPr>
          <w:color w:val="2F2F2A"/>
          <w:sz w:val="24"/>
          <w:szCs w:val="24"/>
        </w:rPr>
      </w:pPr>
    </w:p>
    <w:p w:rsidR="00E0284D" w:rsidRDefault="00E0284D" w:rsidP="00E0284D">
      <w:pPr>
        <w:pStyle w:val="Tekstpodstawowy"/>
        <w:ind w:left="3966" w:right="-84" w:firstLine="282"/>
        <w:jc w:val="left"/>
        <w:rPr>
          <w:b/>
        </w:rPr>
      </w:pPr>
      <w:r w:rsidRPr="00D410DC">
        <w:rPr>
          <w:b/>
        </w:rPr>
        <w:t>§3</w:t>
      </w:r>
    </w:p>
    <w:p w:rsidR="00E0284D" w:rsidRDefault="00E0284D" w:rsidP="00E0284D">
      <w:pPr>
        <w:pStyle w:val="Tekstpodstawowy"/>
        <w:ind w:left="3966" w:right="-84" w:firstLine="282"/>
        <w:jc w:val="left"/>
        <w:rPr>
          <w:b/>
        </w:rPr>
      </w:pPr>
    </w:p>
    <w:p w:rsidR="00E0284D" w:rsidRPr="00FB1A7A" w:rsidRDefault="00FB1A7A" w:rsidP="00FB1A7A">
      <w:pPr>
        <w:pStyle w:val="Tekstpodstawowy"/>
        <w:numPr>
          <w:ilvl w:val="0"/>
          <w:numId w:val="7"/>
        </w:numPr>
        <w:tabs>
          <w:tab w:val="left" w:pos="1997"/>
        </w:tabs>
        <w:spacing w:before="7" w:after="240"/>
        <w:jc w:val="left"/>
        <w:rPr>
          <w:color w:val="2D2F2A"/>
        </w:rPr>
      </w:pPr>
      <w:r>
        <w:rPr>
          <w:color w:val="2D2F2A"/>
        </w:rPr>
        <w:t xml:space="preserve">Usługa </w:t>
      </w:r>
      <w:r w:rsidR="00E0284D" w:rsidRPr="00FB1A7A">
        <w:rPr>
          <w:color w:val="2D2F2A"/>
        </w:rPr>
        <w:t>będąca przedmiotem umowy musi spełniać</w:t>
      </w:r>
      <w:r w:rsidR="00AE4A4F" w:rsidRPr="00FB1A7A">
        <w:rPr>
          <w:color w:val="2D2F2A"/>
        </w:rPr>
        <w:t xml:space="preserve"> wymagani</w:t>
      </w:r>
      <w:r w:rsidR="00E0284D" w:rsidRPr="00FB1A7A">
        <w:rPr>
          <w:color w:val="2D2F2A"/>
        </w:rPr>
        <w:t>a aktualnie obowiązujących norm i przepisów prawa w tym zakresie.</w:t>
      </w:r>
    </w:p>
    <w:p w:rsidR="00E0284D" w:rsidRPr="00FB1A7A" w:rsidRDefault="00E0284D" w:rsidP="00FB1A7A">
      <w:pPr>
        <w:pStyle w:val="Tekstpodstawowy"/>
        <w:numPr>
          <w:ilvl w:val="0"/>
          <w:numId w:val="7"/>
        </w:numPr>
        <w:tabs>
          <w:tab w:val="left" w:pos="1997"/>
        </w:tabs>
        <w:spacing w:before="7" w:after="240"/>
        <w:jc w:val="left"/>
        <w:rPr>
          <w:color w:val="2D2F2A"/>
        </w:rPr>
      </w:pPr>
      <w:r w:rsidRPr="00FB1A7A">
        <w:rPr>
          <w:color w:val="2D2F2A"/>
        </w:rPr>
        <w:t xml:space="preserve">Wykonawca, w przypadku stwierdzenia podczas dokonywanego przeglądu/ konserwacji gaśnic, że </w:t>
      </w:r>
      <w:r w:rsidR="00AE4A4F" w:rsidRPr="00FB1A7A">
        <w:rPr>
          <w:color w:val="2D2F2A"/>
        </w:rPr>
        <w:t>określona</w:t>
      </w:r>
      <w:r w:rsidRPr="00FB1A7A">
        <w:rPr>
          <w:color w:val="2D2F2A"/>
        </w:rPr>
        <w:t xml:space="preserve"> ilość gaśnic wymaga naprawy, zgłasza powyższy fakt Zamawiającemu pisemnie na protokole konieczności naprawy w protokole podaje ilość i rodzaj gaśnic wymagających napraw i koszt napraw. Protokół potwierdza Zamawiający.</w:t>
      </w:r>
    </w:p>
    <w:p w:rsidR="00E0284D" w:rsidRPr="00FB1A7A" w:rsidRDefault="00AE4A4F" w:rsidP="00FB1A7A">
      <w:pPr>
        <w:pStyle w:val="Tekstpodstawowy"/>
        <w:numPr>
          <w:ilvl w:val="0"/>
          <w:numId w:val="7"/>
        </w:numPr>
        <w:tabs>
          <w:tab w:val="left" w:pos="1997"/>
        </w:tabs>
        <w:spacing w:before="7" w:after="240"/>
        <w:jc w:val="left"/>
        <w:rPr>
          <w:color w:val="2D2F2A"/>
        </w:rPr>
      </w:pPr>
      <w:r w:rsidRPr="00FB1A7A">
        <w:rPr>
          <w:color w:val="2D2F2A"/>
        </w:rPr>
        <w:t>Wykonawca w przypadku stwierdzenia podczas dokonywanego przeglądu/konserwacji gaśnic, że określona ilość gaśnic wymaga legalizacji, zgłasza powyższy fakt Zamawiającemu pisemnie na protokole konieczności legalizacji. W</w:t>
      </w:r>
      <w:r w:rsidR="007314D6">
        <w:rPr>
          <w:color w:val="2D2F2A"/>
        </w:rPr>
        <w:t xml:space="preserve"> p</w:t>
      </w:r>
      <w:r w:rsidRPr="00FB1A7A">
        <w:rPr>
          <w:color w:val="2D2F2A"/>
        </w:rPr>
        <w:t>rotokole podaje ilość i rodzaj gaśnic wymagających legalizacji oraz koszt legalizacji. Protokół potwierdza Zamawiający. Wykonawca, w przypadku stwierdzenia, że dana gaśnica utraciła okres legalizacji, jest zobowiązany do legalizacji gaśnic przez Urząd Dozoru Technicznego.</w:t>
      </w:r>
    </w:p>
    <w:p w:rsidR="00AE4A4F" w:rsidRPr="00FB1A7A" w:rsidRDefault="00AE4A4F" w:rsidP="00FB1A7A">
      <w:pPr>
        <w:pStyle w:val="Tekstpodstawowy"/>
        <w:numPr>
          <w:ilvl w:val="0"/>
          <w:numId w:val="7"/>
        </w:numPr>
        <w:tabs>
          <w:tab w:val="left" w:pos="1997"/>
        </w:tabs>
        <w:spacing w:before="7" w:after="240"/>
        <w:jc w:val="left"/>
        <w:rPr>
          <w:color w:val="2D2F2A"/>
        </w:rPr>
      </w:pPr>
      <w:r w:rsidRPr="00FB1A7A">
        <w:rPr>
          <w:color w:val="2D2F2A"/>
        </w:rPr>
        <w:t>Wykonawca po każdorazowo zakończonym przeglądzie, konserwacji i na</w:t>
      </w:r>
      <w:r w:rsidR="004E3CF6">
        <w:rPr>
          <w:color w:val="2D2F2A"/>
        </w:rPr>
        <w:t>prawie gaśnic, hydrantów oraz z</w:t>
      </w:r>
      <w:r w:rsidRPr="00FB1A7A">
        <w:rPr>
          <w:color w:val="2D2F2A"/>
        </w:rPr>
        <w:t>badania ciśnienia i wydajności sieci hydrantowej, sporządzi protokół odbioru z w/w czynności.</w:t>
      </w:r>
    </w:p>
    <w:p w:rsidR="00AE4A4F" w:rsidRPr="00FB1A7A" w:rsidRDefault="00AE4A4F" w:rsidP="00FB1A7A">
      <w:pPr>
        <w:pStyle w:val="Tekstpodstawowy"/>
        <w:numPr>
          <w:ilvl w:val="0"/>
          <w:numId w:val="7"/>
        </w:numPr>
        <w:tabs>
          <w:tab w:val="left" w:pos="1997"/>
        </w:tabs>
        <w:spacing w:before="7" w:after="240"/>
        <w:jc w:val="left"/>
        <w:rPr>
          <w:color w:val="2D2F2A"/>
        </w:rPr>
      </w:pPr>
      <w:r w:rsidRPr="00FB1A7A">
        <w:rPr>
          <w:color w:val="2D2F2A"/>
        </w:rPr>
        <w:t>Prawidłowe wykonanie przed</w:t>
      </w:r>
      <w:r w:rsidR="00FB1A7A" w:rsidRPr="00FB1A7A">
        <w:rPr>
          <w:color w:val="2D2F2A"/>
        </w:rPr>
        <w:t>m</w:t>
      </w:r>
      <w:r w:rsidRPr="00FB1A7A">
        <w:rPr>
          <w:color w:val="2D2F2A"/>
        </w:rPr>
        <w:t>iotu umowy stanowi podstawę do sporządzenia protokołu p</w:t>
      </w:r>
      <w:r w:rsidR="004E3CF6">
        <w:rPr>
          <w:color w:val="2D2F2A"/>
        </w:rPr>
        <w:t>otwierdzającego wykonanie usługi</w:t>
      </w:r>
      <w:bookmarkStart w:id="0" w:name="_GoBack"/>
      <w:bookmarkEnd w:id="0"/>
      <w:r w:rsidRPr="00FB1A7A">
        <w:rPr>
          <w:color w:val="2D2F2A"/>
        </w:rPr>
        <w:t>, a po jego obust</w:t>
      </w:r>
      <w:r w:rsidR="00FB1A7A" w:rsidRPr="00FB1A7A">
        <w:rPr>
          <w:color w:val="2D2F2A"/>
        </w:rPr>
        <w:t>ronnym podpisaniu do wystawienia faktury przez Wykonawcę.</w:t>
      </w:r>
    </w:p>
    <w:p w:rsidR="00FB1A7A" w:rsidRPr="00FB1A7A" w:rsidRDefault="00FB1A7A" w:rsidP="00FB1A7A">
      <w:pPr>
        <w:pStyle w:val="Tekstpodstawowy"/>
        <w:numPr>
          <w:ilvl w:val="0"/>
          <w:numId w:val="7"/>
        </w:numPr>
        <w:tabs>
          <w:tab w:val="left" w:pos="1997"/>
        </w:tabs>
        <w:spacing w:before="7" w:after="240"/>
        <w:jc w:val="left"/>
        <w:rPr>
          <w:color w:val="2D2F2A"/>
        </w:rPr>
      </w:pPr>
      <w:r w:rsidRPr="00FB1A7A">
        <w:rPr>
          <w:color w:val="2D2F2A"/>
        </w:rPr>
        <w:t>Wykonawca udziela Zamawiającemu 12 miesięcznej gwarancji liczonej od daty wykonania przedmiotu umowy.</w:t>
      </w:r>
    </w:p>
    <w:p w:rsidR="00FB1A7A" w:rsidRPr="00FB1A7A" w:rsidRDefault="00FB1A7A" w:rsidP="00FB1A7A">
      <w:pPr>
        <w:pStyle w:val="Tekstpodstawowy"/>
        <w:numPr>
          <w:ilvl w:val="0"/>
          <w:numId w:val="7"/>
        </w:numPr>
        <w:tabs>
          <w:tab w:val="left" w:pos="1997"/>
        </w:tabs>
        <w:jc w:val="left"/>
        <w:rPr>
          <w:color w:val="2D2F2A"/>
        </w:rPr>
      </w:pPr>
      <w:r w:rsidRPr="00FB1A7A">
        <w:rPr>
          <w:color w:val="2D2F2A"/>
        </w:rPr>
        <w:t>Serwis gwarancyjny Wykonawcy dostępny w ciągu 24 godzin od zgłoszenia uszkodzenia. Czas reakcji: od przyjęcia zgłoszenia do podjęcia naprawy przez Wykonawcę wynosi 48 godzin.</w:t>
      </w:r>
    </w:p>
    <w:p w:rsidR="00E0284D" w:rsidRDefault="00E0284D" w:rsidP="00FB1A7A">
      <w:pPr>
        <w:pStyle w:val="Tekstpodstawowy"/>
        <w:ind w:left="3966" w:right="-84"/>
        <w:jc w:val="left"/>
        <w:rPr>
          <w:b/>
        </w:rPr>
      </w:pPr>
      <w:r>
        <w:rPr>
          <w:rFonts w:ascii="Garamond" w:hAnsi="Garamond" w:cs="Garamond"/>
          <w:color w:val="2D2F2A"/>
          <w:sz w:val="22"/>
          <w:szCs w:val="22"/>
        </w:rPr>
        <w:t xml:space="preserve">                                                                                                                      </w:t>
      </w:r>
      <w:r w:rsidR="00FB1A7A">
        <w:rPr>
          <w:rFonts w:ascii="Garamond" w:hAnsi="Garamond" w:cs="Garamond"/>
          <w:color w:val="2D2F2A"/>
          <w:sz w:val="22"/>
          <w:szCs w:val="22"/>
        </w:rPr>
        <w:t xml:space="preserve">                              </w:t>
      </w:r>
    </w:p>
    <w:p w:rsidR="00E0284D" w:rsidRPr="00D410DC" w:rsidRDefault="00E0284D" w:rsidP="00E0284D">
      <w:pPr>
        <w:pStyle w:val="Tekstpodstawowy"/>
        <w:ind w:left="3966" w:right="-84" w:firstLine="282"/>
        <w:jc w:val="left"/>
        <w:rPr>
          <w:b/>
        </w:rPr>
      </w:pPr>
      <w:r>
        <w:rPr>
          <w:b/>
        </w:rPr>
        <w:t>§4</w:t>
      </w:r>
    </w:p>
    <w:p w:rsidR="00E0284D" w:rsidRPr="00D410DC" w:rsidRDefault="00E0284D" w:rsidP="00E0284D">
      <w:pPr>
        <w:ind w:left="1134" w:right="-84"/>
      </w:pPr>
    </w:p>
    <w:p w:rsidR="00E0284D" w:rsidRPr="00D410DC" w:rsidRDefault="00E0284D" w:rsidP="00E0284D">
      <w:pPr>
        <w:pStyle w:val="Default"/>
        <w:numPr>
          <w:ilvl w:val="0"/>
          <w:numId w:val="5"/>
        </w:numPr>
      </w:pPr>
      <w:r w:rsidRPr="00D410DC">
        <w:t>Miejsce wykonywania usługi:</w:t>
      </w:r>
    </w:p>
    <w:p w:rsidR="00E0284D" w:rsidRPr="00D410DC" w:rsidRDefault="00E0284D" w:rsidP="00E0284D">
      <w:pPr>
        <w:pStyle w:val="Default"/>
        <w:ind w:left="720"/>
      </w:pPr>
      <w:r w:rsidRPr="00D410DC">
        <w:t>Specjalny Ośrodek Szkolno-Wychowawczy w Jaworze</w:t>
      </w:r>
    </w:p>
    <w:p w:rsidR="00E0284D" w:rsidRPr="00D410DC" w:rsidRDefault="00E0284D" w:rsidP="00E0284D">
      <w:pPr>
        <w:pStyle w:val="Default"/>
        <w:ind w:left="720"/>
      </w:pPr>
      <w:r w:rsidRPr="00D410DC">
        <w:t>Ul. Paderewskiego 6</w:t>
      </w:r>
    </w:p>
    <w:p w:rsidR="00E0284D" w:rsidRPr="00D410DC" w:rsidRDefault="00E0284D" w:rsidP="00E0284D">
      <w:pPr>
        <w:pStyle w:val="Default"/>
        <w:ind w:left="720"/>
      </w:pPr>
      <w:r w:rsidRPr="00D410DC">
        <w:t>59-400 Jawor</w:t>
      </w:r>
      <w:r w:rsidRPr="00D410DC">
        <w:rPr>
          <w:i/>
          <w:iCs/>
        </w:rPr>
        <w:t xml:space="preserve"> </w:t>
      </w:r>
    </w:p>
    <w:p w:rsidR="00E0284D" w:rsidRPr="00D410DC" w:rsidRDefault="00E0284D" w:rsidP="00E0284D">
      <w:pPr>
        <w:pStyle w:val="Lista2"/>
        <w:ind w:left="0" w:right="-84" w:firstLine="0"/>
      </w:pPr>
    </w:p>
    <w:p w:rsidR="00E0284D" w:rsidRPr="00D410DC" w:rsidRDefault="00E0284D" w:rsidP="00E0284D">
      <w:pPr>
        <w:pStyle w:val="Lista2"/>
        <w:numPr>
          <w:ilvl w:val="0"/>
          <w:numId w:val="5"/>
        </w:numPr>
        <w:spacing w:after="240"/>
        <w:ind w:right="-84"/>
      </w:pPr>
      <w:r w:rsidRPr="00D410DC">
        <w:t>Na czas trwania Umowy strony związane są cenami jednostkowymi, określonymi przez Wykonawcę  w złożonej  ofercie,</w:t>
      </w:r>
      <w:r w:rsidRPr="00D410DC">
        <w:rPr>
          <w:b/>
          <w:bCs/>
        </w:rPr>
        <w:t xml:space="preserve"> </w:t>
      </w:r>
      <w:r w:rsidRPr="00D410DC">
        <w:t xml:space="preserve">które są niezmienne przez cały okres obowiązywania Umowy, </w:t>
      </w:r>
      <w:r w:rsidRPr="00D410DC">
        <w:rPr>
          <w:bCs/>
        </w:rPr>
        <w:t xml:space="preserve">z </w:t>
      </w:r>
      <w:r w:rsidRPr="00D410DC">
        <w:t>zastrzeżeniem  § 6 ust. 2.</w:t>
      </w:r>
    </w:p>
    <w:p w:rsidR="00E0284D" w:rsidRPr="00D410DC" w:rsidRDefault="00E0284D" w:rsidP="00E0284D">
      <w:pPr>
        <w:pStyle w:val="Lista-kontynuacja2"/>
        <w:numPr>
          <w:ilvl w:val="0"/>
          <w:numId w:val="5"/>
        </w:numPr>
        <w:ind w:right="-84"/>
      </w:pPr>
      <w:r w:rsidRPr="00D410DC">
        <w:lastRenderedPageBreak/>
        <w:t>Zapłata  należności za wykonywane usługi płatna będzie przelewem na wskazany w fakturze rachunek</w:t>
      </w:r>
      <w:r w:rsidRPr="00D410DC">
        <w:rPr>
          <w:b/>
          <w:bCs/>
        </w:rPr>
        <w:t xml:space="preserve"> </w:t>
      </w:r>
      <w:r w:rsidRPr="00D410DC">
        <w:t>bankowy</w:t>
      </w:r>
      <w:r w:rsidRPr="00D410DC">
        <w:rPr>
          <w:b/>
          <w:bCs/>
        </w:rPr>
        <w:t xml:space="preserve"> </w:t>
      </w:r>
      <w:r w:rsidRPr="00D410DC">
        <w:t>Wykonawcy, w  terminie 14 dni od dnia otrzymania poprawnej pod względem formalnym i rachunkowym faktury.</w:t>
      </w:r>
    </w:p>
    <w:p w:rsidR="00E0284D" w:rsidRPr="00D410DC" w:rsidRDefault="00E0284D" w:rsidP="00E0284D">
      <w:pPr>
        <w:pStyle w:val="Lista-kontynuacja2"/>
        <w:numPr>
          <w:ilvl w:val="0"/>
          <w:numId w:val="5"/>
        </w:numPr>
        <w:ind w:right="-84"/>
        <w:rPr>
          <w:b/>
        </w:rPr>
      </w:pPr>
      <w:r w:rsidRPr="00D410DC">
        <w:rPr>
          <w:b/>
        </w:rPr>
        <w:t xml:space="preserve">Dane do wystawienia faktury: </w:t>
      </w:r>
    </w:p>
    <w:p w:rsidR="00E0284D" w:rsidRPr="00D410DC" w:rsidRDefault="00E0284D" w:rsidP="00E0284D">
      <w:pPr>
        <w:pStyle w:val="Lista-kontynuacja2"/>
        <w:ind w:left="720" w:right="-84"/>
        <w:rPr>
          <w:b/>
        </w:rPr>
      </w:pPr>
      <w:r w:rsidRPr="00D410DC">
        <w:rPr>
          <w:b/>
        </w:rPr>
        <w:t xml:space="preserve">Nabywca: </w:t>
      </w:r>
      <w:r w:rsidRPr="00D410DC">
        <w:rPr>
          <w:b/>
        </w:rPr>
        <w:tab/>
      </w:r>
      <w:r w:rsidRPr="00D410DC">
        <w:rPr>
          <w:b/>
        </w:rPr>
        <w:tab/>
        <w:t>Powiat Jaworski</w:t>
      </w:r>
    </w:p>
    <w:p w:rsidR="00E0284D" w:rsidRPr="00D410DC" w:rsidRDefault="00E0284D" w:rsidP="00E0284D">
      <w:pPr>
        <w:pStyle w:val="Lista-kontynuacja2"/>
        <w:ind w:left="720" w:right="-84"/>
        <w:rPr>
          <w:b/>
        </w:rPr>
      </w:pPr>
      <w:r w:rsidRPr="00D410DC">
        <w:rPr>
          <w:b/>
        </w:rPr>
        <w:tab/>
      </w:r>
      <w:r w:rsidRPr="00D410DC">
        <w:rPr>
          <w:b/>
        </w:rPr>
        <w:tab/>
      </w:r>
      <w:r w:rsidRPr="00D410DC">
        <w:rPr>
          <w:b/>
        </w:rPr>
        <w:tab/>
        <w:t>ul. Wrocławska 26</w:t>
      </w:r>
    </w:p>
    <w:p w:rsidR="00E0284D" w:rsidRPr="00D410DC" w:rsidRDefault="00E0284D" w:rsidP="00E0284D">
      <w:pPr>
        <w:pStyle w:val="Lista-kontynuacja2"/>
        <w:ind w:left="720" w:right="-84"/>
        <w:rPr>
          <w:b/>
        </w:rPr>
      </w:pPr>
      <w:r w:rsidRPr="00D410DC">
        <w:rPr>
          <w:b/>
        </w:rPr>
        <w:tab/>
      </w:r>
      <w:r w:rsidRPr="00D410DC">
        <w:rPr>
          <w:b/>
        </w:rPr>
        <w:tab/>
      </w:r>
      <w:r w:rsidRPr="00D410DC">
        <w:rPr>
          <w:b/>
        </w:rPr>
        <w:tab/>
        <w:t>59-400 Jawor</w:t>
      </w:r>
    </w:p>
    <w:p w:rsidR="00E0284D" w:rsidRPr="00D410DC" w:rsidRDefault="00E0284D" w:rsidP="00E0284D">
      <w:pPr>
        <w:pStyle w:val="Lista-kontynuacja2"/>
        <w:ind w:left="720" w:right="-84"/>
        <w:rPr>
          <w:b/>
        </w:rPr>
      </w:pPr>
      <w:r w:rsidRPr="00D410DC">
        <w:rPr>
          <w:b/>
        </w:rPr>
        <w:tab/>
      </w:r>
      <w:r w:rsidRPr="00D410DC">
        <w:rPr>
          <w:b/>
        </w:rPr>
        <w:tab/>
      </w:r>
      <w:r w:rsidRPr="00D410DC">
        <w:rPr>
          <w:b/>
        </w:rPr>
        <w:tab/>
        <w:t>NIP  695-152-59-69</w:t>
      </w:r>
      <w:r w:rsidRPr="00D410DC">
        <w:rPr>
          <w:b/>
        </w:rPr>
        <w:tab/>
      </w:r>
    </w:p>
    <w:p w:rsidR="00E0284D" w:rsidRPr="00D410DC" w:rsidRDefault="00E0284D" w:rsidP="00E0284D">
      <w:pPr>
        <w:pStyle w:val="Lista-kontynuacja2"/>
        <w:ind w:left="708" w:right="-84" w:firstLine="60"/>
        <w:rPr>
          <w:b/>
        </w:rPr>
      </w:pPr>
      <w:r w:rsidRPr="00D410DC">
        <w:rPr>
          <w:b/>
        </w:rPr>
        <w:t xml:space="preserve">Odbiorca:  </w:t>
      </w:r>
      <w:r w:rsidRPr="00D410DC">
        <w:rPr>
          <w:b/>
        </w:rPr>
        <w:tab/>
        <w:t xml:space="preserve">            Specjalny Ośrodek Szkolno-Wychowawczy w Jaworze</w:t>
      </w:r>
    </w:p>
    <w:p w:rsidR="00E0284D" w:rsidRPr="00D410DC" w:rsidRDefault="00E0284D" w:rsidP="00E0284D">
      <w:pPr>
        <w:pStyle w:val="Lista-kontynuacja2"/>
        <w:ind w:left="708" w:right="-84" w:firstLine="60"/>
        <w:rPr>
          <w:b/>
        </w:rPr>
      </w:pPr>
      <w:r w:rsidRPr="00D410DC">
        <w:rPr>
          <w:b/>
        </w:rPr>
        <w:tab/>
      </w:r>
      <w:r w:rsidRPr="00D410DC">
        <w:rPr>
          <w:b/>
        </w:rPr>
        <w:tab/>
      </w:r>
      <w:r w:rsidRPr="00D410DC">
        <w:rPr>
          <w:b/>
        </w:rPr>
        <w:tab/>
        <w:t>ul. Paderewskiego 6</w:t>
      </w:r>
    </w:p>
    <w:p w:rsidR="00E0284D" w:rsidRPr="00D410DC" w:rsidRDefault="00E0284D" w:rsidP="00E0284D">
      <w:pPr>
        <w:pStyle w:val="Lista-kontynuacja2"/>
        <w:ind w:left="708" w:right="-84" w:firstLine="60"/>
        <w:rPr>
          <w:b/>
        </w:rPr>
      </w:pPr>
      <w:r w:rsidRPr="00D410DC">
        <w:rPr>
          <w:b/>
        </w:rPr>
        <w:tab/>
      </w:r>
      <w:r w:rsidRPr="00D410DC">
        <w:rPr>
          <w:b/>
        </w:rPr>
        <w:tab/>
      </w:r>
      <w:r w:rsidRPr="00D410DC">
        <w:rPr>
          <w:b/>
        </w:rPr>
        <w:tab/>
        <w:t>59-400 Jawor</w:t>
      </w:r>
    </w:p>
    <w:p w:rsidR="00E0284D" w:rsidRPr="00D410DC" w:rsidRDefault="00E0284D" w:rsidP="00E0284D">
      <w:pPr>
        <w:pStyle w:val="Tekstpodstawowy"/>
        <w:ind w:left="3540" w:right="-84" w:firstLine="708"/>
        <w:jc w:val="left"/>
      </w:pPr>
    </w:p>
    <w:p w:rsidR="00E0284D" w:rsidRPr="00D410DC" w:rsidRDefault="00E0284D" w:rsidP="00E0284D">
      <w:pPr>
        <w:pStyle w:val="Tekstpodstawowy"/>
        <w:ind w:left="3540" w:right="-84" w:firstLine="708"/>
        <w:jc w:val="left"/>
        <w:rPr>
          <w:b/>
        </w:rPr>
      </w:pPr>
      <w:r w:rsidRPr="00D410DC">
        <w:rPr>
          <w:b/>
        </w:rPr>
        <w:t>§4</w:t>
      </w:r>
    </w:p>
    <w:p w:rsidR="00E0284D" w:rsidRPr="00D410DC" w:rsidRDefault="00E0284D" w:rsidP="00E0284D">
      <w:pPr>
        <w:pStyle w:val="Tekstpodstawowy"/>
        <w:ind w:left="3540" w:right="-84" w:firstLine="708"/>
        <w:jc w:val="left"/>
      </w:pPr>
    </w:p>
    <w:p w:rsidR="00E0284D" w:rsidRPr="00D410DC" w:rsidRDefault="00E0284D" w:rsidP="00E0284D">
      <w:pPr>
        <w:pStyle w:val="Tekstpodstawowy"/>
        <w:numPr>
          <w:ilvl w:val="0"/>
          <w:numId w:val="6"/>
        </w:numPr>
        <w:spacing w:after="240"/>
        <w:ind w:right="-84"/>
        <w:jc w:val="left"/>
      </w:pPr>
      <w:r w:rsidRPr="00D410DC">
        <w:t xml:space="preserve">Umowa zostaje zawarta na okres od dnia 06.05.2019 r. do 31.05.2024 r. </w:t>
      </w:r>
    </w:p>
    <w:p w:rsidR="00E0284D" w:rsidRPr="00D410DC" w:rsidRDefault="00E0284D" w:rsidP="00E0284D">
      <w:pPr>
        <w:pStyle w:val="Akapitzlist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10DC">
        <w:rPr>
          <w:rFonts w:ascii="Times New Roman" w:hAnsi="Times New Roman" w:cs="Times New Roman"/>
          <w:sz w:val="24"/>
          <w:szCs w:val="24"/>
        </w:rPr>
        <w:t xml:space="preserve">Osobą upoważnioną do kontaktów ze strony Zamawiającego w sprawie realizacji niniejszej umowy jest  Pani Katarzyna Kłeczek, telefon 76 870 29 63, e-mail: </w:t>
      </w:r>
      <w:hyperlink r:id="rId5" w:history="1">
        <w:r w:rsidRPr="00D410DC">
          <w:rPr>
            <w:rStyle w:val="Hipercze"/>
          </w:rPr>
          <w:t>sekretariat@soswjawor.pl</w:t>
        </w:r>
      </w:hyperlink>
      <w:r w:rsidRPr="00D41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84D" w:rsidRDefault="00E0284D" w:rsidP="00CE0042">
      <w:pPr>
        <w:pStyle w:val="Akapitzlist1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0DC">
        <w:rPr>
          <w:rFonts w:ascii="Times New Roman" w:hAnsi="Times New Roman" w:cs="Times New Roman"/>
          <w:sz w:val="24"/>
          <w:szCs w:val="24"/>
        </w:rPr>
        <w:t xml:space="preserve">Osobą upoważnioną ze strony Wykonawcy do kontaktów w sprawie realizacji niniejszej umowy jest ………………, tel./fax: …………, e-mail: </w:t>
      </w:r>
      <w:hyperlink r:id="rId6" w:history="1">
        <w:r w:rsidRPr="00D410DC">
          <w:rPr>
            <w:rStyle w:val="Hipercze"/>
          </w:rPr>
          <w:t>……………….</w:t>
        </w:r>
      </w:hyperlink>
      <w:r w:rsidRPr="00D41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042" w:rsidRDefault="00CE0042" w:rsidP="00CE0042">
      <w:pPr>
        <w:pStyle w:val="Akapitzlist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0042" w:rsidRPr="00D410DC" w:rsidRDefault="00CE0042" w:rsidP="00CE0042">
      <w:pPr>
        <w:pStyle w:val="Tekstpodstawowy"/>
        <w:ind w:left="3900" w:right="-84" w:firstLine="348"/>
        <w:jc w:val="left"/>
        <w:rPr>
          <w:b/>
        </w:rPr>
      </w:pPr>
      <w:r w:rsidRPr="00D410DC">
        <w:rPr>
          <w:b/>
        </w:rPr>
        <w:t>§5</w:t>
      </w:r>
    </w:p>
    <w:p w:rsidR="00CE0042" w:rsidRPr="00D410DC" w:rsidRDefault="00CE0042" w:rsidP="00CE0042">
      <w:pPr>
        <w:pStyle w:val="Tekstpodstawowy"/>
        <w:ind w:left="3900" w:right="-84" w:firstLine="348"/>
        <w:jc w:val="left"/>
      </w:pPr>
    </w:p>
    <w:p w:rsidR="00CE0042" w:rsidRPr="00D410DC" w:rsidRDefault="00CE0042" w:rsidP="00CE0042">
      <w:pPr>
        <w:pStyle w:val="Tekstpodstawowy"/>
        <w:numPr>
          <w:ilvl w:val="0"/>
          <w:numId w:val="10"/>
        </w:numPr>
        <w:ind w:right="-84"/>
        <w:jc w:val="left"/>
      </w:pPr>
      <w:r w:rsidRPr="00D410DC">
        <w:t>Umowa może być rozwiązana przez każdą ze stron przed upływem terminu,  na jaki została zawarta z zachowaniem jednomiesięcznego terminu wypowiedzenia, ze skutkiem na koniec miesiąca  kalendarzowego.</w:t>
      </w:r>
    </w:p>
    <w:p w:rsidR="00CE0042" w:rsidRPr="00D410DC" w:rsidRDefault="00CE0042" w:rsidP="00CE0042">
      <w:pPr>
        <w:pStyle w:val="Tekstpodstawowy"/>
        <w:ind w:left="3552" w:right="-84" w:firstLine="696"/>
        <w:jc w:val="left"/>
      </w:pPr>
    </w:p>
    <w:p w:rsidR="00CE0042" w:rsidRPr="00D410DC" w:rsidRDefault="00CE0042" w:rsidP="00CE0042">
      <w:pPr>
        <w:pStyle w:val="Tekstpodstawowy"/>
        <w:ind w:left="3552" w:right="-84" w:firstLine="696"/>
        <w:jc w:val="left"/>
        <w:rPr>
          <w:b/>
        </w:rPr>
      </w:pPr>
      <w:r w:rsidRPr="00D410DC">
        <w:rPr>
          <w:b/>
        </w:rPr>
        <w:t>§6</w:t>
      </w:r>
    </w:p>
    <w:p w:rsidR="00CE0042" w:rsidRPr="00D410DC" w:rsidRDefault="00CE0042" w:rsidP="00CE0042">
      <w:pPr>
        <w:pStyle w:val="Tekstpodstawowy"/>
        <w:ind w:left="3552" w:right="-84" w:firstLine="696"/>
        <w:jc w:val="left"/>
      </w:pPr>
    </w:p>
    <w:p w:rsidR="00CE0042" w:rsidRPr="00D410DC" w:rsidRDefault="00CE0042" w:rsidP="00CE0042">
      <w:pPr>
        <w:pStyle w:val="Tekstpodstawowy"/>
        <w:numPr>
          <w:ilvl w:val="0"/>
          <w:numId w:val="8"/>
        </w:numPr>
        <w:spacing w:after="240"/>
        <w:ind w:right="-84"/>
        <w:jc w:val="left"/>
      </w:pPr>
      <w:r w:rsidRPr="00D410DC">
        <w:t>Wszelkie zmiany i uzupełnienia umowy, wymagają formy pisemnej pod rygorem nieważności.</w:t>
      </w:r>
    </w:p>
    <w:p w:rsidR="00CE0042" w:rsidRPr="00D410DC" w:rsidRDefault="00CE0042" w:rsidP="00CE0042">
      <w:pPr>
        <w:pStyle w:val="Tekstpodstawowy"/>
        <w:numPr>
          <w:ilvl w:val="0"/>
          <w:numId w:val="8"/>
        </w:numPr>
        <w:spacing w:after="240"/>
        <w:ind w:right="-84"/>
        <w:jc w:val="left"/>
      </w:pPr>
      <w:r w:rsidRPr="00D410DC">
        <w:t>Zamawiający dopuszcza zmiany postanowień zawartej umowy na uzasadniony wniosek Wykonawcy/Zamawiającego o ile wynika to z okoliczności, których, pomimo zachowania należytej staranności, nie można było przewidzieć w chwili zawarcia umowy i zmiany takie są niezależne od woli stron umowy. Zmienią się powszechnie obowiązujące przepisy prawa w zakresie mającym wpływ na realizację przedmiotu zamówienia, między innymi w</w:t>
      </w:r>
      <w:r w:rsidRPr="00D410DC">
        <w:rPr>
          <w:b/>
        </w:rPr>
        <w:t xml:space="preserve"> </w:t>
      </w:r>
      <w:r w:rsidRPr="00D410DC">
        <w:t xml:space="preserve">przypadku ustawowej zmiany stawki podatku VAT zmianie ulegnie cena brutto umowy, natomiast cena netto pozostanie bez zmian.  Strona inicjująca zmianę wskaże na piśmie zakres zmian wynikający ze zmian przepisów prawa. </w:t>
      </w:r>
    </w:p>
    <w:p w:rsidR="00CE0042" w:rsidRPr="00D410DC" w:rsidRDefault="00CE0042" w:rsidP="00CE0042">
      <w:pPr>
        <w:pStyle w:val="Tekstpodstawowy"/>
        <w:numPr>
          <w:ilvl w:val="0"/>
          <w:numId w:val="8"/>
        </w:numPr>
        <w:ind w:right="-84"/>
        <w:jc w:val="left"/>
      </w:pPr>
      <w:r w:rsidRPr="00D410DC">
        <w:lastRenderedPageBreak/>
        <w:t>Strony mają obowiązek wzajemnego informowania o wszystkich zmianach stosunku prawnego swojej firmy, a także o wszczęciu postępowania upadłościowego, układowego i likwidacyjnego.</w:t>
      </w:r>
    </w:p>
    <w:p w:rsidR="00CE0042" w:rsidRPr="00D410DC" w:rsidRDefault="00CE0042" w:rsidP="00CE0042">
      <w:pPr>
        <w:pStyle w:val="Tekstpodstawowy"/>
        <w:ind w:left="3540" w:right="-84" w:firstLine="708"/>
        <w:jc w:val="left"/>
      </w:pPr>
    </w:p>
    <w:p w:rsidR="00CE0042" w:rsidRPr="00D410DC" w:rsidRDefault="00CE0042" w:rsidP="00CE0042">
      <w:pPr>
        <w:pStyle w:val="Tekstpodstawowy"/>
        <w:ind w:left="3540" w:right="-84" w:firstLine="708"/>
        <w:jc w:val="left"/>
        <w:rPr>
          <w:b/>
          <w:bCs/>
        </w:rPr>
      </w:pPr>
      <w:r w:rsidRPr="00D410DC">
        <w:rPr>
          <w:b/>
        </w:rPr>
        <w:t xml:space="preserve"> </w:t>
      </w:r>
      <w:r w:rsidRPr="00D410DC">
        <w:rPr>
          <w:b/>
          <w:bCs/>
        </w:rPr>
        <w:t>§7</w:t>
      </w:r>
    </w:p>
    <w:p w:rsidR="00CE0042" w:rsidRPr="00D410DC" w:rsidRDefault="00CE0042" w:rsidP="00CE0042">
      <w:pPr>
        <w:pStyle w:val="Tekstpodstawowy"/>
        <w:ind w:left="3540" w:right="-84" w:firstLine="708"/>
        <w:jc w:val="left"/>
        <w:rPr>
          <w:bCs/>
        </w:rPr>
      </w:pPr>
    </w:p>
    <w:p w:rsidR="00CE0042" w:rsidRPr="00D410DC" w:rsidRDefault="00CE0042" w:rsidP="00CE0042">
      <w:pPr>
        <w:pStyle w:val="Tekstpodstawowy"/>
        <w:numPr>
          <w:ilvl w:val="0"/>
          <w:numId w:val="11"/>
        </w:numPr>
        <w:ind w:right="-84"/>
        <w:jc w:val="left"/>
        <w:rPr>
          <w:bCs/>
        </w:rPr>
      </w:pPr>
      <w:r w:rsidRPr="00D410DC">
        <w:rPr>
          <w:bCs/>
        </w:rPr>
        <w:t>Wszelkie pisma związane z realizacją niniejszej umowy uważa się za skutecznie doręczone w przypadku:</w:t>
      </w:r>
    </w:p>
    <w:p w:rsidR="00CE0042" w:rsidRPr="00D410DC" w:rsidRDefault="00CE0042" w:rsidP="00CE0042">
      <w:pPr>
        <w:pStyle w:val="Tekstpodstawowy"/>
        <w:numPr>
          <w:ilvl w:val="1"/>
          <w:numId w:val="11"/>
        </w:numPr>
        <w:ind w:right="-84"/>
        <w:jc w:val="left"/>
        <w:rPr>
          <w:bCs/>
        </w:rPr>
      </w:pPr>
      <w:r w:rsidRPr="00D410DC">
        <w:rPr>
          <w:bCs/>
        </w:rPr>
        <w:t>Doręczenia osobistego.</w:t>
      </w:r>
    </w:p>
    <w:p w:rsidR="00CE0042" w:rsidRPr="00D410DC" w:rsidRDefault="00CE0042" w:rsidP="00CE0042">
      <w:pPr>
        <w:pStyle w:val="Tekstpodstawowy"/>
        <w:numPr>
          <w:ilvl w:val="1"/>
          <w:numId w:val="11"/>
        </w:numPr>
        <w:ind w:right="-84"/>
        <w:jc w:val="left"/>
        <w:rPr>
          <w:bCs/>
        </w:rPr>
      </w:pPr>
      <w:r w:rsidRPr="00D410DC">
        <w:rPr>
          <w:bCs/>
        </w:rPr>
        <w:t>Wysłania listem poleconym na adres strony wskazany w umowie.</w:t>
      </w:r>
    </w:p>
    <w:p w:rsidR="00CE0042" w:rsidRPr="00D410DC" w:rsidRDefault="00CE0042" w:rsidP="00CE0042">
      <w:pPr>
        <w:pStyle w:val="Tekstpodstawowy"/>
        <w:numPr>
          <w:ilvl w:val="1"/>
          <w:numId w:val="11"/>
        </w:numPr>
        <w:ind w:right="-84"/>
        <w:jc w:val="left"/>
        <w:rPr>
          <w:bCs/>
        </w:rPr>
      </w:pPr>
      <w:r w:rsidRPr="00D410DC">
        <w:rPr>
          <w:bCs/>
        </w:rPr>
        <w:t xml:space="preserve">Wysłania Zamawiającemu mailem na adres: </w:t>
      </w:r>
      <w:hyperlink r:id="rId7" w:history="1">
        <w:r w:rsidRPr="00D410DC">
          <w:rPr>
            <w:rStyle w:val="Hipercze"/>
            <w:bCs/>
          </w:rPr>
          <w:t>sekretariat@soswjawor.pl</w:t>
        </w:r>
      </w:hyperlink>
      <w:r w:rsidRPr="00D410DC">
        <w:rPr>
          <w:bCs/>
        </w:rPr>
        <w:t xml:space="preserve"> </w:t>
      </w:r>
    </w:p>
    <w:p w:rsidR="00CE0042" w:rsidRPr="00D410DC" w:rsidRDefault="00CE0042" w:rsidP="00CE0042">
      <w:pPr>
        <w:pStyle w:val="Tekstpodstawowy"/>
        <w:numPr>
          <w:ilvl w:val="1"/>
          <w:numId w:val="11"/>
        </w:numPr>
        <w:ind w:right="-84"/>
        <w:jc w:val="left"/>
        <w:rPr>
          <w:bCs/>
        </w:rPr>
      </w:pPr>
      <w:r w:rsidRPr="00D410DC">
        <w:rPr>
          <w:bCs/>
        </w:rPr>
        <w:t>Wysłania Wykonawcy mailem na podany przez niego  adres.</w:t>
      </w:r>
    </w:p>
    <w:p w:rsidR="00CE0042" w:rsidRPr="00D410DC" w:rsidRDefault="00CE0042" w:rsidP="00CE0042">
      <w:pPr>
        <w:pStyle w:val="Tekstpodstawowy"/>
        <w:ind w:left="3540" w:right="-84" w:firstLine="708"/>
        <w:jc w:val="left"/>
      </w:pPr>
    </w:p>
    <w:p w:rsidR="00CE0042" w:rsidRPr="00D410DC" w:rsidRDefault="00CE0042" w:rsidP="00CE0042">
      <w:pPr>
        <w:pStyle w:val="Tekstpodstawowy"/>
        <w:ind w:left="3540" w:right="-84" w:firstLine="708"/>
        <w:jc w:val="left"/>
        <w:rPr>
          <w:b/>
          <w:bCs/>
        </w:rPr>
      </w:pPr>
      <w:r w:rsidRPr="00D410DC">
        <w:rPr>
          <w:b/>
          <w:bCs/>
        </w:rPr>
        <w:t>§8</w:t>
      </w:r>
    </w:p>
    <w:p w:rsidR="00CE0042" w:rsidRPr="00D410DC" w:rsidRDefault="00CE0042" w:rsidP="00CE0042">
      <w:pPr>
        <w:pStyle w:val="Tekstpodstawowy"/>
        <w:ind w:left="3540" w:right="-84" w:firstLine="708"/>
        <w:jc w:val="left"/>
        <w:rPr>
          <w:bCs/>
        </w:rPr>
      </w:pPr>
    </w:p>
    <w:p w:rsidR="00CE0042" w:rsidRPr="00D410DC" w:rsidRDefault="00CE0042" w:rsidP="00CE0042">
      <w:pPr>
        <w:pStyle w:val="Tekstpodstawowy"/>
        <w:numPr>
          <w:ilvl w:val="0"/>
          <w:numId w:val="9"/>
        </w:numPr>
        <w:spacing w:after="240"/>
        <w:ind w:right="-84"/>
        <w:jc w:val="left"/>
      </w:pPr>
      <w:r w:rsidRPr="00D410DC">
        <w:t>Do spraw, których nie reguluje niniejsza umowa mają zastosowanie przepisy Kodeksu Cywilnego.</w:t>
      </w:r>
    </w:p>
    <w:p w:rsidR="00CE0042" w:rsidRPr="00D410DC" w:rsidRDefault="00CE0042" w:rsidP="00CE0042">
      <w:pPr>
        <w:pStyle w:val="Tekstpodstawowy"/>
        <w:numPr>
          <w:ilvl w:val="0"/>
          <w:numId w:val="9"/>
        </w:numPr>
        <w:ind w:right="-84"/>
        <w:jc w:val="left"/>
      </w:pPr>
      <w:r w:rsidRPr="00D410DC">
        <w:t>Ewentualne spory powstałe na tle wykonywania przedmiotu umowy strony rozstrzygać będą polubownie. W przypadku nie dojścia do porozumienia, spory rozstrzygane będą przez właściwy rzeczowo sąd powszechny.</w:t>
      </w:r>
    </w:p>
    <w:p w:rsidR="00CE0042" w:rsidRPr="00D410DC" w:rsidRDefault="00CE0042" w:rsidP="00CE0042">
      <w:pPr>
        <w:pStyle w:val="Tekstpodstawowy"/>
        <w:ind w:left="360" w:right="-84"/>
        <w:jc w:val="left"/>
      </w:pPr>
    </w:p>
    <w:p w:rsidR="00CE0042" w:rsidRPr="00D410DC" w:rsidRDefault="00CE0042" w:rsidP="00CE0042">
      <w:pPr>
        <w:pStyle w:val="Tekstpodstawowy"/>
        <w:ind w:left="3540" w:right="-84" w:firstLine="708"/>
        <w:jc w:val="left"/>
        <w:rPr>
          <w:b/>
        </w:rPr>
      </w:pPr>
      <w:r w:rsidRPr="00D410DC">
        <w:rPr>
          <w:b/>
        </w:rPr>
        <w:t>§9</w:t>
      </w:r>
    </w:p>
    <w:p w:rsidR="00CE0042" w:rsidRPr="00D410DC" w:rsidRDefault="00CE0042" w:rsidP="00CE0042">
      <w:pPr>
        <w:pStyle w:val="Tekstpodstawowy"/>
        <w:ind w:left="3540" w:right="-84" w:firstLine="708"/>
        <w:jc w:val="left"/>
      </w:pPr>
    </w:p>
    <w:p w:rsidR="00CE0042" w:rsidRPr="00D410DC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right="-84"/>
      </w:pPr>
      <w:r w:rsidRPr="00D410DC">
        <w:t>1.  Umowę sporządzono w dwóch jednobrzmiących egzemplarzach, po jednym dla  każdej ze stron.</w:t>
      </w: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right="-84"/>
      </w:pP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right="-84"/>
      </w:pP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right="-84"/>
      </w:pP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left="0" w:right="-84"/>
      </w:pP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left="0" w:right="-84"/>
      </w:pP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left="0" w:right="-84"/>
      </w:pP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right="-84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CE0042" w:rsidRDefault="00CE0042" w:rsidP="00CE0042">
      <w:pPr>
        <w:pStyle w:val="Tekstpodstawowywcity2"/>
        <w:tabs>
          <w:tab w:val="left" w:pos="1420"/>
        </w:tabs>
        <w:suppressAutoHyphens w:val="0"/>
        <w:spacing w:after="0" w:line="240" w:lineRule="auto"/>
        <w:ind w:right="-84"/>
      </w:pPr>
    </w:p>
    <w:p w:rsidR="00CE0042" w:rsidRPr="00CE0042" w:rsidRDefault="00CE0042" w:rsidP="00CE0042">
      <w:pPr>
        <w:pStyle w:val="Akapitzlist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CE0042" w:rsidRPr="00CE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rPr>
        <w:rFonts w:ascii="Bookman Old Style" w:hAnsi="Bookman Old Style" w:cs="Times New Roman"/>
        <w:color w:val="000000"/>
        <w:sz w:val="19"/>
      </w:rPr>
    </w:lvl>
    <w:lvl w:ilvl="1">
      <w:start w:val="1"/>
      <w:numFmt w:val="lowerLetter"/>
      <w:lvlText w:val="%2)"/>
      <w:lvlJc w:val="left"/>
      <w:rPr>
        <w:rFonts w:ascii="Bookman Old Style" w:hAnsi="Bookman Old Style" w:cs="Times New Roman"/>
        <w:color w:val="000000"/>
        <w:sz w:val="19"/>
      </w:rPr>
    </w:lvl>
    <w:lvl w:ilvl="2">
      <w:start w:val="1"/>
      <w:numFmt w:val="lowerLetter"/>
      <w:lvlText w:val="%3)"/>
      <w:lvlJc w:val="left"/>
      <w:rPr>
        <w:rFonts w:ascii="Bookman Old Style" w:hAnsi="Bookman Old Style" w:cs="Times New Roman"/>
        <w:color w:val="000000"/>
        <w:sz w:val="19"/>
      </w:rPr>
    </w:lvl>
    <w:lvl w:ilvl="3">
      <w:start w:val="1"/>
      <w:numFmt w:val="lowerLetter"/>
      <w:lvlText w:val="%4)"/>
      <w:lvlJc w:val="left"/>
      <w:rPr>
        <w:rFonts w:ascii="Bookman Old Style" w:hAnsi="Bookman Old Style" w:cs="Times New Roman"/>
        <w:color w:val="000000"/>
        <w:sz w:val="19"/>
      </w:rPr>
    </w:lvl>
    <w:lvl w:ilvl="4">
      <w:start w:val="1"/>
      <w:numFmt w:val="lowerLetter"/>
      <w:lvlText w:val="%5)"/>
      <w:lvlJc w:val="left"/>
      <w:rPr>
        <w:rFonts w:ascii="Bookman Old Style" w:hAnsi="Bookman Old Style" w:cs="Times New Roman"/>
        <w:color w:val="000000"/>
        <w:sz w:val="19"/>
      </w:rPr>
    </w:lvl>
    <w:lvl w:ilvl="5">
      <w:start w:val="1"/>
      <w:numFmt w:val="lowerLetter"/>
      <w:lvlText w:val="%6)"/>
      <w:lvlJc w:val="left"/>
      <w:rPr>
        <w:rFonts w:ascii="Bookman Old Style" w:hAnsi="Bookman Old Style" w:cs="Times New Roman"/>
        <w:color w:val="000000"/>
        <w:sz w:val="19"/>
      </w:rPr>
    </w:lvl>
    <w:lvl w:ilvl="6">
      <w:start w:val="1"/>
      <w:numFmt w:val="lowerLetter"/>
      <w:lvlText w:val="%7)"/>
      <w:lvlJc w:val="left"/>
      <w:rPr>
        <w:rFonts w:ascii="Bookman Old Style" w:hAnsi="Bookman Old Style" w:cs="Times New Roman"/>
        <w:color w:val="000000"/>
        <w:sz w:val="19"/>
      </w:rPr>
    </w:lvl>
    <w:lvl w:ilvl="7">
      <w:start w:val="1"/>
      <w:numFmt w:val="lowerLetter"/>
      <w:lvlText w:val="%8)"/>
      <w:lvlJc w:val="left"/>
      <w:rPr>
        <w:rFonts w:ascii="Bookman Old Style" w:hAnsi="Bookman Old Style" w:cs="Times New Roman"/>
        <w:color w:val="000000"/>
        <w:sz w:val="19"/>
      </w:rPr>
    </w:lvl>
    <w:lvl w:ilvl="8">
      <w:start w:val="1"/>
      <w:numFmt w:val="lowerLetter"/>
      <w:lvlText w:val="%9)"/>
      <w:lvlJc w:val="left"/>
      <w:rPr>
        <w:rFonts w:ascii="Bookman Old Style" w:hAnsi="Bookman Old Style" w:cs="Times New Roman"/>
        <w:color w:val="000000"/>
        <w:sz w:val="19"/>
      </w:rPr>
    </w:lvl>
  </w:abstractNum>
  <w:abstractNum w:abstractNumId="1" w15:restartNumberingAfterBreak="0">
    <w:nsid w:val="0B0C7754"/>
    <w:multiLevelType w:val="hybridMultilevel"/>
    <w:tmpl w:val="39CC9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2BB"/>
    <w:multiLevelType w:val="hybridMultilevel"/>
    <w:tmpl w:val="35F0A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23651"/>
    <w:multiLevelType w:val="hybridMultilevel"/>
    <w:tmpl w:val="F3D6E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6560"/>
    <w:multiLevelType w:val="hybridMultilevel"/>
    <w:tmpl w:val="238E74F0"/>
    <w:lvl w:ilvl="0" w:tplc="7A5E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04B17"/>
    <w:multiLevelType w:val="hybridMultilevel"/>
    <w:tmpl w:val="F4A03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535B6"/>
    <w:multiLevelType w:val="hybridMultilevel"/>
    <w:tmpl w:val="9DEAA72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0C699F"/>
    <w:multiLevelType w:val="hybridMultilevel"/>
    <w:tmpl w:val="3724E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E166F"/>
    <w:multiLevelType w:val="hybridMultilevel"/>
    <w:tmpl w:val="971A3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01116"/>
    <w:multiLevelType w:val="hybridMultilevel"/>
    <w:tmpl w:val="E042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E0FB7"/>
    <w:multiLevelType w:val="hybridMultilevel"/>
    <w:tmpl w:val="40F0A41A"/>
    <w:lvl w:ilvl="0" w:tplc="0416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B3"/>
    <w:rsid w:val="000017F7"/>
    <w:rsid w:val="00392141"/>
    <w:rsid w:val="004E3CF6"/>
    <w:rsid w:val="00633AB3"/>
    <w:rsid w:val="007314D6"/>
    <w:rsid w:val="007C71EB"/>
    <w:rsid w:val="007F0573"/>
    <w:rsid w:val="008641EB"/>
    <w:rsid w:val="00986FAA"/>
    <w:rsid w:val="00AE4A4F"/>
    <w:rsid w:val="00CE0042"/>
    <w:rsid w:val="00D05C6B"/>
    <w:rsid w:val="00E0284D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7D23"/>
  <w15:chartTrackingRefBased/>
  <w15:docId w15:val="{18603952-8987-4471-A06A-142D05C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3AB3"/>
    <w:pPr>
      <w:keepNext/>
      <w:numPr>
        <w:numId w:val="1"/>
      </w:numPr>
      <w:ind w:left="14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3A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33A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3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633AB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633AB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33A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33AB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33AB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7C71E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71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71E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semiHidden/>
    <w:rsid w:val="00E0284D"/>
    <w:rPr>
      <w:color w:val="0000FF"/>
      <w:u w:val="single"/>
    </w:rPr>
  </w:style>
  <w:style w:type="paragraph" w:styleId="Lista2">
    <w:name w:val="List 2"/>
    <w:basedOn w:val="Normalny"/>
    <w:semiHidden/>
    <w:rsid w:val="00E0284D"/>
    <w:pPr>
      <w:ind w:left="566" w:hanging="283"/>
    </w:pPr>
  </w:style>
  <w:style w:type="paragraph" w:styleId="Lista-kontynuacja2">
    <w:name w:val="List Continue 2"/>
    <w:basedOn w:val="Normalny"/>
    <w:semiHidden/>
    <w:rsid w:val="00E0284D"/>
    <w:pPr>
      <w:spacing w:after="120"/>
      <w:ind w:left="566"/>
    </w:pPr>
  </w:style>
  <w:style w:type="paragraph" w:customStyle="1" w:styleId="Akapitzlist1">
    <w:name w:val="Akapit z listą1"/>
    <w:basedOn w:val="Normalny"/>
    <w:rsid w:val="00E0284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0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E00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00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oswjaw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metykalg@wp.pl" TargetMode="External"/><Relationship Id="rId5" Type="http://schemas.openxmlformats.org/officeDocument/2006/relationships/hyperlink" Target="mailto:sekretariat@soswjawo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Kłeczek</dc:creator>
  <cp:keywords/>
  <dc:description/>
  <cp:lastModifiedBy>Katarzyna Kłeczek</cp:lastModifiedBy>
  <cp:revision>8</cp:revision>
  <dcterms:created xsi:type="dcterms:W3CDTF">2019-04-09T07:46:00Z</dcterms:created>
  <dcterms:modified xsi:type="dcterms:W3CDTF">2019-04-09T12:10:00Z</dcterms:modified>
</cp:coreProperties>
</file>