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B16F8F">
        <w:rPr>
          <w:rFonts w:asciiTheme="minorHAnsi" w:hAnsiTheme="minorHAnsi" w:cstheme="minorHAnsi"/>
          <w:b/>
          <w:sz w:val="22"/>
          <w:szCs w:val="22"/>
        </w:rPr>
        <w:t>10</w:t>
      </w:r>
      <w:r w:rsidRPr="000432E0">
        <w:rPr>
          <w:rFonts w:asciiTheme="minorHAnsi" w:hAnsiTheme="minorHAnsi" w:cstheme="minorHAnsi"/>
          <w:b/>
          <w:sz w:val="22"/>
          <w:szCs w:val="22"/>
        </w:rPr>
        <w:t>.202</w:t>
      </w:r>
      <w:r w:rsidR="0065462E">
        <w:rPr>
          <w:rFonts w:asciiTheme="minorHAnsi" w:hAnsiTheme="minorHAnsi" w:cstheme="minorHAnsi"/>
          <w:b/>
          <w:sz w:val="22"/>
          <w:szCs w:val="22"/>
        </w:rPr>
        <w:t>4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="0065462E">
              <w:rPr>
                <w:rFonts w:asciiTheme="minorHAnsi" w:hAnsiTheme="minorHAnsi" w:cstheme="minorHAnsi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65462E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0432E0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B16F8F">
        <w:rPr>
          <w:rFonts w:asciiTheme="minorHAnsi" w:hAnsiTheme="minorHAnsi" w:cstheme="minorHAnsi"/>
          <w:b/>
          <w:iCs/>
          <w:sz w:val="24"/>
          <w:szCs w:val="24"/>
        </w:rPr>
        <w:t>Modernizacja drogi powiatowej nr 3122G w gminie Stary Dzierzgoń</w:t>
      </w:r>
      <w:bookmarkStart w:id="1" w:name="_GoBack"/>
      <w:bookmarkEnd w:id="1"/>
      <w:r w:rsidR="009856D8" w:rsidRPr="0065462E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9856D8" w:rsidRPr="000432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50C76" w:rsidRDefault="00550C76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550C76" w:rsidRPr="000432E0" w:rsidRDefault="00550C7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9A6643" w:rsidRDefault="00EE1557" w:rsidP="000432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EE1557" w:rsidRPr="009A6643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E4B" w:rsidRDefault="00A95E4B">
      <w:r>
        <w:separator/>
      </w:r>
    </w:p>
  </w:endnote>
  <w:endnote w:type="continuationSeparator" w:id="0">
    <w:p w:rsidR="00A95E4B" w:rsidRDefault="00A9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E4B" w:rsidRDefault="00A95E4B">
      <w:r>
        <w:separator/>
      </w:r>
    </w:p>
  </w:footnote>
  <w:footnote w:type="continuationSeparator" w:id="0">
    <w:p w:rsidR="00A95E4B" w:rsidRDefault="00A9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8332B1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BF9127A" wp14:editId="6D467C6D">
          <wp:simplePos x="0" y="0"/>
          <wp:positionH relativeFrom="margin">
            <wp:posOffset>1600200</wp:posOffset>
          </wp:positionH>
          <wp:positionV relativeFrom="paragraph">
            <wp:posOffset>12065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00EC3C4" wp14:editId="2178E0D8">
          <wp:simplePos x="0" y="0"/>
          <wp:positionH relativeFrom="margin">
            <wp:posOffset>790575</wp:posOffset>
          </wp:positionH>
          <wp:positionV relativeFrom="paragraph">
            <wp:posOffset>-159385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5E7E5B" wp14:editId="21220E4D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866775" cy="48196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32B1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95E4B"/>
    <w:rsid w:val="00AB3486"/>
    <w:rsid w:val="00AB7AEC"/>
    <w:rsid w:val="00AC7C47"/>
    <w:rsid w:val="00AE49A7"/>
    <w:rsid w:val="00AF4306"/>
    <w:rsid w:val="00B10DC2"/>
    <w:rsid w:val="00B111C9"/>
    <w:rsid w:val="00B16F8F"/>
    <w:rsid w:val="00B30BE1"/>
    <w:rsid w:val="00B823DB"/>
    <w:rsid w:val="00B94E4F"/>
    <w:rsid w:val="00BD0364"/>
    <w:rsid w:val="00BD3E02"/>
    <w:rsid w:val="00BE529C"/>
    <w:rsid w:val="00BE6971"/>
    <w:rsid w:val="00C16CE6"/>
    <w:rsid w:val="00C175EC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F17951"/>
    <w:rsid w:val="00F34F21"/>
    <w:rsid w:val="00F6343D"/>
    <w:rsid w:val="00F77E4A"/>
    <w:rsid w:val="00F81783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6B493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CC4F-44C7-43CB-BE70-9C2C2015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2024-05-15T07:36:00Z</dcterms:created>
  <dcterms:modified xsi:type="dcterms:W3CDTF">2024-05-15T07:36:00Z</dcterms:modified>
</cp:coreProperties>
</file>