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45F7" w14:textId="77777777" w:rsidR="00F272F9" w:rsidRPr="00F272F9" w:rsidRDefault="00F272F9" w:rsidP="00787C3E">
      <w:pPr>
        <w:rPr>
          <w:b/>
          <w:sz w:val="16"/>
        </w:rPr>
      </w:pPr>
    </w:p>
    <w:p w14:paraId="02D1E37C" w14:textId="77777777"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A127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65E68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4910BBDA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36FB1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14:paraId="78E0AD71" w14:textId="77777777" w:rsidR="00865E68" w:rsidRPr="00F141CC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 xml:space="preserve">art. 7 ust. 1 ustawy z dnia 13 kwietnia 2022 r. </w:t>
      </w:r>
      <w:r w:rsidR="00F141CC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141CC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14:paraId="5E6AC794" w14:textId="77777777"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75899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1A8ECBA3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6EED3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37A500DA" w14:textId="77777777"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E69C3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39CC2B04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689B15BD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DD2F9" w14:textId="77777777"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61B34FBB" w14:textId="77777777"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37069865" w14:textId="77777777"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11DE8" w14:textId="77777777"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2B4FE23" w14:textId="77777777"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14:paraId="448648AD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9EE505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60C4D84A" w14:textId="77777777"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90CF4F" w14:textId="380706E9" w:rsidR="00CB1640" w:rsidRPr="00CB1640" w:rsidRDefault="00CB1640" w:rsidP="00CB1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66777098"/>
      <w:bookmarkStart w:id="1" w:name="_Hlk104807501"/>
      <w:r w:rsidRPr="00CB16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</w:t>
      </w:r>
      <w:bookmarkStart w:id="2" w:name="_Hlk106605023"/>
      <w:bookmarkEnd w:id="0"/>
      <w:r w:rsidRPr="00CB16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Wzmocnienie atrakcyjności inwestycyjnej Gminy Kołbaskowo poprzez kompleksowe uzbrojenie terenów inwestycyjnych w m. Rosówek w obrębie Kamieniec</w:t>
      </w:r>
      <w:bookmarkEnd w:id="2"/>
      <w:r w:rsidRPr="00CB16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</w:t>
      </w:r>
    </w:p>
    <w:bookmarkEnd w:id="1"/>
    <w:p w14:paraId="7B5FDAC0" w14:textId="77777777"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2757DFAD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14:paraId="712CC749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63ABF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="00A12784">
        <w:rPr>
          <w:rFonts w:ascii="Times New Roman" w:hAnsi="Times New Roman" w:cs="Times New Roman"/>
          <w:b/>
          <w:sz w:val="24"/>
          <w:szCs w:val="24"/>
        </w:rPr>
        <w:t xml:space="preserve"> ust. 1 pkt 3)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14:paraId="64689BB5" w14:textId="77777777"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A654B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CAF5C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03057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B643A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B0F11E" w14:textId="77777777" w:rsidR="00DB159C" w:rsidRPr="00865E68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EE2E4" w14:textId="77777777" w:rsidR="00865E68" w:rsidRPr="00865E68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41F31A3F" w14:textId="77777777"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2B3A" w14:textId="77777777" w:rsidR="00CD6298" w:rsidRDefault="00CD6298" w:rsidP="00865E68">
      <w:pPr>
        <w:spacing w:after="0" w:line="240" w:lineRule="auto"/>
      </w:pPr>
      <w:r>
        <w:separator/>
      </w:r>
    </w:p>
  </w:endnote>
  <w:endnote w:type="continuationSeparator" w:id="0">
    <w:p w14:paraId="1F6FB0F3" w14:textId="77777777" w:rsidR="00CD6298" w:rsidRDefault="00CD6298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0BFC" w14:textId="77777777" w:rsidR="00CD6298" w:rsidRDefault="00CD6298" w:rsidP="00865E68">
      <w:pPr>
        <w:spacing w:after="0" w:line="240" w:lineRule="auto"/>
      </w:pPr>
      <w:r>
        <w:separator/>
      </w:r>
    </w:p>
  </w:footnote>
  <w:footnote w:type="continuationSeparator" w:id="0">
    <w:p w14:paraId="1DC121DD" w14:textId="77777777" w:rsidR="00CD6298" w:rsidRDefault="00CD6298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C611" w14:textId="027E2E71" w:rsidR="00865E68" w:rsidRDefault="00865E68">
    <w:pPr>
      <w:pStyle w:val="Nagwek"/>
    </w:pPr>
    <w:r>
      <w:t>Z</w:t>
    </w:r>
    <w:r w:rsidR="003E26FE">
      <w:t>P.271.</w:t>
    </w:r>
    <w:r w:rsidR="00CB1640">
      <w:t>13</w:t>
    </w:r>
    <w:r w:rsidR="008C6B3D">
      <w:t>.202</w:t>
    </w:r>
    <w:r w:rsidR="0090173B">
      <w:t>2</w:t>
    </w:r>
    <w:r w:rsidR="008C6B3D">
      <w:t>.</w:t>
    </w:r>
    <w:r w:rsidR="00117DFC">
      <w:t>A</w:t>
    </w:r>
    <w:r w:rsidR="008C6B3D">
      <w:t>S</w:t>
    </w:r>
  </w:p>
  <w:p w14:paraId="3C29268C" w14:textId="7A2532F3" w:rsidR="00865E68" w:rsidRDefault="00CB1640">
    <w:pPr>
      <w:pStyle w:val="Nagwek"/>
    </w:pPr>
    <w:r>
      <w:rPr>
        <w:noProof/>
      </w:rPr>
      <w:drawing>
        <wp:inline distT="0" distB="0" distL="0" distR="0" wp14:anchorId="363EECDD" wp14:editId="573A7EF4">
          <wp:extent cx="5760720" cy="652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504A49" w14:textId="77777777" w:rsidR="00CB1640" w:rsidRPr="001540DD" w:rsidRDefault="00CB1640" w:rsidP="00CB164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1540DD">
      <w:rPr>
        <w:rFonts w:ascii="Arial" w:eastAsia="Times New Roman" w:hAnsi="Arial" w:cs="Arial"/>
        <w:sz w:val="20"/>
        <w:szCs w:val="20"/>
        <w:lang w:eastAsia="pl-PL"/>
      </w:rPr>
      <w:t>Projekt współfinansowany przez Unię Europejską z Europejskiego Funduszu Rozwoju Regionalnego w ramach Regionalnego Programu Operacyjnego Województwa Zachodniopomorskiego 2014-2020.</w:t>
    </w:r>
  </w:p>
  <w:p w14:paraId="113EAC36" w14:textId="77777777" w:rsidR="00CB1640" w:rsidRPr="001540DD" w:rsidRDefault="00CB1640" w:rsidP="00CB164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24"/>
        <w:szCs w:val="24"/>
      </w:rPr>
    </w:pPr>
    <w:r w:rsidRPr="001540DD">
      <w:rPr>
        <w:rFonts w:ascii="Arial" w:eastAsia="Times New Roman" w:hAnsi="Arial" w:cs="Arial"/>
        <w:sz w:val="20"/>
        <w:szCs w:val="20"/>
        <w:lang w:eastAsia="pl-PL"/>
      </w:rPr>
      <w:t>Nazwa projektu: Wzmocnienie atrakcyjności inwestycyjnej Gminy Kołbaskowo poprzez kompleksowe uzbrojenie terenów inwestycyjnych w m. Rosówek w obrębie Kamieniec</w:t>
    </w:r>
  </w:p>
  <w:p w14:paraId="00208C18" w14:textId="77777777" w:rsidR="00CB1640" w:rsidRDefault="00CB16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5061955">
    <w:abstractNumId w:val="1"/>
  </w:num>
  <w:num w:numId="2" w16cid:durableId="1016201330">
    <w:abstractNumId w:val="1"/>
  </w:num>
  <w:num w:numId="3" w16cid:durableId="929124519">
    <w:abstractNumId w:val="1"/>
  </w:num>
  <w:num w:numId="4" w16cid:durableId="1805779193">
    <w:abstractNumId w:val="0"/>
  </w:num>
  <w:num w:numId="5" w16cid:durableId="932202607">
    <w:abstractNumId w:val="0"/>
  </w:num>
  <w:num w:numId="6" w16cid:durableId="68178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8A"/>
    <w:rsid w:val="000D67DE"/>
    <w:rsid w:val="000F6101"/>
    <w:rsid w:val="00117DFC"/>
    <w:rsid w:val="0018408A"/>
    <w:rsid w:val="00185DCC"/>
    <w:rsid w:val="00191F9C"/>
    <w:rsid w:val="001A10D2"/>
    <w:rsid w:val="001A77A3"/>
    <w:rsid w:val="001D3FDD"/>
    <w:rsid w:val="00224F17"/>
    <w:rsid w:val="0023544A"/>
    <w:rsid w:val="0027454F"/>
    <w:rsid w:val="002C40A4"/>
    <w:rsid w:val="00302B49"/>
    <w:rsid w:val="00312D66"/>
    <w:rsid w:val="00354916"/>
    <w:rsid w:val="0039187A"/>
    <w:rsid w:val="003E0F8A"/>
    <w:rsid w:val="003E26FE"/>
    <w:rsid w:val="004161BF"/>
    <w:rsid w:val="00483536"/>
    <w:rsid w:val="00541872"/>
    <w:rsid w:val="005D2F22"/>
    <w:rsid w:val="005E1DE3"/>
    <w:rsid w:val="00646335"/>
    <w:rsid w:val="0069496C"/>
    <w:rsid w:val="00750AF6"/>
    <w:rsid w:val="0075369F"/>
    <w:rsid w:val="00787C3E"/>
    <w:rsid w:val="007C54C4"/>
    <w:rsid w:val="007D44D7"/>
    <w:rsid w:val="007E1920"/>
    <w:rsid w:val="007F2E81"/>
    <w:rsid w:val="008007CF"/>
    <w:rsid w:val="00801F74"/>
    <w:rsid w:val="008058CC"/>
    <w:rsid w:val="00806FA7"/>
    <w:rsid w:val="00865E68"/>
    <w:rsid w:val="008C6B3D"/>
    <w:rsid w:val="008F157E"/>
    <w:rsid w:val="0090173B"/>
    <w:rsid w:val="00942F80"/>
    <w:rsid w:val="0096026E"/>
    <w:rsid w:val="00A12784"/>
    <w:rsid w:val="00A24514"/>
    <w:rsid w:val="00A707A6"/>
    <w:rsid w:val="00AC04C3"/>
    <w:rsid w:val="00B416C8"/>
    <w:rsid w:val="00C150B1"/>
    <w:rsid w:val="00C658BE"/>
    <w:rsid w:val="00C67634"/>
    <w:rsid w:val="00C80154"/>
    <w:rsid w:val="00CB1640"/>
    <w:rsid w:val="00CC7B09"/>
    <w:rsid w:val="00CD6298"/>
    <w:rsid w:val="00CD7209"/>
    <w:rsid w:val="00CF0EDC"/>
    <w:rsid w:val="00D37614"/>
    <w:rsid w:val="00DB159C"/>
    <w:rsid w:val="00DE7508"/>
    <w:rsid w:val="00ED1E4E"/>
    <w:rsid w:val="00ED4148"/>
    <w:rsid w:val="00F141CC"/>
    <w:rsid w:val="00F272F9"/>
    <w:rsid w:val="00F827CD"/>
    <w:rsid w:val="00FB2E15"/>
    <w:rsid w:val="00FE020F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DCD5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2</cp:revision>
  <cp:lastPrinted>2022-04-27T12:13:00Z</cp:lastPrinted>
  <dcterms:created xsi:type="dcterms:W3CDTF">2022-06-29T08:57:00Z</dcterms:created>
  <dcterms:modified xsi:type="dcterms:W3CDTF">2022-06-29T08:57:00Z</dcterms:modified>
</cp:coreProperties>
</file>