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FB04" w14:textId="01CA439A" w:rsidR="006B288C" w:rsidRDefault="006B288C" w:rsidP="006B288C">
      <w:pPr>
        <w:keepNext/>
        <w:snapToGrid w:val="0"/>
        <w:rPr>
          <w:rFonts w:ascii="Tahoma" w:hAnsi="Tahoma"/>
          <w:b/>
          <w:bCs/>
        </w:rPr>
      </w:pPr>
    </w:p>
    <w:p w14:paraId="26CEE19F" w14:textId="6A97E760" w:rsidR="006B288C" w:rsidRDefault="006B288C" w:rsidP="006B288C">
      <w:pPr>
        <w:rPr>
          <w:rFonts w:ascii="Tahoma" w:hAnsi="Tahoma"/>
          <w:b/>
          <w:bCs/>
          <w:color w:val="7030A0"/>
        </w:rPr>
      </w:pPr>
      <w:r>
        <w:rPr>
          <w:rFonts w:ascii="Tahoma" w:hAnsi="Tahoma"/>
          <w:b/>
          <w:bCs/>
          <w:color w:val="7030A0"/>
        </w:rPr>
        <w:t>D</w:t>
      </w:r>
      <w:r w:rsidRPr="00AB6992">
        <w:rPr>
          <w:rFonts w:ascii="Tahoma" w:hAnsi="Tahoma"/>
          <w:b/>
          <w:bCs/>
          <w:color w:val="7030A0"/>
        </w:rPr>
        <w:t>ostawa odczynników do oznaczania krwi utajonej, narkotyków i szybkich testów mikrobiologicznych, wraz z dzierżawą czytnika testów immunochromatycznych</w:t>
      </w:r>
      <w:r w:rsidR="00740145">
        <w:rPr>
          <w:rFonts w:ascii="Tahoma" w:hAnsi="Tahoma"/>
          <w:b/>
          <w:bCs/>
          <w:color w:val="7030A0"/>
        </w:rPr>
        <w:t xml:space="preserve"> II</w:t>
      </w:r>
      <w:r w:rsidR="004A112D">
        <w:rPr>
          <w:rFonts w:ascii="Tahoma" w:hAnsi="Tahoma"/>
          <w:b/>
          <w:bCs/>
          <w:color w:val="7030A0"/>
        </w:rPr>
        <w:t>I</w:t>
      </w:r>
      <w:r w:rsidRPr="00AB6992">
        <w:rPr>
          <w:rFonts w:ascii="Tahoma" w:hAnsi="Tahoma"/>
          <w:b/>
          <w:bCs/>
          <w:color w:val="7030A0"/>
        </w:rPr>
        <w:t xml:space="preserve">. </w:t>
      </w:r>
    </w:p>
    <w:p w14:paraId="5A193D49" w14:textId="77777777" w:rsidR="006B288C" w:rsidRDefault="006B288C" w:rsidP="006B288C">
      <w:pPr>
        <w:rPr>
          <w:rFonts w:ascii="Tahoma" w:hAnsi="Tahoma"/>
          <w:b/>
          <w:bCs/>
          <w:color w:val="7030A0"/>
        </w:rPr>
      </w:pPr>
    </w:p>
    <w:p w14:paraId="14F7E035" w14:textId="097C34EE" w:rsidR="006B288C" w:rsidRPr="00AB6992" w:rsidRDefault="006B288C" w:rsidP="006B288C">
      <w:pPr>
        <w:snapToGrid w:val="0"/>
        <w:jc w:val="both"/>
        <w:rPr>
          <w:rFonts w:ascii="Tahoma" w:hAnsi="Tahoma"/>
          <w:b/>
        </w:rPr>
      </w:pPr>
      <w:r w:rsidRPr="006B288C">
        <w:rPr>
          <w:rFonts w:ascii="Tahoma" w:hAnsi="Tahoma"/>
          <w:b/>
          <w:bCs/>
        </w:rPr>
        <w:t>Tab. Kryteria oceny</w:t>
      </w:r>
      <w:r w:rsidR="00E27920">
        <w:rPr>
          <w:rFonts w:ascii="Tahoma" w:hAnsi="Tahoma"/>
          <w:b/>
          <w:bCs/>
        </w:rPr>
        <w:t xml:space="preserve"> </w:t>
      </w:r>
      <w:r w:rsidRPr="00AB6992">
        <w:rPr>
          <w:rFonts w:ascii="Tahoma" w:hAnsi="Tahoma"/>
          <w:b/>
        </w:rPr>
        <w:t>– wymagane załączenie dokumentów potwierdzających spełnianie poniższych wymogów</w:t>
      </w:r>
      <w:r>
        <w:rPr>
          <w:rFonts w:ascii="Tahoma" w:hAnsi="Tahoma"/>
          <w:b/>
        </w:rPr>
        <w:t>.</w:t>
      </w:r>
    </w:p>
    <w:p w14:paraId="5F9A4AD0" w14:textId="046116F1" w:rsidR="006B288C" w:rsidRPr="006B288C" w:rsidRDefault="006B288C" w:rsidP="006B288C">
      <w:pPr>
        <w:rPr>
          <w:rFonts w:ascii="Tahoma" w:hAnsi="Tahoma"/>
          <w:b/>
          <w:bCs/>
        </w:rPr>
      </w:pPr>
    </w:p>
    <w:p w14:paraId="242F6496" w14:textId="77777777" w:rsidR="00D3184A" w:rsidRDefault="00D3184A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118"/>
        <w:gridCol w:w="1985"/>
      </w:tblGrid>
      <w:tr w:rsidR="006B288C" w:rsidRPr="006B288C" w14:paraId="3439C99F" w14:textId="77777777" w:rsidTr="006B288C">
        <w:trPr>
          <w:trHeight w:val="483"/>
          <w:tblHeader/>
        </w:trPr>
        <w:tc>
          <w:tcPr>
            <w:tcW w:w="4395" w:type="dxa"/>
            <w:shd w:val="clear" w:color="auto" w:fill="DBE5F1"/>
            <w:vAlign w:val="center"/>
          </w:tcPr>
          <w:p w14:paraId="5F7B369C" w14:textId="77777777" w:rsidR="006B288C" w:rsidRPr="006B288C" w:rsidRDefault="006B288C" w:rsidP="006B288C">
            <w:pPr>
              <w:tabs>
                <w:tab w:val="left" w:pos="426"/>
                <w:tab w:val="left" w:pos="3300"/>
              </w:tabs>
              <w:jc w:val="center"/>
              <w:rPr>
                <w:rFonts w:ascii="Tahoma" w:hAnsi="Tahoma"/>
                <w:b/>
              </w:rPr>
            </w:pPr>
            <w:r w:rsidRPr="006B288C">
              <w:rPr>
                <w:rFonts w:ascii="Tahoma" w:hAnsi="Tahoma"/>
                <w:b/>
              </w:rPr>
              <w:t>Wymogi oceniane</w:t>
            </w:r>
          </w:p>
        </w:tc>
        <w:tc>
          <w:tcPr>
            <w:tcW w:w="3118" w:type="dxa"/>
            <w:shd w:val="clear" w:color="auto" w:fill="DBE5F1"/>
            <w:vAlign w:val="center"/>
          </w:tcPr>
          <w:p w14:paraId="14EAF4B0" w14:textId="77777777" w:rsidR="006B288C" w:rsidRPr="006B288C" w:rsidRDefault="006B288C" w:rsidP="006B288C">
            <w:pPr>
              <w:tabs>
                <w:tab w:val="left" w:pos="426"/>
                <w:tab w:val="left" w:pos="3300"/>
              </w:tabs>
              <w:jc w:val="center"/>
              <w:rPr>
                <w:rFonts w:ascii="Tahoma" w:hAnsi="Tahoma"/>
                <w:b/>
              </w:rPr>
            </w:pPr>
            <w:r w:rsidRPr="006B288C">
              <w:rPr>
                <w:rFonts w:ascii="Tahoma" w:hAnsi="Tahoma"/>
                <w:b/>
              </w:rPr>
              <w:t>Parametr oferowany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14B9BAA3" w14:textId="77777777" w:rsidR="006B288C" w:rsidRPr="006B288C" w:rsidRDefault="006B288C" w:rsidP="006B288C">
            <w:pPr>
              <w:tabs>
                <w:tab w:val="left" w:pos="426"/>
                <w:tab w:val="left" w:pos="3300"/>
              </w:tabs>
              <w:jc w:val="center"/>
              <w:rPr>
                <w:rFonts w:ascii="Tahoma" w:hAnsi="Tahoma"/>
                <w:b/>
              </w:rPr>
            </w:pPr>
            <w:r w:rsidRPr="006B288C">
              <w:rPr>
                <w:rFonts w:ascii="Tahoma" w:hAnsi="Tahoma"/>
                <w:b/>
              </w:rPr>
              <w:t>Ilość otrzymanych pkt</w:t>
            </w:r>
          </w:p>
        </w:tc>
      </w:tr>
      <w:tr w:rsidR="006B288C" w:rsidRPr="006B288C" w14:paraId="058A5851" w14:textId="77777777" w:rsidTr="006B288C">
        <w:tc>
          <w:tcPr>
            <w:tcW w:w="4395" w:type="dxa"/>
            <w:shd w:val="clear" w:color="auto" w:fill="auto"/>
          </w:tcPr>
          <w:p w14:paraId="27F89A67" w14:textId="7269576E" w:rsidR="006B288C" w:rsidRPr="006B288C" w:rsidRDefault="006B288C" w:rsidP="006B288C">
            <w:pPr>
              <w:tabs>
                <w:tab w:val="left" w:pos="426"/>
                <w:tab w:val="left" w:pos="3300"/>
              </w:tabs>
              <w:rPr>
                <w:rFonts w:ascii="Tahoma" w:hAnsi="Tahoma"/>
                <w:b/>
              </w:rPr>
            </w:pPr>
            <w:r w:rsidRPr="006B288C">
              <w:rPr>
                <w:rFonts w:ascii="Tahoma" w:hAnsi="Tahoma"/>
              </w:rPr>
              <w:t xml:space="preserve">Posiadanie kontroli do narkotyków oznaczanych testami kasetowymi - cutt of plus 50% </w:t>
            </w:r>
            <w:r w:rsidRPr="006B288C">
              <w:rPr>
                <w:rFonts w:ascii="Tahoma" w:hAnsi="Tahoma"/>
                <w:b/>
              </w:rPr>
              <w:t>-1 pkt</w:t>
            </w:r>
          </w:p>
          <w:p w14:paraId="07481965" w14:textId="77777777" w:rsidR="006B288C" w:rsidRPr="006B288C" w:rsidRDefault="006B288C" w:rsidP="006B288C">
            <w:pPr>
              <w:tabs>
                <w:tab w:val="left" w:pos="426"/>
                <w:tab w:val="left" w:pos="3300"/>
              </w:tabs>
              <w:rPr>
                <w:rFonts w:ascii="Tahoma" w:hAnsi="Tahoma"/>
              </w:rPr>
            </w:pPr>
            <w:r w:rsidRPr="006B288C">
              <w:rPr>
                <w:rFonts w:ascii="Tahoma" w:hAnsi="Tahoma"/>
              </w:rPr>
              <w:t xml:space="preserve">Brak kontroli cutt of plus 50% </w:t>
            </w:r>
            <w:r w:rsidRPr="006B288C">
              <w:rPr>
                <w:rFonts w:ascii="Tahoma" w:hAnsi="Tahoma"/>
                <w:b/>
              </w:rPr>
              <w:t>-0 pkt</w:t>
            </w:r>
          </w:p>
        </w:tc>
        <w:tc>
          <w:tcPr>
            <w:tcW w:w="3118" w:type="dxa"/>
            <w:shd w:val="clear" w:color="auto" w:fill="auto"/>
          </w:tcPr>
          <w:p w14:paraId="7402DF1A" w14:textId="77777777" w:rsidR="006B288C" w:rsidRPr="006B288C" w:rsidRDefault="006B288C" w:rsidP="006B288C">
            <w:pPr>
              <w:tabs>
                <w:tab w:val="left" w:pos="426"/>
                <w:tab w:val="left" w:pos="3300"/>
              </w:tabs>
              <w:rPr>
                <w:rFonts w:ascii="Tahoma" w:hAnsi="Tahoma"/>
              </w:rPr>
            </w:pPr>
          </w:p>
        </w:tc>
        <w:tc>
          <w:tcPr>
            <w:tcW w:w="1985" w:type="dxa"/>
            <w:shd w:val="clear" w:color="auto" w:fill="auto"/>
          </w:tcPr>
          <w:p w14:paraId="2D35D71E" w14:textId="77777777" w:rsidR="006B288C" w:rsidRPr="006B288C" w:rsidRDefault="006B288C" w:rsidP="006B288C">
            <w:pPr>
              <w:tabs>
                <w:tab w:val="left" w:pos="426"/>
                <w:tab w:val="left" w:pos="3300"/>
              </w:tabs>
              <w:rPr>
                <w:rFonts w:ascii="Tahoma" w:hAnsi="Tahoma"/>
              </w:rPr>
            </w:pPr>
          </w:p>
        </w:tc>
      </w:tr>
      <w:tr w:rsidR="006B288C" w:rsidRPr="006B288C" w14:paraId="79E82D2B" w14:textId="77777777" w:rsidTr="006B28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DAAB" w14:textId="77777777" w:rsidR="006B288C" w:rsidRPr="006B288C" w:rsidRDefault="006B288C" w:rsidP="006B288C">
            <w:pPr>
              <w:tabs>
                <w:tab w:val="left" w:pos="426"/>
                <w:tab w:val="left" w:pos="3300"/>
              </w:tabs>
              <w:rPr>
                <w:rFonts w:ascii="Tahoma" w:hAnsi="Tahoma"/>
              </w:rPr>
            </w:pPr>
            <w:r w:rsidRPr="006B288C">
              <w:rPr>
                <w:rFonts w:ascii="Tahoma" w:hAnsi="Tahoma"/>
              </w:rPr>
              <w:t xml:space="preserve">Zaoferowanie testu kasetowwego immunochromatograficznego  do wykrywania krwi utajonej w kale, który będzie posiadał mozliwość wykrywania hemoglobiny ludzkiej w stężeniu poniżej 4 ug/g - Wykonawca otrzyma </w:t>
            </w:r>
            <w:r w:rsidRPr="006B288C">
              <w:rPr>
                <w:rFonts w:ascii="Tahoma" w:hAnsi="Tahoma"/>
                <w:b/>
              </w:rPr>
              <w:t>1 pkt</w:t>
            </w:r>
          </w:p>
          <w:p w14:paraId="49539149" w14:textId="77777777" w:rsidR="006B288C" w:rsidRPr="006B288C" w:rsidRDefault="006B288C" w:rsidP="006B288C">
            <w:pPr>
              <w:tabs>
                <w:tab w:val="left" w:pos="426"/>
                <w:tab w:val="left" w:pos="3300"/>
              </w:tabs>
              <w:rPr>
                <w:rFonts w:ascii="Tahoma" w:hAnsi="Tahoma"/>
              </w:rPr>
            </w:pPr>
            <w:r w:rsidRPr="006B288C">
              <w:rPr>
                <w:rFonts w:ascii="Tahoma" w:hAnsi="Tahoma"/>
              </w:rPr>
              <w:t xml:space="preserve">Brak możliwości zaoferowani testu kasetowwego immunochromatograficznego  do wykrywania krwi utajonej w kale, który będzie posiadał mozliwość wykrywania hemoglobiny ludzkiej w stężeniu poniżej 4 ug/g - Wykonawca otrzyma – </w:t>
            </w:r>
            <w:r w:rsidRPr="006B288C">
              <w:rPr>
                <w:rFonts w:ascii="Tahoma" w:hAnsi="Tahoma"/>
                <w:b/>
              </w:rPr>
              <w:t>0 pkt</w:t>
            </w:r>
          </w:p>
          <w:p w14:paraId="25F97C15" w14:textId="77777777" w:rsidR="006B288C" w:rsidRPr="006B288C" w:rsidRDefault="006B288C" w:rsidP="006B288C">
            <w:pPr>
              <w:tabs>
                <w:tab w:val="left" w:pos="426"/>
                <w:tab w:val="left" w:pos="3300"/>
              </w:tabs>
              <w:rPr>
                <w:rFonts w:ascii="Tahoma" w:hAnsi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EDF2" w14:textId="77777777" w:rsidR="006B288C" w:rsidRPr="006B288C" w:rsidRDefault="006B288C" w:rsidP="006B288C">
            <w:pPr>
              <w:tabs>
                <w:tab w:val="left" w:pos="426"/>
                <w:tab w:val="left" w:pos="3300"/>
              </w:tabs>
              <w:rPr>
                <w:rFonts w:ascii="Tahoma" w:hAnsi="Tahom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F38" w14:textId="77777777" w:rsidR="006B288C" w:rsidRPr="006B288C" w:rsidRDefault="006B288C" w:rsidP="006B288C">
            <w:pPr>
              <w:tabs>
                <w:tab w:val="left" w:pos="426"/>
                <w:tab w:val="left" w:pos="3300"/>
              </w:tabs>
              <w:rPr>
                <w:rFonts w:ascii="Tahoma" w:hAnsi="Tahoma"/>
              </w:rPr>
            </w:pPr>
          </w:p>
        </w:tc>
      </w:tr>
    </w:tbl>
    <w:p w14:paraId="1C745D4F" w14:textId="77777777" w:rsidR="006B288C" w:rsidRDefault="006B288C"/>
    <w:p w14:paraId="582A2314" w14:textId="77777777" w:rsidR="00EB52A5" w:rsidRPr="00BA6138" w:rsidRDefault="00EB52A5" w:rsidP="00EB52A5">
      <w:pPr>
        <w:suppressAutoHyphens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</w:pPr>
      <w:r w:rsidRPr="00BA6138">
        <w:rPr>
          <w:rFonts w:ascii="Calibri" w:hAnsi="Calibri" w:cs="Calibri"/>
          <w:b/>
          <w:bCs/>
          <w:color w:val="000000"/>
          <w:sz w:val="22"/>
          <w:szCs w:val="22"/>
          <w:highlight w:val="yellow"/>
          <w:lang w:eastAsia="pl-PL"/>
        </w:rPr>
        <w:t>UWAGA! Dokument należy podpisać kwalifikowanym podpisem elektronicznym lub podpisem zaufanym lub podpisem osobistym.</w:t>
      </w:r>
    </w:p>
    <w:p w14:paraId="6DA5A010" w14:textId="32D54355" w:rsidR="006B288C" w:rsidRPr="00186523" w:rsidRDefault="006B288C" w:rsidP="00186523">
      <w:pPr>
        <w:rPr>
          <w:rFonts w:ascii="Tahoma" w:hAnsi="Tahoma"/>
        </w:rPr>
      </w:pPr>
    </w:p>
    <w:sectPr w:rsidR="006B288C" w:rsidRPr="001865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217B" w14:textId="77777777" w:rsidR="006B288C" w:rsidRDefault="006B288C" w:rsidP="006B288C">
      <w:r>
        <w:separator/>
      </w:r>
    </w:p>
  </w:endnote>
  <w:endnote w:type="continuationSeparator" w:id="0">
    <w:p w14:paraId="515A096D" w14:textId="77777777" w:rsidR="006B288C" w:rsidRDefault="006B288C" w:rsidP="006B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C6E7" w14:textId="77777777" w:rsidR="006B288C" w:rsidRDefault="006B288C" w:rsidP="006B288C">
      <w:r>
        <w:separator/>
      </w:r>
    </w:p>
  </w:footnote>
  <w:footnote w:type="continuationSeparator" w:id="0">
    <w:p w14:paraId="7C0493A6" w14:textId="77777777" w:rsidR="006B288C" w:rsidRDefault="006B288C" w:rsidP="006B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46748B85073A408289A99950D5A7D36F"/>
      </w:placeholder>
      <w:temporary/>
      <w:showingPlcHdr/>
      <w15:appearance w15:val="hidden"/>
    </w:sdtPr>
    <w:sdtEndPr/>
    <w:sdtContent>
      <w:p w14:paraId="46D73A87" w14:textId="77777777" w:rsidR="006B288C" w:rsidRDefault="006B288C">
        <w:pPr>
          <w:pStyle w:val="Nagwek"/>
        </w:pPr>
        <w:r>
          <w:t>[Wpisz tutaj]</w:t>
        </w:r>
      </w:p>
    </w:sdtContent>
  </w:sdt>
  <w:p w14:paraId="7B6D23E3" w14:textId="04D7EC7B" w:rsidR="006B288C" w:rsidRDefault="006B288C">
    <w:pPr>
      <w:pStyle w:val="Nagwek"/>
    </w:pPr>
    <w:r>
      <w:t xml:space="preserve">Znak sprawy </w:t>
    </w:r>
    <w:r w:rsidR="00E27920">
      <w:t>3</w:t>
    </w:r>
    <w:r w:rsidR="004A112D">
      <w:t>2</w:t>
    </w:r>
    <w:r>
      <w:t>/ZP/2023                                                                                               zał. nr 3a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B3504"/>
    <w:multiLevelType w:val="hybridMultilevel"/>
    <w:tmpl w:val="4DDC47D0"/>
    <w:lvl w:ilvl="0" w:tplc="6976709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266E"/>
    <w:multiLevelType w:val="hybridMultilevel"/>
    <w:tmpl w:val="E0444C38"/>
    <w:lvl w:ilvl="0" w:tplc="591ABB2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3386">
    <w:abstractNumId w:val="0"/>
  </w:num>
  <w:num w:numId="2" w16cid:durableId="48844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53"/>
    <w:rsid w:val="00186523"/>
    <w:rsid w:val="00323553"/>
    <w:rsid w:val="004A112D"/>
    <w:rsid w:val="00616928"/>
    <w:rsid w:val="006B288C"/>
    <w:rsid w:val="00740145"/>
    <w:rsid w:val="00A65382"/>
    <w:rsid w:val="00D3184A"/>
    <w:rsid w:val="00E27920"/>
    <w:rsid w:val="00E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8355"/>
  <w15:chartTrackingRefBased/>
  <w15:docId w15:val="{2A2B23A4-EF6E-4195-8CAF-AC533E4E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88C"/>
    <w:pPr>
      <w:suppressAutoHyphens/>
      <w:spacing w:after="0" w:line="240" w:lineRule="auto"/>
    </w:pPr>
    <w:rPr>
      <w:rFonts w:ascii="Times New Roman" w:eastAsia="Times New Roman" w:hAnsi="Times New Roman" w:cs="Tahoma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88C"/>
  </w:style>
  <w:style w:type="paragraph" w:styleId="Stopka">
    <w:name w:val="footer"/>
    <w:basedOn w:val="Normalny"/>
    <w:link w:val="StopkaZnak"/>
    <w:uiPriority w:val="99"/>
    <w:unhideWhenUsed/>
    <w:rsid w:val="006B2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88C"/>
  </w:style>
  <w:style w:type="paragraph" w:styleId="Akapitzlist">
    <w:name w:val="List Paragraph"/>
    <w:basedOn w:val="Normalny"/>
    <w:uiPriority w:val="34"/>
    <w:qFormat/>
    <w:rsid w:val="006B2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48B85073A408289A99950D5A7D3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CF75A-8CF3-4CC3-8C98-C9C1ADB0FB9A}"/>
      </w:docPartPr>
      <w:docPartBody>
        <w:p w:rsidR="004437A3" w:rsidRDefault="004437A3" w:rsidP="004437A3">
          <w:pPr>
            <w:pStyle w:val="46748B85073A408289A99950D5A7D36F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A3"/>
    <w:rsid w:val="0044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6748B85073A408289A99950D5A7D36F">
    <w:name w:val="46748B85073A408289A99950D5A7D36F"/>
    <w:rsid w:val="00443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7</cp:revision>
  <dcterms:created xsi:type="dcterms:W3CDTF">2023-09-15T09:54:00Z</dcterms:created>
  <dcterms:modified xsi:type="dcterms:W3CDTF">2023-10-30T12:32:00Z</dcterms:modified>
</cp:coreProperties>
</file>