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1A9DA40B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815AC3">
        <w:rPr>
          <w:rFonts w:cs="Calibri"/>
          <w:bCs/>
          <w:sz w:val="24"/>
          <w:szCs w:val="24"/>
        </w:rPr>
        <w:t>Znak sprawy:</w:t>
      </w:r>
      <w:r w:rsidRPr="00BE6FA8">
        <w:rPr>
          <w:rFonts w:cs="Calibri"/>
          <w:bCs/>
          <w:sz w:val="24"/>
          <w:szCs w:val="24"/>
        </w:rPr>
        <w:t xml:space="preserve"> </w:t>
      </w:r>
      <w:r w:rsidR="00172175">
        <w:rPr>
          <w:rFonts w:cstheme="minorHAnsi"/>
          <w:b/>
          <w:bCs/>
          <w:sz w:val="24"/>
          <w:szCs w:val="24"/>
        </w:rPr>
        <w:t>DTiZP/200/</w:t>
      </w:r>
      <w:r w:rsidR="00D80B6D">
        <w:rPr>
          <w:rFonts w:cstheme="minorHAnsi"/>
          <w:b/>
          <w:bCs/>
          <w:sz w:val="24"/>
          <w:szCs w:val="24"/>
        </w:rPr>
        <w:t>21</w:t>
      </w:r>
      <w:r w:rsidR="00172175">
        <w:rPr>
          <w:rFonts w:cstheme="minorHAnsi"/>
          <w:b/>
          <w:bCs/>
          <w:sz w:val="24"/>
          <w:szCs w:val="24"/>
        </w:rPr>
        <w:t>/2022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07EFE273" w14:textId="1778CCC9" w:rsidR="00FA2C10" w:rsidRDefault="00BE6FA8" w:rsidP="0054176B">
      <w:pPr>
        <w:spacing w:after="0"/>
        <w:jc w:val="both"/>
        <w:rPr>
          <w:rFonts w:eastAsiaTheme="minorHAnsi" w:cs="ArialMT"/>
          <w:b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 xml:space="preserve">ustawy z dnia 11 </w:t>
      </w:r>
      <w:r w:rsidR="00AF7D84" w:rsidRPr="00D71BCA">
        <w:rPr>
          <w:rFonts w:eastAsia="Calibri" w:cstheme="minorHAnsi"/>
          <w:bCs/>
          <w:sz w:val="24"/>
          <w:szCs w:val="24"/>
          <w:lang w:eastAsia="en-US"/>
        </w:rPr>
        <w:t>września 2019 r. Prawo zamówień publicznych</w:t>
      </w:r>
      <w:r w:rsidR="00AF7D84" w:rsidRPr="00D71BCA">
        <w:rPr>
          <w:rFonts w:eastAsia="Times New Roman" w:cstheme="minorHAnsi"/>
          <w:sz w:val="24"/>
          <w:szCs w:val="24"/>
        </w:rPr>
        <w:t xml:space="preserve"> </w:t>
      </w:r>
      <w:r w:rsidRPr="00D71BCA">
        <w:rPr>
          <w:rFonts w:eastAsia="Times New Roman" w:cstheme="minorHAnsi"/>
          <w:sz w:val="24"/>
          <w:szCs w:val="24"/>
        </w:rPr>
        <w:t>pn.</w:t>
      </w:r>
      <w:r w:rsidR="0054176B" w:rsidRPr="00D71BCA">
        <w:rPr>
          <w:rFonts w:eastAsia="Times New Roman" w:cstheme="minorHAnsi"/>
          <w:sz w:val="24"/>
          <w:szCs w:val="24"/>
        </w:rPr>
        <w:t xml:space="preserve"> </w:t>
      </w:r>
      <w:r w:rsidR="00635C04">
        <w:rPr>
          <w:rFonts w:eastAsia="Times New Roman" w:cstheme="minorHAnsi"/>
          <w:sz w:val="24"/>
          <w:szCs w:val="24"/>
        </w:rPr>
        <w:t>„</w:t>
      </w:r>
      <w:r w:rsidR="00635C04">
        <w:rPr>
          <w:rFonts w:eastAsiaTheme="minorHAnsi" w:cs="ArialMT"/>
          <w:b/>
          <w:bCs/>
          <w:sz w:val="24"/>
          <w:szCs w:val="24"/>
          <w:lang w:eastAsia="en-US"/>
        </w:rPr>
        <w:t>Przebudowa drogi powiatowej nr 1326D Łapczyce – Etap II”</w:t>
      </w:r>
    </w:p>
    <w:p w14:paraId="71A41CCB" w14:textId="77777777" w:rsidR="00D71BCA" w:rsidRPr="00D71BCA" w:rsidRDefault="00D71BCA" w:rsidP="0054176B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4CA096D" w14:textId="15D88167" w:rsidR="0054176B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73"/>
        <w:gridCol w:w="6208"/>
      </w:tblGrid>
      <w:tr w:rsidR="00F746FB" w:rsidRPr="00664DD1" w14:paraId="21199DF3" w14:textId="77777777" w:rsidTr="00FA2C10">
        <w:trPr>
          <w:trHeight w:val="654"/>
        </w:trPr>
        <w:tc>
          <w:tcPr>
            <w:tcW w:w="3573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208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r w:rsidRPr="00A14E82">
              <w:rPr>
                <w:rFonts w:cstheme="minorHAnsi"/>
                <w:sz w:val="20"/>
                <w:szCs w:val="20"/>
              </w:rPr>
              <w:t xml:space="preserve">tel,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208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FA2C10">
        <w:trPr>
          <w:trHeight w:val="384"/>
        </w:trPr>
        <w:tc>
          <w:tcPr>
            <w:tcW w:w="3573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208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 xml:space="preserve">NIP/PESEL, KRS/CEiDG,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CEIiDG</w:t>
            </w:r>
          </w:p>
        </w:tc>
        <w:tc>
          <w:tcPr>
            <w:tcW w:w="6208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6208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17217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27007D90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8DDB2BC" w14:textId="4C1EC3B1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3463EA2" w14:textId="3FF19BFF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2FA500B" w14:textId="47DD77A2" w:rsidR="00D71BCA" w:rsidRDefault="00D71BCA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6436030" w14:textId="77777777" w:rsidR="00D71BCA" w:rsidRDefault="00D71BCA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17217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3601F" w:rsidRPr="00664DD1" w14:paraId="1F804154" w14:textId="77777777" w:rsidTr="00FA2C10">
        <w:trPr>
          <w:trHeight w:val="407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A78AAE" w14:textId="07D7D019" w:rsidR="00C3601F" w:rsidRPr="003D594E" w:rsidRDefault="00C3601F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70680302"/>
          </w:p>
        </w:tc>
      </w:tr>
      <w:tr w:rsidR="00C3601F" w:rsidRPr="00664DD1" w14:paraId="25803DF8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0C5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C54376" w14:textId="0DA1C27A" w:rsidR="003D594E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>…………</w:t>
            </w:r>
            <w:r w:rsidR="00722595">
              <w:rPr>
                <w:rFonts w:asciiTheme="minorHAnsi" w:hAnsiTheme="minorHAnsi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…………. zł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netto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450C8C9" w14:textId="764436F0" w:rsidR="00722595" w:rsidRDefault="00C3601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 stawka ………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 xml:space="preserve">.. 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 xml:space="preserve">%* </w:t>
            </w:r>
          </w:p>
          <w:p w14:paraId="04B9BAB2" w14:textId="38753A78" w:rsidR="00C3601F" w:rsidRPr="00034ADD" w:rsidRDefault="00722595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………….……………………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643BF450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1A5D822" w14:textId="77777777" w:rsidR="00C3601F" w:rsidRDefault="00C3601F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0C586" w14:textId="77777777" w:rsidR="00722595" w:rsidRDefault="00722595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9A24655" w14:textId="21132376" w:rsidR="00722595" w:rsidRDefault="00722595" w:rsidP="00722595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5170F954" w14:textId="77777777" w:rsidR="00722595" w:rsidRDefault="00722595" w:rsidP="00722595">
            <w:pPr>
              <w:pStyle w:val="Styl1"/>
              <w:numPr>
                <w:ilvl w:val="2"/>
                <w:numId w:val="10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7619EC2C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B8639F6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187CFF" w14:textId="02618039" w:rsidR="00722595" w:rsidRPr="00034ADD" w:rsidRDefault="00722595" w:rsidP="00722595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24BE" w:rsidRPr="00664DD1" w14:paraId="1F1152A6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CC0C7" w14:textId="77777777" w:rsidR="00815AC3" w:rsidRDefault="00815AC3" w:rsidP="00F93CF1">
            <w:pPr>
              <w:pStyle w:val="Styl2"/>
              <w:rPr>
                <w:b/>
                <w:sz w:val="24"/>
                <w:szCs w:val="24"/>
                <w:lang w:eastAsia="pl-PL"/>
              </w:rPr>
            </w:pPr>
          </w:p>
          <w:p w14:paraId="43D62C55" w14:textId="4AAE8E7A" w:rsidR="003D594E" w:rsidRPr="003D594E" w:rsidRDefault="003D594E" w:rsidP="00F93CF1">
            <w:pPr>
              <w:pStyle w:val="Styl2"/>
              <w:rPr>
                <w:sz w:val="24"/>
                <w:szCs w:val="24"/>
                <w:lang w:eastAsia="pl-PL"/>
              </w:rPr>
            </w:pPr>
            <w:r w:rsidRPr="003D594E"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 w:rsidRPr="003D594E"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0A6F9F89" w14:textId="77777777" w:rsidR="003D594E" w:rsidRPr="003D594E" w:rsidRDefault="003D594E" w:rsidP="00F93CF1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7747F866" w14:textId="77777777" w:rsidR="00DC24BE" w:rsidRPr="00F93CF1" w:rsidRDefault="00F93CF1" w:rsidP="00F93C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93CF1">
              <w:rPr>
                <w:b/>
                <w:sz w:val="18"/>
                <w:szCs w:val="18"/>
              </w:rPr>
              <w:t>*</w:t>
            </w:r>
            <w:r w:rsidR="003D594E" w:rsidRPr="00F93CF1">
              <w:rPr>
                <w:b/>
                <w:sz w:val="18"/>
                <w:szCs w:val="18"/>
              </w:rPr>
              <w:t>Minimalny okres gwarancji wynosi 36 miesięcy</w:t>
            </w:r>
            <w:r w:rsidR="003D594E" w:rsidRPr="00F93CF1">
              <w:rPr>
                <w:sz w:val="18"/>
                <w:szCs w:val="18"/>
              </w:rPr>
              <w:t>. Punktowany będzie okres gwarancji pomiędzy 37 miesięcy a 60 miesięcy. Zaoferowanie krótszego okresu gwarancji niż 36 miesięcy skutkować będzie odrzuceniem oferty na podstawie art. 223 ust. 1 pkt 5 ustawy Pzp.</w:t>
            </w:r>
          </w:p>
        </w:tc>
      </w:tr>
      <w:bookmarkEnd w:id="0"/>
    </w:tbl>
    <w:p w14:paraId="769C6BDD" w14:textId="77777777"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777777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C43E7A">
        <w:rPr>
          <w:rFonts w:cs="Calibri"/>
          <w:sz w:val="24"/>
          <w:szCs w:val="24"/>
        </w:rPr>
        <w:t>rozdziału</w:t>
      </w:r>
      <w:r w:rsidRPr="00C43E7A">
        <w:rPr>
          <w:rFonts w:cs="Calibri"/>
          <w:sz w:val="24"/>
          <w:szCs w:val="24"/>
        </w:rPr>
        <w:t xml:space="preserve"> X</w:t>
      </w:r>
      <w:r w:rsidR="009E691C" w:rsidRPr="00C43E7A">
        <w:rPr>
          <w:rFonts w:cs="Calibri"/>
          <w:sz w:val="24"/>
          <w:szCs w:val="24"/>
        </w:rPr>
        <w:t>X</w:t>
      </w:r>
      <w:r w:rsidRPr="00C43E7A">
        <w:rPr>
          <w:rFonts w:cs="Calibri"/>
          <w:sz w:val="24"/>
          <w:szCs w:val="24"/>
        </w:rPr>
        <w:t xml:space="preserve"> SWZ.</w:t>
      </w:r>
    </w:p>
    <w:p w14:paraId="2FE13598" w14:textId="77777777" w:rsidR="00FA2C10" w:rsidRPr="00FA2C10" w:rsidRDefault="003D594E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Oświadczam, że wadium w kwocie ……………………………………… zł zostało wniesione </w:t>
      </w: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br/>
      </w: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 formie ……………………………………..</w:t>
      </w:r>
    </w:p>
    <w:p w14:paraId="46F273BF" w14:textId="029AD183" w:rsidR="003D594E" w:rsidRPr="00FA2C10" w:rsidRDefault="00FA2C10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Wadium wniesione w pieniądzu</w:t>
      </w:r>
      <w:r w:rsidR="003D594E" w:rsidRPr="00FA2C10">
        <w:rPr>
          <w:b/>
          <w:bCs/>
          <w:sz w:val="24"/>
          <w:szCs w:val="24"/>
        </w:rPr>
        <w:t xml:space="preserve">  należy </w:t>
      </w:r>
      <w:r>
        <w:rPr>
          <w:b/>
          <w:bCs/>
          <w:sz w:val="24"/>
          <w:szCs w:val="24"/>
        </w:rPr>
        <w:t xml:space="preserve">zwrócić na rachunek bankowy nr: </w:t>
      </w:r>
      <w:r w:rsidR="003D594E" w:rsidRPr="00FA2C10">
        <w:rPr>
          <w:b/>
          <w:bCs/>
          <w:sz w:val="24"/>
          <w:szCs w:val="24"/>
        </w:rPr>
        <w:t>………….…………………………………………………..……………………………………………………………</w:t>
      </w:r>
      <w:r>
        <w:rPr>
          <w:b/>
          <w:bCs/>
          <w:sz w:val="24"/>
          <w:szCs w:val="24"/>
        </w:rPr>
        <w:t>…..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lastRenderedPageBreak/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6F7A9312" w:rsidR="00E14B41" w:rsidRPr="003D283E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DeltaViewInsertion"/>
          <w:rFonts w:eastAsia="Calibri" w:cstheme="minorHAnsi"/>
          <w:b w:val="0"/>
          <w:i w:val="0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47BEB500" w:rsidR="00F746FB" w:rsidRPr="002F4F3F" w:rsidRDefault="002F4F3F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4F3F">
        <w:rPr>
          <w:rFonts w:asciiTheme="minorHAnsi" w:hAnsiTheme="minorHAnsi" w:cstheme="minorHAnsi"/>
          <w:bCs/>
          <w:sz w:val="24"/>
          <w:szCs w:val="24"/>
        </w:rPr>
        <w:t>Kosztorys ofertowy</w:t>
      </w:r>
    </w:p>
    <w:p w14:paraId="31031DA3" w14:textId="7A32ADDE" w:rsidR="00F746FB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52839448" w14:textId="77777777" w:rsidR="002F4F3F" w:rsidRDefault="002F4F3F" w:rsidP="002F4F3F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1CDC7E7A" w14:textId="77777777" w:rsidR="002F4F3F" w:rsidRDefault="002F4F3F" w:rsidP="002F4F3F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05451AEF" w14:textId="77777777" w:rsidR="002F4F3F" w:rsidRDefault="002F4F3F" w:rsidP="002F4F3F">
      <w:pPr>
        <w:pStyle w:val="Styl2"/>
        <w:tabs>
          <w:tab w:val="left" w:pos="709"/>
        </w:tabs>
        <w:ind w:left="143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142411" w14:textId="77777777" w:rsidR="00FA2C10" w:rsidRPr="000D31BD" w:rsidRDefault="00FA2C10" w:rsidP="00FA2C10">
      <w:pPr>
        <w:pStyle w:val="Styl2"/>
        <w:tabs>
          <w:tab w:val="left" w:pos="709"/>
        </w:tabs>
        <w:ind w:left="143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49C9" w14:textId="77777777" w:rsidR="0093028E" w:rsidRDefault="0093028E" w:rsidP="00F746FB">
      <w:pPr>
        <w:spacing w:after="0" w:line="240" w:lineRule="auto"/>
      </w:pPr>
      <w:r>
        <w:separator/>
      </w:r>
    </w:p>
  </w:endnote>
  <w:endnote w:type="continuationSeparator" w:id="0">
    <w:p w14:paraId="1D181CC2" w14:textId="77777777" w:rsidR="0093028E" w:rsidRDefault="0093028E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246499"/>
      <w:docPartObj>
        <w:docPartGallery w:val="Page Numbers (Bottom of Page)"/>
        <w:docPartUnique/>
      </w:docPartObj>
    </w:sdtPr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1F4E" w14:textId="77777777" w:rsidR="0093028E" w:rsidRDefault="0093028E" w:rsidP="00F746FB">
      <w:pPr>
        <w:spacing w:after="0" w:line="240" w:lineRule="auto"/>
      </w:pPr>
      <w:r>
        <w:separator/>
      </w:r>
    </w:p>
  </w:footnote>
  <w:footnote w:type="continuationSeparator" w:id="0">
    <w:p w14:paraId="68B69826" w14:textId="77777777" w:rsidR="0093028E" w:rsidRDefault="0093028E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F080" w14:textId="040D4476" w:rsidR="00B10109" w:rsidRDefault="00D845C6" w:rsidP="00D845C6">
    <w:pPr>
      <w:pStyle w:val="Nagwek"/>
      <w:jc w:val="both"/>
    </w:pP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82969">
    <w:abstractNumId w:val="6"/>
  </w:num>
  <w:num w:numId="2" w16cid:durableId="1007636914">
    <w:abstractNumId w:val="4"/>
  </w:num>
  <w:num w:numId="3" w16cid:durableId="1126969533">
    <w:abstractNumId w:val="8"/>
  </w:num>
  <w:num w:numId="4" w16cid:durableId="685135428">
    <w:abstractNumId w:val="9"/>
  </w:num>
  <w:num w:numId="5" w16cid:durableId="345910860">
    <w:abstractNumId w:val="2"/>
  </w:num>
  <w:num w:numId="6" w16cid:durableId="971134267">
    <w:abstractNumId w:val="7"/>
  </w:num>
  <w:num w:numId="7" w16cid:durableId="2046439704">
    <w:abstractNumId w:val="3"/>
  </w:num>
  <w:num w:numId="8" w16cid:durableId="2042630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728091">
    <w:abstractNumId w:val="0"/>
  </w:num>
  <w:num w:numId="10" w16cid:durableId="1311520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A0B13"/>
    <w:rsid w:val="000B68ED"/>
    <w:rsid w:val="00166FE2"/>
    <w:rsid w:val="00172175"/>
    <w:rsid w:val="00182AA1"/>
    <w:rsid w:val="00185EE8"/>
    <w:rsid w:val="001D4ADC"/>
    <w:rsid w:val="00204983"/>
    <w:rsid w:val="00247FED"/>
    <w:rsid w:val="00266402"/>
    <w:rsid w:val="002664D0"/>
    <w:rsid w:val="002848BC"/>
    <w:rsid w:val="00291166"/>
    <w:rsid w:val="002C3410"/>
    <w:rsid w:val="002F4F3F"/>
    <w:rsid w:val="003231DF"/>
    <w:rsid w:val="0037567F"/>
    <w:rsid w:val="003B69D1"/>
    <w:rsid w:val="003C0952"/>
    <w:rsid w:val="003D283E"/>
    <w:rsid w:val="003D594E"/>
    <w:rsid w:val="003F4F3A"/>
    <w:rsid w:val="0044444A"/>
    <w:rsid w:val="00460D53"/>
    <w:rsid w:val="00466EE6"/>
    <w:rsid w:val="004946BF"/>
    <w:rsid w:val="004A0736"/>
    <w:rsid w:val="004F2B4D"/>
    <w:rsid w:val="005014BB"/>
    <w:rsid w:val="0051127E"/>
    <w:rsid w:val="00531AB8"/>
    <w:rsid w:val="00531FD0"/>
    <w:rsid w:val="0054176B"/>
    <w:rsid w:val="005460A4"/>
    <w:rsid w:val="005B49B4"/>
    <w:rsid w:val="005C4170"/>
    <w:rsid w:val="005D3F6A"/>
    <w:rsid w:val="00601EB7"/>
    <w:rsid w:val="00635C04"/>
    <w:rsid w:val="006502CC"/>
    <w:rsid w:val="00664DD1"/>
    <w:rsid w:val="0068094B"/>
    <w:rsid w:val="0071155A"/>
    <w:rsid w:val="00722595"/>
    <w:rsid w:val="00725FD2"/>
    <w:rsid w:val="007462FD"/>
    <w:rsid w:val="007927E2"/>
    <w:rsid w:val="007C6072"/>
    <w:rsid w:val="007D1ED2"/>
    <w:rsid w:val="007E41AA"/>
    <w:rsid w:val="00815AC3"/>
    <w:rsid w:val="00830AFA"/>
    <w:rsid w:val="0093028E"/>
    <w:rsid w:val="00962B20"/>
    <w:rsid w:val="00967BB8"/>
    <w:rsid w:val="009E691C"/>
    <w:rsid w:val="009F4D24"/>
    <w:rsid w:val="00A14E82"/>
    <w:rsid w:val="00A278EA"/>
    <w:rsid w:val="00A702D1"/>
    <w:rsid w:val="00AD03E6"/>
    <w:rsid w:val="00AF7D84"/>
    <w:rsid w:val="00B10109"/>
    <w:rsid w:val="00B62B95"/>
    <w:rsid w:val="00B66372"/>
    <w:rsid w:val="00B838E9"/>
    <w:rsid w:val="00BB0403"/>
    <w:rsid w:val="00BD7B52"/>
    <w:rsid w:val="00BE6FA8"/>
    <w:rsid w:val="00C065B2"/>
    <w:rsid w:val="00C3601F"/>
    <w:rsid w:val="00C43E7A"/>
    <w:rsid w:val="00C44628"/>
    <w:rsid w:val="00C75957"/>
    <w:rsid w:val="00C9729F"/>
    <w:rsid w:val="00D021FB"/>
    <w:rsid w:val="00D50284"/>
    <w:rsid w:val="00D71BCA"/>
    <w:rsid w:val="00D80B6D"/>
    <w:rsid w:val="00D83874"/>
    <w:rsid w:val="00D845C6"/>
    <w:rsid w:val="00D939AC"/>
    <w:rsid w:val="00D965CB"/>
    <w:rsid w:val="00DA25FB"/>
    <w:rsid w:val="00DB39BD"/>
    <w:rsid w:val="00DC24BE"/>
    <w:rsid w:val="00E14B41"/>
    <w:rsid w:val="00E319CE"/>
    <w:rsid w:val="00EA3A54"/>
    <w:rsid w:val="00EC3FB7"/>
    <w:rsid w:val="00F12765"/>
    <w:rsid w:val="00F148E0"/>
    <w:rsid w:val="00F14A66"/>
    <w:rsid w:val="00F25F1C"/>
    <w:rsid w:val="00F45162"/>
    <w:rsid w:val="00F746FB"/>
    <w:rsid w:val="00F81DDD"/>
    <w:rsid w:val="00F93CF1"/>
    <w:rsid w:val="00FA2C10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1614-E4C9-4DDB-9C3C-BE3E49BC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</cp:lastModifiedBy>
  <cp:revision>21</cp:revision>
  <cp:lastPrinted>2021-02-19T13:39:00Z</cp:lastPrinted>
  <dcterms:created xsi:type="dcterms:W3CDTF">2021-06-16T09:32:00Z</dcterms:created>
  <dcterms:modified xsi:type="dcterms:W3CDTF">2022-10-27T15:30:00Z</dcterms:modified>
</cp:coreProperties>
</file>