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0" w:rsidRDefault="008C3480" w:rsidP="00840FBD">
      <w:pPr>
        <w:jc w:val="right"/>
        <w:rPr>
          <w:b/>
          <w:lang w:eastAsia="en-US"/>
        </w:rPr>
      </w:pPr>
      <w:r>
        <w:rPr>
          <w:b/>
          <w:lang w:eastAsia="en-US"/>
        </w:rPr>
        <w:t>Załącznik</w:t>
      </w:r>
    </w:p>
    <w:p w:rsidR="008C3480" w:rsidRDefault="008C3480" w:rsidP="001F46C6">
      <w:pPr>
        <w:rPr>
          <w:b/>
          <w:lang w:eastAsia="en-US"/>
        </w:rPr>
      </w:pPr>
    </w:p>
    <w:p w:rsidR="008C3480" w:rsidRPr="00840FBD" w:rsidRDefault="008C3480" w:rsidP="001F46C6">
      <w:pPr>
        <w:rPr>
          <w:b/>
          <w:lang w:eastAsia="en-US"/>
        </w:rPr>
      </w:pPr>
      <w:r w:rsidRPr="00840FBD">
        <w:rPr>
          <w:b/>
          <w:lang w:eastAsia="en-US"/>
        </w:rPr>
        <w:t>Parametry zasilacza UPS</w:t>
      </w:r>
    </w:p>
    <w:p w:rsidR="008C3480" w:rsidRDefault="008C3480" w:rsidP="001F46C6">
      <w:pPr>
        <w:rPr>
          <w:lang w:eastAsia="en-US"/>
        </w:rPr>
      </w:pP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Moc wyjściowa zasilacza UPS: min. 80kVA.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Konfiguracja faz: 3:3</w:t>
      </w:r>
    </w:p>
    <w:p w:rsidR="008C3480" w:rsidRDefault="008C3480" w:rsidP="001F46C6">
      <w:pPr>
        <w:rPr>
          <w:lang w:eastAsia="en-US"/>
        </w:rPr>
      </w:pP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Parametry wejściowe zasilacza UPS (zasilanie prostownika):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nominalne napięcie zasilające: 400V AC, 3L+N+PE,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tolerancja napięcia zasilającego: 138-485V AC,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poziom harmonicznych prądu wejściowego THDi: &lt;3 %,</w:t>
      </w:r>
    </w:p>
    <w:p w:rsidR="008C3480" w:rsidRDefault="008C3480" w:rsidP="001F46C6">
      <w:pPr>
        <w:rPr>
          <w:lang w:eastAsia="en-US"/>
        </w:rPr>
      </w:pP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Parametry wejściowe zasilacza UPS (zasilanie toru bypass):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nominalne napięcie zasilające: 400V AC, 3L+N+PE,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tolerancja napięcia zasilającego: 20%</w:t>
      </w:r>
    </w:p>
    <w:p w:rsidR="008C3480" w:rsidRDefault="008C3480" w:rsidP="001F46C6">
      <w:pPr>
        <w:rPr>
          <w:lang w:eastAsia="en-US"/>
        </w:rPr>
      </w:pP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Parametry wyjściowe zasilacza UPS: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nominalne napięcie: 400V AC, 3L+N+PE,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wsp. PF=1,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poziom harmonicznych napięcia: &lt;2%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sprawność w trybie online: &gt;96%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przeciążalność: &lt;110% - 60 min. &lt;150% - 1 min.</w:t>
      </w:r>
    </w:p>
    <w:p w:rsidR="008C3480" w:rsidRDefault="008C3480" w:rsidP="001F46C6">
      <w:pPr>
        <w:rPr>
          <w:lang w:eastAsia="en-US"/>
        </w:rPr>
      </w:pP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Parametry baterii: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regulacja długości łańcucha bateryjnego w zakresie: 30-50 szt.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- prąd ładowarki baterii: 20A</w:t>
      </w:r>
    </w:p>
    <w:p w:rsidR="008C3480" w:rsidRDefault="008C3480" w:rsidP="001F46C6">
      <w:pPr>
        <w:rPr>
          <w:lang w:eastAsia="en-US"/>
        </w:rPr>
      </w:pPr>
      <w:r>
        <w:rPr>
          <w:lang w:eastAsia="en-US"/>
        </w:rPr>
        <w:t>Interfejsy komunikacyjne:</w:t>
      </w:r>
    </w:p>
    <w:p w:rsidR="008C3480" w:rsidRDefault="008C3480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Panel LCD (kolorowy) z wizualizacją stanu pracy zasilacza UPS na diagramie mimicznych oraz funkcja wyświetlania parametrów elektrycznych systemu Wszystkie komunikaty wyświetlane w języku polskim</w:t>
      </w:r>
    </w:p>
    <w:p w:rsidR="008C3480" w:rsidRDefault="008C3480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Porty komunikacji: RS232 (DB9), RS485(RJ45x 2 szt.), port USB, port czujnika temp. baterii (czujnik dostarczyć wraz z zasilaczem UPS),</w:t>
      </w:r>
    </w:p>
    <w:p w:rsidR="008C3480" w:rsidRDefault="008C3480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Interfejs wyłącznika pożarowego EPO (w wersji NO i NC),</w:t>
      </w:r>
    </w:p>
    <w:p w:rsidR="008C3480" w:rsidRDefault="008C3480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Wejściowy interfejs przekaźnikowy stanu rozłącznika baterii</w:t>
      </w:r>
    </w:p>
    <w:p w:rsidR="008C3480" w:rsidRDefault="008C3480" w:rsidP="001F46C6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Port pracy równoległej,</w:t>
      </w:r>
    </w:p>
    <w:p w:rsidR="008C3480" w:rsidRDefault="008C3480"/>
    <w:p w:rsidR="008C3480" w:rsidRDefault="008C3480" w:rsidP="0076156D">
      <w:pPr>
        <w:rPr>
          <w:lang w:eastAsia="en-US"/>
        </w:rPr>
      </w:pPr>
    </w:p>
    <w:p w:rsidR="008C3480" w:rsidRDefault="008C3480"/>
    <w:sectPr w:rsidR="008C3480" w:rsidSect="00C5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5CA7"/>
    <w:multiLevelType w:val="hybridMultilevel"/>
    <w:tmpl w:val="629E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C6"/>
    <w:rsid w:val="000215A2"/>
    <w:rsid w:val="00082124"/>
    <w:rsid w:val="001F46C6"/>
    <w:rsid w:val="0059772D"/>
    <w:rsid w:val="0076156D"/>
    <w:rsid w:val="00840FBD"/>
    <w:rsid w:val="008A64FB"/>
    <w:rsid w:val="008C3480"/>
    <w:rsid w:val="00916842"/>
    <w:rsid w:val="00990BDE"/>
    <w:rsid w:val="00A0766C"/>
    <w:rsid w:val="00AD1C65"/>
    <w:rsid w:val="00BC6E09"/>
    <w:rsid w:val="00C57C09"/>
    <w:rsid w:val="00D44693"/>
    <w:rsid w:val="00DA397F"/>
    <w:rsid w:val="00F9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C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6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Gurtat</dc:creator>
  <cp:keywords/>
  <dc:description/>
  <cp:lastModifiedBy>UWM  Tadek</cp:lastModifiedBy>
  <cp:revision>4</cp:revision>
  <dcterms:created xsi:type="dcterms:W3CDTF">2024-04-18T06:25:00Z</dcterms:created>
  <dcterms:modified xsi:type="dcterms:W3CDTF">2024-05-13T08:58:00Z</dcterms:modified>
</cp:coreProperties>
</file>