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4BE5FF0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>
        <w:rPr>
          <w:rFonts w:ascii="Times New Roman" w:hAnsi="Times New Roman" w:cs="Times New Roman"/>
        </w:rPr>
        <w:t xml:space="preserve">DOR/04/P/2022            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12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950CC74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r w:rsidR="00367301" w:rsidRPr="009A6D68">
        <w:rPr>
          <w:rFonts w:ascii="Times New Roman" w:hAnsi="Times New Roman" w:cs="Times New Roman"/>
          <w:b/>
        </w:rPr>
        <w:t>z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 xml:space="preserve">o </w:t>
      </w:r>
      <w:r w:rsidR="000A4119" w:rsidRPr="009A6D68">
        <w:rPr>
          <w:rFonts w:ascii="Times New Roman" w:hAnsi="Times New Roman" w:cs="Times New Roman"/>
          <w:b/>
        </w:rPr>
        <w:t>elektro mobilności</w:t>
      </w:r>
      <w:r w:rsidR="00367301" w:rsidRPr="009A6D68">
        <w:rPr>
          <w:rFonts w:ascii="Times New Roman" w:hAnsi="Times New Roman" w:cs="Times New Roman"/>
          <w:b/>
        </w:rPr>
        <w:t xml:space="preserve"> </w:t>
      </w:r>
      <w:r w:rsidR="000A4119">
        <w:rPr>
          <w:rFonts w:ascii="Times New Roman" w:hAnsi="Times New Roman" w:cs="Times New Roman"/>
          <w:b/>
        </w:rPr>
        <w:t xml:space="preserve">             </w:t>
      </w:r>
      <w:r w:rsidR="00367301" w:rsidRPr="009A6D68">
        <w:rPr>
          <w:rFonts w:ascii="Times New Roman" w:hAnsi="Times New Roman" w:cs="Times New Roman"/>
          <w:b/>
        </w:rPr>
        <w:t>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9E3B814" w14:textId="31F79EEE" w:rsidR="00DB78F9" w:rsidRPr="009A6D68" w:rsidRDefault="00DB78F9" w:rsidP="00DB78F9">
      <w:pPr>
        <w:jc w:val="center"/>
        <w:rPr>
          <w:rFonts w:ascii="Times New Roman" w:hAnsi="Times New Roman" w:cs="Times New Roman"/>
          <w:b/>
        </w:rPr>
      </w:pPr>
      <w:r w:rsidRPr="009A6D68">
        <w:rPr>
          <w:rFonts w:ascii="Times New Roman" w:hAnsi="Times New Roman" w:cs="Times New Roman"/>
          <w:b/>
        </w:rPr>
        <w:t>„</w:t>
      </w:r>
      <w:r w:rsidR="009A6D68">
        <w:rPr>
          <w:rFonts w:ascii="Times New Roman" w:hAnsi="Times New Roman" w:cs="Times New Roman"/>
          <w:b/>
        </w:rPr>
        <w:t>Zmiana sposobu ogrzewania z węglowego na ogrzewanie gazowe w sześciu lokalach mieszkalnych zlokalizowanych w budynkach wielorodzinnych położonych w Lesznie przy ul. Słowiańskiej 25 i Gronowskiej 47</w:t>
      </w:r>
      <w:r w:rsidRPr="009A6D68">
        <w:rPr>
          <w:rFonts w:ascii="Times New Roman" w:hAnsi="Times New Roman" w:cs="Times New Roman"/>
          <w:b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9C3675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103196E1" w14:textId="4C174ADB" w:rsidR="003012F2" w:rsidRPr="009C3675" w:rsidRDefault="00536C75" w:rsidP="00536C75">
      <w:pPr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9C36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3D3B51BF" w:rsidR="003012F2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49F987D" w14:textId="545BDD15" w:rsidR="00536C75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304E17C7" w14:textId="1E36780D" w:rsidR="00536C75" w:rsidRPr="009C3675" w:rsidRDefault="00536C75" w:rsidP="00241A5E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3700">
    <w:abstractNumId w:val="1"/>
  </w:num>
  <w:num w:numId="2" w16cid:durableId="1732920446">
    <w:abstractNumId w:val="0"/>
  </w:num>
  <w:num w:numId="3" w16cid:durableId="1565720772">
    <w:abstractNumId w:val="3"/>
  </w:num>
  <w:num w:numId="4" w16cid:durableId="121276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A4119"/>
    <w:rsid w:val="0017052C"/>
    <w:rsid w:val="0018177F"/>
    <w:rsid w:val="00195829"/>
    <w:rsid w:val="001D7C14"/>
    <w:rsid w:val="00241A5E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36C75"/>
    <w:rsid w:val="00707F00"/>
    <w:rsid w:val="007413C1"/>
    <w:rsid w:val="0075491A"/>
    <w:rsid w:val="007A1CBB"/>
    <w:rsid w:val="00817994"/>
    <w:rsid w:val="009152D8"/>
    <w:rsid w:val="009264A7"/>
    <w:rsid w:val="009A5015"/>
    <w:rsid w:val="009A6D68"/>
    <w:rsid w:val="009C3675"/>
    <w:rsid w:val="009E2639"/>
    <w:rsid w:val="00BB02DB"/>
    <w:rsid w:val="00C22C6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39535DB0-D2BF-4724-AF05-6277517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5</cp:revision>
  <cp:lastPrinted>2022-04-04T07:01:00Z</cp:lastPrinted>
  <dcterms:created xsi:type="dcterms:W3CDTF">2022-05-25T07:15:00Z</dcterms:created>
  <dcterms:modified xsi:type="dcterms:W3CDTF">2022-06-06T08:21:00Z</dcterms:modified>
</cp:coreProperties>
</file>