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59EE6200" w:rsidR="00EC2759" w:rsidRPr="00DA1E7F" w:rsidRDefault="00B208DA" w:rsidP="00DA1E7F">
      <w:pPr>
        <w:spacing w:after="0" w:line="276" w:lineRule="auto"/>
        <w:ind w:left="34" w:right="91" w:firstLine="0"/>
        <w:jc w:val="center"/>
        <w:rPr>
          <w:b/>
          <w:i/>
          <w:color w:val="000000"/>
          <w:sz w:val="32"/>
        </w:rPr>
      </w:pPr>
      <w:bookmarkStart w:id="0" w:name="_Hlk171587208"/>
      <w:bookmarkStart w:id="1" w:name="_Hlk169091610"/>
      <w:bookmarkStart w:id="2" w:name="_Hlk152075376"/>
      <w:r>
        <w:rPr>
          <w:b/>
          <w:color w:val="000000"/>
          <w:sz w:val="32"/>
        </w:rPr>
        <w:t>„</w:t>
      </w:r>
      <w:bookmarkStart w:id="3" w:name="_Hlk152065550"/>
      <w:r w:rsidR="008D6482" w:rsidRPr="008D6482">
        <w:rPr>
          <w:b/>
          <w:color w:val="000000"/>
          <w:sz w:val="32"/>
        </w:rPr>
        <w:t xml:space="preserve">Modernizacja i dostosowanie boiska przy ul. Ozorkowskie Przedmieście 6c dla potrzeb mieszkańców Łęczycy ” </w:t>
      </w:r>
      <w:bookmarkEnd w:id="0"/>
      <w:r w:rsidR="008D6482" w:rsidRPr="008D6482">
        <w:rPr>
          <w:b/>
          <w:color w:val="000000"/>
          <w:sz w:val="32"/>
        </w:rPr>
        <w:t xml:space="preserve">– Część I </w:t>
      </w:r>
      <w:bookmarkEnd w:id="1"/>
      <w:proofErr w:type="spellStart"/>
      <w:r w:rsidR="008D6482">
        <w:rPr>
          <w:b/>
          <w:color w:val="000000"/>
          <w:sz w:val="32"/>
        </w:rPr>
        <w:t>i</w:t>
      </w:r>
      <w:proofErr w:type="spellEnd"/>
      <w:r w:rsidR="008D6482">
        <w:rPr>
          <w:b/>
          <w:color w:val="000000"/>
          <w:sz w:val="32"/>
        </w:rPr>
        <w:t xml:space="preserve"> Część II.</w:t>
      </w:r>
    </w:p>
    <w:bookmarkEnd w:id="3"/>
    <w:bookmarkEnd w:id="2"/>
    <w:p w14:paraId="0172E789" w14:textId="77777777" w:rsidR="00EC2759" w:rsidRDefault="00B208DA">
      <w:pPr>
        <w:spacing w:after="183" w:line="259" w:lineRule="auto"/>
        <w:ind w:left="0" w:right="71" w:firstLine="0"/>
        <w:jc w:val="center"/>
      </w:pPr>
      <w:r>
        <w:rPr>
          <w:color w:val="000000"/>
          <w:sz w:val="24"/>
        </w:rPr>
        <w:t xml:space="preserve"> </w:t>
      </w:r>
    </w:p>
    <w:p w14:paraId="30291576" w14:textId="0E62EF81" w:rsidR="00EC2759" w:rsidRPr="00352709" w:rsidRDefault="00B208DA" w:rsidP="00352709">
      <w:pPr>
        <w:pStyle w:val="Nagwek2"/>
        <w:spacing w:after="219" w:line="259" w:lineRule="auto"/>
        <w:jc w:val="center"/>
        <w:rPr>
          <w:b w:val="0"/>
        </w:rPr>
      </w:pPr>
      <w:r>
        <w:rPr>
          <w:b w:val="0"/>
        </w:rPr>
        <w:t xml:space="preserve">Znak sprawy: </w:t>
      </w:r>
      <w:r w:rsidR="00D326A2" w:rsidRPr="00D326A2">
        <w:rPr>
          <w:b w:val="0"/>
        </w:rPr>
        <w:t>IR.271.2.</w:t>
      </w:r>
      <w:r w:rsidR="008D6482">
        <w:rPr>
          <w:b w:val="0"/>
        </w:rPr>
        <w:t>10</w:t>
      </w:r>
      <w:r w:rsidR="00D326A2" w:rsidRPr="00D326A2">
        <w:rPr>
          <w:b w:val="0"/>
        </w:rPr>
        <w:t>.202</w:t>
      </w:r>
      <w:r w:rsidR="00352709">
        <w:rPr>
          <w:b w:val="0"/>
        </w:rPr>
        <w:t>4</w:t>
      </w:r>
    </w:p>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rPr>
          <w:color w:val="000000"/>
          <w:sz w:val="21"/>
        </w:rPr>
      </w:pPr>
      <w:r>
        <w:t xml:space="preserve">Zatwierdził: </w:t>
      </w:r>
      <w:r>
        <w:rPr>
          <w:color w:val="000000"/>
          <w:sz w:val="21"/>
        </w:rPr>
        <w:t xml:space="preserve"> </w:t>
      </w:r>
    </w:p>
    <w:p w14:paraId="0EE93C7C" w14:textId="1334BC66" w:rsidR="00CB6D41" w:rsidRPr="00CB6D41" w:rsidRDefault="00CB6D41" w:rsidP="00CB6D41">
      <w:pPr>
        <w:spacing w:after="160" w:line="259" w:lineRule="auto"/>
        <w:ind w:left="5664" w:firstLine="0"/>
        <w:jc w:val="center"/>
        <w:rPr>
          <w:b/>
          <w:bCs/>
          <w:i/>
          <w:iCs/>
          <w:color w:val="000000"/>
          <w:sz w:val="21"/>
        </w:rPr>
      </w:pPr>
      <w:r w:rsidRPr="00CB6D41">
        <w:rPr>
          <w:b/>
          <w:bCs/>
          <w:i/>
          <w:iCs/>
          <w:color w:val="000000"/>
          <w:sz w:val="21"/>
        </w:rPr>
        <w:t>Burmistrz Miasta Łęczyca</w:t>
      </w:r>
    </w:p>
    <w:p w14:paraId="00F39F39" w14:textId="44862291" w:rsidR="00CB6D41" w:rsidRPr="00CB6D41" w:rsidRDefault="00CB6D41" w:rsidP="00CB6D41">
      <w:pPr>
        <w:spacing w:after="160" w:line="259" w:lineRule="auto"/>
        <w:ind w:left="3540" w:firstLine="708"/>
        <w:jc w:val="center"/>
        <w:rPr>
          <w:b/>
          <w:bCs/>
          <w:i/>
          <w:iCs/>
        </w:rPr>
      </w:pPr>
      <w:r w:rsidRPr="00CB6D41">
        <w:rPr>
          <w:b/>
          <w:bCs/>
          <w:i/>
          <w:iCs/>
          <w:color w:val="000000"/>
          <w:sz w:val="21"/>
        </w:rPr>
        <w:tab/>
      </w:r>
      <w:r w:rsidR="00DA5E08">
        <w:rPr>
          <w:b/>
          <w:bCs/>
          <w:i/>
          <w:iCs/>
          <w:color w:val="000000"/>
          <w:sz w:val="21"/>
        </w:rPr>
        <w:t>Paweł Kulesza</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7C5BEA7E" w14:textId="77777777" w:rsidR="00113E63" w:rsidRDefault="00113E63">
      <w:pPr>
        <w:spacing w:after="19" w:line="259" w:lineRule="auto"/>
        <w:ind w:left="0" w:right="75" w:firstLine="0"/>
        <w:jc w:val="center"/>
        <w:rPr>
          <w:color w:val="000000"/>
        </w:rPr>
      </w:pPr>
    </w:p>
    <w:p w14:paraId="477E5B1E"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219E082F"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C75EE3">
        <w:rPr>
          <w:b/>
          <w:color w:val="000000"/>
        </w:rPr>
        <w:t>lipiec</w:t>
      </w:r>
      <w:r>
        <w:rPr>
          <w:b/>
          <w:color w:val="000000"/>
        </w:rPr>
        <w:t xml:space="preserve"> 202</w:t>
      </w:r>
      <w:r w:rsidR="00352709">
        <w:rPr>
          <w:b/>
          <w:color w:val="000000"/>
        </w:rPr>
        <w:t>4</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t xml:space="preserve"> </w:t>
      </w:r>
    </w:p>
    <w:p w14:paraId="51201C22" w14:textId="77777777" w:rsidR="00EC2759" w:rsidRDefault="00B208DA">
      <w:pPr>
        <w:pStyle w:val="Nagwek2"/>
        <w:spacing w:after="22" w:line="259" w:lineRule="auto"/>
        <w:ind w:right="124"/>
        <w:jc w:val="center"/>
      </w:pPr>
      <w:r>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lastRenderedPageBreak/>
        <w:t xml:space="preserve"> </w:t>
      </w:r>
    </w:p>
    <w:p w14:paraId="3A1A4660" w14:textId="77777777" w:rsidR="00EC2759" w:rsidRDefault="00B208DA">
      <w:pPr>
        <w:spacing w:after="0" w:line="259" w:lineRule="auto"/>
        <w:ind w:left="77" w:right="0" w:firstLine="0"/>
        <w:jc w:val="left"/>
      </w:pPr>
      <w:r>
        <w:rPr>
          <w:color w:val="000000"/>
          <w:sz w:val="20"/>
        </w:rPr>
        <w:t xml:space="preserve"> </w:t>
      </w:r>
    </w:p>
    <w:p w14:paraId="1D0A91FD" w14:textId="77777777" w:rsidR="00EC2759" w:rsidRDefault="00B208DA">
      <w:pPr>
        <w:pStyle w:val="Nagwek2"/>
        <w:ind w:left="72" w:right="183"/>
      </w:pPr>
      <w:r>
        <w:t xml:space="preserve">Rozdział I Nazwa oraz adres Zamawiającego </w:t>
      </w:r>
    </w:p>
    <w:p w14:paraId="7A0843A8" w14:textId="0DA8BED9" w:rsidR="005A0E7B" w:rsidRPr="005A0E7B" w:rsidRDefault="005A0E7B" w:rsidP="00012362">
      <w:pPr>
        <w:pStyle w:val="Akapitzlist"/>
        <w:numPr>
          <w:ilvl w:val="0"/>
          <w:numId w:val="19"/>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4"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5" w:name="_Hlk125031328"/>
      <w:r w:rsidRPr="002B15E9">
        <w:rPr>
          <w:rFonts w:ascii="Calibri" w:hAnsi="Calibri" w:cs="Calibri"/>
          <w:bCs/>
          <w:sz w:val="22"/>
        </w:rPr>
        <w:t xml:space="preserve">775-24-05-045 </w:t>
      </w:r>
      <w:bookmarkEnd w:id="5"/>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4"/>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63E0CAAC" w14:textId="625BDE1B" w:rsidR="000E6A29" w:rsidRPr="00740ADC" w:rsidRDefault="000E6A29" w:rsidP="00012362">
      <w:pPr>
        <w:pStyle w:val="Akapitzlist"/>
        <w:numPr>
          <w:ilvl w:val="0"/>
          <w:numId w:val="19"/>
        </w:numPr>
        <w:tabs>
          <w:tab w:val="center" w:pos="4964"/>
        </w:tabs>
        <w:spacing w:after="4" w:line="269" w:lineRule="auto"/>
        <w:ind w:right="0"/>
        <w:rPr>
          <w:rFonts w:ascii="Calibri" w:hAnsi="Calibri" w:cs="Calibri"/>
          <w:color w:val="auto"/>
        </w:rPr>
      </w:pPr>
      <w:r w:rsidRPr="00740ADC">
        <w:rPr>
          <w:rFonts w:ascii="Calibri" w:hAnsi="Calibri" w:cs="Calibri"/>
          <w:color w:val="auto"/>
        </w:rPr>
        <w:t xml:space="preserve">Zamawiający na podstawie art. 310 ustawy </w:t>
      </w:r>
      <w:proofErr w:type="spellStart"/>
      <w:r w:rsidRPr="00740ADC">
        <w:rPr>
          <w:rFonts w:ascii="Calibri" w:hAnsi="Calibri" w:cs="Calibri"/>
          <w:color w:val="auto"/>
        </w:rPr>
        <w:t>Pzp</w:t>
      </w:r>
      <w:proofErr w:type="spellEnd"/>
      <w:r w:rsidRPr="00740ADC">
        <w:rPr>
          <w:rFonts w:ascii="Calibri" w:hAnsi="Calibri" w:cs="Calibri"/>
          <w:color w:val="auto"/>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14:paraId="398F6AD5" w14:textId="10184802" w:rsidR="00EC2759" w:rsidRPr="004E66E3" w:rsidRDefault="00EC2759">
      <w:pPr>
        <w:spacing w:after="0" w:line="259" w:lineRule="auto"/>
        <w:ind w:left="77" w:right="0" w:firstLine="0"/>
        <w:jc w:val="left"/>
        <w:rPr>
          <w:color w:val="FF0000"/>
        </w:rPr>
      </w:pPr>
    </w:p>
    <w:p w14:paraId="3FF4D73D" w14:textId="1F3B3F2A" w:rsidR="00EC2759" w:rsidRDefault="00B208DA">
      <w:pPr>
        <w:pStyle w:val="Nagwek2"/>
        <w:spacing w:after="144"/>
        <w:ind w:left="72" w:right="183"/>
      </w:pPr>
      <w:r>
        <w:t xml:space="preserve">Rozdział II Ochrona danych </w:t>
      </w:r>
      <w:proofErr w:type="spellStart"/>
      <w:r>
        <w:t>osobowych</w:t>
      </w:r>
      <w:r w:rsidR="0008634B" w:rsidRPr="0008634B">
        <w:t>dot</w:t>
      </w:r>
      <w:proofErr w:type="spellEnd"/>
      <w:r w:rsidR="0008634B" w:rsidRPr="0008634B">
        <w:t xml:space="preserve">. Części I </w:t>
      </w:r>
      <w:proofErr w:type="spellStart"/>
      <w:r w:rsidR="0008634B" w:rsidRPr="0008634B">
        <w:t>i</w:t>
      </w:r>
      <w:proofErr w:type="spellEnd"/>
      <w:r w:rsidR="0008634B" w:rsidRPr="0008634B">
        <w:t xml:space="preserve"> II</w:t>
      </w:r>
      <w:r>
        <w:t xml:space="preserve"> </w:t>
      </w:r>
    </w:p>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09C8CC1E"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Pr>
          <w:i/>
          <w:color w:val="000000"/>
        </w:rPr>
        <w:t>Miasto Ł</w:t>
      </w:r>
      <w:r w:rsidR="005A0E7B">
        <w:rPr>
          <w:i/>
          <w:color w:val="000000"/>
        </w:rPr>
        <w:t>ęczyca</w:t>
      </w:r>
      <w:r>
        <w:rPr>
          <w:i/>
          <w:color w:val="000000"/>
        </w:rPr>
        <w:t xml:space="preserve">, które reprezentuje Pan </w:t>
      </w:r>
      <w:r w:rsidR="005A0E7B">
        <w:rPr>
          <w:i/>
          <w:color w:val="000000"/>
        </w:rPr>
        <w:t xml:space="preserve">Paweł Kulesza </w:t>
      </w:r>
      <w:r>
        <w:rPr>
          <w:i/>
          <w:color w:val="000000"/>
        </w:rPr>
        <w:t xml:space="preserve">- </w:t>
      </w:r>
      <w:r w:rsidR="005A0E7B">
        <w:rPr>
          <w:i/>
          <w:color w:val="000000"/>
        </w:rPr>
        <w:t>Burmistrz</w:t>
      </w:r>
      <w:r>
        <w:rPr>
          <w:i/>
          <w:color w:val="000000"/>
        </w:rPr>
        <w:t xml:space="preserve"> Miasta Ł</w:t>
      </w:r>
      <w:r w:rsidR="005A0E7B">
        <w:rPr>
          <w:i/>
          <w:color w:val="000000"/>
        </w:rPr>
        <w:t>ęczyca</w:t>
      </w:r>
      <w:r>
        <w:rPr>
          <w:i/>
          <w:color w:val="000000"/>
        </w:rPr>
        <w:t xml:space="preserve">, z siedzibą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8" w:history="1">
        <w:r w:rsidR="005A0E7B" w:rsidRPr="005A0E7B">
          <w:rPr>
            <w:rStyle w:val="Hipercze"/>
          </w:rPr>
          <w:t>iodo@leczyca.info.pl</w:t>
        </w:r>
      </w:hyperlink>
      <w:r w:rsidR="005A0E7B" w:rsidRPr="005A0E7B">
        <w:rPr>
          <w:color w:val="000000"/>
        </w:rPr>
        <w:t>  lub epuap.gov.pl skrytka </w:t>
      </w:r>
      <w:hyperlink r:id="rId9" w:history="1">
        <w:r w:rsidR="005A0E7B" w:rsidRPr="005A0E7B">
          <w:rPr>
            <w:rStyle w:val="Hipercze"/>
          </w:rPr>
          <w:t>/d39r7rq9o6/</w:t>
        </w:r>
        <w:proofErr w:type="spellStart"/>
        <w:r w:rsidR="005A0E7B" w:rsidRPr="005A0E7B">
          <w:rPr>
            <w:rStyle w:val="Hipercze"/>
          </w:rPr>
          <w:t>SkrytkaESP</w:t>
        </w:r>
        <w:proofErr w:type="spellEnd"/>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t xml:space="preserve">Pani/Pana 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w:t>
      </w:r>
      <w:r>
        <w:rPr>
          <w:color w:val="000000"/>
        </w:rPr>
        <w:lastRenderedPageBreak/>
        <w:t xml:space="preserve">2019 r. – Prawo Zamówień Publicznych (Dz.U. z 2023 r. poz. 1605 z </w:t>
      </w:r>
      <w:proofErr w:type="spellStart"/>
      <w:r>
        <w:rPr>
          <w:color w:val="000000"/>
        </w:rPr>
        <w:t>późn</w:t>
      </w:r>
      <w:proofErr w:type="spellEnd"/>
      <w:r>
        <w:rPr>
          <w:color w:val="000000"/>
        </w:rPr>
        <w:t xml:space="preserve">. zm.) zwanej dalej „ustawą </w:t>
      </w:r>
      <w:proofErr w:type="spellStart"/>
      <w:r>
        <w:rPr>
          <w:color w:val="000000"/>
        </w:rPr>
        <w:t>Pzp</w:t>
      </w:r>
      <w:proofErr w:type="spellEnd"/>
      <w:r>
        <w:rPr>
          <w:color w:val="000000"/>
        </w:rPr>
        <w:t xml:space="preserve">”; </w:t>
      </w:r>
    </w:p>
    <w:p w14:paraId="3E2E0837" w14:textId="77777777" w:rsidR="00EC2759" w:rsidRDefault="00B208DA">
      <w:pPr>
        <w:numPr>
          <w:ilvl w:val="0"/>
          <w:numId w:val="1"/>
        </w:numPr>
        <w:spacing w:after="41" w:line="269" w:lineRule="auto"/>
        <w:ind w:right="187" w:hanging="401"/>
      </w:pPr>
      <w:r>
        <w:rPr>
          <w:color w:val="000000"/>
        </w:rPr>
        <w:t xml:space="preserve">Pani/Pana dane osobowe będą przechowywane, zgodnie z art. 78 ust. 1 ustawy </w:t>
      </w:r>
      <w:proofErr w:type="spellStart"/>
      <w:r>
        <w:rPr>
          <w:color w:val="000000"/>
        </w:rPr>
        <w:t>Pzp</w:t>
      </w:r>
      <w:proofErr w:type="spellEnd"/>
      <w:r>
        <w:rPr>
          <w:color w:val="000000"/>
        </w:rPr>
        <w:t xml:space="preserve"> przez okres 4 lat od dnia zakończenia postępowania o udzielenie zamówienia, a jeżeli czas trwania umowy 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w:t>
      </w:r>
      <w:proofErr w:type="spellStart"/>
      <w:r>
        <w:rPr>
          <w:color w:val="000000"/>
        </w:rPr>
        <w:t>Pzp</w:t>
      </w:r>
      <w:proofErr w:type="spellEnd"/>
      <w:r>
        <w:rPr>
          <w:color w:val="000000"/>
        </w:rPr>
        <w:t xml:space="preserve">,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w:t>
      </w:r>
      <w:proofErr w:type="spellStart"/>
      <w:r>
        <w:rPr>
          <w:color w:val="000000"/>
        </w:rPr>
        <w:t>Pzp</w:t>
      </w:r>
      <w:proofErr w:type="spellEnd"/>
      <w:r>
        <w:rPr>
          <w:color w:val="000000"/>
        </w:rPr>
        <w:t xml:space="preserve">;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w:t>
      </w:r>
      <w:proofErr w:type="spellStart"/>
      <w:r>
        <w:rPr>
          <w:color w:val="000000"/>
        </w:rPr>
        <w:t>Pzp</w:t>
      </w:r>
      <w:proofErr w:type="spellEnd"/>
      <w:r>
        <w:rPr>
          <w:color w:val="000000"/>
        </w:rPr>
        <w:t xml:space="preserve">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postępowaniem i które </w:t>
      </w:r>
      <w:r>
        <w:rPr>
          <w:b/>
          <w:color w:val="000000"/>
        </w:rPr>
        <w:t>Zamawiający</w:t>
      </w:r>
      <w:r>
        <w:rPr>
          <w:color w:val="000000"/>
        </w:rPr>
        <w:t xml:space="preserve"> pośrednio pozyska od wykonawcy biorącego udział w postępowaniu, chyba że ma zastosowanie co najmniej jedno z </w:t>
      </w:r>
      <w:proofErr w:type="spellStart"/>
      <w:r>
        <w:rPr>
          <w:color w:val="000000"/>
        </w:rPr>
        <w:t>wyłączeń</w:t>
      </w:r>
      <w:proofErr w:type="spellEnd"/>
      <w:r>
        <w:rPr>
          <w:color w:val="000000"/>
        </w:rPr>
        <w:t xml:space="preserve">,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392C6CE4" w:rsidR="00EC2759" w:rsidRDefault="00B208DA">
      <w:pPr>
        <w:pStyle w:val="Nagwek2"/>
        <w:spacing w:after="146"/>
        <w:ind w:left="72" w:right="183"/>
      </w:pPr>
      <w:r>
        <w:lastRenderedPageBreak/>
        <w:t xml:space="preserve">Rozdział III Tryb udzielenia zamówienia </w:t>
      </w:r>
      <w:r w:rsidR="0008634B" w:rsidRPr="0008634B">
        <w:t xml:space="preserve">dot. Części I </w:t>
      </w:r>
      <w:proofErr w:type="spellStart"/>
      <w:r w:rsidR="0008634B" w:rsidRPr="0008634B">
        <w:t>i</w:t>
      </w:r>
      <w:proofErr w:type="spellEnd"/>
      <w:r w:rsidR="0008634B" w:rsidRPr="0008634B">
        <w:t xml:space="preserve"> II</w:t>
      </w:r>
    </w:p>
    <w:p w14:paraId="11ED1ACB" w14:textId="77777777" w:rsidR="00EC2759" w:rsidRDefault="00B208DA">
      <w:pPr>
        <w:numPr>
          <w:ilvl w:val="0"/>
          <w:numId w:val="4"/>
        </w:numPr>
        <w:ind w:right="187" w:hanging="360"/>
      </w:pPr>
      <w:r>
        <w:t xml:space="preserve">Szacunkowa wartość przedmiotowego zamówienia nie przekracza progów unijnych, o których mowa w art. 3 ust. 1 pkt 1 ustawy z dnia 11 września 2019 r. – Prawo zamówień publicznych (Dz.U. z 2023 r. poz. 1605 z </w:t>
      </w:r>
      <w:proofErr w:type="spellStart"/>
      <w:r>
        <w:t>późn</w:t>
      </w:r>
      <w:proofErr w:type="spellEnd"/>
      <w:r>
        <w:t xml:space="preserve">. zm.) zwanej dalej „ustawą </w:t>
      </w:r>
      <w:proofErr w:type="spellStart"/>
      <w:r>
        <w:t>Pzp</w:t>
      </w:r>
      <w:proofErr w:type="spellEnd"/>
      <w:r>
        <w:t>”.</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w:t>
      </w:r>
      <w:proofErr w:type="spellStart"/>
      <w:r>
        <w:t>Pzp</w:t>
      </w:r>
      <w:proofErr w:type="spellEnd"/>
      <w:r>
        <w:t xml:space="preserve">.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w:t>
      </w:r>
      <w:proofErr w:type="spellStart"/>
      <w:r>
        <w:t>Pzp</w:t>
      </w:r>
      <w:proofErr w:type="spellEnd"/>
      <w:r>
        <w:t xml:space="preserve"> i aktów wykonawczych do ustawy </w:t>
      </w:r>
      <w:proofErr w:type="spellStart"/>
      <w:r>
        <w:t>Pzp</w:t>
      </w:r>
      <w:proofErr w:type="spellEnd"/>
      <w:r>
        <w:t xml:space="preserve">.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5F8288AD" w14:textId="77777777" w:rsidR="00EC2759" w:rsidRDefault="00B208DA">
      <w:pPr>
        <w:numPr>
          <w:ilvl w:val="0"/>
          <w:numId w:val="4"/>
        </w:numPr>
        <w:ind w:right="187" w:hanging="360"/>
      </w:pPr>
      <w:r>
        <w:t xml:space="preserve">Zamawiający nie przewiduje przeprowadzenia aukcji elektronicznej. </w:t>
      </w:r>
    </w:p>
    <w:p w14:paraId="2DC24850" w14:textId="77777777" w:rsidR="00EC2759" w:rsidRDefault="00B208DA">
      <w:pPr>
        <w:numPr>
          <w:ilvl w:val="0"/>
          <w:numId w:val="4"/>
        </w:numPr>
        <w:spacing w:after="11"/>
        <w:ind w:right="187" w:hanging="360"/>
      </w:pPr>
      <w:r>
        <w:t xml:space="preserve">Zamawiający nie przewiduje złożenia oferty w postaci katalogów elektronicznych. </w:t>
      </w:r>
    </w:p>
    <w:p w14:paraId="115CFB62" w14:textId="77777777" w:rsidR="00EC2759" w:rsidRDefault="00B208DA">
      <w:pPr>
        <w:spacing w:line="259" w:lineRule="auto"/>
        <w:ind w:left="77" w:right="0" w:firstLine="0"/>
        <w:jc w:val="left"/>
      </w:pPr>
      <w:r>
        <w:t xml:space="preserve"> </w:t>
      </w:r>
    </w:p>
    <w:p w14:paraId="37249BAB" w14:textId="3E6631E7" w:rsidR="00EC2759" w:rsidRDefault="00B208DA">
      <w:pPr>
        <w:pStyle w:val="Nagwek3"/>
        <w:spacing w:after="142"/>
        <w:ind w:left="72" w:right="185"/>
      </w:pPr>
      <w:r>
        <w:t xml:space="preserve">Rozdział IV Opis przedmiotu zamówienia </w:t>
      </w:r>
      <w:r w:rsidR="0008634B" w:rsidRPr="0008634B">
        <w:t xml:space="preserve">dot. Części I </w:t>
      </w:r>
      <w:proofErr w:type="spellStart"/>
      <w:r w:rsidR="0008634B" w:rsidRPr="0008634B">
        <w:t>i</w:t>
      </w:r>
      <w:proofErr w:type="spellEnd"/>
      <w:r w:rsidR="0008634B" w:rsidRPr="0008634B">
        <w:t xml:space="preserve"> II</w:t>
      </w:r>
    </w:p>
    <w:p w14:paraId="1274CA63" w14:textId="478A1F53" w:rsidR="00EC2759" w:rsidRPr="00517874" w:rsidRDefault="00B208DA" w:rsidP="00517874">
      <w:pPr>
        <w:pStyle w:val="Akapitzlist"/>
        <w:numPr>
          <w:ilvl w:val="0"/>
          <w:numId w:val="38"/>
        </w:numPr>
        <w:spacing w:after="42" w:line="267" w:lineRule="auto"/>
        <w:ind w:right="0"/>
        <w:jc w:val="left"/>
        <w:rPr>
          <w:rFonts w:asciiTheme="minorHAnsi" w:hAnsiTheme="minorHAnsi" w:cstheme="minorHAnsi"/>
          <w:b/>
        </w:rPr>
      </w:pPr>
      <w:r w:rsidRPr="00517874">
        <w:rPr>
          <w:rFonts w:asciiTheme="minorHAnsi" w:hAnsiTheme="minorHAnsi" w:cstheme="minorHAnsi"/>
          <w:b/>
        </w:rPr>
        <w:t xml:space="preserve">Przedmiot zamówienia: </w:t>
      </w:r>
    </w:p>
    <w:p w14:paraId="785159E8" w14:textId="5ADBA82B" w:rsidR="0093429F" w:rsidRDefault="00517874" w:rsidP="0093429F">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Przedmiotem zamówienia jest</w:t>
      </w:r>
      <w:r w:rsidR="00273AA4" w:rsidRPr="00273AA4">
        <w:rPr>
          <w:rFonts w:asciiTheme="minorHAnsi" w:hAnsiTheme="minorHAnsi" w:cstheme="minorHAnsi"/>
        </w:rPr>
        <w:t xml:space="preserve">: </w:t>
      </w:r>
      <w:r w:rsidR="00273AA4" w:rsidRPr="00273AA4">
        <w:rPr>
          <w:rFonts w:asciiTheme="minorHAnsi" w:hAnsiTheme="minorHAnsi" w:cstheme="minorHAnsi"/>
          <w:b/>
        </w:rPr>
        <w:t xml:space="preserve">„Modernizacja i dostosowanie boiska przy ul. Ozorkowskie Przedmieście 6c dla potrzeb mieszkańców Łęczycy ” </w:t>
      </w:r>
      <w:r w:rsidR="0093429F" w:rsidRPr="0093429F">
        <w:t xml:space="preserve"> </w:t>
      </w:r>
      <w:r w:rsidR="0093429F" w:rsidRPr="0093429F">
        <w:rPr>
          <w:rFonts w:asciiTheme="minorHAnsi" w:hAnsiTheme="minorHAnsi" w:cstheme="minorHAnsi"/>
        </w:rPr>
        <w:t>w podziale na 2 części</w:t>
      </w:r>
      <w:r w:rsidR="00273AA4">
        <w:rPr>
          <w:rFonts w:asciiTheme="minorHAnsi" w:hAnsiTheme="minorHAnsi" w:cstheme="minorHAnsi"/>
        </w:rPr>
        <w:t>:</w:t>
      </w:r>
    </w:p>
    <w:p w14:paraId="2737ADC0" w14:textId="0A96230F" w:rsidR="00273AA4" w:rsidRDefault="00273AA4" w:rsidP="00273AA4">
      <w:pPr>
        <w:spacing w:after="42" w:line="267" w:lineRule="auto"/>
        <w:ind w:left="379" w:right="0" w:firstLine="0"/>
        <w:rPr>
          <w:rFonts w:asciiTheme="minorHAnsi" w:hAnsiTheme="minorHAnsi" w:cstheme="minorHAnsi"/>
        </w:rPr>
      </w:pPr>
      <w:r>
        <w:rPr>
          <w:rFonts w:asciiTheme="minorHAnsi" w:hAnsiTheme="minorHAnsi" w:cstheme="minorHAnsi"/>
        </w:rPr>
        <w:t xml:space="preserve">CZĘŚĆ I: </w:t>
      </w:r>
      <w:bookmarkStart w:id="6" w:name="_Hlk171586811"/>
      <w:r>
        <w:rPr>
          <w:rFonts w:asciiTheme="minorHAnsi" w:hAnsiTheme="minorHAnsi" w:cstheme="minorHAnsi"/>
        </w:rPr>
        <w:t>Budowa oświetlenia boiska</w:t>
      </w:r>
      <w:r w:rsidRPr="00273AA4">
        <w:rPr>
          <w:rFonts w:eastAsiaTheme="minorEastAsia"/>
          <w:color w:val="000000"/>
          <w:kern w:val="0"/>
          <w14:ligatures w14:val="none"/>
        </w:rPr>
        <w:t xml:space="preserve"> </w:t>
      </w:r>
      <w:r w:rsidRPr="00273AA4">
        <w:rPr>
          <w:rFonts w:asciiTheme="minorHAnsi" w:hAnsiTheme="minorHAnsi" w:cstheme="minorHAnsi"/>
        </w:rPr>
        <w:t>przy ul. Ozorkowskie Przedmieście 6c dla potrzeb mieszkańców Łęczycy</w:t>
      </w:r>
    </w:p>
    <w:bookmarkEnd w:id="6"/>
    <w:p w14:paraId="78926F73" w14:textId="0D32CCE0" w:rsidR="00517874" w:rsidRPr="00517874" w:rsidRDefault="00273AA4" w:rsidP="00273AA4">
      <w:pPr>
        <w:spacing w:after="42" w:line="267" w:lineRule="auto"/>
        <w:ind w:left="379" w:right="0" w:firstLine="0"/>
        <w:rPr>
          <w:rFonts w:asciiTheme="minorHAnsi" w:hAnsiTheme="minorHAnsi" w:cstheme="minorHAnsi"/>
        </w:rPr>
      </w:pPr>
      <w:r>
        <w:rPr>
          <w:rFonts w:asciiTheme="minorHAnsi" w:hAnsiTheme="minorHAnsi" w:cstheme="minorHAnsi"/>
        </w:rPr>
        <w:t xml:space="preserve">CZĘŚĆ II: </w:t>
      </w:r>
      <w:bookmarkStart w:id="7" w:name="_Hlk171586926"/>
      <w:r>
        <w:rPr>
          <w:rFonts w:asciiTheme="minorHAnsi" w:hAnsiTheme="minorHAnsi" w:cstheme="minorHAnsi"/>
        </w:rPr>
        <w:t xml:space="preserve">Przebudowa </w:t>
      </w:r>
      <w:r w:rsidRPr="00273AA4">
        <w:rPr>
          <w:rFonts w:asciiTheme="minorHAnsi" w:hAnsiTheme="minorHAnsi" w:cstheme="minorHAnsi"/>
        </w:rPr>
        <w:t>boiska przy ul. Ozorkowskie Przedmieście 6c dla potrzeb mieszkańców Łęczycy</w:t>
      </w:r>
      <w:r w:rsidR="00517874" w:rsidRPr="00517874">
        <w:rPr>
          <w:rFonts w:asciiTheme="minorHAnsi" w:hAnsiTheme="minorHAnsi" w:cstheme="minorHAnsi"/>
          <w:b/>
        </w:rPr>
        <w:t xml:space="preserve">  </w:t>
      </w:r>
    </w:p>
    <w:bookmarkEnd w:id="7"/>
    <w:p w14:paraId="24CA9128" w14:textId="4437BFEC"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Szczegółowo przedmiot zamówienia określony został w dokumentacji technicznej, specyfikacji technicznej wykonania i odbioru robót budowlanych, przedmiarze robót – załącznik nr </w:t>
      </w:r>
      <w:r w:rsidR="00F10D5D">
        <w:rPr>
          <w:rFonts w:asciiTheme="minorHAnsi" w:hAnsiTheme="minorHAnsi" w:cstheme="minorHAnsi"/>
        </w:rPr>
        <w:t>5</w:t>
      </w:r>
      <w:r w:rsidRPr="00517874">
        <w:rPr>
          <w:rFonts w:asciiTheme="minorHAnsi" w:hAnsiTheme="minorHAnsi" w:cstheme="minorHAnsi"/>
        </w:rPr>
        <w:t>. Przekazany przedmiar robót traktuje się jako dokument informacyjny, ułatwiający Wykonawcy wycenę. Wykonawca może z niego skorzystać, ale nie ma takiego obowiązku. Za ustalenie ilości robót oraz za sposób przeprowadzenia na tej podstawie kalkulacji wynagrodzenia ryczałtowego odpowiada wyłącznie Wykonawca.</w:t>
      </w:r>
      <w:r w:rsidRPr="00517874">
        <w:rPr>
          <w:rFonts w:asciiTheme="minorHAnsi" w:hAnsiTheme="minorHAnsi" w:cstheme="minorHAnsi"/>
          <w:b/>
        </w:rPr>
        <w:t xml:space="preserve"> </w:t>
      </w:r>
    </w:p>
    <w:p w14:paraId="56DB806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po podpisaniu Umowy zobowiązany jest do opracowania harmonogramu rzeczowo – finansowego określającego wartość poszczególnych etapów i terminów ich wykonania . </w:t>
      </w:r>
    </w:p>
    <w:p w14:paraId="3DDA5706"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Szczegółowy opis przedmiotu zamówienia dla robót budowlanych zgodnie z art. 103 ustawy Prawo zamówień publicznych opisany został za pomocą dokumentacji projektowej oraz specyfikacji technicznej wykonania i odbioru robót budowlanych. Dokumenty te stanowią załączniki do niniejszej SWZ. </w:t>
      </w:r>
      <w:r w:rsidRPr="00517874">
        <w:rPr>
          <w:rFonts w:asciiTheme="minorHAnsi" w:hAnsiTheme="minorHAnsi" w:cstheme="minorHAnsi"/>
          <w:b/>
        </w:rPr>
        <w:t xml:space="preserve"> </w:t>
      </w:r>
    </w:p>
    <w:p w14:paraId="7C4945F6"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Roboty budowlane należy wykonać zgodnie z załączoną dokumentacją projektową, wytycznymi określonymi w specyfikacji warunków zamówienia, z wiedzą techniczną i sztuką budowlaną, przepisami BHP i ppoż. oraz zgodnie z zaleceniami inspektora nadzoru. </w:t>
      </w:r>
    </w:p>
    <w:p w14:paraId="220DE4D5"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Należy opracować szczegółowy plan bezpieczeństwa i ochrony zdrowia na podstawie Rozporządzenia Ministra Infrastruktury z dnia 23 czerwca 2003 r. w sprawie informacji dotyczącej bezpieczeństwa i ochrony zdrowia oraz planu bezpieczeństwa i ochrony zdrowia (Dz. U. Nr. 120 poz. 1126). </w:t>
      </w:r>
    </w:p>
    <w:p w14:paraId="0A10799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Wszystkie dostarczone i zamontowane urządzenia muszą być nowe. Nie dopuszcza się urządzeń prototypowych. Dostarczane urządzenia muszą być pracujące, posiadać wymagane certyfikaty lub deklaracje zgodności CE. </w:t>
      </w:r>
    </w:p>
    <w:p w14:paraId="3515C198"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lastRenderedPageBreak/>
        <w:t xml:space="preserve">Do wykonania zamówienia wykonawca zobowiązany jest użyć materiałów gwarantujących odpowiednią jakość, o parametrach technicznych i jakościowych odpowiadających właściwościom materiałów przyjętych w projekcie. </w:t>
      </w:r>
    </w:p>
    <w:p w14:paraId="1EB0A3FC"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ma obowiązek posiadać w stosunku do użytych materiałów i urządzeń dokumenty potwierdzające pozwolenie na zastosowanie/wbudowanie (atesty, certyfikaty, aprobaty techniczne, świadectwa jakości).  </w:t>
      </w:r>
    </w:p>
    <w:p w14:paraId="798FC420"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Zabrania się stosowania materiałów nieodpowiadających wymaganiom obowiązujących norm oraz o innych parametrach niż określone w projekcie. </w:t>
      </w:r>
    </w:p>
    <w:p w14:paraId="1B63E7B4"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zabezpieczy składowane tymczasowo na placu budowy materiały i urządzenia - do czasu ich wbudowania, przed zniszczeniem, uszkodzeniem albo utratą jakości, właściwości lub parametrów oraz udostępni do kontroli przez Inspektora Nadzoru. </w:t>
      </w:r>
    </w:p>
    <w:p w14:paraId="62BCA367"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14:paraId="79D59D67" w14:textId="5D47CB2A"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może powierzyć wykonywanie części robót budowlanych podwykonawcom, </w:t>
      </w:r>
      <w:r w:rsidR="00904358">
        <w:rPr>
          <w:rFonts w:asciiTheme="minorHAnsi" w:hAnsiTheme="minorHAnsi" w:cstheme="minorHAnsi"/>
        </w:rPr>
        <w:t xml:space="preserve">                                      </w:t>
      </w:r>
      <w:r w:rsidRPr="00517874">
        <w:rPr>
          <w:rFonts w:asciiTheme="minorHAnsi" w:hAnsiTheme="minorHAnsi" w:cstheme="minorHAnsi"/>
        </w:rPr>
        <w:t xml:space="preserve"> z uwzględnieniem postanowień zawartych we wzorze umowy o roboty budowlane. </w:t>
      </w:r>
    </w:p>
    <w:p w14:paraId="13046358"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ma obowiązek znać i stosować w czasie prowadzenia robót wszelkie przepisy dotyczące ochrony środowiska naturalnego, ochrony przeciwpożarowej, zgodnie z dokumentacją projektową specyfikacją wykonania i odbioru, Polskimi Normami, warunkami technicznymi wykonania i odbioru robót oraz poleceniami nadzoru inwestorskiego zgodnie z art. 26 ustawy Prawo budowlane oraz obowiązującymi przepisami BHP. </w:t>
      </w:r>
    </w:p>
    <w:p w14:paraId="2A63E23D"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Wykonawca organizuje plac budowy na swój koszt i sam go zabezpiecza.</w:t>
      </w:r>
      <w:r w:rsidRPr="00517874">
        <w:rPr>
          <w:rFonts w:asciiTheme="minorHAnsi" w:hAnsiTheme="minorHAnsi" w:cstheme="minorHAnsi"/>
          <w:b/>
        </w:rPr>
        <w:t xml:space="preserve"> </w:t>
      </w:r>
    </w:p>
    <w:p w14:paraId="54EB0BA3"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Wykonawca jest odpowiedzialny za pełną kontrolę jakości robót i stosowania materiałów użytych do wykonania instalacji.</w:t>
      </w:r>
      <w:r w:rsidRPr="00517874">
        <w:rPr>
          <w:rFonts w:asciiTheme="minorHAnsi" w:hAnsiTheme="minorHAnsi" w:cstheme="minorHAnsi"/>
          <w:b/>
        </w:rPr>
        <w:t xml:space="preserve"> </w:t>
      </w:r>
    </w:p>
    <w:p w14:paraId="582A3F02"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Wszelkie prace związane z obsługą sprzętu i maszyn muszą być wykonane przez osoby przeszkolone, a jak tego wymagają przepisy, posiadające odpowiednie uprawnienia.</w:t>
      </w:r>
      <w:r w:rsidRPr="00517874">
        <w:rPr>
          <w:rFonts w:asciiTheme="minorHAnsi" w:hAnsiTheme="minorHAnsi" w:cstheme="minorHAnsi"/>
          <w:b/>
        </w:rPr>
        <w:t xml:space="preserve"> </w:t>
      </w:r>
    </w:p>
    <w:p w14:paraId="67C024E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Oferta wykonawcy powinna obejmować wszystkie niezbędne do prawidłowego wykonania przedmiotu zamówienia roboty zapewniające właściwe i efektywne jego funkcjonowanie.  W przypadku dostrzeżenia rozbieżności pomiędzy poszczególnymi elementami dokumentacji projektowej Wykonawca zobowiązany jest wystąpić do Zamawiającego o ich wyjaśnieni przed złożeniem oferty. </w:t>
      </w:r>
      <w:r w:rsidRPr="00517874">
        <w:rPr>
          <w:rFonts w:asciiTheme="minorHAnsi" w:hAnsiTheme="minorHAnsi" w:cstheme="minorHAnsi"/>
          <w:b/>
          <w:u w:val="single"/>
        </w:rPr>
        <w:t>Zamawiający oczekuje wykonania w ramach wynagrodzenia za realizację</w:t>
      </w:r>
      <w:r w:rsidRPr="00517874">
        <w:rPr>
          <w:rFonts w:asciiTheme="minorHAnsi" w:hAnsiTheme="minorHAnsi" w:cstheme="minorHAnsi"/>
          <w:b/>
        </w:rPr>
        <w:t xml:space="preserve"> </w:t>
      </w:r>
      <w:r w:rsidRPr="00517874">
        <w:rPr>
          <w:rFonts w:asciiTheme="minorHAnsi" w:hAnsiTheme="minorHAnsi" w:cstheme="minorHAnsi"/>
          <w:b/>
          <w:u w:val="single"/>
        </w:rPr>
        <w:t>zamówienia wszystkich robót koniecznych dla prawidłowego wykonania zamówienia, w</w:t>
      </w:r>
      <w:r w:rsidRPr="00517874">
        <w:rPr>
          <w:rFonts w:asciiTheme="minorHAnsi" w:hAnsiTheme="minorHAnsi" w:cstheme="minorHAnsi"/>
          <w:b/>
        </w:rPr>
        <w:t xml:space="preserve"> </w:t>
      </w:r>
      <w:r w:rsidRPr="00517874">
        <w:rPr>
          <w:rFonts w:asciiTheme="minorHAnsi" w:hAnsiTheme="minorHAnsi" w:cstheme="minorHAnsi"/>
          <w:b/>
          <w:u w:val="single"/>
        </w:rPr>
        <w:t>szczególności w sytuacji, gdy w którymkolwiek z dokumentów przetargowych roboty te zostały</w:t>
      </w:r>
      <w:r w:rsidRPr="00517874">
        <w:rPr>
          <w:rFonts w:asciiTheme="minorHAnsi" w:hAnsiTheme="minorHAnsi" w:cstheme="minorHAnsi"/>
          <w:b/>
        </w:rPr>
        <w:t xml:space="preserve"> </w:t>
      </w:r>
      <w:r w:rsidRPr="00517874">
        <w:rPr>
          <w:rFonts w:asciiTheme="minorHAnsi" w:hAnsiTheme="minorHAnsi" w:cstheme="minorHAnsi"/>
          <w:b/>
          <w:u w:val="single"/>
        </w:rPr>
        <w:t>przewidziane lub ich wykonania wynika z przyjętej technologii albo z innych powodów jest</w:t>
      </w:r>
      <w:r w:rsidRPr="00517874">
        <w:rPr>
          <w:rFonts w:asciiTheme="minorHAnsi" w:hAnsiTheme="minorHAnsi" w:cstheme="minorHAnsi"/>
          <w:b/>
        </w:rPr>
        <w:t xml:space="preserve"> </w:t>
      </w:r>
      <w:r w:rsidRPr="00517874">
        <w:rPr>
          <w:rFonts w:asciiTheme="minorHAnsi" w:hAnsiTheme="minorHAnsi" w:cstheme="minorHAnsi"/>
          <w:b/>
          <w:u w:val="single"/>
        </w:rPr>
        <w:t>niezbędne dla prawidłowego wykonania zamówienia.</w:t>
      </w:r>
      <w:r w:rsidRPr="00517874">
        <w:rPr>
          <w:rFonts w:asciiTheme="minorHAnsi" w:hAnsiTheme="minorHAnsi" w:cstheme="minorHAnsi"/>
          <w:b/>
        </w:rPr>
        <w:t xml:space="preserve"> </w:t>
      </w:r>
    </w:p>
    <w:p w14:paraId="1DE886C3" w14:textId="77777777" w:rsidR="00517874" w:rsidRPr="00517874" w:rsidRDefault="00517874" w:rsidP="00904358">
      <w:pPr>
        <w:numPr>
          <w:ilvl w:val="0"/>
          <w:numId w:val="39"/>
        </w:numPr>
        <w:spacing w:after="42" w:line="267" w:lineRule="auto"/>
        <w:ind w:right="0"/>
        <w:jc w:val="left"/>
        <w:rPr>
          <w:rFonts w:asciiTheme="minorHAnsi" w:hAnsiTheme="minorHAnsi" w:cstheme="minorHAnsi"/>
        </w:rPr>
      </w:pPr>
      <w:r w:rsidRPr="00517874">
        <w:rPr>
          <w:rFonts w:asciiTheme="minorHAnsi" w:hAnsiTheme="minorHAnsi" w:cstheme="minorHAnsi"/>
        </w:rPr>
        <w:t>Gwarancja:</w:t>
      </w:r>
      <w:r w:rsidRPr="00517874">
        <w:rPr>
          <w:rFonts w:asciiTheme="minorHAnsi" w:hAnsiTheme="minorHAnsi" w:cstheme="minorHAnsi"/>
          <w:b/>
        </w:rPr>
        <w:t xml:space="preserve"> </w:t>
      </w:r>
    </w:p>
    <w:p w14:paraId="7C86B117" w14:textId="274C315E"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Zamawiający wymaga udzielenia na wykonane </w:t>
      </w:r>
      <w:r w:rsidRPr="00517874">
        <w:rPr>
          <w:rFonts w:asciiTheme="minorHAnsi" w:hAnsiTheme="minorHAnsi" w:cstheme="minorHAnsi"/>
          <w:u w:val="single"/>
        </w:rPr>
        <w:t>roboty budowlane</w:t>
      </w:r>
      <w:r w:rsidRPr="00517874">
        <w:rPr>
          <w:rFonts w:asciiTheme="minorHAnsi" w:hAnsiTheme="minorHAnsi" w:cstheme="minorHAnsi"/>
        </w:rPr>
        <w:t xml:space="preserve"> objęte przedmiotem zamówienia gwarancji i rękojmi za wady na </w:t>
      </w:r>
      <w:r w:rsidRPr="00517874">
        <w:rPr>
          <w:rFonts w:asciiTheme="minorHAnsi" w:hAnsiTheme="minorHAnsi" w:cstheme="minorHAnsi"/>
          <w:b/>
        </w:rPr>
        <w:t xml:space="preserve">okres minimum </w:t>
      </w:r>
      <w:r w:rsidR="00904358">
        <w:rPr>
          <w:rFonts w:asciiTheme="minorHAnsi" w:hAnsiTheme="minorHAnsi" w:cstheme="minorHAnsi"/>
          <w:b/>
        </w:rPr>
        <w:t>36</w:t>
      </w:r>
      <w:r w:rsidRPr="00517874">
        <w:rPr>
          <w:rFonts w:asciiTheme="minorHAnsi" w:hAnsiTheme="minorHAnsi" w:cstheme="minorHAnsi"/>
          <w:b/>
        </w:rPr>
        <w:t xml:space="preserve"> miesięcy</w:t>
      </w:r>
      <w:r w:rsidRPr="00517874">
        <w:rPr>
          <w:rFonts w:asciiTheme="minorHAnsi" w:hAnsiTheme="minorHAnsi" w:cstheme="minorHAnsi"/>
        </w:rPr>
        <w:t xml:space="preserve">, liczony od dnia podpisania przez Zamawiającego protokołu odbioru końcowego całości zadania będącego przedmiotem zamówienia. </w:t>
      </w:r>
    </w:p>
    <w:p w14:paraId="5644BFC8" w14:textId="77777777"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Gwarancją i rękojmią są objęte wszystkie elementy wykonanie przez Wykonawcę w ramach realizacji przedmiotowego zamówienia. </w:t>
      </w:r>
    </w:p>
    <w:p w14:paraId="267E4263" w14:textId="77777777"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Gwarancja obejmuje: </w:t>
      </w:r>
    </w:p>
    <w:p w14:paraId="54C58490"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Usuwanie wszelkich wad tkwiących w rzeczy w momencie odbioru, jak i powstałych  w okresie gwarancji; </w:t>
      </w:r>
    </w:p>
    <w:p w14:paraId="387B75C9"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lastRenderedPageBreak/>
        <w:t xml:space="preserve">Wszelkie koszty związane z wykonaniem napraw gwarancyjnych, w szczególności koszty materiałów i robocizny oraz koszty dojazdu do miejsca naprawy, transportu, dostarczenia wyrobów budowlanych i urządzeń; </w:t>
      </w:r>
    </w:p>
    <w:p w14:paraId="736261F4"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Koszty usunięcia wszelkich szkód, wad i usterek, które powstały w wyniku użytkowania urządzeń lub materiałów użytych przez Wykonawcę, posiadających wadę ukrytą. </w:t>
      </w:r>
    </w:p>
    <w:p w14:paraId="1D971194" w14:textId="543D291A" w:rsidR="00517874" w:rsidRPr="00517874" w:rsidRDefault="00517874" w:rsidP="00517874">
      <w:pPr>
        <w:spacing w:after="42" w:line="267" w:lineRule="auto"/>
        <w:ind w:left="101" w:right="0" w:firstLine="0"/>
        <w:jc w:val="left"/>
        <w:rPr>
          <w:rFonts w:asciiTheme="minorHAnsi" w:hAnsiTheme="minorHAnsi" w:cstheme="minorHAnsi"/>
        </w:rPr>
      </w:pPr>
      <w:r w:rsidRPr="00517874">
        <w:rPr>
          <w:rFonts w:asciiTheme="minorHAnsi" w:hAnsiTheme="minorHAnsi" w:cstheme="minorHAnsi"/>
          <w:b/>
          <w:u w:val="single"/>
        </w:rPr>
        <w:t>UWAGA</w:t>
      </w:r>
      <w:r w:rsidRPr="00517874">
        <w:rPr>
          <w:rFonts w:asciiTheme="minorHAnsi" w:hAnsiTheme="minorHAnsi" w:cstheme="minorHAnsi"/>
        </w:rPr>
        <w:t xml:space="preserve">: W ramach kryteriów oceny ofert Zamawiający oceniał będzie, okres gwarancji za wady (obligatoryjny plus fakultatywny zaoferowany przez Wykonawców. Maksymalny okres gwarancji za wady brany pod uwagę przy ocenie ofert wynosi </w:t>
      </w:r>
      <w:r w:rsidR="00904358">
        <w:rPr>
          <w:rFonts w:asciiTheme="minorHAnsi" w:hAnsiTheme="minorHAnsi" w:cstheme="minorHAnsi"/>
        </w:rPr>
        <w:t>60</w:t>
      </w:r>
      <w:r w:rsidRPr="00517874">
        <w:rPr>
          <w:rFonts w:asciiTheme="minorHAnsi" w:hAnsiTheme="minorHAnsi" w:cstheme="minorHAnsi"/>
        </w:rPr>
        <w:t xml:space="preserve"> miesiące (</w:t>
      </w:r>
      <w:r w:rsidR="00904358">
        <w:rPr>
          <w:rFonts w:asciiTheme="minorHAnsi" w:hAnsiTheme="minorHAnsi" w:cstheme="minorHAnsi"/>
        </w:rPr>
        <w:t>5</w:t>
      </w:r>
      <w:r w:rsidRPr="00517874">
        <w:rPr>
          <w:rFonts w:asciiTheme="minorHAnsi" w:hAnsiTheme="minorHAnsi" w:cstheme="minorHAnsi"/>
        </w:rPr>
        <w:t xml:space="preserve"> lat).</w:t>
      </w:r>
    </w:p>
    <w:p w14:paraId="487A2B1A" w14:textId="6D075DAE" w:rsidR="004279B2" w:rsidRDefault="00904358" w:rsidP="00822A7F">
      <w:pPr>
        <w:spacing w:after="7"/>
        <w:ind w:right="187"/>
      </w:pPr>
      <w:r>
        <w:t>22</w:t>
      </w:r>
      <w:r w:rsidR="00822A7F">
        <w:t xml:space="preserve">. </w:t>
      </w:r>
      <w:r w:rsidR="00B208DA">
        <w:t xml:space="preserve">Oznaczenie przedmiotu zamówienia według klasyfikacji Wspólnego Słownika Zamówień (CPV): </w:t>
      </w:r>
    </w:p>
    <w:p w14:paraId="0C994B5D" w14:textId="77777777" w:rsidR="00F55A93" w:rsidRDefault="00B208DA" w:rsidP="004279B2">
      <w:pPr>
        <w:spacing w:after="7"/>
        <w:ind w:left="355" w:right="187" w:firstLine="0"/>
        <w:rPr>
          <w:b/>
        </w:rPr>
      </w:pPr>
      <w:r>
        <w:rPr>
          <w:b/>
          <w:u w:val="single" w:color="00000A"/>
        </w:rPr>
        <w:t>Główny kod CPV:</w:t>
      </w:r>
      <w:r>
        <w:rPr>
          <w:b/>
        </w:rPr>
        <w:t xml:space="preserve"> </w:t>
      </w:r>
    </w:p>
    <w:p w14:paraId="550EEEE8" w14:textId="77777777" w:rsidR="006F4534" w:rsidRPr="006F4534" w:rsidRDefault="006F4534" w:rsidP="006F4534">
      <w:pPr>
        <w:spacing w:after="7"/>
        <w:ind w:left="355" w:right="187" w:firstLine="0"/>
        <w:rPr>
          <w:b/>
        </w:rPr>
      </w:pPr>
      <w:r w:rsidRPr="006F4534">
        <w:rPr>
          <w:b/>
        </w:rPr>
        <w:t>45231400-9 Roboty budowlane w zakresie budowy linii energetycznych</w:t>
      </w:r>
    </w:p>
    <w:p w14:paraId="38F02DE5" w14:textId="77777777" w:rsidR="006F4534" w:rsidRPr="006F4534" w:rsidRDefault="006F4534" w:rsidP="006F4534">
      <w:pPr>
        <w:spacing w:after="7"/>
        <w:ind w:left="355" w:right="187" w:firstLine="0"/>
        <w:rPr>
          <w:b/>
        </w:rPr>
      </w:pPr>
      <w:r w:rsidRPr="006F4534">
        <w:rPr>
          <w:b/>
        </w:rPr>
        <w:t>45311200-2 Roboty w zakresie instalacji elektrycznych</w:t>
      </w:r>
    </w:p>
    <w:p w14:paraId="0709DAEB" w14:textId="060899DF" w:rsidR="006F4534" w:rsidRDefault="006F4534" w:rsidP="006F4534">
      <w:pPr>
        <w:spacing w:after="7"/>
        <w:ind w:left="355" w:right="187" w:firstLine="0"/>
        <w:rPr>
          <w:b/>
        </w:rPr>
      </w:pPr>
      <w:r w:rsidRPr="006F4534">
        <w:rPr>
          <w:b/>
        </w:rPr>
        <w:t>45316100-6 Instalowanie urządzeń oświetlenia zewnętrznego</w:t>
      </w:r>
    </w:p>
    <w:p w14:paraId="34F1DE03" w14:textId="15E4D69C" w:rsidR="00273AA4" w:rsidRDefault="00273AA4" w:rsidP="004279B2">
      <w:pPr>
        <w:spacing w:after="7"/>
        <w:ind w:left="355" w:right="187" w:firstLine="0"/>
        <w:rPr>
          <w:b/>
        </w:rPr>
      </w:pPr>
      <w:r w:rsidRPr="00273AA4">
        <w:rPr>
          <w:b/>
        </w:rPr>
        <w:t>45236119-7 Naprawa boisk sportowych</w:t>
      </w:r>
    </w:p>
    <w:p w14:paraId="2C64FFB1" w14:textId="77777777" w:rsidR="0033514B" w:rsidRPr="007969B6" w:rsidRDefault="00B208DA" w:rsidP="0033514B">
      <w:pPr>
        <w:numPr>
          <w:ilvl w:val="0"/>
          <w:numId w:val="44"/>
        </w:numPr>
        <w:spacing w:after="45" w:line="267" w:lineRule="auto"/>
        <w:ind w:right="187"/>
      </w:pPr>
      <w:r w:rsidRPr="007969B6">
        <w:rPr>
          <w:color w:val="000009"/>
        </w:rPr>
        <w:t>Zamawiający dopuszcza możliwości składania ofert częściowych.</w:t>
      </w:r>
      <w:r w:rsidRPr="007969B6">
        <w:t xml:space="preserve"> </w:t>
      </w:r>
      <w:r w:rsidR="0033514B" w:rsidRPr="007969B6">
        <w:t>Wykonawca może złożyć ofertę na wszystkie lub wybrane części zamówienia. Częściami zamówienia są:</w:t>
      </w:r>
    </w:p>
    <w:p w14:paraId="7EA7A00F" w14:textId="77777777" w:rsidR="0033514B" w:rsidRDefault="0033514B" w:rsidP="0033514B">
      <w:pPr>
        <w:spacing w:after="45" w:line="267" w:lineRule="auto"/>
        <w:ind w:left="379" w:right="187" w:firstLine="0"/>
      </w:pPr>
      <w:r>
        <w:t>CZĘŚĆ I: Budowa oświetlenia boiska przy ul. Ozorkowskie Przedmieście 6c dla potrzeb mieszkańców Łęczycy</w:t>
      </w:r>
    </w:p>
    <w:p w14:paraId="5E6454AB" w14:textId="7FB45143" w:rsidR="0033514B" w:rsidRDefault="0033514B" w:rsidP="0033514B">
      <w:pPr>
        <w:spacing w:after="45" w:line="267" w:lineRule="auto"/>
        <w:ind w:left="379" w:right="187" w:firstLine="0"/>
      </w:pPr>
      <w:r>
        <w:t xml:space="preserve">CZĘŚĆ II: Przebudowa boiska przy ul. Ozorkowskie Przedmieście 6c dla potrzeb mieszkańców Łęczycy  </w:t>
      </w:r>
    </w:p>
    <w:p w14:paraId="0E1F8D2F" w14:textId="74D1B6F6" w:rsidR="00EC2759" w:rsidRPr="0033514B" w:rsidRDefault="00B208DA" w:rsidP="0033514B">
      <w:pPr>
        <w:numPr>
          <w:ilvl w:val="0"/>
          <w:numId w:val="44"/>
        </w:numPr>
        <w:spacing w:after="45" w:line="267" w:lineRule="auto"/>
        <w:ind w:right="187"/>
      </w:pPr>
      <w:r w:rsidRPr="0033514B">
        <w:rPr>
          <w:rFonts w:asciiTheme="minorHAnsi" w:hAnsiTheme="minorHAnsi" w:cstheme="minorHAnsi"/>
        </w:rPr>
        <w:t>Zamawiający nie dopuszcza możliwości składania ofert wariantowych.</w:t>
      </w:r>
      <w:r w:rsidRPr="0033514B">
        <w:rPr>
          <w:rFonts w:asciiTheme="minorHAnsi" w:hAnsiTheme="minorHAnsi" w:cstheme="minorHAnsi"/>
          <w:color w:val="000009"/>
        </w:rPr>
        <w:t xml:space="preserve"> </w:t>
      </w:r>
    </w:p>
    <w:p w14:paraId="72A8E1AE" w14:textId="77777777" w:rsidR="00EC2759" w:rsidRPr="00331FC1" w:rsidRDefault="00B208DA" w:rsidP="00331FC1">
      <w:pPr>
        <w:numPr>
          <w:ilvl w:val="0"/>
          <w:numId w:val="44"/>
        </w:numPr>
        <w:ind w:right="187"/>
        <w:rPr>
          <w:rFonts w:asciiTheme="minorHAnsi" w:hAnsiTheme="minorHAnsi" w:cstheme="minorHAnsi"/>
        </w:rPr>
      </w:pPr>
      <w:r w:rsidRPr="00331FC1">
        <w:rPr>
          <w:rFonts w:asciiTheme="minorHAnsi" w:hAnsiTheme="minorHAnsi" w:cstheme="minorHAnsi"/>
        </w:rPr>
        <w:t xml:space="preserve">Zamawiający nie przewiduje udzielenia zamówień, o których mowa w art. 214 ust. 1 pkt 7 ustawy </w:t>
      </w:r>
      <w:proofErr w:type="spellStart"/>
      <w:r w:rsidRPr="00331FC1">
        <w:rPr>
          <w:rFonts w:asciiTheme="minorHAnsi" w:hAnsiTheme="minorHAnsi" w:cstheme="minorHAnsi"/>
        </w:rPr>
        <w:t>Pzp</w:t>
      </w:r>
      <w:proofErr w:type="spellEnd"/>
      <w:r w:rsidRPr="00331FC1">
        <w:rPr>
          <w:rFonts w:asciiTheme="minorHAnsi" w:hAnsiTheme="minorHAnsi" w:cstheme="minorHAnsi"/>
        </w:rPr>
        <w:t xml:space="preserve">. </w:t>
      </w:r>
    </w:p>
    <w:p w14:paraId="53E6BA62" w14:textId="77777777" w:rsidR="00EC2759" w:rsidRDefault="00B208DA" w:rsidP="00331FC1">
      <w:pPr>
        <w:numPr>
          <w:ilvl w:val="0"/>
          <w:numId w:val="44"/>
        </w:numPr>
        <w:spacing w:after="8"/>
        <w:ind w:right="187"/>
      </w:pPr>
      <w:r>
        <w:t xml:space="preserve">Zamawiający nie określa dodatkowych wymagań związanych z zatrudnianiem osób, o których mowa    w art. 96 ust. 2 pkt 2 ustawy </w:t>
      </w:r>
      <w:proofErr w:type="spellStart"/>
      <w:r>
        <w:t>Pzp</w:t>
      </w:r>
      <w:proofErr w:type="spellEnd"/>
      <w:r>
        <w:t xml:space="preserve">. </w:t>
      </w:r>
    </w:p>
    <w:p w14:paraId="3C4397DF" w14:textId="14822467" w:rsidR="00F55A93" w:rsidRDefault="00F55A93" w:rsidP="00331FC1">
      <w:pPr>
        <w:numPr>
          <w:ilvl w:val="0"/>
          <w:numId w:val="44"/>
        </w:numPr>
        <w:spacing w:after="8"/>
        <w:ind w:right="187"/>
      </w:pPr>
      <w:r w:rsidRPr="00352709">
        <w:rPr>
          <w:b/>
          <w:bCs/>
        </w:rPr>
        <w:t>Rozwiązania równoważne</w:t>
      </w:r>
      <w:r>
        <w:t xml:space="preserve">. </w:t>
      </w:r>
      <w:r w:rsidRPr="00F55A93">
        <w:t xml:space="preserve">W każdym przypadku użycia w opisie przedmiotu zamówienia norm, ocen technicznych, specyfikacji technicznych i systemów referencji technicznych, o których mowa w art. 101 ust. 1 pkt 2 oraz ust. 3 ustawy </w:t>
      </w:r>
      <w:proofErr w:type="spellStart"/>
      <w:r w:rsidRPr="00F55A93">
        <w:t>Pzp</w:t>
      </w:r>
      <w:proofErr w:type="spellEnd"/>
      <w:r w:rsidRPr="00F55A93">
        <w:t xml:space="preserve"> Wykonawca powinien przyjąć, że odniesieniu takiemu towarzyszą wyrazy „lub równoważne”. W przypadku użycia w dokumentacji projektowej odniesień do norm, eu</w:t>
      </w:r>
      <w:r w:rsidR="007415A5">
        <w:t>r</w:t>
      </w:r>
      <w:r w:rsidRPr="00F55A93">
        <w:t xml:space="preserve">opejskich ocen technicznych, aprobat, specyfikacji technicznych i systemów referencji technicznych Zamawiający dopuszcza rozwiązania równoważne opisywanym. Wykonawca analizując dokumentację powinien założyć, że każdemu odniesieniu użytemu w dokumentacji towarzyszy wyraz „lub równoważne". W przypadku, gdy w dokumentacji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w:t>
      </w:r>
      <w:r w:rsidRPr="00F55A93">
        <w:lastRenderedPageBreak/>
        <w:t>o ile dany wykonawca udowodni, że roboty budowlane, dostawy lub usługi, które mają zostać przez niego wykonane, spełniają wymagania określonej etykiety lub określone wymagania wskazane przez 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sprzętu o konkretnych parametrach Zamawiający dopuszcza używanie innego sprzętu o ile zapewni to osiągnięcie zakładanych parametrów projektowych i nie spowoduje ryzyka niezgodności wykonanych prac z dokumentacją techniczną.</w:t>
      </w:r>
    </w:p>
    <w:p w14:paraId="43C057A2" w14:textId="77777777" w:rsidR="00F55A93" w:rsidRDefault="00F55A93" w:rsidP="00331FC1">
      <w:pPr>
        <w:numPr>
          <w:ilvl w:val="0"/>
          <w:numId w:val="44"/>
        </w:numPr>
        <w:spacing w:after="8"/>
        <w:ind w:right="187"/>
      </w:pPr>
      <w:r w:rsidRPr="00F55A93">
        <w:rPr>
          <w:b/>
          <w:bCs/>
        </w:rPr>
        <w:t>Gwarancja.</w:t>
      </w:r>
      <w:r w:rsidRPr="00F55A93">
        <w:t xml:space="preserve"> Długość okresu gwarancji jakości na wykonane roboty budowlane oraz dostarczone i wbudowane materiały wynosi min. 36 miesięcy od dnia podpisania protokołu odbioru końcowego oraz stanowi kryterium oceny ofert. Zamawiający określa go na okres w przedziale od 36 miesięcy (termin minimalny) do 60 miesięcy (termin maksymalny). Wykonawca odpowiada z tytułu rękojmi za wady fizyczne na zasadach określonych w § 10 Projektu umowy. </w:t>
      </w:r>
    </w:p>
    <w:p w14:paraId="79CCA6EC" w14:textId="5FBB394A" w:rsidR="00F55A93" w:rsidRDefault="00F55A93" w:rsidP="00331FC1">
      <w:pPr>
        <w:numPr>
          <w:ilvl w:val="0"/>
          <w:numId w:val="44"/>
        </w:numPr>
        <w:spacing w:after="8"/>
        <w:ind w:right="187"/>
      </w:pPr>
      <w:r w:rsidRPr="00F55A93">
        <w:rPr>
          <w:b/>
          <w:bCs/>
        </w:rPr>
        <w:t>Ubezpieczenie</w:t>
      </w:r>
      <w:r>
        <w:rPr>
          <w:b/>
          <w:bCs/>
        </w:rPr>
        <w:t>.</w:t>
      </w:r>
      <w:r w:rsidRPr="00F55A93">
        <w:t xml:space="preserve"> Zamawiający wymaga od Wykonawcy posiadania przez cały okres wykonywania przedmiotu umowy ubezpieczenia od odpowiedzialności cywilnej (OC) w ramach prowadzonej działalności gospodarczej w zakresie przedmiotowym odpowiadającym przedmiotowi umowy. </w:t>
      </w:r>
    </w:p>
    <w:p w14:paraId="55892A47" w14:textId="7B74D483" w:rsidR="00EC2759" w:rsidRDefault="00EC2759">
      <w:pPr>
        <w:spacing w:after="0" w:line="259" w:lineRule="auto"/>
        <w:ind w:left="77" w:right="0" w:firstLine="0"/>
        <w:jc w:val="left"/>
      </w:pPr>
    </w:p>
    <w:p w14:paraId="0A27B61F" w14:textId="77777777" w:rsidR="00EC2759" w:rsidRDefault="00B208DA">
      <w:pPr>
        <w:spacing w:after="42" w:line="267" w:lineRule="auto"/>
        <w:ind w:left="53" w:right="0"/>
        <w:jc w:val="left"/>
      </w:pPr>
      <w:r>
        <w:rPr>
          <w:b/>
        </w:rPr>
        <w:t>II.</w:t>
      </w:r>
      <w:r>
        <w:rPr>
          <w:rFonts w:ascii="Arial" w:eastAsia="Arial" w:hAnsi="Arial" w:cs="Arial"/>
          <w:b/>
        </w:rPr>
        <w:t xml:space="preserve"> </w:t>
      </w:r>
      <w:r>
        <w:rPr>
          <w:b/>
        </w:rPr>
        <w:t xml:space="preserve">Wymagania w zakresie zatrudnienia na podstawie stosunku pracy: </w:t>
      </w:r>
    </w:p>
    <w:p w14:paraId="48AF2CA5" w14:textId="77777777" w:rsidR="00D269D9" w:rsidRPr="00D269D9" w:rsidRDefault="00B208DA" w:rsidP="00012362">
      <w:pPr>
        <w:numPr>
          <w:ilvl w:val="0"/>
          <w:numId w:val="5"/>
        </w:numPr>
        <w:spacing w:after="41" w:line="269" w:lineRule="auto"/>
        <w:ind w:right="187" w:hanging="283"/>
        <w:rPr>
          <w:color w:val="000000"/>
        </w:rPr>
      </w:pPr>
      <w:r>
        <w:rPr>
          <w:color w:val="000000"/>
        </w:rPr>
        <w:t>Zamawiający wymaga zatrudnienia przez wykonawcę lub podwykonawcę na podstawie umowy o pracę</w:t>
      </w:r>
      <w:r>
        <w:t xml:space="preserve"> w sposób określony w art. 22 § 1 ustawy z dnia 26 czerwca 1974 r. - Kodeks pracy (Dz. U. z 2023 r. poz. 1465) </w:t>
      </w:r>
      <w:r>
        <w:rPr>
          <w:color w:val="000000"/>
        </w:rPr>
        <w:t xml:space="preserve">osób wykonujących czynności </w:t>
      </w:r>
      <w:r w:rsidR="004E66E3">
        <w:rPr>
          <w:color w:val="000000"/>
        </w:rPr>
        <w:t>-</w:t>
      </w:r>
    </w:p>
    <w:p w14:paraId="03509B19" w14:textId="626DE464" w:rsidR="00D269D9" w:rsidRPr="00D269D9" w:rsidRDefault="005151C3" w:rsidP="00D269D9">
      <w:pPr>
        <w:spacing w:after="41" w:line="269" w:lineRule="auto"/>
        <w:ind w:left="345" w:right="187" w:firstLine="0"/>
        <w:rPr>
          <w:color w:val="000000"/>
        </w:rPr>
      </w:pPr>
      <w:bookmarkStart w:id="8" w:name="_Hlk158276142"/>
      <w:r>
        <w:rPr>
          <w:color w:val="000000"/>
        </w:rPr>
        <w:t xml:space="preserve">Dotyczy Części II </w:t>
      </w:r>
      <w:r w:rsidR="00D269D9">
        <w:rPr>
          <w:color w:val="000000"/>
        </w:rPr>
        <w:t xml:space="preserve">- </w:t>
      </w:r>
      <w:r w:rsidR="00D269D9" w:rsidRPr="00D269D9">
        <w:rPr>
          <w:color w:val="000000"/>
        </w:rPr>
        <w:t xml:space="preserve">roboty ogólnobudowlane, w tym w szczególności wykonywane przez majstra, operatorów sprzętu budowlanego i innych fizycznych (z wyłączeniem prac, których wykonanie wymaga posiadania stosownych uprawnień do pełnienia samodzielnych funkcji np. kierownik budowy); </w:t>
      </w:r>
    </w:p>
    <w:p w14:paraId="465AC9CD" w14:textId="4BB0DAD1" w:rsidR="00D269D9" w:rsidRPr="00D269D9" w:rsidRDefault="005151C3" w:rsidP="00D269D9">
      <w:pPr>
        <w:spacing w:after="41" w:line="269" w:lineRule="auto"/>
        <w:ind w:left="345" w:right="187" w:firstLine="0"/>
        <w:rPr>
          <w:color w:val="000000"/>
        </w:rPr>
      </w:pPr>
      <w:r w:rsidRPr="005151C3">
        <w:rPr>
          <w:color w:val="000000"/>
        </w:rPr>
        <w:t>Dotyczy Części I</w:t>
      </w:r>
      <w:r>
        <w:rPr>
          <w:color w:val="000000"/>
        </w:rPr>
        <w:t xml:space="preserve"> </w:t>
      </w:r>
      <w:r w:rsidR="00D269D9">
        <w:rPr>
          <w:color w:val="000000"/>
        </w:rPr>
        <w:t xml:space="preserve">- </w:t>
      </w:r>
      <w:r w:rsidR="00D269D9" w:rsidRPr="00D269D9">
        <w:rPr>
          <w:color w:val="000000"/>
        </w:rPr>
        <w:t xml:space="preserve">roboty elektryczne (z wyłączeniem prac, których wykonanie wymaga posiadanie stosownych uprawnień do pełnienia samodzielnych funkcji); </w:t>
      </w:r>
    </w:p>
    <w:bookmarkEnd w:id="8"/>
    <w:p w14:paraId="167414F5" w14:textId="37E13B2C" w:rsidR="00EC2759" w:rsidRDefault="00B208DA" w:rsidP="00012362">
      <w:pPr>
        <w:numPr>
          <w:ilvl w:val="0"/>
          <w:numId w:val="5"/>
        </w:numPr>
        <w:spacing w:after="41" w:line="269" w:lineRule="auto"/>
        <w:ind w:right="187" w:hanging="283"/>
      </w:pPr>
      <w:r>
        <w:rPr>
          <w:color w:val="000000"/>
        </w:rPr>
        <w:t xml:space="preserve">Szczegóły odnośnie zatrudnienia na umowę o pracę umieszczono w istotnych postanowieniach umowy stanowiących </w:t>
      </w:r>
      <w:r>
        <w:rPr>
          <w:b/>
          <w:color w:val="000000"/>
        </w:rPr>
        <w:t xml:space="preserve">załącznik nr </w:t>
      </w:r>
      <w:r w:rsidR="00BF68EE">
        <w:rPr>
          <w:b/>
          <w:color w:val="000000"/>
        </w:rPr>
        <w:t>6</w:t>
      </w:r>
      <w:r>
        <w:rPr>
          <w:b/>
          <w:color w:val="000000"/>
        </w:rPr>
        <w:t xml:space="preserve"> do niniejszej SWZ</w:t>
      </w:r>
      <w:r>
        <w:rPr>
          <w:color w:val="000000"/>
        </w:rPr>
        <w:t xml:space="preserve"> m.in. sposób dokumentowania zatrudnienia osób, o których mowa powyżej, sposób weryfikacji zatrudnienia osób, o których mowa w ust. 1 oraz uprawnienia Zamawiającego w zakresie kontroli spełniania przez Wykonawcę wymagań, o których mowa powyżej oraz sankcji z tytułu niespełnienia tych wymagań.  </w:t>
      </w:r>
    </w:p>
    <w:p w14:paraId="7E54C002" w14:textId="77777777" w:rsidR="00EC2759" w:rsidRDefault="00B208DA" w:rsidP="00012362">
      <w:pPr>
        <w:numPr>
          <w:ilvl w:val="0"/>
          <w:numId w:val="5"/>
        </w:numPr>
        <w:spacing w:after="41" w:line="269" w:lineRule="auto"/>
        <w:ind w:right="187" w:hanging="283"/>
      </w:pPr>
      <w:r>
        <w:rPr>
          <w:color w:val="000000"/>
        </w:rPr>
        <w:t xml:space="preserve">Zatrudnienie osób wykonujących bezpośrednio czynności związane z wykonywaniem usługi powinno trwać co najmniej do końca upływu terminu realizacji zamówienia. W przypadku rozwiązania stosunku pracy przez pracownika lub Wykonawcę (pełniącego rolę pracodawcy) przed zakończeniem realizacji zamówienia, Wykonawca przy zatrudnieniu nowej osoby na to miejsce zobowiązany będzie zatrudnić ją na podstawie umowy o pracę. </w:t>
      </w:r>
    </w:p>
    <w:p w14:paraId="14571819" w14:textId="77777777" w:rsidR="00EC2759" w:rsidRDefault="00B208DA">
      <w:pPr>
        <w:spacing w:after="20" w:line="259" w:lineRule="auto"/>
        <w:ind w:left="77" w:right="0" w:firstLine="0"/>
        <w:jc w:val="left"/>
      </w:pPr>
      <w:r>
        <w:rPr>
          <w:b/>
          <w:sz w:val="24"/>
        </w:rPr>
        <w:lastRenderedPageBreak/>
        <w:t xml:space="preserve"> </w:t>
      </w:r>
    </w:p>
    <w:p w14:paraId="6C4424DC" w14:textId="6062CDAA" w:rsidR="00EC2759" w:rsidRDefault="00B208DA">
      <w:pPr>
        <w:spacing w:after="111"/>
        <w:ind w:left="72" w:right="185"/>
      </w:pPr>
      <w:r>
        <w:rPr>
          <w:b/>
          <w:sz w:val="24"/>
        </w:rPr>
        <w:t xml:space="preserve">Rozdział V Informacja o przedmiotowych środkach dowodowych </w:t>
      </w:r>
      <w:r w:rsidR="0008634B" w:rsidRPr="0008634B">
        <w:rPr>
          <w:b/>
          <w:sz w:val="24"/>
        </w:rPr>
        <w:t xml:space="preserve">dot. Części I </w:t>
      </w:r>
      <w:proofErr w:type="spellStart"/>
      <w:r w:rsidR="0008634B" w:rsidRPr="0008634B">
        <w:rPr>
          <w:b/>
          <w:sz w:val="24"/>
        </w:rPr>
        <w:t>i</w:t>
      </w:r>
      <w:proofErr w:type="spellEnd"/>
      <w:r w:rsidR="0008634B" w:rsidRPr="0008634B">
        <w:rPr>
          <w:b/>
          <w:sz w:val="24"/>
        </w:rPr>
        <w:t xml:space="preserve"> II</w:t>
      </w:r>
      <w:r>
        <w:rPr>
          <w:b/>
          <w:sz w:val="24"/>
        </w:rPr>
        <w:t xml:space="preserve">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1F15FC87" w:rsidR="00EC2759" w:rsidRDefault="00B208DA">
      <w:pPr>
        <w:pStyle w:val="Nagwek3"/>
        <w:spacing w:after="111"/>
        <w:ind w:left="72" w:right="185"/>
      </w:pPr>
      <w:r>
        <w:t xml:space="preserve">Rozdział VI Wizja lokalna </w:t>
      </w:r>
      <w:r w:rsidR="0008634B" w:rsidRPr="0008634B">
        <w:t xml:space="preserve">dot. Części I </w:t>
      </w:r>
      <w:proofErr w:type="spellStart"/>
      <w:r w:rsidR="0008634B" w:rsidRPr="0008634B">
        <w:t>i</w:t>
      </w:r>
      <w:proofErr w:type="spellEnd"/>
      <w:r w:rsidR="0008634B" w:rsidRPr="0008634B">
        <w:t xml:space="preserve"> II</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w:t>
      </w:r>
      <w:proofErr w:type="spellStart"/>
      <w:r>
        <w:rPr>
          <w:color w:val="000000"/>
        </w:rPr>
        <w:t>Pzp</w:t>
      </w:r>
      <w:proofErr w:type="spellEnd"/>
      <w:r>
        <w:rPr>
          <w:color w:val="000000"/>
        </w:rPr>
        <w:t xml:space="preserve">. </w:t>
      </w:r>
    </w:p>
    <w:p w14:paraId="6C2CE2A6" w14:textId="77777777" w:rsidR="00EC2759" w:rsidRDefault="00B208DA">
      <w:pPr>
        <w:spacing w:after="20" w:line="259" w:lineRule="auto"/>
        <w:ind w:left="77" w:right="0" w:firstLine="0"/>
        <w:jc w:val="left"/>
      </w:pPr>
      <w:r>
        <w:rPr>
          <w:b/>
          <w:sz w:val="24"/>
        </w:rPr>
        <w:t xml:space="preserve"> </w:t>
      </w:r>
    </w:p>
    <w:p w14:paraId="10FFEDFF" w14:textId="36B55885" w:rsidR="00EC2759" w:rsidRDefault="00B208DA">
      <w:pPr>
        <w:pStyle w:val="Nagwek3"/>
        <w:spacing w:after="145"/>
        <w:ind w:left="72" w:right="185"/>
      </w:pPr>
      <w:r>
        <w:t xml:space="preserve">Rozdział VII Podwykonawcy </w:t>
      </w:r>
      <w:r w:rsidR="0008634B" w:rsidRPr="0008634B">
        <w:t xml:space="preserve">dot. Części I </w:t>
      </w:r>
      <w:proofErr w:type="spellStart"/>
      <w:r w:rsidR="0008634B" w:rsidRPr="0008634B">
        <w:t>i</w:t>
      </w:r>
      <w:proofErr w:type="spellEnd"/>
      <w:r w:rsidR="0008634B" w:rsidRPr="0008634B">
        <w:t xml:space="preserve"> II</w:t>
      </w:r>
    </w:p>
    <w:p w14:paraId="455A147F" w14:textId="77777777" w:rsidR="00EC2759" w:rsidRDefault="00B208DA" w:rsidP="00012362">
      <w:pPr>
        <w:numPr>
          <w:ilvl w:val="0"/>
          <w:numId w:val="6"/>
        </w:numPr>
        <w:spacing w:after="41" w:line="269" w:lineRule="auto"/>
        <w:ind w:right="187" w:hanging="283"/>
      </w:pPr>
      <w:r>
        <w:rPr>
          <w:color w:val="000000"/>
        </w:rPr>
        <w:t xml:space="preserve">Wykonawca może powierzyć wykonanie części zamówienia podwykonawcy (podwykonawcom). </w:t>
      </w:r>
    </w:p>
    <w:p w14:paraId="11405E48" w14:textId="77777777" w:rsidR="00EC2759" w:rsidRDefault="00B208DA" w:rsidP="00012362">
      <w:pPr>
        <w:numPr>
          <w:ilvl w:val="0"/>
          <w:numId w:val="6"/>
        </w:numPr>
        <w:spacing w:after="41" w:line="269" w:lineRule="auto"/>
        <w:ind w:right="187" w:hanging="283"/>
      </w:pPr>
      <w:r>
        <w:rPr>
          <w:color w:val="000000"/>
        </w:rPr>
        <w:t>Zamawiający wymaga, aby w przypadku powierzenia części zamówienia podwykonawcom, Wykonawca wskazał w ofercie (</w:t>
      </w:r>
      <w:r>
        <w:rPr>
          <w:b/>
          <w:color w:val="000000"/>
        </w:rPr>
        <w:t>Formularzu ofertowym – Załącznik nr 1 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012362">
      <w:pPr>
        <w:numPr>
          <w:ilvl w:val="0"/>
          <w:numId w:val="6"/>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w:t>
      </w:r>
      <w:proofErr w:type="spellStart"/>
      <w:r>
        <w:rPr>
          <w:color w:val="000000"/>
        </w:rPr>
        <w:t>Pzp</w:t>
      </w:r>
      <w:proofErr w:type="spellEnd"/>
      <w:r>
        <w:rPr>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color w:val="000000"/>
        </w:rPr>
        <w:t>Pzp</w:t>
      </w:r>
      <w:proofErr w:type="spellEnd"/>
      <w:r>
        <w:rPr>
          <w:color w:val="000000"/>
        </w:rPr>
        <w:t xml:space="preserve"> stosuje się odpowiednio. </w:t>
      </w:r>
    </w:p>
    <w:p w14:paraId="435CC539" w14:textId="77777777" w:rsidR="00EC2759" w:rsidRDefault="00B208DA" w:rsidP="00012362">
      <w:pPr>
        <w:numPr>
          <w:ilvl w:val="0"/>
          <w:numId w:val="6"/>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rsidP="00012362">
      <w:pPr>
        <w:numPr>
          <w:ilvl w:val="0"/>
          <w:numId w:val="6"/>
        </w:numPr>
        <w:spacing w:after="41" w:line="269" w:lineRule="auto"/>
        <w:ind w:right="187" w:hanging="283"/>
      </w:pPr>
      <w:r>
        <w:rPr>
          <w:color w:val="000000"/>
        </w:rPr>
        <w:t xml:space="preserve">Wymagania dotyczące umowy o podwykonawstwo, określa ustawa </w:t>
      </w:r>
      <w:proofErr w:type="spellStart"/>
      <w:r>
        <w:rPr>
          <w:color w:val="000000"/>
        </w:rPr>
        <w:t>Pzp</w:t>
      </w:r>
      <w:proofErr w:type="spellEnd"/>
      <w:r>
        <w:rPr>
          <w:color w:val="000000"/>
        </w:rPr>
        <w:t>.</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054B88F4" w:rsidR="00EC2759" w:rsidRDefault="00B208DA">
      <w:pPr>
        <w:spacing w:after="37"/>
        <w:ind w:left="72" w:right="0"/>
        <w:jc w:val="left"/>
      </w:pPr>
      <w:r>
        <w:rPr>
          <w:color w:val="000000"/>
        </w:rPr>
        <w:t>Termin realizacji zamówienia</w:t>
      </w:r>
      <w:r w:rsidR="006F4534">
        <w:rPr>
          <w:color w:val="000000"/>
        </w:rPr>
        <w:t xml:space="preserve"> dla CZEŚCI I </w:t>
      </w:r>
      <w:proofErr w:type="spellStart"/>
      <w:r w:rsidR="006F4534">
        <w:rPr>
          <w:color w:val="000000"/>
        </w:rPr>
        <w:t>i</w:t>
      </w:r>
      <w:proofErr w:type="spellEnd"/>
      <w:r w:rsidR="006F4534">
        <w:rPr>
          <w:color w:val="000000"/>
        </w:rPr>
        <w:t xml:space="preserve"> CZĘŚCI II</w:t>
      </w:r>
      <w:r>
        <w:rPr>
          <w:color w:val="000000"/>
        </w:rPr>
        <w:t>:</w:t>
      </w:r>
      <w:r w:rsidR="0074463C">
        <w:rPr>
          <w:color w:val="000000"/>
        </w:rPr>
        <w:t xml:space="preserve"> </w:t>
      </w:r>
      <w:r w:rsidR="0074463C" w:rsidRPr="0074463C">
        <w:rPr>
          <w:b/>
          <w:bCs/>
          <w:color w:val="000000"/>
        </w:rPr>
        <w:t xml:space="preserve">do </w:t>
      </w:r>
      <w:r w:rsidR="006F4534">
        <w:rPr>
          <w:b/>
          <w:bCs/>
          <w:color w:val="000000"/>
        </w:rPr>
        <w:t>3</w:t>
      </w:r>
      <w:r w:rsidR="0074463C" w:rsidRPr="0074463C">
        <w:rPr>
          <w:b/>
          <w:bCs/>
          <w:color w:val="000000"/>
        </w:rPr>
        <w:t xml:space="preserve"> miesięcy od dnia zawarcia umowy</w:t>
      </w:r>
      <w:r w:rsidRPr="0074463C">
        <w:rPr>
          <w:b/>
          <w:bCs/>
          <w:color w:val="000000"/>
        </w:rPr>
        <w:t>.</w:t>
      </w:r>
      <w:r>
        <w:rPr>
          <w:b/>
          <w:color w:val="000000"/>
        </w:rPr>
        <w:t xml:space="preserve">  </w:t>
      </w:r>
    </w:p>
    <w:p w14:paraId="6F910F73" w14:textId="73D85ADD" w:rsidR="00EC2759" w:rsidRPr="006F4534" w:rsidRDefault="00B208DA" w:rsidP="006F4534">
      <w:pPr>
        <w:spacing w:after="20" w:line="259" w:lineRule="auto"/>
        <w:ind w:right="0"/>
        <w:jc w:val="left"/>
        <w:rPr>
          <w:b/>
          <w:bCs/>
          <w:sz w:val="24"/>
          <w:szCs w:val="24"/>
        </w:rPr>
      </w:pPr>
      <w:r w:rsidRPr="006F4534">
        <w:rPr>
          <w:b/>
          <w:bCs/>
          <w:sz w:val="24"/>
          <w:szCs w:val="24"/>
        </w:rPr>
        <w:t xml:space="preserve">Rozdział IX Informacja o warunkach udziału w postępowaniu  </w:t>
      </w:r>
      <w:r w:rsidR="0008634B" w:rsidRPr="0008634B">
        <w:rPr>
          <w:b/>
          <w:bCs/>
          <w:sz w:val="24"/>
          <w:szCs w:val="24"/>
        </w:rPr>
        <w:t xml:space="preserve">dot. Części I </w:t>
      </w:r>
      <w:proofErr w:type="spellStart"/>
      <w:r w:rsidR="0008634B" w:rsidRPr="0008634B">
        <w:rPr>
          <w:b/>
          <w:bCs/>
          <w:sz w:val="24"/>
          <w:szCs w:val="24"/>
        </w:rPr>
        <w:t>i</w:t>
      </w:r>
      <w:proofErr w:type="spellEnd"/>
      <w:r w:rsidR="0008634B" w:rsidRPr="0008634B">
        <w:rPr>
          <w:b/>
          <w:bCs/>
          <w:sz w:val="24"/>
          <w:szCs w:val="24"/>
        </w:rPr>
        <w:t xml:space="preserve"> II</w:t>
      </w:r>
    </w:p>
    <w:p w14:paraId="2B0AAA69" w14:textId="77777777" w:rsidR="00EC2759" w:rsidRDefault="00B208DA" w:rsidP="00012362">
      <w:pPr>
        <w:numPr>
          <w:ilvl w:val="0"/>
          <w:numId w:val="7"/>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rsidP="00012362">
      <w:pPr>
        <w:numPr>
          <w:ilvl w:val="0"/>
          <w:numId w:val="7"/>
        </w:numPr>
        <w:ind w:left="366" w:right="187" w:hanging="283"/>
      </w:pPr>
      <w:r>
        <w:t xml:space="preserve">O udzielenie zamówienia mogą ubiegać się Wykonawcy, którzy spełniają </w:t>
      </w:r>
      <w:r>
        <w:rPr>
          <w:b/>
        </w:rPr>
        <w:t>warunki udziału w postępowaniu</w:t>
      </w:r>
      <w:r>
        <w:t xml:space="preserve">, określone na podstawie art. 112 ustawy </w:t>
      </w:r>
      <w:proofErr w:type="spellStart"/>
      <w:r>
        <w:t>Pzp</w:t>
      </w:r>
      <w:proofErr w:type="spellEnd"/>
      <w:r>
        <w:t xml:space="preserve">, </w:t>
      </w:r>
      <w:r>
        <w:rPr>
          <w:b/>
        </w:rPr>
        <w:t xml:space="preserve">dotyczące: </w:t>
      </w:r>
    </w:p>
    <w:p w14:paraId="31EAC35C" w14:textId="77777777" w:rsidR="00EC2759" w:rsidRDefault="00B208DA" w:rsidP="00012362">
      <w:pPr>
        <w:numPr>
          <w:ilvl w:val="1"/>
          <w:numId w:val="7"/>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rsidP="00012362">
      <w:pPr>
        <w:numPr>
          <w:ilvl w:val="1"/>
          <w:numId w:val="7"/>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rsidP="00012362">
      <w:pPr>
        <w:numPr>
          <w:ilvl w:val="1"/>
          <w:numId w:val="7"/>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C92589" w:rsidRDefault="00B208DA" w:rsidP="00012362">
      <w:pPr>
        <w:numPr>
          <w:ilvl w:val="1"/>
          <w:numId w:val="7"/>
        </w:numPr>
        <w:spacing w:after="9" w:line="267" w:lineRule="auto"/>
        <w:ind w:right="69" w:hanging="283"/>
        <w:jc w:val="left"/>
      </w:pPr>
      <w:r>
        <w:rPr>
          <w:b/>
          <w:u w:val="single" w:color="00000A"/>
        </w:rPr>
        <w:t>zdolności technicznej lub zawodowej:</w:t>
      </w:r>
      <w:r>
        <w:rPr>
          <w:b/>
        </w:rPr>
        <w:t xml:space="preserve"> </w:t>
      </w:r>
    </w:p>
    <w:p w14:paraId="120906D2" w14:textId="2939CB18" w:rsidR="00B2784D" w:rsidRPr="00B2784D" w:rsidRDefault="00B2784D" w:rsidP="007F536D">
      <w:pPr>
        <w:spacing w:after="9" w:line="267" w:lineRule="auto"/>
        <w:ind w:left="628" w:right="69"/>
        <w:rPr>
          <w:b/>
          <w:bCs/>
        </w:rPr>
      </w:pPr>
      <w:r>
        <w:rPr>
          <w:b/>
          <w:bCs/>
        </w:rPr>
        <w:t xml:space="preserve">dla </w:t>
      </w:r>
      <w:r w:rsidRPr="00B2784D">
        <w:rPr>
          <w:b/>
          <w:bCs/>
        </w:rPr>
        <w:t xml:space="preserve">CZĘŚĆ I: </w:t>
      </w:r>
    </w:p>
    <w:p w14:paraId="3EF8DB91" w14:textId="007B3766" w:rsidR="007F536D" w:rsidRPr="007F536D" w:rsidRDefault="007F536D" w:rsidP="007F536D">
      <w:pPr>
        <w:spacing w:after="9" w:line="267" w:lineRule="auto"/>
        <w:ind w:left="628" w:right="69"/>
      </w:pPr>
      <w:bookmarkStart w:id="9" w:name="_Hlk171581170"/>
      <w:r w:rsidRPr="002C0209">
        <w:lastRenderedPageBreak/>
        <w:t>Zamawiający uzna za spełniony w/w warunek, jeżeli Wykonawca wykaże, że dysponuje (będzie dysponował na podstawie pisemnego zobowiązania innych podmiotów do oddania mu do dyspozycji niezbędnych zasobów) n/w osobami zdolnymi do wykonania zamówienia, którzy posiadają uprawnienia do wykonywania samodzielnych funkcji technicznych, określonych przepisami ustawy z</w:t>
      </w:r>
      <w:r w:rsidRPr="007F536D">
        <w:t xml:space="preserve"> dnia 7 lipca 1994 r. Prawo budowlane lub odpowiadające im ważne uprawnienia, które zostały wydane na podstawie wcześniej obowiązujących </w:t>
      </w:r>
      <w:r>
        <w:t>przepisów w s</w:t>
      </w:r>
      <w:r w:rsidRPr="007F536D">
        <w:t xml:space="preserve">tosunku do Wykonawców zagranicznych równoważne kwalifikacje zdobyte w innych państwach na zasadach określonych art. 12a ustawy Prawo budowlane, z uwzględnieniem ustawy z dnia 22 grudnia 2015 r. o zasadach uznawania kwalifikacji zawodowych nabytych w państwach członkowskich Unii Europejskiej, tj.: </w:t>
      </w:r>
    </w:p>
    <w:bookmarkEnd w:id="9"/>
    <w:p w14:paraId="175D1C1F" w14:textId="77777777" w:rsidR="00B2784D" w:rsidRDefault="001735D8" w:rsidP="00B2784D">
      <w:pPr>
        <w:spacing w:after="9" w:line="267" w:lineRule="auto"/>
        <w:ind w:left="628" w:right="69" w:firstLine="0"/>
        <w:rPr>
          <w:i/>
          <w:iCs/>
        </w:rPr>
      </w:pPr>
      <w:r w:rsidRPr="00B556AE">
        <w:rPr>
          <w:rFonts w:ascii="Segoe UI Symbol" w:hAnsi="Segoe UI Symbol" w:cs="Segoe UI Symbol"/>
          <w:b/>
          <w:bCs/>
          <w:i/>
          <w:iCs/>
        </w:rPr>
        <w:t>➢</w:t>
      </w:r>
      <w:r>
        <w:rPr>
          <w:b/>
          <w:bCs/>
          <w:i/>
          <w:iCs/>
        </w:rPr>
        <w:t xml:space="preserve"> </w:t>
      </w:r>
      <w:r w:rsidR="00B556AE" w:rsidRPr="00B556AE">
        <w:rPr>
          <w:b/>
          <w:bCs/>
          <w:i/>
          <w:iCs/>
        </w:rPr>
        <w:t xml:space="preserve">Kierownikiem budowy </w:t>
      </w:r>
      <w:r w:rsidR="00B556AE" w:rsidRPr="00B556AE">
        <w:rPr>
          <w:i/>
          <w:iCs/>
        </w:rPr>
        <w:t xml:space="preserve">- </w:t>
      </w:r>
      <w:r w:rsidR="00B2784D" w:rsidRPr="00B2784D">
        <w:rPr>
          <w:i/>
          <w:iCs/>
        </w:rPr>
        <w:t xml:space="preserve">posiadającym uprawnienia budowlane do kierowania robotami budowlanymi w specjalności instalacyjnej bez ograniczeń w zakresie sieci, instalacji i urządzeń elektrycznych i elektroenergetycznych, posiadającego co najmniej 3-letnie doświadczenie w pełnieniu funkcji kierownika robót elektrycznych. </w:t>
      </w:r>
    </w:p>
    <w:p w14:paraId="53D865A1" w14:textId="5CE887E8" w:rsidR="00B2784D" w:rsidRDefault="00B2784D" w:rsidP="00B2784D">
      <w:pPr>
        <w:spacing w:after="9" w:line="267" w:lineRule="auto"/>
        <w:ind w:left="628" w:right="69" w:firstLine="0"/>
        <w:rPr>
          <w:rFonts w:asciiTheme="minorHAnsi" w:hAnsiTheme="minorHAnsi" w:cstheme="minorHAnsi"/>
          <w:b/>
          <w:bCs/>
        </w:rPr>
      </w:pPr>
      <w:r>
        <w:rPr>
          <w:rFonts w:asciiTheme="minorHAnsi" w:hAnsiTheme="minorHAnsi" w:cstheme="minorHAnsi"/>
          <w:b/>
          <w:bCs/>
        </w:rPr>
        <w:t>d</w:t>
      </w:r>
      <w:r w:rsidRPr="00B2784D">
        <w:rPr>
          <w:rFonts w:asciiTheme="minorHAnsi" w:hAnsiTheme="minorHAnsi" w:cstheme="minorHAnsi"/>
          <w:b/>
          <w:bCs/>
        </w:rPr>
        <w:t>la CZĘŚCI II</w:t>
      </w:r>
    </w:p>
    <w:p w14:paraId="096BC650" w14:textId="77777777" w:rsidR="00B2784D" w:rsidRPr="00B2784D" w:rsidRDefault="00B2784D" w:rsidP="00B2784D">
      <w:pPr>
        <w:spacing w:after="9" w:line="267" w:lineRule="auto"/>
        <w:ind w:left="628" w:right="69" w:firstLine="0"/>
        <w:rPr>
          <w:rFonts w:asciiTheme="minorHAnsi" w:hAnsiTheme="minorHAnsi" w:cstheme="minorHAnsi"/>
        </w:rPr>
      </w:pPr>
      <w:r w:rsidRPr="00B2784D">
        <w:rPr>
          <w:rFonts w:asciiTheme="minorHAnsi" w:hAnsiTheme="minorHAnsi" w:cstheme="minorHAnsi"/>
        </w:rPr>
        <w:t xml:space="preserve">Zamawiający uzna za spełniony w/w warunek, jeżeli Wykonawca wykaże, że dysponuje (będzie dysponował na podstawie pisemnego zobowiązania innych podmiotów do oddania mu do dyspozycji niezbędnych zasobów) n/w osobami zdolnymi do wykonania zamówienia, którzy posiadają uprawnienia do wykonywania samodzielnych funkcji technicznych, określonych przepisami ustawy z dnia 7 lipca 1994 r. Prawo budowlane lub odpowiadające im ważne uprawnienia, które zostały wydane na podstawie wcześniej obowiązujących przepisów w stosunku do Wykonawców zagranicznych równoważne kwalifikacje zdobyte w innych państwach na zasadach określonych art. 12a ustawy Prawo budowlane, z uwzględnieniem ustawy z dnia 22 grudnia 2015 r. o zasadach uznawania kwalifikacji zawodowych nabytych w państwach członkowskich Unii Europejskiej, tj.: </w:t>
      </w:r>
    </w:p>
    <w:p w14:paraId="773CCA95" w14:textId="59B445FC" w:rsidR="00B2784D" w:rsidRPr="00B2784D" w:rsidRDefault="00B2784D" w:rsidP="00B2784D">
      <w:pPr>
        <w:spacing w:after="9" w:line="267" w:lineRule="auto"/>
        <w:ind w:left="628" w:right="69" w:firstLine="0"/>
        <w:rPr>
          <w:rFonts w:asciiTheme="minorHAnsi" w:hAnsiTheme="minorHAnsi" w:cstheme="minorHAnsi"/>
        </w:rPr>
      </w:pPr>
      <w:r w:rsidRPr="00B2784D">
        <w:rPr>
          <w:rFonts w:ascii="Segoe UI Symbol" w:hAnsi="Segoe UI Symbol" w:cs="Segoe UI Symbol"/>
          <w:b/>
          <w:bCs/>
          <w:i/>
          <w:iCs/>
        </w:rPr>
        <w:t>➢</w:t>
      </w:r>
      <w:r w:rsidRPr="00B2784D">
        <w:rPr>
          <w:rFonts w:asciiTheme="minorHAnsi" w:hAnsiTheme="minorHAnsi" w:cstheme="minorHAnsi"/>
          <w:b/>
          <w:bCs/>
          <w:i/>
          <w:iCs/>
        </w:rPr>
        <w:t xml:space="preserve"> Kierownikiem budowy - </w:t>
      </w:r>
      <w:r w:rsidRPr="00B2784D">
        <w:rPr>
          <w:rFonts w:asciiTheme="minorHAnsi" w:hAnsiTheme="minorHAnsi" w:cstheme="minorHAnsi"/>
          <w:i/>
          <w:iCs/>
        </w:rPr>
        <w:t xml:space="preserve">posiadającym uprawnienia budowlane do kierowania robotami budowlanymi w specjalności konstrukcyjno-budowlanej, posiadającego co najmniej 3-letnie doświadczenie w pełnieniu funkcji kierownika budowy, </w:t>
      </w:r>
    </w:p>
    <w:p w14:paraId="67D1D09B" w14:textId="77777777" w:rsidR="00B2784D" w:rsidRPr="00B2784D" w:rsidRDefault="00B2784D" w:rsidP="00B2784D">
      <w:pPr>
        <w:spacing w:after="9" w:line="267" w:lineRule="auto"/>
        <w:ind w:left="628" w:right="69" w:firstLine="0"/>
        <w:rPr>
          <w:rFonts w:asciiTheme="minorHAnsi" w:hAnsiTheme="minorHAnsi" w:cstheme="minorHAnsi"/>
        </w:rPr>
      </w:pPr>
    </w:p>
    <w:p w14:paraId="50EBB758" w14:textId="77777777" w:rsidR="00B556AE" w:rsidRPr="00B556AE" w:rsidRDefault="00B556AE" w:rsidP="00306928">
      <w:pPr>
        <w:spacing w:after="9" w:line="267" w:lineRule="auto"/>
        <w:ind w:left="628" w:right="69" w:firstLine="0"/>
      </w:pPr>
      <w:r w:rsidRPr="00B556AE">
        <w:t>Zgodnie z art. 12a Prawa budowlanego, który to odsyła do ustawy o zasadach uznawania kwalifikacji zawodowych nabytych w państwach członkowskich Unii Europejskiej z dnia 22 grudnia 2015 r. (Dz.U. z 2020 r. poz. 220) przynależność do właściwej izby samorządu zawodowego nie jest wymagana od obywateli państw członkowskich Unii Europejskiej, Konfederacji Szwajcarskiej lub państw członkowskich Europejskiego Porozumienia</w:t>
      </w:r>
      <w:r>
        <w:t xml:space="preserve"> </w:t>
      </w:r>
      <w:r w:rsidRPr="00B556AE">
        <w:t xml:space="preserve">o Wolnym Handlu (EFTA) gdyż do posiadania uprawnień w wykonywaniu samodzielnych funkcji w budownictwie nie jest wymagana przynależności do izby samorządu zawodowego. </w:t>
      </w:r>
    </w:p>
    <w:p w14:paraId="7DE58E8C" w14:textId="77777777" w:rsidR="00B556AE" w:rsidRPr="00B556AE" w:rsidRDefault="00B556AE" w:rsidP="00B556AE">
      <w:pPr>
        <w:spacing w:after="9" w:line="267" w:lineRule="auto"/>
        <w:ind w:left="628" w:right="69" w:firstLine="0"/>
        <w:jc w:val="left"/>
      </w:pPr>
      <w:r w:rsidRPr="00B556AE">
        <w:rPr>
          <w:b/>
          <w:bCs/>
        </w:rPr>
        <w:t xml:space="preserve">UWAGA: </w:t>
      </w:r>
    </w:p>
    <w:p w14:paraId="58A94347" w14:textId="56A9A714" w:rsidR="00C92589" w:rsidRDefault="00B556AE" w:rsidP="00B556AE">
      <w:pPr>
        <w:spacing w:after="9" w:line="267" w:lineRule="auto"/>
        <w:ind w:left="628" w:right="69" w:firstLine="0"/>
        <w:jc w:val="left"/>
      </w:pPr>
      <w:r w:rsidRPr="00B556AE">
        <w:rPr>
          <w:i/>
          <w:iCs/>
        </w:rPr>
        <w:t>1. Za okres doświadczenia osoby, Zamawiający uzna czas liczony od dnia uzyskania uprawnień budowlanych do dnia składania ofert.</w:t>
      </w:r>
    </w:p>
    <w:p w14:paraId="6AA0B45C" w14:textId="77777777" w:rsidR="00EC2759" w:rsidRDefault="00B208DA" w:rsidP="00012362">
      <w:pPr>
        <w:numPr>
          <w:ilvl w:val="0"/>
          <w:numId w:val="7"/>
        </w:numPr>
        <w:spacing w:after="7"/>
        <w:ind w:left="366" w:right="187" w:hanging="283"/>
      </w:pPr>
      <w: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34204A" w14:textId="77777777" w:rsidR="00EC2759" w:rsidRDefault="00B208DA">
      <w:pPr>
        <w:spacing w:after="19" w:line="259" w:lineRule="auto"/>
        <w:ind w:left="530" w:right="0" w:firstLine="0"/>
        <w:jc w:val="left"/>
      </w:pPr>
      <w:r>
        <w:t xml:space="preserve"> </w:t>
      </w:r>
    </w:p>
    <w:p w14:paraId="74D12CC8" w14:textId="59DD2F02" w:rsidR="00EC2759" w:rsidRDefault="00B208DA">
      <w:pPr>
        <w:pStyle w:val="Nagwek3"/>
        <w:spacing w:after="143"/>
        <w:ind w:left="72" w:right="185"/>
      </w:pPr>
      <w:r>
        <w:lastRenderedPageBreak/>
        <w:t xml:space="preserve">Rozdział X Podstawy wykluczenia z postępowania </w:t>
      </w:r>
      <w:r w:rsidR="0008634B" w:rsidRPr="0008634B">
        <w:t xml:space="preserve">dot. Części I </w:t>
      </w:r>
      <w:proofErr w:type="spellStart"/>
      <w:r w:rsidR="0008634B" w:rsidRPr="0008634B">
        <w:t>i</w:t>
      </w:r>
      <w:proofErr w:type="spellEnd"/>
      <w:r w:rsidR="0008634B" w:rsidRPr="0008634B">
        <w:t xml:space="preserve"> II</w:t>
      </w:r>
    </w:p>
    <w:p w14:paraId="17AFE161"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w:t>
      </w:r>
      <w:proofErr w:type="spellStart"/>
      <w:r>
        <w:rPr>
          <w:color w:val="000000"/>
        </w:rPr>
        <w:t>Pzp</w:t>
      </w:r>
      <w:proofErr w:type="spellEnd"/>
      <w:r>
        <w:rPr>
          <w:color w:val="000000"/>
        </w:rPr>
        <w:t xml:space="preserve"> tj. Wykonawcę:  </w:t>
      </w:r>
    </w:p>
    <w:p w14:paraId="51660F4B" w14:textId="77777777" w:rsidR="00EC2759" w:rsidRDefault="00B208DA" w:rsidP="00012362">
      <w:pPr>
        <w:numPr>
          <w:ilvl w:val="1"/>
          <w:numId w:val="8"/>
        </w:numPr>
        <w:ind w:right="187" w:hanging="425"/>
      </w:pPr>
      <w:r>
        <w:t>będącego osobą fizyczną, którego prawomocnie skazano za przestępstwo:</w:t>
      </w:r>
      <w:r>
        <w:rPr>
          <w:color w:val="000000"/>
        </w:rPr>
        <w:t xml:space="preserve"> </w:t>
      </w:r>
    </w:p>
    <w:p w14:paraId="53658DE8" w14:textId="77777777" w:rsidR="00EC2759" w:rsidRDefault="00B208DA" w:rsidP="00012362">
      <w:pPr>
        <w:numPr>
          <w:ilvl w:val="2"/>
          <w:numId w:val="8"/>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rsidP="00012362">
      <w:pPr>
        <w:numPr>
          <w:ilvl w:val="2"/>
          <w:numId w:val="8"/>
        </w:numPr>
        <w:ind w:right="187" w:hanging="286"/>
      </w:pPr>
      <w:r>
        <w:t xml:space="preserve">handlu ludźmi, o którym mowa w art. 189a Kodeksu karnego, </w:t>
      </w:r>
    </w:p>
    <w:p w14:paraId="33F14E92" w14:textId="77777777" w:rsidR="00EC2759" w:rsidRDefault="00B208DA" w:rsidP="00012362">
      <w:pPr>
        <w:numPr>
          <w:ilvl w:val="2"/>
          <w:numId w:val="8"/>
        </w:numPr>
        <w:ind w:right="187" w:hanging="286"/>
      </w:pPr>
      <w:r>
        <w:t xml:space="preserve">o którym mowa w art. 228-230a, art. 250a Kodeksu karnego, </w:t>
      </w:r>
      <w:r>
        <w:rPr>
          <w:color w:val="000000"/>
        </w:rPr>
        <w:t>w</w:t>
      </w:r>
      <w:r>
        <w:t xml:space="preserve"> art. 46-48 ustawy z dnia  25 czerwca 2010 r. o sporcie (Dz. U. z 2022 r. poz. 1599 z </w:t>
      </w:r>
      <w:proofErr w:type="spellStart"/>
      <w:r>
        <w:t>późn</w:t>
      </w:r>
      <w:proofErr w:type="spellEnd"/>
      <w:r>
        <w:t xml:space="preserve">. zm.) lub w art. 54 ust. 1-4 ustawy z dnia 12 maja 2011 r. o refundacji leków, środków spożywczych specjalnego przeznaczenia żywieniowego oraz wyrobów medycznych (Dz. U. z 2023 r. poz. 826 z </w:t>
      </w:r>
      <w:proofErr w:type="spellStart"/>
      <w:r>
        <w:t>późn</w:t>
      </w:r>
      <w:proofErr w:type="spellEnd"/>
      <w:r>
        <w:t xml:space="preserve">. zm.), </w:t>
      </w:r>
    </w:p>
    <w:p w14:paraId="4B60185F" w14:textId="77777777" w:rsidR="00EC2759" w:rsidRDefault="00B208DA" w:rsidP="00012362">
      <w:pPr>
        <w:numPr>
          <w:ilvl w:val="2"/>
          <w:numId w:val="8"/>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rsidP="00012362">
      <w:pPr>
        <w:numPr>
          <w:ilvl w:val="2"/>
          <w:numId w:val="8"/>
        </w:numPr>
        <w:ind w:right="187" w:hanging="286"/>
      </w:pPr>
      <w:r>
        <w:t xml:space="preserve">o charakterze terrorystycznym, o którym mowa w art. 115 § 20 Kodeksu karnego, lub mające na celu popełnienie tego przestępstwa, </w:t>
      </w:r>
    </w:p>
    <w:p w14:paraId="0118479B" w14:textId="77777777" w:rsidR="00EC2759" w:rsidRDefault="00B208DA" w:rsidP="00012362">
      <w:pPr>
        <w:numPr>
          <w:ilvl w:val="2"/>
          <w:numId w:val="8"/>
        </w:numPr>
        <w:spacing w:after="8"/>
        <w:ind w:right="187" w:hanging="286"/>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rsidP="00012362">
      <w:pPr>
        <w:numPr>
          <w:ilvl w:val="2"/>
          <w:numId w:val="8"/>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rsidP="00012362">
      <w:pPr>
        <w:numPr>
          <w:ilvl w:val="2"/>
          <w:numId w:val="8"/>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rsidP="00012362">
      <w:pPr>
        <w:numPr>
          <w:ilvl w:val="1"/>
          <w:numId w:val="8"/>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rsidP="00012362">
      <w:pPr>
        <w:numPr>
          <w:ilvl w:val="1"/>
          <w:numId w:val="8"/>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rsidP="00012362">
      <w:pPr>
        <w:numPr>
          <w:ilvl w:val="1"/>
          <w:numId w:val="8"/>
        </w:numPr>
        <w:ind w:right="187" w:hanging="425"/>
      </w:pPr>
      <w:r>
        <w:t xml:space="preserve">wobec którego prawomocnie orzeczono zakaz ubiegania się o zamówienia publiczne; </w:t>
      </w:r>
    </w:p>
    <w:p w14:paraId="55E477EE" w14:textId="77777777" w:rsidR="00EC2759" w:rsidRDefault="00B208DA" w:rsidP="00012362">
      <w:pPr>
        <w:numPr>
          <w:ilvl w:val="1"/>
          <w:numId w:val="8"/>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lastRenderedPageBreak/>
        <w:t xml:space="preserve">lub wnioski o dopuszczenie do udziału w postępowaniu, chyba że wykażą, że przygotowali  te oferty lub wnioski niezależnie od siebie; </w:t>
      </w:r>
    </w:p>
    <w:p w14:paraId="13C94771" w14:textId="77777777" w:rsidR="00EC2759" w:rsidRDefault="00B208DA" w:rsidP="00012362">
      <w:pPr>
        <w:numPr>
          <w:ilvl w:val="1"/>
          <w:numId w:val="8"/>
        </w:numPr>
        <w:ind w:right="187" w:hanging="425"/>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w:t>
      </w:r>
      <w:proofErr w:type="spellStart"/>
      <w:r>
        <w:rPr>
          <w:color w:val="000000"/>
        </w:rPr>
        <w:t>Pzp</w:t>
      </w:r>
      <w:proofErr w:type="spellEnd"/>
      <w:r>
        <w:rPr>
          <w:color w:val="000000"/>
        </w:rPr>
        <w:t xml:space="preserve"> tj. Wykonawcę:  </w:t>
      </w:r>
    </w:p>
    <w:p w14:paraId="7813D250" w14:textId="77777777" w:rsidR="00EC2759" w:rsidRDefault="00B208DA" w:rsidP="00012362">
      <w:pPr>
        <w:numPr>
          <w:ilvl w:val="1"/>
          <w:numId w:val="8"/>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rsidP="00012362">
      <w:pPr>
        <w:numPr>
          <w:ilvl w:val="0"/>
          <w:numId w:val="8"/>
        </w:numPr>
        <w:spacing w:after="41" w:line="269" w:lineRule="auto"/>
        <w:ind w:right="187" w:hanging="283"/>
      </w:pPr>
      <w:r>
        <w:rPr>
          <w:color w:val="000000"/>
        </w:rPr>
        <w:t xml:space="preserve">Wykluczenie Wykonawcy następuje w okresie zgodnym z art. 111 ustawy </w:t>
      </w:r>
      <w:proofErr w:type="spellStart"/>
      <w:r>
        <w:rPr>
          <w:color w:val="000000"/>
        </w:rPr>
        <w:t>Pzp</w:t>
      </w:r>
      <w:proofErr w:type="spellEnd"/>
      <w:r>
        <w:rPr>
          <w:color w:val="000000"/>
        </w:rPr>
        <w:t xml:space="preserve">.  </w:t>
      </w:r>
    </w:p>
    <w:p w14:paraId="3F9AD5BA" w14:textId="77777777" w:rsidR="00EC2759" w:rsidRDefault="00B208DA" w:rsidP="00012362">
      <w:pPr>
        <w:numPr>
          <w:ilvl w:val="0"/>
          <w:numId w:val="8"/>
        </w:numPr>
        <w:spacing w:after="41" w:line="269" w:lineRule="auto"/>
        <w:ind w:right="187" w:hanging="283"/>
      </w:pPr>
      <w:r>
        <w:rPr>
          <w:color w:val="000000"/>
        </w:rPr>
        <w:t xml:space="preserve">W okolicznościach określonych w art. 108 ust. 1 pkt 1, 2 i 5 lub art. 109 ust. 1 pkt 4 ustawy </w:t>
      </w:r>
      <w:proofErr w:type="spellStart"/>
      <w:r>
        <w:rPr>
          <w:color w:val="000000"/>
        </w:rPr>
        <w:t>Pzp</w:t>
      </w:r>
      <w:proofErr w:type="spellEnd"/>
      <w:r>
        <w:rPr>
          <w:color w:val="000000"/>
        </w:rPr>
        <w:t xml:space="preserve">, wykonawca nie podlega wykluczeniu jeżeli udowodni zamawiającemu, że spełnił łącznie następujące przesłanki: </w:t>
      </w:r>
    </w:p>
    <w:p w14:paraId="32061C22" w14:textId="77777777" w:rsidR="00EC2759" w:rsidRDefault="00B208DA" w:rsidP="00012362">
      <w:pPr>
        <w:numPr>
          <w:ilvl w:val="1"/>
          <w:numId w:val="8"/>
        </w:numPr>
        <w:spacing w:after="41" w:line="269" w:lineRule="auto"/>
        <w:ind w:right="187" w:hanging="425"/>
      </w:pPr>
      <w:r>
        <w:rPr>
          <w:color w:val="000000"/>
        </w:rPr>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rsidP="00012362">
      <w:pPr>
        <w:numPr>
          <w:ilvl w:val="1"/>
          <w:numId w:val="8"/>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rsidP="00012362">
      <w:pPr>
        <w:numPr>
          <w:ilvl w:val="1"/>
          <w:numId w:val="8"/>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rsidP="00012362">
      <w:pPr>
        <w:numPr>
          <w:ilvl w:val="2"/>
          <w:numId w:val="8"/>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rsidP="00012362">
      <w:pPr>
        <w:numPr>
          <w:ilvl w:val="2"/>
          <w:numId w:val="8"/>
        </w:numPr>
        <w:spacing w:after="41" w:line="269" w:lineRule="auto"/>
        <w:ind w:right="187" w:hanging="286"/>
      </w:pPr>
      <w:r>
        <w:rPr>
          <w:color w:val="000000"/>
        </w:rPr>
        <w:t xml:space="preserve">zreorganizował personel, </w:t>
      </w:r>
    </w:p>
    <w:p w14:paraId="45F5870F" w14:textId="77777777" w:rsidR="00EC2759" w:rsidRDefault="00B208DA" w:rsidP="00012362">
      <w:pPr>
        <w:numPr>
          <w:ilvl w:val="2"/>
          <w:numId w:val="8"/>
        </w:numPr>
        <w:spacing w:after="41" w:line="269" w:lineRule="auto"/>
        <w:ind w:right="187" w:hanging="286"/>
      </w:pPr>
      <w:r>
        <w:rPr>
          <w:color w:val="000000"/>
        </w:rPr>
        <w:t xml:space="preserve">wdrożył system sprawozdawczości i kontroli, </w:t>
      </w:r>
    </w:p>
    <w:p w14:paraId="774B300D" w14:textId="77777777" w:rsidR="00EC2759" w:rsidRDefault="00B208DA" w:rsidP="00012362">
      <w:pPr>
        <w:numPr>
          <w:ilvl w:val="2"/>
          <w:numId w:val="8"/>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rsidP="00012362">
      <w:pPr>
        <w:numPr>
          <w:ilvl w:val="2"/>
          <w:numId w:val="8"/>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rsidP="00012362">
      <w:pPr>
        <w:numPr>
          <w:ilvl w:val="0"/>
          <w:numId w:val="8"/>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rsidP="00012362">
      <w:pPr>
        <w:numPr>
          <w:ilvl w:val="0"/>
          <w:numId w:val="8"/>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w:t>
      </w:r>
      <w:proofErr w:type="spellStart"/>
      <w:r>
        <w:rPr>
          <w:color w:val="000000"/>
        </w:rPr>
        <w:t>późn</w:t>
      </w:r>
      <w:proofErr w:type="spellEnd"/>
      <w:r>
        <w:rPr>
          <w:color w:val="000000"/>
        </w:rPr>
        <w:t xml:space="preserve">. zm.), zwanej dalej „ustawą” wyklucza się: </w:t>
      </w:r>
    </w:p>
    <w:p w14:paraId="5D7133EF" w14:textId="77777777" w:rsidR="00EC2759" w:rsidRDefault="00B208DA" w:rsidP="00012362">
      <w:pPr>
        <w:numPr>
          <w:ilvl w:val="1"/>
          <w:numId w:val="8"/>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zwanego dalej ,,rozporządzeniem 765/2006” i rozporządzeniu Rady (UE) nr 269/2014  z dnia </w:t>
      </w:r>
      <w:r>
        <w:lastRenderedPageBreak/>
        <w:t xml:space="preserve">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rsidP="00012362">
      <w:pPr>
        <w:numPr>
          <w:ilvl w:val="1"/>
          <w:numId w:val="8"/>
        </w:numPr>
        <w:ind w:right="187" w:hanging="425"/>
      </w:pPr>
      <w:r>
        <w:t xml:space="preserve">Wykonawcę, którego beneficjentem rzeczywistym w rozumieniu ustawy z dnia 1 marca 2018 r.  o przeciwdziałaniu praniu pieniędzy oraz finansowaniu terroryzmu (Dz. U. z 2023 r. poz. 1124  z </w:t>
      </w:r>
      <w:proofErr w:type="spellStart"/>
      <w:r>
        <w:t>późn</w:t>
      </w:r>
      <w:proofErr w:type="spellEnd"/>
      <w: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rsidP="00012362">
      <w:pPr>
        <w:numPr>
          <w:ilvl w:val="1"/>
          <w:numId w:val="8"/>
        </w:numPr>
        <w:spacing w:after="7"/>
        <w:ind w:right="187" w:hanging="425"/>
      </w:pPr>
      <w:r>
        <w:t xml:space="preserve">Wykonawcę, którego jednostką dominującą w rozumieniu art. 3 ust. 1 pkt 37 ustawy z dnia  29 września 1994 r. o rachunkowości (Dz. U. z 2023 r. poz. 120 z </w:t>
      </w:r>
      <w:proofErr w:type="spellStart"/>
      <w:r>
        <w:t>późn</w:t>
      </w:r>
      <w:proofErr w:type="spellEnd"/>
      <w:r>
        <w:t xml:space="preserve">.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t xml:space="preserve">Rozdział </w:t>
      </w:r>
      <w:r>
        <w:t>XI</w:t>
      </w:r>
    </w:p>
    <w:p w14:paraId="5AB2B560" w14:textId="1BBD48DE"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r w:rsidR="0008634B" w:rsidRPr="0008634B">
        <w:t xml:space="preserve">dot. Części I </w:t>
      </w:r>
      <w:proofErr w:type="spellStart"/>
      <w:r w:rsidR="0008634B" w:rsidRPr="0008634B">
        <w:t>i</w:t>
      </w:r>
      <w:proofErr w:type="spellEnd"/>
      <w:r w:rsidR="0008634B" w:rsidRPr="0008634B">
        <w:t xml:space="preserve"> II</w:t>
      </w:r>
    </w:p>
    <w:p w14:paraId="14E51060" w14:textId="77777777" w:rsidR="00EC2759" w:rsidRDefault="00B208DA" w:rsidP="00012362">
      <w:pPr>
        <w:numPr>
          <w:ilvl w:val="0"/>
          <w:numId w:val="9"/>
        </w:numPr>
        <w:ind w:right="187" w:hanging="360"/>
      </w:pPr>
      <w:r>
        <w:t xml:space="preserve">Zgodnie z art. 273 ust. 2 ustawy </w:t>
      </w:r>
      <w:proofErr w:type="spellStart"/>
      <w:r>
        <w:t>Pzp</w:t>
      </w:r>
      <w:proofErr w:type="spellEnd"/>
      <w:r>
        <w:t xml:space="preserve"> do oferty Wykonawca zobowiązany jest dołączyć aktualne  na dzień składania ofert oświadczenie, o którym mowa w art. 125 ust. 1 ustawy </w:t>
      </w:r>
      <w:proofErr w:type="spellStart"/>
      <w:r>
        <w:t>Pzp</w:t>
      </w:r>
      <w:proofErr w:type="spellEnd"/>
      <w:r>
        <w:t xml:space="preserve"> o spełnianiu warunków udziału w postępowaniu oraz o braku podstaw do wykluczenia z postępowania – zgodnie z </w:t>
      </w:r>
      <w:r>
        <w:rPr>
          <w:b/>
        </w:rPr>
        <w:t>Załącznikiem nr 2 do SWZ.</w:t>
      </w:r>
      <w:r>
        <w:t xml:space="preserve"> </w:t>
      </w:r>
    </w:p>
    <w:p w14:paraId="32B1E6F4" w14:textId="77777777" w:rsidR="00EC2759" w:rsidRDefault="00B208DA" w:rsidP="00012362">
      <w:pPr>
        <w:numPr>
          <w:ilvl w:val="0"/>
          <w:numId w:val="9"/>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rsidP="00012362">
      <w:pPr>
        <w:numPr>
          <w:ilvl w:val="0"/>
          <w:numId w:val="9"/>
        </w:numPr>
        <w:spacing w:after="41" w:line="269" w:lineRule="auto"/>
        <w:ind w:right="187" w:hanging="360"/>
      </w:pPr>
      <w:r>
        <w:rPr>
          <w:color w:val="000000"/>
        </w:rPr>
        <w:t xml:space="preserve">Zamawiający, zgodnie z art. 274 ust. 1 ustawy </w:t>
      </w:r>
      <w:proofErr w:type="spellStart"/>
      <w:r>
        <w:rPr>
          <w:color w:val="000000"/>
        </w:rPr>
        <w:t>Pzp</w:t>
      </w:r>
      <w:proofErr w:type="spellEnd"/>
      <w:r>
        <w:rPr>
          <w:color w:val="000000"/>
        </w:rPr>
        <w:t xml:space="preserve">,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rsidP="00012362">
      <w:pPr>
        <w:numPr>
          <w:ilvl w:val="1"/>
          <w:numId w:val="9"/>
        </w:numPr>
        <w:spacing w:after="42" w:line="267" w:lineRule="auto"/>
        <w:ind w:right="0" w:hanging="427"/>
        <w:jc w:val="left"/>
      </w:pPr>
      <w:r>
        <w:rPr>
          <w:b/>
        </w:rPr>
        <w:t>wykaz podmiotowych środków dowodowych na potwierdzenie niepodlegania wykluczeniu:</w:t>
      </w:r>
      <w:r>
        <w:t xml:space="preserve"> </w:t>
      </w:r>
    </w:p>
    <w:p w14:paraId="7E2D8D0D" w14:textId="77777777" w:rsidR="00EC2759" w:rsidRDefault="00B208DA" w:rsidP="00012362">
      <w:pPr>
        <w:numPr>
          <w:ilvl w:val="2"/>
          <w:numId w:val="9"/>
        </w:numPr>
        <w:spacing w:after="41" w:line="269" w:lineRule="auto"/>
        <w:ind w:right="187" w:hanging="360"/>
      </w:pPr>
      <w:r>
        <w:rPr>
          <w:b/>
          <w:color w:val="000000"/>
        </w:rPr>
        <w:t>Odpis lub informacja z Krajowego Rejestru Sądowego lub z Centralnej Ewidencji i Informacji  o Działalności Gospodarczej</w:t>
      </w:r>
      <w:r>
        <w:rPr>
          <w:color w:val="000000"/>
        </w:rPr>
        <w:t xml:space="preserve">, w zakresie art. 109 ust. 1 pkt 4 ustawy </w:t>
      </w:r>
      <w:proofErr w:type="spellStart"/>
      <w:r>
        <w:rPr>
          <w:color w:val="000000"/>
        </w:rPr>
        <w:t>Pzp</w:t>
      </w:r>
      <w:proofErr w:type="spellEnd"/>
      <w:r>
        <w:rPr>
          <w:color w:val="000000"/>
        </w:rPr>
        <w:t>, sporządzona nie wcześniej niż 3 miesiące przed jej złożeniem, jeżeli odrębne przepisy wymagają wpisu do rejestru lub ewidencji.</w:t>
      </w:r>
      <w:r>
        <w:t xml:space="preserve"> </w:t>
      </w:r>
    </w:p>
    <w:p w14:paraId="6DA5402E" w14:textId="77777777" w:rsidR="00A614FE" w:rsidRPr="00A614FE" w:rsidRDefault="00B208DA" w:rsidP="00012362">
      <w:pPr>
        <w:numPr>
          <w:ilvl w:val="1"/>
          <w:numId w:val="9"/>
        </w:numPr>
        <w:spacing w:after="42" w:line="267" w:lineRule="auto"/>
        <w:ind w:right="0" w:hanging="427"/>
        <w:jc w:val="left"/>
      </w:pPr>
      <w:r>
        <w:rPr>
          <w:b/>
        </w:rPr>
        <w:t>wykaz podmiotowych środków dowodowych na potwierdzenie spełniania warunków udziału w postępowaniu:</w:t>
      </w:r>
    </w:p>
    <w:p w14:paraId="6B0FF879" w14:textId="2CCC2FE3" w:rsidR="00EC2759" w:rsidRDefault="00B208DA" w:rsidP="00012362">
      <w:pPr>
        <w:pStyle w:val="Akapitzlist"/>
        <w:numPr>
          <w:ilvl w:val="2"/>
          <w:numId w:val="9"/>
        </w:numPr>
        <w:spacing w:after="42" w:line="267" w:lineRule="auto"/>
        <w:ind w:right="0"/>
        <w:rPr>
          <w:rFonts w:asciiTheme="minorHAnsi" w:hAnsiTheme="minorHAnsi" w:cstheme="minorHAnsi"/>
          <w:sz w:val="22"/>
        </w:rPr>
      </w:pPr>
      <w:r w:rsidRPr="00A614FE">
        <w:rPr>
          <w:rFonts w:asciiTheme="minorHAnsi" w:hAnsiTheme="minorHAnsi" w:cstheme="minorHAnsi"/>
          <w:sz w:val="22"/>
        </w:rPr>
        <w:t xml:space="preserve"> </w:t>
      </w:r>
      <w:r w:rsidR="00A614FE" w:rsidRPr="00A614FE">
        <w:rPr>
          <w:rFonts w:asciiTheme="minorHAnsi" w:hAnsiTheme="minorHAnsi" w:cstheme="minorHAnsi"/>
          <w:sz w:val="22"/>
        </w:rPr>
        <w:t xml:space="preserve">wykaz osób </w:t>
      </w:r>
      <w:r w:rsidR="00A614FE" w:rsidRPr="00A614FE">
        <w:rPr>
          <w:rFonts w:asciiTheme="minorHAnsi" w:hAnsiTheme="minorHAnsi" w:cstheme="minorHAnsi"/>
          <w:i/>
          <w:iCs/>
          <w:sz w:val="22"/>
        </w:rPr>
        <w:t xml:space="preserve">(załącznik nr </w:t>
      </w:r>
      <w:r w:rsidR="00A614FE">
        <w:rPr>
          <w:rFonts w:asciiTheme="minorHAnsi" w:hAnsiTheme="minorHAnsi" w:cstheme="minorHAnsi"/>
          <w:i/>
          <w:iCs/>
          <w:sz w:val="22"/>
        </w:rPr>
        <w:t>7</w:t>
      </w:r>
      <w:r w:rsidR="00A614FE" w:rsidRPr="00A614FE">
        <w:rPr>
          <w:rFonts w:asciiTheme="minorHAnsi" w:hAnsiTheme="minorHAnsi" w:cstheme="minorHAnsi"/>
          <w:i/>
          <w:iCs/>
          <w:sz w:val="22"/>
        </w:rPr>
        <w:t xml:space="preserve">), </w:t>
      </w:r>
      <w:r w:rsidR="00A614FE" w:rsidRPr="00A614FE">
        <w:rPr>
          <w:rFonts w:asciiTheme="minorHAnsi" w:hAnsiTheme="minorHAnsi" w:cstheme="minorHAnsi"/>
          <w:sz w:val="22"/>
        </w:rPr>
        <w:t xml:space="preserve">które będą uczestniczyć w wykonywaniu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w:t>
      </w:r>
      <w:r w:rsidR="00A614FE" w:rsidRPr="00A614FE">
        <w:rPr>
          <w:rFonts w:asciiTheme="minorHAnsi" w:hAnsiTheme="minorHAnsi" w:cstheme="minorHAnsi"/>
          <w:sz w:val="22"/>
        </w:rPr>
        <w:lastRenderedPageBreak/>
        <w:t xml:space="preserve">a także zakresu wykonywanych przez nie czynności oraz informacją o podstawie do dysponowania tymi osobami. </w:t>
      </w:r>
    </w:p>
    <w:p w14:paraId="70E00463" w14:textId="77777777" w:rsidR="00EC2759" w:rsidRDefault="00B208DA" w:rsidP="00012362">
      <w:pPr>
        <w:numPr>
          <w:ilvl w:val="0"/>
          <w:numId w:val="9"/>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rsidP="00012362">
      <w:pPr>
        <w:numPr>
          <w:ilvl w:val="1"/>
          <w:numId w:val="9"/>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rsidP="00012362">
      <w:pPr>
        <w:numPr>
          <w:ilvl w:val="2"/>
          <w:numId w:val="9"/>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rsidP="00012362">
      <w:pPr>
        <w:numPr>
          <w:ilvl w:val="0"/>
          <w:numId w:val="9"/>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rsidP="00012362">
      <w:pPr>
        <w:numPr>
          <w:ilvl w:val="0"/>
          <w:numId w:val="9"/>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color w:val="000000"/>
        </w:rPr>
        <w:t>Pzp</w:t>
      </w:r>
      <w:proofErr w:type="spellEnd"/>
      <w:r>
        <w:rPr>
          <w:color w:val="000000"/>
        </w:rPr>
        <w:t xml:space="preserve"> dane umożliwiające dostęp do tych środków. </w:t>
      </w:r>
    </w:p>
    <w:p w14:paraId="5FA12752" w14:textId="77777777" w:rsidR="00EC2759" w:rsidRDefault="00B208DA" w:rsidP="00012362">
      <w:pPr>
        <w:numPr>
          <w:ilvl w:val="0"/>
          <w:numId w:val="9"/>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rsidP="00012362">
      <w:pPr>
        <w:numPr>
          <w:ilvl w:val="0"/>
          <w:numId w:val="9"/>
        </w:numPr>
        <w:spacing w:after="41" w:line="269" w:lineRule="auto"/>
        <w:ind w:right="187" w:hanging="360"/>
      </w:pPr>
      <w:r>
        <w:rPr>
          <w:color w:val="000000"/>
        </w:rPr>
        <w:t xml:space="preserve">W zakresie nieuregulowanym ustawą </w:t>
      </w:r>
      <w:proofErr w:type="spellStart"/>
      <w:r>
        <w:rPr>
          <w:color w:val="000000"/>
        </w:rPr>
        <w:t>Pzp</w:t>
      </w:r>
      <w:proofErr w:type="spellEnd"/>
      <w:r>
        <w:rPr>
          <w:color w:val="00000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Pr>
          <w:color w:val="000000"/>
        </w:rPr>
        <w:t>późn</w:t>
      </w:r>
      <w:proofErr w:type="spellEnd"/>
      <w:r>
        <w:rPr>
          <w:color w:val="000000"/>
        </w:rPr>
        <w:t xml:space="preserve">.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710450E" w14:textId="77777777" w:rsidR="00EC2759" w:rsidRDefault="00B208DA">
      <w:pPr>
        <w:spacing w:after="20" w:line="259" w:lineRule="auto"/>
        <w:ind w:left="77" w:right="0" w:firstLine="0"/>
        <w:jc w:val="left"/>
      </w:pPr>
      <w:r>
        <w:rPr>
          <w:b/>
          <w:sz w:val="24"/>
        </w:rPr>
        <w:t xml:space="preserve"> </w:t>
      </w:r>
    </w:p>
    <w:p w14:paraId="1071871B" w14:textId="77777777" w:rsidR="00DB3697" w:rsidRDefault="00DB3697">
      <w:pPr>
        <w:spacing w:after="12"/>
        <w:ind w:left="72" w:right="185"/>
        <w:rPr>
          <w:b/>
          <w:sz w:val="24"/>
        </w:rPr>
      </w:pPr>
    </w:p>
    <w:p w14:paraId="6986F9A2" w14:textId="77777777" w:rsidR="00DB3697" w:rsidRDefault="00DB3697">
      <w:pPr>
        <w:spacing w:after="12"/>
        <w:ind w:left="72" w:right="185"/>
        <w:rPr>
          <w:b/>
          <w:sz w:val="24"/>
        </w:rPr>
      </w:pPr>
    </w:p>
    <w:p w14:paraId="4645EA07" w14:textId="77777777" w:rsidR="00DB3697" w:rsidRDefault="00DB3697">
      <w:pPr>
        <w:spacing w:after="12"/>
        <w:ind w:left="72" w:right="185"/>
        <w:rPr>
          <w:b/>
          <w:sz w:val="24"/>
        </w:rPr>
      </w:pPr>
    </w:p>
    <w:p w14:paraId="263613A9" w14:textId="7A23B0E3" w:rsidR="00EC2759" w:rsidRDefault="00B208DA">
      <w:pPr>
        <w:spacing w:after="12"/>
        <w:ind w:left="72" w:right="185"/>
      </w:pPr>
      <w:r>
        <w:rPr>
          <w:b/>
          <w:sz w:val="24"/>
        </w:rPr>
        <w:lastRenderedPageBreak/>
        <w:t xml:space="preserve">Rozdział XII </w:t>
      </w:r>
    </w:p>
    <w:p w14:paraId="039D119D" w14:textId="1CC72C19" w:rsidR="00EC2759" w:rsidRDefault="00B208DA">
      <w:pPr>
        <w:pStyle w:val="Nagwek2"/>
        <w:spacing w:after="146"/>
        <w:ind w:left="72" w:right="183"/>
      </w:pPr>
      <w:r>
        <w:t xml:space="preserve">Poleganie na zasobach innych podmiotów </w:t>
      </w:r>
      <w:r w:rsidR="0008634B" w:rsidRPr="0008634B">
        <w:t xml:space="preserve">dot. Części I </w:t>
      </w:r>
      <w:proofErr w:type="spellStart"/>
      <w:r w:rsidR="0008634B" w:rsidRPr="0008634B">
        <w:t>i</w:t>
      </w:r>
      <w:proofErr w:type="spellEnd"/>
      <w:r w:rsidR="0008634B" w:rsidRPr="0008634B">
        <w:t xml:space="preserve"> II</w:t>
      </w:r>
    </w:p>
    <w:p w14:paraId="3BB977FF" w14:textId="77777777" w:rsidR="00EC2759" w:rsidRDefault="00B208DA" w:rsidP="00012362">
      <w:pPr>
        <w:numPr>
          <w:ilvl w:val="0"/>
          <w:numId w:val="10"/>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w:t>
      </w:r>
      <w:proofErr w:type="spellStart"/>
      <w:r>
        <w:rPr>
          <w:color w:val="000000"/>
        </w:rPr>
        <w:t>Pzp</w:t>
      </w:r>
      <w:proofErr w:type="spellEnd"/>
      <w:r>
        <w:rPr>
          <w:color w:val="000000"/>
        </w:rPr>
        <w:t xml:space="preserve">. Podmiot trzeci, na potencjał którego wykonawca powołuje się w celu wykazania spełnienia warunków udziału w postępowaniu, nie może podlegać wykluczeniu na podstawie art. 108 ust. 1 oraz art. 109 ust. 1 pkt 4 ustawy </w:t>
      </w:r>
      <w:proofErr w:type="spellStart"/>
      <w:r>
        <w:rPr>
          <w:color w:val="000000"/>
        </w:rPr>
        <w:t>Pzp</w:t>
      </w:r>
      <w:proofErr w:type="spellEnd"/>
      <w:r>
        <w:rPr>
          <w:color w:val="000000"/>
        </w:rPr>
        <w:t xml:space="preserve">, uwzględniając zapisy rozdziału X ust. 6 SWZ.  </w:t>
      </w:r>
    </w:p>
    <w:p w14:paraId="553D41CF" w14:textId="77777777" w:rsidR="00EC2759" w:rsidRDefault="00B208DA" w:rsidP="00012362">
      <w:pPr>
        <w:numPr>
          <w:ilvl w:val="0"/>
          <w:numId w:val="10"/>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rsidP="00012362">
      <w:pPr>
        <w:numPr>
          <w:ilvl w:val="0"/>
          <w:numId w:val="10"/>
        </w:numPr>
        <w:spacing w:after="41" w:line="269" w:lineRule="auto"/>
        <w:ind w:right="187" w:hanging="283"/>
      </w:pPr>
      <w:r>
        <w:rPr>
          <w:color w:val="000000"/>
        </w:rPr>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rsidP="00012362">
      <w:pPr>
        <w:numPr>
          <w:ilvl w:val="0"/>
          <w:numId w:val="10"/>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rsidP="00012362">
      <w:pPr>
        <w:numPr>
          <w:ilvl w:val="1"/>
          <w:numId w:val="10"/>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rsidP="00012362">
      <w:pPr>
        <w:numPr>
          <w:ilvl w:val="1"/>
          <w:numId w:val="10"/>
        </w:numPr>
        <w:spacing w:after="41" w:line="269" w:lineRule="auto"/>
        <w:ind w:right="187" w:hanging="283"/>
      </w:pPr>
      <w:r>
        <w:rPr>
          <w:color w:val="000000"/>
        </w:rPr>
        <w:t xml:space="preserve">sposób i okres udostępnienia wykonawcy i wykorzystania przez niego zasobów podmiotu udostępniającego te zasoby przy wykonywaniu zamówienia; </w:t>
      </w:r>
    </w:p>
    <w:p w14:paraId="15ECB606" w14:textId="77777777" w:rsidR="00EC2759" w:rsidRDefault="00B208DA" w:rsidP="00012362">
      <w:pPr>
        <w:numPr>
          <w:ilvl w:val="1"/>
          <w:numId w:val="10"/>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rsidP="00012362">
      <w:pPr>
        <w:numPr>
          <w:ilvl w:val="0"/>
          <w:numId w:val="10"/>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rozdziale XI ust. 3 pkt 1 lit. a dotyczące tych podmiotów, potwierdzających, że nie zachodzą wobec tych podmiotów podstawy wykluczenia z postępowania. </w:t>
      </w:r>
    </w:p>
    <w:p w14:paraId="365BE156" w14:textId="77777777" w:rsidR="00EC2759" w:rsidRDefault="00B208DA" w:rsidP="00012362">
      <w:pPr>
        <w:numPr>
          <w:ilvl w:val="0"/>
          <w:numId w:val="10"/>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rsidP="00012362">
      <w:pPr>
        <w:numPr>
          <w:ilvl w:val="0"/>
          <w:numId w:val="10"/>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xml:space="preserve">, potwierdzające brak podstaw wykluczenia tego podmiotu oraz </w:t>
      </w:r>
      <w:r>
        <w:rPr>
          <w:color w:val="000000"/>
        </w:rPr>
        <w:lastRenderedPageBreak/>
        <w:t>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rsidP="00012362">
      <w:pPr>
        <w:numPr>
          <w:ilvl w:val="0"/>
          <w:numId w:val="10"/>
        </w:numPr>
        <w:spacing w:after="2" w:line="269" w:lineRule="auto"/>
        <w:ind w:right="187" w:hanging="283"/>
      </w:pPr>
      <w:r>
        <w:rPr>
          <w:color w:val="000000"/>
        </w:rPr>
        <w:t xml:space="preserve">W sprawach dotyczących polegania na zasobach podmiotów trzecich zastosowanie znajdują przepisy ustawy </w:t>
      </w:r>
      <w:proofErr w:type="spellStart"/>
      <w:r>
        <w:rPr>
          <w:color w:val="000000"/>
        </w:rPr>
        <w:t>Pzp</w:t>
      </w:r>
      <w:proofErr w:type="spellEnd"/>
      <w:r>
        <w:rPr>
          <w:color w:val="000000"/>
        </w:rPr>
        <w:t xml:space="preserve">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30F77AA3" w:rsidR="00EC2759" w:rsidRDefault="00B208DA">
      <w:pPr>
        <w:pStyle w:val="Nagwek3"/>
        <w:spacing w:after="142"/>
        <w:ind w:left="72" w:right="185"/>
      </w:pPr>
      <w:r>
        <w:t xml:space="preserve">Rozdział XIII Informacja dla Wykonawców wspólnie ubiegających się o udzielenie zamówienia (spółki cywilne/konsorcja) </w:t>
      </w:r>
      <w:r w:rsidR="0008634B" w:rsidRPr="0008634B">
        <w:t xml:space="preserve">dot. Części I </w:t>
      </w:r>
      <w:proofErr w:type="spellStart"/>
      <w:r w:rsidR="0008634B" w:rsidRPr="0008634B">
        <w:t>i</w:t>
      </w:r>
      <w:proofErr w:type="spellEnd"/>
      <w:r w:rsidR="0008634B" w:rsidRPr="0008634B">
        <w:t xml:space="preserve"> II</w:t>
      </w:r>
    </w:p>
    <w:p w14:paraId="00968BEE" w14:textId="77777777" w:rsidR="00EC2759" w:rsidRDefault="00B208DA" w:rsidP="00012362">
      <w:pPr>
        <w:numPr>
          <w:ilvl w:val="0"/>
          <w:numId w:val="11"/>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rsidP="00012362">
      <w:pPr>
        <w:numPr>
          <w:ilvl w:val="1"/>
          <w:numId w:val="11"/>
        </w:numPr>
        <w:ind w:right="187" w:hanging="283"/>
      </w:pPr>
      <w:r>
        <w:t>postępowania o zamówienie publiczne, którego dotyczy,</w:t>
      </w:r>
      <w:r>
        <w:rPr>
          <w:b/>
        </w:rPr>
        <w:t xml:space="preserve"> </w:t>
      </w:r>
    </w:p>
    <w:p w14:paraId="7AD2A44E" w14:textId="77777777" w:rsidR="00EC2759" w:rsidRDefault="00B208DA" w:rsidP="00012362">
      <w:pPr>
        <w:numPr>
          <w:ilvl w:val="1"/>
          <w:numId w:val="11"/>
        </w:numPr>
        <w:ind w:right="187" w:hanging="283"/>
      </w:pPr>
      <w:r>
        <w:t xml:space="preserve">wszystkich wykonawców ubiegających się wspólnie o udzielenie zamówienia wymienionych z nazwy z określeniem adresu siedziby, </w:t>
      </w:r>
    </w:p>
    <w:p w14:paraId="7DF632D0" w14:textId="77777777" w:rsidR="00EC2759" w:rsidRDefault="00B208DA" w:rsidP="00012362">
      <w:pPr>
        <w:numPr>
          <w:ilvl w:val="1"/>
          <w:numId w:val="11"/>
        </w:numPr>
        <w:ind w:right="187" w:hanging="283"/>
      </w:pPr>
      <w:r>
        <w:t xml:space="preserve">ustanowionego pełnomocnika oraz zakresu jego umocowania. </w:t>
      </w:r>
    </w:p>
    <w:p w14:paraId="69086280" w14:textId="77777777" w:rsidR="00EC2759" w:rsidRDefault="00B208DA" w:rsidP="00012362">
      <w:pPr>
        <w:numPr>
          <w:ilvl w:val="0"/>
          <w:numId w:val="11"/>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rsidP="00012362">
      <w:pPr>
        <w:numPr>
          <w:ilvl w:val="0"/>
          <w:numId w:val="11"/>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rsidP="00012362">
      <w:pPr>
        <w:numPr>
          <w:ilvl w:val="0"/>
          <w:numId w:val="11"/>
        </w:numPr>
        <w:spacing w:after="41" w:line="269" w:lineRule="auto"/>
        <w:ind w:right="187" w:hanging="283"/>
      </w:pPr>
      <w:r>
        <w:rPr>
          <w:color w:val="000000"/>
        </w:rPr>
        <w:t xml:space="preserve">Warunek dotyczący uprawnień do prowadzenia określonej działalności gospodarczej lub zawodowej, o którym mowa w art. 112 ust. 2 pkt 2 ustawy </w:t>
      </w:r>
      <w:proofErr w:type="spellStart"/>
      <w:r>
        <w:rPr>
          <w:color w:val="000000"/>
        </w:rPr>
        <w:t>Pzp</w:t>
      </w:r>
      <w:proofErr w:type="spellEnd"/>
      <w:r>
        <w:rPr>
          <w:color w:val="000000"/>
        </w:rPr>
        <w:t>,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rsidP="00012362">
      <w:pPr>
        <w:numPr>
          <w:ilvl w:val="0"/>
          <w:numId w:val="11"/>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rsidP="00012362">
      <w:pPr>
        <w:numPr>
          <w:ilvl w:val="0"/>
          <w:numId w:val="11"/>
        </w:numPr>
        <w:spacing w:after="41" w:line="269" w:lineRule="auto"/>
        <w:ind w:right="187" w:hanging="283"/>
      </w:pPr>
      <w:r>
        <w:rPr>
          <w:color w:val="000000"/>
        </w:rPr>
        <w:t xml:space="preserve">Oświadczenie, o którym mowa w ust. 5 składają także podmioty stanowiące spółkę cywilną. </w:t>
      </w:r>
    </w:p>
    <w:p w14:paraId="6642CFBF" w14:textId="77777777" w:rsidR="00EC2759" w:rsidRPr="00D96B05" w:rsidRDefault="00B208DA" w:rsidP="00012362">
      <w:pPr>
        <w:numPr>
          <w:ilvl w:val="0"/>
          <w:numId w:val="11"/>
        </w:numPr>
        <w:spacing w:after="41" w:line="269" w:lineRule="auto"/>
        <w:ind w:right="187" w:hanging="283"/>
      </w:pPr>
      <w:r w:rsidRPr="00D96B05">
        <w:rPr>
          <w:color w:val="000000"/>
        </w:rPr>
        <w:t xml:space="preserve">Warunek dotyczący zdolności technicznej lub zawodowej określony w Rozdziale IX ust. 2 pkt 4 SWZ zostanie uznany za spełniony, jeżeli wymaganym doświadczeniem wykaże się w całości co najmniej jeden z wykonawców wspólnie ubiegających się o udzielenie zamówienia, który wykona usługi do realizacji których te zdolności są wymagane. </w:t>
      </w:r>
    </w:p>
    <w:p w14:paraId="2C28C52E" w14:textId="77777777" w:rsidR="00EC2759" w:rsidRPr="0060547B" w:rsidRDefault="00B208DA">
      <w:pPr>
        <w:spacing w:after="20" w:line="259" w:lineRule="auto"/>
        <w:ind w:left="77" w:right="0" w:firstLine="0"/>
        <w:jc w:val="left"/>
        <w:rPr>
          <w:strike/>
        </w:rPr>
      </w:pPr>
      <w:r w:rsidRPr="0060547B">
        <w:rPr>
          <w:b/>
          <w:strike/>
          <w:sz w:val="24"/>
        </w:rPr>
        <w:t xml:space="preserve"> </w:t>
      </w:r>
    </w:p>
    <w:p w14:paraId="332133AE" w14:textId="77777777" w:rsidR="00EC2759" w:rsidRDefault="00B208DA">
      <w:pPr>
        <w:spacing w:after="0" w:line="259" w:lineRule="auto"/>
        <w:ind w:left="77" w:right="0" w:firstLine="0"/>
        <w:jc w:val="left"/>
      </w:pPr>
      <w:r>
        <w:rPr>
          <w:b/>
          <w:sz w:val="24"/>
        </w:rPr>
        <w:t xml:space="preserve"> </w:t>
      </w:r>
    </w:p>
    <w:p w14:paraId="1BC85602" w14:textId="5D977F8C" w:rsidR="00EC2759" w:rsidRDefault="00B208DA">
      <w:pPr>
        <w:spacing w:after="109"/>
        <w:ind w:left="72" w:right="185"/>
        <w:rPr>
          <w:b/>
          <w:sz w:val="24"/>
        </w:rPr>
      </w:pPr>
      <w:r>
        <w:rPr>
          <w:b/>
          <w:sz w:val="24"/>
        </w:rPr>
        <w:t xml:space="preserve">Rozdział XIV Wymagania dotyczące wadium </w:t>
      </w:r>
      <w:r w:rsidR="0008634B" w:rsidRPr="0008634B">
        <w:rPr>
          <w:b/>
          <w:sz w:val="24"/>
        </w:rPr>
        <w:t xml:space="preserve">dot. Części I </w:t>
      </w:r>
      <w:proofErr w:type="spellStart"/>
      <w:r w:rsidR="0008634B" w:rsidRPr="0008634B">
        <w:rPr>
          <w:b/>
          <w:sz w:val="24"/>
        </w:rPr>
        <w:t>i</w:t>
      </w:r>
      <w:proofErr w:type="spellEnd"/>
      <w:r w:rsidR="0008634B" w:rsidRPr="0008634B">
        <w:rPr>
          <w:b/>
          <w:sz w:val="24"/>
        </w:rPr>
        <w:t xml:space="preserve"> II</w:t>
      </w:r>
    </w:p>
    <w:p w14:paraId="41B3D77E" w14:textId="77777777" w:rsidR="00CC20D1" w:rsidRPr="00CC20D1" w:rsidRDefault="00CC20D1" w:rsidP="00CC20D1">
      <w:pPr>
        <w:spacing w:after="109"/>
        <w:ind w:left="72" w:right="185"/>
        <w:rPr>
          <w:bCs/>
          <w:sz w:val="24"/>
        </w:rPr>
      </w:pPr>
      <w:r w:rsidRPr="00CC20D1">
        <w:rPr>
          <w:bCs/>
          <w:sz w:val="24"/>
        </w:rPr>
        <w:t>Zamawiający nie wymaga wniesienia wadium.</w:t>
      </w:r>
    </w:p>
    <w:p w14:paraId="3E4C65ED" w14:textId="1CB5AA35" w:rsidR="00EC2759" w:rsidRDefault="00EC2759">
      <w:pPr>
        <w:spacing w:after="38" w:line="259" w:lineRule="auto"/>
        <w:ind w:left="77" w:right="0" w:firstLine="0"/>
        <w:jc w:val="left"/>
      </w:pPr>
    </w:p>
    <w:p w14:paraId="13EF068C" w14:textId="77777777" w:rsidR="00EC2759" w:rsidRDefault="00B208DA">
      <w:pPr>
        <w:pStyle w:val="Nagwek3"/>
        <w:ind w:left="72" w:right="185"/>
      </w:pPr>
      <w:r>
        <w:t xml:space="preserve">Rozdział XV </w:t>
      </w:r>
    </w:p>
    <w:p w14:paraId="53DAED58" w14:textId="0DD6E61C"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t>
      </w:r>
      <w:r>
        <w:rPr>
          <w:b/>
          <w:sz w:val="24"/>
        </w:rPr>
        <w:lastRenderedPageBreak/>
        <w:t xml:space="preserve">wykonawcami, oraz informacje o wymaganiach technicznych i organizacyjnych sporządzania, wysyłania i odbierania korespondencji elektronicznej) </w:t>
      </w:r>
      <w:r w:rsidR="0008634B" w:rsidRPr="0008634B">
        <w:rPr>
          <w:b/>
          <w:sz w:val="24"/>
        </w:rPr>
        <w:t xml:space="preserve">dot. Części I </w:t>
      </w:r>
      <w:proofErr w:type="spellStart"/>
      <w:r w:rsidR="0008634B" w:rsidRPr="0008634B">
        <w:rPr>
          <w:b/>
          <w:sz w:val="24"/>
        </w:rPr>
        <w:t>i</w:t>
      </w:r>
      <w:proofErr w:type="spellEnd"/>
      <w:r w:rsidR="0008634B" w:rsidRPr="0008634B">
        <w:rPr>
          <w:b/>
          <w:sz w:val="24"/>
        </w:rPr>
        <w:t xml:space="preserve"> II</w:t>
      </w:r>
    </w:p>
    <w:p w14:paraId="10D0238F" w14:textId="77777777" w:rsidR="00EC2759" w:rsidRDefault="00B208DA" w:rsidP="00012362">
      <w:pPr>
        <w:numPr>
          <w:ilvl w:val="0"/>
          <w:numId w:val="12"/>
        </w:numPr>
        <w:ind w:left="366" w:right="187" w:hanging="283"/>
      </w:pPr>
      <w:r>
        <w:t xml:space="preserve">Postępowanie prowadzone jest w języku polskim w formie elektronicznej. </w:t>
      </w:r>
    </w:p>
    <w:p w14:paraId="1BF0EF95" w14:textId="1401E2E5" w:rsidR="00EC2759" w:rsidRPr="00605438" w:rsidRDefault="00B208DA" w:rsidP="00012362">
      <w:pPr>
        <w:numPr>
          <w:ilvl w:val="0"/>
          <w:numId w:val="12"/>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za pośrednictwem </w:t>
      </w:r>
      <w:hyperlink r:id="rId10">
        <w:r>
          <w:rPr>
            <w:color w:val="1155CC"/>
            <w:u w:val="single" w:color="1155CC"/>
          </w:rPr>
          <w:t>platformazakupowa.pl</w:t>
        </w:r>
      </w:hyperlink>
      <w:hyperlink r:id="rId11">
        <w:r>
          <w:t xml:space="preserve"> </w:t>
        </w:r>
      </w:hyperlink>
      <w:r>
        <w:t>pod adresem:</w:t>
      </w:r>
      <w:r w:rsidR="00605438" w:rsidRPr="00605438">
        <w:rPr>
          <w:bCs/>
        </w:rPr>
        <w:t xml:space="preserve"> </w:t>
      </w:r>
      <w:hyperlink r:id="rId12" w:history="1">
        <w:r w:rsidR="00605438" w:rsidRPr="00274D64">
          <w:rPr>
            <w:rStyle w:val="Hipercze"/>
            <w:bCs/>
          </w:rPr>
          <w:t>https://platformazakupowa.pl/pn/um_leczyca</w:t>
        </w:r>
      </w:hyperlink>
      <w:r w:rsidR="00605438">
        <w:rPr>
          <w:bCs/>
        </w:rPr>
        <w:t xml:space="preserve"> . </w:t>
      </w:r>
    </w:p>
    <w:p w14:paraId="0523D750" w14:textId="77777777" w:rsidR="00EC2759" w:rsidRDefault="00B208DA" w:rsidP="00012362">
      <w:pPr>
        <w:numPr>
          <w:ilvl w:val="0"/>
          <w:numId w:val="12"/>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rsidP="00012362">
      <w:pPr>
        <w:numPr>
          <w:ilvl w:val="1"/>
          <w:numId w:val="12"/>
        </w:numPr>
        <w:spacing w:after="41" w:line="269" w:lineRule="auto"/>
        <w:ind w:right="187" w:hanging="360"/>
      </w:pPr>
      <w:r>
        <w:rPr>
          <w:color w:val="000000"/>
        </w:rPr>
        <w:t>przesyłania Zamawiającemu pytań do treści SWZ;</w:t>
      </w:r>
      <w:r>
        <w:t xml:space="preserve"> </w:t>
      </w:r>
    </w:p>
    <w:p w14:paraId="03EA6C63"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podmiotowych środków dowodowych;</w:t>
      </w:r>
      <w:r>
        <w:t xml:space="preserve"> </w:t>
      </w:r>
    </w:p>
    <w:p w14:paraId="534CCFB4"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 treści przedmiotowych środków dowodowych;</w:t>
      </w:r>
      <w:r>
        <w:t xml:space="preserve"> </w:t>
      </w:r>
    </w:p>
    <w:p w14:paraId="3CE74A96" w14:textId="77777777" w:rsidR="00EC2759" w:rsidRDefault="00B208DA" w:rsidP="00012362">
      <w:pPr>
        <w:numPr>
          <w:ilvl w:val="1"/>
          <w:numId w:val="12"/>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rsidP="00012362">
      <w:pPr>
        <w:numPr>
          <w:ilvl w:val="1"/>
          <w:numId w:val="12"/>
        </w:numPr>
        <w:spacing w:after="41" w:line="269" w:lineRule="auto"/>
        <w:ind w:right="187" w:hanging="360"/>
      </w:pPr>
      <w:r>
        <w:rPr>
          <w:color w:val="000000"/>
        </w:rPr>
        <w:t>przesyłania wniosków, informacji, oświadczeń Wykonawcy;</w:t>
      </w:r>
      <w:r>
        <w:t xml:space="preserve"> </w:t>
      </w:r>
    </w:p>
    <w:p w14:paraId="7EF868AB" w14:textId="77777777" w:rsidR="00EC2759" w:rsidRDefault="00B208DA" w:rsidP="00012362">
      <w:pPr>
        <w:numPr>
          <w:ilvl w:val="1"/>
          <w:numId w:val="12"/>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t xml:space="preserve">odbywa się za pośrednictwem </w:t>
      </w:r>
      <w:hyperlink r:id="rId13">
        <w:r>
          <w:rPr>
            <w:color w:val="1155CC"/>
            <w:u w:val="single" w:color="1155CC"/>
          </w:rPr>
          <w:t>platformazakupowa.pl</w:t>
        </w:r>
      </w:hyperlink>
      <w:hyperlink r:id="rId14">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5">
        <w:r>
          <w:rPr>
            <w:color w:val="1155CC"/>
            <w:u w:val="single" w:color="1155CC"/>
          </w:rPr>
          <w:t>platformazakupowa.pl</w:t>
        </w:r>
      </w:hyperlink>
      <w:hyperlink r:id="rId16">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rsidP="00012362">
      <w:pPr>
        <w:numPr>
          <w:ilvl w:val="0"/>
          <w:numId w:val="12"/>
        </w:numPr>
        <w:ind w:left="366" w:right="187" w:hanging="283"/>
      </w:pPr>
      <w:r>
        <w:t xml:space="preserve">Zamawiający będzie przekazywał wykonawcom informacje za pośrednictwem </w:t>
      </w:r>
      <w:hyperlink r:id="rId17">
        <w:r>
          <w:rPr>
            <w:color w:val="1155CC"/>
            <w:u w:val="single" w:color="1155CC"/>
          </w:rPr>
          <w:t>platformazakupowa.pl</w:t>
        </w:r>
      </w:hyperlink>
      <w:hyperlink r:id="rId18">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Pr>
            <w:color w:val="1155CC"/>
            <w:u w:val="single" w:color="1155CC"/>
          </w:rPr>
          <w:t>platformazakupowa.pl</w:t>
        </w:r>
      </w:hyperlink>
      <w:hyperlink r:id="rId20">
        <w:r>
          <w:t xml:space="preserve"> </w:t>
        </w:r>
      </w:hyperlink>
      <w:r>
        <w:t xml:space="preserve">do konkretnego wykonawcy. </w:t>
      </w:r>
    </w:p>
    <w:p w14:paraId="10BDEEC8" w14:textId="77777777" w:rsidR="00EC2759" w:rsidRDefault="00B208DA" w:rsidP="00012362">
      <w:pPr>
        <w:numPr>
          <w:ilvl w:val="0"/>
          <w:numId w:val="12"/>
        </w:numPr>
        <w:ind w:left="366" w:right="187" w:hanging="283"/>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rsidP="00012362">
      <w:pPr>
        <w:numPr>
          <w:ilvl w:val="0"/>
          <w:numId w:val="12"/>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1">
        <w:r>
          <w:rPr>
            <w:color w:val="1155CC"/>
            <w:u w:val="single" w:color="1155CC"/>
          </w:rPr>
          <w:t>platformazakupowa.pl</w:t>
        </w:r>
      </w:hyperlink>
      <w:hyperlink r:id="rId22">
        <w:r>
          <w:t>,</w:t>
        </w:r>
      </w:hyperlink>
      <w:r>
        <w:t xml:space="preserve"> tj.: </w:t>
      </w:r>
    </w:p>
    <w:p w14:paraId="42BBD850" w14:textId="77777777" w:rsidR="00EC2759" w:rsidRDefault="00B208DA" w:rsidP="00012362">
      <w:pPr>
        <w:numPr>
          <w:ilvl w:val="1"/>
          <w:numId w:val="12"/>
        </w:numPr>
        <w:ind w:right="187" w:hanging="360"/>
      </w:pPr>
      <w:r>
        <w:t xml:space="preserve">stały dostęp do sieci Internet o gwarantowanej przepustowości nie mniejszej niż 512 </w:t>
      </w:r>
      <w:proofErr w:type="spellStart"/>
      <w:r>
        <w:t>kb</w:t>
      </w:r>
      <w:proofErr w:type="spellEnd"/>
      <w:r>
        <w:t xml:space="preserve">/s, </w:t>
      </w:r>
    </w:p>
    <w:p w14:paraId="3B66429D" w14:textId="77777777" w:rsidR="00EC2759" w:rsidRDefault="00B208DA" w:rsidP="00012362">
      <w:pPr>
        <w:numPr>
          <w:ilvl w:val="1"/>
          <w:numId w:val="12"/>
        </w:numPr>
        <w:ind w:right="187" w:hanging="360"/>
      </w:pPr>
      <w:r>
        <w:lastRenderedPageBreak/>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rsidP="00012362">
      <w:pPr>
        <w:numPr>
          <w:ilvl w:val="1"/>
          <w:numId w:val="12"/>
        </w:numPr>
        <w:ind w:right="187" w:hanging="360"/>
      </w:pPr>
      <w:r>
        <w:t xml:space="preserve">zainstalowana dowolna, inna przeglądarka internetowa niż Internet Explorer, </w:t>
      </w:r>
    </w:p>
    <w:p w14:paraId="3DA6352D" w14:textId="77777777" w:rsidR="00EC2759" w:rsidRDefault="00B208DA" w:rsidP="00012362">
      <w:pPr>
        <w:numPr>
          <w:ilvl w:val="1"/>
          <w:numId w:val="12"/>
        </w:numPr>
        <w:ind w:right="187" w:hanging="360"/>
      </w:pPr>
      <w:r>
        <w:t xml:space="preserve">włączona obsługa JavaScript, </w:t>
      </w:r>
    </w:p>
    <w:p w14:paraId="2C52DCDC" w14:textId="77777777" w:rsidR="00EC2759" w:rsidRDefault="00B208DA" w:rsidP="00012362">
      <w:pPr>
        <w:numPr>
          <w:ilvl w:val="1"/>
          <w:numId w:val="12"/>
        </w:numPr>
        <w:ind w:right="187" w:hanging="360"/>
      </w:pPr>
      <w:r>
        <w:t xml:space="preserve">zainstalowany program Adobe </w:t>
      </w:r>
      <w:proofErr w:type="spellStart"/>
      <w:r>
        <w:t>Acrobat</w:t>
      </w:r>
      <w:proofErr w:type="spellEnd"/>
      <w:r>
        <w:t xml:space="preserve"> Reader lub inny obsługujący format plików .pdf, </w:t>
      </w:r>
    </w:p>
    <w:p w14:paraId="01EFB1C7" w14:textId="77777777" w:rsidR="00EC2759" w:rsidRDefault="00B208DA" w:rsidP="00012362">
      <w:pPr>
        <w:numPr>
          <w:ilvl w:val="1"/>
          <w:numId w:val="12"/>
        </w:numPr>
        <w:ind w:right="187" w:hanging="360"/>
      </w:pPr>
      <w:r>
        <w:t xml:space="preserve">Szyfrowanie na platformazakupowa.pl odbywa się za pomocą protokołu TLS 1.3, </w:t>
      </w:r>
    </w:p>
    <w:p w14:paraId="6383C834" w14:textId="77777777" w:rsidR="00EC2759" w:rsidRDefault="00B208DA" w:rsidP="00012362">
      <w:pPr>
        <w:numPr>
          <w:ilvl w:val="1"/>
          <w:numId w:val="12"/>
        </w:numPr>
        <w:ind w:right="187"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51A4537A" w14:textId="77777777" w:rsidR="00EC2759" w:rsidRDefault="00B208DA" w:rsidP="00012362">
      <w:pPr>
        <w:numPr>
          <w:ilvl w:val="0"/>
          <w:numId w:val="12"/>
        </w:numPr>
        <w:ind w:left="366" w:right="187" w:hanging="283"/>
      </w:pPr>
      <w:r>
        <w:t xml:space="preserve">Wykonawca, przystępując do niniejszego postępowania o udzielenie zamówienia publicznego: </w:t>
      </w:r>
    </w:p>
    <w:p w14:paraId="28233EF9" w14:textId="77777777" w:rsidR="00EC2759" w:rsidRDefault="00B208DA" w:rsidP="00012362">
      <w:pPr>
        <w:numPr>
          <w:ilvl w:val="1"/>
          <w:numId w:val="12"/>
        </w:numPr>
        <w:ind w:right="187" w:hanging="360"/>
      </w:pPr>
      <w:r>
        <w:t xml:space="preserve">akceptuje warunki korzystania z </w:t>
      </w:r>
      <w:hyperlink r:id="rId23">
        <w:r>
          <w:rPr>
            <w:color w:val="1155CC"/>
            <w:u w:val="single" w:color="1155CC"/>
          </w:rPr>
          <w:t>platformazakupowa.pl</w:t>
        </w:r>
      </w:hyperlink>
      <w:hyperlink r:id="rId24">
        <w:r>
          <w:t xml:space="preserve"> </w:t>
        </w:r>
      </w:hyperlink>
      <w:r>
        <w:t xml:space="preserve">określone w Regulaminie zamieszczonym na stronie internetowej </w:t>
      </w:r>
      <w:hyperlink r:id="rId25">
        <w:r>
          <w:t>pod linkiem</w:t>
        </w:r>
      </w:hyperlink>
      <w:hyperlink r:id="rId26">
        <w:r>
          <w:t xml:space="preserve"> </w:t>
        </w:r>
      </w:hyperlink>
      <w:r>
        <w:t xml:space="preserve">w zakładce „Regulamin" oraz uznaje go za wiążący, </w:t>
      </w:r>
    </w:p>
    <w:p w14:paraId="6B338D27" w14:textId="77777777" w:rsidR="00EC2759" w:rsidRDefault="00B208DA" w:rsidP="00012362">
      <w:pPr>
        <w:numPr>
          <w:ilvl w:val="1"/>
          <w:numId w:val="12"/>
        </w:numPr>
        <w:spacing w:after="11"/>
        <w:ind w:right="187" w:hanging="360"/>
      </w:pPr>
      <w:r>
        <w:t xml:space="preserve">zapoznał się i stosuje się do Instrukcji składania ofert/wniosków dostępnej </w:t>
      </w:r>
      <w:hyperlink r:id="rId27">
        <w:r>
          <w:rPr>
            <w:color w:val="1155CC"/>
            <w:u w:val="single" w:color="1155CC"/>
          </w:rPr>
          <w:t>pod linkiem</w:t>
        </w:r>
      </w:hyperlink>
      <w:hyperlink r:id="rId28">
        <w:r>
          <w:t>:</w:t>
        </w:r>
      </w:hyperlink>
      <w:r>
        <w:t xml:space="preserve"> </w:t>
      </w:r>
    </w:p>
    <w:p w14:paraId="33BB01F0" w14:textId="77777777" w:rsidR="00EC2759" w:rsidRDefault="000149D8">
      <w:pPr>
        <w:spacing w:after="52" w:line="259" w:lineRule="auto"/>
        <w:ind w:left="807" w:right="0"/>
        <w:jc w:val="left"/>
      </w:pPr>
      <w:hyperlink r:id="rId29">
        <w:r w:rsidR="00B208DA">
          <w:rPr>
            <w:color w:val="0563C1"/>
            <w:u w:val="single" w:color="0563C1"/>
          </w:rPr>
          <w:t>https://drive.google.com/file/d/1Kd1DttbBeiNWt4q4slS4t76lZVKPbkyD/view</w:t>
        </w:r>
      </w:hyperlink>
      <w:hyperlink r:id="rId30">
        <w:r w:rsidR="00B208DA">
          <w:t>.</w:t>
        </w:r>
      </w:hyperlink>
      <w:r w:rsidR="00B208DA">
        <w:t xml:space="preserve"> </w:t>
      </w:r>
    </w:p>
    <w:p w14:paraId="284615E7" w14:textId="77777777" w:rsidR="00EC2759" w:rsidRDefault="00B208DA" w:rsidP="00012362">
      <w:pPr>
        <w:numPr>
          <w:ilvl w:val="0"/>
          <w:numId w:val="12"/>
        </w:numPr>
        <w:ind w:left="366" w:right="187" w:hanging="283"/>
      </w:pPr>
      <w:r>
        <w:t xml:space="preserve">Korzystanie z Platformy jest bezpłatne.  </w:t>
      </w:r>
    </w:p>
    <w:p w14:paraId="23C2FDDC" w14:textId="77777777" w:rsidR="00EC2759" w:rsidRDefault="00B208DA" w:rsidP="00012362">
      <w:pPr>
        <w:numPr>
          <w:ilvl w:val="0"/>
          <w:numId w:val="12"/>
        </w:numPr>
        <w:ind w:left="366" w:right="187" w:hanging="283"/>
      </w:pPr>
      <w:r>
        <w:t xml:space="preserve">Zamawiający nie ponosi odpowiedzialności za złożenie oferty w sposób niezgodny z Instrukcją korzystania z </w:t>
      </w:r>
      <w:hyperlink r:id="rId31">
        <w:r>
          <w:rPr>
            <w:color w:val="1155CC"/>
            <w:u w:val="single" w:color="1155CC"/>
          </w:rPr>
          <w:t>platformazakupowa.pl</w:t>
        </w:r>
      </w:hyperlink>
      <w:hyperlink r:id="rId32">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rsidP="00012362">
      <w:pPr>
        <w:numPr>
          <w:ilvl w:val="0"/>
          <w:numId w:val="12"/>
        </w:numPr>
        <w:ind w:left="366" w:right="187" w:hanging="283"/>
      </w:pPr>
      <w:r>
        <w:t xml:space="preserve">Zamawiający informuje, że instrukcje korzystania z </w:t>
      </w:r>
      <w:hyperlink r:id="rId33">
        <w:r>
          <w:rPr>
            <w:color w:val="1155CC"/>
            <w:u w:val="single" w:color="1155CC"/>
          </w:rPr>
          <w:t>platformazakupowa.pl</w:t>
        </w:r>
      </w:hyperlink>
      <w:hyperlink r:id="rId34">
        <w:r>
          <w:t xml:space="preserve"> </w:t>
        </w:r>
      </w:hyperlink>
      <w:r>
        <w:t xml:space="preserve">dotyczące w szczególności logowania, składania wniosków o wyjaśnienie treści SWZ, składania ofert oraz innych czynności podejmowanych w niniejszym postępowaniu przy użyciu </w:t>
      </w:r>
      <w:hyperlink r:id="rId35">
        <w:r>
          <w:rPr>
            <w:color w:val="1155CC"/>
            <w:u w:val="single" w:color="1155CC"/>
          </w:rPr>
          <w:t>platformazakupowa.pl</w:t>
        </w:r>
      </w:hyperlink>
      <w:hyperlink r:id="rId36">
        <w:r>
          <w:t xml:space="preserve"> </w:t>
        </w:r>
      </w:hyperlink>
      <w:r>
        <w:t xml:space="preserve">znajdują się w zakładce „Instrukcje dla Wykonawców" na stronie internetowej pod adresem: </w:t>
      </w:r>
      <w:hyperlink r:id="rId37">
        <w:r>
          <w:rPr>
            <w:color w:val="1155CC"/>
            <w:u w:val="single" w:color="1155CC"/>
          </w:rPr>
          <w:t>https://platformazakupowa.pl/strona/45</w:t>
        </w:r>
      </w:hyperlink>
      <w:hyperlink r:id="rId38">
        <w:r>
          <w:rPr>
            <w:color w:val="1155CC"/>
            <w:u w:val="single" w:color="1155CC"/>
          </w:rPr>
          <w:t>-</w:t>
        </w:r>
      </w:hyperlink>
      <w:hyperlink r:id="rId39">
        <w:r>
          <w:rPr>
            <w:color w:val="1155CC"/>
            <w:u w:val="single" w:color="1155CC"/>
          </w:rPr>
          <w:t>instrukcje</w:t>
        </w:r>
      </w:hyperlink>
      <w:hyperlink r:id="rId40">
        <w:r>
          <w:rPr>
            <w:color w:val="1155CC"/>
            <w:u w:val="single" w:color="1155CC"/>
          </w:rPr>
          <w:t>.</w:t>
        </w:r>
      </w:hyperlink>
      <w:r>
        <w:t xml:space="preserve"> </w:t>
      </w:r>
    </w:p>
    <w:p w14:paraId="1149B873" w14:textId="1C3A56AA" w:rsidR="00EC2759" w:rsidRDefault="00B208DA" w:rsidP="00012362">
      <w:pPr>
        <w:numPr>
          <w:ilvl w:val="0"/>
          <w:numId w:val="12"/>
        </w:numPr>
        <w:ind w:left="366" w:right="187" w:hanging="283"/>
      </w:pPr>
      <w:r>
        <w:t>W korespondencji kierowanej do Zamawiającego Wykonawcy powinni posługiwać się numerem przedmiotowego postępowania tj.:</w:t>
      </w:r>
      <w:r w:rsidR="00605438" w:rsidRPr="00605438">
        <w:t xml:space="preserve"> IR.271.2.</w:t>
      </w:r>
      <w:r w:rsidR="00DB3697">
        <w:t>9</w:t>
      </w:r>
      <w:r w:rsidR="00605438" w:rsidRPr="00605438">
        <w:t>.202</w:t>
      </w:r>
      <w:r w:rsidR="006C0FC1">
        <w:t>4</w:t>
      </w:r>
      <w:r>
        <w:t xml:space="preserve">. </w:t>
      </w:r>
    </w:p>
    <w:p w14:paraId="5435CE98" w14:textId="77777777" w:rsidR="00EC2759" w:rsidRDefault="00B208DA" w:rsidP="00012362">
      <w:pPr>
        <w:numPr>
          <w:ilvl w:val="0"/>
          <w:numId w:val="12"/>
        </w:numPr>
        <w:ind w:left="366" w:right="187" w:hanging="283"/>
      </w:pPr>
      <w:r>
        <w:t xml:space="preserve">Wykonawca może zwrócić się do zamawiającego z wnioskiem o wyjaśnienie treści SWZ. </w:t>
      </w:r>
    </w:p>
    <w:p w14:paraId="2F438D9D" w14:textId="77777777" w:rsidR="00EC2759" w:rsidRDefault="00B208DA" w:rsidP="00012362">
      <w:pPr>
        <w:numPr>
          <w:ilvl w:val="0"/>
          <w:numId w:val="12"/>
        </w:numPr>
        <w:ind w:left="366" w:right="187" w:hanging="283"/>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rsidP="00012362">
      <w:pPr>
        <w:numPr>
          <w:ilvl w:val="0"/>
          <w:numId w:val="12"/>
        </w:numPr>
        <w:ind w:left="366" w:right="187" w:hanging="283"/>
      </w:pPr>
      <w:r>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rsidP="00012362">
      <w:pPr>
        <w:numPr>
          <w:ilvl w:val="0"/>
          <w:numId w:val="12"/>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rsidP="00012362">
      <w:pPr>
        <w:numPr>
          <w:ilvl w:val="0"/>
          <w:numId w:val="12"/>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755ABD5D" w:rsidR="00EC2759" w:rsidRDefault="00B208DA" w:rsidP="00605438">
      <w:pPr>
        <w:spacing w:after="4" w:line="284" w:lineRule="auto"/>
        <w:ind w:left="366" w:right="187" w:firstLine="0"/>
      </w:pPr>
      <w:r>
        <w:t>2)</w:t>
      </w:r>
      <w:r>
        <w:rPr>
          <w:rFonts w:ascii="Arial" w:eastAsia="Arial" w:hAnsi="Arial" w:cs="Arial"/>
        </w:rPr>
        <w:t xml:space="preserve"> </w:t>
      </w:r>
      <w:r>
        <w:rPr>
          <w:rFonts w:ascii="Arial" w:eastAsia="Arial" w:hAnsi="Arial" w:cs="Arial"/>
        </w:rPr>
        <w:tab/>
      </w:r>
      <w:r>
        <w:t xml:space="preserve">w zakresie merytorycznym:  </w:t>
      </w:r>
      <w:r w:rsidR="006C0FC1">
        <w:t>Olga Kubas</w:t>
      </w:r>
      <w:r w:rsidRPr="006C0FC1">
        <w:rPr>
          <w:bCs/>
        </w:rPr>
        <w:t>,</w:t>
      </w:r>
      <w:r w:rsidR="006C0FC1" w:rsidRPr="006C0FC1">
        <w:rPr>
          <w:bCs/>
        </w:rPr>
        <w:t xml:space="preserve"> Robert </w:t>
      </w:r>
      <w:proofErr w:type="spellStart"/>
      <w:r w:rsidR="006C0FC1" w:rsidRPr="006C0FC1">
        <w:rPr>
          <w:bCs/>
        </w:rPr>
        <w:t>Durys</w:t>
      </w:r>
      <w:proofErr w:type="spellEnd"/>
      <w:r w:rsidRPr="006C0FC1">
        <w:rPr>
          <w:bCs/>
        </w:rPr>
        <w:t xml:space="preserve"> tel</w:t>
      </w:r>
      <w:r>
        <w:t>.</w:t>
      </w:r>
      <w:r>
        <w:rPr>
          <w:b/>
        </w:rPr>
        <w:t xml:space="preserve"> </w:t>
      </w:r>
      <w:r>
        <w:t xml:space="preserve">+48 </w:t>
      </w:r>
      <w:r w:rsidR="002346C8">
        <w:t xml:space="preserve">24 721 03 </w:t>
      </w:r>
      <w:r w:rsidR="006C0FC1">
        <w:t xml:space="preserve">45, </w:t>
      </w:r>
      <w:r w:rsidR="006C0FC1" w:rsidRPr="006C0FC1">
        <w:t>+48 24 721 03 4</w:t>
      </w:r>
      <w:r w:rsidR="006C0FC1">
        <w:t>4.</w:t>
      </w:r>
    </w:p>
    <w:p w14:paraId="05AEDCBC" w14:textId="77777777" w:rsidR="00EC2759" w:rsidRDefault="00B208DA">
      <w:pPr>
        <w:spacing w:after="20" w:line="259" w:lineRule="auto"/>
        <w:ind w:left="77" w:right="0" w:firstLine="0"/>
        <w:jc w:val="left"/>
      </w:pPr>
      <w:r>
        <w:rPr>
          <w:b/>
          <w:sz w:val="24"/>
        </w:rPr>
        <w:t xml:space="preserve"> </w:t>
      </w:r>
    </w:p>
    <w:p w14:paraId="2056C747" w14:textId="300F9FDD" w:rsidR="00EC2759" w:rsidRDefault="00B208DA">
      <w:pPr>
        <w:pStyle w:val="Nagwek3"/>
        <w:spacing w:after="139"/>
        <w:ind w:left="72" w:right="185"/>
      </w:pPr>
      <w:r>
        <w:lastRenderedPageBreak/>
        <w:t xml:space="preserve">Rozdział XVI Opis sposobu przygotowania ofert oraz wymagania formalne dotyczące składanych oświadczeń i dokumentów </w:t>
      </w:r>
      <w:r w:rsidR="0008634B" w:rsidRPr="0008634B">
        <w:t xml:space="preserve">dot. Części I </w:t>
      </w:r>
      <w:proofErr w:type="spellStart"/>
      <w:r w:rsidR="0008634B" w:rsidRPr="0008634B">
        <w:t>i</w:t>
      </w:r>
      <w:proofErr w:type="spellEnd"/>
      <w:r w:rsidR="0008634B" w:rsidRPr="0008634B">
        <w:t xml:space="preserve"> II</w:t>
      </w:r>
    </w:p>
    <w:p w14:paraId="3C27C45D" w14:textId="77777777" w:rsidR="00EC2759" w:rsidRDefault="00B208DA" w:rsidP="00012362">
      <w:pPr>
        <w:numPr>
          <w:ilvl w:val="0"/>
          <w:numId w:val="13"/>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77777777" w:rsidR="00EC2759" w:rsidRDefault="00B208DA" w:rsidP="00012362">
      <w:pPr>
        <w:numPr>
          <w:ilvl w:val="0"/>
          <w:numId w:val="13"/>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rsidP="00012362">
      <w:pPr>
        <w:numPr>
          <w:ilvl w:val="1"/>
          <w:numId w:val="13"/>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rsidP="00012362">
      <w:pPr>
        <w:numPr>
          <w:ilvl w:val="1"/>
          <w:numId w:val="13"/>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rsidP="00012362">
      <w:pPr>
        <w:numPr>
          <w:ilvl w:val="1"/>
          <w:numId w:val="13"/>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rsidP="00012362">
      <w:pPr>
        <w:numPr>
          <w:ilvl w:val="1"/>
          <w:numId w:val="13"/>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w:t>
      </w:r>
      <w:proofErr w:type="spellStart"/>
      <w:r>
        <w:rPr>
          <w:color w:val="000000"/>
        </w:rPr>
        <w:t>Pzp</w:t>
      </w:r>
      <w:proofErr w:type="spellEnd"/>
      <w:r>
        <w:rPr>
          <w:color w:val="000000"/>
        </w:rPr>
        <w:t xml:space="preserve"> – jeśli umocowanie nie wynika z dokumentów rejestrowych (jeśli dotyczy); </w:t>
      </w:r>
    </w:p>
    <w:p w14:paraId="45FB77D5" w14:textId="77777777" w:rsidR="00EC2759" w:rsidRDefault="00B208DA" w:rsidP="00012362">
      <w:pPr>
        <w:numPr>
          <w:ilvl w:val="1"/>
          <w:numId w:val="13"/>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zgodnie z załącznikiem nr 5 do SWZ</w:t>
      </w:r>
      <w:r>
        <w:rPr>
          <w:color w:val="000000"/>
        </w:rPr>
        <w:t xml:space="preserve"> (jeśli dotyczy). </w:t>
      </w:r>
    </w:p>
    <w:p w14:paraId="5B30F4AD" w14:textId="77777777" w:rsidR="00EC2759" w:rsidRDefault="00B208DA" w:rsidP="00012362">
      <w:pPr>
        <w:numPr>
          <w:ilvl w:val="0"/>
          <w:numId w:val="13"/>
        </w:numPr>
        <w:ind w:left="366" w:right="187" w:hanging="283"/>
      </w:pPr>
      <w:r>
        <w:t xml:space="preserve">Ofertę oraz przedmiotowe środki dowodowe (jeżeli były wymagane) składa się pod rygorem nieważności przy użyciu środków komunikacji elektronicznej tzn. za pośrednictwem </w:t>
      </w:r>
      <w:hyperlink r:id="rId41">
        <w:r>
          <w:rPr>
            <w:color w:val="1155CC"/>
            <w:u w:val="single" w:color="1155CC"/>
          </w:rPr>
          <w:t>platformazakupowa.</w:t>
        </w:r>
      </w:hyperlink>
      <w:hyperlink r:id="rId42">
        <w:r>
          <w:rPr>
            <w:color w:val="1155CC"/>
          </w:rPr>
          <w:t>pl</w:t>
        </w:r>
      </w:hyperlink>
      <w:hyperlink r:id="rId43">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rsidP="00012362">
      <w:pPr>
        <w:numPr>
          <w:ilvl w:val="0"/>
          <w:numId w:val="13"/>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rsidP="00012362">
      <w:pPr>
        <w:numPr>
          <w:ilvl w:val="0"/>
          <w:numId w:val="13"/>
        </w:numPr>
        <w:spacing w:after="41" w:line="269" w:lineRule="auto"/>
        <w:ind w:left="366" w:right="187" w:hanging="283"/>
      </w:pPr>
      <w:r>
        <w:rPr>
          <w:color w:val="000000"/>
        </w:rPr>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rsidP="00012362">
      <w:pPr>
        <w:numPr>
          <w:ilvl w:val="0"/>
          <w:numId w:val="13"/>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rsidP="00012362">
      <w:pPr>
        <w:numPr>
          <w:ilvl w:val="0"/>
          <w:numId w:val="13"/>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w:t>
      </w:r>
      <w:r>
        <w:lastRenderedPageBreak/>
        <w:t xml:space="preserve">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rsidP="00012362">
      <w:pPr>
        <w:numPr>
          <w:ilvl w:val="0"/>
          <w:numId w:val="13"/>
        </w:numPr>
        <w:ind w:left="366" w:right="187" w:hanging="283"/>
      </w:pPr>
      <w:r>
        <w:t xml:space="preserve">Każdy dokument składający się na ofertę powinien być czytelny. </w:t>
      </w:r>
    </w:p>
    <w:p w14:paraId="3D6B7FBF" w14:textId="77777777" w:rsidR="00EC2759" w:rsidRDefault="00B208DA" w:rsidP="00012362">
      <w:pPr>
        <w:numPr>
          <w:ilvl w:val="0"/>
          <w:numId w:val="13"/>
        </w:numPr>
        <w:ind w:left="366" w:right="187" w:hanging="283"/>
      </w:pPr>
      <w:r>
        <w:t xml:space="preserve">Zgodnie z art. 18 ust. 3 ustawy </w:t>
      </w:r>
      <w:proofErr w:type="spellStart"/>
      <w:r>
        <w:t>Pzp</w:t>
      </w:r>
      <w:proofErr w:type="spellEnd"/>
      <w:r>
        <w:t xml:space="preserve">,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rsidP="00012362">
      <w:pPr>
        <w:numPr>
          <w:ilvl w:val="0"/>
          <w:numId w:val="13"/>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rsidP="00012362">
      <w:pPr>
        <w:numPr>
          <w:ilvl w:val="0"/>
          <w:numId w:val="13"/>
        </w:numPr>
        <w:ind w:left="366" w:right="187" w:hanging="283"/>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084C3B7" w14:textId="77777777" w:rsidR="00EC2759" w:rsidRDefault="00B208DA" w:rsidP="00012362">
      <w:pPr>
        <w:numPr>
          <w:ilvl w:val="0"/>
          <w:numId w:val="13"/>
        </w:numPr>
        <w:ind w:left="366" w:right="187" w:hanging="283"/>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60552B68" w14:textId="77777777" w:rsidR="00EC2759" w:rsidRDefault="00B208DA" w:rsidP="00012362">
      <w:pPr>
        <w:numPr>
          <w:ilvl w:val="0"/>
          <w:numId w:val="13"/>
        </w:numPr>
        <w:ind w:left="366" w:right="187" w:hanging="283"/>
      </w:pPr>
      <w:r>
        <w:t xml:space="preserve">Wykonawca, za pośrednictwem </w:t>
      </w:r>
      <w:hyperlink r:id="rId44">
        <w:r>
          <w:rPr>
            <w:color w:val="1155CC"/>
            <w:u w:val="single" w:color="1155CC"/>
          </w:rPr>
          <w:t>platformazakupowa.pl</w:t>
        </w:r>
      </w:hyperlink>
      <w:hyperlink r:id="rId45">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6">
        <w:r>
          <w:rPr>
            <w:color w:val="1155CC"/>
            <w:u w:val="single" w:color="1155CC"/>
          </w:rPr>
          <w:t>https://platformazakupowa.pl/strona/45</w:t>
        </w:r>
      </w:hyperlink>
      <w:hyperlink r:id="rId47">
        <w:r>
          <w:rPr>
            <w:color w:val="1155CC"/>
            <w:u w:val="single" w:color="1155CC"/>
          </w:rPr>
          <w:t>-</w:t>
        </w:r>
      </w:hyperlink>
      <w:hyperlink r:id="rId48">
        <w:r>
          <w:rPr>
            <w:color w:val="1155CC"/>
            <w:u w:val="single" w:color="1155CC"/>
          </w:rPr>
          <w:t>instrukcje</w:t>
        </w:r>
      </w:hyperlink>
      <w:hyperlink r:id="rId49">
        <w:r>
          <w:t>.</w:t>
        </w:r>
      </w:hyperlink>
      <w:r>
        <w:t xml:space="preserve">  </w:t>
      </w:r>
    </w:p>
    <w:p w14:paraId="3E6F0C26" w14:textId="77777777" w:rsidR="00EC2759" w:rsidRDefault="00B208DA" w:rsidP="00012362">
      <w:pPr>
        <w:numPr>
          <w:ilvl w:val="0"/>
          <w:numId w:val="13"/>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rsidP="00012362">
      <w:pPr>
        <w:numPr>
          <w:ilvl w:val="0"/>
          <w:numId w:val="13"/>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rsidP="00012362">
      <w:pPr>
        <w:numPr>
          <w:ilvl w:val="0"/>
          <w:numId w:val="13"/>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rsidP="00012362">
      <w:pPr>
        <w:numPr>
          <w:ilvl w:val="0"/>
          <w:numId w:val="13"/>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t>
      </w:r>
      <w:r>
        <w:rPr>
          <w:color w:val="000000"/>
        </w:rPr>
        <w:lastRenderedPageBreak/>
        <w:t xml:space="preserve">wymagań dla rejestrów publicznych i wymiany informacji w postaci elektronicznej oraz minimalnych wymagań dla systemów teleinformatycznych (Dz. U. z 2017 r. poz. 2247): </w:t>
      </w:r>
    </w:p>
    <w:p w14:paraId="6F7AE0C0" w14:textId="77777777" w:rsidR="00EC2759" w:rsidRDefault="00B208DA" w:rsidP="00012362">
      <w:pPr>
        <w:numPr>
          <w:ilvl w:val="1"/>
          <w:numId w:val="13"/>
        </w:numPr>
        <w:ind w:right="187" w:hanging="427"/>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14:paraId="580D06DB" w14:textId="77777777" w:rsidR="00EC2759" w:rsidRDefault="00B208DA" w:rsidP="00012362">
      <w:pPr>
        <w:numPr>
          <w:ilvl w:val="1"/>
          <w:numId w:val="13"/>
        </w:numPr>
        <w:ind w:right="187" w:hanging="427"/>
      </w:pPr>
      <w:r>
        <w:t xml:space="preserve">W celu ewentualnej kompresji danych Zamawiający rekomenduje wykorzystanie jednego z formatów: </w:t>
      </w:r>
    </w:p>
    <w:p w14:paraId="06CCE8FD" w14:textId="77777777" w:rsidR="00EC2759" w:rsidRDefault="00B208DA" w:rsidP="00012362">
      <w:pPr>
        <w:numPr>
          <w:ilvl w:val="2"/>
          <w:numId w:val="13"/>
        </w:numPr>
        <w:ind w:right="187" w:hanging="360"/>
      </w:pPr>
      <w:r>
        <w:t xml:space="preserve">.zip </w:t>
      </w:r>
    </w:p>
    <w:p w14:paraId="7E12D4D3" w14:textId="77777777" w:rsidR="00EC2759" w:rsidRDefault="00B208DA" w:rsidP="00012362">
      <w:pPr>
        <w:numPr>
          <w:ilvl w:val="2"/>
          <w:numId w:val="13"/>
        </w:numPr>
        <w:ind w:right="187" w:hanging="360"/>
      </w:pPr>
      <w:r>
        <w:t xml:space="preserve">.7Z </w:t>
      </w:r>
    </w:p>
    <w:p w14:paraId="337B9538" w14:textId="77777777" w:rsidR="00EC2759" w:rsidRDefault="00B208DA" w:rsidP="00012362">
      <w:pPr>
        <w:numPr>
          <w:ilvl w:val="1"/>
          <w:numId w:val="13"/>
        </w:numPr>
        <w:ind w:right="187" w:hanging="427"/>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271854D8" w14:textId="77777777" w:rsidR="00EC2759" w:rsidRDefault="00B208DA" w:rsidP="00012362">
      <w:pPr>
        <w:numPr>
          <w:ilvl w:val="1"/>
          <w:numId w:val="13"/>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6B7BB197" w14:textId="77777777" w:rsidR="00EC2759" w:rsidRDefault="00B208DA" w:rsidP="00012362">
      <w:pPr>
        <w:numPr>
          <w:ilvl w:val="1"/>
          <w:numId w:val="13"/>
        </w:numPr>
        <w:ind w:right="187" w:hanging="427"/>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0358E6DE" w14:textId="77777777" w:rsidR="00EC2759" w:rsidRDefault="00B208DA" w:rsidP="00012362">
      <w:pPr>
        <w:numPr>
          <w:ilvl w:val="1"/>
          <w:numId w:val="13"/>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rsidP="00012362">
      <w:pPr>
        <w:numPr>
          <w:ilvl w:val="1"/>
          <w:numId w:val="13"/>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rsidP="00012362">
      <w:pPr>
        <w:numPr>
          <w:ilvl w:val="1"/>
          <w:numId w:val="13"/>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rsidP="00012362">
      <w:pPr>
        <w:numPr>
          <w:ilvl w:val="1"/>
          <w:numId w:val="13"/>
        </w:numPr>
        <w:ind w:right="187" w:hanging="427"/>
      </w:pPr>
      <w:r>
        <w:t xml:space="preserve">Osobą składającą ofertę powinna być osoba kontaktowa podawana w dokumentacji. </w:t>
      </w:r>
    </w:p>
    <w:p w14:paraId="5C123EB9" w14:textId="77777777" w:rsidR="00EC2759" w:rsidRDefault="00B208DA" w:rsidP="00012362">
      <w:pPr>
        <w:numPr>
          <w:ilvl w:val="1"/>
          <w:numId w:val="13"/>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rsidP="00012362">
      <w:pPr>
        <w:numPr>
          <w:ilvl w:val="1"/>
          <w:numId w:val="13"/>
        </w:numPr>
        <w:ind w:right="187" w:hanging="427"/>
      </w:pPr>
      <w:r>
        <w:t xml:space="preserve">Podczas podpisywania plików zaleca się stosowanie algorytmu skrótu SHA2 zamiast SHA1. </w:t>
      </w:r>
    </w:p>
    <w:p w14:paraId="0357ABCB" w14:textId="77777777" w:rsidR="00EC2759" w:rsidRDefault="00B208DA" w:rsidP="00012362">
      <w:pPr>
        <w:numPr>
          <w:ilvl w:val="1"/>
          <w:numId w:val="13"/>
        </w:numPr>
        <w:ind w:right="187" w:hanging="427"/>
      </w:pPr>
      <w:r>
        <w:t xml:space="preserve">Jeśli wykonawca pakuje dokumenty np. w plik ZIP zalecamy wcześniejsze podpisanie każdego ze skompresowanych plików. </w:t>
      </w:r>
    </w:p>
    <w:p w14:paraId="55663D2C" w14:textId="77777777" w:rsidR="00EC2759" w:rsidRDefault="00B208DA" w:rsidP="00012362">
      <w:pPr>
        <w:numPr>
          <w:ilvl w:val="1"/>
          <w:numId w:val="13"/>
        </w:numPr>
        <w:ind w:right="187" w:hanging="427"/>
      </w:pPr>
      <w:r>
        <w:t xml:space="preserve">Zamawiający rekomenduje wykorzystanie podpisu z kwalifikowanym znacznikiem czasu. </w:t>
      </w:r>
    </w:p>
    <w:p w14:paraId="4E45A430" w14:textId="77777777" w:rsidR="00EC2759" w:rsidRDefault="00B208DA" w:rsidP="00012362">
      <w:pPr>
        <w:numPr>
          <w:ilvl w:val="1"/>
          <w:numId w:val="13"/>
        </w:numPr>
        <w:spacing w:after="7"/>
        <w:ind w:right="187" w:hanging="427"/>
      </w:pPr>
      <w:r>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58CB784C" w:rsidR="00EC2759" w:rsidRDefault="00B208DA">
      <w:pPr>
        <w:pStyle w:val="Nagwek3"/>
        <w:spacing w:after="145"/>
        <w:ind w:left="72" w:right="185"/>
      </w:pPr>
      <w:r>
        <w:t xml:space="preserve">Rozdział XVII Sposób obliczenia ceny oferty </w:t>
      </w:r>
      <w:r w:rsidR="0008634B" w:rsidRPr="0008634B">
        <w:t xml:space="preserve">dot. Części I </w:t>
      </w:r>
      <w:proofErr w:type="spellStart"/>
      <w:r w:rsidR="0008634B" w:rsidRPr="0008634B">
        <w:t>i</w:t>
      </w:r>
      <w:proofErr w:type="spellEnd"/>
      <w:r w:rsidR="0008634B" w:rsidRPr="0008634B">
        <w:t xml:space="preserve"> II</w:t>
      </w:r>
    </w:p>
    <w:p w14:paraId="7A18D77A" w14:textId="77777777" w:rsidR="002C195A" w:rsidRPr="002C195A"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Obowiązującą formą wynagrodzenia za wykonanie przez Wykonawcę przedmiotu zamówienia będzie wynagrodzenie ryczałtowe wskazane w Formularzu ofertowym – Załącznik Nr 1 do SWZ. Cena ryczałtowa obejmuje wszystkie koszty i składniki związane z wykonaniem zamówienia w zakresie wynikającym z opisu przedmiotu zamówienia. </w:t>
      </w:r>
    </w:p>
    <w:p w14:paraId="7A9B5F7A"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Cena winna uwzględniać wymagania wskazane w dokumentacji opisującej przedmiot zamówienia, SWZ i wzorze umowy. </w:t>
      </w:r>
    </w:p>
    <w:p w14:paraId="7431E6B8"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Łączną cenę oferty należy obliczyć: </w:t>
      </w:r>
    </w:p>
    <w:p w14:paraId="2D6B479C"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lastRenderedPageBreak/>
        <w:t>a) podając cenę netto,</w:t>
      </w:r>
    </w:p>
    <w:p w14:paraId="2D1289B2"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b) wskazując zastosowaną stawkę podatku VAT, </w:t>
      </w:r>
    </w:p>
    <w:p w14:paraId="1D3286A5"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c) obliczając wysokość podatku VAT, </w:t>
      </w:r>
    </w:p>
    <w:p w14:paraId="48B49AB8"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d) podając cenę brutto stanowiącą sumę wartości netto i wysokości podatku VAT. </w:t>
      </w:r>
    </w:p>
    <w:p w14:paraId="2DFD2408" w14:textId="77777777" w:rsidR="00C00AA7" w:rsidRDefault="00C00AA7" w:rsidP="00C00AA7">
      <w:pPr>
        <w:spacing w:after="20" w:line="259" w:lineRule="auto"/>
        <w:ind w:right="0"/>
      </w:pPr>
      <w:r w:rsidRPr="00C00AA7">
        <w:t xml:space="preserve">4. </w:t>
      </w:r>
      <w:r w:rsidR="002C195A" w:rsidRPr="00C00AA7">
        <w:t xml:space="preserve">Wszelkie rozliczenia dotyczące realizacji przedmiotu zamówienia opisanego w niniejszej specyfikacji dokonywane będą w złotych polskich. </w:t>
      </w:r>
    </w:p>
    <w:p w14:paraId="168EE0CF" w14:textId="77777777" w:rsidR="00C00AA7" w:rsidRDefault="00C00AA7" w:rsidP="00C00AA7">
      <w:pPr>
        <w:spacing w:after="20" w:line="259" w:lineRule="auto"/>
        <w:ind w:right="0"/>
      </w:pPr>
      <w:r>
        <w:t xml:space="preserve">5. </w:t>
      </w:r>
      <w:r w:rsidR="002C195A" w:rsidRPr="00C00AA7">
        <w:t xml:space="preserve">Jeżeli została złożona oferta, której wybór prowadziłby do powstania u Zamawiającego obowiązku podatkowego zgodnie z ustawą z dnia 11 marca 2004 r. o podatku od towarów i usług (t. j. Dz. U. z 2022 r. poz. 931 z </w:t>
      </w:r>
      <w:proofErr w:type="spellStart"/>
      <w:r w:rsidR="002C195A" w:rsidRPr="00C00AA7">
        <w:t>późn</w:t>
      </w:r>
      <w:proofErr w:type="spellEnd"/>
      <w:r w:rsidR="002C195A" w:rsidRPr="00C00AA7">
        <w:t xml:space="preserve">. zm.), dla celów zastosowania kryterium ceny lub kosztu zamawiający dolicza do przedstawionej w tej ofercie ceny kwotę podatku od towarów i usług, którą miałby obowiązek rozliczyć. </w:t>
      </w:r>
    </w:p>
    <w:p w14:paraId="3FEDA27E" w14:textId="77777777" w:rsidR="00C00AA7" w:rsidRDefault="00C00AA7" w:rsidP="00C00AA7">
      <w:pPr>
        <w:spacing w:after="20" w:line="259" w:lineRule="auto"/>
        <w:ind w:right="0"/>
      </w:pPr>
      <w:r>
        <w:t xml:space="preserve">6. </w:t>
      </w:r>
      <w:r w:rsidR="002C195A" w:rsidRPr="00C00AA7">
        <w:t>W ofercie</w:t>
      </w:r>
      <w:r>
        <w:t xml:space="preserve"> </w:t>
      </w:r>
      <w:r w:rsidR="002C195A" w:rsidRPr="00C00AA7">
        <w:t>Wykonawca ma obowiązek:</w:t>
      </w:r>
    </w:p>
    <w:p w14:paraId="28935CA0" w14:textId="77777777" w:rsidR="00C00AA7" w:rsidRDefault="002C195A" w:rsidP="00C00AA7">
      <w:pPr>
        <w:spacing w:after="20" w:line="259" w:lineRule="auto"/>
        <w:ind w:right="0"/>
      </w:pPr>
      <w:r w:rsidRPr="00C00AA7">
        <w:t xml:space="preserve">a) poinformowania Zamawiającego, że wybór jego oferty będzie prowadził do powstania u Zamawiającego obowiązku podatkowego; </w:t>
      </w:r>
    </w:p>
    <w:p w14:paraId="397838EC" w14:textId="77777777" w:rsidR="00C00AA7" w:rsidRDefault="002C195A" w:rsidP="00C00AA7">
      <w:pPr>
        <w:spacing w:after="20" w:line="259" w:lineRule="auto"/>
        <w:ind w:right="0"/>
      </w:pPr>
      <w:r w:rsidRPr="00C00AA7">
        <w:t xml:space="preserve">b) wskazania nazwy (rodzaju) towaru lub usługi, których dostawa lub świadczenie będą prowadziły do powstania obowiązku podatkowego; </w:t>
      </w:r>
    </w:p>
    <w:p w14:paraId="7CBFA6C8" w14:textId="77777777" w:rsidR="00C00AA7" w:rsidRDefault="002C195A" w:rsidP="00C00AA7">
      <w:pPr>
        <w:spacing w:after="20" w:line="259" w:lineRule="auto"/>
        <w:ind w:right="0"/>
      </w:pPr>
      <w:r w:rsidRPr="00C00AA7">
        <w:t xml:space="preserve">c) wskazania wartości towaru lub usługi objętego obowiązkiem podatkowym Zamawiającego, bez kwoty podatku; d) wskazania stawki podatku od towarów i usług, która zgodnie z wiedzą Wykonawcy, będzie miała zastosowanie. </w:t>
      </w:r>
    </w:p>
    <w:p w14:paraId="721863F5" w14:textId="77777777" w:rsidR="00C00AA7" w:rsidRDefault="00C00AA7" w:rsidP="00C00AA7">
      <w:pPr>
        <w:spacing w:after="20" w:line="259" w:lineRule="auto"/>
        <w:ind w:right="0"/>
      </w:pPr>
      <w:r>
        <w:t xml:space="preserve">7. </w:t>
      </w:r>
      <w:r w:rsidR="002C195A" w:rsidRPr="00C00AA7">
        <w:t>W Formularzu oferty Wykonawca podaje cenę, z dokładnością do dwóch miejsc po przecinku w rozumieniu art. 3 ust. 1 pkt 1 i ust. 2 ustawy z dnia 9 maja 2014 r.</w:t>
      </w:r>
      <w:r>
        <w:t xml:space="preserve"> </w:t>
      </w:r>
      <w:r w:rsidRPr="00C00AA7">
        <w:t xml:space="preserve">o informowaniu o cenach towarów i usług oraz ustawy z dnia 7 lipca 1994 r. o denominacji złotego, za którą podejmuje się zrealizować przedmiot zamówienia. </w:t>
      </w:r>
    </w:p>
    <w:p w14:paraId="54AAFC82" w14:textId="7F8AE43F" w:rsidR="00C00AA7" w:rsidRPr="00C00AA7" w:rsidRDefault="00C00AA7" w:rsidP="00C00AA7">
      <w:pPr>
        <w:spacing w:after="20" w:line="259" w:lineRule="auto"/>
        <w:ind w:right="0"/>
      </w:pPr>
      <w:r>
        <w:t>8.</w:t>
      </w:r>
      <w:r w:rsidRPr="00C00AA7">
        <w:t xml:space="preserve"> Wynagrodzenie będzie płatne zgodnie z Projektem umowy Załącznik Nr </w:t>
      </w:r>
      <w:r w:rsidR="00162D76">
        <w:t>6</w:t>
      </w:r>
      <w:r w:rsidRPr="00C00AA7">
        <w:t xml:space="preserve"> do SWZ.</w:t>
      </w:r>
    </w:p>
    <w:p w14:paraId="08A08E5F" w14:textId="2A20403F" w:rsidR="00EC2759" w:rsidRDefault="00B208DA">
      <w:pPr>
        <w:pStyle w:val="Nagwek3"/>
        <w:spacing w:after="143"/>
        <w:ind w:left="72" w:right="185"/>
      </w:pPr>
      <w:r>
        <w:t xml:space="preserve">Rozdział XVIII Termin związania ofertą </w:t>
      </w:r>
      <w:r w:rsidR="0008634B" w:rsidRPr="0008634B">
        <w:t xml:space="preserve">dot. Części I </w:t>
      </w:r>
      <w:proofErr w:type="spellStart"/>
      <w:r w:rsidR="0008634B" w:rsidRPr="0008634B">
        <w:t>i</w:t>
      </w:r>
      <w:proofErr w:type="spellEnd"/>
      <w:r w:rsidR="0008634B" w:rsidRPr="0008634B">
        <w:t xml:space="preserve"> II</w:t>
      </w:r>
    </w:p>
    <w:p w14:paraId="12827595" w14:textId="1CDADE6E" w:rsidR="00EC2759" w:rsidRDefault="00B208DA" w:rsidP="00012362">
      <w:pPr>
        <w:numPr>
          <w:ilvl w:val="0"/>
          <w:numId w:val="14"/>
        </w:numPr>
        <w:ind w:left="366" w:right="187" w:hanging="283"/>
      </w:pPr>
      <w:r>
        <w:t xml:space="preserve">Wykonawca będzie związany ofertą do </w:t>
      </w:r>
      <w:r w:rsidRPr="00021DE3">
        <w:rPr>
          <w:b/>
          <w:bCs/>
          <w:color w:val="auto"/>
        </w:rPr>
        <w:t xml:space="preserve">dnia </w:t>
      </w:r>
      <w:r w:rsidR="00483594">
        <w:rPr>
          <w:b/>
          <w:bCs/>
          <w:color w:val="auto"/>
        </w:rPr>
        <w:t>2</w:t>
      </w:r>
      <w:r w:rsidR="005151C3">
        <w:rPr>
          <w:b/>
          <w:bCs/>
          <w:color w:val="auto"/>
        </w:rPr>
        <w:t>7</w:t>
      </w:r>
      <w:r w:rsidR="00483594">
        <w:rPr>
          <w:b/>
          <w:bCs/>
          <w:color w:val="auto"/>
        </w:rPr>
        <w:t>.0</w:t>
      </w:r>
      <w:r w:rsidR="001672A5">
        <w:rPr>
          <w:b/>
          <w:bCs/>
          <w:color w:val="auto"/>
        </w:rPr>
        <w:t>8</w:t>
      </w:r>
      <w:r w:rsidR="00483594">
        <w:rPr>
          <w:b/>
          <w:bCs/>
          <w:color w:val="auto"/>
        </w:rPr>
        <w:t>.2</w:t>
      </w:r>
      <w:r w:rsidR="00D032E5" w:rsidRPr="00021DE3">
        <w:rPr>
          <w:b/>
          <w:bCs/>
          <w:color w:val="auto"/>
        </w:rPr>
        <w:t>024r.</w:t>
      </w:r>
      <w:r w:rsidRPr="00490E57">
        <w:rPr>
          <w:color w:val="auto"/>
        </w:rPr>
        <w:t xml:space="preserve"> Bieg terminu </w:t>
      </w:r>
      <w:r>
        <w:t xml:space="preserve">związania ofertą rozpoczyna się wraz z upływem terminu składania ofert. </w:t>
      </w:r>
    </w:p>
    <w:p w14:paraId="31E588E8" w14:textId="77777777" w:rsidR="00EC2759" w:rsidRDefault="00B208DA" w:rsidP="00012362">
      <w:pPr>
        <w:numPr>
          <w:ilvl w:val="0"/>
          <w:numId w:val="14"/>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19D111EA" w:rsidR="00EC2759" w:rsidRDefault="00B208DA">
      <w:pPr>
        <w:pStyle w:val="Nagwek3"/>
        <w:spacing w:after="143"/>
        <w:ind w:left="72" w:right="185"/>
      </w:pPr>
      <w:r>
        <w:t xml:space="preserve">Rozdział XIX Sposób i termin składania ofert oraz termin otwarcia </w:t>
      </w:r>
      <w:r w:rsidR="0008634B" w:rsidRPr="0008634B">
        <w:t xml:space="preserve">dot. Części I </w:t>
      </w:r>
      <w:proofErr w:type="spellStart"/>
      <w:r w:rsidR="0008634B" w:rsidRPr="0008634B">
        <w:t>i</w:t>
      </w:r>
      <w:proofErr w:type="spellEnd"/>
      <w:r w:rsidR="0008634B" w:rsidRPr="0008634B">
        <w:t xml:space="preserve"> II</w:t>
      </w:r>
    </w:p>
    <w:p w14:paraId="0B543F71" w14:textId="77777777" w:rsidR="00EC2759" w:rsidRDefault="00B208DA" w:rsidP="00012362">
      <w:pPr>
        <w:numPr>
          <w:ilvl w:val="0"/>
          <w:numId w:val="15"/>
        </w:numPr>
        <w:spacing w:after="41" w:line="269" w:lineRule="auto"/>
        <w:ind w:right="187" w:hanging="283"/>
      </w:pPr>
      <w:r>
        <w:rPr>
          <w:color w:val="000000"/>
        </w:rPr>
        <w:t xml:space="preserve">Miejsce i termin składania ofert  </w:t>
      </w:r>
    </w:p>
    <w:p w14:paraId="3A128FB8" w14:textId="2A2DB2D3" w:rsidR="00EC2759" w:rsidRPr="00FF737A" w:rsidRDefault="00B208DA" w:rsidP="00012362">
      <w:pPr>
        <w:numPr>
          <w:ilvl w:val="1"/>
          <w:numId w:val="15"/>
        </w:numPr>
        <w:ind w:right="187" w:hanging="283"/>
        <w:rPr>
          <w:bCs/>
        </w:rPr>
      </w:pPr>
      <w:r>
        <w:t xml:space="preserve">Ofertę wraz z wymaganymi dokumentami należy złożyć poprzez Platformę </w:t>
      </w:r>
      <w:hyperlink r:id="rId50">
        <w:r>
          <w:rPr>
            <w:color w:val="1155CC"/>
            <w:u w:val="single" w:color="1155CC"/>
          </w:rPr>
          <w:t>platformazakupowa.pl</w:t>
        </w:r>
      </w:hyperlink>
      <w:hyperlink r:id="rId51">
        <w:r>
          <w:rPr>
            <w:color w:val="1155CC"/>
          </w:rPr>
          <w:t xml:space="preserve"> </w:t>
        </w:r>
      </w:hyperlink>
      <w:r>
        <w:t xml:space="preserve">pod adresem: </w:t>
      </w:r>
      <w:hyperlink r:id="rId52">
        <w:r>
          <w:t xml:space="preserve"> </w:t>
        </w:r>
      </w:hyperlink>
      <w:r w:rsidR="00FF737A" w:rsidRPr="00FF737A">
        <w:rPr>
          <w:bCs/>
        </w:rPr>
        <w:t xml:space="preserve"> </w:t>
      </w:r>
      <w:hyperlink r:id="rId53" w:history="1">
        <w:r w:rsidR="00FF737A" w:rsidRPr="00612C12">
          <w:rPr>
            <w:rStyle w:val="Hipercze"/>
            <w:bCs/>
          </w:rPr>
          <w:t>https://platformazakupowa.pl/pn/um_leczyca</w:t>
        </w:r>
      </w:hyperlink>
      <w:r w:rsidR="00FF737A">
        <w:rPr>
          <w:bCs/>
        </w:rPr>
        <w:t xml:space="preserve"> </w:t>
      </w:r>
      <w:r>
        <w:t xml:space="preserve">w myśl Ustawy </w:t>
      </w:r>
      <w:proofErr w:type="spellStart"/>
      <w:r>
        <w:t>Pzp</w:t>
      </w:r>
      <w:proofErr w:type="spellEnd"/>
      <w:r>
        <w:t xml:space="preserve"> na stronie internetowej prowadzonego postępowania</w:t>
      </w:r>
      <w:r w:rsidR="00FF737A" w:rsidRPr="00FF737A">
        <w:rPr>
          <w:bCs/>
        </w:rPr>
        <w:t xml:space="preserve"> </w:t>
      </w:r>
      <w:r w:rsidRPr="00FF737A">
        <w:rPr>
          <w:b/>
        </w:rPr>
        <w:t xml:space="preserve"> do dnia </w:t>
      </w:r>
      <w:r w:rsidR="00955038">
        <w:rPr>
          <w:b/>
        </w:rPr>
        <w:t>2</w:t>
      </w:r>
      <w:r w:rsidR="005151C3">
        <w:rPr>
          <w:b/>
        </w:rPr>
        <w:t>9</w:t>
      </w:r>
      <w:r w:rsidRPr="00FF737A">
        <w:rPr>
          <w:b/>
        </w:rPr>
        <w:t>.</w:t>
      </w:r>
      <w:r w:rsidR="00172644">
        <w:rPr>
          <w:b/>
        </w:rPr>
        <w:t>0</w:t>
      </w:r>
      <w:r w:rsidR="001672A5">
        <w:rPr>
          <w:b/>
        </w:rPr>
        <w:t>7</w:t>
      </w:r>
      <w:r w:rsidRPr="00FF737A">
        <w:rPr>
          <w:b/>
        </w:rPr>
        <w:t>.202</w:t>
      </w:r>
      <w:r w:rsidR="00172644">
        <w:rPr>
          <w:b/>
        </w:rPr>
        <w:t>4</w:t>
      </w:r>
      <w:r w:rsidRPr="00FF737A">
        <w:rPr>
          <w:b/>
        </w:rPr>
        <w:t xml:space="preserve"> r. do godziny 09:30</w:t>
      </w:r>
      <w:r>
        <w:t>.</w:t>
      </w:r>
      <w:r w:rsidRPr="00FF737A">
        <w:rPr>
          <w:b/>
        </w:rPr>
        <w:t xml:space="preserve"> </w:t>
      </w:r>
    </w:p>
    <w:p w14:paraId="75204C20" w14:textId="77777777" w:rsidR="00EC2759" w:rsidRDefault="00B208DA" w:rsidP="00012362">
      <w:pPr>
        <w:numPr>
          <w:ilvl w:val="1"/>
          <w:numId w:val="15"/>
        </w:numPr>
        <w:ind w:right="187" w:hanging="283"/>
      </w:pPr>
      <w:r>
        <w:t xml:space="preserve">Do oferty należy dołączyć wszystkie wymagane w SWZ dokumenty. </w:t>
      </w:r>
    </w:p>
    <w:p w14:paraId="73154FFF" w14:textId="77777777" w:rsidR="00EC2759" w:rsidRDefault="00B208DA" w:rsidP="00012362">
      <w:pPr>
        <w:numPr>
          <w:ilvl w:val="1"/>
          <w:numId w:val="15"/>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rsidP="00012362">
      <w:pPr>
        <w:numPr>
          <w:ilvl w:val="1"/>
          <w:numId w:val="15"/>
        </w:numPr>
        <w:ind w:right="187" w:hanging="283"/>
      </w:pPr>
      <w:r>
        <w:t xml:space="preserve">Oferta składana elektronicznie musi zostać podpisana elektronicznym podpisem kwalifikowanym, podpisem zaufanym lub podpisem osobistym. W procesie składania oferty za pośrednictwem </w:t>
      </w:r>
      <w:hyperlink r:id="rId54">
        <w:r>
          <w:rPr>
            <w:color w:val="1155CC"/>
            <w:u w:val="single" w:color="1155CC"/>
          </w:rPr>
          <w:t>platformazakupowa.pl</w:t>
        </w:r>
      </w:hyperlink>
      <w:hyperlink r:id="rId55">
        <w:r>
          <w:t>,</w:t>
        </w:r>
      </w:hyperlink>
      <w:r>
        <w:t xml:space="preserve"> wykonawca powinien złożyć podpis bezpośrednio na dokumentach przesłanych za pośrednictwem </w:t>
      </w:r>
      <w:hyperlink r:id="rId56">
        <w:r>
          <w:rPr>
            <w:color w:val="1155CC"/>
            <w:u w:val="single" w:color="1155CC"/>
          </w:rPr>
          <w:t>platformazakupowa.pl</w:t>
        </w:r>
      </w:hyperlink>
      <w:hyperlink r:id="rId57">
        <w:r>
          <w:t>.</w:t>
        </w:r>
      </w:hyperlink>
      <w:r>
        <w:t xml:space="preserve"> Zalecamy stosowanie podpisu na każdym załączonym pliku osobno, w szczególności wskazanych w art. 63 ust. 1 oraz ust.2  ustawy </w:t>
      </w:r>
      <w:proofErr w:type="spellStart"/>
      <w:r>
        <w:t>Pzp</w:t>
      </w:r>
      <w:proofErr w:type="spellEnd"/>
      <w:r>
        <w:t xml:space="preserve">, gdzie </w:t>
      </w:r>
      <w:r>
        <w:lastRenderedPageBreak/>
        <w:t xml:space="preserve">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rsidP="00012362">
      <w:pPr>
        <w:numPr>
          <w:ilvl w:val="1"/>
          <w:numId w:val="15"/>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rsidP="00012362">
      <w:pPr>
        <w:numPr>
          <w:ilvl w:val="1"/>
          <w:numId w:val="15"/>
        </w:numPr>
        <w:ind w:right="187" w:hanging="283"/>
      </w:pPr>
      <w:r>
        <w:t xml:space="preserve">Szczegółowa instrukcja dla Wykonawców dotycząca złożenia, zmiany i wycofania oferty znajduje się na stronie internetowej pod adresem:  </w:t>
      </w:r>
      <w:hyperlink r:id="rId58">
        <w:r>
          <w:rPr>
            <w:color w:val="1155CC"/>
            <w:u w:val="single" w:color="1155CC"/>
          </w:rPr>
          <w:t>https://platformazakupowa.pl/strona/45</w:t>
        </w:r>
      </w:hyperlink>
      <w:hyperlink r:id="rId59">
        <w:r>
          <w:rPr>
            <w:color w:val="1155CC"/>
            <w:u w:val="single" w:color="1155CC"/>
          </w:rPr>
          <w:t>-</w:t>
        </w:r>
      </w:hyperlink>
      <w:hyperlink r:id="rId60">
        <w:r>
          <w:rPr>
            <w:color w:val="1155CC"/>
            <w:u w:val="single" w:color="1155CC"/>
          </w:rPr>
          <w:t>instrukcje</w:t>
        </w:r>
      </w:hyperlink>
      <w:hyperlink r:id="rId61">
        <w:r>
          <w:rPr>
            <w:color w:val="1155CC"/>
            <w:u w:val="single" w:color="1155CC"/>
          </w:rPr>
          <w:t>.</w:t>
        </w:r>
      </w:hyperlink>
      <w:r>
        <w:t xml:space="preserve"> </w:t>
      </w:r>
    </w:p>
    <w:p w14:paraId="2BDB9188" w14:textId="77777777" w:rsidR="00EC2759" w:rsidRDefault="00B208DA" w:rsidP="00012362">
      <w:pPr>
        <w:numPr>
          <w:ilvl w:val="0"/>
          <w:numId w:val="15"/>
        </w:numPr>
        <w:spacing w:after="41" w:line="269" w:lineRule="auto"/>
        <w:ind w:right="187" w:hanging="283"/>
      </w:pPr>
      <w:r>
        <w:rPr>
          <w:color w:val="000000"/>
        </w:rPr>
        <w:t xml:space="preserve">Otwarcie ofert </w:t>
      </w:r>
    </w:p>
    <w:p w14:paraId="216ACF99" w14:textId="3BCC942C" w:rsidR="00EC2759" w:rsidRDefault="00B208DA" w:rsidP="00012362">
      <w:pPr>
        <w:numPr>
          <w:ilvl w:val="1"/>
          <w:numId w:val="15"/>
        </w:numPr>
        <w:ind w:right="187" w:hanging="283"/>
      </w:pPr>
      <w:r>
        <w:t xml:space="preserve">Otwarcie ofert nastąpi w dniu </w:t>
      </w:r>
      <w:r w:rsidR="00955038">
        <w:rPr>
          <w:b/>
          <w:bCs/>
        </w:rPr>
        <w:t>2</w:t>
      </w:r>
      <w:r w:rsidR="005151C3">
        <w:rPr>
          <w:b/>
          <w:bCs/>
        </w:rPr>
        <w:t>9</w:t>
      </w:r>
      <w:r w:rsidRPr="00172644">
        <w:rPr>
          <w:b/>
          <w:bCs/>
        </w:rPr>
        <w:t>.</w:t>
      </w:r>
      <w:r w:rsidR="00172644" w:rsidRPr="00172644">
        <w:rPr>
          <w:b/>
          <w:bCs/>
        </w:rPr>
        <w:t>0</w:t>
      </w:r>
      <w:r w:rsidR="001672A5">
        <w:rPr>
          <w:b/>
          <w:bCs/>
        </w:rPr>
        <w:t>7</w:t>
      </w:r>
      <w:r w:rsidRPr="00172644">
        <w:rPr>
          <w:b/>
          <w:bCs/>
        </w:rPr>
        <w:t>.202</w:t>
      </w:r>
      <w:r w:rsidR="00172644">
        <w:rPr>
          <w:b/>
          <w:bCs/>
        </w:rPr>
        <w:t>4</w:t>
      </w:r>
      <w:r>
        <w:rPr>
          <w:b/>
        </w:rPr>
        <w:t xml:space="preserve"> r. o godzinie 10:00.</w:t>
      </w:r>
      <w:r>
        <w:t xml:space="preserve"> </w:t>
      </w:r>
    </w:p>
    <w:p w14:paraId="19AAD51C" w14:textId="77777777" w:rsidR="00EC2759" w:rsidRDefault="00B208DA" w:rsidP="00012362">
      <w:pPr>
        <w:numPr>
          <w:ilvl w:val="1"/>
          <w:numId w:val="15"/>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rsidP="00012362">
      <w:pPr>
        <w:numPr>
          <w:ilvl w:val="1"/>
          <w:numId w:val="15"/>
        </w:numPr>
        <w:ind w:right="187" w:hanging="283"/>
      </w:pPr>
      <w:r>
        <w:t xml:space="preserve">Zamawiający poinformuje o zmianie terminu otwarcia ofert na stronie internetowej prowadzonego postępowania. </w:t>
      </w:r>
    </w:p>
    <w:p w14:paraId="258EEA1F" w14:textId="77777777" w:rsidR="00EC2759" w:rsidRDefault="00B208DA" w:rsidP="00012362">
      <w:pPr>
        <w:numPr>
          <w:ilvl w:val="1"/>
          <w:numId w:val="15"/>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rsidP="00012362">
      <w:pPr>
        <w:numPr>
          <w:ilvl w:val="1"/>
          <w:numId w:val="15"/>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2">
        <w:r>
          <w:rPr>
            <w:color w:val="1155CC"/>
            <w:u w:val="single" w:color="1155CC"/>
          </w:rPr>
          <w:t xml:space="preserve"> </w:t>
        </w:r>
      </w:hyperlink>
      <w:hyperlink r:id="rId63">
        <w:r>
          <w:rPr>
            <w:color w:val="1155CC"/>
            <w:u w:val="single" w:color="1155CC"/>
          </w:rPr>
          <w:t>platformazakupowa.pl</w:t>
        </w:r>
      </w:hyperlink>
      <w:hyperlink r:id="rId64">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1FB75A3D" w:rsidR="00EC2759" w:rsidRDefault="00B208DA">
      <w:pPr>
        <w:pStyle w:val="Nagwek2"/>
        <w:spacing w:after="144"/>
        <w:ind w:left="72" w:right="183"/>
      </w:pPr>
      <w:r>
        <w:t xml:space="preserve">Rozdział XX Opis kryteriów oceny ofert, wraz z podaniem wag tych kryteriów i sposobu oceny ofert </w:t>
      </w:r>
      <w:r w:rsidR="0008634B" w:rsidRPr="0008634B">
        <w:t xml:space="preserve">dot. Części I </w:t>
      </w:r>
      <w:proofErr w:type="spellStart"/>
      <w:r w:rsidR="0008634B" w:rsidRPr="0008634B">
        <w:t>i</w:t>
      </w:r>
      <w:proofErr w:type="spellEnd"/>
      <w:r w:rsidR="0008634B" w:rsidRPr="0008634B">
        <w:t xml:space="preserve"> II</w:t>
      </w:r>
    </w:p>
    <w:p w14:paraId="0249FB86" w14:textId="02B05FE8" w:rsidR="00D13F38" w:rsidRDefault="00D13F38" w:rsidP="00012362">
      <w:pPr>
        <w:pStyle w:val="Akapitzlist"/>
        <w:numPr>
          <w:ilvl w:val="0"/>
          <w:numId w:val="21"/>
        </w:numPr>
        <w:spacing w:line="259" w:lineRule="auto"/>
        <w:ind w:right="0"/>
        <w:rPr>
          <w:rFonts w:asciiTheme="minorHAnsi" w:hAnsiTheme="minorHAnsi" w:cstheme="minorHAnsi"/>
          <w:szCs w:val="24"/>
        </w:rPr>
      </w:pPr>
      <w:r w:rsidRPr="00162D76">
        <w:rPr>
          <w:rFonts w:asciiTheme="minorHAnsi" w:hAnsiTheme="minorHAnsi" w:cstheme="minorHAnsi"/>
          <w:szCs w:val="24"/>
        </w:rPr>
        <w:t xml:space="preserve">Zamawiający dokona oceny ofert, które nie zostały odrzucone, na podstawie następujących kryteriów oceny ofert: </w:t>
      </w:r>
    </w:p>
    <w:p w14:paraId="11376A61" w14:textId="77777777" w:rsidR="005151C3" w:rsidRPr="00162D76" w:rsidRDefault="005151C3" w:rsidP="005151C3">
      <w:pPr>
        <w:pStyle w:val="Akapitzlist"/>
        <w:spacing w:line="259" w:lineRule="auto"/>
        <w:ind w:right="0" w:firstLine="0"/>
        <w:rPr>
          <w:rFonts w:asciiTheme="minorHAnsi" w:hAnsiTheme="minorHAnsi" w:cstheme="minorHAnsi"/>
          <w:szCs w:val="24"/>
        </w:rPr>
      </w:pPr>
    </w:p>
    <w:tbl>
      <w:tblPr>
        <w:tblW w:w="8362" w:type="dxa"/>
        <w:tblInd w:w="723" w:type="dxa"/>
        <w:tblCellMar>
          <w:top w:w="45" w:type="dxa"/>
          <w:right w:w="56" w:type="dxa"/>
        </w:tblCellMar>
        <w:tblLook w:val="04A0" w:firstRow="1" w:lastRow="0" w:firstColumn="1" w:lastColumn="0" w:noHBand="0" w:noVBand="1"/>
      </w:tblPr>
      <w:tblGrid>
        <w:gridCol w:w="679"/>
        <w:gridCol w:w="4424"/>
        <w:gridCol w:w="3259"/>
      </w:tblGrid>
      <w:tr w:rsidR="00D13F38" w:rsidRPr="00162D76" w14:paraId="6E0AF894" w14:textId="77777777" w:rsidTr="00D929EA">
        <w:trPr>
          <w:trHeight w:val="331"/>
        </w:trPr>
        <w:tc>
          <w:tcPr>
            <w:tcW w:w="679" w:type="dxa"/>
            <w:tcBorders>
              <w:top w:val="single" w:sz="4" w:space="0" w:color="000000"/>
              <w:left w:val="single" w:sz="4" w:space="0" w:color="000000"/>
              <w:bottom w:val="single" w:sz="4" w:space="0" w:color="000000"/>
              <w:right w:val="single" w:sz="4" w:space="0" w:color="000000"/>
            </w:tcBorders>
            <w:shd w:val="clear" w:color="auto" w:fill="E5E5E5"/>
          </w:tcPr>
          <w:p w14:paraId="6B42FD72"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Lp.</w:t>
            </w:r>
            <w:r w:rsidRPr="00162D76">
              <w:rPr>
                <w:rFonts w:asciiTheme="minorHAnsi" w:hAnsiTheme="minorHAnsi" w:cstheme="minorHAnsi"/>
                <w:sz w:val="24"/>
                <w:szCs w:val="24"/>
              </w:rPr>
              <w:t xml:space="preserve"> </w:t>
            </w:r>
          </w:p>
        </w:tc>
        <w:tc>
          <w:tcPr>
            <w:tcW w:w="4424" w:type="dxa"/>
            <w:tcBorders>
              <w:top w:val="single" w:sz="4" w:space="0" w:color="000000"/>
              <w:left w:val="single" w:sz="4" w:space="0" w:color="000000"/>
              <w:bottom w:val="single" w:sz="4" w:space="0" w:color="000000"/>
              <w:right w:val="single" w:sz="4" w:space="0" w:color="000000"/>
            </w:tcBorders>
            <w:shd w:val="clear" w:color="auto" w:fill="E5E5E5"/>
          </w:tcPr>
          <w:p w14:paraId="04020059"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Nazwa kryterium</w:t>
            </w:r>
            <w:r w:rsidRPr="00162D76">
              <w:rPr>
                <w:rFonts w:asciiTheme="minorHAnsi" w:hAnsiTheme="minorHAnsi" w:cstheme="minorHAnsi"/>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E5E5E5"/>
          </w:tcPr>
          <w:p w14:paraId="5BD3F92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Znaczenie kryterium (w %)</w:t>
            </w:r>
            <w:r w:rsidRPr="00162D76">
              <w:rPr>
                <w:rFonts w:asciiTheme="minorHAnsi" w:hAnsiTheme="minorHAnsi" w:cstheme="minorHAnsi"/>
                <w:sz w:val="24"/>
                <w:szCs w:val="24"/>
              </w:rPr>
              <w:t xml:space="preserve"> </w:t>
            </w:r>
          </w:p>
        </w:tc>
      </w:tr>
      <w:tr w:rsidR="00D13F38" w:rsidRPr="00162D76" w14:paraId="7727724D" w14:textId="77777777" w:rsidTr="00D929EA">
        <w:trPr>
          <w:trHeight w:val="332"/>
        </w:trPr>
        <w:tc>
          <w:tcPr>
            <w:tcW w:w="679" w:type="dxa"/>
            <w:tcBorders>
              <w:top w:val="single" w:sz="4" w:space="0" w:color="000000"/>
              <w:left w:val="single" w:sz="4" w:space="0" w:color="000000"/>
              <w:bottom w:val="single" w:sz="4" w:space="0" w:color="000000"/>
              <w:right w:val="single" w:sz="4" w:space="0" w:color="000000"/>
            </w:tcBorders>
          </w:tcPr>
          <w:p w14:paraId="35EF3FAD"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1 </w:t>
            </w:r>
          </w:p>
        </w:tc>
        <w:tc>
          <w:tcPr>
            <w:tcW w:w="4424" w:type="dxa"/>
            <w:tcBorders>
              <w:top w:val="single" w:sz="4" w:space="0" w:color="000000"/>
              <w:left w:val="single" w:sz="4" w:space="0" w:color="000000"/>
              <w:bottom w:val="single" w:sz="4" w:space="0" w:color="000000"/>
              <w:right w:val="single" w:sz="4" w:space="0" w:color="000000"/>
            </w:tcBorders>
          </w:tcPr>
          <w:p w14:paraId="366A97B4"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Cena (C) </w:t>
            </w:r>
          </w:p>
        </w:tc>
        <w:tc>
          <w:tcPr>
            <w:tcW w:w="3259" w:type="dxa"/>
            <w:tcBorders>
              <w:top w:val="single" w:sz="4" w:space="0" w:color="000000"/>
              <w:left w:val="single" w:sz="4" w:space="0" w:color="000000"/>
              <w:bottom w:val="single" w:sz="4" w:space="0" w:color="000000"/>
              <w:right w:val="single" w:sz="4" w:space="0" w:color="000000"/>
            </w:tcBorders>
          </w:tcPr>
          <w:p w14:paraId="324AB5A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60 </w:t>
            </w:r>
          </w:p>
        </w:tc>
      </w:tr>
      <w:tr w:rsidR="00D13F38" w:rsidRPr="00162D76" w14:paraId="2B18755D" w14:textId="77777777" w:rsidTr="00D929EA">
        <w:trPr>
          <w:trHeight w:val="982"/>
        </w:trPr>
        <w:tc>
          <w:tcPr>
            <w:tcW w:w="679" w:type="dxa"/>
            <w:tcBorders>
              <w:top w:val="single" w:sz="4" w:space="0" w:color="000000"/>
              <w:left w:val="single" w:sz="4" w:space="0" w:color="000000"/>
              <w:bottom w:val="single" w:sz="4" w:space="0" w:color="000000"/>
              <w:right w:val="single" w:sz="4" w:space="0" w:color="000000"/>
            </w:tcBorders>
            <w:vAlign w:val="center"/>
          </w:tcPr>
          <w:p w14:paraId="3F58DB60"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2 </w:t>
            </w:r>
          </w:p>
        </w:tc>
        <w:tc>
          <w:tcPr>
            <w:tcW w:w="4424" w:type="dxa"/>
            <w:tcBorders>
              <w:top w:val="single" w:sz="4" w:space="0" w:color="000000"/>
              <w:left w:val="single" w:sz="4" w:space="0" w:color="000000"/>
              <w:bottom w:val="single" w:sz="4" w:space="0" w:color="000000"/>
              <w:right w:val="single" w:sz="4" w:space="0" w:color="000000"/>
            </w:tcBorders>
          </w:tcPr>
          <w:p w14:paraId="4EE4BED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Długość okresu gwarancji jakości na wykonane roboty budowlane oraz dostarczone i wbudowane materiały (G) </w:t>
            </w:r>
          </w:p>
        </w:tc>
        <w:tc>
          <w:tcPr>
            <w:tcW w:w="3259" w:type="dxa"/>
            <w:tcBorders>
              <w:top w:val="single" w:sz="4" w:space="0" w:color="000000"/>
              <w:left w:val="single" w:sz="4" w:space="0" w:color="000000"/>
              <w:bottom w:val="single" w:sz="4" w:space="0" w:color="000000"/>
              <w:right w:val="single" w:sz="4" w:space="0" w:color="000000"/>
            </w:tcBorders>
          </w:tcPr>
          <w:p w14:paraId="3879936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40 </w:t>
            </w:r>
          </w:p>
        </w:tc>
      </w:tr>
    </w:tbl>
    <w:p w14:paraId="645B4B4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 </w:t>
      </w:r>
    </w:p>
    <w:p w14:paraId="1D648CA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i/>
          <w:sz w:val="24"/>
          <w:szCs w:val="24"/>
        </w:rPr>
        <w:lastRenderedPageBreak/>
        <w:t>Zamawiający dokona oceny ofert przyznając punkty w ramach poszczególnych kryteriów oceny ofert, przyjmując zasadę, że 1% = 1 punkt.</w:t>
      </w:r>
      <w:r w:rsidRPr="00162D76">
        <w:rPr>
          <w:rFonts w:asciiTheme="minorHAnsi" w:hAnsiTheme="minorHAnsi" w:cstheme="minorHAnsi"/>
          <w:sz w:val="24"/>
          <w:szCs w:val="24"/>
        </w:rPr>
        <w:t xml:space="preserve"> </w:t>
      </w:r>
    </w:p>
    <w:p w14:paraId="4EE68EC2" w14:textId="0B23FB7C"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 xml:space="preserve">Punkty za kryterium </w:t>
      </w:r>
      <w:r w:rsidRPr="00162D76">
        <w:rPr>
          <w:rFonts w:asciiTheme="minorHAnsi" w:hAnsiTheme="minorHAnsi" w:cstheme="minorHAnsi"/>
          <w:b/>
          <w:szCs w:val="24"/>
        </w:rPr>
        <w:t>„Cena”</w:t>
      </w:r>
      <w:r w:rsidRPr="00162D76">
        <w:rPr>
          <w:rFonts w:asciiTheme="minorHAnsi" w:hAnsiTheme="minorHAnsi" w:cstheme="minorHAnsi"/>
          <w:szCs w:val="24"/>
        </w:rPr>
        <w:t xml:space="preserve"> zostaną obliczone według wzoru: </w:t>
      </w:r>
    </w:p>
    <w:p w14:paraId="7DFF8E4D" w14:textId="77777777" w:rsidR="00D13F38" w:rsidRPr="00162D76" w:rsidRDefault="00D13F38" w:rsidP="00D13F38">
      <w:pPr>
        <w:tabs>
          <w:tab w:val="center" w:pos="720"/>
          <w:tab w:val="center" w:pos="1473"/>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i/>
          <w:color w:val="000000"/>
          <w:sz w:val="24"/>
          <w:szCs w:val="24"/>
        </w:rPr>
        <w:t xml:space="preserve"> </w:t>
      </w:r>
      <w:r w:rsidRPr="00162D76">
        <w:rPr>
          <w:rFonts w:asciiTheme="minorHAnsi" w:eastAsia="Cambria" w:hAnsiTheme="minorHAnsi" w:cstheme="minorHAnsi"/>
          <w:i/>
          <w:color w:val="000000"/>
          <w:sz w:val="24"/>
          <w:szCs w:val="24"/>
        </w:rPr>
        <w:tab/>
      </w:r>
      <w:r w:rsidRPr="00162D76">
        <w:rPr>
          <w:rFonts w:asciiTheme="minorHAnsi" w:eastAsia="Cambria" w:hAnsiTheme="minorHAnsi" w:cstheme="minorHAnsi"/>
          <w:b/>
          <w:i/>
          <w:color w:val="000000"/>
          <w:sz w:val="24"/>
          <w:szCs w:val="24"/>
        </w:rPr>
        <w:t xml:space="preserve"> </w:t>
      </w:r>
      <w:proofErr w:type="spellStart"/>
      <w:r w:rsidRPr="00162D76">
        <w:rPr>
          <w:rFonts w:asciiTheme="minorHAnsi" w:eastAsia="Cambria" w:hAnsiTheme="minorHAnsi" w:cstheme="minorHAnsi"/>
          <w:b/>
          <w:i/>
          <w:color w:val="000000"/>
          <w:sz w:val="24"/>
          <w:szCs w:val="24"/>
        </w:rPr>
        <w:t>Cn</w:t>
      </w:r>
      <w:proofErr w:type="spellEnd"/>
      <w:r w:rsidRPr="00162D76">
        <w:rPr>
          <w:rFonts w:asciiTheme="minorHAnsi" w:hAnsiTheme="minorHAnsi" w:cstheme="minorHAnsi"/>
          <w:color w:val="000000"/>
          <w:sz w:val="24"/>
          <w:szCs w:val="24"/>
        </w:rPr>
        <w:t xml:space="preserve"> </w:t>
      </w:r>
    </w:p>
    <w:p w14:paraId="50031A68" w14:textId="77777777" w:rsidR="00D13F38" w:rsidRPr="00162D76" w:rsidRDefault="00D13F38" w:rsidP="00D13F38">
      <w:pPr>
        <w:keepNext/>
        <w:keepLines/>
        <w:spacing w:after="59" w:line="259" w:lineRule="auto"/>
        <w:ind w:left="715"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P</w:t>
      </w:r>
      <w:r w:rsidRPr="00162D76">
        <w:rPr>
          <w:rFonts w:asciiTheme="minorHAnsi" w:eastAsia="Cambria" w:hAnsiTheme="minorHAnsi" w:cstheme="minorHAnsi"/>
          <w:b/>
          <w:i/>
          <w:color w:val="000000"/>
          <w:sz w:val="24"/>
          <w:szCs w:val="24"/>
          <w:vertAlign w:val="subscript"/>
        </w:rPr>
        <w:t>C</w:t>
      </w:r>
      <w:r w:rsidRPr="00162D76">
        <w:rPr>
          <w:rFonts w:asciiTheme="minorHAnsi" w:eastAsia="Cambria" w:hAnsiTheme="minorHAnsi" w:cstheme="minorHAnsi"/>
          <w:b/>
          <w:i/>
          <w:color w:val="000000"/>
          <w:sz w:val="24"/>
          <w:szCs w:val="24"/>
        </w:rPr>
        <w:t xml:space="preserve"> =  ------- x 60 pkt </w:t>
      </w:r>
      <w:r w:rsidRPr="00162D76">
        <w:rPr>
          <w:rFonts w:asciiTheme="minorHAnsi" w:hAnsiTheme="minorHAnsi" w:cstheme="minorHAnsi"/>
          <w:color w:val="000000"/>
          <w:sz w:val="24"/>
          <w:szCs w:val="24"/>
        </w:rPr>
        <w:t xml:space="preserve"> </w:t>
      </w:r>
    </w:p>
    <w:p w14:paraId="2218DA21" w14:textId="77777777" w:rsidR="00D13F38" w:rsidRPr="00162D76" w:rsidRDefault="00D13F38" w:rsidP="00D13F38">
      <w:pPr>
        <w:spacing w:after="37" w:line="267" w:lineRule="auto"/>
        <w:ind w:left="-3" w:right="7500" w:firstLine="708"/>
        <w:rPr>
          <w:rFonts w:asciiTheme="minorHAnsi" w:eastAsia="Cambria" w:hAnsiTheme="minorHAnsi" w:cstheme="minorHAns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r>
      <w:proofErr w:type="spellStart"/>
      <w:r w:rsidRPr="00162D76">
        <w:rPr>
          <w:rFonts w:asciiTheme="minorHAnsi" w:eastAsia="Cambria" w:hAnsiTheme="minorHAnsi" w:cstheme="minorHAnsi"/>
          <w:b/>
          <w:i/>
          <w:color w:val="000000"/>
          <w:sz w:val="24"/>
          <w:szCs w:val="24"/>
        </w:rPr>
        <w:t>Cb</w:t>
      </w:r>
      <w:proofErr w:type="spellEnd"/>
      <w:r w:rsidRPr="00162D76">
        <w:rPr>
          <w:rFonts w:asciiTheme="minorHAnsi"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b/>
          <w:color w:val="000000"/>
          <w:sz w:val="24"/>
          <w:szCs w:val="24"/>
        </w:rPr>
        <w:tab/>
      </w:r>
      <w:r w:rsidRPr="00162D76">
        <w:rPr>
          <w:rFonts w:asciiTheme="minorHAnsi" w:eastAsia="Cambria" w:hAnsiTheme="minorHAnsi" w:cstheme="minorHAnsi"/>
          <w:color w:val="000000"/>
          <w:sz w:val="24"/>
          <w:szCs w:val="24"/>
        </w:rPr>
        <w:t>gdzie,</w:t>
      </w:r>
      <w:r w:rsidRPr="00162D76">
        <w:rPr>
          <w:rFonts w:asciiTheme="minorHAnsi" w:eastAsia="Times New Roman" w:hAnsiTheme="minorHAnsi" w:cstheme="minorHAnsi"/>
          <w:color w:val="000000"/>
          <w:sz w:val="24"/>
          <w:szCs w:val="24"/>
        </w:rPr>
        <w:t xml:space="preserve"> </w:t>
      </w:r>
    </w:p>
    <w:p w14:paraId="2E74EF5E"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b/>
          <w:color w:val="000000"/>
          <w:sz w:val="24"/>
          <w:szCs w:val="24"/>
        </w:rPr>
        <w:t>-</w:t>
      </w:r>
      <w:r w:rsidRPr="00162D76">
        <w:rPr>
          <w:rFonts w:asciiTheme="minorHAnsi" w:eastAsia="Cambria" w:hAnsiTheme="minorHAnsi" w:cstheme="minorHAnsi"/>
          <w:color w:val="000000"/>
          <w:sz w:val="24"/>
          <w:szCs w:val="24"/>
        </w:rPr>
        <w:t xml:space="preserve"> ilość punktów za kryterium cena,</w:t>
      </w:r>
      <w:r w:rsidRPr="00162D76">
        <w:rPr>
          <w:rFonts w:asciiTheme="minorHAnsi" w:hAnsiTheme="minorHAnsi" w:cstheme="minorHAnsi"/>
          <w:color w:val="000000"/>
          <w:sz w:val="24"/>
          <w:szCs w:val="24"/>
        </w:rPr>
        <w:t xml:space="preserve"> </w:t>
      </w:r>
    </w:p>
    <w:p w14:paraId="570FB8A5" w14:textId="77777777" w:rsidR="00D13F38" w:rsidRPr="00162D76" w:rsidRDefault="00D13F38" w:rsidP="00D13F38">
      <w:pPr>
        <w:spacing w:after="11" w:line="271" w:lineRule="auto"/>
        <w:ind w:left="730" w:right="2590"/>
        <w:rPr>
          <w:rFonts w:asciiTheme="minorHAnsi" w:eastAsia="Cambria" w:hAnsiTheme="minorHAnsi" w:cstheme="minorHAnsi"/>
          <w:color w:val="000000"/>
          <w:sz w:val="24"/>
          <w:szCs w:val="24"/>
        </w:rPr>
      </w:pPr>
      <w:proofErr w:type="spellStart"/>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n</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najniższa cena ofertowa spośród ofert nieodrzuconych,</w:t>
      </w:r>
      <w:r w:rsidRPr="00162D76">
        <w:rPr>
          <w:rFonts w:asciiTheme="minorHAnsi" w:hAnsiTheme="minorHAnsi" w:cstheme="minorHAnsi"/>
          <w:color w:val="000000"/>
          <w:sz w:val="24"/>
          <w:szCs w:val="24"/>
        </w:rPr>
        <w:t xml:space="preserve"> </w:t>
      </w:r>
      <w:proofErr w:type="spellStart"/>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b</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cena oferty badanej.</w:t>
      </w:r>
      <w:r w:rsidRPr="00162D76">
        <w:rPr>
          <w:rFonts w:asciiTheme="minorHAnsi" w:hAnsiTheme="minorHAnsi" w:cstheme="minorHAnsi"/>
          <w:color w:val="000000"/>
          <w:sz w:val="24"/>
          <w:szCs w:val="24"/>
        </w:rPr>
        <w:t xml:space="preserve"> </w:t>
      </w:r>
    </w:p>
    <w:p w14:paraId="112B876F" w14:textId="77777777" w:rsidR="00D13F38" w:rsidRPr="00162D76" w:rsidRDefault="00D13F38" w:rsidP="00D13F38">
      <w:pPr>
        <w:spacing w:after="138"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4DF7599B"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oferta z najniższą ceną otrzyma 60 punktów a pozostałe oferty po matematycznym przeliczeniu w odniesieniu do najniższej ceny odpowiednio mniej. Końcowy wynik powyższego działania zostanie zaokrąglony do dwóch miejsc po przecinku.</w:t>
      </w:r>
      <w:r w:rsidRPr="00162D76">
        <w:rPr>
          <w:rFonts w:asciiTheme="minorHAnsi" w:hAnsiTheme="minorHAnsi" w:cstheme="minorHAnsi"/>
          <w:color w:val="000000"/>
          <w:sz w:val="24"/>
          <w:szCs w:val="24"/>
        </w:rPr>
        <w:t xml:space="preserve"> </w:t>
      </w:r>
    </w:p>
    <w:p w14:paraId="25357690" w14:textId="77777777" w:rsidR="00D13F38" w:rsidRPr="00162D76" w:rsidRDefault="00D13F38" w:rsidP="00D13F38">
      <w:pPr>
        <w:spacing w:after="171"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0F123155" w14:textId="6A8DA37D" w:rsidR="00D13F38" w:rsidRPr="00162D76" w:rsidRDefault="00D13F38" w:rsidP="00012362">
      <w:pPr>
        <w:pStyle w:val="Akapitzlist"/>
        <w:numPr>
          <w:ilvl w:val="0"/>
          <w:numId w:val="21"/>
        </w:numPr>
        <w:spacing w:after="4"/>
        <w:ind w:right="12"/>
        <w:rPr>
          <w:rFonts w:asciiTheme="minorHAnsi" w:hAnsiTheme="minorHAnsi" w:cstheme="minorHAnsi"/>
          <w:szCs w:val="24"/>
        </w:rPr>
      </w:pPr>
      <w:r w:rsidRPr="00162D76">
        <w:rPr>
          <w:rFonts w:asciiTheme="minorHAnsi" w:hAnsiTheme="minorHAnsi" w:cstheme="minorHAnsi"/>
          <w:szCs w:val="24"/>
        </w:rPr>
        <w:t xml:space="preserve">Kryterium </w:t>
      </w:r>
      <w:r w:rsidRPr="00162D76">
        <w:rPr>
          <w:rFonts w:asciiTheme="minorHAnsi" w:hAnsiTheme="minorHAnsi" w:cstheme="minorHAnsi"/>
          <w:b/>
          <w:szCs w:val="24"/>
        </w:rPr>
        <w:t>„Długość okresu gwarancji jakości na wykonane roboty budowlane oraz dostarczone i wbudowane materiały”</w:t>
      </w:r>
      <w:r w:rsidRPr="00162D76">
        <w:rPr>
          <w:rFonts w:asciiTheme="minorHAnsi" w:hAnsiTheme="minorHAnsi" w:cstheme="minorHAnsi"/>
          <w:szCs w:val="24"/>
        </w:rPr>
        <w:t xml:space="preserve"> liczone w okresach miesięcznych: W przypadku zaoferowania minimalnej długości okresu gwarancji tj. 36 miesięcy, Wykonawca otrzyma zero (0) punktów.  </w:t>
      </w:r>
    </w:p>
    <w:p w14:paraId="47FB3423"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maksymalnej długości okresu gwarancji tj. 60 miesięcy, Wykonawca otrzyma czterdzieści (40) punktów.  </w:t>
      </w:r>
    </w:p>
    <w:p w14:paraId="3F8A5432" w14:textId="77777777" w:rsidR="00FF4CA3"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gwarancji pomiędzy 36 a 60 miesięcy Wykonawca otrzyma pkt wg wzoru: </w:t>
      </w:r>
    </w:p>
    <w:p w14:paraId="0B0C0DA4" w14:textId="4996680F" w:rsidR="00D13F38" w:rsidRPr="00162D76" w:rsidRDefault="00FF4CA3"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G </w:t>
      </w:r>
      <w:r w:rsidRPr="00162D76">
        <w:rPr>
          <w:rFonts w:asciiTheme="minorHAnsi" w:eastAsia="Cambria" w:hAnsiTheme="minorHAnsi" w:cstheme="minorHAnsi"/>
          <w:b/>
          <w:i/>
          <w:color w:val="000000"/>
          <w:sz w:val="24"/>
          <w:szCs w:val="24"/>
          <w:vertAlign w:val="subscript"/>
        </w:rPr>
        <w:t>o</w:t>
      </w:r>
    </w:p>
    <w:p w14:paraId="687407C5" w14:textId="330709B9" w:rsidR="00D13F38" w:rsidRPr="00162D76" w:rsidRDefault="00D13F38" w:rsidP="00D13F38">
      <w:pPr>
        <w:keepNext/>
        <w:keepLines/>
        <w:spacing w:after="59" w:line="259" w:lineRule="auto"/>
        <w:ind w:left="3359"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P</w:t>
      </w:r>
      <w:r w:rsidRPr="00162D76">
        <w:rPr>
          <w:rFonts w:asciiTheme="minorHAnsi" w:eastAsia="Cambria" w:hAnsiTheme="minorHAnsi" w:cstheme="minorHAnsi"/>
          <w:b/>
          <w:i/>
          <w:color w:val="000000"/>
          <w:sz w:val="24"/>
          <w:szCs w:val="24"/>
          <w:vertAlign w:val="subscript"/>
        </w:rPr>
        <w:t xml:space="preserve">G </w:t>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 40 pkt</w:t>
      </w:r>
      <w:r w:rsidRPr="00162D76">
        <w:rPr>
          <w:rFonts w:asciiTheme="minorHAnsi" w:eastAsia="Cambria" w:hAnsiTheme="minorHAnsi" w:cstheme="minorHAnsi"/>
          <w:color w:val="000000"/>
          <w:sz w:val="24"/>
          <w:szCs w:val="24"/>
        </w:rPr>
        <w:t xml:space="preserve"> </w:t>
      </w:r>
    </w:p>
    <w:p w14:paraId="465AFD70" w14:textId="32B74C30" w:rsidR="00D13F38" w:rsidRPr="00162D76" w:rsidRDefault="00D13F38" w:rsidP="00D13F38">
      <w:pPr>
        <w:tabs>
          <w:tab w:val="center" w:pos="3349"/>
          <w:tab w:val="center" w:pos="4284"/>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 xml:space="preserve">  </w:t>
      </w:r>
      <w:r w:rsidR="00FF4CA3"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 xml:space="preserve">   G max.</w:t>
      </w:r>
      <w:r w:rsidRPr="00162D76">
        <w:rPr>
          <w:rFonts w:asciiTheme="minorHAnsi" w:eastAsia="Cambria" w:hAnsiTheme="minorHAnsi" w:cstheme="minorHAnsi"/>
          <w:color w:val="000000"/>
          <w:sz w:val="24"/>
          <w:szCs w:val="24"/>
        </w:rPr>
        <w:t xml:space="preserve"> </w:t>
      </w:r>
    </w:p>
    <w:p w14:paraId="2BB9889B" w14:textId="77777777" w:rsidR="00D13F38" w:rsidRPr="00162D76" w:rsidRDefault="00D13F38" w:rsidP="00D13F38">
      <w:pPr>
        <w:tabs>
          <w:tab w:val="center" w:pos="1310"/>
          <w:tab w:val="center" w:pos="2139"/>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color w:val="000000"/>
          <w:sz w:val="24"/>
          <w:szCs w:val="24"/>
        </w:rPr>
        <w:t xml:space="preserve">gdzie: </w:t>
      </w:r>
      <w:r w:rsidRPr="00162D76">
        <w:rPr>
          <w:rFonts w:asciiTheme="minorHAnsi" w:eastAsia="Cambria" w:hAnsiTheme="minorHAnsi" w:cstheme="minorHAnsi"/>
          <w:color w:val="000000"/>
          <w:sz w:val="24"/>
          <w:szCs w:val="24"/>
        </w:rPr>
        <w:tab/>
        <w:t xml:space="preserve"> </w:t>
      </w:r>
    </w:p>
    <w:p w14:paraId="07BA70C3" w14:textId="77777777" w:rsidR="00D13F38" w:rsidRPr="00162D76" w:rsidRDefault="00D13F38" w:rsidP="00D13F38">
      <w:pPr>
        <w:tabs>
          <w:tab w:val="center" w:pos="1258"/>
          <w:tab w:val="center" w:pos="4382"/>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wartość punktowa, którą należy wyznaczyć, </w:t>
      </w:r>
    </w:p>
    <w:p w14:paraId="1684A323" w14:textId="77777777" w:rsidR="00D13F38" w:rsidRPr="00162D76" w:rsidRDefault="00D13F38" w:rsidP="00D13F38">
      <w:pPr>
        <w:tabs>
          <w:tab w:val="center" w:pos="1352"/>
          <w:tab w:val="center" w:pos="4117"/>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 xml:space="preserve">G </w:t>
      </w:r>
      <w:r w:rsidRPr="00162D76">
        <w:rPr>
          <w:rFonts w:asciiTheme="minorHAnsi" w:eastAsia="Cambria" w:hAnsiTheme="minorHAnsi" w:cstheme="minorHAnsi"/>
          <w:b/>
          <w:color w:val="000000"/>
          <w:sz w:val="24"/>
          <w:szCs w:val="24"/>
          <w:vertAlign w:val="subscript"/>
        </w:rPr>
        <w:t>max.</w:t>
      </w:r>
      <w:r w:rsidRPr="00162D76">
        <w:rPr>
          <w:rFonts w:asciiTheme="minorHAnsi" w:eastAsia="Cambria" w:hAnsiTheme="minorHAnsi" w:cstheme="minorHAnsi"/>
          <w:color w:val="000000"/>
          <w:sz w:val="24"/>
          <w:szCs w:val="24"/>
        </w:rPr>
        <w:t xml:space="preserve"> -  </w:t>
      </w:r>
      <w:r w:rsidRPr="00162D76">
        <w:rPr>
          <w:rFonts w:asciiTheme="minorHAnsi" w:eastAsia="Cambria" w:hAnsiTheme="minorHAnsi" w:cstheme="minorHAnsi"/>
          <w:color w:val="000000"/>
          <w:sz w:val="24"/>
          <w:szCs w:val="24"/>
        </w:rPr>
        <w:tab/>
        <w:t xml:space="preserve">najdłuższy oferowany okres gwarancji, </w:t>
      </w:r>
    </w:p>
    <w:p w14:paraId="79733553" w14:textId="77777777" w:rsidR="00D13F38" w:rsidRPr="00162D76" w:rsidRDefault="00D13F38" w:rsidP="00D13F38">
      <w:pPr>
        <w:tabs>
          <w:tab w:val="center" w:pos="1258"/>
          <w:tab w:val="center" w:pos="4321"/>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G</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okres gwarancji podany w badanej ofercie. </w:t>
      </w:r>
    </w:p>
    <w:p w14:paraId="53D1B985" w14:textId="77777777" w:rsidR="00D13F38" w:rsidRPr="00162D76" w:rsidRDefault="00D13F38" w:rsidP="00D13F38">
      <w:pPr>
        <w:spacing w:after="18" w:line="259" w:lineRule="auto"/>
        <w:ind w:left="12"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 </w:t>
      </w:r>
    </w:p>
    <w:p w14:paraId="2FC713A3" w14:textId="77777777" w:rsidR="00D13F38" w:rsidRPr="00162D76" w:rsidRDefault="00D13F38" w:rsidP="00D13F38">
      <w:pPr>
        <w:spacing w:after="18" w:line="259" w:lineRule="auto"/>
        <w:ind w:left="1011" w:right="63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Uwaga: </w:t>
      </w:r>
    </w:p>
    <w:p w14:paraId="5A23F982" w14:textId="03491269"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r w:rsidRPr="00162D76">
        <w:rPr>
          <w:rFonts w:asciiTheme="minorHAnsi" w:eastAsia="Cambria" w:hAnsiTheme="minorHAnsi" w:cstheme="minorHAnsi"/>
          <w:color w:val="000000"/>
          <w:sz w:val="24"/>
          <w:szCs w:val="24"/>
        </w:rPr>
        <w:t xml:space="preserve">Zamawiający określa minimalną oraz maksymalną długość okresu gwarancji,  w przedziale od 36 miesięcy do 60 miesięcy. </w:t>
      </w:r>
      <w:r w:rsidRPr="00162D76">
        <w:rPr>
          <w:rFonts w:asciiTheme="minorHAnsi" w:eastAsia="Cambria" w:hAnsiTheme="minorHAnsi" w:cstheme="minorHAnsi"/>
          <w:b/>
          <w:color w:val="000000"/>
          <w:sz w:val="24"/>
          <w:szCs w:val="24"/>
        </w:rPr>
        <w:t>W przypadku zaoferowania przez Wykonawcę długości gwarancji krótszego niż 36 m-</w:t>
      </w:r>
      <w:proofErr w:type="spellStart"/>
      <w:r w:rsidRPr="00162D76">
        <w:rPr>
          <w:rFonts w:asciiTheme="minorHAnsi" w:eastAsia="Cambria" w:hAnsiTheme="minorHAnsi" w:cstheme="minorHAnsi"/>
          <w:b/>
          <w:color w:val="000000"/>
          <w:sz w:val="24"/>
          <w:szCs w:val="24"/>
        </w:rPr>
        <w:t>cy</w:t>
      </w:r>
      <w:proofErr w:type="spellEnd"/>
      <w:r w:rsidRPr="00162D76">
        <w:rPr>
          <w:rFonts w:asciiTheme="minorHAnsi" w:eastAsia="Cambria" w:hAnsiTheme="minorHAnsi" w:cstheme="minorHAnsi"/>
          <w:b/>
          <w:color w:val="000000"/>
          <w:sz w:val="24"/>
          <w:szCs w:val="24"/>
        </w:rPr>
        <w:t>, Zamawiający ofertę odrzuci</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W przypadku, gdy Wykonawca w ogóle nie wskaże  w ofercie oferowanego okresu gwarancji Zamawiający przyjmie,  że Wykonawca oferuje gwarancję minimalną.</w:t>
      </w:r>
      <w:r w:rsidRPr="00162D76">
        <w:rPr>
          <w:rFonts w:asciiTheme="minorHAnsi" w:eastAsia="Cambria" w:hAnsiTheme="minorHAnsi" w:cstheme="minorHAnsi"/>
          <w:color w:val="000000"/>
          <w:sz w:val="24"/>
          <w:szCs w:val="24"/>
        </w:rPr>
        <w:t xml:space="preserve"> Wykonawca może zaproponować długość okresu gwarancji dłuższy niż wyznaczony maksymalny 60 miesięcy, jednak w tym przypadku Zamawiający przyjmie do obliczeń wartość 60 m-</w:t>
      </w:r>
      <w:proofErr w:type="spellStart"/>
      <w:r w:rsidRPr="00162D76">
        <w:rPr>
          <w:rFonts w:asciiTheme="minorHAnsi" w:eastAsia="Cambria" w:hAnsiTheme="minorHAnsi" w:cstheme="minorHAnsi"/>
          <w:color w:val="000000"/>
          <w:sz w:val="24"/>
          <w:szCs w:val="24"/>
        </w:rPr>
        <w:t>cy</w:t>
      </w:r>
      <w:proofErr w:type="spellEnd"/>
      <w:r w:rsidRPr="00162D76">
        <w:rPr>
          <w:rFonts w:asciiTheme="minorHAnsi" w:eastAsia="Cambria" w:hAnsiTheme="minorHAnsi" w:cstheme="minorHAnsi"/>
          <w:color w:val="000000"/>
          <w:sz w:val="24"/>
          <w:szCs w:val="24"/>
        </w:rPr>
        <w:t xml:space="preserve"> - najdłuższy przyjęty w kryterium oceny ofert „Długość okresu gwarancji jakości na </w:t>
      </w:r>
      <w:r w:rsidRPr="00162D76">
        <w:rPr>
          <w:rFonts w:asciiTheme="minorHAnsi" w:eastAsia="Cambria" w:hAnsiTheme="minorHAnsi" w:cstheme="minorHAnsi"/>
          <w:color w:val="000000"/>
          <w:sz w:val="24"/>
          <w:szCs w:val="24"/>
        </w:rPr>
        <w:lastRenderedPageBreak/>
        <w:t xml:space="preserve">wykonane roboty budowlane oraz dostarczone  i wbudowane materiały”. </w:t>
      </w:r>
      <w:r w:rsidRPr="00162D76">
        <w:rPr>
          <w:rFonts w:asciiTheme="minorHAnsi" w:eastAsia="Cambria" w:hAnsiTheme="minorHAnsi" w:cstheme="minorHAnsi"/>
          <w:b/>
          <w:color w:val="000000"/>
          <w:sz w:val="24"/>
          <w:szCs w:val="24"/>
        </w:rPr>
        <w:t>Wykonawcy oferują długości okresu gwarancji  w pełnych miesiącach (w przedziale od 36 do 60 miesięcy).</w:t>
      </w:r>
    </w:p>
    <w:p w14:paraId="0004D59D" w14:textId="77777777"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p>
    <w:p w14:paraId="3E9F7941" w14:textId="3B5AAE19"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Za najkorzystniejszą ofertę zostanie uznana oferta, która otrzyma największą ilość punktów (P</w:t>
      </w:r>
      <w:r w:rsidRPr="00162D76">
        <w:rPr>
          <w:rFonts w:asciiTheme="minorHAnsi" w:hAnsiTheme="minorHAnsi" w:cstheme="minorHAnsi"/>
          <w:szCs w:val="24"/>
          <w:vertAlign w:val="subscript"/>
        </w:rPr>
        <w:t>O</w:t>
      </w:r>
      <w:r w:rsidRPr="00162D76">
        <w:rPr>
          <w:rFonts w:asciiTheme="minorHAnsi" w:hAnsiTheme="minorHAnsi" w:cstheme="minorHAnsi"/>
          <w:szCs w:val="24"/>
        </w:rPr>
        <w:t xml:space="preserve">) obliczoną na podstawie wzoru: </w:t>
      </w:r>
    </w:p>
    <w:p w14:paraId="06FB772D" w14:textId="77777777" w:rsidR="00D13F38" w:rsidRPr="00162D76" w:rsidRDefault="00D13F38" w:rsidP="00D13F38">
      <w:pPr>
        <w:spacing w:after="18" w:line="259" w:lineRule="auto"/>
        <w:ind w:left="1011" w:right="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O</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C</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p>
    <w:p w14:paraId="7817B48A" w14:textId="77777777" w:rsidR="00D13F38" w:rsidRPr="00162D76" w:rsidRDefault="00D13F38" w:rsidP="00D13F38">
      <w:pPr>
        <w:spacing w:after="22"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u w:val="single" w:color="000000"/>
        </w:rPr>
        <w:t xml:space="preserve">gdzie: </w:t>
      </w:r>
      <w:r w:rsidRPr="00162D76">
        <w:rPr>
          <w:rFonts w:asciiTheme="minorHAnsi" w:eastAsia="Cambria" w:hAnsiTheme="minorHAnsi" w:cstheme="minorHAnsi"/>
          <w:color w:val="000000"/>
          <w:sz w:val="24"/>
          <w:szCs w:val="24"/>
        </w:rPr>
        <w:t xml:space="preserve"> </w:t>
      </w:r>
    </w:p>
    <w:p w14:paraId="4075FF01" w14:textId="77777777" w:rsidR="00D13F38" w:rsidRPr="00162D76" w:rsidRDefault="00D13F38" w:rsidP="00D13F38">
      <w:pPr>
        <w:spacing w:after="8"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łączna ilość punktów oferty ocenianej,  </w:t>
      </w:r>
    </w:p>
    <w:p w14:paraId="09C4A05C"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xml:space="preserve">, </w:t>
      </w:r>
    </w:p>
    <w:p w14:paraId="1A41EF74" w14:textId="77777777" w:rsidR="00FF4CA3" w:rsidRPr="00162D76" w:rsidRDefault="00D13F38" w:rsidP="00FF4CA3">
      <w:pPr>
        <w:spacing w:after="36" w:line="269" w:lineRule="auto"/>
        <w:ind w:left="730" w:right="0"/>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G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„Długość okresu gwarancji</w:t>
      </w:r>
      <w:r w:rsidRPr="00162D76">
        <w:rPr>
          <w:rFonts w:asciiTheme="minorHAnsi" w:eastAsia="Times New Roman"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jakości na wykonane roboty budowlane oraz dostarczone i wbudowane materiały”.</w:t>
      </w:r>
      <w:r w:rsidRPr="00162D76">
        <w:rPr>
          <w:rFonts w:asciiTheme="minorHAnsi" w:eastAsia="Cambria" w:hAnsiTheme="minorHAnsi" w:cstheme="minorHAnsi"/>
          <w:color w:val="000000"/>
          <w:sz w:val="24"/>
          <w:szCs w:val="24"/>
        </w:rPr>
        <w:t xml:space="preserve"> </w:t>
      </w:r>
    </w:p>
    <w:p w14:paraId="024EE2EA" w14:textId="2763E1A2"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Łączna liczba punktów, stanowiąca sumę punktów przyznanych w poszczególnych</w:t>
      </w:r>
    </w:p>
    <w:p w14:paraId="0C05C924" w14:textId="77777777" w:rsidR="00FF4CA3" w:rsidRPr="00162D76" w:rsidRDefault="00D13F38" w:rsidP="00FF4CA3">
      <w:pPr>
        <w:pStyle w:val="Akapitzlist"/>
        <w:spacing w:after="36" w:line="269" w:lineRule="auto"/>
        <w:ind w:right="0" w:firstLine="0"/>
        <w:rPr>
          <w:rFonts w:asciiTheme="minorHAnsi" w:hAnsiTheme="minorHAnsi" w:cstheme="minorHAnsi"/>
          <w:szCs w:val="24"/>
        </w:rPr>
      </w:pPr>
      <w:r w:rsidRPr="00162D76">
        <w:rPr>
          <w:rFonts w:asciiTheme="minorHAnsi" w:hAnsiTheme="minorHAnsi" w:cstheme="minorHAnsi"/>
          <w:szCs w:val="24"/>
        </w:rPr>
        <w:t xml:space="preserve">kryteriach, może wynieść maksymalnie 100. </w:t>
      </w:r>
    </w:p>
    <w:p w14:paraId="291DD82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Jeżeli nie można wybrać najkorzystniejszej oferty z uwagi na to, że dwie lub więcej ofert przedstawia</w:t>
      </w:r>
      <w:r w:rsidR="00FF4CA3" w:rsidRPr="00162D76">
        <w:rPr>
          <w:rFonts w:asciiTheme="minorHAnsi" w:hAnsiTheme="minorHAnsi" w:cstheme="minorHAnsi"/>
          <w:szCs w:val="24"/>
        </w:rPr>
        <w:t xml:space="preserve"> </w:t>
      </w:r>
      <w:r w:rsidRPr="00162D76">
        <w:rPr>
          <w:rFonts w:asciiTheme="minorHAnsi" w:hAnsiTheme="minorHAnsi" w:cstheme="minorHAnsi"/>
          <w:szCs w:val="24"/>
        </w:rPr>
        <w:t xml:space="preserve">taki sam bilans ceny i pozostałych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085649DA"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Wykonawcy, składając oferty dodatkowe, nie mogą zaoferować cen wyższych niż zaoferowane w złożonych ofertach. </w:t>
      </w:r>
    </w:p>
    <w:p w14:paraId="0F77C5B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Za ofertę najkorzystniejszą zostanie uznana oferta, niepodlegająca odrzuceniu, złożona przez niewykluczonego z postępowania wykonawcę, która uzyska największą ilość punktów. Uzyskana w toku oceny ofert ilość punktów zostanie ostatecznie ustalona  z dokładnością do drugiego miejsca po przecinku z zachowaniem zasady zaokrągleń matematycznych. </w:t>
      </w:r>
    </w:p>
    <w:p w14:paraId="5990B274" w14:textId="3F71E555" w:rsidR="00D13F38"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 toku badania i oceny ofert Zamawiający może żądać od Wykonawcy wyjaśnień dotyczących treści złożonej oferty, w tym zaoferowanej ceny. </w:t>
      </w:r>
    </w:p>
    <w:p w14:paraId="58E33766" w14:textId="77777777" w:rsidR="00D13F38" w:rsidRPr="00162D76" w:rsidRDefault="00D13F38" w:rsidP="00D13F38">
      <w:pPr>
        <w:spacing w:line="259" w:lineRule="auto"/>
        <w:ind w:left="77" w:right="0" w:firstLine="0"/>
        <w:rPr>
          <w:rFonts w:asciiTheme="minorHAnsi" w:hAnsiTheme="minorHAnsi" w:cstheme="minorHAnsi"/>
          <w:sz w:val="24"/>
          <w:szCs w:val="24"/>
        </w:rPr>
      </w:pPr>
    </w:p>
    <w:p w14:paraId="70C4C314" w14:textId="7D5D4A48" w:rsidR="00EC2759" w:rsidRPr="00162D76" w:rsidRDefault="00EC2759" w:rsidP="00271A77">
      <w:pPr>
        <w:spacing w:line="259" w:lineRule="auto"/>
        <w:ind w:left="77" w:right="0" w:firstLine="0"/>
        <w:rPr>
          <w:rFonts w:asciiTheme="minorHAnsi" w:hAnsiTheme="minorHAnsi" w:cstheme="minorHAnsi"/>
          <w:sz w:val="24"/>
          <w:szCs w:val="24"/>
        </w:rPr>
      </w:pPr>
    </w:p>
    <w:p w14:paraId="477CC8C2" w14:textId="5AF7B43C"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r w:rsidR="0008634B" w:rsidRPr="0008634B">
        <w:t xml:space="preserve">dot. Części I </w:t>
      </w:r>
      <w:proofErr w:type="spellStart"/>
      <w:r w:rsidR="0008634B" w:rsidRPr="0008634B">
        <w:t>i</w:t>
      </w:r>
      <w:proofErr w:type="spellEnd"/>
      <w:r w:rsidR="0008634B" w:rsidRPr="0008634B">
        <w:t xml:space="preserve"> II</w:t>
      </w:r>
    </w:p>
    <w:p w14:paraId="192E82EF" w14:textId="77777777" w:rsidR="00EC2759" w:rsidRDefault="00B208DA" w:rsidP="00012362">
      <w:pPr>
        <w:numPr>
          <w:ilvl w:val="0"/>
          <w:numId w:val="16"/>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rsidP="00012362">
      <w:pPr>
        <w:numPr>
          <w:ilvl w:val="0"/>
          <w:numId w:val="16"/>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rsidP="00012362">
      <w:pPr>
        <w:numPr>
          <w:ilvl w:val="0"/>
          <w:numId w:val="16"/>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rsidP="00012362">
      <w:pPr>
        <w:numPr>
          <w:ilvl w:val="0"/>
          <w:numId w:val="16"/>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rsidP="00012362">
      <w:pPr>
        <w:numPr>
          <w:ilvl w:val="0"/>
          <w:numId w:val="16"/>
        </w:numPr>
        <w:ind w:right="187" w:hanging="360"/>
      </w:pPr>
      <w:r>
        <w:t xml:space="preserve">Wykonawca będzie zobowiązany do podpisania umowy w miejscu i terminie wskazanym przez Zamawiającego. </w:t>
      </w:r>
    </w:p>
    <w:p w14:paraId="25C81DB3" w14:textId="77777777" w:rsidR="00EC2759" w:rsidRDefault="00B208DA" w:rsidP="00012362">
      <w:pPr>
        <w:numPr>
          <w:ilvl w:val="0"/>
          <w:numId w:val="16"/>
        </w:numPr>
        <w:spacing w:after="41" w:line="269" w:lineRule="auto"/>
        <w:ind w:right="187" w:hanging="360"/>
      </w:pPr>
      <w:r>
        <w:rPr>
          <w:color w:val="000000"/>
        </w:rPr>
        <w:lastRenderedPageBreak/>
        <w:t xml:space="preserve">Wykonawca, którego oferta zostanie uznana za najkorzystniejszą, przed podpisaniem umowy zobowiązany jest do: </w:t>
      </w:r>
    </w:p>
    <w:p w14:paraId="09283053" w14:textId="77777777" w:rsidR="00EC2759" w:rsidRDefault="00B208DA" w:rsidP="00012362">
      <w:pPr>
        <w:numPr>
          <w:ilvl w:val="1"/>
          <w:numId w:val="16"/>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rsidP="00012362">
      <w:pPr>
        <w:numPr>
          <w:ilvl w:val="1"/>
          <w:numId w:val="16"/>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rsidP="00012362">
      <w:pPr>
        <w:numPr>
          <w:ilvl w:val="0"/>
          <w:numId w:val="16"/>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rsidP="00012362">
      <w:pPr>
        <w:numPr>
          <w:ilvl w:val="0"/>
          <w:numId w:val="16"/>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77777777" w:rsidR="00EC2759" w:rsidRDefault="00B208DA">
      <w:pPr>
        <w:spacing w:after="12"/>
        <w:ind w:left="72" w:right="185"/>
      </w:pPr>
      <w:r>
        <w:rPr>
          <w:b/>
          <w:sz w:val="24"/>
        </w:rPr>
        <w:t xml:space="preserve">Rozdział XXII </w:t>
      </w:r>
    </w:p>
    <w:p w14:paraId="4D541E62" w14:textId="3311915E" w:rsidR="00EC2759" w:rsidRDefault="00B208DA">
      <w:pPr>
        <w:pStyle w:val="Nagwek2"/>
        <w:spacing w:after="111"/>
        <w:ind w:left="72" w:right="183"/>
      </w:pPr>
      <w:r>
        <w:t>Wymagania dotyczące zabezpieczenia należytego wykonania umowy</w:t>
      </w:r>
      <w:r w:rsidR="00055ED0">
        <w:t xml:space="preserve">. </w:t>
      </w:r>
      <w:r w:rsidR="0008634B" w:rsidRPr="0008634B">
        <w:t xml:space="preserve">dot. Części I </w:t>
      </w:r>
      <w:proofErr w:type="spellStart"/>
      <w:r w:rsidR="0008634B" w:rsidRPr="0008634B">
        <w:t>i</w:t>
      </w:r>
      <w:proofErr w:type="spellEnd"/>
      <w:r w:rsidR="0008634B" w:rsidRPr="0008634B">
        <w:t xml:space="preserve"> II</w:t>
      </w:r>
    </w:p>
    <w:p w14:paraId="4708EC0B" w14:textId="29316B86" w:rsidR="00055ED0" w:rsidRPr="00055ED0" w:rsidRDefault="00055ED0" w:rsidP="00055ED0">
      <w:pPr>
        <w:spacing w:after="20" w:line="259" w:lineRule="auto"/>
        <w:ind w:left="77" w:right="0" w:firstLine="0"/>
        <w:jc w:val="left"/>
        <w:rPr>
          <w:rFonts w:asciiTheme="minorHAnsi" w:hAnsiTheme="minorHAnsi" w:cstheme="minorHAnsi"/>
        </w:rPr>
      </w:pPr>
      <w:r>
        <w:t xml:space="preserve">1. </w:t>
      </w:r>
      <w:r w:rsidRPr="00055ED0">
        <w:rPr>
          <w:rFonts w:asciiTheme="minorHAnsi" w:hAnsiTheme="minorHAnsi" w:cstheme="minorHAnsi"/>
        </w:rPr>
        <w:t xml:space="preserve">Wykonawca, którego oferta zostanie uznana za najkorzystniejszą, zobowiązany będzie do wniesienia zabezpieczenia należytego wykonania umowy w wysokości </w:t>
      </w:r>
      <w:r w:rsidRPr="00055ED0">
        <w:rPr>
          <w:rFonts w:asciiTheme="minorHAnsi" w:hAnsiTheme="minorHAnsi" w:cstheme="minorHAnsi"/>
          <w:b/>
        </w:rPr>
        <w:t>5 % ceny brutto oferty (z podatkiem VAT)</w:t>
      </w:r>
      <w:r w:rsidRPr="00055ED0">
        <w:rPr>
          <w:rFonts w:asciiTheme="minorHAnsi" w:hAnsiTheme="minorHAnsi" w:cstheme="minorHAnsi"/>
          <w:i/>
        </w:rPr>
        <w:t xml:space="preserve">. </w:t>
      </w:r>
      <w:r w:rsidRPr="00055ED0">
        <w:rPr>
          <w:rFonts w:asciiTheme="minorHAnsi" w:hAnsiTheme="minorHAnsi" w:cstheme="minorHAnsi"/>
          <w:b/>
        </w:rPr>
        <w:t xml:space="preserve"> </w:t>
      </w:r>
    </w:p>
    <w:p w14:paraId="3C542BCD" w14:textId="66C2B04A"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 xml:space="preserve">2. </w:t>
      </w:r>
      <w:r w:rsidRPr="00055ED0">
        <w:rPr>
          <w:rFonts w:asciiTheme="minorHAnsi" w:hAnsiTheme="minorHAnsi" w:cstheme="minorHAnsi"/>
        </w:rPr>
        <w:t>Zabezpieczenie należytego wykonania umowy może być wniesione według wyboru Wykonawcy w jednej lub w kilku następujących formach:</w:t>
      </w:r>
      <w:r w:rsidRPr="00055ED0">
        <w:rPr>
          <w:rFonts w:asciiTheme="minorHAnsi" w:hAnsiTheme="minorHAnsi" w:cstheme="minorHAnsi"/>
          <w:b/>
        </w:rPr>
        <w:t xml:space="preserve"> </w:t>
      </w:r>
      <w:r w:rsidRPr="00055ED0">
        <w:rPr>
          <w:rFonts w:asciiTheme="minorHAnsi" w:hAnsiTheme="minorHAnsi" w:cstheme="minorHAnsi"/>
        </w:rPr>
        <w:t xml:space="preserve">a) pieniądzu, </w:t>
      </w:r>
    </w:p>
    <w:p w14:paraId="04212E18"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bankowych lub poręczeniach spółdzielczej kasy </w:t>
      </w:r>
      <w:proofErr w:type="spellStart"/>
      <w:r w:rsidRPr="00055ED0">
        <w:rPr>
          <w:rFonts w:asciiTheme="minorHAnsi" w:hAnsiTheme="minorHAnsi" w:cstheme="minorHAnsi"/>
        </w:rPr>
        <w:t>oszczędnościowokredytowej</w:t>
      </w:r>
      <w:proofErr w:type="spellEnd"/>
      <w:r w:rsidRPr="00055ED0">
        <w:rPr>
          <w:rFonts w:asciiTheme="minorHAnsi" w:hAnsiTheme="minorHAnsi" w:cstheme="minorHAnsi"/>
        </w:rPr>
        <w:t xml:space="preserve">, z tym, że poręczenie kasy jest zawsze zobowiązaniem pieniężnym, </w:t>
      </w:r>
    </w:p>
    <w:p w14:paraId="07F2014D"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bankowych,  </w:t>
      </w:r>
    </w:p>
    <w:p w14:paraId="6A288B63"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ubezpieczeniowych, </w:t>
      </w:r>
    </w:p>
    <w:p w14:paraId="30783972"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0F409426" w14:textId="6927E7B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wnoszone w pieniądzu wpłaca się przelewem na rachunek bankowy Zamawiającego:</w:t>
      </w:r>
      <w:r w:rsidRPr="00055ED0">
        <w:rPr>
          <w:rFonts w:asciiTheme="minorHAnsi" w:hAnsiTheme="minorHAnsi" w:cstheme="minorHAnsi"/>
          <w:b/>
          <w:sz w:val="22"/>
        </w:rPr>
        <w:t xml:space="preserve"> </w:t>
      </w:r>
      <w:r w:rsidRPr="00055ED0">
        <w:rPr>
          <w:rFonts w:asciiTheme="minorHAnsi" w:hAnsiTheme="minorHAnsi" w:cstheme="minorHAnsi"/>
          <w:sz w:val="22"/>
        </w:rPr>
        <w:t>nr konta</w:t>
      </w:r>
      <w:r w:rsidRPr="00055ED0">
        <w:rPr>
          <w:rFonts w:asciiTheme="minorHAnsi" w:hAnsiTheme="minorHAnsi" w:cstheme="minorHAnsi"/>
          <w:b/>
          <w:sz w:val="22"/>
        </w:rPr>
        <w:t xml:space="preserve"> 68 9029 0000 2001 0104 4933 0011</w:t>
      </w:r>
    </w:p>
    <w:p w14:paraId="3B801F17" w14:textId="675503A2"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Tytuł przelewu: „Numer referencyjny: IR.271.2</w:t>
      </w:r>
      <w:r w:rsidR="0008634B">
        <w:rPr>
          <w:rFonts w:asciiTheme="minorHAnsi" w:hAnsiTheme="minorHAnsi" w:cstheme="minorHAnsi"/>
          <w:b/>
        </w:rPr>
        <w:t>10</w:t>
      </w:r>
      <w:r w:rsidR="002A5D11">
        <w:rPr>
          <w:rFonts w:asciiTheme="minorHAnsi" w:hAnsiTheme="minorHAnsi" w:cstheme="minorHAnsi"/>
          <w:b/>
        </w:rPr>
        <w:t>9</w:t>
      </w:r>
      <w:r w:rsidRPr="00055ED0">
        <w:rPr>
          <w:rFonts w:asciiTheme="minorHAnsi" w:hAnsiTheme="minorHAnsi" w:cstheme="minorHAnsi"/>
          <w:b/>
        </w:rPr>
        <w:t xml:space="preserve">.2024 – ZNWU”. </w:t>
      </w:r>
    </w:p>
    <w:p w14:paraId="3D35926B" w14:textId="7777777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i/>
        </w:rPr>
        <w:t>/ważne tylko w przypadku potwierdzenia wpływu na konto Zamawiającego/</w:t>
      </w:r>
      <w:r w:rsidRPr="00055ED0">
        <w:rPr>
          <w:rFonts w:asciiTheme="minorHAnsi" w:hAnsiTheme="minorHAnsi" w:cstheme="minorHAnsi"/>
        </w:rPr>
        <w:t>,</w:t>
      </w:r>
      <w:r w:rsidRPr="00055ED0">
        <w:rPr>
          <w:rFonts w:asciiTheme="minorHAnsi" w:hAnsiTheme="minorHAnsi" w:cstheme="minorHAnsi"/>
          <w:b/>
        </w:rPr>
        <w:t xml:space="preserve"> </w:t>
      </w:r>
    </w:p>
    <w:p w14:paraId="4B3EDD46" w14:textId="591C8D6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r w:rsidRPr="00055ED0">
        <w:rPr>
          <w:rFonts w:asciiTheme="minorHAnsi" w:hAnsiTheme="minorHAnsi" w:cstheme="minorHAnsi"/>
          <w:b/>
          <w:sz w:val="22"/>
        </w:rPr>
        <w:t xml:space="preserve"> </w:t>
      </w:r>
    </w:p>
    <w:p w14:paraId="45BBAE6E" w14:textId="445BED2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służy pokryciu roszczeń z tytułu niewykonania lub nienależytego wykonania umowy. Kwota stanowiąca 70% zabezpieczenia należytego wykonania umowy, zostanie zwrócona w terminie 30 dni od dnia podpisania protokołu odbioru końcowego.</w:t>
      </w:r>
      <w:r w:rsidRPr="00055ED0">
        <w:rPr>
          <w:rFonts w:asciiTheme="minorHAnsi" w:hAnsiTheme="minorHAnsi" w:cstheme="minorHAnsi"/>
          <w:b/>
          <w:sz w:val="22"/>
        </w:rPr>
        <w:t xml:space="preserve"> </w:t>
      </w:r>
    </w:p>
    <w:p w14:paraId="4C1F904C" w14:textId="6576B51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Kwota pozostawiona na zabezpieczenie roszczeń z tytułu rękojmi za wady fizyczne i gwarancji, wynosząca 30% wartości zabezpieczenia należytego wykonania umowy, zostanie zwrócona nie później niż w 15 dniu po upływie 60 miesięcy od dnia odbioru końcowego.</w:t>
      </w:r>
      <w:r w:rsidRPr="00055ED0">
        <w:rPr>
          <w:rFonts w:asciiTheme="minorHAnsi" w:hAnsiTheme="minorHAnsi" w:cstheme="minorHAnsi"/>
          <w:b/>
          <w:sz w:val="22"/>
        </w:rPr>
        <w:t xml:space="preserve"> </w:t>
      </w:r>
    </w:p>
    <w:p w14:paraId="71EF8162" w14:textId="5BF4106C"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lastRenderedPageBreak/>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r w:rsidRPr="00055ED0">
        <w:rPr>
          <w:rFonts w:asciiTheme="minorHAnsi" w:hAnsiTheme="minorHAnsi" w:cstheme="minorHAnsi"/>
          <w:b/>
          <w:sz w:val="22"/>
        </w:rPr>
        <w:t xml:space="preserve"> </w:t>
      </w:r>
    </w:p>
    <w:p w14:paraId="0C437B46" w14:textId="6EA6FAB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r w:rsidRPr="00055ED0">
        <w:rPr>
          <w:rFonts w:asciiTheme="minorHAnsi" w:hAnsiTheme="minorHAnsi" w:cstheme="minorHAnsi"/>
          <w:b/>
          <w:sz w:val="22"/>
        </w:rPr>
        <w:t xml:space="preserve"> </w:t>
      </w:r>
    </w:p>
    <w:p w14:paraId="3C83C0C9" w14:textId="71BBDAD3" w:rsidR="00EC2759" w:rsidRDefault="00EC2759">
      <w:pPr>
        <w:spacing w:after="20" w:line="259" w:lineRule="auto"/>
        <w:ind w:left="77" w:right="0" w:firstLine="0"/>
        <w:jc w:val="left"/>
      </w:pPr>
    </w:p>
    <w:p w14:paraId="2587B2A4" w14:textId="40989E6C" w:rsidR="00EC2759" w:rsidRDefault="00B208DA">
      <w:pPr>
        <w:pStyle w:val="Nagwek3"/>
        <w:spacing w:after="139"/>
        <w:ind w:left="72" w:right="185"/>
      </w:pPr>
      <w:r>
        <w:t xml:space="preserve">Rozdział XXIII Informacja o postanowieniach umowy w sprawie zamówienia publicznego, które zostaną wprowadzone do treści tej umowy oraz możliwości jej zmiany </w:t>
      </w:r>
      <w:r w:rsidR="0008634B" w:rsidRPr="0008634B">
        <w:t xml:space="preserve">dot. Części I </w:t>
      </w:r>
      <w:proofErr w:type="spellStart"/>
      <w:r w:rsidR="0008634B" w:rsidRPr="0008634B">
        <w:t>i</w:t>
      </w:r>
      <w:proofErr w:type="spellEnd"/>
      <w:r w:rsidR="0008634B" w:rsidRPr="0008634B">
        <w:t xml:space="preserve"> II</w:t>
      </w:r>
    </w:p>
    <w:p w14:paraId="61DD0C53" w14:textId="3421BBE8" w:rsidR="00EC2759" w:rsidRDefault="00B208DA" w:rsidP="00012362">
      <w:pPr>
        <w:numPr>
          <w:ilvl w:val="0"/>
          <w:numId w:val="17"/>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rsidP="00012362">
      <w:pPr>
        <w:numPr>
          <w:ilvl w:val="0"/>
          <w:numId w:val="17"/>
        </w:numPr>
        <w:ind w:right="187" w:hanging="360"/>
      </w:pPr>
      <w:r>
        <w:t xml:space="preserve">Zakres świadczenia Wykonawcy wynikający z umowy jest tożsamy z jego zobowiązaniem zawartym w ofercie. </w:t>
      </w:r>
    </w:p>
    <w:p w14:paraId="35D5B711" w14:textId="67D84A5F" w:rsidR="00EC2759" w:rsidRDefault="00B208DA" w:rsidP="00012362">
      <w:pPr>
        <w:numPr>
          <w:ilvl w:val="0"/>
          <w:numId w:val="17"/>
        </w:numPr>
        <w:ind w:right="187" w:hanging="360"/>
      </w:pPr>
      <w:r>
        <w:t xml:space="preserve">Zamawiający przewiduje możliwość zmiany zawartej umowy w stosunku do treści wybranej oferty w zakresie uregulowanym w art. 454-455 ustawy </w:t>
      </w:r>
      <w:proofErr w:type="spellStart"/>
      <w:r>
        <w:t>Pzp</w:t>
      </w:r>
      <w:proofErr w:type="spellEnd"/>
      <w:r>
        <w:t xml:space="preserve">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rsidP="00012362">
      <w:pPr>
        <w:numPr>
          <w:ilvl w:val="0"/>
          <w:numId w:val="17"/>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t>Rozdział XXIV</w:t>
      </w:r>
      <w:r>
        <w:rPr>
          <w:color w:val="00000A"/>
        </w:rPr>
        <w:t xml:space="preserve"> </w:t>
      </w:r>
    </w:p>
    <w:p w14:paraId="27557B0A" w14:textId="5E54CCD5" w:rsidR="00EC2759" w:rsidRDefault="00B208DA">
      <w:pPr>
        <w:pStyle w:val="Nagwek3"/>
        <w:spacing w:after="109"/>
        <w:ind w:left="72" w:right="185"/>
      </w:pPr>
      <w:r>
        <w:t xml:space="preserve">Pouczenie o środkach ochrony prawnej przysługujących wykonawcy </w:t>
      </w:r>
      <w:r w:rsidR="0008634B" w:rsidRPr="0008634B">
        <w:t xml:space="preserve">dot. Części I </w:t>
      </w:r>
      <w:proofErr w:type="spellStart"/>
      <w:r w:rsidR="0008634B" w:rsidRPr="0008634B">
        <w:t>i</w:t>
      </w:r>
      <w:proofErr w:type="spellEnd"/>
      <w:r w:rsidR="0008634B" w:rsidRPr="0008634B">
        <w:t xml:space="preserve"> II</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dziale IX ustawy </w:t>
      </w:r>
      <w:proofErr w:type="spellStart"/>
      <w:r>
        <w:t>Pzp</w:t>
      </w:r>
      <w:proofErr w:type="spellEnd"/>
      <w:r>
        <w:t xml:space="preserve">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676F1495" w14:textId="77777777" w:rsidR="00EC2759" w:rsidRDefault="00B208DA" w:rsidP="00012362">
      <w:pPr>
        <w:numPr>
          <w:ilvl w:val="0"/>
          <w:numId w:val="18"/>
        </w:numPr>
        <w:spacing w:after="41" w:line="269" w:lineRule="auto"/>
        <w:ind w:right="187" w:hanging="360"/>
      </w:pPr>
      <w:r>
        <w:rPr>
          <w:color w:val="000000"/>
        </w:rPr>
        <w:t>Formularz ofertowy (</w:t>
      </w:r>
      <w:r>
        <w:rPr>
          <w:b/>
          <w:color w:val="000000"/>
        </w:rPr>
        <w:t>załącznik nr 1 do SWZ</w:t>
      </w:r>
      <w:r>
        <w:rPr>
          <w:color w:val="000000"/>
        </w:rPr>
        <w:t xml:space="preserve">), </w:t>
      </w:r>
    </w:p>
    <w:p w14:paraId="2B758A06" w14:textId="77777777" w:rsidR="00EC2759" w:rsidRDefault="00B208DA" w:rsidP="00012362">
      <w:pPr>
        <w:numPr>
          <w:ilvl w:val="0"/>
          <w:numId w:val="18"/>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rsidP="00012362">
      <w:pPr>
        <w:numPr>
          <w:ilvl w:val="0"/>
          <w:numId w:val="18"/>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229AC689" w14:textId="16D977E4" w:rsidR="00EC2759" w:rsidRDefault="00B208DA" w:rsidP="00012362">
      <w:pPr>
        <w:numPr>
          <w:ilvl w:val="0"/>
          <w:numId w:val="18"/>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26BF2F9E" w14:textId="7E2CD0FD" w:rsidR="00EC2759" w:rsidRDefault="00B208DA" w:rsidP="00012362">
      <w:pPr>
        <w:numPr>
          <w:ilvl w:val="0"/>
          <w:numId w:val="18"/>
        </w:numPr>
        <w:spacing w:after="41" w:line="269" w:lineRule="auto"/>
        <w:ind w:right="187" w:hanging="360"/>
      </w:pPr>
      <w:r>
        <w:rPr>
          <w:color w:val="000000"/>
        </w:rPr>
        <w:t>Szczegółowy opis przedmiotu zamówienia (</w:t>
      </w:r>
      <w:r>
        <w:rPr>
          <w:b/>
          <w:color w:val="000000"/>
        </w:rPr>
        <w:t xml:space="preserve">załącznik nr </w:t>
      </w:r>
      <w:r w:rsidR="002B09E4">
        <w:rPr>
          <w:b/>
          <w:color w:val="000000"/>
        </w:rPr>
        <w:t>5</w:t>
      </w:r>
      <w:r>
        <w:rPr>
          <w:b/>
          <w:color w:val="000000"/>
        </w:rPr>
        <w:t xml:space="preserve"> do SWZ</w:t>
      </w:r>
      <w:r>
        <w:rPr>
          <w:color w:val="000000"/>
        </w:rPr>
        <w:t>),</w:t>
      </w:r>
      <w:r>
        <w:t xml:space="preserve"> </w:t>
      </w:r>
    </w:p>
    <w:p w14:paraId="361431F7" w14:textId="2DC705DA" w:rsidR="008F5F04" w:rsidRDefault="00B208DA" w:rsidP="00012362">
      <w:pPr>
        <w:numPr>
          <w:ilvl w:val="0"/>
          <w:numId w:val="18"/>
        </w:numPr>
        <w:ind w:right="187" w:hanging="360"/>
      </w:pPr>
      <w:r>
        <w:t>Istotne postanowienia umowy (</w:t>
      </w:r>
      <w:r>
        <w:rPr>
          <w:b/>
        </w:rPr>
        <w:t xml:space="preserve">załącznik nr </w:t>
      </w:r>
      <w:r w:rsidR="00022815">
        <w:rPr>
          <w:b/>
        </w:rPr>
        <w:t>6</w:t>
      </w:r>
      <w:r>
        <w:rPr>
          <w:b/>
        </w:rPr>
        <w:t xml:space="preserve"> do SWZ</w:t>
      </w:r>
      <w:r>
        <w:t>)</w:t>
      </w:r>
      <w:r w:rsidR="008F5F04">
        <w:t>,</w:t>
      </w:r>
    </w:p>
    <w:p w14:paraId="287A1000" w14:textId="52F99A9A" w:rsidR="008F5F04" w:rsidRPr="007A4440" w:rsidRDefault="008F5F04" w:rsidP="00012362">
      <w:pPr>
        <w:numPr>
          <w:ilvl w:val="0"/>
          <w:numId w:val="18"/>
        </w:numPr>
        <w:ind w:right="187" w:hanging="360"/>
      </w:pPr>
      <w:r>
        <w:t xml:space="preserve">wykaz osób, które będą uczestniczyć w wykonywaniu zamówienia publicznego </w:t>
      </w:r>
      <w:r w:rsidRPr="008F5F04">
        <w:rPr>
          <w:b/>
          <w:bCs/>
        </w:rPr>
        <w:t>(załącznik nr 7)</w:t>
      </w:r>
      <w:r>
        <w:rPr>
          <w:b/>
          <w:bCs/>
        </w:rPr>
        <w:t>.</w:t>
      </w:r>
    </w:p>
    <w:p w14:paraId="2C0317D9" w14:textId="483AB38B" w:rsidR="00EC2759" w:rsidRDefault="00EC2759" w:rsidP="00B208DA">
      <w:pPr>
        <w:spacing w:after="41" w:line="269" w:lineRule="auto"/>
        <w:ind w:left="667" w:right="187" w:firstLine="0"/>
      </w:pPr>
    </w:p>
    <w:sectPr w:rsidR="00EC2759">
      <w:footerReference w:type="even" r:id="rId65"/>
      <w:footerReference w:type="default" r:id="rId66"/>
      <w:footerReference w:type="first" r:id="rId67"/>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EE7"/>
    <w:multiLevelType w:val="hybridMultilevel"/>
    <w:tmpl w:val="050E5332"/>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72042EE">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50936"/>
    <w:multiLevelType w:val="hybridMultilevel"/>
    <w:tmpl w:val="27706C7E"/>
    <w:lvl w:ilvl="0" w:tplc="99ACE2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7AB260">
      <w:start w:val="1"/>
      <w:numFmt w:val="lowerLetter"/>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EC080">
      <w:start w:val="1"/>
      <w:numFmt w:val="lowerRoman"/>
      <w:lvlText w:val="%3"/>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40C1E">
      <w:start w:val="1"/>
      <w:numFmt w:val="lowerLetter"/>
      <w:lvlRestart w:val="0"/>
      <w:lvlText w:val="%4)"/>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88B442">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7C38D4">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458F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64825C">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7089F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4A7364"/>
    <w:multiLevelType w:val="hybridMultilevel"/>
    <w:tmpl w:val="4678F34C"/>
    <w:lvl w:ilvl="0" w:tplc="6CEE82C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A6A9A90">
      <w:start w:val="1"/>
      <w:numFmt w:val="bullet"/>
      <w:lvlText w:val="o"/>
      <w:lvlJc w:val="left"/>
      <w:pPr>
        <w:ind w:left="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3CB9FA">
      <w:start w:val="1"/>
      <w:numFmt w:val="bullet"/>
      <w:lvlRestart w:val="0"/>
      <w:lvlText w:val="-"/>
      <w:lvlJc w:val="left"/>
      <w:pPr>
        <w:ind w:left="13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9C3F2C">
      <w:start w:val="1"/>
      <w:numFmt w:val="bullet"/>
      <w:lvlText w:val="•"/>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30AFC8">
      <w:start w:val="1"/>
      <w:numFmt w:val="bullet"/>
      <w:lvlText w:val="o"/>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E49860">
      <w:start w:val="1"/>
      <w:numFmt w:val="bullet"/>
      <w:lvlText w:val="▪"/>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DA627C">
      <w:start w:val="1"/>
      <w:numFmt w:val="bullet"/>
      <w:lvlText w:val="•"/>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804C18">
      <w:start w:val="1"/>
      <w:numFmt w:val="bullet"/>
      <w:lvlText w:val="o"/>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7CE3294">
      <w:start w:val="1"/>
      <w:numFmt w:val="bullet"/>
      <w:lvlText w:val="▪"/>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D144F7"/>
    <w:multiLevelType w:val="hybridMultilevel"/>
    <w:tmpl w:val="57B89DE4"/>
    <w:lvl w:ilvl="0" w:tplc="06BCBB3A">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6C1064">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9AC4C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B0744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CCE9E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3C0CB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6C770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E6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CB1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9909F5"/>
    <w:multiLevelType w:val="hybridMultilevel"/>
    <w:tmpl w:val="547A1EF8"/>
    <w:lvl w:ilvl="0" w:tplc="6B38C5A0">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6C5418">
      <w:start w:val="1"/>
      <w:numFmt w:val="bullet"/>
      <w:lvlText w:val="o"/>
      <w:lvlJc w:val="left"/>
      <w:pPr>
        <w:ind w:left="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6E9780">
      <w:start w:val="1"/>
      <w:numFmt w:val="bullet"/>
      <w:lvlRestart w:val="0"/>
      <w:lvlText w:val="-"/>
      <w:lvlJc w:val="left"/>
      <w:pPr>
        <w:ind w:left="1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46EC0E">
      <w:start w:val="1"/>
      <w:numFmt w:val="bullet"/>
      <w:lvlText w:val="•"/>
      <w:lvlJc w:val="left"/>
      <w:pPr>
        <w:ind w:left="2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4430F0">
      <w:start w:val="1"/>
      <w:numFmt w:val="bullet"/>
      <w:lvlText w:val="o"/>
      <w:lvlJc w:val="left"/>
      <w:pPr>
        <w:ind w:left="2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2CE17C">
      <w:start w:val="1"/>
      <w:numFmt w:val="bullet"/>
      <w:lvlText w:val="▪"/>
      <w:lvlJc w:val="left"/>
      <w:pPr>
        <w:ind w:left="3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184894">
      <w:start w:val="1"/>
      <w:numFmt w:val="bullet"/>
      <w:lvlText w:val="•"/>
      <w:lvlJc w:val="left"/>
      <w:pPr>
        <w:ind w:left="4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80CA10">
      <w:start w:val="1"/>
      <w:numFmt w:val="bullet"/>
      <w:lvlText w:val="o"/>
      <w:lvlJc w:val="left"/>
      <w:pPr>
        <w:ind w:left="5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F620B8">
      <w:start w:val="1"/>
      <w:numFmt w:val="bullet"/>
      <w:lvlText w:val="▪"/>
      <w:lvlJc w:val="left"/>
      <w:pPr>
        <w:ind w:left="5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B881FAD"/>
    <w:multiLevelType w:val="hybridMultilevel"/>
    <w:tmpl w:val="B986CCEA"/>
    <w:lvl w:ilvl="0" w:tplc="E1C4BCB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8A7D00">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66F590">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14A0FE">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226168">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A25E16">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401D04">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508B20">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1AEE1C">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C930861"/>
    <w:multiLevelType w:val="hybridMultilevel"/>
    <w:tmpl w:val="28D6FF40"/>
    <w:lvl w:ilvl="0" w:tplc="BD12FEC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26C2ADA">
      <w:start w:val="1"/>
      <w:numFmt w:val="lowerLetter"/>
      <w:lvlText w:val="%2"/>
      <w:lvlJc w:val="left"/>
      <w:pPr>
        <w:ind w:left="6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3406A02">
      <w:start w:val="1"/>
      <w:numFmt w:val="lowerRoman"/>
      <w:lvlText w:val="%3"/>
      <w:lvlJc w:val="left"/>
      <w:pPr>
        <w:ind w:left="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64BFA8">
      <w:start w:val="1"/>
      <w:numFmt w:val="decimal"/>
      <w:lvlText w:val="%4"/>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FA8F7E">
      <w:start w:val="1"/>
      <w:numFmt w:val="lowerLetter"/>
      <w:lvlRestart w:val="0"/>
      <w:lvlText w:val="%5)"/>
      <w:lvlJc w:val="left"/>
      <w:pPr>
        <w:ind w:left="1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3CB3A6">
      <w:start w:val="1"/>
      <w:numFmt w:val="lowerRoman"/>
      <w:lvlText w:val="%6"/>
      <w:lvlJc w:val="left"/>
      <w:pPr>
        <w:ind w:left="2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6C9BB2">
      <w:start w:val="1"/>
      <w:numFmt w:val="decimal"/>
      <w:lvlText w:val="%7"/>
      <w:lvlJc w:val="left"/>
      <w:pPr>
        <w:ind w:left="3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9038E6">
      <w:start w:val="1"/>
      <w:numFmt w:val="lowerLetter"/>
      <w:lvlText w:val="%8"/>
      <w:lvlJc w:val="left"/>
      <w:pPr>
        <w:ind w:left="3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1441F0">
      <w:start w:val="1"/>
      <w:numFmt w:val="lowerRoman"/>
      <w:lvlText w:val="%9"/>
      <w:lvlJc w:val="left"/>
      <w:pPr>
        <w:ind w:left="4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D3A20DB"/>
    <w:multiLevelType w:val="hybridMultilevel"/>
    <w:tmpl w:val="9ADC638E"/>
    <w:lvl w:ilvl="0" w:tplc="72F46A32">
      <w:start w:val="1"/>
      <w:numFmt w:val="lowerLetter"/>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10" w15:restartNumberingAfterBreak="0">
    <w:nsid w:val="0DCB4931"/>
    <w:multiLevelType w:val="multilevel"/>
    <w:tmpl w:val="35C2CE18"/>
    <w:lvl w:ilvl="0">
      <w:start w:val="1"/>
      <w:numFmt w:val="decimal"/>
      <w:lvlText w:val="%1."/>
      <w:lvlJc w:val="left"/>
      <w:pPr>
        <w:ind w:left="5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F46AF5"/>
    <w:multiLevelType w:val="hybridMultilevel"/>
    <w:tmpl w:val="8752B792"/>
    <w:lvl w:ilvl="0" w:tplc="D56623DE">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0A1E50"/>
    <w:multiLevelType w:val="hybridMultilevel"/>
    <w:tmpl w:val="100CF7A6"/>
    <w:lvl w:ilvl="0" w:tplc="5B94ADB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8E8502">
      <w:start w:val="1"/>
      <w:numFmt w:val="bullet"/>
      <w:lvlRestart w:val="0"/>
      <w:lvlText w:val="-"/>
      <w:lvlJc w:val="left"/>
      <w:pPr>
        <w:ind w:left="1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242B62">
      <w:start w:val="1"/>
      <w:numFmt w:val="bullet"/>
      <w:lvlText w:val="▪"/>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A341C">
      <w:start w:val="1"/>
      <w:numFmt w:val="bullet"/>
      <w:lvlText w:val="•"/>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9AF0CE">
      <w:start w:val="1"/>
      <w:numFmt w:val="bullet"/>
      <w:lvlText w:val="o"/>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CACA30">
      <w:start w:val="1"/>
      <w:numFmt w:val="bullet"/>
      <w:lvlText w:val="▪"/>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5676EA">
      <w:start w:val="1"/>
      <w:numFmt w:val="bullet"/>
      <w:lvlText w:val="•"/>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B22386">
      <w:start w:val="1"/>
      <w:numFmt w:val="bullet"/>
      <w:lvlText w:val="o"/>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20D618">
      <w:start w:val="1"/>
      <w:numFmt w:val="bullet"/>
      <w:lvlText w:val="▪"/>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364F2336"/>
    <w:multiLevelType w:val="hybridMultilevel"/>
    <w:tmpl w:val="A68600BC"/>
    <w:lvl w:ilvl="0" w:tplc="A7E6B232">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1"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DB4B9A"/>
    <w:multiLevelType w:val="hybridMultilevel"/>
    <w:tmpl w:val="1786DB22"/>
    <w:lvl w:ilvl="0" w:tplc="2B3282BE">
      <w:start w:val="1"/>
      <w:numFmt w:val="upperRoman"/>
      <w:lvlText w:val="%1."/>
      <w:lvlJc w:val="left"/>
      <w:pPr>
        <w:ind w:left="821" w:hanging="720"/>
      </w:pPr>
      <w:rPr>
        <w:rFonts w:ascii="Calibri" w:hAnsi="Calibri" w:cs="Calibri" w:hint="default"/>
      </w:rPr>
    </w:lvl>
    <w:lvl w:ilvl="1" w:tplc="04150019" w:tentative="1">
      <w:start w:val="1"/>
      <w:numFmt w:val="lowerLetter"/>
      <w:lvlText w:val="%2."/>
      <w:lvlJc w:val="left"/>
      <w:pPr>
        <w:ind w:left="1181" w:hanging="360"/>
      </w:pPr>
    </w:lvl>
    <w:lvl w:ilvl="2" w:tplc="0415001B" w:tentative="1">
      <w:start w:val="1"/>
      <w:numFmt w:val="lowerRoman"/>
      <w:lvlText w:val="%3."/>
      <w:lvlJc w:val="right"/>
      <w:pPr>
        <w:ind w:left="1901" w:hanging="180"/>
      </w:pPr>
    </w:lvl>
    <w:lvl w:ilvl="3" w:tplc="0415000F" w:tentative="1">
      <w:start w:val="1"/>
      <w:numFmt w:val="decimal"/>
      <w:lvlText w:val="%4."/>
      <w:lvlJc w:val="left"/>
      <w:pPr>
        <w:ind w:left="2621" w:hanging="360"/>
      </w:pPr>
    </w:lvl>
    <w:lvl w:ilvl="4" w:tplc="04150019" w:tentative="1">
      <w:start w:val="1"/>
      <w:numFmt w:val="lowerLetter"/>
      <w:lvlText w:val="%5."/>
      <w:lvlJc w:val="left"/>
      <w:pPr>
        <w:ind w:left="3341" w:hanging="360"/>
      </w:pPr>
    </w:lvl>
    <w:lvl w:ilvl="5" w:tplc="0415001B" w:tentative="1">
      <w:start w:val="1"/>
      <w:numFmt w:val="lowerRoman"/>
      <w:lvlText w:val="%6."/>
      <w:lvlJc w:val="right"/>
      <w:pPr>
        <w:ind w:left="4061" w:hanging="180"/>
      </w:pPr>
    </w:lvl>
    <w:lvl w:ilvl="6" w:tplc="0415000F" w:tentative="1">
      <w:start w:val="1"/>
      <w:numFmt w:val="decimal"/>
      <w:lvlText w:val="%7."/>
      <w:lvlJc w:val="left"/>
      <w:pPr>
        <w:ind w:left="4781" w:hanging="360"/>
      </w:pPr>
    </w:lvl>
    <w:lvl w:ilvl="7" w:tplc="04150019" w:tentative="1">
      <w:start w:val="1"/>
      <w:numFmt w:val="lowerLetter"/>
      <w:lvlText w:val="%8."/>
      <w:lvlJc w:val="left"/>
      <w:pPr>
        <w:ind w:left="5501" w:hanging="360"/>
      </w:pPr>
    </w:lvl>
    <w:lvl w:ilvl="8" w:tplc="0415001B" w:tentative="1">
      <w:start w:val="1"/>
      <w:numFmt w:val="lowerRoman"/>
      <w:lvlText w:val="%9."/>
      <w:lvlJc w:val="right"/>
      <w:pPr>
        <w:ind w:left="6221" w:hanging="180"/>
      </w:pPr>
    </w:lvl>
  </w:abstractNum>
  <w:abstractNum w:abstractNumId="23"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3EA0349E"/>
    <w:multiLevelType w:val="hybridMultilevel"/>
    <w:tmpl w:val="927061DA"/>
    <w:lvl w:ilvl="0" w:tplc="46DE03E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70C60E">
      <w:start w:val="1"/>
      <w:numFmt w:val="bullet"/>
      <w:lvlText w:val="o"/>
      <w:lvlJc w:val="left"/>
      <w:pPr>
        <w:ind w:left="6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C363246">
      <w:start w:val="1"/>
      <w:numFmt w:val="bullet"/>
      <w:lvlText w:val="▪"/>
      <w:lvlJc w:val="left"/>
      <w:pPr>
        <w:ind w:left="9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10ADA0">
      <w:start w:val="1"/>
      <w:numFmt w:val="bullet"/>
      <w:lvlText w:val="•"/>
      <w:lvlJc w:val="left"/>
      <w:pPr>
        <w:ind w:left="1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1CB57E">
      <w:start w:val="1"/>
      <w:numFmt w:val="bullet"/>
      <w:lvlRestart w:val="0"/>
      <w:lvlText w:val="•"/>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7C8668">
      <w:start w:val="1"/>
      <w:numFmt w:val="bullet"/>
      <w:lvlText w:val="▪"/>
      <w:lvlJc w:val="left"/>
      <w:pPr>
        <w:ind w:left="2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B28A42">
      <w:start w:val="1"/>
      <w:numFmt w:val="bullet"/>
      <w:lvlText w:val="•"/>
      <w:lvlJc w:val="left"/>
      <w:pPr>
        <w:ind w:left="2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8CC6A0">
      <w:start w:val="1"/>
      <w:numFmt w:val="bullet"/>
      <w:lvlText w:val="o"/>
      <w:lvlJc w:val="left"/>
      <w:pPr>
        <w:ind w:left="36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9EDD28">
      <w:start w:val="1"/>
      <w:numFmt w:val="bullet"/>
      <w:lvlText w:val="▪"/>
      <w:lvlJc w:val="left"/>
      <w:pPr>
        <w:ind w:left="43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727267"/>
    <w:multiLevelType w:val="hybridMultilevel"/>
    <w:tmpl w:val="DBD2B71A"/>
    <w:lvl w:ilvl="0" w:tplc="FFFFFFFF">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6B70DB7"/>
    <w:multiLevelType w:val="multilevel"/>
    <w:tmpl w:val="E2321810"/>
    <w:lvl w:ilvl="0">
      <w:start w:val="1"/>
      <w:numFmt w:val="decimal"/>
      <w:lvlText w:val="%1."/>
      <w:lvlJc w:val="left"/>
      <w:pPr>
        <w:ind w:left="720" w:hanging="360"/>
      </w:pPr>
      <w:rPr>
        <w:rFonts w:hint="default"/>
      </w:rPr>
    </w:lvl>
    <w:lvl w:ilvl="1">
      <w:start w:val="1"/>
      <w:numFmt w:val="decimal"/>
      <w:isLgl/>
      <w:lvlText w:val="%1.%2."/>
      <w:lvlJc w:val="left"/>
      <w:pPr>
        <w:ind w:left="1339" w:hanging="360"/>
      </w:pPr>
      <w:rPr>
        <w:rFonts w:hint="default"/>
        <w:b/>
        <w:sz w:val="16"/>
        <w:szCs w:val="16"/>
      </w:rPr>
    </w:lvl>
    <w:lvl w:ilvl="2">
      <w:start w:val="1"/>
      <w:numFmt w:val="decimal"/>
      <w:isLgl/>
      <w:lvlText w:val="%1.%2.%3."/>
      <w:lvlJc w:val="left"/>
      <w:pPr>
        <w:ind w:left="2318" w:hanging="720"/>
      </w:pPr>
      <w:rPr>
        <w:rFonts w:hint="default"/>
        <w:b/>
      </w:rPr>
    </w:lvl>
    <w:lvl w:ilvl="3">
      <w:start w:val="1"/>
      <w:numFmt w:val="decimal"/>
      <w:isLgl/>
      <w:lvlText w:val="%1.%2.%3.%4."/>
      <w:lvlJc w:val="left"/>
      <w:pPr>
        <w:ind w:left="293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535" w:hanging="1080"/>
      </w:pPr>
      <w:rPr>
        <w:rFonts w:hint="default"/>
        <w:b/>
      </w:rPr>
    </w:lvl>
    <w:lvl w:ilvl="6">
      <w:start w:val="1"/>
      <w:numFmt w:val="decimal"/>
      <w:isLgl/>
      <w:lvlText w:val="%1.%2.%3.%4.%5.%6.%7."/>
      <w:lvlJc w:val="left"/>
      <w:pPr>
        <w:ind w:left="5514" w:hanging="1440"/>
      </w:pPr>
      <w:rPr>
        <w:rFonts w:hint="default"/>
        <w:b/>
      </w:rPr>
    </w:lvl>
    <w:lvl w:ilvl="7">
      <w:start w:val="1"/>
      <w:numFmt w:val="decimal"/>
      <w:isLgl/>
      <w:lvlText w:val="%1.%2.%3.%4.%5.%6.%7.%8."/>
      <w:lvlJc w:val="left"/>
      <w:pPr>
        <w:ind w:left="6133" w:hanging="1440"/>
      </w:pPr>
      <w:rPr>
        <w:rFonts w:hint="default"/>
        <w:b/>
      </w:rPr>
    </w:lvl>
    <w:lvl w:ilvl="8">
      <w:start w:val="1"/>
      <w:numFmt w:val="decimal"/>
      <w:isLgl/>
      <w:lvlText w:val="%1.%2.%3.%4.%5.%6.%7.%8.%9."/>
      <w:lvlJc w:val="left"/>
      <w:pPr>
        <w:ind w:left="7112" w:hanging="1800"/>
      </w:pPr>
      <w:rPr>
        <w:rFonts w:hint="default"/>
        <w:b/>
      </w:rPr>
    </w:lvl>
  </w:abstractNum>
  <w:abstractNum w:abstractNumId="28"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4F23CB"/>
    <w:multiLevelType w:val="hybridMultilevel"/>
    <w:tmpl w:val="9A2AE3C8"/>
    <w:lvl w:ilvl="0" w:tplc="877AE5F2">
      <w:start w:val="6"/>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84810"/>
    <w:multiLevelType w:val="hybridMultilevel"/>
    <w:tmpl w:val="C748AE62"/>
    <w:lvl w:ilvl="0" w:tplc="27ECDE8E">
      <w:start w:val="23"/>
      <w:numFmt w:val="decimal"/>
      <w:lvlText w:val="%1."/>
      <w:lvlJc w:val="left"/>
      <w:pPr>
        <w:ind w:left="379"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042E75"/>
    <w:multiLevelType w:val="hybridMultilevel"/>
    <w:tmpl w:val="DCDEB1EC"/>
    <w:lvl w:ilvl="0" w:tplc="3EF4671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1AFD80">
      <w:start w:val="1"/>
      <w:numFmt w:val="lowerLetter"/>
      <w:lvlRestart w:val="0"/>
      <w:lvlText w:val="%2)"/>
      <w:lvlJc w:val="left"/>
      <w:pPr>
        <w:ind w:left="1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904C00">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CA0C00">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72041E">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7631D4">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8056A2">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B6DC9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3C6840C">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5" w15:restartNumberingAfterBreak="0">
    <w:nsid w:val="64165F49"/>
    <w:multiLevelType w:val="hybridMultilevel"/>
    <w:tmpl w:val="DBD2B71A"/>
    <w:lvl w:ilvl="0" w:tplc="FFFFFFFF">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8" w15:restartNumberingAfterBreak="0">
    <w:nsid w:val="72352EEA"/>
    <w:multiLevelType w:val="hybridMultilevel"/>
    <w:tmpl w:val="0DE4632C"/>
    <w:lvl w:ilvl="0" w:tplc="E31C475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94EE83A">
      <w:start w:val="1"/>
      <w:numFmt w:val="lowerLetter"/>
      <w:lvlRestart w:val="0"/>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2248BC">
      <w:start w:val="1"/>
      <w:numFmt w:val="lowerRoman"/>
      <w:lvlText w:val="%3"/>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189D4E">
      <w:start w:val="1"/>
      <w:numFmt w:val="decimal"/>
      <w:lvlText w:val="%4"/>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EAF16A">
      <w:start w:val="1"/>
      <w:numFmt w:val="lowerLetter"/>
      <w:lvlText w:val="%5"/>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BA5CDA">
      <w:start w:val="1"/>
      <w:numFmt w:val="lowerRoman"/>
      <w:lvlText w:val="%6"/>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50C">
      <w:start w:val="1"/>
      <w:numFmt w:val="decimal"/>
      <w:lvlText w:val="%7"/>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E2F4A8">
      <w:start w:val="1"/>
      <w:numFmt w:val="lowerLetter"/>
      <w:lvlText w:val="%8"/>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86E2C4">
      <w:start w:val="1"/>
      <w:numFmt w:val="lowerRoman"/>
      <w:lvlText w:val="%9"/>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2630DBC"/>
    <w:multiLevelType w:val="hybridMultilevel"/>
    <w:tmpl w:val="203640A4"/>
    <w:lvl w:ilvl="0" w:tplc="5CB61A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A7E5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B6F644">
      <w:start w:val="1"/>
      <w:numFmt w:val="decimal"/>
      <w:lvlRestart w:val="0"/>
      <w:lvlText w:val="%3)"/>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64B4F6">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44081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48526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48FE1E">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22A10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107AD0">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A72237"/>
    <w:multiLevelType w:val="hybridMultilevel"/>
    <w:tmpl w:val="A9D00336"/>
    <w:lvl w:ilvl="0" w:tplc="AB40211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C8536E">
      <w:start w:val="1"/>
      <w:numFmt w:val="lowerLetter"/>
      <w:lvlText w:val="%2"/>
      <w:lvlJc w:val="left"/>
      <w:pPr>
        <w:ind w:left="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90BF42">
      <w:start w:val="1"/>
      <w:numFmt w:val="lowerLetter"/>
      <w:lvlRestart w:val="0"/>
      <w:lvlText w:val="%3)"/>
      <w:lvlJc w:val="left"/>
      <w:pPr>
        <w:ind w:left="13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2E8716">
      <w:start w:val="1"/>
      <w:numFmt w:val="decimal"/>
      <w:lvlText w:val="%4"/>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4457AE">
      <w:start w:val="1"/>
      <w:numFmt w:val="lowerLetter"/>
      <w:lvlText w:val="%5"/>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74068A">
      <w:start w:val="1"/>
      <w:numFmt w:val="lowerRoman"/>
      <w:lvlText w:val="%6"/>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5EDB7A">
      <w:start w:val="1"/>
      <w:numFmt w:val="decimal"/>
      <w:lvlText w:val="%7"/>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6A6A88">
      <w:start w:val="1"/>
      <w:numFmt w:val="lowerLetter"/>
      <w:lvlText w:val="%8"/>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6A2C14">
      <w:start w:val="1"/>
      <w:numFmt w:val="lowerRoman"/>
      <w:lvlText w:val="%9"/>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2" w15:restartNumberingAfterBreak="0">
    <w:nsid w:val="7ABA0ACA"/>
    <w:multiLevelType w:val="hybridMultilevel"/>
    <w:tmpl w:val="2EDC19F4"/>
    <w:lvl w:ilvl="0" w:tplc="22B030F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F211B6">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4849372">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7299FC">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64381C">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8A9B22">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788D1E">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6422E2">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2818F2">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F9724BC"/>
    <w:multiLevelType w:val="hybridMultilevel"/>
    <w:tmpl w:val="E7C04932"/>
    <w:lvl w:ilvl="0" w:tplc="C3B20E3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54EBE8C">
      <w:start w:val="1"/>
      <w:numFmt w:val="lowerLetter"/>
      <w:lvlText w:val="%2"/>
      <w:lvlJc w:val="left"/>
      <w:pPr>
        <w:ind w:left="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ECB5BE">
      <w:start w:val="1"/>
      <w:numFmt w:val="lowerRoman"/>
      <w:lvlText w:val="%3"/>
      <w:lvlJc w:val="left"/>
      <w:pPr>
        <w:ind w:left="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5AEC5C">
      <w:start w:val="1"/>
      <w:numFmt w:val="decimal"/>
      <w:lvlText w:val="%4"/>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6203E4">
      <w:start w:val="1"/>
      <w:numFmt w:val="lowerLetter"/>
      <w:lvlText w:val="%5"/>
      <w:lvlJc w:val="left"/>
      <w:pPr>
        <w:ind w:left="1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E870D8">
      <w:start w:val="1"/>
      <w:numFmt w:val="lowerLetter"/>
      <w:lvlRestart w:val="0"/>
      <w:lvlText w:val="%6)"/>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90D0">
      <w:start w:val="1"/>
      <w:numFmt w:val="decimal"/>
      <w:lvlText w:val="%7"/>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083658">
      <w:start w:val="1"/>
      <w:numFmt w:val="lowerLetter"/>
      <w:lvlText w:val="%8"/>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AC872A">
      <w:start w:val="1"/>
      <w:numFmt w:val="lowerRoman"/>
      <w:lvlText w:val="%9"/>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617756187">
    <w:abstractNumId w:val="15"/>
  </w:num>
  <w:num w:numId="2" w16cid:durableId="248272693">
    <w:abstractNumId w:val="14"/>
  </w:num>
  <w:num w:numId="3" w16cid:durableId="1693265017">
    <w:abstractNumId w:val="31"/>
  </w:num>
  <w:num w:numId="4" w16cid:durableId="623729877">
    <w:abstractNumId w:val="13"/>
  </w:num>
  <w:num w:numId="5" w16cid:durableId="320622733">
    <w:abstractNumId w:val="4"/>
  </w:num>
  <w:num w:numId="6" w16cid:durableId="1495217345">
    <w:abstractNumId w:val="11"/>
  </w:num>
  <w:num w:numId="7" w16cid:durableId="331186017">
    <w:abstractNumId w:val="18"/>
  </w:num>
  <w:num w:numId="8" w16cid:durableId="701828148">
    <w:abstractNumId w:val="37"/>
  </w:num>
  <w:num w:numId="9" w16cid:durableId="673068596">
    <w:abstractNumId w:val="0"/>
  </w:num>
  <w:num w:numId="10" w16cid:durableId="1199048881">
    <w:abstractNumId w:val="28"/>
  </w:num>
  <w:num w:numId="11" w16cid:durableId="1560555566">
    <w:abstractNumId w:val="17"/>
  </w:num>
  <w:num w:numId="12" w16cid:durableId="1058944197">
    <w:abstractNumId w:val="34"/>
  </w:num>
  <w:num w:numId="13" w16cid:durableId="2022930456">
    <w:abstractNumId w:val="23"/>
  </w:num>
  <w:num w:numId="14" w16cid:durableId="2019578175">
    <w:abstractNumId w:val="36"/>
  </w:num>
  <w:num w:numId="15" w16cid:durableId="1027753263">
    <w:abstractNumId w:val="41"/>
  </w:num>
  <w:num w:numId="16" w16cid:durableId="2095468790">
    <w:abstractNumId w:val="33"/>
  </w:num>
  <w:num w:numId="17" w16cid:durableId="862667678">
    <w:abstractNumId w:val="19"/>
  </w:num>
  <w:num w:numId="18" w16cid:durableId="257179204">
    <w:abstractNumId w:val="25"/>
  </w:num>
  <w:num w:numId="19" w16cid:durableId="1275406160">
    <w:abstractNumId w:val="27"/>
  </w:num>
  <w:num w:numId="20" w16cid:durableId="1483304302">
    <w:abstractNumId w:val="20"/>
  </w:num>
  <w:num w:numId="21" w16cid:durableId="1895702025">
    <w:abstractNumId w:val="1"/>
  </w:num>
  <w:num w:numId="22" w16cid:durableId="532425428">
    <w:abstractNumId w:val="21"/>
  </w:num>
  <w:num w:numId="23" w16cid:durableId="1181969893">
    <w:abstractNumId w:val="9"/>
  </w:num>
  <w:num w:numId="24" w16cid:durableId="708914866">
    <w:abstractNumId w:val="43"/>
  </w:num>
  <w:num w:numId="25" w16cid:durableId="1119565782">
    <w:abstractNumId w:val="10"/>
  </w:num>
  <w:num w:numId="26" w16cid:durableId="593707019">
    <w:abstractNumId w:val="24"/>
  </w:num>
  <w:num w:numId="27" w16cid:durableId="197090905">
    <w:abstractNumId w:val="8"/>
  </w:num>
  <w:num w:numId="28" w16cid:durableId="12074059">
    <w:abstractNumId w:val="3"/>
  </w:num>
  <w:num w:numId="29" w16cid:durableId="801508914">
    <w:abstractNumId w:val="38"/>
  </w:num>
  <w:num w:numId="30" w16cid:durableId="1219899806">
    <w:abstractNumId w:val="16"/>
  </w:num>
  <w:num w:numId="31" w16cid:durableId="1516338671">
    <w:abstractNumId w:val="6"/>
  </w:num>
  <w:num w:numId="32" w16cid:durableId="640891966">
    <w:abstractNumId w:val="32"/>
  </w:num>
  <w:num w:numId="33" w16cid:durableId="343897580">
    <w:abstractNumId w:val="40"/>
  </w:num>
  <w:num w:numId="34" w16cid:durableId="1790784066">
    <w:abstractNumId w:val="42"/>
  </w:num>
  <w:num w:numId="35" w16cid:durableId="483815256">
    <w:abstractNumId w:val="7"/>
  </w:num>
  <w:num w:numId="36" w16cid:durableId="283003823">
    <w:abstractNumId w:val="29"/>
  </w:num>
  <w:num w:numId="37" w16cid:durableId="983506111">
    <w:abstractNumId w:val="12"/>
  </w:num>
  <w:num w:numId="38" w16cid:durableId="998732224">
    <w:abstractNumId w:val="22"/>
  </w:num>
  <w:num w:numId="39" w16cid:durableId="750542736">
    <w:abstractNumId w:val="5"/>
  </w:num>
  <w:num w:numId="40" w16cid:durableId="1739591160">
    <w:abstractNumId w:val="39"/>
  </w:num>
  <w:num w:numId="41" w16cid:durableId="1611548413">
    <w:abstractNumId w:val="2"/>
  </w:num>
  <w:num w:numId="42" w16cid:durableId="1327132402">
    <w:abstractNumId w:val="35"/>
  </w:num>
  <w:num w:numId="43" w16cid:durableId="824784802">
    <w:abstractNumId w:val="26"/>
  </w:num>
  <w:num w:numId="44" w16cid:durableId="140287398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01B21"/>
    <w:rsid w:val="00012362"/>
    <w:rsid w:val="000149D8"/>
    <w:rsid w:val="00021DE3"/>
    <w:rsid w:val="00022815"/>
    <w:rsid w:val="00032796"/>
    <w:rsid w:val="00042DB6"/>
    <w:rsid w:val="00044FAA"/>
    <w:rsid w:val="00046B6D"/>
    <w:rsid w:val="00055ED0"/>
    <w:rsid w:val="00061A8D"/>
    <w:rsid w:val="00075625"/>
    <w:rsid w:val="0008634B"/>
    <w:rsid w:val="000A47D8"/>
    <w:rsid w:val="000C4A22"/>
    <w:rsid w:val="000D2787"/>
    <w:rsid w:val="000E2B6A"/>
    <w:rsid w:val="000E6A29"/>
    <w:rsid w:val="000E7A5A"/>
    <w:rsid w:val="000F5DC6"/>
    <w:rsid w:val="00103D42"/>
    <w:rsid w:val="00113E63"/>
    <w:rsid w:val="0013149D"/>
    <w:rsid w:val="00137DB8"/>
    <w:rsid w:val="00146FDB"/>
    <w:rsid w:val="0015070E"/>
    <w:rsid w:val="001534D0"/>
    <w:rsid w:val="0015483B"/>
    <w:rsid w:val="00160A52"/>
    <w:rsid w:val="001628E6"/>
    <w:rsid w:val="00162D76"/>
    <w:rsid w:val="00163C03"/>
    <w:rsid w:val="001672A5"/>
    <w:rsid w:val="00172644"/>
    <w:rsid w:val="001735D8"/>
    <w:rsid w:val="00194417"/>
    <w:rsid w:val="001B2DB6"/>
    <w:rsid w:val="001F71DE"/>
    <w:rsid w:val="002346C8"/>
    <w:rsid w:val="002353D9"/>
    <w:rsid w:val="0024232D"/>
    <w:rsid w:val="00271A77"/>
    <w:rsid w:val="00273AA4"/>
    <w:rsid w:val="002A5D11"/>
    <w:rsid w:val="002B09E4"/>
    <w:rsid w:val="002B15E9"/>
    <w:rsid w:val="002C0209"/>
    <w:rsid w:val="002C195A"/>
    <w:rsid w:val="00306928"/>
    <w:rsid w:val="00331FC1"/>
    <w:rsid w:val="0033514B"/>
    <w:rsid w:val="003422C2"/>
    <w:rsid w:val="00343C5C"/>
    <w:rsid w:val="00352709"/>
    <w:rsid w:val="0039097F"/>
    <w:rsid w:val="003B7C8C"/>
    <w:rsid w:val="003F0BEA"/>
    <w:rsid w:val="00402710"/>
    <w:rsid w:val="00414F39"/>
    <w:rsid w:val="004279B2"/>
    <w:rsid w:val="00467BB0"/>
    <w:rsid w:val="00477B30"/>
    <w:rsid w:val="00483594"/>
    <w:rsid w:val="00490E57"/>
    <w:rsid w:val="004A6F1E"/>
    <w:rsid w:val="004C60EA"/>
    <w:rsid w:val="004D06A7"/>
    <w:rsid w:val="004D6BB1"/>
    <w:rsid w:val="004E66E3"/>
    <w:rsid w:val="004F5E48"/>
    <w:rsid w:val="004F6223"/>
    <w:rsid w:val="005151C3"/>
    <w:rsid w:val="005168FE"/>
    <w:rsid w:val="00517874"/>
    <w:rsid w:val="005241C7"/>
    <w:rsid w:val="005541A1"/>
    <w:rsid w:val="005755CB"/>
    <w:rsid w:val="005A0E7B"/>
    <w:rsid w:val="005A11FA"/>
    <w:rsid w:val="005A5619"/>
    <w:rsid w:val="005D1579"/>
    <w:rsid w:val="005E6325"/>
    <w:rsid w:val="006040F1"/>
    <w:rsid w:val="00605438"/>
    <w:rsid w:val="0060547B"/>
    <w:rsid w:val="0060763E"/>
    <w:rsid w:val="006C0FC1"/>
    <w:rsid w:val="006F4534"/>
    <w:rsid w:val="007155C5"/>
    <w:rsid w:val="00720508"/>
    <w:rsid w:val="00740ADC"/>
    <w:rsid w:val="007415A5"/>
    <w:rsid w:val="0074463C"/>
    <w:rsid w:val="007969B6"/>
    <w:rsid w:val="007A4440"/>
    <w:rsid w:val="007E5220"/>
    <w:rsid w:val="007F0790"/>
    <w:rsid w:val="007F536D"/>
    <w:rsid w:val="00822A7F"/>
    <w:rsid w:val="00855A48"/>
    <w:rsid w:val="00891D31"/>
    <w:rsid w:val="008A793B"/>
    <w:rsid w:val="008D6482"/>
    <w:rsid w:val="008E0E36"/>
    <w:rsid w:val="008E7CE8"/>
    <w:rsid w:val="008F5F04"/>
    <w:rsid w:val="00903B11"/>
    <w:rsid w:val="00904358"/>
    <w:rsid w:val="0093429F"/>
    <w:rsid w:val="00945EDD"/>
    <w:rsid w:val="00955038"/>
    <w:rsid w:val="0098709D"/>
    <w:rsid w:val="009A7B83"/>
    <w:rsid w:val="009E03FA"/>
    <w:rsid w:val="00A11B1D"/>
    <w:rsid w:val="00A15E45"/>
    <w:rsid w:val="00A22917"/>
    <w:rsid w:val="00A30DFE"/>
    <w:rsid w:val="00A34F63"/>
    <w:rsid w:val="00A614FE"/>
    <w:rsid w:val="00A72E3A"/>
    <w:rsid w:val="00A77351"/>
    <w:rsid w:val="00A92E67"/>
    <w:rsid w:val="00AB5011"/>
    <w:rsid w:val="00AD48E1"/>
    <w:rsid w:val="00AD77BA"/>
    <w:rsid w:val="00B14E2E"/>
    <w:rsid w:val="00B208DA"/>
    <w:rsid w:val="00B2784D"/>
    <w:rsid w:val="00B50C81"/>
    <w:rsid w:val="00B556AE"/>
    <w:rsid w:val="00BA0F78"/>
    <w:rsid w:val="00BF68EE"/>
    <w:rsid w:val="00C00AA7"/>
    <w:rsid w:val="00C510C4"/>
    <w:rsid w:val="00C75EE3"/>
    <w:rsid w:val="00C92589"/>
    <w:rsid w:val="00CB6D41"/>
    <w:rsid w:val="00CC20D1"/>
    <w:rsid w:val="00CE768A"/>
    <w:rsid w:val="00CF3002"/>
    <w:rsid w:val="00CF7AB0"/>
    <w:rsid w:val="00D032E5"/>
    <w:rsid w:val="00D12062"/>
    <w:rsid w:val="00D13F38"/>
    <w:rsid w:val="00D269D9"/>
    <w:rsid w:val="00D326A2"/>
    <w:rsid w:val="00D84D66"/>
    <w:rsid w:val="00D96B05"/>
    <w:rsid w:val="00DA1417"/>
    <w:rsid w:val="00DA1E7F"/>
    <w:rsid w:val="00DA5E08"/>
    <w:rsid w:val="00DB3697"/>
    <w:rsid w:val="00DB5E99"/>
    <w:rsid w:val="00DE0F7A"/>
    <w:rsid w:val="00DE65A0"/>
    <w:rsid w:val="00E027EC"/>
    <w:rsid w:val="00E16B38"/>
    <w:rsid w:val="00E4076D"/>
    <w:rsid w:val="00E6233B"/>
    <w:rsid w:val="00E774B4"/>
    <w:rsid w:val="00EC2759"/>
    <w:rsid w:val="00EC7F76"/>
    <w:rsid w:val="00F043E2"/>
    <w:rsid w:val="00F10D5D"/>
    <w:rsid w:val="00F12C51"/>
    <w:rsid w:val="00F26EE5"/>
    <w:rsid w:val="00F55A93"/>
    <w:rsid w:val="00F70C77"/>
    <w:rsid w:val="00F87A12"/>
    <w:rsid w:val="00F9621C"/>
    <w:rsid w:val="00FA0D69"/>
    <w:rsid w:val="00FC4426"/>
    <w:rsid w:val="00FD62E0"/>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84D"/>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 w:type="paragraph" w:customStyle="1" w:styleId="Default">
    <w:name w:val="Default"/>
    <w:rsid w:val="004F62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740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ADC"/>
    <w:rPr>
      <w:rFonts w:ascii="Calibri" w:eastAsia="Calibri" w:hAnsi="Calibri" w:cs="Calibri"/>
      <w:color w:val="00000A"/>
    </w:rPr>
  </w:style>
  <w:style w:type="paragraph" w:styleId="Tekstprzypisudolnego">
    <w:name w:val="footnote text"/>
    <w:basedOn w:val="Normalny"/>
    <w:link w:val="TekstprzypisudolnegoZnak"/>
    <w:uiPriority w:val="99"/>
    <w:semiHidden/>
    <w:unhideWhenUsed/>
    <w:rsid w:val="00517874"/>
    <w:pPr>
      <w:spacing w:after="0" w:line="240" w:lineRule="auto"/>
      <w:ind w:right="8"/>
    </w:pPr>
    <w:rPr>
      <w:rFonts w:ascii="Times New Roman" w:eastAsia="Times New Roman" w:hAnsi="Times New Roman" w:cs="Times New Roman"/>
      <w:color w:val="000000"/>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517874"/>
    <w:rPr>
      <w:rFonts w:ascii="Times New Roman" w:eastAsia="Times New Roman" w:hAnsi="Times New Roman" w:cs="Times New Roman"/>
      <w:color w:val="000000"/>
      <w:kern w:val="0"/>
      <w:sz w:val="20"/>
      <w:szCs w:val="20"/>
      <w14:ligatures w14:val="none"/>
    </w:rPr>
  </w:style>
  <w:style w:type="character" w:styleId="Odwoanieprzypisudolnego">
    <w:name w:val="footnote reference"/>
    <w:basedOn w:val="Domylnaczcionkaakapitu"/>
    <w:uiPriority w:val="99"/>
    <w:semiHidden/>
    <w:unhideWhenUsed/>
    <w:rsid w:val="00517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8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pn/um_leczyca"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hyperlink" Target="mailto:iodo@leczyca.inf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um_leczy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omza" TargetMode="External"/><Relationship Id="rId60" Type="http://schemas.openxmlformats.org/officeDocument/2006/relationships/hyperlink" Target="https://platformazakupowa.pl/strona/45-instrukcj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uap.gov.pl/wps/portal/strefa-klienta/katalog-spraw/profil-urzedu/d39r7rq9o6"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1587-5276-4056-8895-3E46BE42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27</Pages>
  <Words>12072</Words>
  <Characters>72432</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8</cp:revision>
  <cp:lastPrinted>2024-07-12T11:23:00Z</cp:lastPrinted>
  <dcterms:created xsi:type="dcterms:W3CDTF">2024-07-10T12:10:00Z</dcterms:created>
  <dcterms:modified xsi:type="dcterms:W3CDTF">2024-07-12T11:23:00Z</dcterms:modified>
</cp:coreProperties>
</file>