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333F82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„Dostawa średnich samochodów ratowniczo – gaśniczych z systemem piany sprężonej (GBA – standard pierwszowyjazdowy) napęd 4x2 – 11 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>Część A – dostawa średnich samochodów ratowniczo – gaśniczych z systemem piany sprężonej (GBA – standard pierwszowyjazdowy) napęd 4x2 – 5 sztuk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970EB7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:rsidRPr="00970EB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970EB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:rsidR="00970EB7" w:rsidRPr="00970EB7" w:rsidRDefault="00970EB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:rsidR="00480BD7" w:rsidRPr="00970EB7" w:rsidRDefault="00480BD7" w:rsidP="00F74858">
      <w:pPr>
        <w:widowControl w:val="0"/>
        <w:tabs>
          <w:tab w:val="left" w:pos="3435"/>
        </w:tabs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AA" w:rsidRDefault="002D08AA">
      <w:pPr>
        <w:spacing w:after="0" w:line="240" w:lineRule="auto"/>
      </w:pPr>
      <w:r>
        <w:separator/>
      </w:r>
    </w:p>
  </w:endnote>
  <w:endnote w:type="continuationSeparator" w:id="0">
    <w:p w:rsidR="002D08AA" w:rsidRDefault="002D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AA" w:rsidRDefault="002D08AA">
      <w:pPr>
        <w:spacing w:after="0" w:line="240" w:lineRule="auto"/>
      </w:pPr>
      <w:r>
        <w:separator/>
      </w:r>
    </w:p>
  </w:footnote>
  <w:footnote w:type="continuationSeparator" w:id="0">
    <w:p w:rsidR="002D08AA" w:rsidRDefault="002D08AA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547C29"/>
    <w:rsid w:val="00584418"/>
    <w:rsid w:val="0068095D"/>
    <w:rsid w:val="007845B5"/>
    <w:rsid w:val="00873079"/>
    <w:rsid w:val="008B4A11"/>
    <w:rsid w:val="008E221A"/>
    <w:rsid w:val="00970EB7"/>
    <w:rsid w:val="00971B3D"/>
    <w:rsid w:val="009732EE"/>
    <w:rsid w:val="009F2516"/>
    <w:rsid w:val="00A9196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24</cp:revision>
  <cp:lastPrinted>2022-04-27T08:14:00Z</cp:lastPrinted>
  <dcterms:created xsi:type="dcterms:W3CDTF">2021-06-10T08:35:00Z</dcterms:created>
  <dcterms:modified xsi:type="dcterms:W3CDTF">2022-05-24T07:26:00Z</dcterms:modified>
</cp:coreProperties>
</file>