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F0B29" w14:textId="610DBB19" w:rsidR="000F1311" w:rsidRDefault="000F1311" w:rsidP="000F1311">
      <w:pPr>
        <w:tabs>
          <w:tab w:val="left" w:pos="1610"/>
          <w:tab w:val="left" w:pos="4465"/>
          <w:tab w:val="left" w:pos="6449"/>
        </w:tabs>
        <w:spacing w:line="276" w:lineRule="auto"/>
        <w:jc w:val="right"/>
        <w:rPr>
          <w:rFonts w:cs="Calibri"/>
        </w:rPr>
      </w:pPr>
      <w:r>
        <w:rPr>
          <w:rFonts w:cs="Calibri"/>
        </w:rPr>
        <w:tab/>
      </w:r>
      <w:r>
        <w:rPr>
          <w:rFonts w:cs="Calibri"/>
        </w:rPr>
        <w:tab/>
        <w:t xml:space="preserve">Kraków </w:t>
      </w:r>
      <w:r w:rsidR="002C4AF2">
        <w:rPr>
          <w:rFonts w:cs="Calibri"/>
        </w:rPr>
        <w:t>20</w:t>
      </w:r>
      <w:r>
        <w:rPr>
          <w:rFonts w:cs="Calibri"/>
        </w:rPr>
        <w:t>.</w:t>
      </w:r>
      <w:r w:rsidR="002C4AF2">
        <w:rPr>
          <w:rFonts w:cs="Calibri"/>
        </w:rPr>
        <w:t>0</w:t>
      </w:r>
      <w:r>
        <w:rPr>
          <w:rFonts w:cs="Calibri"/>
        </w:rPr>
        <w:t>1.202</w:t>
      </w:r>
      <w:r w:rsidR="002C4AF2">
        <w:rPr>
          <w:rFonts w:cs="Calibri"/>
        </w:rPr>
        <w:t>2</w:t>
      </w:r>
      <w:r>
        <w:rPr>
          <w:rFonts w:cs="Calibri"/>
        </w:rPr>
        <w:t xml:space="preserve"> r.</w:t>
      </w:r>
      <w:r>
        <w:rPr>
          <w:rFonts w:cs="Calibri"/>
        </w:rPr>
        <w:tab/>
      </w:r>
    </w:p>
    <w:p w14:paraId="734BEFF2" w14:textId="67111879" w:rsidR="000F1311" w:rsidRDefault="000F1311" w:rsidP="000F1311">
      <w:pPr>
        <w:spacing w:line="276" w:lineRule="auto"/>
        <w:jc w:val="both"/>
        <w:rPr>
          <w:rFonts w:cs="Calibri"/>
        </w:rPr>
      </w:pPr>
      <w:r>
        <w:rPr>
          <w:rFonts w:cs="Calibri"/>
          <w:b/>
          <w:bCs/>
        </w:rPr>
        <w:t>KZP-271-TP-1/202</w:t>
      </w:r>
      <w:r w:rsidR="002C4AF2">
        <w:rPr>
          <w:rFonts w:cs="Calibri"/>
          <w:b/>
          <w:bCs/>
        </w:rPr>
        <w:t>2</w:t>
      </w:r>
    </w:p>
    <w:p w14:paraId="4340FEC4" w14:textId="77777777" w:rsidR="000F1311" w:rsidRDefault="000F1311" w:rsidP="000F1311">
      <w:pPr>
        <w:spacing w:line="276" w:lineRule="auto"/>
        <w:ind w:left="4251" w:firstLine="705"/>
        <w:jc w:val="both"/>
        <w:rPr>
          <w:rFonts w:cs="Calibri"/>
          <w:b/>
          <w:bCs/>
        </w:rPr>
      </w:pPr>
      <w:r>
        <w:rPr>
          <w:rFonts w:cs="Calibri"/>
          <w:b/>
          <w:bCs/>
        </w:rPr>
        <w:t>DO WSZYSTKICH KOGO DOTYCZY</w:t>
      </w:r>
    </w:p>
    <w:p w14:paraId="3631FFD3" w14:textId="5918FE80" w:rsidR="00A55033" w:rsidRPr="00E3579F" w:rsidRDefault="00A55033" w:rsidP="00CD0B07">
      <w:pPr>
        <w:spacing w:line="276" w:lineRule="auto"/>
        <w:ind w:left="4251" w:firstLine="705"/>
        <w:jc w:val="both"/>
        <w:rPr>
          <w:rFonts w:asciiTheme="minorHAnsi" w:hAnsiTheme="minorHAnsi" w:cstheme="minorHAnsi"/>
          <w:b/>
          <w:bCs/>
        </w:rPr>
      </w:pPr>
    </w:p>
    <w:p w14:paraId="2EE8615F" w14:textId="77777777" w:rsidR="00F043F9" w:rsidRPr="00E3579F" w:rsidRDefault="00F043F9" w:rsidP="00CD0B07">
      <w:pPr>
        <w:spacing w:line="276" w:lineRule="auto"/>
        <w:ind w:left="4251" w:firstLine="705"/>
        <w:jc w:val="both"/>
        <w:rPr>
          <w:rFonts w:asciiTheme="minorHAnsi" w:hAnsiTheme="minorHAnsi" w:cstheme="minorHAnsi"/>
          <w:b/>
          <w:bCs/>
        </w:rPr>
      </w:pPr>
    </w:p>
    <w:p w14:paraId="06A9C069" w14:textId="39471FD0" w:rsidR="00EB6F30" w:rsidRPr="00E3579F" w:rsidRDefault="00EB6F30" w:rsidP="00EB6F30">
      <w:pPr>
        <w:tabs>
          <w:tab w:val="left" w:pos="7644"/>
        </w:tabs>
        <w:spacing w:line="276" w:lineRule="auto"/>
        <w:jc w:val="both"/>
        <w:rPr>
          <w:rFonts w:asciiTheme="minorHAnsi" w:hAnsiTheme="minorHAnsi" w:cstheme="minorHAnsi"/>
          <w:b/>
        </w:rPr>
      </w:pPr>
    </w:p>
    <w:p w14:paraId="1177038C" w14:textId="2CC452F1" w:rsidR="009375BD" w:rsidRPr="00032561" w:rsidRDefault="009375BD" w:rsidP="009375BD">
      <w:pPr>
        <w:spacing w:line="276" w:lineRule="auto"/>
        <w:jc w:val="both"/>
        <w:rPr>
          <w:rFonts w:ascii="Tahoma" w:hAnsi="Tahoma" w:cs="Tahoma"/>
          <w:b/>
          <w:sz w:val="8"/>
          <w:szCs w:val="8"/>
        </w:rPr>
      </w:pPr>
      <w:r w:rsidRPr="00E3579F">
        <w:rPr>
          <w:rFonts w:asciiTheme="minorHAnsi" w:eastAsia="SimSun" w:hAnsiTheme="minorHAnsi" w:cstheme="minorHAnsi"/>
          <w:color w:val="000000"/>
          <w:kern w:val="2"/>
          <w:lang w:eastAsia="hi-IN" w:bidi="hi-IN"/>
        </w:rPr>
        <w:t xml:space="preserve">Zamawiający informuje, że w postępowaniu pn.: </w:t>
      </w:r>
      <w:r w:rsidR="000F1311" w:rsidRPr="000F1311">
        <w:rPr>
          <w:rFonts w:asciiTheme="minorHAnsi" w:hAnsiTheme="minorHAnsi" w:cstheme="minorHAnsi"/>
          <w:b/>
        </w:rPr>
        <w:t>Usługi polegające na poborze, przygotowaniu i prowadzeniu akredytowanych badań próbek odpadów kierowanych do termicznego przekształcenia w Zakładzie Termicznego Przekształcania Odpadów w Krakowie</w:t>
      </w:r>
      <w:r w:rsidR="002C4AF2">
        <w:rPr>
          <w:rFonts w:asciiTheme="minorHAnsi" w:hAnsiTheme="minorHAnsi" w:cstheme="minorHAnsi"/>
          <w:b/>
        </w:rPr>
        <w:t xml:space="preserve"> – zamówienie powtórzone</w:t>
      </w:r>
      <w:r w:rsidR="000F1311" w:rsidRPr="000F1311">
        <w:rPr>
          <w:rFonts w:asciiTheme="minorHAnsi" w:hAnsiTheme="minorHAnsi" w:cstheme="minorHAnsi"/>
          <w:b/>
        </w:rPr>
        <w:t xml:space="preserve">  </w:t>
      </w:r>
      <w:r w:rsidRPr="00E3579F">
        <w:rPr>
          <w:rFonts w:asciiTheme="minorHAnsi" w:eastAsia="SimSun" w:hAnsiTheme="minorHAnsi" w:cstheme="minorHAnsi"/>
          <w:kern w:val="2"/>
          <w:lang w:eastAsia="hi-IN" w:bidi="hi-IN"/>
        </w:rPr>
        <w:t xml:space="preserve">do terminu składania ofert, tj. do dnia </w:t>
      </w:r>
      <w:r w:rsidR="002C4AF2">
        <w:rPr>
          <w:rFonts w:asciiTheme="minorHAnsi" w:eastAsia="SimSun" w:hAnsiTheme="minorHAnsi" w:cstheme="minorHAnsi"/>
          <w:kern w:val="2"/>
          <w:lang w:eastAsia="hi-IN" w:bidi="hi-IN"/>
        </w:rPr>
        <w:t>20</w:t>
      </w:r>
      <w:r w:rsidRPr="00E3579F">
        <w:rPr>
          <w:rFonts w:asciiTheme="minorHAnsi" w:eastAsia="SimSun" w:hAnsiTheme="minorHAnsi" w:cstheme="minorHAnsi"/>
          <w:kern w:val="2"/>
          <w:lang w:eastAsia="hi-IN" w:bidi="hi-IN"/>
        </w:rPr>
        <w:t>.</w:t>
      </w:r>
      <w:r w:rsidR="002C4AF2">
        <w:rPr>
          <w:rFonts w:asciiTheme="minorHAnsi" w:eastAsia="SimSun" w:hAnsiTheme="minorHAnsi" w:cstheme="minorHAnsi"/>
          <w:kern w:val="2"/>
          <w:lang w:eastAsia="hi-IN" w:bidi="hi-IN"/>
        </w:rPr>
        <w:t>0</w:t>
      </w:r>
      <w:r w:rsidR="000F1311">
        <w:rPr>
          <w:rFonts w:asciiTheme="minorHAnsi" w:eastAsia="SimSun" w:hAnsiTheme="minorHAnsi" w:cstheme="minorHAnsi"/>
          <w:kern w:val="2"/>
          <w:lang w:eastAsia="hi-IN" w:bidi="hi-IN"/>
        </w:rPr>
        <w:t>1</w:t>
      </w:r>
      <w:r w:rsidRPr="00E3579F">
        <w:rPr>
          <w:rFonts w:asciiTheme="minorHAnsi" w:eastAsia="SimSun" w:hAnsiTheme="minorHAnsi" w:cstheme="minorHAnsi"/>
          <w:kern w:val="2"/>
          <w:lang w:eastAsia="hi-IN" w:bidi="hi-IN"/>
        </w:rPr>
        <w:t>.202</w:t>
      </w:r>
      <w:r w:rsidR="002C4AF2">
        <w:rPr>
          <w:rFonts w:asciiTheme="minorHAnsi" w:eastAsia="SimSun" w:hAnsiTheme="minorHAnsi" w:cstheme="minorHAnsi"/>
          <w:kern w:val="2"/>
          <w:lang w:eastAsia="hi-IN" w:bidi="hi-IN"/>
        </w:rPr>
        <w:t>2</w:t>
      </w:r>
      <w:r w:rsidRPr="00E3579F">
        <w:rPr>
          <w:rFonts w:asciiTheme="minorHAnsi" w:eastAsia="SimSun" w:hAnsiTheme="minorHAnsi" w:cstheme="minorHAnsi"/>
          <w:kern w:val="2"/>
          <w:lang w:eastAsia="hi-IN" w:bidi="hi-IN"/>
        </w:rPr>
        <w:t> r. do godz. 9:00 wpłynęły</w:t>
      </w:r>
      <w:r w:rsidR="00C60704">
        <w:rPr>
          <w:rFonts w:asciiTheme="minorHAnsi" w:eastAsia="SimSun" w:hAnsiTheme="minorHAnsi" w:cstheme="minorHAnsi"/>
          <w:kern w:val="2"/>
          <w:lang w:eastAsia="hi-IN" w:bidi="hi-IN"/>
        </w:rPr>
        <w:t xml:space="preserve"> </w:t>
      </w:r>
      <w:r w:rsidRPr="00E3579F">
        <w:rPr>
          <w:rFonts w:asciiTheme="minorHAnsi" w:eastAsia="SimSun" w:hAnsiTheme="minorHAnsi" w:cstheme="minorHAnsi"/>
          <w:kern w:val="2"/>
          <w:lang w:eastAsia="hi-IN" w:bidi="hi-IN"/>
        </w:rPr>
        <w:t>oferty.</w:t>
      </w:r>
      <w:r w:rsidRPr="000D52E1">
        <w:rPr>
          <w:rFonts w:asciiTheme="minorHAnsi" w:eastAsia="SimSun" w:hAnsiTheme="minorHAnsi" w:cstheme="minorHAnsi"/>
          <w:kern w:val="2"/>
          <w:lang w:eastAsia="hi-IN" w:bidi="hi-IN"/>
        </w:rPr>
        <w:t xml:space="preserve">  </w:t>
      </w:r>
    </w:p>
    <w:p w14:paraId="1DCFCA95" w14:textId="039A7F66" w:rsidR="009375BD" w:rsidRPr="000D52E1" w:rsidRDefault="009375BD" w:rsidP="009375BD">
      <w:pPr>
        <w:pStyle w:val="Nagwek1"/>
        <w:spacing w:line="276" w:lineRule="auto"/>
        <w:jc w:val="both"/>
        <w:rPr>
          <w:rFonts w:asciiTheme="minorHAnsi" w:hAnsiTheme="minorHAnsi" w:cstheme="minorHAnsi"/>
          <w:b w:val="0"/>
          <w:bCs w:val="0"/>
          <w:color w:val="000000"/>
          <w:sz w:val="22"/>
          <w:szCs w:val="22"/>
        </w:rPr>
      </w:pPr>
      <w:r w:rsidRPr="000D52E1">
        <w:rPr>
          <w:rFonts w:asciiTheme="minorHAnsi" w:eastAsia="SimSun" w:hAnsiTheme="minorHAnsi" w:cstheme="minorHAnsi"/>
          <w:b w:val="0"/>
          <w:kern w:val="2"/>
          <w:sz w:val="22"/>
          <w:szCs w:val="22"/>
          <w:lang w:eastAsia="hi-IN" w:bidi="hi-IN"/>
        </w:rPr>
        <w:t>Zestawienie z niniejszego otwarcia zostaje przedstawione poniżej, zgodnie z art. 222 ust. 5 ustawy PZP (Dz. U z 20</w:t>
      </w:r>
      <w:r w:rsidR="005B0493">
        <w:rPr>
          <w:rFonts w:asciiTheme="minorHAnsi" w:eastAsia="SimSun" w:hAnsiTheme="minorHAnsi" w:cstheme="minorHAnsi"/>
          <w:b w:val="0"/>
          <w:kern w:val="2"/>
          <w:sz w:val="22"/>
          <w:szCs w:val="22"/>
          <w:lang w:eastAsia="hi-IN" w:bidi="hi-IN"/>
        </w:rPr>
        <w:t>2</w:t>
      </w:r>
      <w:r w:rsidRPr="000D52E1">
        <w:rPr>
          <w:rFonts w:asciiTheme="minorHAnsi" w:eastAsia="SimSun" w:hAnsiTheme="minorHAnsi" w:cstheme="minorHAnsi"/>
          <w:b w:val="0"/>
          <w:kern w:val="2"/>
          <w:sz w:val="22"/>
          <w:szCs w:val="22"/>
          <w:lang w:eastAsia="hi-IN" w:bidi="hi-IN"/>
        </w:rPr>
        <w:t xml:space="preserve">1 r. </w:t>
      </w:r>
      <w:r w:rsidR="005B0493">
        <w:rPr>
          <w:rFonts w:asciiTheme="minorHAnsi" w:eastAsia="SimSun" w:hAnsiTheme="minorHAnsi" w:cstheme="minorHAnsi"/>
          <w:b w:val="0"/>
          <w:kern w:val="2"/>
          <w:sz w:val="22"/>
          <w:szCs w:val="22"/>
          <w:lang w:eastAsia="hi-IN" w:bidi="hi-IN"/>
        </w:rPr>
        <w:t>11</w:t>
      </w:r>
      <w:r w:rsidRPr="000D52E1">
        <w:rPr>
          <w:rFonts w:asciiTheme="minorHAnsi" w:eastAsia="SimSun" w:hAnsiTheme="minorHAnsi" w:cstheme="minorHAnsi"/>
          <w:b w:val="0"/>
          <w:kern w:val="2"/>
          <w:sz w:val="22"/>
          <w:szCs w:val="22"/>
          <w:lang w:eastAsia="hi-IN" w:bidi="hi-IN"/>
        </w:rPr>
        <w:t xml:space="preserve">29 ze zm.). </w:t>
      </w:r>
    </w:p>
    <w:p w14:paraId="479B7CDC" w14:textId="48BDC14E" w:rsidR="009375BD" w:rsidRDefault="009375BD" w:rsidP="009375BD">
      <w:pPr>
        <w:rPr>
          <w:rFonts w:asciiTheme="minorHAnsi" w:hAnsiTheme="minorHAnsi" w:cstheme="minorHAnsi"/>
          <w:lang w:eastAsia="pl-PL"/>
        </w:rPr>
      </w:pPr>
    </w:p>
    <w:p w14:paraId="32ADAB72" w14:textId="77777777" w:rsidR="005632CF" w:rsidRPr="000D52E1" w:rsidRDefault="005632CF" w:rsidP="009375BD">
      <w:pPr>
        <w:rPr>
          <w:rFonts w:asciiTheme="minorHAnsi" w:hAnsiTheme="minorHAnsi" w:cstheme="minorHAnsi"/>
          <w:lang w:eastAsia="pl-PL"/>
        </w:rPr>
      </w:pP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
        <w:gridCol w:w="5125"/>
        <w:gridCol w:w="2543"/>
      </w:tblGrid>
      <w:tr w:rsidR="009375BD" w:rsidRPr="005632CF" w14:paraId="4E0B1912" w14:textId="77777777" w:rsidTr="00D83ACA">
        <w:trPr>
          <w:trHeight w:val="792"/>
        </w:trPr>
        <w:tc>
          <w:tcPr>
            <w:tcW w:w="534" w:type="pct"/>
            <w:shd w:val="clear" w:color="auto" w:fill="auto"/>
            <w:vAlign w:val="center"/>
            <w:hideMark/>
          </w:tcPr>
          <w:p w14:paraId="3311EFBF" w14:textId="77777777" w:rsidR="009375BD" w:rsidRPr="005632CF" w:rsidRDefault="009375BD" w:rsidP="00D83ACA">
            <w:pPr>
              <w:jc w:val="center"/>
              <w:rPr>
                <w:rFonts w:asciiTheme="minorHAnsi" w:hAnsiTheme="minorHAnsi" w:cstheme="minorHAnsi"/>
              </w:rPr>
            </w:pPr>
            <w:r w:rsidRPr="005632CF">
              <w:rPr>
                <w:rFonts w:asciiTheme="minorHAnsi" w:hAnsiTheme="minorHAnsi" w:cstheme="minorHAnsi"/>
              </w:rPr>
              <w:t>Lp.</w:t>
            </w:r>
          </w:p>
        </w:tc>
        <w:tc>
          <w:tcPr>
            <w:tcW w:w="2985" w:type="pct"/>
            <w:shd w:val="clear" w:color="auto" w:fill="auto"/>
            <w:vAlign w:val="center"/>
            <w:hideMark/>
          </w:tcPr>
          <w:p w14:paraId="52273479" w14:textId="77777777" w:rsidR="009375BD" w:rsidRPr="005632CF" w:rsidRDefault="009375BD" w:rsidP="00D83ACA">
            <w:pPr>
              <w:jc w:val="center"/>
              <w:rPr>
                <w:rFonts w:asciiTheme="minorHAnsi" w:hAnsiTheme="minorHAnsi" w:cstheme="minorHAnsi"/>
              </w:rPr>
            </w:pPr>
            <w:r w:rsidRPr="005632CF">
              <w:rPr>
                <w:rFonts w:asciiTheme="minorHAnsi" w:hAnsiTheme="minorHAnsi" w:cstheme="minorHAnsi"/>
              </w:rPr>
              <w:t>Wykonawca</w:t>
            </w:r>
          </w:p>
        </w:tc>
        <w:tc>
          <w:tcPr>
            <w:tcW w:w="1481" w:type="pct"/>
            <w:shd w:val="clear" w:color="auto" w:fill="auto"/>
            <w:vAlign w:val="center"/>
          </w:tcPr>
          <w:p w14:paraId="4514E7BD" w14:textId="77777777" w:rsidR="009375BD" w:rsidRPr="005632CF" w:rsidRDefault="009375BD" w:rsidP="00D83ACA">
            <w:pPr>
              <w:jc w:val="center"/>
              <w:rPr>
                <w:rFonts w:asciiTheme="minorHAnsi" w:hAnsiTheme="minorHAnsi" w:cstheme="minorHAnsi"/>
              </w:rPr>
            </w:pPr>
            <w:r w:rsidRPr="005632CF">
              <w:rPr>
                <w:rFonts w:asciiTheme="minorHAnsi" w:hAnsiTheme="minorHAnsi" w:cstheme="minorHAnsi"/>
              </w:rPr>
              <w:t>Cena brutto</w:t>
            </w:r>
          </w:p>
        </w:tc>
      </w:tr>
      <w:tr w:rsidR="009375BD" w:rsidRPr="005632CF" w14:paraId="1C3416FE" w14:textId="77777777" w:rsidTr="005632CF">
        <w:trPr>
          <w:trHeight w:val="951"/>
        </w:trPr>
        <w:tc>
          <w:tcPr>
            <w:tcW w:w="534" w:type="pct"/>
            <w:shd w:val="clear" w:color="auto" w:fill="auto"/>
            <w:vAlign w:val="center"/>
          </w:tcPr>
          <w:p w14:paraId="1ACDB875" w14:textId="6858E004" w:rsidR="009375BD" w:rsidRPr="005632CF" w:rsidRDefault="00E3579F" w:rsidP="00D83ACA">
            <w:pPr>
              <w:jc w:val="center"/>
              <w:rPr>
                <w:rFonts w:asciiTheme="minorHAnsi" w:hAnsiTheme="minorHAnsi" w:cstheme="minorHAnsi"/>
              </w:rPr>
            </w:pPr>
            <w:r w:rsidRPr="005632CF">
              <w:rPr>
                <w:rFonts w:asciiTheme="minorHAnsi" w:hAnsiTheme="minorHAnsi" w:cstheme="minorHAnsi"/>
              </w:rPr>
              <w:t>1</w:t>
            </w:r>
          </w:p>
        </w:tc>
        <w:tc>
          <w:tcPr>
            <w:tcW w:w="2985" w:type="pct"/>
            <w:shd w:val="clear" w:color="auto" w:fill="auto"/>
            <w:vAlign w:val="center"/>
          </w:tcPr>
          <w:p w14:paraId="37741053" w14:textId="77777777" w:rsidR="005632CF" w:rsidRPr="005632CF" w:rsidRDefault="005632CF" w:rsidP="005632CF">
            <w:pPr>
              <w:autoSpaceDE w:val="0"/>
              <w:autoSpaceDN w:val="0"/>
              <w:adjustRightInd w:val="0"/>
              <w:jc w:val="center"/>
              <w:rPr>
                <w:rFonts w:asciiTheme="minorHAnsi" w:eastAsiaTheme="minorHAnsi" w:hAnsiTheme="minorHAnsi" w:cstheme="minorHAnsi"/>
              </w:rPr>
            </w:pPr>
            <w:r w:rsidRPr="005632CF">
              <w:rPr>
                <w:rFonts w:asciiTheme="minorHAnsi" w:eastAsiaTheme="minorHAnsi" w:hAnsiTheme="minorHAnsi" w:cstheme="minorHAnsi"/>
              </w:rPr>
              <w:t>„</w:t>
            </w:r>
            <w:proofErr w:type="spellStart"/>
            <w:r w:rsidRPr="005632CF">
              <w:rPr>
                <w:rFonts w:asciiTheme="minorHAnsi" w:eastAsiaTheme="minorHAnsi" w:hAnsiTheme="minorHAnsi" w:cstheme="minorHAnsi"/>
              </w:rPr>
              <w:t>Energopomiar</w:t>
            </w:r>
            <w:proofErr w:type="spellEnd"/>
            <w:r w:rsidRPr="005632CF">
              <w:rPr>
                <w:rFonts w:asciiTheme="minorHAnsi" w:eastAsiaTheme="minorHAnsi" w:hAnsiTheme="minorHAnsi" w:cstheme="minorHAnsi"/>
              </w:rPr>
              <w:t>” Sp. z o.o.</w:t>
            </w:r>
          </w:p>
          <w:p w14:paraId="17D7F333" w14:textId="4EC7263F" w:rsidR="009955F8" w:rsidRPr="005632CF" w:rsidRDefault="005632CF" w:rsidP="005632CF">
            <w:pPr>
              <w:jc w:val="center"/>
              <w:rPr>
                <w:rFonts w:asciiTheme="minorHAnsi" w:eastAsiaTheme="minorHAnsi" w:hAnsiTheme="minorHAnsi" w:cstheme="minorHAnsi"/>
              </w:rPr>
            </w:pPr>
            <w:r w:rsidRPr="005632CF">
              <w:rPr>
                <w:rFonts w:asciiTheme="minorHAnsi" w:eastAsiaTheme="minorHAnsi" w:hAnsiTheme="minorHAnsi" w:cstheme="minorHAnsi"/>
              </w:rPr>
              <w:t>ul. gen. J. Sowińskiego 3</w:t>
            </w:r>
          </w:p>
          <w:p w14:paraId="7C384E48" w14:textId="77777777" w:rsidR="005632CF" w:rsidRPr="005632CF" w:rsidRDefault="005632CF" w:rsidP="005632CF">
            <w:pPr>
              <w:autoSpaceDE w:val="0"/>
              <w:autoSpaceDN w:val="0"/>
              <w:adjustRightInd w:val="0"/>
              <w:jc w:val="center"/>
              <w:rPr>
                <w:rFonts w:asciiTheme="minorHAnsi" w:eastAsiaTheme="minorHAnsi" w:hAnsiTheme="minorHAnsi" w:cstheme="minorHAnsi"/>
              </w:rPr>
            </w:pPr>
            <w:r w:rsidRPr="005632CF">
              <w:rPr>
                <w:rFonts w:asciiTheme="minorHAnsi" w:eastAsiaTheme="minorHAnsi" w:hAnsiTheme="minorHAnsi" w:cstheme="minorHAnsi"/>
              </w:rPr>
              <w:t>44-100 Gliwice</w:t>
            </w:r>
          </w:p>
          <w:p w14:paraId="0908A8F3" w14:textId="6C4D25D3" w:rsidR="005632CF" w:rsidRPr="005632CF" w:rsidRDefault="005632CF" w:rsidP="005632CF">
            <w:pPr>
              <w:jc w:val="center"/>
              <w:rPr>
                <w:rFonts w:asciiTheme="minorHAnsi" w:hAnsiTheme="minorHAnsi" w:cstheme="minorHAnsi"/>
              </w:rPr>
            </w:pPr>
            <w:r w:rsidRPr="005632CF">
              <w:rPr>
                <w:rFonts w:asciiTheme="minorHAnsi" w:eastAsiaTheme="minorHAnsi" w:hAnsiTheme="minorHAnsi" w:cstheme="minorHAnsi"/>
              </w:rPr>
              <w:t>NIP: 631-010-00-29</w:t>
            </w:r>
          </w:p>
        </w:tc>
        <w:tc>
          <w:tcPr>
            <w:tcW w:w="1481" w:type="pct"/>
            <w:shd w:val="clear" w:color="auto" w:fill="auto"/>
            <w:vAlign w:val="center"/>
          </w:tcPr>
          <w:p w14:paraId="2C46338B" w14:textId="1720272E" w:rsidR="009375BD" w:rsidRPr="005632CF" w:rsidRDefault="005632CF" w:rsidP="005632CF">
            <w:pPr>
              <w:autoSpaceDE w:val="0"/>
              <w:autoSpaceDN w:val="0"/>
              <w:adjustRightInd w:val="0"/>
              <w:jc w:val="center"/>
              <w:rPr>
                <w:rFonts w:asciiTheme="minorHAnsi" w:eastAsiaTheme="minorHAnsi" w:hAnsiTheme="minorHAnsi" w:cstheme="minorHAnsi"/>
                <w:color w:val="000000"/>
              </w:rPr>
            </w:pPr>
            <w:r w:rsidRPr="005632CF">
              <w:rPr>
                <w:rFonts w:asciiTheme="minorHAnsi" w:eastAsiaTheme="minorHAnsi" w:hAnsiTheme="minorHAnsi" w:cstheme="minorHAnsi"/>
              </w:rPr>
              <w:t>401 644,20 zł</w:t>
            </w:r>
          </w:p>
        </w:tc>
      </w:tr>
    </w:tbl>
    <w:p w14:paraId="05A4E0F0" w14:textId="77777777" w:rsidR="009375BD" w:rsidRDefault="009375BD" w:rsidP="009375BD">
      <w:pPr>
        <w:rPr>
          <w:rFonts w:asciiTheme="minorHAnsi" w:hAnsiTheme="minorHAnsi" w:cstheme="minorHAnsi"/>
          <w:b/>
          <w:bCs/>
          <w:lang w:eastAsia="pl-PL"/>
        </w:rPr>
      </w:pPr>
    </w:p>
    <w:p w14:paraId="330BC6CD" w14:textId="77777777" w:rsidR="00FB752D" w:rsidRPr="005C69EB" w:rsidRDefault="00FB752D" w:rsidP="009375BD">
      <w:pPr>
        <w:tabs>
          <w:tab w:val="left" w:pos="7644"/>
        </w:tabs>
        <w:spacing w:line="276" w:lineRule="auto"/>
        <w:jc w:val="both"/>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60704" w14:paraId="6A4D1177" w14:textId="77777777" w:rsidTr="004B30B4">
      <w:tc>
        <w:tcPr>
          <w:tcW w:w="4964" w:type="dxa"/>
          <w:tcBorders>
            <w:top w:val="nil"/>
            <w:left w:val="nil"/>
            <w:bottom w:val="single" w:sz="4" w:space="0" w:color="0064A9"/>
            <w:right w:val="nil"/>
          </w:tcBorders>
          <w:hideMark/>
        </w:tcPr>
        <w:p w14:paraId="4DF86ECA" w14:textId="249057BF"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Krakowski Holding Komunalny SA</w:t>
          </w:r>
        </w:p>
      </w:tc>
      <w:tc>
        <w:tcPr>
          <w:tcW w:w="5011" w:type="dxa"/>
          <w:tcBorders>
            <w:top w:val="nil"/>
            <w:left w:val="nil"/>
            <w:bottom w:val="single" w:sz="4" w:space="0" w:color="0064A9"/>
            <w:right w:val="nil"/>
          </w:tcBorders>
        </w:tcPr>
        <w:p w14:paraId="50830829"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60704" w:rsidRDefault="00C60704" w:rsidP="00C60704">
          <w:pPr>
            <w:pStyle w:val="Stopka"/>
            <w:ind w:firstLine="34"/>
            <w:rPr>
              <w:rFonts w:ascii="Arial" w:hAnsi="Arial" w:cs="Arial"/>
              <w:color w:val="004170"/>
              <w:sz w:val="4"/>
              <w:szCs w:val="4"/>
            </w:rPr>
          </w:pPr>
        </w:p>
      </w:tc>
    </w:tr>
    <w:tr w:rsidR="00C60704" w14:paraId="6743FA31" w14:textId="77777777" w:rsidTr="004B30B4">
      <w:tc>
        <w:tcPr>
          <w:tcW w:w="4964" w:type="dxa"/>
          <w:tcBorders>
            <w:top w:val="single" w:sz="4" w:space="0" w:color="0064A9"/>
            <w:left w:val="nil"/>
            <w:bottom w:val="nil"/>
            <w:right w:val="nil"/>
          </w:tcBorders>
        </w:tcPr>
        <w:p w14:paraId="31ABA804" w14:textId="77777777" w:rsidR="00C60704" w:rsidRDefault="00C60704" w:rsidP="00C60704">
          <w:pPr>
            <w:pStyle w:val="Stopka"/>
            <w:jc w:val="right"/>
            <w:rPr>
              <w:rFonts w:ascii="Arial" w:hAnsi="Arial" w:cs="Arial"/>
              <w:color w:val="004170"/>
              <w:sz w:val="4"/>
              <w:szCs w:val="4"/>
              <w:lang w:val="en-US"/>
            </w:rPr>
          </w:pPr>
        </w:p>
        <w:p w14:paraId="21598017"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193B5A5" w14:textId="77777777" w:rsidR="00C60704" w:rsidRDefault="00C60704" w:rsidP="00C6070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1AAC32C4"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5B24490B"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Numery rachunków bankowych:</w:t>
          </w:r>
          <w:r>
            <w:t xml:space="preserve"> </w:t>
          </w:r>
          <w:r>
            <w:rPr>
              <w:rFonts w:ascii="Arial" w:hAnsi="Arial" w:cs="Arial"/>
              <w:color w:val="004170"/>
              <w:sz w:val="12"/>
              <w:szCs w:val="12"/>
            </w:rPr>
            <w:t>93 1090 2053 0000 0001 4761 7990</w:t>
          </w:r>
        </w:p>
        <w:p w14:paraId="1A13070C"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37 1090 2053 0000 0001 4761 7931</w:t>
          </w:r>
        </w:p>
        <w:p w14:paraId="65476B77" w14:textId="670223A2"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581DFA9B" w14:textId="77777777" w:rsidR="00C60704" w:rsidRDefault="00C60704" w:rsidP="00C60704">
          <w:pPr>
            <w:pStyle w:val="Stopka"/>
            <w:ind w:firstLine="34"/>
            <w:rPr>
              <w:rFonts w:ascii="Arial" w:hAnsi="Arial" w:cs="Arial"/>
              <w:color w:val="004170"/>
              <w:sz w:val="4"/>
              <w:szCs w:val="4"/>
            </w:rPr>
          </w:pPr>
        </w:p>
        <w:p w14:paraId="1123F6B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2BBC54E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7311B88B"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KRS: 0000006301</w:t>
          </w:r>
        </w:p>
        <w:p w14:paraId="09E1A728"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Kapitał zakładowy 1 378 190 000,00 zł:, kapitał wpłacony: 1 378 190 000,00 zł</w:t>
          </w:r>
        </w:p>
        <w:p w14:paraId="30D66A58"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60704" w:rsidRDefault="00C60704" w:rsidP="00C6070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4EDDC7C2" w:rsidR="00CF21E4" w:rsidRDefault="00245328" w:rsidP="004B30B4">
    <w:pPr>
      <w:pStyle w:val="Nagwek"/>
      <w:jc w:val="center"/>
    </w:pPr>
    <w:r>
      <w:rPr>
        <w:noProof/>
      </w:rPr>
      <w:drawing>
        <wp:inline distT="0" distB="0" distL="0" distR="0" wp14:anchorId="3FD91950" wp14:editId="06ACD773">
          <wp:extent cx="3128010" cy="2212340"/>
          <wp:effectExtent l="0" t="0" r="0" b="0"/>
          <wp:docPr id="2" name="Obraz 1" descr="KHK_25_lat_logo.jpg"/>
          <wp:cNvGraphicFramePr/>
          <a:graphic xmlns:a="http://schemas.openxmlformats.org/drawingml/2006/main">
            <a:graphicData uri="http://schemas.openxmlformats.org/drawingml/2006/picture">
              <pic:pic xmlns:pic="http://schemas.openxmlformats.org/drawingml/2006/picture">
                <pic:nvPicPr>
                  <pic:cNvPr id="2" name="Obraz 1" descr="KHK_25_lat_logo.jpg"/>
                  <pic:cNvPicPr/>
                </pic:nvPicPr>
                <pic:blipFill>
                  <a:blip r:embed="rId1"/>
                  <a:stretch>
                    <a:fillRect/>
                  </a:stretch>
                </pic:blipFill>
                <pic:spPr>
                  <a:xfrm>
                    <a:off x="0" y="0"/>
                    <a:ext cx="3128010" cy="2212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abstractNumId w:val="6"/>
  </w:num>
  <w:num w:numId="2">
    <w:abstractNumId w:val="12"/>
  </w:num>
  <w:num w:numId="3">
    <w:abstractNumId w:val="14"/>
  </w:num>
  <w:num w:numId="4">
    <w:abstractNumId w:val="3"/>
  </w:num>
  <w:num w:numId="5">
    <w:abstractNumId w:val="8"/>
  </w:num>
  <w:num w:numId="6">
    <w:abstractNumId w:val="5"/>
  </w:num>
  <w:num w:numId="7">
    <w:abstractNumId w:val="1"/>
  </w:num>
  <w:num w:numId="8">
    <w:abstractNumId w:val="0"/>
  </w:num>
  <w:num w:numId="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abstractNumId w:val="15"/>
  </w:num>
  <w:num w:numId="11">
    <w:abstractNumId w:val="13"/>
  </w:num>
  <w:num w:numId="12">
    <w:abstractNumId w:val="10"/>
  </w:num>
  <w:num w:numId="13">
    <w:abstractNumId w:val="7"/>
  </w:num>
  <w:num w:numId="14">
    <w:abstractNumId w:val="11"/>
  </w:num>
  <w:num w:numId="15">
    <w:abstractNumId w:val="9"/>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076D0"/>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1311"/>
    <w:rsid w:val="000F684D"/>
    <w:rsid w:val="00130663"/>
    <w:rsid w:val="00156E62"/>
    <w:rsid w:val="00161B1B"/>
    <w:rsid w:val="00174932"/>
    <w:rsid w:val="0018519F"/>
    <w:rsid w:val="001A1E71"/>
    <w:rsid w:val="001A53A3"/>
    <w:rsid w:val="001A5FEE"/>
    <w:rsid w:val="001B02E2"/>
    <w:rsid w:val="001C305B"/>
    <w:rsid w:val="001E0EEE"/>
    <w:rsid w:val="001E1A4C"/>
    <w:rsid w:val="002001C5"/>
    <w:rsid w:val="00220215"/>
    <w:rsid w:val="002232BA"/>
    <w:rsid w:val="00227253"/>
    <w:rsid w:val="0024487A"/>
    <w:rsid w:val="00244E16"/>
    <w:rsid w:val="00245328"/>
    <w:rsid w:val="00262BF5"/>
    <w:rsid w:val="00264400"/>
    <w:rsid w:val="002729F9"/>
    <w:rsid w:val="00273F94"/>
    <w:rsid w:val="00280743"/>
    <w:rsid w:val="00284971"/>
    <w:rsid w:val="002853E7"/>
    <w:rsid w:val="00285D46"/>
    <w:rsid w:val="00287B2B"/>
    <w:rsid w:val="002A660C"/>
    <w:rsid w:val="002B15C0"/>
    <w:rsid w:val="002B1E9F"/>
    <w:rsid w:val="002B26B3"/>
    <w:rsid w:val="002B2F49"/>
    <w:rsid w:val="002C4AF2"/>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7C5B"/>
    <w:rsid w:val="00380306"/>
    <w:rsid w:val="00380BF7"/>
    <w:rsid w:val="00382798"/>
    <w:rsid w:val="00384D3E"/>
    <w:rsid w:val="0039077B"/>
    <w:rsid w:val="00396E4F"/>
    <w:rsid w:val="003A3A7F"/>
    <w:rsid w:val="003B495E"/>
    <w:rsid w:val="003D109A"/>
    <w:rsid w:val="003D42FE"/>
    <w:rsid w:val="003F0236"/>
    <w:rsid w:val="003F65B1"/>
    <w:rsid w:val="00421746"/>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2CF"/>
    <w:rsid w:val="00563F12"/>
    <w:rsid w:val="00570F67"/>
    <w:rsid w:val="005909E6"/>
    <w:rsid w:val="005966BC"/>
    <w:rsid w:val="005A6960"/>
    <w:rsid w:val="005B0493"/>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375BD"/>
    <w:rsid w:val="00940A6D"/>
    <w:rsid w:val="00941F13"/>
    <w:rsid w:val="00942963"/>
    <w:rsid w:val="00950A34"/>
    <w:rsid w:val="009652DF"/>
    <w:rsid w:val="009678BA"/>
    <w:rsid w:val="009704B0"/>
    <w:rsid w:val="00976000"/>
    <w:rsid w:val="00977F03"/>
    <w:rsid w:val="00985719"/>
    <w:rsid w:val="0098578F"/>
    <w:rsid w:val="009911AF"/>
    <w:rsid w:val="009929B0"/>
    <w:rsid w:val="009955F8"/>
    <w:rsid w:val="00995686"/>
    <w:rsid w:val="009A21B1"/>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60704"/>
    <w:rsid w:val="00C739E4"/>
    <w:rsid w:val="00C74FA9"/>
    <w:rsid w:val="00CA2A72"/>
    <w:rsid w:val="00CA49EA"/>
    <w:rsid w:val="00CA6A02"/>
    <w:rsid w:val="00CB2026"/>
    <w:rsid w:val="00CB6759"/>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6AE9"/>
    <w:rsid w:val="00D44FF4"/>
    <w:rsid w:val="00D47668"/>
    <w:rsid w:val="00D5530B"/>
    <w:rsid w:val="00D701B1"/>
    <w:rsid w:val="00D7279E"/>
    <w:rsid w:val="00D83ACA"/>
    <w:rsid w:val="00DA1D8D"/>
    <w:rsid w:val="00DA294B"/>
    <w:rsid w:val="00DA3FCD"/>
    <w:rsid w:val="00DA61A5"/>
    <w:rsid w:val="00DC6D72"/>
    <w:rsid w:val="00DD383D"/>
    <w:rsid w:val="00DD78F6"/>
    <w:rsid w:val="00DE21BB"/>
    <w:rsid w:val="00DE724D"/>
    <w:rsid w:val="00DE78F2"/>
    <w:rsid w:val="00E02F3E"/>
    <w:rsid w:val="00E1043F"/>
    <w:rsid w:val="00E26F4C"/>
    <w:rsid w:val="00E3579F"/>
    <w:rsid w:val="00E42F25"/>
    <w:rsid w:val="00E45020"/>
    <w:rsid w:val="00E56F85"/>
    <w:rsid w:val="00E62421"/>
    <w:rsid w:val="00E67AAD"/>
    <w:rsid w:val="00E74B53"/>
    <w:rsid w:val="00E86F79"/>
    <w:rsid w:val="00E90492"/>
    <w:rsid w:val="00E91D1B"/>
    <w:rsid w:val="00E95529"/>
    <w:rsid w:val="00EA6ED3"/>
    <w:rsid w:val="00EB5772"/>
    <w:rsid w:val="00EB6F30"/>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99"/>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99"/>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2367381">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99</Words>
  <Characters>596</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Paweł Urbańczyk</cp:lastModifiedBy>
  <cp:revision>7</cp:revision>
  <cp:lastPrinted>2021-04-30T09:29:00Z</cp:lastPrinted>
  <dcterms:created xsi:type="dcterms:W3CDTF">2021-10-27T07:08:00Z</dcterms:created>
  <dcterms:modified xsi:type="dcterms:W3CDTF">2022-01-20T08:27:00Z</dcterms:modified>
</cp:coreProperties>
</file>