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F255" w14:textId="77777777" w:rsidR="005B3F01" w:rsidRDefault="005B3F01" w:rsidP="005B3F01">
      <w:pPr>
        <w:pStyle w:val="Tekstpodstawowy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80950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12DEB29C" w14:textId="358836B8" w:rsidR="005B3F01" w:rsidRDefault="005B3F01" w:rsidP="005B3F01">
      <w:pPr>
        <w:pStyle w:val="Tekstpodstawowy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B3F01">
        <w:rPr>
          <w:rFonts w:ascii="Times New Roman" w:hAnsi="Times New Roman" w:cs="Times New Roman"/>
          <w:b/>
          <w:bCs/>
          <w:sz w:val="22"/>
          <w:szCs w:val="22"/>
        </w:rPr>
        <w:t xml:space="preserve">Znak sprawy: </w:t>
      </w:r>
      <w:proofErr w:type="spellStart"/>
      <w:r w:rsidRPr="005B3F01">
        <w:rPr>
          <w:rFonts w:ascii="Times New Roman" w:hAnsi="Times New Roman" w:cs="Times New Roman"/>
          <w:b/>
          <w:bCs/>
          <w:sz w:val="22"/>
          <w:szCs w:val="22"/>
        </w:rPr>
        <w:t>DTiZP</w:t>
      </w:r>
      <w:proofErr w:type="spellEnd"/>
      <w:r w:rsidRPr="005B3F01">
        <w:rPr>
          <w:rFonts w:ascii="Times New Roman" w:hAnsi="Times New Roman" w:cs="Times New Roman"/>
          <w:b/>
          <w:bCs/>
          <w:sz w:val="22"/>
          <w:szCs w:val="22"/>
        </w:rPr>
        <w:t>/200/10/2023</w:t>
      </w:r>
    </w:p>
    <w:p w14:paraId="55EF3326" w14:textId="77777777" w:rsidR="005B3F01" w:rsidRPr="005B3F01" w:rsidRDefault="005B3F01" w:rsidP="005B3F01">
      <w:pPr>
        <w:pStyle w:val="Tekstpodstawowy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83F7E55" w14:textId="77777777" w:rsidR="00CC7E41" w:rsidRPr="004B4609" w:rsidRDefault="00CC7E41" w:rsidP="00CC7E4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B4609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B4609" w:rsidRDefault="00927FBA" w:rsidP="008D669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B4609">
              <w:rPr>
                <w:b/>
                <w:color w:val="000000"/>
                <w:sz w:val="20"/>
                <w:szCs w:val="20"/>
              </w:rPr>
              <w:t xml:space="preserve">OŚWIADCZENIE </w:t>
            </w:r>
            <w:r w:rsidRPr="004B4609">
              <w:rPr>
                <w:b/>
                <w:color w:val="000000"/>
                <w:sz w:val="20"/>
                <w:szCs w:val="20"/>
                <w:u w:val="single"/>
              </w:rPr>
              <w:t>O AKTUALNOŚCI</w:t>
            </w:r>
            <w:r w:rsidRPr="004B4609">
              <w:rPr>
                <w:b/>
                <w:color w:val="000000"/>
                <w:sz w:val="20"/>
                <w:szCs w:val="20"/>
              </w:rPr>
              <w:t xml:space="preserve"> INFORMACJI ZAWARTYCH W OŚWIADCZENIU, O KTÓRYM MOWA W ART. 125 UST. 1 USTAWY PZP </w:t>
            </w:r>
            <w:bookmarkStart w:id="0" w:name="_Hlk74900772"/>
            <w:r w:rsidRPr="004B4609">
              <w:rPr>
                <w:b/>
                <w:color w:val="000000"/>
                <w:sz w:val="20"/>
                <w:szCs w:val="20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B4609" w:rsidRDefault="00463D63" w:rsidP="00463D63">
      <w:pPr>
        <w:widowControl w:val="0"/>
        <w:tabs>
          <w:tab w:val="left" w:pos="0"/>
        </w:tabs>
        <w:jc w:val="both"/>
        <w:outlineLvl w:val="0"/>
        <w:rPr>
          <w:b/>
          <w:bCs/>
          <w:sz w:val="20"/>
          <w:szCs w:val="20"/>
        </w:rPr>
      </w:pPr>
    </w:p>
    <w:p w14:paraId="0AB2430E" w14:textId="77777777" w:rsidR="00463D63" w:rsidRPr="004B4609" w:rsidRDefault="00463D63" w:rsidP="00463D63">
      <w:pPr>
        <w:widowControl w:val="0"/>
        <w:tabs>
          <w:tab w:val="left" w:pos="0"/>
        </w:tabs>
        <w:jc w:val="both"/>
        <w:outlineLvl w:val="0"/>
        <w:rPr>
          <w:bCs/>
          <w:sz w:val="20"/>
          <w:szCs w:val="20"/>
        </w:rPr>
      </w:pPr>
    </w:p>
    <w:p w14:paraId="5B02BC7F" w14:textId="62C3071B" w:rsidR="00292073" w:rsidRPr="004B4609" w:rsidRDefault="00463D63" w:rsidP="00C11A8F">
      <w:pPr>
        <w:pStyle w:val="Nagwek3"/>
        <w:spacing w:before="0" w:line="360" w:lineRule="auto"/>
        <w:jc w:val="center"/>
        <w:rPr>
          <w:rFonts w:ascii="Times New Roman" w:hAnsi="Times New Roman" w:cs="Times New Roman"/>
          <w:b/>
          <w:color w:val="auto"/>
          <w:spacing w:val="4"/>
          <w:sz w:val="20"/>
          <w:szCs w:val="20"/>
        </w:rPr>
      </w:pPr>
      <w:r w:rsidRPr="004B4609">
        <w:rPr>
          <w:rFonts w:ascii="Times New Roman" w:hAnsi="Times New Roman" w:cs="Times New Roman"/>
          <w:color w:val="auto"/>
          <w:spacing w:val="4"/>
          <w:sz w:val="20"/>
          <w:szCs w:val="20"/>
        </w:rPr>
        <w:t>Nazwa postepowania:</w:t>
      </w:r>
      <w:r w:rsidRPr="004B4609">
        <w:rPr>
          <w:rFonts w:ascii="Times New Roman" w:hAnsi="Times New Roman" w:cs="Times New Roman"/>
          <w:b/>
          <w:color w:val="auto"/>
          <w:spacing w:val="4"/>
          <w:sz w:val="20"/>
          <w:szCs w:val="20"/>
        </w:rPr>
        <w:t xml:space="preserve"> </w:t>
      </w:r>
      <w:bookmarkStart w:id="1" w:name="_Hlk99006150"/>
    </w:p>
    <w:p w14:paraId="7EFD397E" w14:textId="7A2B66A6" w:rsidR="004B4609" w:rsidRPr="00DE380F" w:rsidRDefault="004B4609" w:rsidP="005B3F01">
      <w:pPr>
        <w:pStyle w:val="Standard"/>
      </w:pPr>
      <w:r w:rsidRPr="00DE380F">
        <w:t>Przebudowa fragmentu drogi powiatowej nr 1329 D na odcinku między miejscowościami Nowy</w:t>
      </w:r>
      <w:r w:rsidR="005B3F01">
        <w:t xml:space="preserve"> </w:t>
      </w:r>
      <w:r w:rsidRPr="00DE380F">
        <w:t>Dwór – Domanowice – ETAP I</w:t>
      </w:r>
    </w:p>
    <w:p w14:paraId="3641378F" w14:textId="77777777" w:rsidR="004B4609" w:rsidRPr="004B4609" w:rsidRDefault="004B4609" w:rsidP="004B4609">
      <w:pPr>
        <w:rPr>
          <w:sz w:val="20"/>
          <w:szCs w:val="20"/>
        </w:rPr>
      </w:pPr>
    </w:p>
    <w:bookmarkEnd w:id="1"/>
    <w:p w14:paraId="5DC0E1C5" w14:textId="13062AAF" w:rsidR="00F23B89" w:rsidRPr="004B4609" w:rsidRDefault="00F23B89" w:rsidP="00C11A8F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3BCC917" w14:textId="77777777" w:rsidR="00463D63" w:rsidRPr="004B4609" w:rsidRDefault="00463D63" w:rsidP="00C11A8F">
      <w:pPr>
        <w:spacing w:line="360" w:lineRule="auto"/>
        <w:jc w:val="both"/>
        <w:rPr>
          <w:bCs/>
          <w:spacing w:val="4"/>
          <w:sz w:val="20"/>
          <w:szCs w:val="20"/>
        </w:rPr>
      </w:pPr>
      <w:r w:rsidRPr="004B4609">
        <w:rPr>
          <w:bCs/>
          <w:spacing w:val="4"/>
          <w:sz w:val="20"/>
          <w:szCs w:val="20"/>
        </w:rPr>
        <w:t>Nazwa i adres Wykonawcy:</w:t>
      </w:r>
    </w:p>
    <w:p w14:paraId="3C801B0B" w14:textId="796A1B9E" w:rsidR="00463D63" w:rsidRPr="004B4609" w:rsidRDefault="00463D63" w:rsidP="00C11A8F">
      <w:pPr>
        <w:spacing w:line="360" w:lineRule="auto"/>
        <w:jc w:val="both"/>
        <w:rPr>
          <w:spacing w:val="4"/>
          <w:sz w:val="20"/>
          <w:szCs w:val="20"/>
        </w:rPr>
      </w:pPr>
      <w:r w:rsidRPr="004B4609">
        <w:rPr>
          <w:bCs/>
          <w:spacing w:val="4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4B4609" w:rsidRDefault="00927FBA" w:rsidP="00C11A8F">
      <w:pPr>
        <w:pStyle w:val="Tekstpodstawowy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A3678FB" w14:textId="0D98BB51" w:rsidR="00927FBA" w:rsidRPr="004B4609" w:rsidRDefault="00927FBA" w:rsidP="00F0724B">
      <w:pPr>
        <w:spacing w:line="360" w:lineRule="auto"/>
        <w:ind w:right="73"/>
        <w:jc w:val="both"/>
        <w:rPr>
          <w:sz w:val="20"/>
          <w:szCs w:val="20"/>
        </w:rPr>
      </w:pPr>
      <w:r w:rsidRPr="004B4609">
        <w:rPr>
          <w:sz w:val="20"/>
          <w:szCs w:val="20"/>
        </w:rPr>
        <w:t>OŚWIADCZAM, że informacje zawarte w złożonym przez nas oświadczeniu, o którym mowa w art. 125 ust. 1 ustawy PZP w zakresie podstaw wykluczenia wskazanych przez Zamawiającego, tj.:</w:t>
      </w:r>
      <w:r w:rsidR="00F0724B" w:rsidRPr="004B4609">
        <w:rPr>
          <w:sz w:val="20"/>
          <w:szCs w:val="20"/>
        </w:rPr>
        <w:t xml:space="preserve"> </w:t>
      </w:r>
      <w:r w:rsidR="00F0724B" w:rsidRPr="004B4609">
        <w:rPr>
          <w:sz w:val="20"/>
          <w:szCs w:val="20"/>
          <w:u w:val="single"/>
        </w:rPr>
        <w:t>art. 108 ust. 1, art. 109 ust. 1 pkt 4,</w:t>
      </w:r>
      <w:r w:rsidR="00F0724B" w:rsidRPr="004B4609">
        <w:rPr>
          <w:b/>
          <w:sz w:val="20"/>
          <w:szCs w:val="20"/>
          <w:u w:val="single"/>
        </w:rPr>
        <w:t xml:space="preserve"> </w:t>
      </w:r>
      <w:r w:rsidR="00F0724B" w:rsidRPr="004B4609">
        <w:rPr>
          <w:sz w:val="20"/>
          <w:szCs w:val="20"/>
          <w:u w:val="single"/>
        </w:rPr>
        <w:t>art. 109 ust. 1 pkt 5,</w:t>
      </w:r>
      <w:r w:rsidR="00F0724B" w:rsidRPr="004B4609">
        <w:rPr>
          <w:sz w:val="20"/>
          <w:szCs w:val="20"/>
        </w:rPr>
        <w:t xml:space="preserve"> </w:t>
      </w:r>
      <w:r w:rsidR="00F0724B" w:rsidRPr="004B4609">
        <w:rPr>
          <w:sz w:val="20"/>
          <w:szCs w:val="20"/>
          <w:u w:val="single"/>
        </w:rPr>
        <w:t xml:space="preserve">art. 109 ust. 1 pkt 7 ustawy </w:t>
      </w:r>
      <w:proofErr w:type="spellStart"/>
      <w:r w:rsidR="00F0724B" w:rsidRPr="004B4609">
        <w:rPr>
          <w:sz w:val="20"/>
          <w:szCs w:val="20"/>
          <w:u w:val="single"/>
        </w:rPr>
        <w:t>Pzp</w:t>
      </w:r>
      <w:proofErr w:type="spellEnd"/>
      <w:r w:rsidR="00F0724B" w:rsidRPr="004B4609">
        <w:rPr>
          <w:sz w:val="20"/>
          <w:szCs w:val="20"/>
        </w:rPr>
        <w:t xml:space="preserve"> - </w:t>
      </w:r>
      <w:r w:rsidRPr="004B4609">
        <w:rPr>
          <w:sz w:val="20"/>
          <w:szCs w:val="20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31A3" w14:textId="77777777" w:rsidR="00372E1B" w:rsidRDefault="00372E1B" w:rsidP="00F06E23">
      <w:r>
        <w:separator/>
      </w:r>
    </w:p>
  </w:endnote>
  <w:endnote w:type="continuationSeparator" w:id="0">
    <w:p w14:paraId="2F00A6F1" w14:textId="77777777" w:rsidR="00372E1B" w:rsidRDefault="00372E1B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7AC0" w14:textId="77777777" w:rsidR="00372E1B" w:rsidRDefault="00372E1B" w:rsidP="00F06E23">
      <w:r>
        <w:separator/>
      </w:r>
    </w:p>
  </w:footnote>
  <w:footnote w:type="continuationSeparator" w:id="0">
    <w:p w14:paraId="0E13F564" w14:textId="77777777" w:rsidR="00372E1B" w:rsidRDefault="00372E1B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31A39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2E1B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B4609"/>
    <w:rsid w:val="004D18F2"/>
    <w:rsid w:val="004E2AB0"/>
    <w:rsid w:val="005349EE"/>
    <w:rsid w:val="00591049"/>
    <w:rsid w:val="005B3F01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15DD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380F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B3F76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B3F01"/>
    <w:pPr>
      <w:autoSpaceDE w:val="0"/>
      <w:autoSpaceDN w:val="0"/>
      <w:adjustRightInd w:val="0"/>
      <w:snapToGrid w:val="0"/>
      <w:spacing w:after="0" w:line="360" w:lineRule="auto"/>
      <w:ind w:left="-2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11</cp:revision>
  <dcterms:created xsi:type="dcterms:W3CDTF">2022-03-24T08:32:00Z</dcterms:created>
  <dcterms:modified xsi:type="dcterms:W3CDTF">2023-09-29T10:52:00Z</dcterms:modified>
</cp:coreProperties>
</file>