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14" w:rsidRDefault="00B47A14" w:rsidP="00B47A14">
      <w:pPr>
        <w:tabs>
          <w:tab w:val="left" w:pos="5040"/>
        </w:tabs>
        <w:jc w:val="right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                         </w:t>
      </w:r>
      <w:r>
        <w:rPr>
          <w:rFonts w:cs="Times New Roman"/>
        </w:rPr>
        <w:t xml:space="preserve">Kamionek, dnia </w:t>
      </w:r>
      <w:r w:rsidR="00435B8D">
        <w:rPr>
          <w:rFonts w:cs="Times New Roman"/>
        </w:rPr>
        <w:t>27</w:t>
      </w:r>
      <w:r>
        <w:rPr>
          <w:rFonts w:cs="Times New Roman"/>
        </w:rPr>
        <w:t>.0</w:t>
      </w:r>
      <w:r w:rsidR="00435B8D">
        <w:rPr>
          <w:rFonts w:cs="Times New Roman"/>
        </w:rPr>
        <w:t>4</w:t>
      </w:r>
      <w:r>
        <w:rPr>
          <w:rFonts w:cs="Times New Roman"/>
        </w:rPr>
        <w:t>.202</w:t>
      </w:r>
      <w:r w:rsidR="00435B8D">
        <w:rPr>
          <w:rFonts w:cs="Times New Roman"/>
        </w:rPr>
        <w:t>2</w:t>
      </w:r>
    </w:p>
    <w:p w:rsidR="00B47A14" w:rsidRDefault="00B47A14" w:rsidP="00B47A14">
      <w:pPr>
        <w:tabs>
          <w:tab w:val="left" w:pos="5040"/>
        </w:tabs>
        <w:jc w:val="both"/>
        <w:rPr>
          <w:rFonts w:cs="Times New Roman"/>
        </w:rPr>
      </w:pPr>
      <w:r>
        <w:rPr>
          <w:rFonts w:cs="Times New Roman"/>
        </w:rPr>
        <w:t xml:space="preserve">Znak sprawy: WK. </w:t>
      </w:r>
      <w:r w:rsidR="00435B8D">
        <w:rPr>
          <w:rFonts w:cs="Times New Roman"/>
        </w:rPr>
        <w:t>230.1.9.2022</w:t>
      </w:r>
    </w:p>
    <w:p w:rsidR="00B47A14" w:rsidRPr="008041AD" w:rsidRDefault="00B47A14" w:rsidP="00B47A14">
      <w:pPr>
        <w:rPr>
          <w:rFonts w:cs="Times New Roman"/>
          <w:b/>
        </w:rPr>
      </w:pPr>
    </w:p>
    <w:p w:rsidR="00B47A14" w:rsidRPr="008041AD" w:rsidRDefault="00B47A14" w:rsidP="00B47A14">
      <w:pPr>
        <w:jc w:val="center"/>
        <w:rPr>
          <w:rFonts w:cs="Times New Roman"/>
          <w:b/>
        </w:rPr>
      </w:pPr>
      <w:r w:rsidRPr="008041AD">
        <w:rPr>
          <w:rFonts w:cs="Times New Roman"/>
          <w:b/>
        </w:rPr>
        <w:t>Rozeznanie cenowe</w:t>
      </w:r>
    </w:p>
    <w:p w:rsidR="00B47A14" w:rsidRDefault="00B47A14" w:rsidP="00B47A14">
      <w:pPr>
        <w:rPr>
          <w:rFonts w:cs="Times New Roman"/>
          <w:b/>
        </w:rPr>
      </w:pPr>
    </w:p>
    <w:p w:rsidR="00B47A14" w:rsidRDefault="00017154" w:rsidP="00B47A14">
      <w:pPr>
        <w:jc w:val="center"/>
        <w:rPr>
          <w:rFonts w:cs="Times New Roman"/>
          <w:b/>
        </w:rPr>
      </w:pPr>
      <w:r w:rsidRPr="009E5A71">
        <w:rPr>
          <w:rStyle w:val="Domylnaczcionkaakapitu1"/>
          <w:b/>
          <w:bCs/>
        </w:rPr>
        <w:t xml:space="preserve">Prezes </w:t>
      </w:r>
      <w:proofErr w:type="spellStart"/>
      <w:r w:rsidRPr="009E5A71">
        <w:rPr>
          <w:rStyle w:val="Domylnaczcionkaakapitu1"/>
          <w:b/>
          <w:bCs/>
        </w:rPr>
        <w:t>ZGKiM</w:t>
      </w:r>
      <w:proofErr w:type="spellEnd"/>
      <w:r w:rsidRPr="009E5A71">
        <w:rPr>
          <w:rStyle w:val="Domylnaczcionkaakapitu1"/>
          <w:b/>
          <w:bCs/>
        </w:rPr>
        <w:t xml:space="preserve"> w </w:t>
      </w:r>
      <w:proofErr w:type="spellStart"/>
      <w:r w:rsidRPr="009E5A71">
        <w:rPr>
          <w:rStyle w:val="Domylnaczcionkaakapitu1"/>
          <w:b/>
          <w:bCs/>
        </w:rPr>
        <w:t>Kamionku</w:t>
      </w:r>
      <w:proofErr w:type="spellEnd"/>
      <w:r>
        <w:rPr>
          <w:rStyle w:val="Domylnaczcionkaakapitu1"/>
          <w:b/>
          <w:bCs/>
        </w:rPr>
        <w:t xml:space="preserve"> </w:t>
      </w:r>
      <w:proofErr w:type="spellStart"/>
      <w:r>
        <w:rPr>
          <w:rStyle w:val="Domylnaczcionkaakapitu1"/>
          <w:b/>
          <w:bCs/>
        </w:rPr>
        <w:t>Sp.zo.o</w:t>
      </w:r>
      <w:proofErr w:type="spellEnd"/>
      <w:r>
        <w:rPr>
          <w:rStyle w:val="Domylnaczcionkaakapitu1"/>
          <w:b/>
          <w:bCs/>
        </w:rPr>
        <w:t>.</w:t>
      </w:r>
      <w:r w:rsidRPr="009E5A71">
        <w:rPr>
          <w:rStyle w:val="Domylnaczcionkaakapitu1"/>
          <w:b/>
          <w:bCs/>
        </w:rPr>
        <w:t xml:space="preserve"> zaprasza do złożenia oferty na zadanie pn.:</w:t>
      </w:r>
    </w:p>
    <w:p w:rsidR="00B47A14" w:rsidRDefault="00B47A14" w:rsidP="00B47A14">
      <w:pPr>
        <w:jc w:val="center"/>
        <w:rPr>
          <w:rFonts w:cs="Times New Roman"/>
          <w:b/>
        </w:rPr>
      </w:pPr>
    </w:p>
    <w:p w:rsidR="00B47A14" w:rsidRDefault="00B47A14" w:rsidP="00821671">
      <w:pPr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</w:rPr>
        <w:t>Wykonanie przewiertu sterowanego</w:t>
      </w:r>
      <w:r w:rsidR="00435B8D">
        <w:rPr>
          <w:rFonts w:cs="Times New Roman"/>
          <w:b/>
        </w:rPr>
        <w:t xml:space="preserve"> oraz </w:t>
      </w:r>
      <w:proofErr w:type="spellStart"/>
      <w:r w:rsidR="00435B8D">
        <w:rPr>
          <w:rFonts w:cs="Times New Roman"/>
          <w:b/>
        </w:rPr>
        <w:t>przecisku</w:t>
      </w:r>
      <w:proofErr w:type="spellEnd"/>
    </w:p>
    <w:p w:rsidR="00B47A14" w:rsidRPr="00DF36B0" w:rsidRDefault="00B47A14" w:rsidP="00B47A14">
      <w:pPr>
        <w:widowControl/>
        <w:spacing w:line="100" w:lineRule="atLeast"/>
        <w:jc w:val="center"/>
        <w:rPr>
          <w:rFonts w:eastAsia="Times New Roman" w:cs="Times New Roman"/>
          <w:lang w:eastAsia="pl-PL" w:bidi="ar-SA"/>
        </w:rPr>
      </w:pPr>
    </w:p>
    <w:p w:rsidR="00B47A14" w:rsidRPr="00DF36B0" w:rsidRDefault="00B47A14" w:rsidP="00B47A14">
      <w:pPr>
        <w:widowControl/>
        <w:tabs>
          <w:tab w:val="left" w:pos="0"/>
        </w:tabs>
        <w:spacing w:line="100" w:lineRule="atLeast"/>
        <w:jc w:val="both"/>
        <w:rPr>
          <w:rFonts w:eastAsia="Times New Roman" w:cs="Arial"/>
          <w:lang w:eastAsia="pl-PL" w:bidi="ar-SA"/>
        </w:rPr>
      </w:pPr>
      <w:r>
        <w:rPr>
          <w:rFonts w:eastAsia="Times New Roman" w:cs="Arial"/>
          <w:b/>
          <w:lang w:eastAsia="pl-PL" w:bidi="ar-SA"/>
        </w:rPr>
        <w:t>1.</w:t>
      </w:r>
      <w:r w:rsidRPr="00DF36B0">
        <w:rPr>
          <w:rFonts w:eastAsia="Times New Roman" w:cs="Arial"/>
          <w:b/>
          <w:lang w:eastAsia="pl-PL" w:bidi="ar-SA"/>
        </w:rPr>
        <w:t>Zamawiający:</w:t>
      </w:r>
    </w:p>
    <w:p w:rsidR="00B47A14" w:rsidRPr="00DF36B0" w:rsidRDefault="00B47A14" w:rsidP="00B47A14">
      <w:pPr>
        <w:widowControl/>
        <w:tabs>
          <w:tab w:val="left" w:pos="0"/>
        </w:tabs>
        <w:spacing w:line="100" w:lineRule="atLeast"/>
        <w:jc w:val="both"/>
        <w:rPr>
          <w:rFonts w:eastAsia="Times New Roman" w:cs="Arial"/>
          <w:lang w:eastAsia="pl-PL" w:bidi="ar-SA"/>
        </w:rPr>
      </w:pPr>
    </w:p>
    <w:p w:rsidR="008C46E3" w:rsidRPr="009E5A71" w:rsidRDefault="008C46E3" w:rsidP="008C46E3">
      <w:pPr>
        <w:pStyle w:val="Bezodstpw"/>
        <w:spacing w:line="360" w:lineRule="auto"/>
      </w:pPr>
      <w:proofErr w:type="spellStart"/>
      <w:r w:rsidRPr="009E5A71">
        <w:t>Zakład</w:t>
      </w:r>
      <w:proofErr w:type="spellEnd"/>
      <w:r w:rsidRPr="009E5A71">
        <w:t xml:space="preserve"> </w:t>
      </w:r>
      <w:proofErr w:type="spellStart"/>
      <w:r w:rsidRPr="009E5A71">
        <w:t>Gospodarki</w:t>
      </w:r>
      <w:proofErr w:type="spellEnd"/>
      <w:r w:rsidRPr="009E5A71">
        <w:t xml:space="preserve"> </w:t>
      </w:r>
      <w:proofErr w:type="spellStart"/>
      <w:r w:rsidRPr="009E5A71">
        <w:t>Komunalnej</w:t>
      </w:r>
      <w:proofErr w:type="spellEnd"/>
      <w:r w:rsidRPr="009E5A71">
        <w:t xml:space="preserve"> i </w:t>
      </w:r>
      <w:proofErr w:type="spellStart"/>
      <w:r w:rsidRPr="009E5A71">
        <w:t>Mieszkaniowej</w:t>
      </w:r>
      <w:proofErr w:type="spellEnd"/>
      <w:r w:rsidRPr="009E5A71">
        <w:t xml:space="preserve"> w </w:t>
      </w:r>
      <w:proofErr w:type="spellStart"/>
      <w:r w:rsidRPr="009E5A71">
        <w:t>Kamionku</w:t>
      </w:r>
      <w:proofErr w:type="spellEnd"/>
      <w:r w:rsidRPr="009E5A71">
        <w:t xml:space="preserve"> </w:t>
      </w:r>
      <w:proofErr w:type="spellStart"/>
      <w:r w:rsidRPr="009E5A71">
        <w:t>Sp</w:t>
      </w:r>
      <w:proofErr w:type="spellEnd"/>
      <w:r w:rsidRPr="009E5A71">
        <w:t xml:space="preserve">. z </w:t>
      </w:r>
      <w:proofErr w:type="spellStart"/>
      <w:r w:rsidRPr="009E5A71">
        <w:t>o.o.</w:t>
      </w:r>
      <w:proofErr w:type="spellEnd"/>
    </w:p>
    <w:p w:rsidR="008C46E3" w:rsidRPr="009E5A71" w:rsidRDefault="008C46E3" w:rsidP="008C46E3">
      <w:pPr>
        <w:pStyle w:val="Bezodstpw"/>
        <w:spacing w:line="360" w:lineRule="auto"/>
      </w:pPr>
      <w:proofErr w:type="spellStart"/>
      <w:r w:rsidRPr="009E5A71">
        <w:t>Kamionek</w:t>
      </w:r>
      <w:proofErr w:type="spellEnd"/>
      <w:r w:rsidRPr="009E5A71">
        <w:t xml:space="preserve"> 25</w:t>
      </w:r>
    </w:p>
    <w:p w:rsidR="008C46E3" w:rsidRPr="009E5A71" w:rsidRDefault="008C46E3" w:rsidP="008C46E3">
      <w:pPr>
        <w:pStyle w:val="Bezodstpw"/>
        <w:spacing w:line="360" w:lineRule="auto"/>
      </w:pPr>
      <w:r>
        <w:t xml:space="preserve">12-100 </w:t>
      </w:r>
      <w:proofErr w:type="spellStart"/>
      <w:r w:rsidRPr="009E5A71">
        <w:t>Szczytno</w:t>
      </w:r>
      <w:proofErr w:type="spellEnd"/>
    </w:p>
    <w:p w:rsidR="008C46E3" w:rsidRPr="009E5A71" w:rsidRDefault="008C46E3" w:rsidP="008C46E3">
      <w:pPr>
        <w:pStyle w:val="Bezodstpw"/>
        <w:spacing w:line="360" w:lineRule="auto"/>
      </w:pPr>
      <w:r w:rsidRPr="009E5A71">
        <w:t>NIP: 745-185-36-07</w:t>
      </w:r>
    </w:p>
    <w:p w:rsidR="00B47A14" w:rsidRDefault="00B47A14" w:rsidP="00B47A14">
      <w:pPr>
        <w:spacing w:line="100" w:lineRule="atLeast"/>
        <w:jc w:val="both"/>
        <w:rPr>
          <w:rFonts w:cs="Times New Roman"/>
        </w:rPr>
      </w:pPr>
    </w:p>
    <w:p w:rsidR="00B47A14" w:rsidRDefault="00B47A14" w:rsidP="00B47A14">
      <w:pPr>
        <w:spacing w:line="100" w:lineRule="atLeast"/>
        <w:jc w:val="both"/>
        <w:rPr>
          <w:rFonts w:eastAsia="Times New Roman" w:cs="Times New Roman"/>
        </w:rPr>
      </w:pPr>
      <w:r>
        <w:rPr>
          <w:rFonts w:cs="Times New Roman"/>
          <w:b/>
        </w:rPr>
        <w:t>2.Opis przedmiotu zamówienia:</w:t>
      </w:r>
    </w:p>
    <w:p w:rsidR="00B47A14" w:rsidRDefault="00B47A14" w:rsidP="00B47A14">
      <w:pPr>
        <w:spacing w:line="100" w:lineRule="atLeast"/>
        <w:jc w:val="both"/>
        <w:rPr>
          <w:rFonts w:cs="Times New Roman"/>
          <w:color w:val="000000"/>
        </w:rPr>
      </w:pPr>
      <w:r>
        <w:rPr>
          <w:rFonts w:eastAsia="Times New Roman" w:cs="Times New Roman"/>
        </w:rPr>
        <w:t xml:space="preserve">      </w:t>
      </w:r>
    </w:p>
    <w:p w:rsidR="00B47A14" w:rsidRPr="00936E91" w:rsidRDefault="00B47A14" w:rsidP="00821671">
      <w:pPr>
        <w:pStyle w:val="Legenda"/>
        <w:spacing w:line="360" w:lineRule="auto"/>
        <w:rPr>
          <w:u w:val="single"/>
        </w:rPr>
      </w:pPr>
      <w:r>
        <w:t>Wykonanie</w:t>
      </w:r>
      <w:r w:rsidR="00C83BF1">
        <w:t xml:space="preserve"> </w:t>
      </w:r>
      <w:proofErr w:type="spellStart"/>
      <w:r w:rsidR="00C83BF1">
        <w:t>przecisku</w:t>
      </w:r>
      <w:proofErr w:type="spellEnd"/>
      <w:r w:rsidR="00C83BF1">
        <w:t xml:space="preserve"> rurą 219,1</w:t>
      </w:r>
      <w:r w:rsidR="00821671">
        <w:t xml:space="preserve"> </w:t>
      </w:r>
      <w:r w:rsidR="00C83BF1">
        <w:t>x 6,3 mm metod</w:t>
      </w:r>
      <w:r w:rsidR="00435B8D">
        <w:t>ą</w:t>
      </w:r>
      <w:r w:rsidR="00C83BF1">
        <w:t xml:space="preserve"> </w:t>
      </w:r>
      <w:proofErr w:type="spellStart"/>
      <w:r w:rsidR="00C83BF1">
        <w:t>wibrową</w:t>
      </w:r>
      <w:proofErr w:type="spellEnd"/>
      <w:r w:rsidR="00C83BF1">
        <w:t xml:space="preserve"> młotem pneumatycznym-14 m wraz z rurą osłonową oraz</w:t>
      </w:r>
      <w:r>
        <w:t xml:space="preserve"> przewiertu sterowanego</w:t>
      </w:r>
      <w:r w:rsidR="008C46E3">
        <w:t xml:space="preserve"> PE 100 SDR1</w:t>
      </w:r>
      <w:r w:rsidR="00C83BF1">
        <w:t>7</w:t>
      </w:r>
      <w:r w:rsidR="008C46E3">
        <w:t xml:space="preserve"> PN 10 RC 110 mm</w:t>
      </w:r>
      <w:r>
        <w:t xml:space="preserve"> </w:t>
      </w:r>
      <w:r w:rsidR="00C83BF1">
        <w:t>-45</w:t>
      </w:r>
      <w:r>
        <w:t xml:space="preserve"> m  w miejscowości </w:t>
      </w:r>
      <w:r w:rsidR="00C83BF1">
        <w:t>Lipowa Góra Zachodnia</w:t>
      </w:r>
      <w:r w:rsidR="00821671">
        <w:t xml:space="preserve"> dz. 8/22 i 8/21</w:t>
      </w:r>
      <w:r>
        <w:t>,</w:t>
      </w:r>
      <w:r w:rsidRPr="00DF36B0">
        <w:t xml:space="preserve"> </w:t>
      </w:r>
      <w:r w:rsidR="00C83BF1">
        <w:t>przewiert</w:t>
      </w:r>
      <w:r w:rsidR="00D51586">
        <w:t>u</w:t>
      </w:r>
      <w:r w:rsidR="00C83BF1">
        <w:t xml:space="preserve"> sterowan</w:t>
      </w:r>
      <w:r w:rsidR="00D51586">
        <w:t>ego</w:t>
      </w:r>
      <w:r w:rsidR="00C83BF1">
        <w:t xml:space="preserve"> PE 100 SDR 17 PN 10 RC 90mm- 37 m oraz</w:t>
      </w:r>
      <w:r w:rsidR="00C83BF1" w:rsidRPr="00C83BF1">
        <w:t xml:space="preserve"> </w:t>
      </w:r>
      <w:r w:rsidR="00C83BF1">
        <w:t xml:space="preserve">PE 100 SDR 17 PN 10 RC </w:t>
      </w:r>
      <w:r w:rsidR="00C83BF1">
        <w:t>110</w:t>
      </w:r>
      <w:r w:rsidR="00C83BF1">
        <w:t>mm-</w:t>
      </w:r>
      <w:r w:rsidR="00C83BF1">
        <w:t>114m w miejscowości Romany dz. 37/1 oraz przewiert</w:t>
      </w:r>
      <w:r w:rsidR="00821671">
        <w:t>u</w:t>
      </w:r>
      <w:r w:rsidR="00C83BF1">
        <w:t xml:space="preserve"> sterowan</w:t>
      </w:r>
      <w:r w:rsidR="00821671">
        <w:t>ego</w:t>
      </w:r>
      <w:r w:rsidR="00C83BF1">
        <w:t xml:space="preserve"> PE 160 SDR</w:t>
      </w:r>
      <w:r w:rsidR="00435B8D">
        <w:t xml:space="preserve"> 17 PN 10 RC 160-16 m w miejscowości </w:t>
      </w:r>
      <w:r w:rsidR="00821671">
        <w:t xml:space="preserve">rudka dz. 32, 33/6 oraz przewiertu sterowanego PE100 SDR 17 PN 10 90mm-6m w miejscowości Marksewo dz. 177, 187/1 </w:t>
      </w:r>
      <w:r w:rsidR="00C83BF1">
        <w:t xml:space="preserve"> </w:t>
      </w:r>
      <w:r w:rsidR="00C83BF1">
        <w:t xml:space="preserve"> </w:t>
      </w:r>
      <w:r>
        <w:t>Prace muszą być wykonane zgodnie z projektami wykonawczymi</w:t>
      </w:r>
      <w:r w:rsidR="00435B8D">
        <w:t>.</w:t>
      </w:r>
    </w:p>
    <w:p w:rsidR="00B47A14" w:rsidRPr="008041AD" w:rsidRDefault="00B47A14" w:rsidP="00821671">
      <w:pPr>
        <w:spacing w:line="360" w:lineRule="auto"/>
        <w:jc w:val="both"/>
        <w:rPr>
          <w:rFonts w:eastAsia="Times New Roman" w:cs="Arial"/>
          <w:lang w:eastAsia="pl-PL" w:bidi="ar-SA"/>
        </w:rPr>
      </w:pPr>
      <w:r>
        <w:rPr>
          <w:rFonts w:cs="Times New Roman"/>
        </w:rPr>
        <w:t>Dokumentacja projektowa do wglądu w siedzibie zamawiającego. Określone długości</w:t>
      </w:r>
      <w:r w:rsidRPr="008041AD">
        <w:rPr>
          <w:rFonts w:eastAsia="Times New Roman" w:cs="Times New Roman"/>
          <w:lang w:eastAsia="pl-PL" w:bidi="ar-SA"/>
        </w:rPr>
        <w:t xml:space="preserve"> </w:t>
      </w:r>
      <w:r>
        <w:rPr>
          <w:rFonts w:eastAsia="Times New Roman" w:cs="Times New Roman"/>
          <w:lang w:eastAsia="pl-PL" w:bidi="ar-SA"/>
        </w:rPr>
        <w:t>mają charakter orientacyjny</w:t>
      </w:r>
      <w:r w:rsidRPr="008041AD">
        <w:rPr>
          <w:rFonts w:eastAsia="Times New Roman" w:cs="Times New Roman"/>
          <w:lang w:eastAsia="pl-PL" w:bidi="ar-SA"/>
        </w:rPr>
        <w:t xml:space="preserve"> i mo</w:t>
      </w:r>
      <w:r>
        <w:rPr>
          <w:rFonts w:eastAsia="Times New Roman" w:cs="Times New Roman"/>
          <w:lang w:eastAsia="pl-PL" w:bidi="ar-SA"/>
        </w:rPr>
        <w:t>gą</w:t>
      </w:r>
      <w:r w:rsidRPr="008041AD">
        <w:rPr>
          <w:rFonts w:eastAsia="Times New Roman" w:cs="Times New Roman"/>
          <w:lang w:eastAsia="pl-PL" w:bidi="ar-SA"/>
        </w:rPr>
        <w:t xml:space="preserve"> ulec zmianie. </w:t>
      </w:r>
    </w:p>
    <w:p w:rsidR="00B47A14" w:rsidRDefault="00B47A14" w:rsidP="00B47A14">
      <w:pPr>
        <w:spacing w:line="100" w:lineRule="atLeast"/>
        <w:jc w:val="both"/>
        <w:rPr>
          <w:rFonts w:cs="Times New Roman"/>
        </w:rPr>
      </w:pPr>
    </w:p>
    <w:p w:rsidR="00B47A14" w:rsidRDefault="00B47A14" w:rsidP="00B47A14">
      <w:pPr>
        <w:jc w:val="both"/>
        <w:rPr>
          <w:rFonts w:cs="Times New Roman"/>
        </w:rPr>
      </w:pPr>
      <w:r>
        <w:rPr>
          <w:rFonts w:cs="Times New Roman"/>
          <w:b/>
        </w:rPr>
        <w:t>3.Wymagany termin realizacji umowy:</w:t>
      </w:r>
      <w:r>
        <w:rPr>
          <w:rFonts w:cs="Times New Roman"/>
        </w:rPr>
        <w:t xml:space="preserve">  </w:t>
      </w:r>
      <w:r w:rsidRPr="00821671">
        <w:rPr>
          <w:rFonts w:cs="Times New Roman"/>
          <w:color w:val="000000" w:themeColor="text1"/>
        </w:rPr>
        <w:t xml:space="preserve">do </w:t>
      </w:r>
      <w:r w:rsidR="00821671" w:rsidRPr="00821671">
        <w:rPr>
          <w:rFonts w:cs="Times New Roman"/>
          <w:color w:val="000000" w:themeColor="text1"/>
        </w:rPr>
        <w:t>29</w:t>
      </w:r>
      <w:r w:rsidRPr="00821671">
        <w:rPr>
          <w:rFonts w:cs="Times New Roman"/>
          <w:color w:val="000000" w:themeColor="text1"/>
        </w:rPr>
        <w:t>.</w:t>
      </w:r>
      <w:r w:rsidR="00821671" w:rsidRPr="00821671">
        <w:rPr>
          <w:rFonts w:cs="Times New Roman"/>
          <w:color w:val="000000" w:themeColor="text1"/>
        </w:rPr>
        <w:t>07</w:t>
      </w:r>
      <w:r w:rsidRPr="00821671">
        <w:rPr>
          <w:rFonts w:cs="Times New Roman"/>
          <w:color w:val="000000" w:themeColor="text1"/>
        </w:rPr>
        <w:t>.20</w:t>
      </w:r>
      <w:r w:rsidR="00821671" w:rsidRPr="00821671">
        <w:rPr>
          <w:rFonts w:cs="Times New Roman"/>
          <w:color w:val="000000" w:themeColor="text1"/>
        </w:rPr>
        <w:t>22</w:t>
      </w:r>
      <w:r w:rsidRPr="00821671">
        <w:rPr>
          <w:rFonts w:cs="Times New Roman"/>
          <w:color w:val="000000" w:themeColor="text1"/>
        </w:rPr>
        <w:t xml:space="preserve">r </w:t>
      </w:r>
    </w:p>
    <w:p w:rsidR="00B47A14" w:rsidRDefault="00B47A14" w:rsidP="00B47A14">
      <w:pPr>
        <w:jc w:val="both"/>
        <w:rPr>
          <w:rFonts w:cs="Times New Roman"/>
        </w:rPr>
      </w:pPr>
    </w:p>
    <w:p w:rsidR="00B47A14" w:rsidRPr="002124B2" w:rsidRDefault="00B47A14" w:rsidP="00B47A14">
      <w:pPr>
        <w:widowControl/>
        <w:tabs>
          <w:tab w:val="left" w:pos="0"/>
        </w:tabs>
        <w:spacing w:line="100" w:lineRule="atLeast"/>
        <w:jc w:val="both"/>
        <w:rPr>
          <w:b/>
        </w:rPr>
      </w:pPr>
      <w:r>
        <w:rPr>
          <w:rFonts w:cs="Arial"/>
          <w:b/>
        </w:rPr>
        <w:t xml:space="preserve">4.Przy wyborze oferty do realizacji zamawiający będzie kierował się </w:t>
      </w:r>
      <w:r w:rsidRPr="002124B2">
        <w:rPr>
          <w:rFonts w:cs="Arial"/>
          <w:b/>
        </w:rPr>
        <w:t>kryterium:</w:t>
      </w:r>
    </w:p>
    <w:p w:rsidR="00B47A14" w:rsidRPr="002124B2" w:rsidRDefault="00B47A14" w:rsidP="00B47A14">
      <w:pPr>
        <w:tabs>
          <w:tab w:val="left" w:pos="0"/>
        </w:tabs>
        <w:jc w:val="both"/>
        <w:rPr>
          <w:b/>
        </w:rPr>
      </w:pPr>
    </w:p>
    <w:p w:rsidR="00B47A14" w:rsidRDefault="00B47A14" w:rsidP="00B47A14">
      <w:pPr>
        <w:jc w:val="both"/>
        <w:rPr>
          <w:rFonts w:cs="Arial"/>
        </w:rPr>
      </w:pPr>
      <w:r>
        <w:t xml:space="preserve"> </w:t>
      </w:r>
      <w:r>
        <w:rPr>
          <w:rFonts w:cs="Arial"/>
        </w:rPr>
        <w:t xml:space="preserve">Cena – 100% </w:t>
      </w:r>
    </w:p>
    <w:p w:rsidR="00B47A14" w:rsidRPr="00EA2B00" w:rsidRDefault="00B47A14" w:rsidP="00B47A14">
      <w:pPr>
        <w:suppressAutoHyphens w:val="0"/>
        <w:spacing w:before="100" w:beforeAutospacing="1" w:after="119"/>
        <w:rPr>
          <w:kern w:val="0"/>
        </w:rPr>
      </w:pPr>
      <w:r w:rsidRPr="00EA2B00">
        <w:rPr>
          <w:b/>
          <w:bCs/>
          <w:kern w:val="0"/>
        </w:rPr>
        <w:t>5. Wykonawca składając ofertę, składa następujące dokumenty:</w:t>
      </w:r>
    </w:p>
    <w:p w:rsidR="00B47A14" w:rsidRDefault="00B47A14" w:rsidP="00435B8D">
      <w:pPr>
        <w:pStyle w:val="Bezodstpw"/>
        <w:spacing w:line="360" w:lineRule="auto"/>
      </w:pPr>
      <w:r w:rsidRPr="00EA2B00">
        <w:t>- wypełniony formularz propozycji wg załączonego wzoru,</w:t>
      </w:r>
    </w:p>
    <w:p w:rsidR="00B47A14" w:rsidRPr="00EA2B00" w:rsidRDefault="00B47A14" w:rsidP="00435B8D">
      <w:pPr>
        <w:pStyle w:val="Bezodstpw"/>
        <w:spacing w:line="360" w:lineRule="auto"/>
      </w:pPr>
      <w:r>
        <w:t>-wypełniony formularz cenowy materiałów,</w:t>
      </w:r>
    </w:p>
    <w:p w:rsidR="00B47A14" w:rsidRPr="00EA2B00" w:rsidRDefault="00B47A14" w:rsidP="00435B8D">
      <w:pPr>
        <w:pStyle w:val="Bezodstpw"/>
        <w:spacing w:line="360" w:lineRule="auto"/>
      </w:pPr>
      <w:r w:rsidRPr="00EA2B00">
        <w:t>- oświadczenie Wykonawcy, że spełnia następujące warunki:</w:t>
      </w:r>
    </w:p>
    <w:p w:rsidR="00B47A14" w:rsidRPr="00EA2B00" w:rsidRDefault="00B47A14" w:rsidP="00435B8D">
      <w:pPr>
        <w:pStyle w:val="Bezodstpw"/>
        <w:spacing w:line="360" w:lineRule="auto"/>
      </w:pPr>
      <w:r w:rsidRPr="00EA2B00">
        <w:t xml:space="preserve">a. posiada uprawnienia do wykonania określonej działalności lub czynności, </w:t>
      </w:r>
    </w:p>
    <w:p w:rsidR="00B47A14" w:rsidRPr="00EA2B00" w:rsidRDefault="00B47A14" w:rsidP="00435B8D">
      <w:pPr>
        <w:pStyle w:val="Bezodstpw"/>
        <w:spacing w:line="360" w:lineRule="auto"/>
      </w:pPr>
      <w:r w:rsidRPr="00EA2B00">
        <w:t>jeżeli ustawy nakładają obowiązek  posiadania.</w:t>
      </w:r>
    </w:p>
    <w:p w:rsidR="00B47A14" w:rsidRPr="00EA2B00" w:rsidRDefault="00B47A14" w:rsidP="00435B8D">
      <w:pPr>
        <w:pStyle w:val="Bezodstpw"/>
        <w:spacing w:line="360" w:lineRule="auto"/>
      </w:pPr>
      <w:r w:rsidRPr="00EA2B00">
        <w:t>b. posiadają niezbędna wiedzę i doświadczenie oraz dysponują potencjałem</w:t>
      </w:r>
    </w:p>
    <w:p w:rsidR="00B47A14" w:rsidRPr="00EA2B00" w:rsidRDefault="00B47A14" w:rsidP="00435B8D">
      <w:pPr>
        <w:pStyle w:val="Bezodstpw"/>
        <w:spacing w:line="360" w:lineRule="auto"/>
      </w:pPr>
      <w:r w:rsidRPr="00EA2B00">
        <w:lastRenderedPageBreak/>
        <w:t>technicznym i osobami zdolnymi do wykonania zamówienia.</w:t>
      </w:r>
    </w:p>
    <w:p w:rsidR="00B47A14" w:rsidRPr="00EA2B00" w:rsidRDefault="00B47A14" w:rsidP="00435B8D">
      <w:pPr>
        <w:pStyle w:val="Bezodstpw"/>
        <w:spacing w:line="360" w:lineRule="auto"/>
      </w:pPr>
      <w:r w:rsidRPr="00EA2B00">
        <w:t xml:space="preserve">c. znajduje się w sytuacji ekonomicznej i finansowej zapewniającej wykonanie </w:t>
      </w:r>
    </w:p>
    <w:p w:rsidR="00B47A14" w:rsidRPr="00EA2B00" w:rsidRDefault="00B47A14" w:rsidP="00435B8D">
      <w:pPr>
        <w:pStyle w:val="Bezodstpw"/>
        <w:spacing w:line="360" w:lineRule="auto"/>
      </w:pPr>
      <w:r w:rsidRPr="00EA2B00">
        <w:t>przedmiotu zamówienia</w:t>
      </w:r>
    </w:p>
    <w:p w:rsidR="00B47A14" w:rsidRPr="00821671" w:rsidRDefault="00B47A14" w:rsidP="00821671">
      <w:pPr>
        <w:pStyle w:val="Bezodstpw"/>
        <w:spacing w:line="360" w:lineRule="auto"/>
      </w:pPr>
      <w:r w:rsidRPr="00EA2B00">
        <w:t>d. inne</w:t>
      </w:r>
    </w:p>
    <w:p w:rsidR="00435B8D" w:rsidRPr="00435B8D" w:rsidRDefault="00435B8D" w:rsidP="00435B8D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6. </w:t>
      </w:r>
      <w:r w:rsidRPr="00435B8D">
        <w:rPr>
          <w:rFonts w:eastAsia="Times New Roman" w:cs="Times New Roman"/>
          <w:b/>
          <w:bCs/>
          <w:kern w:val="0"/>
          <w:lang w:eastAsia="pl-PL" w:bidi="ar-SA"/>
        </w:rPr>
        <w:t>Opis sposobu przygotowania oferty:</w:t>
      </w:r>
    </w:p>
    <w:p w:rsidR="00435B8D" w:rsidRPr="00435B8D" w:rsidRDefault="00435B8D" w:rsidP="00435B8D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1) Każdy Wykonawca może złożyć tylko 1 ofertę. </w:t>
      </w:r>
    </w:p>
    <w:p w:rsidR="00435B8D" w:rsidRPr="00435B8D" w:rsidRDefault="00435B8D" w:rsidP="00435B8D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2) Ofertę (wraz z załącznikami jeżeli są wymagane) należy złożyć w języku polskim. Dokumenty sporządzone w języku obcym są składane wraz z tłumaczeniem na język polski, poświadczonym przez Wykonawcę. </w:t>
      </w:r>
    </w:p>
    <w:p w:rsidR="00435B8D" w:rsidRPr="00435B8D" w:rsidRDefault="00435B8D" w:rsidP="00435B8D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3) Oferty nieczytelne nie będą rozpatrywane.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4) Cena oferty musi uwzględniać wszystkie koszty związane z realizacją przedmiotu zamówienia, które Zamawiający będzie zobowiązany zapłacić Wykonawcy łącznie z podatkami i opłatami, do których poniesienia obowiązany będzie Wykonawca. </w:t>
      </w:r>
      <w:r w:rsidRPr="00435B8D">
        <w:rPr>
          <w:rFonts w:eastAsia="Times New Roman" w:cs="Times New Roman"/>
          <w:kern w:val="0"/>
          <w:lang w:eastAsia="ar-SA" w:bidi="ar-SA"/>
        </w:rPr>
        <w:t xml:space="preserve">Cena oferty oraz ceny jednostkowe przedstawione w kalkulacji ceny ofertowej winny być podane </w:t>
      </w:r>
      <w:r w:rsidRPr="00435B8D">
        <w:rPr>
          <w:rFonts w:eastAsia="Times New Roman" w:cs="Times New Roman"/>
          <w:kern w:val="0"/>
          <w:lang w:eastAsia="pl-PL" w:bidi="ar-SA"/>
        </w:rPr>
        <w:t>w złotych polskich (PLN)</w:t>
      </w:r>
      <w:r w:rsidRPr="00435B8D">
        <w:rPr>
          <w:rFonts w:eastAsia="Times New Roman" w:cs="Times New Roman"/>
          <w:kern w:val="0"/>
          <w:lang w:eastAsia="ar-SA" w:bidi="ar-SA"/>
        </w:rPr>
        <w:t xml:space="preserve"> z dokładnością do dwóch miejsc po przecinku</w:t>
      </w:r>
      <w:r w:rsidRPr="00435B8D">
        <w:rPr>
          <w:rFonts w:eastAsia="Times New Roman" w:cs="Times New Roman"/>
          <w:kern w:val="0"/>
          <w:lang w:eastAsia="pl-PL" w:bidi="ar-SA"/>
        </w:rPr>
        <w:t>. Ceny muszą być: podane i wyliczone w zaokrągleniu do dwóch miejsc po przecinku (zasada zaokrąglenia – poniżej 5 należy końcówkę pominąć, powyżej i równe 5 należy   zaokrąglić w   górę). Cena oferty winna być wyrażona   w złotych polskich (PLN).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5) </w:t>
      </w:r>
      <w:r w:rsidRPr="00435B8D">
        <w:rPr>
          <w:rFonts w:eastAsia="Times New Roman" w:cs="Times New Roman"/>
          <w:b/>
          <w:kern w:val="0"/>
          <w:u w:val="single"/>
          <w:lang w:eastAsia="pl-PL" w:bidi="ar-SA"/>
        </w:rPr>
        <w:t xml:space="preserve">Ofertę należy złożyć poprzez Platformę zakupową, postępując zgodnie z instrukcjami zawartymi w aktywnym formularzu danego postępowania. Należy wypełnić wszystkie obowiązkowe pola i załączyć załączniki (jeżeli są wymagane). 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i/>
          <w:kern w:val="0"/>
          <w:lang w:eastAsia="pl-PL" w:bidi="ar-SA"/>
        </w:rPr>
      </w:pPr>
      <w:r w:rsidRPr="00435B8D">
        <w:rPr>
          <w:rFonts w:eastAsia="Times New Roman" w:cs="Times New Roman"/>
          <w:b/>
          <w:i/>
          <w:kern w:val="0"/>
          <w:lang w:eastAsia="pl-PL" w:bidi="ar-SA"/>
        </w:rPr>
        <w:t>Z</w:t>
      </w:r>
      <w:r w:rsidRPr="00435B8D">
        <w:rPr>
          <w:rFonts w:eastAsia="Times New Roman" w:cs="Times New Roman"/>
          <w:i/>
          <w:kern w:val="0"/>
          <w:lang w:eastAsia="pl-PL" w:bidi="ar-SA"/>
        </w:rPr>
        <w:t>amawiający, na każdym etapie postępowania, zastrzega sobie prawo do  żądania  od Wykonawcy przedstawiania pełnomocnictwa dla osoby składającej ofertę poprzez platformę zakupową potwierdzającego umocowanie do dokonania tej czynności w imieniu Wykonawcy, pod rygorem odrzucenia oferty.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 </w:t>
      </w:r>
      <w:r w:rsidRPr="00435B8D">
        <w:rPr>
          <w:rFonts w:eastAsia="Times New Roman" w:cs="Times New Roman"/>
          <w:b/>
          <w:kern w:val="0"/>
          <w:lang w:eastAsia="pl-PL" w:bidi="ar-SA"/>
        </w:rPr>
        <w:t>UWAGA!</w:t>
      </w:r>
    </w:p>
    <w:p w:rsidR="00435B8D" w:rsidRPr="00435B8D" w:rsidRDefault="00435B8D" w:rsidP="00435B8D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Times New Roman" w:cs="Times New Roman"/>
          <w:b/>
          <w:kern w:val="0"/>
          <w:lang w:eastAsia="pl-PL" w:bidi="ar-SA"/>
        </w:rPr>
        <w:t>Oferty złożone w innej formie niż poprzez platformę nie będą rozpatrywane.</w:t>
      </w:r>
    </w:p>
    <w:p w:rsidR="00435B8D" w:rsidRPr="00435B8D" w:rsidRDefault="00435B8D" w:rsidP="00435B8D">
      <w:pPr>
        <w:widowControl/>
        <w:suppressAutoHyphens w:val="0"/>
        <w:ind w:left="284" w:firstLine="708"/>
        <w:jc w:val="center"/>
        <w:rPr>
          <w:rFonts w:eastAsia="Times New Roman" w:cs="Times New Roman"/>
          <w:kern w:val="0"/>
          <w:lang w:eastAsia="pl-PL" w:bidi="ar-SA"/>
        </w:rPr>
      </w:pPr>
    </w:p>
    <w:p w:rsidR="00435B8D" w:rsidRPr="00435B8D" w:rsidRDefault="00435B8D" w:rsidP="00017154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6)</w:t>
      </w:r>
      <w:r w:rsidRPr="00435B8D">
        <w:rPr>
          <w:rFonts w:eastAsia="Times New Roman" w:cs="Times New Roman"/>
          <w:b/>
          <w:kern w:val="0"/>
          <w:lang w:eastAsia="pl-PL" w:bidi="ar-SA"/>
        </w:rPr>
        <w:t xml:space="preserve"> Oferty należy przesyłać do dnia: </w:t>
      </w:r>
      <w:r w:rsidRPr="00435B8D">
        <w:rPr>
          <w:rFonts w:eastAsia="Times New Roman" w:cs="Times New Roman"/>
          <w:b/>
          <w:color w:val="FF0000"/>
          <w:kern w:val="0"/>
          <w:lang w:eastAsia="pl-PL" w:bidi="ar-SA"/>
        </w:rPr>
        <w:t>04.05.2022r.</w:t>
      </w:r>
      <w:r w:rsidRPr="00435B8D">
        <w:rPr>
          <w:rFonts w:eastAsia="Times New Roman" w:cs="Times New Roman"/>
          <w:b/>
          <w:kern w:val="0"/>
          <w:lang w:eastAsia="pl-PL" w:bidi="ar-SA"/>
        </w:rPr>
        <w:t xml:space="preserve"> do godz. </w:t>
      </w:r>
      <w:r w:rsidRPr="00435B8D">
        <w:rPr>
          <w:rFonts w:eastAsia="Times New Roman" w:cs="Times New Roman"/>
          <w:b/>
          <w:color w:val="FF0000"/>
          <w:kern w:val="0"/>
          <w:lang w:eastAsia="pl-PL" w:bidi="ar-SA"/>
        </w:rPr>
        <w:t>1</w:t>
      </w:r>
      <w:r w:rsidR="00D51586">
        <w:rPr>
          <w:rFonts w:eastAsia="Times New Roman" w:cs="Times New Roman"/>
          <w:b/>
          <w:color w:val="FF0000"/>
          <w:kern w:val="0"/>
          <w:lang w:eastAsia="pl-PL" w:bidi="ar-SA"/>
        </w:rPr>
        <w:t>2</w:t>
      </w:r>
      <w:r w:rsidRPr="00435B8D">
        <w:rPr>
          <w:rFonts w:eastAsia="Times New Roman" w:cs="Times New Roman"/>
          <w:b/>
          <w:color w:val="FF0000"/>
          <w:kern w:val="0"/>
          <w:lang w:eastAsia="pl-PL" w:bidi="ar-SA"/>
        </w:rPr>
        <w:t>:00</w:t>
      </w:r>
    </w:p>
    <w:p w:rsidR="00435B8D" w:rsidRPr="00435B8D" w:rsidRDefault="00435B8D" w:rsidP="00435B8D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Times New Roman" w:cs="Times New Roman"/>
          <w:b/>
          <w:kern w:val="0"/>
          <w:lang w:eastAsia="pl-PL" w:bidi="ar-SA"/>
        </w:rPr>
        <w:t>UWAGA!</w:t>
      </w:r>
    </w:p>
    <w:p w:rsidR="00821671" w:rsidRDefault="00435B8D" w:rsidP="00017154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Times New Roman" w:cs="Times New Roman"/>
          <w:b/>
          <w:kern w:val="0"/>
          <w:lang w:eastAsia="pl-PL" w:bidi="ar-SA"/>
        </w:rPr>
        <w:t>Oferty złożone po terminie nie będą rozpatrywane.</w:t>
      </w:r>
    </w:p>
    <w:p w:rsidR="00017154" w:rsidRDefault="00017154" w:rsidP="00017154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lang w:eastAsia="pl-PL" w:bidi="ar-SA"/>
        </w:rPr>
      </w:pP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Times New Roman" w:cs="Times New Roman"/>
          <w:b/>
          <w:kern w:val="0"/>
          <w:lang w:eastAsia="pl-PL" w:bidi="ar-SA"/>
        </w:rPr>
        <w:t>7. PRZEBIEG PROCEDURY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jc w:val="both"/>
        <w:textAlignment w:val="baseline"/>
        <w:rPr>
          <w:rFonts w:eastAsia="Calibri" w:cs="Times New Roman"/>
          <w:kern w:val="0"/>
          <w:lang w:eastAsia="pl-PL" w:bidi="ar-SA"/>
        </w:rPr>
      </w:pPr>
      <w:r w:rsidRPr="00435B8D">
        <w:rPr>
          <w:rFonts w:eastAsia="Calibri" w:cs="Times New Roman"/>
          <w:kern w:val="0"/>
          <w:lang w:eastAsia="pl-PL" w:bidi="ar-SA"/>
        </w:rPr>
        <w:t xml:space="preserve">Postępowanie prowadzone jest w języku polskim w formie elektronicznej za pośrednictwem </w:t>
      </w:r>
      <w:hyperlink r:id="rId6">
        <w:r w:rsidRPr="00435B8D">
          <w:rPr>
            <w:rFonts w:eastAsia="Calibri" w:cs="Times New Roman"/>
            <w:color w:val="1155CC"/>
            <w:kern w:val="0"/>
            <w:u w:val="single"/>
            <w:lang w:eastAsia="pl-PL" w:bidi="ar-SA"/>
          </w:rPr>
          <w:t>platformazakupowa.pl</w:t>
        </w:r>
      </w:hyperlink>
      <w:r w:rsidRPr="00435B8D">
        <w:rPr>
          <w:rFonts w:eastAsia="Calibri" w:cs="Times New Roman"/>
          <w:kern w:val="0"/>
          <w:lang w:eastAsia="pl-PL" w:bidi="ar-SA"/>
        </w:rPr>
        <w:t xml:space="preserve"> (dalej jako „Platforma”) pod adresem: </w:t>
      </w:r>
      <w:r w:rsidRPr="00435B8D">
        <w:rPr>
          <w:rFonts w:eastAsia="Times New Roman" w:cs="Times New Roman"/>
          <w:kern w:val="0"/>
          <w:lang w:eastAsia="pl-PL" w:bidi="ar-SA"/>
        </w:rPr>
        <w:t>https://platformazakupowa.pl/pn/zgkim_kamionek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Calibri" w:cs="Times New Roman"/>
          <w:kern w:val="0"/>
          <w:lang w:eastAsia="pl-PL" w:bidi="ar-SA"/>
        </w:rPr>
      </w:pPr>
      <w:r w:rsidRPr="00435B8D">
        <w:rPr>
          <w:rFonts w:eastAsia="Calibri" w:cs="Times New Roman"/>
          <w:b/>
          <w:kern w:val="0"/>
          <w:lang w:eastAsia="pl-PL" w:bidi="ar-SA"/>
        </w:rPr>
        <w:lastRenderedPageBreak/>
        <w:t>Komunikacja między zamawiającym a wykonawcami</w:t>
      </w:r>
      <w:r w:rsidRPr="00435B8D">
        <w:rPr>
          <w:rFonts w:eastAsia="Calibri" w:cs="Times New Roman"/>
          <w:kern w:val="0"/>
          <w:lang w:eastAsia="pl-PL" w:bidi="ar-SA"/>
        </w:rPr>
        <w:t>, w tym wszelkie oświadczenia, wnioski, zawiadomienia oraz informacje, przekazywane są w formie elektronicznej za pośrednictwem Platformy i formularza „</w:t>
      </w:r>
      <w:r w:rsidRPr="00435B8D">
        <w:rPr>
          <w:rFonts w:eastAsia="Calibri" w:cs="Times New Roman"/>
          <w:b/>
          <w:kern w:val="0"/>
          <w:lang w:eastAsia="pl-PL" w:bidi="ar-SA"/>
        </w:rPr>
        <w:t>Wyślij wiadomość do zamawiającego</w:t>
      </w:r>
      <w:r w:rsidRPr="00435B8D">
        <w:rPr>
          <w:rFonts w:eastAsia="Calibri" w:cs="Times New Roman"/>
          <w:kern w:val="0"/>
          <w:lang w:eastAsia="pl-PL" w:bidi="ar-SA"/>
        </w:rPr>
        <w:t>”. Za datę przekazania (wpływu) oświadczeń, wniosków, zawiadomień oraz informacji przyjmuje się datę ich przesłania za pośrednictwem Platformy poprzez kliknięcie przycisku  „</w:t>
      </w:r>
      <w:r w:rsidRPr="00435B8D">
        <w:rPr>
          <w:rFonts w:eastAsia="Calibri" w:cs="Times New Roman"/>
          <w:b/>
          <w:kern w:val="0"/>
          <w:lang w:eastAsia="pl-PL" w:bidi="ar-SA"/>
        </w:rPr>
        <w:t>Wyślij wiadomość</w:t>
      </w:r>
      <w:r w:rsidRPr="00435B8D">
        <w:rPr>
          <w:rFonts w:eastAsia="Calibri" w:cs="Times New Roman"/>
          <w:kern w:val="0"/>
          <w:lang w:eastAsia="pl-PL" w:bidi="ar-SA"/>
        </w:rPr>
        <w:t>” po których pojawi się komunikat, że wiadomość została wysłana do zamawiającego.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Calibri" w:cs="Times New Roman"/>
          <w:kern w:val="0"/>
          <w:lang w:eastAsia="pl-PL" w:bidi="ar-SA"/>
        </w:rPr>
      </w:pPr>
      <w:r w:rsidRPr="00435B8D">
        <w:rPr>
          <w:rFonts w:eastAsia="Calibri" w:cs="Times New Roman"/>
          <w:kern w:val="0"/>
          <w:lang w:eastAsia="pl-PL" w:bidi="ar-SA"/>
        </w:rPr>
        <w:t>Zamawiający będzie przekazywał wykonawcom informacje w formie elektronicznej za pośrednictwem Platformy. Informacje dotyczące odpowiedzi na pytania, zmiany zaproszenia, zmiany terminu składania i otwarcia ofert Zamawiający będzie zamieszczał na platformie w sekcji “</w:t>
      </w:r>
      <w:r w:rsidRPr="00435B8D">
        <w:rPr>
          <w:rFonts w:eastAsia="Calibri" w:cs="Times New Roman"/>
          <w:b/>
          <w:kern w:val="0"/>
          <w:lang w:eastAsia="pl-PL" w:bidi="ar-SA"/>
        </w:rPr>
        <w:t>Komunikaty”</w:t>
      </w:r>
      <w:r w:rsidRPr="00435B8D">
        <w:rPr>
          <w:rFonts w:eastAsia="Calibri" w:cs="Times New Roman"/>
          <w:kern w:val="0"/>
          <w:lang w:eastAsia="pl-PL" w:bidi="ar-SA"/>
        </w:rPr>
        <w:t>. Korespondencja, której zgodnie z obowiązującymi przepisami adresatem jest konkretny wykonawca, będzie przekazywana w formie elektronicznej za pośrednictwem Platformy do konkretnego wykonawcy.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Calibri" w:cs="Times New Roman"/>
          <w:kern w:val="0"/>
          <w:lang w:eastAsia="pl-PL" w:bidi="ar-SA"/>
        </w:rPr>
      </w:pPr>
      <w:r w:rsidRPr="00435B8D">
        <w:rPr>
          <w:rFonts w:eastAsia="Calibri" w:cs="Times New Roman"/>
          <w:kern w:val="0"/>
          <w:lang w:eastAsia="pl-PL" w:bidi="ar-SA"/>
        </w:rPr>
        <w:t xml:space="preserve">Wykonawca, przystępując do niniejszego postępowania o udzielenie zamówienia publicznego akceptuje warunki korzystania z </w:t>
      </w:r>
      <w:hyperlink r:id="rId7">
        <w:r w:rsidRPr="00435B8D">
          <w:rPr>
            <w:rFonts w:eastAsia="Calibri" w:cs="Times New Roman"/>
            <w:color w:val="1155CC"/>
            <w:kern w:val="0"/>
            <w:u w:val="single"/>
            <w:lang w:eastAsia="pl-PL" w:bidi="ar-SA"/>
          </w:rPr>
          <w:t>platformazakupowa.pl</w:t>
        </w:r>
      </w:hyperlink>
      <w:r w:rsidRPr="00435B8D">
        <w:rPr>
          <w:rFonts w:eastAsia="Calibri" w:cs="Times New Roman"/>
          <w:kern w:val="0"/>
          <w:lang w:eastAsia="pl-PL" w:bidi="ar-SA"/>
        </w:rPr>
        <w:t xml:space="preserve"> określone w Regulaminie zamieszczonym na stronie internetowej </w:t>
      </w:r>
      <w:hyperlink r:id="rId8">
        <w:r w:rsidRPr="00435B8D">
          <w:rPr>
            <w:rFonts w:eastAsia="Calibri" w:cs="Times New Roman"/>
            <w:kern w:val="0"/>
            <w:lang w:eastAsia="pl-PL" w:bidi="ar-SA"/>
          </w:rPr>
          <w:t>pod linkiem</w:t>
        </w:r>
      </w:hyperlink>
      <w:r w:rsidRPr="00435B8D">
        <w:rPr>
          <w:rFonts w:eastAsia="Calibri" w:cs="Times New Roman"/>
          <w:kern w:val="0"/>
          <w:lang w:eastAsia="pl-PL" w:bidi="ar-SA"/>
        </w:rPr>
        <w:t xml:space="preserve">  w zakładce „Regulamin" oraz uznaje go za wiążący,</w:t>
      </w:r>
    </w:p>
    <w:p w:rsidR="00435B8D" w:rsidRPr="00435B8D" w:rsidRDefault="00435B8D" w:rsidP="00435B8D">
      <w:pPr>
        <w:widowControl/>
        <w:suppressAutoHyphens w:val="0"/>
        <w:spacing w:line="360" w:lineRule="auto"/>
        <w:ind w:left="567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Calibri" w:cs="Times New Roman"/>
          <w:kern w:val="0"/>
          <w:lang w:eastAsia="pl-PL" w:bidi="ar-SA"/>
        </w:rPr>
        <w:t xml:space="preserve">Zamawiający informuje, że instrukcje korzystania z Platformy znajdują się w zakładce „Instrukcje dla Wykonawców" na stronie internetowej pod adresem: </w:t>
      </w:r>
      <w:hyperlink r:id="rId9">
        <w:r w:rsidRPr="00435B8D">
          <w:rPr>
            <w:rFonts w:eastAsia="Calibri" w:cs="Times New Roman"/>
            <w:color w:val="1155CC"/>
            <w:kern w:val="0"/>
            <w:u w:val="single"/>
            <w:lang w:eastAsia="pl-PL" w:bidi="ar-SA"/>
          </w:rPr>
          <w:t>https://platformazakupowa.pl/strona/45-instrukcje</w:t>
        </w:r>
      </w:hyperlink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Po opublikowania zaproszenia, przed upływem terminu składania ofert, wykonawcy mają prawo zwrócić się do zamawiającego o wyjaśnienie treści zaproszenia. </w:t>
      </w:r>
    </w:p>
    <w:p w:rsidR="00435B8D" w:rsidRPr="00435B8D" w:rsidRDefault="00435B8D" w:rsidP="00435B8D">
      <w:pPr>
        <w:widowControl/>
        <w:suppressAutoHyphens w:val="0"/>
        <w:spacing w:line="360" w:lineRule="auto"/>
        <w:ind w:left="426"/>
        <w:jc w:val="both"/>
        <w:rPr>
          <w:rFonts w:eastAsia="Times New Roman" w:cs="Times New Roman"/>
          <w:i/>
          <w:kern w:val="0"/>
          <w:lang w:eastAsia="pl-PL" w:bidi="ar-SA"/>
        </w:rPr>
      </w:pPr>
      <w:r w:rsidRPr="00435B8D">
        <w:rPr>
          <w:rFonts w:eastAsia="Times New Roman" w:cs="Times New Roman"/>
          <w:b/>
          <w:kern w:val="0"/>
          <w:lang w:eastAsia="pl-PL" w:bidi="ar-SA"/>
        </w:rPr>
        <w:t>Zapytania proszę kierować poprzez platformę zakupową (zgodnie z pkt. 2).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i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Jeżeli zapytanie wpłynęło później niż na 2 dni przed upływem terminu składania ofert, zamawiający nie ma obowiązku udzielania odpowiedzi. 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i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 Treść zapytania wraz z odpowiedzią, zostanie zamieszczona na platformie zakupowej w zakładce danego ogłoszenia. 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i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Zamawiający w każdej chwili przed upływem terminu składania ofert, może dokonać modyfikacji treści zaproszenia. Zmiana zostanie zamieszczona na platformie zakupowej w zakładce danego ogłoszenia.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i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Wykonawca, przed upływem terminu składania ofert, ma prawo wycofać lub zmienić ofertę. </w:t>
      </w:r>
    </w:p>
    <w:p w:rsidR="00435B8D" w:rsidRPr="00435B8D" w:rsidRDefault="00435B8D" w:rsidP="00435B8D">
      <w:pPr>
        <w:widowControl/>
        <w:suppressAutoHyphens w:val="0"/>
        <w:spacing w:line="320" w:lineRule="auto"/>
        <w:ind w:left="426"/>
        <w:jc w:val="both"/>
        <w:rPr>
          <w:rFonts w:eastAsia="Times New Roman" w:cs="Times New Roman"/>
          <w:i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W celu wycofania oferty Wykonawca składa oświadczenie podpisane przez osobę uprawnioną do reprezentowania Wykonawcy (skan przesłany poprzez platformę zakupową). W przypadku wycofania oferty przed upływem terminu składania ofert Wykonawca nie utraci wniesionego wadium. </w:t>
      </w:r>
    </w:p>
    <w:p w:rsidR="00435B8D" w:rsidRPr="00435B8D" w:rsidRDefault="00435B8D" w:rsidP="00435B8D">
      <w:pPr>
        <w:widowControl/>
        <w:suppressAutoHyphens w:val="0"/>
        <w:spacing w:line="360" w:lineRule="auto"/>
        <w:ind w:left="426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W celu modyfikacji złożonej już oferty, Wykonawca przesyła ponownie ofertę (przed upływem terminu składnia ofert) – oferta złożona w terminie późniejszym traktowana będzie jako ostateczna.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Do udzielenia zamówienia, niezbędne jest uzyskanie co najmniej 1 (jednej) ważnej oferty.</w:t>
      </w:r>
    </w:p>
    <w:p w:rsidR="00435B8D" w:rsidRPr="00435B8D" w:rsidRDefault="00435B8D" w:rsidP="00435B8D">
      <w:pPr>
        <w:widowControl/>
        <w:suppressAutoHyphens w:val="0"/>
        <w:spacing w:line="360" w:lineRule="auto"/>
        <w:ind w:left="426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lastRenderedPageBreak/>
        <w:t>Oferty złożone/przesłane po terminie nie będą rozpatrywane.</w:t>
      </w:r>
      <w:r w:rsidRPr="00435B8D">
        <w:rPr>
          <w:rFonts w:eastAsia="Times New Roman" w:cs="Times New Roman"/>
          <w:i/>
          <w:kern w:val="0"/>
          <w:lang w:eastAsia="pl-PL" w:bidi="ar-SA"/>
        </w:rPr>
        <w:t xml:space="preserve"> 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Po upływie terminu składania ofert, następuje otwarcie złożonych ofert bez udziału wykonawców. 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Zamawiający na wniosek wykonawcy, po upływie terminu składania ofert, może przekazać zestawienie ofert, a także udostępnić je do wglądu.  Zamawiający nie jest obowiązany do udostępnienia wykazu, w przypadku, gdy wykonawców zaproszono do złożenia ofert dodatkowych (zgodnie z pkt. 17).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W przypadku braku w ofercie dokumentów wymaganych przez zamawiającego w zaproszeniu lub pełnomocnictw, wykonawca zostaje wezwany do ich uzupełnienia w wyznaczonym terminie pod rygorem odrzucenia oferty. Wezwanie dotyczy oferty najkorzystniejszej. 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W przypadku wątpliwości co do oferty (w tym również w zakresie rażąco niskiej ceny), wykonawca zostaje wezwany do złożenia wyjaśnień w wyznaczonym terminie pod rygorem odrzucenia oferty. 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Zamawiający poprawia w tekście oferty oczywiste omyłki rachunkowe lub inne, które nie powodują istotnej zmiany treści oferty. O powyższym fakcie zawiadamia wykonawców, którzy złożyli oferty zamieszczając przedmiotowe powiadomienie w informacji o wyborze najkorzystniejszej oferty. W przypadku różnicy w cenie oferty podanej liczbą i słownie, zamawiający uzna za prawidłową, cenę podaną liczbą.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Jeżeli Wykonawca oferuje przedmiot zamówienia niezgodny z wymaganiami zamawiającego lub nie uzupełni dokumentów/pełnomocnictw na wezwanie zamawiającego lub nie wniesie wadium  jego oferta zostaje odrzucona. 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W celu osiągnięcia lepszych efektów finansowych, po złożeniu ofert, dopuszcza się możliwość przeprowadzenia negocjacji z wykonawcami, w przypadku gdy cena oferty najkorzystniejszej przekracza środki finansowe, które zamawiający może przeznaczyć na realizację zamówienia. W takim przypadku zamawiający zaprasza (drogą mailową lub pisemną/faksową) do złożenie ofert dodatkowych wszystkich wykonawców, którzy złożyli oferty w terminie. Zasady składania ofert dodatkowych są takie same jak ofert. W przypadku, gdy w postępowaniu została złożona jedna oferta przekraczająca możliwości finansowe zamawiającego, zamawiający może zaprosić Wykonawcę do negocjacji. Negocjacje przeprowadza się drogą mailową. W przypadku, gdy złożone oferty dodatkowe nadal przekraczają środki finansowe, którymi dysponuje zamawiający, dopuszcza się zmianę przedmiotu zamówienia poprzez jego ograniczenie (zmniejszenie ilości/zakresu).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W przypadku, gdy w postępowaniu nie wpłynęła żadna oferta lub wszystkie podlegały odrzuceniu, zamawiający unieważnia postępowanie i zamieszcza informację na stronie internetowej w zakładce danego postępowania.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Zamawiający informuje wykonawców o dokonaniu wyboru oferty najkorzystniejszej spełniającej wymagania lub unieważnieniu postępowania, </w:t>
      </w:r>
      <w:r w:rsidRPr="00435B8D">
        <w:rPr>
          <w:rFonts w:eastAsia="Times New Roman" w:cs="Times New Roman"/>
          <w:b/>
          <w:kern w:val="0"/>
          <w:lang w:eastAsia="pl-PL" w:bidi="ar-SA"/>
        </w:rPr>
        <w:t>zamieszczając przedmiotową informację na platformie zakupowej.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lastRenderedPageBreak/>
        <w:t xml:space="preserve">W przypadku, gdy wybrany wykonawca uchyli się od podpisania umowy lub nie wniesie wymaganego zabezpieczenia umowy, zamawiający  może wybrać kolejną ofertę. W przypadku, gdy oferta ta zawiera braki, zamawiający wzywa do jej uzupełnienia zgodnie z pkt.13). </w:t>
      </w:r>
    </w:p>
    <w:p w:rsidR="00435B8D" w:rsidRPr="00435B8D" w:rsidRDefault="00435B8D" w:rsidP="00435B8D">
      <w:pPr>
        <w:widowControl/>
        <w:numPr>
          <w:ilvl w:val="0"/>
          <w:numId w:val="6"/>
        </w:numPr>
        <w:suppressAutoHyphens w:val="0"/>
        <w:spacing w:line="32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Informację o ponownym wyborze zamawiający zamieszcza na platformie zakupowej w zakładce danego postępowania.</w:t>
      </w:r>
    </w:p>
    <w:p w:rsidR="00435B8D" w:rsidRPr="00435B8D" w:rsidRDefault="00435B8D" w:rsidP="00435B8D">
      <w:pPr>
        <w:widowControl/>
        <w:suppressAutoHyphens w:val="0"/>
        <w:spacing w:line="320" w:lineRule="auto"/>
        <w:ind w:left="426"/>
        <w:jc w:val="both"/>
        <w:rPr>
          <w:rFonts w:eastAsia="Times New Roman" w:cs="Times New Roman"/>
          <w:kern w:val="0"/>
          <w:lang w:eastAsia="pl-PL" w:bidi="ar-SA"/>
        </w:rPr>
      </w:pP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Times New Roman" w:cs="Times New Roman"/>
          <w:b/>
          <w:kern w:val="0"/>
          <w:lang w:eastAsia="pl-PL" w:bidi="ar-SA"/>
        </w:rPr>
        <w:t>8. DODATKOWE INFORMACJE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1)</w:t>
      </w:r>
      <w:r w:rsidRPr="00435B8D">
        <w:rPr>
          <w:rFonts w:eastAsia="Times New Roman" w:cs="Times New Roman"/>
          <w:kern w:val="0"/>
          <w:lang w:eastAsia="ar-SA" w:bidi="ar-SA"/>
        </w:rPr>
        <w:t xml:space="preserve"> </w:t>
      </w:r>
      <w:r w:rsidRPr="00435B8D">
        <w:rPr>
          <w:rFonts w:eastAsia="Times New Roman" w:cs="Times New Roman"/>
          <w:kern w:val="0"/>
          <w:lang w:eastAsia="pl-PL" w:bidi="ar-SA"/>
        </w:rPr>
        <w:t>Zamawiający drogą elektroniczną (poprzez platformę zakupową) przekaże umowę do podpisu Wykonawcy, którego oferta została uznana za najkorzystniejszą. Dostarczona umowa podpisana przez osobę uprawnioną do reprezentowania Wykonawcy zaczyna obowiązywać z chwilą podpisania jej przez Zamawiającego, niezależnie od terminu przekazania Wykonawcy jego egzemplarza zobowiązania.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2) Wykonawca jest zobowiązany do dostarczenia podpisanej umowy w ciągu 3 dni od dnia jej otrzymania. W przypadku nie dostarczenia umowy do upływu wyżej wskazanego terminu, zamawiający uzna, iż wykonawca uchylił się od podpisania zobowiązań i wybierze kolejną ofertę.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3) Zamawiający zastrzega sobie prawo do unieważnienia postępowania na każdym jego etapie bez podania przyczyny.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4) Zaproszenie nie stanowi oferty w rozumieniu art. 66 Kodeksu cywilnego.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5) Osoba wyznaczona do kontaktów z wykonawcami: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 xml:space="preserve">imię i nazwisko: Aleksandra </w:t>
      </w:r>
      <w:proofErr w:type="spellStart"/>
      <w:r w:rsidRPr="00435B8D">
        <w:rPr>
          <w:rFonts w:eastAsia="Times New Roman" w:cs="Times New Roman"/>
          <w:kern w:val="0"/>
          <w:lang w:eastAsia="pl-PL" w:bidi="ar-SA"/>
        </w:rPr>
        <w:t>Alancewicz</w:t>
      </w:r>
      <w:proofErr w:type="spellEnd"/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Nr telefonu:89 624 33 88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E-mail: zamówienia@zgkim-kamionek.pl</w:t>
      </w:r>
    </w:p>
    <w:p w:rsidR="00435B8D" w:rsidRPr="00435B8D" w:rsidRDefault="00435B8D" w:rsidP="00435B8D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35B8D">
        <w:rPr>
          <w:rFonts w:eastAsia="Times New Roman" w:cs="Times New Roman"/>
          <w:kern w:val="0"/>
          <w:lang w:eastAsia="pl-PL" w:bidi="ar-SA"/>
        </w:rPr>
        <w:t>6) Załączniki:</w:t>
      </w:r>
    </w:p>
    <w:p w:rsidR="00435B8D" w:rsidRPr="00435B8D" w:rsidRDefault="00435B8D" w:rsidP="00435B8D">
      <w:pPr>
        <w:spacing w:line="360" w:lineRule="auto"/>
        <w:jc w:val="both"/>
        <w:rPr>
          <w:rFonts w:eastAsia="Times New Roman" w:cs="Times New Roman"/>
        </w:rPr>
      </w:pPr>
      <w:r w:rsidRPr="00435B8D">
        <w:rPr>
          <w:rFonts w:cs="Times New Roman"/>
        </w:rPr>
        <w:t>- wypełniony formularz oferty wg załącznika nr 1,</w:t>
      </w:r>
    </w:p>
    <w:p w:rsidR="00435B8D" w:rsidRPr="00435B8D" w:rsidRDefault="00435B8D" w:rsidP="00435B8D">
      <w:pPr>
        <w:spacing w:line="360" w:lineRule="auto"/>
        <w:jc w:val="both"/>
        <w:rPr>
          <w:rFonts w:eastAsia="Times New Roman" w:cs="Times New Roman"/>
        </w:rPr>
      </w:pPr>
      <w:r w:rsidRPr="00435B8D">
        <w:rPr>
          <w:rFonts w:cs="Times New Roman"/>
        </w:rPr>
        <w:t>- oświadczenie Wykonawcy, że spełnia następujące warunki:</w:t>
      </w:r>
    </w:p>
    <w:p w:rsidR="00435B8D" w:rsidRPr="00435B8D" w:rsidRDefault="00435B8D" w:rsidP="00435B8D">
      <w:pPr>
        <w:spacing w:line="360" w:lineRule="auto"/>
        <w:jc w:val="both"/>
        <w:rPr>
          <w:rFonts w:eastAsia="Times New Roman" w:cs="Times New Roman"/>
        </w:rPr>
      </w:pPr>
      <w:r w:rsidRPr="00435B8D">
        <w:rPr>
          <w:rFonts w:eastAsia="Times New Roman" w:cs="Times New Roman"/>
        </w:rPr>
        <w:t xml:space="preserve">            </w:t>
      </w:r>
      <w:r w:rsidRPr="00435B8D">
        <w:rPr>
          <w:rFonts w:cs="Times New Roman"/>
        </w:rPr>
        <w:t xml:space="preserve">a. posiada uprawnienia do wykonania określonej działalności lub czynności, </w:t>
      </w:r>
    </w:p>
    <w:p w:rsidR="00435B8D" w:rsidRPr="00435B8D" w:rsidRDefault="00435B8D" w:rsidP="00435B8D">
      <w:pPr>
        <w:spacing w:line="360" w:lineRule="auto"/>
        <w:jc w:val="both"/>
        <w:rPr>
          <w:rFonts w:eastAsia="Times New Roman" w:cs="Times New Roman"/>
        </w:rPr>
      </w:pPr>
      <w:r w:rsidRPr="00435B8D">
        <w:rPr>
          <w:rFonts w:eastAsia="Times New Roman" w:cs="Times New Roman"/>
        </w:rPr>
        <w:t xml:space="preserve">               </w:t>
      </w:r>
      <w:r w:rsidRPr="00435B8D">
        <w:rPr>
          <w:rFonts w:cs="Times New Roman"/>
        </w:rPr>
        <w:t>jeżeli ustawy nakładają obowiązek  posiadania.</w:t>
      </w:r>
    </w:p>
    <w:p w:rsidR="00435B8D" w:rsidRPr="00435B8D" w:rsidRDefault="00435B8D" w:rsidP="00435B8D">
      <w:pPr>
        <w:spacing w:line="360" w:lineRule="auto"/>
        <w:jc w:val="both"/>
        <w:rPr>
          <w:rFonts w:eastAsia="Times New Roman" w:cs="Times New Roman"/>
        </w:rPr>
      </w:pPr>
      <w:r w:rsidRPr="00435B8D">
        <w:rPr>
          <w:rFonts w:eastAsia="Times New Roman" w:cs="Times New Roman"/>
        </w:rPr>
        <w:t xml:space="preserve">            </w:t>
      </w:r>
      <w:r w:rsidRPr="00435B8D">
        <w:rPr>
          <w:rFonts w:cs="Times New Roman"/>
        </w:rPr>
        <w:t xml:space="preserve">b. posiadają niezbędna wiedzę i doświadczenie oraz dysponują potencjałem   </w:t>
      </w:r>
    </w:p>
    <w:p w:rsidR="00435B8D" w:rsidRPr="00435B8D" w:rsidRDefault="00435B8D" w:rsidP="00435B8D">
      <w:pPr>
        <w:spacing w:line="360" w:lineRule="auto"/>
        <w:jc w:val="both"/>
        <w:rPr>
          <w:rFonts w:eastAsia="Times New Roman" w:cs="Times New Roman"/>
        </w:rPr>
      </w:pPr>
      <w:r w:rsidRPr="00435B8D">
        <w:rPr>
          <w:rFonts w:eastAsia="Times New Roman" w:cs="Times New Roman"/>
        </w:rPr>
        <w:t xml:space="preserve">               </w:t>
      </w:r>
      <w:r w:rsidRPr="00435B8D">
        <w:rPr>
          <w:rFonts w:cs="Times New Roman"/>
        </w:rPr>
        <w:t>technicznym i osobami zdolnymi do wykonania zamówienia.</w:t>
      </w:r>
    </w:p>
    <w:p w:rsidR="00435B8D" w:rsidRPr="00435B8D" w:rsidRDefault="00435B8D" w:rsidP="00435B8D">
      <w:pPr>
        <w:spacing w:line="360" w:lineRule="auto"/>
        <w:jc w:val="both"/>
        <w:rPr>
          <w:rFonts w:eastAsia="Times New Roman" w:cs="Times New Roman"/>
        </w:rPr>
      </w:pPr>
      <w:r w:rsidRPr="00435B8D">
        <w:rPr>
          <w:rFonts w:eastAsia="Times New Roman" w:cs="Times New Roman"/>
        </w:rPr>
        <w:t xml:space="preserve">            </w:t>
      </w:r>
      <w:r w:rsidRPr="00435B8D">
        <w:rPr>
          <w:rFonts w:cs="Times New Roman"/>
        </w:rPr>
        <w:t xml:space="preserve">c. znajduje się w sytuacji ekonomicznej i finansowej zapewniającej wykonanie </w:t>
      </w:r>
    </w:p>
    <w:p w:rsidR="00017154" w:rsidRDefault="00435B8D" w:rsidP="00435B8D">
      <w:pPr>
        <w:spacing w:line="360" w:lineRule="auto"/>
        <w:jc w:val="both"/>
        <w:rPr>
          <w:rFonts w:cs="Times New Roman"/>
        </w:rPr>
      </w:pPr>
      <w:r w:rsidRPr="00435B8D">
        <w:rPr>
          <w:rFonts w:eastAsia="Times New Roman" w:cs="Times New Roman"/>
        </w:rPr>
        <w:t xml:space="preserve">               </w:t>
      </w:r>
      <w:r w:rsidRPr="00435B8D">
        <w:rPr>
          <w:rFonts w:cs="Times New Roman"/>
        </w:rPr>
        <w:t>przedmiotu zamówienia,</w:t>
      </w:r>
      <w:r w:rsidR="00017154">
        <w:rPr>
          <w:rFonts w:cs="Times New Roman"/>
        </w:rPr>
        <w:t>( załącznik nr 2),</w:t>
      </w:r>
    </w:p>
    <w:p w:rsidR="00435B8D" w:rsidRPr="00435B8D" w:rsidRDefault="00017154" w:rsidP="00435B8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projekt umowy</w:t>
      </w:r>
      <w:r>
        <w:rPr>
          <w:rFonts w:cs="Times New Roman"/>
        </w:rPr>
        <w:t xml:space="preserve">( załącznik nr </w:t>
      </w:r>
      <w:r>
        <w:rPr>
          <w:rFonts w:cs="Times New Roman"/>
        </w:rPr>
        <w:t>3</w:t>
      </w:r>
      <w:r>
        <w:rPr>
          <w:rFonts w:cs="Times New Roman"/>
        </w:rPr>
        <w:t>)</w:t>
      </w:r>
      <w:r>
        <w:rPr>
          <w:rFonts w:cs="Times New Roman"/>
        </w:rPr>
        <w:t>.</w:t>
      </w:r>
    </w:p>
    <w:p w:rsidR="00435B8D" w:rsidRPr="00435B8D" w:rsidRDefault="00821671" w:rsidP="00821671">
      <w:pPr>
        <w:spacing w:line="360" w:lineRule="auto"/>
        <w:jc w:val="both"/>
        <w:rPr>
          <w:rFonts w:cs="Times New Roman"/>
          <w:b/>
        </w:rPr>
      </w:pPr>
      <w:r>
        <w:rPr>
          <w:rFonts w:eastAsia="Times New Roman" w:cs="Times New Roman"/>
        </w:rPr>
        <w:t xml:space="preserve">    </w:t>
      </w:r>
    </w:p>
    <w:p w:rsidR="00435B8D" w:rsidRPr="00435B8D" w:rsidRDefault="00435B8D" w:rsidP="00435B8D">
      <w:pPr>
        <w:spacing w:line="100" w:lineRule="atLeast"/>
        <w:jc w:val="both"/>
        <w:textAlignment w:val="baseline"/>
        <w:rPr>
          <w:rFonts w:eastAsia="Times New Roman" w:cs="Times New Roman"/>
          <w:sz w:val="22"/>
          <w:szCs w:val="22"/>
          <w:lang w:eastAsia="ja-JP" w:bidi="fa-IR"/>
        </w:rPr>
      </w:pPr>
      <w:r w:rsidRPr="00435B8D">
        <w:rPr>
          <w:rFonts w:eastAsia="Times New Roman" w:cs="Times New Roman"/>
          <w:sz w:val="22"/>
          <w:szCs w:val="22"/>
          <w:lang w:eastAsia="ja-JP" w:bidi="fa-IR"/>
        </w:rPr>
        <w:t xml:space="preserve">                                                         </w:t>
      </w:r>
      <w:r w:rsidR="00D51586">
        <w:rPr>
          <w:rFonts w:eastAsia="Times New Roman" w:cs="Times New Roman"/>
          <w:sz w:val="22"/>
          <w:szCs w:val="22"/>
          <w:lang w:eastAsia="ja-JP" w:bidi="fa-IR"/>
        </w:rPr>
        <w:t xml:space="preserve">                              </w:t>
      </w:r>
      <w:r w:rsidRPr="00435B8D">
        <w:rPr>
          <w:rFonts w:eastAsia="Times New Roman" w:cs="Times New Roman"/>
          <w:sz w:val="22"/>
          <w:szCs w:val="22"/>
          <w:lang w:eastAsia="ja-JP" w:bidi="fa-IR"/>
        </w:rPr>
        <w:t xml:space="preserve">      Prezes </w:t>
      </w:r>
      <w:proofErr w:type="spellStart"/>
      <w:r w:rsidRPr="00435B8D">
        <w:rPr>
          <w:rFonts w:eastAsia="Times New Roman" w:cs="Times New Roman"/>
          <w:sz w:val="22"/>
          <w:szCs w:val="22"/>
          <w:lang w:eastAsia="ja-JP" w:bidi="fa-IR"/>
        </w:rPr>
        <w:t>ZGKiM</w:t>
      </w:r>
      <w:proofErr w:type="spellEnd"/>
      <w:r w:rsidRPr="00435B8D">
        <w:rPr>
          <w:rFonts w:eastAsia="Times New Roman" w:cs="Times New Roman"/>
          <w:sz w:val="22"/>
          <w:szCs w:val="22"/>
          <w:lang w:eastAsia="ja-JP" w:bidi="fa-IR"/>
        </w:rPr>
        <w:t xml:space="preserve"> w </w:t>
      </w:r>
      <w:proofErr w:type="spellStart"/>
      <w:r w:rsidRPr="00435B8D">
        <w:rPr>
          <w:rFonts w:eastAsia="Times New Roman" w:cs="Times New Roman"/>
          <w:sz w:val="22"/>
          <w:szCs w:val="22"/>
          <w:lang w:eastAsia="ja-JP" w:bidi="fa-IR"/>
        </w:rPr>
        <w:t>Kamionku</w:t>
      </w:r>
      <w:proofErr w:type="spellEnd"/>
      <w:r w:rsidRPr="00435B8D">
        <w:rPr>
          <w:rFonts w:eastAsia="Times New Roman" w:cs="Times New Roman"/>
          <w:sz w:val="22"/>
          <w:szCs w:val="22"/>
          <w:lang w:eastAsia="ja-JP" w:bidi="fa-IR"/>
        </w:rPr>
        <w:t xml:space="preserve"> </w:t>
      </w:r>
      <w:proofErr w:type="spellStart"/>
      <w:r w:rsidRPr="00435B8D">
        <w:rPr>
          <w:rFonts w:eastAsia="Times New Roman" w:cs="Times New Roman"/>
          <w:sz w:val="22"/>
          <w:szCs w:val="22"/>
          <w:lang w:eastAsia="ja-JP" w:bidi="fa-IR"/>
        </w:rPr>
        <w:t>Sp.z</w:t>
      </w:r>
      <w:proofErr w:type="spellEnd"/>
      <w:r w:rsidRPr="00435B8D">
        <w:rPr>
          <w:rFonts w:eastAsia="Times New Roman" w:cs="Times New Roman"/>
          <w:sz w:val="22"/>
          <w:szCs w:val="22"/>
          <w:lang w:eastAsia="ja-JP" w:bidi="fa-IR"/>
        </w:rPr>
        <w:t xml:space="preserve"> o.o.</w:t>
      </w:r>
    </w:p>
    <w:p w:rsidR="00435B8D" w:rsidRPr="00435B8D" w:rsidRDefault="00435B8D" w:rsidP="00435B8D">
      <w:pPr>
        <w:spacing w:line="100" w:lineRule="atLeast"/>
        <w:jc w:val="center"/>
        <w:textAlignment w:val="baseline"/>
        <w:rPr>
          <w:rFonts w:eastAsia="Andale Sans UI" w:cs="Tahoma"/>
          <w:lang w:eastAsia="ja-JP" w:bidi="fa-IR"/>
        </w:rPr>
        <w:sectPr w:rsidR="00435B8D" w:rsidRPr="00435B8D">
          <w:pgSz w:w="11906" w:h="16838"/>
          <w:pgMar w:top="1134" w:right="850" w:bottom="1134" w:left="1417" w:header="708" w:footer="708" w:gutter="0"/>
          <w:cols w:space="708"/>
        </w:sectPr>
      </w:pPr>
      <w:r w:rsidRPr="00435B8D">
        <w:rPr>
          <w:rFonts w:eastAsia="Times New Roman" w:cs="Times New Roman"/>
          <w:sz w:val="22"/>
          <w:szCs w:val="22"/>
          <w:lang w:eastAsia="ja-JP" w:bidi="fa-IR"/>
        </w:rPr>
        <w:t xml:space="preserve">                                                                                   Godlewsk</w:t>
      </w:r>
      <w:r w:rsidR="00017154">
        <w:rPr>
          <w:rFonts w:eastAsia="Times New Roman" w:cs="Times New Roman"/>
          <w:sz w:val="22"/>
          <w:szCs w:val="22"/>
          <w:lang w:eastAsia="ja-JP" w:bidi="fa-IR"/>
        </w:rPr>
        <w:t>i Aleksander</w:t>
      </w:r>
    </w:p>
    <w:p w:rsidR="00B47A14" w:rsidRDefault="00B47A14" w:rsidP="00B47A14">
      <w:pPr>
        <w:sectPr w:rsidR="00B47A1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92F66" w:rsidRDefault="00F92F66" w:rsidP="00017154">
      <w:bookmarkStart w:id="0" w:name="_GoBack"/>
      <w:bookmarkEnd w:id="0"/>
    </w:p>
    <w:sectPr w:rsidR="00F9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  <w:lang w:val="pl-PL" w:eastAsia="pl-PL" w:bidi="ar-SA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4">
    <w:nsid w:val="549649F3"/>
    <w:multiLevelType w:val="multilevel"/>
    <w:tmpl w:val="7D92D40C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1A10D4D"/>
    <w:multiLevelType w:val="multilevel"/>
    <w:tmpl w:val="06401D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14"/>
    <w:rsid w:val="00017154"/>
    <w:rsid w:val="00435B8D"/>
    <w:rsid w:val="00821671"/>
    <w:rsid w:val="008C46E3"/>
    <w:rsid w:val="00AC184E"/>
    <w:rsid w:val="00B47A14"/>
    <w:rsid w:val="00C83BF1"/>
    <w:rsid w:val="00D51586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A1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B47A14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unhideWhenUsed/>
    <w:rsid w:val="00B47A1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qFormat/>
    <w:rsid w:val="008C46E3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Domylnaczcionkaakapitu1">
    <w:name w:val="Domyślna czcionka akapitu1"/>
    <w:rsid w:val="00017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A1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B47A14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unhideWhenUsed/>
    <w:rsid w:val="00B47A1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qFormat/>
    <w:rsid w:val="008C46E3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Domylnaczcionkaakapitu1">
    <w:name w:val="Domyślna czcionka akapitu1"/>
    <w:rsid w:val="0001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2022-04-27T10:00:00Z</dcterms:created>
  <dcterms:modified xsi:type="dcterms:W3CDTF">2022-04-27T10:00:00Z</dcterms:modified>
</cp:coreProperties>
</file>