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CB" w:rsidRDefault="00E075CB" w:rsidP="00E075CB">
      <w:pPr>
        <w:rPr>
          <w:b/>
        </w:rPr>
      </w:pPr>
    </w:p>
    <w:p w:rsidR="00E075CB" w:rsidRDefault="003600CB" w:rsidP="00E075C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Kobylnica,  dnia 29.04</w:t>
      </w:r>
      <w:r w:rsidR="00E075CB">
        <w:rPr>
          <w:rFonts w:ascii="Arial" w:hAnsi="Arial" w:cs="Arial"/>
        </w:rPr>
        <w:t>.2021 r.</w:t>
      </w:r>
    </w:p>
    <w:p w:rsidR="00E075CB" w:rsidRPr="00E075CB" w:rsidRDefault="00E075CB" w:rsidP="00E075CB">
      <w:pPr>
        <w:pStyle w:val="Domylnie"/>
        <w:spacing w:after="360"/>
      </w:pPr>
      <w:r>
        <w:rPr>
          <w:rFonts w:ascii="Arial" w:hAnsi="Arial" w:cs="Arial"/>
        </w:rPr>
        <w:t>Znak sprawy: CUW–DOR.271.4.2021.OZ</w:t>
      </w:r>
    </w:p>
    <w:p w:rsidR="00E075CB" w:rsidRDefault="00E075CB" w:rsidP="00E075CB">
      <w:pPr>
        <w:pStyle w:val="Nagwek1"/>
      </w:pPr>
      <w:r>
        <w:rPr>
          <w:b w:val="0"/>
        </w:rPr>
        <w:t>Wykonawcy</w:t>
      </w:r>
    </w:p>
    <w:p w:rsidR="00E075CB" w:rsidRDefault="00E075CB" w:rsidP="009732F8">
      <w:pPr>
        <w:spacing w:after="240"/>
        <w:jc w:val="both"/>
        <w:rPr>
          <w:b/>
        </w:rPr>
      </w:pPr>
      <w:r>
        <w:t>Przedmiot zamówienia:</w:t>
      </w:r>
      <w:r w:rsidRPr="00E075CB">
        <w:rPr>
          <w:b/>
          <w:sz w:val="21"/>
          <w:szCs w:val="21"/>
        </w:rPr>
        <w:t xml:space="preserve"> </w:t>
      </w:r>
      <w:r w:rsidRPr="00A106E6">
        <w:rPr>
          <w:b/>
          <w:sz w:val="21"/>
          <w:szCs w:val="21"/>
        </w:rPr>
        <w:t>„B</w:t>
      </w:r>
      <w:r w:rsidRPr="00A106E6">
        <w:rPr>
          <w:b/>
        </w:rPr>
        <w:t xml:space="preserve">udowa drogi gminnej </w:t>
      </w:r>
      <w:r w:rsidRPr="0081741C">
        <w:rPr>
          <w:b/>
        </w:rPr>
        <w:t xml:space="preserve">Nr </w:t>
      </w:r>
      <w:r>
        <w:rPr>
          <w:b/>
        </w:rPr>
        <w:t>114057G</w:t>
      </w:r>
      <w:r w:rsidRPr="0081741C">
        <w:rPr>
          <w:b/>
        </w:rPr>
        <w:t xml:space="preserve"> </w:t>
      </w:r>
      <w:r w:rsidRPr="00A106E6">
        <w:rPr>
          <w:b/>
        </w:rPr>
        <w:t>- ulicy Sezamkowej  w Bolesławicach wraz z budową infrastruktury towarzyszącej oraz z wykonaniem inwentaryzacji geodezyjnej powykonawczej i dokumentacji odbiorowej”.</w:t>
      </w:r>
      <w:r>
        <w:rPr>
          <w:b/>
          <w:bCs/>
        </w:rPr>
        <w:t xml:space="preserve"> </w:t>
      </w:r>
    </w:p>
    <w:p w:rsidR="00E075CB" w:rsidRDefault="00E075CB" w:rsidP="009732F8">
      <w:pPr>
        <w:pStyle w:val="Domylnie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Centrum Usług Wspólnych w Kobylnicy, działające jako Zamawiający w imieniu i na rzecz Gminy Kobylnica, informuje, że w prowadzonym postępowaniu złożono następujące pytanie dotyczące treści Specyfikacji Warunków Zamówienia (SWZ) i na podstawie art. 284 ust. 2 ustawy z dnia 11 września 2019 r. Prawo zamówień publicznych (t. j. Dz. U. z 2019 r., poz.2019 ze zm.) udziela odpowiedzi:</w:t>
      </w:r>
    </w:p>
    <w:p w:rsidR="00E075CB" w:rsidRPr="00E075CB" w:rsidRDefault="00E075CB" w:rsidP="009732F8">
      <w:pPr>
        <w:pStyle w:val="Akapitzlist"/>
        <w:numPr>
          <w:ilvl w:val="0"/>
          <w:numId w:val="2"/>
        </w:numPr>
        <w:jc w:val="both"/>
        <w:rPr>
          <w:shd w:val="clear" w:color="auto" w:fill="FFFFFF"/>
        </w:rPr>
      </w:pPr>
      <w:r w:rsidRPr="00E075CB">
        <w:rPr>
          <w:shd w:val="clear" w:color="auto" w:fill="FFFFFF"/>
        </w:rPr>
        <w:t>Materiał z rozbiórki do utylizacji?</w:t>
      </w:r>
    </w:p>
    <w:p w:rsidR="00E075CB" w:rsidRDefault="00E075CB" w:rsidP="009732F8">
      <w:pPr>
        <w:pStyle w:val="Akapitzlist"/>
        <w:jc w:val="both"/>
        <w:rPr>
          <w:b/>
        </w:rPr>
      </w:pPr>
      <w:r w:rsidRPr="00E075CB">
        <w:rPr>
          <w:b/>
        </w:rPr>
        <w:t xml:space="preserve">Odpowiedź: </w:t>
      </w:r>
    </w:p>
    <w:p w:rsidR="001B3421" w:rsidRPr="009732F8" w:rsidRDefault="001B3421" w:rsidP="009732F8">
      <w:pPr>
        <w:pStyle w:val="Akapitzlist"/>
        <w:spacing w:after="240" w:line="360" w:lineRule="auto"/>
        <w:jc w:val="both"/>
        <w:rPr>
          <w:bCs/>
        </w:rPr>
      </w:pPr>
      <w:r w:rsidRPr="009732F8">
        <w:rPr>
          <w:bCs/>
        </w:rPr>
        <w:t>Tak.</w:t>
      </w:r>
    </w:p>
    <w:p w:rsidR="00E075CB" w:rsidRPr="00E075CB" w:rsidRDefault="00E075CB" w:rsidP="009732F8">
      <w:pPr>
        <w:pStyle w:val="Akapitzlist"/>
        <w:numPr>
          <w:ilvl w:val="0"/>
          <w:numId w:val="2"/>
        </w:numPr>
        <w:jc w:val="both"/>
        <w:rPr>
          <w:shd w:val="clear" w:color="auto" w:fill="FFFFFF"/>
        </w:rPr>
      </w:pPr>
      <w:r w:rsidRPr="00E075CB">
        <w:rPr>
          <w:shd w:val="clear" w:color="auto" w:fill="FFFFFF"/>
        </w:rPr>
        <w:t>W ramach zadania występuję wykonanie oznakowania poziomego i pionowego? Proszę o uzupełnienie dokumentacji i przedmiarów dotyczących tych zadań.</w:t>
      </w:r>
    </w:p>
    <w:p w:rsidR="00E075CB" w:rsidRDefault="00E075CB" w:rsidP="009732F8">
      <w:pPr>
        <w:ind w:left="709"/>
        <w:jc w:val="both"/>
        <w:rPr>
          <w:b/>
          <w:shd w:val="clear" w:color="auto" w:fill="FFFFFF"/>
        </w:rPr>
      </w:pPr>
      <w:r w:rsidRPr="00E075CB">
        <w:rPr>
          <w:b/>
          <w:shd w:val="clear" w:color="auto" w:fill="FFFFFF"/>
        </w:rPr>
        <w:t>Odpowiedź:</w:t>
      </w:r>
    </w:p>
    <w:p w:rsidR="000A3EFA" w:rsidRPr="00440C8F" w:rsidRDefault="000A63B0" w:rsidP="009732F8">
      <w:pPr>
        <w:spacing w:after="240"/>
        <w:ind w:left="709"/>
        <w:jc w:val="both"/>
        <w:rPr>
          <w:bCs/>
          <w:shd w:val="clear" w:color="auto" w:fill="FFFFFF"/>
        </w:rPr>
      </w:pPr>
      <w:r w:rsidRPr="00440C8F">
        <w:rPr>
          <w:bCs/>
          <w:shd w:val="clear" w:color="auto" w:fill="FFFFFF"/>
        </w:rPr>
        <w:t xml:space="preserve">Zgodnie z SWZ ust. 2 pkt. 5 </w:t>
      </w:r>
      <w:r w:rsidR="008C0BDA" w:rsidRPr="008C0BDA">
        <w:rPr>
          <w:bCs/>
          <w:shd w:val="clear" w:color="auto" w:fill="FFFFFF"/>
        </w:rPr>
        <w:t xml:space="preserve">Rozdział III Opis przedmiotu zamówienia </w:t>
      </w:r>
      <w:r w:rsidRPr="00440C8F">
        <w:rPr>
          <w:bCs/>
          <w:shd w:val="clear" w:color="auto" w:fill="FFFFFF"/>
        </w:rPr>
        <w:t xml:space="preserve">przedmiot zamówienia obejmuje wymianę oznakowania pionowego. W przedmiarze robót ujęta jest wymiana </w:t>
      </w:r>
      <w:r w:rsidR="001B3421" w:rsidRPr="00440C8F">
        <w:rPr>
          <w:bCs/>
          <w:shd w:val="clear" w:color="auto" w:fill="FFFFFF"/>
        </w:rPr>
        <w:t>znaku A-7</w:t>
      </w:r>
      <w:r w:rsidRPr="00440C8F">
        <w:rPr>
          <w:bCs/>
          <w:shd w:val="clear" w:color="auto" w:fill="FFFFFF"/>
        </w:rPr>
        <w:t xml:space="preserve"> w ilości szt. 1.</w:t>
      </w:r>
    </w:p>
    <w:p w:rsidR="00E075CB" w:rsidRPr="00E075CB" w:rsidRDefault="00E075CB" w:rsidP="009732F8">
      <w:pPr>
        <w:pStyle w:val="Akapitzlist"/>
        <w:numPr>
          <w:ilvl w:val="0"/>
          <w:numId w:val="2"/>
        </w:numPr>
        <w:jc w:val="both"/>
        <w:rPr>
          <w:shd w:val="clear" w:color="auto" w:fill="FFFFFF"/>
        </w:rPr>
      </w:pPr>
      <w:r w:rsidRPr="00E075CB">
        <w:rPr>
          <w:shd w:val="clear" w:color="auto" w:fill="FFFFFF"/>
        </w:rPr>
        <w:t xml:space="preserve"> Brak pozycji przedmiarowej dotyczącej wykonanie ścieku z kostki betonowej gr. 6 cm szara</w:t>
      </w:r>
    </w:p>
    <w:p w:rsidR="000A3EFA" w:rsidRDefault="00E075CB" w:rsidP="009732F8">
      <w:pPr>
        <w:ind w:left="709"/>
        <w:jc w:val="both"/>
        <w:rPr>
          <w:b/>
          <w:shd w:val="clear" w:color="auto" w:fill="FFFFFF"/>
        </w:rPr>
      </w:pPr>
      <w:r w:rsidRPr="00E075CB">
        <w:rPr>
          <w:b/>
          <w:shd w:val="clear" w:color="auto" w:fill="FFFFFF"/>
        </w:rPr>
        <w:t>Odpowiedź:</w:t>
      </w:r>
      <w:r w:rsidR="000A3EFA">
        <w:rPr>
          <w:b/>
          <w:shd w:val="clear" w:color="auto" w:fill="FFFFFF"/>
        </w:rPr>
        <w:t xml:space="preserve"> </w:t>
      </w:r>
    </w:p>
    <w:p w:rsidR="00440C8F" w:rsidRPr="00440C8F" w:rsidRDefault="00440C8F" w:rsidP="00440C8F">
      <w:pPr>
        <w:spacing w:after="240"/>
        <w:ind w:left="709"/>
        <w:jc w:val="both"/>
        <w:rPr>
          <w:bCs/>
          <w:shd w:val="clear" w:color="auto" w:fill="FFFFFF"/>
        </w:rPr>
      </w:pPr>
      <w:r w:rsidRPr="00440C8F">
        <w:rPr>
          <w:bCs/>
          <w:shd w:val="clear" w:color="auto" w:fill="FFFFFF"/>
        </w:rPr>
        <w:t>Powierzchnia ścieku ujęta jest w całkowitej powierzchni wykonania drogi.</w:t>
      </w:r>
      <w:r w:rsidR="008C0BDA">
        <w:rPr>
          <w:bCs/>
          <w:shd w:val="clear" w:color="auto" w:fill="FFFFFF"/>
        </w:rPr>
        <w:t xml:space="preserve"> </w:t>
      </w:r>
      <w:r w:rsidRPr="00440C8F">
        <w:rPr>
          <w:bCs/>
          <w:shd w:val="clear" w:color="auto" w:fill="FFFFFF"/>
        </w:rPr>
        <w:t>Dla uściślenia należy wycenić  49 m2 nawierzchni ścieku z kostki betonowej 6 cm -szarej, zmniejszyć powierzchnię drogi  o 49 m2 – wycenić 1098 m2.</w:t>
      </w:r>
    </w:p>
    <w:p w:rsidR="00E075CB" w:rsidRPr="00E075CB" w:rsidRDefault="00E075CB" w:rsidP="009732F8">
      <w:pPr>
        <w:pStyle w:val="Akapitzlist"/>
        <w:numPr>
          <w:ilvl w:val="0"/>
          <w:numId w:val="2"/>
        </w:numPr>
        <w:jc w:val="both"/>
        <w:rPr>
          <w:shd w:val="clear" w:color="auto" w:fill="FFFFFF"/>
        </w:rPr>
      </w:pPr>
      <w:r w:rsidRPr="00E075CB">
        <w:rPr>
          <w:shd w:val="clear" w:color="auto" w:fill="FFFFFF"/>
        </w:rPr>
        <w:t>Oświetlenie ulicy zostało wykonane we wcześniejszym terminie?</w:t>
      </w:r>
    </w:p>
    <w:p w:rsidR="00E075CB" w:rsidRPr="00440C8F" w:rsidRDefault="00E075CB" w:rsidP="009732F8">
      <w:pPr>
        <w:ind w:left="709"/>
        <w:jc w:val="both"/>
        <w:rPr>
          <w:b/>
          <w:bCs/>
          <w:shd w:val="clear" w:color="auto" w:fill="FFFFFF"/>
        </w:rPr>
      </w:pPr>
      <w:r w:rsidRPr="00440C8F">
        <w:rPr>
          <w:b/>
          <w:bCs/>
          <w:shd w:val="clear" w:color="auto" w:fill="FFFFFF"/>
        </w:rPr>
        <w:t>Odpowiedź:</w:t>
      </w:r>
    </w:p>
    <w:p w:rsidR="001B3421" w:rsidRDefault="001B3421" w:rsidP="009732F8">
      <w:pPr>
        <w:spacing w:after="240"/>
        <w:ind w:left="709"/>
        <w:jc w:val="both"/>
      </w:pPr>
      <w:r>
        <w:rPr>
          <w:shd w:val="clear" w:color="auto" w:fill="FFFFFF"/>
        </w:rPr>
        <w:t xml:space="preserve">Nie. Oświetlenie ulicy zostanie wykonane w ramach odrębnego </w:t>
      </w:r>
      <w:r w:rsidR="000A63B0">
        <w:rPr>
          <w:shd w:val="clear" w:color="auto" w:fill="FFFFFF"/>
        </w:rPr>
        <w:t xml:space="preserve">postępowania. </w:t>
      </w:r>
    </w:p>
    <w:p w:rsidR="00E075CB" w:rsidRPr="00E075CB" w:rsidRDefault="00E075CB" w:rsidP="009732F8">
      <w:pPr>
        <w:pStyle w:val="Akapitzlist"/>
        <w:numPr>
          <w:ilvl w:val="0"/>
          <w:numId w:val="2"/>
        </w:numPr>
        <w:jc w:val="both"/>
        <w:rPr>
          <w:shd w:val="clear" w:color="auto" w:fill="FFFFFF"/>
        </w:rPr>
      </w:pPr>
      <w:r w:rsidRPr="00E075CB">
        <w:rPr>
          <w:shd w:val="clear" w:color="auto" w:fill="FFFFFF"/>
        </w:rPr>
        <w:t xml:space="preserve"> Proszę o udostępnienie uzgodnień z gestorami sieci.</w:t>
      </w:r>
    </w:p>
    <w:p w:rsidR="00E075CB" w:rsidRDefault="00E075CB" w:rsidP="009732F8">
      <w:pPr>
        <w:ind w:left="709"/>
        <w:jc w:val="both"/>
        <w:rPr>
          <w:b/>
          <w:shd w:val="clear" w:color="auto" w:fill="FFFFFF"/>
        </w:rPr>
      </w:pPr>
      <w:r w:rsidRPr="00E075CB">
        <w:rPr>
          <w:b/>
          <w:shd w:val="clear" w:color="auto" w:fill="FFFFFF"/>
        </w:rPr>
        <w:t>Odpowiedź:</w:t>
      </w:r>
    </w:p>
    <w:p w:rsidR="000A3EFA" w:rsidRDefault="009C182D" w:rsidP="009732F8">
      <w:pPr>
        <w:spacing w:after="240"/>
        <w:ind w:left="709"/>
        <w:jc w:val="both"/>
        <w:rPr>
          <w:bCs/>
          <w:shd w:val="clear" w:color="auto" w:fill="FFFFFF"/>
        </w:rPr>
      </w:pPr>
      <w:r w:rsidRPr="009732F8">
        <w:rPr>
          <w:bCs/>
          <w:shd w:val="clear" w:color="auto" w:fill="FFFFFF"/>
        </w:rPr>
        <w:t>Zamawiający przekazuje uzgodnienia z gestorami sieci, któr</w:t>
      </w:r>
      <w:r w:rsidR="00EA0F9D">
        <w:rPr>
          <w:bCs/>
          <w:shd w:val="clear" w:color="auto" w:fill="FFFFFF"/>
        </w:rPr>
        <w:t>e</w:t>
      </w:r>
      <w:r w:rsidRPr="009732F8">
        <w:rPr>
          <w:bCs/>
          <w:shd w:val="clear" w:color="auto" w:fill="FFFFFF"/>
        </w:rPr>
        <w:t xml:space="preserve"> stanowi</w:t>
      </w:r>
      <w:r w:rsidR="009732F8" w:rsidRPr="009732F8">
        <w:rPr>
          <w:bCs/>
          <w:shd w:val="clear" w:color="auto" w:fill="FFFFFF"/>
        </w:rPr>
        <w:t xml:space="preserve">ą </w:t>
      </w:r>
      <w:r w:rsidRPr="009732F8">
        <w:rPr>
          <w:bCs/>
          <w:shd w:val="clear" w:color="auto" w:fill="FFFFFF"/>
        </w:rPr>
        <w:t>Załącznik Nr 1</w:t>
      </w:r>
      <w:r w:rsidR="009732F8" w:rsidRPr="009732F8">
        <w:rPr>
          <w:bCs/>
          <w:shd w:val="clear" w:color="auto" w:fill="FFFFFF"/>
        </w:rPr>
        <w:t>a, Załącznik Nr 1b oraz Załącznik Nr 1c</w:t>
      </w:r>
      <w:r w:rsidRPr="009732F8">
        <w:rPr>
          <w:bCs/>
          <w:shd w:val="clear" w:color="auto" w:fill="FFFFFF"/>
        </w:rPr>
        <w:t xml:space="preserve"> do niniejszego pisma.</w:t>
      </w:r>
      <w:r w:rsidR="00B64BC9">
        <w:rPr>
          <w:bCs/>
          <w:shd w:val="clear" w:color="auto" w:fill="FFFFFF"/>
        </w:rPr>
        <w:t xml:space="preserve"> Powyższe załączniki stanowią integralną część Dokumentacji projektowej pn. „Budowa drogi gminnej – ul. Sezamkowej wraz z infrastrukturą towarzyszącą w m. Bolesławice”</w:t>
      </w:r>
      <w:r w:rsidR="003600CB">
        <w:rPr>
          <w:bCs/>
          <w:shd w:val="clear" w:color="auto" w:fill="FFFFFF"/>
        </w:rPr>
        <w:t>.</w:t>
      </w:r>
    </w:p>
    <w:p w:rsidR="003600CB" w:rsidRPr="003600CB" w:rsidRDefault="003600CB" w:rsidP="003600CB">
      <w:pPr>
        <w:ind w:left="709"/>
        <w:rPr>
          <w:b/>
          <w:bCs/>
          <w:shd w:val="clear" w:color="auto" w:fill="FFFFFF"/>
        </w:rPr>
      </w:pPr>
      <w:r w:rsidRPr="003600CB">
        <w:rPr>
          <w:b/>
          <w:bCs/>
          <w:shd w:val="clear" w:color="auto" w:fill="FFFFFF"/>
        </w:rPr>
        <w:t>Zamawiający dokonuje uszczegółowienia dokumentacji projektowej, sta</w:t>
      </w:r>
      <w:r>
        <w:rPr>
          <w:b/>
          <w:bCs/>
          <w:shd w:val="clear" w:color="auto" w:fill="FFFFFF"/>
        </w:rPr>
        <w:t xml:space="preserve">nowiącej załącznik nr 9 do SWZ </w:t>
      </w:r>
      <w:r w:rsidRPr="003600CB">
        <w:rPr>
          <w:b/>
          <w:bCs/>
          <w:shd w:val="clear" w:color="auto" w:fill="FFFFFF"/>
        </w:rPr>
        <w:t xml:space="preserve">poprzez wyodrębnienie z uprzednio załączonej do postępowania dokumentacji </w:t>
      </w:r>
      <w:proofErr w:type="spellStart"/>
      <w:r w:rsidRPr="003600CB">
        <w:rPr>
          <w:b/>
          <w:bCs/>
          <w:shd w:val="clear" w:color="auto" w:fill="FFFFFF"/>
        </w:rPr>
        <w:t>tj</w:t>
      </w:r>
      <w:proofErr w:type="spellEnd"/>
      <w:r w:rsidRPr="003600CB">
        <w:rPr>
          <w:b/>
          <w:bCs/>
          <w:shd w:val="clear" w:color="auto" w:fill="FFFFFF"/>
        </w:rPr>
        <w:t>:</w:t>
      </w:r>
    </w:p>
    <w:p w:rsidR="003600CB" w:rsidRDefault="003600CB" w:rsidP="003600CB">
      <w:pPr>
        <w:numPr>
          <w:ilvl w:val="0"/>
          <w:numId w:val="4"/>
        </w:num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 xml:space="preserve">uzgodnienia z </w:t>
      </w:r>
      <w:proofErr w:type="spellStart"/>
      <w:r>
        <w:rPr>
          <w:b/>
          <w:bCs/>
          <w:shd w:val="clear" w:color="auto" w:fill="FFFFFF"/>
        </w:rPr>
        <w:t>Energa</w:t>
      </w:r>
      <w:proofErr w:type="spellEnd"/>
      <w:r>
        <w:rPr>
          <w:b/>
          <w:bCs/>
          <w:shd w:val="clear" w:color="auto" w:fill="FFFFFF"/>
        </w:rPr>
        <w:t xml:space="preserve"> Operator S.A. z dnia 27.07.2018 r., które stanowi integralny Załącznik Nr 1a do SWZ,</w:t>
      </w:r>
    </w:p>
    <w:p w:rsidR="003600CB" w:rsidRDefault="003600CB" w:rsidP="003600CB">
      <w:pPr>
        <w:numPr>
          <w:ilvl w:val="0"/>
          <w:numId w:val="4"/>
        </w:num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uzgodnienia z WODOCIĄGI SŁUPSK sp. z o.o. z dnia 25.07.2018 r., </w:t>
      </w:r>
      <w:r w:rsidRPr="009732F8">
        <w:rPr>
          <w:b/>
          <w:bCs/>
          <w:shd w:val="clear" w:color="auto" w:fill="FFFFFF"/>
        </w:rPr>
        <w:t xml:space="preserve">które stanowi integralny Załącznik Nr </w:t>
      </w:r>
      <w:r>
        <w:rPr>
          <w:b/>
          <w:bCs/>
          <w:shd w:val="clear" w:color="auto" w:fill="FFFFFF"/>
        </w:rPr>
        <w:t>1b</w:t>
      </w:r>
      <w:r w:rsidRPr="009732F8">
        <w:rPr>
          <w:b/>
          <w:bCs/>
          <w:shd w:val="clear" w:color="auto" w:fill="FFFFFF"/>
        </w:rPr>
        <w:t xml:space="preserve"> do SWZ,</w:t>
      </w:r>
    </w:p>
    <w:p w:rsidR="003600CB" w:rsidRPr="003600CB" w:rsidRDefault="003600CB" w:rsidP="003600CB">
      <w:pPr>
        <w:numPr>
          <w:ilvl w:val="0"/>
          <w:numId w:val="4"/>
        </w:numPr>
        <w:spacing w:after="240"/>
        <w:ind w:left="714" w:hanging="357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uzgodnienia z Polska Spółka Gazownictwa sp. z o.o. z dnia 21.08.2018 r.</w:t>
      </w:r>
      <w:r w:rsidRPr="009732F8">
        <w:rPr>
          <w:b/>
          <w:bCs/>
          <w:shd w:val="clear" w:color="auto" w:fill="FFFFFF"/>
        </w:rPr>
        <w:t xml:space="preserve">, które stanowi integralny Załącznik Nr </w:t>
      </w:r>
      <w:r>
        <w:rPr>
          <w:b/>
          <w:bCs/>
          <w:shd w:val="clear" w:color="auto" w:fill="FFFFFF"/>
        </w:rPr>
        <w:t>1c</w:t>
      </w:r>
      <w:r w:rsidRPr="009732F8">
        <w:rPr>
          <w:b/>
          <w:bCs/>
          <w:shd w:val="clear" w:color="auto" w:fill="FFFFFF"/>
        </w:rPr>
        <w:t xml:space="preserve"> do SWZ</w:t>
      </w:r>
      <w:r>
        <w:rPr>
          <w:b/>
          <w:bCs/>
          <w:shd w:val="clear" w:color="auto" w:fill="FFFFFF"/>
        </w:rPr>
        <w:t>.</w:t>
      </w:r>
    </w:p>
    <w:p w:rsidR="00E075CB" w:rsidRPr="00E075CB" w:rsidRDefault="00E075CB" w:rsidP="009732F8">
      <w:pPr>
        <w:pStyle w:val="Akapitzlist"/>
        <w:numPr>
          <w:ilvl w:val="0"/>
          <w:numId w:val="2"/>
        </w:numPr>
        <w:ind w:hanging="436"/>
        <w:jc w:val="both"/>
        <w:rPr>
          <w:shd w:val="clear" w:color="auto" w:fill="FFFFFF"/>
        </w:rPr>
      </w:pPr>
      <w:r w:rsidRPr="00E075CB">
        <w:rPr>
          <w:shd w:val="clear" w:color="auto" w:fill="FFFFFF"/>
        </w:rPr>
        <w:t xml:space="preserve">Proszę o wyjaśnienie terminu realizacji. Jaki zakres robót należy wykonać do 5 miesięcy. Z zapisu w SIWZ można wywnioskować iż najpierw należy wykonać nawierzchnie. Czy zamawiającemu chodziło o zapis ''w Rozdziale III ust. 2 pkt 2 lit. </w:t>
      </w:r>
      <w:r w:rsidR="00BA4CB2">
        <w:rPr>
          <w:shd w:val="clear" w:color="auto" w:fill="FFFFFF"/>
        </w:rPr>
        <w:br/>
      </w:r>
      <w:r w:rsidRPr="00E075CB">
        <w:rPr>
          <w:shd w:val="clear" w:color="auto" w:fill="FFFFFF"/>
        </w:rPr>
        <w:t>a-c''?</w:t>
      </w:r>
    </w:p>
    <w:p w:rsidR="00E075CB" w:rsidRDefault="00E075CB" w:rsidP="009732F8">
      <w:pPr>
        <w:ind w:left="709"/>
        <w:jc w:val="both"/>
        <w:rPr>
          <w:b/>
          <w:shd w:val="clear" w:color="auto" w:fill="FFFFFF"/>
        </w:rPr>
      </w:pPr>
      <w:r w:rsidRPr="00E075CB">
        <w:rPr>
          <w:b/>
          <w:shd w:val="clear" w:color="auto" w:fill="FFFFFF"/>
        </w:rPr>
        <w:t>Odpowiedź:</w:t>
      </w:r>
    </w:p>
    <w:p w:rsidR="00E075CB" w:rsidRPr="003600CB" w:rsidRDefault="008C0BDA" w:rsidP="003600CB">
      <w:pPr>
        <w:spacing w:after="240"/>
        <w:ind w:left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Należy prowadzić równolegle cały zakres przedmiotu zamówienia (zgodnie ze sztuką budowlaną), przy czym d</w:t>
      </w:r>
      <w:r w:rsidR="00EA0F9D">
        <w:rPr>
          <w:bCs/>
          <w:shd w:val="clear" w:color="auto" w:fill="FFFFFF"/>
        </w:rPr>
        <w:t>o</w:t>
      </w:r>
      <w:r w:rsidR="009C182D" w:rsidRPr="009C182D">
        <w:rPr>
          <w:bCs/>
          <w:shd w:val="clear" w:color="auto" w:fill="FFFFFF"/>
        </w:rPr>
        <w:t xml:space="preserve"> 5 miesięcy od daty zawarcia umowy należy </w:t>
      </w:r>
      <w:r>
        <w:rPr>
          <w:bCs/>
          <w:shd w:val="clear" w:color="auto" w:fill="FFFFFF"/>
        </w:rPr>
        <w:t>zakończyć wykonanie</w:t>
      </w:r>
      <w:r w:rsidR="009C182D" w:rsidRPr="009C182D">
        <w:rPr>
          <w:bCs/>
          <w:shd w:val="clear" w:color="auto" w:fill="FFFFFF"/>
        </w:rPr>
        <w:t xml:space="preserve"> częś</w:t>
      </w:r>
      <w:r>
        <w:rPr>
          <w:bCs/>
          <w:shd w:val="clear" w:color="auto" w:fill="FFFFFF"/>
        </w:rPr>
        <w:t>ci</w:t>
      </w:r>
      <w:r w:rsidR="009C182D" w:rsidRPr="009C182D">
        <w:rPr>
          <w:bCs/>
          <w:shd w:val="clear" w:color="auto" w:fill="FFFFFF"/>
        </w:rPr>
        <w:t xml:space="preserve"> robót określoną w </w:t>
      </w:r>
      <w:r w:rsidR="00EA0F9D">
        <w:rPr>
          <w:bCs/>
          <w:shd w:val="clear" w:color="auto" w:fill="FFFFFF"/>
        </w:rPr>
        <w:t xml:space="preserve">SWZ ust. 2 </w:t>
      </w:r>
      <w:r w:rsidR="00EA0F9D" w:rsidRPr="00EA0F9D">
        <w:rPr>
          <w:bCs/>
          <w:shd w:val="clear" w:color="auto" w:fill="FFFFFF"/>
        </w:rPr>
        <w:t xml:space="preserve">pkt. 1 lit. a-c </w:t>
      </w:r>
      <w:r w:rsidR="009C182D" w:rsidRPr="009C182D">
        <w:rPr>
          <w:bCs/>
          <w:shd w:val="clear" w:color="auto" w:fill="FFFFFF"/>
        </w:rPr>
        <w:t>Rozdzia</w:t>
      </w:r>
      <w:r w:rsidR="00EA0F9D">
        <w:rPr>
          <w:bCs/>
          <w:shd w:val="clear" w:color="auto" w:fill="FFFFFF"/>
        </w:rPr>
        <w:t xml:space="preserve">ł </w:t>
      </w:r>
      <w:r w:rsidR="009C182D" w:rsidRPr="009C182D">
        <w:rPr>
          <w:bCs/>
          <w:shd w:val="clear" w:color="auto" w:fill="FFFFFF"/>
        </w:rPr>
        <w:t>III</w:t>
      </w:r>
      <w:r w:rsidR="00EA0F9D" w:rsidRPr="00EA0F9D">
        <w:rPr>
          <w:rFonts w:eastAsiaTheme="minorEastAsia"/>
        </w:rPr>
        <w:t xml:space="preserve"> </w:t>
      </w:r>
      <w:r w:rsidR="00EA0F9D" w:rsidRPr="00EA0F9D">
        <w:rPr>
          <w:bCs/>
          <w:shd w:val="clear" w:color="auto" w:fill="FFFFFF"/>
        </w:rPr>
        <w:t>Opis przedmiotu zamówienia</w:t>
      </w:r>
      <w:r w:rsidR="009C182D" w:rsidRPr="009C182D">
        <w:rPr>
          <w:bCs/>
          <w:shd w:val="clear" w:color="auto" w:fill="FFFFFF"/>
        </w:rPr>
        <w:t xml:space="preserve"> (nawierzchnia). </w:t>
      </w:r>
    </w:p>
    <w:p w:rsidR="00E075CB" w:rsidRDefault="00E075CB" w:rsidP="009732F8">
      <w:pPr>
        <w:pStyle w:val="Domylni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Powyższe odpowiedzi i w</w:t>
      </w:r>
      <w:r w:rsidRPr="009A5397">
        <w:rPr>
          <w:rFonts w:ascii="Arial" w:hAnsi="Arial" w:cs="Arial"/>
        </w:rPr>
        <w:t>yjaśnienia wprowadzone niniejszym pismem stanowią integralną część SWZ</w:t>
      </w:r>
      <w:r>
        <w:rPr>
          <w:rFonts w:ascii="Arial" w:hAnsi="Arial" w:cs="Arial"/>
        </w:rPr>
        <w:t xml:space="preserve"> i są wiążące dla wszystkich Wykonawców ubiegających się o zamówienie publiczne.</w:t>
      </w:r>
    </w:p>
    <w:p w:rsidR="00E075CB" w:rsidRDefault="00E075CB" w:rsidP="00E075CB">
      <w:pPr>
        <w:pStyle w:val="Domylnie"/>
        <w:spacing w:before="360" w:after="0" w:line="276" w:lineRule="auto"/>
        <w:ind w:right="475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:rsidR="00B87D54" w:rsidRPr="00E075CB" w:rsidRDefault="00E075CB" w:rsidP="00E075CB">
      <w:pPr>
        <w:pStyle w:val="Domylnie"/>
        <w:spacing w:before="120"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Usług Wspólnych w Kobylnicy</w:t>
      </w:r>
    </w:p>
    <w:sectPr w:rsidR="00B87D54" w:rsidRPr="00E075CB" w:rsidSect="00B8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7630"/>
    <w:multiLevelType w:val="hybridMultilevel"/>
    <w:tmpl w:val="10A26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8423A"/>
    <w:multiLevelType w:val="hybridMultilevel"/>
    <w:tmpl w:val="7818B158"/>
    <w:lvl w:ilvl="0" w:tplc="B01E0B1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77B64F7"/>
    <w:multiLevelType w:val="hybridMultilevel"/>
    <w:tmpl w:val="0F16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5CB"/>
    <w:rsid w:val="000A3EFA"/>
    <w:rsid w:val="000A63B0"/>
    <w:rsid w:val="001B3421"/>
    <w:rsid w:val="003600CB"/>
    <w:rsid w:val="00440C8F"/>
    <w:rsid w:val="007015F0"/>
    <w:rsid w:val="008C0BDA"/>
    <w:rsid w:val="009732F8"/>
    <w:rsid w:val="00990932"/>
    <w:rsid w:val="009C182D"/>
    <w:rsid w:val="00B636F0"/>
    <w:rsid w:val="00B64BC9"/>
    <w:rsid w:val="00B87D54"/>
    <w:rsid w:val="00BA4CB2"/>
    <w:rsid w:val="00D7349E"/>
    <w:rsid w:val="00DE2A06"/>
    <w:rsid w:val="00E075CB"/>
    <w:rsid w:val="00EA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CB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E075C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75CB"/>
    <w:pPr>
      <w:keepNext/>
      <w:keepLines/>
      <w:numPr>
        <w:ilvl w:val="1"/>
        <w:numId w:val="1"/>
      </w:numPr>
      <w:tabs>
        <w:tab w:val="clear" w:pos="576"/>
      </w:tabs>
      <w:spacing w:before="200" w:line="256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75C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7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E075C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Akapitzlist">
    <w:name w:val="List Paragraph"/>
    <w:basedOn w:val="Normalny"/>
    <w:uiPriority w:val="34"/>
    <w:qFormat/>
    <w:rsid w:val="00E07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8</cp:revision>
  <cp:lastPrinted>2021-04-29T12:41:00Z</cp:lastPrinted>
  <dcterms:created xsi:type="dcterms:W3CDTF">2021-04-27T12:22:00Z</dcterms:created>
  <dcterms:modified xsi:type="dcterms:W3CDTF">2021-04-29T12:41:00Z</dcterms:modified>
</cp:coreProperties>
</file>