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F5B" w:rsidRPr="002E1F14" w:rsidRDefault="000D570F" w:rsidP="002E1F14">
      <w:pPr>
        <w:ind w:left="10915"/>
        <w:rPr>
          <w:rFonts w:ascii="Times New Roman" w:hAnsi="Times New Roman"/>
          <w:b/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                           </w:t>
      </w:r>
      <w:r w:rsidR="00614A95">
        <w:t xml:space="preserve">   </w:t>
      </w:r>
      <w:r w:rsidR="00FC624A">
        <w:t xml:space="preserve">           </w:t>
      </w:r>
      <w:r w:rsidR="002E1F14">
        <w:t xml:space="preserve">         </w:t>
      </w:r>
      <w:r w:rsidRPr="002E1F14">
        <w:rPr>
          <w:rFonts w:ascii="Times New Roman" w:hAnsi="Times New Roman"/>
          <w:b/>
          <w:sz w:val="20"/>
          <w:szCs w:val="20"/>
        </w:rPr>
        <w:t xml:space="preserve">Załącznik nr </w:t>
      </w:r>
      <w:r w:rsidR="007F6F5B" w:rsidRPr="002E1F14">
        <w:rPr>
          <w:rFonts w:ascii="Times New Roman" w:hAnsi="Times New Roman"/>
          <w:b/>
          <w:sz w:val="20"/>
          <w:szCs w:val="20"/>
        </w:rPr>
        <w:t>2</w:t>
      </w:r>
      <w:r w:rsidR="006B0330" w:rsidRPr="002E1F14">
        <w:rPr>
          <w:rFonts w:ascii="Times New Roman" w:hAnsi="Times New Roman"/>
          <w:b/>
          <w:sz w:val="20"/>
          <w:szCs w:val="20"/>
        </w:rPr>
        <w:t xml:space="preserve"> do SWZ</w:t>
      </w:r>
    </w:p>
    <w:p w:rsidR="007F6F5B" w:rsidRPr="00CC6033" w:rsidRDefault="007F6F5B" w:rsidP="00CC6033">
      <w:pPr>
        <w:ind w:left="-560" w:hanging="858"/>
        <w:rPr>
          <w:sz w:val="20"/>
          <w:szCs w:val="20"/>
        </w:rPr>
      </w:pPr>
    </w:p>
    <w:p w:rsidR="007F6F5B" w:rsidRPr="007F6F5B" w:rsidRDefault="007F6F5B" w:rsidP="000E64D7">
      <w:pPr>
        <w:pStyle w:val="Nagwek5"/>
        <w:spacing w:before="0" w:line="276" w:lineRule="auto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 xml:space="preserve">       </w:t>
      </w:r>
      <w:r w:rsidRPr="007F6F5B">
        <w:rPr>
          <w:rFonts w:ascii="Times New Roman" w:hAnsi="Times New Roman"/>
          <w:b/>
          <w:color w:val="auto"/>
        </w:rPr>
        <w:t>Opis przedmiotu zamówienia</w:t>
      </w:r>
      <w:r w:rsidR="002E1F14">
        <w:rPr>
          <w:rFonts w:ascii="Times New Roman" w:hAnsi="Times New Roman"/>
          <w:b/>
          <w:color w:val="auto"/>
        </w:rPr>
        <w:t xml:space="preserve"> – wykaz (</w:t>
      </w:r>
      <w:r w:rsidR="00BD79AB">
        <w:rPr>
          <w:rFonts w:ascii="Times New Roman" w:hAnsi="Times New Roman" w:cs="Times New Roman"/>
          <w:b/>
          <w:color w:val="auto"/>
          <w:sz w:val="22"/>
        </w:rPr>
        <w:t>numer sprawy: SE-407/29</w:t>
      </w:r>
      <w:r w:rsidR="002E1F14" w:rsidRPr="002E1F14">
        <w:rPr>
          <w:rFonts w:ascii="Times New Roman" w:hAnsi="Times New Roman" w:cs="Times New Roman"/>
          <w:b/>
          <w:color w:val="auto"/>
          <w:sz w:val="22"/>
        </w:rPr>
        <w:t>/21)</w:t>
      </w:r>
      <w:r w:rsidR="002E1F14">
        <w:rPr>
          <w:rFonts w:ascii="Times New Roman" w:hAnsi="Times New Roman" w:cs="Times New Roman"/>
          <w:b/>
          <w:color w:val="auto"/>
          <w:sz w:val="22"/>
        </w:rPr>
        <w:t>.</w:t>
      </w:r>
    </w:p>
    <w:p w:rsidR="007F6F5B" w:rsidRPr="007F6F5B" w:rsidRDefault="007F6F5B" w:rsidP="000E64D7">
      <w:pPr>
        <w:spacing w:line="276" w:lineRule="auto"/>
        <w:jc w:val="both"/>
        <w:rPr>
          <w:rFonts w:ascii="Times New Roman" w:hAnsi="Times New Roman"/>
        </w:rPr>
      </w:pPr>
    </w:p>
    <w:p w:rsidR="00FC624A" w:rsidRPr="00B34277" w:rsidRDefault="007F6F5B" w:rsidP="00B34277">
      <w:pPr>
        <w:numPr>
          <w:ilvl w:val="0"/>
          <w:numId w:val="3"/>
        </w:numPr>
        <w:tabs>
          <w:tab w:val="num" w:pos="426"/>
        </w:tabs>
        <w:spacing w:line="276" w:lineRule="auto"/>
        <w:ind w:left="426"/>
        <w:jc w:val="both"/>
        <w:rPr>
          <w:rFonts w:ascii="Times New Roman" w:hAnsi="Times New Roman"/>
        </w:rPr>
      </w:pPr>
      <w:r w:rsidRPr="007F6F5B">
        <w:rPr>
          <w:rFonts w:ascii="Times New Roman" w:hAnsi="Times New Roman"/>
        </w:rPr>
        <w:t>Przedmiotem zamówienia jest dostawa</w:t>
      </w:r>
      <w:r>
        <w:rPr>
          <w:rFonts w:ascii="Times New Roman" w:hAnsi="Times New Roman"/>
        </w:rPr>
        <w:t xml:space="preserve"> rękawiczek jednorazowego użytku (niejałowych).</w:t>
      </w:r>
    </w:p>
    <w:p w:rsidR="007F6F5B" w:rsidRPr="000E64D7" w:rsidRDefault="007F6F5B" w:rsidP="000E64D7">
      <w:pPr>
        <w:numPr>
          <w:ilvl w:val="0"/>
          <w:numId w:val="3"/>
        </w:numPr>
        <w:tabs>
          <w:tab w:val="num" w:pos="426"/>
        </w:tabs>
        <w:spacing w:line="276" w:lineRule="auto"/>
        <w:ind w:left="426"/>
        <w:jc w:val="both"/>
        <w:rPr>
          <w:rFonts w:ascii="Times New Roman" w:hAnsi="Times New Roman"/>
        </w:rPr>
      </w:pPr>
      <w:r w:rsidRPr="007F6F5B">
        <w:rPr>
          <w:rFonts w:ascii="Times New Roman" w:hAnsi="Times New Roman"/>
        </w:rPr>
        <w:t xml:space="preserve">Zamówienie należy zrealizować w terminie </w:t>
      </w:r>
      <w:r w:rsidR="00081790">
        <w:rPr>
          <w:rFonts w:ascii="Times New Roman" w:hAnsi="Times New Roman"/>
          <w:b/>
        </w:rPr>
        <w:t>1</w:t>
      </w:r>
      <w:bookmarkStart w:id="0" w:name="_GoBack"/>
      <w:bookmarkEnd w:id="0"/>
      <w:r w:rsidR="00DF2670">
        <w:rPr>
          <w:rFonts w:ascii="Times New Roman" w:hAnsi="Times New Roman"/>
          <w:b/>
        </w:rPr>
        <w:t>0</w:t>
      </w:r>
      <w:r w:rsidR="0053461C">
        <w:rPr>
          <w:rFonts w:ascii="Times New Roman" w:hAnsi="Times New Roman"/>
          <w:b/>
        </w:rPr>
        <w:t xml:space="preserve"> </w:t>
      </w:r>
      <w:r w:rsidRPr="007F6F5B">
        <w:rPr>
          <w:rFonts w:ascii="Times New Roman" w:hAnsi="Times New Roman"/>
          <w:b/>
        </w:rPr>
        <w:t xml:space="preserve"> dni</w:t>
      </w:r>
      <w:r w:rsidRPr="007F6F5B">
        <w:rPr>
          <w:rFonts w:ascii="Times New Roman" w:hAnsi="Times New Roman"/>
        </w:rPr>
        <w:t xml:space="preserve"> od dnia podpisania umowy.</w:t>
      </w:r>
    </w:p>
    <w:p w:rsidR="007F6F5B" w:rsidRPr="000E64D7" w:rsidRDefault="007F6F5B" w:rsidP="000E64D7">
      <w:pPr>
        <w:numPr>
          <w:ilvl w:val="0"/>
          <w:numId w:val="3"/>
        </w:numPr>
        <w:tabs>
          <w:tab w:val="num" w:pos="426"/>
        </w:tabs>
        <w:spacing w:line="276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Wszelkie </w:t>
      </w:r>
      <w:r w:rsidR="00190E9C">
        <w:rPr>
          <w:rFonts w:ascii="Times New Roman" w:hAnsi="Times New Roman"/>
        </w:rPr>
        <w:t xml:space="preserve">koszty </w:t>
      </w:r>
      <w:r>
        <w:rPr>
          <w:rFonts w:ascii="Times New Roman" w:hAnsi="Times New Roman"/>
        </w:rPr>
        <w:t xml:space="preserve">związane z dostawą ponosi Wykonawca. </w:t>
      </w:r>
    </w:p>
    <w:p w:rsidR="007F6F5B" w:rsidRPr="007F6F5B" w:rsidRDefault="006B0330" w:rsidP="000E64D7">
      <w:pPr>
        <w:widowControl w:val="0"/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Wymagania</w:t>
      </w:r>
      <w:r w:rsidR="007F6F5B">
        <w:rPr>
          <w:rFonts w:ascii="Times New Roman" w:hAnsi="Times New Roman"/>
          <w:b/>
        </w:rPr>
        <w:t xml:space="preserve"> jakościowe</w:t>
      </w:r>
      <w:r w:rsidR="007F6F5B" w:rsidRPr="007F6F5B">
        <w:rPr>
          <w:rFonts w:ascii="Times New Roman" w:hAnsi="Times New Roman"/>
          <w:b/>
        </w:rPr>
        <w:t>.</w:t>
      </w:r>
    </w:p>
    <w:p w:rsidR="007F6F5B" w:rsidRPr="007F6F5B" w:rsidRDefault="007F6F5B" w:rsidP="000E64D7">
      <w:pPr>
        <w:spacing w:line="276" w:lineRule="auto"/>
        <w:ind w:firstLine="426"/>
        <w:jc w:val="both"/>
        <w:rPr>
          <w:rFonts w:ascii="Times New Roman" w:hAnsi="Times New Roman"/>
        </w:rPr>
      </w:pPr>
      <w:r w:rsidRPr="007F6F5B">
        <w:rPr>
          <w:rFonts w:ascii="Times New Roman" w:hAnsi="Times New Roman"/>
        </w:rPr>
        <w:t>Poni</w:t>
      </w:r>
      <w:r>
        <w:rPr>
          <w:rFonts w:ascii="Times New Roman" w:hAnsi="Times New Roman"/>
        </w:rPr>
        <w:t>ższa tabela z parametrami jakościowymi</w:t>
      </w:r>
      <w:r w:rsidRPr="007F6F5B">
        <w:rPr>
          <w:rFonts w:ascii="Times New Roman" w:hAnsi="Times New Roman"/>
        </w:rPr>
        <w:t xml:space="preserve"> musi wypełnić Wykonawca i dołączyć do oferty.</w:t>
      </w:r>
    </w:p>
    <w:p w:rsidR="007F6F5B" w:rsidRPr="007F6F5B" w:rsidRDefault="007F6F5B" w:rsidP="000E64D7">
      <w:pPr>
        <w:spacing w:line="276" w:lineRule="auto"/>
        <w:ind w:left="426"/>
        <w:jc w:val="both"/>
        <w:rPr>
          <w:rFonts w:ascii="Times New Roman" w:hAnsi="Times New Roman"/>
        </w:rPr>
      </w:pPr>
      <w:r w:rsidRPr="007F6F5B">
        <w:rPr>
          <w:rFonts w:ascii="Times New Roman" w:hAnsi="Times New Roman"/>
        </w:rPr>
        <w:t>Parametry podane w tabeli</w:t>
      </w:r>
      <w:r w:rsidRPr="007F6F5B">
        <w:rPr>
          <w:rFonts w:ascii="Times New Roman" w:hAnsi="Times New Roman"/>
          <w:b/>
        </w:rPr>
        <w:t xml:space="preserve"> </w:t>
      </w:r>
      <w:r w:rsidRPr="007F6F5B">
        <w:rPr>
          <w:rFonts w:ascii="Times New Roman" w:hAnsi="Times New Roman"/>
        </w:rPr>
        <w:t xml:space="preserve">stanowią </w:t>
      </w:r>
      <w:r w:rsidRPr="007F6F5B">
        <w:rPr>
          <w:rFonts w:ascii="Times New Roman" w:hAnsi="Times New Roman"/>
          <w:b/>
          <w:u w:val="single"/>
        </w:rPr>
        <w:t>minimalne</w:t>
      </w:r>
      <w:r w:rsidRPr="007F6F5B">
        <w:rPr>
          <w:rFonts w:ascii="Times New Roman" w:hAnsi="Times New Roman"/>
        </w:rPr>
        <w:t xml:space="preserve"> wymagania graniczne (odcinające), których niespełnienie spowoduje odrzucenie oferty. Brak wpisu w rubryce </w:t>
      </w:r>
      <w:r>
        <w:rPr>
          <w:rFonts w:ascii="Times New Roman" w:hAnsi="Times New Roman"/>
          <w:b/>
        </w:rPr>
        <w:t>„Wartości wymagane</w:t>
      </w:r>
      <w:r w:rsidRPr="007F6F5B">
        <w:rPr>
          <w:rFonts w:ascii="Times New Roman" w:hAnsi="Times New Roman"/>
          <w:b/>
        </w:rPr>
        <w:t>”</w:t>
      </w:r>
      <w:r w:rsidRPr="007F6F5B">
        <w:rPr>
          <w:rFonts w:ascii="Times New Roman" w:hAnsi="Times New Roman"/>
        </w:rPr>
        <w:t xml:space="preserve"> zostanie potraktowany jako niespełnienie parametru skutkujące odrzuceniem oferty.</w:t>
      </w:r>
    </w:p>
    <w:p w:rsidR="007F6F5B" w:rsidRDefault="007F6F5B" w:rsidP="007F6F5B">
      <w:pPr>
        <w:pStyle w:val="Tekstpodstawowy"/>
        <w:jc w:val="both"/>
        <w:rPr>
          <w:b/>
          <w:color w:val="000000"/>
          <w:sz w:val="28"/>
          <w:szCs w:val="28"/>
        </w:rPr>
      </w:pPr>
    </w:p>
    <w:p w:rsidR="000D570F" w:rsidRPr="00E37C15" w:rsidRDefault="00E37C15" w:rsidP="007F6F5B">
      <w:pPr>
        <w:rPr>
          <w:rFonts w:ascii="Calibri" w:hAnsi="Calibri"/>
          <w:b/>
          <w:sz w:val="22"/>
        </w:rPr>
      </w:pPr>
      <w:r>
        <w:rPr>
          <w:rFonts w:ascii="Calibri" w:hAnsi="Calibri"/>
          <w:sz w:val="22"/>
        </w:rPr>
        <w:t xml:space="preserve">                                                                                               </w:t>
      </w:r>
      <w:r w:rsidRPr="00E37C15">
        <w:rPr>
          <w:rFonts w:ascii="Calibri" w:hAnsi="Calibri"/>
          <w:b/>
          <w:sz w:val="22"/>
        </w:rPr>
        <w:t>WYMAGANIA JAKOŚCIOWE</w:t>
      </w:r>
    </w:p>
    <w:p w:rsidR="000D570F" w:rsidRPr="000D570F" w:rsidRDefault="000D570F" w:rsidP="007F6F5B">
      <w:pPr>
        <w:jc w:val="both"/>
        <w:rPr>
          <w:rFonts w:ascii="Times New Roman" w:hAnsi="Times New Roman"/>
          <w:sz w:val="22"/>
          <w:szCs w:val="22"/>
        </w:rPr>
      </w:pPr>
      <w:r>
        <w:t xml:space="preserve">   </w:t>
      </w:r>
    </w:p>
    <w:tbl>
      <w:tblPr>
        <w:tblW w:w="15056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58"/>
        <w:gridCol w:w="1984"/>
        <w:gridCol w:w="9214"/>
      </w:tblGrid>
      <w:tr w:rsidR="00190E9C" w:rsidTr="00D42FD1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190E9C" w:rsidRDefault="00190E9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Wymagania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190E9C" w:rsidRDefault="00190E9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E64D7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Warunek graniczny wpisać spełnia/ nie spełnia </w:t>
            </w:r>
            <w:r w:rsidR="00D42FD1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/podać termin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190E9C" w:rsidRDefault="00190E9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Wartość wymagana</w:t>
            </w:r>
          </w:p>
        </w:tc>
      </w:tr>
      <w:tr w:rsidR="008F44E1" w:rsidTr="00D42FD1">
        <w:trPr>
          <w:trHeight w:val="514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Producent, Nazwa handlowa rękawic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podać</w:t>
            </w:r>
          </w:p>
        </w:tc>
      </w:tr>
      <w:tr w:rsidR="008F44E1" w:rsidTr="00D42FD1">
        <w:trPr>
          <w:trHeight w:val="31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Nr Katalogowy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podać</w:t>
            </w:r>
          </w:p>
        </w:tc>
      </w:tr>
      <w:tr w:rsidR="008F44E1" w:rsidTr="00D42FD1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Surowiec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5657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="008F44E1">
              <w:rPr>
                <w:rFonts w:ascii="Calibri" w:hAnsi="Calibri" w:cs="Calibri"/>
                <w:color w:val="000000"/>
                <w:sz w:val="20"/>
                <w:szCs w:val="20"/>
              </w:rPr>
              <w:t>itryl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 chlorowane od wewnątrz</w:t>
            </w:r>
          </w:p>
        </w:tc>
      </w:tr>
      <w:tr w:rsidR="008F44E1" w:rsidTr="00D42FD1">
        <w:trPr>
          <w:trHeight w:val="190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Środek pudrujący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5657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bezpudrowe</w:t>
            </w:r>
          </w:p>
        </w:tc>
      </w:tr>
      <w:tr w:rsidR="00B34277" w:rsidTr="00D42FD1">
        <w:trPr>
          <w:trHeight w:val="190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77" w:rsidRDefault="00B3427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Kształt rękawic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77" w:rsidRDefault="00B3427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77" w:rsidRDefault="00B3427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uniwersalny, niezróżnicowany na dłoń prawą i lewą</w:t>
            </w:r>
          </w:p>
        </w:tc>
      </w:tr>
      <w:tr w:rsidR="008F44E1" w:rsidTr="00D42FD1">
        <w:trPr>
          <w:trHeight w:val="322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Powierzchnia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5657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tekstura na  końcach palców, grubość na palcu 0,08 mm +/- 0,01 mm na dłoni 0,06 +/- 0,01 mm</w:t>
            </w:r>
          </w:p>
        </w:tc>
      </w:tr>
      <w:tr w:rsidR="008F44E1" w:rsidTr="00D42FD1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Kolor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dowolny oprócz białego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 różowego</w:t>
            </w:r>
          </w:p>
        </w:tc>
      </w:tr>
      <w:tr w:rsidR="0041595B" w:rsidTr="00775E59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595B" w:rsidRDefault="0041595B" w:rsidP="00775E5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Pakowan</w:t>
            </w:r>
            <w:r w:rsidR="00533D1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 w:rsidR="00775E5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i dostarczon</w:t>
            </w:r>
            <w:r w:rsidR="00533D1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95B" w:rsidRDefault="0041595B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95B" w:rsidRPr="002E3ED2" w:rsidRDefault="002E3ED2" w:rsidP="002E3ED2">
            <w:p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666666"/>
                <w:sz w:val="20"/>
                <w:szCs w:val="20"/>
              </w:rPr>
            </w:pPr>
            <w:r w:rsidRPr="002E3ED2">
              <w:rPr>
                <w:rFonts w:ascii="Calibri" w:hAnsi="Calibri" w:cs="Calibri"/>
                <w:sz w:val="20"/>
                <w:szCs w:val="20"/>
              </w:rPr>
              <w:t xml:space="preserve">w </w:t>
            </w:r>
            <w:r w:rsidR="00775E59">
              <w:rPr>
                <w:rFonts w:ascii="Calibri" w:hAnsi="Calibri" w:cs="Calibri"/>
                <w:sz w:val="20"/>
                <w:szCs w:val="20"/>
              </w:rPr>
              <w:t>o</w:t>
            </w:r>
            <w:r w:rsidR="00357778">
              <w:rPr>
                <w:rFonts w:ascii="Calibri" w:hAnsi="Calibri" w:cs="Calibri"/>
                <w:sz w:val="20"/>
                <w:szCs w:val="20"/>
              </w:rPr>
              <w:t>ry</w:t>
            </w:r>
            <w:r w:rsidR="00775E59">
              <w:rPr>
                <w:rFonts w:ascii="Calibri" w:hAnsi="Calibri" w:cs="Calibri"/>
                <w:sz w:val="20"/>
                <w:szCs w:val="20"/>
              </w:rPr>
              <w:t>ginalnych pudełkach kartonowych</w:t>
            </w:r>
            <w:r w:rsidRPr="002E3ED2">
              <w:rPr>
                <w:rFonts w:ascii="Calibri" w:hAnsi="Calibri" w:cs="Calibri"/>
                <w:sz w:val="20"/>
                <w:szCs w:val="20"/>
              </w:rPr>
              <w:t xml:space="preserve"> typu "dyspenser"</w:t>
            </w:r>
            <w:r w:rsidR="00775E59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="00533D18">
              <w:rPr>
                <w:rFonts w:ascii="Calibri" w:hAnsi="Calibri" w:cs="Calibri"/>
                <w:sz w:val="20"/>
                <w:szCs w:val="20"/>
              </w:rPr>
              <w:t xml:space="preserve">kodowane kolorystycznie z </w:t>
            </w:r>
            <w:r w:rsidR="00775E59">
              <w:rPr>
                <w:rFonts w:ascii="Calibri" w:hAnsi="Calibri" w:cs="Calibri"/>
                <w:sz w:val="20"/>
                <w:szCs w:val="20"/>
              </w:rPr>
              <w:t>etykietami spełniającymi wymogi ustawy o wyrobach medycznych</w:t>
            </w:r>
          </w:p>
        </w:tc>
      </w:tr>
      <w:tr w:rsidR="008F44E1" w:rsidTr="00D42FD1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Rozmiar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5886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</w:t>
            </w:r>
            <w:r w:rsidR="00B05886"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8D24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B05886"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– 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(rozmiar </w:t>
            </w:r>
            <w:r w:rsidR="00B05886" w:rsidRPr="008D24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7-8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) </w:t>
            </w:r>
            <w:r w:rsidR="008D240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>długość rękawiczki mierzona od mankietu do końca palca środkowego</w:t>
            </w:r>
          </w:p>
          <w:p w:rsidR="00B05886" w:rsidRDefault="008D24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190E9C"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</w:t>
            </w:r>
            <w:r w:rsidR="00115E5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  <w:r w:rsidR="00B05886"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– 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(rozmiar </w:t>
            </w:r>
            <w:r w:rsidR="00B05886" w:rsidRPr="008D24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8-9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>długość rękawiczki mierzona od mankietu do końca palca środkowego</w:t>
            </w:r>
          </w:p>
          <w:p w:rsidR="00B05886" w:rsidRDefault="00B0588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XL </w:t>
            </w:r>
            <w:r w:rsidR="00B7572A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–</w:t>
            </w:r>
            <w:r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(rozmiar </w:t>
            </w:r>
            <w:r w:rsidRPr="008D24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9-10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) długość rękawiczki mierzona od mankietu do końca palca środkowego</w:t>
            </w:r>
          </w:p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identyfikowalność rozmiaru na opakowaniu </w:t>
            </w:r>
          </w:p>
        </w:tc>
      </w:tr>
      <w:tr w:rsidR="008F44E1" w:rsidTr="00D42FD1">
        <w:trPr>
          <w:trHeight w:val="547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6E46" w:rsidRDefault="008F44E1" w:rsidP="00AC197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test przepuszczalności wody AQL</w:t>
            </w:r>
            <w:r w:rsidR="00AC197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5657FD" w:rsidP="00D26E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min. 1,0</w:t>
            </w:r>
            <w:r w:rsidR="008F44E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fabrycznie oznakowane na opakowaniu</w:t>
            </w:r>
          </w:p>
        </w:tc>
      </w:tr>
      <w:tr w:rsidR="008F44E1" w:rsidTr="00D42FD1">
        <w:trPr>
          <w:trHeight w:val="55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AC197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Zgodność z normami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AC197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5ED" w:rsidRDefault="008F44E1" w:rsidP="000035E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EN  ISO </w:t>
            </w:r>
            <w:r w:rsidRPr="00E62FD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374-1</w:t>
            </w:r>
            <w:r w:rsidR="009045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 w:rsidR="005657F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EN </w:t>
            </w:r>
            <w:r w:rsidR="00904533" w:rsidRPr="00E62FD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374-2</w:t>
            </w:r>
            <w:r w:rsidR="00904533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5657F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 </w:t>
            </w:r>
            <w:r w:rsidR="005657FD" w:rsidRPr="00E62FD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16523-1</w:t>
            </w:r>
            <w:r w:rsidR="000035E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EN </w:t>
            </w:r>
            <w:r w:rsidR="000035ED" w:rsidRPr="00E62FD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374-4</w:t>
            </w:r>
            <w:r w:rsidR="000035ED">
              <w:rPr>
                <w:rFonts w:ascii="Calibri" w:hAnsi="Calibri" w:cs="Calibri"/>
                <w:color w:val="000000"/>
                <w:sz w:val="20"/>
                <w:szCs w:val="20"/>
              </w:rPr>
              <w:t>, odporne na przenikanie bakterii, grzybów i wirusów zgodnie z EN ISO</w:t>
            </w:r>
            <w:r w:rsidR="009045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904533" w:rsidRPr="00E62FD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374-5</w:t>
            </w:r>
            <w:r w:rsidR="000035E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oraz przebadane na min. 12 cytostatyków wg. </w:t>
            </w:r>
            <w:r w:rsidR="000035ED" w:rsidRPr="00E62FD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ASTM D6978</w:t>
            </w:r>
            <w:r w:rsidR="000035E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potwierdzone badaniami z jednostki niezależnej.</w:t>
            </w:r>
            <w:r w:rsidR="00E62F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0035ED">
              <w:rPr>
                <w:rFonts w:ascii="Calibri" w:hAnsi="Calibri" w:cs="Calibri"/>
                <w:color w:val="000000"/>
                <w:sz w:val="20"/>
                <w:szCs w:val="20"/>
              </w:rPr>
              <w:t>Ręka</w:t>
            </w:r>
            <w:r w:rsidR="00F0044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wice zarejestrowane jako wyrób medyczny </w:t>
            </w:r>
            <w:r w:rsidR="00F00446" w:rsidRPr="00F0044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klasy I</w:t>
            </w:r>
            <w:r w:rsidR="00F0044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 środek ochrony indywidualnej  </w:t>
            </w:r>
            <w:r w:rsidR="00F00446" w:rsidRPr="00F0044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kat. III</w:t>
            </w:r>
            <w:r w:rsidR="00F00446">
              <w:rPr>
                <w:rFonts w:ascii="Calibri" w:hAnsi="Calibri" w:cs="Calibri"/>
                <w:color w:val="000000"/>
                <w:sz w:val="20"/>
                <w:szCs w:val="20"/>
              </w:rPr>
              <w:t>. Dopuszczone do kontaktu</w:t>
            </w:r>
            <w:r w:rsidR="00E62F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z żywnością  - potwierdzone piktogramem na opakowaniu oraz badaniami z jednostki niezależnej. Pozbawione dodatków chemicznych: </w:t>
            </w:r>
            <w:r w:rsidR="00E62FD2" w:rsidRPr="00533D1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MBT</w:t>
            </w:r>
            <w:r w:rsidR="00E62F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 w:rsidR="00E62FD2" w:rsidRPr="00533D1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ZMBT</w:t>
            </w:r>
            <w:r w:rsidR="00E62F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 w:rsidR="00E62FD2" w:rsidRPr="00533D1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BHT</w:t>
            </w:r>
            <w:r w:rsidR="00E62F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 w:rsidR="00E62FD2" w:rsidRPr="00533D1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BHA</w:t>
            </w:r>
            <w:r w:rsidR="00E62F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 w:rsidR="00E62FD2" w:rsidRPr="00533D1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TMTD</w:t>
            </w:r>
            <w:r w:rsidR="00F0044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533D1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– potwierdzone badaniem metodą </w:t>
            </w:r>
            <w:r w:rsidR="00533D18" w:rsidRPr="00533D1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HPLC</w:t>
            </w:r>
            <w:r w:rsidR="00533D1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z jednostki niezalężnej.</w:t>
            </w:r>
            <w:r w:rsidR="00F0044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</w:t>
            </w:r>
          </w:p>
        </w:tc>
      </w:tr>
      <w:tr w:rsidR="008F44E1" w:rsidTr="00D42FD1">
        <w:trPr>
          <w:trHeight w:val="1260"/>
        </w:trPr>
        <w:tc>
          <w:tcPr>
            <w:tcW w:w="38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Deklaracje zgodności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deklaracja zgodności na zgodność z wymaganiami Rozporządzenia Ministra Zdrowia z dnia 17 lutego 2016 r. w sprawie wymagań zasadniczych oraz procedur oceny zgodności wyrobów medycznych (Dz. U. poz. 2011)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lub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deklaracja zgodności z wymaganiami dyrektywy 93/42/EWG,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lub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deklaracja zgodności z wymaganiami rozporządzenia (UE) 2017/745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fabrycznie oznakowane na opakowaniu</w:t>
            </w:r>
          </w:p>
        </w:tc>
      </w:tr>
      <w:tr w:rsidR="008F44E1" w:rsidTr="00D42FD1">
        <w:trPr>
          <w:trHeight w:val="435"/>
        </w:trPr>
        <w:tc>
          <w:tcPr>
            <w:tcW w:w="38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deklaracja zgodności na spełnianie wymagań zasadniczych rozporządzeniem EN 2016/425</w:t>
            </w:r>
          </w:p>
        </w:tc>
      </w:tr>
      <w:tr w:rsidR="000E64D7" w:rsidTr="00D42FD1">
        <w:trPr>
          <w:trHeight w:val="435"/>
        </w:trPr>
        <w:tc>
          <w:tcPr>
            <w:tcW w:w="38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4D7" w:rsidRDefault="000575E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Termin przydatności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(parametr dodatkowo punktowany):</w:t>
            </w:r>
          </w:p>
          <w:p w:rsidR="000E64D7" w:rsidRDefault="000575E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  termin przydatnośći  36 m-c  -  2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 pkt. </w:t>
            </w:r>
          </w:p>
          <w:p w:rsidR="000E64D7" w:rsidRDefault="0090453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termin przydatności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m-c 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="00AC197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 pkt.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</w:t>
            </w:r>
            <w:r w:rsidR="00AC197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240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  termin przydatności poniże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j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m-c – 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 pkt.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4D7" w:rsidRDefault="000E64D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64D7" w:rsidRDefault="00904533" w:rsidP="000E64D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="006757C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in. 24 miesiące, </w:t>
            </w:r>
            <w:r w:rsidR="00222DE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datę produkcji</w:t>
            </w:r>
            <w:r w:rsidR="006757C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umieszczona na opakowaniu</w:t>
            </w:r>
          </w:p>
        </w:tc>
      </w:tr>
    </w:tbl>
    <w:p w:rsidR="00986A8A" w:rsidRDefault="00986A8A" w:rsidP="000D570F">
      <w:pPr>
        <w:rPr>
          <w:rFonts w:ascii="Times New Roman" w:hAnsi="Times New Roman"/>
          <w:sz w:val="22"/>
          <w:szCs w:val="22"/>
        </w:rPr>
      </w:pPr>
    </w:p>
    <w:p w:rsidR="00FF1AD9" w:rsidRDefault="00FF1AD9" w:rsidP="000D570F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5.  Wymagania </w:t>
      </w:r>
      <w:r w:rsidR="000E64D7">
        <w:rPr>
          <w:rFonts w:ascii="Times New Roman" w:hAnsi="Times New Roman"/>
          <w:b/>
          <w:sz w:val="22"/>
          <w:szCs w:val="22"/>
        </w:rPr>
        <w:t>ilościowe</w:t>
      </w:r>
      <w:r>
        <w:rPr>
          <w:rFonts w:ascii="Times New Roman" w:hAnsi="Times New Roman"/>
          <w:b/>
          <w:sz w:val="22"/>
          <w:szCs w:val="22"/>
        </w:rPr>
        <w:t>:</w:t>
      </w:r>
      <w:r w:rsidR="00FC624A">
        <w:rPr>
          <w:rFonts w:ascii="Times New Roman" w:hAnsi="Times New Roman"/>
          <w:b/>
          <w:sz w:val="22"/>
          <w:szCs w:val="22"/>
        </w:rPr>
        <w:t xml:space="preserve">     </w:t>
      </w:r>
    </w:p>
    <w:p w:rsidR="00AC1979" w:rsidRDefault="00AC1979" w:rsidP="000D570F">
      <w:pPr>
        <w:rPr>
          <w:rFonts w:ascii="Times New Roman" w:hAnsi="Times New Roman"/>
          <w:b/>
          <w:sz w:val="22"/>
          <w:szCs w:val="22"/>
        </w:rPr>
      </w:pPr>
    </w:p>
    <w:p w:rsidR="00FF1AD9" w:rsidRPr="00FF1AD9" w:rsidRDefault="00FF1AD9" w:rsidP="000E64D7">
      <w:pPr>
        <w:spacing w:line="276" w:lineRule="auto"/>
        <w:rPr>
          <w:rFonts w:ascii="Times New Roman" w:hAnsi="Times New Roman"/>
          <w:sz w:val="22"/>
          <w:szCs w:val="22"/>
        </w:rPr>
      </w:pPr>
      <w:r w:rsidRPr="00CC6033">
        <w:rPr>
          <w:rFonts w:ascii="Times New Roman" w:hAnsi="Times New Roman"/>
          <w:b/>
          <w:sz w:val="22"/>
          <w:szCs w:val="22"/>
        </w:rPr>
        <w:t xml:space="preserve">    1) Rozmiar M</w:t>
      </w:r>
      <w:r w:rsidRPr="00FF1AD9">
        <w:rPr>
          <w:rFonts w:ascii="Times New Roman" w:hAnsi="Times New Roman"/>
          <w:sz w:val="22"/>
          <w:szCs w:val="22"/>
        </w:rPr>
        <w:t xml:space="preserve">    </w:t>
      </w:r>
      <w:r w:rsidR="00B32964">
        <w:rPr>
          <w:rFonts w:ascii="Times New Roman" w:hAnsi="Times New Roman"/>
          <w:b/>
          <w:sz w:val="22"/>
          <w:szCs w:val="22"/>
        </w:rPr>
        <w:t>2 0</w:t>
      </w:r>
      <w:r w:rsidRPr="00CC6033">
        <w:rPr>
          <w:rFonts w:ascii="Times New Roman" w:hAnsi="Times New Roman"/>
          <w:b/>
          <w:sz w:val="22"/>
          <w:szCs w:val="22"/>
        </w:rPr>
        <w:t>00 op</w:t>
      </w:r>
      <w:r w:rsidRPr="00FF1AD9">
        <w:rPr>
          <w:rFonts w:ascii="Times New Roman" w:hAnsi="Times New Roman"/>
          <w:sz w:val="22"/>
          <w:szCs w:val="22"/>
        </w:rPr>
        <w:t>./po 100 szt. w opakowaniu</w:t>
      </w:r>
      <w:r w:rsidR="00CC6033">
        <w:rPr>
          <w:rFonts w:ascii="Times New Roman" w:hAnsi="Times New Roman"/>
          <w:sz w:val="22"/>
          <w:szCs w:val="22"/>
        </w:rPr>
        <w:t>,</w:t>
      </w:r>
      <w:r w:rsidR="002E3ED2">
        <w:rPr>
          <w:rFonts w:ascii="Times New Roman" w:hAnsi="Times New Roman"/>
          <w:sz w:val="22"/>
          <w:szCs w:val="22"/>
        </w:rPr>
        <w:t xml:space="preserve"> ze względu na ograniczoną objętość schowka w ambulansie,</w:t>
      </w:r>
    </w:p>
    <w:p w:rsidR="00CC6033" w:rsidRPr="00FF1AD9" w:rsidRDefault="00FF1AD9" w:rsidP="000E64D7">
      <w:pPr>
        <w:spacing w:line="276" w:lineRule="auto"/>
        <w:rPr>
          <w:rFonts w:ascii="Times New Roman" w:hAnsi="Times New Roman"/>
          <w:sz w:val="22"/>
          <w:szCs w:val="22"/>
        </w:rPr>
      </w:pPr>
      <w:r w:rsidRPr="00FF1AD9">
        <w:rPr>
          <w:rFonts w:ascii="Times New Roman" w:hAnsi="Times New Roman"/>
          <w:sz w:val="22"/>
          <w:szCs w:val="22"/>
        </w:rPr>
        <w:t xml:space="preserve">    </w:t>
      </w:r>
      <w:r w:rsidRPr="00CC6033">
        <w:rPr>
          <w:rFonts w:ascii="Times New Roman" w:hAnsi="Times New Roman"/>
          <w:b/>
          <w:sz w:val="22"/>
          <w:szCs w:val="22"/>
        </w:rPr>
        <w:t>2) Rozmiar L</w:t>
      </w:r>
      <w:r w:rsidRPr="00FF1AD9">
        <w:rPr>
          <w:rFonts w:ascii="Times New Roman" w:hAnsi="Times New Roman"/>
          <w:sz w:val="22"/>
          <w:szCs w:val="22"/>
        </w:rPr>
        <w:t xml:space="preserve">     </w:t>
      </w:r>
      <w:r w:rsidR="00B32964">
        <w:rPr>
          <w:rFonts w:ascii="Times New Roman" w:hAnsi="Times New Roman"/>
          <w:b/>
          <w:sz w:val="22"/>
          <w:szCs w:val="22"/>
        </w:rPr>
        <w:t>3</w:t>
      </w:r>
      <w:r w:rsidRPr="00CC6033">
        <w:rPr>
          <w:rFonts w:ascii="Times New Roman" w:hAnsi="Times New Roman"/>
          <w:b/>
          <w:sz w:val="22"/>
          <w:szCs w:val="22"/>
        </w:rPr>
        <w:t xml:space="preserve"> 000 op.</w:t>
      </w:r>
      <w:r w:rsidR="00CC6033" w:rsidRPr="00CC6033">
        <w:rPr>
          <w:rFonts w:ascii="Times New Roman" w:hAnsi="Times New Roman"/>
          <w:b/>
          <w:sz w:val="22"/>
          <w:szCs w:val="22"/>
        </w:rPr>
        <w:t>/</w:t>
      </w:r>
      <w:r w:rsidR="00CC6033" w:rsidRPr="00FF1AD9">
        <w:rPr>
          <w:rFonts w:ascii="Times New Roman" w:hAnsi="Times New Roman"/>
          <w:sz w:val="22"/>
          <w:szCs w:val="22"/>
        </w:rPr>
        <w:t>po 100 szt. w opakowaniu</w:t>
      </w:r>
      <w:r w:rsidR="00CC6033">
        <w:rPr>
          <w:rFonts w:ascii="Times New Roman" w:hAnsi="Times New Roman"/>
          <w:sz w:val="22"/>
          <w:szCs w:val="22"/>
        </w:rPr>
        <w:t>,</w:t>
      </w:r>
      <w:r w:rsidR="002E3ED2">
        <w:rPr>
          <w:rFonts w:ascii="Times New Roman" w:hAnsi="Times New Roman"/>
          <w:sz w:val="22"/>
          <w:szCs w:val="22"/>
        </w:rPr>
        <w:t xml:space="preserve"> ze względu na ograniczoną objętość schowka w ambulansie,</w:t>
      </w:r>
    </w:p>
    <w:p w:rsidR="00D05FA3" w:rsidRDefault="00FF1AD9" w:rsidP="00D42FD1">
      <w:pPr>
        <w:spacing w:line="276" w:lineRule="auto"/>
        <w:rPr>
          <w:rFonts w:ascii="Times New Roman" w:hAnsi="Times New Roman"/>
          <w:sz w:val="22"/>
          <w:szCs w:val="22"/>
        </w:rPr>
      </w:pPr>
      <w:r w:rsidRPr="00FF1AD9">
        <w:rPr>
          <w:rFonts w:ascii="Times New Roman" w:hAnsi="Times New Roman"/>
          <w:sz w:val="22"/>
          <w:szCs w:val="22"/>
        </w:rPr>
        <w:t xml:space="preserve">    </w:t>
      </w:r>
      <w:r w:rsidRPr="00CC6033">
        <w:rPr>
          <w:rFonts w:ascii="Times New Roman" w:hAnsi="Times New Roman"/>
          <w:b/>
          <w:sz w:val="22"/>
          <w:szCs w:val="22"/>
        </w:rPr>
        <w:t>3) Rozmiar XL</w:t>
      </w:r>
      <w:r w:rsidRPr="00FF1AD9">
        <w:rPr>
          <w:rFonts w:ascii="Times New Roman" w:hAnsi="Times New Roman"/>
          <w:sz w:val="22"/>
          <w:szCs w:val="22"/>
        </w:rPr>
        <w:t xml:space="preserve">  </w:t>
      </w:r>
      <w:r w:rsidR="00B32964">
        <w:rPr>
          <w:rFonts w:ascii="Times New Roman" w:hAnsi="Times New Roman"/>
          <w:b/>
          <w:sz w:val="22"/>
          <w:szCs w:val="22"/>
        </w:rPr>
        <w:t>4 5</w:t>
      </w:r>
      <w:r w:rsidRPr="00CC6033">
        <w:rPr>
          <w:rFonts w:ascii="Times New Roman" w:hAnsi="Times New Roman"/>
          <w:b/>
          <w:sz w:val="22"/>
          <w:szCs w:val="22"/>
        </w:rPr>
        <w:t>00 op.</w:t>
      </w:r>
      <w:r w:rsidR="00CC6033">
        <w:rPr>
          <w:rFonts w:ascii="Times New Roman" w:hAnsi="Times New Roman"/>
          <w:sz w:val="22"/>
          <w:szCs w:val="22"/>
        </w:rPr>
        <w:t>/</w:t>
      </w:r>
      <w:r w:rsidR="00CC6033" w:rsidRPr="00FF1AD9">
        <w:rPr>
          <w:rFonts w:ascii="Times New Roman" w:hAnsi="Times New Roman"/>
          <w:sz w:val="22"/>
          <w:szCs w:val="22"/>
        </w:rPr>
        <w:t>po 100 szt. w opakowaniu</w:t>
      </w:r>
      <w:r w:rsidR="002E3ED2">
        <w:rPr>
          <w:rFonts w:ascii="Times New Roman" w:hAnsi="Times New Roman"/>
          <w:sz w:val="22"/>
          <w:szCs w:val="22"/>
        </w:rPr>
        <w:t>, ze względu na ograniczoną objętość schowka w ambulansie.</w:t>
      </w:r>
    </w:p>
    <w:p w:rsidR="00D42FD1" w:rsidRDefault="00D42FD1" w:rsidP="00D42FD1">
      <w:pPr>
        <w:spacing w:line="276" w:lineRule="auto"/>
        <w:rPr>
          <w:rFonts w:ascii="Times New Roman" w:hAnsi="Times New Roman"/>
          <w:sz w:val="22"/>
          <w:szCs w:val="22"/>
        </w:rPr>
      </w:pPr>
    </w:p>
    <w:p w:rsidR="00D05FA3" w:rsidRDefault="00D05FA3" w:rsidP="000D570F">
      <w:pPr>
        <w:rPr>
          <w:rFonts w:ascii="Times New Roman" w:hAnsi="Times New Roman"/>
          <w:b/>
          <w:sz w:val="22"/>
          <w:szCs w:val="22"/>
        </w:rPr>
      </w:pPr>
      <w:r w:rsidRPr="00D05FA3">
        <w:rPr>
          <w:rFonts w:ascii="Times New Roman" w:hAnsi="Times New Roman"/>
          <w:b/>
          <w:sz w:val="22"/>
          <w:szCs w:val="22"/>
        </w:rPr>
        <w:t>6.</w:t>
      </w:r>
      <w:r>
        <w:rPr>
          <w:rFonts w:ascii="Times New Roman" w:hAnsi="Times New Roman"/>
          <w:b/>
          <w:sz w:val="22"/>
          <w:szCs w:val="22"/>
        </w:rPr>
        <w:t xml:space="preserve">  Termin płatności.</w:t>
      </w:r>
    </w:p>
    <w:p w:rsidR="00D05FA3" w:rsidRPr="00D05FA3" w:rsidRDefault="00D05FA3" w:rsidP="000D570F">
      <w:pPr>
        <w:rPr>
          <w:rFonts w:ascii="Times New Roman" w:hAnsi="Times New Roman"/>
          <w:b/>
          <w:sz w:val="22"/>
          <w:szCs w:val="22"/>
        </w:rPr>
      </w:pPr>
    </w:p>
    <w:tbl>
      <w:tblPr>
        <w:tblStyle w:val="Tabela-Siatka"/>
        <w:tblW w:w="14879" w:type="dxa"/>
        <w:tblLook w:val="04A0" w:firstRow="1" w:lastRow="0" w:firstColumn="1" w:lastColumn="0" w:noHBand="0" w:noVBand="1"/>
      </w:tblPr>
      <w:tblGrid>
        <w:gridCol w:w="3823"/>
        <w:gridCol w:w="1984"/>
        <w:gridCol w:w="9072"/>
      </w:tblGrid>
      <w:tr w:rsidR="00D05FA3" w:rsidTr="00D42FD1">
        <w:trPr>
          <w:trHeight w:val="501"/>
        </w:trPr>
        <w:tc>
          <w:tcPr>
            <w:tcW w:w="3823" w:type="dxa"/>
          </w:tcPr>
          <w:p w:rsidR="00D05FA3" w:rsidRDefault="00D05FA3" w:rsidP="000D570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D05FA3">
              <w:rPr>
                <w:rFonts w:ascii="Calibri" w:hAnsi="Calibri" w:cs="Calibri"/>
                <w:b/>
                <w:sz w:val="20"/>
                <w:szCs w:val="20"/>
              </w:rPr>
              <w:t>Termin płatności (parametr dodatkowo punktowany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);</w:t>
            </w:r>
          </w:p>
          <w:p w:rsidR="00D05FA3" w:rsidRDefault="00D05FA3" w:rsidP="000D570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- </w:t>
            </w:r>
            <w:r w:rsidR="00821AEA">
              <w:rPr>
                <w:rFonts w:ascii="Calibri" w:hAnsi="Calibri" w:cs="Calibri"/>
                <w:b/>
                <w:sz w:val="20"/>
                <w:szCs w:val="20"/>
              </w:rPr>
              <w:t>30 dni                    20 pkt.</w:t>
            </w:r>
          </w:p>
          <w:p w:rsidR="00821AEA" w:rsidRPr="00D05FA3" w:rsidRDefault="00821AEA" w:rsidP="000D570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- poniżej  30 dni     10 pkt.</w:t>
            </w:r>
          </w:p>
        </w:tc>
        <w:tc>
          <w:tcPr>
            <w:tcW w:w="1984" w:type="dxa"/>
          </w:tcPr>
          <w:p w:rsidR="00D05FA3" w:rsidRDefault="00D05FA3" w:rsidP="000D570F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  <w:tc>
          <w:tcPr>
            <w:tcW w:w="9072" w:type="dxa"/>
            <w:vAlign w:val="center"/>
          </w:tcPr>
          <w:p w:rsidR="00D05FA3" w:rsidRPr="00D05FA3" w:rsidRDefault="00821AEA" w:rsidP="00821AE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płatność przelewem na rachunek bankowy wskazany na fakturze</w:t>
            </w:r>
            <w:r w:rsidR="00AC1979">
              <w:rPr>
                <w:rFonts w:ascii="Calibri" w:hAnsi="Calibri" w:cs="Calibri"/>
                <w:sz w:val="20"/>
                <w:szCs w:val="20"/>
              </w:rPr>
              <w:t xml:space="preserve"> min. 14 dni.</w:t>
            </w:r>
          </w:p>
        </w:tc>
      </w:tr>
    </w:tbl>
    <w:p w:rsidR="00986A8A" w:rsidRDefault="00986A8A" w:rsidP="000D570F">
      <w:pPr>
        <w:rPr>
          <w:rFonts w:ascii="Times New Roman" w:hAnsi="Times New Roman"/>
          <w:sz w:val="22"/>
          <w:szCs w:val="22"/>
        </w:rPr>
      </w:pPr>
    </w:p>
    <w:p w:rsidR="00FB0A4C" w:rsidRDefault="00FB0A4C" w:rsidP="00FB0A4C">
      <w:pPr>
        <w:pStyle w:val="NormalnyWeb"/>
        <w:spacing w:before="0" w:beforeAutospacing="0" w:after="0" w:afterAutospacing="0"/>
        <w:ind w:hanging="2"/>
        <w:jc w:val="both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lastRenderedPageBreak/>
        <w:t>Niniejszy dokument należy opatrzyć kwalifikowanym podpisem elektronicznym. Uwaga! Nanoszenie jakichkolwiek zmian w treści dokumentu po opatrzeniu w.w. podpisem może skutkować naruszeniem integralności podpisu, a w konsekwencji skutkować odrzuceniem oferty.</w:t>
      </w:r>
    </w:p>
    <w:p w:rsidR="00FB0A4C" w:rsidRDefault="00FB0A4C" w:rsidP="00FB0A4C">
      <w:pPr>
        <w:tabs>
          <w:tab w:val="left" w:pos="360"/>
        </w:tabs>
        <w:ind w:left="2" w:hanging="2"/>
        <w:jc w:val="both"/>
        <w:rPr>
          <w:color w:val="000000"/>
        </w:rPr>
      </w:pPr>
    </w:p>
    <w:p w:rsidR="003427E9" w:rsidRPr="00D42FD1" w:rsidRDefault="00FB0A4C" w:rsidP="00D42FD1">
      <w:pPr>
        <w:tabs>
          <w:tab w:val="left" w:pos="360"/>
        </w:tabs>
        <w:ind w:left="2" w:hanging="2"/>
        <w:jc w:val="both"/>
        <w:rPr>
          <w:rFonts w:ascii="Liberation Serif" w:eastAsia="Liberation Serif" w:hAnsi="Liberation Serif" w:cs="Liberation Serif"/>
          <w:color w:val="000000"/>
        </w:rPr>
      </w:pPr>
      <w:r>
        <w:rPr>
          <w:color w:val="000000"/>
        </w:rPr>
        <w:tab/>
      </w:r>
      <w:r>
        <w:rPr>
          <w:b/>
          <w:sz w:val="20"/>
          <w:u w:val="single"/>
        </w:rPr>
        <w:t>Dokument należy wypełnić poprzez uzupełnienie poszczególnych tabel.</w:t>
      </w:r>
    </w:p>
    <w:sectPr w:rsidR="003427E9" w:rsidRPr="00D42FD1" w:rsidSect="00E37C15">
      <w:headerReference w:type="first" r:id="rId7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2D0" w:rsidRDefault="00C602D0">
      <w:r>
        <w:separator/>
      </w:r>
    </w:p>
  </w:endnote>
  <w:endnote w:type="continuationSeparator" w:id="0">
    <w:p w:rsidR="00C602D0" w:rsidRDefault="00C60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2D0" w:rsidRDefault="00C602D0">
      <w:r>
        <w:separator/>
      </w:r>
    </w:p>
  </w:footnote>
  <w:footnote w:type="continuationSeparator" w:id="0">
    <w:p w:rsidR="00C602D0" w:rsidRDefault="00C60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7F6F5B" w:rsidP="001A02A1">
    <w:pPr>
      <w:pStyle w:val="Nagwek"/>
      <w:ind w:left="-1134"/>
    </w:pPr>
    <w:r>
      <w:t xml:space="preserve">                                        </w:t>
    </w:r>
    <w:r w:rsidR="00FB7887" w:rsidRPr="00FB7887">
      <w:rPr>
        <w:noProof/>
      </w:rPr>
      <w:drawing>
        <wp:inline distT="0" distB="0" distL="0" distR="0">
          <wp:extent cx="7211458" cy="689212"/>
          <wp:effectExtent l="0" t="0" r="0" b="0"/>
          <wp:docPr id="11" name="Obraz 1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F7E90"/>
    <w:multiLevelType w:val="multilevel"/>
    <w:tmpl w:val="6986955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05FF7"/>
    <w:multiLevelType w:val="multilevel"/>
    <w:tmpl w:val="9692FB20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4AF72BF7"/>
    <w:multiLevelType w:val="hybridMultilevel"/>
    <w:tmpl w:val="B7A6CBC4"/>
    <w:lvl w:ilvl="0" w:tplc="9E92C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035ED"/>
    <w:rsid w:val="000575E7"/>
    <w:rsid w:val="0006105D"/>
    <w:rsid w:val="00061F20"/>
    <w:rsid w:val="00080D83"/>
    <w:rsid w:val="00081790"/>
    <w:rsid w:val="000B418B"/>
    <w:rsid w:val="000D283E"/>
    <w:rsid w:val="000D570F"/>
    <w:rsid w:val="000D6853"/>
    <w:rsid w:val="000E64D7"/>
    <w:rsid w:val="00115E50"/>
    <w:rsid w:val="00117F62"/>
    <w:rsid w:val="00124D4A"/>
    <w:rsid w:val="001304E7"/>
    <w:rsid w:val="00130B23"/>
    <w:rsid w:val="00190E9C"/>
    <w:rsid w:val="001A02A1"/>
    <w:rsid w:val="001B210F"/>
    <w:rsid w:val="00222DE5"/>
    <w:rsid w:val="00240AE7"/>
    <w:rsid w:val="00241C1F"/>
    <w:rsid w:val="002425AE"/>
    <w:rsid w:val="002B2C96"/>
    <w:rsid w:val="002C6347"/>
    <w:rsid w:val="002E1F14"/>
    <w:rsid w:val="002E3ED2"/>
    <w:rsid w:val="00302690"/>
    <w:rsid w:val="00315901"/>
    <w:rsid w:val="00320AAC"/>
    <w:rsid w:val="00325198"/>
    <w:rsid w:val="003427E9"/>
    <w:rsid w:val="0035482A"/>
    <w:rsid w:val="00357778"/>
    <w:rsid w:val="003619F2"/>
    <w:rsid w:val="00365820"/>
    <w:rsid w:val="003C554F"/>
    <w:rsid w:val="003E20A5"/>
    <w:rsid w:val="0040149C"/>
    <w:rsid w:val="00414478"/>
    <w:rsid w:val="0041595B"/>
    <w:rsid w:val="004374E2"/>
    <w:rsid w:val="00454F88"/>
    <w:rsid w:val="00464281"/>
    <w:rsid w:val="00487D61"/>
    <w:rsid w:val="00492BD3"/>
    <w:rsid w:val="004B70BD"/>
    <w:rsid w:val="004F7967"/>
    <w:rsid w:val="00501A88"/>
    <w:rsid w:val="0052111D"/>
    <w:rsid w:val="00533D18"/>
    <w:rsid w:val="0053461C"/>
    <w:rsid w:val="005461DD"/>
    <w:rsid w:val="005657FD"/>
    <w:rsid w:val="005760A9"/>
    <w:rsid w:val="00594464"/>
    <w:rsid w:val="005C2B38"/>
    <w:rsid w:val="005D289B"/>
    <w:rsid w:val="005E78BD"/>
    <w:rsid w:val="00614A95"/>
    <w:rsid w:val="00622781"/>
    <w:rsid w:val="00640BFF"/>
    <w:rsid w:val="0065357C"/>
    <w:rsid w:val="00671320"/>
    <w:rsid w:val="006722FC"/>
    <w:rsid w:val="006757C9"/>
    <w:rsid w:val="0069621B"/>
    <w:rsid w:val="006B0330"/>
    <w:rsid w:val="006B4267"/>
    <w:rsid w:val="006F209E"/>
    <w:rsid w:val="00711986"/>
    <w:rsid w:val="00716BA5"/>
    <w:rsid w:val="00727F94"/>
    <w:rsid w:val="007337EB"/>
    <w:rsid w:val="00745D18"/>
    <w:rsid w:val="00775E59"/>
    <w:rsid w:val="00776530"/>
    <w:rsid w:val="00791E8E"/>
    <w:rsid w:val="007A0109"/>
    <w:rsid w:val="007B2500"/>
    <w:rsid w:val="007C18CD"/>
    <w:rsid w:val="007D61D6"/>
    <w:rsid w:val="007E1B19"/>
    <w:rsid w:val="007F3623"/>
    <w:rsid w:val="007F6F5B"/>
    <w:rsid w:val="00821AEA"/>
    <w:rsid w:val="00827311"/>
    <w:rsid w:val="0083103E"/>
    <w:rsid w:val="00834BB4"/>
    <w:rsid w:val="00834ED0"/>
    <w:rsid w:val="00835187"/>
    <w:rsid w:val="00862E17"/>
    <w:rsid w:val="00864E20"/>
    <w:rsid w:val="00873501"/>
    <w:rsid w:val="00876326"/>
    <w:rsid w:val="008945D9"/>
    <w:rsid w:val="008A534D"/>
    <w:rsid w:val="008B67F8"/>
    <w:rsid w:val="008D2407"/>
    <w:rsid w:val="008E6355"/>
    <w:rsid w:val="008F44E1"/>
    <w:rsid w:val="00904533"/>
    <w:rsid w:val="00927C14"/>
    <w:rsid w:val="00932786"/>
    <w:rsid w:val="00986A8A"/>
    <w:rsid w:val="009D71C1"/>
    <w:rsid w:val="009F2CF0"/>
    <w:rsid w:val="00A0160D"/>
    <w:rsid w:val="00A04690"/>
    <w:rsid w:val="00A40926"/>
    <w:rsid w:val="00A40DD3"/>
    <w:rsid w:val="00A675DC"/>
    <w:rsid w:val="00A8311B"/>
    <w:rsid w:val="00AC1979"/>
    <w:rsid w:val="00AD1EFE"/>
    <w:rsid w:val="00AD51FC"/>
    <w:rsid w:val="00AF5C8F"/>
    <w:rsid w:val="00B01F08"/>
    <w:rsid w:val="00B05886"/>
    <w:rsid w:val="00B11FA8"/>
    <w:rsid w:val="00B16E8F"/>
    <w:rsid w:val="00B30401"/>
    <w:rsid w:val="00B32964"/>
    <w:rsid w:val="00B34277"/>
    <w:rsid w:val="00B52C60"/>
    <w:rsid w:val="00B6637D"/>
    <w:rsid w:val="00B7572A"/>
    <w:rsid w:val="00BB51FF"/>
    <w:rsid w:val="00BB76D0"/>
    <w:rsid w:val="00BC363C"/>
    <w:rsid w:val="00BD71F2"/>
    <w:rsid w:val="00BD79AB"/>
    <w:rsid w:val="00C156D1"/>
    <w:rsid w:val="00C33D6A"/>
    <w:rsid w:val="00C602D0"/>
    <w:rsid w:val="00C62C24"/>
    <w:rsid w:val="00C635B6"/>
    <w:rsid w:val="00C947B8"/>
    <w:rsid w:val="00CA5CBD"/>
    <w:rsid w:val="00CC6033"/>
    <w:rsid w:val="00CD2506"/>
    <w:rsid w:val="00CE005B"/>
    <w:rsid w:val="00D0361A"/>
    <w:rsid w:val="00D05FA3"/>
    <w:rsid w:val="00D26E46"/>
    <w:rsid w:val="00D30ADD"/>
    <w:rsid w:val="00D42FD1"/>
    <w:rsid w:val="00D43A0D"/>
    <w:rsid w:val="00D46867"/>
    <w:rsid w:val="00D526F3"/>
    <w:rsid w:val="00D75350"/>
    <w:rsid w:val="00DA1118"/>
    <w:rsid w:val="00DA2034"/>
    <w:rsid w:val="00DC733E"/>
    <w:rsid w:val="00DD038B"/>
    <w:rsid w:val="00DD6122"/>
    <w:rsid w:val="00DF2670"/>
    <w:rsid w:val="00DF57BE"/>
    <w:rsid w:val="00E06500"/>
    <w:rsid w:val="00E35307"/>
    <w:rsid w:val="00E37C15"/>
    <w:rsid w:val="00E57060"/>
    <w:rsid w:val="00E62FD2"/>
    <w:rsid w:val="00E648AD"/>
    <w:rsid w:val="00E81ADD"/>
    <w:rsid w:val="00E8608F"/>
    <w:rsid w:val="00E87616"/>
    <w:rsid w:val="00EA5C16"/>
    <w:rsid w:val="00EB5C19"/>
    <w:rsid w:val="00EC7C91"/>
    <w:rsid w:val="00EF000D"/>
    <w:rsid w:val="00F00446"/>
    <w:rsid w:val="00F545A3"/>
    <w:rsid w:val="00F77ECB"/>
    <w:rsid w:val="00FB0A4C"/>
    <w:rsid w:val="00FB5706"/>
    <w:rsid w:val="00FB7887"/>
    <w:rsid w:val="00FC624A"/>
    <w:rsid w:val="00FD15FB"/>
    <w:rsid w:val="00FF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570F"/>
    <w:pPr>
      <w:keepNext/>
      <w:widowControl w:val="0"/>
      <w:suppressAutoHyphens/>
      <w:autoSpaceDN w:val="0"/>
      <w:spacing w:after="160" w:line="360" w:lineRule="auto"/>
      <w:jc w:val="center"/>
      <w:outlineLvl w:val="1"/>
    </w:pPr>
    <w:rPr>
      <w:rFonts w:ascii="Calibri" w:eastAsia="Lucida Sans Unicode" w:hAnsi="Calibri" w:cs="Tahoma"/>
      <w:b/>
      <w:bCs/>
      <w:color w:val="000000"/>
      <w:sz w:val="32"/>
      <w:lang w:bidi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F6F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0D570F"/>
    <w:rPr>
      <w:rFonts w:ascii="Calibri" w:eastAsia="Lucida Sans Unicode" w:hAnsi="Calibri" w:cs="Tahoma"/>
      <w:b/>
      <w:bCs/>
      <w:color w:val="000000"/>
      <w:sz w:val="32"/>
      <w:szCs w:val="24"/>
      <w:lang w:bidi="pl-PL"/>
    </w:rPr>
  </w:style>
  <w:style w:type="paragraph" w:styleId="Akapitzlist">
    <w:name w:val="List Paragraph"/>
    <w:basedOn w:val="Normalny"/>
    <w:qFormat/>
    <w:rsid w:val="000D570F"/>
    <w:pPr>
      <w:widowControl w:val="0"/>
      <w:suppressAutoHyphens/>
      <w:autoSpaceDN w:val="0"/>
      <w:spacing w:after="160"/>
      <w:ind w:left="720"/>
    </w:pPr>
    <w:rPr>
      <w:rFonts w:ascii="Calibri" w:eastAsia="Lucida Sans Unicode" w:hAnsi="Calibri" w:cs="Tahoma"/>
      <w:color w:val="000000"/>
      <w:sz w:val="22"/>
      <w:lang w:bidi="pl-PL"/>
    </w:rPr>
  </w:style>
  <w:style w:type="character" w:customStyle="1" w:styleId="Nagwek5Znak">
    <w:name w:val="Nagłówek 5 Znak"/>
    <w:basedOn w:val="Domylnaczcionkaakapitu"/>
    <w:link w:val="Nagwek5"/>
    <w:semiHidden/>
    <w:rsid w:val="007F6F5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7F6F5B"/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F6F5B"/>
    <w:rPr>
      <w:sz w:val="24"/>
    </w:rPr>
  </w:style>
  <w:style w:type="paragraph" w:styleId="NormalnyWeb">
    <w:name w:val="Normal (Web)"/>
    <w:basedOn w:val="Normalny"/>
    <w:uiPriority w:val="99"/>
    <w:unhideWhenUsed/>
    <w:rsid w:val="00FB0A4C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rsid w:val="00D05F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54</TotalTime>
  <Pages>1</Pages>
  <Words>607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Pc</cp:lastModifiedBy>
  <cp:revision>12</cp:revision>
  <cp:lastPrinted>2021-08-23T07:29:00Z</cp:lastPrinted>
  <dcterms:created xsi:type="dcterms:W3CDTF">2021-09-07T09:24:00Z</dcterms:created>
  <dcterms:modified xsi:type="dcterms:W3CDTF">2021-10-05T07:08:00Z</dcterms:modified>
</cp:coreProperties>
</file>