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6CAE" w14:textId="70650179" w:rsidR="00ED3EF2" w:rsidRPr="00ED5163" w:rsidRDefault="00ED3EF2" w:rsidP="00ED3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Numer sprawy ZP.271.</w:t>
      </w:r>
      <w:r w:rsidR="00435298">
        <w:rPr>
          <w:rFonts w:ascii="Calibri" w:eastAsia="Calibri" w:hAnsi="Calibri" w:cs="Times New Roman"/>
          <w:b/>
          <w:sz w:val="24"/>
          <w:szCs w:val="24"/>
          <w:lang w:eastAsia="pl-PL"/>
        </w:rPr>
        <w:t>40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.202</w:t>
      </w:r>
      <w:r w:rsidR="00653CF1">
        <w:rPr>
          <w:rFonts w:ascii="Calibri" w:eastAsia="Calibri" w:hAnsi="Calibri" w:cs="Times New Roman"/>
          <w:b/>
          <w:sz w:val="24"/>
          <w:szCs w:val="24"/>
          <w:lang w:eastAsia="pl-PL"/>
        </w:rPr>
        <w:t>3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                                                                    </w:t>
      </w:r>
      <w:r w:rsidRPr="00ED51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sakowo, dn. </w:t>
      </w:r>
      <w:r w:rsidR="00435298">
        <w:rPr>
          <w:rFonts w:ascii="Times New Roman" w:eastAsia="Calibri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9D69A6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435298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AF1C6B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36191395" w14:textId="77777777" w:rsidR="00ED3EF2" w:rsidRPr="00ED5163" w:rsidRDefault="00ED3EF2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7B111E71" w14:textId="77777777" w:rsidR="00ED3EF2" w:rsidRPr="00ED5163" w:rsidRDefault="00ED3EF2" w:rsidP="00ED3E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Z OTWARCIA OFERT</w:t>
      </w:r>
    </w:p>
    <w:p w14:paraId="5AC9DF5E" w14:textId="77777777" w:rsidR="00ED3EF2" w:rsidRPr="00ED5163" w:rsidRDefault="00ED3EF2" w:rsidP="00ED3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D8AFEFB" w14:textId="2A8522F2" w:rsidR="00ED3EF2" w:rsidRDefault="00ED3EF2" w:rsidP="00ED3E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222 ust. 5 ustawy Prawo zamówień publicznych (tj. Dz. U. 202</w:t>
      </w:r>
      <w:r w:rsidR="00AF1C6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</w:t>
      </w:r>
      <w:r w:rsidR="00AF1C6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F1C6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informuje się, że w dniu </w:t>
      </w:r>
      <w:r w:rsidR="0043529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D69A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3529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F1C6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r. o godzinie 11:</w:t>
      </w:r>
      <w:r w:rsidR="00D654D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odszyfrowano oferty złożone w postępowaniu prowadzonym w trybie podstawowym na: </w:t>
      </w:r>
      <w:bookmarkStart w:id="0" w:name="_Hlk90625549"/>
    </w:p>
    <w:bookmarkEnd w:id="0"/>
    <w:p w14:paraId="5B882227" w14:textId="77777777" w:rsidR="00435298" w:rsidRPr="00435298" w:rsidRDefault="00435298" w:rsidP="00435298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pl-PL"/>
        </w:rPr>
      </w:pPr>
      <w:r w:rsidRPr="004352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pl-PL"/>
        </w:rPr>
        <w:t>Dostawa samochodu osobowego 9-cio miejscowego przystosowanego do przewozu osób niepełnosprawnych – 2 edycja</w:t>
      </w:r>
    </w:p>
    <w:p w14:paraId="3DF2AA42" w14:textId="08545B58" w:rsidR="00ED3EF2" w:rsidRPr="0034236D" w:rsidRDefault="00ED3EF2" w:rsidP="0034236D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D5163">
        <w:rPr>
          <w:rFonts w:ascii="Times New Roman" w:eastAsia="Times New Roman" w:hAnsi="Times New Roman" w:cs="Times New Roman"/>
          <w:lang w:eastAsia="pl-PL"/>
        </w:rPr>
        <w:t>Do wiadomości poda</w:t>
      </w:r>
      <w:r w:rsidR="00EE7DD8">
        <w:rPr>
          <w:rFonts w:ascii="Times New Roman" w:eastAsia="Times New Roman" w:hAnsi="Times New Roman" w:cs="Times New Roman"/>
          <w:lang w:eastAsia="pl-PL"/>
        </w:rPr>
        <w:t>je</w:t>
      </w:r>
      <w:r w:rsidR="00785DE9">
        <w:rPr>
          <w:rFonts w:ascii="Times New Roman" w:eastAsia="Times New Roman" w:hAnsi="Times New Roman" w:cs="Times New Roman"/>
          <w:lang w:eastAsia="pl-PL"/>
        </w:rPr>
        <w:t xml:space="preserve"> się</w:t>
      </w:r>
      <w:r w:rsidRPr="00ED5163">
        <w:rPr>
          <w:rFonts w:ascii="Times New Roman" w:eastAsia="Times New Roman" w:hAnsi="Times New Roman" w:cs="Times New Roman"/>
          <w:lang w:eastAsia="pl-PL"/>
        </w:rPr>
        <w:t xml:space="preserve"> następujące informacje dotyczące otwartych ofert:</w:t>
      </w:r>
    </w:p>
    <w:tbl>
      <w:tblPr>
        <w:tblpPr w:leftFromText="141" w:rightFromText="141" w:vertAnchor="text" w:horzAnchor="margin" w:tblpY="40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3186"/>
        <w:gridCol w:w="1928"/>
        <w:gridCol w:w="3884"/>
      </w:tblGrid>
      <w:tr w:rsidR="00A53393" w:rsidRPr="00ED5163" w14:paraId="7253F3A6" w14:textId="77777777" w:rsidTr="00EE2802">
        <w:trPr>
          <w:cantSplit/>
          <w:trHeight w:val="695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6FFED" w14:textId="77777777" w:rsidR="00A53393" w:rsidRPr="00ED5163" w:rsidRDefault="00A53393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Nr ofert</w:t>
            </w:r>
          </w:p>
        </w:tc>
        <w:tc>
          <w:tcPr>
            <w:tcW w:w="3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4FC10" w14:textId="77777777" w:rsidR="00A53393" w:rsidRPr="00ED5163" w:rsidRDefault="00A53393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6F143" w14:textId="77777777" w:rsidR="00A53393" w:rsidRPr="00ED5163" w:rsidRDefault="00A53393" w:rsidP="00A53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14:paraId="6702966B" w14:textId="77777777" w:rsidR="00A53393" w:rsidRPr="00ED5163" w:rsidRDefault="00A53393" w:rsidP="00A53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1631B" w14:textId="6FAC0566" w:rsidR="00A53393" w:rsidRPr="00ED5163" w:rsidRDefault="00FF61B8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Gwarancja</w:t>
            </w:r>
          </w:p>
        </w:tc>
      </w:tr>
      <w:tr w:rsidR="00A53393" w:rsidRPr="00ED5163" w14:paraId="055B849C" w14:textId="77777777" w:rsidTr="00EE2802">
        <w:trPr>
          <w:cantSplit/>
          <w:trHeight w:val="797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48F7" w14:textId="77777777" w:rsidR="00A53393" w:rsidRPr="00ED5163" w:rsidRDefault="00A53393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3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3713" w14:textId="77777777" w:rsidR="005078B7" w:rsidRDefault="008448C8" w:rsidP="00B41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Przedsiębiorstwo Usługowo – Handlowe ZDUNEK Sp z o.o.</w:t>
            </w:r>
          </w:p>
          <w:p w14:paraId="0F0F8A99" w14:textId="5DA94EFA" w:rsidR="008448C8" w:rsidRDefault="00164342" w:rsidP="00B41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ul. Miałki Szlak 43/45</w:t>
            </w:r>
          </w:p>
          <w:p w14:paraId="040BBB3F" w14:textId="513F700F" w:rsidR="00164342" w:rsidRPr="00ED5163" w:rsidRDefault="00164342" w:rsidP="00B41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80-717 Gdańsk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2352" w14:textId="0BC48A8F" w:rsidR="00A53393" w:rsidRPr="00ED5163" w:rsidRDefault="00164342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223</w:t>
            </w:r>
            <w:r w:rsidR="00AB68BF">
              <w:rPr>
                <w:rFonts w:ascii="Times New Roman" w:eastAsia="Calibri" w:hAnsi="Times New Roman" w:cs="Times New Roman"/>
                <w:lang w:eastAsia="pl-PL"/>
              </w:rPr>
              <w:t> </w:t>
            </w:r>
            <w:r>
              <w:rPr>
                <w:rFonts w:ascii="Times New Roman" w:eastAsia="Calibri" w:hAnsi="Times New Roman" w:cs="Times New Roman"/>
                <w:lang w:eastAsia="pl-PL"/>
              </w:rPr>
              <w:t>86</w:t>
            </w:r>
            <w:r w:rsidR="00AB68BF" w:rsidRPr="00AB68BF">
              <w:rPr>
                <w:rFonts w:ascii="Times New Roman" w:eastAsia="Calibri" w:hAnsi="Times New Roman" w:cs="Times New Roman"/>
                <w:lang w:eastAsia="pl-PL"/>
              </w:rPr>
              <w:t>0</w:t>
            </w:r>
            <w:r w:rsidR="00AB68BF">
              <w:rPr>
                <w:rFonts w:ascii="Times New Roman" w:eastAsia="Calibri" w:hAnsi="Times New Roman" w:cs="Times New Roman"/>
                <w:lang w:eastAsia="pl-PL"/>
              </w:rPr>
              <w:t>,00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6CD0" w14:textId="77777777" w:rsidR="00FF61B8" w:rsidRPr="00FF61B8" w:rsidRDefault="00FF61B8" w:rsidP="00FF6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12BA6811" w14:textId="484D000F" w:rsidR="00FF61B8" w:rsidRPr="00FF61B8" w:rsidRDefault="00FF61B8" w:rsidP="00FF61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a) </w:t>
            </w:r>
            <w:r w:rsidRPr="00FF61B8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Mechaniczna: 24 miesięcy </w:t>
            </w:r>
          </w:p>
          <w:p w14:paraId="14371B70" w14:textId="4CE13072" w:rsidR="00FF61B8" w:rsidRPr="00FF61B8" w:rsidRDefault="00FF61B8" w:rsidP="00FF61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FF61B8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b</w:t>
            </w:r>
            <w:r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)</w:t>
            </w:r>
            <w:r w:rsidRPr="00FF61B8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 Na powłoki lakiernicze: 36 miesięcy </w:t>
            </w:r>
          </w:p>
          <w:p w14:paraId="21244133" w14:textId="16B930F7" w:rsidR="00FF61B8" w:rsidRPr="00FF61B8" w:rsidRDefault="00FF61B8" w:rsidP="00FF61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c) </w:t>
            </w:r>
            <w:r w:rsidRPr="00FF61B8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Na perforację: 12 lat </w:t>
            </w:r>
          </w:p>
          <w:p w14:paraId="1926ECEA" w14:textId="70F7E3CF" w:rsidR="00A53393" w:rsidRPr="00ED5163" w:rsidRDefault="00A53393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14:paraId="316021CB" w14:textId="77777777" w:rsidR="008815FC" w:rsidRDefault="008815FC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044F3A3" w14:textId="77777777" w:rsidR="00071BE9" w:rsidRDefault="00071BE9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17A7E65" w14:textId="39AB94A1" w:rsidR="00ED3EF2" w:rsidRPr="00ED5163" w:rsidRDefault="00ED3EF2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Ponadto zamawiający przed otwarciem ofert poinformował,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na realizacj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przedmiotu zamówienia zamierza przeznaczyć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>kwot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EE2802" w:rsidRPr="00EE2802">
        <w:rPr>
          <w:rFonts w:ascii="Times New Roman" w:eastAsia="Calibri" w:hAnsi="Times New Roman" w:cs="Times New Roman"/>
          <w:sz w:val="24"/>
          <w:szCs w:val="24"/>
          <w:lang w:eastAsia="pl-PL"/>
        </w:rPr>
        <w:t>261 121,62 zł brutto</w:t>
      </w:r>
      <w:r w:rsidR="00EE280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rzedstawione po otwarciu ofert informacje zostały odnotowane w protokole postępowania.</w:t>
      </w: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</w:t>
      </w:r>
    </w:p>
    <w:p w14:paraId="734FA90D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</w:t>
      </w:r>
    </w:p>
    <w:p w14:paraId="5215590C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18060EFB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           </w:t>
      </w:r>
    </w:p>
    <w:p w14:paraId="3B79830F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lang w:eastAsia="pl-PL"/>
        </w:rPr>
      </w:pPr>
    </w:p>
    <w:p w14:paraId="353A75C7" w14:textId="4D1F9AFC" w:rsidR="006D7BDE" w:rsidRDefault="00243E97" w:rsidP="00C03F2E">
      <w:pPr>
        <w:jc w:val="right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Aleksandra Nikielska</w:t>
      </w:r>
    </w:p>
    <w:p w14:paraId="636B1F15" w14:textId="77777777" w:rsidR="00243E97" w:rsidRDefault="00243E97" w:rsidP="00C03F2E">
      <w:pPr>
        <w:jc w:val="right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Kierownik referatu </w:t>
      </w:r>
    </w:p>
    <w:p w14:paraId="666EDB35" w14:textId="7B9021BC" w:rsidR="00243E97" w:rsidRDefault="00243E97" w:rsidP="00C03F2E">
      <w:pPr>
        <w:jc w:val="right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ds. eksploatacji nieruchomości </w:t>
      </w:r>
    </w:p>
    <w:p w14:paraId="3359B9B2" w14:textId="39575544" w:rsidR="00243E97" w:rsidRDefault="00243E97" w:rsidP="00C03F2E">
      <w:pPr>
        <w:jc w:val="right"/>
      </w:pPr>
      <w:r>
        <w:rPr>
          <w:rFonts w:ascii="Arial" w:eastAsia="Calibri" w:hAnsi="Arial" w:cs="Arial"/>
          <w:b/>
          <w:lang w:eastAsia="pl-PL"/>
        </w:rPr>
        <w:t>i zamówień publicznych</w:t>
      </w:r>
    </w:p>
    <w:sectPr w:rsidR="00243E97" w:rsidSect="0034236D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AE2F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9489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F2"/>
    <w:rsid w:val="00001B03"/>
    <w:rsid w:val="00005118"/>
    <w:rsid w:val="00007209"/>
    <w:rsid w:val="00030ED5"/>
    <w:rsid w:val="000320BC"/>
    <w:rsid w:val="000421DA"/>
    <w:rsid w:val="00054FD6"/>
    <w:rsid w:val="00071BE9"/>
    <w:rsid w:val="000D29C3"/>
    <w:rsid w:val="000E37C9"/>
    <w:rsid w:val="00102208"/>
    <w:rsid w:val="001164C2"/>
    <w:rsid w:val="00164342"/>
    <w:rsid w:val="00176ADC"/>
    <w:rsid w:val="001B7A41"/>
    <w:rsid w:val="001C207B"/>
    <w:rsid w:val="001E0AFB"/>
    <w:rsid w:val="00221DE7"/>
    <w:rsid w:val="00243E97"/>
    <w:rsid w:val="00273AB2"/>
    <w:rsid w:val="002C1F58"/>
    <w:rsid w:val="002F0B53"/>
    <w:rsid w:val="00330597"/>
    <w:rsid w:val="0034236D"/>
    <w:rsid w:val="00380751"/>
    <w:rsid w:val="003E5BCD"/>
    <w:rsid w:val="004031D7"/>
    <w:rsid w:val="004057A7"/>
    <w:rsid w:val="004238B2"/>
    <w:rsid w:val="00435298"/>
    <w:rsid w:val="0047243C"/>
    <w:rsid w:val="004B38F4"/>
    <w:rsid w:val="005078B7"/>
    <w:rsid w:val="005546E1"/>
    <w:rsid w:val="00563708"/>
    <w:rsid w:val="00570BE9"/>
    <w:rsid w:val="0058530F"/>
    <w:rsid w:val="00595F7F"/>
    <w:rsid w:val="005C4B8B"/>
    <w:rsid w:val="005E45BC"/>
    <w:rsid w:val="00606E75"/>
    <w:rsid w:val="006461A0"/>
    <w:rsid w:val="00653CF1"/>
    <w:rsid w:val="006703CD"/>
    <w:rsid w:val="00690D5D"/>
    <w:rsid w:val="00696127"/>
    <w:rsid w:val="006D7BDE"/>
    <w:rsid w:val="006E6889"/>
    <w:rsid w:val="00723EF8"/>
    <w:rsid w:val="00785DE9"/>
    <w:rsid w:val="007A1B15"/>
    <w:rsid w:val="007E5DDB"/>
    <w:rsid w:val="007F394E"/>
    <w:rsid w:val="00805157"/>
    <w:rsid w:val="008448C8"/>
    <w:rsid w:val="008537DA"/>
    <w:rsid w:val="008815FC"/>
    <w:rsid w:val="00882D95"/>
    <w:rsid w:val="008B00D3"/>
    <w:rsid w:val="008E6E6D"/>
    <w:rsid w:val="008F3671"/>
    <w:rsid w:val="00903241"/>
    <w:rsid w:val="00924895"/>
    <w:rsid w:val="009309B6"/>
    <w:rsid w:val="00933EE3"/>
    <w:rsid w:val="009425F3"/>
    <w:rsid w:val="00951796"/>
    <w:rsid w:val="00953AC2"/>
    <w:rsid w:val="009D69A6"/>
    <w:rsid w:val="009E0218"/>
    <w:rsid w:val="00A53393"/>
    <w:rsid w:val="00AB68BF"/>
    <w:rsid w:val="00AF163E"/>
    <w:rsid w:val="00AF1C6B"/>
    <w:rsid w:val="00B02671"/>
    <w:rsid w:val="00B41B73"/>
    <w:rsid w:val="00B530EC"/>
    <w:rsid w:val="00BA46D1"/>
    <w:rsid w:val="00BA5FE7"/>
    <w:rsid w:val="00BC5726"/>
    <w:rsid w:val="00BD3D12"/>
    <w:rsid w:val="00BE3F04"/>
    <w:rsid w:val="00C03F2E"/>
    <w:rsid w:val="00C9495B"/>
    <w:rsid w:val="00CE5FEE"/>
    <w:rsid w:val="00D560BB"/>
    <w:rsid w:val="00D654D1"/>
    <w:rsid w:val="00D66C79"/>
    <w:rsid w:val="00D75DE5"/>
    <w:rsid w:val="00D83ABA"/>
    <w:rsid w:val="00DC6779"/>
    <w:rsid w:val="00DE1B06"/>
    <w:rsid w:val="00E402D7"/>
    <w:rsid w:val="00ED3EF2"/>
    <w:rsid w:val="00EE2802"/>
    <w:rsid w:val="00EE7DD8"/>
    <w:rsid w:val="00F04EC8"/>
    <w:rsid w:val="00F52753"/>
    <w:rsid w:val="00F62472"/>
    <w:rsid w:val="00F701DE"/>
    <w:rsid w:val="00F71045"/>
    <w:rsid w:val="00F92E2D"/>
    <w:rsid w:val="00F93CAC"/>
    <w:rsid w:val="00FB3BDE"/>
    <w:rsid w:val="00FB64A3"/>
    <w:rsid w:val="00FE0284"/>
    <w:rsid w:val="00FE26E3"/>
    <w:rsid w:val="00FF1588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290C"/>
  <w15:chartTrackingRefBased/>
  <w15:docId w15:val="{C43422A5-A6A0-4FFF-AEA0-26D38FAB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cp:lastPrinted>2022-01-26T11:47:00Z</cp:lastPrinted>
  <dcterms:created xsi:type="dcterms:W3CDTF">2023-12-11T12:33:00Z</dcterms:created>
  <dcterms:modified xsi:type="dcterms:W3CDTF">2023-12-11T12:33:00Z</dcterms:modified>
</cp:coreProperties>
</file>