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8464F" w14:textId="77777777" w:rsidR="002F6C97" w:rsidRPr="008630B6" w:rsidRDefault="002F6C97" w:rsidP="008630B6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sz w:val="24"/>
          <w:szCs w:val="24"/>
        </w:rPr>
      </w:pPr>
      <w:r w:rsidRPr="008630B6">
        <w:rPr>
          <w:rFonts w:cstheme="minorHAnsi"/>
          <w:sz w:val="24"/>
          <w:szCs w:val="24"/>
        </w:rPr>
        <w:t>Wykonanie modernizacji sali, holu, ciągu komunikacyjnego z podjazdem:</w:t>
      </w:r>
    </w:p>
    <w:p w14:paraId="570E3251" w14:textId="77777777" w:rsidR="002F6C97" w:rsidRPr="008630B6" w:rsidRDefault="002F6C97" w:rsidP="008630B6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sz w:val="24"/>
          <w:szCs w:val="24"/>
        </w:rPr>
      </w:pPr>
      <w:r w:rsidRPr="008630B6">
        <w:rPr>
          <w:rFonts w:cstheme="minorHAnsi"/>
          <w:sz w:val="24"/>
          <w:szCs w:val="24"/>
        </w:rPr>
        <w:t>(WYKONANIE STELAŻY - WYSTAWIENNICZYCH) ( INST. PUNKTY ŚWIETLNE,</w:t>
      </w:r>
    </w:p>
    <w:p w14:paraId="56AD43BD" w14:textId="4F726546" w:rsidR="002F6C97" w:rsidRPr="008630B6" w:rsidRDefault="002F6C97" w:rsidP="008630B6">
      <w:pPr>
        <w:spacing w:line="360" w:lineRule="auto"/>
        <w:jc w:val="center"/>
        <w:rPr>
          <w:rFonts w:cstheme="minorHAnsi"/>
          <w:sz w:val="24"/>
          <w:szCs w:val="24"/>
        </w:rPr>
      </w:pPr>
      <w:r w:rsidRPr="008630B6">
        <w:rPr>
          <w:rFonts w:cstheme="minorHAnsi"/>
          <w:sz w:val="24"/>
          <w:szCs w:val="24"/>
        </w:rPr>
        <w:t>MALOWANIE )</w:t>
      </w:r>
    </w:p>
    <w:p w14:paraId="500C7C3B" w14:textId="77777777" w:rsidR="002F6C97" w:rsidRPr="008630B6" w:rsidRDefault="002F6C97" w:rsidP="008630B6">
      <w:pPr>
        <w:spacing w:line="360" w:lineRule="auto"/>
        <w:rPr>
          <w:rFonts w:cstheme="minorHAnsi"/>
          <w:b/>
          <w:bCs/>
          <w:sz w:val="24"/>
          <w:szCs w:val="24"/>
        </w:rPr>
      </w:pPr>
      <w:r w:rsidRPr="008630B6">
        <w:rPr>
          <w:rFonts w:cstheme="minorHAnsi"/>
          <w:b/>
          <w:bCs/>
          <w:sz w:val="24"/>
          <w:szCs w:val="24"/>
        </w:rPr>
        <w:t xml:space="preserve">Specyfikacja na wykonanie stelaży wystawienniczych  o powierzchni  długość 750 cm wysokość 230 cm mobilnych w formie  6 składanych  ścianek </w:t>
      </w:r>
    </w:p>
    <w:p w14:paraId="0A06C3B8" w14:textId="77777777" w:rsidR="002F6C97" w:rsidRPr="008630B6" w:rsidRDefault="002F6C97" w:rsidP="008630B6">
      <w:pPr>
        <w:spacing w:line="360" w:lineRule="auto"/>
        <w:rPr>
          <w:rFonts w:cstheme="minorHAnsi"/>
          <w:sz w:val="24"/>
          <w:szCs w:val="24"/>
        </w:rPr>
      </w:pPr>
      <w:r w:rsidRPr="008630B6">
        <w:rPr>
          <w:rFonts w:cstheme="minorHAnsi"/>
          <w:sz w:val="24"/>
          <w:szCs w:val="24"/>
        </w:rPr>
        <w:t xml:space="preserve">Konstrukcja : </w:t>
      </w:r>
    </w:p>
    <w:p w14:paraId="408F2CFB" w14:textId="77777777" w:rsidR="002F6C97" w:rsidRPr="008630B6" w:rsidRDefault="002F6C97" w:rsidP="008630B6">
      <w:pPr>
        <w:spacing w:line="360" w:lineRule="auto"/>
        <w:rPr>
          <w:rFonts w:cstheme="minorHAnsi"/>
          <w:sz w:val="24"/>
          <w:szCs w:val="24"/>
        </w:rPr>
      </w:pPr>
      <w:r w:rsidRPr="008630B6">
        <w:rPr>
          <w:rFonts w:cstheme="minorHAnsi"/>
          <w:sz w:val="24"/>
          <w:szCs w:val="24"/>
        </w:rPr>
        <w:t xml:space="preserve"> -profile aluminiowe,                                                                                                                              - -- obłożenie  płytą </w:t>
      </w:r>
      <w:proofErr w:type="spellStart"/>
      <w:r w:rsidRPr="008630B6">
        <w:rPr>
          <w:rFonts w:cstheme="minorHAnsi"/>
          <w:sz w:val="24"/>
          <w:szCs w:val="24"/>
        </w:rPr>
        <w:t>mdf</w:t>
      </w:r>
      <w:proofErr w:type="spellEnd"/>
      <w:r w:rsidRPr="008630B6">
        <w:rPr>
          <w:rFonts w:cstheme="minorHAnsi"/>
          <w:sz w:val="24"/>
          <w:szCs w:val="24"/>
        </w:rPr>
        <w:t xml:space="preserve"> 10 mm,                                                                                                              - - grubość zewnętrzna ściany 50 mm,                                                                                                                     - płyta </w:t>
      </w:r>
      <w:proofErr w:type="spellStart"/>
      <w:r w:rsidRPr="008630B6">
        <w:rPr>
          <w:rFonts w:cstheme="minorHAnsi"/>
          <w:sz w:val="24"/>
          <w:szCs w:val="24"/>
        </w:rPr>
        <w:t>mdf</w:t>
      </w:r>
      <w:proofErr w:type="spellEnd"/>
      <w:r w:rsidRPr="008630B6">
        <w:rPr>
          <w:rFonts w:cstheme="minorHAnsi"/>
          <w:sz w:val="24"/>
          <w:szCs w:val="24"/>
        </w:rPr>
        <w:t xml:space="preserve">  malowana farbą w kolorze białym                                                                                        - łączenie za pomocą przykręcanych systemów łączników stalowych, pod kątem prostym lub w linii prostej                                                                                                                                                           - ścianki muszą posiadać w górnej części rowek w którym umieszczony jest zdejmowalny suwak z wystającymi obustronnie linkami z haczykami do wieszania obrazów,                                           - ścianki stojące na stopkach z możliwością regulacji,.                                                                                         – każda ścianka musi być wyposażona w elementy systemu linkowego: – 2 szt. uchwytów górnych – 2 linki stalowe o długości 3 m po 1,5 m z każdej strony – 4 haczyki </w:t>
      </w:r>
    </w:p>
    <w:p w14:paraId="30828F68" w14:textId="77777777" w:rsidR="002F6C97" w:rsidRPr="008630B6" w:rsidRDefault="002F6C97" w:rsidP="008630B6">
      <w:pPr>
        <w:pStyle w:val="NormalnyWeb"/>
        <w:shd w:val="clear" w:color="auto" w:fill="FFFFFF"/>
        <w:spacing w:before="0" w:beforeAutospacing="0" w:after="0" w:afterAutospacing="0" w:line="360" w:lineRule="auto"/>
        <w:rPr>
          <w:rStyle w:val="Pogrubienie"/>
          <w:rFonts w:asciiTheme="minorHAnsi" w:hAnsiTheme="minorHAnsi" w:cstheme="minorHAnsi"/>
        </w:rPr>
      </w:pPr>
      <w:r w:rsidRPr="008630B6">
        <w:rPr>
          <w:rStyle w:val="Pogrubienie"/>
          <w:rFonts w:asciiTheme="minorHAnsi" w:hAnsiTheme="minorHAnsi" w:cstheme="minorHAnsi"/>
        </w:rPr>
        <w:t>Specyfikacja na wykonanie punktów świetlnych, opis:</w:t>
      </w:r>
    </w:p>
    <w:p w14:paraId="1BC45895" w14:textId="77777777" w:rsidR="002F6C97" w:rsidRPr="008630B6" w:rsidRDefault="002F6C97" w:rsidP="008630B6">
      <w:pPr>
        <w:pStyle w:val="NormalnyWeb"/>
        <w:shd w:val="clear" w:color="auto" w:fill="FFFFFF"/>
        <w:spacing w:before="0" w:beforeAutospacing="0" w:after="0" w:afterAutospacing="0" w:line="360" w:lineRule="auto"/>
        <w:rPr>
          <w:rStyle w:val="Pogrubienie"/>
          <w:rFonts w:asciiTheme="minorHAnsi" w:hAnsiTheme="minorHAnsi" w:cstheme="minorHAnsi"/>
        </w:rPr>
      </w:pPr>
      <w:r w:rsidRPr="008630B6">
        <w:rPr>
          <w:rStyle w:val="Pogrubienie"/>
          <w:rFonts w:asciiTheme="minorHAnsi" w:hAnsiTheme="minorHAnsi" w:cstheme="minorHAnsi"/>
        </w:rPr>
        <w:t>1 zestaw oświetlenia ekspozycji</w:t>
      </w:r>
    </w:p>
    <w:p w14:paraId="568710C3" w14:textId="77777777" w:rsidR="002F6C97" w:rsidRPr="008630B6" w:rsidRDefault="002F6C97" w:rsidP="008630B6">
      <w:pPr>
        <w:pStyle w:val="NormalnyWeb"/>
        <w:shd w:val="clear" w:color="auto" w:fill="FFFFFF"/>
        <w:spacing w:before="0" w:beforeAutospacing="0" w:after="0" w:afterAutospacing="0" w:line="360" w:lineRule="auto"/>
        <w:rPr>
          <w:rStyle w:val="Pogrubienie"/>
          <w:rFonts w:asciiTheme="minorHAnsi" w:hAnsiTheme="minorHAnsi" w:cstheme="minorHAnsi"/>
          <w:b w:val="0"/>
          <w:bCs w:val="0"/>
        </w:rPr>
      </w:pPr>
      <w:r w:rsidRPr="008630B6">
        <w:rPr>
          <w:rStyle w:val="Pogrubienie"/>
          <w:rFonts w:asciiTheme="minorHAnsi" w:hAnsiTheme="minorHAnsi" w:cstheme="minorHAnsi"/>
          <w:b w:val="0"/>
          <w:bCs w:val="0"/>
        </w:rPr>
        <w:t xml:space="preserve">- 6 szt. dwustronnych lamp oświetlenia LED (po 3 soczewki na stronie)  w postaci belek oświetleniowych typu </w:t>
      </w:r>
      <w:proofErr w:type="spellStart"/>
      <w:r w:rsidRPr="008630B6">
        <w:rPr>
          <w:rStyle w:val="Pogrubienie"/>
          <w:rFonts w:asciiTheme="minorHAnsi" w:hAnsiTheme="minorHAnsi" w:cstheme="minorHAnsi"/>
          <w:b w:val="0"/>
          <w:bCs w:val="0"/>
        </w:rPr>
        <w:t>Light</w:t>
      </w:r>
      <w:proofErr w:type="spellEnd"/>
      <w:r w:rsidRPr="008630B6">
        <w:rPr>
          <w:rStyle w:val="Pogrubienie"/>
          <w:rFonts w:asciiTheme="minorHAnsi" w:hAnsiTheme="minorHAnsi" w:cstheme="minorHAnsi"/>
          <w:b w:val="0"/>
          <w:bCs w:val="0"/>
        </w:rPr>
        <w:t xml:space="preserve"> Board  </w:t>
      </w:r>
    </w:p>
    <w:p w14:paraId="169AF15E" w14:textId="77777777" w:rsidR="002F6C97" w:rsidRPr="008630B6" w:rsidRDefault="002F6C97" w:rsidP="008630B6">
      <w:pPr>
        <w:pStyle w:val="NormalnyWeb"/>
        <w:shd w:val="clear" w:color="auto" w:fill="FFFFFF"/>
        <w:spacing w:before="0" w:beforeAutospacing="0" w:after="0" w:afterAutospacing="0" w:line="360" w:lineRule="auto"/>
        <w:rPr>
          <w:rStyle w:val="Pogrubienie"/>
          <w:rFonts w:asciiTheme="minorHAnsi" w:hAnsiTheme="minorHAnsi" w:cstheme="minorHAnsi"/>
          <w:b w:val="0"/>
          <w:bCs w:val="0"/>
        </w:rPr>
      </w:pPr>
      <w:r w:rsidRPr="008630B6">
        <w:rPr>
          <w:rStyle w:val="Pogrubienie"/>
          <w:rFonts w:asciiTheme="minorHAnsi" w:hAnsiTheme="minorHAnsi" w:cstheme="minorHAnsi"/>
          <w:b w:val="0"/>
          <w:bCs w:val="0"/>
        </w:rPr>
        <w:t xml:space="preserve">– system mocujący  do  ścianek </w:t>
      </w:r>
    </w:p>
    <w:p w14:paraId="512A6589" w14:textId="77777777" w:rsidR="002F6C97" w:rsidRPr="008630B6" w:rsidRDefault="002F6C97" w:rsidP="008630B6">
      <w:pPr>
        <w:pStyle w:val="NormalnyWeb"/>
        <w:shd w:val="clear" w:color="auto" w:fill="FFFFFF"/>
        <w:spacing w:before="0" w:beforeAutospacing="0" w:after="0" w:afterAutospacing="0" w:line="360" w:lineRule="auto"/>
        <w:rPr>
          <w:rStyle w:val="Pogrubienie"/>
          <w:rFonts w:asciiTheme="minorHAnsi" w:hAnsiTheme="minorHAnsi" w:cstheme="minorHAnsi"/>
          <w:b w:val="0"/>
          <w:bCs w:val="0"/>
        </w:rPr>
      </w:pPr>
      <w:r w:rsidRPr="008630B6">
        <w:rPr>
          <w:rStyle w:val="Pogrubienie"/>
          <w:rFonts w:asciiTheme="minorHAnsi" w:hAnsiTheme="minorHAnsi" w:cstheme="minorHAnsi"/>
          <w:b w:val="0"/>
          <w:bCs w:val="0"/>
        </w:rPr>
        <w:t>- kolor srebrny</w:t>
      </w:r>
      <w:r w:rsidRPr="008630B6">
        <w:rPr>
          <w:rFonts w:asciiTheme="minorHAnsi" w:hAnsiTheme="minorHAnsi" w:cstheme="minorHAnsi"/>
          <w:b/>
          <w:bCs/>
        </w:rPr>
        <w:br/>
        <w:t xml:space="preserve">- </w:t>
      </w:r>
      <w:r w:rsidRPr="008630B6">
        <w:rPr>
          <w:rStyle w:val="Pogrubienie"/>
          <w:rFonts w:asciiTheme="minorHAnsi" w:hAnsiTheme="minorHAnsi" w:cstheme="minorHAnsi"/>
          <w:b w:val="0"/>
          <w:bCs w:val="0"/>
        </w:rPr>
        <w:t>kąt świecenia soczewek umożliwiający pełne oświetlenie płaszczyzny ekspozycyjnej                       - pojedyncze instalacje oraz możliwość szeregowego połączenia lamp</w:t>
      </w:r>
    </w:p>
    <w:p w14:paraId="6286100F" w14:textId="77777777" w:rsidR="002F6C97" w:rsidRPr="008630B6" w:rsidRDefault="002F6C97" w:rsidP="008630B6">
      <w:pPr>
        <w:pStyle w:val="NormalnyWeb"/>
        <w:shd w:val="clear" w:color="auto" w:fill="FFFFFF"/>
        <w:spacing w:before="0" w:beforeAutospacing="0" w:after="0" w:afterAutospacing="0" w:line="360" w:lineRule="auto"/>
        <w:rPr>
          <w:rStyle w:val="Pogrubienie"/>
          <w:rFonts w:asciiTheme="minorHAnsi" w:hAnsiTheme="minorHAnsi" w:cstheme="minorHAnsi"/>
          <w:b w:val="0"/>
          <w:bCs w:val="0"/>
        </w:rPr>
      </w:pPr>
      <w:r w:rsidRPr="008630B6">
        <w:rPr>
          <w:rStyle w:val="Pogrubienie"/>
          <w:rFonts w:asciiTheme="minorHAnsi" w:hAnsiTheme="minorHAnsi" w:cstheme="minorHAnsi"/>
          <w:b w:val="0"/>
          <w:bCs w:val="0"/>
        </w:rPr>
        <w:t>- barwa oświetlenia 7000K</w:t>
      </w:r>
    </w:p>
    <w:p w14:paraId="75E04513" w14:textId="04E6817F" w:rsidR="002F6C97" w:rsidRDefault="002F6C97" w:rsidP="008630B6">
      <w:pPr>
        <w:pStyle w:val="NormalnyWeb"/>
        <w:shd w:val="clear" w:color="auto" w:fill="FFFFFF"/>
        <w:spacing w:before="0" w:beforeAutospacing="0" w:after="0" w:afterAutospacing="0" w:line="360" w:lineRule="auto"/>
        <w:rPr>
          <w:rStyle w:val="Pogrubienie"/>
          <w:rFonts w:asciiTheme="minorHAnsi" w:hAnsiTheme="minorHAnsi" w:cstheme="minorHAnsi"/>
          <w:b w:val="0"/>
          <w:bCs w:val="0"/>
        </w:rPr>
      </w:pPr>
      <w:r w:rsidRPr="008630B6">
        <w:rPr>
          <w:rStyle w:val="Pogrubienie"/>
          <w:rFonts w:asciiTheme="minorHAnsi" w:hAnsiTheme="minorHAnsi" w:cstheme="minorHAnsi"/>
          <w:b w:val="0"/>
          <w:bCs w:val="0"/>
        </w:rPr>
        <w:t>- długość przewodu doprowadzającego prąd 10 m</w:t>
      </w:r>
    </w:p>
    <w:p w14:paraId="1A028DFA" w14:textId="77777777" w:rsidR="008630B6" w:rsidRPr="008630B6" w:rsidRDefault="008630B6" w:rsidP="008630B6">
      <w:pPr>
        <w:pStyle w:val="NormalnyWeb"/>
        <w:shd w:val="clear" w:color="auto" w:fill="FFFFFF"/>
        <w:spacing w:before="0" w:beforeAutospacing="0" w:after="0" w:afterAutospacing="0" w:line="360" w:lineRule="auto"/>
        <w:rPr>
          <w:rStyle w:val="Pogrubienie"/>
          <w:rFonts w:asciiTheme="minorHAnsi" w:hAnsiTheme="minorHAnsi" w:cstheme="minorHAnsi"/>
          <w:b w:val="0"/>
          <w:bCs w:val="0"/>
        </w:rPr>
      </w:pPr>
    </w:p>
    <w:p w14:paraId="6169A9A9" w14:textId="77777777" w:rsidR="002F6C97" w:rsidRPr="008630B6" w:rsidRDefault="002F6C97" w:rsidP="008630B6">
      <w:pPr>
        <w:shd w:val="clear" w:color="auto" w:fill="FFFFFF"/>
        <w:spacing w:after="0" w:line="360" w:lineRule="auto"/>
        <w:outlineLvl w:val="1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8630B6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l-PL"/>
        </w:rPr>
        <w:lastRenderedPageBreak/>
        <w:t xml:space="preserve">2 zestaw oświetlenia szynowego </w:t>
      </w:r>
    </w:p>
    <w:p w14:paraId="2D9E9C5A" w14:textId="77777777" w:rsidR="002F6C97" w:rsidRPr="008630B6" w:rsidRDefault="002F6C97" w:rsidP="008630B6">
      <w:pPr>
        <w:shd w:val="clear" w:color="auto" w:fill="FFFFFF"/>
        <w:spacing w:after="0" w:line="360" w:lineRule="auto"/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</w:pPr>
      <w:r w:rsidRPr="008630B6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4 szynoprzewody z modułem zasilającym i z 3 łącznikami i dwoma zaślepkami</w:t>
      </w:r>
    </w:p>
    <w:p w14:paraId="38E0E803" w14:textId="77777777" w:rsidR="002F6C97" w:rsidRPr="008630B6" w:rsidRDefault="002F6C97" w:rsidP="008630B6">
      <w:pPr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8630B6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 xml:space="preserve">- długości 200 cm </w:t>
      </w:r>
    </w:p>
    <w:p w14:paraId="27318139" w14:textId="77777777" w:rsidR="002F6C97" w:rsidRPr="008630B6" w:rsidRDefault="002F6C97" w:rsidP="008630B6">
      <w:pPr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8630B6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- zasilanie: 230V</w:t>
      </w:r>
    </w:p>
    <w:p w14:paraId="31374226" w14:textId="77777777" w:rsidR="002F6C97" w:rsidRPr="008630B6" w:rsidRDefault="002F6C97" w:rsidP="008630B6">
      <w:pPr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8630B6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- kolor srebrny</w:t>
      </w:r>
    </w:p>
    <w:p w14:paraId="2FF1687F" w14:textId="77777777" w:rsidR="002F6C97" w:rsidRPr="008630B6" w:rsidRDefault="002F6C97" w:rsidP="008630B6">
      <w:pPr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8630B6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- materiał aluminium</w:t>
      </w:r>
    </w:p>
    <w:p w14:paraId="5B42AEEB" w14:textId="77777777" w:rsidR="002F6C97" w:rsidRPr="008630B6" w:rsidRDefault="002F6C97" w:rsidP="008630B6">
      <w:pPr>
        <w:spacing w:after="0" w:line="360" w:lineRule="auto"/>
        <w:ind w:left="360"/>
        <w:rPr>
          <w:rFonts w:eastAsia="Times New Roman" w:cstheme="minorHAnsi"/>
          <w:sz w:val="24"/>
          <w:szCs w:val="24"/>
          <w:lang w:eastAsia="pl-PL"/>
        </w:rPr>
      </w:pPr>
    </w:p>
    <w:p w14:paraId="283D64F5" w14:textId="77777777" w:rsidR="002F6C97" w:rsidRPr="008630B6" w:rsidRDefault="002F6C97" w:rsidP="008630B6">
      <w:pPr>
        <w:shd w:val="clear" w:color="auto" w:fill="FFFFFF"/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8630B6">
        <w:rPr>
          <w:rFonts w:eastAsia="Times New Roman" w:cstheme="minorHAnsi"/>
          <w:sz w:val="24"/>
          <w:szCs w:val="24"/>
          <w:lang w:eastAsia="pl-PL"/>
        </w:rPr>
        <w:t xml:space="preserve">16 reflektorów - kierunkowe  </w:t>
      </w:r>
      <w:r w:rsidRPr="008630B6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obracane o 90° w pionie i 360° w poziomie</w:t>
      </w:r>
    </w:p>
    <w:p w14:paraId="5656E0F2" w14:textId="77777777" w:rsidR="002F6C97" w:rsidRPr="008630B6" w:rsidRDefault="002F6C97" w:rsidP="008630B6">
      <w:pPr>
        <w:pStyle w:val="def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8630B6">
        <w:rPr>
          <w:rStyle w:val="def1"/>
          <w:rFonts w:asciiTheme="minorHAnsi" w:hAnsiTheme="minorHAnsi" w:cstheme="minorHAnsi"/>
          <w:bdr w:val="none" w:sz="0" w:space="0" w:color="auto" w:frame="1"/>
        </w:rPr>
        <w:t xml:space="preserve">- zasilanie  230 V   </w:t>
      </w:r>
    </w:p>
    <w:p w14:paraId="5E008ADD" w14:textId="77777777" w:rsidR="002F6C97" w:rsidRPr="008630B6" w:rsidRDefault="002F6C97" w:rsidP="008630B6">
      <w:pPr>
        <w:pStyle w:val="def"/>
        <w:shd w:val="clear" w:color="auto" w:fill="FFFFFF"/>
        <w:spacing w:before="0" w:beforeAutospacing="0" w:after="0" w:afterAutospacing="0" w:line="360" w:lineRule="auto"/>
        <w:rPr>
          <w:rStyle w:val="def1"/>
          <w:rFonts w:asciiTheme="minorHAnsi" w:hAnsiTheme="minorHAnsi" w:cstheme="minorHAnsi"/>
          <w:bdr w:val="none" w:sz="0" w:space="0" w:color="auto" w:frame="1"/>
        </w:rPr>
      </w:pPr>
      <w:r w:rsidRPr="008630B6">
        <w:rPr>
          <w:rStyle w:val="def1"/>
          <w:rFonts w:asciiTheme="minorHAnsi" w:hAnsiTheme="minorHAnsi" w:cstheme="minorHAnsi"/>
          <w:bdr w:val="none" w:sz="0" w:space="0" w:color="auto" w:frame="1"/>
        </w:rPr>
        <w:t xml:space="preserve">- wymienna żarówka </w:t>
      </w:r>
    </w:p>
    <w:p w14:paraId="55DC3027" w14:textId="77777777" w:rsidR="002F6C97" w:rsidRPr="008630B6" w:rsidRDefault="002F6C97" w:rsidP="008630B6">
      <w:pPr>
        <w:pStyle w:val="def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8630B6">
        <w:rPr>
          <w:rStyle w:val="def1"/>
          <w:rFonts w:asciiTheme="minorHAnsi" w:hAnsiTheme="minorHAnsi" w:cstheme="minorHAnsi"/>
          <w:bdr w:val="none" w:sz="0" w:space="0" w:color="auto" w:frame="1"/>
        </w:rPr>
        <w:t>-maksymalna moc  żarówki 50 W</w:t>
      </w:r>
    </w:p>
    <w:p w14:paraId="7B302946" w14:textId="77777777" w:rsidR="002F6C97" w:rsidRPr="008630B6" w:rsidRDefault="002F6C97" w:rsidP="008630B6">
      <w:pPr>
        <w:pStyle w:val="def"/>
        <w:shd w:val="clear" w:color="auto" w:fill="FFFFFF"/>
        <w:spacing w:before="0" w:beforeAutospacing="0" w:after="0" w:afterAutospacing="0" w:line="360" w:lineRule="auto"/>
        <w:rPr>
          <w:rStyle w:val="def1"/>
          <w:rFonts w:asciiTheme="minorHAnsi" w:hAnsiTheme="minorHAnsi" w:cstheme="minorHAnsi"/>
          <w:bdr w:val="none" w:sz="0" w:space="0" w:color="auto" w:frame="1"/>
        </w:rPr>
      </w:pPr>
      <w:r w:rsidRPr="008630B6">
        <w:rPr>
          <w:rStyle w:val="def1"/>
          <w:rFonts w:asciiTheme="minorHAnsi" w:hAnsiTheme="minorHAnsi" w:cstheme="minorHAnsi"/>
          <w:bdr w:val="none" w:sz="0" w:space="0" w:color="auto" w:frame="1"/>
        </w:rPr>
        <w:t>- kolor obudowy srebrny</w:t>
      </w:r>
    </w:p>
    <w:p w14:paraId="59F73766" w14:textId="399EB293" w:rsidR="00837831" w:rsidRPr="008630B6" w:rsidRDefault="002F6C97" w:rsidP="008630B6">
      <w:pPr>
        <w:pStyle w:val="def"/>
        <w:shd w:val="clear" w:color="auto" w:fill="FFFFFF"/>
        <w:spacing w:before="0" w:beforeAutospacing="0" w:after="0" w:afterAutospacing="0" w:line="360" w:lineRule="auto"/>
        <w:rPr>
          <w:rStyle w:val="Pogrubienie"/>
          <w:rFonts w:asciiTheme="minorHAnsi" w:hAnsiTheme="minorHAnsi" w:cstheme="minorHAnsi"/>
          <w:b w:val="0"/>
          <w:bCs w:val="0"/>
        </w:rPr>
      </w:pPr>
      <w:r w:rsidRPr="008630B6">
        <w:rPr>
          <w:rStyle w:val="def1"/>
          <w:rFonts w:asciiTheme="minorHAnsi" w:hAnsiTheme="minorHAnsi" w:cstheme="minorHAnsi"/>
          <w:bdr w:val="none" w:sz="0" w:space="0" w:color="auto" w:frame="1"/>
        </w:rPr>
        <w:t>- materiał aluminium</w:t>
      </w:r>
      <w:r w:rsidRPr="008630B6">
        <w:rPr>
          <w:rFonts w:asciiTheme="minorHAnsi" w:hAnsiTheme="minorHAnsi" w:cstheme="minorHAnsi"/>
        </w:rPr>
        <w:br/>
      </w:r>
      <w:r w:rsidR="00BC2915" w:rsidRPr="008630B6">
        <w:rPr>
          <w:rStyle w:val="Pogrubienie"/>
          <w:rFonts w:asciiTheme="minorHAnsi" w:hAnsiTheme="minorHAnsi" w:cstheme="minorHAnsi"/>
          <w:b w:val="0"/>
          <w:bCs w:val="0"/>
          <w:u w:val="single"/>
        </w:rPr>
        <w:t>widok ścianki</w:t>
      </w:r>
    </w:p>
    <w:p w14:paraId="3842B92E" w14:textId="20CA1A43" w:rsidR="002F6C97" w:rsidRPr="008630B6" w:rsidRDefault="001568A8" w:rsidP="008630B6">
      <w:pPr>
        <w:spacing w:line="360" w:lineRule="auto"/>
        <w:rPr>
          <w:rFonts w:cstheme="minorHAnsi"/>
          <w:sz w:val="24"/>
          <w:szCs w:val="24"/>
          <w:u w:val="single"/>
        </w:rPr>
      </w:pPr>
      <w:r w:rsidRPr="008630B6">
        <w:rPr>
          <w:rFonts w:cstheme="minorHAnsi"/>
          <w:noProof/>
          <w:sz w:val="24"/>
          <w:szCs w:val="24"/>
        </w:rPr>
        <w:drawing>
          <wp:inline distT="0" distB="0" distL="0" distR="0" wp14:anchorId="2D8C46C3" wp14:editId="6B9232F3">
            <wp:extent cx="3990975" cy="3990975"/>
            <wp:effectExtent l="0" t="0" r="9525" b="9525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293" w:rsidRPr="008630B6">
        <w:rPr>
          <w:rFonts w:cstheme="minorHAnsi"/>
          <w:noProof/>
          <w:sz w:val="24"/>
          <w:szCs w:val="24"/>
        </w:rPr>
        <mc:AlternateContent>
          <mc:Choice Requires="wps">
            <w:drawing>
              <wp:inline distT="0" distB="0" distL="0" distR="0" wp14:anchorId="30E15619" wp14:editId="4FB0C52A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BA1DC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E6293" w:rsidRPr="008630B6">
        <w:rPr>
          <w:rFonts w:cstheme="minorHAnsi"/>
          <w:noProof/>
          <w:sz w:val="24"/>
          <w:szCs w:val="24"/>
        </w:rPr>
        <w:t xml:space="preserve"> </w:t>
      </w:r>
      <w:r w:rsidR="007E6293" w:rsidRPr="008630B6">
        <w:rPr>
          <w:rFonts w:cstheme="minorHAnsi"/>
          <w:noProof/>
          <w:sz w:val="24"/>
          <w:szCs w:val="24"/>
        </w:rPr>
        <mc:AlternateContent>
          <mc:Choice Requires="wps">
            <w:drawing>
              <wp:inline distT="0" distB="0" distL="0" distR="0" wp14:anchorId="35A2C140" wp14:editId="3FDC7AAF">
                <wp:extent cx="304800" cy="304800"/>
                <wp:effectExtent l="0" t="0" r="0" b="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F4CD78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2C6FC04" w14:textId="77777777" w:rsidR="002F6C97" w:rsidRPr="008630B6" w:rsidRDefault="002F6C97" w:rsidP="008630B6">
      <w:pPr>
        <w:spacing w:line="360" w:lineRule="auto"/>
        <w:rPr>
          <w:rFonts w:cstheme="minorHAnsi"/>
          <w:sz w:val="24"/>
          <w:szCs w:val="24"/>
        </w:rPr>
      </w:pPr>
    </w:p>
    <w:p w14:paraId="25A1DB50" w14:textId="18358B3E" w:rsidR="001568A8" w:rsidRPr="008630B6" w:rsidRDefault="001568A8" w:rsidP="008630B6">
      <w:pPr>
        <w:spacing w:line="360" w:lineRule="auto"/>
        <w:rPr>
          <w:rFonts w:cstheme="minorHAnsi"/>
          <w:noProof/>
          <w:sz w:val="24"/>
          <w:szCs w:val="24"/>
        </w:rPr>
      </w:pPr>
      <w:r w:rsidRPr="008630B6">
        <w:rPr>
          <w:rFonts w:cstheme="minorHAnsi"/>
          <w:noProof/>
          <w:sz w:val="24"/>
          <w:szCs w:val="24"/>
        </w:rPr>
        <w:drawing>
          <wp:inline distT="0" distB="0" distL="0" distR="0" wp14:anchorId="05B9CFF4" wp14:editId="0F9B3F29">
            <wp:extent cx="5563209" cy="3219450"/>
            <wp:effectExtent l="0" t="0" r="0" b="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89" b="18487"/>
                    <a:stretch/>
                  </pic:blipFill>
                  <pic:spPr bwMode="auto">
                    <a:xfrm>
                      <a:off x="0" y="0"/>
                      <a:ext cx="5593015" cy="323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5FC45" w14:textId="592B9B32" w:rsidR="001568A8" w:rsidRPr="008630B6" w:rsidRDefault="00BC2915" w:rsidP="008630B6">
      <w:pPr>
        <w:spacing w:line="360" w:lineRule="auto"/>
        <w:rPr>
          <w:rFonts w:cstheme="minorHAnsi"/>
          <w:sz w:val="24"/>
          <w:szCs w:val="24"/>
        </w:rPr>
      </w:pPr>
      <w:r w:rsidRPr="008630B6">
        <w:rPr>
          <w:rFonts w:cstheme="minorHAnsi"/>
          <w:sz w:val="24"/>
          <w:szCs w:val="24"/>
        </w:rPr>
        <w:t>Rysunek</w:t>
      </w:r>
    </w:p>
    <w:p w14:paraId="646AD8E8" w14:textId="266F710E" w:rsidR="00BC2915" w:rsidRPr="008630B6" w:rsidRDefault="00BC2915" w:rsidP="008630B6">
      <w:pPr>
        <w:spacing w:line="360" w:lineRule="auto"/>
        <w:rPr>
          <w:rFonts w:cstheme="minorHAnsi"/>
          <w:sz w:val="24"/>
          <w:szCs w:val="24"/>
        </w:rPr>
      </w:pPr>
      <w:r w:rsidRPr="008630B6">
        <w:rPr>
          <w:rFonts w:cstheme="minorHAnsi"/>
          <w:noProof/>
          <w:sz w:val="24"/>
          <w:szCs w:val="24"/>
        </w:rPr>
        <w:drawing>
          <wp:inline distT="0" distB="0" distL="0" distR="0" wp14:anchorId="1C50EFE5" wp14:editId="6BF49806">
            <wp:extent cx="5660710" cy="2695575"/>
            <wp:effectExtent l="0" t="0" r="0" b="0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82" b="26448"/>
                    <a:stretch/>
                  </pic:blipFill>
                  <pic:spPr bwMode="auto">
                    <a:xfrm>
                      <a:off x="0" y="0"/>
                      <a:ext cx="5677942" cy="270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B7EA4" w14:textId="78EDA68D" w:rsidR="008630B6" w:rsidRDefault="00BC2915" w:rsidP="008630B6">
      <w:pPr>
        <w:spacing w:line="360" w:lineRule="auto"/>
        <w:ind w:firstLine="708"/>
        <w:rPr>
          <w:rFonts w:cstheme="minorHAnsi"/>
          <w:sz w:val="24"/>
          <w:szCs w:val="24"/>
        </w:rPr>
      </w:pPr>
      <w:r w:rsidRPr="008630B6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4B22EEC" wp14:editId="740F4B06">
            <wp:simplePos x="0" y="0"/>
            <wp:positionH relativeFrom="column">
              <wp:posOffset>-52070</wp:posOffset>
            </wp:positionH>
            <wp:positionV relativeFrom="paragraph">
              <wp:posOffset>413385</wp:posOffset>
            </wp:positionV>
            <wp:extent cx="6159500" cy="2600325"/>
            <wp:effectExtent l="0" t="0" r="0" b="9525"/>
            <wp:wrapThrough wrapText="bothSides">
              <wp:wrapPolygon edited="0">
                <wp:start x="0" y="0"/>
                <wp:lineTo x="0" y="21521"/>
                <wp:lineTo x="21511" y="21521"/>
                <wp:lineTo x="21511" y="0"/>
                <wp:lineTo x="0" y="0"/>
              </wp:wrapPolygon>
            </wp:wrapThrough>
            <wp:docPr id="8" name="Obraz 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37202" b="23446"/>
                    <a:stretch/>
                  </pic:blipFill>
                  <pic:spPr bwMode="auto">
                    <a:xfrm>
                      <a:off x="0" y="0"/>
                      <a:ext cx="6159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FE89E" w14:textId="7F7636C9" w:rsidR="00FC5146" w:rsidRPr="008630B6" w:rsidRDefault="008630B6" w:rsidP="008630B6">
      <w:pPr>
        <w:spacing w:line="360" w:lineRule="auto"/>
        <w:rPr>
          <w:rFonts w:cstheme="minorHAnsi"/>
          <w:sz w:val="24"/>
          <w:szCs w:val="24"/>
        </w:rPr>
      </w:pPr>
      <w:r w:rsidRPr="008630B6">
        <w:rPr>
          <w:rFonts w:cstheme="minorHAnsi"/>
          <w:sz w:val="24"/>
          <w:szCs w:val="24"/>
        </w:rPr>
        <w:t>Widok oświetlenia</w:t>
      </w:r>
    </w:p>
    <w:p w14:paraId="0F9192FA" w14:textId="77777777" w:rsidR="00FC5146" w:rsidRPr="008630B6" w:rsidRDefault="00FC5146" w:rsidP="008630B6">
      <w:pPr>
        <w:spacing w:line="360" w:lineRule="auto"/>
        <w:ind w:firstLine="708"/>
        <w:rPr>
          <w:rFonts w:cstheme="minorHAnsi"/>
          <w:sz w:val="24"/>
          <w:szCs w:val="24"/>
        </w:rPr>
      </w:pPr>
      <w:r w:rsidRPr="008630B6">
        <w:rPr>
          <w:rFonts w:cstheme="minorHAnsi"/>
          <w:noProof/>
          <w:sz w:val="24"/>
          <w:szCs w:val="24"/>
        </w:rPr>
        <w:drawing>
          <wp:inline distT="0" distB="0" distL="0" distR="0" wp14:anchorId="59A55CDA" wp14:editId="7D8F7476">
            <wp:extent cx="4817745" cy="3903266"/>
            <wp:effectExtent l="0" t="0" r="1905" b="2540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6" b="9226"/>
                    <a:stretch/>
                  </pic:blipFill>
                  <pic:spPr bwMode="auto">
                    <a:xfrm>
                      <a:off x="0" y="0"/>
                      <a:ext cx="4817745" cy="390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30B6">
        <w:rPr>
          <w:rFonts w:cstheme="minorHAnsi"/>
          <w:sz w:val="24"/>
          <w:szCs w:val="24"/>
        </w:rPr>
        <w:t xml:space="preserve"> </w:t>
      </w:r>
    </w:p>
    <w:p w14:paraId="0E7DBAF7" w14:textId="77777777" w:rsidR="00FC5146" w:rsidRPr="008630B6" w:rsidRDefault="00FC5146" w:rsidP="008630B6">
      <w:pPr>
        <w:spacing w:line="360" w:lineRule="auto"/>
        <w:ind w:firstLine="708"/>
        <w:rPr>
          <w:rFonts w:cstheme="minorHAnsi"/>
          <w:sz w:val="24"/>
          <w:szCs w:val="24"/>
        </w:rPr>
      </w:pPr>
    </w:p>
    <w:sectPr w:rsidR="00FC5146" w:rsidRPr="008630B6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053BE" w14:textId="77777777" w:rsidR="008630B6" w:rsidRDefault="008630B6" w:rsidP="008630B6">
      <w:pPr>
        <w:spacing w:after="0" w:line="240" w:lineRule="auto"/>
      </w:pPr>
      <w:r>
        <w:separator/>
      </w:r>
    </w:p>
  </w:endnote>
  <w:endnote w:type="continuationSeparator" w:id="0">
    <w:p w14:paraId="576A3298" w14:textId="77777777" w:rsidR="008630B6" w:rsidRDefault="008630B6" w:rsidP="00863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71170" w14:textId="2042E3E1" w:rsidR="008630B6" w:rsidRPr="008630B6" w:rsidRDefault="008630B6" w:rsidP="008630B6">
    <w:pPr>
      <w:pStyle w:val="Standard"/>
      <w:ind w:left="-142" w:firstLine="142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376C1E">
      <w:rPr>
        <w:rFonts w:ascii="Verdana" w:hAnsi="Verdana"/>
        <w:sz w:val="20"/>
        <w:szCs w:val="20"/>
        <w:lang w:val="pl-PL"/>
      </w:rPr>
      <w:t>Dofinansowano ze środków Ministra Kultury i Dziedzictwa Narodowego pochodzących z Funduszu Promocji Kultury - państwowego funduszu celowego</w:t>
    </w:r>
  </w:p>
  <w:sdt>
    <w:sdtPr>
      <w:id w:val="-570269051"/>
      <w:docPartObj>
        <w:docPartGallery w:val="Page Numbers (Bottom of Page)"/>
        <w:docPartUnique/>
      </w:docPartObj>
    </w:sdtPr>
    <w:sdtContent>
      <w:p w14:paraId="735ACD76" w14:textId="17B8030C" w:rsidR="008630B6" w:rsidRDefault="008630B6" w:rsidP="008630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8BC0D" w14:textId="77777777" w:rsidR="008630B6" w:rsidRDefault="008630B6" w:rsidP="008630B6">
      <w:pPr>
        <w:spacing w:after="0" w:line="240" w:lineRule="auto"/>
      </w:pPr>
      <w:r>
        <w:separator/>
      </w:r>
    </w:p>
  </w:footnote>
  <w:footnote w:type="continuationSeparator" w:id="0">
    <w:p w14:paraId="2E006BC2" w14:textId="77777777" w:rsidR="008630B6" w:rsidRDefault="008630B6" w:rsidP="00863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35726" w14:textId="77777777" w:rsidR="008630B6" w:rsidRDefault="008630B6" w:rsidP="008630B6">
    <w:pPr>
      <w:pStyle w:val="Standard"/>
      <w:ind w:right="-142"/>
      <w:jc w:val="center"/>
      <w:rPr>
        <w:rFonts w:ascii="Calibri" w:hAnsi="Calibri" w:cs="Arial"/>
        <w:b/>
        <w:bCs/>
        <w:color w:val="000000"/>
        <w:sz w:val="22"/>
        <w:szCs w:val="22"/>
        <w:lang w:val="pl-PL"/>
      </w:rPr>
    </w:pPr>
    <w:r>
      <w:rPr>
        <w:noProof/>
      </w:rPr>
      <w:drawing>
        <wp:inline distT="0" distB="0" distL="0" distR="0" wp14:anchorId="34A0DC64" wp14:editId="1A33A579">
          <wp:extent cx="1952625" cy="808785"/>
          <wp:effectExtent l="0" t="0" r="0" b="0"/>
          <wp:docPr id="7" name="Obraz 7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508" cy="818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E34A2A" w14:textId="1027519B" w:rsidR="008630B6" w:rsidRPr="000378C8" w:rsidRDefault="008630B6" w:rsidP="008630B6">
    <w:pPr>
      <w:pStyle w:val="Standard"/>
      <w:ind w:right="-142"/>
      <w:rPr>
        <w:rFonts w:ascii="Calibri" w:hAnsi="Calibri" w:cs="Arial"/>
        <w:b/>
        <w:color w:val="000000"/>
        <w:sz w:val="22"/>
        <w:szCs w:val="22"/>
        <w:lang w:val="pl-PL"/>
      </w:rPr>
    </w:pPr>
    <w:r w:rsidRPr="009C1CDB">
      <w:rPr>
        <w:rFonts w:ascii="Calibri" w:hAnsi="Calibri" w:cs="Arial"/>
        <w:b/>
        <w:bCs/>
        <w:color w:val="000000"/>
        <w:sz w:val="22"/>
        <w:szCs w:val="22"/>
        <w:lang w:val="pl-PL"/>
      </w:rPr>
      <w:t xml:space="preserve">ZP – 271‐ </w:t>
    </w:r>
    <w:r>
      <w:rPr>
        <w:rFonts w:ascii="Calibri" w:hAnsi="Calibri" w:cs="Arial"/>
        <w:b/>
        <w:bCs/>
        <w:color w:val="000000"/>
        <w:sz w:val="22"/>
        <w:szCs w:val="22"/>
        <w:lang w:val="pl-PL"/>
      </w:rPr>
      <w:t>9</w:t>
    </w:r>
    <w:r w:rsidRPr="009C1CDB">
      <w:rPr>
        <w:rFonts w:ascii="Calibri" w:hAnsi="Calibri" w:cs="Arial"/>
        <w:b/>
        <w:bCs/>
        <w:color w:val="000000"/>
        <w:sz w:val="22"/>
        <w:szCs w:val="22"/>
        <w:lang w:val="pl-PL"/>
      </w:rPr>
      <w:t>/2022</w:t>
    </w:r>
    <w:r>
      <w:rPr>
        <w:rFonts w:ascii="Calibri" w:hAnsi="Calibri" w:cs="Arial"/>
        <w:b/>
        <w:bCs/>
        <w:color w:val="000000"/>
        <w:sz w:val="22"/>
        <w:szCs w:val="22"/>
        <w:lang w:val="pl-PL"/>
      </w:rPr>
      <w:tab/>
    </w:r>
    <w:r>
      <w:rPr>
        <w:rFonts w:ascii="Calibri" w:hAnsi="Calibri"/>
        <w:b/>
        <w:color w:val="000000"/>
        <w:sz w:val="22"/>
        <w:szCs w:val="22"/>
        <w:lang w:val="pl-PL"/>
      </w:rPr>
      <w:tab/>
    </w:r>
    <w:r>
      <w:rPr>
        <w:rFonts w:ascii="Calibri" w:hAnsi="Calibri"/>
        <w:b/>
        <w:color w:val="000000"/>
        <w:sz w:val="22"/>
        <w:szCs w:val="22"/>
        <w:lang w:val="pl-PL"/>
      </w:rPr>
      <w:tab/>
    </w:r>
    <w:r>
      <w:rPr>
        <w:rFonts w:ascii="Calibri" w:hAnsi="Calibri"/>
        <w:b/>
        <w:color w:val="000000"/>
        <w:sz w:val="22"/>
        <w:szCs w:val="22"/>
        <w:lang w:val="pl-PL"/>
      </w:rPr>
      <w:tab/>
      <w:t xml:space="preserve"> Załącznik nr </w:t>
    </w:r>
    <w:r>
      <w:rPr>
        <w:rFonts w:ascii="Calibri" w:hAnsi="Calibri"/>
        <w:b/>
        <w:color w:val="000000"/>
        <w:sz w:val="22"/>
        <w:szCs w:val="22"/>
        <w:lang w:val="pl-PL"/>
      </w:rPr>
      <w:t>1</w:t>
    </w:r>
    <w:r>
      <w:rPr>
        <w:rFonts w:ascii="Calibri" w:hAnsi="Calibri"/>
        <w:b/>
        <w:color w:val="000000"/>
        <w:sz w:val="22"/>
        <w:szCs w:val="22"/>
        <w:lang w:val="pl-PL"/>
      </w:rPr>
      <w:t xml:space="preserve"> do </w:t>
    </w:r>
    <w:r>
      <w:rPr>
        <w:rFonts w:ascii="Calibri" w:hAnsi="Calibri"/>
        <w:b/>
        <w:color w:val="000000"/>
        <w:sz w:val="22"/>
        <w:szCs w:val="22"/>
        <w:lang w:val="pl-PL"/>
      </w:rPr>
      <w:t>OPZ</w:t>
    </w:r>
    <w:r>
      <w:rPr>
        <w:rFonts w:ascii="Calibri" w:hAnsi="Calibri"/>
        <w:b/>
        <w:color w:val="000000"/>
        <w:sz w:val="22"/>
        <w:szCs w:val="22"/>
        <w:lang w:val="pl-PL"/>
      </w:rPr>
      <w:t xml:space="preserve"> – </w:t>
    </w:r>
    <w:r>
      <w:rPr>
        <w:rFonts w:ascii="Calibri" w:hAnsi="Calibri"/>
        <w:b/>
        <w:bCs/>
        <w:color w:val="000000"/>
        <w:sz w:val="22"/>
        <w:szCs w:val="22"/>
        <w:lang w:val="pl-PL"/>
      </w:rPr>
      <w:t>Stelaże wystawiennicze</w:t>
    </w:r>
  </w:p>
  <w:p w14:paraId="76DCA201" w14:textId="77777777" w:rsidR="008630B6" w:rsidRDefault="008630B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C97"/>
    <w:rsid w:val="001568A8"/>
    <w:rsid w:val="002F6C97"/>
    <w:rsid w:val="007E6293"/>
    <w:rsid w:val="00837831"/>
    <w:rsid w:val="008630B6"/>
    <w:rsid w:val="00BC2915"/>
    <w:rsid w:val="00FC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54EAE"/>
  <w15:chartTrackingRefBased/>
  <w15:docId w15:val="{CB4CC89D-8B87-46EB-99CF-6FA8A6D7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6C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2F6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F6C97"/>
    <w:rPr>
      <w:b/>
      <w:bCs/>
    </w:rPr>
  </w:style>
  <w:style w:type="paragraph" w:customStyle="1" w:styleId="def">
    <w:name w:val="def"/>
    <w:basedOn w:val="Normalny"/>
    <w:rsid w:val="002F6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ef1">
    <w:name w:val="def1"/>
    <w:basedOn w:val="Domylnaczcionkaakapitu"/>
    <w:rsid w:val="002F6C97"/>
  </w:style>
  <w:style w:type="paragraph" w:styleId="Nagwek">
    <w:name w:val="header"/>
    <w:basedOn w:val="Normalny"/>
    <w:link w:val="NagwekZnak"/>
    <w:uiPriority w:val="99"/>
    <w:unhideWhenUsed/>
    <w:rsid w:val="00863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30B6"/>
  </w:style>
  <w:style w:type="paragraph" w:styleId="Stopka">
    <w:name w:val="footer"/>
    <w:basedOn w:val="Normalny"/>
    <w:link w:val="StopkaZnak"/>
    <w:uiPriority w:val="99"/>
    <w:unhideWhenUsed/>
    <w:rsid w:val="00863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30B6"/>
  </w:style>
  <w:style w:type="paragraph" w:customStyle="1" w:styleId="Standard">
    <w:name w:val="Standard"/>
    <w:rsid w:val="008630B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366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Kulikowski</dc:creator>
  <cp:keywords/>
  <dc:description/>
  <cp:lastModifiedBy>umt365</cp:lastModifiedBy>
  <cp:revision>4</cp:revision>
  <dcterms:created xsi:type="dcterms:W3CDTF">2022-08-16T07:08:00Z</dcterms:created>
  <dcterms:modified xsi:type="dcterms:W3CDTF">2022-08-17T12:32:00Z</dcterms:modified>
</cp:coreProperties>
</file>