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14" w:rsidRPr="009E0814" w:rsidRDefault="00F44097" w:rsidP="009E0814">
      <w:pPr>
        <w:ind w:righ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5.2</w:t>
      </w:r>
      <w:r w:rsidR="009E0814" w:rsidRPr="009E0814">
        <w:rPr>
          <w:rFonts w:ascii="Arial" w:hAnsi="Arial" w:cs="Arial"/>
          <w:b/>
          <w:sz w:val="20"/>
          <w:szCs w:val="20"/>
        </w:rPr>
        <w:t>.</w:t>
      </w:r>
    </w:p>
    <w:p w:rsidR="009E0814" w:rsidRPr="009E0814" w:rsidRDefault="009E0814" w:rsidP="009E0814">
      <w:pPr>
        <w:ind w:right="0"/>
        <w:jc w:val="center"/>
        <w:rPr>
          <w:rFonts w:ascii="Arial" w:hAnsi="Arial" w:cs="Arial"/>
          <w:b/>
          <w:sz w:val="28"/>
          <w:szCs w:val="28"/>
        </w:rPr>
      </w:pPr>
      <w:r w:rsidRPr="009E0814">
        <w:rPr>
          <w:rFonts w:ascii="Arial" w:hAnsi="Arial" w:cs="Arial"/>
          <w:b/>
          <w:sz w:val="28"/>
          <w:szCs w:val="28"/>
        </w:rPr>
        <w:t>Formularz cenowy</w:t>
      </w:r>
    </w:p>
    <w:p w:rsidR="009E0814" w:rsidRDefault="009E0814"/>
    <w:p w:rsidR="00F44097" w:rsidRDefault="00F44097" w:rsidP="00F44097">
      <w:pPr>
        <w:ind w:left="0" w:firstLine="0"/>
        <w:rPr>
          <w:rFonts w:ascii="Arial" w:hAnsi="Arial" w:cs="Arial"/>
          <w:b/>
          <w:sz w:val="20"/>
          <w:szCs w:val="20"/>
        </w:rPr>
      </w:pPr>
      <w:r w:rsidRPr="00091754">
        <w:rPr>
          <w:rFonts w:ascii="Arial" w:hAnsi="Arial" w:cs="Arial"/>
          <w:b/>
          <w:sz w:val="20"/>
          <w:szCs w:val="20"/>
        </w:rPr>
        <w:t>Zadanie nr 2 – Urządzenia peryferyjne</w:t>
      </w:r>
    </w:p>
    <w:p w:rsidR="009E0814" w:rsidRDefault="009E0814"/>
    <w:p w:rsidR="00FE627F" w:rsidRPr="00091754" w:rsidRDefault="00FE627F" w:rsidP="00FE627F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843"/>
        <w:gridCol w:w="834"/>
        <w:gridCol w:w="17"/>
        <w:gridCol w:w="1198"/>
        <w:gridCol w:w="77"/>
        <w:gridCol w:w="1228"/>
        <w:gridCol w:w="48"/>
        <w:gridCol w:w="2410"/>
      </w:tblGrid>
      <w:tr w:rsidR="00E81115" w:rsidRPr="00091754" w:rsidTr="00E81115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15" w:rsidRPr="00091754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15" w:rsidRPr="00091754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Typ urządzenia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115" w:rsidRPr="00091754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5" w:rsidRPr="00743442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5" w:rsidRPr="00743442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5" w:rsidRPr="00743442" w:rsidRDefault="00E81115" w:rsidP="00E81115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Producent, typ, model</w:t>
            </w:r>
          </w:p>
        </w:tc>
      </w:tr>
      <w:tr w:rsidR="00374DAC" w:rsidRPr="00091754" w:rsidTr="0037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Mikser</w:t>
            </w:r>
          </w:p>
        </w:tc>
        <w:tc>
          <w:tcPr>
            <w:tcW w:w="851" w:type="dxa"/>
            <w:gridSpan w:val="2"/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54">
              <w:rPr>
                <w:rFonts w:ascii="Arial" w:hAnsi="Arial" w:cs="Arial"/>
                <w:sz w:val="20"/>
                <w:szCs w:val="20"/>
              </w:rPr>
              <w:t>Stagebox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Mikrofony perkusyjne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 instrumentalny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 wokalny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Odbiornik poczwórny cyfrowy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Odbiornik podwójny cyfrowy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5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Nadajnik "do ręki" z mikrofonem BETA87A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Antena kierunkowa aktywna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13.6.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Nadajnik osobisty "</w:t>
            </w:r>
            <w:proofErr w:type="spellStart"/>
            <w:r w:rsidRPr="00091754">
              <w:rPr>
                <w:rFonts w:ascii="Arial" w:hAnsi="Arial" w:cs="Arial"/>
                <w:sz w:val="20"/>
                <w:szCs w:val="20"/>
              </w:rPr>
              <w:t>bodypack</w:t>
            </w:r>
            <w:proofErr w:type="spellEnd"/>
            <w:r w:rsidRPr="0009175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13.7.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 do gitary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13.8.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13.9.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Ładowarka do akumulatorów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 nauszny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Statyw mikrofonowy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Statyw mikrofonowy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Statyw mikrofonowy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Di-Box jednokanałowy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Di-Box dwukanałowy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1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54">
              <w:rPr>
                <w:rFonts w:ascii="Arial" w:hAnsi="Arial" w:cs="Arial"/>
                <w:sz w:val="20"/>
                <w:szCs w:val="20"/>
              </w:rPr>
              <w:t>Stagebox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1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32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Przewód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536553">
        <w:trPr>
          <w:trHeight w:val="2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54">
              <w:rPr>
                <w:rFonts w:ascii="Arial" w:hAnsi="Arial" w:cs="Arial"/>
                <w:sz w:val="20"/>
                <w:szCs w:val="20"/>
              </w:rPr>
              <w:t>Spliter</w:t>
            </w:r>
            <w:proofErr w:type="spellEnd"/>
            <w:r w:rsidRPr="00091754">
              <w:rPr>
                <w:rFonts w:ascii="Arial" w:hAnsi="Arial" w:cs="Arial"/>
                <w:sz w:val="20"/>
                <w:szCs w:val="20"/>
              </w:rPr>
              <w:t xml:space="preserve"> analogowy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536553">
        <w:trPr>
          <w:trHeight w:val="27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Pulpit sterowniczy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Reflektor profilowy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54">
              <w:rPr>
                <w:rFonts w:ascii="Arial" w:hAnsi="Arial" w:cs="Arial"/>
                <w:sz w:val="20"/>
                <w:szCs w:val="20"/>
              </w:rPr>
              <w:t>Fresnel</w:t>
            </w:r>
            <w:proofErr w:type="spellEnd"/>
            <w:r w:rsidRPr="00091754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Adapter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Switch sieciowy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42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Uchwyt do mikrofonu pojemnościowego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3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Mikrofon pomiarowy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Podesty sceniczne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Noga teleskopowa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17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Krata do montażu oświetlenia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Przedłużacz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AC" w:rsidRPr="00091754" w:rsidTr="00374DAC">
        <w:trPr>
          <w:trHeight w:val="28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A94">
              <w:rPr>
                <w:rFonts w:ascii="Arial" w:hAnsi="Arial" w:cs="Arial"/>
                <w:color w:val="auto"/>
                <w:sz w:val="20"/>
                <w:szCs w:val="20"/>
              </w:rPr>
              <w:t>Montaż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</w:t>
            </w:r>
            <w:r w:rsidRPr="00DB1A9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kalibracja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AC" w:rsidRPr="00091754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AC" w:rsidRDefault="00374DAC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3E5" w:rsidRPr="00091754" w:rsidTr="005C53E5">
        <w:trPr>
          <w:trHeight w:val="2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3E5" w:rsidRPr="005C53E5" w:rsidRDefault="005C53E5" w:rsidP="005C53E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E5" w:rsidRPr="00091754" w:rsidRDefault="005C53E5" w:rsidP="008A52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3442">
              <w:rPr>
                <w:rFonts w:ascii="Arial" w:hAnsi="Arial" w:cs="Arial"/>
                <w:color w:val="auto"/>
                <w:sz w:val="20"/>
                <w:szCs w:val="20"/>
              </w:rPr>
              <w:t>Szkolenie z obsługi systemu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091754" w:rsidRDefault="005C53E5" w:rsidP="008A52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8A52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8A52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8A52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53E5" w:rsidRPr="00091754" w:rsidTr="00374DAC">
        <w:trPr>
          <w:trHeight w:val="28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E5" w:rsidRDefault="005C53E5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E5" w:rsidRPr="00DB1A94" w:rsidRDefault="00536553" w:rsidP="00374DA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Default="00536553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36553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36553" w:rsidP="00374D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74DAC" w:rsidRDefault="00374DAC" w:rsidP="00374DAC">
      <w:pPr>
        <w:ind w:left="0" w:firstLine="0"/>
      </w:pPr>
    </w:p>
    <w:p w:rsidR="0049555E" w:rsidRDefault="0049555E" w:rsidP="009E0814"/>
    <w:p w:rsidR="0049555E" w:rsidRPr="00EE7F08" w:rsidRDefault="0049555E" w:rsidP="0049555E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49555E" w:rsidRPr="00EE7F08" w:rsidRDefault="0049555E" w:rsidP="0049555E">
      <w:pPr>
        <w:pStyle w:val="Standard"/>
        <w:jc w:val="center"/>
        <w:rPr>
          <w:rFonts w:ascii="Arial" w:hAnsi="Arial" w:cs="Arial"/>
          <w:sz w:val="20"/>
        </w:rPr>
      </w:pPr>
    </w:p>
    <w:p w:rsidR="0049555E" w:rsidRPr="009F5496" w:rsidRDefault="0049555E" w:rsidP="0049555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49555E" w:rsidRPr="009F5496" w:rsidRDefault="0049555E" w:rsidP="0049555E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E0814" w:rsidRDefault="009E0814"/>
    <w:sectPr w:rsidR="009E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4"/>
    <w:rsid w:val="0037265C"/>
    <w:rsid w:val="00374DAC"/>
    <w:rsid w:val="0049555E"/>
    <w:rsid w:val="00536553"/>
    <w:rsid w:val="005C53E5"/>
    <w:rsid w:val="00680A70"/>
    <w:rsid w:val="00903934"/>
    <w:rsid w:val="009E0814"/>
    <w:rsid w:val="00E81115"/>
    <w:rsid w:val="00EF0B1A"/>
    <w:rsid w:val="00F44097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FF14"/>
  <w15:chartTrackingRefBased/>
  <w15:docId w15:val="{B0128DEA-83C1-47BD-ACC2-EEEAB98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14"/>
    <w:pPr>
      <w:spacing w:after="12" w:line="270" w:lineRule="auto"/>
      <w:ind w:left="437" w:right="144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5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10</cp:revision>
  <dcterms:created xsi:type="dcterms:W3CDTF">2020-07-29T09:46:00Z</dcterms:created>
  <dcterms:modified xsi:type="dcterms:W3CDTF">2020-07-30T08:30:00Z</dcterms:modified>
</cp:coreProperties>
</file>