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0FBB3C89" w:rsidR="00076536" w:rsidRPr="003A60A9" w:rsidRDefault="00076536" w:rsidP="003A60A9">
      <w:pPr>
        <w:pStyle w:val="Nagwek4"/>
        <w:jc w:val="center"/>
        <w:rPr>
          <w:rFonts w:asciiTheme="minorHAnsi" w:hAnsiTheme="minorHAnsi" w:cstheme="minorHAnsi"/>
          <w:sz w:val="32"/>
          <w:szCs w:val="32"/>
        </w:rPr>
      </w:pPr>
      <w:r w:rsidRPr="003A60A9">
        <w:rPr>
          <w:rFonts w:asciiTheme="minorHAnsi" w:hAnsiTheme="minorHAnsi" w:cstheme="minorHAnsi"/>
          <w:sz w:val="32"/>
          <w:szCs w:val="32"/>
        </w:rPr>
        <w:t>SPECYFIKACJA</w:t>
      </w:r>
      <w:r w:rsidR="005D074C" w:rsidRPr="003A60A9">
        <w:rPr>
          <w:rFonts w:asciiTheme="minorHAnsi" w:hAnsiTheme="minorHAnsi" w:cstheme="minorHAnsi"/>
          <w:sz w:val="32"/>
          <w:szCs w:val="32"/>
        </w:rPr>
        <w:t xml:space="preserve"> </w:t>
      </w:r>
      <w:r w:rsidRPr="003A60A9">
        <w:rPr>
          <w:rFonts w:asciiTheme="minorHAnsi" w:hAnsiTheme="minorHAnsi" w:cstheme="minorHAnsi"/>
          <w:sz w:val="32"/>
          <w:szCs w:val="32"/>
        </w:rPr>
        <w:t>WARUNKÓW ZAMÓWIENIA</w:t>
      </w:r>
    </w:p>
    <w:p w14:paraId="0D574343" w14:textId="216629C3" w:rsidR="00076536" w:rsidRPr="003A60A9" w:rsidRDefault="00076536" w:rsidP="003A60A9">
      <w:pPr>
        <w:pStyle w:val="Nagwek4"/>
        <w:spacing w:line="276" w:lineRule="auto"/>
        <w:jc w:val="center"/>
        <w:rPr>
          <w:rFonts w:asciiTheme="minorHAnsi" w:hAnsiTheme="minorHAnsi" w:cstheme="minorHAnsi"/>
          <w:sz w:val="32"/>
          <w:szCs w:val="32"/>
        </w:rPr>
      </w:pPr>
      <w:r w:rsidRPr="003A60A9">
        <w:rPr>
          <w:rFonts w:asciiTheme="minorHAnsi" w:hAnsiTheme="minorHAnsi" w:cstheme="minorHAnsi"/>
          <w:sz w:val="32"/>
          <w:szCs w:val="32"/>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40DA85ED" w14:textId="09CC5BBD" w:rsidR="00A87BBA" w:rsidRPr="00A87BBA" w:rsidRDefault="00A87BBA" w:rsidP="00A87BBA">
      <w:pPr>
        <w:spacing w:after="0" w:line="268" w:lineRule="auto"/>
        <w:rPr>
          <w:rFonts w:asciiTheme="minorHAnsi" w:hAnsiTheme="minorHAnsi" w:cstheme="minorHAnsi"/>
          <w:b/>
          <w:color w:val="auto"/>
          <w:sz w:val="24"/>
          <w:szCs w:val="24"/>
        </w:rPr>
      </w:pPr>
      <w:bookmarkStart w:id="0" w:name="_Hlk531084611"/>
      <w:r w:rsidRPr="00A87BBA">
        <w:rPr>
          <w:rFonts w:asciiTheme="minorHAnsi" w:hAnsiTheme="minorHAnsi" w:cstheme="minorHAnsi"/>
          <w:b/>
          <w:sz w:val="24"/>
          <w:szCs w:val="24"/>
        </w:rPr>
        <w:t>Zakup i dostawa sprzętu komputerowego i oprogramowania z podziałem na</w:t>
      </w:r>
      <w:r>
        <w:rPr>
          <w:rFonts w:asciiTheme="minorHAnsi" w:hAnsiTheme="minorHAnsi" w:cstheme="minorHAnsi"/>
          <w:b/>
          <w:sz w:val="24"/>
          <w:szCs w:val="24"/>
        </w:rPr>
        <w:t xml:space="preserve"> </w:t>
      </w:r>
      <w:r w:rsidR="001652AF">
        <w:rPr>
          <w:rFonts w:asciiTheme="minorHAnsi" w:hAnsiTheme="minorHAnsi" w:cstheme="minorHAnsi"/>
          <w:b/>
          <w:sz w:val="24"/>
          <w:szCs w:val="24"/>
        </w:rPr>
        <w:t>2</w:t>
      </w:r>
      <w:r>
        <w:rPr>
          <w:rFonts w:asciiTheme="minorHAnsi" w:hAnsiTheme="minorHAnsi" w:cstheme="minorHAnsi"/>
          <w:b/>
          <w:sz w:val="24"/>
          <w:szCs w:val="24"/>
        </w:rPr>
        <w:t xml:space="preserve"> </w:t>
      </w:r>
      <w:r w:rsidRPr="00A87BBA">
        <w:rPr>
          <w:rFonts w:asciiTheme="minorHAnsi" w:hAnsiTheme="minorHAnsi" w:cstheme="minorHAnsi"/>
          <w:b/>
          <w:sz w:val="24"/>
          <w:szCs w:val="24"/>
        </w:rPr>
        <w:t xml:space="preserve"> Zada</w:t>
      </w:r>
      <w:r w:rsidR="00B773C1">
        <w:rPr>
          <w:rFonts w:asciiTheme="minorHAnsi" w:hAnsiTheme="minorHAnsi" w:cstheme="minorHAnsi"/>
          <w:b/>
          <w:sz w:val="24"/>
          <w:szCs w:val="24"/>
        </w:rPr>
        <w:t>nia</w:t>
      </w:r>
      <w:r w:rsidR="00C6183A">
        <w:rPr>
          <w:rFonts w:asciiTheme="minorHAnsi" w:hAnsiTheme="minorHAnsi" w:cstheme="minorHAnsi"/>
          <w:b/>
          <w:sz w:val="24"/>
          <w:szCs w:val="24"/>
        </w:rPr>
        <w:t xml:space="preserve"> w ramach projektu „Cyfrowy Powiat”.</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546130"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546130">
        <w:rPr>
          <w:rFonts w:asciiTheme="minorHAnsi" w:hAnsiTheme="minorHAnsi" w:cstheme="minorHAnsi"/>
          <w:color w:val="auto"/>
          <w:kern w:val="1"/>
          <w:sz w:val="24"/>
          <w:szCs w:val="24"/>
          <w:lang w:eastAsia="ar-SA"/>
        </w:rPr>
        <w:t>  </w:t>
      </w:r>
      <w:r w:rsidR="00776E71" w:rsidRPr="00546130">
        <w:rPr>
          <w:rFonts w:asciiTheme="minorHAnsi" w:hAnsiTheme="minorHAnsi" w:cstheme="minorHAnsi"/>
          <w:color w:val="auto"/>
          <w:kern w:val="1"/>
          <w:sz w:val="24"/>
          <w:szCs w:val="24"/>
          <w:lang w:eastAsia="ar-SA"/>
        </w:rPr>
        <w:t xml:space="preserve">  </w:t>
      </w:r>
      <w:r w:rsidRPr="00546130">
        <w:rPr>
          <w:rFonts w:asciiTheme="minorHAnsi" w:hAnsiTheme="minorHAnsi" w:cstheme="minorHAnsi"/>
          <w:color w:val="auto"/>
          <w:kern w:val="1"/>
          <w:sz w:val="24"/>
          <w:szCs w:val="24"/>
          <w:lang w:eastAsia="ar-SA"/>
        </w:rPr>
        <w:t>    </w:t>
      </w:r>
    </w:p>
    <w:p w14:paraId="716263CC" w14:textId="76CCC1F6" w:rsidR="00546130" w:rsidRPr="00D417B5"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546130">
        <w:rPr>
          <w:rFonts w:asciiTheme="minorHAnsi" w:hAnsiTheme="minorHAnsi" w:cstheme="minorHAnsi"/>
          <w:color w:val="auto"/>
          <w:kern w:val="1"/>
          <w:sz w:val="24"/>
          <w:szCs w:val="24"/>
          <w:lang w:eastAsia="ar-SA"/>
        </w:rPr>
        <w:t xml:space="preserve"> </w:t>
      </w:r>
      <w:r w:rsidR="00A93440" w:rsidRPr="00546130">
        <w:rPr>
          <w:rFonts w:asciiTheme="minorHAnsi" w:hAnsiTheme="minorHAnsi" w:cstheme="minorHAnsi"/>
          <w:color w:val="auto"/>
          <w:kern w:val="1"/>
          <w:sz w:val="24"/>
          <w:szCs w:val="24"/>
          <w:lang w:eastAsia="ar-SA"/>
        </w:rPr>
        <w:tab/>
      </w:r>
      <w:r w:rsidR="00A93440" w:rsidRPr="0062709A">
        <w:rPr>
          <w:rFonts w:asciiTheme="minorHAnsi" w:hAnsiTheme="minorHAnsi" w:cstheme="minorHAnsi"/>
          <w:color w:val="FFFFFF" w:themeColor="background1"/>
          <w:kern w:val="1"/>
          <w:sz w:val="24"/>
          <w:szCs w:val="24"/>
          <w:lang w:eastAsia="ar-SA"/>
        </w:rPr>
        <w:t xml:space="preserve">          </w:t>
      </w:r>
      <w:r w:rsidR="00546130" w:rsidRPr="00D417B5">
        <w:rPr>
          <w:rFonts w:asciiTheme="minorHAnsi" w:hAnsiTheme="minorHAnsi" w:cstheme="minorHAnsi"/>
          <w:color w:val="auto"/>
          <w:kern w:val="1"/>
          <w:sz w:val="24"/>
          <w:szCs w:val="24"/>
          <w:lang w:eastAsia="ar-SA"/>
        </w:rPr>
        <w:t>SEKRETARZ POWIATU</w:t>
      </w:r>
    </w:p>
    <w:p w14:paraId="0BDF17DA" w14:textId="47AB5F19" w:rsidR="00A93440" w:rsidRPr="00D417B5"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417B5">
        <w:rPr>
          <w:rFonts w:asciiTheme="minorHAnsi" w:hAnsiTheme="minorHAnsi" w:cstheme="minorHAnsi"/>
          <w:color w:val="auto"/>
          <w:kern w:val="1"/>
          <w:sz w:val="24"/>
          <w:szCs w:val="24"/>
          <w:lang w:eastAsia="ar-SA"/>
        </w:rPr>
        <w:t xml:space="preserve">                                                                                                               </w:t>
      </w:r>
      <w:r w:rsidR="00E716E3" w:rsidRPr="00D417B5">
        <w:rPr>
          <w:rFonts w:asciiTheme="minorHAnsi" w:hAnsiTheme="minorHAnsi" w:cstheme="minorHAnsi"/>
          <w:color w:val="auto"/>
          <w:kern w:val="1"/>
          <w:sz w:val="24"/>
          <w:szCs w:val="24"/>
          <w:lang w:eastAsia="ar-SA"/>
        </w:rPr>
        <w:t xml:space="preserve">   </w:t>
      </w:r>
      <w:r w:rsidRPr="00D417B5">
        <w:rPr>
          <w:rFonts w:asciiTheme="minorHAnsi" w:hAnsiTheme="minorHAnsi" w:cstheme="minorHAnsi"/>
          <w:color w:val="auto"/>
          <w:kern w:val="1"/>
          <w:sz w:val="24"/>
          <w:szCs w:val="24"/>
          <w:lang w:eastAsia="ar-SA"/>
        </w:rPr>
        <w:t xml:space="preserve">  /-</w:t>
      </w:r>
      <w:r w:rsidR="00A93440" w:rsidRPr="00D417B5">
        <w:rPr>
          <w:rFonts w:asciiTheme="minorHAnsi" w:hAnsiTheme="minorHAnsi" w:cstheme="minorHAnsi"/>
          <w:color w:val="auto"/>
          <w:kern w:val="1"/>
          <w:sz w:val="24"/>
          <w:szCs w:val="24"/>
          <w:lang w:eastAsia="ar-SA"/>
        </w:rPr>
        <w:t>/ Joanna Dymarska-Kaczmarek</w:t>
      </w:r>
    </w:p>
    <w:p w14:paraId="146C2FEE" w14:textId="1024DF38" w:rsidR="002C4205" w:rsidRPr="00D417B5"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71942BC0" w14:textId="5C5F5EBB" w:rsidR="00E13E1D" w:rsidRPr="00D417B5"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1C2210C" w14:textId="1F7A9F87" w:rsidR="00E13E1D" w:rsidRPr="00D417B5"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E46D389" w14:textId="3E2E1246" w:rsidR="00E13E1D" w:rsidRPr="00D417B5"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87FE9AA" w14:textId="2E33D741" w:rsidR="00E13E1D"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15D5B0CF" w14:textId="41ECA0A8" w:rsidR="00E13E1D"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D27CA8"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1547F8E7"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62709A">
        <w:rPr>
          <w:rFonts w:asciiTheme="minorHAnsi" w:hAnsiTheme="minorHAnsi" w:cstheme="minorHAnsi"/>
          <w:color w:val="auto"/>
          <w:kern w:val="1"/>
          <w:sz w:val="24"/>
          <w:szCs w:val="24"/>
          <w:lang w:eastAsia="ar-SA"/>
        </w:rPr>
        <w:t>13.04.</w:t>
      </w:r>
      <w:r w:rsidR="00A87BBA">
        <w:rPr>
          <w:rFonts w:asciiTheme="minorHAnsi" w:hAnsiTheme="minorHAnsi" w:cstheme="minorHAnsi"/>
          <w:color w:val="auto"/>
          <w:kern w:val="1"/>
          <w:sz w:val="24"/>
          <w:szCs w:val="24"/>
          <w:lang w:eastAsia="ar-SA"/>
        </w:rPr>
        <w:t>2023</w:t>
      </w:r>
      <w:r w:rsidR="00076536" w:rsidRPr="00680714">
        <w:rPr>
          <w:rFonts w:asciiTheme="minorHAnsi" w:hAnsiTheme="minorHAnsi" w:cstheme="minorHAnsi"/>
          <w:color w:val="auto"/>
          <w:kern w:val="1"/>
          <w:sz w:val="24"/>
          <w:szCs w:val="24"/>
          <w:lang w:eastAsia="ar-SA"/>
        </w:rPr>
        <w:t xml:space="preserve"> r.</w:t>
      </w:r>
    </w:p>
    <w:p w14:paraId="044442E1" w14:textId="77777777" w:rsidR="00F84698" w:rsidRPr="002C4205" w:rsidRDefault="00F84698"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0B2AE195" w:rsidR="002A56FE" w:rsidRPr="00A76592" w:rsidRDefault="002A56FE" w:rsidP="007819DB">
      <w:pPr>
        <w:pStyle w:val="Akapitzlist"/>
        <w:numPr>
          <w:ilvl w:val="0"/>
          <w:numId w:val="75"/>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ul. 56 Pułku Piechoty Wlkp. 10, 63-700 Krotoszyn tel. 62</w:t>
      </w:r>
      <w:r w:rsidR="003675B5" w:rsidRPr="00A76592">
        <w:rPr>
          <w:rFonts w:asciiTheme="minorHAnsi" w:hAnsiTheme="minorHAnsi" w:cstheme="minorHAnsi"/>
          <w:bCs/>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725-42-56</w:t>
      </w:r>
      <w:r w:rsidR="003675B5" w:rsidRPr="00A76592">
        <w:rPr>
          <w:rFonts w:asciiTheme="minorHAnsi" w:hAnsiTheme="minorHAnsi" w:cstheme="minorHAnsi"/>
          <w:bCs/>
          <w:color w:val="auto"/>
          <w:kern w:val="1"/>
          <w:sz w:val="24"/>
          <w:szCs w:val="24"/>
          <w:lang w:eastAsia="ar-SA"/>
        </w:rPr>
        <w:t>,</w:t>
      </w:r>
      <w:r w:rsidRPr="00A76592">
        <w:rPr>
          <w:rFonts w:asciiTheme="minorHAnsi" w:hAnsiTheme="minorHAnsi" w:cstheme="minorHAnsi"/>
          <w:bCs/>
          <w:color w:val="auto"/>
          <w:kern w:val="1"/>
          <w:sz w:val="24"/>
          <w:szCs w:val="24"/>
          <w:lang w:eastAsia="ar-SA"/>
        </w:rPr>
        <w:t xml:space="preserve">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00DF0B57" w:rsidRPr="00A76592">
        <w:rPr>
          <w:rFonts w:asciiTheme="minorHAnsi" w:hAnsiTheme="minorHAnsi" w:cstheme="minorHAnsi"/>
          <w:bCs/>
          <w:color w:val="auto"/>
          <w:kern w:val="1"/>
          <w:sz w:val="24"/>
          <w:szCs w:val="24"/>
          <w:lang w:eastAsia="ar-SA"/>
        </w:rPr>
        <w:t xml:space="preserve">, </w:t>
      </w:r>
      <w:r w:rsidR="00A76592" w:rsidRPr="00A76592">
        <w:rPr>
          <w:rFonts w:ascii="DejaVuSerifCondensed-Bold" w:eastAsiaTheme="minorEastAsia" w:hAnsi="DejaVuSerifCondensed-Bold" w:cs="DejaVuSerifCondensed-Bold"/>
          <w:color w:val="auto"/>
        </w:rPr>
        <w:t>Skarb Państwa, w imieniu którego działa Centrum Projektów Polska Cyfrowa</w:t>
      </w:r>
      <w:r w:rsidR="00A76592" w:rsidRPr="00A76592">
        <w:rPr>
          <w:rFonts w:ascii="DejaVuSerifCondensed" w:eastAsiaTheme="minorEastAsia" w:hAnsi="DejaVuSerifCondensed" w:cs="DejaVuSerifCondensed"/>
          <w:color w:val="auto"/>
        </w:rPr>
        <w:t>, z siedzibą w Warszawie, 01-044, przy ul. Spokojnej 13A,  Minister właściwy do spraw rozwoju regionalnego</w:t>
      </w:r>
    </w:p>
    <w:p w14:paraId="0B13A735" w14:textId="3A80601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32C460F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w:t>
      </w:r>
      <w:r w:rsidRPr="0065266C">
        <w:rPr>
          <w:rFonts w:asciiTheme="minorHAnsi" w:hAnsiTheme="minorHAnsi" w:cstheme="minorHAnsi"/>
          <w:b/>
          <w:color w:val="auto"/>
          <w:kern w:val="1"/>
          <w:sz w:val="24"/>
          <w:szCs w:val="24"/>
          <w:lang w:eastAsia="ar-SA"/>
        </w:rPr>
        <w:t xml:space="preserve">osobowych: </w:t>
      </w:r>
      <w:r w:rsidRPr="0065266C">
        <w:rPr>
          <w:rFonts w:asciiTheme="minorHAnsi" w:hAnsiTheme="minorHAnsi" w:cstheme="minorHAnsi"/>
          <w:bCs/>
          <w:color w:val="auto"/>
          <w:kern w:val="1"/>
          <w:sz w:val="24"/>
          <w:szCs w:val="24"/>
          <w:lang w:eastAsia="ar-SA"/>
        </w:rPr>
        <w:t xml:space="preserve">Pani/Pana dane osobowe przetwarzane będą w celu związanym z postępowaniem o udzielenie zamówienia publicznego </w:t>
      </w:r>
      <w:r w:rsidR="0065266C" w:rsidRPr="0065266C">
        <w:rPr>
          <w:rFonts w:asciiTheme="minorHAnsi" w:hAnsiTheme="minorHAnsi" w:cstheme="minorHAnsi"/>
          <w:bCs/>
          <w:kern w:val="2"/>
          <w:sz w:val="24"/>
          <w:szCs w:val="24"/>
          <w:lang w:eastAsia="ar-SA"/>
        </w:rPr>
        <w:t xml:space="preserve">jak  również w celu realizacji umowy  w ramach  zbioru Program Operacyjny Polska Cyfrowa na lata 2014-2020 </w:t>
      </w:r>
      <w:r w:rsidRPr="0065266C">
        <w:rPr>
          <w:rFonts w:asciiTheme="minorHAnsi" w:hAnsiTheme="minorHAnsi" w:cstheme="minorHAnsi"/>
          <w:bCs/>
          <w:color w:val="auto"/>
          <w:kern w:val="1"/>
          <w:sz w:val="24"/>
          <w:szCs w:val="24"/>
          <w:lang w:eastAsia="ar-SA"/>
        </w:rPr>
        <w:t>oraz w związku z archiwizowaniem dokumentów zgromadzonych w przedmiotowym post</w:t>
      </w:r>
      <w:r w:rsidR="001E22CB" w:rsidRPr="0065266C">
        <w:rPr>
          <w:rFonts w:asciiTheme="minorHAnsi" w:hAnsiTheme="minorHAnsi" w:cstheme="minorHAnsi"/>
          <w:bCs/>
          <w:color w:val="auto"/>
          <w:kern w:val="1"/>
          <w:sz w:val="24"/>
          <w:szCs w:val="24"/>
          <w:lang w:eastAsia="ar-SA"/>
        </w:rPr>
        <w:t>ę</w:t>
      </w:r>
      <w:r w:rsidRPr="0065266C">
        <w:rPr>
          <w:rFonts w:asciiTheme="minorHAnsi" w:hAnsiTheme="minorHAnsi" w:cstheme="minorHAnsi"/>
          <w:bCs/>
          <w:color w:val="auto"/>
          <w:kern w:val="1"/>
          <w:sz w:val="24"/>
          <w:szCs w:val="24"/>
          <w:lang w:eastAsia="ar-SA"/>
        </w:rPr>
        <w:t>powaniu, w tym przekazanie dokumentów/nośników danych do archiwum zakładowego</w:t>
      </w:r>
      <w:r w:rsidR="0065266C" w:rsidRPr="0065266C">
        <w:rPr>
          <w:rFonts w:asciiTheme="minorHAnsi" w:hAnsiTheme="minorHAnsi" w:cstheme="minorHAnsi"/>
          <w:bCs/>
          <w:color w:val="auto"/>
          <w:kern w:val="1"/>
          <w:sz w:val="24"/>
          <w:szCs w:val="24"/>
          <w:lang w:eastAsia="ar-SA"/>
        </w:rPr>
        <w:t xml:space="preserve"> oraz </w:t>
      </w:r>
      <w:proofErr w:type="spellStart"/>
      <w:r w:rsidR="0065266C" w:rsidRPr="0065266C">
        <w:rPr>
          <w:rFonts w:asciiTheme="minorHAnsi" w:hAnsiTheme="minorHAnsi" w:cstheme="minorHAnsi"/>
          <w:bCs/>
          <w:color w:val="auto"/>
          <w:kern w:val="1"/>
          <w:sz w:val="24"/>
          <w:szCs w:val="24"/>
          <w:lang w:eastAsia="ar-SA"/>
        </w:rPr>
        <w:t>grantodawcy</w:t>
      </w:r>
      <w:proofErr w:type="spellEnd"/>
      <w:r w:rsidR="0065266C" w:rsidRPr="0065266C">
        <w:rPr>
          <w:rFonts w:asciiTheme="minorHAnsi" w:hAnsiTheme="minorHAnsi" w:cstheme="minorHAnsi"/>
          <w:bCs/>
          <w:color w:val="auto"/>
          <w:kern w:val="1"/>
          <w:sz w:val="24"/>
          <w:szCs w:val="24"/>
          <w:lang w:eastAsia="ar-SA"/>
        </w:rPr>
        <w:t>.</w:t>
      </w:r>
    </w:p>
    <w:p w14:paraId="517CD64D" w14:textId="77777777"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pPr>
        <w:numPr>
          <w:ilvl w:val="0"/>
          <w:numId w:val="32"/>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27CDAE9C"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03716D">
        <w:rPr>
          <w:rFonts w:asciiTheme="minorHAnsi" w:hAnsiTheme="minorHAnsi" w:cstheme="minorHAnsi"/>
          <w:color w:val="auto"/>
          <w:kern w:val="1"/>
          <w:sz w:val="24"/>
          <w:szCs w:val="24"/>
          <w:lang w:eastAsia="ar-SA"/>
        </w:rPr>
        <w:t>2</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1710</w:t>
      </w:r>
      <w:r w:rsidR="00DF491B">
        <w:rPr>
          <w:rFonts w:asciiTheme="minorHAnsi" w:hAnsiTheme="minorHAnsi" w:cstheme="minorHAnsi"/>
          <w:color w:val="auto"/>
          <w:kern w:val="1"/>
          <w:sz w:val="24"/>
          <w:szCs w:val="24"/>
          <w:lang w:eastAsia="ar-SA"/>
        </w:rPr>
        <w:t xml:space="preserve"> ze zmianami</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358FE9E" w14:textId="77777777" w:rsidR="00EA170C" w:rsidRPr="007E706A" w:rsidRDefault="00EA170C" w:rsidP="00EA170C">
      <w:pPr>
        <w:suppressAutoHyphens/>
        <w:autoSpaceDE w:val="0"/>
        <w:spacing w:after="0" w:line="276" w:lineRule="auto"/>
        <w:ind w:left="924" w:firstLine="0"/>
        <w:jc w:val="left"/>
        <w:rPr>
          <w:rFonts w:asciiTheme="minorHAnsi" w:hAnsiTheme="minorHAnsi" w:cstheme="minorHAnsi"/>
          <w:color w:val="auto"/>
          <w:kern w:val="1"/>
          <w:sz w:val="24"/>
          <w:szCs w:val="24"/>
          <w:lang w:eastAsia="ar-SA"/>
        </w:rPr>
      </w:pP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lastRenderedPageBreak/>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31748F3D" w:rsidR="00D42F68" w:rsidRPr="004220C6" w:rsidRDefault="00EF7330">
      <w:pPr>
        <w:pStyle w:val="Akapitzlist"/>
        <w:numPr>
          <w:ilvl w:val="0"/>
          <w:numId w:val="5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6573D327" w14:textId="61CEE732" w:rsidR="004220C6" w:rsidRPr="006E29B7" w:rsidRDefault="004220C6"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6E29B7">
        <w:rPr>
          <w:rFonts w:asciiTheme="minorHAnsi" w:eastAsiaTheme="minorEastAsia" w:hAnsiTheme="minorHAnsi" w:cstheme="minorHAnsi"/>
          <w:color w:val="auto"/>
          <w:sz w:val="24"/>
          <w:szCs w:val="24"/>
        </w:rPr>
        <w:t>30213100-6 Komputery przenośne</w:t>
      </w:r>
    </w:p>
    <w:p w14:paraId="0EAED36D" w14:textId="6C430A78" w:rsidR="00EB0047" w:rsidRPr="006E29B7" w:rsidRDefault="00EB0047" w:rsidP="004220C6">
      <w:pPr>
        <w:autoSpaceDE w:val="0"/>
        <w:autoSpaceDN w:val="0"/>
        <w:adjustRightInd w:val="0"/>
        <w:spacing w:after="0" w:line="240" w:lineRule="auto"/>
        <w:ind w:left="215" w:firstLine="709"/>
        <w:jc w:val="left"/>
        <w:rPr>
          <w:rFonts w:asciiTheme="minorHAnsi" w:hAnsiTheme="minorHAnsi" w:cstheme="minorHAnsi"/>
          <w:sz w:val="24"/>
          <w:szCs w:val="24"/>
        </w:rPr>
      </w:pPr>
      <w:r w:rsidRPr="006E29B7">
        <w:rPr>
          <w:rFonts w:asciiTheme="minorHAnsi" w:hAnsiTheme="minorHAnsi" w:cstheme="minorHAnsi"/>
          <w:sz w:val="24"/>
          <w:szCs w:val="24"/>
        </w:rPr>
        <w:t xml:space="preserve">30214000-2 – Stacje robocze </w:t>
      </w:r>
    </w:p>
    <w:p w14:paraId="62F58D9C" w14:textId="38682D70" w:rsidR="006E29B7" w:rsidRPr="006E29B7" w:rsidRDefault="006E29B7" w:rsidP="004220C6">
      <w:pPr>
        <w:autoSpaceDE w:val="0"/>
        <w:autoSpaceDN w:val="0"/>
        <w:adjustRightInd w:val="0"/>
        <w:spacing w:after="0" w:line="240" w:lineRule="auto"/>
        <w:ind w:left="215" w:firstLine="709"/>
        <w:jc w:val="left"/>
        <w:rPr>
          <w:rFonts w:asciiTheme="minorHAnsi" w:hAnsiTheme="minorHAnsi" w:cstheme="minorHAnsi"/>
          <w:sz w:val="24"/>
          <w:szCs w:val="24"/>
        </w:rPr>
      </w:pPr>
      <w:r w:rsidRPr="006E29B7">
        <w:rPr>
          <w:rFonts w:asciiTheme="minorHAnsi" w:hAnsiTheme="minorHAnsi" w:cstheme="minorHAnsi"/>
          <w:sz w:val="24"/>
          <w:szCs w:val="24"/>
        </w:rPr>
        <w:t xml:space="preserve">30231300-0 </w:t>
      </w:r>
      <w:r w:rsidR="005A047A">
        <w:rPr>
          <w:rFonts w:asciiTheme="minorHAnsi" w:hAnsiTheme="minorHAnsi" w:cstheme="minorHAnsi"/>
          <w:sz w:val="24"/>
          <w:szCs w:val="24"/>
        </w:rPr>
        <w:t xml:space="preserve"> - </w:t>
      </w:r>
      <w:r w:rsidRPr="006E29B7">
        <w:rPr>
          <w:rFonts w:asciiTheme="minorHAnsi" w:hAnsiTheme="minorHAnsi" w:cstheme="minorHAnsi"/>
          <w:sz w:val="24"/>
          <w:szCs w:val="24"/>
        </w:rPr>
        <w:t>Monitory</w:t>
      </w:r>
    </w:p>
    <w:p w14:paraId="728284C9" w14:textId="41BE9AAF" w:rsidR="006E29B7" w:rsidRPr="006E29B7" w:rsidRDefault="006E29B7" w:rsidP="004220C6">
      <w:pPr>
        <w:autoSpaceDE w:val="0"/>
        <w:autoSpaceDN w:val="0"/>
        <w:adjustRightInd w:val="0"/>
        <w:spacing w:after="0" w:line="240" w:lineRule="auto"/>
        <w:ind w:left="215" w:firstLine="709"/>
        <w:jc w:val="left"/>
        <w:rPr>
          <w:rFonts w:asciiTheme="minorHAnsi" w:hAnsiTheme="minorHAnsi" w:cstheme="minorHAnsi"/>
          <w:sz w:val="24"/>
          <w:szCs w:val="24"/>
        </w:rPr>
      </w:pPr>
      <w:r w:rsidRPr="006E29B7">
        <w:rPr>
          <w:rFonts w:asciiTheme="minorHAnsi" w:hAnsiTheme="minorHAnsi" w:cstheme="minorHAnsi"/>
          <w:sz w:val="24"/>
          <w:szCs w:val="24"/>
        </w:rPr>
        <w:t>3023746</w:t>
      </w:r>
      <w:r w:rsidR="00D52EA9">
        <w:rPr>
          <w:rFonts w:asciiTheme="minorHAnsi" w:hAnsiTheme="minorHAnsi" w:cstheme="minorHAnsi"/>
          <w:sz w:val="24"/>
          <w:szCs w:val="24"/>
        </w:rPr>
        <w:t>0-1</w:t>
      </w:r>
      <w:r w:rsidRPr="006E29B7">
        <w:rPr>
          <w:rFonts w:asciiTheme="minorHAnsi" w:hAnsiTheme="minorHAnsi" w:cstheme="minorHAnsi"/>
          <w:sz w:val="24"/>
          <w:szCs w:val="24"/>
        </w:rPr>
        <w:t xml:space="preserve"> </w:t>
      </w:r>
      <w:r w:rsidR="005A047A">
        <w:rPr>
          <w:rFonts w:asciiTheme="minorHAnsi" w:hAnsiTheme="minorHAnsi" w:cstheme="minorHAnsi"/>
          <w:sz w:val="24"/>
          <w:szCs w:val="24"/>
        </w:rPr>
        <w:t xml:space="preserve"> - </w:t>
      </w:r>
      <w:r w:rsidRPr="006E29B7">
        <w:rPr>
          <w:rFonts w:asciiTheme="minorHAnsi" w:hAnsiTheme="minorHAnsi" w:cstheme="minorHAnsi"/>
          <w:sz w:val="24"/>
          <w:szCs w:val="24"/>
        </w:rPr>
        <w:t>Klawiatury komputerowe</w:t>
      </w:r>
    </w:p>
    <w:p w14:paraId="27787E53" w14:textId="5AB28BEC" w:rsidR="004220C6" w:rsidRPr="006E29B7" w:rsidRDefault="004220C6"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6E29B7">
        <w:rPr>
          <w:rFonts w:asciiTheme="minorHAnsi" w:eastAsiaTheme="minorEastAsia" w:hAnsiTheme="minorHAnsi" w:cstheme="minorHAnsi"/>
          <w:color w:val="auto"/>
          <w:sz w:val="24"/>
          <w:szCs w:val="24"/>
        </w:rPr>
        <w:t>30200000-1 - Urządzenia komputerowe</w:t>
      </w:r>
    </w:p>
    <w:p w14:paraId="33017095" w14:textId="474395A0" w:rsidR="0019765A" w:rsidRPr="006E29B7" w:rsidRDefault="009D071B"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6E29B7">
        <w:rPr>
          <w:rFonts w:asciiTheme="minorHAnsi" w:eastAsiaTheme="minorEastAsia" w:hAnsiTheme="minorHAnsi" w:cstheme="minorHAnsi"/>
          <w:color w:val="auto"/>
          <w:sz w:val="24"/>
          <w:szCs w:val="24"/>
        </w:rPr>
        <w:t>30234600-4  - P</w:t>
      </w:r>
      <w:r w:rsidR="0019765A" w:rsidRPr="006E29B7">
        <w:rPr>
          <w:rFonts w:asciiTheme="minorHAnsi" w:eastAsiaTheme="minorEastAsia" w:hAnsiTheme="minorHAnsi" w:cstheme="minorHAnsi"/>
          <w:color w:val="auto"/>
          <w:sz w:val="24"/>
          <w:szCs w:val="24"/>
        </w:rPr>
        <w:t>endrive</w:t>
      </w:r>
    </w:p>
    <w:p w14:paraId="5FA7D2E0" w14:textId="7B87BD16" w:rsidR="004220C6" w:rsidRPr="006E29B7" w:rsidRDefault="004220C6" w:rsidP="004220C6">
      <w:pPr>
        <w:pStyle w:val="Akapitzlist"/>
        <w:suppressAutoHyphens/>
        <w:autoSpaceDE w:val="0"/>
        <w:spacing w:after="0" w:line="276" w:lineRule="auto"/>
        <w:ind w:left="924" w:firstLine="0"/>
        <w:rPr>
          <w:rFonts w:asciiTheme="minorHAnsi" w:eastAsia="Lucida Sans Unicode" w:hAnsiTheme="minorHAnsi" w:cstheme="minorHAnsi"/>
          <w:color w:val="auto"/>
          <w:sz w:val="24"/>
          <w:szCs w:val="24"/>
          <w:lang w:eastAsia="zh-CN"/>
        </w:rPr>
      </w:pPr>
      <w:r w:rsidRPr="006E29B7">
        <w:rPr>
          <w:rFonts w:asciiTheme="minorHAnsi" w:eastAsiaTheme="minorEastAsia" w:hAnsiTheme="minorHAnsi" w:cstheme="minorHAnsi"/>
          <w:color w:val="auto"/>
          <w:sz w:val="24"/>
          <w:szCs w:val="24"/>
        </w:rPr>
        <w:t>48000000-8 Pakiety oprogramowania i systemy informatyczne</w:t>
      </w:r>
    </w:p>
    <w:p w14:paraId="788B132C" w14:textId="1A9E9365" w:rsidR="00714FFE" w:rsidRPr="00066A94" w:rsidRDefault="009B4558">
      <w:pPr>
        <w:pStyle w:val="Akapitzlist"/>
        <w:numPr>
          <w:ilvl w:val="0"/>
          <w:numId w:val="54"/>
        </w:numPr>
        <w:spacing w:after="0" w:line="268" w:lineRule="auto"/>
        <w:rPr>
          <w:rFonts w:asciiTheme="minorHAnsi" w:hAnsiTheme="minorHAnsi" w:cstheme="minorHAnsi"/>
          <w:b/>
          <w:color w:val="auto"/>
          <w:sz w:val="24"/>
          <w:szCs w:val="24"/>
        </w:rPr>
      </w:pPr>
      <w:bookmarkStart w:id="2" w:name="_Hlk102124975"/>
      <w:r w:rsidRPr="00A45161">
        <w:rPr>
          <w:rFonts w:asciiTheme="minorHAnsi" w:hAnsiTheme="minorHAnsi" w:cstheme="minorHAnsi"/>
          <w:b/>
          <w:bCs/>
          <w:sz w:val="24"/>
          <w:szCs w:val="24"/>
        </w:rPr>
        <w:t>Przedmiotem zamówienia jest</w:t>
      </w:r>
      <w:r w:rsidR="00066A94">
        <w:rPr>
          <w:rFonts w:asciiTheme="minorHAnsi" w:hAnsiTheme="minorHAnsi" w:cstheme="minorHAnsi"/>
          <w:b/>
          <w:bCs/>
          <w:sz w:val="24"/>
          <w:szCs w:val="24"/>
        </w:rPr>
        <w:t>:</w:t>
      </w:r>
      <w:r w:rsidR="00A87524" w:rsidRPr="00A45161">
        <w:rPr>
          <w:rFonts w:asciiTheme="minorHAnsi" w:hAnsiTheme="minorHAnsi" w:cstheme="minorHAnsi"/>
          <w:b/>
          <w:sz w:val="24"/>
          <w:szCs w:val="24"/>
        </w:rPr>
        <w:t xml:space="preserve"> </w:t>
      </w:r>
      <w:bookmarkEnd w:id="2"/>
      <w:r w:rsidR="00066A94">
        <w:rPr>
          <w:rFonts w:asciiTheme="minorHAnsi" w:hAnsiTheme="minorHAnsi" w:cstheme="minorHAnsi"/>
          <w:b/>
          <w:sz w:val="24"/>
          <w:szCs w:val="24"/>
        </w:rPr>
        <w:t xml:space="preserve">Zakup i dostawa sprzętu komputerowego i oprogramowania z podziałem na </w:t>
      </w:r>
      <w:r w:rsidR="001652AF">
        <w:rPr>
          <w:rFonts w:asciiTheme="minorHAnsi" w:hAnsiTheme="minorHAnsi" w:cstheme="minorHAnsi"/>
          <w:b/>
          <w:sz w:val="24"/>
          <w:szCs w:val="24"/>
        </w:rPr>
        <w:t xml:space="preserve">2 </w:t>
      </w:r>
      <w:r w:rsidR="00066A94">
        <w:rPr>
          <w:rFonts w:asciiTheme="minorHAnsi" w:hAnsiTheme="minorHAnsi" w:cstheme="minorHAnsi"/>
          <w:b/>
          <w:sz w:val="24"/>
          <w:szCs w:val="24"/>
        </w:rPr>
        <w:t>Zadania:</w:t>
      </w:r>
    </w:p>
    <w:p w14:paraId="684AA6A8" w14:textId="3CF0C14D" w:rsidR="00066A94" w:rsidRDefault="00066A94" w:rsidP="00066A94">
      <w:pPr>
        <w:pStyle w:val="Akapitzlist"/>
        <w:spacing w:after="0" w:line="268" w:lineRule="auto"/>
        <w:ind w:left="1013" w:firstLine="0"/>
        <w:rPr>
          <w:rFonts w:asciiTheme="minorHAnsi" w:hAnsiTheme="minorHAnsi" w:cstheme="minorHAnsi"/>
          <w:b/>
          <w:sz w:val="24"/>
          <w:szCs w:val="24"/>
        </w:rPr>
      </w:pPr>
      <w:r>
        <w:rPr>
          <w:rFonts w:asciiTheme="minorHAnsi" w:hAnsiTheme="minorHAnsi" w:cstheme="minorHAnsi"/>
          <w:b/>
          <w:sz w:val="24"/>
          <w:szCs w:val="24"/>
        </w:rPr>
        <w:t xml:space="preserve">Zadanie </w:t>
      </w:r>
      <w:r w:rsidR="001652AF">
        <w:rPr>
          <w:rFonts w:asciiTheme="minorHAnsi" w:hAnsiTheme="minorHAnsi" w:cstheme="minorHAnsi"/>
          <w:b/>
          <w:sz w:val="24"/>
          <w:szCs w:val="24"/>
        </w:rPr>
        <w:t>1</w:t>
      </w:r>
      <w:r w:rsidR="00F84698">
        <w:rPr>
          <w:rFonts w:asciiTheme="minorHAnsi" w:hAnsiTheme="minorHAnsi" w:cstheme="minorHAnsi"/>
          <w:b/>
          <w:sz w:val="24"/>
          <w:szCs w:val="24"/>
        </w:rPr>
        <w:t xml:space="preserve"> Zakup i dostawa sprzętu komputerowego oraz oprogramowania</w:t>
      </w:r>
      <w:r w:rsidR="009D071B">
        <w:rPr>
          <w:rFonts w:asciiTheme="minorHAnsi" w:hAnsiTheme="minorHAnsi" w:cstheme="minorHAnsi"/>
          <w:b/>
          <w:sz w:val="24"/>
          <w:szCs w:val="24"/>
        </w:rPr>
        <w:t>.</w:t>
      </w:r>
    </w:p>
    <w:p w14:paraId="0F39DDAD" w14:textId="276CA6AD" w:rsidR="00066A94" w:rsidRDefault="00066A94" w:rsidP="00066A94">
      <w:pPr>
        <w:pStyle w:val="Akapitzlist"/>
        <w:spacing w:after="0" w:line="268" w:lineRule="auto"/>
        <w:ind w:left="1013" w:firstLine="0"/>
        <w:rPr>
          <w:rFonts w:asciiTheme="minorHAnsi" w:hAnsiTheme="minorHAnsi" w:cstheme="minorHAnsi"/>
          <w:b/>
          <w:sz w:val="24"/>
          <w:szCs w:val="24"/>
        </w:rPr>
      </w:pPr>
      <w:r>
        <w:rPr>
          <w:rFonts w:asciiTheme="minorHAnsi" w:hAnsiTheme="minorHAnsi" w:cstheme="minorHAnsi"/>
          <w:b/>
          <w:sz w:val="24"/>
          <w:szCs w:val="24"/>
        </w:rPr>
        <w:t xml:space="preserve">Zadanie </w:t>
      </w:r>
      <w:r w:rsidR="001652AF">
        <w:rPr>
          <w:rFonts w:asciiTheme="minorHAnsi" w:hAnsiTheme="minorHAnsi" w:cstheme="minorHAnsi"/>
          <w:b/>
          <w:sz w:val="24"/>
          <w:szCs w:val="24"/>
        </w:rPr>
        <w:t>2</w:t>
      </w:r>
      <w:r w:rsidR="00F84698">
        <w:rPr>
          <w:rFonts w:asciiTheme="minorHAnsi" w:hAnsiTheme="minorHAnsi" w:cstheme="minorHAnsi"/>
          <w:b/>
          <w:sz w:val="24"/>
          <w:szCs w:val="24"/>
        </w:rPr>
        <w:t xml:space="preserve"> Zakup i dostawa komputerów specjalistycznych dla działu IT wraz z klawiaturą</w:t>
      </w:r>
      <w:r w:rsidR="009D071B">
        <w:rPr>
          <w:rFonts w:asciiTheme="minorHAnsi" w:hAnsiTheme="minorHAnsi" w:cstheme="minorHAnsi"/>
          <w:b/>
          <w:sz w:val="24"/>
          <w:szCs w:val="24"/>
        </w:rPr>
        <w:t>.</w:t>
      </w:r>
    </w:p>
    <w:p w14:paraId="5607281F" w14:textId="786CD5DD" w:rsidR="00714FFE" w:rsidRPr="00714FFE" w:rsidRDefault="00714FFE">
      <w:pPr>
        <w:pStyle w:val="Akapitzlist"/>
        <w:numPr>
          <w:ilvl w:val="0"/>
          <w:numId w:val="54"/>
        </w:numPr>
        <w:autoSpaceDE w:val="0"/>
        <w:autoSpaceDN w:val="0"/>
        <w:adjustRightInd w:val="0"/>
        <w:spacing w:after="0" w:line="268" w:lineRule="auto"/>
        <w:jc w:val="left"/>
        <w:rPr>
          <w:rFonts w:asciiTheme="minorHAnsi" w:hAnsiTheme="minorHAnsi" w:cstheme="minorHAnsi"/>
          <w:color w:val="auto"/>
          <w:sz w:val="24"/>
          <w:szCs w:val="24"/>
        </w:rPr>
      </w:pPr>
      <w:r w:rsidRPr="00714FFE">
        <w:rPr>
          <w:rFonts w:asciiTheme="minorHAnsi" w:eastAsiaTheme="minorEastAsia" w:hAnsiTheme="minorHAnsi" w:cstheme="minorHAnsi"/>
          <w:color w:val="auto"/>
          <w:sz w:val="24"/>
          <w:szCs w:val="24"/>
        </w:rPr>
        <w:t>Przedmiot zamówienia realizowany jest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470580FD" w14:textId="47CA9746" w:rsidR="007C2E9F" w:rsidRPr="003D72B4" w:rsidRDefault="003D72B4">
      <w:pPr>
        <w:pStyle w:val="Akapitzlist"/>
        <w:numPr>
          <w:ilvl w:val="0"/>
          <w:numId w:val="54"/>
        </w:numPr>
        <w:spacing w:after="0" w:line="268" w:lineRule="auto"/>
        <w:rPr>
          <w:rFonts w:asciiTheme="minorHAnsi" w:hAnsiTheme="minorHAnsi" w:cstheme="minorHAnsi"/>
          <w:b/>
          <w:color w:val="auto"/>
          <w:sz w:val="24"/>
          <w:szCs w:val="24"/>
        </w:rPr>
      </w:pPr>
      <w:r>
        <w:rPr>
          <w:rFonts w:asciiTheme="minorHAnsi" w:hAnsiTheme="minorHAnsi" w:cstheme="minorHAnsi"/>
          <w:bCs/>
          <w:sz w:val="24"/>
          <w:szCs w:val="24"/>
        </w:rPr>
        <w:t xml:space="preserve">Przedmiot zamówienia </w:t>
      </w:r>
      <w:r w:rsidR="007C2E9F" w:rsidRPr="00A45161">
        <w:rPr>
          <w:rFonts w:asciiTheme="minorHAnsi" w:hAnsiTheme="minorHAnsi" w:cstheme="minorHAnsi"/>
          <w:b/>
          <w:sz w:val="24"/>
          <w:szCs w:val="24"/>
        </w:rPr>
        <w:t xml:space="preserve">  </w:t>
      </w:r>
      <w:r w:rsidR="007C2E9F" w:rsidRPr="00A45161">
        <w:rPr>
          <w:rFonts w:asciiTheme="minorHAnsi" w:eastAsiaTheme="minorEastAsia" w:hAnsiTheme="minorHAnsi" w:cstheme="minorHAnsi"/>
          <w:color w:val="auto"/>
          <w:sz w:val="24"/>
          <w:szCs w:val="24"/>
        </w:rPr>
        <w:t xml:space="preserve">obejmuje zakup i dostawę: </w:t>
      </w:r>
    </w:p>
    <w:p w14:paraId="5C2425CF" w14:textId="3D8640BB" w:rsidR="00D170C9" w:rsidRPr="003D4FDA" w:rsidRDefault="00D170C9" w:rsidP="007819DB">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1</w:t>
      </w:r>
      <w:r w:rsidRPr="003D4FDA">
        <w:rPr>
          <w:rFonts w:asciiTheme="minorHAnsi" w:hAnsiTheme="minorHAnsi" w:cstheme="minorHAnsi"/>
          <w:b/>
          <w:bCs/>
          <w:color w:val="auto"/>
          <w:sz w:val="24"/>
          <w:szCs w:val="24"/>
        </w:rPr>
        <w:t>:</w:t>
      </w:r>
      <w:r w:rsidR="00212CC2" w:rsidRPr="003D4FDA">
        <w:rPr>
          <w:rFonts w:asciiTheme="minorHAnsi" w:hAnsiTheme="minorHAnsi" w:cstheme="minorHAnsi"/>
          <w:bCs/>
          <w:color w:val="auto"/>
          <w:sz w:val="24"/>
          <w:szCs w:val="24"/>
        </w:rPr>
        <w:t xml:space="preserve"> </w:t>
      </w:r>
      <w:r w:rsidR="00212CC2" w:rsidRPr="003D4FDA">
        <w:rPr>
          <w:rFonts w:asciiTheme="minorHAnsi" w:hAnsiTheme="minorHAnsi" w:cstheme="minorHAnsi"/>
          <w:b/>
          <w:sz w:val="24"/>
          <w:szCs w:val="24"/>
        </w:rPr>
        <w:t>Zakup i dostawa sprzętu komputerowego oraz oprogramowania</w:t>
      </w:r>
      <w:r w:rsidR="00860E76" w:rsidRPr="003D4FDA">
        <w:rPr>
          <w:rFonts w:asciiTheme="minorHAnsi" w:hAnsiTheme="minorHAnsi" w:cstheme="minorHAnsi"/>
          <w:b/>
          <w:sz w:val="24"/>
          <w:szCs w:val="24"/>
        </w:rPr>
        <w:t>:</w:t>
      </w:r>
    </w:p>
    <w:p w14:paraId="58B78B39" w14:textId="55ED89B0" w:rsidR="00D170C9" w:rsidRPr="003D4FDA" w:rsidRDefault="00860E76" w:rsidP="007819DB">
      <w:pPr>
        <w:pStyle w:val="Akapitzlist"/>
        <w:numPr>
          <w:ilvl w:val="0"/>
          <w:numId w:val="71"/>
        </w:numPr>
        <w:spacing w:after="0" w:line="268" w:lineRule="auto"/>
        <w:rPr>
          <w:rFonts w:asciiTheme="minorHAnsi" w:hAnsiTheme="minorHAnsi" w:cstheme="minorHAnsi"/>
          <w:bCs/>
          <w:color w:val="auto"/>
          <w:sz w:val="24"/>
          <w:szCs w:val="24"/>
        </w:rPr>
      </w:pPr>
      <w:r w:rsidRPr="003D4FDA">
        <w:rPr>
          <w:rFonts w:asciiTheme="minorHAnsi" w:hAnsiTheme="minorHAnsi" w:cstheme="minorHAnsi"/>
          <w:bCs/>
          <w:color w:val="auto"/>
          <w:sz w:val="24"/>
          <w:szCs w:val="24"/>
        </w:rPr>
        <w:t>Stacje robocze – 4 szt.</w:t>
      </w:r>
    </w:p>
    <w:p w14:paraId="146020D7" w14:textId="10A5820D" w:rsidR="00860E76" w:rsidRPr="003D4FDA" w:rsidRDefault="00860E76" w:rsidP="007819DB">
      <w:pPr>
        <w:pStyle w:val="Akapitzlist"/>
        <w:numPr>
          <w:ilvl w:val="0"/>
          <w:numId w:val="71"/>
        </w:numPr>
        <w:spacing w:after="0" w:line="268" w:lineRule="auto"/>
        <w:rPr>
          <w:rFonts w:asciiTheme="minorHAnsi" w:hAnsiTheme="minorHAnsi" w:cstheme="minorHAnsi"/>
          <w:bCs/>
          <w:color w:val="auto"/>
          <w:sz w:val="24"/>
          <w:szCs w:val="24"/>
        </w:rPr>
      </w:pPr>
      <w:r w:rsidRPr="003D4FDA">
        <w:rPr>
          <w:rFonts w:asciiTheme="minorHAnsi" w:hAnsiTheme="minorHAnsi" w:cstheme="minorHAnsi"/>
          <w:bCs/>
          <w:color w:val="auto"/>
          <w:sz w:val="24"/>
          <w:szCs w:val="24"/>
        </w:rPr>
        <w:t>Monitory – 4 szt.</w:t>
      </w:r>
    </w:p>
    <w:p w14:paraId="5813F4DC" w14:textId="2AC492E8" w:rsidR="00860E76" w:rsidRPr="003D4FDA" w:rsidRDefault="00860E76" w:rsidP="007819DB">
      <w:pPr>
        <w:pStyle w:val="Akapitzlist"/>
        <w:numPr>
          <w:ilvl w:val="0"/>
          <w:numId w:val="71"/>
        </w:numPr>
        <w:spacing w:after="0" w:line="268" w:lineRule="auto"/>
        <w:rPr>
          <w:rFonts w:asciiTheme="minorHAnsi" w:hAnsiTheme="minorHAnsi" w:cstheme="minorHAnsi"/>
          <w:bCs/>
          <w:color w:val="auto"/>
          <w:sz w:val="24"/>
          <w:szCs w:val="24"/>
        </w:rPr>
      </w:pPr>
      <w:r w:rsidRPr="003D4FDA">
        <w:rPr>
          <w:rFonts w:asciiTheme="minorHAnsi" w:hAnsiTheme="minorHAnsi" w:cstheme="minorHAnsi"/>
          <w:bCs/>
          <w:color w:val="auto"/>
          <w:sz w:val="24"/>
          <w:szCs w:val="24"/>
        </w:rPr>
        <w:t>Komputery przenośne – 8 szt.</w:t>
      </w:r>
    </w:p>
    <w:p w14:paraId="7964CACA" w14:textId="50265E2B" w:rsidR="00860E76" w:rsidRPr="003D4FDA" w:rsidRDefault="00860E76" w:rsidP="007819DB">
      <w:pPr>
        <w:pStyle w:val="Akapitzlist"/>
        <w:numPr>
          <w:ilvl w:val="0"/>
          <w:numId w:val="71"/>
        </w:numPr>
        <w:spacing w:after="0" w:line="268" w:lineRule="auto"/>
        <w:rPr>
          <w:rFonts w:asciiTheme="minorHAnsi" w:hAnsiTheme="minorHAnsi" w:cstheme="minorHAnsi"/>
          <w:bCs/>
          <w:color w:val="auto"/>
          <w:sz w:val="24"/>
          <w:szCs w:val="24"/>
        </w:rPr>
      </w:pPr>
      <w:r w:rsidRPr="003D4FDA">
        <w:rPr>
          <w:rFonts w:asciiTheme="minorHAnsi" w:hAnsiTheme="minorHAnsi" w:cstheme="minorHAnsi"/>
          <w:bCs/>
          <w:color w:val="auto"/>
          <w:sz w:val="24"/>
          <w:szCs w:val="24"/>
        </w:rPr>
        <w:t>Oprogramowanie  biurowe – 14 szt.</w:t>
      </w:r>
    </w:p>
    <w:p w14:paraId="56D1F810" w14:textId="2DEF4024" w:rsidR="00860E76" w:rsidRPr="003D4FDA" w:rsidRDefault="00860E76" w:rsidP="007819DB">
      <w:pPr>
        <w:pStyle w:val="Akapitzlist"/>
        <w:numPr>
          <w:ilvl w:val="0"/>
          <w:numId w:val="71"/>
        </w:numPr>
        <w:spacing w:after="0" w:line="268" w:lineRule="auto"/>
        <w:rPr>
          <w:rFonts w:asciiTheme="minorHAnsi" w:hAnsiTheme="minorHAnsi" w:cstheme="minorHAnsi"/>
          <w:bCs/>
          <w:color w:val="auto"/>
          <w:sz w:val="24"/>
          <w:szCs w:val="24"/>
        </w:rPr>
      </w:pPr>
      <w:r w:rsidRPr="003D4FDA">
        <w:rPr>
          <w:rFonts w:asciiTheme="minorHAnsi" w:hAnsiTheme="minorHAnsi" w:cstheme="minorHAnsi"/>
          <w:bCs/>
          <w:color w:val="auto"/>
          <w:sz w:val="24"/>
          <w:szCs w:val="24"/>
        </w:rPr>
        <w:t>Szyfrowane pendrive -5 szt.</w:t>
      </w:r>
    </w:p>
    <w:p w14:paraId="32496802" w14:textId="3713319A" w:rsidR="00526F56" w:rsidRPr="003D4FDA" w:rsidRDefault="00D170C9" w:rsidP="007819DB">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2</w:t>
      </w:r>
      <w:r w:rsidR="009D071B">
        <w:rPr>
          <w:rFonts w:asciiTheme="minorHAnsi" w:hAnsiTheme="minorHAnsi" w:cstheme="minorHAnsi"/>
          <w:b/>
          <w:bCs/>
          <w:color w:val="auto"/>
          <w:sz w:val="24"/>
          <w:szCs w:val="24"/>
        </w:rPr>
        <w:t xml:space="preserve"> -</w:t>
      </w:r>
      <w:r w:rsidR="00860E76" w:rsidRPr="003D4FDA">
        <w:rPr>
          <w:rFonts w:asciiTheme="minorHAnsi" w:hAnsiTheme="minorHAnsi" w:cstheme="minorHAnsi"/>
          <w:b/>
          <w:sz w:val="24"/>
          <w:szCs w:val="24"/>
        </w:rPr>
        <w:t xml:space="preserve"> Zakup i dostawa komputerów specjalistycznych dla działu IT wraz z klawiaturą</w:t>
      </w:r>
      <w:r w:rsidR="00493DEE" w:rsidRPr="003D4FDA">
        <w:rPr>
          <w:rFonts w:asciiTheme="minorHAnsi" w:hAnsiTheme="minorHAnsi" w:cstheme="minorHAnsi"/>
          <w:b/>
          <w:sz w:val="24"/>
          <w:szCs w:val="24"/>
        </w:rPr>
        <w:t xml:space="preserve"> -  2 szt.</w:t>
      </w:r>
    </w:p>
    <w:p w14:paraId="463D5FBC" w14:textId="77777777" w:rsidR="00526F56" w:rsidRPr="00493DEE" w:rsidRDefault="00526F56" w:rsidP="00493DEE">
      <w:pPr>
        <w:pStyle w:val="Akapitzlist"/>
        <w:spacing w:after="0" w:line="268" w:lineRule="auto"/>
        <w:ind w:left="2093" w:firstLine="0"/>
        <w:rPr>
          <w:rFonts w:asciiTheme="minorHAnsi" w:hAnsiTheme="minorHAnsi" w:cstheme="minorHAnsi"/>
          <w:bCs/>
          <w:color w:val="auto"/>
          <w:sz w:val="24"/>
          <w:szCs w:val="24"/>
          <w:highlight w:val="yellow"/>
        </w:rPr>
      </w:pPr>
    </w:p>
    <w:p w14:paraId="382CD790" w14:textId="2D6BBD7C" w:rsidR="00D170C9" w:rsidRPr="00EF6399" w:rsidRDefault="00FC201F">
      <w:pPr>
        <w:pStyle w:val="Default"/>
        <w:numPr>
          <w:ilvl w:val="0"/>
          <w:numId w:val="54"/>
        </w:numPr>
        <w:spacing w:line="276" w:lineRule="auto"/>
        <w:rPr>
          <w:rFonts w:asciiTheme="minorHAnsi" w:hAnsiTheme="minorHAnsi" w:cstheme="minorHAnsi"/>
          <w:b/>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012EFC">
        <w:rPr>
          <w:rFonts w:asciiTheme="minorHAnsi" w:hAnsiTheme="minorHAnsi" w:cstheme="minorHAnsi"/>
          <w:bCs/>
          <w:color w:val="auto"/>
          <w:kern w:val="1"/>
          <w:lang w:eastAsia="ar-SA"/>
        </w:rPr>
        <w:t>ach od</w:t>
      </w:r>
      <w:r w:rsidRPr="00E15EC2">
        <w:rPr>
          <w:rFonts w:asciiTheme="minorHAnsi" w:hAnsiTheme="minorHAnsi" w:cstheme="minorHAnsi"/>
          <w:bCs/>
          <w:color w:val="auto"/>
          <w:kern w:val="1"/>
          <w:lang w:eastAsia="ar-SA"/>
        </w:rPr>
        <w:t xml:space="preserve"> nr </w:t>
      </w:r>
      <w:r w:rsidR="00A9568F" w:rsidRPr="000B058A">
        <w:rPr>
          <w:rFonts w:asciiTheme="minorHAnsi" w:hAnsiTheme="minorHAnsi" w:cstheme="minorHAnsi"/>
          <w:bCs/>
          <w:color w:val="auto"/>
          <w:kern w:val="1"/>
          <w:lang w:eastAsia="ar-SA"/>
        </w:rPr>
        <w:t xml:space="preserve">1 do </w:t>
      </w:r>
      <w:r w:rsidR="007D5EF2">
        <w:rPr>
          <w:rFonts w:asciiTheme="minorHAnsi" w:hAnsiTheme="minorHAnsi" w:cstheme="minorHAnsi"/>
          <w:bCs/>
          <w:color w:val="auto"/>
          <w:kern w:val="1"/>
          <w:lang w:eastAsia="ar-SA"/>
        </w:rPr>
        <w:t>2</w:t>
      </w:r>
      <w:r w:rsidR="00012EFC" w:rsidRPr="000B058A">
        <w:rPr>
          <w:rFonts w:asciiTheme="minorHAnsi" w:hAnsiTheme="minorHAnsi" w:cstheme="minorHAnsi"/>
          <w:bCs/>
          <w:color w:val="auto"/>
          <w:kern w:val="1"/>
          <w:lang w:eastAsia="ar-SA"/>
        </w:rPr>
        <w:t xml:space="preserve"> </w:t>
      </w:r>
      <w:r w:rsidR="00677169" w:rsidRPr="000B058A">
        <w:rPr>
          <w:rFonts w:asciiTheme="minorHAnsi" w:hAnsiTheme="minorHAnsi" w:cstheme="minorHAnsi"/>
          <w:bCs/>
          <w:color w:val="auto"/>
          <w:kern w:val="1"/>
          <w:lang w:eastAsia="ar-SA"/>
        </w:rPr>
        <w:t xml:space="preserve"> </w:t>
      </w:r>
      <w:r w:rsidRPr="000B058A">
        <w:rPr>
          <w:rFonts w:asciiTheme="minorHAnsi" w:hAnsiTheme="minorHAnsi" w:cstheme="minorHAnsi"/>
          <w:bCs/>
          <w:color w:val="auto"/>
          <w:kern w:val="1"/>
          <w:lang w:eastAsia="ar-SA"/>
        </w:rPr>
        <w:t>do SWZ (OPZ).</w:t>
      </w:r>
      <w:r w:rsidRPr="00E15EC2">
        <w:rPr>
          <w:rFonts w:asciiTheme="minorHAnsi" w:hAnsiTheme="minorHAnsi" w:cstheme="minorHAnsi"/>
        </w:rPr>
        <w:t xml:space="preserve"> </w:t>
      </w:r>
      <w:r w:rsidR="00EF6399">
        <w:rPr>
          <w:rFonts w:asciiTheme="minorHAnsi" w:hAnsiTheme="minorHAnsi" w:cstheme="minorHAnsi"/>
        </w:rPr>
        <w:t xml:space="preserve"> </w:t>
      </w:r>
      <w:r w:rsidR="00EF6399" w:rsidRPr="00EF6399">
        <w:rPr>
          <w:rFonts w:asciiTheme="minorHAnsi" w:hAnsiTheme="minorHAnsi" w:cstheme="minorHAnsi"/>
          <w:b/>
        </w:rPr>
        <w:t>Opis przedmiotu zamówienia (stanowiący załączniki Nr 1-</w:t>
      </w:r>
      <w:r w:rsidR="007D5EF2">
        <w:rPr>
          <w:rFonts w:asciiTheme="minorHAnsi" w:hAnsiTheme="minorHAnsi" w:cstheme="minorHAnsi"/>
          <w:b/>
        </w:rPr>
        <w:t>2</w:t>
      </w:r>
      <w:r w:rsidR="00EF6399" w:rsidRPr="00EF6399">
        <w:rPr>
          <w:rFonts w:asciiTheme="minorHAnsi" w:hAnsiTheme="minorHAnsi" w:cstheme="minorHAnsi"/>
          <w:b/>
        </w:rPr>
        <w:t xml:space="preserve"> do niniejszej SWZ) stanowi jednocześnie </w:t>
      </w:r>
      <w:r w:rsidR="00EF6399" w:rsidRPr="00EF6399">
        <w:rPr>
          <w:rFonts w:asciiTheme="minorHAnsi" w:hAnsiTheme="minorHAnsi" w:cstheme="minorHAnsi"/>
          <w:b/>
          <w:iCs/>
        </w:rPr>
        <w:t>specyfikację techniczną oferowanego przez Wykonawcę  sprzętu i oprogramowania</w:t>
      </w:r>
    </w:p>
    <w:p w14:paraId="1A78E570" w14:textId="032D2A94" w:rsidR="000B058A" w:rsidRDefault="000B058A" w:rsidP="00DC496A">
      <w:pPr>
        <w:pStyle w:val="Default"/>
        <w:spacing w:line="276" w:lineRule="auto"/>
        <w:ind w:left="924"/>
        <w:rPr>
          <w:rFonts w:asciiTheme="minorHAnsi" w:hAnsiTheme="minorHAnsi" w:cstheme="minorHAnsi"/>
          <w:b/>
          <w:bCs/>
          <w:color w:val="auto"/>
        </w:rPr>
      </w:pPr>
    </w:p>
    <w:p w14:paraId="273E4B26" w14:textId="554DC54F" w:rsidR="00DC496A" w:rsidRPr="003D4FDA" w:rsidRDefault="009D3EB7" w:rsidP="00DC496A">
      <w:pPr>
        <w:pStyle w:val="Default"/>
        <w:spacing w:line="276" w:lineRule="auto"/>
        <w:ind w:left="924"/>
        <w:rPr>
          <w:rFonts w:asciiTheme="minorHAnsi" w:hAnsiTheme="minorHAnsi" w:cstheme="minorHAnsi"/>
          <w:b/>
          <w:bCs/>
          <w:color w:val="auto"/>
        </w:rPr>
      </w:pPr>
      <w:r w:rsidRPr="003D4FDA">
        <w:rPr>
          <w:rFonts w:asciiTheme="minorHAnsi" w:hAnsiTheme="minorHAnsi" w:cstheme="minorHAnsi"/>
          <w:b/>
          <w:bCs/>
          <w:color w:val="auto"/>
        </w:rPr>
        <w:t>Dotyczy Zadań 1-</w:t>
      </w:r>
      <w:r w:rsidR="007D5EF2">
        <w:rPr>
          <w:rFonts w:asciiTheme="minorHAnsi" w:hAnsiTheme="minorHAnsi" w:cstheme="minorHAnsi"/>
          <w:b/>
          <w:bCs/>
          <w:color w:val="auto"/>
        </w:rPr>
        <w:t>2</w:t>
      </w:r>
    </w:p>
    <w:p w14:paraId="16B69920" w14:textId="4EB3B653" w:rsidR="003B20D6" w:rsidRPr="003D4FDA" w:rsidRDefault="003B20D6">
      <w:pPr>
        <w:pStyle w:val="Akapitzlist"/>
        <w:numPr>
          <w:ilvl w:val="0"/>
          <w:numId w:val="54"/>
        </w:numPr>
        <w:spacing w:after="0" w:line="276" w:lineRule="auto"/>
        <w:jc w:val="left"/>
        <w:rPr>
          <w:rFonts w:asciiTheme="minorHAnsi" w:hAnsiTheme="minorHAnsi" w:cstheme="minorHAnsi"/>
          <w:iCs/>
          <w:color w:val="auto"/>
          <w:sz w:val="24"/>
          <w:szCs w:val="24"/>
        </w:rPr>
      </w:pPr>
      <w:r w:rsidRPr="003D4FDA">
        <w:rPr>
          <w:rFonts w:asciiTheme="minorHAnsi" w:hAnsiTheme="minorHAnsi" w:cstheme="minorHAnsi"/>
          <w:iCs/>
          <w:color w:val="auto"/>
          <w:sz w:val="24"/>
          <w:szCs w:val="24"/>
        </w:rPr>
        <w:t>Zamawiający określił minimalne parametry techniczne jakie winien spełniać sprzęt i oprogramowanie oferowan</w:t>
      </w:r>
      <w:r w:rsidR="008469FF">
        <w:rPr>
          <w:rFonts w:asciiTheme="minorHAnsi" w:hAnsiTheme="minorHAnsi" w:cstheme="minorHAnsi"/>
          <w:iCs/>
          <w:color w:val="auto"/>
          <w:sz w:val="24"/>
          <w:szCs w:val="24"/>
        </w:rPr>
        <w:t>e</w:t>
      </w:r>
      <w:r w:rsidRPr="003D4FDA">
        <w:rPr>
          <w:rFonts w:asciiTheme="minorHAnsi" w:hAnsiTheme="minorHAnsi" w:cstheme="minorHAnsi"/>
          <w:iCs/>
          <w:color w:val="auto"/>
          <w:sz w:val="24"/>
          <w:szCs w:val="24"/>
        </w:rPr>
        <w:t xml:space="preserve"> przez Wykonawcę. Wykonawca może zaoferować produkt </w:t>
      </w:r>
      <w:r w:rsidRPr="003D4FDA">
        <w:rPr>
          <w:rFonts w:asciiTheme="minorHAnsi" w:hAnsiTheme="minorHAnsi" w:cstheme="minorHAnsi"/>
          <w:iCs/>
          <w:color w:val="auto"/>
          <w:sz w:val="24"/>
          <w:szCs w:val="24"/>
        </w:rPr>
        <w:br/>
        <w:t>o parametrach lepszych niż opisane przez Zamawiającego.</w:t>
      </w:r>
    </w:p>
    <w:p w14:paraId="32AF84AA" w14:textId="1BFC08A7" w:rsidR="0084010D" w:rsidRPr="005A047A" w:rsidRDefault="0084010D">
      <w:pPr>
        <w:pStyle w:val="Akapitzlist"/>
        <w:numPr>
          <w:ilvl w:val="0"/>
          <w:numId w:val="54"/>
        </w:numPr>
        <w:spacing w:after="0" w:line="276" w:lineRule="auto"/>
        <w:jc w:val="left"/>
        <w:rPr>
          <w:rFonts w:asciiTheme="minorHAnsi" w:hAnsiTheme="minorHAnsi" w:cstheme="minorHAnsi"/>
          <w:b/>
          <w:bCs/>
          <w:iCs/>
          <w:color w:val="auto"/>
          <w:sz w:val="24"/>
          <w:szCs w:val="24"/>
        </w:rPr>
      </w:pPr>
      <w:r w:rsidRPr="005A047A">
        <w:rPr>
          <w:rFonts w:asciiTheme="minorHAnsi" w:hAnsiTheme="minorHAnsi" w:cstheme="minorHAnsi"/>
          <w:b/>
          <w:bCs/>
          <w:iCs/>
          <w:color w:val="auto"/>
          <w:sz w:val="24"/>
          <w:szCs w:val="24"/>
        </w:rPr>
        <w:t xml:space="preserve">Wydajność procesora </w:t>
      </w:r>
      <w:r w:rsidR="00133A8E" w:rsidRPr="005A047A">
        <w:rPr>
          <w:rFonts w:asciiTheme="minorHAnsi" w:hAnsiTheme="minorHAnsi" w:cstheme="minorHAnsi"/>
          <w:b/>
          <w:bCs/>
          <w:iCs/>
          <w:color w:val="auto"/>
          <w:sz w:val="24"/>
          <w:szCs w:val="24"/>
        </w:rPr>
        <w:t xml:space="preserve">oferowanego przez Wykonawcę </w:t>
      </w:r>
      <w:r w:rsidRPr="005A047A">
        <w:rPr>
          <w:rFonts w:asciiTheme="minorHAnsi" w:hAnsiTheme="minorHAnsi" w:cstheme="minorHAnsi"/>
          <w:b/>
          <w:bCs/>
          <w:iCs/>
          <w:color w:val="auto"/>
          <w:sz w:val="24"/>
          <w:szCs w:val="24"/>
        </w:rPr>
        <w:t xml:space="preserve">będzie weryfikowana przez Zamawiającego na podstawie </w:t>
      </w:r>
      <w:r w:rsidRPr="005A047A">
        <w:rPr>
          <w:rFonts w:asciiTheme="minorHAnsi" w:hAnsiTheme="minorHAnsi" w:cstheme="minorHAnsi"/>
          <w:b/>
          <w:bCs/>
          <w:color w:val="auto"/>
          <w:sz w:val="24"/>
          <w:szCs w:val="24"/>
        </w:rPr>
        <w:t xml:space="preserve">raportu z testu wydajności </w:t>
      </w:r>
      <w:r w:rsidR="008469FF" w:rsidRPr="005A047A">
        <w:rPr>
          <w:rFonts w:asciiTheme="minorHAnsi" w:hAnsiTheme="minorHAnsi" w:cstheme="minorHAnsi"/>
          <w:b/>
          <w:bCs/>
          <w:color w:val="auto"/>
          <w:sz w:val="24"/>
          <w:szCs w:val="24"/>
        </w:rPr>
        <w:t>potwierdzającego</w:t>
      </w:r>
      <w:r w:rsidRPr="005A047A">
        <w:rPr>
          <w:rFonts w:asciiTheme="minorHAnsi" w:hAnsiTheme="minorHAnsi" w:cstheme="minorHAnsi"/>
          <w:b/>
          <w:bCs/>
          <w:color w:val="auto"/>
          <w:sz w:val="24"/>
          <w:szCs w:val="24"/>
        </w:rPr>
        <w:t xml:space="preserve"> osiągnięcie przez</w:t>
      </w:r>
      <w:r w:rsidR="00061A5E" w:rsidRPr="005A047A">
        <w:rPr>
          <w:rFonts w:asciiTheme="minorHAnsi" w:hAnsiTheme="minorHAnsi" w:cstheme="minorHAnsi"/>
          <w:b/>
          <w:bCs/>
          <w:color w:val="auto"/>
          <w:sz w:val="24"/>
          <w:szCs w:val="24"/>
        </w:rPr>
        <w:t xml:space="preserve"> oferowany procesor </w:t>
      </w:r>
      <w:r w:rsidRPr="005A047A">
        <w:rPr>
          <w:rFonts w:asciiTheme="minorHAnsi" w:hAnsiTheme="minorHAnsi" w:cstheme="minorHAnsi"/>
          <w:b/>
          <w:bCs/>
          <w:color w:val="auto"/>
          <w:sz w:val="24"/>
          <w:szCs w:val="24"/>
        </w:rPr>
        <w:t xml:space="preserve">wyniku na poziomie wskazanym przez Zamawiającego </w:t>
      </w:r>
      <w:r w:rsidR="00061A5E" w:rsidRPr="005A047A">
        <w:rPr>
          <w:rFonts w:asciiTheme="minorHAnsi" w:hAnsiTheme="minorHAnsi" w:cstheme="minorHAnsi"/>
          <w:b/>
          <w:bCs/>
          <w:color w:val="auto"/>
          <w:sz w:val="24"/>
          <w:szCs w:val="24"/>
        </w:rPr>
        <w:lastRenderedPageBreak/>
        <w:t xml:space="preserve">datowany na dzień 07.02.2023 r. </w:t>
      </w:r>
      <w:r w:rsidRPr="005A047A">
        <w:rPr>
          <w:rFonts w:asciiTheme="minorHAnsi" w:hAnsiTheme="minorHAnsi" w:cstheme="minorHAnsi"/>
          <w:b/>
          <w:bCs/>
          <w:color w:val="auto"/>
          <w:sz w:val="24"/>
          <w:szCs w:val="24"/>
        </w:rPr>
        <w:t xml:space="preserve">- </w:t>
      </w:r>
      <w:r w:rsidR="008469FF" w:rsidRPr="005A047A">
        <w:rPr>
          <w:rFonts w:asciiTheme="minorHAnsi" w:hAnsiTheme="minorHAnsi" w:cstheme="minorHAnsi"/>
          <w:b/>
          <w:bCs/>
          <w:color w:val="auto"/>
          <w:sz w:val="24"/>
          <w:szCs w:val="24"/>
        </w:rPr>
        <w:t xml:space="preserve"> </w:t>
      </w:r>
      <w:r w:rsidR="00133A8E" w:rsidRPr="005A047A">
        <w:rPr>
          <w:rFonts w:asciiTheme="minorHAnsi" w:hAnsiTheme="minorHAnsi" w:cstheme="minorHAnsi"/>
          <w:b/>
          <w:bCs/>
          <w:color w:val="auto"/>
          <w:sz w:val="24"/>
          <w:szCs w:val="24"/>
        </w:rPr>
        <w:t xml:space="preserve">wg </w:t>
      </w:r>
      <w:r w:rsidRPr="005A047A">
        <w:rPr>
          <w:rFonts w:asciiTheme="minorHAnsi" w:hAnsiTheme="minorHAnsi" w:cstheme="minorHAnsi"/>
          <w:b/>
          <w:bCs/>
          <w:iCs/>
          <w:color w:val="auto"/>
          <w:sz w:val="24"/>
          <w:szCs w:val="24"/>
        </w:rPr>
        <w:t xml:space="preserve">załącznika </w:t>
      </w:r>
      <w:r w:rsidR="00736274" w:rsidRPr="005A047A">
        <w:rPr>
          <w:rFonts w:asciiTheme="minorHAnsi" w:hAnsiTheme="minorHAnsi" w:cstheme="minorHAnsi"/>
          <w:b/>
          <w:bCs/>
          <w:iCs/>
          <w:color w:val="auto"/>
          <w:sz w:val="24"/>
          <w:szCs w:val="24"/>
        </w:rPr>
        <w:t xml:space="preserve">Nr </w:t>
      </w:r>
      <w:r w:rsidR="00F73EDA" w:rsidRPr="005A047A">
        <w:rPr>
          <w:rFonts w:asciiTheme="minorHAnsi" w:hAnsiTheme="minorHAnsi" w:cstheme="minorHAnsi"/>
          <w:b/>
          <w:bCs/>
          <w:iCs/>
          <w:color w:val="auto"/>
          <w:sz w:val="24"/>
          <w:szCs w:val="24"/>
        </w:rPr>
        <w:t>3</w:t>
      </w:r>
      <w:r w:rsidR="00736274" w:rsidRPr="005A047A">
        <w:rPr>
          <w:rFonts w:asciiTheme="minorHAnsi" w:hAnsiTheme="minorHAnsi" w:cstheme="minorHAnsi"/>
          <w:b/>
          <w:bCs/>
          <w:iCs/>
          <w:color w:val="auto"/>
          <w:sz w:val="24"/>
          <w:szCs w:val="24"/>
        </w:rPr>
        <w:t xml:space="preserve"> </w:t>
      </w:r>
      <w:r w:rsidR="00061A5E" w:rsidRPr="005A047A">
        <w:rPr>
          <w:rFonts w:asciiTheme="minorHAnsi" w:hAnsiTheme="minorHAnsi" w:cstheme="minorHAnsi"/>
          <w:b/>
          <w:bCs/>
          <w:iCs/>
          <w:color w:val="auto"/>
          <w:sz w:val="24"/>
          <w:szCs w:val="24"/>
        </w:rPr>
        <w:t xml:space="preserve">do SWZ </w:t>
      </w:r>
      <w:r w:rsidR="00736274" w:rsidRPr="005A047A">
        <w:rPr>
          <w:rFonts w:asciiTheme="minorHAnsi" w:hAnsiTheme="minorHAnsi" w:cstheme="minorHAnsi"/>
          <w:b/>
          <w:bCs/>
          <w:iCs/>
          <w:color w:val="auto"/>
          <w:sz w:val="24"/>
          <w:szCs w:val="24"/>
        </w:rPr>
        <w:t xml:space="preserve">(dot. </w:t>
      </w:r>
      <w:r w:rsidR="00270850" w:rsidRPr="005A047A">
        <w:rPr>
          <w:rFonts w:asciiTheme="minorHAnsi" w:hAnsiTheme="minorHAnsi" w:cstheme="minorHAnsi"/>
          <w:b/>
          <w:bCs/>
          <w:iCs/>
          <w:color w:val="auto"/>
          <w:sz w:val="24"/>
          <w:szCs w:val="24"/>
        </w:rPr>
        <w:t>komputerów</w:t>
      </w:r>
      <w:r w:rsidR="00061A5E" w:rsidRPr="005A047A">
        <w:rPr>
          <w:rFonts w:asciiTheme="minorHAnsi" w:hAnsiTheme="minorHAnsi" w:cstheme="minorHAnsi"/>
          <w:b/>
          <w:bCs/>
          <w:iCs/>
          <w:color w:val="auto"/>
          <w:sz w:val="24"/>
          <w:szCs w:val="24"/>
        </w:rPr>
        <w:t xml:space="preserve">, laptopów) </w:t>
      </w:r>
    </w:p>
    <w:p w14:paraId="761D161F" w14:textId="42C8D405" w:rsidR="003B20D6" w:rsidRDefault="009A2C07">
      <w:pPr>
        <w:pStyle w:val="Akapitzlist"/>
        <w:numPr>
          <w:ilvl w:val="0"/>
          <w:numId w:val="54"/>
        </w:numPr>
        <w:spacing w:after="0" w:line="276" w:lineRule="auto"/>
        <w:jc w:val="left"/>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W </w:t>
      </w:r>
      <w:r w:rsidRPr="003D4FDA">
        <w:rPr>
          <w:rFonts w:asciiTheme="minorHAnsi" w:hAnsiTheme="minorHAnsi" w:cstheme="minorHAnsi"/>
          <w:iCs/>
          <w:color w:val="auto"/>
          <w:sz w:val="24"/>
          <w:szCs w:val="24"/>
        </w:rPr>
        <w:t>Załącznikach 1-</w:t>
      </w:r>
      <w:r w:rsidR="007D5EF2">
        <w:rPr>
          <w:rFonts w:asciiTheme="minorHAnsi" w:hAnsiTheme="minorHAnsi" w:cstheme="minorHAnsi"/>
          <w:iCs/>
          <w:color w:val="auto"/>
          <w:sz w:val="24"/>
          <w:szCs w:val="24"/>
        </w:rPr>
        <w:t>2</w:t>
      </w:r>
      <w:r>
        <w:rPr>
          <w:rFonts w:asciiTheme="minorHAnsi" w:hAnsiTheme="minorHAnsi" w:cstheme="minorHAnsi"/>
          <w:iCs/>
          <w:color w:val="auto"/>
          <w:sz w:val="24"/>
          <w:szCs w:val="24"/>
        </w:rPr>
        <w:t xml:space="preserve"> </w:t>
      </w:r>
      <w:r w:rsidR="003B20D6">
        <w:rPr>
          <w:rFonts w:asciiTheme="minorHAnsi" w:hAnsiTheme="minorHAnsi" w:cstheme="minorHAnsi"/>
          <w:iCs/>
          <w:color w:val="auto"/>
          <w:sz w:val="24"/>
          <w:szCs w:val="24"/>
        </w:rPr>
        <w:t xml:space="preserve"> do SWZ Zamawiający wskazał wymagane minimalne okresy gwarancji sprzętu. Wykonawca zobowiązany jest wskazać jednoznacznie okres gwarancji dla danego sprzętu, nie krótszy niż wskazany przez Zamawiającego</w:t>
      </w:r>
      <w:r w:rsidR="00D2271F">
        <w:rPr>
          <w:rFonts w:asciiTheme="minorHAnsi" w:hAnsiTheme="minorHAnsi" w:cstheme="minorHAnsi"/>
          <w:iCs/>
          <w:color w:val="auto"/>
          <w:sz w:val="24"/>
          <w:szCs w:val="24"/>
        </w:rPr>
        <w:t xml:space="preserve">. </w:t>
      </w:r>
      <w:r w:rsidR="00D2271F" w:rsidRPr="00CD4E90">
        <w:rPr>
          <w:rFonts w:asciiTheme="minorHAnsi" w:hAnsiTheme="minorHAnsi" w:cstheme="minorHAnsi"/>
          <w:b/>
          <w:bCs/>
          <w:iCs/>
          <w:color w:val="auto"/>
          <w:sz w:val="24"/>
          <w:szCs w:val="24"/>
        </w:rPr>
        <w:t xml:space="preserve">W przypadku  komputerów przenośnych </w:t>
      </w:r>
      <w:r w:rsidR="00D2271F">
        <w:rPr>
          <w:rFonts w:asciiTheme="minorHAnsi" w:hAnsiTheme="minorHAnsi" w:cstheme="minorHAnsi"/>
          <w:iCs/>
          <w:color w:val="auto"/>
          <w:sz w:val="24"/>
          <w:szCs w:val="24"/>
        </w:rPr>
        <w:t xml:space="preserve">również należy określić czy oferowana gwarancja posiada </w:t>
      </w:r>
      <w:r w:rsidR="00D2271F" w:rsidRPr="007848A5">
        <w:rPr>
          <w:rFonts w:asciiTheme="minorHAnsi" w:hAnsiTheme="minorHAnsi" w:cstheme="minorHAnsi"/>
          <w:sz w:val="24"/>
          <w:szCs w:val="24"/>
        </w:rPr>
        <w:t>czas reakcji serwisu - do końca następnego dnia roboczego</w:t>
      </w:r>
      <w:r w:rsidR="00D2271F">
        <w:rPr>
          <w:rFonts w:asciiTheme="minorHAnsi" w:hAnsiTheme="minorHAnsi" w:cstheme="minorHAnsi"/>
          <w:sz w:val="24"/>
          <w:szCs w:val="24"/>
        </w:rPr>
        <w:t xml:space="preserve"> oraz d</w:t>
      </w:r>
      <w:r w:rsidR="00D2271F" w:rsidRPr="007848A5">
        <w:rPr>
          <w:rFonts w:asciiTheme="minorHAnsi" w:hAnsiTheme="minorHAnsi" w:cstheme="minorHAnsi"/>
          <w:sz w:val="24"/>
          <w:szCs w:val="24"/>
        </w:rPr>
        <w:t>edykowany portal producenta do zgłaszania awarii lub usterek, możliwość samodzielnego zamawiania zamiennych komponentów oraz sprawdzenie okresu gwarancji, fabrycznej konfiguracji</w:t>
      </w:r>
    </w:p>
    <w:p w14:paraId="54E697A0" w14:textId="77777777" w:rsidR="003B20D6" w:rsidRPr="00CA72E3" w:rsidRDefault="003B20D6">
      <w:pPr>
        <w:pStyle w:val="Akapitzlist"/>
        <w:numPr>
          <w:ilvl w:val="0"/>
          <w:numId w:val="54"/>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Cały sprzęt musi mieć kompletne</w:t>
      </w:r>
      <w:r>
        <w:rPr>
          <w:rFonts w:asciiTheme="minorHAnsi" w:hAnsiTheme="minorHAnsi" w:cstheme="minorHAnsi"/>
          <w:iCs/>
          <w:color w:val="auto"/>
          <w:sz w:val="24"/>
          <w:szCs w:val="24"/>
        </w:rPr>
        <w:t>,</w:t>
      </w:r>
      <w:r w:rsidRPr="00CA72E3">
        <w:rPr>
          <w:rFonts w:asciiTheme="minorHAnsi" w:hAnsiTheme="minorHAnsi" w:cstheme="minorHAnsi"/>
          <w:iCs/>
          <w:color w:val="auto"/>
          <w:sz w:val="24"/>
          <w:szCs w:val="24"/>
        </w:rPr>
        <w:t xml:space="preserve"> odpowiednie okablowanie. </w:t>
      </w:r>
    </w:p>
    <w:p w14:paraId="2D53B26A" w14:textId="77777777" w:rsidR="003B20D6" w:rsidRPr="00CA72E3" w:rsidRDefault="003B20D6">
      <w:pPr>
        <w:pStyle w:val="Akapitzlist"/>
        <w:numPr>
          <w:ilvl w:val="0"/>
          <w:numId w:val="54"/>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404E02CD" w14:textId="780FB70D" w:rsidR="003B20D6" w:rsidRPr="00391F97" w:rsidRDefault="003B20D6">
      <w:pPr>
        <w:pStyle w:val="Akapitzlist"/>
        <w:numPr>
          <w:ilvl w:val="0"/>
          <w:numId w:val="54"/>
        </w:numPr>
        <w:spacing w:after="0" w:line="276" w:lineRule="auto"/>
        <w:jc w:val="left"/>
        <w:rPr>
          <w:rFonts w:asciiTheme="minorHAnsi" w:hAnsiTheme="minorHAnsi" w:cstheme="minorHAnsi"/>
          <w:iCs/>
          <w:color w:val="auto"/>
          <w:sz w:val="24"/>
          <w:szCs w:val="24"/>
        </w:rPr>
      </w:pPr>
      <w:r w:rsidRPr="00C917E3">
        <w:rPr>
          <w:rFonts w:asciiTheme="minorHAnsi" w:hAnsiTheme="minorHAnsi" w:cstheme="minorHAnsi"/>
          <w:iCs/>
          <w:color w:val="auto"/>
          <w:sz w:val="24"/>
          <w:szCs w:val="24"/>
        </w:rPr>
        <w:t>W razie uszkodzenia dysku tward</w:t>
      </w:r>
      <w:r w:rsidR="009A2C07">
        <w:rPr>
          <w:rFonts w:asciiTheme="minorHAnsi" w:hAnsiTheme="minorHAnsi" w:cstheme="minorHAnsi"/>
          <w:iCs/>
          <w:color w:val="auto"/>
          <w:sz w:val="24"/>
          <w:szCs w:val="24"/>
        </w:rPr>
        <w:t>ego  objętego gwarancją wykonawca</w:t>
      </w:r>
      <w:r w:rsidRPr="00C917E3">
        <w:rPr>
          <w:rFonts w:asciiTheme="minorHAnsi" w:hAnsiTheme="minorHAnsi" w:cstheme="minorHAnsi"/>
          <w:iCs/>
          <w:color w:val="auto"/>
          <w:sz w:val="24"/>
          <w:szCs w:val="24"/>
        </w:rPr>
        <w:t xml:space="preserve"> wymieni </w:t>
      </w:r>
      <w:r>
        <w:rPr>
          <w:rFonts w:asciiTheme="minorHAnsi" w:hAnsiTheme="minorHAnsi" w:cstheme="minorHAnsi"/>
          <w:iCs/>
          <w:color w:val="auto"/>
          <w:sz w:val="24"/>
          <w:szCs w:val="24"/>
        </w:rPr>
        <w:t>(</w:t>
      </w:r>
      <w:r w:rsidRPr="00C917E3">
        <w:rPr>
          <w:rFonts w:asciiTheme="minorHAnsi" w:hAnsiTheme="minorHAnsi" w:cstheme="minorHAnsi"/>
          <w:iCs/>
          <w:color w:val="auto"/>
          <w:sz w:val="24"/>
          <w:szCs w:val="24"/>
        </w:rPr>
        <w:t xml:space="preserve">bezpłatnie)     dysk na nowy,  pozostawiając dotychczasowy u </w:t>
      </w:r>
      <w:r>
        <w:rPr>
          <w:rFonts w:asciiTheme="minorHAnsi" w:hAnsiTheme="minorHAnsi" w:cstheme="minorHAnsi"/>
          <w:iCs/>
          <w:color w:val="auto"/>
          <w:sz w:val="24"/>
          <w:szCs w:val="24"/>
        </w:rPr>
        <w:t>Z</w:t>
      </w:r>
      <w:r w:rsidRPr="00C917E3">
        <w:rPr>
          <w:rFonts w:asciiTheme="minorHAnsi" w:hAnsiTheme="minorHAnsi" w:cstheme="minorHAnsi"/>
          <w:iCs/>
          <w:color w:val="auto"/>
          <w:sz w:val="24"/>
          <w:szCs w:val="24"/>
        </w:rPr>
        <w:t>amawiającego ze względu na   ochronę    danych.</w:t>
      </w:r>
    </w:p>
    <w:p w14:paraId="5FF934E1" w14:textId="074723DB" w:rsidR="009815C3" w:rsidRPr="007D5EF2" w:rsidRDefault="00E931D0" w:rsidP="00BB08E1">
      <w:pPr>
        <w:pStyle w:val="Akapitzlist"/>
        <w:numPr>
          <w:ilvl w:val="0"/>
          <w:numId w:val="54"/>
        </w:numPr>
        <w:spacing w:before="100" w:beforeAutospacing="1" w:after="100" w:afterAutospacing="1" w:line="240" w:lineRule="auto"/>
        <w:rPr>
          <w:b/>
          <w:bCs/>
          <w:color w:val="auto"/>
          <w:sz w:val="24"/>
          <w:szCs w:val="24"/>
        </w:rPr>
      </w:pPr>
      <w:r w:rsidRPr="007D5EF2">
        <w:rPr>
          <w:rFonts w:asciiTheme="minorHAnsi" w:hAnsiTheme="minorHAnsi" w:cstheme="minorHAnsi"/>
          <w:color w:val="auto"/>
          <w:sz w:val="24"/>
          <w:szCs w:val="24"/>
        </w:rPr>
        <w:t xml:space="preserve">W ramach przedmiotowego postępowania  wykonawca zobowiązany jest  do zakupu i dostawy </w:t>
      </w:r>
      <w:r w:rsidR="000B1E0B" w:rsidRPr="007D5EF2">
        <w:rPr>
          <w:rFonts w:asciiTheme="minorHAnsi" w:hAnsiTheme="minorHAnsi" w:cstheme="minorHAnsi"/>
          <w:color w:val="auto"/>
          <w:sz w:val="24"/>
          <w:szCs w:val="24"/>
        </w:rPr>
        <w:t xml:space="preserve"> </w:t>
      </w:r>
      <w:r w:rsidRPr="007D5EF2">
        <w:rPr>
          <w:rFonts w:asciiTheme="minorHAnsi" w:hAnsiTheme="minorHAnsi" w:cstheme="minorHAnsi"/>
          <w:color w:val="auto"/>
          <w:sz w:val="24"/>
          <w:szCs w:val="24"/>
        </w:rPr>
        <w:t>sprzętu</w:t>
      </w:r>
      <w:r w:rsidR="003230C6" w:rsidRPr="007D5EF2">
        <w:rPr>
          <w:rFonts w:asciiTheme="minorHAnsi" w:hAnsiTheme="minorHAnsi" w:cstheme="minorHAnsi"/>
          <w:color w:val="auto"/>
          <w:sz w:val="24"/>
          <w:szCs w:val="24"/>
        </w:rPr>
        <w:t xml:space="preserve"> i oprogramowania</w:t>
      </w:r>
      <w:r w:rsidRPr="007D5EF2">
        <w:rPr>
          <w:rFonts w:asciiTheme="minorHAnsi" w:hAnsiTheme="minorHAnsi" w:cstheme="minorHAnsi"/>
          <w:color w:val="auto"/>
          <w:sz w:val="24"/>
          <w:szCs w:val="24"/>
        </w:rPr>
        <w:t xml:space="preserve"> fabrycznie nowego tj. nieużywanego,</w:t>
      </w:r>
      <w:r w:rsidR="00E44667" w:rsidRPr="007D5EF2">
        <w:rPr>
          <w:rFonts w:asciiTheme="minorHAnsi" w:hAnsiTheme="minorHAnsi" w:cstheme="minorHAnsi"/>
          <w:color w:val="auto"/>
          <w:sz w:val="24"/>
          <w:szCs w:val="24"/>
        </w:rPr>
        <w:t xml:space="preserve"> </w:t>
      </w:r>
      <w:r w:rsidRPr="007D5EF2">
        <w:rPr>
          <w:rFonts w:asciiTheme="minorHAnsi" w:hAnsiTheme="minorHAnsi" w:cstheme="minorHAnsi"/>
          <w:color w:val="auto"/>
          <w:sz w:val="24"/>
          <w:szCs w:val="24"/>
        </w:rPr>
        <w:t>nieuszkodzonego, nieregenerowanego, nieobciążonego prawami osób lub</w:t>
      </w:r>
      <w:r w:rsidR="00E44667" w:rsidRPr="007D5EF2">
        <w:rPr>
          <w:rFonts w:asciiTheme="minorHAnsi" w:hAnsiTheme="minorHAnsi" w:cstheme="minorHAnsi"/>
          <w:color w:val="auto"/>
          <w:sz w:val="24"/>
          <w:szCs w:val="24"/>
        </w:rPr>
        <w:t xml:space="preserve"> </w:t>
      </w:r>
      <w:r w:rsidRPr="007D5EF2">
        <w:rPr>
          <w:rFonts w:asciiTheme="minorHAnsi" w:hAnsiTheme="minorHAnsi" w:cstheme="minorHAnsi"/>
          <w:color w:val="auto"/>
          <w:sz w:val="24"/>
          <w:szCs w:val="24"/>
        </w:rPr>
        <w:t>podmiotów trzecich, nie pochodzącego z ekspozycji, w nienaruszonych</w:t>
      </w:r>
      <w:r w:rsidR="00DC496A" w:rsidRPr="007D5EF2">
        <w:rPr>
          <w:rFonts w:asciiTheme="minorHAnsi" w:hAnsiTheme="minorHAnsi" w:cstheme="minorHAnsi"/>
          <w:color w:val="auto"/>
          <w:sz w:val="24"/>
          <w:szCs w:val="24"/>
        </w:rPr>
        <w:t xml:space="preserve"> </w:t>
      </w:r>
      <w:r w:rsidRPr="007D5EF2">
        <w:rPr>
          <w:rFonts w:asciiTheme="minorHAnsi" w:hAnsiTheme="minorHAnsi" w:cstheme="minorHAnsi"/>
          <w:color w:val="auto"/>
          <w:sz w:val="24"/>
          <w:szCs w:val="24"/>
        </w:rPr>
        <w:t>oryginalnych opakowaniach bez śladów ingerencji</w:t>
      </w:r>
      <w:r w:rsidR="00DC496A" w:rsidRPr="007D5EF2">
        <w:rPr>
          <w:rFonts w:asciiTheme="minorHAnsi" w:hAnsiTheme="minorHAnsi" w:cstheme="minorHAnsi"/>
          <w:color w:val="auto"/>
          <w:sz w:val="24"/>
          <w:szCs w:val="24"/>
        </w:rPr>
        <w:t>, nie wymagające</w:t>
      </w:r>
      <w:r w:rsidR="009A2C07" w:rsidRPr="007D5EF2">
        <w:rPr>
          <w:rFonts w:asciiTheme="minorHAnsi" w:hAnsiTheme="minorHAnsi" w:cstheme="minorHAnsi"/>
          <w:color w:val="auto"/>
          <w:sz w:val="24"/>
          <w:szCs w:val="24"/>
        </w:rPr>
        <w:t>go</w:t>
      </w:r>
      <w:r w:rsidR="00DC496A" w:rsidRPr="007D5EF2">
        <w:rPr>
          <w:rFonts w:asciiTheme="minorHAnsi" w:hAnsiTheme="minorHAnsi" w:cstheme="minorHAnsi"/>
          <w:color w:val="auto"/>
          <w:sz w:val="24"/>
          <w:szCs w:val="24"/>
        </w:rPr>
        <w:t xml:space="preserve"> żadnych dodatkowych nakładów, </w:t>
      </w:r>
      <w:r w:rsidRPr="007D5EF2">
        <w:rPr>
          <w:rFonts w:asciiTheme="minorHAnsi" w:hAnsiTheme="minorHAnsi" w:cstheme="minorHAnsi"/>
          <w:color w:val="auto"/>
          <w:sz w:val="24"/>
          <w:szCs w:val="24"/>
        </w:rPr>
        <w:t>posiadającego właściwe</w:t>
      </w:r>
      <w:r w:rsidR="00E44667" w:rsidRPr="007D5EF2">
        <w:rPr>
          <w:rFonts w:asciiTheme="minorHAnsi" w:hAnsiTheme="minorHAnsi" w:cstheme="minorHAnsi"/>
          <w:color w:val="auto"/>
          <w:sz w:val="24"/>
          <w:szCs w:val="24"/>
        </w:rPr>
        <w:t xml:space="preserve"> </w:t>
      </w:r>
      <w:r w:rsidRPr="007D5EF2">
        <w:rPr>
          <w:rFonts w:asciiTheme="minorHAnsi" w:hAnsiTheme="minorHAnsi" w:cstheme="minorHAnsi"/>
          <w:color w:val="auto"/>
          <w:sz w:val="24"/>
          <w:szCs w:val="24"/>
        </w:rPr>
        <w:t xml:space="preserve">atesty, certyfikaty, dopuszczenia </w:t>
      </w:r>
      <w:r w:rsidR="00DC496A" w:rsidRPr="007D5EF2">
        <w:rPr>
          <w:rFonts w:asciiTheme="minorHAnsi" w:hAnsiTheme="minorHAnsi" w:cstheme="minorHAnsi"/>
          <w:color w:val="auto"/>
          <w:sz w:val="24"/>
          <w:szCs w:val="24"/>
        </w:rPr>
        <w:t xml:space="preserve">itp. oraz </w:t>
      </w:r>
      <w:r w:rsidR="00673705" w:rsidRPr="007D5EF2">
        <w:rPr>
          <w:rFonts w:asciiTheme="minorHAnsi" w:hAnsiTheme="minorHAnsi" w:cstheme="minorHAnsi"/>
          <w:color w:val="auto"/>
          <w:sz w:val="24"/>
          <w:szCs w:val="24"/>
        </w:rPr>
        <w:t>spełniając</w:t>
      </w:r>
      <w:r w:rsidR="00DC496A" w:rsidRPr="007D5EF2">
        <w:rPr>
          <w:rFonts w:asciiTheme="minorHAnsi" w:hAnsiTheme="minorHAnsi" w:cstheme="minorHAnsi"/>
          <w:color w:val="auto"/>
          <w:sz w:val="24"/>
          <w:szCs w:val="24"/>
        </w:rPr>
        <w:t>ego</w:t>
      </w:r>
      <w:r w:rsidR="00673705" w:rsidRPr="007D5EF2">
        <w:rPr>
          <w:rFonts w:asciiTheme="minorHAnsi" w:hAnsiTheme="minorHAnsi" w:cstheme="minorHAnsi"/>
          <w:color w:val="auto"/>
          <w:sz w:val="24"/>
          <w:szCs w:val="24"/>
        </w:rPr>
        <w:t xml:space="preserve"> ws</w:t>
      </w:r>
      <w:r w:rsidR="00E71A75" w:rsidRPr="007D5EF2">
        <w:rPr>
          <w:rFonts w:asciiTheme="minorHAnsi" w:hAnsiTheme="minorHAnsi" w:cstheme="minorHAnsi"/>
          <w:color w:val="auto"/>
          <w:sz w:val="24"/>
          <w:szCs w:val="24"/>
        </w:rPr>
        <w:t>zystkie wymagania określone w S</w:t>
      </w:r>
      <w:r w:rsidR="00673705" w:rsidRPr="007D5EF2">
        <w:rPr>
          <w:rFonts w:asciiTheme="minorHAnsi" w:hAnsiTheme="minorHAnsi" w:cstheme="minorHAnsi"/>
          <w:color w:val="auto"/>
          <w:sz w:val="24"/>
          <w:szCs w:val="24"/>
        </w:rPr>
        <w:t>WZ</w:t>
      </w:r>
      <w:r w:rsidR="00A85F92" w:rsidRPr="007D5EF2">
        <w:rPr>
          <w:rFonts w:asciiTheme="minorHAnsi" w:hAnsiTheme="minorHAnsi" w:cstheme="minorHAnsi"/>
          <w:color w:val="auto"/>
          <w:sz w:val="24"/>
          <w:szCs w:val="24"/>
        </w:rPr>
        <w:t>.</w:t>
      </w:r>
      <w:r w:rsidR="003230C6" w:rsidRPr="007D5EF2">
        <w:rPr>
          <w:rFonts w:asciiTheme="minorHAnsi" w:hAnsiTheme="minorHAnsi" w:cstheme="minorHAnsi"/>
          <w:color w:val="auto"/>
          <w:sz w:val="24"/>
          <w:szCs w:val="24"/>
        </w:rPr>
        <w:t xml:space="preserve"> </w:t>
      </w:r>
      <w:r w:rsidR="00994513" w:rsidRPr="007D5EF2">
        <w:rPr>
          <w:rFonts w:asciiTheme="minorHAnsi" w:hAnsiTheme="minorHAnsi" w:cstheme="minorHAnsi"/>
          <w:color w:val="auto"/>
          <w:sz w:val="24"/>
          <w:szCs w:val="24"/>
        </w:rPr>
        <w:t>Ponadto w</w:t>
      </w:r>
      <w:r w:rsidR="003230C6" w:rsidRPr="007D5EF2">
        <w:rPr>
          <w:rFonts w:asciiTheme="minorHAnsi" w:hAnsiTheme="minorHAnsi" w:cstheme="minorHAnsi"/>
          <w:color w:val="auto"/>
          <w:sz w:val="24"/>
          <w:szCs w:val="24"/>
        </w:rPr>
        <w:t xml:space="preserve"> przypadku oprogramowania zamawiający dodatkowo wymaga</w:t>
      </w:r>
      <w:r w:rsidR="007C61BA" w:rsidRPr="007D5EF2">
        <w:rPr>
          <w:rFonts w:asciiTheme="minorHAnsi" w:hAnsiTheme="minorHAnsi" w:cstheme="minorHAnsi"/>
          <w:color w:val="auto"/>
          <w:sz w:val="24"/>
          <w:szCs w:val="24"/>
        </w:rPr>
        <w:t>,</w:t>
      </w:r>
      <w:r w:rsidR="003230C6" w:rsidRPr="007D5EF2">
        <w:rPr>
          <w:rFonts w:asciiTheme="minorHAnsi" w:hAnsiTheme="minorHAnsi" w:cstheme="minorHAnsi"/>
          <w:color w:val="auto"/>
          <w:sz w:val="24"/>
          <w:szCs w:val="24"/>
        </w:rPr>
        <w:t xml:space="preserve"> aby oprogramowanie było  nieużywane oraz nieaktywowane nigdy wcześniej na innym urządzeniu</w:t>
      </w:r>
      <w:r w:rsidR="009815C3" w:rsidRPr="007D5EF2">
        <w:rPr>
          <w:rFonts w:asciiTheme="minorHAnsi" w:hAnsiTheme="minorHAnsi" w:cstheme="minorHAnsi"/>
          <w:color w:val="auto"/>
          <w:sz w:val="24"/>
          <w:szCs w:val="24"/>
        </w:rPr>
        <w:t>. W przypadku wystąpienia wątpliwości co do legalności oprogramowania</w:t>
      </w:r>
      <w:r w:rsidR="00BB08E1" w:rsidRPr="007D5EF2">
        <w:rPr>
          <w:rFonts w:asciiTheme="minorHAnsi" w:hAnsiTheme="minorHAnsi" w:cstheme="minorHAnsi"/>
          <w:color w:val="auto"/>
          <w:sz w:val="24"/>
          <w:szCs w:val="24"/>
        </w:rPr>
        <w:t xml:space="preserve"> i/lub  w przypadku identyfikacji nielicencjonowanego lub podrobionego oprogramowania lub jego elementów, w tym podrobionych lub przerobionych certyfikatów/etykiet producenta, zamawiający zastrzega sobie prawo do wstrzymania dokonania odbioru do czasu dostarczenia oprogramowania i certyfikatów/etykiet należycie licencjonowanych i oryginalnych. Za datę dostawy przyjęta zostanie data dostarczenia oprogramowania i certyfikatów/etykiet należycie licencjonowanych i oryginalnych. </w:t>
      </w:r>
      <w:r w:rsidR="00BB08E1" w:rsidRPr="007D5EF2">
        <w:rPr>
          <w:rFonts w:asciiTheme="minorHAnsi" w:hAnsiTheme="minorHAnsi" w:cstheme="minorHAnsi"/>
          <w:b/>
          <w:color w:val="auto"/>
          <w:sz w:val="24"/>
          <w:szCs w:val="24"/>
        </w:rPr>
        <w:t>Ponadto, powyższe informacje zostaną przekazane właściwym organom w celu wszczęcia stosownego postępowania.</w:t>
      </w:r>
    </w:p>
    <w:p w14:paraId="608DD4E1" w14:textId="4064B288" w:rsidR="00531380" w:rsidRPr="00531380" w:rsidRDefault="00E017B7">
      <w:pPr>
        <w:pStyle w:val="Default"/>
        <w:numPr>
          <w:ilvl w:val="0"/>
          <w:numId w:val="54"/>
        </w:numPr>
        <w:suppressAutoHyphens/>
        <w:spacing w:line="276" w:lineRule="auto"/>
        <w:rPr>
          <w:rFonts w:asciiTheme="minorHAnsi" w:hAnsiTheme="minorHAnsi" w:cstheme="minorHAnsi"/>
        </w:rPr>
      </w:pPr>
      <w:r w:rsidRPr="00531380">
        <w:rPr>
          <w:rFonts w:asciiTheme="minorHAnsi" w:hAnsiTheme="minorHAnsi" w:cstheme="minorHAnsi"/>
          <w:color w:val="auto"/>
        </w:rPr>
        <w:t>Wykonawca w ramach zaoferowanej ceny za przedmiot zamówienia, zobowią</w:t>
      </w:r>
      <w:r w:rsidR="00A9319F" w:rsidRPr="00531380">
        <w:rPr>
          <w:rFonts w:asciiTheme="minorHAnsi" w:hAnsiTheme="minorHAnsi" w:cstheme="minorHAnsi"/>
          <w:color w:val="auto"/>
        </w:rPr>
        <w:t>zany jest do</w:t>
      </w:r>
      <w:r w:rsidR="00531380">
        <w:rPr>
          <w:rFonts w:asciiTheme="minorHAnsi" w:hAnsiTheme="minorHAnsi" w:cstheme="minorHAnsi"/>
          <w:color w:val="auto"/>
        </w:rPr>
        <w:t xml:space="preserve"> </w:t>
      </w:r>
      <w:r w:rsidR="00697142" w:rsidRPr="00531380">
        <w:rPr>
          <w:rFonts w:asciiTheme="minorHAnsi" w:hAnsiTheme="minorHAnsi" w:cstheme="minorHAnsi"/>
        </w:rPr>
        <w:t>d</w:t>
      </w:r>
      <w:r w:rsidR="004533AA" w:rsidRPr="00531380">
        <w:rPr>
          <w:rFonts w:asciiTheme="minorHAnsi" w:hAnsiTheme="minorHAnsi" w:cstheme="minorHAnsi"/>
        </w:rPr>
        <w:t xml:space="preserve">ostawy, wniesienia, </w:t>
      </w:r>
      <w:r w:rsidR="00531380" w:rsidRPr="00531380">
        <w:rPr>
          <w:rFonts w:asciiTheme="minorHAnsi" w:hAnsiTheme="minorHAnsi" w:cstheme="minorHAnsi"/>
          <w:color w:val="auto"/>
        </w:rPr>
        <w:t>sprzętu</w:t>
      </w:r>
      <w:r w:rsidR="00876AE0" w:rsidRPr="00531380">
        <w:rPr>
          <w:rFonts w:asciiTheme="minorHAnsi" w:hAnsiTheme="minorHAnsi" w:cstheme="minorHAnsi"/>
          <w:color w:val="auto"/>
        </w:rPr>
        <w:t xml:space="preserve"> stanowiącego przedmiot zamó</w:t>
      </w:r>
      <w:r w:rsidR="00A911B4" w:rsidRPr="00531380">
        <w:rPr>
          <w:rFonts w:asciiTheme="minorHAnsi" w:hAnsiTheme="minorHAnsi" w:cstheme="minorHAnsi"/>
          <w:color w:val="auto"/>
        </w:rPr>
        <w:t>wienia,</w:t>
      </w:r>
      <w:bookmarkStart w:id="3" w:name="_Hlk94167110"/>
      <w:r w:rsidR="00D65F31">
        <w:rPr>
          <w:rFonts w:asciiTheme="minorHAnsi" w:hAnsiTheme="minorHAnsi" w:cstheme="minorHAnsi"/>
          <w:color w:val="auto"/>
        </w:rPr>
        <w:t xml:space="preserve"> do siedziby Zamawiającego w miejsce wskazane przez Zamawiającego.</w:t>
      </w:r>
    </w:p>
    <w:p w14:paraId="372035BD" w14:textId="3CD6D5E1" w:rsidR="00A40C23" w:rsidRPr="00531380" w:rsidRDefault="009727E1">
      <w:pPr>
        <w:pStyle w:val="Default"/>
        <w:numPr>
          <w:ilvl w:val="0"/>
          <w:numId w:val="54"/>
        </w:numPr>
        <w:tabs>
          <w:tab w:val="left" w:pos="1665"/>
        </w:tabs>
        <w:suppressAutoHyphens/>
        <w:spacing w:line="276" w:lineRule="auto"/>
        <w:rPr>
          <w:rFonts w:asciiTheme="minorHAnsi" w:hAnsiTheme="minorHAnsi" w:cstheme="minorHAnsi"/>
        </w:rPr>
      </w:pPr>
      <w:r w:rsidRPr="00531380">
        <w:rPr>
          <w:rFonts w:asciiTheme="minorHAnsi" w:hAnsiTheme="minorHAnsi" w:cstheme="minorHAnsi"/>
        </w:rPr>
        <w:t>W cenie oferty</w:t>
      </w:r>
      <w:r w:rsidR="004533AA" w:rsidRPr="00531380">
        <w:rPr>
          <w:rFonts w:asciiTheme="minorHAnsi" w:hAnsiTheme="minorHAnsi" w:cstheme="minorHAnsi"/>
        </w:rPr>
        <w:t xml:space="preserve"> należy uwzględni</w:t>
      </w:r>
      <w:r w:rsidRPr="00531380">
        <w:rPr>
          <w:rFonts w:asciiTheme="minorHAnsi" w:hAnsiTheme="minorHAnsi" w:cstheme="minorHAnsi"/>
        </w:rPr>
        <w:t>ć</w:t>
      </w:r>
      <w:r w:rsidR="003F630A" w:rsidRPr="00531380">
        <w:rPr>
          <w:rFonts w:asciiTheme="minorHAnsi" w:hAnsiTheme="minorHAnsi" w:cstheme="minorHAnsi"/>
        </w:rPr>
        <w:t xml:space="preserve"> również </w:t>
      </w:r>
      <w:r w:rsidRPr="00531380">
        <w:rPr>
          <w:rFonts w:asciiTheme="minorHAnsi" w:hAnsiTheme="minorHAnsi" w:cstheme="minorHAnsi"/>
        </w:rPr>
        <w:t>koszty transportu przedmiotu</w:t>
      </w:r>
      <w:r w:rsidR="004533AA" w:rsidRPr="00531380">
        <w:rPr>
          <w:rFonts w:asciiTheme="minorHAnsi" w:hAnsiTheme="minorHAnsi" w:cstheme="minorHAnsi"/>
        </w:rPr>
        <w:t xml:space="preserve"> zamówienia do </w:t>
      </w:r>
      <w:r w:rsidRPr="00531380">
        <w:rPr>
          <w:rFonts w:asciiTheme="minorHAnsi" w:hAnsiTheme="minorHAnsi" w:cstheme="minorHAnsi"/>
        </w:rPr>
        <w:t xml:space="preserve">siedziby </w:t>
      </w:r>
      <w:r w:rsidR="00531380">
        <w:rPr>
          <w:rFonts w:asciiTheme="minorHAnsi" w:hAnsiTheme="minorHAnsi" w:cstheme="minorHAnsi"/>
        </w:rPr>
        <w:t>Zamawiającego.</w:t>
      </w:r>
      <w:r w:rsidRPr="00531380">
        <w:rPr>
          <w:rFonts w:asciiTheme="minorHAnsi" w:hAnsiTheme="minorHAnsi" w:cstheme="minorHAnsi"/>
        </w:rPr>
        <w:t xml:space="preserve"> </w:t>
      </w:r>
      <w:r w:rsidR="002A2E75" w:rsidRPr="00531380">
        <w:rPr>
          <w:rFonts w:asciiTheme="minorHAnsi" w:hAnsiTheme="minorHAnsi" w:cstheme="minorHAnsi"/>
        </w:rPr>
        <w:t xml:space="preserve">Transport sprzętu stanowiącego przedmiot zamówienia do siedziby </w:t>
      </w:r>
      <w:r w:rsidR="003E1B31">
        <w:rPr>
          <w:rFonts w:asciiTheme="minorHAnsi" w:hAnsiTheme="minorHAnsi" w:cstheme="minorHAnsi"/>
        </w:rPr>
        <w:t>Zamawiającego</w:t>
      </w:r>
      <w:r w:rsidR="002A2E75" w:rsidRPr="00531380">
        <w:rPr>
          <w:rFonts w:asciiTheme="minorHAnsi" w:hAnsiTheme="minorHAnsi" w:cstheme="minorHAnsi"/>
        </w:rPr>
        <w:t xml:space="preserve"> odbywać się będzie </w:t>
      </w:r>
      <w:r w:rsidR="002A2E75" w:rsidRPr="00531380">
        <w:rPr>
          <w:rFonts w:asciiTheme="minorHAnsi" w:hAnsiTheme="minorHAnsi" w:cstheme="minorHAnsi"/>
          <w:color w:val="auto"/>
        </w:rPr>
        <w:t xml:space="preserve">na własny koszt i ryzyko </w:t>
      </w:r>
      <w:r w:rsidR="0084359F" w:rsidRPr="00531380">
        <w:rPr>
          <w:rFonts w:asciiTheme="minorHAnsi" w:hAnsiTheme="minorHAnsi" w:cstheme="minorHAnsi"/>
          <w:color w:val="auto"/>
        </w:rPr>
        <w:t>W</w:t>
      </w:r>
      <w:r w:rsidR="002A2E75" w:rsidRPr="00531380">
        <w:rPr>
          <w:rFonts w:asciiTheme="minorHAnsi" w:hAnsiTheme="minorHAnsi" w:cstheme="minorHAnsi"/>
          <w:color w:val="auto"/>
        </w:rPr>
        <w:t>ykonawcy.</w:t>
      </w:r>
    </w:p>
    <w:p w14:paraId="29CBAFBB" w14:textId="7D1C746A" w:rsidR="003E1B31" w:rsidRPr="003E1B31" w:rsidRDefault="00474F79" w:rsidP="007819DB">
      <w:pPr>
        <w:pStyle w:val="Akapitzlist"/>
        <w:numPr>
          <w:ilvl w:val="0"/>
          <w:numId w:val="64"/>
        </w:numPr>
        <w:autoSpaceDE w:val="0"/>
        <w:autoSpaceDN w:val="0"/>
        <w:adjustRightInd w:val="0"/>
        <w:spacing w:after="0" w:line="240" w:lineRule="auto"/>
        <w:jc w:val="left"/>
        <w:rPr>
          <w:rFonts w:asciiTheme="minorHAnsi" w:hAnsiTheme="minorHAnsi" w:cstheme="minorHAnsi"/>
          <w:sz w:val="24"/>
          <w:szCs w:val="24"/>
        </w:rPr>
      </w:pPr>
      <w:bookmarkStart w:id="4" w:name="_Hlk123815215"/>
      <w:bookmarkEnd w:id="3"/>
      <w:r w:rsidRPr="00C26F51">
        <w:rPr>
          <w:rFonts w:asciiTheme="minorHAnsi" w:hAnsiTheme="minorHAnsi" w:cstheme="minorHAnsi"/>
          <w:sz w:val="24"/>
          <w:szCs w:val="24"/>
        </w:rPr>
        <w:t>W specyfikacji technicznej oferowanego sprzętu, wykonawca zobowiązany jest p</w:t>
      </w:r>
      <w:r w:rsidR="002F6ACE" w:rsidRPr="00C26F51">
        <w:rPr>
          <w:rFonts w:asciiTheme="minorHAnsi" w:hAnsiTheme="minorHAnsi" w:cstheme="minorHAnsi"/>
          <w:sz w:val="24"/>
          <w:szCs w:val="24"/>
        </w:rPr>
        <w:t>odać</w:t>
      </w:r>
      <w:r w:rsidR="002F6ACE" w:rsidRPr="00C26F51">
        <w:rPr>
          <w:rFonts w:asciiTheme="minorHAnsi" w:hAnsiTheme="minorHAnsi" w:cstheme="minorHAnsi"/>
          <w:b/>
          <w:sz w:val="24"/>
          <w:szCs w:val="24"/>
        </w:rPr>
        <w:t xml:space="preserve"> </w:t>
      </w:r>
      <w:r w:rsidR="002F6ACE" w:rsidRPr="00C26F51">
        <w:rPr>
          <w:rFonts w:asciiTheme="minorHAnsi" w:hAnsiTheme="minorHAnsi" w:cstheme="minorHAnsi"/>
          <w:bCs/>
          <w:sz w:val="24"/>
          <w:szCs w:val="24"/>
        </w:rPr>
        <w:t xml:space="preserve">nazwę </w:t>
      </w:r>
      <w:r w:rsidR="002F6ACE" w:rsidRPr="00C26F51">
        <w:rPr>
          <w:rFonts w:asciiTheme="minorHAnsi" w:hAnsiTheme="minorHAnsi" w:cstheme="minorHAnsi"/>
          <w:b/>
          <w:sz w:val="24"/>
          <w:szCs w:val="24"/>
        </w:rPr>
        <w:t xml:space="preserve">producenta  </w:t>
      </w:r>
      <w:r w:rsidR="004F0979" w:rsidRPr="00C26F51">
        <w:rPr>
          <w:rFonts w:asciiTheme="minorHAnsi" w:hAnsiTheme="minorHAnsi" w:cstheme="minorHAnsi"/>
          <w:b/>
          <w:sz w:val="24"/>
          <w:szCs w:val="24"/>
        </w:rPr>
        <w:t>oraz</w:t>
      </w:r>
      <w:r w:rsidR="002F6ACE" w:rsidRPr="00C26F51">
        <w:rPr>
          <w:rFonts w:asciiTheme="minorHAnsi" w:hAnsiTheme="minorHAnsi" w:cstheme="minorHAnsi"/>
          <w:b/>
          <w:sz w:val="24"/>
          <w:szCs w:val="24"/>
        </w:rPr>
        <w:t xml:space="preserve">  mark</w:t>
      </w:r>
      <w:r w:rsidR="004F0979" w:rsidRPr="00C26F51">
        <w:rPr>
          <w:rFonts w:asciiTheme="minorHAnsi" w:hAnsiTheme="minorHAnsi" w:cstheme="minorHAnsi"/>
          <w:b/>
          <w:sz w:val="24"/>
          <w:szCs w:val="24"/>
        </w:rPr>
        <w:t>ę</w:t>
      </w:r>
      <w:r w:rsidR="002F6ACE" w:rsidRPr="00C26F51">
        <w:rPr>
          <w:rFonts w:asciiTheme="minorHAnsi" w:hAnsiTheme="minorHAnsi" w:cstheme="minorHAnsi"/>
          <w:b/>
          <w:sz w:val="24"/>
          <w:szCs w:val="24"/>
        </w:rPr>
        <w:t xml:space="preserve">, </w:t>
      </w:r>
      <w:r w:rsidR="00CC60AB" w:rsidRPr="00C26F51">
        <w:rPr>
          <w:rFonts w:asciiTheme="minorHAnsi" w:hAnsiTheme="minorHAnsi" w:cstheme="minorHAnsi"/>
          <w:b/>
          <w:sz w:val="24"/>
          <w:szCs w:val="24"/>
        </w:rPr>
        <w:t xml:space="preserve">typ, </w:t>
      </w:r>
      <w:r w:rsidR="002F6ACE" w:rsidRPr="00C26F51">
        <w:rPr>
          <w:rFonts w:asciiTheme="minorHAnsi" w:hAnsiTheme="minorHAnsi" w:cstheme="minorHAnsi"/>
          <w:b/>
          <w:sz w:val="24"/>
          <w:szCs w:val="24"/>
        </w:rPr>
        <w:t>model</w:t>
      </w:r>
      <w:r w:rsidR="003E1B31">
        <w:rPr>
          <w:rFonts w:asciiTheme="minorHAnsi" w:hAnsiTheme="minorHAnsi" w:cstheme="minorHAnsi"/>
          <w:b/>
          <w:sz w:val="24"/>
          <w:szCs w:val="24"/>
        </w:rPr>
        <w:t xml:space="preserve"> oferowanego sprzętu</w:t>
      </w:r>
      <w:r w:rsidR="00061A5E">
        <w:rPr>
          <w:rFonts w:asciiTheme="minorHAnsi" w:hAnsiTheme="minorHAnsi" w:cstheme="minorHAnsi"/>
          <w:b/>
          <w:sz w:val="24"/>
          <w:szCs w:val="24"/>
        </w:rPr>
        <w:t xml:space="preserve"> oraz producenta oraz nazwę oferowanego </w:t>
      </w:r>
      <w:r w:rsidR="004F0979" w:rsidRPr="00C26F51">
        <w:rPr>
          <w:rFonts w:asciiTheme="minorHAnsi" w:hAnsiTheme="minorHAnsi" w:cstheme="minorHAnsi"/>
          <w:b/>
          <w:sz w:val="24"/>
          <w:szCs w:val="24"/>
        </w:rPr>
        <w:t xml:space="preserve"> </w:t>
      </w:r>
      <w:r w:rsidR="00061A5E">
        <w:rPr>
          <w:rFonts w:asciiTheme="minorHAnsi" w:hAnsiTheme="minorHAnsi" w:cstheme="minorHAnsi"/>
          <w:b/>
          <w:sz w:val="24"/>
          <w:szCs w:val="24"/>
        </w:rPr>
        <w:t>oprogramowania.</w:t>
      </w:r>
    </w:p>
    <w:p w14:paraId="28A5F72A" w14:textId="77777777" w:rsidR="00443C33" w:rsidRPr="00443C33" w:rsidRDefault="003E1B31" w:rsidP="007819DB">
      <w:pPr>
        <w:pStyle w:val="Akapitzlist"/>
        <w:numPr>
          <w:ilvl w:val="0"/>
          <w:numId w:val="64"/>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Cs/>
          <w:sz w:val="24"/>
          <w:szCs w:val="24"/>
        </w:rPr>
        <w:lastRenderedPageBreak/>
        <w:t>W</w:t>
      </w:r>
      <w:r w:rsidR="00C26F51" w:rsidRPr="00615583">
        <w:rPr>
          <w:rFonts w:asciiTheme="minorHAnsi" w:hAnsiTheme="minorHAnsi" w:cstheme="minorHAnsi"/>
          <w:bCs/>
          <w:sz w:val="24"/>
          <w:szCs w:val="24"/>
        </w:rPr>
        <w:t xml:space="preserve">ykonawca </w:t>
      </w:r>
      <w:r>
        <w:rPr>
          <w:rFonts w:asciiTheme="minorHAnsi" w:hAnsiTheme="minorHAnsi" w:cstheme="minorHAnsi"/>
          <w:bCs/>
          <w:sz w:val="24"/>
          <w:szCs w:val="24"/>
        </w:rPr>
        <w:t>w specyfikacji technicznej oferowanego sprzętu</w:t>
      </w:r>
      <w:r w:rsidR="000B058A">
        <w:rPr>
          <w:rFonts w:asciiTheme="minorHAnsi" w:hAnsiTheme="minorHAnsi" w:cstheme="minorHAnsi"/>
          <w:bCs/>
          <w:sz w:val="24"/>
          <w:szCs w:val="24"/>
        </w:rPr>
        <w:t>; oprogramowania</w:t>
      </w:r>
      <w:r>
        <w:rPr>
          <w:rFonts w:asciiTheme="minorHAnsi" w:hAnsiTheme="minorHAnsi" w:cstheme="minorHAnsi"/>
          <w:bCs/>
          <w:sz w:val="24"/>
          <w:szCs w:val="24"/>
        </w:rPr>
        <w:t xml:space="preserve">, </w:t>
      </w:r>
      <w:r w:rsidR="00C26F51" w:rsidRPr="00615583">
        <w:rPr>
          <w:rFonts w:asciiTheme="minorHAnsi" w:hAnsiTheme="minorHAnsi" w:cstheme="minorHAnsi"/>
          <w:bCs/>
          <w:sz w:val="24"/>
          <w:szCs w:val="24"/>
        </w:rPr>
        <w:t>zobowiązany jest</w:t>
      </w:r>
      <w:r w:rsidR="00C26F51" w:rsidRPr="00C26F51">
        <w:rPr>
          <w:rFonts w:asciiTheme="minorHAnsi" w:hAnsiTheme="minorHAnsi" w:cstheme="minorHAnsi"/>
          <w:b/>
          <w:sz w:val="24"/>
          <w:szCs w:val="24"/>
        </w:rPr>
        <w:t xml:space="preserve"> </w:t>
      </w:r>
      <w:r w:rsidR="004F0979" w:rsidRPr="00C26F51">
        <w:rPr>
          <w:rFonts w:asciiTheme="minorHAnsi" w:hAnsiTheme="minorHAnsi" w:cstheme="minorHAnsi"/>
          <w:b/>
          <w:bCs/>
          <w:iCs/>
          <w:color w:val="auto"/>
          <w:sz w:val="24"/>
          <w:szCs w:val="24"/>
        </w:rPr>
        <w:t>dokona</w:t>
      </w:r>
      <w:r w:rsidR="00C26F51" w:rsidRPr="00C26F51">
        <w:rPr>
          <w:rFonts w:asciiTheme="minorHAnsi" w:hAnsiTheme="minorHAnsi" w:cstheme="minorHAnsi"/>
          <w:b/>
          <w:bCs/>
          <w:iCs/>
          <w:color w:val="auto"/>
          <w:sz w:val="24"/>
          <w:szCs w:val="24"/>
        </w:rPr>
        <w:t>ć</w:t>
      </w:r>
      <w:r w:rsidR="004F0979" w:rsidRPr="00C26F51">
        <w:rPr>
          <w:rFonts w:asciiTheme="minorHAnsi" w:hAnsiTheme="minorHAnsi" w:cstheme="minorHAnsi"/>
          <w:b/>
          <w:bCs/>
          <w:iCs/>
          <w:color w:val="auto"/>
          <w:sz w:val="24"/>
          <w:szCs w:val="24"/>
        </w:rPr>
        <w:t xml:space="preserve"> opisu oferowanego </w:t>
      </w:r>
      <w:r w:rsidR="00615583">
        <w:rPr>
          <w:rFonts w:asciiTheme="minorHAnsi" w:hAnsiTheme="minorHAnsi" w:cstheme="minorHAnsi"/>
          <w:b/>
          <w:bCs/>
          <w:iCs/>
          <w:color w:val="auto"/>
          <w:sz w:val="24"/>
          <w:szCs w:val="24"/>
        </w:rPr>
        <w:t>sprzętu</w:t>
      </w:r>
      <w:r w:rsidR="004F0979" w:rsidRPr="00C26F51">
        <w:rPr>
          <w:rFonts w:asciiTheme="minorHAnsi" w:hAnsiTheme="minorHAnsi" w:cstheme="minorHAnsi"/>
          <w:b/>
          <w:bCs/>
          <w:iCs/>
          <w:color w:val="auto"/>
          <w:sz w:val="24"/>
          <w:szCs w:val="24"/>
        </w:rPr>
        <w:t xml:space="preserve"> </w:t>
      </w:r>
      <w:r w:rsidR="000B058A">
        <w:rPr>
          <w:rFonts w:asciiTheme="minorHAnsi" w:hAnsiTheme="minorHAnsi" w:cstheme="minorHAnsi"/>
          <w:b/>
          <w:bCs/>
          <w:iCs/>
          <w:color w:val="auto"/>
          <w:sz w:val="24"/>
          <w:szCs w:val="24"/>
        </w:rPr>
        <w:t xml:space="preserve">i/lub  oprogramowania, </w:t>
      </w:r>
      <w:r w:rsidR="004F0979" w:rsidRPr="00C26F51">
        <w:rPr>
          <w:rFonts w:asciiTheme="minorHAnsi" w:hAnsiTheme="minorHAnsi" w:cstheme="minorHAnsi"/>
          <w:b/>
          <w:bCs/>
          <w:iCs/>
          <w:color w:val="auto"/>
          <w:sz w:val="24"/>
          <w:szCs w:val="24"/>
        </w:rPr>
        <w:t>potwierdzającego spełnianie wymagań postawionych przez Zamawiającego</w:t>
      </w:r>
      <w:r>
        <w:rPr>
          <w:rFonts w:asciiTheme="minorHAnsi" w:hAnsiTheme="minorHAnsi" w:cstheme="minorHAnsi"/>
          <w:b/>
          <w:bCs/>
          <w:iCs/>
          <w:color w:val="auto"/>
          <w:sz w:val="24"/>
          <w:szCs w:val="24"/>
        </w:rPr>
        <w:t xml:space="preserve">. </w:t>
      </w:r>
    </w:p>
    <w:p w14:paraId="065CB38F" w14:textId="5470C0D2" w:rsidR="0055527E" w:rsidRPr="00061A5E" w:rsidRDefault="003E1B31" w:rsidP="0055527E">
      <w:pPr>
        <w:pStyle w:val="Akapitzlist"/>
        <w:autoSpaceDE w:val="0"/>
        <w:autoSpaceDN w:val="0"/>
        <w:adjustRightInd w:val="0"/>
        <w:spacing w:after="0" w:line="240" w:lineRule="auto"/>
        <w:ind w:left="928" w:firstLine="0"/>
        <w:jc w:val="left"/>
        <w:rPr>
          <w:rFonts w:asciiTheme="minorHAnsi" w:hAnsiTheme="minorHAnsi" w:cstheme="minorHAnsi"/>
          <w:b/>
          <w:color w:val="auto"/>
          <w:sz w:val="24"/>
          <w:szCs w:val="24"/>
        </w:rPr>
      </w:pPr>
      <w:r w:rsidRPr="003E1B31">
        <w:rPr>
          <w:rFonts w:asciiTheme="minorHAnsi" w:hAnsiTheme="minorHAnsi" w:cstheme="minorHAnsi"/>
          <w:bCs/>
          <w:iCs/>
          <w:color w:val="auto"/>
          <w:sz w:val="24"/>
          <w:szCs w:val="24"/>
        </w:rPr>
        <w:t>Opis należy wykonać</w:t>
      </w:r>
      <w:r>
        <w:rPr>
          <w:rFonts w:asciiTheme="minorHAnsi" w:hAnsiTheme="minorHAnsi" w:cstheme="minorHAnsi"/>
          <w:b/>
          <w:bCs/>
          <w:iCs/>
          <w:color w:val="auto"/>
          <w:sz w:val="24"/>
          <w:szCs w:val="24"/>
        </w:rPr>
        <w:t xml:space="preserve"> </w:t>
      </w:r>
      <w:r w:rsidR="00C26F51" w:rsidRPr="00C26F51">
        <w:rPr>
          <w:rFonts w:ascii="CIDFont+F1" w:eastAsiaTheme="minorEastAsia" w:hAnsi="CIDFont+F1" w:cs="CIDFont+F1"/>
          <w:color w:val="auto"/>
          <w:sz w:val="24"/>
          <w:szCs w:val="24"/>
        </w:rPr>
        <w:t>w taki sposób by Zamawiający był w</w:t>
      </w:r>
      <w:r w:rsidR="00E2771F">
        <w:rPr>
          <w:rFonts w:ascii="CIDFont+F1" w:eastAsiaTheme="minorEastAsia" w:hAnsi="CIDFont+F1" w:cs="CIDFont+F1"/>
          <w:color w:val="auto"/>
          <w:sz w:val="24"/>
          <w:szCs w:val="24"/>
        </w:rPr>
        <w:t xml:space="preserve"> stanie stwierdzić czy oferowany sprzęt</w:t>
      </w:r>
      <w:r w:rsidR="00061A5E">
        <w:rPr>
          <w:rFonts w:ascii="CIDFont+F1" w:eastAsiaTheme="minorEastAsia" w:hAnsi="CIDFont+F1" w:cs="CIDFont+F1"/>
          <w:color w:val="auto"/>
          <w:sz w:val="24"/>
          <w:szCs w:val="24"/>
        </w:rPr>
        <w:t>/oprogramowanie</w:t>
      </w:r>
      <w:r w:rsidR="00E2771F">
        <w:rPr>
          <w:rFonts w:ascii="CIDFont+F1" w:eastAsiaTheme="minorEastAsia" w:hAnsi="CIDFont+F1" w:cs="CIDFont+F1"/>
          <w:color w:val="auto"/>
          <w:sz w:val="24"/>
          <w:szCs w:val="24"/>
        </w:rPr>
        <w:t xml:space="preserve"> oraz poszczególne jego </w:t>
      </w:r>
      <w:r w:rsidR="00C26F51" w:rsidRPr="00C26F51">
        <w:rPr>
          <w:rFonts w:ascii="CIDFont+F1" w:eastAsiaTheme="minorEastAsia" w:hAnsi="CIDFont+F1" w:cs="CIDFont+F1"/>
          <w:color w:val="auto"/>
          <w:sz w:val="24"/>
          <w:szCs w:val="24"/>
        </w:rPr>
        <w:t xml:space="preserve"> elementy jednoznacznie spełniają wymagania określone w dokumentach zamówienia.</w:t>
      </w:r>
      <w:r w:rsidR="004F0979" w:rsidRPr="00C26F51">
        <w:rPr>
          <w:rFonts w:asciiTheme="minorHAnsi" w:hAnsiTheme="minorHAnsi" w:cstheme="minorHAnsi"/>
          <w:iCs/>
          <w:color w:val="auto"/>
          <w:sz w:val="24"/>
          <w:szCs w:val="24"/>
        </w:rPr>
        <w:t xml:space="preserve"> </w:t>
      </w:r>
      <w:r w:rsidR="000B58EE">
        <w:rPr>
          <w:rFonts w:asciiTheme="minorHAnsi" w:hAnsiTheme="minorHAnsi" w:cstheme="minorHAnsi"/>
          <w:iCs/>
          <w:color w:val="auto"/>
          <w:sz w:val="24"/>
          <w:szCs w:val="24"/>
        </w:rPr>
        <w:t>Parametry oferowanego sprzętu</w:t>
      </w:r>
      <w:r w:rsidR="00061A5E">
        <w:rPr>
          <w:rFonts w:asciiTheme="minorHAnsi" w:hAnsiTheme="minorHAnsi" w:cstheme="minorHAnsi"/>
          <w:iCs/>
          <w:color w:val="auto"/>
          <w:sz w:val="24"/>
          <w:szCs w:val="24"/>
        </w:rPr>
        <w:t>/oprogramowania</w:t>
      </w:r>
      <w:r w:rsidR="000B58EE">
        <w:rPr>
          <w:rFonts w:asciiTheme="minorHAnsi" w:hAnsiTheme="minorHAnsi" w:cstheme="minorHAnsi"/>
          <w:iCs/>
          <w:color w:val="auto"/>
          <w:sz w:val="24"/>
          <w:szCs w:val="24"/>
        </w:rPr>
        <w:t xml:space="preserve"> </w:t>
      </w:r>
      <w:r w:rsidR="004F0979" w:rsidRPr="00C26F51">
        <w:rPr>
          <w:rFonts w:asciiTheme="minorHAnsi" w:hAnsiTheme="minorHAnsi" w:cstheme="minorHAnsi"/>
          <w:iCs/>
          <w:color w:val="auto"/>
          <w:sz w:val="24"/>
          <w:szCs w:val="24"/>
        </w:rPr>
        <w:t xml:space="preserve"> należy określić </w:t>
      </w:r>
      <w:r w:rsidR="004F0979" w:rsidRPr="00061A5E">
        <w:rPr>
          <w:rFonts w:asciiTheme="minorHAnsi" w:hAnsiTheme="minorHAnsi" w:cstheme="minorHAnsi"/>
          <w:b/>
          <w:bCs/>
          <w:iCs/>
          <w:color w:val="auto"/>
          <w:sz w:val="24"/>
          <w:szCs w:val="24"/>
        </w:rPr>
        <w:t>w sposób jednoznaczny i nie budzący wątpliwości</w:t>
      </w:r>
      <w:r w:rsidR="004F0979" w:rsidRPr="00C26F51">
        <w:rPr>
          <w:rFonts w:asciiTheme="minorHAnsi" w:hAnsiTheme="minorHAnsi" w:cstheme="minorHAnsi"/>
          <w:iCs/>
          <w:color w:val="auto"/>
          <w:sz w:val="24"/>
          <w:szCs w:val="24"/>
        </w:rPr>
        <w:t xml:space="preserve">. Powyższe służyć będzie ocenie czy oferowany </w:t>
      </w:r>
      <w:r w:rsidR="00C26F51" w:rsidRPr="00C26F51">
        <w:rPr>
          <w:rFonts w:asciiTheme="minorHAnsi" w:hAnsiTheme="minorHAnsi" w:cstheme="minorHAnsi"/>
          <w:iCs/>
          <w:color w:val="auto"/>
          <w:sz w:val="24"/>
          <w:szCs w:val="24"/>
        </w:rPr>
        <w:t xml:space="preserve">sprzęt </w:t>
      </w:r>
      <w:r w:rsidR="004F0979" w:rsidRPr="00C26F51">
        <w:rPr>
          <w:rFonts w:asciiTheme="minorHAnsi" w:hAnsiTheme="minorHAnsi" w:cstheme="minorHAnsi"/>
          <w:iCs/>
          <w:color w:val="auto"/>
          <w:sz w:val="24"/>
          <w:szCs w:val="24"/>
        </w:rPr>
        <w:t xml:space="preserve"> spełnia wymagania Zamawiającego oraz aby w rzetelny sposób porównać złożone przez Wykonawców oferty. </w:t>
      </w:r>
      <w:r w:rsidR="003B20D6" w:rsidRPr="00C26F51">
        <w:rPr>
          <w:rFonts w:asciiTheme="minorHAnsi" w:hAnsiTheme="minorHAnsi" w:cstheme="minorHAnsi"/>
          <w:b/>
          <w:bCs/>
          <w:iCs/>
          <w:color w:val="auto"/>
          <w:sz w:val="24"/>
          <w:szCs w:val="24"/>
        </w:rPr>
        <w:t xml:space="preserve">Każda pozycja </w:t>
      </w:r>
      <w:r w:rsidR="003B20D6" w:rsidRPr="00582B60">
        <w:rPr>
          <w:rFonts w:asciiTheme="minorHAnsi" w:hAnsiTheme="minorHAnsi" w:cstheme="minorHAnsi"/>
          <w:b/>
          <w:bCs/>
          <w:iCs/>
          <w:color w:val="auto"/>
          <w:sz w:val="24"/>
          <w:szCs w:val="24"/>
        </w:rPr>
        <w:t xml:space="preserve">Załącznika </w:t>
      </w:r>
      <w:r w:rsidR="00E2771F" w:rsidRPr="00582B60">
        <w:rPr>
          <w:rFonts w:asciiTheme="minorHAnsi" w:hAnsiTheme="minorHAnsi" w:cstheme="minorHAnsi"/>
          <w:b/>
          <w:bCs/>
          <w:iCs/>
          <w:color w:val="auto"/>
          <w:sz w:val="24"/>
          <w:szCs w:val="24"/>
        </w:rPr>
        <w:t>Nr  1-</w:t>
      </w:r>
      <w:r w:rsidR="007D5EF2">
        <w:rPr>
          <w:rFonts w:asciiTheme="minorHAnsi" w:hAnsiTheme="minorHAnsi" w:cstheme="minorHAnsi"/>
          <w:b/>
          <w:bCs/>
          <w:iCs/>
          <w:color w:val="auto"/>
          <w:sz w:val="24"/>
          <w:szCs w:val="24"/>
        </w:rPr>
        <w:t>2</w:t>
      </w:r>
      <w:r w:rsidR="00E2771F">
        <w:rPr>
          <w:rFonts w:asciiTheme="minorHAnsi" w:hAnsiTheme="minorHAnsi" w:cstheme="minorHAnsi"/>
          <w:b/>
          <w:bCs/>
          <w:iCs/>
          <w:color w:val="auto"/>
          <w:sz w:val="24"/>
          <w:szCs w:val="24"/>
        </w:rPr>
        <w:t xml:space="preserve"> </w:t>
      </w:r>
      <w:r w:rsidR="003B20D6" w:rsidRPr="00C26F51">
        <w:rPr>
          <w:rFonts w:asciiTheme="minorHAnsi" w:hAnsiTheme="minorHAnsi" w:cstheme="minorHAnsi"/>
          <w:b/>
          <w:bCs/>
          <w:iCs/>
          <w:color w:val="auto"/>
          <w:sz w:val="24"/>
          <w:szCs w:val="24"/>
        </w:rPr>
        <w:t xml:space="preserve"> musi być wypełniona</w:t>
      </w:r>
      <w:r w:rsidR="00061A5E">
        <w:rPr>
          <w:rFonts w:asciiTheme="minorHAnsi" w:hAnsiTheme="minorHAnsi" w:cstheme="minorHAnsi"/>
          <w:b/>
          <w:bCs/>
          <w:iCs/>
          <w:color w:val="auto"/>
          <w:sz w:val="24"/>
          <w:szCs w:val="24"/>
        </w:rPr>
        <w:t xml:space="preserve"> poprzez podanie danych</w:t>
      </w:r>
      <w:r w:rsidR="003B20D6" w:rsidRPr="00C26F51">
        <w:rPr>
          <w:rFonts w:asciiTheme="minorHAnsi" w:hAnsiTheme="minorHAnsi" w:cstheme="minorHAnsi"/>
          <w:iCs/>
          <w:color w:val="auto"/>
          <w:sz w:val="24"/>
          <w:szCs w:val="24"/>
        </w:rPr>
        <w:t xml:space="preserve">. Przez wypełnienie Zamawiający rozumie opisanie proponowanego </w:t>
      </w:r>
      <w:r w:rsidR="000B58EE">
        <w:rPr>
          <w:rFonts w:asciiTheme="minorHAnsi" w:hAnsiTheme="minorHAnsi" w:cstheme="minorHAnsi"/>
          <w:iCs/>
          <w:color w:val="auto"/>
          <w:sz w:val="24"/>
          <w:szCs w:val="24"/>
        </w:rPr>
        <w:t>sprzętu</w:t>
      </w:r>
      <w:r w:rsidR="003B20D6" w:rsidRPr="00C26F51">
        <w:rPr>
          <w:rFonts w:asciiTheme="minorHAnsi" w:hAnsiTheme="minorHAnsi" w:cstheme="minorHAnsi"/>
          <w:iCs/>
          <w:color w:val="auto"/>
          <w:sz w:val="24"/>
          <w:szCs w:val="24"/>
        </w:rPr>
        <w:t xml:space="preserve"> w sposób potwierdzający spełnianie warunków postawionych przez Zamawiającego. </w:t>
      </w:r>
      <w:r w:rsidR="003B20D6" w:rsidRPr="00061A5E">
        <w:rPr>
          <w:rFonts w:asciiTheme="minorHAnsi" w:hAnsiTheme="minorHAnsi" w:cstheme="minorHAnsi"/>
          <w:iCs/>
          <w:color w:val="auto"/>
          <w:sz w:val="24"/>
          <w:szCs w:val="24"/>
        </w:rPr>
        <w:t>Nie dopuszcza się wpisywania stwierdzeń np. „zgodnie ze specyfikacją”, „TAK” itp</w:t>
      </w:r>
      <w:r w:rsidR="003B20D6" w:rsidRPr="00061A5E">
        <w:rPr>
          <w:rFonts w:asciiTheme="minorHAnsi" w:hAnsiTheme="minorHAnsi" w:cstheme="minorHAnsi"/>
          <w:b/>
          <w:bCs/>
          <w:iCs/>
          <w:color w:val="auto"/>
          <w:sz w:val="24"/>
          <w:szCs w:val="24"/>
        </w:rPr>
        <w:t xml:space="preserve">. </w:t>
      </w:r>
      <w:r w:rsidR="0055527E" w:rsidRPr="00061A5E">
        <w:rPr>
          <w:rFonts w:asciiTheme="minorHAnsi" w:hAnsiTheme="minorHAnsi" w:cstheme="minorHAnsi"/>
          <w:b/>
          <w:bCs/>
          <w:iCs/>
          <w:color w:val="auto"/>
          <w:sz w:val="24"/>
          <w:szCs w:val="24"/>
        </w:rPr>
        <w:t xml:space="preserve">Parametry techniczne zaoferowanego sprzętu czy  oprogramowania muszą  być </w:t>
      </w:r>
      <w:r w:rsidR="0055527E" w:rsidRPr="00061A5E">
        <w:rPr>
          <w:rFonts w:asciiTheme="minorHAnsi" w:hAnsiTheme="minorHAnsi" w:cstheme="minorHAnsi"/>
          <w:b/>
          <w:bCs/>
          <w:color w:val="auto"/>
          <w:sz w:val="24"/>
          <w:szCs w:val="24"/>
        </w:rPr>
        <w:t>skonkretyzowane</w:t>
      </w:r>
      <w:bookmarkEnd w:id="4"/>
      <w:r w:rsidR="0055527E" w:rsidRPr="00061A5E">
        <w:rPr>
          <w:rFonts w:asciiTheme="minorHAnsi" w:hAnsiTheme="minorHAnsi" w:cstheme="minorHAnsi"/>
          <w:b/>
          <w:bCs/>
          <w:color w:val="auto"/>
          <w:sz w:val="24"/>
          <w:szCs w:val="24"/>
        </w:rPr>
        <w:t xml:space="preserve"> i jednoznaczne</w:t>
      </w:r>
      <w:r w:rsidR="0055527E" w:rsidRPr="00061A5E">
        <w:rPr>
          <w:rFonts w:asciiTheme="minorHAnsi" w:hAnsiTheme="minorHAnsi" w:cstheme="minorHAnsi"/>
          <w:bCs/>
          <w:color w:val="auto"/>
          <w:sz w:val="24"/>
          <w:szCs w:val="24"/>
        </w:rPr>
        <w:t>.</w:t>
      </w:r>
    </w:p>
    <w:p w14:paraId="72ECD8D2" w14:textId="3D9246CE" w:rsidR="00E66801" w:rsidRPr="00061A5E" w:rsidRDefault="0094271A" w:rsidP="007819DB">
      <w:pPr>
        <w:pStyle w:val="Akapitzlist"/>
        <w:numPr>
          <w:ilvl w:val="0"/>
          <w:numId w:val="64"/>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061A5E">
        <w:rPr>
          <w:rFonts w:asciiTheme="minorHAnsi" w:hAnsiTheme="minorHAnsi" w:cstheme="minorHAnsi"/>
          <w:color w:val="auto"/>
          <w:sz w:val="24"/>
          <w:szCs w:val="24"/>
        </w:rPr>
        <w:t>E</w:t>
      </w:r>
      <w:r w:rsidR="000C3A69" w:rsidRPr="00061A5E">
        <w:rPr>
          <w:rFonts w:asciiTheme="minorHAnsi" w:hAnsiTheme="minorHAnsi" w:cstheme="minorHAnsi"/>
          <w:color w:val="auto"/>
          <w:sz w:val="24"/>
          <w:szCs w:val="24"/>
        </w:rPr>
        <w:t>wentualne zastosowane w opisie przedmiotu zamówienia nazwy producenta</w:t>
      </w:r>
      <w:r w:rsidR="00DF1DBC" w:rsidRPr="00061A5E">
        <w:rPr>
          <w:rFonts w:asciiTheme="minorHAnsi" w:hAnsiTheme="minorHAnsi" w:cstheme="minorHAnsi"/>
          <w:color w:val="auto"/>
          <w:sz w:val="24"/>
          <w:szCs w:val="24"/>
        </w:rPr>
        <w:t xml:space="preserve">, </w:t>
      </w:r>
      <w:r w:rsidR="000C3A69" w:rsidRPr="00061A5E">
        <w:rPr>
          <w:rFonts w:asciiTheme="minorHAnsi" w:hAnsiTheme="minorHAnsi" w:cstheme="minorHAnsi"/>
          <w:color w:val="auto"/>
          <w:sz w:val="24"/>
          <w:szCs w:val="24"/>
        </w:rPr>
        <w:t>nazw własnych</w:t>
      </w:r>
      <w:r w:rsidR="00DF1DBC" w:rsidRPr="00061A5E">
        <w:rPr>
          <w:rFonts w:asciiTheme="minorHAnsi" w:hAnsiTheme="minorHAnsi" w:cstheme="minorHAnsi"/>
          <w:color w:val="auto"/>
          <w:sz w:val="24"/>
          <w:szCs w:val="24"/>
        </w:rPr>
        <w:t xml:space="preserve">, </w:t>
      </w:r>
      <w:r w:rsidR="00DF1DBC" w:rsidRPr="00061A5E">
        <w:rPr>
          <w:rFonts w:asciiTheme="minorHAnsi" w:eastAsiaTheme="minorEastAsia" w:hAnsiTheme="minorHAnsi" w:cstheme="minorHAnsi"/>
          <w:color w:val="auto"/>
          <w:sz w:val="24"/>
          <w:szCs w:val="24"/>
        </w:rPr>
        <w:t xml:space="preserve"> znaków towarowych, patentów, marki lub pochodzeni</w:t>
      </w:r>
      <w:r w:rsidR="001B234E" w:rsidRPr="00061A5E">
        <w:rPr>
          <w:rFonts w:asciiTheme="minorHAnsi" w:eastAsiaTheme="minorEastAsia" w:hAnsiTheme="minorHAnsi" w:cstheme="minorHAnsi"/>
          <w:color w:val="auto"/>
          <w:sz w:val="24"/>
          <w:szCs w:val="24"/>
        </w:rPr>
        <w:t>a</w:t>
      </w:r>
      <w:r w:rsidR="00DF1DBC" w:rsidRPr="00061A5E">
        <w:rPr>
          <w:rFonts w:asciiTheme="minorHAnsi" w:eastAsiaTheme="minorEastAsia" w:hAnsiTheme="minorHAnsi" w:cstheme="minorHAnsi"/>
          <w:color w:val="auto"/>
          <w:sz w:val="24"/>
          <w:szCs w:val="24"/>
        </w:rPr>
        <w:t xml:space="preserve"> produktu lub urządzenia</w:t>
      </w:r>
      <w:r w:rsidR="000C3A69" w:rsidRPr="00061A5E">
        <w:rPr>
          <w:rFonts w:asciiTheme="minorHAnsi" w:hAnsiTheme="minorHAnsi" w:cstheme="minorHAnsi"/>
          <w:color w:val="auto"/>
          <w:sz w:val="24"/>
          <w:szCs w:val="24"/>
        </w:rPr>
        <w:t xml:space="preserve"> służ</w:t>
      </w:r>
      <w:r w:rsidR="00DF1DBC" w:rsidRPr="00061A5E">
        <w:rPr>
          <w:rFonts w:asciiTheme="minorHAnsi" w:hAnsiTheme="minorHAnsi" w:cstheme="minorHAnsi"/>
          <w:color w:val="auto"/>
          <w:sz w:val="24"/>
          <w:szCs w:val="24"/>
        </w:rPr>
        <w:t>y</w:t>
      </w:r>
      <w:r w:rsidR="000C3A69" w:rsidRPr="00061A5E">
        <w:rPr>
          <w:rFonts w:asciiTheme="minorHAnsi" w:hAnsiTheme="minorHAnsi" w:cstheme="minorHAnsi"/>
          <w:color w:val="auto"/>
          <w:sz w:val="24"/>
          <w:szCs w:val="24"/>
        </w:rPr>
        <w:t xml:space="preserve"> tylko i wyłącznie określeniu p</w:t>
      </w:r>
      <w:r w:rsidR="00CB022D" w:rsidRPr="00061A5E">
        <w:rPr>
          <w:rFonts w:asciiTheme="minorHAnsi" w:hAnsiTheme="minorHAnsi" w:cstheme="minorHAnsi"/>
          <w:color w:val="auto"/>
          <w:sz w:val="24"/>
          <w:szCs w:val="24"/>
        </w:rPr>
        <w:t xml:space="preserve">arametrów i funkcji zamawianego </w:t>
      </w:r>
      <w:r w:rsidR="00101C90" w:rsidRPr="00061A5E">
        <w:rPr>
          <w:rFonts w:asciiTheme="minorHAnsi" w:hAnsiTheme="minorHAnsi" w:cstheme="minorHAnsi"/>
          <w:color w:val="auto"/>
          <w:sz w:val="24"/>
          <w:szCs w:val="24"/>
        </w:rPr>
        <w:t>sprzętu</w:t>
      </w:r>
      <w:r w:rsidR="000C3A69" w:rsidRPr="00061A5E">
        <w:rPr>
          <w:rFonts w:asciiTheme="minorHAnsi" w:hAnsiTheme="minorHAnsi" w:cstheme="minorHAnsi"/>
          <w:color w:val="auto"/>
          <w:sz w:val="24"/>
          <w:szCs w:val="24"/>
        </w:rPr>
        <w:t>, standardów jakościowych, technicznych i funkcjonalnych i doprecyzowaniu przedmiotu zamówienia, a nie wyłonieniu lub preferowaniu konkretnego producenta czy dostawcy.</w:t>
      </w:r>
      <w:r w:rsidR="00A71E4C" w:rsidRPr="00061A5E">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000C3A69" w:rsidRPr="00061A5E">
        <w:rPr>
          <w:rFonts w:asciiTheme="minorHAnsi" w:hAnsiTheme="minorHAnsi" w:cstheme="minorHAnsi"/>
          <w:color w:val="auto"/>
          <w:sz w:val="24"/>
          <w:szCs w:val="24"/>
        </w:rPr>
        <w:t xml:space="preserve"> </w:t>
      </w:r>
      <w:r w:rsidR="00101C90" w:rsidRPr="00061A5E">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t>
      </w:r>
      <w:r w:rsidR="00A71E4C" w:rsidRPr="00061A5E">
        <w:rPr>
          <w:rFonts w:asciiTheme="minorHAnsi" w:eastAsiaTheme="minorEastAsia" w:hAnsiTheme="minorHAnsi" w:cstheme="minorHAnsi"/>
          <w:color w:val="auto"/>
          <w:sz w:val="24"/>
          <w:szCs w:val="24"/>
        </w:rPr>
        <w:t>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w:t>
      </w:r>
      <w:r w:rsidR="00042F76" w:rsidRPr="00061A5E">
        <w:rPr>
          <w:rFonts w:asciiTheme="minorHAnsi" w:eastAsiaTheme="minorEastAsia" w:hAnsiTheme="minorHAnsi" w:cstheme="minorHAnsi"/>
          <w:color w:val="auto"/>
          <w:sz w:val="24"/>
          <w:szCs w:val="24"/>
        </w:rPr>
        <w:t xml:space="preserve"> </w:t>
      </w:r>
      <w:r w:rsidR="00A71E4C" w:rsidRPr="00061A5E">
        <w:rPr>
          <w:rFonts w:asciiTheme="minorHAnsi" w:eastAsiaTheme="minorEastAsia" w:hAnsiTheme="minorHAnsi" w:cstheme="minorHAnsi"/>
          <w:color w:val="auto"/>
          <w:sz w:val="24"/>
          <w:szCs w:val="24"/>
        </w:rPr>
        <w:t>i materiałów. Wskazując oznaczenie konkretnego producenta (dostawcy) lub konkretny</w:t>
      </w:r>
      <w:r w:rsidR="00042F76" w:rsidRPr="00061A5E">
        <w:rPr>
          <w:rFonts w:asciiTheme="minorHAnsi" w:eastAsiaTheme="minorEastAsia" w:hAnsiTheme="minorHAnsi" w:cstheme="minorHAnsi"/>
          <w:color w:val="auto"/>
          <w:sz w:val="24"/>
          <w:szCs w:val="24"/>
        </w:rPr>
        <w:t xml:space="preserve"> </w:t>
      </w:r>
      <w:r w:rsidR="00A71E4C" w:rsidRPr="00061A5E">
        <w:rPr>
          <w:rFonts w:asciiTheme="minorHAnsi" w:eastAsiaTheme="minorEastAsia" w:hAnsiTheme="minorHAnsi" w:cstheme="minorHAnsi"/>
          <w:color w:val="auto"/>
          <w:sz w:val="24"/>
          <w:szCs w:val="24"/>
        </w:rPr>
        <w:t>produkt, dopuszcza się jednocześnie produkty równoważne o parametrach jakościowych i</w:t>
      </w:r>
      <w:r w:rsidR="00042F76" w:rsidRPr="00061A5E">
        <w:rPr>
          <w:rFonts w:asciiTheme="minorHAnsi" w:eastAsiaTheme="minorEastAsia" w:hAnsiTheme="minorHAnsi" w:cstheme="minorHAnsi"/>
          <w:color w:val="auto"/>
          <w:sz w:val="24"/>
          <w:szCs w:val="24"/>
        </w:rPr>
        <w:t xml:space="preserve"> </w:t>
      </w:r>
      <w:r w:rsidR="00A71E4C" w:rsidRPr="00061A5E">
        <w:rPr>
          <w:rFonts w:asciiTheme="minorHAnsi" w:eastAsiaTheme="minorEastAsia" w:hAnsiTheme="minorHAnsi" w:cstheme="minorHAnsi"/>
          <w:color w:val="auto"/>
          <w:sz w:val="24"/>
          <w:szCs w:val="24"/>
        </w:rPr>
        <w:t>cechach użytkowych, co najmniej na poziomie parametrów wskazanego produktu, uznając</w:t>
      </w:r>
      <w:r w:rsidR="00042F76" w:rsidRPr="00061A5E">
        <w:rPr>
          <w:rFonts w:asciiTheme="minorHAnsi" w:eastAsiaTheme="minorEastAsia" w:hAnsiTheme="minorHAnsi" w:cstheme="minorHAnsi"/>
          <w:color w:val="auto"/>
          <w:sz w:val="24"/>
          <w:szCs w:val="24"/>
        </w:rPr>
        <w:t xml:space="preserve"> </w:t>
      </w:r>
      <w:r w:rsidR="00A71E4C" w:rsidRPr="00061A5E">
        <w:rPr>
          <w:rFonts w:asciiTheme="minorHAnsi" w:eastAsiaTheme="minorEastAsia" w:hAnsiTheme="minorHAnsi" w:cstheme="minorHAnsi"/>
          <w:color w:val="auto"/>
          <w:sz w:val="24"/>
          <w:szCs w:val="24"/>
        </w:rPr>
        <w:t>tym samym każdy produkt o wskazanych parametrach lub o parametrach wyższych</w:t>
      </w:r>
      <w:r w:rsidR="00E66801" w:rsidRPr="00061A5E">
        <w:rPr>
          <w:rFonts w:asciiTheme="minorHAnsi" w:eastAsiaTheme="minorEastAsia" w:hAnsiTheme="minorHAnsi" w:cstheme="minorHAnsi"/>
          <w:color w:val="auto"/>
          <w:sz w:val="24"/>
          <w:szCs w:val="24"/>
        </w:rPr>
        <w:t>.</w:t>
      </w:r>
      <w:r w:rsidR="00042F76" w:rsidRPr="00061A5E">
        <w:rPr>
          <w:rFonts w:asciiTheme="minorHAnsi" w:eastAsiaTheme="minorEastAsia" w:hAnsiTheme="minorHAnsi" w:cstheme="minorHAnsi"/>
          <w:color w:val="auto"/>
          <w:sz w:val="24"/>
          <w:szCs w:val="24"/>
        </w:rPr>
        <w:t xml:space="preserve"> </w:t>
      </w:r>
    </w:p>
    <w:p w14:paraId="66C4F47C" w14:textId="30206A7D" w:rsidR="00767141" w:rsidRPr="001B234E" w:rsidRDefault="000C3A69" w:rsidP="00E66801">
      <w:pPr>
        <w:pStyle w:val="Akapitzlist"/>
        <w:autoSpaceDE w:val="0"/>
        <w:autoSpaceDN w:val="0"/>
        <w:adjustRightInd w:val="0"/>
        <w:spacing w:after="0" w:line="240" w:lineRule="auto"/>
        <w:ind w:left="928" w:firstLine="0"/>
        <w:jc w:val="left"/>
        <w:rPr>
          <w:rFonts w:asciiTheme="minorHAnsi" w:eastAsiaTheme="minorEastAsia" w:hAnsiTheme="minorHAnsi" w:cstheme="minorHAnsi"/>
          <w:color w:val="auto"/>
          <w:sz w:val="24"/>
          <w:szCs w:val="24"/>
        </w:rPr>
      </w:pPr>
      <w:r w:rsidRPr="001B234E">
        <w:rPr>
          <w:rFonts w:asciiTheme="minorHAnsi" w:hAnsiTheme="minorHAnsi" w:cstheme="minorHAnsi"/>
          <w:color w:val="auto"/>
          <w:sz w:val="24"/>
          <w:szCs w:val="24"/>
        </w:rPr>
        <w:t xml:space="preserve">Zamawiający dopuszcza składanie ofert równoważnych (produktów równoważnych nie gorszych od opisanych przez Zamawiającego pod względem posiadanych parametrów </w:t>
      </w:r>
      <w:r w:rsidR="00A71E4C" w:rsidRPr="001B234E">
        <w:rPr>
          <w:rFonts w:asciiTheme="minorHAnsi" w:hAnsiTheme="minorHAnsi" w:cstheme="minorHAnsi"/>
          <w:color w:val="auto"/>
          <w:sz w:val="24"/>
          <w:szCs w:val="24"/>
        </w:rPr>
        <w:t xml:space="preserve">technicznych, </w:t>
      </w:r>
      <w:r w:rsidRPr="001B234E">
        <w:rPr>
          <w:rFonts w:asciiTheme="minorHAnsi" w:hAnsiTheme="minorHAnsi" w:cstheme="minorHAnsi"/>
          <w:color w:val="auto"/>
          <w:sz w:val="24"/>
          <w:szCs w:val="24"/>
        </w:rPr>
        <w:t>funkcjonalnych, jakościowych użytkowych</w:t>
      </w:r>
      <w:r w:rsidR="00A71E4C" w:rsidRPr="001B234E">
        <w:rPr>
          <w:rFonts w:asciiTheme="minorHAnsi" w:hAnsiTheme="minorHAnsi" w:cstheme="minorHAnsi"/>
          <w:color w:val="auto"/>
          <w:sz w:val="24"/>
          <w:szCs w:val="24"/>
        </w:rPr>
        <w:t xml:space="preserve"> i ilościowych</w:t>
      </w:r>
      <w:r w:rsidRPr="001B234E">
        <w:rPr>
          <w:rFonts w:asciiTheme="minorHAnsi" w:hAnsiTheme="minorHAnsi" w:cstheme="minorHAnsi"/>
          <w:color w:val="auto"/>
          <w:sz w:val="24"/>
          <w:szCs w:val="24"/>
        </w:rPr>
        <w:t xml:space="preserve">) niż produkty określone za pomocą nazw producentów pod warunkiem, że oferowane produkty posiadają parametry użytkowe, techniczne i jakościowe i funkcjonalne, </w:t>
      </w:r>
      <w:r w:rsidR="00A71E4C" w:rsidRPr="001B234E">
        <w:rPr>
          <w:rFonts w:asciiTheme="minorHAnsi" w:hAnsiTheme="minorHAnsi" w:cstheme="minorHAnsi"/>
          <w:color w:val="auto"/>
          <w:sz w:val="24"/>
          <w:szCs w:val="24"/>
        </w:rPr>
        <w:t xml:space="preserve">i ilościowe, </w:t>
      </w:r>
      <w:r w:rsidRPr="001B234E">
        <w:rPr>
          <w:rFonts w:asciiTheme="minorHAnsi" w:hAnsiTheme="minorHAnsi" w:cstheme="minorHAnsi"/>
          <w:color w:val="auto"/>
          <w:sz w:val="24"/>
          <w:szCs w:val="24"/>
        </w:rPr>
        <w:t>co najmniej takie same jak produkty podane za pomocą nazw producenta w dokumentacji opisującej przedmiot zamówienia. Ofertą równoważną jest przedmiot o takich samych lub lepszych parametrach użytkowych, technicznych, jakościowych, funkcjonalnych</w:t>
      </w:r>
      <w:r w:rsidR="00A71E4C" w:rsidRPr="001B234E">
        <w:rPr>
          <w:rFonts w:asciiTheme="minorHAnsi" w:hAnsiTheme="minorHAnsi" w:cstheme="minorHAnsi"/>
          <w:color w:val="auto"/>
          <w:sz w:val="24"/>
          <w:szCs w:val="24"/>
        </w:rPr>
        <w:t xml:space="preserve"> i ilościowych </w:t>
      </w:r>
      <w:r w:rsidRPr="001B234E">
        <w:rPr>
          <w:rFonts w:asciiTheme="minorHAnsi" w:hAnsiTheme="minorHAnsi" w:cstheme="minorHAnsi"/>
          <w:color w:val="auto"/>
          <w:sz w:val="24"/>
          <w:szCs w:val="24"/>
        </w:rPr>
        <w:t xml:space="preserve"> spełniający minimalne parametry określone przez Zamawiającego. Wskazanie równoważności zaoferowanego przedmiotu spoczywa na Wykonawcy. Wykonawca, który powołuje się na rozwiązania równoważne, jest obowiązany wykazać, że oferowan</w:t>
      </w:r>
      <w:r w:rsidR="00FD03E3">
        <w:rPr>
          <w:rFonts w:asciiTheme="minorHAnsi" w:hAnsiTheme="minorHAnsi" w:cstheme="minorHAnsi"/>
          <w:color w:val="auto"/>
          <w:sz w:val="24"/>
          <w:szCs w:val="24"/>
        </w:rPr>
        <w:t>y</w:t>
      </w:r>
      <w:r w:rsidRPr="001B234E">
        <w:rPr>
          <w:rFonts w:asciiTheme="minorHAnsi" w:hAnsiTheme="minorHAnsi" w:cstheme="minorHAnsi"/>
          <w:color w:val="auto"/>
          <w:sz w:val="24"/>
          <w:szCs w:val="24"/>
        </w:rPr>
        <w:t xml:space="preserve"> przez </w:t>
      </w:r>
      <w:r w:rsidRPr="001B234E">
        <w:rPr>
          <w:rFonts w:asciiTheme="minorHAnsi" w:hAnsiTheme="minorHAnsi" w:cstheme="minorHAnsi"/>
          <w:color w:val="auto"/>
          <w:sz w:val="24"/>
          <w:szCs w:val="24"/>
        </w:rPr>
        <w:lastRenderedPageBreak/>
        <w:t xml:space="preserve">niego </w:t>
      </w:r>
      <w:r w:rsidR="00E66801">
        <w:rPr>
          <w:rFonts w:asciiTheme="minorHAnsi" w:hAnsiTheme="minorHAnsi" w:cstheme="minorHAnsi"/>
          <w:color w:val="auto"/>
          <w:sz w:val="24"/>
          <w:szCs w:val="24"/>
        </w:rPr>
        <w:t xml:space="preserve"> sprzęt</w:t>
      </w:r>
      <w:r w:rsidR="00FD03E3">
        <w:rPr>
          <w:rFonts w:asciiTheme="minorHAnsi" w:hAnsiTheme="minorHAnsi" w:cstheme="minorHAnsi"/>
          <w:color w:val="auto"/>
          <w:sz w:val="24"/>
          <w:szCs w:val="24"/>
        </w:rPr>
        <w:t xml:space="preserve"> </w:t>
      </w:r>
      <w:r w:rsidRPr="001B234E">
        <w:rPr>
          <w:rFonts w:asciiTheme="minorHAnsi" w:hAnsiTheme="minorHAnsi" w:cstheme="minorHAnsi"/>
          <w:color w:val="auto"/>
          <w:sz w:val="24"/>
          <w:szCs w:val="24"/>
        </w:rPr>
        <w:t>spełnia wymagania określone przez Zamawiającego. W takim wypadku Wykonawca musi przedłożyć opis parametrów techniczno-jakościowyc</w:t>
      </w:r>
      <w:r w:rsidR="00715F80" w:rsidRPr="001B234E">
        <w:rPr>
          <w:rFonts w:asciiTheme="minorHAnsi" w:hAnsiTheme="minorHAnsi" w:cstheme="minorHAnsi"/>
          <w:color w:val="auto"/>
          <w:sz w:val="24"/>
          <w:szCs w:val="24"/>
        </w:rPr>
        <w:t>h pozwalający jednoznacznie stwi</w:t>
      </w:r>
      <w:r w:rsidRPr="001B234E">
        <w:rPr>
          <w:rFonts w:asciiTheme="minorHAnsi" w:hAnsiTheme="minorHAnsi" w:cstheme="minorHAnsi"/>
          <w:color w:val="auto"/>
          <w:sz w:val="24"/>
          <w:szCs w:val="24"/>
        </w:rPr>
        <w:t>erdzić, że są one równoważne pod rygorem odrzucenia oferty</w:t>
      </w:r>
      <w:r w:rsidR="008401C4" w:rsidRPr="001B234E">
        <w:rPr>
          <w:rFonts w:asciiTheme="minorHAnsi" w:hAnsiTheme="minorHAnsi" w:cstheme="minorHAnsi"/>
          <w:color w:val="auto"/>
          <w:sz w:val="24"/>
          <w:szCs w:val="24"/>
        </w:rPr>
        <w:t>.</w:t>
      </w:r>
      <w:r w:rsidR="00E66801">
        <w:rPr>
          <w:rFonts w:asciiTheme="minorHAnsi" w:hAnsiTheme="minorHAnsi" w:cstheme="minorHAnsi"/>
          <w:color w:val="auto"/>
          <w:sz w:val="24"/>
          <w:szCs w:val="24"/>
        </w:rPr>
        <w:t xml:space="preserve"> </w:t>
      </w:r>
      <w:r w:rsidR="0055527E">
        <w:rPr>
          <w:rFonts w:asciiTheme="minorHAnsi" w:hAnsiTheme="minorHAnsi" w:cstheme="minorHAnsi"/>
          <w:color w:val="auto"/>
          <w:sz w:val="24"/>
          <w:szCs w:val="24"/>
        </w:rPr>
        <w:t xml:space="preserve">Opis parametrów </w:t>
      </w:r>
      <w:r w:rsidR="0055527E" w:rsidRPr="0055527E">
        <w:rPr>
          <w:rFonts w:asciiTheme="minorHAnsi" w:hAnsiTheme="minorHAnsi" w:cstheme="minorHAnsi"/>
          <w:color w:val="auto"/>
          <w:sz w:val="24"/>
          <w:szCs w:val="24"/>
        </w:rPr>
        <w:t>równoważnych z</w:t>
      </w:r>
      <w:r w:rsidR="00E66801" w:rsidRPr="0055527E">
        <w:rPr>
          <w:rFonts w:asciiTheme="minorHAnsi" w:hAnsiTheme="minorHAnsi" w:cstheme="minorHAnsi"/>
          <w:color w:val="auto"/>
          <w:sz w:val="24"/>
          <w:szCs w:val="24"/>
        </w:rPr>
        <w:t>ałączony do SWZ</w:t>
      </w:r>
      <w:r w:rsidR="0055527E" w:rsidRPr="0055527E">
        <w:rPr>
          <w:rFonts w:asciiTheme="minorHAnsi" w:hAnsiTheme="minorHAnsi" w:cstheme="minorHAnsi"/>
          <w:color w:val="auto"/>
          <w:sz w:val="24"/>
          <w:szCs w:val="24"/>
        </w:rPr>
        <w:t>.</w:t>
      </w:r>
    </w:p>
    <w:p w14:paraId="6EEB429B" w14:textId="30EAF54C" w:rsidR="00D170C9" w:rsidRPr="001B234E" w:rsidRDefault="00D170C9" w:rsidP="00042F76">
      <w:pPr>
        <w:autoSpaceDE w:val="0"/>
        <w:autoSpaceDN w:val="0"/>
        <w:adjustRightInd w:val="0"/>
        <w:spacing w:after="0" w:line="240" w:lineRule="auto"/>
        <w:ind w:left="928" w:firstLine="0"/>
        <w:jc w:val="left"/>
        <w:rPr>
          <w:rFonts w:asciiTheme="minorHAnsi" w:eastAsiaTheme="minorEastAsia" w:hAnsiTheme="minorHAnsi" w:cstheme="minorHAnsi"/>
          <w:color w:val="auto"/>
          <w:sz w:val="24"/>
          <w:szCs w:val="24"/>
        </w:rPr>
      </w:pPr>
      <w:r w:rsidRPr="001B234E">
        <w:rPr>
          <w:rFonts w:asciiTheme="minorHAnsi" w:eastAsiaTheme="minorEastAsia" w:hAnsiTheme="minorHAnsi" w:cstheme="minorHAnsi"/>
          <w:color w:val="auto"/>
          <w:sz w:val="24"/>
          <w:szCs w:val="24"/>
        </w:rPr>
        <w:t>W związku z powyższym</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Zamawiający na podstawie art. 101 ust. 4 ustawy PZP dopuszcza rozwiązania równoważne</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opisywanym.</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Zgodnie z zapisem art. 101 ust. 5 ustawy PZP, Wykonawca, który powołuje się na</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rozwiązania równoważne do zastosowanych w dokumentach zamówienia, jest obowiązany</w:t>
      </w:r>
      <w:r w:rsidR="00042F76"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udowodnić w ofercie, w szczególności za pomocą przedmiotowych środków dowodowych,</w:t>
      </w:r>
      <w:r w:rsidR="00042F76"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o których mowa w art. 104-107 ustawy PZP, że proponowane rozwiązania</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w równoważnym stopniu spełniają wymagania określone przez Zamawiającego</w:t>
      </w:r>
      <w:r w:rsidR="00A71E4C" w:rsidRPr="001B234E">
        <w:rPr>
          <w:rFonts w:asciiTheme="minorHAnsi" w:eastAsiaTheme="minorEastAsia" w:hAnsiTheme="minorHAnsi" w:cstheme="minorHAnsi"/>
          <w:color w:val="auto"/>
          <w:sz w:val="24"/>
          <w:szCs w:val="24"/>
        </w:rPr>
        <w:t xml:space="preserve"> </w:t>
      </w:r>
      <w:r w:rsidRPr="001B234E">
        <w:rPr>
          <w:rFonts w:asciiTheme="minorHAnsi" w:eastAsiaTheme="minorEastAsia" w:hAnsiTheme="minorHAnsi" w:cstheme="minorHAnsi"/>
          <w:color w:val="auto"/>
          <w:sz w:val="24"/>
          <w:szCs w:val="24"/>
        </w:rPr>
        <w:t xml:space="preserve">w dokumentach zamówienia. </w:t>
      </w:r>
    </w:p>
    <w:p w14:paraId="30F20A38" w14:textId="1594B6A4" w:rsidR="00834D86" w:rsidRPr="001B234E" w:rsidRDefault="002D2560" w:rsidP="007819DB">
      <w:pPr>
        <w:pStyle w:val="Default"/>
        <w:numPr>
          <w:ilvl w:val="0"/>
          <w:numId w:val="64"/>
        </w:numPr>
        <w:spacing w:line="276" w:lineRule="auto"/>
        <w:rPr>
          <w:rFonts w:asciiTheme="minorHAnsi" w:hAnsiTheme="minorHAnsi" w:cstheme="minorHAnsi"/>
          <w:color w:val="FF0000"/>
        </w:rPr>
      </w:pPr>
      <w:r w:rsidRPr="001B234E">
        <w:rPr>
          <w:rFonts w:asciiTheme="minorHAnsi" w:hAnsiTheme="minorHAnsi" w:cstheme="minorHAnsi"/>
        </w:rPr>
        <w:t>Składana oferta winna obejmować cały zakres rzeczowy i ilościowy określony w ni</w:t>
      </w:r>
      <w:r w:rsidR="00834D86" w:rsidRPr="001B234E">
        <w:rPr>
          <w:rFonts w:asciiTheme="minorHAnsi" w:hAnsiTheme="minorHAnsi" w:cstheme="minorHAnsi"/>
        </w:rPr>
        <w:t xml:space="preserve">niejszej specyfikacji </w:t>
      </w:r>
      <w:r w:rsidRPr="001B234E">
        <w:rPr>
          <w:rFonts w:asciiTheme="minorHAnsi" w:hAnsiTheme="minorHAnsi" w:cstheme="minorHAnsi"/>
        </w:rPr>
        <w:t>warunków zamówienia</w:t>
      </w:r>
      <w:r w:rsidR="00E66801">
        <w:rPr>
          <w:rFonts w:asciiTheme="minorHAnsi" w:hAnsiTheme="minorHAnsi" w:cstheme="minorHAnsi"/>
        </w:rPr>
        <w:t>(określony</w:t>
      </w:r>
      <w:r w:rsidR="00391F97" w:rsidRPr="001B234E">
        <w:rPr>
          <w:rFonts w:asciiTheme="minorHAnsi" w:hAnsiTheme="minorHAnsi" w:cstheme="minorHAnsi"/>
        </w:rPr>
        <w:t xml:space="preserve"> dla danego zadania).</w:t>
      </w:r>
    </w:p>
    <w:p w14:paraId="7B79B759" w14:textId="0B8D6AFD" w:rsidR="00340B11" w:rsidRPr="001B234E" w:rsidRDefault="002D2560" w:rsidP="007819DB">
      <w:pPr>
        <w:pStyle w:val="Default"/>
        <w:numPr>
          <w:ilvl w:val="0"/>
          <w:numId w:val="64"/>
        </w:numPr>
        <w:spacing w:line="276" w:lineRule="auto"/>
        <w:ind w:left="924" w:hanging="357"/>
        <w:rPr>
          <w:rFonts w:asciiTheme="minorHAnsi" w:hAnsiTheme="minorHAnsi" w:cstheme="minorHAnsi"/>
          <w:color w:val="FF0000"/>
        </w:rPr>
      </w:pPr>
      <w:r w:rsidRPr="001B234E">
        <w:rPr>
          <w:rFonts w:asciiTheme="minorHAnsi" w:hAnsiTheme="minorHAnsi" w:cstheme="minorHAnsi"/>
        </w:rPr>
        <w:t>Wykonawca d</w:t>
      </w:r>
      <w:r w:rsidR="00B46383" w:rsidRPr="001B234E">
        <w:rPr>
          <w:rFonts w:asciiTheme="minorHAnsi" w:hAnsiTheme="minorHAnsi" w:cstheme="minorHAnsi"/>
        </w:rPr>
        <w:t>ostarczy zamawian</w:t>
      </w:r>
      <w:r w:rsidR="00391F97" w:rsidRPr="001B234E">
        <w:rPr>
          <w:rFonts w:asciiTheme="minorHAnsi" w:hAnsiTheme="minorHAnsi" w:cstheme="minorHAnsi"/>
        </w:rPr>
        <w:t>y</w:t>
      </w:r>
      <w:r w:rsidR="00B46383" w:rsidRPr="001B234E">
        <w:rPr>
          <w:rFonts w:asciiTheme="minorHAnsi" w:hAnsiTheme="minorHAnsi" w:cstheme="minorHAnsi"/>
        </w:rPr>
        <w:t xml:space="preserve"> </w:t>
      </w:r>
      <w:r w:rsidR="00391F97" w:rsidRPr="001B234E">
        <w:rPr>
          <w:rFonts w:asciiTheme="minorHAnsi" w:hAnsiTheme="minorHAnsi" w:cstheme="minorHAnsi"/>
        </w:rPr>
        <w:t>sprzęt</w:t>
      </w:r>
      <w:r w:rsidRPr="001B234E">
        <w:rPr>
          <w:rFonts w:asciiTheme="minorHAnsi" w:hAnsiTheme="minorHAnsi" w:cstheme="minorHAnsi"/>
        </w:rPr>
        <w:t xml:space="preserve"> we własnym zakresie i na własny koszt do siedziby </w:t>
      </w:r>
      <w:r w:rsidR="00391F97" w:rsidRPr="001B234E">
        <w:rPr>
          <w:rFonts w:asciiTheme="minorHAnsi" w:hAnsiTheme="minorHAnsi" w:cstheme="minorHAnsi"/>
        </w:rPr>
        <w:t>Zamawiającego</w:t>
      </w:r>
      <w:r w:rsidRPr="001B234E">
        <w:rPr>
          <w:rFonts w:asciiTheme="minorHAnsi" w:hAnsiTheme="minorHAnsi" w:cstheme="minorHAnsi"/>
        </w:rPr>
        <w:t xml:space="preserve">, w dni robocze od </w:t>
      </w:r>
      <w:r w:rsidR="00340B11" w:rsidRPr="001B234E">
        <w:rPr>
          <w:rFonts w:asciiTheme="minorHAnsi" w:hAnsiTheme="minorHAnsi" w:cstheme="minorHAnsi"/>
        </w:rPr>
        <w:t xml:space="preserve">poniedziałku do piątku w godz. </w:t>
      </w:r>
      <w:r w:rsidR="00447054" w:rsidRPr="001B234E">
        <w:rPr>
          <w:rFonts w:asciiTheme="minorHAnsi" w:hAnsiTheme="minorHAnsi" w:cstheme="minorHAnsi"/>
        </w:rPr>
        <w:t>7.30</w:t>
      </w:r>
      <w:r w:rsidR="00340B11" w:rsidRPr="001B234E">
        <w:rPr>
          <w:rFonts w:asciiTheme="minorHAnsi" w:hAnsiTheme="minorHAnsi" w:cstheme="minorHAnsi"/>
        </w:rPr>
        <w:t xml:space="preserve"> do 1</w:t>
      </w:r>
      <w:r w:rsidR="00391F97" w:rsidRPr="001B234E">
        <w:rPr>
          <w:rFonts w:asciiTheme="minorHAnsi" w:hAnsiTheme="minorHAnsi" w:cstheme="minorHAnsi"/>
        </w:rPr>
        <w:t>4</w:t>
      </w:r>
      <w:r w:rsidR="00340B11" w:rsidRPr="001B234E">
        <w:rPr>
          <w:rFonts w:asciiTheme="minorHAnsi" w:hAnsiTheme="minorHAnsi" w:cstheme="minorHAnsi"/>
        </w:rPr>
        <w:t>:</w:t>
      </w:r>
      <w:r w:rsidR="00447054" w:rsidRPr="001B234E">
        <w:rPr>
          <w:rFonts w:asciiTheme="minorHAnsi" w:hAnsiTheme="minorHAnsi" w:cstheme="minorHAnsi"/>
        </w:rPr>
        <w:t>3</w:t>
      </w:r>
      <w:r w:rsidR="00340B11" w:rsidRPr="001B234E">
        <w:rPr>
          <w:rFonts w:asciiTheme="minorHAnsi" w:hAnsiTheme="minorHAnsi" w:cstheme="minorHAnsi"/>
        </w:rPr>
        <w:t>0.</w:t>
      </w:r>
    </w:p>
    <w:p w14:paraId="3C62E307" w14:textId="4DC519F5" w:rsidR="0077474A" w:rsidRPr="001B234E" w:rsidRDefault="002D2560" w:rsidP="007819DB">
      <w:pPr>
        <w:pStyle w:val="Default"/>
        <w:numPr>
          <w:ilvl w:val="0"/>
          <w:numId w:val="64"/>
        </w:numPr>
        <w:spacing w:line="276" w:lineRule="auto"/>
        <w:ind w:left="924" w:hanging="357"/>
        <w:rPr>
          <w:rFonts w:asciiTheme="minorHAnsi" w:hAnsiTheme="minorHAnsi" w:cstheme="minorHAnsi"/>
          <w:color w:val="FF0000"/>
        </w:rPr>
      </w:pPr>
      <w:r w:rsidRPr="001B234E">
        <w:rPr>
          <w:rFonts w:asciiTheme="minorHAnsi" w:hAnsiTheme="minorHAnsi" w:cstheme="minorHAnsi"/>
        </w:rPr>
        <w:t>Wykonawca odp</w:t>
      </w:r>
      <w:r w:rsidR="0077474A" w:rsidRPr="001B234E">
        <w:rPr>
          <w:rFonts w:asciiTheme="minorHAnsi" w:hAnsiTheme="minorHAnsi" w:cstheme="minorHAnsi"/>
        </w:rPr>
        <w:t xml:space="preserve">owiada za </w:t>
      </w:r>
      <w:r w:rsidR="00E66801">
        <w:rPr>
          <w:rFonts w:asciiTheme="minorHAnsi" w:hAnsiTheme="minorHAnsi" w:cstheme="minorHAnsi"/>
        </w:rPr>
        <w:t>sprzęt</w:t>
      </w:r>
      <w:r w:rsidR="00313856" w:rsidRPr="001B234E">
        <w:rPr>
          <w:rFonts w:asciiTheme="minorHAnsi" w:hAnsiTheme="minorHAnsi" w:cstheme="minorHAnsi"/>
        </w:rPr>
        <w:t xml:space="preserve"> </w:t>
      </w:r>
      <w:r w:rsidRPr="001B234E">
        <w:rPr>
          <w:rFonts w:asciiTheme="minorHAnsi" w:hAnsiTheme="minorHAnsi" w:cstheme="minorHAnsi"/>
        </w:rPr>
        <w:t>w czasie transportu</w:t>
      </w:r>
      <w:r w:rsidR="0077474A" w:rsidRPr="001B234E">
        <w:rPr>
          <w:rFonts w:asciiTheme="minorHAnsi" w:hAnsiTheme="minorHAnsi" w:cstheme="minorHAnsi"/>
        </w:rPr>
        <w:t>. W</w:t>
      </w:r>
      <w:r w:rsidRPr="001B234E">
        <w:rPr>
          <w:rFonts w:asciiTheme="minorHAnsi" w:hAnsiTheme="minorHAnsi" w:cstheme="minorHAnsi"/>
        </w:rPr>
        <w:t xml:space="preserve"> przypadku uszkodzeń ponosi pełną odpowiedzialność za powstałe szkody. </w:t>
      </w:r>
    </w:p>
    <w:p w14:paraId="1638D8C2" w14:textId="77777777" w:rsidR="0077474A" w:rsidRPr="001B234E" w:rsidRDefault="002D2560" w:rsidP="007819DB">
      <w:pPr>
        <w:pStyle w:val="Default"/>
        <w:numPr>
          <w:ilvl w:val="0"/>
          <w:numId w:val="64"/>
        </w:numPr>
        <w:spacing w:line="276" w:lineRule="auto"/>
        <w:ind w:left="924" w:hanging="357"/>
        <w:rPr>
          <w:rFonts w:asciiTheme="minorHAnsi" w:hAnsiTheme="minorHAnsi" w:cstheme="minorHAnsi"/>
          <w:color w:val="FF0000"/>
        </w:rPr>
      </w:pPr>
      <w:r w:rsidRPr="001B234E">
        <w:rPr>
          <w:rFonts w:asciiTheme="minorHAnsi" w:hAnsiTheme="minorHAnsi" w:cstheme="minorHAnsi"/>
        </w:rPr>
        <w:t xml:space="preserve">Wykonawca zobowiązuje się do usunięcia na własny koszt wszelkich szkód spowodowanych przez Wykonawcę i powstałych w trakcie realizacji zamówienia. </w:t>
      </w:r>
    </w:p>
    <w:p w14:paraId="1609A482" w14:textId="6112C6CF" w:rsidR="003311ED" w:rsidRPr="007D5EF2" w:rsidRDefault="00C47E35" w:rsidP="007D5EF2">
      <w:pPr>
        <w:pStyle w:val="Default"/>
        <w:numPr>
          <w:ilvl w:val="0"/>
          <w:numId w:val="65"/>
        </w:numPr>
        <w:spacing w:line="276" w:lineRule="auto"/>
        <w:ind w:left="924" w:hanging="357"/>
        <w:rPr>
          <w:rFonts w:asciiTheme="minorHAnsi" w:hAnsiTheme="minorHAnsi" w:cstheme="minorHAnsi"/>
          <w:color w:val="auto"/>
        </w:rPr>
      </w:pPr>
      <w:r w:rsidRPr="001B234E">
        <w:rPr>
          <w:rFonts w:asciiTheme="minorHAnsi" w:hAnsiTheme="minorHAnsi" w:cstheme="minorHAnsi"/>
          <w:color w:val="auto"/>
        </w:rPr>
        <w:t>Gwarancja</w:t>
      </w:r>
      <w:r w:rsidR="00ED0FFD" w:rsidRPr="001B234E">
        <w:rPr>
          <w:rFonts w:asciiTheme="minorHAnsi" w:hAnsiTheme="minorHAnsi" w:cstheme="minorHAnsi"/>
          <w:color w:val="auto"/>
        </w:rPr>
        <w:t>:</w:t>
      </w:r>
      <w:r w:rsidRPr="001B234E">
        <w:rPr>
          <w:rFonts w:asciiTheme="minorHAnsi" w:hAnsiTheme="minorHAnsi" w:cstheme="minorHAnsi"/>
          <w:color w:val="auto"/>
        </w:rPr>
        <w:t xml:space="preserve"> </w:t>
      </w:r>
    </w:p>
    <w:p w14:paraId="3816B09E" w14:textId="763F5418" w:rsidR="00442494" w:rsidRPr="00442494" w:rsidRDefault="00442494" w:rsidP="007819DB">
      <w:pPr>
        <w:pStyle w:val="Default"/>
        <w:numPr>
          <w:ilvl w:val="0"/>
          <w:numId w:val="76"/>
        </w:numPr>
        <w:spacing w:line="276" w:lineRule="auto"/>
        <w:rPr>
          <w:rFonts w:asciiTheme="minorHAnsi" w:hAnsiTheme="minorHAnsi" w:cstheme="minorHAnsi"/>
          <w:b/>
          <w:bCs/>
          <w:color w:val="auto"/>
        </w:rPr>
      </w:pPr>
      <w:r w:rsidRPr="00442494">
        <w:rPr>
          <w:rFonts w:asciiTheme="minorHAnsi" w:hAnsiTheme="minorHAnsi" w:cstheme="minorHAnsi"/>
          <w:b/>
          <w:bCs/>
          <w:color w:val="auto"/>
        </w:rPr>
        <w:t>Zadanie 1,</w:t>
      </w:r>
      <w:r w:rsidR="007D5EF2">
        <w:rPr>
          <w:rFonts w:asciiTheme="minorHAnsi" w:hAnsiTheme="minorHAnsi" w:cstheme="minorHAnsi"/>
          <w:b/>
          <w:bCs/>
          <w:color w:val="auto"/>
        </w:rPr>
        <w:t>2</w:t>
      </w:r>
    </w:p>
    <w:p w14:paraId="2AF3F730" w14:textId="43247875" w:rsidR="00D77C2D" w:rsidRDefault="00C65F26" w:rsidP="007819DB">
      <w:pPr>
        <w:pStyle w:val="Default"/>
        <w:numPr>
          <w:ilvl w:val="0"/>
          <w:numId w:val="78"/>
        </w:numPr>
        <w:spacing w:line="276" w:lineRule="auto"/>
        <w:rPr>
          <w:rFonts w:asciiTheme="minorHAnsi" w:hAnsiTheme="minorHAnsi" w:cstheme="minorHAnsi"/>
          <w:color w:val="auto"/>
        </w:rPr>
      </w:pPr>
      <w:r w:rsidRPr="007535FC">
        <w:rPr>
          <w:rFonts w:asciiTheme="minorHAnsi" w:hAnsiTheme="minorHAnsi" w:cstheme="minorHAnsi"/>
          <w:color w:val="auto"/>
        </w:rPr>
        <w:t>Minimalny wymagany przez Zamaw</w:t>
      </w:r>
      <w:r>
        <w:rPr>
          <w:rFonts w:asciiTheme="minorHAnsi" w:hAnsiTheme="minorHAnsi" w:cstheme="minorHAnsi"/>
          <w:color w:val="auto"/>
        </w:rPr>
        <w:t>iającego okres gwarancji</w:t>
      </w:r>
      <w:r w:rsidR="00D77C2D">
        <w:rPr>
          <w:rFonts w:asciiTheme="minorHAnsi" w:hAnsiTheme="minorHAnsi" w:cstheme="minorHAnsi"/>
          <w:color w:val="auto"/>
        </w:rPr>
        <w:t xml:space="preserve"> sprzętów stanowiących przedmiot zamówienia (Zadanie 1,</w:t>
      </w:r>
      <w:r w:rsidR="00662C94">
        <w:rPr>
          <w:rFonts w:asciiTheme="minorHAnsi" w:hAnsiTheme="minorHAnsi" w:cstheme="minorHAnsi"/>
          <w:color w:val="auto"/>
        </w:rPr>
        <w:t>2</w:t>
      </w:r>
      <w:r w:rsidR="00D77C2D">
        <w:rPr>
          <w:rFonts w:asciiTheme="minorHAnsi" w:hAnsiTheme="minorHAnsi" w:cstheme="minorHAnsi"/>
          <w:color w:val="auto"/>
        </w:rPr>
        <w:t xml:space="preserve">) </w:t>
      </w:r>
      <w:r>
        <w:rPr>
          <w:rFonts w:asciiTheme="minorHAnsi" w:hAnsiTheme="minorHAnsi" w:cstheme="minorHAnsi"/>
          <w:color w:val="auto"/>
        </w:rPr>
        <w:t xml:space="preserve"> </w:t>
      </w:r>
      <w:r w:rsidR="00442494" w:rsidRPr="003311ED">
        <w:rPr>
          <w:rFonts w:asciiTheme="minorHAnsi" w:hAnsiTheme="minorHAnsi" w:cstheme="minorHAnsi"/>
          <w:color w:val="auto"/>
        </w:rPr>
        <w:t xml:space="preserve">wskazany został </w:t>
      </w:r>
      <w:r w:rsidR="00442494">
        <w:rPr>
          <w:rFonts w:asciiTheme="minorHAnsi" w:hAnsiTheme="minorHAnsi" w:cstheme="minorHAnsi"/>
          <w:color w:val="auto"/>
        </w:rPr>
        <w:t>w opisie przedmiotu zamówienia</w:t>
      </w:r>
      <w:r w:rsidR="00D77C2D">
        <w:rPr>
          <w:rFonts w:asciiTheme="minorHAnsi" w:hAnsiTheme="minorHAnsi" w:cstheme="minorHAnsi"/>
          <w:color w:val="auto"/>
        </w:rPr>
        <w:t xml:space="preserve">. </w:t>
      </w:r>
      <w:r w:rsidR="00442494">
        <w:rPr>
          <w:rFonts w:asciiTheme="minorHAnsi" w:hAnsiTheme="minorHAnsi" w:cstheme="minorHAnsi"/>
          <w:color w:val="auto"/>
        </w:rPr>
        <w:t xml:space="preserve"> </w:t>
      </w:r>
      <w:r>
        <w:rPr>
          <w:rFonts w:asciiTheme="minorHAnsi" w:hAnsiTheme="minorHAnsi" w:cstheme="minorHAnsi"/>
          <w:color w:val="auto"/>
        </w:rPr>
        <w:t xml:space="preserve"> </w:t>
      </w:r>
      <w:r w:rsidR="00D77C2D">
        <w:rPr>
          <w:rFonts w:asciiTheme="minorHAnsi" w:hAnsiTheme="minorHAnsi" w:cstheme="minorHAnsi"/>
          <w:color w:val="auto"/>
        </w:rPr>
        <w:t xml:space="preserve">Wykonawca dokonując opisu oferowanego sprzętu zobowiązany jest wskazać  jednoznacznie okres udzielonej gwarancji na dany sprzęt.  </w:t>
      </w:r>
    </w:p>
    <w:p w14:paraId="18F6F253" w14:textId="3ACCDDCD" w:rsidR="00C47E35" w:rsidRPr="009F5A76" w:rsidRDefault="00D77C2D" w:rsidP="007819DB">
      <w:pPr>
        <w:pStyle w:val="Default"/>
        <w:numPr>
          <w:ilvl w:val="0"/>
          <w:numId w:val="78"/>
        </w:numPr>
        <w:spacing w:line="276" w:lineRule="auto"/>
        <w:rPr>
          <w:rFonts w:asciiTheme="minorHAnsi" w:hAnsiTheme="minorHAnsi" w:cstheme="minorHAnsi"/>
          <w:color w:val="auto"/>
        </w:rPr>
      </w:pPr>
      <w:r>
        <w:rPr>
          <w:rFonts w:asciiTheme="minorHAnsi" w:hAnsiTheme="minorHAnsi" w:cstheme="minorHAnsi"/>
          <w:color w:val="auto"/>
        </w:rPr>
        <w:t xml:space="preserve">Data rozpoczęcia gwarancji </w:t>
      </w:r>
      <w:r w:rsidR="00C65F26" w:rsidRPr="007535FC">
        <w:rPr>
          <w:rFonts w:asciiTheme="minorHAnsi" w:hAnsiTheme="minorHAnsi" w:cstheme="minorHAnsi"/>
          <w:color w:val="auto"/>
        </w:rPr>
        <w:t>licz</w:t>
      </w:r>
      <w:r>
        <w:rPr>
          <w:rFonts w:asciiTheme="minorHAnsi" w:hAnsiTheme="minorHAnsi" w:cstheme="minorHAnsi"/>
          <w:color w:val="auto"/>
        </w:rPr>
        <w:t xml:space="preserve">ona będzie </w:t>
      </w:r>
      <w:r w:rsidR="00C65F26" w:rsidRPr="007535FC">
        <w:rPr>
          <w:rFonts w:asciiTheme="minorHAnsi" w:hAnsiTheme="minorHAnsi" w:cstheme="minorHAnsi"/>
          <w:color w:val="auto"/>
        </w:rPr>
        <w:t xml:space="preserve"> od daty podpisania pozytywnego (bez zastrzeżeń) </w:t>
      </w:r>
      <w:r w:rsidR="00C65F26" w:rsidRPr="007535FC">
        <w:rPr>
          <w:rFonts w:asciiTheme="minorHAnsi" w:hAnsiTheme="minorHAnsi" w:cstheme="minorHAnsi"/>
        </w:rPr>
        <w:t>protokołu końcowego odbioru przedmiotu umowy.</w:t>
      </w:r>
    </w:p>
    <w:p w14:paraId="54BB1053" w14:textId="046CE424" w:rsidR="00C47E35" w:rsidRPr="009F5A76" w:rsidRDefault="00C47E35" w:rsidP="007819DB">
      <w:pPr>
        <w:pStyle w:val="Akapitzlist"/>
        <w:numPr>
          <w:ilvl w:val="0"/>
          <w:numId w:val="78"/>
        </w:numPr>
        <w:tabs>
          <w:tab w:val="left" w:pos="426"/>
        </w:tabs>
        <w:spacing w:after="0" w:line="276" w:lineRule="auto"/>
        <w:jc w:val="left"/>
        <w:rPr>
          <w:rFonts w:asciiTheme="minorHAnsi" w:hAnsiTheme="minorHAnsi" w:cstheme="minorHAnsi"/>
          <w:b/>
          <w:color w:val="auto"/>
          <w:sz w:val="24"/>
          <w:szCs w:val="24"/>
        </w:rPr>
      </w:pPr>
      <w:r w:rsidRPr="009F5A76">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5B35DD77" w:rsidR="00C47E35" w:rsidRPr="00B72725" w:rsidRDefault="00C47E35" w:rsidP="007819DB">
      <w:pPr>
        <w:pStyle w:val="Akapitzlist"/>
        <w:numPr>
          <w:ilvl w:val="0"/>
          <w:numId w:val="78"/>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9F5A76">
        <w:rPr>
          <w:rFonts w:asciiTheme="minorHAnsi" w:hAnsiTheme="minorHAnsi" w:cstheme="minorHAnsi"/>
          <w:color w:val="auto"/>
          <w:sz w:val="24"/>
          <w:szCs w:val="24"/>
        </w:rPr>
        <w:t>sprzętu</w:t>
      </w:r>
      <w:r w:rsidR="0043163C">
        <w:rPr>
          <w:rFonts w:asciiTheme="minorHAnsi" w:hAnsiTheme="minorHAnsi" w:cstheme="minorHAnsi"/>
          <w:color w:val="auto"/>
          <w:sz w:val="24"/>
          <w:szCs w:val="24"/>
        </w:rPr>
        <w:t xml:space="preserve"> </w:t>
      </w:r>
      <w:r w:rsidRPr="00250C8B">
        <w:rPr>
          <w:rFonts w:asciiTheme="minorHAnsi" w:hAnsiTheme="minorHAnsi" w:cstheme="minorHAnsi"/>
          <w:color w:val="auto"/>
          <w:sz w:val="24"/>
          <w:szCs w:val="24"/>
        </w:rPr>
        <w:t xml:space="preserve">ponosi </w:t>
      </w:r>
      <w:r w:rsidR="009F5A76">
        <w:rPr>
          <w:rFonts w:asciiTheme="minorHAnsi" w:hAnsiTheme="minorHAnsi" w:cstheme="minorHAnsi"/>
          <w:color w:val="auto"/>
          <w:sz w:val="24"/>
          <w:szCs w:val="24"/>
        </w:rPr>
        <w:t xml:space="preserve"> W</w:t>
      </w:r>
      <w:r w:rsidRPr="00250C8B">
        <w:rPr>
          <w:rFonts w:asciiTheme="minorHAnsi" w:hAnsiTheme="minorHAnsi" w:cstheme="minorHAnsi"/>
          <w:color w:val="auto"/>
          <w:sz w:val="24"/>
          <w:szCs w:val="24"/>
        </w:rPr>
        <w:t>ykonawca.</w:t>
      </w:r>
    </w:p>
    <w:p w14:paraId="79285A05" w14:textId="6E1C8130" w:rsidR="0043163C" w:rsidRPr="00B72725" w:rsidRDefault="0043163C" w:rsidP="007819DB">
      <w:pPr>
        <w:pStyle w:val="Akapitzlist"/>
        <w:numPr>
          <w:ilvl w:val="0"/>
          <w:numId w:val="78"/>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Wykonawca, w terminie obowiązywania gwarancji i w ramach udzielonej gwarancji zobowiązuje się do usunięcia jakichkolwiek wad ujawnionych w trakcie eksploatacji sprzętu – w ciągu 14 dni kalendarzowych od zgłoszenia wady przez Zamawiającego </w:t>
      </w:r>
    </w:p>
    <w:p w14:paraId="7B4AA039" w14:textId="61FD3F79" w:rsidR="00B72725" w:rsidRPr="0043163C" w:rsidRDefault="00B72725" w:rsidP="007819DB">
      <w:pPr>
        <w:pStyle w:val="Akapitzlist"/>
        <w:numPr>
          <w:ilvl w:val="0"/>
          <w:numId w:val="78"/>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 okresie gwarancji, w przypadku wystąpienia wady, bądź usterki uniemożliwiającej skuteczną naprawę, Wykonawca zobowiązuje się do wymiany wadliwego </w:t>
      </w:r>
      <w:r w:rsidR="00847DAF">
        <w:rPr>
          <w:rFonts w:asciiTheme="minorHAnsi" w:hAnsiTheme="minorHAnsi" w:cstheme="minorHAnsi"/>
          <w:color w:val="auto"/>
          <w:sz w:val="24"/>
          <w:szCs w:val="24"/>
        </w:rPr>
        <w:t>sprzętu</w:t>
      </w:r>
      <w:r w:rsidRPr="00250C8B">
        <w:rPr>
          <w:rFonts w:asciiTheme="minorHAnsi" w:hAnsiTheme="minorHAnsi" w:cstheme="minorHAnsi"/>
          <w:color w:val="auto"/>
          <w:sz w:val="24"/>
          <w:szCs w:val="24"/>
        </w:rPr>
        <w:t xml:space="preserve"> na woln</w:t>
      </w:r>
      <w:r w:rsidR="00847DAF">
        <w:rPr>
          <w:rFonts w:asciiTheme="minorHAnsi" w:hAnsiTheme="minorHAnsi" w:cstheme="minorHAnsi"/>
          <w:color w:val="auto"/>
          <w:sz w:val="24"/>
          <w:szCs w:val="24"/>
        </w:rPr>
        <w:t>y</w:t>
      </w:r>
      <w:r w:rsidRPr="00250C8B">
        <w:rPr>
          <w:rFonts w:asciiTheme="minorHAnsi" w:hAnsiTheme="minorHAnsi" w:cstheme="minorHAnsi"/>
          <w:color w:val="auto"/>
          <w:sz w:val="24"/>
          <w:szCs w:val="24"/>
        </w:rPr>
        <w:t xml:space="preserv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7819DB">
      <w:pPr>
        <w:pStyle w:val="Akapitzlist"/>
        <w:numPr>
          <w:ilvl w:val="0"/>
          <w:numId w:val="78"/>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Korzystanie z uprawnień gwarancyjnych przez Zamawiającego nie zwalnia Wykonawcy od odpowiedzialności z tytułu wad lub nienależytej jakości </w:t>
      </w:r>
      <w:r w:rsidRPr="00250C8B">
        <w:rPr>
          <w:rFonts w:asciiTheme="minorHAnsi" w:hAnsiTheme="minorHAnsi" w:cstheme="minorHAnsi"/>
          <w:color w:val="auto"/>
          <w:sz w:val="24"/>
          <w:szCs w:val="24"/>
        </w:rPr>
        <w:lastRenderedPageBreak/>
        <w:t>produktów zgodnie z przepisami Kodeksu cywilnego o rękojmi za wady fizyczne rzeczy.</w:t>
      </w:r>
    </w:p>
    <w:p w14:paraId="2E314BEC" w14:textId="0E566EFD" w:rsidR="00C47E35" w:rsidRDefault="00C47E35" w:rsidP="007819DB">
      <w:pPr>
        <w:pStyle w:val="Akapitzlist"/>
        <w:numPr>
          <w:ilvl w:val="0"/>
          <w:numId w:val="78"/>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 xml:space="preserve">W przypadku zaistnienia w okresie gwarancyjnym konieczności przemieszczania przedmiotu umowy do siedziby Wykonawcy w związku ze stwierdzeniem usterek, których nie można wykonać lub usunąć w siedzibie </w:t>
      </w:r>
      <w:r w:rsidR="00847DAF">
        <w:rPr>
          <w:rFonts w:asciiTheme="minorHAnsi" w:hAnsiTheme="minorHAnsi" w:cstheme="minorHAnsi"/>
          <w:sz w:val="24"/>
          <w:szCs w:val="24"/>
        </w:rPr>
        <w:t>Zamawiającego</w:t>
      </w:r>
      <w:r w:rsidRPr="00250C8B">
        <w:rPr>
          <w:rFonts w:asciiTheme="minorHAnsi" w:hAnsiTheme="minorHAnsi" w:cstheme="minorHAnsi"/>
          <w:sz w:val="24"/>
          <w:szCs w:val="24"/>
        </w:rPr>
        <w:t xml:space="preserve">, koszty przemieszczenia przedmiotu zamówienia od i do </w:t>
      </w:r>
      <w:r w:rsidR="00847DAF">
        <w:rPr>
          <w:rFonts w:asciiTheme="minorHAnsi" w:hAnsiTheme="minorHAnsi" w:cstheme="minorHAnsi"/>
          <w:sz w:val="24"/>
          <w:szCs w:val="24"/>
        </w:rPr>
        <w:t xml:space="preserve">Zamawiającego </w:t>
      </w:r>
      <w:r w:rsidRPr="00250C8B">
        <w:rPr>
          <w:rFonts w:asciiTheme="minorHAnsi" w:hAnsiTheme="minorHAnsi" w:cstheme="minorHAnsi"/>
          <w:sz w:val="24"/>
          <w:szCs w:val="24"/>
        </w:rPr>
        <w:t xml:space="preserve"> ponosi Wykonawca. Przekazanie przedmiotu zamówienia Wykonawcy na czas naprawy i jego odbiór musi nastąpić protokolarnie.</w:t>
      </w:r>
    </w:p>
    <w:p w14:paraId="529123FE" w14:textId="77777777" w:rsidR="007848A5" w:rsidRPr="007848A5" w:rsidRDefault="00C61E3F" w:rsidP="00A70431">
      <w:pPr>
        <w:pStyle w:val="Akapitzlist"/>
        <w:numPr>
          <w:ilvl w:val="0"/>
          <w:numId w:val="78"/>
        </w:numPr>
        <w:spacing w:after="0" w:line="276" w:lineRule="auto"/>
        <w:jc w:val="left"/>
      </w:pPr>
      <w:r w:rsidRPr="007848A5">
        <w:rPr>
          <w:rFonts w:asciiTheme="minorHAnsi" w:hAnsiTheme="minorHAnsi" w:cstheme="minorHAnsi"/>
          <w:sz w:val="24"/>
          <w:szCs w:val="24"/>
        </w:rPr>
        <w:t>Gwarancja musi być realizowana przez producenta lub autoryzowanego partnera serwisowego producenta lub dystrybutora</w:t>
      </w:r>
      <w:r w:rsidR="009F5A76" w:rsidRPr="007848A5">
        <w:rPr>
          <w:rFonts w:asciiTheme="minorHAnsi" w:hAnsiTheme="minorHAnsi" w:cstheme="minorHAnsi"/>
          <w:sz w:val="24"/>
          <w:szCs w:val="24"/>
        </w:rPr>
        <w:t>.</w:t>
      </w:r>
    </w:p>
    <w:p w14:paraId="2D86D50A" w14:textId="47DCD22A" w:rsidR="007848A5" w:rsidRPr="007848A5" w:rsidRDefault="007848A5" w:rsidP="00A70431">
      <w:pPr>
        <w:pStyle w:val="Akapitzlist"/>
        <w:numPr>
          <w:ilvl w:val="0"/>
          <w:numId w:val="78"/>
        </w:numPr>
        <w:spacing w:after="0" w:line="276" w:lineRule="auto"/>
        <w:jc w:val="left"/>
        <w:rPr>
          <w:rFonts w:asciiTheme="minorHAnsi" w:hAnsiTheme="minorHAnsi" w:cstheme="minorHAnsi"/>
          <w:sz w:val="24"/>
          <w:szCs w:val="24"/>
        </w:rPr>
      </w:pPr>
      <w:r w:rsidRPr="007848A5">
        <w:rPr>
          <w:rFonts w:asciiTheme="minorHAnsi" w:hAnsiTheme="minorHAnsi" w:cstheme="minorHAnsi"/>
          <w:b/>
          <w:bCs/>
          <w:sz w:val="24"/>
          <w:szCs w:val="24"/>
        </w:rPr>
        <w:t>Dotyczy komputerów przenośnych</w:t>
      </w:r>
      <w:r w:rsidRPr="007848A5">
        <w:rPr>
          <w:rFonts w:asciiTheme="minorHAnsi" w:hAnsiTheme="minorHAnsi" w:cstheme="minorHAnsi"/>
          <w:sz w:val="24"/>
          <w:szCs w:val="24"/>
        </w:rPr>
        <w:t xml:space="preserve"> - czas reakcji serwisu - do końca następnego dnia roboczego. Dedykowany portal producenta do zgłaszania awarii lub usterek, możliwość samodzielnego zamawiania zamiennych komponentów oraz sprawdzenie okresu gwarancji, fabrycznej konfiguracji.</w:t>
      </w:r>
    </w:p>
    <w:p w14:paraId="71916519" w14:textId="28A7BA40" w:rsidR="007848A5" w:rsidRPr="007848A5" w:rsidRDefault="007848A5" w:rsidP="007848A5">
      <w:pPr>
        <w:pStyle w:val="Akapitzlist"/>
        <w:spacing w:after="0" w:line="276" w:lineRule="auto"/>
        <w:ind w:left="2073" w:firstLine="0"/>
        <w:jc w:val="left"/>
        <w:rPr>
          <w:rFonts w:asciiTheme="minorHAnsi" w:hAnsiTheme="minorHAnsi" w:cstheme="minorHAnsi"/>
          <w:b/>
          <w:bCs/>
          <w:sz w:val="24"/>
          <w:szCs w:val="24"/>
        </w:rPr>
      </w:pPr>
    </w:p>
    <w:p w14:paraId="639AE25F" w14:textId="4A74CECC" w:rsidR="00B9117B" w:rsidRPr="00B9117B" w:rsidRDefault="00C47E35" w:rsidP="007819DB">
      <w:pPr>
        <w:pStyle w:val="Akapitzlist"/>
        <w:numPr>
          <w:ilvl w:val="0"/>
          <w:numId w:val="65"/>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E65BF4C" w14:textId="157A8222" w:rsidR="00C47E35" w:rsidRPr="00B9117B" w:rsidRDefault="00C47E35" w:rsidP="007819DB">
      <w:pPr>
        <w:pStyle w:val="Akapitzlist"/>
        <w:numPr>
          <w:ilvl w:val="0"/>
          <w:numId w:val="65"/>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 xml:space="preserve">Z gwarancji wyłączone są uszkodzenia spowodowane przez </w:t>
      </w:r>
      <w:r w:rsidR="00294DFF">
        <w:rPr>
          <w:rFonts w:asciiTheme="minorHAnsi" w:hAnsiTheme="minorHAnsi" w:cstheme="minorHAnsi"/>
          <w:sz w:val="24"/>
          <w:szCs w:val="24"/>
        </w:rPr>
        <w:t xml:space="preserve">Zamawiającego </w:t>
      </w:r>
      <w:r w:rsidRPr="00B9117B">
        <w:rPr>
          <w:rFonts w:asciiTheme="minorHAnsi" w:hAnsiTheme="minorHAnsi" w:cstheme="minorHAnsi"/>
          <w:sz w:val="24"/>
          <w:szCs w:val="24"/>
        </w:rPr>
        <w:t xml:space="preserve"> w wyniku eksploatacj</w:t>
      </w:r>
      <w:r w:rsidR="00CD6FB7" w:rsidRPr="00B9117B">
        <w:rPr>
          <w:rFonts w:asciiTheme="minorHAnsi" w:hAnsiTheme="minorHAnsi" w:cstheme="minorHAnsi"/>
          <w:sz w:val="24"/>
          <w:szCs w:val="24"/>
        </w:rPr>
        <w:t xml:space="preserve">i niezgodnej z dostarczonymi dokumentami wydanymi dla </w:t>
      </w:r>
      <w:r w:rsidR="001C1F30">
        <w:rPr>
          <w:rFonts w:asciiTheme="minorHAnsi" w:hAnsiTheme="minorHAnsi" w:cstheme="minorHAnsi"/>
          <w:sz w:val="24"/>
          <w:szCs w:val="24"/>
        </w:rPr>
        <w:t>U</w:t>
      </w:r>
      <w:r w:rsidR="00CD6FB7" w:rsidRPr="00B9117B">
        <w:rPr>
          <w:rFonts w:asciiTheme="minorHAnsi" w:hAnsiTheme="minorHAnsi" w:cstheme="minorHAnsi"/>
          <w:sz w:val="24"/>
          <w:szCs w:val="24"/>
        </w:rPr>
        <w:t xml:space="preserve">żytkownika </w:t>
      </w:r>
      <w:r w:rsidR="00294DFF">
        <w:rPr>
          <w:rFonts w:asciiTheme="minorHAnsi" w:hAnsiTheme="minorHAnsi" w:cstheme="minorHAnsi"/>
          <w:sz w:val="24"/>
          <w:szCs w:val="24"/>
        </w:rPr>
        <w:t>sprzętu/oprogramowania.</w:t>
      </w:r>
    </w:p>
    <w:p w14:paraId="6068894B" w14:textId="7F255811" w:rsidR="00C47E35" w:rsidRPr="00250C8B" w:rsidRDefault="00C47E35" w:rsidP="007819DB">
      <w:pPr>
        <w:numPr>
          <w:ilvl w:val="0"/>
          <w:numId w:val="65"/>
        </w:numPr>
        <w:tabs>
          <w:tab w:val="left" w:pos="426"/>
        </w:tabs>
        <w:spacing w:after="0" w:line="276" w:lineRule="auto"/>
        <w:jc w:val="left"/>
        <w:rPr>
          <w:rFonts w:asciiTheme="minorHAnsi" w:hAnsiTheme="minorHAnsi" w:cstheme="minorHAnsi"/>
          <w:color w:val="auto"/>
          <w:sz w:val="24"/>
          <w:szCs w:val="24"/>
        </w:rPr>
      </w:pPr>
      <w:r w:rsidRPr="00250C8B">
        <w:rPr>
          <w:rFonts w:asciiTheme="minorHAnsi" w:hAnsiTheme="minorHAnsi" w:cstheme="minorHAnsi"/>
          <w:color w:val="auto"/>
          <w:sz w:val="24"/>
          <w:szCs w:val="24"/>
        </w:rPr>
        <w:t>Wraz z dostawą przedmiotu zamówienia, Wykonawca zobowiązany jest dostarczyć dokumenty wydane dla Użytk</w:t>
      </w:r>
      <w:r w:rsidR="00847DAF">
        <w:rPr>
          <w:rFonts w:asciiTheme="minorHAnsi" w:hAnsiTheme="minorHAnsi" w:cstheme="minorHAnsi"/>
          <w:color w:val="auto"/>
          <w:sz w:val="24"/>
          <w:szCs w:val="24"/>
        </w:rPr>
        <w:t>ownika sprzętu (w tym gwarancje, instrukcje użytkowania itp.)</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30C16F6C"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851416">
        <w:rPr>
          <w:rFonts w:asciiTheme="minorHAnsi" w:hAnsiTheme="minorHAnsi" w:cstheme="minorHAnsi"/>
          <w:sz w:val="24"/>
          <w:szCs w:val="24"/>
        </w:rPr>
        <w:t>ć</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17404916" w14:textId="251FBF95" w:rsidR="00851416" w:rsidRPr="00137C19" w:rsidRDefault="00851416" w:rsidP="00851416">
      <w:pPr>
        <w:spacing w:after="31" w:line="276" w:lineRule="auto"/>
        <w:ind w:right="-85"/>
        <w:jc w:val="left"/>
        <w:rPr>
          <w:rFonts w:asciiTheme="minorHAnsi" w:hAnsiTheme="minorHAnsi" w:cstheme="minorHAnsi"/>
          <w:b/>
          <w:sz w:val="24"/>
          <w:szCs w:val="24"/>
        </w:rPr>
      </w:pPr>
      <w:r w:rsidRPr="00137C19">
        <w:rPr>
          <w:rFonts w:asciiTheme="minorHAnsi" w:hAnsiTheme="minorHAnsi" w:cstheme="minorHAnsi"/>
          <w:b/>
          <w:sz w:val="24"/>
          <w:szCs w:val="24"/>
        </w:rPr>
        <w:t>Część zamówienia stanowi dane zadanie.</w:t>
      </w:r>
    </w:p>
    <w:p w14:paraId="00B99302" w14:textId="254E439B" w:rsidR="00137C19" w:rsidRPr="00137C19" w:rsidRDefault="00137C19" w:rsidP="00137C19">
      <w:pPr>
        <w:spacing w:after="0" w:line="268" w:lineRule="auto"/>
        <w:rPr>
          <w:rFonts w:asciiTheme="minorHAnsi" w:hAnsiTheme="minorHAnsi" w:cstheme="minorHAnsi"/>
          <w:sz w:val="24"/>
          <w:szCs w:val="24"/>
        </w:rPr>
      </w:pPr>
      <w:r w:rsidRPr="00137C19">
        <w:rPr>
          <w:rFonts w:asciiTheme="minorHAnsi" w:hAnsiTheme="minorHAnsi" w:cstheme="minorHAnsi"/>
          <w:sz w:val="24"/>
          <w:szCs w:val="24"/>
        </w:rPr>
        <w:t xml:space="preserve">Zadanie </w:t>
      </w:r>
      <w:r w:rsidR="00662C94">
        <w:rPr>
          <w:rFonts w:asciiTheme="minorHAnsi" w:hAnsiTheme="minorHAnsi" w:cstheme="minorHAnsi"/>
          <w:sz w:val="24"/>
          <w:szCs w:val="24"/>
        </w:rPr>
        <w:t>1</w:t>
      </w:r>
      <w:r w:rsidRPr="00137C19">
        <w:rPr>
          <w:rFonts w:asciiTheme="minorHAnsi" w:hAnsiTheme="minorHAnsi" w:cstheme="minorHAnsi"/>
          <w:sz w:val="24"/>
          <w:szCs w:val="24"/>
        </w:rPr>
        <w:t xml:space="preserve"> Zakup i dostawa sprzętu komputerowego oraz oprogramowania</w:t>
      </w:r>
    </w:p>
    <w:p w14:paraId="6A4953B8" w14:textId="5F26B876" w:rsidR="00137C19" w:rsidRPr="00137C19" w:rsidRDefault="00137C19" w:rsidP="00137C19">
      <w:pPr>
        <w:spacing w:after="0" w:line="268" w:lineRule="auto"/>
        <w:rPr>
          <w:rFonts w:asciiTheme="minorHAnsi" w:hAnsiTheme="minorHAnsi" w:cstheme="minorHAnsi"/>
          <w:sz w:val="24"/>
          <w:szCs w:val="24"/>
        </w:rPr>
      </w:pPr>
      <w:r w:rsidRPr="00137C19">
        <w:rPr>
          <w:rFonts w:asciiTheme="minorHAnsi" w:hAnsiTheme="minorHAnsi" w:cstheme="minorHAnsi"/>
          <w:sz w:val="24"/>
          <w:szCs w:val="24"/>
        </w:rPr>
        <w:t xml:space="preserve">Zadanie </w:t>
      </w:r>
      <w:r w:rsidR="00662C94">
        <w:rPr>
          <w:rFonts w:asciiTheme="minorHAnsi" w:hAnsiTheme="minorHAnsi" w:cstheme="minorHAnsi"/>
          <w:sz w:val="24"/>
          <w:szCs w:val="24"/>
        </w:rPr>
        <w:t>2</w:t>
      </w:r>
      <w:r w:rsidRPr="00137C19">
        <w:rPr>
          <w:rFonts w:asciiTheme="minorHAnsi" w:hAnsiTheme="minorHAnsi" w:cstheme="minorHAnsi"/>
          <w:sz w:val="24"/>
          <w:szCs w:val="24"/>
        </w:rPr>
        <w:t xml:space="preserve"> Zakup i dostawa komputerów specjalistycznych dla działu IT wraz z klawiaturą</w:t>
      </w:r>
    </w:p>
    <w:p w14:paraId="4E057E9C" w14:textId="3305C637" w:rsidR="00851416" w:rsidRPr="003750F8" w:rsidRDefault="00851416" w:rsidP="00851416">
      <w:pPr>
        <w:spacing w:after="31" w:line="276" w:lineRule="auto"/>
        <w:ind w:right="-85"/>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B9C331A" w14:textId="4F1AB916" w:rsidR="00523A0D" w:rsidRDefault="00523A0D" w:rsidP="00523A0D">
      <w:pPr>
        <w:autoSpaceDE w:val="0"/>
        <w:autoSpaceDN w:val="0"/>
        <w:adjustRightInd w:val="0"/>
        <w:spacing w:after="0" w:line="276" w:lineRule="auto"/>
        <w:jc w:val="left"/>
        <w:rPr>
          <w:rFonts w:asciiTheme="minorHAnsi" w:hAnsiTheme="minorHAnsi" w:cstheme="minorHAnsi"/>
          <w:b/>
          <w:bCs/>
          <w:sz w:val="24"/>
          <w:szCs w:val="24"/>
        </w:rPr>
      </w:pPr>
      <w:r>
        <w:rPr>
          <w:rFonts w:asciiTheme="minorHAnsi" w:hAnsiTheme="minorHAnsi" w:cstheme="minorHAnsi"/>
        </w:rPr>
        <w:t>Jeden W</w:t>
      </w:r>
      <w:r>
        <w:rPr>
          <w:rFonts w:asciiTheme="minorHAnsi" w:hAnsiTheme="minorHAnsi" w:cstheme="minorHAnsi"/>
          <w:sz w:val="24"/>
          <w:szCs w:val="24"/>
        </w:rPr>
        <w:t xml:space="preserve">ykonawca może złożyć ofertę na maksymalną liczbę części </w:t>
      </w:r>
      <w:r w:rsidRPr="00137C19">
        <w:rPr>
          <w:rFonts w:asciiTheme="minorHAnsi" w:hAnsiTheme="minorHAnsi" w:cstheme="minorHAnsi"/>
          <w:sz w:val="24"/>
          <w:szCs w:val="24"/>
        </w:rPr>
        <w:t xml:space="preserve">- </w:t>
      </w:r>
      <w:r w:rsidRPr="00137C19">
        <w:rPr>
          <w:rFonts w:asciiTheme="minorHAnsi" w:hAnsiTheme="minorHAnsi" w:cstheme="minorHAnsi"/>
          <w:b/>
          <w:bCs/>
          <w:sz w:val="24"/>
          <w:szCs w:val="24"/>
        </w:rPr>
        <w:t xml:space="preserve">na </w:t>
      </w:r>
      <w:r w:rsidR="00097BE8">
        <w:rPr>
          <w:rFonts w:asciiTheme="minorHAnsi" w:hAnsiTheme="minorHAnsi" w:cstheme="minorHAnsi"/>
          <w:b/>
          <w:bCs/>
          <w:sz w:val="24"/>
          <w:szCs w:val="24"/>
        </w:rPr>
        <w:t>2</w:t>
      </w:r>
      <w:r w:rsidRPr="00137C19">
        <w:rPr>
          <w:rFonts w:asciiTheme="minorHAnsi" w:hAnsiTheme="minorHAnsi" w:cstheme="minorHAnsi"/>
          <w:b/>
          <w:bCs/>
          <w:sz w:val="24"/>
          <w:szCs w:val="24"/>
        </w:rPr>
        <w:t xml:space="preserve"> Zada</w:t>
      </w:r>
      <w:r w:rsidR="00662C94">
        <w:rPr>
          <w:rFonts w:asciiTheme="minorHAnsi" w:hAnsiTheme="minorHAnsi" w:cstheme="minorHAnsi"/>
          <w:b/>
          <w:bCs/>
          <w:sz w:val="24"/>
          <w:szCs w:val="24"/>
        </w:rPr>
        <w:t>nia</w:t>
      </w:r>
      <w:r w:rsidRPr="00137C19">
        <w:rPr>
          <w:rFonts w:asciiTheme="minorHAnsi" w:hAnsiTheme="minorHAnsi" w:cstheme="minorHAnsi"/>
          <w:b/>
          <w:bCs/>
          <w:sz w:val="24"/>
          <w:szCs w:val="24"/>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lastRenderedPageBreak/>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lastRenderedPageBreak/>
        <w:t xml:space="preserve">Rozliczenia między Zamawiającym a Wykonawcą będą prowadzone w złotych polskich (PLN). </w:t>
      </w:r>
    </w:p>
    <w:p w14:paraId="2C63EDF2" w14:textId="62714C4E" w:rsidR="00D03E39" w:rsidRPr="000C3C29" w:rsidRDefault="00D43C7F">
      <w:pPr>
        <w:pStyle w:val="Akapitzlist"/>
        <w:numPr>
          <w:ilvl w:val="0"/>
          <w:numId w:val="35"/>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07786B38"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lastRenderedPageBreak/>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4B2B72">
        <w:rPr>
          <w:rFonts w:asciiTheme="minorHAnsi" w:hAnsiTheme="minorHAnsi" w:cstheme="minorHAnsi"/>
          <w:sz w:val="24"/>
          <w:szCs w:val="24"/>
        </w:rPr>
        <w:t xml:space="preserve">Nr </w:t>
      </w:r>
      <w:r w:rsidR="00585D67">
        <w:rPr>
          <w:rFonts w:asciiTheme="minorHAnsi" w:hAnsiTheme="minorHAnsi" w:cstheme="minorHAnsi"/>
          <w:sz w:val="24"/>
          <w:szCs w:val="24"/>
        </w:rPr>
        <w:t>10</w:t>
      </w:r>
      <w:r w:rsidR="00913EF4" w:rsidRPr="008A275A">
        <w:rPr>
          <w:rFonts w:asciiTheme="minorHAnsi" w:hAnsiTheme="minorHAnsi" w:cstheme="minorHAnsi"/>
          <w:sz w:val="24"/>
          <w:szCs w:val="24"/>
        </w:rPr>
        <w:t xml:space="preserve"> </w:t>
      </w:r>
      <w:r w:rsidR="008A275A" w:rsidRPr="008A275A">
        <w:rPr>
          <w:rFonts w:asciiTheme="minorHAnsi" w:hAnsiTheme="minorHAnsi" w:cstheme="minorHAnsi"/>
          <w:sz w:val="24"/>
          <w:szCs w:val="24"/>
        </w:rPr>
        <w:t xml:space="preserve"> </w:t>
      </w:r>
      <w:r w:rsidRPr="008A275A">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0CFFBD87" w14:textId="77777777" w:rsidR="00AC1773" w:rsidRPr="00DD3742" w:rsidRDefault="004A1885" w:rsidP="005C2D0B">
      <w:pPr>
        <w:pStyle w:val="Akapitzlist"/>
        <w:numPr>
          <w:ilvl w:val="0"/>
          <w:numId w:val="79"/>
        </w:numPr>
        <w:spacing w:after="0" w:line="276" w:lineRule="auto"/>
        <w:jc w:val="left"/>
        <w:rPr>
          <w:rFonts w:asciiTheme="minorHAnsi" w:eastAsia="Arial Unicode MS" w:hAnsiTheme="minorHAnsi" w:cstheme="minorHAnsi"/>
          <w:color w:val="auto"/>
          <w:sz w:val="24"/>
          <w:szCs w:val="24"/>
        </w:rPr>
      </w:pPr>
      <w:r w:rsidRPr="00DD3742">
        <w:rPr>
          <w:rFonts w:asciiTheme="minorHAnsi" w:eastAsia="Arial Unicode MS" w:hAnsiTheme="minorHAnsi" w:cstheme="minorHAnsi"/>
          <w:color w:val="auto"/>
          <w:sz w:val="24"/>
          <w:szCs w:val="24"/>
        </w:rPr>
        <w:t xml:space="preserve">Zamówienie musi być </w:t>
      </w:r>
      <w:r w:rsidR="009F570C" w:rsidRPr="00DD3742">
        <w:rPr>
          <w:rFonts w:asciiTheme="minorHAnsi" w:eastAsia="Arial Unicode MS" w:hAnsiTheme="minorHAnsi" w:cstheme="minorHAnsi"/>
          <w:color w:val="auto"/>
          <w:sz w:val="24"/>
          <w:szCs w:val="24"/>
        </w:rPr>
        <w:t>zrealizowane (termin wymagany)</w:t>
      </w:r>
    </w:p>
    <w:p w14:paraId="130CD15C" w14:textId="709F1E29" w:rsidR="004A1885" w:rsidRPr="00DD3742" w:rsidRDefault="00AC1773" w:rsidP="005C2D0B">
      <w:pPr>
        <w:pStyle w:val="Akapitzlist"/>
        <w:numPr>
          <w:ilvl w:val="0"/>
          <w:numId w:val="80"/>
        </w:numPr>
        <w:spacing w:after="0" w:line="276" w:lineRule="auto"/>
        <w:jc w:val="left"/>
        <w:rPr>
          <w:rFonts w:asciiTheme="minorHAnsi" w:hAnsiTheme="minorHAnsi" w:cstheme="minorHAnsi"/>
          <w:b/>
          <w:color w:val="auto"/>
          <w:sz w:val="24"/>
          <w:szCs w:val="24"/>
        </w:rPr>
      </w:pPr>
      <w:bookmarkStart w:id="5" w:name="_Hlk123814782"/>
      <w:r w:rsidRPr="00DD3742">
        <w:rPr>
          <w:rFonts w:asciiTheme="minorHAnsi" w:eastAsia="Arial Unicode MS" w:hAnsiTheme="minorHAnsi" w:cstheme="minorHAnsi"/>
          <w:color w:val="auto"/>
          <w:sz w:val="24"/>
          <w:szCs w:val="24"/>
        </w:rPr>
        <w:t xml:space="preserve">Zadanie 1 </w:t>
      </w:r>
      <w:r w:rsidR="009F570C" w:rsidRPr="00DD3742">
        <w:rPr>
          <w:rFonts w:asciiTheme="minorHAnsi" w:eastAsia="Arial Unicode MS" w:hAnsiTheme="minorHAnsi" w:cstheme="minorHAnsi"/>
          <w:color w:val="auto"/>
          <w:sz w:val="24"/>
          <w:szCs w:val="24"/>
        </w:rPr>
        <w:t xml:space="preserve"> </w:t>
      </w:r>
      <w:r w:rsidR="006C1468" w:rsidRPr="00DD3742">
        <w:rPr>
          <w:rFonts w:asciiTheme="minorHAnsi" w:hAnsiTheme="minorHAnsi" w:cstheme="minorHAnsi"/>
          <w:b/>
          <w:color w:val="auto"/>
          <w:sz w:val="24"/>
          <w:szCs w:val="24"/>
        </w:rPr>
        <w:t xml:space="preserve">w </w:t>
      </w:r>
      <w:r w:rsidR="00251D1E">
        <w:rPr>
          <w:rFonts w:asciiTheme="minorHAnsi" w:hAnsiTheme="minorHAnsi" w:cstheme="minorHAnsi"/>
          <w:b/>
          <w:color w:val="auto"/>
          <w:sz w:val="24"/>
          <w:szCs w:val="24"/>
        </w:rPr>
        <w:t>ciągu</w:t>
      </w:r>
      <w:r w:rsidR="006C1468" w:rsidRPr="00DD3742">
        <w:rPr>
          <w:rFonts w:asciiTheme="minorHAnsi" w:hAnsiTheme="minorHAnsi" w:cstheme="minorHAnsi"/>
          <w:b/>
          <w:color w:val="auto"/>
          <w:sz w:val="24"/>
          <w:szCs w:val="24"/>
        </w:rPr>
        <w:t xml:space="preserve"> 60 dni kalendarzowych od dnia zawarcia umowy</w:t>
      </w:r>
      <w:r w:rsidR="00AA4213" w:rsidRPr="00DD3742">
        <w:rPr>
          <w:rFonts w:asciiTheme="minorHAnsi" w:hAnsiTheme="minorHAnsi" w:cstheme="minorHAnsi"/>
          <w:b/>
          <w:color w:val="auto"/>
          <w:sz w:val="24"/>
          <w:szCs w:val="24"/>
        </w:rPr>
        <w:t>.</w:t>
      </w:r>
    </w:p>
    <w:bookmarkEnd w:id="5"/>
    <w:p w14:paraId="2504C2F0" w14:textId="4C344F22" w:rsidR="00AC1773" w:rsidRPr="00DD3742" w:rsidRDefault="00AC1773" w:rsidP="005C2D0B">
      <w:pPr>
        <w:pStyle w:val="Akapitzlist"/>
        <w:numPr>
          <w:ilvl w:val="0"/>
          <w:numId w:val="80"/>
        </w:numPr>
        <w:spacing w:after="0" w:line="276" w:lineRule="auto"/>
        <w:jc w:val="left"/>
        <w:rPr>
          <w:rFonts w:asciiTheme="minorHAnsi" w:hAnsiTheme="minorHAnsi" w:cstheme="minorHAnsi"/>
          <w:b/>
          <w:color w:val="auto"/>
          <w:sz w:val="24"/>
          <w:szCs w:val="24"/>
        </w:rPr>
      </w:pPr>
      <w:r w:rsidRPr="00DD3742">
        <w:rPr>
          <w:rFonts w:asciiTheme="minorHAnsi" w:eastAsia="Arial Unicode MS" w:hAnsiTheme="minorHAnsi" w:cstheme="minorHAnsi"/>
          <w:color w:val="auto"/>
          <w:sz w:val="24"/>
          <w:szCs w:val="24"/>
        </w:rPr>
        <w:t xml:space="preserve">Zadanie 2  </w:t>
      </w:r>
      <w:r w:rsidRPr="00DD3742">
        <w:rPr>
          <w:rFonts w:asciiTheme="minorHAnsi" w:hAnsiTheme="minorHAnsi" w:cstheme="minorHAnsi"/>
          <w:b/>
          <w:color w:val="auto"/>
          <w:sz w:val="24"/>
          <w:szCs w:val="24"/>
        </w:rPr>
        <w:t xml:space="preserve">w </w:t>
      </w:r>
      <w:r w:rsidR="00251D1E">
        <w:rPr>
          <w:rFonts w:asciiTheme="minorHAnsi" w:hAnsiTheme="minorHAnsi" w:cstheme="minorHAnsi"/>
          <w:b/>
          <w:color w:val="auto"/>
          <w:sz w:val="24"/>
          <w:szCs w:val="24"/>
        </w:rPr>
        <w:t xml:space="preserve">ciągu </w:t>
      </w:r>
      <w:r w:rsidR="00200034">
        <w:rPr>
          <w:rFonts w:asciiTheme="minorHAnsi" w:hAnsiTheme="minorHAnsi" w:cstheme="minorHAnsi"/>
          <w:b/>
          <w:color w:val="auto"/>
          <w:sz w:val="24"/>
          <w:szCs w:val="24"/>
        </w:rPr>
        <w:t>60</w:t>
      </w:r>
      <w:r w:rsidRPr="00DD3742">
        <w:rPr>
          <w:rFonts w:asciiTheme="minorHAnsi" w:hAnsiTheme="minorHAnsi" w:cstheme="minorHAnsi"/>
          <w:b/>
          <w:color w:val="auto"/>
          <w:sz w:val="24"/>
          <w:szCs w:val="24"/>
        </w:rPr>
        <w:t xml:space="preserve"> dni kalendarzowych od dnia zawarcia umowy.</w:t>
      </w:r>
    </w:p>
    <w:p w14:paraId="1CA42056" w14:textId="77777777" w:rsidR="00092E2C" w:rsidRPr="00092E2C" w:rsidRDefault="00092E2C" w:rsidP="00092E2C">
      <w:pPr>
        <w:pStyle w:val="Akapitzlist"/>
        <w:spacing w:after="134" w:line="276" w:lineRule="auto"/>
        <w:ind w:left="786" w:firstLine="0"/>
        <w:jc w:val="left"/>
        <w:rPr>
          <w:rFonts w:asciiTheme="minorHAnsi" w:hAnsiTheme="minorHAnsi" w:cstheme="minorHAnsi"/>
          <w:sz w:val="24"/>
        </w:rPr>
      </w:pPr>
    </w:p>
    <w:p w14:paraId="6ED04CA1" w14:textId="25ECA26A" w:rsidR="00715F80" w:rsidRPr="00DD3742" w:rsidRDefault="00DD3742" w:rsidP="005C2D0B">
      <w:pPr>
        <w:pStyle w:val="Akapitzlist"/>
        <w:numPr>
          <w:ilvl w:val="0"/>
          <w:numId w:val="79"/>
        </w:numPr>
        <w:spacing w:after="134" w:line="276" w:lineRule="auto"/>
        <w:jc w:val="left"/>
        <w:rPr>
          <w:rFonts w:asciiTheme="minorHAnsi" w:hAnsiTheme="minorHAnsi" w:cstheme="minorHAnsi"/>
          <w:sz w:val="24"/>
        </w:rPr>
      </w:pPr>
      <w:r w:rsidRPr="00DD3742">
        <w:rPr>
          <w:rFonts w:asciiTheme="minorHAnsi" w:eastAsia="Arial Unicode MS" w:hAnsiTheme="minorHAnsi" w:cstheme="minorHAnsi"/>
          <w:b/>
          <w:bCs/>
          <w:color w:val="auto"/>
          <w:sz w:val="24"/>
          <w:szCs w:val="24"/>
        </w:rPr>
        <w:t>W przypadku Zadania 1,</w:t>
      </w:r>
      <w:r w:rsidR="004F59B2">
        <w:rPr>
          <w:rFonts w:asciiTheme="minorHAnsi" w:eastAsia="Arial Unicode MS" w:hAnsiTheme="minorHAnsi" w:cstheme="minorHAnsi"/>
          <w:b/>
          <w:bCs/>
          <w:color w:val="auto"/>
          <w:sz w:val="24"/>
          <w:szCs w:val="24"/>
        </w:rPr>
        <w:t>2</w:t>
      </w:r>
      <w:r w:rsidRPr="00DD3742">
        <w:rPr>
          <w:rFonts w:asciiTheme="minorHAnsi" w:eastAsia="Arial Unicode MS" w:hAnsiTheme="minorHAnsi" w:cstheme="minorHAnsi"/>
          <w:b/>
          <w:bCs/>
          <w:color w:val="auto"/>
          <w:sz w:val="24"/>
          <w:szCs w:val="24"/>
        </w:rPr>
        <w:t xml:space="preserve"> termin wykonania  zamówienia będzie jednym  z kryteriów oceny ofert. </w:t>
      </w:r>
      <w:r w:rsidRPr="00DD3742">
        <w:rPr>
          <w:rFonts w:asciiTheme="minorHAnsi" w:hAnsiTheme="minorHAnsi" w:cstheme="minorHAnsi"/>
          <w:sz w:val="24"/>
        </w:rPr>
        <w:t xml:space="preserve">Jednym z kryteriów oceny ofert jest „termin  realizacji zamówienia”. Wykonawca za wskazanie określonego terminu realizacji zamówienia będzie oceniany w kryterium oceny ofert – „termin realizacji zamówienia” (zgodnie z rozdziałem  </w:t>
      </w:r>
      <w:r w:rsidR="00AF59D5" w:rsidRPr="00AF59D5">
        <w:rPr>
          <w:rFonts w:asciiTheme="minorHAnsi" w:hAnsiTheme="minorHAnsi" w:cstheme="minorHAnsi"/>
          <w:sz w:val="24"/>
        </w:rPr>
        <w:t>33</w:t>
      </w:r>
      <w:r w:rsidRPr="00AF59D5">
        <w:rPr>
          <w:rFonts w:asciiTheme="minorHAnsi" w:hAnsiTheme="minorHAnsi" w:cstheme="minorHAnsi"/>
          <w:sz w:val="24"/>
        </w:rPr>
        <w:t xml:space="preserve">  niniejszej</w:t>
      </w:r>
      <w:r w:rsidRPr="00DD3742">
        <w:rPr>
          <w:rFonts w:asciiTheme="minorHAnsi" w:hAnsiTheme="minorHAnsi" w:cstheme="minorHAnsi"/>
          <w:sz w:val="24"/>
        </w:rPr>
        <w:t xml:space="preserve"> specyfikacji). </w:t>
      </w:r>
    </w:p>
    <w:p w14:paraId="00C7C08E" w14:textId="3DECFDB3" w:rsidR="008750CC" w:rsidRPr="00DD3742" w:rsidRDefault="008A65F0" w:rsidP="007819DB">
      <w:pPr>
        <w:pStyle w:val="Akapitzlist"/>
        <w:numPr>
          <w:ilvl w:val="0"/>
          <w:numId w:val="79"/>
        </w:numPr>
        <w:spacing w:after="0" w:line="276" w:lineRule="auto"/>
        <w:jc w:val="left"/>
        <w:rPr>
          <w:b/>
          <w:bCs/>
          <w:color w:val="auto"/>
          <w:sz w:val="24"/>
          <w:szCs w:val="24"/>
        </w:rPr>
      </w:pPr>
      <w:r w:rsidRPr="00DD3742">
        <w:rPr>
          <w:rFonts w:asciiTheme="minorHAnsi" w:eastAsia="Arial Unicode MS" w:hAnsiTheme="minorHAnsi" w:cstheme="minorHAnsi"/>
          <w:b/>
          <w:bCs/>
          <w:color w:val="auto"/>
          <w:sz w:val="24"/>
          <w:szCs w:val="24"/>
        </w:rPr>
        <w:t>Za termin</w:t>
      </w:r>
      <w:r w:rsidR="00EF6399" w:rsidRPr="00DD3742">
        <w:rPr>
          <w:rFonts w:asciiTheme="minorHAnsi" w:eastAsia="Arial Unicode MS" w:hAnsiTheme="minorHAnsi" w:cstheme="minorHAnsi"/>
          <w:b/>
          <w:bCs/>
          <w:color w:val="auto"/>
          <w:sz w:val="24"/>
          <w:szCs w:val="24"/>
        </w:rPr>
        <w:t>owe</w:t>
      </w:r>
      <w:r w:rsidRPr="00DD3742">
        <w:rPr>
          <w:rFonts w:asciiTheme="minorHAnsi" w:eastAsia="Arial Unicode MS" w:hAnsiTheme="minorHAnsi" w:cstheme="minorHAnsi"/>
          <w:b/>
          <w:bCs/>
          <w:color w:val="auto"/>
          <w:sz w:val="24"/>
          <w:szCs w:val="24"/>
        </w:rPr>
        <w:t xml:space="preserve"> wykonania przedmiotu </w:t>
      </w:r>
      <w:r w:rsidR="000F5AEA" w:rsidRPr="00DD3742">
        <w:rPr>
          <w:rFonts w:asciiTheme="minorHAnsi" w:eastAsia="Arial Unicode MS" w:hAnsiTheme="minorHAnsi" w:cstheme="minorHAnsi"/>
          <w:b/>
          <w:bCs/>
          <w:color w:val="auto"/>
          <w:sz w:val="24"/>
          <w:szCs w:val="24"/>
        </w:rPr>
        <w:t xml:space="preserve">zamówienia </w:t>
      </w:r>
      <w:r w:rsidRPr="00DD3742">
        <w:rPr>
          <w:rFonts w:asciiTheme="minorHAnsi" w:eastAsia="Arial Unicode MS" w:hAnsiTheme="minorHAnsi" w:cstheme="minorHAnsi"/>
          <w:b/>
          <w:bCs/>
          <w:color w:val="auto"/>
          <w:sz w:val="24"/>
          <w:szCs w:val="24"/>
        </w:rPr>
        <w:t>uważa się wywiązanie</w:t>
      </w:r>
      <w:r w:rsidR="00455C4F" w:rsidRPr="00DD3742">
        <w:rPr>
          <w:rFonts w:asciiTheme="minorHAnsi" w:eastAsia="Arial Unicode MS" w:hAnsiTheme="minorHAnsi" w:cstheme="minorHAnsi"/>
          <w:b/>
          <w:bCs/>
          <w:color w:val="auto"/>
          <w:sz w:val="24"/>
          <w:szCs w:val="24"/>
        </w:rPr>
        <w:t xml:space="preserve"> się Wykonawcy </w:t>
      </w:r>
      <w:r w:rsidRPr="00DD3742">
        <w:rPr>
          <w:rFonts w:asciiTheme="minorHAnsi" w:eastAsia="Arial Unicode MS" w:hAnsiTheme="minorHAnsi" w:cstheme="minorHAnsi"/>
          <w:b/>
          <w:bCs/>
          <w:color w:val="auto"/>
          <w:sz w:val="24"/>
          <w:szCs w:val="24"/>
        </w:rPr>
        <w:t>ze</w:t>
      </w:r>
      <w:r w:rsidR="00455C4F" w:rsidRPr="00DD3742">
        <w:rPr>
          <w:rFonts w:asciiTheme="minorHAnsi" w:eastAsia="Arial Unicode MS" w:hAnsiTheme="minorHAnsi" w:cstheme="minorHAnsi"/>
          <w:b/>
          <w:bCs/>
          <w:color w:val="auto"/>
          <w:sz w:val="24"/>
          <w:szCs w:val="24"/>
        </w:rPr>
        <w:t xml:space="preserve"> wszystkich zobowiązań wynikających z zawartej umowy</w:t>
      </w:r>
      <w:r w:rsidR="00AC1773" w:rsidRPr="00DD3742">
        <w:rPr>
          <w:rFonts w:asciiTheme="minorHAnsi" w:eastAsia="Arial Unicode MS" w:hAnsiTheme="minorHAnsi" w:cstheme="minorHAnsi"/>
          <w:b/>
          <w:bCs/>
          <w:color w:val="auto"/>
          <w:sz w:val="24"/>
          <w:szCs w:val="24"/>
        </w:rPr>
        <w:t xml:space="preserve"> tj. </w:t>
      </w:r>
      <w:r w:rsidR="00AC1773" w:rsidRPr="00DD3742">
        <w:rPr>
          <w:rFonts w:asciiTheme="minorHAnsi" w:eastAsia="Arial Unicode MS" w:hAnsiTheme="minorHAnsi" w:cstheme="minorHAnsi"/>
          <w:color w:val="auto"/>
          <w:sz w:val="24"/>
          <w:szCs w:val="24"/>
        </w:rPr>
        <w:t>d</w:t>
      </w:r>
      <w:r w:rsidR="000F5AEA" w:rsidRPr="00DD3742">
        <w:rPr>
          <w:rFonts w:asciiTheme="minorHAnsi" w:hAnsiTheme="minorHAnsi" w:cstheme="minorHAnsi"/>
          <w:sz w:val="24"/>
          <w:szCs w:val="24"/>
        </w:rPr>
        <w:t>ostawa całego</w:t>
      </w:r>
      <w:r w:rsidR="00715F80" w:rsidRPr="00DD3742">
        <w:rPr>
          <w:rFonts w:asciiTheme="minorHAnsi" w:hAnsiTheme="minorHAnsi" w:cstheme="minorHAnsi"/>
          <w:sz w:val="24"/>
          <w:szCs w:val="24"/>
        </w:rPr>
        <w:t xml:space="preserve"> zakres</w:t>
      </w:r>
      <w:r w:rsidR="000F5AEA" w:rsidRPr="00DD3742">
        <w:rPr>
          <w:rFonts w:asciiTheme="minorHAnsi" w:hAnsiTheme="minorHAnsi" w:cstheme="minorHAnsi"/>
          <w:sz w:val="24"/>
          <w:szCs w:val="24"/>
        </w:rPr>
        <w:t>u</w:t>
      </w:r>
      <w:r w:rsidR="00092E2C">
        <w:rPr>
          <w:rFonts w:asciiTheme="minorHAnsi" w:hAnsiTheme="minorHAnsi" w:cstheme="minorHAnsi"/>
          <w:sz w:val="24"/>
          <w:szCs w:val="24"/>
        </w:rPr>
        <w:t xml:space="preserve"> jakościowego</w:t>
      </w:r>
      <w:r w:rsidR="00715F80" w:rsidRPr="00DD3742">
        <w:rPr>
          <w:rFonts w:asciiTheme="minorHAnsi" w:hAnsiTheme="minorHAnsi" w:cstheme="minorHAnsi"/>
          <w:sz w:val="24"/>
          <w:szCs w:val="24"/>
        </w:rPr>
        <w:t xml:space="preserve"> i ilościow</w:t>
      </w:r>
      <w:r w:rsidR="000F5AEA" w:rsidRPr="00DD3742">
        <w:rPr>
          <w:rFonts w:asciiTheme="minorHAnsi" w:hAnsiTheme="minorHAnsi" w:cstheme="minorHAnsi"/>
          <w:sz w:val="24"/>
          <w:szCs w:val="24"/>
        </w:rPr>
        <w:t>ego</w:t>
      </w:r>
      <w:r w:rsidR="00715F80" w:rsidRPr="00DD3742">
        <w:rPr>
          <w:rFonts w:asciiTheme="minorHAnsi" w:hAnsiTheme="minorHAnsi" w:cstheme="minorHAnsi"/>
          <w:sz w:val="24"/>
          <w:szCs w:val="24"/>
        </w:rPr>
        <w:t xml:space="preserve"> określon</w:t>
      </w:r>
      <w:r w:rsidR="000F5AEA" w:rsidRPr="00DD3742">
        <w:rPr>
          <w:rFonts w:asciiTheme="minorHAnsi" w:hAnsiTheme="minorHAnsi" w:cstheme="minorHAnsi"/>
          <w:sz w:val="24"/>
          <w:szCs w:val="24"/>
        </w:rPr>
        <w:t>ego</w:t>
      </w:r>
      <w:r w:rsidR="00715F80" w:rsidRPr="00DD3742">
        <w:rPr>
          <w:rFonts w:asciiTheme="minorHAnsi" w:hAnsiTheme="minorHAnsi" w:cstheme="minorHAnsi"/>
          <w:sz w:val="24"/>
          <w:szCs w:val="24"/>
        </w:rPr>
        <w:t xml:space="preserve"> w niniejszej specyfikacji warunków zamówienia</w:t>
      </w:r>
      <w:r w:rsidR="00EF6399" w:rsidRPr="00DD3742">
        <w:rPr>
          <w:rFonts w:asciiTheme="minorHAnsi" w:hAnsiTheme="minorHAnsi" w:cstheme="minorHAnsi"/>
          <w:sz w:val="24"/>
          <w:szCs w:val="24"/>
        </w:rPr>
        <w:t xml:space="preserve"> (w ramach danego zadania)</w:t>
      </w:r>
      <w:r w:rsidR="00AC1773" w:rsidRPr="00DD3742">
        <w:rPr>
          <w:rFonts w:asciiTheme="minorHAnsi" w:hAnsiTheme="minorHAnsi" w:cstheme="minorHAnsi"/>
          <w:sz w:val="24"/>
          <w:szCs w:val="24"/>
        </w:rPr>
        <w:t>.</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pPr>
        <w:pStyle w:val="Akapitzlist"/>
        <w:numPr>
          <w:ilvl w:val="0"/>
          <w:numId w:val="36"/>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2E5F21E7"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2C71">
        <w:rPr>
          <w:rFonts w:asciiTheme="minorHAnsi" w:hAnsiTheme="minorHAnsi" w:cstheme="minorHAnsi"/>
          <w:sz w:val="24"/>
          <w:szCs w:val="24"/>
        </w:rPr>
        <w:t>2</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1599</w:t>
      </w:r>
      <w:r w:rsidR="00A2306A">
        <w:rPr>
          <w:rFonts w:asciiTheme="minorHAnsi" w:hAnsiTheme="minorHAnsi" w:cstheme="minorHAnsi"/>
          <w:sz w:val="24"/>
          <w:szCs w:val="24"/>
        </w:rPr>
        <w:t xml:space="preserve"> ze zmianami</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21F4F">
        <w:rPr>
          <w:rFonts w:asciiTheme="minorHAnsi" w:hAnsiTheme="minorHAnsi" w:cstheme="minorHAnsi"/>
          <w:sz w:val="24"/>
          <w:szCs w:val="24"/>
        </w:rPr>
        <w:t>2</w:t>
      </w:r>
      <w:r w:rsidRPr="00141667">
        <w:rPr>
          <w:rFonts w:asciiTheme="minorHAnsi" w:hAnsiTheme="minorHAnsi" w:cstheme="minorHAnsi"/>
          <w:sz w:val="24"/>
          <w:szCs w:val="24"/>
        </w:rPr>
        <w:t xml:space="preserve"> r. poz. </w:t>
      </w:r>
      <w:r w:rsidR="00A2306A">
        <w:rPr>
          <w:rFonts w:asciiTheme="minorHAnsi" w:hAnsiTheme="minorHAnsi" w:cstheme="minorHAnsi"/>
          <w:sz w:val="24"/>
          <w:szCs w:val="24"/>
        </w:rPr>
        <w:t>2555</w:t>
      </w:r>
      <w:r w:rsidR="00D21F4F">
        <w:rPr>
          <w:rFonts w:asciiTheme="minorHAnsi" w:hAnsiTheme="minorHAnsi" w:cstheme="minorHAnsi"/>
          <w:sz w:val="24"/>
          <w:szCs w:val="24"/>
        </w:rPr>
        <w:t xml:space="preserve">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lastRenderedPageBreak/>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w:t>
      </w:r>
      <w:r w:rsidRPr="00690902">
        <w:rPr>
          <w:rFonts w:asciiTheme="minorHAnsi" w:hAnsiTheme="minorHAnsi" w:cstheme="minorHAnsi"/>
          <w:sz w:val="24"/>
          <w:szCs w:val="24"/>
        </w:rPr>
        <w:lastRenderedPageBreak/>
        <w:t xml:space="preserve">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2B97ADD6"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E65277">
        <w:rPr>
          <w:rFonts w:asciiTheme="minorHAnsi" w:hAnsiTheme="minorHAnsi" w:cstheme="minorHAnsi"/>
          <w:color w:val="auto"/>
          <w:sz w:val="24"/>
          <w:szCs w:val="24"/>
        </w:rPr>
        <w:t>2</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1710</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4F1F8D37"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w:t>
      </w:r>
      <w:r w:rsidR="00C317AA">
        <w:rPr>
          <w:rFonts w:asciiTheme="minorHAnsi" w:hAnsiTheme="minorHAnsi" w:cstheme="minorHAnsi"/>
          <w:b/>
          <w:bCs/>
          <w:color w:val="auto"/>
          <w:sz w:val="24"/>
          <w:szCs w:val="24"/>
        </w:rPr>
        <w:t>3</w:t>
      </w:r>
      <w:r w:rsidR="002278D7" w:rsidRPr="005211BD">
        <w:rPr>
          <w:rFonts w:asciiTheme="minorHAnsi" w:hAnsiTheme="minorHAnsi" w:cstheme="minorHAnsi"/>
          <w:b/>
          <w:bCs/>
          <w:color w:val="auto"/>
          <w:sz w:val="24"/>
          <w:szCs w:val="24"/>
        </w:rPr>
        <w:t xml:space="preserve"> r. poz. </w:t>
      </w:r>
      <w:r w:rsidR="00C317AA">
        <w:rPr>
          <w:rFonts w:asciiTheme="minorHAnsi" w:hAnsiTheme="minorHAnsi" w:cstheme="minorHAnsi"/>
          <w:b/>
          <w:bCs/>
          <w:color w:val="auto"/>
          <w:sz w:val="24"/>
          <w:szCs w:val="24"/>
        </w:rPr>
        <w:t>120</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lastRenderedPageBreak/>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lastRenderedPageBreak/>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pPr>
        <w:pStyle w:val="Akapitzlist"/>
        <w:numPr>
          <w:ilvl w:val="0"/>
          <w:numId w:val="37"/>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w:t>
      </w:r>
      <w:r w:rsidRPr="00DD3742">
        <w:rPr>
          <w:rFonts w:asciiTheme="minorHAnsi" w:hAnsiTheme="minorHAnsi" w:cstheme="minorHAnsi"/>
          <w:color w:val="auto"/>
          <w:sz w:val="24"/>
          <w:szCs w:val="24"/>
        </w:rPr>
        <w:t>zgodności oferowanych dostaw z wymaganiami</w:t>
      </w:r>
      <w:r w:rsidR="00297C44" w:rsidRPr="00DD3742">
        <w:rPr>
          <w:rFonts w:asciiTheme="minorHAnsi" w:hAnsiTheme="minorHAnsi" w:cstheme="minorHAnsi"/>
          <w:color w:val="auto"/>
          <w:sz w:val="24"/>
          <w:szCs w:val="24"/>
        </w:rPr>
        <w:t xml:space="preserve"> technicznymi</w:t>
      </w:r>
      <w:r w:rsidRPr="00DD3742">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2F48195A" w14:textId="3897DCF3" w:rsidR="00294984" w:rsidRPr="002077A1" w:rsidRDefault="00DD3742" w:rsidP="007819DB">
      <w:pPr>
        <w:pStyle w:val="Akapitzlist"/>
        <w:numPr>
          <w:ilvl w:val="0"/>
          <w:numId w:val="72"/>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bookmarkStart w:id="6" w:name="_Hlk123815700"/>
      <w:r w:rsidRPr="00DD3742">
        <w:rPr>
          <w:rFonts w:asciiTheme="minorHAnsi" w:hAnsiTheme="minorHAnsi" w:cstheme="minorHAnsi"/>
          <w:b/>
          <w:bCs/>
          <w:iCs/>
          <w:sz w:val="24"/>
          <w:szCs w:val="24"/>
        </w:rPr>
        <w:t>(</w:t>
      </w:r>
      <w:r w:rsidRPr="002077A1">
        <w:rPr>
          <w:rFonts w:asciiTheme="minorHAnsi" w:hAnsiTheme="minorHAnsi" w:cstheme="minorHAnsi"/>
          <w:b/>
          <w:bCs/>
          <w:iCs/>
          <w:sz w:val="24"/>
          <w:szCs w:val="24"/>
        </w:rPr>
        <w:t>Dotyczy Zadania 1,2)</w:t>
      </w:r>
      <w:r w:rsidRPr="002077A1">
        <w:rPr>
          <w:rFonts w:asciiTheme="minorHAnsi" w:hAnsiTheme="minorHAnsi" w:cstheme="minorHAnsi"/>
          <w:iCs/>
          <w:sz w:val="24"/>
          <w:szCs w:val="24"/>
        </w:rPr>
        <w:t xml:space="preserve"> </w:t>
      </w:r>
      <w:r w:rsidR="005367A0" w:rsidRPr="002077A1">
        <w:rPr>
          <w:rFonts w:asciiTheme="minorHAnsi" w:hAnsiTheme="minorHAnsi" w:cstheme="minorHAnsi"/>
          <w:b/>
          <w:iCs/>
          <w:sz w:val="24"/>
          <w:szCs w:val="24"/>
        </w:rPr>
        <w:t>s</w:t>
      </w:r>
      <w:r w:rsidR="00482B3D" w:rsidRPr="002077A1">
        <w:rPr>
          <w:rFonts w:asciiTheme="minorHAnsi" w:hAnsiTheme="minorHAnsi" w:cstheme="minorHAnsi"/>
          <w:b/>
          <w:iCs/>
          <w:sz w:val="24"/>
          <w:szCs w:val="24"/>
        </w:rPr>
        <w:t>pecyfikacj</w:t>
      </w:r>
      <w:r w:rsidR="00EF6399" w:rsidRPr="002077A1">
        <w:rPr>
          <w:rFonts w:asciiTheme="minorHAnsi" w:hAnsiTheme="minorHAnsi" w:cstheme="minorHAnsi"/>
          <w:b/>
          <w:iCs/>
          <w:sz w:val="24"/>
          <w:szCs w:val="24"/>
        </w:rPr>
        <w:t>ę</w:t>
      </w:r>
      <w:r w:rsidR="00482B3D" w:rsidRPr="002077A1">
        <w:rPr>
          <w:rFonts w:asciiTheme="minorHAnsi" w:hAnsiTheme="minorHAnsi" w:cstheme="minorHAnsi"/>
          <w:b/>
          <w:iCs/>
          <w:sz w:val="24"/>
          <w:szCs w:val="24"/>
        </w:rPr>
        <w:t xml:space="preserve"> techniczn</w:t>
      </w:r>
      <w:r w:rsidR="00EF6399" w:rsidRPr="002077A1">
        <w:rPr>
          <w:rFonts w:asciiTheme="minorHAnsi" w:hAnsiTheme="minorHAnsi" w:cstheme="minorHAnsi"/>
          <w:b/>
          <w:iCs/>
          <w:sz w:val="24"/>
          <w:szCs w:val="24"/>
        </w:rPr>
        <w:t>ą</w:t>
      </w:r>
      <w:r w:rsidR="00294984" w:rsidRPr="002077A1">
        <w:rPr>
          <w:rFonts w:asciiTheme="minorHAnsi" w:hAnsiTheme="minorHAnsi" w:cstheme="minorHAnsi"/>
          <w:b/>
          <w:iCs/>
          <w:sz w:val="24"/>
          <w:szCs w:val="24"/>
        </w:rPr>
        <w:t xml:space="preserve"> oferowanego sprzętu i oprogramowania</w:t>
      </w:r>
      <w:bookmarkEnd w:id="6"/>
      <w:r w:rsidR="00EF6399" w:rsidRPr="002077A1">
        <w:rPr>
          <w:rFonts w:asciiTheme="minorHAnsi" w:hAnsiTheme="minorHAnsi" w:cstheme="minorHAnsi"/>
          <w:iCs/>
          <w:sz w:val="24"/>
          <w:szCs w:val="24"/>
        </w:rPr>
        <w:t xml:space="preserve">– stanowiącą Załączniki </w:t>
      </w:r>
      <w:r w:rsidR="00294984" w:rsidRPr="002077A1">
        <w:rPr>
          <w:rFonts w:asciiTheme="minorHAnsi" w:hAnsiTheme="minorHAnsi" w:cstheme="minorHAnsi"/>
          <w:iCs/>
          <w:sz w:val="24"/>
          <w:szCs w:val="24"/>
        </w:rPr>
        <w:t xml:space="preserve">odpowiednio Nr </w:t>
      </w:r>
      <w:r w:rsidR="00EF6399" w:rsidRPr="002077A1">
        <w:rPr>
          <w:rFonts w:asciiTheme="minorHAnsi" w:hAnsiTheme="minorHAnsi" w:cstheme="minorHAnsi"/>
          <w:iCs/>
          <w:sz w:val="24"/>
          <w:szCs w:val="24"/>
        </w:rPr>
        <w:t>1-</w:t>
      </w:r>
      <w:r w:rsidR="004F59B2">
        <w:rPr>
          <w:rFonts w:asciiTheme="minorHAnsi" w:hAnsiTheme="minorHAnsi" w:cstheme="minorHAnsi"/>
          <w:iCs/>
          <w:sz w:val="24"/>
          <w:szCs w:val="24"/>
        </w:rPr>
        <w:t>2</w:t>
      </w:r>
      <w:r w:rsidR="00294984" w:rsidRPr="002077A1">
        <w:rPr>
          <w:rFonts w:asciiTheme="minorHAnsi" w:hAnsiTheme="minorHAnsi" w:cstheme="minorHAnsi"/>
          <w:iCs/>
          <w:sz w:val="24"/>
          <w:szCs w:val="24"/>
        </w:rPr>
        <w:t xml:space="preserve"> do SWZ, w zależności na które zadanie </w:t>
      </w:r>
      <w:r w:rsidR="00D757D2" w:rsidRPr="002077A1">
        <w:rPr>
          <w:rFonts w:asciiTheme="minorHAnsi" w:hAnsiTheme="minorHAnsi" w:cstheme="minorHAnsi"/>
          <w:iCs/>
          <w:sz w:val="24"/>
          <w:szCs w:val="24"/>
        </w:rPr>
        <w:t>W</w:t>
      </w:r>
      <w:r w:rsidR="00294984" w:rsidRPr="002077A1">
        <w:rPr>
          <w:rFonts w:asciiTheme="minorHAnsi" w:hAnsiTheme="minorHAnsi" w:cstheme="minorHAnsi"/>
          <w:iCs/>
          <w:sz w:val="24"/>
          <w:szCs w:val="24"/>
        </w:rPr>
        <w:t>ykonawca składa ofertę.</w:t>
      </w:r>
      <w:r w:rsidR="00482B3D" w:rsidRPr="002077A1">
        <w:rPr>
          <w:rFonts w:asciiTheme="minorHAnsi" w:hAnsiTheme="minorHAnsi" w:cstheme="minorHAnsi"/>
          <w:iCs/>
          <w:sz w:val="24"/>
          <w:szCs w:val="24"/>
        </w:rPr>
        <w:t xml:space="preserve"> </w:t>
      </w:r>
    </w:p>
    <w:p w14:paraId="24CEDEDA" w14:textId="15BC9F2E" w:rsidR="00294984" w:rsidRPr="004F59B2" w:rsidRDefault="009E612E" w:rsidP="004F59B2">
      <w:pPr>
        <w:ind w:left="1277" w:firstLine="0"/>
        <w:rPr>
          <w:rFonts w:asciiTheme="minorHAnsi" w:hAnsiTheme="minorHAnsi" w:cstheme="minorHAnsi"/>
          <w:b/>
          <w:color w:val="auto"/>
          <w:sz w:val="24"/>
          <w:szCs w:val="24"/>
        </w:rPr>
      </w:pPr>
      <w:r w:rsidRPr="004F59B2">
        <w:rPr>
          <w:rFonts w:asciiTheme="minorHAnsi" w:hAnsiTheme="minorHAnsi" w:cstheme="minorHAnsi"/>
          <w:b/>
          <w:color w:val="auto"/>
          <w:sz w:val="24"/>
          <w:szCs w:val="24"/>
        </w:rPr>
        <w:t>Określone przedmiotowe środki dowodowe należy złożyć wraz z ofertą.</w:t>
      </w:r>
    </w:p>
    <w:p w14:paraId="4C4A58DD" w14:textId="1E91495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Dokumenty, o których mowa w ust. 2, służyć będą potwierdzeniu zgodności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zaoferowanego przez Wy</w:t>
      </w:r>
      <w:r w:rsidR="00AA3AA0" w:rsidRPr="00DD3742">
        <w:rPr>
          <w:rFonts w:asciiTheme="minorHAnsi" w:hAnsiTheme="minorHAnsi" w:cstheme="minorHAnsi"/>
          <w:iCs/>
          <w:color w:val="auto"/>
          <w:sz w:val="24"/>
          <w:szCs w:val="24"/>
        </w:rPr>
        <w:t xml:space="preserve">konawcę </w:t>
      </w:r>
      <w:r w:rsidR="009E612E" w:rsidRPr="00DD3742">
        <w:rPr>
          <w:rFonts w:asciiTheme="minorHAnsi" w:hAnsiTheme="minorHAnsi" w:cstheme="minorHAnsi"/>
          <w:iCs/>
          <w:color w:val="auto"/>
          <w:sz w:val="24"/>
          <w:szCs w:val="24"/>
        </w:rPr>
        <w:t xml:space="preserve">sprzętu </w:t>
      </w:r>
      <w:r w:rsidR="009C09FD"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 wymaganiami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Zamawiającego określonymi w SWZ.</w:t>
      </w:r>
    </w:p>
    <w:p w14:paraId="5B3FF31F" w14:textId="033CB2C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color w:val="auto"/>
          <w:sz w:val="24"/>
          <w:szCs w:val="24"/>
        </w:rPr>
        <w:t>W przypadku jeżeli, Wykonawca nie złoży przedmiotowych środków dowodowych</w:t>
      </w:r>
      <w:r w:rsidR="007B12DC" w:rsidRPr="00DD3742">
        <w:rPr>
          <w:rFonts w:asciiTheme="minorHAnsi" w:hAnsiTheme="minorHAnsi" w:cstheme="minorHAnsi"/>
          <w:color w:val="auto"/>
          <w:sz w:val="24"/>
          <w:szCs w:val="24"/>
        </w:rPr>
        <w:t>,</w:t>
      </w:r>
      <w:r w:rsidRPr="00DD3742">
        <w:rPr>
          <w:rFonts w:asciiTheme="minorHAnsi" w:hAnsiTheme="minorHAnsi" w:cstheme="minorHAnsi"/>
          <w:color w:val="auto"/>
          <w:sz w:val="24"/>
          <w:szCs w:val="24"/>
        </w:rPr>
        <w:t xml:space="preserve"> o których mowa w ust. 2 lub złożone przedmiotowe środki dowodowe są niekompletne, </w:t>
      </w:r>
      <w:r w:rsidRPr="00DD3742">
        <w:rPr>
          <w:rFonts w:asciiTheme="minorHAnsi" w:hAnsiTheme="minorHAnsi" w:cstheme="minorHAnsi"/>
          <w:b/>
          <w:bCs/>
          <w:color w:val="auto"/>
          <w:sz w:val="24"/>
          <w:szCs w:val="24"/>
        </w:rPr>
        <w:t>Zamawiający nie przewiduje wezwania do ich złożenia lub uzupełnienia.</w:t>
      </w:r>
    </w:p>
    <w:p w14:paraId="3F5EC820" w14:textId="302816B5" w:rsidR="00616C6A"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6F2C06">
        <w:rPr>
          <w:rFonts w:asciiTheme="minorHAnsi" w:hAnsiTheme="minorHAnsi" w:cstheme="minorHAnsi"/>
          <w:color w:val="auto"/>
          <w:sz w:val="24"/>
          <w:szCs w:val="24"/>
        </w:rPr>
        <w:t>sprz</w:t>
      </w:r>
      <w:r w:rsidR="00D65888">
        <w:rPr>
          <w:rFonts w:asciiTheme="minorHAnsi" w:hAnsiTheme="minorHAnsi" w:cstheme="minorHAnsi"/>
          <w:color w:val="auto"/>
          <w:sz w:val="24"/>
          <w:szCs w:val="24"/>
        </w:rPr>
        <w:t>ę</w:t>
      </w:r>
      <w:r w:rsidR="006F2C06">
        <w:rPr>
          <w:rFonts w:asciiTheme="minorHAnsi" w:hAnsiTheme="minorHAnsi" w:cstheme="minorHAnsi"/>
          <w:color w:val="auto"/>
          <w:sz w:val="24"/>
          <w:szCs w:val="24"/>
        </w:rPr>
        <w:t>tu</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7E9804E9" w14:textId="35AEDF49" w:rsidR="00482B3D" w:rsidRPr="00533C7C" w:rsidRDefault="00482B3D">
      <w:pPr>
        <w:pStyle w:val="Akapitzlist"/>
        <w:numPr>
          <w:ilvl w:val="0"/>
          <w:numId w:val="53"/>
        </w:numPr>
        <w:autoSpaceDE w:val="0"/>
        <w:autoSpaceDN w:val="0"/>
        <w:adjustRightInd w:val="0"/>
        <w:spacing w:after="0" w:line="276" w:lineRule="auto"/>
        <w:jc w:val="left"/>
        <w:rPr>
          <w:rFonts w:asciiTheme="minorHAnsi" w:hAnsiTheme="minorHAnsi" w:cstheme="minorHAnsi"/>
          <w:sz w:val="24"/>
          <w:szCs w:val="24"/>
        </w:rPr>
      </w:pPr>
      <w:r w:rsidRPr="00C26F51">
        <w:rPr>
          <w:rFonts w:asciiTheme="minorHAnsi" w:hAnsiTheme="minorHAnsi" w:cstheme="minorHAnsi"/>
          <w:sz w:val="24"/>
          <w:szCs w:val="24"/>
        </w:rPr>
        <w:lastRenderedPageBreak/>
        <w:t>W specyfikacji technicznej oferowanego sprzętu</w:t>
      </w:r>
      <w:r>
        <w:rPr>
          <w:rFonts w:asciiTheme="minorHAnsi" w:hAnsiTheme="minorHAnsi" w:cstheme="minorHAnsi"/>
          <w:sz w:val="24"/>
          <w:szCs w:val="24"/>
        </w:rPr>
        <w:t xml:space="preserve"> (o którym mowa w ust. 2 pkt.1) </w:t>
      </w:r>
      <w:r w:rsidRPr="00C26F51">
        <w:rPr>
          <w:rFonts w:asciiTheme="minorHAnsi" w:hAnsiTheme="minorHAnsi" w:cstheme="minorHAnsi"/>
          <w:sz w:val="24"/>
          <w:szCs w:val="24"/>
        </w:rPr>
        <w:t>, wykonawca zobowiązany jest</w:t>
      </w:r>
      <w:r w:rsidR="006362E1">
        <w:rPr>
          <w:rFonts w:asciiTheme="minorHAnsi" w:hAnsiTheme="minorHAnsi" w:cstheme="minorHAnsi"/>
          <w:sz w:val="24"/>
          <w:szCs w:val="24"/>
        </w:rPr>
        <w:t xml:space="preserve">  podać dane zgodnie z wytycznymi  wskazanymi w </w:t>
      </w:r>
      <w:r w:rsidR="006362E1" w:rsidRPr="00533C7C">
        <w:rPr>
          <w:rFonts w:asciiTheme="minorHAnsi" w:hAnsiTheme="minorHAnsi" w:cstheme="minorHAnsi"/>
          <w:sz w:val="24"/>
          <w:szCs w:val="24"/>
        </w:rPr>
        <w:t>rozdziale 3 ust. 16 niniejszej SWZ.</w:t>
      </w:r>
    </w:p>
    <w:p w14:paraId="71B650C1" w14:textId="77777777" w:rsidR="00482B3D" w:rsidRDefault="00482B3D" w:rsidP="002C6A18">
      <w:pPr>
        <w:pStyle w:val="Akapitzlist"/>
        <w:tabs>
          <w:tab w:val="left" w:pos="426"/>
          <w:tab w:val="left" w:pos="709"/>
          <w:tab w:val="left" w:pos="10065"/>
        </w:tabs>
        <w:spacing w:after="0" w:line="276" w:lineRule="auto"/>
        <w:ind w:left="924" w:firstLine="0"/>
        <w:jc w:val="left"/>
        <w:rPr>
          <w:rFonts w:asciiTheme="minorHAnsi" w:hAnsiTheme="minorHAnsi" w:cstheme="minorHAnsi"/>
          <w:color w:val="auto"/>
          <w:sz w:val="24"/>
          <w:szCs w:val="24"/>
        </w:rPr>
      </w:pP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Default="00774CBA" w:rsidP="007819DB">
      <w:pPr>
        <w:pStyle w:val="Akapitzlist"/>
        <w:numPr>
          <w:ilvl w:val="0"/>
          <w:numId w:val="63"/>
        </w:numPr>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09182FCF" w:rsidR="00774CBA" w:rsidRDefault="00413B36">
      <w:pPr>
        <w:pStyle w:val="Akapitzlist"/>
        <w:numPr>
          <w:ilvl w:val="0"/>
          <w:numId w:val="50"/>
        </w:numPr>
        <w:spacing w:after="0" w:line="276" w:lineRule="auto"/>
        <w:ind w:left="1208" w:hanging="74"/>
        <w:jc w:val="left"/>
        <w:rPr>
          <w:rFonts w:asciiTheme="minorHAnsi" w:hAnsiTheme="minorHAnsi" w:cstheme="minorHAnsi"/>
          <w:sz w:val="24"/>
        </w:rPr>
      </w:pPr>
      <w:r w:rsidRPr="00413B36">
        <w:rPr>
          <w:rFonts w:asciiTheme="minorHAnsi" w:hAnsiTheme="minorHAnsi" w:cstheme="minorHAnsi"/>
          <w:sz w:val="24"/>
          <w:szCs w:val="24"/>
        </w:rPr>
        <w:t>Potwierdzających niepodleganie wykluczeniu z postępowania</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w:t>
      </w:r>
      <w:r w:rsidR="009A1586">
        <w:rPr>
          <w:rFonts w:asciiTheme="minorHAnsi" w:hAnsiTheme="minorHAnsi" w:cstheme="minorHAnsi"/>
          <w:sz w:val="24"/>
        </w:rPr>
        <w:t xml:space="preserve"> w zakresie </w:t>
      </w:r>
      <w:r w:rsidR="00774CBA" w:rsidRPr="00413B36">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6CE3FA70" w14:textId="2968CE21" w:rsidR="0028274A" w:rsidRPr="00FA74C4" w:rsidRDefault="0028274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28274A">
        <w:rPr>
          <w:rFonts w:asciiTheme="minorHAnsi" w:hAnsiTheme="minorHAnsi" w:cstheme="minorHAnsi"/>
          <w:sz w:val="24"/>
          <w:szCs w:val="24"/>
        </w:rPr>
        <w:lastRenderedPageBreak/>
        <w:t xml:space="preserve">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 xml:space="preserve">Wykonawcy mogą wspólnie ubiegać się o udzielenie zamówienia. W takim przypadku </w:t>
      </w:r>
      <w:r w:rsidRPr="00DB76D7">
        <w:rPr>
          <w:rFonts w:asciiTheme="minorHAnsi" w:hAnsiTheme="minorHAnsi" w:cstheme="minorHAnsi"/>
          <w:b/>
          <w:sz w:val="24"/>
          <w:szCs w:val="24"/>
        </w:rPr>
        <w:t>Wykonawcy ustanawiają pełnomocnika do reprezentowania ich w postępowaniu albo do reprezentowania i zawarcia umowy w sprawie zamówienia publicznego</w:t>
      </w:r>
      <w:r w:rsidRPr="00DB76D7">
        <w:rPr>
          <w:rFonts w:asciiTheme="minorHAnsi" w:hAnsiTheme="minorHAnsi" w:cstheme="minorHAnsi"/>
          <w:b/>
          <w:bCs/>
          <w:sz w:val="24"/>
          <w:szCs w:val="24"/>
        </w:rPr>
        <w:t>.</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317D618C"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sidRPr="00A064CC">
        <w:rPr>
          <w:rFonts w:asciiTheme="minorHAnsi" w:hAnsiTheme="minorHAnsi" w:cstheme="minorHAnsi"/>
          <w:sz w:val="24"/>
          <w:szCs w:val="24"/>
          <w:lang w:eastAsia="x-none"/>
        </w:rPr>
        <w:t xml:space="preserve">Nr </w:t>
      </w:r>
      <w:r w:rsidR="00097BE8">
        <w:rPr>
          <w:rFonts w:asciiTheme="minorHAnsi" w:hAnsiTheme="minorHAnsi" w:cstheme="minorHAnsi"/>
          <w:sz w:val="24"/>
          <w:szCs w:val="24"/>
          <w:lang w:eastAsia="x-none"/>
        </w:rPr>
        <w:t>4</w:t>
      </w:r>
      <w:r w:rsidR="00327528" w:rsidRPr="00A064CC">
        <w:rPr>
          <w:rFonts w:asciiTheme="minorHAnsi" w:hAnsiTheme="minorHAnsi" w:cstheme="minorHAnsi"/>
          <w:sz w:val="24"/>
          <w:szCs w:val="24"/>
          <w:lang w:eastAsia="x-none"/>
        </w:rPr>
        <w:t xml:space="preserve"> </w:t>
      </w:r>
      <w:r w:rsidRPr="00A064CC">
        <w:rPr>
          <w:rFonts w:asciiTheme="minorHAnsi" w:hAnsiTheme="minorHAnsi" w:cstheme="minorHAnsi"/>
          <w:sz w:val="24"/>
          <w:szCs w:val="24"/>
          <w:lang w:eastAsia="x-none"/>
        </w:rPr>
        <w:t>do</w:t>
      </w:r>
      <w:r w:rsidRPr="00690902">
        <w:rPr>
          <w:rFonts w:asciiTheme="minorHAnsi" w:hAnsiTheme="minorHAnsi" w:cstheme="minorHAnsi"/>
          <w:sz w:val="24"/>
          <w:szCs w:val="24"/>
          <w:lang w:eastAsia="x-none"/>
        </w:rPr>
        <w:t xml:space="preserve">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pPr>
        <w:pStyle w:val="Akapitzlist"/>
        <w:numPr>
          <w:ilvl w:val="0"/>
          <w:numId w:val="38"/>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w:t>
      </w:r>
      <w:r w:rsidRPr="00C62078">
        <w:rPr>
          <w:rFonts w:asciiTheme="minorHAnsi" w:hAnsiTheme="minorHAnsi" w:cstheme="minorHAnsi"/>
          <w:sz w:val="24"/>
          <w:szCs w:val="24"/>
        </w:rPr>
        <w:t>elektroniczną (Dz. U. 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pPr>
        <w:pStyle w:val="NormalnyWeb"/>
        <w:numPr>
          <w:ilvl w:val="0"/>
          <w:numId w:val="38"/>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CB6D7E">
        <w:rPr>
          <w:rFonts w:asciiTheme="minorHAnsi" w:hAnsiTheme="minorHAnsi" w:cstheme="minorHAnsi"/>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138EFE93" w:rsidR="00345E42" w:rsidRPr="00690902" w:rsidRDefault="00193E7D">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7"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7"/>
      <w:r w:rsidRPr="00690902">
        <w:rPr>
          <w:rFonts w:asciiTheme="minorHAnsi" w:hAnsiTheme="minorHAnsi" w:cstheme="minorHAnsi"/>
          <w:sz w:val="24"/>
          <w:szCs w:val="24"/>
        </w:rPr>
        <w:t xml:space="preserve"> oraz Rozporządzeniu Ministra Rozwoju </w:t>
      </w:r>
      <w:r w:rsidR="003E36C5">
        <w:rPr>
          <w:rFonts w:asciiTheme="minorHAnsi" w:hAnsiTheme="minorHAnsi" w:cstheme="minorHAnsi"/>
          <w:sz w:val="24"/>
          <w:szCs w:val="24"/>
        </w:rPr>
        <w:t>Pracy i T</w:t>
      </w:r>
      <w:r w:rsidR="00B12819" w:rsidRPr="00690902">
        <w:rPr>
          <w:rFonts w:asciiTheme="minorHAnsi" w:hAnsiTheme="minorHAnsi" w:cstheme="minorHAnsi"/>
          <w:sz w:val="24"/>
          <w:szCs w:val="24"/>
        </w:rPr>
        <w:t xml:space="preserve">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 xml:space="preserve">r. w sprawie sposobu sporządzania i przekazywania informacji oraz wymagań technicznych dla dokumentów elektronicznych oraz środków komunikacji elektronicznej w postępowaniu o udzielenie zamówienia publicznego lub konkursie (Dz. U. z </w:t>
      </w:r>
      <w:r w:rsidRPr="00C62078">
        <w:rPr>
          <w:rFonts w:asciiTheme="minorHAnsi" w:hAnsiTheme="minorHAnsi" w:cstheme="minorHAnsi"/>
          <w:color w:val="202124"/>
          <w:sz w:val="24"/>
          <w:szCs w:val="24"/>
          <w:shd w:val="clear" w:color="auto" w:fill="F8F9FA"/>
        </w:rPr>
        <w:t>2020r. poz. 2452)</w:t>
      </w:r>
      <w:r w:rsidRPr="00C6207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CB6D7E">
        <w:rPr>
          <w:rFonts w:asciiTheme="minorHAnsi" w:hAnsiTheme="minorHAnsi" w:cstheme="minorHAnsi"/>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lastRenderedPageBreak/>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pPr>
        <w:pStyle w:val="Akapitzlist"/>
        <w:numPr>
          <w:ilvl w:val="0"/>
          <w:numId w:val="40"/>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4219B41D" w:rsidR="00176E72" w:rsidRDefault="00000000" w:rsidP="00BD3989">
      <w:pPr>
        <w:pStyle w:val="Akapitzlist"/>
        <w:spacing w:after="0" w:line="276" w:lineRule="auto"/>
        <w:ind w:left="924" w:firstLine="0"/>
        <w:jc w:val="left"/>
        <w:textAlignment w:val="baseline"/>
        <w:rPr>
          <w:rFonts w:asciiTheme="minorHAnsi" w:hAnsiTheme="minorHAnsi" w:cstheme="minorHAnsi"/>
          <w:bCs/>
          <w:color w:val="0000FF"/>
          <w:kern w:val="1"/>
          <w:sz w:val="24"/>
          <w:szCs w:val="24"/>
          <w:u w:val="single"/>
          <w:lang w:val="de-DE" w:eastAsia="ar-SA"/>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pPr>
        <w:pStyle w:val="Akapitzlist"/>
        <w:numPr>
          <w:ilvl w:val="0"/>
          <w:numId w:val="40"/>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amawiającego, gdyż system powiadomień może ulec awarii lub powiadomienie może trafić do folderu SPAM.</w:t>
      </w:r>
    </w:p>
    <w:p w14:paraId="62C535D1" w14:textId="77777777"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lastRenderedPageBreak/>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63427E3D"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0703C">
        <w:rPr>
          <w:rFonts w:asciiTheme="minorHAnsi" w:hAnsiTheme="minorHAnsi" w:cstheme="minorHAnsi"/>
          <w:sz w:val="24"/>
          <w:szCs w:val="24"/>
        </w:rPr>
        <w:t>.</w:t>
      </w:r>
      <w:r w:rsidR="002E162E" w:rsidRPr="0050703C">
        <w:rPr>
          <w:rFonts w:asciiTheme="minorHAnsi" w:hAnsiTheme="minorHAnsi" w:cstheme="minorHAnsi"/>
          <w:sz w:val="24"/>
          <w:szCs w:val="24"/>
        </w:rPr>
        <w:t xml:space="preserve"> </w:t>
      </w:r>
      <w:r w:rsidRPr="0050703C">
        <w:rPr>
          <w:rFonts w:asciiTheme="minorHAnsi" w:hAnsiTheme="minorHAnsi" w:cstheme="minorHAnsi"/>
          <w:b/>
          <w:sz w:val="24"/>
          <w:szCs w:val="24"/>
        </w:rPr>
        <w:t>Or. 272.</w:t>
      </w:r>
      <w:r w:rsidR="0050703C" w:rsidRPr="0050703C">
        <w:rPr>
          <w:rFonts w:asciiTheme="minorHAnsi" w:hAnsiTheme="minorHAnsi" w:cstheme="minorHAnsi"/>
          <w:b/>
          <w:sz w:val="24"/>
          <w:szCs w:val="24"/>
        </w:rPr>
        <w:t>7</w:t>
      </w:r>
      <w:r w:rsidRPr="0050703C">
        <w:rPr>
          <w:rFonts w:asciiTheme="minorHAnsi" w:hAnsiTheme="minorHAnsi" w:cstheme="minorHAnsi"/>
          <w:b/>
          <w:sz w:val="24"/>
          <w:szCs w:val="24"/>
        </w:rPr>
        <w:t>.202</w:t>
      </w:r>
      <w:r w:rsidR="00876354" w:rsidRPr="0050703C">
        <w:rPr>
          <w:rFonts w:asciiTheme="minorHAnsi" w:hAnsiTheme="minorHAnsi" w:cstheme="minorHAnsi"/>
          <w:b/>
          <w:sz w:val="24"/>
          <w:szCs w:val="24"/>
        </w:rPr>
        <w:t>3</w:t>
      </w:r>
      <w:r w:rsidR="007D7FB3" w:rsidRPr="0050703C">
        <w:rPr>
          <w:rFonts w:asciiTheme="minorHAnsi" w:hAnsiTheme="minorHAnsi" w:cstheme="minorHAnsi"/>
          <w:b/>
          <w:sz w:val="24"/>
          <w:szCs w:val="24"/>
        </w:rPr>
        <w:t>.</w:t>
      </w:r>
    </w:p>
    <w:p w14:paraId="3031E301" w14:textId="17CBE7A7" w:rsidR="00067801" w:rsidRPr="007B7967"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lastRenderedPageBreak/>
        <w:t>Każdy dokument składający się na ofertę powinien być czytelny.</w:t>
      </w:r>
    </w:p>
    <w:p w14:paraId="0D8EA157" w14:textId="77777777"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46E352BA" w:rsidR="00DE631D" w:rsidRPr="00175D4D" w:rsidRDefault="00DE631D">
      <w:pPr>
        <w:pStyle w:val="Akapitzlist"/>
        <w:numPr>
          <w:ilvl w:val="0"/>
          <w:numId w:val="4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533C7C">
        <w:rPr>
          <w:rFonts w:asciiTheme="minorHAnsi" w:hAnsiTheme="minorHAnsi" w:cstheme="minorHAnsi"/>
          <w:color w:val="auto"/>
          <w:sz w:val="24"/>
          <w:szCs w:val="24"/>
        </w:rPr>
        <w:t>n</w:t>
      </w:r>
      <w:r w:rsidRPr="00533C7C">
        <w:rPr>
          <w:rFonts w:asciiTheme="minorHAnsi" w:hAnsiTheme="minorHAnsi" w:cstheme="minorHAnsi"/>
          <w:color w:val="auto"/>
          <w:sz w:val="24"/>
          <w:szCs w:val="24"/>
        </w:rPr>
        <w:t xml:space="preserve">r </w:t>
      </w:r>
      <w:r w:rsidR="005E0D2D">
        <w:rPr>
          <w:rFonts w:asciiTheme="minorHAnsi" w:hAnsiTheme="minorHAnsi" w:cstheme="minorHAnsi"/>
          <w:color w:val="auto"/>
          <w:sz w:val="24"/>
          <w:szCs w:val="24"/>
        </w:rPr>
        <w:t>4</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5466128D" w:rsidR="0063288D" w:rsidRPr="007E2FC2" w:rsidRDefault="00F75DB4">
      <w:pPr>
        <w:pStyle w:val="Akapitzlist"/>
        <w:numPr>
          <w:ilvl w:val="0"/>
          <w:numId w:val="43"/>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F75DB4">
        <w:rPr>
          <w:rFonts w:asciiTheme="minorHAnsi" w:hAnsiTheme="minorHAnsi" w:cstheme="minorHAnsi"/>
          <w:b/>
          <w:bCs/>
          <w:iCs/>
          <w:sz w:val="24"/>
          <w:szCs w:val="24"/>
        </w:rPr>
        <w:t>Dokumenty przedmiotowe,</w:t>
      </w:r>
      <w:r>
        <w:rPr>
          <w:rFonts w:asciiTheme="minorHAnsi" w:hAnsiTheme="minorHAnsi" w:cstheme="minorHAnsi"/>
          <w:iCs/>
          <w:sz w:val="24"/>
          <w:szCs w:val="24"/>
        </w:rPr>
        <w:t xml:space="preserve"> o których mowa w rozdziale 22 ust. 2 </w:t>
      </w:r>
      <w:r w:rsidR="005367A0">
        <w:rPr>
          <w:rFonts w:asciiTheme="minorHAnsi" w:hAnsiTheme="minorHAnsi" w:cstheme="minorHAnsi"/>
          <w:b/>
          <w:iCs/>
          <w:color w:val="auto"/>
          <w:sz w:val="24"/>
          <w:szCs w:val="24"/>
        </w:rPr>
        <w:t xml:space="preserve"> (w zależności na które Zadania składana jest oferta).</w:t>
      </w:r>
    </w:p>
    <w:p w14:paraId="72191086" w14:textId="30D2E8C1" w:rsidR="00A07925" w:rsidRPr="00457745" w:rsidRDefault="00A07925">
      <w:pPr>
        <w:pStyle w:val="Akapitzlist"/>
        <w:numPr>
          <w:ilvl w:val="0"/>
          <w:numId w:val="43"/>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w:t>
      </w:r>
      <w:r w:rsidRPr="00533C7C">
        <w:rPr>
          <w:rFonts w:asciiTheme="minorHAnsi" w:hAnsiTheme="minorHAnsi" w:cstheme="minorHAnsi"/>
          <w:sz w:val="24"/>
          <w:szCs w:val="24"/>
        </w:rPr>
        <w:t xml:space="preserve">nr </w:t>
      </w:r>
      <w:r w:rsidR="005E0D2D">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4DA1D0A7" w:rsidR="00A07925" w:rsidRPr="00457745" w:rsidRDefault="00A07925">
      <w:pPr>
        <w:pStyle w:val="Akapitzlist"/>
        <w:numPr>
          <w:ilvl w:val="0"/>
          <w:numId w:val="43"/>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w:t>
      </w:r>
      <w:r w:rsidRPr="00533C7C">
        <w:rPr>
          <w:rFonts w:asciiTheme="minorHAnsi" w:hAnsiTheme="minorHAnsi" w:cstheme="minorHAnsi"/>
          <w:color w:val="auto"/>
          <w:sz w:val="24"/>
          <w:szCs w:val="24"/>
        </w:rPr>
        <w:t xml:space="preserve">nr </w:t>
      </w:r>
      <w:r w:rsidR="005E0D2D">
        <w:rPr>
          <w:rFonts w:asciiTheme="minorHAnsi" w:hAnsiTheme="minorHAnsi" w:cstheme="minorHAnsi"/>
          <w:color w:val="auto"/>
          <w:sz w:val="24"/>
          <w:szCs w:val="24"/>
        </w:rPr>
        <w:t>6</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7819DB">
      <w:pPr>
        <w:pStyle w:val="Akapitzlist"/>
        <w:numPr>
          <w:ilvl w:val="0"/>
          <w:numId w:val="60"/>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380D5BE5" w:rsidR="009C60DA" w:rsidRPr="00B84D26" w:rsidRDefault="009C60DA" w:rsidP="007819DB">
      <w:pPr>
        <w:pStyle w:val="Akapitzlist"/>
        <w:numPr>
          <w:ilvl w:val="0"/>
          <w:numId w:val="60"/>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r w:rsidR="00434F80">
        <w:rPr>
          <w:rFonts w:asciiTheme="minorHAnsi" w:hAnsiTheme="minorHAnsi" w:cstheme="minorHAnsi"/>
          <w:b/>
          <w:bCs/>
          <w:sz w:val="24"/>
          <w:szCs w:val="24"/>
        </w:rPr>
        <w:t>.</w:t>
      </w:r>
    </w:p>
    <w:p w14:paraId="3C8AF079" w14:textId="77777777"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85481C9"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5367A0">
        <w:rPr>
          <w:rFonts w:asciiTheme="minorHAnsi" w:hAnsiTheme="minorHAnsi" w:cstheme="minorHAnsi"/>
          <w:iCs/>
          <w:sz w:val="24"/>
          <w:szCs w:val="24"/>
        </w:rPr>
        <w:t>specyfikacja techniczna</w:t>
      </w:r>
      <w:r w:rsidR="005367A0" w:rsidRPr="002B338F">
        <w:rPr>
          <w:rFonts w:asciiTheme="minorHAnsi" w:hAnsiTheme="minorHAnsi" w:cstheme="minorHAnsi"/>
          <w:iCs/>
          <w:sz w:val="24"/>
          <w:szCs w:val="24"/>
        </w:rPr>
        <w:t xml:space="preserve"> oferowanego sprzętu i oprogramowania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B6D7E">
        <w:rPr>
          <w:rFonts w:asciiTheme="minorHAnsi" w:hAnsiTheme="minorHAnsi" w:cstheme="minorHAnsi"/>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w:t>
      </w:r>
      <w:r w:rsidRPr="006F1CE8">
        <w:rPr>
          <w:rFonts w:asciiTheme="minorHAnsi" w:hAnsiTheme="minorHAnsi" w:cstheme="minorHAnsi"/>
          <w:sz w:val="24"/>
          <w:szCs w:val="24"/>
        </w:rPr>
        <w:lastRenderedPageBreak/>
        <w:t xml:space="preserve">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2"/>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lastRenderedPageBreak/>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1064782B" w14:textId="48EBD9C8" w:rsidR="00D1344C" w:rsidRPr="00F75DB4" w:rsidRDefault="00506C52"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D1344C">
        <w:rPr>
          <w:rFonts w:asciiTheme="minorHAnsi" w:hAnsiTheme="minorHAnsi" w:cstheme="minorHAnsi"/>
          <w:iCs/>
          <w:color w:val="auto"/>
          <w:sz w:val="24"/>
          <w:szCs w:val="24"/>
        </w:rPr>
        <w:t>W formularzu ofertowym Wykonawca zobowiązany jest podać cenę jedno</w:t>
      </w:r>
      <w:r w:rsidR="009D6BD5">
        <w:rPr>
          <w:rFonts w:asciiTheme="minorHAnsi" w:hAnsiTheme="minorHAnsi" w:cstheme="minorHAnsi"/>
          <w:iCs/>
          <w:color w:val="auto"/>
          <w:sz w:val="24"/>
          <w:szCs w:val="24"/>
        </w:rPr>
        <w:t xml:space="preserve">stkową brutto danego </w:t>
      </w:r>
      <w:r w:rsidR="002B624E">
        <w:rPr>
          <w:rFonts w:asciiTheme="minorHAnsi" w:hAnsiTheme="minorHAnsi" w:cstheme="minorHAnsi"/>
          <w:iCs/>
          <w:color w:val="auto"/>
          <w:sz w:val="24"/>
          <w:szCs w:val="24"/>
        </w:rPr>
        <w:t>sprzętu</w:t>
      </w:r>
      <w:r w:rsidR="009D6BD5">
        <w:rPr>
          <w:rFonts w:asciiTheme="minorHAnsi" w:hAnsiTheme="minorHAnsi" w:cstheme="minorHAnsi"/>
          <w:iCs/>
          <w:color w:val="auto"/>
          <w:sz w:val="24"/>
          <w:szCs w:val="24"/>
        </w:rPr>
        <w:t>/</w:t>
      </w:r>
      <w:r w:rsidR="002B624E">
        <w:rPr>
          <w:rFonts w:asciiTheme="minorHAnsi" w:hAnsiTheme="minorHAnsi" w:cstheme="minorHAnsi"/>
          <w:iCs/>
          <w:color w:val="auto"/>
          <w:sz w:val="24"/>
          <w:szCs w:val="24"/>
        </w:rPr>
        <w:t>oprogramowania</w:t>
      </w:r>
      <w:r w:rsidR="009D6BD5">
        <w:rPr>
          <w:rFonts w:asciiTheme="minorHAnsi" w:hAnsiTheme="minorHAnsi" w:cstheme="minorHAnsi"/>
          <w:iCs/>
          <w:color w:val="auto"/>
          <w:sz w:val="24"/>
          <w:szCs w:val="24"/>
        </w:rPr>
        <w:t xml:space="preserve">, a następnie </w:t>
      </w:r>
      <w:r w:rsidR="002B624E">
        <w:rPr>
          <w:rFonts w:asciiTheme="minorHAnsi" w:hAnsiTheme="minorHAnsi" w:cstheme="minorHAnsi"/>
          <w:iCs/>
          <w:color w:val="auto"/>
          <w:sz w:val="24"/>
          <w:szCs w:val="24"/>
        </w:rPr>
        <w:t>dokonać jej mnożenia przez ilości wskazane przez Zamawiającego</w:t>
      </w:r>
      <w:r w:rsidR="009D6BD5">
        <w:rPr>
          <w:rFonts w:asciiTheme="minorHAnsi" w:hAnsiTheme="minorHAnsi" w:cstheme="minorHAnsi"/>
          <w:iCs/>
          <w:color w:val="auto"/>
          <w:sz w:val="24"/>
          <w:szCs w:val="24"/>
        </w:rPr>
        <w:t>. W wyniku tego działania otrzymana zostanie</w:t>
      </w:r>
      <w:r w:rsidRPr="00D1344C">
        <w:rPr>
          <w:rFonts w:asciiTheme="minorHAnsi" w:hAnsiTheme="minorHAnsi" w:cstheme="minorHAnsi"/>
          <w:iCs/>
          <w:color w:val="auto"/>
          <w:sz w:val="24"/>
          <w:szCs w:val="24"/>
        </w:rPr>
        <w:t xml:space="preserve"> wartość brutto  dla każde</w:t>
      </w:r>
      <w:r w:rsidR="002B624E">
        <w:rPr>
          <w:rFonts w:asciiTheme="minorHAnsi" w:hAnsiTheme="minorHAnsi" w:cstheme="minorHAnsi"/>
          <w:iCs/>
          <w:color w:val="auto"/>
          <w:sz w:val="24"/>
          <w:szCs w:val="24"/>
        </w:rPr>
        <w:t>go wyszczególnionego sprzętu</w:t>
      </w:r>
      <w:r w:rsidRPr="00D1344C">
        <w:rPr>
          <w:rFonts w:asciiTheme="minorHAnsi" w:hAnsiTheme="minorHAnsi" w:cstheme="minorHAnsi"/>
          <w:iCs/>
          <w:color w:val="auto"/>
          <w:sz w:val="24"/>
          <w:szCs w:val="24"/>
        </w:rPr>
        <w:t xml:space="preserve">. Otrzymane wartości brutto poszczególnych pozycji </w:t>
      </w:r>
      <w:r w:rsidR="002B624E">
        <w:rPr>
          <w:rFonts w:asciiTheme="minorHAnsi" w:hAnsiTheme="minorHAnsi" w:cstheme="minorHAnsi"/>
          <w:iCs/>
          <w:color w:val="auto"/>
          <w:sz w:val="24"/>
          <w:szCs w:val="24"/>
        </w:rPr>
        <w:t xml:space="preserve">sprzętu </w:t>
      </w:r>
      <w:r w:rsidRPr="00D1344C">
        <w:rPr>
          <w:rFonts w:asciiTheme="minorHAnsi" w:hAnsiTheme="minorHAnsi" w:cstheme="minorHAnsi"/>
          <w:iCs/>
          <w:color w:val="auto"/>
          <w:sz w:val="24"/>
          <w:szCs w:val="24"/>
        </w:rPr>
        <w:t xml:space="preserve">należy zsumować. Otrzymana w ten sposób wartość brutto ogółem, stanowić będzie wartość oferty i  podlegać będzie ocenie - oddzielnie dla każdego zadania </w:t>
      </w:r>
      <w:r w:rsidR="0080380D" w:rsidRPr="00D1344C">
        <w:rPr>
          <w:rFonts w:asciiTheme="minorHAnsi" w:hAnsiTheme="minorHAnsi" w:cstheme="minorHAnsi"/>
          <w:bCs/>
          <w:sz w:val="24"/>
          <w:szCs w:val="24"/>
        </w:rPr>
        <w:t xml:space="preserve">- zgodnie z załącznikiem </w:t>
      </w:r>
      <w:r w:rsidR="0080380D" w:rsidRPr="00F75DB4">
        <w:rPr>
          <w:rFonts w:asciiTheme="minorHAnsi" w:hAnsiTheme="minorHAnsi" w:cstheme="minorHAnsi"/>
          <w:bCs/>
          <w:sz w:val="24"/>
          <w:szCs w:val="24"/>
        </w:rPr>
        <w:t xml:space="preserve">Nr </w:t>
      </w:r>
      <w:r w:rsidR="002A1817">
        <w:rPr>
          <w:rFonts w:asciiTheme="minorHAnsi" w:hAnsiTheme="minorHAnsi" w:cstheme="minorHAnsi"/>
          <w:bCs/>
          <w:sz w:val="24"/>
          <w:szCs w:val="24"/>
        </w:rPr>
        <w:t>4</w:t>
      </w:r>
      <w:r w:rsidR="00F75DB4" w:rsidRPr="00F75DB4">
        <w:rPr>
          <w:rFonts w:asciiTheme="minorHAnsi" w:hAnsiTheme="minorHAnsi" w:cstheme="minorHAnsi"/>
          <w:bCs/>
          <w:sz w:val="24"/>
          <w:szCs w:val="24"/>
        </w:rPr>
        <w:t xml:space="preserve"> </w:t>
      </w:r>
      <w:r w:rsidR="0080380D" w:rsidRPr="00F75DB4">
        <w:rPr>
          <w:rFonts w:asciiTheme="minorHAnsi" w:hAnsiTheme="minorHAnsi" w:cstheme="minorHAnsi"/>
          <w:bCs/>
          <w:sz w:val="24"/>
          <w:szCs w:val="24"/>
        </w:rPr>
        <w:t>do SWZ.</w:t>
      </w:r>
    </w:p>
    <w:p w14:paraId="4C2B2350" w14:textId="1BFA67C9" w:rsidR="00D10636" w:rsidRPr="00D1344C" w:rsidRDefault="00D10636"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75DB4">
        <w:rPr>
          <w:rFonts w:asciiTheme="minorHAnsi" w:hAnsiTheme="minorHAnsi" w:cstheme="minorHAnsi"/>
          <w:color w:val="auto"/>
          <w:sz w:val="24"/>
          <w:szCs w:val="24"/>
        </w:rPr>
        <w:t>Nie</w:t>
      </w:r>
      <w:r w:rsidR="00CA4C63" w:rsidRPr="00F75DB4">
        <w:rPr>
          <w:rFonts w:asciiTheme="minorHAnsi" w:hAnsiTheme="minorHAnsi" w:cstheme="minorHAnsi"/>
          <w:color w:val="auto"/>
          <w:sz w:val="24"/>
          <w:szCs w:val="24"/>
        </w:rPr>
        <w:t xml:space="preserve"> </w:t>
      </w:r>
      <w:r w:rsidR="009A1387" w:rsidRPr="00F75DB4">
        <w:rPr>
          <w:rFonts w:asciiTheme="minorHAnsi" w:hAnsiTheme="minorHAnsi" w:cstheme="minorHAnsi"/>
          <w:color w:val="auto"/>
          <w:sz w:val="24"/>
          <w:szCs w:val="24"/>
        </w:rPr>
        <w:t xml:space="preserve">uzupełnienie, </w:t>
      </w:r>
      <w:r w:rsidR="00CA4C63" w:rsidRPr="00F75DB4">
        <w:rPr>
          <w:rFonts w:asciiTheme="minorHAnsi" w:hAnsiTheme="minorHAnsi" w:cstheme="minorHAnsi"/>
          <w:color w:val="auto"/>
          <w:sz w:val="24"/>
          <w:szCs w:val="24"/>
        </w:rPr>
        <w:t>nie wycenienie</w:t>
      </w:r>
      <w:r w:rsidR="009A1387" w:rsidRPr="00F75DB4">
        <w:rPr>
          <w:rFonts w:asciiTheme="minorHAnsi" w:hAnsiTheme="minorHAnsi" w:cstheme="minorHAnsi"/>
          <w:color w:val="auto"/>
          <w:sz w:val="24"/>
          <w:szCs w:val="24"/>
        </w:rPr>
        <w:t>,</w:t>
      </w:r>
      <w:r w:rsidRPr="00F75DB4">
        <w:rPr>
          <w:rFonts w:asciiTheme="minorHAnsi" w:hAnsiTheme="minorHAnsi" w:cstheme="minorHAnsi"/>
          <w:color w:val="auto"/>
          <w:sz w:val="24"/>
          <w:szCs w:val="24"/>
        </w:rPr>
        <w:t xml:space="preserve"> któr</w:t>
      </w:r>
      <w:r w:rsidR="0084442C" w:rsidRPr="00F75DB4">
        <w:rPr>
          <w:rFonts w:asciiTheme="minorHAnsi" w:hAnsiTheme="minorHAnsi" w:cstheme="minorHAnsi"/>
          <w:color w:val="auto"/>
          <w:sz w:val="24"/>
          <w:szCs w:val="24"/>
        </w:rPr>
        <w:t xml:space="preserve">ejkolwiek z pozycji w </w:t>
      </w:r>
      <w:r w:rsidR="006C3D28" w:rsidRPr="00F75DB4">
        <w:rPr>
          <w:rFonts w:asciiTheme="minorHAnsi" w:hAnsiTheme="minorHAnsi" w:cstheme="minorHAnsi"/>
          <w:color w:val="auto"/>
          <w:sz w:val="24"/>
          <w:szCs w:val="24"/>
        </w:rPr>
        <w:t xml:space="preserve">formularzu </w:t>
      </w:r>
      <w:r w:rsidR="005643D1" w:rsidRPr="00F75DB4">
        <w:rPr>
          <w:rFonts w:asciiTheme="minorHAnsi" w:hAnsiTheme="minorHAnsi" w:cstheme="minorHAnsi"/>
          <w:color w:val="auto"/>
          <w:sz w:val="24"/>
          <w:szCs w:val="24"/>
        </w:rPr>
        <w:t>ofertowym</w:t>
      </w:r>
      <w:r w:rsidR="00DC1BC5" w:rsidRPr="00F75DB4">
        <w:rPr>
          <w:rFonts w:asciiTheme="minorHAnsi" w:hAnsiTheme="minorHAnsi" w:cstheme="minorHAnsi"/>
          <w:color w:val="auto"/>
          <w:sz w:val="24"/>
          <w:szCs w:val="24"/>
        </w:rPr>
        <w:t xml:space="preserve"> </w:t>
      </w:r>
      <w:r w:rsidR="004A3982" w:rsidRPr="00F75DB4">
        <w:rPr>
          <w:rFonts w:asciiTheme="minorHAnsi" w:hAnsiTheme="minorHAnsi" w:cstheme="minorHAnsi"/>
          <w:color w:val="auto"/>
          <w:sz w:val="24"/>
          <w:szCs w:val="24"/>
        </w:rPr>
        <w:t>- Załącznik</w:t>
      </w:r>
      <w:r w:rsidR="003A190D" w:rsidRPr="00F75DB4">
        <w:rPr>
          <w:rFonts w:asciiTheme="minorHAnsi" w:hAnsiTheme="minorHAnsi" w:cstheme="minorHAnsi"/>
          <w:color w:val="auto"/>
          <w:sz w:val="24"/>
          <w:szCs w:val="24"/>
        </w:rPr>
        <w:t>a</w:t>
      </w:r>
      <w:r w:rsidR="004A3982" w:rsidRPr="00F75DB4">
        <w:rPr>
          <w:rFonts w:asciiTheme="minorHAnsi" w:hAnsiTheme="minorHAnsi" w:cstheme="minorHAnsi"/>
          <w:color w:val="auto"/>
          <w:sz w:val="24"/>
          <w:szCs w:val="24"/>
        </w:rPr>
        <w:t xml:space="preserve"> Nr</w:t>
      </w:r>
      <w:r w:rsidR="00F75DB4" w:rsidRPr="00F75DB4">
        <w:rPr>
          <w:rFonts w:asciiTheme="minorHAnsi" w:hAnsiTheme="minorHAnsi" w:cstheme="minorHAnsi"/>
          <w:color w:val="auto"/>
          <w:sz w:val="24"/>
          <w:szCs w:val="24"/>
        </w:rPr>
        <w:t xml:space="preserve"> </w:t>
      </w:r>
      <w:r w:rsidR="002A1817">
        <w:rPr>
          <w:rFonts w:asciiTheme="minorHAnsi" w:hAnsiTheme="minorHAnsi" w:cstheme="minorHAnsi"/>
          <w:color w:val="auto"/>
          <w:sz w:val="24"/>
          <w:szCs w:val="24"/>
        </w:rPr>
        <w:t>4</w:t>
      </w:r>
      <w:r w:rsidR="00CA4C63" w:rsidRPr="00F75DB4">
        <w:rPr>
          <w:rFonts w:asciiTheme="minorHAnsi" w:hAnsiTheme="minorHAnsi" w:cstheme="minorHAnsi"/>
          <w:color w:val="auto"/>
          <w:sz w:val="24"/>
          <w:szCs w:val="24"/>
        </w:rPr>
        <w:t>,</w:t>
      </w:r>
      <w:r w:rsidRPr="00D1344C">
        <w:rPr>
          <w:rFonts w:asciiTheme="minorHAnsi" w:hAnsiTheme="minorHAnsi" w:cstheme="minorHAnsi"/>
          <w:color w:val="auto"/>
          <w:sz w:val="24"/>
          <w:szCs w:val="24"/>
        </w:rPr>
        <w:t xml:space="preserve"> uniemożliwi </w:t>
      </w:r>
      <w:r w:rsidR="00351371" w:rsidRPr="00D1344C">
        <w:rPr>
          <w:rFonts w:asciiTheme="minorHAnsi" w:hAnsiTheme="minorHAnsi" w:cstheme="minorHAnsi"/>
          <w:color w:val="auto"/>
          <w:sz w:val="24"/>
          <w:szCs w:val="24"/>
        </w:rPr>
        <w:t xml:space="preserve">weryfikacje oferty oraz </w:t>
      </w:r>
      <w:r w:rsidR="00CA4C63" w:rsidRPr="00D1344C">
        <w:rPr>
          <w:rFonts w:asciiTheme="minorHAnsi" w:hAnsiTheme="minorHAnsi" w:cstheme="minorHAnsi"/>
          <w:color w:val="auto"/>
          <w:sz w:val="24"/>
          <w:szCs w:val="24"/>
        </w:rPr>
        <w:t>poda</w:t>
      </w:r>
      <w:r w:rsidR="0005012F" w:rsidRPr="00D1344C">
        <w:rPr>
          <w:rFonts w:asciiTheme="minorHAnsi" w:hAnsiTheme="minorHAnsi" w:cstheme="minorHAnsi"/>
          <w:color w:val="auto"/>
          <w:sz w:val="24"/>
          <w:szCs w:val="24"/>
        </w:rPr>
        <w:t>nie</w:t>
      </w:r>
      <w:r w:rsidR="00CA4C63" w:rsidRPr="00D1344C">
        <w:rPr>
          <w:rFonts w:asciiTheme="minorHAnsi" w:hAnsiTheme="minorHAnsi" w:cstheme="minorHAnsi"/>
          <w:color w:val="auto"/>
          <w:sz w:val="24"/>
          <w:szCs w:val="24"/>
        </w:rPr>
        <w:t xml:space="preserve"> poprawnej wartości oferty</w:t>
      </w:r>
      <w:r w:rsidR="006C3D28" w:rsidRPr="00D1344C">
        <w:rPr>
          <w:rFonts w:asciiTheme="minorHAnsi" w:hAnsiTheme="minorHAnsi" w:cstheme="minorHAnsi"/>
          <w:color w:val="auto"/>
          <w:sz w:val="24"/>
          <w:szCs w:val="24"/>
        </w:rPr>
        <w:t xml:space="preserve"> </w:t>
      </w:r>
      <w:r w:rsidR="00CA4C63" w:rsidRPr="00D1344C">
        <w:rPr>
          <w:rFonts w:asciiTheme="minorHAnsi" w:hAnsiTheme="minorHAnsi" w:cstheme="minorHAnsi"/>
          <w:color w:val="auto"/>
          <w:sz w:val="24"/>
          <w:szCs w:val="24"/>
        </w:rPr>
        <w:t xml:space="preserve">Zaistnienie powyższej sytuacji </w:t>
      </w:r>
      <w:r w:rsidRPr="00D1344C">
        <w:rPr>
          <w:rFonts w:asciiTheme="minorHAnsi" w:hAnsiTheme="minorHAnsi" w:cstheme="minorHAnsi"/>
          <w:color w:val="auto"/>
          <w:sz w:val="24"/>
          <w:szCs w:val="24"/>
        </w:rPr>
        <w:t xml:space="preserve">będzie stanowiło </w:t>
      </w:r>
      <w:r w:rsidR="002A4E1A">
        <w:rPr>
          <w:rFonts w:asciiTheme="minorHAnsi" w:hAnsiTheme="minorHAnsi" w:cstheme="minorHAnsi"/>
          <w:color w:val="auto"/>
          <w:sz w:val="24"/>
          <w:szCs w:val="24"/>
        </w:rPr>
        <w:t xml:space="preserve">o błędach w obliczeniu ceny </w:t>
      </w:r>
      <w:r w:rsidRPr="00D1344C">
        <w:rPr>
          <w:rFonts w:asciiTheme="minorHAnsi" w:hAnsiTheme="minorHAnsi" w:cstheme="minorHAnsi"/>
          <w:color w:val="auto"/>
          <w:sz w:val="24"/>
          <w:szCs w:val="24"/>
        </w:rPr>
        <w:t xml:space="preserve"> i podstawę do odrzucenia o</w:t>
      </w:r>
      <w:r w:rsidRPr="00F75DB4">
        <w:rPr>
          <w:rFonts w:asciiTheme="minorHAnsi" w:hAnsiTheme="minorHAnsi" w:cstheme="minorHAnsi"/>
          <w:color w:val="auto"/>
          <w:sz w:val="24"/>
          <w:szCs w:val="24"/>
        </w:rPr>
        <w:t>ferty na podstawie art. 226 ust. 1 p</w:t>
      </w:r>
      <w:r w:rsidR="00744C15" w:rsidRPr="00F75DB4">
        <w:rPr>
          <w:rFonts w:asciiTheme="minorHAnsi" w:hAnsiTheme="minorHAnsi" w:cstheme="minorHAnsi"/>
          <w:color w:val="auto"/>
          <w:sz w:val="24"/>
          <w:szCs w:val="24"/>
        </w:rPr>
        <w:t xml:space="preserve">kt </w:t>
      </w:r>
      <w:r w:rsidR="002A4E1A" w:rsidRPr="00F75DB4">
        <w:rPr>
          <w:rFonts w:asciiTheme="minorHAnsi" w:hAnsiTheme="minorHAnsi" w:cstheme="minorHAnsi"/>
          <w:color w:val="auto"/>
          <w:sz w:val="24"/>
          <w:szCs w:val="24"/>
        </w:rPr>
        <w:t>10</w:t>
      </w:r>
      <w:r w:rsidRPr="00F75DB4">
        <w:rPr>
          <w:rFonts w:asciiTheme="minorHAnsi" w:hAnsiTheme="minorHAnsi" w:cstheme="minorHAnsi"/>
          <w:color w:val="auto"/>
          <w:sz w:val="24"/>
          <w:szCs w:val="24"/>
        </w:rPr>
        <w:t xml:space="preserve"> ustawy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 xml:space="preserve"> z zastrzeżeniem art. 223 ust. 2 ustawy</w:t>
      </w:r>
      <w:r w:rsidR="00744C15" w:rsidRPr="00F75DB4">
        <w:rPr>
          <w:rFonts w:asciiTheme="minorHAnsi" w:hAnsiTheme="minorHAnsi" w:cstheme="minorHAnsi"/>
          <w:color w:val="auto"/>
          <w:sz w:val="24"/>
          <w:szCs w:val="24"/>
        </w:rPr>
        <w:t xml:space="preserve">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w:t>
      </w:r>
      <w:r w:rsidR="00CA4C63" w:rsidRPr="00D1344C">
        <w:rPr>
          <w:rFonts w:asciiTheme="minorHAnsi" w:hAnsiTheme="minorHAnsi" w:cstheme="minorHAnsi"/>
          <w:color w:val="auto"/>
          <w:sz w:val="24"/>
          <w:szCs w:val="24"/>
        </w:rPr>
        <w:t xml:space="preserve"> </w:t>
      </w:r>
    </w:p>
    <w:p w14:paraId="3A6DE806" w14:textId="6C855875"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r w:rsidR="007D7A35">
        <w:rPr>
          <w:rFonts w:asciiTheme="minorHAnsi" w:hAnsiTheme="minorHAnsi" w:cstheme="minorHAnsi"/>
          <w:color w:val="auto"/>
          <w:sz w:val="24"/>
          <w:szCs w:val="24"/>
        </w:rPr>
        <w:t xml:space="preserve"> – oddzielnie dla każdego zadania.</w:t>
      </w:r>
    </w:p>
    <w:p w14:paraId="7D6D325A" w14:textId="3E32EE2B" w:rsidR="00CA6B73" w:rsidRPr="00FC72AA" w:rsidRDefault="00353517"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544A49">
      <w:pPr>
        <w:pStyle w:val="Akapitzlist"/>
        <w:numPr>
          <w:ilvl w:val="0"/>
          <w:numId w:val="73"/>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w:t>
      </w:r>
      <w:r w:rsidRPr="00161F47">
        <w:rPr>
          <w:rFonts w:asciiTheme="minorHAnsi" w:hAnsiTheme="minorHAnsi" w:cstheme="minorHAnsi"/>
          <w:sz w:val="24"/>
          <w:szCs w:val="24"/>
        </w:rPr>
        <w:t>U. z 202</w:t>
      </w:r>
      <w:r w:rsidR="00BE3344" w:rsidRPr="00161F47">
        <w:rPr>
          <w:rFonts w:asciiTheme="minorHAnsi" w:hAnsiTheme="minorHAnsi" w:cstheme="minorHAnsi"/>
          <w:sz w:val="24"/>
          <w:szCs w:val="24"/>
        </w:rPr>
        <w:t>2</w:t>
      </w:r>
      <w:r w:rsidRPr="00161F47">
        <w:rPr>
          <w:rFonts w:asciiTheme="minorHAnsi" w:hAnsiTheme="minorHAnsi" w:cstheme="minorHAnsi"/>
          <w:sz w:val="24"/>
          <w:szCs w:val="24"/>
        </w:rPr>
        <w:t xml:space="preserve"> r. poz.</w:t>
      </w:r>
      <w:r w:rsidRPr="00FC72AA">
        <w:rPr>
          <w:rFonts w:asciiTheme="minorHAnsi" w:hAnsiTheme="minorHAnsi" w:cstheme="minorHAnsi"/>
          <w:sz w:val="24"/>
          <w:szCs w:val="24"/>
        </w:rPr>
        <w:t xml:space="preserve">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lastRenderedPageBreak/>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4E4166DE" w14:textId="6B990A88" w:rsidR="002B624E" w:rsidRPr="00803BF5"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5F263A4E" w:rsidR="00D660D4" w:rsidRPr="00803BF5" w:rsidRDefault="00803BF5">
      <w:pPr>
        <w:pStyle w:val="Akapitzlist"/>
        <w:numPr>
          <w:ilvl w:val="0"/>
          <w:numId w:val="44"/>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1B340E">
        <w:rPr>
          <w:rFonts w:asciiTheme="minorHAnsi" w:eastAsia="Calibri" w:hAnsiTheme="minorHAnsi" w:cstheme="minorHAnsi"/>
          <w:b/>
          <w:bCs/>
          <w:color w:val="auto"/>
          <w:kern w:val="1"/>
          <w:sz w:val="24"/>
          <w:szCs w:val="24"/>
          <w:lang w:eastAsia="ar-SA"/>
        </w:rPr>
        <w:t>Poniższe k</w:t>
      </w:r>
      <w:r w:rsidR="00D660D4" w:rsidRPr="001B340E">
        <w:rPr>
          <w:rFonts w:asciiTheme="minorHAnsi" w:eastAsia="Calibri" w:hAnsiTheme="minorHAnsi" w:cstheme="minorHAnsi"/>
          <w:b/>
          <w:bCs/>
          <w:color w:val="auto"/>
          <w:kern w:val="1"/>
          <w:sz w:val="24"/>
          <w:szCs w:val="24"/>
          <w:lang w:eastAsia="ar-SA"/>
        </w:rPr>
        <w:t xml:space="preserve">ryteria </w:t>
      </w:r>
      <w:r w:rsidR="00E46D7E" w:rsidRPr="001B340E">
        <w:rPr>
          <w:rFonts w:asciiTheme="minorHAnsi" w:eastAsia="Calibri" w:hAnsiTheme="minorHAnsi" w:cstheme="minorHAnsi"/>
          <w:b/>
          <w:bCs/>
          <w:color w:val="auto"/>
          <w:kern w:val="1"/>
          <w:sz w:val="24"/>
          <w:szCs w:val="24"/>
          <w:lang w:eastAsia="ar-SA"/>
        </w:rPr>
        <w:t>oceny ofert</w:t>
      </w:r>
      <w:r w:rsidRPr="001B340E">
        <w:rPr>
          <w:rFonts w:asciiTheme="minorHAnsi" w:eastAsia="Calibri" w:hAnsiTheme="minorHAnsi" w:cstheme="minorHAnsi"/>
          <w:b/>
          <w:bCs/>
          <w:color w:val="auto"/>
          <w:kern w:val="1"/>
          <w:sz w:val="24"/>
          <w:szCs w:val="24"/>
          <w:lang w:eastAsia="ar-SA"/>
        </w:rPr>
        <w:t xml:space="preserve"> dotyczą</w:t>
      </w:r>
      <w:r>
        <w:rPr>
          <w:rFonts w:asciiTheme="minorHAnsi" w:eastAsia="Calibri" w:hAnsiTheme="minorHAnsi" w:cstheme="minorHAnsi"/>
          <w:color w:val="auto"/>
          <w:kern w:val="1"/>
          <w:sz w:val="24"/>
          <w:szCs w:val="24"/>
          <w:lang w:eastAsia="ar-SA"/>
        </w:rPr>
        <w:t xml:space="preserve"> </w:t>
      </w:r>
      <w:r w:rsidRPr="00803BF5">
        <w:rPr>
          <w:rFonts w:asciiTheme="minorHAnsi" w:hAnsiTheme="minorHAnsi" w:cstheme="minorHAnsi"/>
          <w:b/>
          <w:bCs/>
          <w:sz w:val="24"/>
          <w:szCs w:val="24"/>
        </w:rPr>
        <w:t xml:space="preserve"> Zadań</w:t>
      </w:r>
      <w:r>
        <w:rPr>
          <w:rFonts w:asciiTheme="minorHAnsi" w:hAnsiTheme="minorHAnsi" w:cstheme="minorHAnsi"/>
          <w:b/>
          <w:bCs/>
          <w:sz w:val="24"/>
          <w:szCs w:val="24"/>
        </w:rPr>
        <w:t xml:space="preserve"> 1,</w:t>
      </w:r>
      <w:r w:rsidR="00B4693D">
        <w:rPr>
          <w:rFonts w:asciiTheme="minorHAnsi" w:hAnsiTheme="minorHAnsi" w:cstheme="minorHAnsi"/>
          <w:b/>
          <w:bCs/>
          <w:sz w:val="24"/>
          <w:szCs w:val="24"/>
        </w:rPr>
        <w:t>2</w:t>
      </w:r>
    </w:p>
    <w:p w14:paraId="58F4D078" w14:textId="0830DFF6" w:rsidR="00803BF5" w:rsidRPr="00803BF5" w:rsidRDefault="00803BF5" w:rsidP="00803BF5">
      <w:pPr>
        <w:pStyle w:val="Akapitzlist"/>
        <w:numPr>
          <w:ilvl w:val="0"/>
          <w:numId w:val="44"/>
        </w:numPr>
        <w:suppressAutoHyphens/>
        <w:autoSpaceDE w:val="0"/>
        <w:spacing w:after="0" w:line="276" w:lineRule="auto"/>
        <w:jc w:val="left"/>
        <w:rPr>
          <w:rFonts w:asciiTheme="minorHAnsi" w:eastAsia="Calibri" w:hAnsiTheme="minorHAnsi" w:cstheme="minorHAnsi"/>
          <w:b/>
          <w:color w:val="auto"/>
          <w:kern w:val="1"/>
          <w:sz w:val="24"/>
          <w:szCs w:val="24"/>
          <w:lang w:eastAsia="ar-SA"/>
        </w:rPr>
      </w:pPr>
      <w:r w:rsidRPr="00803BF5">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p>
    <w:p w14:paraId="42EE7997" w14:textId="77777777" w:rsidR="00803BF5" w:rsidRPr="00505E6B"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51BB6235" w14:textId="61F09A7E" w:rsidR="00803BF5" w:rsidRPr="009A5FF9"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Pr>
          <w:rFonts w:asciiTheme="minorHAnsi" w:eastAsiaTheme="minorEastAsia" w:hAnsiTheme="minorHAnsi" w:cstheme="minorHAnsi"/>
          <w:b/>
          <w:bCs/>
          <w:color w:val="auto"/>
          <w:sz w:val="24"/>
          <w:szCs w:val="24"/>
        </w:rPr>
        <w:t>Termin realizacji zamówienia</w:t>
      </w:r>
      <w:r w:rsidRPr="009A5FF9">
        <w:rPr>
          <w:rFonts w:asciiTheme="minorHAnsi" w:eastAsiaTheme="minorEastAsia" w:hAnsiTheme="minorHAnsi" w:cstheme="minorHAnsi"/>
          <w:b/>
          <w:bCs/>
          <w:color w:val="auto"/>
          <w:sz w:val="24"/>
          <w:szCs w:val="24"/>
        </w:rPr>
        <w:t xml:space="preserve"> </w:t>
      </w:r>
      <w:r w:rsidRPr="009A5FF9">
        <w:rPr>
          <w:rFonts w:asciiTheme="minorHAnsi" w:eastAsia="Calibri" w:hAnsiTheme="minorHAnsi" w:cstheme="minorHAnsi"/>
          <w:color w:val="auto"/>
          <w:kern w:val="1"/>
          <w:sz w:val="24"/>
          <w:szCs w:val="24"/>
          <w:lang w:eastAsia="ar-SA"/>
        </w:rPr>
        <w:t>(</w:t>
      </w:r>
      <w:r>
        <w:rPr>
          <w:rFonts w:asciiTheme="minorHAnsi" w:eastAsia="Calibri" w:hAnsiTheme="minorHAnsi" w:cstheme="minorHAnsi"/>
          <w:color w:val="auto"/>
          <w:kern w:val="1"/>
          <w:sz w:val="24"/>
          <w:szCs w:val="24"/>
          <w:lang w:eastAsia="ar-SA"/>
        </w:rPr>
        <w:t>T</w:t>
      </w:r>
      <w:r w:rsidRPr="009A5FF9">
        <w:rPr>
          <w:rFonts w:asciiTheme="minorHAnsi" w:eastAsia="Calibri" w:hAnsiTheme="minorHAnsi" w:cstheme="minorHAnsi"/>
          <w:color w:val="auto"/>
          <w:kern w:val="1"/>
          <w:sz w:val="24"/>
          <w:szCs w:val="24"/>
          <w:lang w:eastAsia="ar-SA"/>
        </w:rPr>
        <w:t xml:space="preserve">) = </w:t>
      </w:r>
      <w:r w:rsidRPr="009A5FF9">
        <w:rPr>
          <w:rFonts w:asciiTheme="minorHAnsi" w:eastAsia="Calibri" w:hAnsiTheme="minorHAnsi" w:cstheme="minorHAnsi"/>
          <w:b/>
          <w:color w:val="auto"/>
          <w:kern w:val="1"/>
          <w:sz w:val="24"/>
          <w:szCs w:val="24"/>
          <w:lang w:eastAsia="ar-SA"/>
        </w:rPr>
        <w:t>4</w:t>
      </w:r>
      <w:r w:rsidRPr="009A5FF9">
        <w:rPr>
          <w:rFonts w:asciiTheme="minorHAnsi" w:eastAsia="Calibri" w:hAnsiTheme="minorHAnsi" w:cstheme="minorHAnsi"/>
          <w:b/>
          <w:bCs/>
          <w:color w:val="auto"/>
          <w:kern w:val="1"/>
          <w:sz w:val="24"/>
          <w:szCs w:val="24"/>
          <w:lang w:eastAsia="ar-SA"/>
        </w:rPr>
        <w:t xml:space="preserve">0% (40 pkt.) </w:t>
      </w:r>
    </w:p>
    <w:p w14:paraId="79DFA2C8" w14:textId="596DD0FD"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03002AB7" w14:textId="77777777" w:rsidR="002174B3" w:rsidRDefault="002174B3" w:rsidP="007819DB">
      <w:pPr>
        <w:pStyle w:val="Akapitzlist"/>
        <w:numPr>
          <w:ilvl w:val="0"/>
          <w:numId w:val="68"/>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Pr>
          <w:rFonts w:asciiTheme="minorHAnsi" w:eastAsia="Calibri" w:hAnsiTheme="minorHAnsi" w:cstheme="minorHAnsi"/>
          <w:b/>
          <w:color w:val="auto"/>
          <w:kern w:val="1"/>
          <w:sz w:val="24"/>
          <w:szCs w:val="24"/>
          <w:lang w:eastAsia="ar-SA"/>
        </w:rPr>
        <w:t xml:space="preserve"> </w:t>
      </w:r>
      <w:r>
        <w:rPr>
          <w:rFonts w:asciiTheme="minorHAnsi" w:eastAsia="Calibri" w:hAnsiTheme="minorHAnsi" w:cstheme="minorHAnsi"/>
          <w:bCs/>
          <w:color w:val="auto"/>
          <w:kern w:val="1"/>
          <w:sz w:val="24"/>
          <w:szCs w:val="24"/>
          <w:lang w:eastAsia="ar-SA"/>
        </w:rPr>
        <w:t xml:space="preserve">(C) = </w:t>
      </w:r>
      <w:r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Pr>
          <w:rFonts w:asciiTheme="minorHAnsi" w:eastAsia="Calibri" w:hAnsiTheme="minorHAnsi" w:cstheme="minorHAnsi"/>
          <w:color w:val="auto"/>
          <w:kern w:val="1"/>
          <w:sz w:val="24"/>
          <w:szCs w:val="24"/>
          <w:lang w:eastAsia="ar-SA"/>
        </w:rPr>
        <w:t>.</w:t>
      </w:r>
    </w:p>
    <w:p w14:paraId="387368ED" w14:textId="77777777" w:rsidR="002174B3" w:rsidRPr="005922B9" w:rsidRDefault="002174B3" w:rsidP="002174B3">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 i służyć będzie do porównania wszystkich złożonych ofert.</w:t>
      </w:r>
    </w:p>
    <w:p w14:paraId="3E8D19A7" w14:textId="77777777" w:rsidR="002174B3" w:rsidRPr="00690902"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 brutto)</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1DE612" w14:textId="77777777" w:rsidR="002174B3"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0410288B" w14:textId="77777777" w:rsidR="002174B3" w:rsidRPr="00690902" w:rsidRDefault="002174B3" w:rsidP="002174B3">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AF01477" w14:textId="77777777" w:rsidR="002174B3" w:rsidRPr="00690902" w:rsidRDefault="002174B3" w:rsidP="002174B3">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674E0D5E" w14:textId="77777777" w:rsidR="002174B3" w:rsidRPr="00690902"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863BDF8" w14:textId="77777777" w:rsidR="002174B3" w:rsidRPr="005922B9"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2986917" w14:textId="1E17A09F" w:rsidR="002174B3" w:rsidRPr="002174B3" w:rsidRDefault="002174B3" w:rsidP="007819DB">
      <w:pPr>
        <w:pStyle w:val="Akapitzlist"/>
        <w:numPr>
          <w:ilvl w:val="0"/>
          <w:numId w:val="68"/>
        </w:numPr>
        <w:suppressAutoHyphens/>
        <w:autoSpaceDE w:val="0"/>
        <w:spacing w:after="0" w:line="276" w:lineRule="auto"/>
        <w:jc w:val="left"/>
        <w:rPr>
          <w:rFonts w:asciiTheme="minorHAnsi" w:eastAsia="Calibri" w:hAnsiTheme="minorHAnsi" w:cstheme="minorHAnsi"/>
          <w:color w:val="auto"/>
          <w:kern w:val="1"/>
          <w:sz w:val="24"/>
          <w:szCs w:val="24"/>
          <w:lang w:eastAsia="ar-SA"/>
        </w:rPr>
      </w:pPr>
      <w:r w:rsidRPr="002174B3">
        <w:rPr>
          <w:rFonts w:asciiTheme="minorHAnsi" w:eastAsiaTheme="minorEastAsia" w:hAnsiTheme="minorHAnsi" w:cstheme="minorHAnsi"/>
          <w:b/>
          <w:bCs/>
          <w:color w:val="auto"/>
          <w:sz w:val="24"/>
          <w:szCs w:val="24"/>
        </w:rPr>
        <w:t xml:space="preserve">Termin realizacji zamówienia </w:t>
      </w:r>
      <w:r w:rsidRPr="002174B3">
        <w:rPr>
          <w:rFonts w:asciiTheme="minorHAnsi" w:eastAsia="Calibri" w:hAnsiTheme="minorHAnsi" w:cstheme="minorHAnsi"/>
          <w:color w:val="auto"/>
          <w:kern w:val="1"/>
          <w:sz w:val="24"/>
          <w:szCs w:val="24"/>
          <w:lang w:eastAsia="ar-SA"/>
        </w:rPr>
        <w:t xml:space="preserve">(T) = </w:t>
      </w:r>
      <w:r w:rsidRPr="002174B3">
        <w:rPr>
          <w:rFonts w:asciiTheme="minorHAnsi" w:eastAsia="Calibri" w:hAnsiTheme="minorHAnsi" w:cstheme="minorHAnsi"/>
          <w:b/>
          <w:color w:val="auto"/>
          <w:kern w:val="1"/>
          <w:sz w:val="24"/>
          <w:szCs w:val="24"/>
          <w:lang w:eastAsia="ar-SA"/>
        </w:rPr>
        <w:t>4</w:t>
      </w:r>
      <w:r w:rsidRPr="002174B3">
        <w:rPr>
          <w:rFonts w:asciiTheme="minorHAnsi" w:eastAsia="Calibri" w:hAnsiTheme="minorHAnsi" w:cstheme="minorHAnsi"/>
          <w:b/>
          <w:bCs/>
          <w:color w:val="auto"/>
          <w:kern w:val="1"/>
          <w:sz w:val="24"/>
          <w:szCs w:val="24"/>
          <w:lang w:eastAsia="ar-SA"/>
        </w:rPr>
        <w:t xml:space="preserve">0% (40 pkt.) </w:t>
      </w:r>
    </w:p>
    <w:p w14:paraId="4C157478" w14:textId="77777777" w:rsidR="002174B3" w:rsidRPr="002174B3" w:rsidRDefault="002174B3" w:rsidP="002174B3">
      <w:pPr>
        <w:pStyle w:val="Akapitzlist"/>
        <w:suppressAutoHyphens/>
        <w:autoSpaceDE w:val="0"/>
        <w:spacing w:after="0" w:line="276" w:lineRule="auto"/>
        <w:ind w:left="1495" w:firstLine="0"/>
        <w:rPr>
          <w:rFonts w:asciiTheme="minorHAnsi" w:hAnsiTheme="minorHAnsi" w:cstheme="minorHAnsi"/>
          <w:color w:val="auto"/>
          <w:kern w:val="1"/>
          <w:sz w:val="24"/>
          <w:szCs w:val="24"/>
          <w:lang w:eastAsia="ar-SA"/>
        </w:rPr>
      </w:pPr>
    </w:p>
    <w:p w14:paraId="3D7EFCE3" w14:textId="6FDC32C5" w:rsidR="00803BF5" w:rsidRPr="0036066E" w:rsidRDefault="00803BF5" w:rsidP="007819DB">
      <w:pPr>
        <w:numPr>
          <w:ilvl w:val="0"/>
          <w:numId w:val="82"/>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36066E">
        <w:rPr>
          <w:rFonts w:asciiTheme="minorHAnsi" w:hAnsiTheme="minorHAnsi" w:cstheme="minorHAnsi"/>
          <w:color w:val="auto"/>
          <w:kern w:val="1"/>
          <w:sz w:val="24"/>
          <w:szCs w:val="24"/>
          <w:lang w:eastAsia="ar-SA"/>
        </w:rPr>
        <w:t xml:space="preserve">Zamawiający wyznaczył graniczny termin wykonania przedmiotu zamówienia </w:t>
      </w:r>
      <w:r w:rsidR="001550B3">
        <w:rPr>
          <w:rFonts w:asciiTheme="minorHAnsi" w:hAnsiTheme="minorHAnsi" w:cstheme="minorHAnsi"/>
          <w:color w:val="auto"/>
          <w:kern w:val="1"/>
          <w:sz w:val="24"/>
          <w:szCs w:val="24"/>
          <w:lang w:eastAsia="ar-SA"/>
        </w:rPr>
        <w:t xml:space="preserve">w </w:t>
      </w:r>
      <w:r w:rsidR="00251D1E">
        <w:rPr>
          <w:rFonts w:asciiTheme="minorHAnsi" w:hAnsiTheme="minorHAnsi" w:cstheme="minorHAnsi"/>
          <w:color w:val="auto"/>
          <w:kern w:val="1"/>
          <w:sz w:val="24"/>
          <w:szCs w:val="24"/>
          <w:lang w:eastAsia="ar-SA"/>
        </w:rPr>
        <w:t>ciągu</w:t>
      </w:r>
      <w:r>
        <w:rPr>
          <w:rFonts w:asciiTheme="minorHAnsi" w:hAnsiTheme="minorHAnsi" w:cstheme="minorHAnsi"/>
          <w:color w:val="auto"/>
          <w:kern w:val="1"/>
          <w:sz w:val="24"/>
          <w:szCs w:val="24"/>
          <w:lang w:eastAsia="ar-SA"/>
        </w:rPr>
        <w:t xml:space="preserve"> </w:t>
      </w:r>
      <w:r w:rsidRPr="001550B3">
        <w:rPr>
          <w:rFonts w:asciiTheme="minorHAnsi" w:hAnsiTheme="minorHAnsi" w:cstheme="minorHAnsi"/>
          <w:b/>
          <w:bCs/>
          <w:color w:val="auto"/>
          <w:kern w:val="1"/>
          <w:sz w:val="24"/>
          <w:szCs w:val="24"/>
          <w:lang w:eastAsia="ar-SA"/>
        </w:rPr>
        <w:t>60 dni kalendarzowych</w:t>
      </w:r>
      <w:r>
        <w:rPr>
          <w:rFonts w:asciiTheme="minorHAnsi" w:hAnsiTheme="minorHAnsi" w:cstheme="minorHAnsi"/>
          <w:color w:val="auto"/>
          <w:kern w:val="1"/>
          <w:sz w:val="24"/>
          <w:szCs w:val="24"/>
          <w:lang w:eastAsia="ar-SA"/>
        </w:rPr>
        <w:t xml:space="preserve"> od dnia zawarcia umowy.</w:t>
      </w:r>
    </w:p>
    <w:p w14:paraId="606958C8" w14:textId="77777777" w:rsidR="00A20B08" w:rsidRPr="00A20B08"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A20B08">
        <w:rPr>
          <w:rFonts w:asciiTheme="minorHAnsi" w:hAnsiTheme="minorHAnsi" w:cstheme="minorHAnsi"/>
          <w:color w:val="auto"/>
          <w:kern w:val="1"/>
          <w:sz w:val="24"/>
          <w:szCs w:val="24"/>
          <w:lang w:eastAsia="ar-SA"/>
        </w:rPr>
        <w:lastRenderedPageBreak/>
        <w:t>Wykonawca może zaoferować wcześniejszy termin wykonania przedmiotu zamówienia. Zamawiający dopuszcza skrócenie terminu</w:t>
      </w:r>
      <w:r w:rsidR="00A20B08" w:rsidRPr="00A20B08">
        <w:rPr>
          <w:rFonts w:asciiTheme="minorHAnsi" w:hAnsiTheme="minorHAnsi" w:cstheme="minorHAnsi"/>
          <w:color w:val="auto"/>
          <w:kern w:val="1"/>
          <w:sz w:val="24"/>
          <w:szCs w:val="24"/>
          <w:lang w:eastAsia="ar-SA"/>
        </w:rPr>
        <w:t xml:space="preserve"> do</w:t>
      </w:r>
      <w:r w:rsidRPr="00A20B08">
        <w:rPr>
          <w:rFonts w:asciiTheme="minorHAnsi" w:hAnsiTheme="minorHAnsi" w:cstheme="minorHAnsi"/>
          <w:color w:val="auto"/>
          <w:kern w:val="1"/>
          <w:sz w:val="24"/>
          <w:szCs w:val="24"/>
          <w:lang w:eastAsia="ar-SA"/>
        </w:rPr>
        <w:t xml:space="preserve"> </w:t>
      </w:r>
      <w:r w:rsidR="001550B3" w:rsidRPr="00A20B08">
        <w:rPr>
          <w:rFonts w:asciiTheme="minorHAnsi" w:hAnsiTheme="minorHAnsi" w:cstheme="minorHAnsi"/>
          <w:color w:val="auto"/>
          <w:kern w:val="1"/>
          <w:sz w:val="24"/>
          <w:szCs w:val="24"/>
          <w:lang w:eastAsia="ar-SA"/>
        </w:rPr>
        <w:t xml:space="preserve"> </w:t>
      </w:r>
      <w:r w:rsidR="001550B3" w:rsidRPr="000F5474">
        <w:rPr>
          <w:rFonts w:asciiTheme="minorHAnsi" w:hAnsiTheme="minorHAnsi" w:cstheme="minorHAnsi"/>
          <w:color w:val="auto"/>
          <w:kern w:val="1"/>
          <w:sz w:val="24"/>
          <w:szCs w:val="24"/>
          <w:lang w:eastAsia="ar-SA"/>
        </w:rPr>
        <w:t>40 dni kalendarzowych</w:t>
      </w:r>
      <w:r w:rsidR="001550B3" w:rsidRPr="00A20B08">
        <w:rPr>
          <w:rFonts w:asciiTheme="minorHAnsi" w:hAnsiTheme="minorHAnsi" w:cstheme="minorHAnsi"/>
          <w:color w:val="auto"/>
          <w:kern w:val="1"/>
          <w:sz w:val="24"/>
          <w:szCs w:val="24"/>
          <w:lang w:eastAsia="ar-SA"/>
        </w:rPr>
        <w:t xml:space="preserve">  od dnia zawarcia umowy.</w:t>
      </w:r>
    </w:p>
    <w:p w14:paraId="5F0E7B1B" w14:textId="447FE9BE" w:rsidR="00803BF5" w:rsidRPr="00A20B08"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A20B08">
        <w:rPr>
          <w:rFonts w:asciiTheme="minorHAnsi" w:hAnsiTheme="minorHAnsi" w:cstheme="minorHAnsi"/>
          <w:color w:val="auto"/>
          <w:kern w:val="1"/>
          <w:sz w:val="24"/>
          <w:szCs w:val="24"/>
          <w:lang w:eastAsia="ar-SA"/>
        </w:rPr>
        <w:t xml:space="preserve">W przypadku nie zadeklarowania przez Wykonawcę w formularzu ofertowym terminu realizacji zamówienia  lub podanie innego terminu niż wskazane powyżej (nie późniejszego </w:t>
      </w:r>
      <w:r w:rsidR="001550B3" w:rsidRPr="000F5474">
        <w:rPr>
          <w:rFonts w:asciiTheme="minorHAnsi" w:hAnsiTheme="minorHAnsi" w:cstheme="minorHAnsi"/>
          <w:color w:val="auto"/>
          <w:kern w:val="1"/>
          <w:sz w:val="24"/>
          <w:szCs w:val="24"/>
          <w:lang w:eastAsia="ar-SA"/>
        </w:rPr>
        <w:t>60 dni kalendarzowych</w:t>
      </w:r>
      <w:r w:rsidR="001550B3" w:rsidRPr="00A20B08">
        <w:rPr>
          <w:rFonts w:asciiTheme="minorHAnsi" w:hAnsiTheme="minorHAnsi" w:cstheme="minorHAnsi"/>
          <w:color w:val="auto"/>
          <w:kern w:val="1"/>
          <w:sz w:val="24"/>
          <w:szCs w:val="24"/>
          <w:lang w:eastAsia="ar-SA"/>
        </w:rPr>
        <w:t xml:space="preserve"> od dnia zawarcia umowy</w:t>
      </w:r>
      <w:r w:rsidRPr="00A20B08">
        <w:rPr>
          <w:rFonts w:asciiTheme="minorHAnsi" w:hAnsiTheme="minorHAnsi" w:cstheme="minorHAnsi"/>
          <w:color w:val="auto"/>
          <w:kern w:val="1"/>
          <w:sz w:val="24"/>
          <w:szCs w:val="24"/>
          <w:lang w:eastAsia="ar-SA"/>
        </w:rPr>
        <w:t xml:space="preserve">) do oceny i porównania ofert oraz wskazania terminu w umowie przyjęty zostanie termin </w:t>
      </w:r>
      <w:r w:rsidR="001550B3" w:rsidRPr="00A20B08">
        <w:rPr>
          <w:rFonts w:asciiTheme="minorHAnsi" w:hAnsiTheme="minorHAnsi" w:cstheme="minorHAnsi"/>
          <w:color w:val="auto"/>
          <w:kern w:val="1"/>
          <w:sz w:val="24"/>
          <w:szCs w:val="24"/>
          <w:lang w:eastAsia="ar-SA"/>
        </w:rPr>
        <w:t>60 dni kalendarzowych</w:t>
      </w:r>
      <w:r w:rsidRPr="00A20B08">
        <w:rPr>
          <w:rFonts w:asciiTheme="minorHAnsi" w:hAnsiTheme="minorHAnsi" w:cstheme="minorHAnsi"/>
          <w:color w:val="auto"/>
          <w:kern w:val="1"/>
          <w:sz w:val="24"/>
          <w:szCs w:val="24"/>
          <w:lang w:eastAsia="ar-SA"/>
        </w:rPr>
        <w:t>.</w:t>
      </w:r>
    </w:p>
    <w:p w14:paraId="49959A91" w14:textId="3AAF50A8" w:rsidR="00803BF5" w:rsidRPr="00A20B08"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A20B08">
        <w:rPr>
          <w:rFonts w:asciiTheme="minorHAnsi" w:hAnsiTheme="minorHAnsi" w:cstheme="minorHAnsi"/>
          <w:color w:val="auto"/>
          <w:kern w:val="1"/>
          <w:sz w:val="24"/>
          <w:szCs w:val="24"/>
          <w:lang w:eastAsia="ar-SA"/>
        </w:rPr>
        <w:t xml:space="preserve">W przypadku zadeklarowania terminu do wykonania przedmiotu zamówienia  dłuższego niż </w:t>
      </w:r>
      <w:r w:rsidR="001550B3" w:rsidRPr="00A20B08">
        <w:rPr>
          <w:rFonts w:asciiTheme="minorHAnsi" w:hAnsiTheme="minorHAnsi" w:cstheme="minorHAnsi"/>
          <w:color w:val="auto"/>
          <w:kern w:val="1"/>
          <w:sz w:val="24"/>
          <w:szCs w:val="24"/>
          <w:lang w:eastAsia="ar-SA"/>
        </w:rPr>
        <w:t>60 dni kalendarzowych</w:t>
      </w:r>
      <w:r w:rsidRPr="00A20B08">
        <w:rPr>
          <w:rFonts w:asciiTheme="minorHAnsi" w:hAnsiTheme="minorHAnsi" w:cstheme="minorHAnsi"/>
          <w:color w:val="auto"/>
          <w:kern w:val="1"/>
          <w:sz w:val="24"/>
          <w:szCs w:val="24"/>
          <w:lang w:eastAsia="ar-SA"/>
        </w:rPr>
        <w:t>, oferta zostanie odrzucona jako niezgodna z warunkami zamówienia.</w:t>
      </w:r>
    </w:p>
    <w:p w14:paraId="0B578BC3" w14:textId="77777777" w:rsidR="00803BF5" w:rsidRPr="00A20B08"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A20B08">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369C7AF5" w14:textId="077AEC0C" w:rsidR="00991820" w:rsidRPr="001B340E"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Pr>
          <w:rFonts w:asciiTheme="minorHAnsi" w:eastAsia="Calibri" w:hAnsiTheme="minorHAnsi" w:cstheme="minorHAnsi"/>
          <w:b/>
          <w:bCs/>
          <w:color w:val="auto"/>
          <w:kern w:val="1"/>
          <w:sz w:val="24"/>
          <w:szCs w:val="24"/>
          <w:lang w:eastAsia="ar-SA"/>
        </w:rPr>
        <w:t xml:space="preserve">w ciągu 60 dni kalendarzowych  od dnia zawarcia umowy </w:t>
      </w:r>
      <w:r w:rsidRPr="001B340E">
        <w:rPr>
          <w:rFonts w:asciiTheme="minorHAnsi" w:eastAsia="Calibri" w:hAnsiTheme="minorHAnsi" w:cstheme="minorHAnsi"/>
          <w:b/>
          <w:bCs/>
          <w:color w:val="auto"/>
          <w:kern w:val="1"/>
          <w:sz w:val="24"/>
          <w:szCs w:val="24"/>
          <w:lang w:eastAsia="ar-SA"/>
        </w:rPr>
        <w:t xml:space="preserve"> 20 punktów</w:t>
      </w:r>
    </w:p>
    <w:p w14:paraId="2C25D2BC" w14:textId="6BD8E12B" w:rsidR="00991820" w:rsidRPr="00991820"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Pr>
          <w:rFonts w:asciiTheme="minorHAnsi" w:eastAsia="Calibri" w:hAnsiTheme="minorHAnsi" w:cstheme="minorHAnsi"/>
          <w:b/>
          <w:bCs/>
          <w:color w:val="auto"/>
          <w:kern w:val="1"/>
          <w:sz w:val="24"/>
          <w:szCs w:val="24"/>
          <w:lang w:eastAsia="ar-SA"/>
        </w:rPr>
        <w:t xml:space="preserve">w ciągu 40 dni kalendarzowych od dnia zawarcia umowy </w:t>
      </w:r>
      <w:r w:rsidRPr="00991820">
        <w:rPr>
          <w:rFonts w:asciiTheme="minorHAnsi" w:eastAsia="Calibri" w:hAnsiTheme="minorHAnsi" w:cstheme="minorHAnsi"/>
          <w:b/>
          <w:bCs/>
          <w:color w:val="auto"/>
          <w:kern w:val="1"/>
          <w:sz w:val="24"/>
          <w:szCs w:val="24"/>
          <w:lang w:eastAsia="ar-SA"/>
        </w:rPr>
        <w:t>– 40 punktów;</w:t>
      </w:r>
    </w:p>
    <w:p w14:paraId="4963F731" w14:textId="77777777" w:rsidR="00803BF5" w:rsidRPr="0036066E" w:rsidRDefault="00803BF5" w:rsidP="007819DB">
      <w:pPr>
        <w:numPr>
          <w:ilvl w:val="0"/>
          <w:numId w:val="82"/>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36066E">
        <w:rPr>
          <w:rFonts w:asciiTheme="minorHAnsi" w:hAnsiTheme="minorHAnsi" w:cstheme="minorHAnsi"/>
          <w:color w:val="auto"/>
          <w:kern w:val="1"/>
          <w:sz w:val="24"/>
          <w:szCs w:val="24"/>
          <w:lang w:eastAsia="ar-SA"/>
        </w:rPr>
        <w:t>W tym kryterium Wykonawca może uzyskać max. 40  punktów.</w:t>
      </w:r>
    </w:p>
    <w:p w14:paraId="1B0EF76F" w14:textId="77777777" w:rsidR="00803BF5" w:rsidRPr="00E57F91" w:rsidRDefault="00803BF5" w:rsidP="00803BF5">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28370EA1" w14:textId="6678D5B4" w:rsidR="00803BF5" w:rsidRPr="001B340E" w:rsidRDefault="00803BF5" w:rsidP="007819DB">
      <w:pPr>
        <w:pStyle w:val="Akapitzlist"/>
        <w:numPr>
          <w:ilvl w:val="0"/>
          <w:numId w:val="83"/>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1B340E">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338FDE5" w14:textId="77777777" w:rsidR="00803BF5" w:rsidRPr="004E5A8B" w:rsidRDefault="00803BF5" w:rsidP="00803BF5">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 </w:t>
      </w:r>
      <w:r>
        <w:rPr>
          <w:rFonts w:asciiTheme="minorHAnsi" w:eastAsia="Calibri" w:hAnsiTheme="minorHAnsi" w:cstheme="minorHAnsi"/>
          <w:b/>
          <w:bCs/>
          <w:color w:val="auto"/>
          <w:kern w:val="1"/>
          <w:sz w:val="24"/>
          <w:szCs w:val="24"/>
          <w:lang w:eastAsia="ar-SA"/>
        </w:rPr>
        <w:t xml:space="preserve">T </w:t>
      </w:r>
    </w:p>
    <w:p w14:paraId="1C711801"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39B2A1B9"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14F31B5D" w14:textId="77777777" w:rsidR="00803BF5"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64F74FB4" w14:textId="10A5F854" w:rsidR="00803BF5" w:rsidRDefault="00803BF5" w:rsidP="002C1DAF">
      <w:pPr>
        <w:suppressAutoHyphens/>
        <w:autoSpaceDE w:val="0"/>
        <w:spacing w:after="0" w:line="276" w:lineRule="auto"/>
        <w:ind w:left="805" w:firstLine="406"/>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Cs/>
          <w:color w:val="auto"/>
          <w:kern w:val="1"/>
          <w:sz w:val="24"/>
          <w:szCs w:val="24"/>
          <w:lang w:eastAsia="ar-SA"/>
        </w:rPr>
        <w:t>T – punkty przyznane w kryterium termin  re</w:t>
      </w:r>
      <w:r w:rsidR="001942E0">
        <w:rPr>
          <w:rFonts w:asciiTheme="minorHAnsi" w:eastAsia="Calibri" w:hAnsiTheme="minorHAnsi" w:cstheme="minorHAnsi"/>
          <w:bCs/>
          <w:color w:val="auto"/>
          <w:kern w:val="1"/>
          <w:sz w:val="24"/>
          <w:szCs w:val="24"/>
          <w:lang w:eastAsia="ar-SA"/>
        </w:rPr>
        <w:t xml:space="preserve">alizacji zamówienia </w:t>
      </w:r>
    </w:p>
    <w:p w14:paraId="7BA06F8B" w14:textId="4F2D89CF"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12F06B53" w14:textId="70166DD3" w:rsidR="00790FC8" w:rsidRPr="004B3758"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B37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4B3758">
        <w:rPr>
          <w:rFonts w:asciiTheme="minorHAnsi" w:hAnsiTheme="minorHAnsi" w:cstheme="minorHAnsi"/>
          <w:sz w:val="24"/>
          <w:szCs w:val="24"/>
        </w:rPr>
        <w:t>Z</w:t>
      </w:r>
      <w:r w:rsidRPr="004B3758">
        <w:rPr>
          <w:rFonts w:asciiTheme="minorHAnsi" w:hAnsiTheme="minorHAnsi" w:cstheme="minorHAnsi"/>
          <w:sz w:val="24"/>
          <w:szCs w:val="24"/>
        </w:rPr>
        <w:t>amawiający wybiera spośród tych ofert</w:t>
      </w:r>
      <w:r w:rsidR="001456D6" w:rsidRPr="004B3758">
        <w:rPr>
          <w:rFonts w:asciiTheme="minorHAnsi" w:hAnsiTheme="minorHAnsi" w:cstheme="minorHAnsi"/>
          <w:sz w:val="24"/>
          <w:szCs w:val="24"/>
        </w:rPr>
        <w:t>,</w:t>
      </w:r>
      <w:r w:rsidRPr="004B3758">
        <w:rPr>
          <w:rFonts w:asciiTheme="minorHAnsi" w:hAnsiTheme="minorHAnsi" w:cstheme="minorHAnsi"/>
          <w:sz w:val="24"/>
          <w:szCs w:val="24"/>
        </w:rPr>
        <w:t xml:space="preserve"> ofertę, która otrzymała najwyższą ocenę w kryterium o najwyższej wadze.</w:t>
      </w:r>
    </w:p>
    <w:p w14:paraId="65159FCD" w14:textId="27310A30"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w:t>
      </w:r>
      <w:r w:rsidR="00EC4DA8">
        <w:rPr>
          <w:rFonts w:asciiTheme="minorHAnsi" w:hAnsiTheme="minorHAnsi" w:cstheme="minorHAnsi"/>
          <w:sz w:val="24"/>
          <w:szCs w:val="24"/>
        </w:rPr>
        <w:t>ybiera ofertę z najniższą ceną.</w:t>
      </w:r>
    </w:p>
    <w:p w14:paraId="67C7864B" w14:textId="706D7CAB" w:rsidR="00790FC8" w:rsidRPr="00484212" w:rsidRDefault="00363DE0"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w:t>
      </w:r>
      <w:r w:rsidRPr="00484212">
        <w:rPr>
          <w:rFonts w:asciiTheme="minorHAnsi" w:hAnsiTheme="minorHAnsi" w:cstheme="minorHAnsi"/>
          <w:color w:val="auto"/>
          <w:sz w:val="24"/>
          <w:szCs w:val="24"/>
        </w:rPr>
        <w:lastRenderedPageBreak/>
        <w:t xml:space="preserve">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3F894B4C" w14:textId="77777777" w:rsidR="003F6853" w:rsidRDefault="00EB0C65" w:rsidP="007819DB">
      <w:pPr>
        <w:pStyle w:val="Akapitzlist"/>
        <w:numPr>
          <w:ilvl w:val="0"/>
          <w:numId w:val="70"/>
        </w:numPr>
        <w:spacing w:after="0" w:line="276" w:lineRule="auto"/>
        <w:jc w:val="left"/>
        <w:rPr>
          <w:rFonts w:asciiTheme="minorHAnsi" w:hAnsiTheme="minorHAnsi" w:cstheme="minorHAnsi"/>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wadium w kwocie: </w:t>
      </w:r>
    </w:p>
    <w:p w14:paraId="044BBC2E" w14:textId="6BA7CEB9" w:rsidR="003F6853" w:rsidRPr="00D37CF6" w:rsidRDefault="003F6853" w:rsidP="003F6853">
      <w:pPr>
        <w:pStyle w:val="Akapitzlist"/>
        <w:spacing w:after="0" w:line="276" w:lineRule="auto"/>
        <w:ind w:left="644" w:firstLine="0"/>
        <w:jc w:val="left"/>
        <w:rPr>
          <w:rFonts w:asciiTheme="minorHAnsi" w:hAnsiTheme="minorHAnsi" w:cstheme="minorHAnsi"/>
          <w:color w:val="auto"/>
          <w:sz w:val="24"/>
          <w:szCs w:val="24"/>
        </w:rPr>
      </w:pPr>
      <w:r w:rsidRPr="003B2817">
        <w:rPr>
          <w:rFonts w:asciiTheme="minorHAnsi" w:hAnsiTheme="minorHAnsi" w:cstheme="minorHAnsi"/>
          <w:sz w:val="24"/>
          <w:szCs w:val="24"/>
        </w:rPr>
        <w:t>Zadanie 1</w:t>
      </w:r>
      <w:r w:rsidR="00407B28" w:rsidRPr="003B2817">
        <w:rPr>
          <w:rFonts w:asciiTheme="minorHAnsi" w:hAnsiTheme="minorHAnsi" w:cstheme="minorHAnsi"/>
          <w:sz w:val="24"/>
          <w:szCs w:val="24"/>
        </w:rPr>
        <w:t xml:space="preserve"> -  </w:t>
      </w:r>
      <w:r w:rsidR="00885E5E" w:rsidRPr="00D37CF6">
        <w:rPr>
          <w:rFonts w:asciiTheme="minorHAnsi" w:hAnsiTheme="minorHAnsi" w:cstheme="minorHAnsi"/>
          <w:color w:val="auto"/>
          <w:sz w:val="24"/>
          <w:szCs w:val="24"/>
        </w:rPr>
        <w:t>5</w:t>
      </w:r>
      <w:r w:rsidR="00407B28" w:rsidRPr="00D37CF6">
        <w:rPr>
          <w:rFonts w:asciiTheme="minorHAnsi" w:hAnsiTheme="minorHAnsi" w:cstheme="minorHAnsi"/>
          <w:color w:val="auto"/>
          <w:sz w:val="24"/>
          <w:szCs w:val="24"/>
        </w:rPr>
        <w:t xml:space="preserve">00,00 </w:t>
      </w:r>
      <w:r w:rsidRPr="00D37CF6">
        <w:rPr>
          <w:rFonts w:asciiTheme="minorHAnsi" w:hAnsiTheme="minorHAnsi" w:cstheme="minorHAnsi"/>
          <w:color w:val="auto"/>
          <w:sz w:val="24"/>
          <w:szCs w:val="24"/>
        </w:rPr>
        <w:t xml:space="preserve">zł (słownie: </w:t>
      </w:r>
      <w:r w:rsidR="00885E5E" w:rsidRPr="00D37CF6">
        <w:rPr>
          <w:rFonts w:asciiTheme="minorHAnsi" w:hAnsiTheme="minorHAnsi" w:cstheme="minorHAnsi"/>
          <w:color w:val="auto"/>
          <w:sz w:val="24"/>
          <w:szCs w:val="24"/>
        </w:rPr>
        <w:t>pięćset</w:t>
      </w:r>
      <w:r w:rsidR="00407B28" w:rsidRPr="00D37CF6">
        <w:rPr>
          <w:rFonts w:asciiTheme="minorHAnsi" w:hAnsiTheme="minorHAnsi" w:cstheme="minorHAnsi"/>
          <w:color w:val="auto"/>
          <w:sz w:val="24"/>
          <w:szCs w:val="24"/>
        </w:rPr>
        <w:t xml:space="preserve"> złotych 00/100</w:t>
      </w:r>
      <w:r w:rsidRPr="00D37CF6">
        <w:rPr>
          <w:rFonts w:asciiTheme="minorHAnsi" w:hAnsiTheme="minorHAnsi" w:cstheme="minorHAnsi"/>
          <w:color w:val="auto"/>
          <w:sz w:val="24"/>
          <w:szCs w:val="24"/>
        </w:rPr>
        <w:t>)</w:t>
      </w:r>
    </w:p>
    <w:p w14:paraId="0D3614DA" w14:textId="3890564A" w:rsidR="003F6853" w:rsidRPr="00407B28" w:rsidRDefault="003F6853" w:rsidP="003F6853">
      <w:pPr>
        <w:pStyle w:val="Akapitzlist"/>
        <w:spacing w:after="0" w:line="276" w:lineRule="auto"/>
        <w:ind w:left="644" w:firstLine="0"/>
        <w:jc w:val="left"/>
        <w:rPr>
          <w:rFonts w:asciiTheme="minorHAnsi" w:hAnsiTheme="minorHAnsi" w:cstheme="minorHAnsi"/>
          <w:sz w:val="24"/>
          <w:szCs w:val="24"/>
        </w:rPr>
      </w:pPr>
      <w:r w:rsidRPr="00D37CF6">
        <w:rPr>
          <w:rFonts w:asciiTheme="minorHAnsi" w:hAnsiTheme="minorHAnsi" w:cstheme="minorHAnsi"/>
          <w:color w:val="auto"/>
          <w:sz w:val="24"/>
          <w:szCs w:val="24"/>
        </w:rPr>
        <w:t>Zadanie 2</w:t>
      </w:r>
      <w:r w:rsidR="00407B28" w:rsidRPr="00D37CF6">
        <w:rPr>
          <w:rFonts w:asciiTheme="minorHAnsi" w:hAnsiTheme="minorHAnsi" w:cstheme="minorHAnsi"/>
          <w:color w:val="auto"/>
          <w:sz w:val="24"/>
          <w:szCs w:val="24"/>
        </w:rPr>
        <w:t xml:space="preserve"> - </w:t>
      </w:r>
      <w:r w:rsidR="007C6BEC" w:rsidRPr="00D37CF6">
        <w:rPr>
          <w:rFonts w:asciiTheme="minorHAnsi" w:hAnsiTheme="minorHAnsi" w:cstheme="minorHAnsi"/>
          <w:color w:val="auto"/>
          <w:sz w:val="24"/>
          <w:szCs w:val="24"/>
        </w:rPr>
        <w:t>1</w:t>
      </w:r>
      <w:r w:rsidR="00407B28" w:rsidRPr="00D37CF6">
        <w:rPr>
          <w:rFonts w:asciiTheme="minorHAnsi" w:hAnsiTheme="minorHAnsi" w:cstheme="minorHAnsi"/>
          <w:color w:val="auto"/>
          <w:sz w:val="24"/>
          <w:szCs w:val="24"/>
        </w:rPr>
        <w:t>00,00</w:t>
      </w:r>
      <w:r w:rsidRPr="00D37CF6">
        <w:rPr>
          <w:rFonts w:asciiTheme="minorHAnsi" w:hAnsiTheme="minorHAnsi" w:cstheme="minorHAnsi"/>
          <w:color w:val="auto"/>
          <w:sz w:val="24"/>
          <w:szCs w:val="24"/>
        </w:rPr>
        <w:t xml:space="preserve">zł </w:t>
      </w:r>
      <w:r w:rsidRPr="003B2817">
        <w:rPr>
          <w:rFonts w:asciiTheme="minorHAnsi" w:hAnsiTheme="minorHAnsi" w:cstheme="minorHAnsi"/>
          <w:sz w:val="24"/>
          <w:szCs w:val="24"/>
        </w:rPr>
        <w:t>(</w:t>
      </w:r>
      <w:r w:rsidRPr="00407B28">
        <w:rPr>
          <w:rFonts w:asciiTheme="minorHAnsi" w:hAnsiTheme="minorHAnsi" w:cstheme="minorHAnsi"/>
          <w:sz w:val="24"/>
          <w:szCs w:val="24"/>
        </w:rPr>
        <w:t xml:space="preserve">słownie: </w:t>
      </w:r>
      <w:r w:rsidR="007C6BEC">
        <w:rPr>
          <w:rFonts w:asciiTheme="minorHAnsi" w:hAnsiTheme="minorHAnsi" w:cstheme="minorHAnsi"/>
          <w:sz w:val="24"/>
          <w:szCs w:val="24"/>
        </w:rPr>
        <w:t>sto</w:t>
      </w:r>
      <w:r w:rsidR="00407B28" w:rsidRPr="00407B28">
        <w:rPr>
          <w:rFonts w:asciiTheme="minorHAnsi" w:hAnsiTheme="minorHAnsi" w:cstheme="minorHAnsi"/>
          <w:sz w:val="24"/>
          <w:szCs w:val="24"/>
        </w:rPr>
        <w:t xml:space="preserve"> złotych 00/100</w:t>
      </w:r>
      <w:r w:rsidRPr="00407B28">
        <w:rPr>
          <w:rFonts w:asciiTheme="minorHAnsi" w:hAnsiTheme="minorHAnsi" w:cstheme="minorHAnsi"/>
          <w:sz w:val="24"/>
          <w:szCs w:val="24"/>
        </w:rPr>
        <w:t>)</w:t>
      </w:r>
    </w:p>
    <w:p w14:paraId="69ED9DA0" w14:textId="73B4D743" w:rsidR="00EB0C65" w:rsidRPr="00CE6B59"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bookmarkStart w:id="8" w:name="_Hlk102565557"/>
      <w:r w:rsidRPr="00821258">
        <w:rPr>
          <w:rFonts w:asciiTheme="minorHAnsi" w:hAnsiTheme="minorHAnsi" w:cstheme="minorHAnsi"/>
          <w:sz w:val="24"/>
          <w:szCs w:val="24"/>
        </w:rPr>
        <w:t xml:space="preserve">Wadium musi obejmować pełen okres związania ofertą tj. od </w:t>
      </w:r>
      <w:r w:rsidRPr="00CE6B59">
        <w:rPr>
          <w:rFonts w:asciiTheme="minorHAnsi" w:hAnsiTheme="minorHAnsi" w:cstheme="minorHAnsi"/>
          <w:sz w:val="24"/>
          <w:szCs w:val="24"/>
        </w:rPr>
        <w:t xml:space="preserve">dnia </w:t>
      </w:r>
      <w:r w:rsidR="002576DB" w:rsidRPr="005F7822">
        <w:rPr>
          <w:rFonts w:asciiTheme="minorHAnsi" w:hAnsiTheme="minorHAnsi" w:cstheme="minorHAnsi"/>
          <w:b/>
          <w:bCs/>
          <w:color w:val="auto"/>
          <w:sz w:val="24"/>
          <w:szCs w:val="24"/>
        </w:rPr>
        <w:t>24.04</w:t>
      </w:r>
      <w:r w:rsidR="00B27BCF" w:rsidRPr="005F7822">
        <w:rPr>
          <w:rFonts w:asciiTheme="minorHAnsi" w:hAnsiTheme="minorHAnsi" w:cstheme="minorHAnsi"/>
          <w:b/>
          <w:bCs/>
          <w:color w:val="auto"/>
          <w:sz w:val="24"/>
          <w:szCs w:val="24"/>
        </w:rPr>
        <w:t>.2023</w:t>
      </w:r>
      <w:r w:rsidRPr="00CE6B59">
        <w:rPr>
          <w:rFonts w:asciiTheme="minorHAnsi" w:hAnsiTheme="minorHAnsi" w:cstheme="minorHAnsi"/>
          <w:b/>
          <w:bCs/>
          <w:color w:val="auto"/>
          <w:sz w:val="24"/>
          <w:szCs w:val="24"/>
        </w:rPr>
        <w:t xml:space="preserve"> r</w:t>
      </w:r>
      <w:r w:rsidRPr="00CE6B59">
        <w:rPr>
          <w:rFonts w:asciiTheme="minorHAnsi" w:hAnsiTheme="minorHAnsi" w:cstheme="minorHAnsi"/>
          <w:color w:val="auto"/>
          <w:sz w:val="24"/>
          <w:szCs w:val="24"/>
        </w:rPr>
        <w:t xml:space="preserve">. do dnia </w:t>
      </w:r>
      <w:r w:rsidR="002576DB" w:rsidRPr="005F7822">
        <w:rPr>
          <w:rFonts w:asciiTheme="minorHAnsi" w:hAnsiTheme="minorHAnsi" w:cstheme="minorHAnsi"/>
          <w:b/>
          <w:bCs/>
          <w:color w:val="auto"/>
          <w:sz w:val="24"/>
          <w:szCs w:val="24"/>
        </w:rPr>
        <w:t>23.05</w:t>
      </w:r>
      <w:r w:rsidR="00A67A4A" w:rsidRPr="005F7822">
        <w:rPr>
          <w:rFonts w:asciiTheme="minorHAnsi" w:hAnsiTheme="minorHAnsi" w:cstheme="minorHAnsi"/>
          <w:b/>
          <w:bCs/>
          <w:color w:val="auto"/>
          <w:sz w:val="24"/>
          <w:szCs w:val="24"/>
        </w:rPr>
        <w:t>.2023</w:t>
      </w:r>
      <w:r w:rsidRPr="005F7822">
        <w:rPr>
          <w:rFonts w:asciiTheme="minorHAnsi" w:hAnsiTheme="minorHAnsi" w:cstheme="minorHAnsi"/>
          <w:b/>
          <w:bCs/>
          <w:color w:val="auto"/>
          <w:sz w:val="24"/>
          <w:szCs w:val="24"/>
        </w:rPr>
        <w:t xml:space="preserve"> </w:t>
      </w:r>
      <w:bookmarkEnd w:id="8"/>
      <w:r w:rsidRPr="005F7822">
        <w:rPr>
          <w:rFonts w:asciiTheme="minorHAnsi" w:hAnsiTheme="minorHAnsi" w:cstheme="minorHAnsi"/>
          <w:b/>
          <w:bCs/>
          <w:color w:val="auto"/>
          <w:sz w:val="24"/>
          <w:szCs w:val="24"/>
        </w:rPr>
        <w:t>r.</w:t>
      </w:r>
    </w:p>
    <w:p w14:paraId="5BC4E189" w14:textId="52F02833" w:rsidR="00EB0C65" w:rsidRPr="00844B94"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844B94">
        <w:rPr>
          <w:rFonts w:asciiTheme="minorHAnsi" w:hAnsiTheme="minorHAnsi" w:cstheme="minorHAnsi"/>
          <w:color w:val="auto"/>
          <w:sz w:val="24"/>
          <w:szCs w:val="24"/>
        </w:rPr>
        <w:t xml:space="preserve">Wadium może być wniesione w jednej lub kilku formach wskazanych w art. 97 ust. 7 ustawy </w:t>
      </w:r>
      <w:proofErr w:type="spellStart"/>
      <w:r w:rsidR="000A5407" w:rsidRPr="00844B94">
        <w:rPr>
          <w:rFonts w:asciiTheme="minorHAnsi" w:hAnsiTheme="minorHAnsi" w:cstheme="minorHAnsi"/>
          <w:color w:val="auto"/>
          <w:sz w:val="24"/>
          <w:szCs w:val="24"/>
        </w:rPr>
        <w:t>p</w:t>
      </w:r>
      <w:r w:rsidRPr="00844B94">
        <w:rPr>
          <w:rFonts w:asciiTheme="minorHAnsi" w:hAnsiTheme="minorHAnsi" w:cstheme="minorHAnsi"/>
          <w:color w:val="auto"/>
          <w:sz w:val="24"/>
          <w:szCs w:val="24"/>
        </w:rPr>
        <w:t>zp</w:t>
      </w:r>
      <w:proofErr w:type="spellEnd"/>
      <w:r w:rsidRPr="00844B94">
        <w:rPr>
          <w:rFonts w:asciiTheme="minorHAnsi" w:hAnsiTheme="minorHAnsi" w:cstheme="minorHAnsi"/>
          <w:color w:val="auto"/>
          <w:sz w:val="24"/>
          <w:szCs w:val="24"/>
        </w:rPr>
        <w:t>.</w:t>
      </w:r>
    </w:p>
    <w:p w14:paraId="4D01A56A" w14:textId="77777777" w:rsidR="00B27BCF" w:rsidRPr="00B27BCF"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B27BCF">
        <w:rPr>
          <w:rFonts w:asciiTheme="minorHAnsi" w:hAnsiTheme="minorHAnsi" w:cstheme="minorHAnsi"/>
          <w:color w:val="auto"/>
          <w:sz w:val="24"/>
          <w:szCs w:val="24"/>
        </w:rPr>
        <w:t>Wadium wnoszone w pieniądzu należy wpłacić przelewem na rachunek bankowy Zamawiającego: PKO BP S.A. Oddział Krotoszyn 79 1020 2267 0000 4802 0004 2440 z</w:t>
      </w:r>
      <w:r w:rsidR="00CD0682" w:rsidRPr="00B27BCF">
        <w:rPr>
          <w:rFonts w:asciiTheme="minorHAnsi" w:hAnsiTheme="minorHAnsi" w:cstheme="minorHAnsi"/>
          <w:color w:val="auto"/>
          <w:sz w:val="24"/>
          <w:szCs w:val="24"/>
        </w:rPr>
        <w:t xml:space="preserve"> </w:t>
      </w:r>
      <w:r w:rsidRPr="00B27BCF">
        <w:rPr>
          <w:rFonts w:asciiTheme="minorHAnsi" w:hAnsiTheme="minorHAnsi" w:cstheme="minorHAnsi"/>
          <w:color w:val="auto"/>
          <w:sz w:val="24"/>
          <w:szCs w:val="24"/>
        </w:rPr>
        <w:t>adnotacją: „Wadium –</w:t>
      </w:r>
      <w:r w:rsidRPr="00B27BCF">
        <w:rPr>
          <w:rFonts w:asciiTheme="minorHAnsi" w:hAnsiTheme="minorHAnsi" w:cstheme="minorHAnsi"/>
          <w:b/>
          <w:bCs/>
          <w:color w:val="auto"/>
          <w:kern w:val="1"/>
          <w:sz w:val="24"/>
          <w:szCs w:val="24"/>
          <w:lang w:eastAsia="ar-SA"/>
        </w:rPr>
        <w:t xml:space="preserve"> </w:t>
      </w:r>
      <w:r w:rsidR="00E850BC" w:rsidRPr="00B27BCF">
        <w:rPr>
          <w:rFonts w:asciiTheme="minorHAnsi" w:hAnsiTheme="minorHAnsi" w:cstheme="minorHAnsi"/>
          <w:color w:val="auto"/>
          <w:kern w:val="1"/>
          <w:sz w:val="24"/>
          <w:szCs w:val="24"/>
          <w:lang w:eastAsia="ar-SA"/>
        </w:rPr>
        <w:t xml:space="preserve">zakup i dostawa </w:t>
      </w:r>
      <w:r w:rsidR="003F6853" w:rsidRPr="00B27BCF">
        <w:rPr>
          <w:rFonts w:asciiTheme="minorHAnsi" w:hAnsiTheme="minorHAnsi" w:cstheme="minorHAnsi"/>
          <w:color w:val="auto"/>
          <w:kern w:val="1"/>
          <w:sz w:val="24"/>
          <w:szCs w:val="24"/>
          <w:lang w:eastAsia="ar-SA"/>
        </w:rPr>
        <w:t>……….. Zadanie  …….</w:t>
      </w:r>
      <w:r w:rsidR="000728F4" w:rsidRPr="00B27BCF">
        <w:rPr>
          <w:rFonts w:asciiTheme="minorHAnsi" w:hAnsiTheme="minorHAnsi" w:cstheme="minorHAnsi"/>
          <w:color w:val="auto"/>
          <w:kern w:val="1"/>
          <w:sz w:val="24"/>
          <w:szCs w:val="24"/>
          <w:lang w:eastAsia="ar-SA"/>
        </w:rPr>
        <w:t>.</w:t>
      </w:r>
      <w:r w:rsidR="003E6963" w:rsidRPr="00B27BCF">
        <w:rPr>
          <w:rFonts w:asciiTheme="minorHAnsi" w:hAnsiTheme="minorHAnsi" w:cstheme="minorHAnsi"/>
          <w:color w:val="auto"/>
          <w:kern w:val="1"/>
          <w:sz w:val="24"/>
          <w:szCs w:val="24"/>
          <w:lang w:eastAsia="ar-SA"/>
        </w:rPr>
        <w:t>”</w:t>
      </w:r>
      <w:r w:rsidR="003F6853" w:rsidRPr="00B27BCF">
        <w:rPr>
          <w:rFonts w:asciiTheme="minorHAnsi" w:hAnsiTheme="minorHAnsi" w:cstheme="minorHAnsi"/>
          <w:color w:val="auto"/>
          <w:kern w:val="1"/>
          <w:sz w:val="24"/>
          <w:szCs w:val="24"/>
          <w:lang w:eastAsia="ar-SA"/>
        </w:rPr>
        <w:t xml:space="preserve"> (uzupełnić o treść i  nr zadania w zależności o tego, na które Zadania składana jest oferta)</w:t>
      </w:r>
      <w:r w:rsidR="00B27BCF" w:rsidRPr="00B27BCF">
        <w:rPr>
          <w:rFonts w:asciiTheme="minorHAnsi" w:hAnsiTheme="minorHAnsi" w:cstheme="minorHAnsi"/>
          <w:color w:val="auto"/>
          <w:kern w:val="1"/>
          <w:sz w:val="24"/>
          <w:szCs w:val="24"/>
          <w:lang w:eastAsia="ar-SA"/>
        </w:rPr>
        <w:t>.</w:t>
      </w:r>
      <w:bookmarkStart w:id="9" w:name="_Hlk102565585"/>
    </w:p>
    <w:p w14:paraId="3098A124" w14:textId="1AA9DE0F" w:rsidR="00EB0C65" w:rsidRPr="00B27BCF"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B27BCF">
        <w:rPr>
          <w:rFonts w:asciiTheme="minorHAnsi" w:hAnsiTheme="minorHAnsi" w:cstheme="minorHAnsi"/>
          <w:color w:val="auto"/>
          <w:sz w:val="24"/>
          <w:szCs w:val="24"/>
        </w:rPr>
        <w:t xml:space="preserve">Wadium musi wpłynąć na wskazany rachunek bankowy </w:t>
      </w:r>
      <w:r w:rsidR="000A5407" w:rsidRPr="00B27BCF">
        <w:rPr>
          <w:rFonts w:asciiTheme="minorHAnsi" w:hAnsiTheme="minorHAnsi" w:cstheme="minorHAnsi"/>
          <w:color w:val="auto"/>
          <w:sz w:val="24"/>
          <w:szCs w:val="24"/>
        </w:rPr>
        <w:t>Z</w:t>
      </w:r>
      <w:r w:rsidRPr="00B27BCF">
        <w:rPr>
          <w:rFonts w:asciiTheme="minorHAnsi" w:hAnsiTheme="minorHAnsi" w:cstheme="minorHAnsi"/>
          <w:color w:val="auto"/>
          <w:sz w:val="24"/>
          <w:szCs w:val="24"/>
        </w:rPr>
        <w:t xml:space="preserve">amawiającego najpóźniej przed upływem terminu składania ofert (decyduje data wpływu na rachunek bankowy </w:t>
      </w:r>
      <w:r w:rsidR="000A5407" w:rsidRPr="00B27BCF">
        <w:rPr>
          <w:rFonts w:asciiTheme="minorHAnsi" w:hAnsiTheme="minorHAnsi" w:cstheme="minorHAnsi"/>
          <w:color w:val="auto"/>
          <w:sz w:val="24"/>
          <w:szCs w:val="24"/>
        </w:rPr>
        <w:t>Z</w:t>
      </w:r>
      <w:r w:rsidRPr="00B27BCF">
        <w:rPr>
          <w:rFonts w:asciiTheme="minorHAnsi" w:hAnsiTheme="minorHAnsi" w:cstheme="minorHAnsi"/>
          <w:color w:val="auto"/>
          <w:sz w:val="24"/>
          <w:szCs w:val="24"/>
        </w:rPr>
        <w:t>amawiającego) tj</w:t>
      </w:r>
      <w:r w:rsidR="000A5407" w:rsidRPr="00B27BCF">
        <w:rPr>
          <w:rFonts w:asciiTheme="minorHAnsi" w:hAnsiTheme="minorHAnsi" w:cstheme="minorHAnsi"/>
          <w:color w:val="auto"/>
          <w:sz w:val="24"/>
          <w:szCs w:val="24"/>
        </w:rPr>
        <w:t>.</w:t>
      </w:r>
      <w:r w:rsidRPr="00B27BCF">
        <w:rPr>
          <w:rFonts w:asciiTheme="minorHAnsi" w:hAnsiTheme="minorHAnsi" w:cstheme="minorHAnsi"/>
          <w:color w:val="auto"/>
          <w:sz w:val="24"/>
          <w:szCs w:val="24"/>
        </w:rPr>
        <w:t xml:space="preserve"> do dnia </w:t>
      </w:r>
      <w:r w:rsidR="00DA561B" w:rsidRPr="005526AD">
        <w:rPr>
          <w:rFonts w:asciiTheme="minorHAnsi" w:hAnsiTheme="minorHAnsi" w:cstheme="minorHAnsi"/>
          <w:b/>
          <w:bCs/>
          <w:color w:val="auto"/>
          <w:sz w:val="24"/>
          <w:szCs w:val="24"/>
        </w:rPr>
        <w:t>24.04.</w:t>
      </w:r>
      <w:r w:rsidR="00B27BCF" w:rsidRPr="005526AD">
        <w:rPr>
          <w:rFonts w:asciiTheme="minorHAnsi" w:hAnsiTheme="minorHAnsi" w:cstheme="minorHAnsi"/>
          <w:b/>
          <w:bCs/>
          <w:color w:val="auto"/>
          <w:sz w:val="24"/>
          <w:szCs w:val="24"/>
        </w:rPr>
        <w:t>2023</w:t>
      </w:r>
      <w:r w:rsidRPr="005526AD">
        <w:rPr>
          <w:rFonts w:asciiTheme="minorHAnsi" w:hAnsiTheme="minorHAnsi" w:cstheme="minorHAnsi"/>
          <w:b/>
          <w:bCs/>
          <w:color w:val="auto"/>
          <w:sz w:val="24"/>
          <w:szCs w:val="24"/>
        </w:rPr>
        <w:t xml:space="preserve"> r. do godz. </w:t>
      </w:r>
      <w:r w:rsidR="00A84327" w:rsidRPr="005526AD">
        <w:rPr>
          <w:rFonts w:asciiTheme="minorHAnsi" w:hAnsiTheme="minorHAnsi" w:cstheme="minorHAnsi"/>
          <w:b/>
          <w:bCs/>
          <w:color w:val="auto"/>
          <w:sz w:val="24"/>
          <w:szCs w:val="24"/>
        </w:rPr>
        <w:t>09</w:t>
      </w:r>
      <w:r w:rsidRPr="005526AD">
        <w:rPr>
          <w:rFonts w:asciiTheme="minorHAnsi" w:hAnsiTheme="minorHAnsi" w:cstheme="minorHAnsi"/>
          <w:b/>
          <w:bCs/>
          <w:color w:val="auto"/>
          <w:sz w:val="24"/>
          <w:szCs w:val="24"/>
        </w:rPr>
        <w:t>.00.</w:t>
      </w:r>
    </w:p>
    <w:bookmarkEnd w:id="9"/>
    <w:p w14:paraId="6A6AA0CA" w14:textId="77777777" w:rsidR="00EB0C65" w:rsidRPr="00821258" w:rsidRDefault="00EB0C65" w:rsidP="007819DB">
      <w:pPr>
        <w:numPr>
          <w:ilvl w:val="0"/>
          <w:numId w:val="70"/>
        </w:numPr>
        <w:spacing w:after="0" w:line="276" w:lineRule="auto"/>
        <w:contextualSpacing/>
        <w:jc w:val="left"/>
        <w:rPr>
          <w:rFonts w:asciiTheme="minorHAnsi" w:hAnsiTheme="minorHAnsi" w:cstheme="minorHAnsi"/>
          <w:sz w:val="24"/>
          <w:szCs w:val="24"/>
        </w:rPr>
      </w:pPr>
      <w:r w:rsidRPr="00844B94">
        <w:rPr>
          <w:rFonts w:asciiTheme="minorHAnsi" w:hAnsiTheme="minorHAnsi" w:cstheme="minorHAnsi"/>
          <w:color w:val="auto"/>
          <w:sz w:val="24"/>
          <w:szCs w:val="24"/>
        </w:rPr>
        <w:t xml:space="preserve"> </w:t>
      </w:r>
      <w:r w:rsidRPr="00844B94">
        <w:rPr>
          <w:rFonts w:asciiTheme="minorHAnsi" w:hAnsiTheme="minorHAnsi" w:cstheme="minorHAnsi"/>
          <w:b/>
          <w:bCs/>
          <w:color w:val="auto"/>
          <w:sz w:val="24"/>
          <w:szCs w:val="24"/>
        </w:rPr>
        <w:t xml:space="preserve">Wadium wnoszone w poręczeniach lub gwarancjach należy załączyć </w:t>
      </w:r>
      <w:r w:rsidRPr="00821258">
        <w:rPr>
          <w:rFonts w:asciiTheme="minorHAnsi" w:hAnsiTheme="minorHAnsi" w:cstheme="minorHAnsi"/>
          <w:b/>
          <w:bCs/>
          <w:sz w:val="24"/>
          <w:szCs w:val="24"/>
        </w:rPr>
        <w:t>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lastRenderedPageBreak/>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1345061B"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3B2817" w:rsidRPr="003B2817">
        <w:rPr>
          <w:rStyle w:val="Hipercze"/>
          <w:rFonts w:asciiTheme="minorHAnsi" w:hAnsiTheme="minorHAnsi" w:cstheme="minorHAnsi"/>
          <w:b/>
          <w:bCs/>
          <w:color w:val="auto"/>
          <w:sz w:val="24"/>
          <w:szCs w:val="24"/>
          <w:u w:val="none"/>
        </w:rPr>
        <w:t>24.04</w:t>
      </w:r>
      <w:r w:rsidR="007E55C7" w:rsidRPr="003B2817">
        <w:rPr>
          <w:rStyle w:val="Hipercze"/>
          <w:rFonts w:asciiTheme="minorHAnsi" w:hAnsiTheme="minorHAnsi" w:cstheme="minorHAnsi"/>
          <w:b/>
          <w:bCs/>
          <w:color w:val="auto"/>
          <w:sz w:val="24"/>
          <w:szCs w:val="24"/>
          <w:u w:val="none"/>
        </w:rPr>
        <w:t>.2023</w:t>
      </w:r>
      <w:r w:rsidR="00ED1FCF" w:rsidRPr="003B2817">
        <w:rPr>
          <w:rFonts w:asciiTheme="minorHAnsi" w:hAnsiTheme="minorHAnsi" w:cstheme="minorHAnsi"/>
          <w:b/>
          <w:bCs/>
          <w:color w:val="auto"/>
          <w:sz w:val="24"/>
          <w:szCs w:val="24"/>
        </w:rPr>
        <w:t xml:space="preserve"> r</w:t>
      </w:r>
      <w:r w:rsidR="00ED1FCF" w:rsidRPr="003B2817">
        <w:rPr>
          <w:rFonts w:asciiTheme="minorHAnsi" w:hAnsiTheme="minorHAnsi" w:cstheme="minorHAnsi"/>
          <w:b/>
          <w:bCs/>
          <w:sz w:val="24"/>
          <w:szCs w:val="24"/>
        </w:rPr>
        <w:t>.</w:t>
      </w:r>
      <w:r w:rsidR="00562D52" w:rsidRPr="003B2817">
        <w:rPr>
          <w:rFonts w:asciiTheme="minorHAnsi" w:hAnsiTheme="minorHAnsi" w:cstheme="minorHAnsi"/>
          <w:b/>
          <w:bCs/>
          <w:sz w:val="24"/>
          <w:szCs w:val="24"/>
        </w:rPr>
        <w:t xml:space="preserve"> godz. </w:t>
      </w:r>
      <w:r w:rsidR="00A84327" w:rsidRPr="003B2817">
        <w:rPr>
          <w:rFonts w:asciiTheme="minorHAnsi" w:hAnsiTheme="minorHAnsi" w:cstheme="minorHAnsi"/>
          <w:b/>
          <w:bCs/>
          <w:sz w:val="24"/>
          <w:szCs w:val="24"/>
        </w:rPr>
        <w:t>09</w:t>
      </w:r>
      <w:r w:rsidR="00562D52" w:rsidRPr="003B2817">
        <w:rPr>
          <w:rFonts w:asciiTheme="minorHAnsi" w:hAnsiTheme="minorHAnsi" w:cstheme="minorHAnsi"/>
          <w:b/>
          <w:bCs/>
          <w:sz w:val="24"/>
          <w:szCs w:val="24"/>
        </w:rPr>
        <w:t>.00.</w:t>
      </w:r>
    </w:p>
    <w:p w14:paraId="4E0DFD7E" w14:textId="5C1D9709"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AB0BF2">
          <w:rPr>
            <w:rFonts w:asciiTheme="minorHAnsi" w:hAnsiTheme="minorHAnsi" w:cstheme="minorHAnsi"/>
            <w:color w:val="1155CC"/>
            <w:sz w:val="24"/>
            <w:szCs w:val="24"/>
            <w:u w:val="single" w:color="1155CC"/>
          </w:rPr>
          <w:t>https://platformazakupowa.pl/strona/45</w:t>
        </w:r>
      </w:hyperlink>
      <w:hyperlink r:id="rId52">
        <w:r w:rsidR="00647B1F" w:rsidRPr="00AB0BF2">
          <w:rPr>
            <w:rStyle w:val="Hipercze"/>
            <w:rFonts w:asciiTheme="minorHAnsi" w:hAnsiTheme="minorHAnsi" w:cstheme="minorHAnsi"/>
            <w:sz w:val="24"/>
            <w:szCs w:val="24"/>
          </w:rPr>
          <w:t>https://platformazakupowa.pl/strona/45-instrukcje</w:t>
        </w:r>
      </w:hyperlink>
      <w:hyperlink r:id="rId53">
        <w:r w:rsidR="00562D52" w:rsidRPr="00AB0BF2">
          <w:rPr>
            <w:rFonts w:asciiTheme="minorHAnsi" w:hAnsiTheme="minorHAnsi" w:cstheme="minorHAnsi"/>
            <w:color w:val="1155CC"/>
            <w:sz w:val="24"/>
            <w:szCs w:val="24"/>
            <w:u w:val="single" w:color="1155CC"/>
          </w:rPr>
          <w:t>instrukcje</w:t>
        </w:r>
      </w:hyperlink>
      <w:hyperlink r:id="rId54">
        <w:r w:rsidR="00562D52" w:rsidRPr="00AB0BF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7995B9BC" w:rsidR="00562D52" w:rsidRPr="00693AFD"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693AFD">
        <w:rPr>
          <w:rFonts w:asciiTheme="minorHAnsi" w:hAnsiTheme="minorHAnsi" w:cstheme="minorHAnsi"/>
          <w:b/>
          <w:bCs/>
          <w:color w:val="auto"/>
          <w:sz w:val="24"/>
          <w:szCs w:val="24"/>
        </w:rPr>
        <w:t>24.04.</w:t>
      </w:r>
      <w:r w:rsidR="007E55C7" w:rsidRPr="00693AFD">
        <w:rPr>
          <w:rFonts w:asciiTheme="minorHAnsi" w:hAnsiTheme="minorHAnsi" w:cstheme="minorHAnsi"/>
          <w:b/>
          <w:bCs/>
          <w:color w:val="auto"/>
          <w:sz w:val="24"/>
          <w:szCs w:val="24"/>
        </w:rPr>
        <w:t>2023</w:t>
      </w:r>
      <w:r w:rsidRPr="00693AFD">
        <w:rPr>
          <w:rFonts w:asciiTheme="minorHAnsi" w:hAnsiTheme="minorHAnsi" w:cstheme="minorHAnsi"/>
          <w:b/>
          <w:color w:val="auto"/>
          <w:sz w:val="24"/>
          <w:szCs w:val="24"/>
        </w:rPr>
        <w:t xml:space="preserve"> r. </w:t>
      </w:r>
      <w:r w:rsidRPr="00693AFD">
        <w:rPr>
          <w:rFonts w:asciiTheme="minorHAnsi" w:hAnsiTheme="minorHAnsi" w:cstheme="minorHAnsi"/>
          <w:b/>
          <w:sz w:val="24"/>
          <w:szCs w:val="24"/>
        </w:rPr>
        <w:t xml:space="preserve">godz. </w:t>
      </w:r>
      <w:r w:rsidR="00AC5CAC" w:rsidRPr="00693AFD">
        <w:rPr>
          <w:rFonts w:asciiTheme="minorHAnsi" w:hAnsiTheme="minorHAnsi" w:cstheme="minorHAnsi"/>
          <w:b/>
          <w:sz w:val="24"/>
          <w:szCs w:val="24"/>
        </w:rPr>
        <w:t>09</w:t>
      </w:r>
      <w:r w:rsidRPr="00693AFD">
        <w:rPr>
          <w:rFonts w:asciiTheme="minorHAnsi" w:hAnsiTheme="minorHAnsi" w:cstheme="minorHAnsi"/>
          <w:b/>
          <w:sz w:val="24"/>
          <w:szCs w:val="24"/>
        </w:rPr>
        <w:t>.15</w:t>
      </w:r>
      <w:r w:rsidR="00FD2303" w:rsidRPr="00693AFD">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5DE688D9"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B7783A" w:rsidRPr="00B7783A">
        <w:rPr>
          <w:rFonts w:asciiTheme="minorHAnsi" w:hAnsiTheme="minorHAnsi" w:cstheme="minorHAnsi"/>
          <w:color w:val="auto"/>
          <w:sz w:val="24"/>
          <w:szCs w:val="24"/>
        </w:rPr>
        <w:t>23.05</w:t>
      </w:r>
      <w:r w:rsidR="007A74C4" w:rsidRPr="00B7783A">
        <w:rPr>
          <w:rFonts w:asciiTheme="minorHAnsi" w:hAnsiTheme="minorHAnsi" w:cstheme="minorHAnsi"/>
          <w:color w:val="auto"/>
          <w:sz w:val="24"/>
          <w:szCs w:val="24"/>
        </w:rPr>
        <w:t>.2023</w:t>
      </w:r>
      <w:r w:rsidRPr="00B7783A">
        <w:rPr>
          <w:rFonts w:asciiTheme="minorHAnsi" w:hAnsiTheme="minorHAnsi" w:cstheme="minorHAnsi"/>
          <w:b/>
          <w:bCs/>
          <w:color w:val="auto"/>
          <w:sz w:val="24"/>
          <w:szCs w:val="24"/>
        </w:rPr>
        <w:t xml:space="preserve"> </w:t>
      </w:r>
      <w:r w:rsidRPr="00B7783A">
        <w:rPr>
          <w:rFonts w:asciiTheme="minorHAnsi" w:hAnsiTheme="minorHAnsi" w:cstheme="minorHAnsi"/>
          <w:color w:val="auto"/>
          <w:sz w:val="24"/>
          <w:szCs w:val="24"/>
        </w:rPr>
        <w:t>r.</w:t>
      </w:r>
    </w:p>
    <w:p w14:paraId="42CD7029" w14:textId="1BC435DE"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lastRenderedPageBreak/>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4DDD6669" w14:textId="24DEAEC6" w:rsidR="00765A5C" w:rsidRPr="001C79EA" w:rsidRDefault="00A65964" w:rsidP="00C72FD5">
      <w:pPr>
        <w:pStyle w:val="Akapitzlist"/>
        <w:numPr>
          <w:ilvl w:val="1"/>
          <w:numId w:val="13"/>
        </w:numPr>
        <w:spacing w:after="0" w:line="276" w:lineRule="auto"/>
        <w:ind w:left="924" w:hanging="357"/>
        <w:jc w:val="left"/>
        <w:rPr>
          <w:rFonts w:asciiTheme="minorHAnsi" w:hAnsiTheme="minorHAnsi" w:cstheme="minorHAnsi"/>
          <w:bCs/>
          <w:sz w:val="24"/>
          <w:szCs w:val="24"/>
        </w:rPr>
      </w:pPr>
      <w:r w:rsidRPr="001C79EA">
        <w:rPr>
          <w:rFonts w:asciiTheme="minorHAnsi" w:hAnsiTheme="minorHAnsi" w:cstheme="minorHAnsi"/>
          <w:bCs/>
          <w:sz w:val="24"/>
          <w:szCs w:val="24"/>
        </w:rPr>
        <w:t>Opis przedmiotu zamówienia</w:t>
      </w:r>
      <w:r w:rsidR="002A4058" w:rsidRPr="001C79EA">
        <w:rPr>
          <w:rFonts w:asciiTheme="minorHAnsi" w:hAnsiTheme="minorHAnsi" w:cstheme="minorHAnsi"/>
          <w:bCs/>
          <w:sz w:val="24"/>
          <w:szCs w:val="24"/>
        </w:rPr>
        <w:t xml:space="preserve"> </w:t>
      </w:r>
      <w:r w:rsidR="00B72D6D" w:rsidRPr="001C79EA">
        <w:rPr>
          <w:rFonts w:asciiTheme="minorHAnsi" w:hAnsiTheme="minorHAnsi" w:cstheme="minorHAnsi"/>
          <w:bCs/>
          <w:sz w:val="24"/>
          <w:szCs w:val="24"/>
        </w:rPr>
        <w:t xml:space="preserve">stanowiący jedocześnie </w:t>
      </w:r>
      <w:r w:rsidR="006A61DB" w:rsidRPr="001C79EA">
        <w:rPr>
          <w:rFonts w:asciiTheme="minorHAnsi" w:hAnsiTheme="minorHAnsi" w:cstheme="minorHAnsi"/>
          <w:bCs/>
          <w:sz w:val="24"/>
          <w:szCs w:val="24"/>
        </w:rPr>
        <w:t>specyfikację techniczną oferowanego sprzętu/oprogramowania</w:t>
      </w:r>
      <w:r w:rsidR="006A61DB" w:rsidRPr="001C79EA">
        <w:rPr>
          <w:rFonts w:asciiTheme="minorHAnsi" w:hAnsiTheme="minorHAnsi" w:cstheme="minorHAnsi"/>
          <w:b/>
          <w:bCs/>
          <w:iCs/>
          <w:color w:val="auto"/>
          <w:sz w:val="24"/>
          <w:szCs w:val="24"/>
        </w:rPr>
        <w:t xml:space="preserve"> </w:t>
      </w:r>
      <w:r w:rsidR="00C72FD5" w:rsidRPr="0083674A">
        <w:rPr>
          <w:rFonts w:asciiTheme="minorHAnsi" w:hAnsiTheme="minorHAnsi" w:cstheme="minorHAnsi"/>
          <w:bCs/>
          <w:iCs/>
          <w:color w:val="auto"/>
          <w:sz w:val="24"/>
          <w:szCs w:val="24"/>
        </w:rPr>
        <w:t xml:space="preserve">– Załącznik Nr 1 </w:t>
      </w:r>
      <w:r w:rsidR="00FD504B" w:rsidRPr="0083674A">
        <w:rPr>
          <w:rFonts w:asciiTheme="minorHAnsi" w:hAnsiTheme="minorHAnsi" w:cstheme="minorHAnsi"/>
          <w:bCs/>
          <w:iCs/>
          <w:color w:val="auto"/>
          <w:sz w:val="24"/>
          <w:szCs w:val="24"/>
        </w:rPr>
        <w:t>-</w:t>
      </w:r>
      <w:r w:rsidR="007C6BEC">
        <w:rPr>
          <w:rFonts w:asciiTheme="minorHAnsi" w:hAnsiTheme="minorHAnsi" w:cstheme="minorHAnsi"/>
          <w:bCs/>
          <w:iCs/>
          <w:color w:val="auto"/>
          <w:sz w:val="24"/>
          <w:szCs w:val="24"/>
        </w:rPr>
        <w:t>2</w:t>
      </w:r>
    </w:p>
    <w:p w14:paraId="364ED07C" w14:textId="745C8999" w:rsidR="00133A8E" w:rsidRDefault="00D134D2"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F23D27">
        <w:rPr>
          <w:rFonts w:asciiTheme="minorHAnsi" w:hAnsiTheme="minorHAnsi" w:cstheme="minorHAnsi"/>
          <w:bCs/>
          <w:color w:val="auto"/>
          <w:sz w:val="24"/>
          <w:szCs w:val="24"/>
        </w:rPr>
        <w:t>R</w:t>
      </w:r>
      <w:r w:rsidR="001C79EA" w:rsidRPr="00F23D27">
        <w:rPr>
          <w:rFonts w:asciiTheme="minorHAnsi" w:hAnsiTheme="minorHAnsi" w:cstheme="minorHAnsi"/>
          <w:bCs/>
          <w:color w:val="auto"/>
          <w:sz w:val="24"/>
          <w:szCs w:val="24"/>
        </w:rPr>
        <w:t>aportu z testu wydajności potwierdzającego osiągnięcie przez oferowany procesor wyniku na poziomie wskazanym przez Zamawiającego datowany na dzień 07.02.2023</w:t>
      </w:r>
      <w:r w:rsidR="001C79EA">
        <w:rPr>
          <w:rFonts w:asciiTheme="minorHAnsi" w:hAnsiTheme="minorHAnsi" w:cstheme="minorHAnsi"/>
          <w:b/>
          <w:bCs/>
          <w:color w:val="auto"/>
          <w:sz w:val="24"/>
          <w:szCs w:val="24"/>
        </w:rPr>
        <w:t xml:space="preserve"> </w:t>
      </w:r>
      <w:r w:rsidR="00133A8E">
        <w:rPr>
          <w:rFonts w:asciiTheme="minorHAnsi" w:hAnsiTheme="minorHAnsi" w:cstheme="minorHAnsi"/>
          <w:bCs/>
          <w:sz w:val="24"/>
          <w:szCs w:val="24"/>
        </w:rPr>
        <w:t>– załącznik</w:t>
      </w:r>
      <w:r>
        <w:rPr>
          <w:rFonts w:asciiTheme="minorHAnsi" w:hAnsiTheme="minorHAnsi" w:cstheme="minorHAnsi"/>
          <w:bCs/>
          <w:sz w:val="24"/>
          <w:szCs w:val="24"/>
        </w:rPr>
        <w:t>i</w:t>
      </w:r>
      <w:r w:rsidR="00133A8E">
        <w:rPr>
          <w:rFonts w:asciiTheme="minorHAnsi" w:hAnsiTheme="minorHAnsi" w:cstheme="minorHAnsi"/>
          <w:bCs/>
          <w:sz w:val="24"/>
          <w:szCs w:val="24"/>
        </w:rPr>
        <w:t xml:space="preserve"> Nr </w:t>
      </w:r>
      <w:r w:rsidR="007C6BEC">
        <w:rPr>
          <w:rFonts w:asciiTheme="minorHAnsi" w:hAnsiTheme="minorHAnsi" w:cstheme="minorHAnsi"/>
          <w:bCs/>
          <w:sz w:val="24"/>
          <w:szCs w:val="24"/>
        </w:rPr>
        <w:t>3</w:t>
      </w:r>
    </w:p>
    <w:p w14:paraId="2B03296D" w14:textId="2FF0A941"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72D6D">
        <w:rPr>
          <w:rFonts w:asciiTheme="minorHAnsi" w:hAnsiTheme="minorHAnsi" w:cstheme="minorHAnsi"/>
          <w:bCs/>
          <w:sz w:val="24"/>
          <w:szCs w:val="24"/>
        </w:rPr>
        <w:t xml:space="preserve">– Załącznik Nr </w:t>
      </w:r>
      <w:r w:rsidR="007C6BEC">
        <w:rPr>
          <w:rFonts w:asciiTheme="minorHAnsi" w:hAnsiTheme="minorHAnsi" w:cstheme="minorHAnsi"/>
          <w:bCs/>
          <w:sz w:val="24"/>
          <w:szCs w:val="24"/>
        </w:rPr>
        <w:t>4</w:t>
      </w:r>
    </w:p>
    <w:p w14:paraId="01BEB76F" w14:textId="2FDF14B5"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72D6D">
        <w:rPr>
          <w:rFonts w:asciiTheme="minorHAnsi" w:hAnsiTheme="minorHAnsi" w:cstheme="minorHAnsi"/>
          <w:bCs/>
          <w:sz w:val="24"/>
          <w:szCs w:val="24"/>
        </w:rPr>
        <w:t xml:space="preserve">r </w:t>
      </w:r>
      <w:r w:rsidR="007C6BEC">
        <w:rPr>
          <w:rFonts w:asciiTheme="minorHAnsi" w:hAnsiTheme="minorHAnsi" w:cstheme="minorHAnsi"/>
          <w:bCs/>
          <w:sz w:val="24"/>
          <w:szCs w:val="24"/>
        </w:rPr>
        <w:t>5</w:t>
      </w:r>
    </w:p>
    <w:p w14:paraId="0C8FC4AA" w14:textId="1B19A6F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72D6D">
        <w:rPr>
          <w:rFonts w:asciiTheme="minorHAnsi" w:hAnsiTheme="minorHAnsi" w:cstheme="minorHAnsi"/>
          <w:bCs/>
          <w:sz w:val="24"/>
          <w:szCs w:val="24"/>
        </w:rPr>
        <w:t xml:space="preserve"> </w:t>
      </w:r>
      <w:r w:rsidR="007C6BEC">
        <w:rPr>
          <w:rFonts w:asciiTheme="minorHAnsi" w:hAnsiTheme="minorHAnsi" w:cstheme="minorHAnsi"/>
          <w:bCs/>
          <w:sz w:val="24"/>
          <w:szCs w:val="24"/>
        </w:rPr>
        <w:t>6</w:t>
      </w:r>
    </w:p>
    <w:p w14:paraId="1A515D3C" w14:textId="23704A20" w:rsidR="00283834" w:rsidRDefault="00B72D6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Projekty umów</w:t>
      </w:r>
      <w:r w:rsidR="00A65964" w:rsidRPr="00690902">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A65964" w:rsidRPr="00690902">
        <w:rPr>
          <w:rFonts w:asciiTheme="minorHAnsi" w:hAnsiTheme="minorHAnsi" w:cstheme="minorHAnsi"/>
          <w:bCs/>
          <w:sz w:val="24"/>
          <w:szCs w:val="24"/>
        </w:rPr>
        <w:t xml:space="preserve">r </w:t>
      </w:r>
      <w:r w:rsidR="007C6BEC">
        <w:rPr>
          <w:rFonts w:asciiTheme="minorHAnsi" w:hAnsiTheme="minorHAnsi" w:cstheme="minorHAnsi"/>
          <w:bCs/>
          <w:sz w:val="24"/>
          <w:szCs w:val="24"/>
        </w:rPr>
        <w:t>7</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161A4B97" w14:textId="77777777" w:rsidR="002F15B7" w:rsidRDefault="002F15B7" w:rsidP="005771B8">
      <w:pPr>
        <w:spacing w:after="0" w:line="276" w:lineRule="auto"/>
        <w:jc w:val="left"/>
        <w:rPr>
          <w:rFonts w:asciiTheme="minorHAnsi" w:hAnsiTheme="minorHAnsi" w:cstheme="minorHAnsi"/>
          <w:bCs/>
          <w:sz w:val="24"/>
          <w:szCs w:val="24"/>
        </w:rPr>
      </w:pPr>
    </w:p>
    <w:p w14:paraId="62D001C7" w14:textId="5E45C8B4"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t xml:space="preserve">Załącznik Nr </w:t>
      </w:r>
      <w:r w:rsidR="007C6BEC">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6F671EBE"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17C3D93D"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747653CE" w14:textId="26B895AD" w:rsidR="00CE6432" w:rsidRPr="001967E3" w:rsidRDefault="00CE6432" w:rsidP="00AB28FE">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AB28FE" w:rsidRPr="00AB28FE">
        <w:rPr>
          <w:rFonts w:asciiTheme="minorHAnsi" w:hAnsiTheme="minorHAnsi" w:cstheme="minorHAnsi"/>
          <w:b/>
          <w:sz w:val="24"/>
          <w:szCs w:val="24"/>
        </w:rPr>
        <w:t xml:space="preserve"> </w:t>
      </w:r>
      <w:r w:rsidR="00AB28FE" w:rsidRPr="00A87BBA">
        <w:rPr>
          <w:rFonts w:asciiTheme="minorHAnsi" w:hAnsiTheme="minorHAnsi" w:cstheme="minorHAnsi"/>
          <w:b/>
          <w:sz w:val="24"/>
          <w:szCs w:val="24"/>
        </w:rPr>
        <w:t>Zakup i dostaw</w:t>
      </w:r>
      <w:r w:rsidR="00E0150C">
        <w:rPr>
          <w:rFonts w:asciiTheme="minorHAnsi" w:hAnsiTheme="minorHAnsi" w:cstheme="minorHAnsi"/>
          <w:b/>
          <w:sz w:val="24"/>
          <w:szCs w:val="24"/>
        </w:rPr>
        <w:t>ę</w:t>
      </w:r>
      <w:r w:rsidR="00AB28FE" w:rsidRPr="00A87BBA">
        <w:rPr>
          <w:rFonts w:asciiTheme="minorHAnsi" w:hAnsiTheme="minorHAnsi" w:cstheme="minorHAnsi"/>
          <w:b/>
          <w:sz w:val="24"/>
          <w:szCs w:val="24"/>
        </w:rPr>
        <w:t xml:space="preserve"> sprzętu komputerowego i oprogramowania z podziałem na</w:t>
      </w:r>
      <w:r w:rsidR="00AB28FE">
        <w:rPr>
          <w:rFonts w:asciiTheme="minorHAnsi" w:hAnsiTheme="minorHAnsi" w:cstheme="minorHAnsi"/>
          <w:b/>
          <w:sz w:val="24"/>
          <w:szCs w:val="24"/>
        </w:rPr>
        <w:t xml:space="preserve"> </w:t>
      </w:r>
      <w:r w:rsidR="007C6BEC">
        <w:rPr>
          <w:rFonts w:asciiTheme="minorHAnsi" w:hAnsiTheme="minorHAnsi" w:cstheme="minorHAnsi"/>
          <w:b/>
          <w:sz w:val="24"/>
          <w:szCs w:val="24"/>
        </w:rPr>
        <w:t>2</w:t>
      </w:r>
      <w:r w:rsidR="00AB28FE">
        <w:rPr>
          <w:rFonts w:asciiTheme="minorHAnsi" w:hAnsiTheme="minorHAnsi" w:cstheme="minorHAnsi"/>
          <w:b/>
          <w:sz w:val="24"/>
          <w:szCs w:val="24"/>
        </w:rPr>
        <w:t xml:space="preserve"> </w:t>
      </w:r>
      <w:r w:rsidR="00AB28FE" w:rsidRPr="00A87BBA">
        <w:rPr>
          <w:rFonts w:asciiTheme="minorHAnsi" w:hAnsiTheme="minorHAnsi" w:cstheme="minorHAnsi"/>
          <w:b/>
          <w:sz w:val="24"/>
          <w:szCs w:val="24"/>
        </w:rPr>
        <w:t xml:space="preserve"> Zada</w:t>
      </w:r>
      <w:r w:rsidR="007C6BEC">
        <w:rPr>
          <w:rFonts w:asciiTheme="minorHAnsi" w:hAnsiTheme="minorHAnsi" w:cstheme="minorHAnsi"/>
          <w:b/>
          <w:sz w:val="24"/>
          <w:szCs w:val="24"/>
        </w:rPr>
        <w:t>nia</w:t>
      </w:r>
      <w:r w:rsidR="00AB28FE" w:rsidRPr="00690902">
        <w:rPr>
          <w:rFonts w:asciiTheme="minorHAnsi" w:hAnsiTheme="minorHAnsi" w:cstheme="minorHAnsi"/>
          <w:iCs/>
          <w:color w:val="auto"/>
          <w:kern w:val="1"/>
          <w:sz w:val="24"/>
          <w:szCs w:val="24"/>
          <w:lang w:val="x-none" w:eastAsia="ar-SA"/>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67C231CC" w14:textId="1CB74235" w:rsidR="00FD57F7" w:rsidRDefault="00FD57F7"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5457806D" w14:textId="39960AD6" w:rsidR="00A4627B" w:rsidRDefault="00A4627B" w:rsidP="00A4627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2CB5226C" w14:textId="1C2E0CEA" w:rsidR="00363EFE" w:rsidRPr="008C2FCF" w:rsidRDefault="00363EFE" w:rsidP="008C2FCF">
      <w:pPr>
        <w:spacing w:after="0" w:line="268" w:lineRule="auto"/>
        <w:rPr>
          <w:rFonts w:asciiTheme="minorHAnsi" w:hAnsiTheme="minorHAnsi" w:cstheme="minorHAnsi"/>
          <w:b/>
          <w:sz w:val="24"/>
          <w:szCs w:val="24"/>
        </w:rPr>
      </w:pPr>
      <w:r w:rsidRPr="008C2FCF">
        <w:rPr>
          <w:rFonts w:asciiTheme="minorHAnsi" w:hAnsiTheme="minorHAnsi" w:cstheme="minorHAnsi"/>
          <w:b/>
          <w:sz w:val="24"/>
          <w:szCs w:val="24"/>
        </w:rPr>
        <w:t xml:space="preserve">Zadanie </w:t>
      </w:r>
      <w:r w:rsidR="007C6BEC">
        <w:rPr>
          <w:rFonts w:asciiTheme="minorHAnsi" w:hAnsiTheme="minorHAnsi" w:cstheme="minorHAnsi"/>
          <w:b/>
          <w:sz w:val="24"/>
          <w:szCs w:val="24"/>
        </w:rPr>
        <w:t>1</w:t>
      </w:r>
      <w:r w:rsidRPr="008C2FCF">
        <w:rPr>
          <w:rFonts w:asciiTheme="minorHAnsi" w:hAnsiTheme="minorHAnsi" w:cstheme="minorHAnsi"/>
          <w:b/>
          <w:sz w:val="24"/>
          <w:szCs w:val="24"/>
        </w:rPr>
        <w:t xml:space="preserve"> Zakup i dostawa sprzętu komputerowego oraz oprogramowania</w:t>
      </w:r>
    </w:p>
    <w:p w14:paraId="589CB8BD" w14:textId="11853279" w:rsidR="00A4627B" w:rsidRPr="004A5B1E" w:rsidRDefault="00A4627B" w:rsidP="004A5B1E">
      <w:pPr>
        <w:pStyle w:val="Akapitzlist"/>
        <w:widowControl w:val="0"/>
        <w:numPr>
          <w:ilvl w:val="1"/>
          <w:numId w:val="8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tacja robocza (zgodnie z załącznikiem 1a do SWZ) 4  &#10;Monitor (zgodnie z załącznikiem 1b do SWZ) 4  &#10;Komputery przenośne  (zgodnie z załącznikiem 1c do SWZ) 8  &#10;Oprogramowanie (zgodnie z załącznikiem 1d do SWZ) 14  &#10;Szyfrowane pendrive (zgodnie z załącznikiem 1e do SWZ) 5  &#10;&#10;                                   Ogółem  &#10;&#10; &#10;"/>
      </w:tblPr>
      <w:tblGrid>
        <w:gridCol w:w="4320"/>
        <w:gridCol w:w="841"/>
        <w:gridCol w:w="1985"/>
        <w:gridCol w:w="2599"/>
      </w:tblGrid>
      <w:tr w:rsidR="003F6EA6" w:rsidRPr="00D05AB5" w14:paraId="7F950D81" w14:textId="77777777" w:rsidTr="00F84698">
        <w:trPr>
          <w:trHeight w:val="1242"/>
        </w:trPr>
        <w:tc>
          <w:tcPr>
            <w:tcW w:w="4320" w:type="dxa"/>
          </w:tcPr>
          <w:p w14:paraId="0763C5E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9AB7261" w14:textId="542983E1"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614FAFB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49147CA2"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1FE3070"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63440D74" w14:textId="77777777" w:rsidTr="00F84698">
        <w:trPr>
          <w:trHeight w:val="216"/>
        </w:trPr>
        <w:tc>
          <w:tcPr>
            <w:tcW w:w="4320" w:type="dxa"/>
            <w:shd w:val="clear" w:color="auto" w:fill="D9D9D9" w:themeFill="background1" w:themeFillShade="D9"/>
          </w:tcPr>
          <w:p w14:paraId="1433FF62"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9D90D46"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06DEF287"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320ACC15"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0872A399" w14:textId="77777777" w:rsidTr="00F84698">
        <w:trPr>
          <w:trHeight w:val="360"/>
        </w:trPr>
        <w:tc>
          <w:tcPr>
            <w:tcW w:w="4320" w:type="dxa"/>
          </w:tcPr>
          <w:p w14:paraId="44C51473" w14:textId="6362C591" w:rsidR="003F6EA6" w:rsidRPr="00D05AB5" w:rsidRDefault="0066018E"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Stacja robocza</w:t>
            </w:r>
            <w:r w:rsidR="003F6EA6" w:rsidRPr="00920913">
              <w:rPr>
                <w:rFonts w:asciiTheme="minorHAnsi" w:hAnsiTheme="minorHAnsi" w:cstheme="minorHAnsi"/>
                <w:b/>
                <w:color w:val="auto"/>
                <w:sz w:val="22"/>
                <w:szCs w:val="22"/>
              </w:rPr>
              <w:t xml:space="preserve"> </w:t>
            </w:r>
            <w:r>
              <w:rPr>
                <w:rFonts w:asciiTheme="minorHAnsi" w:hAnsiTheme="minorHAnsi" w:cstheme="minorHAnsi"/>
                <w:bCs/>
                <w:color w:val="auto"/>
                <w:sz w:val="22"/>
                <w:szCs w:val="22"/>
              </w:rPr>
              <w:t xml:space="preserve">(zgodnie z załącznikiem </w:t>
            </w:r>
            <w:r w:rsidR="00CF034A">
              <w:rPr>
                <w:rFonts w:asciiTheme="minorHAnsi" w:hAnsiTheme="minorHAnsi" w:cstheme="minorHAnsi"/>
                <w:bCs/>
                <w:color w:val="auto"/>
                <w:sz w:val="22"/>
                <w:szCs w:val="22"/>
              </w:rPr>
              <w:t>1</w:t>
            </w:r>
            <w:r w:rsidR="003F6EA6" w:rsidRPr="00B234E5">
              <w:rPr>
                <w:rFonts w:asciiTheme="minorHAnsi" w:hAnsiTheme="minorHAnsi" w:cstheme="minorHAnsi"/>
                <w:bCs/>
                <w:color w:val="auto"/>
                <w:sz w:val="22"/>
                <w:szCs w:val="22"/>
              </w:rPr>
              <w:t>a do SWZ)</w:t>
            </w:r>
          </w:p>
        </w:tc>
        <w:tc>
          <w:tcPr>
            <w:tcW w:w="841" w:type="dxa"/>
          </w:tcPr>
          <w:p w14:paraId="57AE5C8A" w14:textId="04E66D29" w:rsidR="003F6EA6" w:rsidRPr="00B234E5" w:rsidRDefault="0066018E"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4</w:t>
            </w:r>
          </w:p>
        </w:tc>
        <w:tc>
          <w:tcPr>
            <w:tcW w:w="1985" w:type="dxa"/>
          </w:tcPr>
          <w:p w14:paraId="5720EF0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57EB1AB"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7BF92CB4" w14:textId="77777777" w:rsidTr="00F84698">
        <w:trPr>
          <w:trHeight w:val="360"/>
        </w:trPr>
        <w:tc>
          <w:tcPr>
            <w:tcW w:w="4320" w:type="dxa"/>
          </w:tcPr>
          <w:p w14:paraId="383C0D5E" w14:textId="0B240268" w:rsidR="003F6EA6" w:rsidRPr="00B234E5" w:rsidRDefault="003F6EA6" w:rsidP="0066018E">
            <w:pPr>
              <w:keepNext/>
              <w:tabs>
                <w:tab w:val="left" w:pos="0"/>
              </w:tabs>
              <w:autoSpaceDE w:val="0"/>
              <w:spacing w:after="0" w:line="240" w:lineRule="auto"/>
              <w:ind w:left="0" w:firstLine="0"/>
              <w:rPr>
                <w:rFonts w:asciiTheme="minorHAnsi" w:hAnsiTheme="minorHAnsi" w:cstheme="minorHAnsi"/>
                <w:bCs/>
                <w:color w:val="auto"/>
                <w:sz w:val="22"/>
                <w:szCs w:val="22"/>
              </w:rPr>
            </w:pPr>
            <w:r w:rsidRPr="00920913">
              <w:rPr>
                <w:rFonts w:asciiTheme="minorHAnsi" w:hAnsiTheme="minorHAnsi" w:cstheme="minorHAnsi"/>
                <w:b/>
                <w:color w:val="auto"/>
                <w:sz w:val="22"/>
                <w:szCs w:val="22"/>
              </w:rPr>
              <w:t>Monitor</w:t>
            </w:r>
            <w:r w:rsidR="0066018E">
              <w:rPr>
                <w:rFonts w:asciiTheme="minorHAnsi" w:hAnsiTheme="minorHAnsi" w:cstheme="minorHAnsi"/>
                <w:bCs/>
                <w:color w:val="auto"/>
                <w:sz w:val="22"/>
                <w:szCs w:val="22"/>
              </w:rPr>
              <w:t xml:space="preserve"> (zgodnie z załącznikiem </w:t>
            </w:r>
            <w:r w:rsidR="00CF034A">
              <w:rPr>
                <w:rFonts w:asciiTheme="minorHAnsi" w:hAnsiTheme="minorHAnsi" w:cstheme="minorHAnsi"/>
                <w:bCs/>
                <w:color w:val="auto"/>
                <w:sz w:val="22"/>
                <w:szCs w:val="22"/>
              </w:rPr>
              <w:t>1</w:t>
            </w:r>
            <w:r w:rsidR="0066018E">
              <w:rPr>
                <w:rFonts w:asciiTheme="minorHAnsi" w:hAnsiTheme="minorHAnsi" w:cstheme="minorHAnsi"/>
                <w:bCs/>
                <w:color w:val="auto"/>
                <w:sz w:val="22"/>
                <w:szCs w:val="22"/>
              </w:rPr>
              <w:t>b</w:t>
            </w:r>
            <w:r w:rsidRPr="00B234E5">
              <w:rPr>
                <w:rFonts w:asciiTheme="minorHAnsi" w:hAnsiTheme="minorHAnsi" w:cstheme="minorHAnsi"/>
                <w:bCs/>
                <w:color w:val="auto"/>
                <w:sz w:val="22"/>
                <w:szCs w:val="22"/>
              </w:rPr>
              <w:t xml:space="preserve"> do SWZ)</w:t>
            </w:r>
          </w:p>
        </w:tc>
        <w:tc>
          <w:tcPr>
            <w:tcW w:w="841" w:type="dxa"/>
          </w:tcPr>
          <w:p w14:paraId="72D995E1" w14:textId="410A3EED" w:rsidR="003F6EA6" w:rsidRPr="00B234E5" w:rsidRDefault="0066018E"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4</w:t>
            </w:r>
          </w:p>
        </w:tc>
        <w:tc>
          <w:tcPr>
            <w:tcW w:w="1985" w:type="dxa"/>
          </w:tcPr>
          <w:p w14:paraId="2057C490"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21C8A79"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C50AD72" w14:textId="77777777" w:rsidTr="00F84698">
        <w:trPr>
          <w:trHeight w:val="360"/>
        </w:trPr>
        <w:tc>
          <w:tcPr>
            <w:tcW w:w="4320" w:type="dxa"/>
          </w:tcPr>
          <w:p w14:paraId="2134F30C" w14:textId="7D48863C" w:rsidR="003F6EA6" w:rsidRPr="0066018E" w:rsidRDefault="0066018E" w:rsidP="0066018E">
            <w:pPr>
              <w:keepNext/>
              <w:tabs>
                <w:tab w:val="left" w:pos="0"/>
              </w:tabs>
              <w:autoSpaceDE w:val="0"/>
              <w:spacing w:after="0" w:line="240" w:lineRule="auto"/>
              <w:ind w:left="0" w:firstLine="0"/>
              <w:rPr>
                <w:rFonts w:asciiTheme="minorHAnsi" w:hAnsiTheme="minorHAnsi" w:cstheme="minorHAnsi"/>
                <w:b/>
                <w:bCs/>
                <w:color w:val="auto"/>
                <w:sz w:val="22"/>
                <w:szCs w:val="22"/>
              </w:rPr>
            </w:pPr>
            <w:r w:rsidRPr="0066018E">
              <w:rPr>
                <w:rFonts w:asciiTheme="minorHAnsi" w:hAnsiTheme="minorHAnsi" w:cstheme="minorHAnsi"/>
                <w:b/>
                <w:bCs/>
                <w:color w:val="auto"/>
                <w:sz w:val="22"/>
                <w:szCs w:val="22"/>
              </w:rPr>
              <w:t xml:space="preserve">Komputery przenośne </w:t>
            </w:r>
            <w:r>
              <w:rPr>
                <w:rFonts w:asciiTheme="minorHAnsi" w:hAnsiTheme="minorHAnsi" w:cstheme="minorHAnsi"/>
                <w:bCs/>
                <w:color w:val="auto"/>
                <w:sz w:val="22"/>
                <w:szCs w:val="22"/>
              </w:rPr>
              <w:t xml:space="preserve"> (zgodnie z załącznikiem </w:t>
            </w:r>
            <w:r w:rsidR="00CF034A">
              <w:rPr>
                <w:rFonts w:asciiTheme="minorHAnsi" w:hAnsiTheme="minorHAnsi" w:cstheme="minorHAnsi"/>
                <w:bCs/>
                <w:color w:val="auto"/>
                <w:sz w:val="22"/>
                <w:szCs w:val="22"/>
              </w:rPr>
              <w:t>1</w:t>
            </w:r>
            <w:r>
              <w:rPr>
                <w:rFonts w:asciiTheme="minorHAnsi" w:hAnsiTheme="minorHAnsi" w:cstheme="minorHAnsi"/>
                <w:bCs/>
                <w:color w:val="auto"/>
                <w:sz w:val="22"/>
                <w:szCs w:val="22"/>
              </w:rPr>
              <w:t>c</w:t>
            </w:r>
            <w:r w:rsidRPr="00B234E5">
              <w:rPr>
                <w:rFonts w:asciiTheme="minorHAnsi" w:hAnsiTheme="minorHAnsi" w:cstheme="minorHAnsi"/>
                <w:bCs/>
                <w:color w:val="auto"/>
                <w:sz w:val="22"/>
                <w:szCs w:val="22"/>
              </w:rPr>
              <w:t xml:space="preserve"> do SWZ)</w:t>
            </w:r>
          </w:p>
        </w:tc>
        <w:tc>
          <w:tcPr>
            <w:tcW w:w="841" w:type="dxa"/>
          </w:tcPr>
          <w:p w14:paraId="075CDE5E" w14:textId="1FA6747F" w:rsidR="003F6EA6" w:rsidRPr="00B234E5" w:rsidRDefault="0066018E"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8</w:t>
            </w:r>
          </w:p>
        </w:tc>
        <w:tc>
          <w:tcPr>
            <w:tcW w:w="1985" w:type="dxa"/>
          </w:tcPr>
          <w:p w14:paraId="10CB68CF"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6808A90"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3512F79F" w14:textId="77777777" w:rsidTr="00F84698">
        <w:trPr>
          <w:trHeight w:val="360"/>
        </w:trPr>
        <w:tc>
          <w:tcPr>
            <w:tcW w:w="4320" w:type="dxa"/>
          </w:tcPr>
          <w:p w14:paraId="6E1AE745" w14:textId="191BC80F" w:rsidR="003F6EA6" w:rsidRPr="00B234E5" w:rsidRDefault="0066018E" w:rsidP="0066018E">
            <w:pPr>
              <w:keepNext/>
              <w:tabs>
                <w:tab w:val="left" w:pos="0"/>
              </w:tabs>
              <w:autoSpaceDE w:val="0"/>
              <w:spacing w:after="0" w:line="240" w:lineRule="auto"/>
              <w:ind w:left="0" w:firstLine="0"/>
              <w:rPr>
                <w:rFonts w:asciiTheme="minorHAnsi" w:hAnsiTheme="minorHAnsi" w:cstheme="minorHAnsi"/>
                <w:bCs/>
                <w:color w:val="auto"/>
                <w:sz w:val="22"/>
                <w:szCs w:val="22"/>
              </w:rPr>
            </w:pPr>
            <w:r w:rsidRPr="0066018E">
              <w:rPr>
                <w:rFonts w:asciiTheme="minorHAnsi" w:hAnsiTheme="minorHAnsi" w:cstheme="minorHAnsi"/>
                <w:b/>
                <w:bCs/>
                <w:color w:val="auto"/>
                <w:sz w:val="22"/>
                <w:szCs w:val="22"/>
              </w:rPr>
              <w:t>Oprogramowanie</w:t>
            </w:r>
            <w:r>
              <w:rPr>
                <w:rFonts w:asciiTheme="minorHAnsi" w:hAnsiTheme="minorHAnsi" w:cstheme="minorHAnsi"/>
                <w:bCs/>
                <w:color w:val="auto"/>
                <w:sz w:val="22"/>
                <w:szCs w:val="22"/>
              </w:rPr>
              <w:t xml:space="preserve"> (zgodnie z załącznikiem </w:t>
            </w:r>
            <w:r w:rsidR="00CF034A">
              <w:rPr>
                <w:rFonts w:asciiTheme="minorHAnsi" w:hAnsiTheme="minorHAnsi" w:cstheme="minorHAnsi"/>
                <w:bCs/>
                <w:color w:val="auto"/>
                <w:sz w:val="22"/>
                <w:szCs w:val="22"/>
              </w:rPr>
              <w:t>1</w:t>
            </w:r>
            <w:r>
              <w:rPr>
                <w:rFonts w:asciiTheme="minorHAnsi" w:hAnsiTheme="minorHAnsi" w:cstheme="minorHAnsi"/>
                <w:bCs/>
                <w:color w:val="auto"/>
                <w:sz w:val="22"/>
                <w:szCs w:val="22"/>
              </w:rPr>
              <w:t>d d</w:t>
            </w:r>
            <w:r w:rsidRPr="00B234E5">
              <w:rPr>
                <w:rFonts w:asciiTheme="minorHAnsi" w:hAnsiTheme="minorHAnsi" w:cstheme="minorHAnsi"/>
                <w:bCs/>
                <w:color w:val="auto"/>
                <w:sz w:val="22"/>
                <w:szCs w:val="22"/>
              </w:rPr>
              <w:t>o SWZ)</w:t>
            </w:r>
          </w:p>
        </w:tc>
        <w:tc>
          <w:tcPr>
            <w:tcW w:w="841" w:type="dxa"/>
          </w:tcPr>
          <w:p w14:paraId="192741D2" w14:textId="4FCFEB73" w:rsidR="003F6EA6" w:rsidRPr="00B234E5" w:rsidRDefault="0066018E"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14</w:t>
            </w:r>
          </w:p>
        </w:tc>
        <w:tc>
          <w:tcPr>
            <w:tcW w:w="1985" w:type="dxa"/>
          </w:tcPr>
          <w:p w14:paraId="1214E398"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66BEA94"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7D84F3F4" w14:textId="77777777" w:rsidTr="00F84698">
        <w:trPr>
          <w:trHeight w:val="360"/>
        </w:trPr>
        <w:tc>
          <w:tcPr>
            <w:tcW w:w="4320" w:type="dxa"/>
          </w:tcPr>
          <w:p w14:paraId="33B27005" w14:textId="1B8ECA6A" w:rsidR="003F6EA6" w:rsidRPr="00B234E5" w:rsidRDefault="0066018E"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sidRPr="00F63DCF">
              <w:rPr>
                <w:rFonts w:asciiTheme="minorHAnsi" w:hAnsiTheme="minorHAnsi" w:cstheme="minorHAnsi"/>
                <w:b/>
                <w:bCs/>
                <w:color w:val="auto"/>
                <w:sz w:val="22"/>
                <w:szCs w:val="22"/>
              </w:rPr>
              <w:t>Szyfrowane pendrive</w:t>
            </w:r>
            <w:r w:rsidR="0013104C">
              <w:rPr>
                <w:rFonts w:asciiTheme="minorHAnsi" w:hAnsiTheme="minorHAnsi" w:cstheme="minorHAnsi"/>
                <w:bCs/>
                <w:color w:val="auto"/>
                <w:sz w:val="22"/>
                <w:szCs w:val="22"/>
              </w:rPr>
              <w:t xml:space="preserve"> (zgodnie z załącznikiem </w:t>
            </w:r>
            <w:r w:rsidR="00CF034A">
              <w:rPr>
                <w:rFonts w:asciiTheme="minorHAnsi" w:hAnsiTheme="minorHAnsi" w:cstheme="minorHAnsi"/>
                <w:bCs/>
                <w:color w:val="auto"/>
                <w:sz w:val="22"/>
                <w:szCs w:val="22"/>
              </w:rPr>
              <w:t>1</w:t>
            </w:r>
            <w:r w:rsidR="0013104C">
              <w:rPr>
                <w:rFonts w:asciiTheme="minorHAnsi" w:hAnsiTheme="minorHAnsi" w:cstheme="minorHAnsi"/>
                <w:bCs/>
                <w:color w:val="auto"/>
                <w:sz w:val="22"/>
                <w:szCs w:val="22"/>
              </w:rPr>
              <w:t>e</w:t>
            </w:r>
            <w:r>
              <w:rPr>
                <w:rFonts w:asciiTheme="minorHAnsi" w:hAnsiTheme="minorHAnsi" w:cstheme="minorHAnsi"/>
                <w:bCs/>
                <w:color w:val="auto"/>
                <w:sz w:val="22"/>
                <w:szCs w:val="22"/>
              </w:rPr>
              <w:t xml:space="preserve"> d</w:t>
            </w:r>
            <w:r w:rsidRPr="00B234E5">
              <w:rPr>
                <w:rFonts w:asciiTheme="minorHAnsi" w:hAnsiTheme="minorHAnsi" w:cstheme="minorHAnsi"/>
                <w:bCs/>
                <w:color w:val="auto"/>
                <w:sz w:val="22"/>
                <w:szCs w:val="22"/>
              </w:rPr>
              <w:t>o SWZ)</w:t>
            </w:r>
          </w:p>
        </w:tc>
        <w:tc>
          <w:tcPr>
            <w:tcW w:w="841" w:type="dxa"/>
          </w:tcPr>
          <w:p w14:paraId="5F8040D0" w14:textId="48F31A15" w:rsidR="003F6EA6" w:rsidRPr="00B234E5" w:rsidRDefault="0066018E"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5</w:t>
            </w:r>
          </w:p>
        </w:tc>
        <w:tc>
          <w:tcPr>
            <w:tcW w:w="1985" w:type="dxa"/>
          </w:tcPr>
          <w:p w14:paraId="564352F6"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FD29AAE" w14:textId="77777777" w:rsidR="003F6EA6" w:rsidRPr="00B234E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0F6E674C" w14:textId="77777777" w:rsidTr="00F84698">
        <w:trPr>
          <w:trHeight w:val="360"/>
        </w:trPr>
        <w:tc>
          <w:tcPr>
            <w:tcW w:w="4320" w:type="dxa"/>
          </w:tcPr>
          <w:p w14:paraId="5F1F8475"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2958E4"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843FB3E" w14:textId="5DC69193" w:rsidR="003F6EA6" w:rsidRPr="00B234E5" w:rsidRDefault="004A5B1E"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57216" behindDoc="0" locked="0" layoutInCell="1" allowOverlap="1" wp14:anchorId="197D7C19" wp14:editId="796B2934">
                      <wp:simplePos x="0" y="0"/>
                      <wp:positionH relativeFrom="column">
                        <wp:posOffset>-27305</wp:posOffset>
                      </wp:positionH>
                      <wp:positionV relativeFrom="paragraph">
                        <wp:posOffset>55245</wp:posOffset>
                      </wp:positionV>
                      <wp:extent cx="1619250" cy="400050"/>
                      <wp:effectExtent l="0" t="0" r="19050" b="19050"/>
                      <wp:wrapNone/>
                      <wp:docPr id="147" name="Łącznik prosty 1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59F14" id="Łącznik prosty 1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5408" behindDoc="0" locked="0" layoutInCell="1" allowOverlap="1" wp14:anchorId="0C454F32" wp14:editId="5A46C6AE">
                      <wp:simplePos x="0" y="0"/>
                      <wp:positionH relativeFrom="column">
                        <wp:posOffset>39369</wp:posOffset>
                      </wp:positionH>
                      <wp:positionV relativeFrom="paragraph">
                        <wp:posOffset>7619</wp:posOffset>
                      </wp:positionV>
                      <wp:extent cx="1666875" cy="447675"/>
                      <wp:effectExtent l="0" t="0" r="28575" b="28575"/>
                      <wp:wrapNone/>
                      <wp:docPr id="148" name="Łącznik prosty 148"/>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E3F59" id="Łącznik prosty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30A6041"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01B523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32DCF1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68F3BC6F" w14:textId="77777777" w:rsidR="007C6BEC" w:rsidRDefault="008C2FCF" w:rsidP="00A4627B">
      <w:pPr>
        <w:overflowPunct w:val="0"/>
        <w:autoSpaceDE w:val="0"/>
        <w:spacing w:after="0" w:line="276" w:lineRule="auto"/>
        <w:ind w:firstLine="548"/>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t xml:space="preserve">                                                                                                                        </w:t>
      </w:r>
    </w:p>
    <w:p w14:paraId="77580B82" w14:textId="77777777" w:rsidR="007C6BEC" w:rsidRDefault="007C6BEC" w:rsidP="00A4627B">
      <w:pPr>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4CADC47B" w14:textId="2192903D" w:rsidR="00A4627B" w:rsidRDefault="008C2FCF" w:rsidP="007C6BEC">
      <w:pPr>
        <w:overflowPunct w:val="0"/>
        <w:autoSpaceDE w:val="0"/>
        <w:spacing w:after="0" w:line="276" w:lineRule="auto"/>
        <w:ind w:left="6542"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lang w:eastAsia="ar-SA"/>
        </w:rPr>
        <w:lastRenderedPageBreak/>
        <w:t xml:space="preserve">     </w:t>
      </w:r>
      <w:r w:rsidRPr="00E4122C">
        <w:rPr>
          <w:rFonts w:asciiTheme="minorHAnsi" w:hAnsiTheme="minorHAnsi" w:cstheme="minorHAnsi"/>
          <w:color w:val="auto"/>
          <w:kern w:val="1"/>
          <w:lang w:eastAsia="ar-SA"/>
        </w:rPr>
        <w:t xml:space="preserve">Załącznik Nr </w:t>
      </w:r>
      <w:r w:rsidR="007C6BEC">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w:t>
      </w:r>
      <w:r w:rsidR="007C6BEC">
        <w:rPr>
          <w:rFonts w:asciiTheme="minorHAnsi" w:hAnsiTheme="minorHAnsi" w:cstheme="minorHAnsi"/>
          <w:color w:val="auto"/>
          <w:kern w:val="1"/>
          <w:lang w:eastAsia="ar-SA"/>
        </w:rPr>
        <w:t>2</w:t>
      </w:r>
      <w:r>
        <w:rPr>
          <w:rFonts w:asciiTheme="minorHAnsi" w:hAnsiTheme="minorHAnsi" w:cstheme="minorHAnsi"/>
          <w:color w:val="auto"/>
          <w:kern w:val="1"/>
          <w:lang w:eastAsia="ar-SA"/>
        </w:rPr>
        <w:t>)</w:t>
      </w:r>
    </w:p>
    <w:p w14:paraId="56DFC203" w14:textId="77777777" w:rsidR="005B30A3" w:rsidRPr="006C6785" w:rsidRDefault="005B30A3" w:rsidP="005B30A3">
      <w:pPr>
        <w:pStyle w:val="Akapitzlist"/>
        <w:tabs>
          <w:tab w:val="left" w:pos="7215"/>
        </w:tabs>
        <w:spacing w:after="0" w:line="240" w:lineRule="auto"/>
        <w:ind w:left="928" w:firstLine="0"/>
        <w:rPr>
          <w:rFonts w:asciiTheme="minorHAnsi" w:hAnsiTheme="minorHAnsi" w:cstheme="minorHAnsi"/>
          <w:b/>
          <w:color w:val="auto"/>
          <w:sz w:val="24"/>
          <w:szCs w:val="24"/>
        </w:rPr>
      </w:pPr>
    </w:p>
    <w:p w14:paraId="6122DCE2" w14:textId="77777777" w:rsidR="005B30A3" w:rsidRPr="006C6785" w:rsidRDefault="005B30A3" w:rsidP="007819DB">
      <w:pPr>
        <w:pStyle w:val="Akapitzlist"/>
        <w:numPr>
          <w:ilvl w:val="0"/>
          <w:numId w:val="87"/>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1180A43E" w14:textId="77777777" w:rsidR="005B30A3" w:rsidRPr="006C6785" w:rsidRDefault="005B30A3" w:rsidP="007819DB">
      <w:pPr>
        <w:pStyle w:val="Akapitzlist"/>
        <w:numPr>
          <w:ilvl w:val="0"/>
          <w:numId w:val="88"/>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w ciągu 60 dni kalendarzowych od dnia zawarcia umowy</w:t>
      </w:r>
      <w:r w:rsidRPr="006C6785">
        <w:rPr>
          <w:rFonts w:asciiTheme="minorHAnsi" w:hAnsiTheme="minorHAnsi" w:cstheme="minorHAnsi"/>
          <w:color w:val="auto"/>
          <w:kern w:val="1"/>
          <w:sz w:val="24"/>
          <w:szCs w:val="24"/>
          <w:lang w:val="x-none" w:eastAsia="ar-SA"/>
        </w:rPr>
        <w:t xml:space="preserve"> *</w:t>
      </w:r>
    </w:p>
    <w:p w14:paraId="0F29A5B5" w14:textId="77777777" w:rsidR="005B30A3" w:rsidRPr="006C6785" w:rsidRDefault="005B30A3" w:rsidP="007819DB">
      <w:pPr>
        <w:pStyle w:val="Akapitzlist"/>
        <w:numPr>
          <w:ilvl w:val="0"/>
          <w:numId w:val="88"/>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W ciągu 40 dni kalendarzowych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4BC6D9A9" w14:textId="77777777" w:rsidR="005B30A3" w:rsidRDefault="005B30A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6C6785">
        <w:rPr>
          <w:rFonts w:asciiTheme="minorHAnsi" w:hAnsiTheme="minorHAnsi" w:cstheme="minorHAnsi"/>
          <w:color w:val="auto"/>
          <w:kern w:val="1"/>
          <w:sz w:val="24"/>
          <w:szCs w:val="24"/>
          <w:lang w:val="x-none" w:eastAsia="ar-SA"/>
        </w:rPr>
        <w:t>* Zaznaczyć właściwe</w:t>
      </w:r>
    </w:p>
    <w:p w14:paraId="7B655111" w14:textId="77777777" w:rsidR="005B30A3" w:rsidRDefault="005B30A3" w:rsidP="00A4627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5411A50D" w14:textId="27443352" w:rsidR="00BA5224" w:rsidRPr="00F63DCF" w:rsidRDefault="00BA5224" w:rsidP="00F63DCF">
      <w:pPr>
        <w:spacing w:after="0" w:line="268" w:lineRule="auto"/>
        <w:rPr>
          <w:rFonts w:asciiTheme="minorHAnsi" w:hAnsiTheme="minorHAnsi" w:cstheme="minorHAnsi"/>
          <w:b/>
          <w:sz w:val="24"/>
          <w:szCs w:val="24"/>
        </w:rPr>
      </w:pPr>
      <w:r w:rsidRPr="00F63DCF">
        <w:rPr>
          <w:rFonts w:asciiTheme="minorHAnsi" w:hAnsiTheme="minorHAnsi" w:cstheme="minorHAnsi"/>
          <w:b/>
          <w:sz w:val="24"/>
          <w:szCs w:val="24"/>
        </w:rPr>
        <w:t xml:space="preserve">Zadanie </w:t>
      </w:r>
      <w:r w:rsidR="007C6BEC">
        <w:rPr>
          <w:rFonts w:asciiTheme="minorHAnsi" w:hAnsiTheme="minorHAnsi" w:cstheme="minorHAnsi"/>
          <w:b/>
          <w:sz w:val="24"/>
          <w:szCs w:val="24"/>
        </w:rPr>
        <w:t>2</w:t>
      </w:r>
      <w:r w:rsidRPr="00F63DCF">
        <w:rPr>
          <w:rFonts w:asciiTheme="minorHAnsi" w:hAnsiTheme="minorHAnsi" w:cstheme="minorHAnsi"/>
          <w:b/>
          <w:sz w:val="24"/>
          <w:szCs w:val="24"/>
        </w:rPr>
        <w:t xml:space="preserve"> Zakup i dostawa komputerów specjalistycznych dla działu IT wraz z klawiaturą</w:t>
      </w:r>
    </w:p>
    <w:p w14:paraId="560E7E4E" w14:textId="1F75F690" w:rsidR="00A4627B" w:rsidRPr="00A4627B" w:rsidRDefault="00A4627B" w:rsidP="00A4627B">
      <w:pPr>
        <w:tabs>
          <w:tab w:val="left" w:pos="8460"/>
        </w:tabs>
        <w:spacing w:after="0" w:line="276" w:lineRule="auto"/>
        <w:ind w:left="0" w:firstLine="0"/>
        <w:rPr>
          <w:rFonts w:asciiTheme="minorHAnsi" w:hAnsiTheme="minorHAnsi" w:cstheme="minorHAnsi"/>
          <w:b/>
          <w:bCs/>
          <w:iCs/>
          <w:color w:val="auto"/>
          <w:kern w:val="1"/>
          <w:sz w:val="24"/>
          <w:szCs w:val="24"/>
          <w:lang w:eastAsia="ar-SA"/>
        </w:rPr>
      </w:pPr>
    </w:p>
    <w:p w14:paraId="05105D24" w14:textId="77777777" w:rsidR="00A4627B" w:rsidRPr="00EE0137" w:rsidRDefault="00A4627B" w:rsidP="007819DB">
      <w:pPr>
        <w:pStyle w:val="Akapitzlist"/>
        <w:widowControl w:val="0"/>
        <w:numPr>
          <w:ilvl w:val="1"/>
          <w:numId w:val="89"/>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Tabela składa się z czerech kolumn. Kolumna pierwsza zawiera wskazanie przedmiotu zamówienia tj.Komputer (zgodnie z załącznikiem 1a do SWZ)&#10;Komputer (zgodnie z załącznikiem 1b do SWZ)&#10;Monitor (zgodnie z załącznikiem 1c do SWZ)&#10;Monitor (zgodnie z załącznikiem 1d do SWZ)&#10;Drukarka kolorowa atramentowa (zgodnie z załącznikiem 1e do SWZ)&#10;Zasilacz awaryjny UPS (zgodnie z załącznikiem 1f do SWZ)&#10;Czytnik kart elektronicznych (zgodnie z załącznikiem 1g do SWZ)&#10;Klawiatura komputerowa(zgodnie z załącznikiem 1h do SWZ)&#10;Mysz komputerowa (zgodnie z załącznikiem 1i do SWZ)&#10;Kolumna druga zawiera ilość zamawianego spretu odpowiednio do sprzetu z kolumny pierwszej tj.: 1&#10;1&#10;1&#10;1&#10;2&#10;2&#10;2&#10;2&#10;2&#10;Kolumna trzecia zawiera okreslenie ceny jednostkowej brutto przedmiotu zamóiwenia oddzielnie dla kązdego z wyszególnionego sprzętu. Kolumna czwarta zawiera  ikreslenie wartości brutto przedmiotu zamówienia dla każdego z wyszczególnionego srzętu. oraz wiersz ostatni zawiera wskazanie wartości brutto ogółem"/>
      </w:tblPr>
      <w:tblGrid>
        <w:gridCol w:w="4320"/>
        <w:gridCol w:w="841"/>
        <w:gridCol w:w="1985"/>
        <w:gridCol w:w="2599"/>
      </w:tblGrid>
      <w:tr w:rsidR="003F6EA6" w:rsidRPr="00D05AB5" w14:paraId="6C89541A" w14:textId="77777777" w:rsidTr="00F84698">
        <w:trPr>
          <w:trHeight w:val="1242"/>
        </w:trPr>
        <w:tc>
          <w:tcPr>
            <w:tcW w:w="4320" w:type="dxa"/>
          </w:tcPr>
          <w:p w14:paraId="22EBD80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CCB0212" w14:textId="4439DAA0"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231B469B"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8706885"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B66A9B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7A429B1D" w14:textId="77777777" w:rsidTr="00F84698">
        <w:trPr>
          <w:trHeight w:val="216"/>
        </w:trPr>
        <w:tc>
          <w:tcPr>
            <w:tcW w:w="4320" w:type="dxa"/>
            <w:shd w:val="clear" w:color="auto" w:fill="D9D9D9" w:themeFill="background1" w:themeFillShade="D9"/>
          </w:tcPr>
          <w:p w14:paraId="6B6C50FE"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56C21AD"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054B800"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D239CC9"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23BA2AD7" w14:textId="77777777" w:rsidTr="00F84698">
        <w:trPr>
          <w:trHeight w:val="360"/>
        </w:trPr>
        <w:tc>
          <w:tcPr>
            <w:tcW w:w="4320" w:type="dxa"/>
          </w:tcPr>
          <w:p w14:paraId="6845AE67" w14:textId="71359EC1" w:rsidR="003F6EA6" w:rsidRPr="00D05AB5" w:rsidRDefault="003F6EA6" w:rsidP="00B5541A">
            <w:pPr>
              <w:keepNext/>
              <w:tabs>
                <w:tab w:val="left" w:pos="0"/>
              </w:tabs>
              <w:autoSpaceDE w:val="0"/>
              <w:spacing w:after="0" w:line="240" w:lineRule="auto"/>
              <w:ind w:left="0" w:firstLine="0"/>
              <w:rPr>
                <w:rFonts w:asciiTheme="minorHAnsi" w:hAnsiTheme="minorHAnsi" w:cstheme="minorHAnsi"/>
                <w:bCs/>
                <w:color w:val="auto"/>
                <w:sz w:val="22"/>
                <w:szCs w:val="22"/>
              </w:rPr>
            </w:pPr>
            <w:r w:rsidRPr="00920913">
              <w:rPr>
                <w:rFonts w:asciiTheme="minorHAnsi" w:hAnsiTheme="minorHAnsi" w:cstheme="minorHAnsi"/>
                <w:b/>
                <w:color w:val="auto"/>
                <w:sz w:val="22"/>
                <w:szCs w:val="22"/>
              </w:rPr>
              <w:t xml:space="preserve">Komputer </w:t>
            </w:r>
            <w:r w:rsidR="00F63DCF">
              <w:rPr>
                <w:rFonts w:asciiTheme="minorHAnsi" w:hAnsiTheme="minorHAnsi" w:cstheme="minorHAnsi"/>
                <w:b/>
                <w:color w:val="auto"/>
                <w:sz w:val="22"/>
                <w:szCs w:val="22"/>
              </w:rPr>
              <w:t>z klawiaturą</w:t>
            </w:r>
            <w:r w:rsidR="007442BB">
              <w:rPr>
                <w:rFonts w:asciiTheme="minorHAnsi" w:hAnsiTheme="minorHAnsi" w:cstheme="minorHAnsi"/>
                <w:b/>
                <w:color w:val="auto"/>
                <w:sz w:val="22"/>
                <w:szCs w:val="22"/>
              </w:rPr>
              <w:t xml:space="preserve"> </w:t>
            </w:r>
            <w:r w:rsidR="00F63DCF">
              <w:rPr>
                <w:rFonts w:asciiTheme="minorHAnsi" w:hAnsiTheme="minorHAnsi" w:cstheme="minorHAnsi"/>
                <w:bCs/>
                <w:color w:val="auto"/>
                <w:sz w:val="22"/>
                <w:szCs w:val="22"/>
              </w:rPr>
              <w:t xml:space="preserve">(zgodnie z załącznikiem </w:t>
            </w:r>
            <w:r w:rsidR="007F24A6">
              <w:rPr>
                <w:rFonts w:asciiTheme="minorHAnsi" w:hAnsiTheme="minorHAnsi" w:cstheme="minorHAnsi"/>
                <w:bCs/>
                <w:color w:val="auto"/>
                <w:sz w:val="22"/>
                <w:szCs w:val="22"/>
              </w:rPr>
              <w:t>2</w:t>
            </w:r>
            <w:r w:rsidRPr="00B234E5">
              <w:rPr>
                <w:rFonts w:asciiTheme="minorHAnsi" w:hAnsiTheme="minorHAnsi" w:cstheme="minorHAnsi"/>
                <w:bCs/>
                <w:color w:val="auto"/>
                <w:sz w:val="22"/>
                <w:szCs w:val="22"/>
              </w:rPr>
              <w:t xml:space="preserve"> do SWZ)</w:t>
            </w:r>
          </w:p>
        </w:tc>
        <w:tc>
          <w:tcPr>
            <w:tcW w:w="841" w:type="dxa"/>
          </w:tcPr>
          <w:p w14:paraId="5440A3D2"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2</w:t>
            </w:r>
          </w:p>
        </w:tc>
        <w:tc>
          <w:tcPr>
            <w:tcW w:w="1985" w:type="dxa"/>
          </w:tcPr>
          <w:p w14:paraId="4ED99989"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CE40C5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AA0E915" w14:textId="77777777" w:rsidTr="00F84698">
        <w:trPr>
          <w:trHeight w:val="360"/>
        </w:trPr>
        <w:tc>
          <w:tcPr>
            <w:tcW w:w="4320" w:type="dxa"/>
          </w:tcPr>
          <w:p w14:paraId="67844DE6"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9AD5BC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AA6CF5C" w14:textId="77777777" w:rsidR="003F6EA6" w:rsidRPr="00B234E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68480" behindDoc="0" locked="0" layoutInCell="1" allowOverlap="1" wp14:anchorId="3A1ABC4C" wp14:editId="2EB67824">
                      <wp:simplePos x="0" y="0"/>
                      <wp:positionH relativeFrom="column">
                        <wp:posOffset>-23495</wp:posOffset>
                      </wp:positionH>
                      <wp:positionV relativeFrom="paragraph">
                        <wp:posOffset>50800</wp:posOffset>
                      </wp:positionV>
                      <wp:extent cx="1733550" cy="466725"/>
                      <wp:effectExtent l="0" t="0" r="19050" b="28575"/>
                      <wp:wrapNone/>
                      <wp:docPr id="149" name="Łącznik prosty 149"/>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C033C06" id="Łącznik prosty 1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9504" behindDoc="0" locked="0" layoutInCell="1" allowOverlap="1" wp14:anchorId="292BD053" wp14:editId="10E3D26D">
                      <wp:simplePos x="0" y="0"/>
                      <wp:positionH relativeFrom="column">
                        <wp:posOffset>-23495</wp:posOffset>
                      </wp:positionH>
                      <wp:positionV relativeFrom="paragraph">
                        <wp:posOffset>3175</wp:posOffset>
                      </wp:positionV>
                      <wp:extent cx="1733550" cy="514350"/>
                      <wp:effectExtent l="0" t="0" r="19050" b="19050"/>
                      <wp:wrapNone/>
                      <wp:docPr id="150" name="Łącznik prosty 150"/>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A9A05E4" id="Łącznik prosty 15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6DF61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187430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D240A02"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2FAC061" w14:textId="77777777" w:rsidR="00B5541A" w:rsidRPr="006C6785" w:rsidRDefault="00B5541A" w:rsidP="00B5541A">
      <w:pPr>
        <w:pStyle w:val="Akapitzlist"/>
        <w:tabs>
          <w:tab w:val="left" w:pos="7215"/>
        </w:tabs>
        <w:spacing w:after="0" w:line="240" w:lineRule="auto"/>
        <w:ind w:left="928" w:firstLine="0"/>
        <w:rPr>
          <w:rFonts w:asciiTheme="minorHAnsi" w:hAnsiTheme="minorHAnsi" w:cstheme="minorHAnsi"/>
          <w:b/>
          <w:color w:val="auto"/>
          <w:sz w:val="24"/>
          <w:szCs w:val="24"/>
        </w:rPr>
      </w:pPr>
    </w:p>
    <w:p w14:paraId="58B3257A" w14:textId="77777777" w:rsidR="00B5541A" w:rsidRPr="006C6785" w:rsidRDefault="00B5541A" w:rsidP="007819DB">
      <w:pPr>
        <w:pStyle w:val="Akapitzlist"/>
        <w:numPr>
          <w:ilvl w:val="0"/>
          <w:numId w:val="90"/>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6BB19ACD" w14:textId="77777777" w:rsidR="00B5541A" w:rsidRPr="006C6785" w:rsidRDefault="00B5541A" w:rsidP="007819DB">
      <w:pPr>
        <w:pStyle w:val="Akapitzlist"/>
        <w:numPr>
          <w:ilvl w:val="0"/>
          <w:numId w:val="91"/>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w ciągu 60 dni kalendarzowych od dnia zawarcia umowy</w:t>
      </w:r>
      <w:r w:rsidRPr="006C6785">
        <w:rPr>
          <w:rFonts w:asciiTheme="minorHAnsi" w:hAnsiTheme="minorHAnsi" w:cstheme="minorHAnsi"/>
          <w:color w:val="auto"/>
          <w:kern w:val="1"/>
          <w:sz w:val="24"/>
          <w:szCs w:val="24"/>
          <w:lang w:val="x-none" w:eastAsia="ar-SA"/>
        </w:rPr>
        <w:t xml:space="preserve"> *</w:t>
      </w:r>
    </w:p>
    <w:p w14:paraId="178C9061" w14:textId="77777777" w:rsidR="00B5541A" w:rsidRPr="006C6785" w:rsidRDefault="00B5541A" w:rsidP="007819DB">
      <w:pPr>
        <w:pStyle w:val="Akapitzlist"/>
        <w:numPr>
          <w:ilvl w:val="0"/>
          <w:numId w:val="91"/>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W ciągu 40 dni kalendarzowych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1117A8A6" w14:textId="1BE6FDBE" w:rsidR="001A434A" w:rsidRDefault="00B5541A"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6C6785">
        <w:rPr>
          <w:rFonts w:asciiTheme="minorHAnsi" w:hAnsiTheme="minorHAnsi" w:cstheme="minorHAnsi"/>
          <w:color w:val="auto"/>
          <w:kern w:val="1"/>
          <w:sz w:val="24"/>
          <w:szCs w:val="24"/>
          <w:lang w:val="x-none" w:eastAsia="ar-SA"/>
        </w:rPr>
        <w:t>* Zaznaczyć właściwe</w:t>
      </w:r>
    </w:p>
    <w:p w14:paraId="07A11667" w14:textId="77777777" w:rsidR="004F4925" w:rsidRPr="00D14087" w:rsidRDefault="004F4925"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22F14583" w14:textId="77777777" w:rsidR="00A4627B" w:rsidRPr="00D14087" w:rsidRDefault="00A4627B" w:rsidP="00A4627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6A0774A0" w14:textId="38ACA88D" w:rsidR="004F4925" w:rsidRDefault="004F4925" w:rsidP="004F4925">
      <w:pPr>
        <w:pStyle w:val="Akapitzlist"/>
        <w:tabs>
          <w:tab w:val="left" w:pos="567"/>
          <w:tab w:val="left" w:pos="7140"/>
        </w:tabs>
        <w:suppressAutoHyphens/>
        <w:autoSpaceDE w:val="0"/>
        <w:spacing w:after="0" w:line="276" w:lineRule="auto"/>
        <w:ind w:left="924" w:firstLine="0"/>
        <w:rPr>
          <w:rFonts w:asciiTheme="minorHAnsi" w:hAnsiTheme="minorHAnsi" w:cstheme="minorHAnsi"/>
          <w:color w:val="auto"/>
          <w:kern w:val="1"/>
          <w:lang w:eastAsia="ar-SA"/>
        </w:rPr>
      </w:pPr>
      <w:r>
        <w:rPr>
          <w:rFonts w:asciiTheme="minorHAnsi" w:hAnsiTheme="minorHAnsi" w:cstheme="minorHAnsi"/>
          <w:bCs/>
          <w:color w:val="auto"/>
          <w:kern w:val="1"/>
          <w:sz w:val="24"/>
          <w:szCs w:val="24"/>
          <w:lang w:eastAsia="ar-SA"/>
        </w:rPr>
        <w:lastRenderedPageBreak/>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3)</w:t>
      </w:r>
    </w:p>
    <w:p w14:paraId="52CAED55" w14:textId="77777777" w:rsidR="004F4925" w:rsidRPr="004F4925" w:rsidRDefault="004F4925" w:rsidP="004F4925">
      <w:pPr>
        <w:pStyle w:val="Akapitzlist"/>
        <w:tabs>
          <w:tab w:val="left" w:pos="567"/>
          <w:tab w:val="left" w:pos="7140"/>
        </w:tabs>
        <w:suppressAutoHyphens/>
        <w:autoSpaceDE w:val="0"/>
        <w:spacing w:after="0" w:line="276" w:lineRule="auto"/>
        <w:ind w:left="924" w:firstLine="0"/>
        <w:rPr>
          <w:rFonts w:asciiTheme="minorHAnsi" w:hAnsiTheme="minorHAnsi" w:cstheme="minorHAnsi"/>
          <w:bCs/>
          <w:color w:val="auto"/>
          <w:kern w:val="1"/>
          <w:sz w:val="24"/>
          <w:szCs w:val="24"/>
          <w:lang w:eastAsia="ar-SA"/>
        </w:rPr>
      </w:pPr>
    </w:p>
    <w:p w14:paraId="3B39C6E5" w14:textId="35326989"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4DFFB3FD"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65A8D024" w14:textId="77777777" w:rsidR="004F4925" w:rsidRDefault="004F4925" w:rsidP="004F4925">
      <w:pPr>
        <w:tabs>
          <w:tab w:val="left" w:pos="851"/>
        </w:tabs>
        <w:suppressAutoHyphens/>
        <w:autoSpaceDE w:val="0"/>
        <w:spacing w:after="0" w:line="276" w:lineRule="auto"/>
        <w:ind w:left="1135" w:firstLine="0"/>
        <w:rPr>
          <w:rFonts w:asciiTheme="minorHAnsi" w:hAnsiTheme="minorHAnsi" w:cstheme="minorHAnsi"/>
          <w:color w:val="auto"/>
          <w:kern w:val="1"/>
          <w:sz w:val="24"/>
          <w:szCs w:val="24"/>
          <w:lang w:eastAsia="ar-SA"/>
        </w:rPr>
      </w:pPr>
    </w:p>
    <w:p w14:paraId="3B8B96DE" w14:textId="0C550BB4"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59AB0538" w14:textId="75441F67"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52"/>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3A95BFF3" w:rsidR="003E73E7" w:rsidRPr="000162A0"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mikro przedsiębiorcą</w:t>
      </w:r>
      <w:r w:rsidR="003E73E7" w:rsidRPr="000162A0">
        <w:rPr>
          <w:rFonts w:asciiTheme="minorHAnsi" w:hAnsiTheme="minorHAnsi" w:cstheme="minorHAnsi"/>
          <w:kern w:val="1"/>
          <w:sz w:val="24"/>
          <w:szCs w:val="24"/>
          <w:lang w:eastAsia="ar-SA"/>
        </w:rPr>
        <w:t>*</w:t>
      </w:r>
    </w:p>
    <w:p w14:paraId="1DF1A805" w14:textId="21064B7E" w:rsidR="004F4925" w:rsidRPr="000162A0" w:rsidRDefault="004F4925"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 xml:space="preserve">osobą fizyczną prowadzącą </w:t>
      </w:r>
      <w:r w:rsidR="007F24A6" w:rsidRPr="000162A0">
        <w:rPr>
          <w:rFonts w:asciiTheme="minorHAnsi" w:hAnsiTheme="minorHAnsi" w:cstheme="minorHAnsi"/>
          <w:kern w:val="1"/>
          <w:sz w:val="24"/>
          <w:szCs w:val="24"/>
          <w:lang w:eastAsia="ar-SA"/>
        </w:rPr>
        <w:t xml:space="preserve"> jednoosobową </w:t>
      </w:r>
      <w:r w:rsidRPr="000162A0">
        <w:rPr>
          <w:rFonts w:asciiTheme="minorHAnsi" w:hAnsiTheme="minorHAnsi" w:cstheme="minorHAnsi"/>
          <w:kern w:val="1"/>
          <w:sz w:val="24"/>
          <w:szCs w:val="24"/>
          <w:lang w:eastAsia="ar-SA"/>
        </w:rPr>
        <w:t>działalność gospodarczą</w:t>
      </w:r>
      <w:r w:rsidR="00101260">
        <w:rPr>
          <w:rFonts w:asciiTheme="minorHAnsi" w:hAnsiTheme="minorHAnsi" w:cstheme="minorHAnsi"/>
          <w:kern w:val="1"/>
          <w:sz w:val="24"/>
          <w:szCs w:val="24"/>
          <w:lang w:eastAsia="ar-SA"/>
        </w:rPr>
        <w:t>*</w:t>
      </w:r>
    </w:p>
    <w:p w14:paraId="3ED92610" w14:textId="63757453" w:rsidR="0012431A" w:rsidRPr="00BB1297"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małym przedsiębiorcą (małe przedsiębiorstwo definiuje się jako przedsiębiorstwo</w:t>
      </w:r>
      <w:r w:rsidRPr="00186B64">
        <w:rPr>
          <w:rFonts w:asciiTheme="minorHAnsi" w:hAnsiTheme="minorHAnsi" w:cstheme="minorHAnsi"/>
          <w:kern w:val="1"/>
          <w:sz w:val="24"/>
          <w:szCs w:val="24"/>
          <w:lang w:eastAsia="ar-SA"/>
        </w:rPr>
        <w:t>, które zatrudnia mniej niż 50 pracowników i którego roczny obrót lub roczna suma bilansowa nie przekracza 10 milionów EUR)</w:t>
      </w:r>
      <w:r w:rsidR="006C6956" w:rsidRPr="00186B64">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1845F01D" w:rsidR="00CE6432" w:rsidRPr="004F4925"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4E1945C0" w14:textId="77777777" w:rsidR="004F4925" w:rsidRPr="00001FF1" w:rsidRDefault="004F4925" w:rsidP="004F4925">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3C785A78" w:rsidR="00991241" w:rsidRPr="00991241" w:rsidRDefault="00991241" w:rsidP="007819DB">
      <w:pPr>
        <w:pStyle w:val="Akapitzlist"/>
        <w:numPr>
          <w:ilvl w:val="0"/>
          <w:numId w:val="62"/>
        </w:numPr>
        <w:suppressAutoHyphens/>
        <w:autoSpaceDE w:val="0"/>
        <w:spacing w:after="0" w:line="276" w:lineRule="auto"/>
        <w:jc w:val="left"/>
        <w:rPr>
          <w:rFonts w:asciiTheme="minorHAnsi" w:hAnsiTheme="minorHAnsi" w:cstheme="minorHAnsi"/>
          <w:color w:val="auto"/>
          <w:kern w:val="1"/>
          <w:sz w:val="24"/>
          <w:szCs w:val="24"/>
          <w:lang w:eastAsia="ar-SA"/>
        </w:rPr>
      </w:pPr>
      <w:r w:rsidRPr="00743C03">
        <w:rPr>
          <w:rFonts w:asciiTheme="minorHAnsi" w:hAnsiTheme="minorHAnsi" w:cstheme="minorHAnsi"/>
          <w:b/>
          <w:color w:val="auto"/>
          <w:kern w:val="1"/>
          <w:sz w:val="24"/>
          <w:szCs w:val="24"/>
          <w:lang w:eastAsia="ar-SA"/>
        </w:rPr>
        <w:t>W związku z wniesieniem wadium w formie pieniężnej i wystąpieniem okoliczności</w:t>
      </w:r>
      <w:r w:rsidRPr="00991241">
        <w:rPr>
          <w:rFonts w:asciiTheme="minorHAnsi" w:hAnsiTheme="minorHAnsi" w:cstheme="minorHAnsi"/>
          <w:color w:val="auto"/>
          <w:kern w:val="1"/>
          <w:sz w:val="24"/>
          <w:szCs w:val="24"/>
          <w:lang w:eastAsia="ar-SA"/>
        </w:rPr>
        <w:t xml:space="preserve"> wynikających z ustawy </w:t>
      </w:r>
      <w:proofErr w:type="spellStart"/>
      <w:r w:rsidRPr="00991241">
        <w:rPr>
          <w:rFonts w:asciiTheme="minorHAnsi" w:hAnsiTheme="minorHAnsi" w:cstheme="minorHAnsi"/>
          <w:color w:val="auto"/>
          <w:kern w:val="1"/>
          <w:sz w:val="24"/>
          <w:szCs w:val="24"/>
          <w:lang w:eastAsia="ar-SA"/>
        </w:rPr>
        <w:t>pzp</w:t>
      </w:r>
      <w:proofErr w:type="spellEnd"/>
      <w:r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57A2B9FD" w14:textId="6B17FBFB" w:rsidR="00991241"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122AACFE" w14:textId="0A3B59D4" w:rsidR="004F4925" w:rsidRDefault="004F4925"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21F1CD6B" w14:textId="5A2080E9" w:rsidR="004F4925" w:rsidRPr="005C0C82" w:rsidRDefault="004F4925" w:rsidP="004F4925">
      <w:pPr>
        <w:pStyle w:val="Akapitzlist"/>
        <w:tabs>
          <w:tab w:val="left" w:pos="723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lastRenderedPageBreak/>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3)</w:t>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0302F1"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color w:val="auto"/>
          <w:kern w:val="1"/>
          <w:sz w:val="24"/>
          <w:szCs w:val="24"/>
          <w:lang w:eastAsia="ar-SA"/>
        </w:rPr>
      </w:pPr>
      <w:r w:rsidRPr="000302F1">
        <w:rPr>
          <w:rFonts w:asciiTheme="minorHAnsi" w:hAnsiTheme="minorHAnsi" w:cstheme="minorHAnsi"/>
          <w:b/>
          <w:color w:val="auto"/>
          <w:kern w:val="1"/>
          <w:sz w:val="24"/>
          <w:szCs w:val="24"/>
          <w:lang w:eastAsia="ar-SA"/>
        </w:rPr>
        <w:t>Świadom odpowiedzialności karnej oświadczam, że załączone do oferty dokumenty opisują stan prawny i faktyczny, aktualny</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na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dzień</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złożenia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oferty</w:t>
      </w:r>
      <w:r w:rsidR="00F77CB4" w:rsidRPr="000302F1">
        <w:rPr>
          <w:rFonts w:asciiTheme="minorHAnsi" w:hAnsiTheme="minorHAnsi" w:cstheme="minorHAnsi"/>
          <w:b/>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76CB5B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084A232" w14:textId="3B4F3B25"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99CD241" w14:textId="403B035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FB365C" w14:textId="6A612B8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FDE85" w14:textId="3D984D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6D5FF1C" w14:textId="2AA89264"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04C92B" w14:textId="72A62AF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CC5133" w14:textId="1854065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A841856" w14:textId="68A688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7C37752" w14:textId="00C5757C"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38D0B8" w14:textId="48ABDEF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47618" w14:textId="4E832AD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070AD" w14:textId="26BF5126"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498F068" w14:textId="4A4B71D7"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B5B1774" w14:textId="009F8886"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34525D2" w14:textId="0EC8920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F97DADE" w14:textId="3FB4558C"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42A465" w14:textId="0BA96394"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C5DD0AC" w14:textId="361B414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A354AC" w14:textId="6AF42033"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843CF0" w14:textId="1622992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8596DF1" w14:textId="29DB800F"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4CC7A31" w14:textId="1378933A"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3B4E15A" w14:textId="1D3605E6"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C8D17FB" w14:textId="77777777"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1752E10" w14:textId="2D1CCE06"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5189292" w14:textId="2F44A85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7FC18F4" w14:textId="748D547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EF8D63" w14:textId="78A99DE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1B63FD" w14:textId="1D026B6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0FEF36DB" w:rsidR="00534CA4" w:rsidRPr="005B62CF" w:rsidRDefault="00815A18" w:rsidP="000152E8">
      <w:pPr>
        <w:spacing w:after="93" w:line="276" w:lineRule="auto"/>
        <w:ind w:right="162"/>
        <w:jc w:val="right"/>
        <w:rPr>
          <w:rFonts w:asciiTheme="minorHAnsi" w:hAnsiTheme="minorHAnsi" w:cstheme="minorHAnsi"/>
        </w:rPr>
      </w:pPr>
      <w:bookmarkStart w:id="10" w:name="_Hlk76630078"/>
      <w:r w:rsidRPr="005B62CF">
        <w:rPr>
          <w:rFonts w:asciiTheme="minorHAnsi" w:hAnsiTheme="minorHAnsi" w:cstheme="minorHAnsi"/>
        </w:rPr>
        <w:lastRenderedPageBreak/>
        <w:t>Załącznik Nr</w:t>
      </w:r>
      <w:r w:rsidR="00304BA9" w:rsidRPr="005B62CF">
        <w:rPr>
          <w:rFonts w:asciiTheme="minorHAnsi" w:hAnsiTheme="minorHAnsi" w:cstheme="minorHAnsi"/>
        </w:rPr>
        <w:t xml:space="preserve"> </w:t>
      </w:r>
      <w:r w:rsidR="004F4925">
        <w:rPr>
          <w:rFonts w:asciiTheme="minorHAnsi" w:hAnsiTheme="minorHAnsi" w:cstheme="minorHAnsi"/>
        </w:rPr>
        <w:t>5</w:t>
      </w:r>
      <w:r w:rsidRPr="005B62CF">
        <w:rPr>
          <w:rFonts w:asciiTheme="minorHAnsi" w:hAnsiTheme="minorHAnsi" w:cstheme="minorHAnsi"/>
        </w:rPr>
        <w:t xml:space="preserve"> do SIWZ</w:t>
      </w:r>
      <w:r w:rsidR="006E02BD">
        <w:rPr>
          <w:rFonts w:asciiTheme="minorHAnsi" w:hAnsiTheme="minorHAnsi" w:cstheme="minorHAnsi"/>
        </w:rPr>
        <w:t xml:space="preserve"> </w:t>
      </w:r>
      <w:r w:rsidRPr="005B62CF">
        <w:rPr>
          <w:rFonts w:asciiTheme="minorHAnsi" w:hAnsiTheme="minorHAnsi" w:cstheme="minorHAnsi"/>
        </w:rPr>
        <w:t xml:space="preserve"> </w:t>
      </w:r>
      <w:bookmarkEnd w:id="10"/>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925BBF" w:rsidRDefault="00D271A3" w:rsidP="00A10860">
      <w:pPr>
        <w:spacing w:after="110" w:line="276" w:lineRule="auto"/>
        <w:ind w:right="-41"/>
        <w:rPr>
          <w:rFonts w:asciiTheme="minorHAnsi" w:hAnsiTheme="minorHAnsi" w:cstheme="minorHAnsi"/>
        </w:rPr>
      </w:pPr>
      <w:r w:rsidRPr="00925BBF">
        <w:rPr>
          <w:rFonts w:asciiTheme="minorHAnsi" w:hAnsiTheme="minorHAnsi" w:cstheme="minorHAnsi"/>
        </w:rPr>
        <w:t>składane na podstawie art.108 ust. 1 i art. 109 ust. 1 pkt. 4 ustawy z dnia 11</w:t>
      </w:r>
      <w:r w:rsidR="000152E8" w:rsidRPr="00925BBF">
        <w:rPr>
          <w:rFonts w:asciiTheme="minorHAnsi" w:hAnsiTheme="minorHAnsi" w:cstheme="minorHAnsi"/>
        </w:rPr>
        <w:t xml:space="preserve"> </w:t>
      </w:r>
      <w:r w:rsidRPr="00925BBF">
        <w:rPr>
          <w:rFonts w:asciiTheme="minorHAnsi" w:hAnsiTheme="minorHAnsi" w:cstheme="minorHAnsi"/>
        </w:rPr>
        <w:t xml:space="preserve">września 2019 r. Prawo zamówień publicznych (dalej jako: ustawa </w:t>
      </w:r>
      <w:proofErr w:type="spellStart"/>
      <w:r w:rsidRPr="00925BBF">
        <w:rPr>
          <w:rFonts w:asciiTheme="minorHAnsi" w:hAnsiTheme="minorHAnsi" w:cstheme="minorHAnsi"/>
        </w:rPr>
        <w:t>pzp</w:t>
      </w:r>
      <w:proofErr w:type="spellEnd"/>
      <w:r w:rsidRPr="00925BBF">
        <w:rPr>
          <w:rFonts w:asciiTheme="minorHAnsi" w:hAnsiTheme="minorHAnsi" w:cstheme="minorHAnsi"/>
        </w:rPr>
        <w:t>)</w:t>
      </w:r>
      <w:r w:rsidR="00A3693E" w:rsidRPr="00925BBF">
        <w:rPr>
          <w:rFonts w:asciiTheme="minorHAnsi" w:hAnsiTheme="minorHAnsi" w:cstheme="minorHAnsi"/>
        </w:rPr>
        <w:t xml:space="preserve"> </w:t>
      </w:r>
      <w:r w:rsidR="00A3693E" w:rsidRPr="00925BBF">
        <w:rPr>
          <w:rFonts w:asciiTheme="minorHAnsi" w:hAnsiTheme="minorHAnsi" w:cstheme="minorHAnsi"/>
          <w:color w:val="auto"/>
        </w:rPr>
        <w:t xml:space="preserve">oraz art. 7 ust. 1 </w:t>
      </w:r>
      <w:r w:rsidR="00A10860" w:rsidRPr="00925BBF">
        <w:rPr>
          <w:rFonts w:asciiTheme="minorHAnsi" w:hAnsiTheme="minorHAnsi" w:cstheme="minorHAnsi"/>
          <w:color w:val="auto"/>
        </w:rPr>
        <w:t xml:space="preserve">ustawy z dnia 13 kwietnia 2022 r. </w:t>
      </w:r>
      <w:r w:rsidR="00A10860" w:rsidRPr="00925BBF">
        <w:rPr>
          <w:rStyle w:val="markedcontent"/>
          <w:rFonts w:asciiTheme="minorHAnsi" w:hAnsiTheme="minorHAnsi" w:cstheme="minorHAnsi"/>
          <w:color w:val="auto"/>
        </w:rPr>
        <w:t>o szczególnych rozwiązaniach w zakresie przeciwdziałania wspieraniu agresji</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na</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Ukrainę</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oraz służących ochronie bezpieczeństwa narodowego</w:t>
      </w:r>
      <w:r w:rsidR="00657A17" w:rsidRPr="00925BBF">
        <w:rPr>
          <w:rFonts w:asciiTheme="minorHAnsi" w:hAnsiTheme="minorHAnsi" w:cstheme="minorHAnsi"/>
          <w:bCs/>
          <w:color w:val="auto"/>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23F47FD5" w14:textId="161617AF" w:rsidR="009F3B6C" w:rsidRPr="00925BBF" w:rsidRDefault="00D271A3" w:rsidP="009F3B6C">
      <w:pPr>
        <w:spacing w:after="0" w:line="268" w:lineRule="auto"/>
        <w:rPr>
          <w:rFonts w:asciiTheme="minorHAnsi" w:hAnsiTheme="minorHAnsi" w:cstheme="minorHAnsi"/>
          <w:b/>
          <w:color w:val="auto"/>
        </w:rPr>
      </w:pPr>
      <w:r w:rsidRPr="00925BBF">
        <w:rPr>
          <w:rFonts w:asciiTheme="minorHAnsi" w:hAnsiTheme="minorHAnsi" w:cstheme="minorHAnsi"/>
        </w:rPr>
        <w:t>Na potrzeby postępowania o udzielenie zamówienia publicznego pn</w:t>
      </w:r>
      <w:r w:rsidR="001C058D" w:rsidRPr="00925BBF">
        <w:rPr>
          <w:rFonts w:asciiTheme="minorHAnsi" w:hAnsiTheme="minorHAnsi" w:cstheme="minorHAnsi"/>
        </w:rPr>
        <w:t>.</w:t>
      </w:r>
      <w:bookmarkStart w:id="11" w:name="_Hlk108447097"/>
      <w:bookmarkStart w:id="12" w:name="_Hlk101418946"/>
      <w:r w:rsidR="009F3B6C" w:rsidRPr="00925BBF">
        <w:rPr>
          <w:rFonts w:asciiTheme="minorHAnsi" w:hAnsiTheme="minorHAnsi" w:cstheme="minorHAnsi"/>
          <w:b/>
        </w:rPr>
        <w:t xml:space="preserve"> Zakup i dostawa sprzętu komputerowego i oprogramowania z podziałem na Zadania:</w:t>
      </w:r>
    </w:p>
    <w:p w14:paraId="357E9CFD" w14:textId="362F15DE" w:rsidR="009F3B6C" w:rsidRPr="00925BBF" w:rsidRDefault="009F3B6C" w:rsidP="009F3B6C">
      <w:pPr>
        <w:spacing w:after="0" w:line="268" w:lineRule="auto"/>
        <w:rPr>
          <w:rFonts w:asciiTheme="minorHAnsi" w:hAnsiTheme="minorHAnsi" w:cstheme="minorHAnsi"/>
          <w:b/>
        </w:rPr>
      </w:pPr>
      <w:r w:rsidRPr="00925BBF">
        <w:rPr>
          <w:rFonts w:asciiTheme="minorHAnsi" w:hAnsiTheme="minorHAnsi" w:cstheme="minorHAnsi"/>
          <w:b/>
        </w:rPr>
        <w:t xml:space="preserve">*Zadanie </w:t>
      </w:r>
      <w:r w:rsidR="004F4925" w:rsidRPr="00925BBF">
        <w:rPr>
          <w:rFonts w:asciiTheme="minorHAnsi" w:hAnsiTheme="minorHAnsi" w:cstheme="minorHAnsi"/>
          <w:b/>
        </w:rPr>
        <w:t>1</w:t>
      </w:r>
      <w:r w:rsidRPr="00925BBF">
        <w:rPr>
          <w:rFonts w:asciiTheme="minorHAnsi" w:hAnsiTheme="minorHAnsi" w:cstheme="minorHAnsi"/>
          <w:b/>
        </w:rPr>
        <w:t xml:space="preserve"> Zakup i dostawa sprzętu komputerowego oraz oprogramowania.</w:t>
      </w:r>
    </w:p>
    <w:p w14:paraId="55596914" w14:textId="63FB3291" w:rsidR="009F3B6C" w:rsidRPr="00925BBF" w:rsidRDefault="009F3B6C" w:rsidP="009F3B6C">
      <w:pPr>
        <w:spacing w:after="0" w:line="268" w:lineRule="auto"/>
        <w:rPr>
          <w:rFonts w:asciiTheme="minorHAnsi" w:hAnsiTheme="minorHAnsi" w:cstheme="minorHAnsi"/>
          <w:b/>
        </w:rPr>
      </w:pPr>
      <w:r w:rsidRPr="00925BBF">
        <w:rPr>
          <w:rFonts w:asciiTheme="minorHAnsi" w:hAnsiTheme="minorHAnsi" w:cstheme="minorHAnsi"/>
          <w:b/>
        </w:rPr>
        <w:t xml:space="preserve">*Zadanie </w:t>
      </w:r>
      <w:r w:rsidR="004F4925" w:rsidRPr="00925BBF">
        <w:rPr>
          <w:rFonts w:asciiTheme="minorHAnsi" w:hAnsiTheme="minorHAnsi" w:cstheme="minorHAnsi"/>
          <w:b/>
        </w:rPr>
        <w:t>2</w:t>
      </w:r>
      <w:r w:rsidRPr="00925BBF">
        <w:rPr>
          <w:rFonts w:asciiTheme="minorHAnsi" w:hAnsiTheme="minorHAnsi" w:cstheme="minorHAnsi"/>
          <w:b/>
        </w:rPr>
        <w:t xml:space="preserve"> Zakup i dostawa komputerów specjalistycznych dla działu IT wraz z klawiaturą.</w:t>
      </w:r>
    </w:p>
    <w:bookmarkEnd w:id="11"/>
    <w:p w14:paraId="73F64F2F" w14:textId="345D2FC1" w:rsidR="00D271A3" w:rsidRPr="00925BBF" w:rsidRDefault="00D271A3" w:rsidP="000E2BED">
      <w:pPr>
        <w:spacing w:after="93" w:line="276" w:lineRule="auto"/>
        <w:ind w:right="162"/>
        <w:rPr>
          <w:rFonts w:asciiTheme="minorHAnsi" w:hAnsiTheme="minorHAnsi" w:cstheme="minorHAnsi"/>
        </w:rPr>
      </w:pPr>
      <w:r w:rsidRPr="00925BBF">
        <w:rPr>
          <w:rFonts w:asciiTheme="minorHAnsi" w:hAnsiTheme="minorHAnsi" w:cstheme="minorHAnsi"/>
        </w:rPr>
        <w:t>prowadzonego przez Powiat Krotoszyński, oświadczam, co następuje:</w:t>
      </w:r>
    </w:p>
    <w:bookmarkEnd w:id="12"/>
    <w:p w14:paraId="4B48ADA4" w14:textId="4F1460ED" w:rsidR="00D271A3"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w:t>
      </w:r>
      <w:r w:rsidR="00D47069" w:rsidRPr="00925BBF">
        <w:rPr>
          <w:rFonts w:asciiTheme="minorHAnsi" w:hAnsiTheme="minorHAnsi" w:cstheme="minorHAnsi"/>
          <w:b/>
          <w:bCs/>
        </w:rPr>
        <w:t xml:space="preserve">iu z postępowania na podstawie </w:t>
      </w:r>
      <w:r w:rsidRPr="00925BBF">
        <w:rPr>
          <w:rFonts w:asciiTheme="minorHAnsi" w:hAnsiTheme="minorHAnsi" w:cstheme="minorHAnsi"/>
          <w:b/>
          <w:bCs/>
        </w:rPr>
        <w:t>art.</w:t>
      </w:r>
      <w:r w:rsidR="000152E8" w:rsidRPr="00925BBF">
        <w:rPr>
          <w:rFonts w:asciiTheme="minorHAnsi" w:hAnsiTheme="minorHAnsi" w:cstheme="minorHAnsi"/>
          <w:b/>
          <w:bCs/>
        </w:rPr>
        <w:t xml:space="preserve"> </w:t>
      </w:r>
      <w:r w:rsidRPr="00925BBF">
        <w:rPr>
          <w:rFonts w:asciiTheme="minorHAnsi" w:hAnsiTheme="minorHAnsi" w:cstheme="minorHAnsi"/>
          <w:b/>
          <w:bCs/>
        </w:rPr>
        <w:t xml:space="preserve">108 ust. 1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 xml:space="preserve">. </w:t>
      </w:r>
    </w:p>
    <w:p w14:paraId="527F7DEC" w14:textId="77777777" w:rsidR="001A69FB"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 xml:space="preserve">Oświadczam, że nie podlegam wykluczeniu z postępowania na podstawie art. 109 ust. 1 pkt. 4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w:t>
      </w:r>
    </w:p>
    <w:p w14:paraId="3E3A5840" w14:textId="5D715282" w:rsidR="00D271A3" w:rsidRPr="00925BBF" w:rsidRDefault="001A69FB" w:rsidP="00C83F23">
      <w:pPr>
        <w:pStyle w:val="Akapitzlist"/>
        <w:numPr>
          <w:ilvl w:val="0"/>
          <w:numId w:val="28"/>
        </w:numPr>
        <w:spacing w:after="0" w:line="276" w:lineRule="auto"/>
        <w:rPr>
          <w:rFonts w:asciiTheme="minorHAnsi" w:hAnsiTheme="minorHAnsi" w:cstheme="minorHAnsi"/>
          <w:b/>
          <w:bCs/>
          <w:color w:val="auto"/>
        </w:rPr>
      </w:pPr>
      <w:r w:rsidRPr="00925BBF">
        <w:rPr>
          <w:rFonts w:asciiTheme="minorHAnsi" w:hAnsiTheme="minorHAnsi" w:cstheme="minorHAnsi"/>
          <w:b/>
          <w:color w:val="auto"/>
        </w:rPr>
        <w:t>Oświadczam, iż nie podlegam wykluczeniu na podstawie art. 7 ust. 1 ustawy z dnia 13</w:t>
      </w:r>
      <w:r w:rsidR="00AA1DD9" w:rsidRPr="00925BBF">
        <w:rPr>
          <w:rFonts w:asciiTheme="minorHAnsi" w:hAnsiTheme="minorHAnsi" w:cstheme="minorHAnsi"/>
          <w:b/>
          <w:color w:val="auto"/>
        </w:rPr>
        <w:t> </w:t>
      </w:r>
      <w:r w:rsidRPr="00925BBF">
        <w:rPr>
          <w:rFonts w:asciiTheme="minorHAnsi" w:hAnsiTheme="minorHAnsi" w:cstheme="minorHAnsi"/>
          <w:b/>
          <w:color w:val="auto"/>
        </w:rPr>
        <w:t xml:space="preserve">kwietnia 2022 r. </w:t>
      </w:r>
      <w:r w:rsidRPr="00925BBF">
        <w:rPr>
          <w:rStyle w:val="markedcontent"/>
          <w:rFonts w:asciiTheme="minorHAnsi" w:hAnsiTheme="minorHAnsi" w:cstheme="minorHAnsi"/>
          <w:b/>
          <w:color w:val="auto"/>
        </w:rPr>
        <w:t>o szczególnych rozwiązaniach w zakresie przeciwdziałania wspieraniu agresji</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na</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Ukrainę</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oraz służących ochronie bezpieczeństwa narodowego</w:t>
      </w:r>
      <w:r w:rsidR="00D271A3" w:rsidRPr="00925BBF">
        <w:rPr>
          <w:rFonts w:asciiTheme="minorHAnsi" w:hAnsiTheme="minorHAnsi" w:cstheme="minorHAnsi"/>
          <w:b/>
          <w:bCs/>
          <w:color w:val="auto"/>
        </w:rPr>
        <w:t xml:space="preserve"> </w:t>
      </w:r>
      <w:r w:rsidRPr="00925BBF">
        <w:rPr>
          <w:rFonts w:asciiTheme="minorHAnsi" w:hAnsiTheme="minorHAnsi" w:cstheme="minorHAnsi"/>
          <w:b/>
          <w:bCs/>
          <w:color w:val="auto"/>
        </w:rPr>
        <w:t>.</w:t>
      </w:r>
    </w:p>
    <w:p w14:paraId="5F5869C3" w14:textId="6E160F8F" w:rsidR="00D271A3" w:rsidRPr="00925BBF" w:rsidRDefault="00D271A3" w:rsidP="00C83F23">
      <w:pPr>
        <w:pStyle w:val="Akapitzlist"/>
        <w:numPr>
          <w:ilvl w:val="0"/>
          <w:numId w:val="28"/>
        </w:numPr>
        <w:spacing w:after="0" w:line="276" w:lineRule="auto"/>
        <w:rPr>
          <w:rFonts w:asciiTheme="minorHAnsi" w:hAnsiTheme="minorHAnsi" w:cstheme="minorHAnsi"/>
          <w:iCs/>
        </w:rPr>
      </w:pPr>
      <w:r w:rsidRPr="00925BBF">
        <w:rPr>
          <w:rFonts w:asciiTheme="minorHAnsi" w:hAnsiTheme="minorHAnsi" w:cstheme="minorHAnsi"/>
          <w:iCs/>
        </w:rPr>
        <w:t>Oświadczam, że aktualna dokumentacja wymagana przez Zamawiającego w celu potwierdzenia braku podstaw do wykluczenia</w:t>
      </w:r>
      <w:r w:rsidRPr="00925BBF">
        <w:rPr>
          <w:rFonts w:asciiTheme="minorHAnsi" w:hAnsiTheme="minorHAnsi" w:cstheme="minorHAnsi"/>
          <w:iCs/>
          <w:vertAlign w:val="superscript"/>
        </w:rPr>
        <w:footnoteReference w:id="2"/>
      </w:r>
      <w:r w:rsidRPr="00925BBF">
        <w:rPr>
          <w:rFonts w:asciiTheme="minorHAnsi" w:hAnsiTheme="minorHAnsi" w:cstheme="minorHAnsi"/>
          <w:iCs/>
        </w:rPr>
        <w:t>:</w:t>
      </w:r>
    </w:p>
    <w:p w14:paraId="53F2CA38" w14:textId="77777777" w:rsidR="00356A74"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jest dostępna w formie elektronicznej – Zamawiający może j</w:t>
      </w:r>
      <w:r w:rsidR="001320C4" w:rsidRPr="00925BBF">
        <w:rPr>
          <w:rFonts w:asciiTheme="minorHAnsi" w:hAnsiTheme="minorHAnsi" w:cstheme="minorHAnsi"/>
          <w:iCs/>
        </w:rPr>
        <w:t>ą</w:t>
      </w:r>
      <w:r w:rsidRPr="00925BBF">
        <w:rPr>
          <w:rFonts w:asciiTheme="minorHAnsi" w:hAnsiTheme="minorHAnsi" w:cstheme="minorHAnsi"/>
          <w:iCs/>
        </w:rPr>
        <w:t xml:space="preserve"> uzyskać za pomocą bezpłatnych i ogólnodostępnych baz danych (jeżeli tak, proszę podać adres internetowy, wydający urząd lub organ oraz dane</w:t>
      </w:r>
      <w:r w:rsidR="001320C4" w:rsidRPr="00925BBF">
        <w:rPr>
          <w:rFonts w:asciiTheme="minorHAnsi" w:hAnsiTheme="minorHAnsi" w:cstheme="minorHAnsi"/>
          <w:iCs/>
        </w:rPr>
        <w:t xml:space="preserve"> </w:t>
      </w:r>
      <w:r w:rsidRPr="00925BBF">
        <w:rPr>
          <w:rFonts w:asciiTheme="minorHAnsi" w:hAnsiTheme="minorHAnsi" w:cstheme="minorHAnsi"/>
          <w:iCs/>
        </w:rPr>
        <w:t>referencyjne</w:t>
      </w:r>
      <w:r w:rsidR="001320C4" w:rsidRPr="00925BBF">
        <w:rPr>
          <w:rFonts w:asciiTheme="minorHAnsi" w:hAnsiTheme="minorHAnsi" w:cstheme="minorHAnsi"/>
          <w:iCs/>
        </w:rPr>
        <w:t xml:space="preserve"> </w:t>
      </w:r>
      <w:r w:rsidRPr="00925BBF">
        <w:rPr>
          <w:rFonts w:asciiTheme="minorHAnsi" w:hAnsiTheme="minorHAnsi" w:cstheme="minorHAnsi"/>
          <w:iCs/>
        </w:rPr>
        <w:t>dokumentacji</w:t>
      </w:r>
      <w:r w:rsidR="001320C4" w:rsidRPr="00925BBF">
        <w:rPr>
          <w:rFonts w:asciiTheme="minorHAnsi" w:hAnsiTheme="minorHAnsi" w:cstheme="minorHAnsi"/>
          <w:iCs/>
        </w:rPr>
        <w:t xml:space="preserve"> </w:t>
      </w:r>
      <w:r w:rsidRPr="00925BBF">
        <w:rPr>
          <w:rFonts w:asciiTheme="minorHAnsi" w:hAnsiTheme="minorHAnsi" w:cstheme="minorHAnsi"/>
          <w:iCs/>
        </w:rPr>
        <w:t>np.</w:t>
      </w:r>
      <w:r w:rsidR="001320C4" w:rsidRPr="00925BBF">
        <w:rPr>
          <w:rFonts w:asciiTheme="minorHAnsi" w:hAnsiTheme="minorHAnsi" w:cstheme="minorHAnsi"/>
          <w:iCs/>
        </w:rPr>
        <w:t xml:space="preserve"> </w:t>
      </w:r>
      <w:r w:rsidRPr="00925BBF">
        <w:rPr>
          <w:rFonts w:asciiTheme="minorHAnsi" w:hAnsiTheme="minorHAnsi" w:cstheme="minorHAnsi"/>
          <w:iCs/>
        </w:rPr>
        <w:t xml:space="preserve">nr): </w:t>
      </w:r>
    </w:p>
    <w:p w14:paraId="47707394" w14:textId="4D413129" w:rsidR="00657A17" w:rsidRPr="00925BBF" w:rsidRDefault="007F26D3" w:rsidP="00925BBF">
      <w:pPr>
        <w:suppressAutoHyphens/>
        <w:autoSpaceDE w:val="0"/>
        <w:spacing w:after="0" w:line="276" w:lineRule="auto"/>
        <w:ind w:firstLine="264"/>
        <w:rPr>
          <w:rFonts w:asciiTheme="minorHAnsi" w:hAnsiTheme="minorHAnsi" w:cstheme="minorHAnsi"/>
          <w:color w:val="auto"/>
          <w:kern w:val="1"/>
          <w:lang w:eastAsia="ar-SA"/>
        </w:rPr>
      </w:pPr>
      <w:r w:rsidRPr="00925BBF">
        <w:rPr>
          <w:rFonts w:asciiTheme="minorHAnsi" w:hAnsiTheme="minorHAnsi" w:cstheme="minorHAnsi"/>
          <w:color w:val="auto"/>
          <w:kern w:val="1"/>
          <w:lang w:eastAsia="ar-SA"/>
        </w:rPr>
        <w:t>              </w:t>
      </w:r>
      <w:r w:rsidR="00356A74" w:rsidRPr="00925BBF">
        <w:rPr>
          <w:rFonts w:asciiTheme="minorHAnsi" w:hAnsiTheme="minorHAnsi" w:cstheme="minorHAnsi"/>
          <w:color w:val="auto"/>
          <w:kern w:val="1"/>
          <w:lang w:eastAsia="ar-SA"/>
        </w:rPr>
        <w:t>...........................................................................................................................................</w:t>
      </w:r>
    </w:p>
    <w:p w14:paraId="3377C3F3" w14:textId="74FFFA95" w:rsidR="00D271A3"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 xml:space="preserve">znajduje się w posiadaniu Zamawiającego (jeżeli tak, proszę podać nazwę i numer postępowania,  do którego została złożona: </w:t>
      </w:r>
      <w:r w:rsidR="005725BE" w:rsidRPr="00925BBF">
        <w:rPr>
          <w:rFonts w:asciiTheme="minorHAnsi" w:hAnsiTheme="minorHAnsi" w:cstheme="minorHAnsi"/>
          <w:color w:val="auto"/>
          <w:kern w:val="1"/>
          <w:lang w:eastAsia="ar-SA"/>
        </w:rPr>
        <w:t>......................................................................................</w:t>
      </w:r>
    </w:p>
    <w:p w14:paraId="1A27620C" w14:textId="77777777" w:rsidR="00360C6B" w:rsidRDefault="00360C6B" w:rsidP="006E02BD">
      <w:pPr>
        <w:pStyle w:val="Akapitzlist"/>
        <w:spacing w:after="108" w:line="276" w:lineRule="auto"/>
        <w:ind w:left="567" w:firstLine="0"/>
        <w:rPr>
          <w:rFonts w:asciiTheme="minorHAnsi" w:hAnsiTheme="minorHAnsi" w:cstheme="minorHAnsi"/>
          <w:iCs/>
        </w:rPr>
      </w:pPr>
    </w:p>
    <w:p w14:paraId="1BD1EDCC" w14:textId="0589FFCF" w:rsidR="00D271A3" w:rsidRPr="00925BBF" w:rsidRDefault="00D271A3" w:rsidP="006E02BD">
      <w:pPr>
        <w:pStyle w:val="Akapitzlist"/>
        <w:spacing w:after="108" w:line="276" w:lineRule="auto"/>
        <w:ind w:left="567" w:firstLine="0"/>
        <w:rPr>
          <w:rFonts w:asciiTheme="minorHAnsi" w:hAnsiTheme="minorHAnsi" w:cstheme="minorHAnsi"/>
          <w:iCs/>
        </w:rPr>
      </w:pPr>
      <w:r w:rsidRPr="00925BBF">
        <w:rPr>
          <w:rFonts w:asciiTheme="minorHAnsi" w:hAnsiTheme="minorHAnsi" w:cstheme="minorHAnsi"/>
          <w:iCs/>
        </w:rPr>
        <w:t xml:space="preserve">Świadomy odpowiedzialności karnej, oświadczam, że wszystkie informacje podane w powyższych oświadczeniach są aktualne i zgodne z prawdą oraz zostały przedstawione z pełną świadomością konsekwencji wprowadzenia </w:t>
      </w:r>
      <w:r w:rsidR="008112F0" w:rsidRPr="00925BBF">
        <w:rPr>
          <w:rFonts w:asciiTheme="minorHAnsi" w:hAnsiTheme="minorHAnsi" w:cstheme="minorHAnsi"/>
          <w:iCs/>
        </w:rPr>
        <w:t>Z</w:t>
      </w:r>
      <w:r w:rsidRPr="00925BBF">
        <w:rPr>
          <w:rFonts w:asciiTheme="minorHAnsi" w:hAnsiTheme="minorHAnsi" w:cstheme="minorHAnsi"/>
          <w:iCs/>
        </w:rPr>
        <w:t>amawiającego w błąd przy przedstawianiu informacji.</w:t>
      </w:r>
    </w:p>
    <w:p w14:paraId="5F9C7D74" w14:textId="44782744" w:rsidR="00D271A3" w:rsidRPr="00690902" w:rsidRDefault="00D271A3" w:rsidP="006E02BD">
      <w:pPr>
        <w:spacing w:after="99"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1320C4">
        <w:rPr>
          <w:rFonts w:asciiTheme="minorHAnsi" w:hAnsiTheme="minorHAnsi" w:cstheme="minorHAnsi"/>
          <w:i/>
          <w:sz w:val="16"/>
          <w:szCs w:val="16"/>
        </w:rPr>
        <w:t xml:space="preserve">(miejscowość), </w:t>
      </w:r>
      <w:r w:rsidRPr="001320C4">
        <w:rPr>
          <w:rFonts w:asciiTheme="minorHAnsi" w:hAnsiTheme="minorHAnsi" w:cstheme="minorHAnsi"/>
          <w:sz w:val="16"/>
          <w:szCs w:val="16"/>
        </w:rPr>
        <w:t>dnia</w:t>
      </w:r>
      <w:r w:rsidRPr="00690902">
        <w:rPr>
          <w:rFonts w:asciiTheme="minorHAnsi" w:hAnsiTheme="minorHAnsi" w:cstheme="minorHAnsi"/>
          <w:sz w:val="21"/>
        </w:rPr>
        <w:t xml:space="preserve"> ………….……. r.   </w:t>
      </w:r>
    </w:p>
    <w:p w14:paraId="1185BCE3" w14:textId="17C96269"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0D8658B0" w14:textId="1900CDC7" w:rsidR="00D25EEF" w:rsidRPr="00360C6B" w:rsidRDefault="00D271A3" w:rsidP="00360C6B">
      <w:pPr>
        <w:spacing w:after="125" w:line="276" w:lineRule="auto"/>
        <w:ind w:left="62"/>
        <w:jc w:val="left"/>
        <w:rPr>
          <w:rFonts w:asciiTheme="minorHAnsi" w:hAnsiTheme="minorHAnsi" w:cstheme="minorHAnsi"/>
          <w:b/>
        </w:rPr>
      </w:pPr>
      <w:bookmarkStart w:id="13" w:name="_Hlk36377218"/>
      <w:r>
        <w:rPr>
          <w:rFonts w:asciiTheme="minorHAnsi" w:hAnsiTheme="minorHAnsi" w:cstheme="minorHAnsi"/>
          <w:sz w:val="20"/>
        </w:rPr>
        <w:t xml:space="preserve"> </w:t>
      </w:r>
      <w:r w:rsidR="00360C6B" w:rsidRPr="00360C6B">
        <w:rPr>
          <w:rFonts w:asciiTheme="minorHAnsi" w:hAnsiTheme="minorHAnsi" w:cstheme="minorHAnsi"/>
          <w:b/>
        </w:rPr>
        <w:t xml:space="preserve">    *</w:t>
      </w:r>
      <w:r w:rsidR="00360C6B" w:rsidRPr="00360C6B">
        <w:rPr>
          <w:rFonts w:asciiTheme="minorHAnsi" w:hAnsiTheme="minorHAnsi" w:cstheme="minorHAnsi"/>
          <w:bCs/>
        </w:rPr>
        <w:t xml:space="preserve">zaznaczyć </w:t>
      </w:r>
      <w:r w:rsidR="00CE2704" w:rsidRPr="00360C6B">
        <w:rPr>
          <w:rFonts w:asciiTheme="minorHAnsi" w:hAnsiTheme="minorHAnsi" w:cstheme="minorHAnsi"/>
          <w:bCs/>
        </w:rPr>
        <w:t>właśc</w:t>
      </w:r>
      <w:r w:rsidR="00CE2704">
        <w:rPr>
          <w:rFonts w:asciiTheme="minorHAnsi" w:hAnsiTheme="minorHAnsi" w:cstheme="minorHAnsi"/>
          <w:bCs/>
        </w:rPr>
        <w:t>iwe</w:t>
      </w:r>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3"/>
      <w:r>
        <w:rPr>
          <w:rFonts w:asciiTheme="minorHAnsi" w:hAnsiTheme="minorHAnsi" w:cstheme="minorHAnsi"/>
          <w:sz w:val="20"/>
        </w:rPr>
        <w:t>kwalifikowany/ zaufany lub osobisty</w:t>
      </w:r>
      <w:bookmarkStart w:id="14" w:name="_Hlk64531837"/>
    </w:p>
    <w:bookmarkEnd w:id="14"/>
    <w:p w14:paraId="2CE5D839" w14:textId="506A58A6"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sidR="00A237C3">
        <w:rPr>
          <w:rFonts w:asciiTheme="minorHAnsi" w:hAnsiTheme="minorHAnsi" w:cstheme="minorHAnsi"/>
        </w:rPr>
        <w:t>6</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43A087EF" w14:textId="77777777" w:rsidR="009F3B6C" w:rsidRPr="009F3B6C" w:rsidRDefault="00D271A3" w:rsidP="009F3B6C">
      <w:pPr>
        <w:spacing w:after="0" w:line="268" w:lineRule="auto"/>
        <w:ind w:left="653" w:firstLine="0"/>
        <w:rPr>
          <w:rFonts w:asciiTheme="minorHAnsi" w:hAnsiTheme="minorHAnsi" w:cstheme="minorHAnsi"/>
          <w:b/>
          <w:color w:val="auto"/>
          <w:sz w:val="24"/>
          <w:szCs w:val="24"/>
        </w:rPr>
      </w:pPr>
      <w:r w:rsidRPr="009F3B6C">
        <w:rPr>
          <w:rFonts w:asciiTheme="minorHAnsi" w:hAnsiTheme="minorHAnsi" w:cstheme="minorHAnsi"/>
          <w:sz w:val="24"/>
        </w:rPr>
        <w:t xml:space="preserve">Na potrzeby postępowania o udzielenie zamówienia publicznego </w:t>
      </w:r>
      <w:r w:rsidRPr="009F3B6C">
        <w:rPr>
          <w:rFonts w:asciiTheme="minorHAnsi" w:hAnsiTheme="minorHAnsi" w:cstheme="minorHAnsi"/>
          <w:bCs/>
          <w:iCs/>
          <w:sz w:val="24"/>
        </w:rPr>
        <w:t>pn</w:t>
      </w:r>
      <w:r w:rsidRPr="009F3B6C">
        <w:rPr>
          <w:rFonts w:asciiTheme="minorHAnsi" w:hAnsiTheme="minorHAnsi" w:cstheme="minorHAnsi"/>
          <w:b/>
          <w:i/>
          <w:sz w:val="24"/>
        </w:rPr>
        <w:t>.</w:t>
      </w:r>
      <w:r w:rsidRPr="009F3B6C">
        <w:rPr>
          <w:rFonts w:asciiTheme="minorHAnsi" w:hAnsiTheme="minorHAnsi" w:cstheme="minorHAnsi"/>
          <w:sz w:val="24"/>
        </w:rPr>
        <w:t xml:space="preserve"> </w:t>
      </w:r>
      <w:r w:rsidR="009F3B6C" w:rsidRPr="009F3B6C">
        <w:rPr>
          <w:rFonts w:asciiTheme="minorHAnsi" w:hAnsiTheme="minorHAnsi" w:cstheme="minorHAnsi"/>
          <w:b/>
          <w:sz w:val="24"/>
          <w:szCs w:val="24"/>
        </w:rPr>
        <w:t>Zakup i dostawa sprzętu komputerowego i oprogramowania z podziałem na Zadania:</w:t>
      </w:r>
    </w:p>
    <w:p w14:paraId="1521B853" w14:textId="5F1F2F85" w:rsidR="009F3B6C" w:rsidRPr="009F3B6C" w:rsidRDefault="009F3B6C" w:rsidP="009F3B6C">
      <w:pPr>
        <w:spacing w:after="0" w:line="268" w:lineRule="auto"/>
        <w:rPr>
          <w:rFonts w:asciiTheme="minorHAnsi" w:hAnsiTheme="minorHAnsi" w:cstheme="minorHAnsi"/>
          <w:b/>
          <w:sz w:val="24"/>
          <w:szCs w:val="24"/>
        </w:rPr>
      </w:pPr>
      <w:r>
        <w:rPr>
          <w:rFonts w:asciiTheme="minorHAnsi" w:hAnsiTheme="minorHAnsi" w:cstheme="minorHAnsi"/>
          <w:b/>
          <w:sz w:val="24"/>
          <w:szCs w:val="24"/>
        </w:rPr>
        <w:t>*</w:t>
      </w:r>
      <w:r w:rsidRPr="009F3B6C">
        <w:rPr>
          <w:rFonts w:asciiTheme="minorHAnsi" w:hAnsiTheme="minorHAnsi" w:cstheme="minorHAnsi"/>
          <w:b/>
          <w:sz w:val="24"/>
          <w:szCs w:val="24"/>
        </w:rPr>
        <w:t xml:space="preserve">Zadanie </w:t>
      </w:r>
      <w:r w:rsidR="00A237C3">
        <w:rPr>
          <w:rFonts w:asciiTheme="minorHAnsi" w:hAnsiTheme="minorHAnsi" w:cstheme="minorHAnsi"/>
          <w:b/>
          <w:sz w:val="24"/>
          <w:szCs w:val="24"/>
        </w:rPr>
        <w:t>1</w:t>
      </w:r>
      <w:r w:rsidRPr="009F3B6C">
        <w:rPr>
          <w:rFonts w:asciiTheme="minorHAnsi" w:hAnsiTheme="minorHAnsi" w:cstheme="minorHAnsi"/>
          <w:b/>
          <w:sz w:val="24"/>
          <w:szCs w:val="24"/>
        </w:rPr>
        <w:t xml:space="preserve"> Zakup i dostawa sprzętu komputerowego oraz oprogramowania.</w:t>
      </w:r>
    </w:p>
    <w:p w14:paraId="49A90CC0" w14:textId="0E232D50" w:rsidR="009F3B6C" w:rsidRPr="009F3B6C" w:rsidRDefault="009F3B6C" w:rsidP="009F3B6C">
      <w:pPr>
        <w:spacing w:after="0" w:line="268" w:lineRule="auto"/>
        <w:rPr>
          <w:rFonts w:asciiTheme="minorHAnsi" w:hAnsiTheme="minorHAnsi" w:cstheme="minorHAnsi"/>
          <w:b/>
          <w:sz w:val="24"/>
          <w:szCs w:val="24"/>
        </w:rPr>
      </w:pPr>
      <w:r>
        <w:rPr>
          <w:rFonts w:asciiTheme="minorHAnsi" w:hAnsiTheme="minorHAnsi" w:cstheme="minorHAnsi"/>
          <w:b/>
          <w:sz w:val="24"/>
          <w:szCs w:val="24"/>
        </w:rPr>
        <w:t>*</w:t>
      </w:r>
      <w:r w:rsidRPr="009F3B6C">
        <w:rPr>
          <w:rFonts w:asciiTheme="minorHAnsi" w:hAnsiTheme="minorHAnsi" w:cstheme="minorHAnsi"/>
          <w:b/>
          <w:sz w:val="24"/>
          <w:szCs w:val="24"/>
        </w:rPr>
        <w:t xml:space="preserve">Zadanie </w:t>
      </w:r>
      <w:r w:rsidR="00A237C3">
        <w:rPr>
          <w:rFonts w:asciiTheme="minorHAnsi" w:hAnsiTheme="minorHAnsi" w:cstheme="minorHAnsi"/>
          <w:b/>
          <w:sz w:val="24"/>
          <w:szCs w:val="24"/>
        </w:rPr>
        <w:t xml:space="preserve">2 </w:t>
      </w:r>
      <w:r w:rsidRPr="009F3B6C">
        <w:rPr>
          <w:rFonts w:asciiTheme="minorHAnsi" w:hAnsiTheme="minorHAnsi" w:cstheme="minorHAnsi"/>
          <w:b/>
          <w:sz w:val="24"/>
          <w:szCs w:val="24"/>
        </w:rPr>
        <w:t>Zakup i dostawa komputerów specjalistycznych dla działu IT wraz z klawiaturą.</w:t>
      </w:r>
    </w:p>
    <w:p w14:paraId="5C3A633D" w14:textId="75044302" w:rsidR="00657A17" w:rsidRPr="002C4205" w:rsidRDefault="00657A17" w:rsidP="00657A17">
      <w:pPr>
        <w:spacing w:after="0" w:line="268" w:lineRule="auto"/>
        <w:rPr>
          <w:rFonts w:asciiTheme="minorHAnsi" w:hAnsiTheme="minorHAnsi" w:cstheme="minorHAnsi"/>
          <w:b/>
          <w:color w:val="auto"/>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0BD30CA2" w14:textId="77777777" w:rsidR="00D271A3" w:rsidRPr="00690902" w:rsidRDefault="00D271A3" w:rsidP="00D271A3">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F62238">
        <w:rPr>
          <w:rFonts w:asciiTheme="minorHAnsi" w:hAnsiTheme="minorHAnsi" w:cstheme="minorHAnsi"/>
          <w:i/>
          <w:sz w:val="16"/>
          <w:szCs w:val="16"/>
          <w:vertAlign w:val="subscript"/>
        </w:rPr>
        <w:t>(</w:t>
      </w:r>
      <w:r w:rsidRPr="00F62238">
        <w:rPr>
          <w:rFonts w:asciiTheme="minorHAnsi" w:hAnsiTheme="minorHAnsi" w:cstheme="minorHAnsi"/>
          <w:i/>
          <w:sz w:val="16"/>
          <w:szCs w:val="16"/>
        </w:rPr>
        <w:t xml:space="preserve">miejscowość), </w:t>
      </w:r>
      <w:r w:rsidRPr="00F62238">
        <w:rPr>
          <w:rFonts w:asciiTheme="minorHAnsi" w:hAnsiTheme="minorHAnsi" w:cstheme="minorHAnsi"/>
          <w:sz w:val="16"/>
          <w:szCs w:val="16"/>
        </w:rPr>
        <w:t>dnia</w:t>
      </w:r>
      <w:r w:rsidRPr="00690902">
        <w:rPr>
          <w:rFonts w:asciiTheme="minorHAnsi" w:hAnsiTheme="minorHAnsi" w:cstheme="minorHAnsi"/>
          <w:sz w:val="24"/>
        </w:rPr>
        <w:t xml:space="preserve"> …………………. r.  </w:t>
      </w:r>
    </w:p>
    <w:p w14:paraId="3A985D5F" w14:textId="77777777"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9F3B6C" w:rsidRDefault="00D271A3" w:rsidP="00D271A3">
      <w:pPr>
        <w:spacing w:after="20" w:line="276" w:lineRule="auto"/>
        <w:ind w:left="0" w:firstLine="0"/>
        <w:jc w:val="left"/>
        <w:rPr>
          <w:rFonts w:asciiTheme="minorHAnsi" w:hAnsiTheme="minorHAnsi" w:cstheme="minorHAnsi"/>
          <w:b/>
          <w:sz w:val="24"/>
        </w:rPr>
      </w:pPr>
    </w:p>
    <w:p w14:paraId="04FDC0F8" w14:textId="5D10CDCF" w:rsidR="00D271A3" w:rsidRPr="009F3B6C" w:rsidRDefault="00D271A3" w:rsidP="00D271A3">
      <w:pPr>
        <w:spacing w:after="17" w:line="276" w:lineRule="auto"/>
        <w:ind w:left="283" w:right="53" w:hanging="113"/>
        <w:jc w:val="left"/>
        <w:rPr>
          <w:rFonts w:asciiTheme="minorHAnsi" w:hAnsiTheme="minorHAnsi" w:cstheme="minorHAnsi"/>
          <w:b/>
        </w:rPr>
      </w:pPr>
      <w:r w:rsidRPr="009F3B6C">
        <w:rPr>
          <w:rFonts w:asciiTheme="minorHAnsi" w:hAnsiTheme="minorHAnsi" w:cstheme="minorHAnsi"/>
          <w:b/>
        </w:rPr>
        <w:t xml:space="preserve">UWAGA: oświadczenie wypełnić i złożyć jedynie w przypadku, gdy zaistnieją wskazane okoliczności. </w:t>
      </w:r>
    </w:p>
    <w:p w14:paraId="10379286" w14:textId="6401A585" w:rsidR="0055785A" w:rsidRPr="00360C6B" w:rsidRDefault="00D271A3" w:rsidP="00023E25">
      <w:pPr>
        <w:spacing w:after="125" w:line="276" w:lineRule="auto"/>
        <w:ind w:left="62"/>
        <w:jc w:val="left"/>
        <w:rPr>
          <w:rFonts w:asciiTheme="minorHAnsi" w:hAnsiTheme="minorHAnsi" w:cstheme="minorHAnsi"/>
          <w:b/>
        </w:rPr>
      </w:pPr>
      <w:r w:rsidRPr="00360C6B">
        <w:rPr>
          <w:rFonts w:asciiTheme="minorHAnsi" w:hAnsiTheme="minorHAnsi" w:cstheme="minorHAnsi"/>
          <w:b/>
        </w:rPr>
        <w:t xml:space="preserve">    </w:t>
      </w:r>
      <w:r w:rsidR="0055785A" w:rsidRPr="00360C6B">
        <w:rPr>
          <w:rFonts w:asciiTheme="minorHAnsi" w:hAnsiTheme="minorHAnsi" w:cstheme="minorHAnsi"/>
          <w:b/>
        </w:rPr>
        <w:t>*</w:t>
      </w:r>
      <w:r w:rsidR="0055785A" w:rsidRPr="00360C6B">
        <w:rPr>
          <w:rFonts w:asciiTheme="minorHAnsi" w:hAnsiTheme="minorHAnsi" w:cstheme="minorHAnsi"/>
          <w:bCs/>
        </w:rPr>
        <w:t>zaznaczyć właściwe</w:t>
      </w:r>
    </w:p>
    <w:sectPr w:rsidR="0055785A" w:rsidRPr="00360C6B" w:rsidSect="00E13E1D">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702"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2F87" w14:textId="77777777" w:rsidR="00D1029D" w:rsidRDefault="00D1029D">
      <w:pPr>
        <w:spacing w:after="0" w:line="240" w:lineRule="auto"/>
      </w:pPr>
      <w:r>
        <w:separator/>
      </w:r>
    </w:p>
  </w:endnote>
  <w:endnote w:type="continuationSeparator" w:id="0">
    <w:p w14:paraId="0466D483" w14:textId="77777777" w:rsidR="00D1029D" w:rsidRDefault="00D1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SerifCondensed-Bold">
    <w:altName w:val="Calibri"/>
    <w:panose1 w:val="00000000000000000000"/>
    <w:charset w:val="EE"/>
    <w:family w:val="auto"/>
    <w:notTrueType/>
    <w:pitch w:val="default"/>
    <w:sig w:usb0="00000005" w:usb1="00000000" w:usb2="00000000" w:usb3="00000000" w:csb0="00000002" w:csb1="00000000"/>
  </w:font>
  <w:font w:name="DejaVuSerifCondensed">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589013"/>
      <w:docPartObj>
        <w:docPartGallery w:val="Page Numbers (Bottom of Page)"/>
        <w:docPartUnique/>
      </w:docPartObj>
    </w:sdtPr>
    <w:sdtContent>
      <w:p w14:paraId="70C3EB15" w14:textId="15F1B5E2" w:rsidR="00AE13E0" w:rsidRDefault="00AE13E0">
        <w:pPr>
          <w:pStyle w:val="Stopka"/>
          <w:jc w:val="center"/>
        </w:pPr>
        <w:r>
          <w:rPr>
            <w:noProof/>
            <w:lang w:eastAsia="pl-PL"/>
          </w:rPr>
          <w:drawing>
            <wp:anchor distT="0" distB="0" distL="114300" distR="114300" simplePos="0" relativeHeight="251665408" behindDoc="1" locked="0" layoutInCell="1" allowOverlap="1" wp14:anchorId="218D110F" wp14:editId="40F60730">
              <wp:simplePos x="0" y="0"/>
              <wp:positionH relativeFrom="column">
                <wp:posOffset>28575</wp:posOffset>
              </wp:positionH>
              <wp:positionV relativeFrom="paragraph">
                <wp:posOffset>-247650</wp:posOffset>
              </wp:positionV>
              <wp:extent cx="6335395" cy="894080"/>
              <wp:effectExtent l="0" t="0" r="8255" b="1270"/>
              <wp:wrapNone/>
              <wp:docPr id="141" name="Obraz 141" descr="Partner Projektu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Partner Projektu Politechnika Łód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8940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E8D78D1" w14:textId="37025D59" w:rsidR="00AE13E0" w:rsidRDefault="00AE13E0" w:rsidP="00AA1D46">
    <w:pPr>
      <w:tabs>
        <w:tab w:val="left" w:pos="7680"/>
        <w:tab w:val="right" w:pos="9614"/>
      </w:tabs>
      <w:spacing w:after="0" w:line="259" w:lineRule="auto"/>
      <w:ind w:left="0" w:right="3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2A0CDCB0" w:rsidR="00AE13E0" w:rsidRDefault="00AE13E0" w:rsidP="00AA1D46">
    <w:pPr>
      <w:spacing w:after="0" w:line="259" w:lineRule="auto"/>
      <w:ind w:left="0" w:right="-229" w:firstLine="0"/>
      <w:jc w:val="right"/>
    </w:pPr>
    <w:r>
      <w:rPr>
        <w:noProof/>
      </w:rPr>
      <w:drawing>
        <wp:anchor distT="0" distB="0" distL="114300" distR="114300" simplePos="0" relativeHeight="251660288" behindDoc="1" locked="0" layoutInCell="1" allowOverlap="1" wp14:anchorId="16708201" wp14:editId="30AF8DEA">
          <wp:simplePos x="0" y="0"/>
          <wp:positionH relativeFrom="column">
            <wp:posOffset>85725</wp:posOffset>
          </wp:positionH>
          <wp:positionV relativeFrom="paragraph">
            <wp:posOffset>-440690</wp:posOffset>
          </wp:positionV>
          <wp:extent cx="6335395" cy="894080"/>
          <wp:effectExtent l="0" t="0" r="8255" b="1270"/>
          <wp:wrapNone/>
          <wp:docPr id="142" name="Obraz 142" descr="Logo Lidera Projektu Centrum projektów Polska Cyfrowa&#10;Logo Partnera Projektu Politechnika Łódzka&#10;Logo Cyfrowy Pow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Logo Lidera Projektu Centrum projektów Polska Cyfrowa&#10;Logo Partnera Projektu Politechnika Łódzka&#10;Logo Cyfrowy Powi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50590"/>
      <w:docPartObj>
        <w:docPartGallery w:val="Page Numbers (Bottom of Page)"/>
        <w:docPartUnique/>
      </w:docPartObj>
    </w:sdtPr>
    <w:sdtContent>
      <w:p w14:paraId="565395D3" w14:textId="2E669408" w:rsidR="00AE13E0" w:rsidRDefault="00AE13E0">
        <w:pPr>
          <w:pStyle w:val="Stopka"/>
          <w:jc w:val="center"/>
        </w:pPr>
        <w:r>
          <w:rPr>
            <w:noProof/>
            <w:lang w:eastAsia="pl-PL"/>
          </w:rPr>
          <w:drawing>
            <wp:anchor distT="0" distB="0" distL="114300" distR="114300" simplePos="0" relativeHeight="251662336" behindDoc="1" locked="0" layoutInCell="1" allowOverlap="1" wp14:anchorId="3D2EA352" wp14:editId="0B96EB8E">
              <wp:simplePos x="0" y="0"/>
              <wp:positionH relativeFrom="column">
                <wp:posOffset>171450</wp:posOffset>
              </wp:positionH>
              <wp:positionV relativeFrom="paragraph">
                <wp:posOffset>-168275</wp:posOffset>
              </wp:positionV>
              <wp:extent cx="6335395" cy="894080"/>
              <wp:effectExtent l="0" t="0" r="8255" b="1270"/>
              <wp:wrapNone/>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8940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DDD2E30" w14:textId="049711FA" w:rsidR="00AE13E0" w:rsidRDefault="00AE13E0" w:rsidP="00276DBD">
    <w:pPr>
      <w:spacing w:after="0" w:line="259" w:lineRule="auto"/>
      <w:ind w:left="0" w:right="363"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25D5" w14:textId="77777777" w:rsidR="00D1029D" w:rsidRDefault="00D1029D">
      <w:pPr>
        <w:spacing w:after="0" w:line="320" w:lineRule="auto"/>
        <w:ind w:left="0" w:right="758" w:firstLine="0"/>
      </w:pPr>
      <w:r>
        <w:separator/>
      </w:r>
    </w:p>
  </w:footnote>
  <w:footnote w:type="continuationSeparator" w:id="0">
    <w:p w14:paraId="0F0B849D" w14:textId="77777777" w:rsidR="00D1029D" w:rsidRDefault="00D1029D">
      <w:pPr>
        <w:spacing w:after="0" w:line="320" w:lineRule="auto"/>
        <w:ind w:left="0" w:right="758" w:firstLine="0"/>
      </w:pPr>
      <w:r>
        <w:continuationSeparator/>
      </w:r>
    </w:p>
  </w:footnote>
  <w:footnote w:id="1">
    <w:p w14:paraId="6E9668BA" w14:textId="77777777" w:rsidR="00AE13E0" w:rsidRDefault="00AE13E0"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AE13E0" w:rsidRPr="00DA562D" w:rsidRDefault="00AE13E0"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03BE67BF" w:rsidR="00AE13E0" w:rsidRDefault="00AE13E0" w:rsidP="009A5230">
    <w:pPr>
      <w:tabs>
        <w:tab w:val="left" w:pos="1590"/>
      </w:tabs>
      <w:spacing w:after="0" w:line="259" w:lineRule="auto"/>
      <w:ind w:left="50" w:firstLine="0"/>
    </w:pPr>
    <w:r>
      <w:rPr>
        <w:noProof/>
      </w:rPr>
      <w:drawing>
        <wp:anchor distT="0" distB="0" distL="114300" distR="114300" simplePos="0" relativeHeight="251663360" behindDoc="0" locked="0" layoutInCell="1" allowOverlap="1" wp14:anchorId="662E07FC" wp14:editId="23B05910">
          <wp:simplePos x="0" y="0"/>
          <wp:positionH relativeFrom="column">
            <wp:posOffset>28575</wp:posOffset>
          </wp:positionH>
          <wp:positionV relativeFrom="paragraph">
            <wp:posOffset>-113665</wp:posOffset>
          </wp:positionV>
          <wp:extent cx="6335395" cy="607695"/>
          <wp:effectExtent l="0" t="0" r="8255" b="1905"/>
          <wp:wrapNone/>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607695"/>
                  </a:xfrm>
                  <a:prstGeom prst="rect">
                    <a:avLst/>
                  </a:prstGeom>
                  <a:noFill/>
                  <a:ln>
                    <a:noFill/>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5C98A603" w:rsidR="00AE13E0" w:rsidRDefault="00AE13E0" w:rsidP="009A5230">
    <w:pPr>
      <w:tabs>
        <w:tab w:val="left" w:pos="2010"/>
      </w:tabs>
      <w:spacing w:after="217" w:line="259" w:lineRule="auto"/>
      <w:ind w:left="142" w:firstLine="0"/>
    </w:pPr>
    <w:r>
      <w:rPr>
        <w:noProof/>
      </w:rPr>
      <w:drawing>
        <wp:anchor distT="0" distB="0" distL="114300" distR="114300" simplePos="0" relativeHeight="251666432" behindDoc="1" locked="0" layoutInCell="1" allowOverlap="1" wp14:anchorId="735C67B9" wp14:editId="02C423B5">
          <wp:simplePos x="0" y="0"/>
          <wp:positionH relativeFrom="column">
            <wp:posOffset>85725</wp:posOffset>
          </wp:positionH>
          <wp:positionV relativeFrom="paragraph">
            <wp:posOffset>-142240</wp:posOffset>
          </wp:positionV>
          <wp:extent cx="6335395" cy="676275"/>
          <wp:effectExtent l="0" t="0" r="8255" b="9525"/>
          <wp:wrapNone/>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67AEBF79" w:rsidR="00AE13E0" w:rsidRDefault="00AE13E0" w:rsidP="00020CFD">
    <w:pPr>
      <w:spacing w:after="217" w:line="259" w:lineRule="auto"/>
      <w:ind w:left="50" w:firstLine="0"/>
      <w:jc w:val="center"/>
    </w:pPr>
    <w:r>
      <w:rPr>
        <w:noProof/>
      </w:rPr>
      <w:drawing>
        <wp:inline distT="0" distB="0" distL="0" distR="0" wp14:anchorId="0850FA6F" wp14:editId="1D9B7EBE">
          <wp:extent cx="6335395" cy="607695"/>
          <wp:effectExtent l="0" t="0" r="8255" b="1905"/>
          <wp:docPr id="143" name="Obraz 143" descr="Logo  Funduszy Europejskich  Polska Cyfrowa&#10;Logo Unii Europejskiej Europejski&#10;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Funduszy Europejskich  Polska Cyfrowa&#10;Logo Unii Europejskiej Europejski&#10;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607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6606"/>
        </w:tabs>
        <w:ind w:left="6606" w:hanging="360"/>
      </w:pPr>
    </w:lvl>
  </w:abstractNum>
  <w:abstractNum w:abstractNumId="1" w15:restartNumberingAfterBreak="0">
    <w:nsid w:val="0000000C"/>
    <w:multiLevelType w:val="singleLevel"/>
    <w:tmpl w:val="04150017"/>
    <w:lvl w:ilvl="0">
      <w:start w:val="1"/>
      <w:numFmt w:val="lowerLetter"/>
      <w:lvlText w:val="%1)"/>
      <w:lvlJc w:val="left"/>
      <w:pPr>
        <w:ind w:left="1637" w:hanging="360"/>
      </w:pPr>
      <w:rPr>
        <w:rFonts w:hint="default"/>
        <w:b w:val="0"/>
        <w:i w:val="0"/>
        <w:sz w:val="24"/>
        <w:szCs w:val="20"/>
      </w:rPr>
    </w:lvl>
  </w:abstractNum>
  <w:abstractNum w:abstractNumId="2"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539E285E"/>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E03CD"/>
    <w:multiLevelType w:val="hybridMultilevel"/>
    <w:tmpl w:val="8B188594"/>
    <w:lvl w:ilvl="0" w:tplc="0DC69F94">
      <w:start w:val="1"/>
      <w:numFmt w:val="decimal"/>
      <w:lvlText w:val="%1."/>
      <w:lvlJc w:val="left"/>
      <w:pPr>
        <w:ind w:left="1013" w:hanging="360"/>
      </w:pPr>
      <w:rPr>
        <w:b w:val="0"/>
        <w:bCs/>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15:restartNumberingAfterBreak="0">
    <w:nsid w:val="03EC1567"/>
    <w:multiLevelType w:val="hybridMultilevel"/>
    <w:tmpl w:val="A8CE5304"/>
    <w:lvl w:ilvl="0" w:tplc="F490D16A">
      <w:start w:val="1"/>
      <w:numFmt w:val="decimal"/>
      <w:lvlText w:val="%1)"/>
      <w:lvlJc w:val="left"/>
      <w:pPr>
        <w:ind w:left="1211" w:hanging="360"/>
      </w:pPr>
      <w:rPr>
        <w:rFonts w:hint="default"/>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8E6CEE"/>
    <w:multiLevelType w:val="hybridMultilevel"/>
    <w:tmpl w:val="B7ACDCDC"/>
    <w:lvl w:ilvl="0" w:tplc="881C0E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49B51F3"/>
    <w:multiLevelType w:val="hybridMultilevel"/>
    <w:tmpl w:val="0B88BBB2"/>
    <w:lvl w:ilvl="0" w:tplc="3608368A">
      <w:start w:val="1"/>
      <w:numFmt w:val="lowerLetter"/>
      <w:lvlText w:val="%1)"/>
      <w:lvlJc w:val="left"/>
      <w:pPr>
        <w:ind w:left="2073" w:hanging="360"/>
      </w:pPr>
      <w:rPr>
        <w:b w:val="0"/>
        <w:bCs/>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9"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0" w15:restartNumberingAfterBreak="0">
    <w:nsid w:val="098153CF"/>
    <w:multiLevelType w:val="multilevel"/>
    <w:tmpl w:val="163C73A6"/>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1" w15:restartNumberingAfterBreak="0">
    <w:nsid w:val="0BC35E3A"/>
    <w:multiLevelType w:val="hybridMultilevel"/>
    <w:tmpl w:val="21ECB4EA"/>
    <w:lvl w:ilvl="0" w:tplc="0472E28E">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122690E"/>
    <w:multiLevelType w:val="multilevel"/>
    <w:tmpl w:val="83ACEBE4"/>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4" w15:restartNumberingAfterBreak="0">
    <w:nsid w:val="128064E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6C94716"/>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8"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0"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E13857"/>
    <w:multiLevelType w:val="hybridMultilevel"/>
    <w:tmpl w:val="0D7CC4F4"/>
    <w:lvl w:ilvl="0" w:tplc="680283E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3"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6611DF7"/>
    <w:multiLevelType w:val="multilevel"/>
    <w:tmpl w:val="39EC93E2"/>
    <w:name w:val="WW8Num832"/>
    <w:lvl w:ilvl="0">
      <w:start w:val="3"/>
      <w:numFmt w:val="decimal"/>
      <w:lvlText w:val="%1."/>
      <w:lvlJc w:val="left"/>
      <w:pPr>
        <w:tabs>
          <w:tab w:val="num" w:pos="0"/>
        </w:tabs>
        <w:ind w:left="360" w:hanging="360"/>
      </w:pPr>
      <w:rPr>
        <w:rFonts w:eastAsia="Calibri" w:cs="Times New Roman" w:hint="default"/>
        <w:b w:val="0"/>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36" w15:restartNumberingAfterBreak="0">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8"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0" w15:restartNumberingAfterBreak="0">
    <w:nsid w:val="2C7537CB"/>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1"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2"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3"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46" w15:restartNumberingAfterBreak="0">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7" w15:restartNumberingAfterBreak="0">
    <w:nsid w:val="33766BCF"/>
    <w:multiLevelType w:val="hybridMultilevel"/>
    <w:tmpl w:val="1F50AE10"/>
    <w:lvl w:ilvl="0" w:tplc="0DC24FD6">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8" w15:restartNumberingAfterBreak="0">
    <w:nsid w:val="37311EE5"/>
    <w:multiLevelType w:val="hybridMultilevel"/>
    <w:tmpl w:val="26BEC3FE"/>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50"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5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57"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9"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60"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1" w15:restartNumberingAfterBreak="0">
    <w:nsid w:val="4AD62F96"/>
    <w:multiLevelType w:val="hybridMultilevel"/>
    <w:tmpl w:val="328472AE"/>
    <w:lvl w:ilvl="0" w:tplc="04150017">
      <w:start w:val="1"/>
      <w:numFmt w:val="lowerLetter"/>
      <w:lvlText w:val="%1)"/>
      <w:lvlJc w:val="left"/>
      <w:pPr>
        <w:ind w:left="163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2"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3"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5" w15:restartNumberingAfterBreak="0">
    <w:nsid w:val="52264F49"/>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66" w15:restartNumberingAfterBreak="0">
    <w:nsid w:val="52985233"/>
    <w:multiLevelType w:val="hybridMultilevel"/>
    <w:tmpl w:val="D5B65160"/>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7" w15:restartNumberingAfterBreak="0">
    <w:nsid w:val="534E2363"/>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53B939C1"/>
    <w:multiLevelType w:val="hybridMultilevel"/>
    <w:tmpl w:val="38103C88"/>
    <w:lvl w:ilvl="0" w:tplc="8D06B80C">
      <w:start w:val="1"/>
      <w:numFmt w:val="decimal"/>
      <w:lvlText w:val="%1."/>
      <w:lvlJc w:val="left"/>
      <w:pPr>
        <w:ind w:left="928"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70"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4"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6"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7"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5EE8384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0E8000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61525229"/>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2"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7" w15:restartNumberingAfterBreak="0">
    <w:nsid w:val="6B0855F2"/>
    <w:multiLevelType w:val="hybridMultilevel"/>
    <w:tmpl w:val="26ECA1FE"/>
    <w:lvl w:ilvl="0" w:tplc="FFFFFFFF">
      <w:start w:val="1"/>
      <w:numFmt w:val="lowerLetter"/>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88"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89"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0"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91" w15:restartNumberingAfterBreak="0">
    <w:nsid w:val="6DFC195C"/>
    <w:multiLevelType w:val="hybridMultilevel"/>
    <w:tmpl w:val="E39ECFCA"/>
    <w:lvl w:ilvl="0" w:tplc="081A0B8A">
      <w:start w:val="1"/>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2"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3"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21D2253"/>
    <w:multiLevelType w:val="hybridMultilevel"/>
    <w:tmpl w:val="FEDCEE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732C23CD"/>
    <w:multiLevelType w:val="hybridMultilevel"/>
    <w:tmpl w:val="D11A68A6"/>
    <w:lvl w:ilvl="0" w:tplc="EB1057D2">
      <w:start w:val="1"/>
      <w:numFmt w:val="bullet"/>
      <w:lvlText w:val=""/>
      <w:lvlJc w:val="left"/>
      <w:pPr>
        <w:ind w:left="2204" w:hanging="360"/>
      </w:pPr>
      <w:rPr>
        <w:rFonts w:ascii="Symbol" w:hAnsi="Symbol"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7"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8"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99"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0"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1"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3"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667296401">
    <w:abstractNumId w:val="93"/>
  </w:num>
  <w:num w:numId="2" w16cid:durableId="1570655441">
    <w:abstractNumId w:val="70"/>
  </w:num>
  <w:num w:numId="3" w16cid:durableId="1473250259">
    <w:abstractNumId w:val="95"/>
  </w:num>
  <w:num w:numId="4" w16cid:durableId="2112816049">
    <w:abstractNumId w:val="63"/>
  </w:num>
  <w:num w:numId="5" w16cid:durableId="188884395">
    <w:abstractNumId w:val="15"/>
  </w:num>
  <w:num w:numId="6" w16cid:durableId="738796106">
    <w:abstractNumId w:val="97"/>
  </w:num>
  <w:num w:numId="7" w16cid:durableId="996611674">
    <w:abstractNumId w:val="85"/>
  </w:num>
  <w:num w:numId="8" w16cid:durableId="1822112828">
    <w:abstractNumId w:val="5"/>
  </w:num>
  <w:num w:numId="9" w16cid:durableId="1732731687">
    <w:abstractNumId w:val="6"/>
  </w:num>
  <w:num w:numId="10" w16cid:durableId="1328629675">
    <w:abstractNumId w:val="30"/>
  </w:num>
  <w:num w:numId="11" w16cid:durableId="179777457">
    <w:abstractNumId w:val="73"/>
  </w:num>
  <w:num w:numId="12" w16cid:durableId="1439446047">
    <w:abstractNumId w:val="11"/>
  </w:num>
  <w:num w:numId="13" w16cid:durableId="1194033063">
    <w:abstractNumId w:val="25"/>
  </w:num>
  <w:num w:numId="14" w16cid:durableId="977370191">
    <w:abstractNumId w:val="51"/>
  </w:num>
  <w:num w:numId="15" w16cid:durableId="144006250">
    <w:abstractNumId w:val="82"/>
  </w:num>
  <w:num w:numId="16" w16cid:durableId="1123042722">
    <w:abstractNumId w:val="44"/>
  </w:num>
  <w:num w:numId="17" w16cid:durableId="1648365301">
    <w:abstractNumId w:val="52"/>
  </w:num>
  <w:num w:numId="18" w16cid:durableId="533923946">
    <w:abstractNumId w:val="33"/>
  </w:num>
  <w:num w:numId="19" w16cid:durableId="676732680">
    <w:abstractNumId w:val="41"/>
  </w:num>
  <w:num w:numId="20" w16cid:durableId="1999923724">
    <w:abstractNumId w:val="102"/>
  </w:num>
  <w:num w:numId="21" w16cid:durableId="756557412">
    <w:abstractNumId w:val="60"/>
  </w:num>
  <w:num w:numId="22" w16cid:durableId="466355501">
    <w:abstractNumId w:val="83"/>
  </w:num>
  <w:num w:numId="23" w16cid:durableId="598175707">
    <w:abstractNumId w:val="66"/>
  </w:num>
  <w:num w:numId="24" w16cid:durableId="432215183">
    <w:abstractNumId w:val="86"/>
  </w:num>
  <w:num w:numId="25" w16cid:durableId="1980067289">
    <w:abstractNumId w:val="14"/>
  </w:num>
  <w:num w:numId="26" w16cid:durableId="1914926864">
    <w:abstractNumId w:val="59"/>
  </w:num>
  <w:num w:numId="27" w16cid:durableId="835339551">
    <w:abstractNumId w:val="21"/>
  </w:num>
  <w:num w:numId="28" w16cid:durableId="1516459937">
    <w:abstractNumId w:val="17"/>
  </w:num>
  <w:num w:numId="29" w16cid:durableId="1832091646">
    <w:abstractNumId w:val="90"/>
  </w:num>
  <w:num w:numId="30" w16cid:durableId="304359711">
    <w:abstractNumId w:val="49"/>
  </w:num>
  <w:num w:numId="31" w16cid:durableId="274139330">
    <w:abstractNumId w:val="79"/>
  </w:num>
  <w:num w:numId="32" w16cid:durableId="1023434079">
    <w:abstractNumId w:val="34"/>
  </w:num>
  <w:num w:numId="33" w16cid:durableId="261109833">
    <w:abstractNumId w:val="75"/>
  </w:num>
  <w:num w:numId="34" w16cid:durableId="26567762">
    <w:abstractNumId w:val="55"/>
  </w:num>
  <w:num w:numId="35" w16cid:durableId="1942686103">
    <w:abstractNumId w:val="74"/>
  </w:num>
  <w:num w:numId="36" w16cid:durableId="982154647">
    <w:abstractNumId w:val="29"/>
  </w:num>
  <w:num w:numId="37" w16cid:durableId="752972277">
    <w:abstractNumId w:val="13"/>
  </w:num>
  <w:num w:numId="38" w16cid:durableId="148641763">
    <w:abstractNumId w:val="43"/>
  </w:num>
  <w:num w:numId="39" w16cid:durableId="149373368">
    <w:abstractNumId w:val="100"/>
  </w:num>
  <w:num w:numId="40" w16cid:durableId="784543280">
    <w:abstractNumId w:val="26"/>
  </w:num>
  <w:num w:numId="41" w16cid:durableId="620186912">
    <w:abstractNumId w:val="50"/>
  </w:num>
  <w:num w:numId="42" w16cid:durableId="2017687814">
    <w:abstractNumId w:val="64"/>
  </w:num>
  <w:num w:numId="43" w16cid:durableId="611936723">
    <w:abstractNumId w:val="99"/>
  </w:num>
  <w:num w:numId="44" w16cid:durableId="839933945">
    <w:abstractNumId w:val="68"/>
  </w:num>
  <w:num w:numId="45" w16cid:durableId="1904289333">
    <w:abstractNumId w:val="22"/>
  </w:num>
  <w:num w:numId="46" w16cid:durableId="390426594">
    <w:abstractNumId w:val="92"/>
  </w:num>
  <w:num w:numId="47" w16cid:durableId="200627714">
    <w:abstractNumId w:val="98"/>
  </w:num>
  <w:num w:numId="48" w16cid:durableId="1339429350">
    <w:abstractNumId w:val="39"/>
  </w:num>
  <w:num w:numId="49" w16cid:durableId="1740859213">
    <w:abstractNumId w:val="89"/>
  </w:num>
  <w:num w:numId="50" w16cid:durableId="2090346660">
    <w:abstractNumId w:val="72"/>
  </w:num>
  <w:num w:numId="51" w16cid:durableId="1924294294">
    <w:abstractNumId w:val="69"/>
  </w:num>
  <w:num w:numId="52" w16cid:durableId="1243225089">
    <w:abstractNumId w:val="19"/>
  </w:num>
  <w:num w:numId="53" w16cid:durableId="52506817">
    <w:abstractNumId w:val="57"/>
  </w:num>
  <w:num w:numId="54" w16cid:durableId="876239578">
    <w:abstractNumId w:val="12"/>
  </w:num>
  <w:num w:numId="55" w16cid:durableId="338511934">
    <w:abstractNumId w:val="61"/>
  </w:num>
  <w:num w:numId="56" w16cid:durableId="1141266510">
    <w:abstractNumId w:val="96"/>
  </w:num>
  <w:num w:numId="57" w16cid:durableId="1838569544">
    <w:abstractNumId w:val="38"/>
  </w:num>
  <w:num w:numId="58" w16cid:durableId="1102653847">
    <w:abstractNumId w:val="31"/>
  </w:num>
  <w:num w:numId="59" w16cid:durableId="362364357">
    <w:abstractNumId w:val="58"/>
  </w:num>
  <w:num w:numId="60" w16cid:durableId="1422722960">
    <w:abstractNumId w:val="45"/>
  </w:num>
  <w:num w:numId="61" w16cid:durableId="1267956703">
    <w:abstractNumId w:val="37"/>
  </w:num>
  <w:num w:numId="62" w16cid:durableId="2022396223">
    <w:abstractNumId w:val="62"/>
  </w:num>
  <w:num w:numId="63" w16cid:durableId="660356398">
    <w:abstractNumId w:val="42"/>
  </w:num>
  <w:num w:numId="64" w16cid:durableId="1568570715">
    <w:abstractNumId w:val="53"/>
  </w:num>
  <w:num w:numId="65" w16cid:durableId="550459564">
    <w:abstractNumId w:val="48"/>
  </w:num>
  <w:num w:numId="66" w16cid:durableId="47581290">
    <w:abstractNumId w:val="103"/>
  </w:num>
  <w:num w:numId="67" w16cid:durableId="897742265">
    <w:abstractNumId w:val="71"/>
  </w:num>
  <w:num w:numId="68" w16cid:durableId="1559509651">
    <w:abstractNumId w:val="16"/>
  </w:num>
  <w:num w:numId="69" w16cid:durableId="796610387">
    <w:abstractNumId w:val="46"/>
  </w:num>
  <w:num w:numId="70" w16cid:durableId="397553090">
    <w:abstractNumId w:val="36"/>
  </w:num>
  <w:num w:numId="71" w16cid:durableId="814374213">
    <w:abstractNumId w:val="87"/>
  </w:num>
  <w:num w:numId="72" w16cid:durableId="771171099">
    <w:abstractNumId w:val="54"/>
  </w:num>
  <w:num w:numId="73" w16cid:durableId="1724938005">
    <w:abstractNumId w:val="47"/>
  </w:num>
  <w:num w:numId="74" w16cid:durableId="1484735743">
    <w:abstractNumId w:val="91"/>
  </w:num>
  <w:num w:numId="75" w16cid:durableId="672954860">
    <w:abstractNumId w:val="84"/>
  </w:num>
  <w:num w:numId="76" w16cid:durableId="2090298976">
    <w:abstractNumId w:val="28"/>
  </w:num>
  <w:num w:numId="77" w16cid:durableId="375588495">
    <w:abstractNumId w:val="88"/>
  </w:num>
  <w:num w:numId="78" w16cid:durableId="1091122254">
    <w:abstractNumId w:val="18"/>
  </w:num>
  <w:num w:numId="79" w16cid:durableId="2133596836">
    <w:abstractNumId w:val="94"/>
  </w:num>
  <w:num w:numId="80" w16cid:durableId="246111614">
    <w:abstractNumId w:val="101"/>
  </w:num>
  <w:num w:numId="81" w16cid:durableId="1605186708">
    <w:abstractNumId w:val="56"/>
  </w:num>
  <w:num w:numId="82" w16cid:durableId="240912126">
    <w:abstractNumId w:val="1"/>
  </w:num>
  <w:num w:numId="83" w16cid:durableId="1361202909">
    <w:abstractNumId w:val="35"/>
  </w:num>
  <w:num w:numId="84" w16cid:durableId="1756239666">
    <w:abstractNumId w:val="32"/>
  </w:num>
  <w:num w:numId="85" w16cid:durableId="400103981">
    <w:abstractNumId w:val="27"/>
  </w:num>
  <w:num w:numId="86" w16cid:durableId="1806969246">
    <w:abstractNumId w:val="81"/>
  </w:num>
  <w:num w:numId="87" w16cid:durableId="404960943">
    <w:abstractNumId w:val="20"/>
  </w:num>
  <w:num w:numId="88" w16cid:durableId="748423639">
    <w:abstractNumId w:val="80"/>
  </w:num>
  <w:num w:numId="89" w16cid:durableId="1819613752">
    <w:abstractNumId w:val="40"/>
  </w:num>
  <w:num w:numId="90" w16cid:durableId="797836750">
    <w:abstractNumId w:val="65"/>
  </w:num>
  <w:num w:numId="91" w16cid:durableId="943537423">
    <w:abstractNumId w:val="67"/>
  </w:num>
  <w:num w:numId="92" w16cid:durableId="1899591851">
    <w:abstractNumId w:val="78"/>
  </w:num>
  <w:num w:numId="93" w16cid:durableId="1907252812">
    <w:abstractNumId w:val="23"/>
  </w:num>
  <w:num w:numId="94" w16cid:durableId="1847088101">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3CD"/>
    <w:rsid w:val="00001994"/>
    <w:rsid w:val="00001FD8"/>
    <w:rsid w:val="00001FF1"/>
    <w:rsid w:val="00002A5F"/>
    <w:rsid w:val="0000355A"/>
    <w:rsid w:val="00003584"/>
    <w:rsid w:val="00003690"/>
    <w:rsid w:val="00005BC9"/>
    <w:rsid w:val="00005EB0"/>
    <w:rsid w:val="00007603"/>
    <w:rsid w:val="0001017B"/>
    <w:rsid w:val="000111EA"/>
    <w:rsid w:val="00011252"/>
    <w:rsid w:val="0001137A"/>
    <w:rsid w:val="000117A1"/>
    <w:rsid w:val="00012C1B"/>
    <w:rsid w:val="00012EFC"/>
    <w:rsid w:val="00013460"/>
    <w:rsid w:val="000139DD"/>
    <w:rsid w:val="00013F59"/>
    <w:rsid w:val="000141C9"/>
    <w:rsid w:val="00015061"/>
    <w:rsid w:val="000152DC"/>
    <w:rsid w:val="000152E8"/>
    <w:rsid w:val="0001606C"/>
    <w:rsid w:val="0001617C"/>
    <w:rsid w:val="000162A0"/>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02F1"/>
    <w:rsid w:val="000318A2"/>
    <w:rsid w:val="00031F04"/>
    <w:rsid w:val="000329D3"/>
    <w:rsid w:val="00032E73"/>
    <w:rsid w:val="00032E7E"/>
    <w:rsid w:val="00035CDA"/>
    <w:rsid w:val="000363FF"/>
    <w:rsid w:val="00036A80"/>
    <w:rsid w:val="00036F6D"/>
    <w:rsid w:val="00037006"/>
    <w:rsid w:val="000370C4"/>
    <w:rsid w:val="0003716D"/>
    <w:rsid w:val="00040687"/>
    <w:rsid w:val="000406AA"/>
    <w:rsid w:val="000407CE"/>
    <w:rsid w:val="00041C91"/>
    <w:rsid w:val="000421BB"/>
    <w:rsid w:val="00042972"/>
    <w:rsid w:val="00042E0C"/>
    <w:rsid w:val="00042F76"/>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76C"/>
    <w:rsid w:val="00061873"/>
    <w:rsid w:val="00061A42"/>
    <w:rsid w:val="00061A5E"/>
    <w:rsid w:val="00061B0A"/>
    <w:rsid w:val="000621CA"/>
    <w:rsid w:val="0006248C"/>
    <w:rsid w:val="000625EF"/>
    <w:rsid w:val="000626A4"/>
    <w:rsid w:val="00062EE7"/>
    <w:rsid w:val="000631A6"/>
    <w:rsid w:val="00064292"/>
    <w:rsid w:val="00065483"/>
    <w:rsid w:val="00065897"/>
    <w:rsid w:val="00065B87"/>
    <w:rsid w:val="000668F0"/>
    <w:rsid w:val="00066A94"/>
    <w:rsid w:val="00067774"/>
    <w:rsid w:val="00067801"/>
    <w:rsid w:val="00067DC8"/>
    <w:rsid w:val="000703CE"/>
    <w:rsid w:val="0007050D"/>
    <w:rsid w:val="0007125D"/>
    <w:rsid w:val="00071AE5"/>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37E9"/>
    <w:rsid w:val="000855B0"/>
    <w:rsid w:val="000862F4"/>
    <w:rsid w:val="00086ABD"/>
    <w:rsid w:val="00087973"/>
    <w:rsid w:val="00087ED7"/>
    <w:rsid w:val="00090288"/>
    <w:rsid w:val="0009037E"/>
    <w:rsid w:val="000904F8"/>
    <w:rsid w:val="00090846"/>
    <w:rsid w:val="000915F4"/>
    <w:rsid w:val="000919C5"/>
    <w:rsid w:val="000922E8"/>
    <w:rsid w:val="000923CD"/>
    <w:rsid w:val="00092A18"/>
    <w:rsid w:val="00092E2C"/>
    <w:rsid w:val="0009381F"/>
    <w:rsid w:val="00094C53"/>
    <w:rsid w:val="00095939"/>
    <w:rsid w:val="00096945"/>
    <w:rsid w:val="000970E5"/>
    <w:rsid w:val="00097B31"/>
    <w:rsid w:val="00097BE8"/>
    <w:rsid w:val="00097C6E"/>
    <w:rsid w:val="000A0227"/>
    <w:rsid w:val="000A09DF"/>
    <w:rsid w:val="000A0EF4"/>
    <w:rsid w:val="000A1202"/>
    <w:rsid w:val="000A1AA2"/>
    <w:rsid w:val="000A2231"/>
    <w:rsid w:val="000A2E0B"/>
    <w:rsid w:val="000A37C2"/>
    <w:rsid w:val="000A3915"/>
    <w:rsid w:val="000A4493"/>
    <w:rsid w:val="000A46E6"/>
    <w:rsid w:val="000A4D23"/>
    <w:rsid w:val="000A4EA4"/>
    <w:rsid w:val="000A5407"/>
    <w:rsid w:val="000A63C6"/>
    <w:rsid w:val="000A6814"/>
    <w:rsid w:val="000A6B4F"/>
    <w:rsid w:val="000A6F6D"/>
    <w:rsid w:val="000A7183"/>
    <w:rsid w:val="000A7C84"/>
    <w:rsid w:val="000B0064"/>
    <w:rsid w:val="000B02AE"/>
    <w:rsid w:val="000B0544"/>
    <w:rsid w:val="000B058A"/>
    <w:rsid w:val="000B1182"/>
    <w:rsid w:val="000B1428"/>
    <w:rsid w:val="000B1E0B"/>
    <w:rsid w:val="000B2FEF"/>
    <w:rsid w:val="000B33AD"/>
    <w:rsid w:val="000B4458"/>
    <w:rsid w:val="000B58EE"/>
    <w:rsid w:val="000B59D4"/>
    <w:rsid w:val="000B5E81"/>
    <w:rsid w:val="000B6921"/>
    <w:rsid w:val="000B7460"/>
    <w:rsid w:val="000B778E"/>
    <w:rsid w:val="000C07FE"/>
    <w:rsid w:val="000C17A7"/>
    <w:rsid w:val="000C279B"/>
    <w:rsid w:val="000C2E0E"/>
    <w:rsid w:val="000C3A69"/>
    <w:rsid w:val="000C3C29"/>
    <w:rsid w:val="000C3F49"/>
    <w:rsid w:val="000C73CD"/>
    <w:rsid w:val="000D0110"/>
    <w:rsid w:val="000D0FAD"/>
    <w:rsid w:val="000D102A"/>
    <w:rsid w:val="000D1619"/>
    <w:rsid w:val="000D1A4C"/>
    <w:rsid w:val="000D22DF"/>
    <w:rsid w:val="000D36B7"/>
    <w:rsid w:val="000D477E"/>
    <w:rsid w:val="000D4D8B"/>
    <w:rsid w:val="000D4EAD"/>
    <w:rsid w:val="000D5B26"/>
    <w:rsid w:val="000D6651"/>
    <w:rsid w:val="000D6883"/>
    <w:rsid w:val="000D6C9D"/>
    <w:rsid w:val="000D741D"/>
    <w:rsid w:val="000D7E56"/>
    <w:rsid w:val="000E043B"/>
    <w:rsid w:val="000E0E74"/>
    <w:rsid w:val="000E0F1F"/>
    <w:rsid w:val="000E199E"/>
    <w:rsid w:val="000E2303"/>
    <w:rsid w:val="000E252E"/>
    <w:rsid w:val="000E29EF"/>
    <w:rsid w:val="000E2B53"/>
    <w:rsid w:val="000E2BED"/>
    <w:rsid w:val="000E34BC"/>
    <w:rsid w:val="000E370C"/>
    <w:rsid w:val="000E4C5F"/>
    <w:rsid w:val="000E587B"/>
    <w:rsid w:val="000E5B6A"/>
    <w:rsid w:val="000E6AF8"/>
    <w:rsid w:val="000E71B5"/>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474"/>
    <w:rsid w:val="000F5547"/>
    <w:rsid w:val="000F5AEA"/>
    <w:rsid w:val="000F7079"/>
    <w:rsid w:val="000F72BB"/>
    <w:rsid w:val="000F7C73"/>
    <w:rsid w:val="00100997"/>
    <w:rsid w:val="00100F75"/>
    <w:rsid w:val="00101260"/>
    <w:rsid w:val="00101823"/>
    <w:rsid w:val="001018FE"/>
    <w:rsid w:val="00101C90"/>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04C"/>
    <w:rsid w:val="00131771"/>
    <w:rsid w:val="00131FD4"/>
    <w:rsid w:val="001320C4"/>
    <w:rsid w:val="001330F1"/>
    <w:rsid w:val="00133961"/>
    <w:rsid w:val="00133A8E"/>
    <w:rsid w:val="00133F74"/>
    <w:rsid w:val="00135248"/>
    <w:rsid w:val="0013558F"/>
    <w:rsid w:val="00137C19"/>
    <w:rsid w:val="00137C39"/>
    <w:rsid w:val="00140461"/>
    <w:rsid w:val="001412C0"/>
    <w:rsid w:val="001414E9"/>
    <w:rsid w:val="00141667"/>
    <w:rsid w:val="00142ACD"/>
    <w:rsid w:val="00142C77"/>
    <w:rsid w:val="00143021"/>
    <w:rsid w:val="001434C5"/>
    <w:rsid w:val="00143561"/>
    <w:rsid w:val="00144689"/>
    <w:rsid w:val="00144E5A"/>
    <w:rsid w:val="00144EA1"/>
    <w:rsid w:val="001456D6"/>
    <w:rsid w:val="0014586E"/>
    <w:rsid w:val="00146F05"/>
    <w:rsid w:val="00146FA4"/>
    <w:rsid w:val="0014725B"/>
    <w:rsid w:val="001472BA"/>
    <w:rsid w:val="00147463"/>
    <w:rsid w:val="001476B3"/>
    <w:rsid w:val="00147CDB"/>
    <w:rsid w:val="001504A1"/>
    <w:rsid w:val="0015064C"/>
    <w:rsid w:val="0015148B"/>
    <w:rsid w:val="001516F4"/>
    <w:rsid w:val="00151D9D"/>
    <w:rsid w:val="00151DDB"/>
    <w:rsid w:val="00153616"/>
    <w:rsid w:val="0015374E"/>
    <w:rsid w:val="0015398D"/>
    <w:rsid w:val="00153B90"/>
    <w:rsid w:val="00153F83"/>
    <w:rsid w:val="001550B3"/>
    <w:rsid w:val="0015568B"/>
    <w:rsid w:val="001567AA"/>
    <w:rsid w:val="001571A4"/>
    <w:rsid w:val="00157EA4"/>
    <w:rsid w:val="00157F23"/>
    <w:rsid w:val="00157FDB"/>
    <w:rsid w:val="001602BC"/>
    <w:rsid w:val="00160307"/>
    <w:rsid w:val="001614FD"/>
    <w:rsid w:val="00161B70"/>
    <w:rsid w:val="00161BB9"/>
    <w:rsid w:val="00161F47"/>
    <w:rsid w:val="00162016"/>
    <w:rsid w:val="00163D1B"/>
    <w:rsid w:val="00164158"/>
    <w:rsid w:val="001641D1"/>
    <w:rsid w:val="001645DB"/>
    <w:rsid w:val="00164BB7"/>
    <w:rsid w:val="00164C5E"/>
    <w:rsid w:val="001652AF"/>
    <w:rsid w:val="00165F39"/>
    <w:rsid w:val="0016647A"/>
    <w:rsid w:val="00166CD2"/>
    <w:rsid w:val="00166E60"/>
    <w:rsid w:val="00166FB5"/>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58D5"/>
    <w:rsid w:val="00186286"/>
    <w:rsid w:val="001867A2"/>
    <w:rsid w:val="00186B64"/>
    <w:rsid w:val="00187029"/>
    <w:rsid w:val="00187180"/>
    <w:rsid w:val="00187F96"/>
    <w:rsid w:val="00190893"/>
    <w:rsid w:val="00190A60"/>
    <w:rsid w:val="001915BD"/>
    <w:rsid w:val="00191A69"/>
    <w:rsid w:val="00193146"/>
    <w:rsid w:val="00193B74"/>
    <w:rsid w:val="00193E7D"/>
    <w:rsid w:val="0019400D"/>
    <w:rsid w:val="001942E0"/>
    <w:rsid w:val="00194388"/>
    <w:rsid w:val="00194BA9"/>
    <w:rsid w:val="00194C28"/>
    <w:rsid w:val="001959AF"/>
    <w:rsid w:val="00195A24"/>
    <w:rsid w:val="00195E8C"/>
    <w:rsid w:val="001967E3"/>
    <w:rsid w:val="00197617"/>
    <w:rsid w:val="0019765A"/>
    <w:rsid w:val="001A0043"/>
    <w:rsid w:val="001A0413"/>
    <w:rsid w:val="001A10FB"/>
    <w:rsid w:val="001A15AF"/>
    <w:rsid w:val="001A17B5"/>
    <w:rsid w:val="001A1DF1"/>
    <w:rsid w:val="001A33FB"/>
    <w:rsid w:val="001A351A"/>
    <w:rsid w:val="001A3ABC"/>
    <w:rsid w:val="001A4344"/>
    <w:rsid w:val="001A434A"/>
    <w:rsid w:val="001A45F0"/>
    <w:rsid w:val="001A4761"/>
    <w:rsid w:val="001A4DEC"/>
    <w:rsid w:val="001A53D9"/>
    <w:rsid w:val="001A5B57"/>
    <w:rsid w:val="001A60BE"/>
    <w:rsid w:val="001A6769"/>
    <w:rsid w:val="001A69FB"/>
    <w:rsid w:val="001A71BF"/>
    <w:rsid w:val="001A7241"/>
    <w:rsid w:val="001A7725"/>
    <w:rsid w:val="001B0094"/>
    <w:rsid w:val="001B0520"/>
    <w:rsid w:val="001B0714"/>
    <w:rsid w:val="001B0D90"/>
    <w:rsid w:val="001B0F2A"/>
    <w:rsid w:val="001B1008"/>
    <w:rsid w:val="001B210C"/>
    <w:rsid w:val="001B234E"/>
    <w:rsid w:val="001B330B"/>
    <w:rsid w:val="001B3374"/>
    <w:rsid w:val="001B340E"/>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2FD7"/>
    <w:rsid w:val="001C3379"/>
    <w:rsid w:val="001C3503"/>
    <w:rsid w:val="001C3507"/>
    <w:rsid w:val="001C3CDF"/>
    <w:rsid w:val="001C42EA"/>
    <w:rsid w:val="001C4560"/>
    <w:rsid w:val="001C4C39"/>
    <w:rsid w:val="001C5372"/>
    <w:rsid w:val="001C5621"/>
    <w:rsid w:val="001C652F"/>
    <w:rsid w:val="001C682A"/>
    <w:rsid w:val="001C6CDF"/>
    <w:rsid w:val="001C725F"/>
    <w:rsid w:val="001C79EA"/>
    <w:rsid w:val="001D0077"/>
    <w:rsid w:val="001D0272"/>
    <w:rsid w:val="001D0F52"/>
    <w:rsid w:val="001D138F"/>
    <w:rsid w:val="001D1CEC"/>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F0ACE"/>
    <w:rsid w:val="001F0E97"/>
    <w:rsid w:val="001F1142"/>
    <w:rsid w:val="001F225D"/>
    <w:rsid w:val="001F414B"/>
    <w:rsid w:val="001F4633"/>
    <w:rsid w:val="001F51A7"/>
    <w:rsid w:val="001F51F9"/>
    <w:rsid w:val="001F5622"/>
    <w:rsid w:val="001F5F11"/>
    <w:rsid w:val="001F6E3B"/>
    <w:rsid w:val="001F6F4F"/>
    <w:rsid w:val="00200034"/>
    <w:rsid w:val="00200957"/>
    <w:rsid w:val="002010E7"/>
    <w:rsid w:val="00202BF3"/>
    <w:rsid w:val="002038DE"/>
    <w:rsid w:val="00204448"/>
    <w:rsid w:val="00204790"/>
    <w:rsid w:val="00204E64"/>
    <w:rsid w:val="0020558F"/>
    <w:rsid w:val="002055C8"/>
    <w:rsid w:val="0020586A"/>
    <w:rsid w:val="00205A8E"/>
    <w:rsid w:val="00206DEA"/>
    <w:rsid w:val="00206E2F"/>
    <w:rsid w:val="002070F0"/>
    <w:rsid w:val="002077A1"/>
    <w:rsid w:val="00207A53"/>
    <w:rsid w:val="00210A84"/>
    <w:rsid w:val="00210B38"/>
    <w:rsid w:val="00210B51"/>
    <w:rsid w:val="00211A8D"/>
    <w:rsid w:val="00211C1D"/>
    <w:rsid w:val="00211D3A"/>
    <w:rsid w:val="002121AE"/>
    <w:rsid w:val="00212922"/>
    <w:rsid w:val="00212CC2"/>
    <w:rsid w:val="002132C2"/>
    <w:rsid w:val="00213974"/>
    <w:rsid w:val="00213A6F"/>
    <w:rsid w:val="00213C8A"/>
    <w:rsid w:val="00213FC8"/>
    <w:rsid w:val="002143AB"/>
    <w:rsid w:val="0021593A"/>
    <w:rsid w:val="002159F7"/>
    <w:rsid w:val="00216A27"/>
    <w:rsid w:val="00216C60"/>
    <w:rsid w:val="00216D43"/>
    <w:rsid w:val="002174B3"/>
    <w:rsid w:val="0021752C"/>
    <w:rsid w:val="00217D64"/>
    <w:rsid w:val="002200C9"/>
    <w:rsid w:val="00220286"/>
    <w:rsid w:val="002206E9"/>
    <w:rsid w:val="00220F3D"/>
    <w:rsid w:val="00220F6C"/>
    <w:rsid w:val="0022241C"/>
    <w:rsid w:val="0022255C"/>
    <w:rsid w:val="00223DEC"/>
    <w:rsid w:val="00224643"/>
    <w:rsid w:val="00224711"/>
    <w:rsid w:val="002247E8"/>
    <w:rsid w:val="00224909"/>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322B"/>
    <w:rsid w:val="002440EF"/>
    <w:rsid w:val="00244DDF"/>
    <w:rsid w:val="002452CD"/>
    <w:rsid w:val="00245BC6"/>
    <w:rsid w:val="0024609A"/>
    <w:rsid w:val="00246DDE"/>
    <w:rsid w:val="00247275"/>
    <w:rsid w:val="00250575"/>
    <w:rsid w:val="00250C8B"/>
    <w:rsid w:val="00251798"/>
    <w:rsid w:val="00251D1E"/>
    <w:rsid w:val="002523B9"/>
    <w:rsid w:val="00252E3E"/>
    <w:rsid w:val="002536D8"/>
    <w:rsid w:val="00254051"/>
    <w:rsid w:val="00254053"/>
    <w:rsid w:val="00254297"/>
    <w:rsid w:val="00255404"/>
    <w:rsid w:val="0025577A"/>
    <w:rsid w:val="00256871"/>
    <w:rsid w:val="00256CB1"/>
    <w:rsid w:val="002576DB"/>
    <w:rsid w:val="002579FB"/>
    <w:rsid w:val="00257A3D"/>
    <w:rsid w:val="00260203"/>
    <w:rsid w:val="00260BB1"/>
    <w:rsid w:val="0026131E"/>
    <w:rsid w:val="002624B7"/>
    <w:rsid w:val="00262FF7"/>
    <w:rsid w:val="002630D6"/>
    <w:rsid w:val="002631F1"/>
    <w:rsid w:val="00263516"/>
    <w:rsid w:val="00263722"/>
    <w:rsid w:val="00263777"/>
    <w:rsid w:val="00263C17"/>
    <w:rsid w:val="002640F0"/>
    <w:rsid w:val="00264423"/>
    <w:rsid w:val="00264783"/>
    <w:rsid w:val="00264A0A"/>
    <w:rsid w:val="00264A99"/>
    <w:rsid w:val="00264FCB"/>
    <w:rsid w:val="00265501"/>
    <w:rsid w:val="00265C1E"/>
    <w:rsid w:val="00266751"/>
    <w:rsid w:val="00267399"/>
    <w:rsid w:val="00267790"/>
    <w:rsid w:val="00267820"/>
    <w:rsid w:val="00270850"/>
    <w:rsid w:val="00270FE5"/>
    <w:rsid w:val="00271608"/>
    <w:rsid w:val="0027272E"/>
    <w:rsid w:val="00272803"/>
    <w:rsid w:val="00272B7E"/>
    <w:rsid w:val="00272D2C"/>
    <w:rsid w:val="00273362"/>
    <w:rsid w:val="00273984"/>
    <w:rsid w:val="0027451E"/>
    <w:rsid w:val="002745D6"/>
    <w:rsid w:val="00274B57"/>
    <w:rsid w:val="00275CB2"/>
    <w:rsid w:val="00276840"/>
    <w:rsid w:val="0027687B"/>
    <w:rsid w:val="00276DBD"/>
    <w:rsid w:val="0027704E"/>
    <w:rsid w:val="002773AB"/>
    <w:rsid w:val="0027757F"/>
    <w:rsid w:val="00280C14"/>
    <w:rsid w:val="00280CAC"/>
    <w:rsid w:val="00281429"/>
    <w:rsid w:val="0028150F"/>
    <w:rsid w:val="002818F3"/>
    <w:rsid w:val="00281FE3"/>
    <w:rsid w:val="0028219A"/>
    <w:rsid w:val="00282642"/>
    <w:rsid w:val="0028274A"/>
    <w:rsid w:val="00282C36"/>
    <w:rsid w:val="002830BC"/>
    <w:rsid w:val="0028327A"/>
    <w:rsid w:val="002836D8"/>
    <w:rsid w:val="00283834"/>
    <w:rsid w:val="00284177"/>
    <w:rsid w:val="0028534C"/>
    <w:rsid w:val="002854ED"/>
    <w:rsid w:val="002868AB"/>
    <w:rsid w:val="00287448"/>
    <w:rsid w:val="002879FB"/>
    <w:rsid w:val="0029059F"/>
    <w:rsid w:val="0029096F"/>
    <w:rsid w:val="002909A8"/>
    <w:rsid w:val="00290DA9"/>
    <w:rsid w:val="00290F6F"/>
    <w:rsid w:val="0029181C"/>
    <w:rsid w:val="00291B37"/>
    <w:rsid w:val="0029288A"/>
    <w:rsid w:val="002933BE"/>
    <w:rsid w:val="00294662"/>
    <w:rsid w:val="00294984"/>
    <w:rsid w:val="00294DFF"/>
    <w:rsid w:val="00294E81"/>
    <w:rsid w:val="00295A58"/>
    <w:rsid w:val="0029617C"/>
    <w:rsid w:val="00296873"/>
    <w:rsid w:val="00297097"/>
    <w:rsid w:val="00297C44"/>
    <w:rsid w:val="002A1328"/>
    <w:rsid w:val="002A1817"/>
    <w:rsid w:val="002A198A"/>
    <w:rsid w:val="002A228A"/>
    <w:rsid w:val="002A2E75"/>
    <w:rsid w:val="002A4058"/>
    <w:rsid w:val="002A4284"/>
    <w:rsid w:val="002A461E"/>
    <w:rsid w:val="002A4B61"/>
    <w:rsid w:val="002A4E1A"/>
    <w:rsid w:val="002A56FE"/>
    <w:rsid w:val="002A66F2"/>
    <w:rsid w:val="002B0BCD"/>
    <w:rsid w:val="002B121D"/>
    <w:rsid w:val="002B141E"/>
    <w:rsid w:val="002B1715"/>
    <w:rsid w:val="002B1D80"/>
    <w:rsid w:val="002B36FE"/>
    <w:rsid w:val="002B3D75"/>
    <w:rsid w:val="002B44AB"/>
    <w:rsid w:val="002B454C"/>
    <w:rsid w:val="002B4629"/>
    <w:rsid w:val="002B51CE"/>
    <w:rsid w:val="002B624E"/>
    <w:rsid w:val="002B628A"/>
    <w:rsid w:val="002B6C3C"/>
    <w:rsid w:val="002B6E84"/>
    <w:rsid w:val="002B7966"/>
    <w:rsid w:val="002B7E86"/>
    <w:rsid w:val="002C1DAF"/>
    <w:rsid w:val="002C2FF9"/>
    <w:rsid w:val="002C3ACA"/>
    <w:rsid w:val="002C3B39"/>
    <w:rsid w:val="002C4205"/>
    <w:rsid w:val="002C424A"/>
    <w:rsid w:val="002C649F"/>
    <w:rsid w:val="002C69F7"/>
    <w:rsid w:val="002C6A18"/>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62E"/>
    <w:rsid w:val="002E1D33"/>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5B7"/>
    <w:rsid w:val="002F1714"/>
    <w:rsid w:val="002F2954"/>
    <w:rsid w:val="002F30E4"/>
    <w:rsid w:val="002F385D"/>
    <w:rsid w:val="002F65BB"/>
    <w:rsid w:val="002F6ACE"/>
    <w:rsid w:val="002F733A"/>
    <w:rsid w:val="002F7942"/>
    <w:rsid w:val="003006BB"/>
    <w:rsid w:val="00300A7A"/>
    <w:rsid w:val="00301B10"/>
    <w:rsid w:val="003030D5"/>
    <w:rsid w:val="00303719"/>
    <w:rsid w:val="0030491C"/>
    <w:rsid w:val="00304A19"/>
    <w:rsid w:val="00304A22"/>
    <w:rsid w:val="00304BA9"/>
    <w:rsid w:val="0030539F"/>
    <w:rsid w:val="003059E6"/>
    <w:rsid w:val="00306AF4"/>
    <w:rsid w:val="00306B19"/>
    <w:rsid w:val="00307316"/>
    <w:rsid w:val="0030746E"/>
    <w:rsid w:val="00307F67"/>
    <w:rsid w:val="0031003B"/>
    <w:rsid w:val="00310660"/>
    <w:rsid w:val="0031290A"/>
    <w:rsid w:val="00312CC5"/>
    <w:rsid w:val="00312D77"/>
    <w:rsid w:val="0031361C"/>
    <w:rsid w:val="00313856"/>
    <w:rsid w:val="00313D51"/>
    <w:rsid w:val="00313FBB"/>
    <w:rsid w:val="00314E50"/>
    <w:rsid w:val="003152B8"/>
    <w:rsid w:val="00316DA9"/>
    <w:rsid w:val="00316F8F"/>
    <w:rsid w:val="003174A2"/>
    <w:rsid w:val="00317D04"/>
    <w:rsid w:val="003207DD"/>
    <w:rsid w:val="00320E58"/>
    <w:rsid w:val="00321C81"/>
    <w:rsid w:val="00322750"/>
    <w:rsid w:val="003230C6"/>
    <w:rsid w:val="00325C74"/>
    <w:rsid w:val="00325D55"/>
    <w:rsid w:val="00326517"/>
    <w:rsid w:val="0032690F"/>
    <w:rsid w:val="00327528"/>
    <w:rsid w:val="00330A28"/>
    <w:rsid w:val="00330B27"/>
    <w:rsid w:val="00330D9A"/>
    <w:rsid w:val="003311ED"/>
    <w:rsid w:val="00331807"/>
    <w:rsid w:val="0033185F"/>
    <w:rsid w:val="003324A5"/>
    <w:rsid w:val="0033355F"/>
    <w:rsid w:val="003345D5"/>
    <w:rsid w:val="00335CBA"/>
    <w:rsid w:val="00335D88"/>
    <w:rsid w:val="00335DC3"/>
    <w:rsid w:val="0033647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C6B"/>
    <w:rsid w:val="00360D93"/>
    <w:rsid w:val="00361D74"/>
    <w:rsid w:val="00363658"/>
    <w:rsid w:val="00363798"/>
    <w:rsid w:val="00363851"/>
    <w:rsid w:val="003638E3"/>
    <w:rsid w:val="00363DE0"/>
    <w:rsid w:val="00363EFE"/>
    <w:rsid w:val="00364A55"/>
    <w:rsid w:val="00366FEF"/>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5EC"/>
    <w:rsid w:val="00390E4F"/>
    <w:rsid w:val="00391106"/>
    <w:rsid w:val="003915A2"/>
    <w:rsid w:val="00391759"/>
    <w:rsid w:val="00391F97"/>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472"/>
    <w:rsid w:val="003A60A9"/>
    <w:rsid w:val="003A68D0"/>
    <w:rsid w:val="003A7018"/>
    <w:rsid w:val="003A741D"/>
    <w:rsid w:val="003A7FA5"/>
    <w:rsid w:val="003B0543"/>
    <w:rsid w:val="003B0FF9"/>
    <w:rsid w:val="003B12B8"/>
    <w:rsid w:val="003B1B75"/>
    <w:rsid w:val="003B1FD1"/>
    <w:rsid w:val="003B20D6"/>
    <w:rsid w:val="003B2243"/>
    <w:rsid w:val="003B2817"/>
    <w:rsid w:val="003B2AD2"/>
    <w:rsid w:val="003B31DD"/>
    <w:rsid w:val="003B3D5F"/>
    <w:rsid w:val="003B41BA"/>
    <w:rsid w:val="003B546E"/>
    <w:rsid w:val="003B5913"/>
    <w:rsid w:val="003B5BD9"/>
    <w:rsid w:val="003B7BCF"/>
    <w:rsid w:val="003C086E"/>
    <w:rsid w:val="003C0D2D"/>
    <w:rsid w:val="003C139E"/>
    <w:rsid w:val="003C1731"/>
    <w:rsid w:val="003C176A"/>
    <w:rsid w:val="003C1E26"/>
    <w:rsid w:val="003C227D"/>
    <w:rsid w:val="003C2355"/>
    <w:rsid w:val="003C2B17"/>
    <w:rsid w:val="003C36C0"/>
    <w:rsid w:val="003C3B8B"/>
    <w:rsid w:val="003C3DD9"/>
    <w:rsid w:val="003C3F8E"/>
    <w:rsid w:val="003C493C"/>
    <w:rsid w:val="003C5862"/>
    <w:rsid w:val="003C613D"/>
    <w:rsid w:val="003C62F2"/>
    <w:rsid w:val="003C6529"/>
    <w:rsid w:val="003C6652"/>
    <w:rsid w:val="003C66ED"/>
    <w:rsid w:val="003C6A2F"/>
    <w:rsid w:val="003C7A1E"/>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DA"/>
    <w:rsid w:val="003D4FED"/>
    <w:rsid w:val="003D5066"/>
    <w:rsid w:val="003D51BE"/>
    <w:rsid w:val="003D533E"/>
    <w:rsid w:val="003D54A5"/>
    <w:rsid w:val="003D579C"/>
    <w:rsid w:val="003D68B9"/>
    <w:rsid w:val="003D6A34"/>
    <w:rsid w:val="003D6F97"/>
    <w:rsid w:val="003D72B4"/>
    <w:rsid w:val="003D73F7"/>
    <w:rsid w:val="003E0453"/>
    <w:rsid w:val="003E054A"/>
    <w:rsid w:val="003E0749"/>
    <w:rsid w:val="003E081F"/>
    <w:rsid w:val="003E1378"/>
    <w:rsid w:val="003E184E"/>
    <w:rsid w:val="003E1B31"/>
    <w:rsid w:val="003E2D3C"/>
    <w:rsid w:val="003E36C5"/>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630A"/>
    <w:rsid w:val="003F6312"/>
    <w:rsid w:val="003F6514"/>
    <w:rsid w:val="003F662D"/>
    <w:rsid w:val="003F6853"/>
    <w:rsid w:val="003F6EA6"/>
    <w:rsid w:val="003F768B"/>
    <w:rsid w:val="003F7B47"/>
    <w:rsid w:val="003F7E6A"/>
    <w:rsid w:val="00400263"/>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07B28"/>
    <w:rsid w:val="0041029E"/>
    <w:rsid w:val="00410861"/>
    <w:rsid w:val="004108C8"/>
    <w:rsid w:val="0041134D"/>
    <w:rsid w:val="00411464"/>
    <w:rsid w:val="0041191F"/>
    <w:rsid w:val="004123D2"/>
    <w:rsid w:val="00412465"/>
    <w:rsid w:val="00412A23"/>
    <w:rsid w:val="00413908"/>
    <w:rsid w:val="00413B36"/>
    <w:rsid w:val="004148B4"/>
    <w:rsid w:val="00414F4F"/>
    <w:rsid w:val="004152E4"/>
    <w:rsid w:val="00415957"/>
    <w:rsid w:val="00415B5E"/>
    <w:rsid w:val="0041602C"/>
    <w:rsid w:val="00416E09"/>
    <w:rsid w:val="00421126"/>
    <w:rsid w:val="00421309"/>
    <w:rsid w:val="004220C6"/>
    <w:rsid w:val="0042210F"/>
    <w:rsid w:val="0042229C"/>
    <w:rsid w:val="004223AC"/>
    <w:rsid w:val="00422C52"/>
    <w:rsid w:val="00423A43"/>
    <w:rsid w:val="00423A76"/>
    <w:rsid w:val="004249EA"/>
    <w:rsid w:val="00425753"/>
    <w:rsid w:val="00430102"/>
    <w:rsid w:val="0043051A"/>
    <w:rsid w:val="00430C12"/>
    <w:rsid w:val="0043102A"/>
    <w:rsid w:val="0043163C"/>
    <w:rsid w:val="00431E3B"/>
    <w:rsid w:val="00431F39"/>
    <w:rsid w:val="00432753"/>
    <w:rsid w:val="00432896"/>
    <w:rsid w:val="004336B1"/>
    <w:rsid w:val="00433A80"/>
    <w:rsid w:val="00433F9B"/>
    <w:rsid w:val="004341CA"/>
    <w:rsid w:val="00434F80"/>
    <w:rsid w:val="004354CC"/>
    <w:rsid w:val="00435E7D"/>
    <w:rsid w:val="00436C1E"/>
    <w:rsid w:val="00437970"/>
    <w:rsid w:val="00437995"/>
    <w:rsid w:val="00440111"/>
    <w:rsid w:val="00440F1D"/>
    <w:rsid w:val="004412A9"/>
    <w:rsid w:val="004422B6"/>
    <w:rsid w:val="00442494"/>
    <w:rsid w:val="004425E9"/>
    <w:rsid w:val="00443434"/>
    <w:rsid w:val="00443C33"/>
    <w:rsid w:val="0044462E"/>
    <w:rsid w:val="00445468"/>
    <w:rsid w:val="0044582B"/>
    <w:rsid w:val="00445BC6"/>
    <w:rsid w:val="00446357"/>
    <w:rsid w:val="004463A8"/>
    <w:rsid w:val="00446614"/>
    <w:rsid w:val="00446E27"/>
    <w:rsid w:val="00447054"/>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4F0D"/>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4F79"/>
    <w:rsid w:val="00476268"/>
    <w:rsid w:val="00476AE9"/>
    <w:rsid w:val="004770A2"/>
    <w:rsid w:val="00477884"/>
    <w:rsid w:val="00477F7E"/>
    <w:rsid w:val="00480183"/>
    <w:rsid w:val="0048029E"/>
    <w:rsid w:val="00480437"/>
    <w:rsid w:val="0048088C"/>
    <w:rsid w:val="00481433"/>
    <w:rsid w:val="004817FD"/>
    <w:rsid w:val="004819D9"/>
    <w:rsid w:val="00482B3D"/>
    <w:rsid w:val="00484212"/>
    <w:rsid w:val="0048561A"/>
    <w:rsid w:val="00485931"/>
    <w:rsid w:val="00490193"/>
    <w:rsid w:val="00490827"/>
    <w:rsid w:val="00490874"/>
    <w:rsid w:val="004908D7"/>
    <w:rsid w:val="00490D5B"/>
    <w:rsid w:val="004911BB"/>
    <w:rsid w:val="0049126E"/>
    <w:rsid w:val="00491929"/>
    <w:rsid w:val="004919AB"/>
    <w:rsid w:val="00491C5A"/>
    <w:rsid w:val="00491D52"/>
    <w:rsid w:val="004927D2"/>
    <w:rsid w:val="0049297C"/>
    <w:rsid w:val="00493DEE"/>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2D2"/>
    <w:rsid w:val="004A442B"/>
    <w:rsid w:val="004A44DF"/>
    <w:rsid w:val="004A49DB"/>
    <w:rsid w:val="004A4A96"/>
    <w:rsid w:val="004A4DF2"/>
    <w:rsid w:val="004A5052"/>
    <w:rsid w:val="004A5A6F"/>
    <w:rsid w:val="004A5B1E"/>
    <w:rsid w:val="004A6535"/>
    <w:rsid w:val="004A6979"/>
    <w:rsid w:val="004A6FC6"/>
    <w:rsid w:val="004A76DA"/>
    <w:rsid w:val="004A7B25"/>
    <w:rsid w:val="004B20FA"/>
    <w:rsid w:val="004B25DC"/>
    <w:rsid w:val="004B2604"/>
    <w:rsid w:val="004B2B72"/>
    <w:rsid w:val="004B2D55"/>
    <w:rsid w:val="004B36E2"/>
    <w:rsid w:val="004B3758"/>
    <w:rsid w:val="004B4284"/>
    <w:rsid w:val="004B4B20"/>
    <w:rsid w:val="004B4D86"/>
    <w:rsid w:val="004B5151"/>
    <w:rsid w:val="004B5192"/>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15"/>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35FA"/>
    <w:rsid w:val="004E4D57"/>
    <w:rsid w:val="004E5A8B"/>
    <w:rsid w:val="004E607F"/>
    <w:rsid w:val="004E63D9"/>
    <w:rsid w:val="004E6808"/>
    <w:rsid w:val="004E6AA1"/>
    <w:rsid w:val="004E6E7D"/>
    <w:rsid w:val="004E7753"/>
    <w:rsid w:val="004E7DCC"/>
    <w:rsid w:val="004E7EE5"/>
    <w:rsid w:val="004F00DF"/>
    <w:rsid w:val="004F0979"/>
    <w:rsid w:val="004F0AF5"/>
    <w:rsid w:val="004F1F82"/>
    <w:rsid w:val="004F25BA"/>
    <w:rsid w:val="004F35A9"/>
    <w:rsid w:val="004F3DD1"/>
    <w:rsid w:val="004F4098"/>
    <w:rsid w:val="004F4619"/>
    <w:rsid w:val="004F4925"/>
    <w:rsid w:val="004F4B27"/>
    <w:rsid w:val="004F4E30"/>
    <w:rsid w:val="004F4E46"/>
    <w:rsid w:val="004F5292"/>
    <w:rsid w:val="004F5376"/>
    <w:rsid w:val="004F5607"/>
    <w:rsid w:val="004F59B2"/>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031"/>
    <w:rsid w:val="0050626C"/>
    <w:rsid w:val="00506686"/>
    <w:rsid w:val="00506C52"/>
    <w:rsid w:val="0050703C"/>
    <w:rsid w:val="005070F6"/>
    <w:rsid w:val="0050746D"/>
    <w:rsid w:val="005113E1"/>
    <w:rsid w:val="00512636"/>
    <w:rsid w:val="00512AD5"/>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A0D"/>
    <w:rsid w:val="00523DFF"/>
    <w:rsid w:val="005248EC"/>
    <w:rsid w:val="00525A83"/>
    <w:rsid w:val="00525D0C"/>
    <w:rsid w:val="00525D2F"/>
    <w:rsid w:val="00525F7F"/>
    <w:rsid w:val="00526D97"/>
    <w:rsid w:val="00526EA8"/>
    <w:rsid w:val="00526F56"/>
    <w:rsid w:val="005273BE"/>
    <w:rsid w:val="0052752F"/>
    <w:rsid w:val="0052796B"/>
    <w:rsid w:val="00531380"/>
    <w:rsid w:val="00531C5D"/>
    <w:rsid w:val="00533C7C"/>
    <w:rsid w:val="00534BFE"/>
    <w:rsid w:val="00534CA4"/>
    <w:rsid w:val="005358C8"/>
    <w:rsid w:val="00535B4C"/>
    <w:rsid w:val="00535BDE"/>
    <w:rsid w:val="00536327"/>
    <w:rsid w:val="005367A0"/>
    <w:rsid w:val="00536E61"/>
    <w:rsid w:val="005372C3"/>
    <w:rsid w:val="00540025"/>
    <w:rsid w:val="00540ECC"/>
    <w:rsid w:val="00542129"/>
    <w:rsid w:val="00542155"/>
    <w:rsid w:val="005430DC"/>
    <w:rsid w:val="00543550"/>
    <w:rsid w:val="005444B7"/>
    <w:rsid w:val="00544A49"/>
    <w:rsid w:val="00544C13"/>
    <w:rsid w:val="00544D8D"/>
    <w:rsid w:val="00545E75"/>
    <w:rsid w:val="00546130"/>
    <w:rsid w:val="00546959"/>
    <w:rsid w:val="00547358"/>
    <w:rsid w:val="00550118"/>
    <w:rsid w:val="00550AA3"/>
    <w:rsid w:val="0055134F"/>
    <w:rsid w:val="005513BE"/>
    <w:rsid w:val="00551C06"/>
    <w:rsid w:val="00551E56"/>
    <w:rsid w:val="00551FC1"/>
    <w:rsid w:val="005523C0"/>
    <w:rsid w:val="005525CF"/>
    <w:rsid w:val="005526AD"/>
    <w:rsid w:val="00552936"/>
    <w:rsid w:val="00552BF3"/>
    <w:rsid w:val="005531D1"/>
    <w:rsid w:val="00553B8F"/>
    <w:rsid w:val="005541D1"/>
    <w:rsid w:val="00554AEC"/>
    <w:rsid w:val="0055527E"/>
    <w:rsid w:val="0055537B"/>
    <w:rsid w:val="00555CDA"/>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3D1"/>
    <w:rsid w:val="0056446C"/>
    <w:rsid w:val="00564C62"/>
    <w:rsid w:val="00565FFC"/>
    <w:rsid w:val="005676F1"/>
    <w:rsid w:val="00570188"/>
    <w:rsid w:val="005720F6"/>
    <w:rsid w:val="00572272"/>
    <w:rsid w:val="00572407"/>
    <w:rsid w:val="005725BE"/>
    <w:rsid w:val="0057280C"/>
    <w:rsid w:val="005728E8"/>
    <w:rsid w:val="0057439E"/>
    <w:rsid w:val="0057567A"/>
    <w:rsid w:val="00575B9D"/>
    <w:rsid w:val="00575F7A"/>
    <w:rsid w:val="00576158"/>
    <w:rsid w:val="00576DEA"/>
    <w:rsid w:val="005771B8"/>
    <w:rsid w:val="00577BF4"/>
    <w:rsid w:val="00577F4D"/>
    <w:rsid w:val="005815C6"/>
    <w:rsid w:val="00581F74"/>
    <w:rsid w:val="00582806"/>
    <w:rsid w:val="00582A9D"/>
    <w:rsid w:val="00582B60"/>
    <w:rsid w:val="00582DF1"/>
    <w:rsid w:val="00582F07"/>
    <w:rsid w:val="00583218"/>
    <w:rsid w:val="005832B0"/>
    <w:rsid w:val="00583DAA"/>
    <w:rsid w:val="00583E44"/>
    <w:rsid w:val="00584522"/>
    <w:rsid w:val="0058456B"/>
    <w:rsid w:val="0058462F"/>
    <w:rsid w:val="00584828"/>
    <w:rsid w:val="00584905"/>
    <w:rsid w:val="00584CF9"/>
    <w:rsid w:val="0058517E"/>
    <w:rsid w:val="00585D67"/>
    <w:rsid w:val="00586354"/>
    <w:rsid w:val="0058674F"/>
    <w:rsid w:val="00586E1C"/>
    <w:rsid w:val="0059024E"/>
    <w:rsid w:val="00590609"/>
    <w:rsid w:val="005922B9"/>
    <w:rsid w:val="00592DF5"/>
    <w:rsid w:val="00592F4A"/>
    <w:rsid w:val="00593614"/>
    <w:rsid w:val="00595ED0"/>
    <w:rsid w:val="00596C9A"/>
    <w:rsid w:val="00596CBC"/>
    <w:rsid w:val="00597999"/>
    <w:rsid w:val="00597CCE"/>
    <w:rsid w:val="005A03DC"/>
    <w:rsid w:val="005A047A"/>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30A3"/>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2D0B"/>
    <w:rsid w:val="005C324F"/>
    <w:rsid w:val="005C339B"/>
    <w:rsid w:val="005C4340"/>
    <w:rsid w:val="005C58C3"/>
    <w:rsid w:val="005C6ED6"/>
    <w:rsid w:val="005C731F"/>
    <w:rsid w:val="005C7B04"/>
    <w:rsid w:val="005C7D86"/>
    <w:rsid w:val="005D0025"/>
    <w:rsid w:val="005D021A"/>
    <w:rsid w:val="005D074C"/>
    <w:rsid w:val="005D0790"/>
    <w:rsid w:val="005D0F11"/>
    <w:rsid w:val="005D1470"/>
    <w:rsid w:val="005D2241"/>
    <w:rsid w:val="005D2427"/>
    <w:rsid w:val="005D248C"/>
    <w:rsid w:val="005D2E86"/>
    <w:rsid w:val="005D3033"/>
    <w:rsid w:val="005D394E"/>
    <w:rsid w:val="005D3B94"/>
    <w:rsid w:val="005D4678"/>
    <w:rsid w:val="005D46D7"/>
    <w:rsid w:val="005D49A8"/>
    <w:rsid w:val="005D4CE1"/>
    <w:rsid w:val="005D4E7A"/>
    <w:rsid w:val="005D4FCE"/>
    <w:rsid w:val="005D5071"/>
    <w:rsid w:val="005D533E"/>
    <w:rsid w:val="005D5900"/>
    <w:rsid w:val="005D59EB"/>
    <w:rsid w:val="005D5D92"/>
    <w:rsid w:val="005D7A2F"/>
    <w:rsid w:val="005E0D2D"/>
    <w:rsid w:val="005E12B5"/>
    <w:rsid w:val="005E2580"/>
    <w:rsid w:val="005E28E2"/>
    <w:rsid w:val="005E34D5"/>
    <w:rsid w:val="005E39C0"/>
    <w:rsid w:val="005E3E2B"/>
    <w:rsid w:val="005E48C0"/>
    <w:rsid w:val="005E4BE4"/>
    <w:rsid w:val="005E507A"/>
    <w:rsid w:val="005E583A"/>
    <w:rsid w:val="005E6023"/>
    <w:rsid w:val="005E605F"/>
    <w:rsid w:val="005E7025"/>
    <w:rsid w:val="005E736F"/>
    <w:rsid w:val="005F05EB"/>
    <w:rsid w:val="005F16B6"/>
    <w:rsid w:val="005F1790"/>
    <w:rsid w:val="005F2E26"/>
    <w:rsid w:val="005F31EA"/>
    <w:rsid w:val="005F3F31"/>
    <w:rsid w:val="005F4581"/>
    <w:rsid w:val="005F4D34"/>
    <w:rsid w:val="005F4FBD"/>
    <w:rsid w:val="005F5A5D"/>
    <w:rsid w:val="005F5C98"/>
    <w:rsid w:val="005F5FC9"/>
    <w:rsid w:val="005F6258"/>
    <w:rsid w:val="005F66CF"/>
    <w:rsid w:val="005F683A"/>
    <w:rsid w:val="005F6C86"/>
    <w:rsid w:val="005F73CF"/>
    <w:rsid w:val="005F7822"/>
    <w:rsid w:val="005F782A"/>
    <w:rsid w:val="005F7906"/>
    <w:rsid w:val="005F7FD0"/>
    <w:rsid w:val="00600132"/>
    <w:rsid w:val="00600453"/>
    <w:rsid w:val="00600BF8"/>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583"/>
    <w:rsid w:val="00615707"/>
    <w:rsid w:val="00615C8C"/>
    <w:rsid w:val="006166A3"/>
    <w:rsid w:val="00616C6A"/>
    <w:rsid w:val="00617422"/>
    <w:rsid w:val="006175A9"/>
    <w:rsid w:val="00617790"/>
    <w:rsid w:val="00617A1E"/>
    <w:rsid w:val="006201EA"/>
    <w:rsid w:val="006216FD"/>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09A"/>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2E1"/>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50FE"/>
    <w:rsid w:val="006455E5"/>
    <w:rsid w:val="006459F3"/>
    <w:rsid w:val="00645A99"/>
    <w:rsid w:val="00646793"/>
    <w:rsid w:val="0064687E"/>
    <w:rsid w:val="00647B1F"/>
    <w:rsid w:val="006503B1"/>
    <w:rsid w:val="00651E04"/>
    <w:rsid w:val="00651EB3"/>
    <w:rsid w:val="0065266C"/>
    <w:rsid w:val="00652F6B"/>
    <w:rsid w:val="006542D6"/>
    <w:rsid w:val="006547C8"/>
    <w:rsid w:val="00654ABD"/>
    <w:rsid w:val="00655830"/>
    <w:rsid w:val="00655A90"/>
    <w:rsid w:val="00656CCB"/>
    <w:rsid w:val="00656F85"/>
    <w:rsid w:val="00657A17"/>
    <w:rsid w:val="0066018E"/>
    <w:rsid w:val="0066067D"/>
    <w:rsid w:val="006607FD"/>
    <w:rsid w:val="00661AB1"/>
    <w:rsid w:val="00662BA4"/>
    <w:rsid w:val="00662C9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69"/>
    <w:rsid w:val="006771DE"/>
    <w:rsid w:val="006776FB"/>
    <w:rsid w:val="00677A09"/>
    <w:rsid w:val="00677BA0"/>
    <w:rsid w:val="00680081"/>
    <w:rsid w:val="00680714"/>
    <w:rsid w:val="00680F3A"/>
    <w:rsid w:val="00683251"/>
    <w:rsid w:val="00683273"/>
    <w:rsid w:val="00683676"/>
    <w:rsid w:val="0068404D"/>
    <w:rsid w:val="006846EF"/>
    <w:rsid w:val="00684F76"/>
    <w:rsid w:val="00685FC9"/>
    <w:rsid w:val="006863D5"/>
    <w:rsid w:val="00686B5D"/>
    <w:rsid w:val="0068741A"/>
    <w:rsid w:val="00687F4F"/>
    <w:rsid w:val="006904C7"/>
    <w:rsid w:val="0069066E"/>
    <w:rsid w:val="00690902"/>
    <w:rsid w:val="00690907"/>
    <w:rsid w:val="00690DF3"/>
    <w:rsid w:val="00691485"/>
    <w:rsid w:val="006915A8"/>
    <w:rsid w:val="006918C2"/>
    <w:rsid w:val="00691F7B"/>
    <w:rsid w:val="006924DA"/>
    <w:rsid w:val="00692692"/>
    <w:rsid w:val="00692947"/>
    <w:rsid w:val="00692BAA"/>
    <w:rsid w:val="00693368"/>
    <w:rsid w:val="00693819"/>
    <w:rsid w:val="00693AFD"/>
    <w:rsid w:val="00693C72"/>
    <w:rsid w:val="00694773"/>
    <w:rsid w:val="00696535"/>
    <w:rsid w:val="006969DB"/>
    <w:rsid w:val="00696E1F"/>
    <w:rsid w:val="00697142"/>
    <w:rsid w:val="00697BC9"/>
    <w:rsid w:val="00697CB4"/>
    <w:rsid w:val="006A018B"/>
    <w:rsid w:val="006A0339"/>
    <w:rsid w:val="006A1BAC"/>
    <w:rsid w:val="006A1C4A"/>
    <w:rsid w:val="006A20F6"/>
    <w:rsid w:val="006A2169"/>
    <w:rsid w:val="006A267A"/>
    <w:rsid w:val="006A2A3B"/>
    <w:rsid w:val="006A5356"/>
    <w:rsid w:val="006A5942"/>
    <w:rsid w:val="006A61DB"/>
    <w:rsid w:val="006A71E1"/>
    <w:rsid w:val="006A765D"/>
    <w:rsid w:val="006A7D61"/>
    <w:rsid w:val="006B0235"/>
    <w:rsid w:val="006B14F8"/>
    <w:rsid w:val="006B1832"/>
    <w:rsid w:val="006B1C71"/>
    <w:rsid w:val="006B344A"/>
    <w:rsid w:val="006B36CA"/>
    <w:rsid w:val="006B4048"/>
    <w:rsid w:val="006B4583"/>
    <w:rsid w:val="006B773F"/>
    <w:rsid w:val="006B77D9"/>
    <w:rsid w:val="006B7D46"/>
    <w:rsid w:val="006C0213"/>
    <w:rsid w:val="006C11EB"/>
    <w:rsid w:val="006C12F8"/>
    <w:rsid w:val="006C1468"/>
    <w:rsid w:val="006C1BD0"/>
    <w:rsid w:val="006C1D26"/>
    <w:rsid w:val="006C2053"/>
    <w:rsid w:val="006C29DA"/>
    <w:rsid w:val="006C2D5B"/>
    <w:rsid w:val="006C30E5"/>
    <w:rsid w:val="006C37EB"/>
    <w:rsid w:val="006C3C45"/>
    <w:rsid w:val="006C3D28"/>
    <w:rsid w:val="006C3DA6"/>
    <w:rsid w:val="006C3E3D"/>
    <w:rsid w:val="006C4044"/>
    <w:rsid w:val="006C409F"/>
    <w:rsid w:val="006C4FD1"/>
    <w:rsid w:val="006C51A4"/>
    <w:rsid w:val="006C5B25"/>
    <w:rsid w:val="006C65A5"/>
    <w:rsid w:val="006C6785"/>
    <w:rsid w:val="006C6956"/>
    <w:rsid w:val="006C72B2"/>
    <w:rsid w:val="006C7840"/>
    <w:rsid w:val="006D0556"/>
    <w:rsid w:val="006D05FB"/>
    <w:rsid w:val="006D0BFF"/>
    <w:rsid w:val="006D1930"/>
    <w:rsid w:val="006D223C"/>
    <w:rsid w:val="006D23BD"/>
    <w:rsid w:val="006D3F8D"/>
    <w:rsid w:val="006D460A"/>
    <w:rsid w:val="006D5127"/>
    <w:rsid w:val="006D60FB"/>
    <w:rsid w:val="006D65A9"/>
    <w:rsid w:val="006D70E5"/>
    <w:rsid w:val="006D7B67"/>
    <w:rsid w:val="006E02BD"/>
    <w:rsid w:val="006E0C56"/>
    <w:rsid w:val="006E0F00"/>
    <w:rsid w:val="006E1F5A"/>
    <w:rsid w:val="006E267B"/>
    <w:rsid w:val="006E29B7"/>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2C06"/>
    <w:rsid w:val="006F3623"/>
    <w:rsid w:val="006F3F5D"/>
    <w:rsid w:val="006F4A7E"/>
    <w:rsid w:val="006F4F03"/>
    <w:rsid w:val="006F4FE6"/>
    <w:rsid w:val="006F52A2"/>
    <w:rsid w:val="006F54BD"/>
    <w:rsid w:val="006F5800"/>
    <w:rsid w:val="006F598B"/>
    <w:rsid w:val="006F59CF"/>
    <w:rsid w:val="006F5BE6"/>
    <w:rsid w:val="006F5E41"/>
    <w:rsid w:val="006F6096"/>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BC7"/>
    <w:rsid w:val="007121F4"/>
    <w:rsid w:val="0071280B"/>
    <w:rsid w:val="00713CE9"/>
    <w:rsid w:val="007144E2"/>
    <w:rsid w:val="00714C11"/>
    <w:rsid w:val="00714FFE"/>
    <w:rsid w:val="00715690"/>
    <w:rsid w:val="00715955"/>
    <w:rsid w:val="00715F80"/>
    <w:rsid w:val="00716D08"/>
    <w:rsid w:val="00717512"/>
    <w:rsid w:val="0071771C"/>
    <w:rsid w:val="00717D8F"/>
    <w:rsid w:val="00717F9F"/>
    <w:rsid w:val="00720262"/>
    <w:rsid w:val="00720555"/>
    <w:rsid w:val="0072060A"/>
    <w:rsid w:val="007206E1"/>
    <w:rsid w:val="00720D3E"/>
    <w:rsid w:val="00721613"/>
    <w:rsid w:val="00721B06"/>
    <w:rsid w:val="007221C6"/>
    <w:rsid w:val="00722282"/>
    <w:rsid w:val="007223C5"/>
    <w:rsid w:val="0072448E"/>
    <w:rsid w:val="00724754"/>
    <w:rsid w:val="00725589"/>
    <w:rsid w:val="00727B1D"/>
    <w:rsid w:val="00727BA6"/>
    <w:rsid w:val="007302A8"/>
    <w:rsid w:val="007303A4"/>
    <w:rsid w:val="0073093E"/>
    <w:rsid w:val="007309FC"/>
    <w:rsid w:val="00730BFE"/>
    <w:rsid w:val="0073227C"/>
    <w:rsid w:val="007329A0"/>
    <w:rsid w:val="00733EE3"/>
    <w:rsid w:val="00735647"/>
    <w:rsid w:val="00736274"/>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C03"/>
    <w:rsid w:val="00743F39"/>
    <w:rsid w:val="007442BB"/>
    <w:rsid w:val="00744B6A"/>
    <w:rsid w:val="00744C15"/>
    <w:rsid w:val="00745CCC"/>
    <w:rsid w:val="007465AC"/>
    <w:rsid w:val="007465F3"/>
    <w:rsid w:val="007466E3"/>
    <w:rsid w:val="00746D1D"/>
    <w:rsid w:val="00746E23"/>
    <w:rsid w:val="007473C1"/>
    <w:rsid w:val="007474ED"/>
    <w:rsid w:val="00747ADC"/>
    <w:rsid w:val="00747EE6"/>
    <w:rsid w:val="00751162"/>
    <w:rsid w:val="007511AE"/>
    <w:rsid w:val="00751234"/>
    <w:rsid w:val="00751278"/>
    <w:rsid w:val="0075156E"/>
    <w:rsid w:val="007515D0"/>
    <w:rsid w:val="00752198"/>
    <w:rsid w:val="007523C4"/>
    <w:rsid w:val="00752993"/>
    <w:rsid w:val="007532CB"/>
    <w:rsid w:val="007535CF"/>
    <w:rsid w:val="007535FC"/>
    <w:rsid w:val="00753A82"/>
    <w:rsid w:val="00755A3C"/>
    <w:rsid w:val="00755B33"/>
    <w:rsid w:val="00755D62"/>
    <w:rsid w:val="00756389"/>
    <w:rsid w:val="007564C2"/>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9DB"/>
    <w:rsid w:val="00781A67"/>
    <w:rsid w:val="00781D28"/>
    <w:rsid w:val="00781D51"/>
    <w:rsid w:val="00782620"/>
    <w:rsid w:val="00782998"/>
    <w:rsid w:val="007832A0"/>
    <w:rsid w:val="007834A9"/>
    <w:rsid w:val="00783648"/>
    <w:rsid w:val="00783B96"/>
    <w:rsid w:val="007848A5"/>
    <w:rsid w:val="0078491C"/>
    <w:rsid w:val="00784A68"/>
    <w:rsid w:val="00784B6E"/>
    <w:rsid w:val="00784D5A"/>
    <w:rsid w:val="00785075"/>
    <w:rsid w:val="00785BFF"/>
    <w:rsid w:val="007864DA"/>
    <w:rsid w:val="007866CD"/>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A00E0"/>
    <w:rsid w:val="007A01F3"/>
    <w:rsid w:val="007A185E"/>
    <w:rsid w:val="007A1DB6"/>
    <w:rsid w:val="007A2094"/>
    <w:rsid w:val="007A2A3B"/>
    <w:rsid w:val="007A320C"/>
    <w:rsid w:val="007A4737"/>
    <w:rsid w:val="007A4FDB"/>
    <w:rsid w:val="007A62C1"/>
    <w:rsid w:val="007A64CD"/>
    <w:rsid w:val="007A7136"/>
    <w:rsid w:val="007A7376"/>
    <w:rsid w:val="007A74C4"/>
    <w:rsid w:val="007B12DC"/>
    <w:rsid w:val="007B13C5"/>
    <w:rsid w:val="007B1B26"/>
    <w:rsid w:val="007B2833"/>
    <w:rsid w:val="007B29A8"/>
    <w:rsid w:val="007B2D26"/>
    <w:rsid w:val="007B2EAA"/>
    <w:rsid w:val="007B3189"/>
    <w:rsid w:val="007B41E4"/>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61BA"/>
    <w:rsid w:val="007C6BEC"/>
    <w:rsid w:val="007C7EBF"/>
    <w:rsid w:val="007D08F3"/>
    <w:rsid w:val="007D1DCB"/>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5EF2"/>
    <w:rsid w:val="007D6136"/>
    <w:rsid w:val="007D6712"/>
    <w:rsid w:val="007D6B81"/>
    <w:rsid w:val="007D7A35"/>
    <w:rsid w:val="007D7FB3"/>
    <w:rsid w:val="007E114C"/>
    <w:rsid w:val="007E1D82"/>
    <w:rsid w:val="007E224C"/>
    <w:rsid w:val="007E23FA"/>
    <w:rsid w:val="007E2711"/>
    <w:rsid w:val="007E2BE0"/>
    <w:rsid w:val="007E2CCE"/>
    <w:rsid w:val="007E2FC2"/>
    <w:rsid w:val="007E3942"/>
    <w:rsid w:val="007E3DF9"/>
    <w:rsid w:val="007E4392"/>
    <w:rsid w:val="007E5182"/>
    <w:rsid w:val="007E55C7"/>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4A6"/>
    <w:rsid w:val="007F26D3"/>
    <w:rsid w:val="007F2A94"/>
    <w:rsid w:val="007F2BA0"/>
    <w:rsid w:val="007F2EC9"/>
    <w:rsid w:val="007F32A2"/>
    <w:rsid w:val="007F3676"/>
    <w:rsid w:val="007F48C6"/>
    <w:rsid w:val="007F5076"/>
    <w:rsid w:val="007F51B6"/>
    <w:rsid w:val="007F5944"/>
    <w:rsid w:val="007F5F5C"/>
    <w:rsid w:val="007F74F9"/>
    <w:rsid w:val="007F792D"/>
    <w:rsid w:val="007F7DD2"/>
    <w:rsid w:val="00800589"/>
    <w:rsid w:val="00800B36"/>
    <w:rsid w:val="00800EC3"/>
    <w:rsid w:val="0080119C"/>
    <w:rsid w:val="0080195F"/>
    <w:rsid w:val="00801A74"/>
    <w:rsid w:val="00801BC5"/>
    <w:rsid w:val="00801E55"/>
    <w:rsid w:val="00802BE7"/>
    <w:rsid w:val="0080380D"/>
    <w:rsid w:val="00803BF5"/>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B7D"/>
    <w:rsid w:val="00830C85"/>
    <w:rsid w:val="00831652"/>
    <w:rsid w:val="0083238A"/>
    <w:rsid w:val="00832AAF"/>
    <w:rsid w:val="00833375"/>
    <w:rsid w:val="0083349B"/>
    <w:rsid w:val="00834D86"/>
    <w:rsid w:val="0083674A"/>
    <w:rsid w:val="008376AF"/>
    <w:rsid w:val="008400CB"/>
    <w:rsid w:val="0084010D"/>
    <w:rsid w:val="008401C4"/>
    <w:rsid w:val="00840593"/>
    <w:rsid w:val="0084264C"/>
    <w:rsid w:val="00843433"/>
    <w:rsid w:val="0084359F"/>
    <w:rsid w:val="0084396C"/>
    <w:rsid w:val="008443E0"/>
    <w:rsid w:val="00844429"/>
    <w:rsid w:val="0084442C"/>
    <w:rsid w:val="00844B94"/>
    <w:rsid w:val="008454C7"/>
    <w:rsid w:val="00845C8D"/>
    <w:rsid w:val="008469FF"/>
    <w:rsid w:val="008471F1"/>
    <w:rsid w:val="0084735F"/>
    <w:rsid w:val="00847362"/>
    <w:rsid w:val="008479B8"/>
    <w:rsid w:val="00847DAF"/>
    <w:rsid w:val="008507FE"/>
    <w:rsid w:val="00850D96"/>
    <w:rsid w:val="00851416"/>
    <w:rsid w:val="0085176A"/>
    <w:rsid w:val="00851CBB"/>
    <w:rsid w:val="0085280E"/>
    <w:rsid w:val="00852A64"/>
    <w:rsid w:val="00852EDA"/>
    <w:rsid w:val="00853892"/>
    <w:rsid w:val="008539FC"/>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0E76"/>
    <w:rsid w:val="00861062"/>
    <w:rsid w:val="00861636"/>
    <w:rsid w:val="00862FCE"/>
    <w:rsid w:val="00863183"/>
    <w:rsid w:val="00863A10"/>
    <w:rsid w:val="00863B7E"/>
    <w:rsid w:val="008648B8"/>
    <w:rsid w:val="008653BD"/>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354"/>
    <w:rsid w:val="00876416"/>
    <w:rsid w:val="00876AE0"/>
    <w:rsid w:val="0087755D"/>
    <w:rsid w:val="00877A13"/>
    <w:rsid w:val="00877DD4"/>
    <w:rsid w:val="00880C4A"/>
    <w:rsid w:val="00880FEB"/>
    <w:rsid w:val="0088241B"/>
    <w:rsid w:val="00882A39"/>
    <w:rsid w:val="00882EC4"/>
    <w:rsid w:val="008832C4"/>
    <w:rsid w:val="008844E8"/>
    <w:rsid w:val="00884770"/>
    <w:rsid w:val="00884C62"/>
    <w:rsid w:val="00885DE3"/>
    <w:rsid w:val="00885E5E"/>
    <w:rsid w:val="00886272"/>
    <w:rsid w:val="00886A90"/>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75A"/>
    <w:rsid w:val="008A28A7"/>
    <w:rsid w:val="008A361B"/>
    <w:rsid w:val="008A3BF8"/>
    <w:rsid w:val="008A3C80"/>
    <w:rsid w:val="008A3D3D"/>
    <w:rsid w:val="008A3E98"/>
    <w:rsid w:val="008A5154"/>
    <w:rsid w:val="008A59A0"/>
    <w:rsid w:val="008A5C3E"/>
    <w:rsid w:val="008A6558"/>
    <w:rsid w:val="008A65F0"/>
    <w:rsid w:val="008B0D20"/>
    <w:rsid w:val="008B0FDD"/>
    <w:rsid w:val="008B2415"/>
    <w:rsid w:val="008B3310"/>
    <w:rsid w:val="008B5DDF"/>
    <w:rsid w:val="008B61AF"/>
    <w:rsid w:val="008B6385"/>
    <w:rsid w:val="008B641A"/>
    <w:rsid w:val="008B704C"/>
    <w:rsid w:val="008B7557"/>
    <w:rsid w:val="008B7CA6"/>
    <w:rsid w:val="008C0995"/>
    <w:rsid w:val="008C116C"/>
    <w:rsid w:val="008C185F"/>
    <w:rsid w:val="008C1B6D"/>
    <w:rsid w:val="008C1EF5"/>
    <w:rsid w:val="008C2AD8"/>
    <w:rsid w:val="008C2CF3"/>
    <w:rsid w:val="008C2FCF"/>
    <w:rsid w:val="008C3892"/>
    <w:rsid w:val="008C42D0"/>
    <w:rsid w:val="008C4DC9"/>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57E5"/>
    <w:rsid w:val="008D5BA3"/>
    <w:rsid w:val="008D5C60"/>
    <w:rsid w:val="008D5FA9"/>
    <w:rsid w:val="008D761E"/>
    <w:rsid w:val="008D76BE"/>
    <w:rsid w:val="008D787B"/>
    <w:rsid w:val="008D7AEF"/>
    <w:rsid w:val="008E0D9C"/>
    <w:rsid w:val="008E16C4"/>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59EA"/>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56C"/>
    <w:rsid w:val="00910E9C"/>
    <w:rsid w:val="00910F36"/>
    <w:rsid w:val="00910FFC"/>
    <w:rsid w:val="00911470"/>
    <w:rsid w:val="00911A4B"/>
    <w:rsid w:val="00911D2C"/>
    <w:rsid w:val="00912139"/>
    <w:rsid w:val="00913151"/>
    <w:rsid w:val="00913EF4"/>
    <w:rsid w:val="00914D16"/>
    <w:rsid w:val="0091586B"/>
    <w:rsid w:val="00915E59"/>
    <w:rsid w:val="00915F35"/>
    <w:rsid w:val="009168EE"/>
    <w:rsid w:val="009170B8"/>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5BBF"/>
    <w:rsid w:val="00926AAD"/>
    <w:rsid w:val="009270DB"/>
    <w:rsid w:val="00927745"/>
    <w:rsid w:val="0092799C"/>
    <w:rsid w:val="00930194"/>
    <w:rsid w:val="00930A9A"/>
    <w:rsid w:val="0093111A"/>
    <w:rsid w:val="00931688"/>
    <w:rsid w:val="00932CF1"/>
    <w:rsid w:val="00933558"/>
    <w:rsid w:val="00933E0E"/>
    <w:rsid w:val="00933F72"/>
    <w:rsid w:val="00934AAA"/>
    <w:rsid w:val="00935335"/>
    <w:rsid w:val="009361C1"/>
    <w:rsid w:val="00936FAF"/>
    <w:rsid w:val="00937770"/>
    <w:rsid w:val="009406C5"/>
    <w:rsid w:val="00940887"/>
    <w:rsid w:val="00940A4C"/>
    <w:rsid w:val="0094191A"/>
    <w:rsid w:val="009419AF"/>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CD7"/>
    <w:rsid w:val="00953D99"/>
    <w:rsid w:val="00954F4D"/>
    <w:rsid w:val="009552B0"/>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94B"/>
    <w:rsid w:val="00971C7A"/>
    <w:rsid w:val="0097240D"/>
    <w:rsid w:val="009724AF"/>
    <w:rsid w:val="0097250D"/>
    <w:rsid w:val="0097265A"/>
    <w:rsid w:val="009727E1"/>
    <w:rsid w:val="00972EEE"/>
    <w:rsid w:val="0097307E"/>
    <w:rsid w:val="009730D6"/>
    <w:rsid w:val="0097314B"/>
    <w:rsid w:val="009738DC"/>
    <w:rsid w:val="0097432B"/>
    <w:rsid w:val="0097443B"/>
    <w:rsid w:val="00974D16"/>
    <w:rsid w:val="009764AD"/>
    <w:rsid w:val="00976B20"/>
    <w:rsid w:val="00977206"/>
    <w:rsid w:val="00977468"/>
    <w:rsid w:val="0098088C"/>
    <w:rsid w:val="00980AA2"/>
    <w:rsid w:val="00980E49"/>
    <w:rsid w:val="009815C3"/>
    <w:rsid w:val="009821D2"/>
    <w:rsid w:val="009826FC"/>
    <w:rsid w:val="0098298D"/>
    <w:rsid w:val="0098329C"/>
    <w:rsid w:val="009842E2"/>
    <w:rsid w:val="00984595"/>
    <w:rsid w:val="00984D7D"/>
    <w:rsid w:val="00984E8C"/>
    <w:rsid w:val="0098506E"/>
    <w:rsid w:val="0098547A"/>
    <w:rsid w:val="009854CF"/>
    <w:rsid w:val="0098622A"/>
    <w:rsid w:val="00986654"/>
    <w:rsid w:val="00987193"/>
    <w:rsid w:val="00987522"/>
    <w:rsid w:val="00987980"/>
    <w:rsid w:val="00987A81"/>
    <w:rsid w:val="00987C6A"/>
    <w:rsid w:val="00987E80"/>
    <w:rsid w:val="009906C6"/>
    <w:rsid w:val="00990D42"/>
    <w:rsid w:val="00991241"/>
    <w:rsid w:val="00991711"/>
    <w:rsid w:val="00991820"/>
    <w:rsid w:val="00991C2C"/>
    <w:rsid w:val="00991FF7"/>
    <w:rsid w:val="00992312"/>
    <w:rsid w:val="009937F1"/>
    <w:rsid w:val="009941BA"/>
    <w:rsid w:val="00994477"/>
    <w:rsid w:val="00994513"/>
    <w:rsid w:val="00995EE3"/>
    <w:rsid w:val="00996292"/>
    <w:rsid w:val="009969A8"/>
    <w:rsid w:val="0099745B"/>
    <w:rsid w:val="009A04E5"/>
    <w:rsid w:val="009A04F3"/>
    <w:rsid w:val="009A062E"/>
    <w:rsid w:val="009A0A0E"/>
    <w:rsid w:val="009A1387"/>
    <w:rsid w:val="009A1586"/>
    <w:rsid w:val="009A162F"/>
    <w:rsid w:val="009A1C35"/>
    <w:rsid w:val="009A2127"/>
    <w:rsid w:val="009A21B7"/>
    <w:rsid w:val="009A262B"/>
    <w:rsid w:val="009A2C07"/>
    <w:rsid w:val="009A2D4C"/>
    <w:rsid w:val="009A3559"/>
    <w:rsid w:val="009A3F7A"/>
    <w:rsid w:val="009A5230"/>
    <w:rsid w:val="009A5D1B"/>
    <w:rsid w:val="009A5FF9"/>
    <w:rsid w:val="009A6786"/>
    <w:rsid w:val="009A7E32"/>
    <w:rsid w:val="009B01C3"/>
    <w:rsid w:val="009B0AA0"/>
    <w:rsid w:val="009B0B91"/>
    <w:rsid w:val="009B0EBA"/>
    <w:rsid w:val="009B10A0"/>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071B"/>
    <w:rsid w:val="009D195C"/>
    <w:rsid w:val="009D289C"/>
    <w:rsid w:val="009D3EB7"/>
    <w:rsid w:val="009D434E"/>
    <w:rsid w:val="009D616C"/>
    <w:rsid w:val="009D683D"/>
    <w:rsid w:val="009D6BA2"/>
    <w:rsid w:val="009D6BD5"/>
    <w:rsid w:val="009D7403"/>
    <w:rsid w:val="009E0744"/>
    <w:rsid w:val="009E14BD"/>
    <w:rsid w:val="009E187B"/>
    <w:rsid w:val="009E2C05"/>
    <w:rsid w:val="009E30E7"/>
    <w:rsid w:val="009E42A8"/>
    <w:rsid w:val="009E4482"/>
    <w:rsid w:val="009E54F6"/>
    <w:rsid w:val="009E57A0"/>
    <w:rsid w:val="009E5BE1"/>
    <w:rsid w:val="009E6076"/>
    <w:rsid w:val="009E612E"/>
    <w:rsid w:val="009E6D55"/>
    <w:rsid w:val="009E76B9"/>
    <w:rsid w:val="009E7BF7"/>
    <w:rsid w:val="009F0B8E"/>
    <w:rsid w:val="009F1C1F"/>
    <w:rsid w:val="009F2F03"/>
    <w:rsid w:val="009F338F"/>
    <w:rsid w:val="009F3491"/>
    <w:rsid w:val="009F3B6C"/>
    <w:rsid w:val="009F3C70"/>
    <w:rsid w:val="009F44AC"/>
    <w:rsid w:val="009F4C4E"/>
    <w:rsid w:val="009F570C"/>
    <w:rsid w:val="009F5A76"/>
    <w:rsid w:val="009F5BB3"/>
    <w:rsid w:val="009F5BEB"/>
    <w:rsid w:val="009F5C9C"/>
    <w:rsid w:val="009F5E28"/>
    <w:rsid w:val="009F6851"/>
    <w:rsid w:val="009F71DD"/>
    <w:rsid w:val="009F736C"/>
    <w:rsid w:val="009F77DB"/>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2D6F"/>
    <w:rsid w:val="00A03AD4"/>
    <w:rsid w:val="00A049CE"/>
    <w:rsid w:val="00A04D37"/>
    <w:rsid w:val="00A04F58"/>
    <w:rsid w:val="00A064CC"/>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0B08"/>
    <w:rsid w:val="00A21A67"/>
    <w:rsid w:val="00A21B92"/>
    <w:rsid w:val="00A22150"/>
    <w:rsid w:val="00A22F7F"/>
    <w:rsid w:val="00A2306A"/>
    <w:rsid w:val="00A233FF"/>
    <w:rsid w:val="00A234DE"/>
    <w:rsid w:val="00A2376F"/>
    <w:rsid w:val="00A237C3"/>
    <w:rsid w:val="00A23E6D"/>
    <w:rsid w:val="00A24247"/>
    <w:rsid w:val="00A24755"/>
    <w:rsid w:val="00A24993"/>
    <w:rsid w:val="00A24FAE"/>
    <w:rsid w:val="00A25B73"/>
    <w:rsid w:val="00A25C35"/>
    <w:rsid w:val="00A2603A"/>
    <w:rsid w:val="00A263B8"/>
    <w:rsid w:val="00A27CBC"/>
    <w:rsid w:val="00A300D6"/>
    <w:rsid w:val="00A308D1"/>
    <w:rsid w:val="00A30D2D"/>
    <w:rsid w:val="00A30F6B"/>
    <w:rsid w:val="00A319F2"/>
    <w:rsid w:val="00A31EA7"/>
    <w:rsid w:val="00A324E0"/>
    <w:rsid w:val="00A32BA0"/>
    <w:rsid w:val="00A32BDD"/>
    <w:rsid w:val="00A3352B"/>
    <w:rsid w:val="00A3390B"/>
    <w:rsid w:val="00A34D26"/>
    <w:rsid w:val="00A356C2"/>
    <w:rsid w:val="00A3596A"/>
    <w:rsid w:val="00A3683E"/>
    <w:rsid w:val="00A3693E"/>
    <w:rsid w:val="00A36AD3"/>
    <w:rsid w:val="00A36E89"/>
    <w:rsid w:val="00A374E7"/>
    <w:rsid w:val="00A40C23"/>
    <w:rsid w:val="00A40C89"/>
    <w:rsid w:val="00A4140F"/>
    <w:rsid w:val="00A41CA3"/>
    <w:rsid w:val="00A4225B"/>
    <w:rsid w:val="00A431AC"/>
    <w:rsid w:val="00A4372B"/>
    <w:rsid w:val="00A44337"/>
    <w:rsid w:val="00A45161"/>
    <w:rsid w:val="00A451D5"/>
    <w:rsid w:val="00A4568E"/>
    <w:rsid w:val="00A45A6A"/>
    <w:rsid w:val="00A45C76"/>
    <w:rsid w:val="00A4627B"/>
    <w:rsid w:val="00A46624"/>
    <w:rsid w:val="00A475E7"/>
    <w:rsid w:val="00A4771A"/>
    <w:rsid w:val="00A47955"/>
    <w:rsid w:val="00A479C1"/>
    <w:rsid w:val="00A47CB9"/>
    <w:rsid w:val="00A502D4"/>
    <w:rsid w:val="00A50B0A"/>
    <w:rsid w:val="00A5104A"/>
    <w:rsid w:val="00A512FA"/>
    <w:rsid w:val="00A5239F"/>
    <w:rsid w:val="00A52577"/>
    <w:rsid w:val="00A52671"/>
    <w:rsid w:val="00A52AFD"/>
    <w:rsid w:val="00A52F2D"/>
    <w:rsid w:val="00A53AEA"/>
    <w:rsid w:val="00A54077"/>
    <w:rsid w:val="00A54535"/>
    <w:rsid w:val="00A54734"/>
    <w:rsid w:val="00A55DCF"/>
    <w:rsid w:val="00A564F8"/>
    <w:rsid w:val="00A5666F"/>
    <w:rsid w:val="00A56976"/>
    <w:rsid w:val="00A57E5B"/>
    <w:rsid w:val="00A60241"/>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7197"/>
    <w:rsid w:val="00A672A5"/>
    <w:rsid w:val="00A679C7"/>
    <w:rsid w:val="00A67A4A"/>
    <w:rsid w:val="00A67B36"/>
    <w:rsid w:val="00A706A7"/>
    <w:rsid w:val="00A709ED"/>
    <w:rsid w:val="00A70EC2"/>
    <w:rsid w:val="00A71E4C"/>
    <w:rsid w:val="00A7248A"/>
    <w:rsid w:val="00A72953"/>
    <w:rsid w:val="00A729FF"/>
    <w:rsid w:val="00A72FE7"/>
    <w:rsid w:val="00A7328A"/>
    <w:rsid w:val="00A75C93"/>
    <w:rsid w:val="00A76592"/>
    <w:rsid w:val="00A76894"/>
    <w:rsid w:val="00A76977"/>
    <w:rsid w:val="00A76BAC"/>
    <w:rsid w:val="00A76F6F"/>
    <w:rsid w:val="00A777EB"/>
    <w:rsid w:val="00A77C6B"/>
    <w:rsid w:val="00A77F95"/>
    <w:rsid w:val="00A809CA"/>
    <w:rsid w:val="00A80B95"/>
    <w:rsid w:val="00A81E0C"/>
    <w:rsid w:val="00A81F6D"/>
    <w:rsid w:val="00A824B4"/>
    <w:rsid w:val="00A828DE"/>
    <w:rsid w:val="00A82C70"/>
    <w:rsid w:val="00A838A6"/>
    <w:rsid w:val="00A83DD8"/>
    <w:rsid w:val="00A84327"/>
    <w:rsid w:val="00A858B5"/>
    <w:rsid w:val="00A85F92"/>
    <w:rsid w:val="00A86082"/>
    <w:rsid w:val="00A87524"/>
    <w:rsid w:val="00A87B94"/>
    <w:rsid w:val="00A87BBA"/>
    <w:rsid w:val="00A907B4"/>
    <w:rsid w:val="00A910FC"/>
    <w:rsid w:val="00A911B4"/>
    <w:rsid w:val="00A929B8"/>
    <w:rsid w:val="00A92BBD"/>
    <w:rsid w:val="00A9319F"/>
    <w:rsid w:val="00A93440"/>
    <w:rsid w:val="00A93CD6"/>
    <w:rsid w:val="00A9425F"/>
    <w:rsid w:val="00A9568F"/>
    <w:rsid w:val="00A95D30"/>
    <w:rsid w:val="00A9607D"/>
    <w:rsid w:val="00A96ACE"/>
    <w:rsid w:val="00A97691"/>
    <w:rsid w:val="00AA005A"/>
    <w:rsid w:val="00AA0E6A"/>
    <w:rsid w:val="00AA1D46"/>
    <w:rsid w:val="00AA1DD9"/>
    <w:rsid w:val="00AA1DFC"/>
    <w:rsid w:val="00AA26E7"/>
    <w:rsid w:val="00AA2E5C"/>
    <w:rsid w:val="00AA3AA0"/>
    <w:rsid w:val="00AA4213"/>
    <w:rsid w:val="00AA49D7"/>
    <w:rsid w:val="00AA4CEE"/>
    <w:rsid w:val="00AA53EE"/>
    <w:rsid w:val="00AA5EEF"/>
    <w:rsid w:val="00AB0827"/>
    <w:rsid w:val="00AB0A5F"/>
    <w:rsid w:val="00AB0BF2"/>
    <w:rsid w:val="00AB19B3"/>
    <w:rsid w:val="00AB1C00"/>
    <w:rsid w:val="00AB26B8"/>
    <w:rsid w:val="00AB28FE"/>
    <w:rsid w:val="00AB2ABE"/>
    <w:rsid w:val="00AB3574"/>
    <w:rsid w:val="00AB3C16"/>
    <w:rsid w:val="00AB4590"/>
    <w:rsid w:val="00AB518A"/>
    <w:rsid w:val="00AB5C0D"/>
    <w:rsid w:val="00AB5D69"/>
    <w:rsid w:val="00AB5D74"/>
    <w:rsid w:val="00AB684F"/>
    <w:rsid w:val="00AB6ABC"/>
    <w:rsid w:val="00AB7390"/>
    <w:rsid w:val="00AB7C8A"/>
    <w:rsid w:val="00AC018A"/>
    <w:rsid w:val="00AC0897"/>
    <w:rsid w:val="00AC0DE0"/>
    <w:rsid w:val="00AC1325"/>
    <w:rsid w:val="00AC1773"/>
    <w:rsid w:val="00AC2362"/>
    <w:rsid w:val="00AC3643"/>
    <w:rsid w:val="00AC365E"/>
    <w:rsid w:val="00AC3C3E"/>
    <w:rsid w:val="00AC4305"/>
    <w:rsid w:val="00AC5927"/>
    <w:rsid w:val="00AC5CAC"/>
    <w:rsid w:val="00AC6230"/>
    <w:rsid w:val="00AC6346"/>
    <w:rsid w:val="00AC677A"/>
    <w:rsid w:val="00AC68A8"/>
    <w:rsid w:val="00AC6AE9"/>
    <w:rsid w:val="00AC7996"/>
    <w:rsid w:val="00AC79B2"/>
    <w:rsid w:val="00AD04FE"/>
    <w:rsid w:val="00AD06AA"/>
    <w:rsid w:val="00AD0F21"/>
    <w:rsid w:val="00AD0FAE"/>
    <w:rsid w:val="00AD12F6"/>
    <w:rsid w:val="00AD15AD"/>
    <w:rsid w:val="00AD2885"/>
    <w:rsid w:val="00AD2F1F"/>
    <w:rsid w:val="00AD369C"/>
    <w:rsid w:val="00AD5073"/>
    <w:rsid w:val="00AD53E1"/>
    <w:rsid w:val="00AD5484"/>
    <w:rsid w:val="00AD5C1C"/>
    <w:rsid w:val="00AD5CE3"/>
    <w:rsid w:val="00AD5DBB"/>
    <w:rsid w:val="00AD648A"/>
    <w:rsid w:val="00AD6528"/>
    <w:rsid w:val="00AD6EC9"/>
    <w:rsid w:val="00AD7190"/>
    <w:rsid w:val="00AD7264"/>
    <w:rsid w:val="00AD7827"/>
    <w:rsid w:val="00AE0D3B"/>
    <w:rsid w:val="00AE13E0"/>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F089D"/>
    <w:rsid w:val="00AF0D0E"/>
    <w:rsid w:val="00AF119F"/>
    <w:rsid w:val="00AF1C4D"/>
    <w:rsid w:val="00AF317C"/>
    <w:rsid w:val="00AF33E1"/>
    <w:rsid w:val="00AF4DFA"/>
    <w:rsid w:val="00AF4EDC"/>
    <w:rsid w:val="00AF59D5"/>
    <w:rsid w:val="00AF5C14"/>
    <w:rsid w:val="00AF61F5"/>
    <w:rsid w:val="00AF6D06"/>
    <w:rsid w:val="00AF737A"/>
    <w:rsid w:val="00B00486"/>
    <w:rsid w:val="00B00515"/>
    <w:rsid w:val="00B0087A"/>
    <w:rsid w:val="00B0257B"/>
    <w:rsid w:val="00B02AE5"/>
    <w:rsid w:val="00B0340F"/>
    <w:rsid w:val="00B034BE"/>
    <w:rsid w:val="00B04CFD"/>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F59"/>
    <w:rsid w:val="00B1600D"/>
    <w:rsid w:val="00B17B91"/>
    <w:rsid w:val="00B20CF5"/>
    <w:rsid w:val="00B21045"/>
    <w:rsid w:val="00B2158A"/>
    <w:rsid w:val="00B216A3"/>
    <w:rsid w:val="00B21F9C"/>
    <w:rsid w:val="00B224EA"/>
    <w:rsid w:val="00B2299A"/>
    <w:rsid w:val="00B23CCD"/>
    <w:rsid w:val="00B25264"/>
    <w:rsid w:val="00B25D12"/>
    <w:rsid w:val="00B26071"/>
    <w:rsid w:val="00B26A83"/>
    <w:rsid w:val="00B26AC7"/>
    <w:rsid w:val="00B26DD5"/>
    <w:rsid w:val="00B2750D"/>
    <w:rsid w:val="00B27533"/>
    <w:rsid w:val="00B278F1"/>
    <w:rsid w:val="00B278F4"/>
    <w:rsid w:val="00B27A20"/>
    <w:rsid w:val="00B27BCF"/>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3F3"/>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693D"/>
    <w:rsid w:val="00B476B0"/>
    <w:rsid w:val="00B50F4A"/>
    <w:rsid w:val="00B51352"/>
    <w:rsid w:val="00B51CB3"/>
    <w:rsid w:val="00B51CD1"/>
    <w:rsid w:val="00B53363"/>
    <w:rsid w:val="00B540A1"/>
    <w:rsid w:val="00B54C77"/>
    <w:rsid w:val="00B54E20"/>
    <w:rsid w:val="00B5541A"/>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60D5"/>
    <w:rsid w:val="00B667E8"/>
    <w:rsid w:val="00B66CE3"/>
    <w:rsid w:val="00B66FDE"/>
    <w:rsid w:val="00B67EE7"/>
    <w:rsid w:val="00B701BB"/>
    <w:rsid w:val="00B70BE2"/>
    <w:rsid w:val="00B70C5D"/>
    <w:rsid w:val="00B72725"/>
    <w:rsid w:val="00B72C0E"/>
    <w:rsid w:val="00B72C7C"/>
    <w:rsid w:val="00B72D6D"/>
    <w:rsid w:val="00B72DF1"/>
    <w:rsid w:val="00B72ED6"/>
    <w:rsid w:val="00B72FB3"/>
    <w:rsid w:val="00B7345B"/>
    <w:rsid w:val="00B73954"/>
    <w:rsid w:val="00B73F19"/>
    <w:rsid w:val="00B74C7C"/>
    <w:rsid w:val="00B75236"/>
    <w:rsid w:val="00B75F4A"/>
    <w:rsid w:val="00B75FD7"/>
    <w:rsid w:val="00B7604B"/>
    <w:rsid w:val="00B7620D"/>
    <w:rsid w:val="00B762DD"/>
    <w:rsid w:val="00B76388"/>
    <w:rsid w:val="00B76478"/>
    <w:rsid w:val="00B76AD0"/>
    <w:rsid w:val="00B76E99"/>
    <w:rsid w:val="00B76E9E"/>
    <w:rsid w:val="00B7706F"/>
    <w:rsid w:val="00B773C1"/>
    <w:rsid w:val="00B7783A"/>
    <w:rsid w:val="00B779F5"/>
    <w:rsid w:val="00B80295"/>
    <w:rsid w:val="00B812C6"/>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3B16"/>
    <w:rsid w:val="00B94757"/>
    <w:rsid w:val="00B94E13"/>
    <w:rsid w:val="00B94EE2"/>
    <w:rsid w:val="00B9524B"/>
    <w:rsid w:val="00B957C1"/>
    <w:rsid w:val="00B959E4"/>
    <w:rsid w:val="00B965C5"/>
    <w:rsid w:val="00B96714"/>
    <w:rsid w:val="00B96E2A"/>
    <w:rsid w:val="00B97829"/>
    <w:rsid w:val="00BA1015"/>
    <w:rsid w:val="00BA1320"/>
    <w:rsid w:val="00BA260B"/>
    <w:rsid w:val="00BA40F1"/>
    <w:rsid w:val="00BA4AF4"/>
    <w:rsid w:val="00BA5224"/>
    <w:rsid w:val="00BA5589"/>
    <w:rsid w:val="00BA659F"/>
    <w:rsid w:val="00BA676E"/>
    <w:rsid w:val="00BA69BD"/>
    <w:rsid w:val="00BA6C15"/>
    <w:rsid w:val="00BA6FEB"/>
    <w:rsid w:val="00BA7139"/>
    <w:rsid w:val="00BA71F9"/>
    <w:rsid w:val="00BA772E"/>
    <w:rsid w:val="00BA7FFD"/>
    <w:rsid w:val="00BB08E1"/>
    <w:rsid w:val="00BB1297"/>
    <w:rsid w:val="00BB1581"/>
    <w:rsid w:val="00BB1655"/>
    <w:rsid w:val="00BB1CD3"/>
    <w:rsid w:val="00BB1D53"/>
    <w:rsid w:val="00BB258A"/>
    <w:rsid w:val="00BB31ED"/>
    <w:rsid w:val="00BB32DB"/>
    <w:rsid w:val="00BB39E3"/>
    <w:rsid w:val="00BB3FA5"/>
    <w:rsid w:val="00BB4361"/>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759"/>
    <w:rsid w:val="00BD11DA"/>
    <w:rsid w:val="00BD1C6A"/>
    <w:rsid w:val="00BD2804"/>
    <w:rsid w:val="00BD3989"/>
    <w:rsid w:val="00BD4394"/>
    <w:rsid w:val="00BD5B67"/>
    <w:rsid w:val="00BD6585"/>
    <w:rsid w:val="00BD7160"/>
    <w:rsid w:val="00BD7C9C"/>
    <w:rsid w:val="00BE0B28"/>
    <w:rsid w:val="00BE1547"/>
    <w:rsid w:val="00BE169A"/>
    <w:rsid w:val="00BE188E"/>
    <w:rsid w:val="00BE1DF7"/>
    <w:rsid w:val="00BE28EE"/>
    <w:rsid w:val="00BE3344"/>
    <w:rsid w:val="00BE345D"/>
    <w:rsid w:val="00BE3809"/>
    <w:rsid w:val="00BE3A57"/>
    <w:rsid w:val="00BE3E6C"/>
    <w:rsid w:val="00BE4B4E"/>
    <w:rsid w:val="00BE54CF"/>
    <w:rsid w:val="00BE61AA"/>
    <w:rsid w:val="00BE63A2"/>
    <w:rsid w:val="00BE6802"/>
    <w:rsid w:val="00BE6D22"/>
    <w:rsid w:val="00BE799E"/>
    <w:rsid w:val="00BE7BA8"/>
    <w:rsid w:val="00BF0BA1"/>
    <w:rsid w:val="00BF107E"/>
    <w:rsid w:val="00BF239B"/>
    <w:rsid w:val="00BF3137"/>
    <w:rsid w:val="00BF3CAE"/>
    <w:rsid w:val="00BF3CB7"/>
    <w:rsid w:val="00BF3D5C"/>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299"/>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65C"/>
    <w:rsid w:val="00C16CC2"/>
    <w:rsid w:val="00C17C6C"/>
    <w:rsid w:val="00C20272"/>
    <w:rsid w:val="00C2069F"/>
    <w:rsid w:val="00C2080D"/>
    <w:rsid w:val="00C21418"/>
    <w:rsid w:val="00C215C1"/>
    <w:rsid w:val="00C21EF3"/>
    <w:rsid w:val="00C22F1C"/>
    <w:rsid w:val="00C22F30"/>
    <w:rsid w:val="00C230EF"/>
    <w:rsid w:val="00C231CD"/>
    <w:rsid w:val="00C237F0"/>
    <w:rsid w:val="00C2424C"/>
    <w:rsid w:val="00C244A7"/>
    <w:rsid w:val="00C25401"/>
    <w:rsid w:val="00C25C94"/>
    <w:rsid w:val="00C266D5"/>
    <w:rsid w:val="00C26984"/>
    <w:rsid w:val="00C26B54"/>
    <w:rsid w:val="00C26D21"/>
    <w:rsid w:val="00C26F51"/>
    <w:rsid w:val="00C27C1D"/>
    <w:rsid w:val="00C27DEA"/>
    <w:rsid w:val="00C306CD"/>
    <w:rsid w:val="00C317AA"/>
    <w:rsid w:val="00C3197D"/>
    <w:rsid w:val="00C31A3D"/>
    <w:rsid w:val="00C31AAD"/>
    <w:rsid w:val="00C31F99"/>
    <w:rsid w:val="00C32FD9"/>
    <w:rsid w:val="00C334D1"/>
    <w:rsid w:val="00C33716"/>
    <w:rsid w:val="00C33835"/>
    <w:rsid w:val="00C33E72"/>
    <w:rsid w:val="00C340EF"/>
    <w:rsid w:val="00C34755"/>
    <w:rsid w:val="00C34D2B"/>
    <w:rsid w:val="00C34D3D"/>
    <w:rsid w:val="00C371FE"/>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5BA"/>
    <w:rsid w:val="00C557C6"/>
    <w:rsid w:val="00C55A03"/>
    <w:rsid w:val="00C55F33"/>
    <w:rsid w:val="00C56702"/>
    <w:rsid w:val="00C567B6"/>
    <w:rsid w:val="00C56EE5"/>
    <w:rsid w:val="00C5779C"/>
    <w:rsid w:val="00C57D67"/>
    <w:rsid w:val="00C60375"/>
    <w:rsid w:val="00C60699"/>
    <w:rsid w:val="00C6183A"/>
    <w:rsid w:val="00C61E3F"/>
    <w:rsid w:val="00C62078"/>
    <w:rsid w:val="00C6246B"/>
    <w:rsid w:val="00C626AC"/>
    <w:rsid w:val="00C62B25"/>
    <w:rsid w:val="00C62D49"/>
    <w:rsid w:val="00C62F46"/>
    <w:rsid w:val="00C63DCD"/>
    <w:rsid w:val="00C64425"/>
    <w:rsid w:val="00C64E44"/>
    <w:rsid w:val="00C64E6C"/>
    <w:rsid w:val="00C65594"/>
    <w:rsid w:val="00C6573C"/>
    <w:rsid w:val="00C65F26"/>
    <w:rsid w:val="00C668E5"/>
    <w:rsid w:val="00C67081"/>
    <w:rsid w:val="00C676C0"/>
    <w:rsid w:val="00C70838"/>
    <w:rsid w:val="00C713BE"/>
    <w:rsid w:val="00C7166F"/>
    <w:rsid w:val="00C722FB"/>
    <w:rsid w:val="00C72417"/>
    <w:rsid w:val="00C72AFA"/>
    <w:rsid w:val="00C72CF3"/>
    <w:rsid w:val="00C72F8E"/>
    <w:rsid w:val="00C72FD5"/>
    <w:rsid w:val="00C7328A"/>
    <w:rsid w:val="00C73311"/>
    <w:rsid w:val="00C73427"/>
    <w:rsid w:val="00C73A09"/>
    <w:rsid w:val="00C741E9"/>
    <w:rsid w:val="00C74B66"/>
    <w:rsid w:val="00C751EA"/>
    <w:rsid w:val="00C76DD4"/>
    <w:rsid w:val="00C77470"/>
    <w:rsid w:val="00C7770D"/>
    <w:rsid w:val="00C77C25"/>
    <w:rsid w:val="00C77ECD"/>
    <w:rsid w:val="00C80307"/>
    <w:rsid w:val="00C80497"/>
    <w:rsid w:val="00C80843"/>
    <w:rsid w:val="00C80EBD"/>
    <w:rsid w:val="00C813C4"/>
    <w:rsid w:val="00C81989"/>
    <w:rsid w:val="00C827D8"/>
    <w:rsid w:val="00C830FF"/>
    <w:rsid w:val="00C83474"/>
    <w:rsid w:val="00C83703"/>
    <w:rsid w:val="00C83B92"/>
    <w:rsid w:val="00C83BF3"/>
    <w:rsid w:val="00C83F23"/>
    <w:rsid w:val="00C843E5"/>
    <w:rsid w:val="00C848B9"/>
    <w:rsid w:val="00C8579B"/>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C3A"/>
    <w:rsid w:val="00C959EB"/>
    <w:rsid w:val="00C96C5A"/>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C63"/>
    <w:rsid w:val="00CA677F"/>
    <w:rsid w:val="00CA6AA5"/>
    <w:rsid w:val="00CA6B73"/>
    <w:rsid w:val="00CA7124"/>
    <w:rsid w:val="00CA7B78"/>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6D7E"/>
    <w:rsid w:val="00CB70D3"/>
    <w:rsid w:val="00CB728F"/>
    <w:rsid w:val="00CB74AF"/>
    <w:rsid w:val="00CB7579"/>
    <w:rsid w:val="00CB77FF"/>
    <w:rsid w:val="00CB7871"/>
    <w:rsid w:val="00CB7C10"/>
    <w:rsid w:val="00CC0AD2"/>
    <w:rsid w:val="00CC18EC"/>
    <w:rsid w:val="00CC21E0"/>
    <w:rsid w:val="00CC231F"/>
    <w:rsid w:val="00CC24FB"/>
    <w:rsid w:val="00CC259C"/>
    <w:rsid w:val="00CC3173"/>
    <w:rsid w:val="00CC31F2"/>
    <w:rsid w:val="00CC3A9A"/>
    <w:rsid w:val="00CC40B6"/>
    <w:rsid w:val="00CC4A8B"/>
    <w:rsid w:val="00CC4B46"/>
    <w:rsid w:val="00CC60AB"/>
    <w:rsid w:val="00CC69CD"/>
    <w:rsid w:val="00CC6A78"/>
    <w:rsid w:val="00CC74AE"/>
    <w:rsid w:val="00CC7554"/>
    <w:rsid w:val="00CC7E30"/>
    <w:rsid w:val="00CC7E79"/>
    <w:rsid w:val="00CC7FD3"/>
    <w:rsid w:val="00CD01E3"/>
    <w:rsid w:val="00CD03FB"/>
    <w:rsid w:val="00CD0480"/>
    <w:rsid w:val="00CD0682"/>
    <w:rsid w:val="00CD0AAA"/>
    <w:rsid w:val="00CD1482"/>
    <w:rsid w:val="00CD1E9C"/>
    <w:rsid w:val="00CD280E"/>
    <w:rsid w:val="00CD2B2B"/>
    <w:rsid w:val="00CD2F4A"/>
    <w:rsid w:val="00CD3C96"/>
    <w:rsid w:val="00CD4CFD"/>
    <w:rsid w:val="00CD4D7E"/>
    <w:rsid w:val="00CD4E90"/>
    <w:rsid w:val="00CD5006"/>
    <w:rsid w:val="00CD55EC"/>
    <w:rsid w:val="00CD59E9"/>
    <w:rsid w:val="00CD5B03"/>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04"/>
    <w:rsid w:val="00CE276B"/>
    <w:rsid w:val="00CE27B8"/>
    <w:rsid w:val="00CE2E33"/>
    <w:rsid w:val="00CE323A"/>
    <w:rsid w:val="00CE367D"/>
    <w:rsid w:val="00CE3CBB"/>
    <w:rsid w:val="00CE4032"/>
    <w:rsid w:val="00CE515A"/>
    <w:rsid w:val="00CE5670"/>
    <w:rsid w:val="00CE61C9"/>
    <w:rsid w:val="00CE6432"/>
    <w:rsid w:val="00CE6A53"/>
    <w:rsid w:val="00CE6B59"/>
    <w:rsid w:val="00CE79DD"/>
    <w:rsid w:val="00CE7DB0"/>
    <w:rsid w:val="00CF034A"/>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04B"/>
    <w:rsid w:val="00D074F7"/>
    <w:rsid w:val="00D07A10"/>
    <w:rsid w:val="00D07F2A"/>
    <w:rsid w:val="00D1029D"/>
    <w:rsid w:val="00D10636"/>
    <w:rsid w:val="00D10E32"/>
    <w:rsid w:val="00D11061"/>
    <w:rsid w:val="00D118D5"/>
    <w:rsid w:val="00D12B2C"/>
    <w:rsid w:val="00D13365"/>
    <w:rsid w:val="00D1344C"/>
    <w:rsid w:val="00D134D2"/>
    <w:rsid w:val="00D1367F"/>
    <w:rsid w:val="00D13F6B"/>
    <w:rsid w:val="00D14087"/>
    <w:rsid w:val="00D14AF5"/>
    <w:rsid w:val="00D15019"/>
    <w:rsid w:val="00D1511E"/>
    <w:rsid w:val="00D154B7"/>
    <w:rsid w:val="00D16507"/>
    <w:rsid w:val="00D170C9"/>
    <w:rsid w:val="00D17375"/>
    <w:rsid w:val="00D17762"/>
    <w:rsid w:val="00D21F4F"/>
    <w:rsid w:val="00D2271F"/>
    <w:rsid w:val="00D22B6E"/>
    <w:rsid w:val="00D23DCB"/>
    <w:rsid w:val="00D2469F"/>
    <w:rsid w:val="00D24D4C"/>
    <w:rsid w:val="00D25918"/>
    <w:rsid w:val="00D25EEF"/>
    <w:rsid w:val="00D265F9"/>
    <w:rsid w:val="00D271A3"/>
    <w:rsid w:val="00D27CA8"/>
    <w:rsid w:val="00D27F45"/>
    <w:rsid w:val="00D312EC"/>
    <w:rsid w:val="00D31902"/>
    <w:rsid w:val="00D32ED1"/>
    <w:rsid w:val="00D3331A"/>
    <w:rsid w:val="00D3348C"/>
    <w:rsid w:val="00D33C18"/>
    <w:rsid w:val="00D33D2E"/>
    <w:rsid w:val="00D342F1"/>
    <w:rsid w:val="00D346D6"/>
    <w:rsid w:val="00D35C5B"/>
    <w:rsid w:val="00D36367"/>
    <w:rsid w:val="00D3671D"/>
    <w:rsid w:val="00D375E4"/>
    <w:rsid w:val="00D3792A"/>
    <w:rsid w:val="00D37CF6"/>
    <w:rsid w:val="00D37F6D"/>
    <w:rsid w:val="00D40244"/>
    <w:rsid w:val="00D403A1"/>
    <w:rsid w:val="00D40925"/>
    <w:rsid w:val="00D4154F"/>
    <w:rsid w:val="00D417B5"/>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5040E"/>
    <w:rsid w:val="00D5057C"/>
    <w:rsid w:val="00D50C25"/>
    <w:rsid w:val="00D52EA9"/>
    <w:rsid w:val="00D533CC"/>
    <w:rsid w:val="00D53DFF"/>
    <w:rsid w:val="00D55A53"/>
    <w:rsid w:val="00D55F2E"/>
    <w:rsid w:val="00D55FD4"/>
    <w:rsid w:val="00D57508"/>
    <w:rsid w:val="00D57F8F"/>
    <w:rsid w:val="00D6016D"/>
    <w:rsid w:val="00D602A6"/>
    <w:rsid w:val="00D60A2B"/>
    <w:rsid w:val="00D60B41"/>
    <w:rsid w:val="00D60D7E"/>
    <w:rsid w:val="00D60F2A"/>
    <w:rsid w:val="00D618F3"/>
    <w:rsid w:val="00D61CC8"/>
    <w:rsid w:val="00D62365"/>
    <w:rsid w:val="00D628DE"/>
    <w:rsid w:val="00D62C54"/>
    <w:rsid w:val="00D633C9"/>
    <w:rsid w:val="00D63C94"/>
    <w:rsid w:val="00D63C98"/>
    <w:rsid w:val="00D64BB6"/>
    <w:rsid w:val="00D654D9"/>
    <w:rsid w:val="00D656ED"/>
    <w:rsid w:val="00D65710"/>
    <w:rsid w:val="00D65888"/>
    <w:rsid w:val="00D65AB7"/>
    <w:rsid w:val="00D65F31"/>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4CB4"/>
    <w:rsid w:val="00D75322"/>
    <w:rsid w:val="00D757D2"/>
    <w:rsid w:val="00D77C2D"/>
    <w:rsid w:val="00D77E9A"/>
    <w:rsid w:val="00D77EC7"/>
    <w:rsid w:val="00D80193"/>
    <w:rsid w:val="00D80973"/>
    <w:rsid w:val="00D809CD"/>
    <w:rsid w:val="00D8138C"/>
    <w:rsid w:val="00D815A2"/>
    <w:rsid w:val="00D815DD"/>
    <w:rsid w:val="00D81F19"/>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61B"/>
    <w:rsid w:val="00DA595B"/>
    <w:rsid w:val="00DA5E26"/>
    <w:rsid w:val="00DA6249"/>
    <w:rsid w:val="00DA6643"/>
    <w:rsid w:val="00DA796E"/>
    <w:rsid w:val="00DB0A03"/>
    <w:rsid w:val="00DB0D3A"/>
    <w:rsid w:val="00DB1C2A"/>
    <w:rsid w:val="00DB2E35"/>
    <w:rsid w:val="00DB2E64"/>
    <w:rsid w:val="00DB507E"/>
    <w:rsid w:val="00DB52DB"/>
    <w:rsid w:val="00DB5637"/>
    <w:rsid w:val="00DB57AC"/>
    <w:rsid w:val="00DB57ED"/>
    <w:rsid w:val="00DB5AF3"/>
    <w:rsid w:val="00DB5F99"/>
    <w:rsid w:val="00DB5FD9"/>
    <w:rsid w:val="00DB658F"/>
    <w:rsid w:val="00DB668A"/>
    <w:rsid w:val="00DB67DF"/>
    <w:rsid w:val="00DB76D7"/>
    <w:rsid w:val="00DB76FA"/>
    <w:rsid w:val="00DC0203"/>
    <w:rsid w:val="00DC0C82"/>
    <w:rsid w:val="00DC1AE0"/>
    <w:rsid w:val="00DC1B63"/>
    <w:rsid w:val="00DC1BC5"/>
    <w:rsid w:val="00DC1C45"/>
    <w:rsid w:val="00DC2868"/>
    <w:rsid w:val="00DC2CD6"/>
    <w:rsid w:val="00DC2D1B"/>
    <w:rsid w:val="00DC33F6"/>
    <w:rsid w:val="00DC37ED"/>
    <w:rsid w:val="00DC4004"/>
    <w:rsid w:val="00DC4029"/>
    <w:rsid w:val="00DC496A"/>
    <w:rsid w:val="00DC4ECD"/>
    <w:rsid w:val="00DC516B"/>
    <w:rsid w:val="00DC5417"/>
    <w:rsid w:val="00DC5826"/>
    <w:rsid w:val="00DC5996"/>
    <w:rsid w:val="00DC6CA9"/>
    <w:rsid w:val="00DC74D2"/>
    <w:rsid w:val="00DC7D30"/>
    <w:rsid w:val="00DD02EC"/>
    <w:rsid w:val="00DD02F0"/>
    <w:rsid w:val="00DD219F"/>
    <w:rsid w:val="00DD2D09"/>
    <w:rsid w:val="00DD31D3"/>
    <w:rsid w:val="00DD3742"/>
    <w:rsid w:val="00DD3E0B"/>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1D72"/>
    <w:rsid w:val="00DE23A5"/>
    <w:rsid w:val="00DE4293"/>
    <w:rsid w:val="00DE5820"/>
    <w:rsid w:val="00DE631D"/>
    <w:rsid w:val="00DE67B0"/>
    <w:rsid w:val="00DE7C31"/>
    <w:rsid w:val="00DF0684"/>
    <w:rsid w:val="00DF0B57"/>
    <w:rsid w:val="00DF0C16"/>
    <w:rsid w:val="00DF0E5C"/>
    <w:rsid w:val="00DF0E7C"/>
    <w:rsid w:val="00DF1306"/>
    <w:rsid w:val="00DF166C"/>
    <w:rsid w:val="00DF17AE"/>
    <w:rsid w:val="00DF1DBC"/>
    <w:rsid w:val="00DF20D4"/>
    <w:rsid w:val="00DF3C30"/>
    <w:rsid w:val="00DF445E"/>
    <w:rsid w:val="00DF4537"/>
    <w:rsid w:val="00DF491B"/>
    <w:rsid w:val="00DF49DF"/>
    <w:rsid w:val="00DF551F"/>
    <w:rsid w:val="00DF5683"/>
    <w:rsid w:val="00DF638B"/>
    <w:rsid w:val="00DF6B4B"/>
    <w:rsid w:val="00DF6BBA"/>
    <w:rsid w:val="00E0077B"/>
    <w:rsid w:val="00E00849"/>
    <w:rsid w:val="00E008E5"/>
    <w:rsid w:val="00E01493"/>
    <w:rsid w:val="00E0150C"/>
    <w:rsid w:val="00E017B7"/>
    <w:rsid w:val="00E025E7"/>
    <w:rsid w:val="00E02615"/>
    <w:rsid w:val="00E02A3D"/>
    <w:rsid w:val="00E03FD8"/>
    <w:rsid w:val="00E05282"/>
    <w:rsid w:val="00E061C0"/>
    <w:rsid w:val="00E06AF3"/>
    <w:rsid w:val="00E07313"/>
    <w:rsid w:val="00E07A2C"/>
    <w:rsid w:val="00E1044F"/>
    <w:rsid w:val="00E109AC"/>
    <w:rsid w:val="00E1118A"/>
    <w:rsid w:val="00E111B8"/>
    <w:rsid w:val="00E11943"/>
    <w:rsid w:val="00E11C9A"/>
    <w:rsid w:val="00E12963"/>
    <w:rsid w:val="00E12C71"/>
    <w:rsid w:val="00E12D47"/>
    <w:rsid w:val="00E132FC"/>
    <w:rsid w:val="00E13E1D"/>
    <w:rsid w:val="00E14486"/>
    <w:rsid w:val="00E144AA"/>
    <w:rsid w:val="00E148E4"/>
    <w:rsid w:val="00E148F9"/>
    <w:rsid w:val="00E14CA8"/>
    <w:rsid w:val="00E151F6"/>
    <w:rsid w:val="00E15EC2"/>
    <w:rsid w:val="00E1713A"/>
    <w:rsid w:val="00E1779D"/>
    <w:rsid w:val="00E178FC"/>
    <w:rsid w:val="00E17D48"/>
    <w:rsid w:val="00E205B8"/>
    <w:rsid w:val="00E21221"/>
    <w:rsid w:val="00E21EA8"/>
    <w:rsid w:val="00E2219A"/>
    <w:rsid w:val="00E22820"/>
    <w:rsid w:val="00E22C85"/>
    <w:rsid w:val="00E23AAF"/>
    <w:rsid w:val="00E23B8C"/>
    <w:rsid w:val="00E24A88"/>
    <w:rsid w:val="00E251C0"/>
    <w:rsid w:val="00E26AD5"/>
    <w:rsid w:val="00E26D12"/>
    <w:rsid w:val="00E27673"/>
    <w:rsid w:val="00E2771F"/>
    <w:rsid w:val="00E31736"/>
    <w:rsid w:val="00E32E9A"/>
    <w:rsid w:val="00E32EFC"/>
    <w:rsid w:val="00E3341B"/>
    <w:rsid w:val="00E33C67"/>
    <w:rsid w:val="00E342DD"/>
    <w:rsid w:val="00E34C00"/>
    <w:rsid w:val="00E356B8"/>
    <w:rsid w:val="00E35CA4"/>
    <w:rsid w:val="00E3600F"/>
    <w:rsid w:val="00E36B93"/>
    <w:rsid w:val="00E36BFE"/>
    <w:rsid w:val="00E37184"/>
    <w:rsid w:val="00E374C7"/>
    <w:rsid w:val="00E406CC"/>
    <w:rsid w:val="00E41024"/>
    <w:rsid w:val="00E4122C"/>
    <w:rsid w:val="00E4133D"/>
    <w:rsid w:val="00E416CC"/>
    <w:rsid w:val="00E4199D"/>
    <w:rsid w:val="00E429BB"/>
    <w:rsid w:val="00E42BFE"/>
    <w:rsid w:val="00E42D41"/>
    <w:rsid w:val="00E42E76"/>
    <w:rsid w:val="00E43E39"/>
    <w:rsid w:val="00E4411E"/>
    <w:rsid w:val="00E4412E"/>
    <w:rsid w:val="00E44561"/>
    <w:rsid w:val="00E445EE"/>
    <w:rsid w:val="00E44667"/>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735"/>
    <w:rsid w:val="00E578A6"/>
    <w:rsid w:val="00E57FA5"/>
    <w:rsid w:val="00E61BEA"/>
    <w:rsid w:val="00E61ED6"/>
    <w:rsid w:val="00E62B07"/>
    <w:rsid w:val="00E62DBC"/>
    <w:rsid w:val="00E62F4B"/>
    <w:rsid w:val="00E63F51"/>
    <w:rsid w:val="00E64CF1"/>
    <w:rsid w:val="00E65277"/>
    <w:rsid w:val="00E66801"/>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87D42"/>
    <w:rsid w:val="00E9085A"/>
    <w:rsid w:val="00E90CFA"/>
    <w:rsid w:val="00E910FF"/>
    <w:rsid w:val="00E91693"/>
    <w:rsid w:val="00E931D0"/>
    <w:rsid w:val="00E938FA"/>
    <w:rsid w:val="00E93F7A"/>
    <w:rsid w:val="00E9422C"/>
    <w:rsid w:val="00E974B4"/>
    <w:rsid w:val="00E9779E"/>
    <w:rsid w:val="00E97AAE"/>
    <w:rsid w:val="00E97C96"/>
    <w:rsid w:val="00EA031A"/>
    <w:rsid w:val="00EA03AC"/>
    <w:rsid w:val="00EA064B"/>
    <w:rsid w:val="00EA083C"/>
    <w:rsid w:val="00EA0A4C"/>
    <w:rsid w:val="00EA151E"/>
    <w:rsid w:val="00EA170C"/>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5D23"/>
    <w:rsid w:val="00EA6840"/>
    <w:rsid w:val="00EA699B"/>
    <w:rsid w:val="00EA69B8"/>
    <w:rsid w:val="00EA6A29"/>
    <w:rsid w:val="00EA6A7B"/>
    <w:rsid w:val="00EA77DF"/>
    <w:rsid w:val="00EA7C8D"/>
    <w:rsid w:val="00EB0047"/>
    <w:rsid w:val="00EB0535"/>
    <w:rsid w:val="00EB071F"/>
    <w:rsid w:val="00EB0C65"/>
    <w:rsid w:val="00EB123F"/>
    <w:rsid w:val="00EB172C"/>
    <w:rsid w:val="00EB221A"/>
    <w:rsid w:val="00EB2384"/>
    <w:rsid w:val="00EB2767"/>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4DA8"/>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869"/>
    <w:rsid w:val="00EE0D9A"/>
    <w:rsid w:val="00EE139A"/>
    <w:rsid w:val="00EE1790"/>
    <w:rsid w:val="00EE1B71"/>
    <w:rsid w:val="00EE2348"/>
    <w:rsid w:val="00EE24FE"/>
    <w:rsid w:val="00EE2FE7"/>
    <w:rsid w:val="00EE3764"/>
    <w:rsid w:val="00EE40E4"/>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99"/>
    <w:rsid w:val="00EF63C1"/>
    <w:rsid w:val="00EF68CD"/>
    <w:rsid w:val="00EF7330"/>
    <w:rsid w:val="00EF776E"/>
    <w:rsid w:val="00F00B12"/>
    <w:rsid w:val="00F026A7"/>
    <w:rsid w:val="00F043C0"/>
    <w:rsid w:val="00F04D21"/>
    <w:rsid w:val="00F05077"/>
    <w:rsid w:val="00F05632"/>
    <w:rsid w:val="00F05BAB"/>
    <w:rsid w:val="00F0634D"/>
    <w:rsid w:val="00F06AD6"/>
    <w:rsid w:val="00F06ADC"/>
    <w:rsid w:val="00F06BCD"/>
    <w:rsid w:val="00F06C66"/>
    <w:rsid w:val="00F078DA"/>
    <w:rsid w:val="00F101AA"/>
    <w:rsid w:val="00F1106B"/>
    <w:rsid w:val="00F11BC9"/>
    <w:rsid w:val="00F12111"/>
    <w:rsid w:val="00F125F4"/>
    <w:rsid w:val="00F12633"/>
    <w:rsid w:val="00F127FE"/>
    <w:rsid w:val="00F12ABE"/>
    <w:rsid w:val="00F13823"/>
    <w:rsid w:val="00F13F8B"/>
    <w:rsid w:val="00F147CA"/>
    <w:rsid w:val="00F14D49"/>
    <w:rsid w:val="00F15581"/>
    <w:rsid w:val="00F16034"/>
    <w:rsid w:val="00F160BB"/>
    <w:rsid w:val="00F166B6"/>
    <w:rsid w:val="00F16739"/>
    <w:rsid w:val="00F1684C"/>
    <w:rsid w:val="00F1685D"/>
    <w:rsid w:val="00F16B05"/>
    <w:rsid w:val="00F16BA9"/>
    <w:rsid w:val="00F200B8"/>
    <w:rsid w:val="00F21B43"/>
    <w:rsid w:val="00F22E4E"/>
    <w:rsid w:val="00F22F19"/>
    <w:rsid w:val="00F23D27"/>
    <w:rsid w:val="00F23D3B"/>
    <w:rsid w:val="00F23F40"/>
    <w:rsid w:val="00F2482F"/>
    <w:rsid w:val="00F24EEA"/>
    <w:rsid w:val="00F2560F"/>
    <w:rsid w:val="00F25C46"/>
    <w:rsid w:val="00F26D43"/>
    <w:rsid w:val="00F272F5"/>
    <w:rsid w:val="00F27B30"/>
    <w:rsid w:val="00F27F32"/>
    <w:rsid w:val="00F3067E"/>
    <w:rsid w:val="00F308A4"/>
    <w:rsid w:val="00F30EA1"/>
    <w:rsid w:val="00F3137D"/>
    <w:rsid w:val="00F31CBC"/>
    <w:rsid w:val="00F333A8"/>
    <w:rsid w:val="00F347A5"/>
    <w:rsid w:val="00F34968"/>
    <w:rsid w:val="00F35755"/>
    <w:rsid w:val="00F35863"/>
    <w:rsid w:val="00F3586D"/>
    <w:rsid w:val="00F35B2D"/>
    <w:rsid w:val="00F35C4A"/>
    <w:rsid w:val="00F35E9F"/>
    <w:rsid w:val="00F36148"/>
    <w:rsid w:val="00F366D7"/>
    <w:rsid w:val="00F3693D"/>
    <w:rsid w:val="00F36C09"/>
    <w:rsid w:val="00F36F70"/>
    <w:rsid w:val="00F3772C"/>
    <w:rsid w:val="00F37B43"/>
    <w:rsid w:val="00F41727"/>
    <w:rsid w:val="00F418E0"/>
    <w:rsid w:val="00F41ECA"/>
    <w:rsid w:val="00F424BE"/>
    <w:rsid w:val="00F42C45"/>
    <w:rsid w:val="00F43660"/>
    <w:rsid w:val="00F439F9"/>
    <w:rsid w:val="00F43D79"/>
    <w:rsid w:val="00F44F09"/>
    <w:rsid w:val="00F451BD"/>
    <w:rsid w:val="00F4578C"/>
    <w:rsid w:val="00F50099"/>
    <w:rsid w:val="00F501E4"/>
    <w:rsid w:val="00F50252"/>
    <w:rsid w:val="00F519D0"/>
    <w:rsid w:val="00F51CB6"/>
    <w:rsid w:val="00F5233D"/>
    <w:rsid w:val="00F523D7"/>
    <w:rsid w:val="00F52DB6"/>
    <w:rsid w:val="00F533F1"/>
    <w:rsid w:val="00F539BA"/>
    <w:rsid w:val="00F54461"/>
    <w:rsid w:val="00F54CB9"/>
    <w:rsid w:val="00F54D26"/>
    <w:rsid w:val="00F559E0"/>
    <w:rsid w:val="00F5652B"/>
    <w:rsid w:val="00F570EA"/>
    <w:rsid w:val="00F57583"/>
    <w:rsid w:val="00F57655"/>
    <w:rsid w:val="00F57A57"/>
    <w:rsid w:val="00F608C6"/>
    <w:rsid w:val="00F60E4B"/>
    <w:rsid w:val="00F61087"/>
    <w:rsid w:val="00F616CE"/>
    <w:rsid w:val="00F61FD7"/>
    <w:rsid w:val="00F62238"/>
    <w:rsid w:val="00F62B95"/>
    <w:rsid w:val="00F62E76"/>
    <w:rsid w:val="00F63758"/>
    <w:rsid w:val="00F6391B"/>
    <w:rsid w:val="00F63B7E"/>
    <w:rsid w:val="00F63DCF"/>
    <w:rsid w:val="00F646E3"/>
    <w:rsid w:val="00F650D7"/>
    <w:rsid w:val="00F65547"/>
    <w:rsid w:val="00F65715"/>
    <w:rsid w:val="00F657E9"/>
    <w:rsid w:val="00F660F3"/>
    <w:rsid w:val="00F7026E"/>
    <w:rsid w:val="00F713FB"/>
    <w:rsid w:val="00F719FB"/>
    <w:rsid w:val="00F7229A"/>
    <w:rsid w:val="00F72B8D"/>
    <w:rsid w:val="00F72BC3"/>
    <w:rsid w:val="00F72D03"/>
    <w:rsid w:val="00F73EDA"/>
    <w:rsid w:val="00F741C1"/>
    <w:rsid w:val="00F742D1"/>
    <w:rsid w:val="00F7431D"/>
    <w:rsid w:val="00F747CF"/>
    <w:rsid w:val="00F74F77"/>
    <w:rsid w:val="00F75519"/>
    <w:rsid w:val="00F75B30"/>
    <w:rsid w:val="00F75DB4"/>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698"/>
    <w:rsid w:val="00F84895"/>
    <w:rsid w:val="00F86883"/>
    <w:rsid w:val="00F86CDA"/>
    <w:rsid w:val="00F875BD"/>
    <w:rsid w:val="00F877E6"/>
    <w:rsid w:val="00F87BA5"/>
    <w:rsid w:val="00F87E4F"/>
    <w:rsid w:val="00F92354"/>
    <w:rsid w:val="00F9236B"/>
    <w:rsid w:val="00F92C03"/>
    <w:rsid w:val="00F92C8F"/>
    <w:rsid w:val="00F943C5"/>
    <w:rsid w:val="00F9520A"/>
    <w:rsid w:val="00F96296"/>
    <w:rsid w:val="00F97317"/>
    <w:rsid w:val="00F97772"/>
    <w:rsid w:val="00F97D4F"/>
    <w:rsid w:val="00F97F68"/>
    <w:rsid w:val="00FA02FD"/>
    <w:rsid w:val="00FA03ED"/>
    <w:rsid w:val="00FA1F2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17F"/>
    <w:rsid w:val="00FC12AB"/>
    <w:rsid w:val="00FC1E18"/>
    <w:rsid w:val="00FC201F"/>
    <w:rsid w:val="00FC2661"/>
    <w:rsid w:val="00FC2687"/>
    <w:rsid w:val="00FC37C7"/>
    <w:rsid w:val="00FC493D"/>
    <w:rsid w:val="00FC568F"/>
    <w:rsid w:val="00FC5808"/>
    <w:rsid w:val="00FC62EB"/>
    <w:rsid w:val="00FC65C8"/>
    <w:rsid w:val="00FC7292"/>
    <w:rsid w:val="00FC72AA"/>
    <w:rsid w:val="00FD003E"/>
    <w:rsid w:val="00FD0090"/>
    <w:rsid w:val="00FD03E3"/>
    <w:rsid w:val="00FD090C"/>
    <w:rsid w:val="00FD2303"/>
    <w:rsid w:val="00FD28E4"/>
    <w:rsid w:val="00FD2A5F"/>
    <w:rsid w:val="00FD2B20"/>
    <w:rsid w:val="00FD36C9"/>
    <w:rsid w:val="00FD3DC6"/>
    <w:rsid w:val="00FD41BC"/>
    <w:rsid w:val="00FD4C8B"/>
    <w:rsid w:val="00FD504B"/>
    <w:rsid w:val="00FD5307"/>
    <w:rsid w:val="00FD5550"/>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68C2"/>
    <w:rsid w:val="00FE7740"/>
    <w:rsid w:val="00FE7A6E"/>
    <w:rsid w:val="00FE7F82"/>
    <w:rsid w:val="00FF08F1"/>
    <w:rsid w:val="00FF0CCF"/>
    <w:rsid w:val="00FF0CD1"/>
    <w:rsid w:val="00FF10C4"/>
    <w:rsid w:val="00FF159E"/>
    <w:rsid w:val="00FF1871"/>
    <w:rsid w:val="00FF18B1"/>
    <w:rsid w:val="00FF2C68"/>
    <w:rsid w:val="00FF2FE1"/>
    <w:rsid w:val="00FF44F6"/>
    <w:rsid w:val="00FF46E4"/>
    <w:rsid w:val="00FF4A73"/>
    <w:rsid w:val="00FF56C5"/>
    <w:rsid w:val="00FF6738"/>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C86B9F76-9B56-49E0-8463-FDD513E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Nierozpoznanawzmianka7">
    <w:name w:val="Nierozpoznana wzmianka7"/>
    <w:basedOn w:val="Domylnaczcionkaakapitu"/>
    <w:uiPriority w:val="99"/>
    <w:semiHidden/>
    <w:unhideWhenUsed/>
    <w:rPr>
      <w:color w:val="605E5C"/>
      <w:shd w:val="clear" w:color="auto" w:fill="E1DFDD"/>
    </w:rPr>
  </w:style>
  <w:style w:type="table" w:customStyle="1" w:styleId="Tabela-Siatka3">
    <w:name w:val="Tabela - Siatka3"/>
    <w:basedOn w:val="Standardowy"/>
    <w:next w:val="Tabela-Siatka"/>
    <w:uiPriority w:val="59"/>
    <w:rsid w:val="00A3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479F-2807-424C-8C13-9C3AB3F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39</Pages>
  <Words>13698</Words>
  <Characters>82190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67</cp:revision>
  <cp:lastPrinted>2023-04-04T12:09:00Z</cp:lastPrinted>
  <dcterms:created xsi:type="dcterms:W3CDTF">2023-02-17T08:10:00Z</dcterms:created>
  <dcterms:modified xsi:type="dcterms:W3CDTF">2023-04-13T11:01:00Z</dcterms:modified>
</cp:coreProperties>
</file>