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14:paraId="62A221FF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20D97148" w14:textId="77777777"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67D0E9A4" wp14:editId="54A0151D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B9100" w14:textId="77777777"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14:paraId="12568F89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14:paraId="1DCD28C7" w14:textId="77777777"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14:paraId="00FF2D53" w14:textId="77777777"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14:paraId="6DF4FF32" w14:textId="77777777" w:rsidTr="00B43E57">
        <w:trPr>
          <w:trHeight w:val="204"/>
        </w:trPr>
        <w:tc>
          <w:tcPr>
            <w:tcW w:w="9090" w:type="dxa"/>
          </w:tcPr>
          <w:p w14:paraId="587A7C07" w14:textId="77777777"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14:paraId="6DF7BD7C" w14:textId="77777777" w:rsidTr="00B43E57">
        <w:trPr>
          <w:trHeight w:val="194"/>
        </w:trPr>
        <w:tc>
          <w:tcPr>
            <w:tcW w:w="9090" w:type="dxa"/>
          </w:tcPr>
          <w:p w14:paraId="6AEF009F" w14:textId="77777777"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14:paraId="730DA45A" w14:textId="77777777" w:rsidTr="00B43E57">
        <w:trPr>
          <w:trHeight w:val="398"/>
        </w:trPr>
        <w:tc>
          <w:tcPr>
            <w:tcW w:w="9090" w:type="dxa"/>
          </w:tcPr>
          <w:p w14:paraId="542D2346" w14:textId="77777777"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14:paraId="62AF1D8D" w14:textId="77777777"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D6713BE" w14:textId="43F374A9"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n.</w:t>
      </w:r>
      <w:r w:rsidR="009A2292">
        <w:rPr>
          <w:sz w:val="22"/>
          <w:szCs w:val="22"/>
        </w:rPr>
        <w:t xml:space="preserve"> </w:t>
      </w:r>
      <w:r w:rsidR="00664748">
        <w:rPr>
          <w:sz w:val="22"/>
          <w:szCs w:val="22"/>
        </w:rPr>
        <w:t>08.09</w:t>
      </w:r>
      <w:r w:rsidR="009A2292">
        <w:rPr>
          <w:sz w:val="22"/>
          <w:szCs w:val="22"/>
        </w:rPr>
        <w:t>.2021 r.</w:t>
      </w:r>
    </w:p>
    <w:p w14:paraId="266D5464" w14:textId="77777777"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4B4B3740" w14:textId="0455B55D"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8A646B">
        <w:rPr>
          <w:sz w:val="22"/>
          <w:szCs w:val="22"/>
        </w:rPr>
        <w:t>30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664748">
        <w:rPr>
          <w:sz w:val="22"/>
          <w:szCs w:val="22"/>
        </w:rPr>
        <w:t>5</w:t>
      </w:r>
    </w:p>
    <w:p w14:paraId="1F937190" w14:textId="77777777"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76785695" w14:textId="77777777"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14:paraId="019E97F4" w14:textId="77777777"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SPROSTOWANIU 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27026A" w:rsidRPr="00D03373">
        <w:rPr>
          <w:b/>
          <w:sz w:val="22"/>
          <w:szCs w:val="22"/>
        </w:rPr>
        <w:t xml:space="preserve"> </w:t>
      </w:r>
      <w:r w:rsidR="00DB7ADD">
        <w:rPr>
          <w:b/>
          <w:sz w:val="22"/>
          <w:szCs w:val="22"/>
        </w:rPr>
        <w:t xml:space="preserve">I ZMIANY OGŁOSZENIA O ZAMÓWIENIU </w:t>
      </w:r>
    </w:p>
    <w:p w14:paraId="3C382F00" w14:textId="77777777"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14:paraId="3AF78C75" w14:textId="058B7B62" w:rsidR="008A646B" w:rsidRPr="005F4708" w:rsidRDefault="00506687" w:rsidP="008A646B">
      <w:pPr>
        <w:jc w:val="both"/>
        <w:rPr>
          <w:rFonts w:eastAsia="Special#Default Metrics Font"/>
          <w:b/>
          <w:bCs/>
          <w:color w:val="000000"/>
          <w:lang w:bidi="pl-PL"/>
        </w:rPr>
      </w:pPr>
      <w:r w:rsidRPr="00D03373">
        <w:rPr>
          <w:bCs/>
          <w:sz w:val="22"/>
          <w:szCs w:val="22"/>
        </w:rPr>
        <w:tab/>
      </w:r>
      <w:r w:rsidR="00DB7ADD" w:rsidRPr="00DB7ADD">
        <w:rPr>
          <w:bCs/>
          <w:sz w:val="22"/>
          <w:szCs w:val="22"/>
        </w:rPr>
        <w:t xml:space="preserve">Na podstawie art. 286 w związku z art. 271 </w:t>
      </w:r>
      <w:r w:rsidR="00DB7ADD" w:rsidRPr="00DB7ADD">
        <w:rPr>
          <w:sz w:val="22"/>
          <w:szCs w:val="22"/>
        </w:rPr>
        <w:t xml:space="preserve"> ustawy z dnia 11 września 2019 r.  Prawo zamówień publicznych (tj. Dz. U. z </w:t>
      </w:r>
      <w:r w:rsidR="004D2132">
        <w:rPr>
          <w:sz w:val="22"/>
          <w:szCs w:val="22"/>
        </w:rPr>
        <w:t>2021</w:t>
      </w:r>
      <w:r w:rsidR="00DB7ADD" w:rsidRPr="00DB7ADD">
        <w:rPr>
          <w:sz w:val="22"/>
          <w:szCs w:val="22"/>
        </w:rPr>
        <w:t xml:space="preserve"> r. poz. </w:t>
      </w:r>
      <w:r w:rsidR="004D2132">
        <w:rPr>
          <w:sz w:val="22"/>
          <w:szCs w:val="22"/>
        </w:rPr>
        <w:t>1129</w:t>
      </w:r>
      <w:r w:rsidR="00E15834">
        <w:rPr>
          <w:sz w:val="22"/>
          <w:szCs w:val="22"/>
        </w:rPr>
        <w:t xml:space="preserve"> ze zm.</w:t>
      </w:r>
      <w:r w:rsidR="00DB7ADD" w:rsidRPr="00DB7ADD">
        <w:rPr>
          <w:sz w:val="22"/>
          <w:szCs w:val="22"/>
        </w:rPr>
        <w:t xml:space="preserve">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7A01BC" w:rsidRPr="00DB7ADD">
        <w:rPr>
          <w:bCs/>
          <w:sz w:val="22"/>
          <w:szCs w:val="22"/>
        </w:rPr>
        <w:t>dokonuje zmiany</w:t>
      </w:r>
      <w:r w:rsidR="0029246D" w:rsidRPr="00DB7ADD">
        <w:rPr>
          <w:bCs/>
          <w:sz w:val="22"/>
          <w:szCs w:val="22"/>
        </w:rPr>
        <w:t xml:space="preserve"> treści 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pn</w:t>
      </w:r>
      <w:r w:rsidR="00833C81" w:rsidRPr="00DB7ADD">
        <w:rPr>
          <w:sz w:val="22"/>
          <w:szCs w:val="22"/>
        </w:rPr>
        <w:t>.</w:t>
      </w:r>
      <w:r w:rsidR="0029246D" w:rsidRPr="00DB7ADD">
        <w:rPr>
          <w:sz w:val="22"/>
          <w:szCs w:val="22"/>
        </w:rPr>
        <w:t>:</w:t>
      </w:r>
      <w:r w:rsidR="008A646B" w:rsidRPr="008A646B">
        <w:rPr>
          <w:rFonts w:eastAsia="Special#Default Metrics Font"/>
          <w:b/>
          <w:bCs/>
          <w:color w:val="000000"/>
          <w:lang w:bidi="pl-PL"/>
        </w:rPr>
        <w:t xml:space="preserve"> </w:t>
      </w:r>
      <w:r w:rsidR="008A646B" w:rsidRPr="005F4708">
        <w:rPr>
          <w:rFonts w:eastAsia="Special#Default Metrics Font"/>
          <w:b/>
          <w:bCs/>
          <w:color w:val="000000"/>
          <w:lang w:bidi="pl-PL"/>
        </w:rPr>
        <w:t>,,Przebudowa drogi powiatowej Nr 5169E, - ul. Krótka w Aleksandrowie Łódzkim”</w:t>
      </w:r>
    </w:p>
    <w:p w14:paraId="526FF827" w14:textId="45D43EB8" w:rsidR="00DB7ADD" w:rsidRPr="00DB7ADD" w:rsidRDefault="00DB7ADD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</w:p>
    <w:p w14:paraId="2C8FDDB7" w14:textId="77777777" w:rsidR="00DB7ADD" w:rsidRPr="00552B62" w:rsidRDefault="00DB7ADD" w:rsidP="00152C2E">
      <w:pPr>
        <w:ind w:left="426" w:right="292" w:hanging="284"/>
        <w:jc w:val="both"/>
      </w:pPr>
    </w:p>
    <w:p w14:paraId="26397E63" w14:textId="1EDF8055" w:rsidR="00F92AA4" w:rsidRDefault="008A646B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informuje, o zmianie treści SWZ w następującym brzmieniu:</w:t>
      </w:r>
    </w:p>
    <w:p w14:paraId="7F4AF260" w14:textId="6F8CD3E7" w:rsidR="008A646B" w:rsidRDefault="008A646B" w:rsidP="002064AD">
      <w:pPr>
        <w:pStyle w:val="NumeracjaUrzdowa"/>
        <w:widowControl w:val="0"/>
        <w:numPr>
          <w:ilvl w:val="0"/>
          <w:numId w:val="0"/>
        </w:numPr>
        <w:spacing w:after="240" w:line="240" w:lineRule="auto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Dział XXV</w:t>
      </w:r>
      <w:r w:rsidR="00C8050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2064AD">
        <w:rPr>
          <w:bCs/>
          <w:sz w:val="22"/>
          <w:szCs w:val="22"/>
        </w:rPr>
        <w:t>OPIS SPOSOBU OBLICZENIA CENY</w:t>
      </w:r>
    </w:p>
    <w:p w14:paraId="2EF086DC" w14:textId="77777777" w:rsidR="002064AD" w:rsidRPr="00CF09B4" w:rsidRDefault="002064AD" w:rsidP="002064AD">
      <w:pPr>
        <w:pStyle w:val="NumeracjaUrzdowa"/>
        <w:widowControl w:val="0"/>
        <w:numPr>
          <w:ilvl w:val="3"/>
          <w:numId w:val="20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Wykonawca określi cenę oferty brutto, która stanowić będzie całkowite </w:t>
      </w:r>
      <w:r w:rsidRPr="00DF53EE">
        <w:rPr>
          <w:rFonts w:eastAsia="Calibri"/>
          <w:b/>
          <w:bCs/>
          <w:sz w:val="22"/>
          <w:szCs w:val="22"/>
        </w:rPr>
        <w:t>wynagrodzenie ryczałtowe</w:t>
      </w:r>
      <w:r w:rsidRPr="00DF53EE">
        <w:rPr>
          <w:rFonts w:eastAsia="Calibri"/>
          <w:sz w:val="22"/>
          <w:szCs w:val="22"/>
        </w:rPr>
        <w:t xml:space="preserve"> za realizację całego przedmiotu zamówienia podając ją w zapisie liczbowym                                   z dokładnością do dwóch  miejsc po przecinku i słownie. Cena oferty brutto jest ceną ostateczną obejmującą wszystkie koszty i składniki związane z realizacją zamówienia.</w:t>
      </w:r>
    </w:p>
    <w:p w14:paraId="5C72653C" w14:textId="77777777" w:rsidR="002064AD" w:rsidRPr="00CF09B4" w:rsidRDefault="002064AD" w:rsidP="002064AD">
      <w:pPr>
        <w:pStyle w:val="NumeracjaUrzdowa"/>
        <w:widowControl w:val="0"/>
        <w:numPr>
          <w:ilvl w:val="0"/>
          <w:numId w:val="22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Podana w ofercie cena brutto musi uwzględniać wszystkie wymagania Zamawiającego określone w niniejszej </w:t>
      </w:r>
      <w:r w:rsidRPr="00DC758B">
        <w:rPr>
          <w:rFonts w:eastAsia="Calibri"/>
          <w:sz w:val="22"/>
          <w:szCs w:val="22"/>
        </w:rPr>
        <w:t>SWZ oraz pozostałych dokumentach zamówienia,</w:t>
      </w:r>
      <w:r w:rsidRPr="00DF53EE">
        <w:rPr>
          <w:rFonts w:eastAsia="Calibri"/>
          <w:sz w:val="22"/>
          <w:szCs w:val="22"/>
        </w:rPr>
        <w:t xml:space="preserve"> koszty jakie Wykonawca poniesie z tytułu należytego  oraz zgodnego z umową i obowiązującymi przepisami wykonania przedmiotu zamówienia. </w:t>
      </w:r>
    </w:p>
    <w:p w14:paraId="2BA29B4B" w14:textId="77777777" w:rsidR="002064AD" w:rsidRPr="00DF53EE" w:rsidRDefault="002064AD" w:rsidP="002064AD">
      <w:pPr>
        <w:pStyle w:val="NumeracjaUrzdowa"/>
        <w:widowControl w:val="0"/>
        <w:numPr>
          <w:ilvl w:val="0"/>
          <w:numId w:val="22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W cenie oferty uwzględnia się zysk Wykonawcy oraz wszelkie wymagane przepisami prawa podatki i opłaty, </w:t>
      </w:r>
      <w:r>
        <w:rPr>
          <w:rFonts w:eastAsia="Calibri"/>
          <w:sz w:val="22"/>
          <w:szCs w:val="22"/>
        </w:rPr>
        <w:t>a</w:t>
      </w:r>
      <w:r w:rsidRPr="00DF53EE">
        <w:rPr>
          <w:rFonts w:eastAsia="Calibri"/>
          <w:sz w:val="22"/>
          <w:szCs w:val="22"/>
        </w:rPr>
        <w:t xml:space="preserve"> w szczególności podatek VAT. </w:t>
      </w:r>
    </w:p>
    <w:p w14:paraId="182C66B0" w14:textId="77777777" w:rsidR="002064AD" w:rsidRPr="00DF53EE" w:rsidRDefault="002064AD" w:rsidP="002064AD">
      <w:pPr>
        <w:pStyle w:val="NumeracjaUrzdowa"/>
        <w:widowControl w:val="0"/>
        <w:numPr>
          <w:ilvl w:val="0"/>
          <w:numId w:val="22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>Obowiązek wykazania, że oferta nie zawiera rażąco niskiej ceny, spoczywa na Wykonawcy.</w:t>
      </w:r>
    </w:p>
    <w:p w14:paraId="7A6C2AA0" w14:textId="77777777" w:rsidR="002064AD" w:rsidRPr="00DF53EE" w:rsidRDefault="002064AD" w:rsidP="002064AD">
      <w:pPr>
        <w:pStyle w:val="NumeracjaUrzdowa"/>
        <w:widowControl w:val="0"/>
        <w:numPr>
          <w:ilvl w:val="0"/>
          <w:numId w:val="22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Arial Unicode MS"/>
          <w:sz w:val="22"/>
          <w:szCs w:val="22"/>
        </w:rPr>
        <w:t>Rozliczenia pomiędzy Zamawiającym a Wykonawcą będą prowadzone wyłącznie w PLN,</w:t>
      </w:r>
      <w:r w:rsidRPr="00DF53EE">
        <w:rPr>
          <w:sz w:val="22"/>
          <w:szCs w:val="22"/>
        </w:rPr>
        <w:t xml:space="preserve"> zgodnie z przyjętymi normami, końcówki poniżej 0,05 grosza pomija się</w:t>
      </w:r>
      <w:r>
        <w:rPr>
          <w:sz w:val="22"/>
          <w:szCs w:val="22"/>
        </w:rPr>
        <w:t xml:space="preserve">, </w:t>
      </w:r>
      <w:r w:rsidRPr="00DF53EE">
        <w:rPr>
          <w:sz w:val="22"/>
          <w:szCs w:val="22"/>
        </w:rPr>
        <w:t>końcówk</w:t>
      </w:r>
      <w:r>
        <w:rPr>
          <w:sz w:val="22"/>
          <w:szCs w:val="22"/>
        </w:rPr>
        <w:t xml:space="preserve">i powyżej </w:t>
      </w:r>
      <w:r w:rsidRPr="00DF53EE">
        <w:rPr>
          <w:sz w:val="22"/>
          <w:szCs w:val="22"/>
        </w:rPr>
        <w:t xml:space="preserve"> 0,05 grosza zaokrągla się do 1 grosza.</w:t>
      </w:r>
    </w:p>
    <w:p w14:paraId="22AC4146" w14:textId="77777777" w:rsidR="002064AD" w:rsidRPr="00DF53EE" w:rsidRDefault="002064AD" w:rsidP="002064AD">
      <w:pPr>
        <w:pStyle w:val="NumeracjaUrzdowa"/>
        <w:widowControl w:val="0"/>
        <w:numPr>
          <w:ilvl w:val="0"/>
          <w:numId w:val="23"/>
        </w:numPr>
        <w:spacing w:after="240" w:line="240" w:lineRule="auto"/>
        <w:ind w:left="709" w:hanging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>Ustalenie prawidłowej stawki podatku VAT, zgodnej z obowiązującymi na dzień składania ofert przepisami ustawy o podatku od towarów i usług należy do Wykonawcy.</w:t>
      </w:r>
    </w:p>
    <w:p w14:paraId="4550EBBA" w14:textId="77777777" w:rsidR="002064AD" w:rsidRDefault="002064AD" w:rsidP="002064AD">
      <w:pPr>
        <w:pStyle w:val="NumeracjaUrzdowa"/>
        <w:widowControl w:val="0"/>
        <w:numPr>
          <w:ilvl w:val="0"/>
          <w:numId w:val="23"/>
        </w:numPr>
        <w:spacing w:after="240" w:line="240" w:lineRule="auto"/>
        <w:ind w:left="709" w:hanging="567"/>
        <w:rPr>
          <w:sz w:val="22"/>
          <w:szCs w:val="22"/>
        </w:rPr>
      </w:pPr>
      <w:r>
        <w:rPr>
          <w:sz w:val="22"/>
          <w:szCs w:val="22"/>
        </w:rPr>
        <w:t>Zgodnie z art. 225 ustawy, j</w:t>
      </w:r>
      <w:r w:rsidRPr="00DF53EE">
        <w:rPr>
          <w:sz w:val="22"/>
          <w:szCs w:val="22"/>
        </w:rPr>
        <w:t xml:space="preserve">eżeli złożono ofertę, której wybór prowadziłby do powstania </w:t>
      </w:r>
      <w:r>
        <w:rPr>
          <w:sz w:val="22"/>
          <w:szCs w:val="22"/>
        </w:rPr>
        <w:t xml:space="preserve">                             </w:t>
      </w:r>
      <w:r w:rsidRPr="00DF53EE">
        <w:rPr>
          <w:sz w:val="22"/>
          <w:szCs w:val="22"/>
        </w:rPr>
        <w:t xml:space="preserve">u Zamawiającego obowiązku podatkowego zgodnie </w:t>
      </w:r>
      <w:r>
        <w:rPr>
          <w:sz w:val="22"/>
          <w:szCs w:val="22"/>
        </w:rPr>
        <w:t>z ustawą z dnia 11 marca 2004 r. o podatku od towarów lub usług</w:t>
      </w:r>
      <w:r w:rsidRPr="00DF53EE">
        <w:rPr>
          <w:sz w:val="22"/>
          <w:szCs w:val="22"/>
        </w:rPr>
        <w:t xml:space="preserve">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</w:t>
      </w:r>
      <w:r>
        <w:rPr>
          <w:sz w:val="22"/>
          <w:szCs w:val="22"/>
        </w:rPr>
        <w:t xml:space="preserve"> </w:t>
      </w:r>
      <w:r w:rsidRPr="00DF53EE">
        <w:rPr>
          <w:sz w:val="22"/>
          <w:szCs w:val="22"/>
        </w:rPr>
        <w:t xml:space="preserve">u Zamawiającego obowiązku podatkowego, wskazując </w:t>
      </w:r>
      <w:r w:rsidRPr="00DF53EE">
        <w:rPr>
          <w:sz w:val="22"/>
          <w:szCs w:val="22"/>
        </w:rPr>
        <w:lastRenderedPageBreak/>
        <w:t>nazwę (rodzaj) towaru lub usługi, których dostawa lub świadczenie będzie prowadzić do jego powstania, oraz wskazując ich wartość bez kwoty podatku.</w:t>
      </w:r>
    </w:p>
    <w:p w14:paraId="1E835214" w14:textId="2C4168CA" w:rsidR="002064AD" w:rsidRPr="00411AB1" w:rsidRDefault="002064AD" w:rsidP="00411AB1">
      <w:pPr>
        <w:pStyle w:val="NumeracjaUrzdowa"/>
        <w:widowControl w:val="0"/>
        <w:numPr>
          <w:ilvl w:val="0"/>
          <w:numId w:val="23"/>
        </w:numPr>
        <w:spacing w:after="240" w:line="240" w:lineRule="auto"/>
        <w:ind w:left="709" w:hanging="567"/>
        <w:rPr>
          <w:b/>
          <w:bCs/>
          <w:sz w:val="22"/>
          <w:szCs w:val="22"/>
        </w:rPr>
      </w:pPr>
      <w:r w:rsidRPr="00657413">
        <w:rPr>
          <w:b/>
          <w:bCs/>
          <w:sz w:val="22"/>
          <w:szCs w:val="22"/>
        </w:rPr>
        <w:t>W przypadku rozbieżności między ceną pisaną liczbowo i słownie, Zamawiający za prawidłowo podane przyjmie ceny podane liczbowo.</w:t>
      </w:r>
    </w:p>
    <w:p w14:paraId="06B26BB1" w14:textId="77777777" w:rsidR="004711AC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14:paraId="05DA22F8" w14:textId="77777777" w:rsidR="004711AC" w:rsidRPr="004711AC" w:rsidRDefault="004711AC" w:rsidP="004711AC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 xml:space="preserve">W związku z wprowadzonymi do treści SWZ zmianami Zamawiający przedłuża termin składania ofert o czas niezbędny na przygotowanie ofert. Zważywszy zatem na powyższe, zmianie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1C7C4A61" w14:textId="77777777" w:rsidR="004711AC" w:rsidRP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673E2D3F" w14:textId="77777777" w:rsidR="004711AC" w:rsidRDefault="004711AC" w:rsidP="004711AC">
      <w:pPr>
        <w:pStyle w:val="NumeracjaUrzdowa"/>
        <w:widowControl w:val="0"/>
        <w:numPr>
          <w:ilvl w:val="0"/>
          <w:numId w:val="0"/>
        </w:numPr>
        <w:ind w:left="510" w:hanging="5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XVI.   TERMIN ZWIĄZANIA OFERTĄ</w:t>
      </w:r>
    </w:p>
    <w:p w14:paraId="575ACB10" w14:textId="77777777" w:rsidR="004711AC" w:rsidRPr="00CA7B07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14:paraId="512D0458" w14:textId="20E196D7" w:rsidR="004711AC" w:rsidRPr="004711AC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 w:rsidR="00F56FDB">
        <w:rPr>
          <w:b/>
          <w:sz w:val="22"/>
          <w:szCs w:val="22"/>
        </w:rPr>
        <w:t>pływa w dniu 1</w:t>
      </w:r>
      <w:r w:rsidR="008A646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="004D2132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.2021 r.</w:t>
      </w:r>
    </w:p>
    <w:p w14:paraId="470C9483" w14:textId="77777777" w:rsidR="004711AC" w:rsidRPr="004711AC" w:rsidRDefault="004711AC" w:rsidP="004711AC">
      <w:pPr>
        <w:pStyle w:val="NumeracjaUrzdowa"/>
        <w:widowControl w:val="0"/>
        <w:numPr>
          <w:ilvl w:val="0"/>
          <w:numId w:val="0"/>
        </w:numPr>
        <w:spacing w:after="240" w:line="240" w:lineRule="auto"/>
        <w:ind w:left="510" w:hanging="510"/>
        <w:rPr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X VII.   </w:t>
      </w:r>
      <w:r w:rsidRPr="004711AC">
        <w:rPr>
          <w:rFonts w:eastAsia="Arial Unicode MS"/>
          <w:b/>
          <w:sz w:val="22"/>
          <w:szCs w:val="22"/>
        </w:rPr>
        <w:t>SPOS</w:t>
      </w:r>
      <w:r>
        <w:rPr>
          <w:rFonts w:eastAsia="Arial Unicode MS"/>
          <w:b/>
          <w:sz w:val="22"/>
          <w:szCs w:val="22"/>
        </w:rPr>
        <w:t xml:space="preserve">ÓB ORAZ TERMIN SKŁADANIA OFERT </w:t>
      </w:r>
      <w:r w:rsidRPr="004711AC">
        <w:rPr>
          <w:rFonts w:eastAsia="Arial Unicode MS"/>
          <w:b/>
          <w:sz w:val="22"/>
          <w:szCs w:val="22"/>
        </w:rPr>
        <w:t>ust. 1,:</w:t>
      </w:r>
    </w:p>
    <w:p w14:paraId="48AA38AF" w14:textId="29413E1C" w:rsidR="004711AC" w:rsidRPr="004711AC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4711AC">
        <w:rPr>
          <w:sz w:val="22"/>
          <w:szCs w:val="22"/>
        </w:rPr>
        <w:t xml:space="preserve">„Ofertę należy złożyć za pośrednictwem </w:t>
      </w:r>
      <w:r w:rsidRPr="004711AC">
        <w:rPr>
          <w:sz w:val="22"/>
          <w:szCs w:val="22"/>
          <w:u w:val="single"/>
        </w:rPr>
        <w:t>platformazakupowa.pl</w:t>
      </w:r>
      <w:r w:rsidRPr="004711AC">
        <w:rPr>
          <w:sz w:val="22"/>
          <w:szCs w:val="22"/>
        </w:rPr>
        <w:t xml:space="preserve"> pod adresem: </w:t>
      </w:r>
      <w:hyperlink r:id="rId10" w:history="1">
        <w:r w:rsidRPr="004711A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4711AC">
        <w:rPr>
          <w:b/>
          <w:bCs/>
          <w:sz w:val="22"/>
          <w:szCs w:val="22"/>
        </w:rPr>
        <w:t>,</w:t>
      </w:r>
      <w:r w:rsidRPr="004711AC">
        <w:rPr>
          <w:sz w:val="22"/>
          <w:szCs w:val="22"/>
        </w:rPr>
        <w:t xml:space="preserve"> </w:t>
      </w:r>
      <w:r w:rsidRPr="004711AC">
        <w:rPr>
          <w:b/>
          <w:bCs/>
          <w:sz w:val="22"/>
          <w:szCs w:val="22"/>
        </w:rPr>
        <w:t>nie później niż do dnia</w:t>
      </w:r>
      <w:r w:rsidR="00F56FDB">
        <w:rPr>
          <w:b/>
          <w:bCs/>
          <w:sz w:val="22"/>
          <w:szCs w:val="22"/>
        </w:rPr>
        <w:t xml:space="preserve"> </w:t>
      </w:r>
      <w:r w:rsidR="008A646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.0</w:t>
      </w:r>
      <w:r w:rsidR="008A646B">
        <w:rPr>
          <w:b/>
          <w:bCs/>
          <w:sz w:val="22"/>
          <w:szCs w:val="22"/>
        </w:rPr>
        <w:t>9</w:t>
      </w:r>
      <w:r w:rsidRPr="004711AC">
        <w:rPr>
          <w:b/>
          <w:bCs/>
          <w:sz w:val="22"/>
          <w:szCs w:val="22"/>
        </w:rPr>
        <w:t xml:space="preserve">.2021 r., do godziny 10:00 </w:t>
      </w:r>
    </w:p>
    <w:p w14:paraId="454D7C46" w14:textId="77777777" w:rsidR="004711AC" w:rsidRPr="004711AC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48A55615" w14:textId="77777777" w:rsidR="004711AC" w:rsidRPr="004711AC" w:rsidRDefault="004711AC" w:rsidP="004711AC">
      <w:pPr>
        <w:tabs>
          <w:tab w:val="left" w:pos="426"/>
        </w:tabs>
        <w:suppressAutoHyphens/>
        <w:ind w:right="292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XVIII.   </w:t>
      </w:r>
      <w:r w:rsidRPr="004711AC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09E43681" w14:textId="77777777" w:rsidR="004711AC" w:rsidRPr="004711AC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14:paraId="130BA24C" w14:textId="6B3F0D72" w:rsidR="004711AC" w:rsidRPr="004711AC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4711AC">
        <w:rPr>
          <w:rFonts w:eastAsia="Arial Unicode MS"/>
          <w:bCs/>
          <w:sz w:val="22"/>
          <w:szCs w:val="22"/>
        </w:rPr>
        <w:t xml:space="preserve">Otwarcie ofert nastąpi w dniu </w:t>
      </w:r>
      <w:r w:rsidR="00032A6F">
        <w:rPr>
          <w:rFonts w:eastAsia="Arial Unicode MS"/>
          <w:b/>
          <w:bCs/>
          <w:sz w:val="22"/>
          <w:szCs w:val="22"/>
        </w:rPr>
        <w:t>20</w:t>
      </w:r>
      <w:r w:rsidRPr="004711AC">
        <w:rPr>
          <w:rFonts w:eastAsia="Arial Unicode MS"/>
          <w:b/>
          <w:bCs/>
          <w:sz w:val="22"/>
          <w:szCs w:val="22"/>
        </w:rPr>
        <w:t>.0</w:t>
      </w:r>
      <w:r w:rsidR="00032A6F">
        <w:rPr>
          <w:rFonts w:eastAsia="Arial Unicode MS"/>
          <w:b/>
          <w:bCs/>
          <w:sz w:val="22"/>
          <w:szCs w:val="22"/>
        </w:rPr>
        <w:t>9</w:t>
      </w:r>
      <w:r w:rsidRPr="004711AC">
        <w:rPr>
          <w:rFonts w:eastAsia="Arial Unicode MS"/>
          <w:b/>
          <w:bCs/>
          <w:sz w:val="22"/>
          <w:szCs w:val="22"/>
        </w:rPr>
        <w:t>.</w:t>
      </w:r>
      <w:r w:rsidRPr="004711AC">
        <w:rPr>
          <w:rFonts w:eastAsia="Arial Unicode MS"/>
          <w:b/>
          <w:sz w:val="22"/>
          <w:szCs w:val="22"/>
        </w:rPr>
        <w:t xml:space="preserve">2021 </w:t>
      </w:r>
      <w:r w:rsidRPr="004711AC">
        <w:rPr>
          <w:rFonts w:eastAsia="Arial Unicode MS"/>
          <w:b/>
          <w:bCs/>
          <w:sz w:val="22"/>
          <w:szCs w:val="22"/>
        </w:rPr>
        <w:t>r.,</w:t>
      </w:r>
      <w:r w:rsidRPr="004711AC">
        <w:rPr>
          <w:rFonts w:eastAsia="Arial Unicode MS"/>
          <w:bCs/>
          <w:sz w:val="22"/>
          <w:szCs w:val="22"/>
        </w:rPr>
        <w:t xml:space="preserve"> o godzinie </w:t>
      </w:r>
      <w:r>
        <w:rPr>
          <w:rFonts w:eastAsia="Arial Unicode MS"/>
          <w:b/>
          <w:sz w:val="22"/>
          <w:szCs w:val="22"/>
        </w:rPr>
        <w:t>10:</w:t>
      </w:r>
      <w:r w:rsidR="00032A6F">
        <w:rPr>
          <w:rFonts w:eastAsia="Arial Unicode MS"/>
          <w:b/>
          <w:sz w:val="22"/>
          <w:szCs w:val="22"/>
        </w:rPr>
        <w:t>30</w:t>
      </w:r>
      <w:r w:rsidRPr="004711AC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4711AC">
        <w:rPr>
          <w:rFonts w:eastAsia="Arial Unicode MS"/>
          <w:bCs/>
          <w:sz w:val="22"/>
          <w:szCs w:val="22"/>
          <w:u w:val="single"/>
        </w:rPr>
        <w:t>platformazakupowa.pl</w:t>
      </w:r>
      <w:r w:rsidRPr="004711AC">
        <w:rPr>
          <w:rFonts w:eastAsia="Arial Unicode MS"/>
          <w:bCs/>
          <w:sz w:val="22"/>
          <w:szCs w:val="22"/>
        </w:rPr>
        <w:t xml:space="preserve">, złożonych ofert. </w:t>
      </w:r>
    </w:p>
    <w:p w14:paraId="4AF7885A" w14:textId="77777777" w:rsidR="004711AC" w:rsidRPr="00152C2E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14:paraId="1536AEF4" w14:textId="0D694B7E" w:rsidR="00B01E66" w:rsidRPr="00D03373" w:rsidRDefault="00962FF0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>Dokonana modyfikacja prowadzi do zm</w:t>
      </w:r>
      <w:r w:rsidR="00152C2E">
        <w:rPr>
          <w:b/>
          <w:sz w:val="22"/>
          <w:szCs w:val="22"/>
        </w:rPr>
        <w:t>iany ogłoszenia o zamówieniu nr: 2021/BZP 00</w:t>
      </w:r>
      <w:r w:rsidR="00032A6F">
        <w:rPr>
          <w:b/>
          <w:sz w:val="22"/>
          <w:szCs w:val="22"/>
        </w:rPr>
        <w:t>168276</w:t>
      </w:r>
      <w:r w:rsidR="00152C2E">
        <w:rPr>
          <w:b/>
          <w:sz w:val="22"/>
          <w:szCs w:val="22"/>
        </w:rPr>
        <w:t xml:space="preserve">/01 </w:t>
      </w:r>
      <w:r w:rsidRPr="00D03373">
        <w:rPr>
          <w:b/>
          <w:sz w:val="22"/>
          <w:szCs w:val="22"/>
        </w:rPr>
        <w:t xml:space="preserve">z dnia </w:t>
      </w:r>
      <w:r w:rsidR="00032A6F">
        <w:rPr>
          <w:b/>
          <w:sz w:val="22"/>
          <w:szCs w:val="22"/>
        </w:rPr>
        <w:t>02.09</w:t>
      </w:r>
      <w:r w:rsidR="00717BF3" w:rsidRPr="00D03373">
        <w:rPr>
          <w:b/>
          <w:sz w:val="22"/>
          <w:szCs w:val="22"/>
        </w:rPr>
        <w:t>.</w:t>
      </w:r>
      <w:r w:rsidR="00152C2E">
        <w:rPr>
          <w:b/>
          <w:sz w:val="22"/>
          <w:szCs w:val="22"/>
        </w:rPr>
        <w:t>2021</w:t>
      </w:r>
      <w:r w:rsidRPr="00D03373">
        <w:rPr>
          <w:b/>
          <w:sz w:val="22"/>
          <w:szCs w:val="22"/>
        </w:rPr>
        <w:t xml:space="preserve"> r.  Ogłoszenie o zamianie ogłoszenia zostało wprowadzone w dniu </w:t>
      </w:r>
      <w:r w:rsidR="00664748">
        <w:rPr>
          <w:b/>
          <w:sz w:val="22"/>
          <w:szCs w:val="22"/>
        </w:rPr>
        <w:t>08.09</w:t>
      </w:r>
      <w:r w:rsidR="009A731E">
        <w:rPr>
          <w:b/>
          <w:sz w:val="22"/>
          <w:szCs w:val="22"/>
        </w:rPr>
        <w:t xml:space="preserve">.2021 </w:t>
      </w:r>
      <w:r w:rsidR="004711AC">
        <w:rPr>
          <w:b/>
          <w:sz w:val="22"/>
          <w:szCs w:val="22"/>
        </w:rPr>
        <w:t xml:space="preserve">r. </w:t>
      </w:r>
      <w:r w:rsidR="003F585E">
        <w:rPr>
          <w:b/>
          <w:sz w:val="22"/>
          <w:szCs w:val="22"/>
        </w:rPr>
        <w:t xml:space="preserve">pod nr </w:t>
      </w:r>
      <w:r w:rsidR="009A731E">
        <w:rPr>
          <w:b/>
          <w:sz w:val="22"/>
          <w:szCs w:val="22"/>
        </w:rPr>
        <w:t>2</w:t>
      </w:r>
      <w:r w:rsidR="00477912">
        <w:rPr>
          <w:b/>
          <w:sz w:val="22"/>
          <w:szCs w:val="22"/>
        </w:rPr>
        <w:t>0</w:t>
      </w:r>
      <w:r w:rsidR="009A731E">
        <w:rPr>
          <w:b/>
          <w:sz w:val="22"/>
          <w:szCs w:val="22"/>
        </w:rPr>
        <w:t>21/BZP</w:t>
      </w:r>
      <w:r w:rsidR="00626D85">
        <w:rPr>
          <w:b/>
          <w:sz w:val="22"/>
          <w:szCs w:val="22"/>
        </w:rPr>
        <w:t xml:space="preserve"> </w:t>
      </w:r>
      <w:r w:rsidR="00664748">
        <w:rPr>
          <w:b/>
          <w:sz w:val="22"/>
          <w:szCs w:val="22"/>
        </w:rPr>
        <w:t xml:space="preserve"> 00174345/01</w:t>
      </w:r>
      <w:r w:rsidR="00626D85">
        <w:rPr>
          <w:b/>
          <w:sz w:val="22"/>
          <w:szCs w:val="22"/>
        </w:rPr>
        <w:t>.</w:t>
      </w:r>
    </w:p>
    <w:p w14:paraId="6DE27A57" w14:textId="77777777"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14:paraId="247C422F" w14:textId="77777777"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E03D22D" w14:textId="77777777"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14:paraId="03A2DEAB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1A450331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649823B3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3B9E6D02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47C8BD8B" w14:textId="77777777"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7B1C52D6" w14:textId="77777777" w:rsidR="00D03373" w:rsidRDefault="00D03373" w:rsidP="00D03373">
      <w:pPr>
        <w:rPr>
          <w:rFonts w:ascii="Arial Narrow" w:hAnsi="Arial Narrow"/>
          <w:sz w:val="22"/>
          <w:szCs w:val="22"/>
        </w:rPr>
      </w:pPr>
    </w:p>
    <w:p w14:paraId="6A38CC1B" w14:textId="77777777" w:rsidR="00D03373" w:rsidRPr="00C31B1E" w:rsidRDefault="00D03373" w:rsidP="00C31B1E">
      <w:pPr>
        <w:jc w:val="right"/>
        <w:rPr>
          <w:sz w:val="22"/>
          <w:szCs w:val="22"/>
        </w:rPr>
      </w:pPr>
    </w:p>
    <w:p w14:paraId="1FFB13DC" w14:textId="028CDBEF" w:rsidR="00D03373" w:rsidRPr="00664748" w:rsidRDefault="00664748" w:rsidP="0066474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Zgierskiego</w:t>
      </w:r>
    </w:p>
    <w:p w14:paraId="7E358F8C" w14:textId="77777777" w:rsidR="00962FF0" w:rsidRPr="00D03373" w:rsidRDefault="00D03373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962FF0" w:rsidRPr="00D03373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EB3" w14:textId="77777777" w:rsidR="006858EB" w:rsidRDefault="006858EB">
      <w:r>
        <w:separator/>
      </w:r>
    </w:p>
  </w:endnote>
  <w:endnote w:type="continuationSeparator" w:id="0">
    <w:p w14:paraId="1775066B" w14:textId="77777777" w:rsidR="006858EB" w:rsidRDefault="006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14:paraId="03F89C0A" w14:textId="77777777"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C31B1E">
          <w:rPr>
            <w:noProof/>
            <w:sz w:val="20"/>
          </w:rPr>
          <w:t>1</w:t>
        </w:r>
        <w:r w:rsidRPr="003041DB">
          <w:rPr>
            <w:sz w:val="20"/>
          </w:rPr>
          <w:fldChar w:fldCharType="end"/>
        </w:r>
      </w:p>
    </w:sdtContent>
  </w:sdt>
  <w:p w14:paraId="7386EE17" w14:textId="77777777"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14:paraId="1A68ECFB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DFE4" w14:textId="77777777" w:rsidR="006858EB" w:rsidRDefault="006858EB">
      <w:r>
        <w:separator/>
      </w:r>
    </w:p>
  </w:footnote>
  <w:footnote w:type="continuationSeparator" w:id="0">
    <w:p w14:paraId="349D76FE" w14:textId="77777777" w:rsidR="006858EB" w:rsidRDefault="006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D75"/>
    <w:multiLevelType w:val="hybridMultilevel"/>
    <w:tmpl w:val="D934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65B6"/>
    <w:multiLevelType w:val="hybridMultilevel"/>
    <w:tmpl w:val="DEA8820E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11"/>
  </w:num>
  <w:num w:numId="3">
    <w:abstractNumId w:val="9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9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5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5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</w:num>
  <w:num w:numId="17">
    <w:abstractNumId w:val="5"/>
  </w:num>
  <w:num w:numId="18">
    <w:abstractNumId w:val="4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4"/>
  </w:num>
  <w:num w:numId="20">
    <w:abstractNumId w:val="0"/>
  </w:num>
  <w:num w:numId="21">
    <w:abstractNumId w:val="6"/>
  </w:num>
  <w:num w:numId="22">
    <w:abstractNumId w:val="13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2A6F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7787"/>
    <w:rsid w:val="00203A98"/>
    <w:rsid w:val="00203E03"/>
    <w:rsid w:val="00205433"/>
    <w:rsid w:val="002064AD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36D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1AB1"/>
    <w:rsid w:val="004275CA"/>
    <w:rsid w:val="00436F12"/>
    <w:rsid w:val="0044631C"/>
    <w:rsid w:val="00455C6E"/>
    <w:rsid w:val="0046095A"/>
    <w:rsid w:val="004655BA"/>
    <w:rsid w:val="004711AC"/>
    <w:rsid w:val="00477912"/>
    <w:rsid w:val="00480797"/>
    <w:rsid w:val="00481324"/>
    <w:rsid w:val="0049069F"/>
    <w:rsid w:val="004A7F4D"/>
    <w:rsid w:val="004B4A7B"/>
    <w:rsid w:val="004D1B9C"/>
    <w:rsid w:val="004D2132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369C8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6D85"/>
    <w:rsid w:val="00632AB0"/>
    <w:rsid w:val="00634313"/>
    <w:rsid w:val="00652A81"/>
    <w:rsid w:val="00653D74"/>
    <w:rsid w:val="00656034"/>
    <w:rsid w:val="00664748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018E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A646B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2292"/>
    <w:rsid w:val="009A5259"/>
    <w:rsid w:val="009A731E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85AE6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31B1E"/>
    <w:rsid w:val="00C40AE6"/>
    <w:rsid w:val="00C4213D"/>
    <w:rsid w:val="00C47324"/>
    <w:rsid w:val="00C504B5"/>
    <w:rsid w:val="00C7697D"/>
    <w:rsid w:val="00C80506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5834"/>
    <w:rsid w:val="00E160C5"/>
    <w:rsid w:val="00E220D7"/>
    <w:rsid w:val="00E30BDE"/>
    <w:rsid w:val="00E40AC9"/>
    <w:rsid w:val="00E40DAC"/>
    <w:rsid w:val="00E45D34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4D8D"/>
    <w:rsid w:val="00F47D25"/>
    <w:rsid w:val="00F50859"/>
    <w:rsid w:val="00F50FB4"/>
    <w:rsid w:val="00F56FDB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95F79F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8A646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85F9-2544-4154-99C9-9E9EFB7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45</cp:revision>
  <cp:lastPrinted>2021-09-07T10:12:00Z</cp:lastPrinted>
  <dcterms:created xsi:type="dcterms:W3CDTF">2018-01-30T15:45:00Z</dcterms:created>
  <dcterms:modified xsi:type="dcterms:W3CDTF">2021-09-08T11:28:00Z</dcterms:modified>
</cp:coreProperties>
</file>