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3AC48" w14:textId="77777777" w:rsidR="00BF4415" w:rsidRPr="002C7B40" w:rsidRDefault="00BF4415">
      <w:pPr>
        <w:widowControl w:val="0"/>
        <w:pBdr>
          <w:top w:val="nil"/>
          <w:left w:val="nil"/>
          <w:bottom w:val="nil"/>
          <w:right w:val="nil"/>
          <w:between w:val="nil"/>
        </w:pBdr>
        <w:jc w:val="center"/>
        <w:rPr>
          <w:rFonts w:ascii="Arial" w:eastAsia="Arial" w:hAnsi="Arial" w:cs="Arial"/>
          <w:b/>
          <w:sz w:val="22"/>
          <w:szCs w:val="22"/>
        </w:rPr>
      </w:pPr>
    </w:p>
    <w:p w14:paraId="30953FD7" w14:textId="77777777" w:rsidR="00BF4415" w:rsidRPr="002C7B40" w:rsidRDefault="00BF4415">
      <w:pPr>
        <w:widowControl w:val="0"/>
        <w:pBdr>
          <w:top w:val="nil"/>
          <w:left w:val="nil"/>
          <w:bottom w:val="nil"/>
          <w:right w:val="nil"/>
          <w:between w:val="nil"/>
        </w:pBdr>
        <w:jc w:val="center"/>
        <w:rPr>
          <w:rFonts w:ascii="Arial" w:eastAsia="Arial" w:hAnsi="Arial" w:cs="Arial"/>
          <w:b/>
          <w:sz w:val="22"/>
          <w:szCs w:val="22"/>
        </w:rPr>
      </w:pPr>
    </w:p>
    <w:p w14:paraId="68BEF458" w14:textId="77777777" w:rsidR="00BA38DD" w:rsidRPr="002C7B40" w:rsidRDefault="00A04860">
      <w:pPr>
        <w:widowControl w:val="0"/>
        <w:pBdr>
          <w:top w:val="nil"/>
          <w:left w:val="nil"/>
          <w:bottom w:val="nil"/>
          <w:right w:val="nil"/>
          <w:between w:val="nil"/>
        </w:pBdr>
        <w:jc w:val="center"/>
        <w:rPr>
          <w:rFonts w:ascii="Arial" w:eastAsia="Arial" w:hAnsi="Arial" w:cs="Arial"/>
          <w:b/>
          <w:sz w:val="22"/>
          <w:szCs w:val="22"/>
        </w:rPr>
      </w:pPr>
      <w:r w:rsidRPr="002C7B40">
        <w:rPr>
          <w:rFonts w:ascii="Arial" w:eastAsia="Arial" w:hAnsi="Arial" w:cs="Arial"/>
          <w:b/>
          <w:sz w:val="22"/>
          <w:szCs w:val="22"/>
        </w:rPr>
        <w:t xml:space="preserve">SPECYFIKACJA TECHNICZNA DOSTAWY I </w:t>
      </w:r>
      <w:r w:rsidR="00DB600C" w:rsidRPr="002C7B40">
        <w:rPr>
          <w:rFonts w:ascii="Arial" w:eastAsia="Arial" w:hAnsi="Arial" w:cs="Arial"/>
          <w:b/>
          <w:sz w:val="22"/>
          <w:szCs w:val="22"/>
        </w:rPr>
        <w:t xml:space="preserve">WYKONANIA </w:t>
      </w:r>
      <w:r w:rsidRPr="002C7B40">
        <w:rPr>
          <w:rFonts w:ascii="Arial" w:eastAsia="Arial" w:hAnsi="Arial" w:cs="Arial"/>
          <w:b/>
          <w:sz w:val="22"/>
          <w:szCs w:val="22"/>
        </w:rPr>
        <w:t xml:space="preserve">MONTAŻU </w:t>
      </w:r>
    </w:p>
    <w:p w14:paraId="00B0BAA0" w14:textId="77777777" w:rsidR="00BA38DD" w:rsidRPr="002C7B40" w:rsidRDefault="00BA38DD">
      <w:pPr>
        <w:widowControl w:val="0"/>
        <w:pBdr>
          <w:top w:val="nil"/>
          <w:left w:val="nil"/>
          <w:bottom w:val="nil"/>
          <w:right w:val="nil"/>
          <w:between w:val="nil"/>
        </w:pBdr>
        <w:jc w:val="center"/>
        <w:rPr>
          <w:rFonts w:ascii="Arial" w:eastAsia="Arial" w:hAnsi="Arial" w:cs="Arial"/>
          <w:b/>
          <w:sz w:val="22"/>
          <w:szCs w:val="22"/>
        </w:rPr>
      </w:pPr>
    </w:p>
    <w:p w14:paraId="16F439C2" w14:textId="77777777" w:rsidR="00BA38DD" w:rsidRPr="002C7B40" w:rsidRDefault="00BA38DD">
      <w:pPr>
        <w:pBdr>
          <w:top w:val="nil"/>
          <w:left w:val="nil"/>
          <w:bottom w:val="nil"/>
          <w:right w:val="nil"/>
          <w:between w:val="nil"/>
        </w:pBdr>
        <w:rPr>
          <w:rFonts w:ascii="Arial" w:eastAsia="Arial" w:hAnsi="Arial" w:cs="Arial"/>
          <w:sz w:val="22"/>
          <w:szCs w:val="22"/>
        </w:rPr>
      </w:pPr>
    </w:p>
    <w:p w14:paraId="325892B5" w14:textId="77777777" w:rsidR="00BA38DD" w:rsidRPr="002C7B40" w:rsidRDefault="00BA38DD">
      <w:pPr>
        <w:pBdr>
          <w:top w:val="nil"/>
          <w:left w:val="nil"/>
          <w:bottom w:val="nil"/>
          <w:right w:val="nil"/>
          <w:between w:val="nil"/>
        </w:pBdr>
        <w:rPr>
          <w:rFonts w:ascii="Arial" w:eastAsia="Arial" w:hAnsi="Arial" w:cs="Arial"/>
          <w:sz w:val="22"/>
          <w:szCs w:val="22"/>
        </w:rPr>
      </w:pPr>
    </w:p>
    <w:p w14:paraId="0B00F6D2" w14:textId="77777777" w:rsidR="00BA38DD" w:rsidRPr="002C7B40" w:rsidRDefault="00BA38DD">
      <w:pPr>
        <w:pBdr>
          <w:top w:val="nil"/>
          <w:left w:val="nil"/>
          <w:bottom w:val="nil"/>
          <w:right w:val="nil"/>
          <w:between w:val="nil"/>
        </w:pBdr>
        <w:rPr>
          <w:rFonts w:ascii="Arial" w:eastAsia="Arial" w:hAnsi="Arial" w:cs="Arial"/>
          <w:sz w:val="22"/>
          <w:szCs w:val="22"/>
        </w:rPr>
      </w:pPr>
    </w:p>
    <w:p w14:paraId="3F0995F1" w14:textId="77777777" w:rsidR="00BA38DD" w:rsidRPr="002C7B40" w:rsidRDefault="00BA38DD">
      <w:pPr>
        <w:pBdr>
          <w:top w:val="nil"/>
          <w:left w:val="nil"/>
          <w:bottom w:val="nil"/>
          <w:right w:val="nil"/>
          <w:between w:val="nil"/>
        </w:pBdr>
        <w:rPr>
          <w:rFonts w:ascii="Arial" w:eastAsia="Arial" w:hAnsi="Arial" w:cs="Arial"/>
          <w:sz w:val="22"/>
          <w:szCs w:val="22"/>
        </w:rPr>
      </w:pPr>
    </w:p>
    <w:p w14:paraId="6DCA10DB" w14:textId="77777777" w:rsidR="00BA38DD" w:rsidRPr="002C7B40" w:rsidRDefault="00BA38DD">
      <w:pPr>
        <w:pBdr>
          <w:top w:val="nil"/>
          <w:left w:val="nil"/>
          <w:bottom w:val="nil"/>
          <w:right w:val="nil"/>
          <w:between w:val="nil"/>
        </w:pBdr>
        <w:rPr>
          <w:rFonts w:ascii="Arial" w:eastAsia="Arial" w:hAnsi="Arial" w:cs="Arial"/>
          <w:sz w:val="22"/>
          <w:szCs w:val="22"/>
        </w:rPr>
      </w:pPr>
    </w:p>
    <w:p w14:paraId="7BF5A308" w14:textId="4C767441" w:rsidR="00BA38DD" w:rsidRPr="002C7B40" w:rsidRDefault="00A04860" w:rsidP="00BF4415">
      <w:pPr>
        <w:pBdr>
          <w:top w:val="nil"/>
          <w:left w:val="nil"/>
          <w:bottom w:val="nil"/>
          <w:right w:val="nil"/>
          <w:between w:val="nil"/>
        </w:pBdr>
        <w:ind w:left="2160" w:hanging="2160"/>
        <w:rPr>
          <w:rFonts w:ascii="Arial" w:eastAsia="Arial" w:hAnsi="Arial" w:cs="Arial"/>
          <w:b/>
          <w:sz w:val="22"/>
          <w:szCs w:val="22"/>
        </w:rPr>
      </w:pPr>
      <w:r w:rsidRPr="002C7B40">
        <w:rPr>
          <w:rFonts w:ascii="Arial" w:eastAsia="Arial" w:hAnsi="Arial" w:cs="Arial"/>
          <w:sz w:val="22"/>
          <w:szCs w:val="22"/>
        </w:rPr>
        <w:t xml:space="preserve">Zadanie: </w:t>
      </w:r>
      <w:r w:rsidRPr="002C7B40">
        <w:rPr>
          <w:rFonts w:ascii="Arial" w:eastAsia="Arial" w:hAnsi="Arial" w:cs="Arial"/>
          <w:sz w:val="22"/>
          <w:szCs w:val="22"/>
        </w:rPr>
        <w:tab/>
      </w:r>
      <w:bookmarkStart w:id="0" w:name="_Hlk128558147"/>
      <w:r w:rsidRPr="002C7B40">
        <w:rPr>
          <w:rFonts w:ascii="Arial" w:eastAsia="Arial" w:hAnsi="Arial" w:cs="Arial"/>
          <w:b/>
          <w:sz w:val="22"/>
          <w:szCs w:val="22"/>
        </w:rPr>
        <w:t>Dostawa i montaż instalacji fotowoltaiczn</w:t>
      </w:r>
      <w:r w:rsidR="00BF4415" w:rsidRPr="002C7B40">
        <w:rPr>
          <w:rFonts w:ascii="Arial" w:eastAsia="Arial" w:hAnsi="Arial" w:cs="Arial"/>
          <w:b/>
          <w:sz w:val="22"/>
          <w:szCs w:val="22"/>
        </w:rPr>
        <w:t xml:space="preserve">ej o mocy </w:t>
      </w:r>
      <w:r w:rsidR="00D177E3" w:rsidRPr="002C7B40">
        <w:rPr>
          <w:rFonts w:ascii="Arial" w:eastAsia="Arial" w:hAnsi="Arial" w:cs="Arial"/>
          <w:b/>
          <w:sz w:val="22"/>
          <w:szCs w:val="22"/>
        </w:rPr>
        <w:t xml:space="preserve">20 </w:t>
      </w:r>
      <w:proofErr w:type="spellStart"/>
      <w:r w:rsidR="00D177E3" w:rsidRPr="002C7B40">
        <w:rPr>
          <w:rFonts w:ascii="Arial" w:eastAsia="Arial" w:hAnsi="Arial" w:cs="Arial"/>
          <w:b/>
          <w:sz w:val="22"/>
          <w:szCs w:val="22"/>
        </w:rPr>
        <w:t>kWp</w:t>
      </w:r>
      <w:proofErr w:type="spellEnd"/>
      <w:r w:rsidR="00BF4415" w:rsidRPr="002C7B40">
        <w:rPr>
          <w:rFonts w:ascii="Arial" w:eastAsia="Arial" w:hAnsi="Arial" w:cs="Arial"/>
          <w:b/>
          <w:sz w:val="22"/>
          <w:szCs w:val="22"/>
        </w:rPr>
        <w:t xml:space="preserve"> </w:t>
      </w:r>
      <w:r w:rsidRPr="002C7B40">
        <w:rPr>
          <w:rFonts w:ascii="Arial" w:eastAsia="Arial" w:hAnsi="Arial" w:cs="Arial"/>
          <w:b/>
          <w:sz w:val="22"/>
          <w:szCs w:val="22"/>
        </w:rPr>
        <w:t xml:space="preserve">w </w:t>
      </w:r>
      <w:r w:rsidR="00B5075C" w:rsidRPr="002C7B40">
        <w:rPr>
          <w:rFonts w:ascii="Arial" w:eastAsia="Arial" w:hAnsi="Arial" w:cs="Arial"/>
          <w:b/>
          <w:sz w:val="22"/>
          <w:szCs w:val="22"/>
        </w:rPr>
        <w:t>budynku KP</w:t>
      </w:r>
      <w:r w:rsidR="00085B96" w:rsidRPr="002C7B40">
        <w:rPr>
          <w:rFonts w:ascii="Arial" w:eastAsia="Arial" w:hAnsi="Arial" w:cs="Arial"/>
          <w:b/>
          <w:sz w:val="22"/>
          <w:szCs w:val="22"/>
        </w:rPr>
        <w:t xml:space="preserve"> P</w:t>
      </w:r>
      <w:r w:rsidR="00BF4415" w:rsidRPr="002C7B40">
        <w:rPr>
          <w:rFonts w:ascii="Arial" w:eastAsia="Arial" w:hAnsi="Arial" w:cs="Arial"/>
          <w:b/>
          <w:sz w:val="22"/>
          <w:szCs w:val="22"/>
        </w:rPr>
        <w:t>SP Myślenice</w:t>
      </w:r>
      <w:bookmarkEnd w:id="0"/>
    </w:p>
    <w:p w14:paraId="197C6551" w14:textId="77777777" w:rsidR="00BF4415" w:rsidRPr="002C7B40" w:rsidRDefault="00BF4415" w:rsidP="00BF4415">
      <w:pPr>
        <w:pBdr>
          <w:top w:val="nil"/>
          <w:left w:val="nil"/>
          <w:bottom w:val="nil"/>
          <w:right w:val="nil"/>
          <w:between w:val="nil"/>
        </w:pBdr>
        <w:ind w:left="2160" w:hanging="2160"/>
        <w:rPr>
          <w:rFonts w:ascii="Arial" w:eastAsia="Arial" w:hAnsi="Arial" w:cs="Arial"/>
          <w:sz w:val="22"/>
          <w:szCs w:val="22"/>
        </w:rPr>
      </w:pPr>
    </w:p>
    <w:p w14:paraId="54478E32" w14:textId="638CB489" w:rsidR="00BA38DD" w:rsidRPr="002C7B40" w:rsidRDefault="00A04860" w:rsidP="00E53CF5">
      <w:pPr>
        <w:pBdr>
          <w:top w:val="nil"/>
          <w:left w:val="nil"/>
          <w:bottom w:val="nil"/>
          <w:right w:val="nil"/>
          <w:between w:val="nil"/>
        </w:pBdr>
        <w:ind w:left="2160" w:hanging="2160"/>
        <w:jc w:val="both"/>
        <w:rPr>
          <w:rFonts w:ascii="Arial" w:eastAsia="Arial" w:hAnsi="Arial" w:cs="Arial"/>
          <w:sz w:val="22"/>
          <w:szCs w:val="22"/>
        </w:rPr>
      </w:pPr>
      <w:r w:rsidRPr="002C7B40">
        <w:rPr>
          <w:rFonts w:ascii="Arial" w:eastAsia="Arial" w:hAnsi="Arial" w:cs="Arial"/>
          <w:sz w:val="22"/>
          <w:szCs w:val="22"/>
        </w:rPr>
        <w:t>Inwestor:</w:t>
      </w:r>
      <w:r w:rsidRPr="002C7B40">
        <w:rPr>
          <w:rFonts w:ascii="Arial" w:eastAsia="Arial" w:hAnsi="Arial" w:cs="Arial"/>
          <w:sz w:val="22"/>
          <w:szCs w:val="22"/>
        </w:rPr>
        <w:tab/>
      </w:r>
      <w:hyperlink r:id="rId9" w:history="1">
        <w:r w:rsidR="00BF4415" w:rsidRPr="002C7B40">
          <w:rPr>
            <w:rFonts w:ascii="Arial" w:eastAsia="Arial" w:hAnsi="Arial" w:cs="Arial"/>
            <w:sz w:val="22"/>
            <w:szCs w:val="22"/>
          </w:rPr>
          <w:t>Komenda Powiatowa Państwowej Straży Pożarnej w Myślenicach</w:t>
        </w:r>
      </w:hyperlink>
      <w:r w:rsidR="00E53CF5" w:rsidRPr="002C7B40">
        <w:rPr>
          <w:rFonts w:ascii="Arial" w:eastAsia="Arial" w:hAnsi="Arial" w:cs="Arial"/>
          <w:sz w:val="22"/>
          <w:szCs w:val="22"/>
        </w:rPr>
        <w:t>, ul. Przemysłowa 9, 32-400 Myślenice</w:t>
      </w:r>
      <w:r w:rsidRPr="002C7B40">
        <w:rPr>
          <w:rFonts w:ascii="Arial" w:hAnsi="Arial" w:cs="Arial"/>
          <w:sz w:val="22"/>
          <w:szCs w:val="22"/>
        </w:rPr>
        <w:br w:type="page"/>
      </w:r>
    </w:p>
    <w:sdt>
      <w:sdtPr>
        <w:rPr>
          <w:rFonts w:ascii="Arial" w:hAnsi="Arial" w:cs="Arial"/>
          <w:sz w:val="22"/>
          <w:szCs w:val="22"/>
        </w:rPr>
        <w:id w:val="954129677"/>
        <w:docPartObj>
          <w:docPartGallery w:val="Table of Contents"/>
          <w:docPartUnique/>
        </w:docPartObj>
      </w:sdtPr>
      <w:sdtEndPr/>
      <w:sdtContent>
        <w:p w14:paraId="36266C83" w14:textId="15030008" w:rsidR="00A076F7" w:rsidRPr="002C7B40" w:rsidRDefault="00AE3C58">
          <w:pPr>
            <w:pStyle w:val="Spistreci1"/>
            <w:tabs>
              <w:tab w:val="right" w:pos="9396"/>
            </w:tabs>
            <w:rPr>
              <w:rFonts w:ascii="Arial" w:eastAsiaTheme="minorEastAsia" w:hAnsi="Arial" w:cs="Arial"/>
              <w:noProof/>
              <w:kern w:val="2"/>
              <w:sz w:val="22"/>
              <w:szCs w:val="22"/>
              <w14:ligatures w14:val="standardContextual"/>
            </w:rPr>
          </w:pPr>
          <w:r w:rsidRPr="002C7B40">
            <w:rPr>
              <w:rFonts w:ascii="Arial" w:hAnsi="Arial" w:cs="Arial"/>
              <w:sz w:val="22"/>
              <w:szCs w:val="22"/>
            </w:rPr>
            <w:fldChar w:fldCharType="begin"/>
          </w:r>
          <w:r w:rsidR="00A04860" w:rsidRPr="002C7B40">
            <w:rPr>
              <w:rFonts w:ascii="Arial" w:hAnsi="Arial" w:cs="Arial"/>
              <w:sz w:val="22"/>
              <w:szCs w:val="22"/>
            </w:rPr>
            <w:instrText xml:space="preserve"> TOC \h \u \z </w:instrText>
          </w:r>
          <w:r w:rsidRPr="002C7B40">
            <w:rPr>
              <w:rFonts w:ascii="Arial" w:hAnsi="Arial" w:cs="Arial"/>
              <w:sz w:val="22"/>
              <w:szCs w:val="22"/>
            </w:rPr>
            <w:fldChar w:fldCharType="separate"/>
          </w:r>
          <w:hyperlink w:anchor="_Toc177383599" w:history="1">
            <w:r w:rsidR="00A076F7" w:rsidRPr="002C7B40">
              <w:rPr>
                <w:rStyle w:val="Hipercze"/>
                <w:rFonts w:ascii="Arial" w:eastAsia="Arial" w:hAnsi="Arial" w:cs="Arial"/>
                <w:noProof/>
                <w:sz w:val="22"/>
                <w:szCs w:val="22"/>
              </w:rPr>
              <w:t>1. Część ogólna.</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_Toc177383599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2</w:t>
            </w:r>
            <w:r w:rsidR="00A076F7" w:rsidRPr="002C7B40">
              <w:rPr>
                <w:rFonts w:ascii="Arial" w:hAnsi="Arial" w:cs="Arial"/>
                <w:noProof/>
                <w:webHidden/>
                <w:sz w:val="22"/>
                <w:szCs w:val="22"/>
              </w:rPr>
              <w:fldChar w:fldCharType="end"/>
            </w:r>
          </w:hyperlink>
        </w:p>
        <w:p w14:paraId="7B1DA691" w14:textId="00BA48AE" w:rsidR="00A076F7" w:rsidRPr="002C7B40" w:rsidRDefault="006E7FB1">
          <w:pPr>
            <w:pStyle w:val="Spistreci2"/>
            <w:tabs>
              <w:tab w:val="right" w:pos="9396"/>
            </w:tabs>
            <w:rPr>
              <w:rFonts w:ascii="Arial" w:eastAsiaTheme="minorEastAsia" w:hAnsi="Arial" w:cs="Arial"/>
              <w:noProof/>
              <w:kern w:val="2"/>
              <w:sz w:val="22"/>
              <w:szCs w:val="22"/>
              <w14:ligatures w14:val="standardContextual"/>
            </w:rPr>
          </w:pPr>
          <w:hyperlink w:anchor="_Toc177383600" w:history="1">
            <w:r w:rsidR="00A076F7" w:rsidRPr="002C7B40">
              <w:rPr>
                <w:rStyle w:val="Hipercze"/>
                <w:rFonts w:ascii="Arial" w:eastAsia="Arial" w:hAnsi="Arial" w:cs="Arial"/>
                <w:noProof/>
                <w:sz w:val="22"/>
                <w:szCs w:val="22"/>
              </w:rPr>
              <w:t>1.1. Nazwa nadana zamówieniu przez Zamawiającego.</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_Toc177383600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2</w:t>
            </w:r>
            <w:r w:rsidR="00A076F7" w:rsidRPr="002C7B40">
              <w:rPr>
                <w:rFonts w:ascii="Arial" w:hAnsi="Arial" w:cs="Arial"/>
                <w:noProof/>
                <w:webHidden/>
                <w:sz w:val="22"/>
                <w:szCs w:val="22"/>
              </w:rPr>
              <w:fldChar w:fldCharType="end"/>
            </w:r>
          </w:hyperlink>
        </w:p>
        <w:p w14:paraId="3B8C05BB" w14:textId="2BF615CF" w:rsidR="00A076F7" w:rsidRPr="002C7B40" w:rsidRDefault="006E7FB1">
          <w:pPr>
            <w:pStyle w:val="Spistreci2"/>
            <w:tabs>
              <w:tab w:val="right" w:pos="9396"/>
            </w:tabs>
            <w:rPr>
              <w:rFonts w:ascii="Arial" w:eastAsiaTheme="minorEastAsia" w:hAnsi="Arial" w:cs="Arial"/>
              <w:noProof/>
              <w:kern w:val="2"/>
              <w:sz w:val="22"/>
              <w:szCs w:val="22"/>
              <w14:ligatures w14:val="standardContextual"/>
            </w:rPr>
          </w:pPr>
          <w:hyperlink w:anchor="_Toc177383601" w:history="1">
            <w:r w:rsidR="00A076F7" w:rsidRPr="002C7B40">
              <w:rPr>
                <w:rStyle w:val="Hipercze"/>
                <w:rFonts w:ascii="Arial" w:eastAsia="Arial" w:hAnsi="Arial" w:cs="Arial"/>
                <w:noProof/>
                <w:sz w:val="22"/>
                <w:szCs w:val="22"/>
              </w:rPr>
              <w:t>1.2. Przedmiot i zakres dostawy</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_Toc177383601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2</w:t>
            </w:r>
            <w:r w:rsidR="00A076F7" w:rsidRPr="002C7B40">
              <w:rPr>
                <w:rFonts w:ascii="Arial" w:hAnsi="Arial" w:cs="Arial"/>
                <w:noProof/>
                <w:webHidden/>
                <w:sz w:val="22"/>
                <w:szCs w:val="22"/>
              </w:rPr>
              <w:fldChar w:fldCharType="end"/>
            </w:r>
          </w:hyperlink>
        </w:p>
        <w:p w14:paraId="05C4B6EC" w14:textId="50421321" w:rsidR="00A076F7" w:rsidRPr="002C7B40" w:rsidRDefault="006E7FB1">
          <w:pPr>
            <w:pStyle w:val="Spistreci2"/>
            <w:tabs>
              <w:tab w:val="right" w:pos="9396"/>
            </w:tabs>
            <w:rPr>
              <w:rFonts w:ascii="Arial" w:eastAsiaTheme="minorEastAsia" w:hAnsi="Arial" w:cs="Arial"/>
              <w:noProof/>
              <w:kern w:val="2"/>
              <w:sz w:val="22"/>
              <w:szCs w:val="22"/>
              <w14:ligatures w14:val="standardContextual"/>
            </w:rPr>
          </w:pPr>
          <w:hyperlink w:anchor="_Toc177383602" w:history="1">
            <w:r w:rsidR="00A076F7" w:rsidRPr="002C7B40">
              <w:rPr>
                <w:rStyle w:val="Hipercze"/>
                <w:rFonts w:ascii="Arial" w:eastAsia="Arial" w:hAnsi="Arial" w:cs="Arial"/>
                <w:noProof/>
                <w:sz w:val="22"/>
                <w:szCs w:val="22"/>
              </w:rPr>
              <w:t>1.3. Informacje o terenie</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_Toc177383602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2</w:t>
            </w:r>
            <w:r w:rsidR="00A076F7" w:rsidRPr="002C7B40">
              <w:rPr>
                <w:rFonts w:ascii="Arial" w:hAnsi="Arial" w:cs="Arial"/>
                <w:noProof/>
                <w:webHidden/>
                <w:sz w:val="22"/>
                <w:szCs w:val="22"/>
              </w:rPr>
              <w:fldChar w:fldCharType="end"/>
            </w:r>
          </w:hyperlink>
        </w:p>
        <w:p w14:paraId="66AA22FF" w14:textId="53FAD08A" w:rsidR="00A076F7" w:rsidRPr="002C7B40" w:rsidRDefault="006E7FB1">
          <w:pPr>
            <w:pStyle w:val="Spistreci2"/>
            <w:tabs>
              <w:tab w:val="right" w:pos="9396"/>
            </w:tabs>
            <w:rPr>
              <w:rFonts w:ascii="Arial" w:eastAsiaTheme="minorEastAsia" w:hAnsi="Arial" w:cs="Arial"/>
              <w:noProof/>
              <w:kern w:val="2"/>
              <w:sz w:val="22"/>
              <w:szCs w:val="22"/>
              <w14:ligatures w14:val="standardContextual"/>
            </w:rPr>
          </w:pPr>
          <w:hyperlink w:anchor="_Toc177383603" w:history="1">
            <w:r w:rsidR="00A076F7" w:rsidRPr="002C7B40">
              <w:rPr>
                <w:rStyle w:val="Hipercze"/>
                <w:rFonts w:ascii="Arial" w:eastAsia="Arial" w:hAnsi="Arial" w:cs="Arial"/>
                <w:noProof/>
                <w:sz w:val="22"/>
                <w:szCs w:val="22"/>
              </w:rPr>
              <w:t>1.4. Ogólne wymagania dotyczące wykonania dostawy i montażu.</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_Toc177383603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3</w:t>
            </w:r>
            <w:r w:rsidR="00A076F7" w:rsidRPr="002C7B40">
              <w:rPr>
                <w:rFonts w:ascii="Arial" w:hAnsi="Arial" w:cs="Arial"/>
                <w:noProof/>
                <w:webHidden/>
                <w:sz w:val="22"/>
                <w:szCs w:val="22"/>
              </w:rPr>
              <w:fldChar w:fldCharType="end"/>
            </w:r>
          </w:hyperlink>
        </w:p>
        <w:p w14:paraId="280D715F" w14:textId="0B5F3B5A" w:rsidR="00A076F7" w:rsidRPr="002C7B40" w:rsidRDefault="006E7FB1">
          <w:pPr>
            <w:pStyle w:val="Spistreci2"/>
            <w:tabs>
              <w:tab w:val="right" w:pos="9396"/>
            </w:tabs>
            <w:rPr>
              <w:rFonts w:ascii="Arial" w:eastAsiaTheme="minorEastAsia" w:hAnsi="Arial" w:cs="Arial"/>
              <w:noProof/>
              <w:kern w:val="2"/>
              <w:sz w:val="22"/>
              <w:szCs w:val="22"/>
              <w14:ligatures w14:val="standardContextual"/>
            </w:rPr>
          </w:pPr>
          <w:hyperlink w:anchor="_Toc177383604" w:history="1">
            <w:r w:rsidR="00A076F7" w:rsidRPr="002C7B40">
              <w:rPr>
                <w:rStyle w:val="Hipercze"/>
                <w:rFonts w:ascii="Arial" w:eastAsia="Arial" w:hAnsi="Arial" w:cs="Arial"/>
                <w:noProof/>
                <w:sz w:val="22"/>
                <w:szCs w:val="22"/>
              </w:rPr>
              <w:t>1.5. Przygotowanie dokumentacji.</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_Toc177383604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4</w:t>
            </w:r>
            <w:r w:rsidR="00A076F7" w:rsidRPr="002C7B40">
              <w:rPr>
                <w:rFonts w:ascii="Arial" w:hAnsi="Arial" w:cs="Arial"/>
                <w:noProof/>
                <w:webHidden/>
                <w:sz w:val="22"/>
                <w:szCs w:val="22"/>
              </w:rPr>
              <w:fldChar w:fldCharType="end"/>
            </w:r>
          </w:hyperlink>
        </w:p>
        <w:p w14:paraId="26C31019" w14:textId="4E5E0838" w:rsidR="00A076F7" w:rsidRPr="002C7B40" w:rsidRDefault="006E7FB1">
          <w:pPr>
            <w:pStyle w:val="Spistreci1"/>
            <w:tabs>
              <w:tab w:val="right" w:pos="9396"/>
            </w:tabs>
            <w:rPr>
              <w:rFonts w:ascii="Arial" w:eastAsiaTheme="minorEastAsia" w:hAnsi="Arial" w:cs="Arial"/>
              <w:noProof/>
              <w:kern w:val="2"/>
              <w:sz w:val="22"/>
              <w:szCs w:val="22"/>
              <w14:ligatures w14:val="standardContextual"/>
            </w:rPr>
          </w:pPr>
          <w:hyperlink w:anchor="_Toc177383605" w:history="1">
            <w:r w:rsidR="00A076F7" w:rsidRPr="002C7B40">
              <w:rPr>
                <w:rStyle w:val="Hipercze"/>
                <w:rFonts w:ascii="Arial" w:eastAsia="Arial" w:hAnsi="Arial" w:cs="Arial"/>
                <w:noProof/>
                <w:sz w:val="22"/>
                <w:szCs w:val="22"/>
              </w:rPr>
              <w:t>2. Opis techniczny</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_Toc177383605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4</w:t>
            </w:r>
            <w:r w:rsidR="00A076F7" w:rsidRPr="002C7B40">
              <w:rPr>
                <w:rFonts w:ascii="Arial" w:hAnsi="Arial" w:cs="Arial"/>
                <w:noProof/>
                <w:webHidden/>
                <w:sz w:val="22"/>
                <w:szCs w:val="22"/>
              </w:rPr>
              <w:fldChar w:fldCharType="end"/>
            </w:r>
          </w:hyperlink>
        </w:p>
        <w:p w14:paraId="244D469B" w14:textId="73153AB8" w:rsidR="00A076F7" w:rsidRPr="002C7B40" w:rsidRDefault="006E7FB1">
          <w:pPr>
            <w:pStyle w:val="Spistreci2"/>
            <w:tabs>
              <w:tab w:val="right" w:pos="9396"/>
            </w:tabs>
            <w:rPr>
              <w:rFonts w:ascii="Arial" w:eastAsiaTheme="minorEastAsia" w:hAnsi="Arial" w:cs="Arial"/>
              <w:noProof/>
              <w:kern w:val="2"/>
              <w:sz w:val="22"/>
              <w:szCs w:val="22"/>
              <w14:ligatures w14:val="standardContextual"/>
            </w:rPr>
          </w:pPr>
          <w:hyperlink w:anchor="_Toc177383606" w:history="1">
            <w:r w:rsidR="00A076F7" w:rsidRPr="002C7B40">
              <w:rPr>
                <w:rStyle w:val="Hipercze"/>
                <w:rFonts w:ascii="Arial" w:eastAsia="Arial" w:hAnsi="Arial" w:cs="Arial"/>
                <w:noProof/>
                <w:sz w:val="22"/>
                <w:szCs w:val="22"/>
              </w:rPr>
              <w:t>2.1. Dopuszczenia.</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_Toc177383606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4</w:t>
            </w:r>
            <w:r w:rsidR="00A076F7" w:rsidRPr="002C7B40">
              <w:rPr>
                <w:rFonts w:ascii="Arial" w:hAnsi="Arial" w:cs="Arial"/>
                <w:noProof/>
                <w:webHidden/>
                <w:sz w:val="22"/>
                <w:szCs w:val="22"/>
              </w:rPr>
              <w:fldChar w:fldCharType="end"/>
            </w:r>
          </w:hyperlink>
        </w:p>
        <w:p w14:paraId="439A72A3" w14:textId="2A3351EF" w:rsidR="00A076F7" w:rsidRPr="002C7B40" w:rsidRDefault="006E7FB1">
          <w:pPr>
            <w:pStyle w:val="Spistreci2"/>
            <w:tabs>
              <w:tab w:val="right" w:pos="9396"/>
            </w:tabs>
            <w:rPr>
              <w:rFonts w:ascii="Arial" w:eastAsiaTheme="minorEastAsia" w:hAnsi="Arial" w:cs="Arial"/>
              <w:noProof/>
              <w:kern w:val="2"/>
              <w:sz w:val="22"/>
              <w:szCs w:val="22"/>
              <w14:ligatures w14:val="standardContextual"/>
            </w:rPr>
          </w:pPr>
          <w:hyperlink w:anchor="_Toc177383607" w:history="1">
            <w:r w:rsidR="00A076F7" w:rsidRPr="002C7B40">
              <w:rPr>
                <w:rStyle w:val="Hipercze"/>
                <w:rFonts w:ascii="Arial" w:eastAsia="Arial" w:hAnsi="Arial" w:cs="Arial"/>
                <w:noProof/>
                <w:sz w:val="22"/>
                <w:szCs w:val="22"/>
              </w:rPr>
              <w:t>2.2. Materiały nieodpowiadające wymaganiom.</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_Toc177383607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5</w:t>
            </w:r>
            <w:r w:rsidR="00A076F7" w:rsidRPr="002C7B40">
              <w:rPr>
                <w:rFonts w:ascii="Arial" w:hAnsi="Arial" w:cs="Arial"/>
                <w:noProof/>
                <w:webHidden/>
                <w:sz w:val="22"/>
                <w:szCs w:val="22"/>
              </w:rPr>
              <w:fldChar w:fldCharType="end"/>
            </w:r>
          </w:hyperlink>
        </w:p>
        <w:p w14:paraId="172CB840" w14:textId="12B4EB82" w:rsidR="00A076F7" w:rsidRPr="002C7B40" w:rsidRDefault="006E7FB1">
          <w:pPr>
            <w:pStyle w:val="Spistreci2"/>
            <w:tabs>
              <w:tab w:val="right" w:pos="9396"/>
            </w:tabs>
            <w:rPr>
              <w:rFonts w:ascii="Arial" w:eastAsiaTheme="minorEastAsia" w:hAnsi="Arial" w:cs="Arial"/>
              <w:noProof/>
              <w:kern w:val="2"/>
              <w:sz w:val="22"/>
              <w:szCs w:val="22"/>
              <w14:ligatures w14:val="standardContextual"/>
            </w:rPr>
          </w:pPr>
          <w:hyperlink w:anchor="_Toc177383608" w:history="1">
            <w:r w:rsidR="00A076F7" w:rsidRPr="002C7B40">
              <w:rPr>
                <w:rStyle w:val="Hipercze"/>
                <w:rFonts w:ascii="Arial" w:eastAsia="Arial" w:hAnsi="Arial" w:cs="Arial"/>
                <w:noProof/>
                <w:sz w:val="22"/>
                <w:szCs w:val="22"/>
              </w:rPr>
              <w:t>2.3. Przechowywanie i składowanie.</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_Toc177383608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5</w:t>
            </w:r>
            <w:r w:rsidR="00A076F7" w:rsidRPr="002C7B40">
              <w:rPr>
                <w:rFonts w:ascii="Arial" w:hAnsi="Arial" w:cs="Arial"/>
                <w:noProof/>
                <w:webHidden/>
                <w:sz w:val="22"/>
                <w:szCs w:val="22"/>
              </w:rPr>
              <w:fldChar w:fldCharType="end"/>
            </w:r>
          </w:hyperlink>
        </w:p>
        <w:p w14:paraId="29A52B58" w14:textId="16EFC6F2" w:rsidR="00A076F7" w:rsidRPr="002C7B40" w:rsidRDefault="006E7FB1">
          <w:pPr>
            <w:pStyle w:val="Spistreci2"/>
            <w:tabs>
              <w:tab w:val="right" w:pos="9396"/>
            </w:tabs>
            <w:rPr>
              <w:rFonts w:ascii="Arial" w:eastAsiaTheme="minorEastAsia" w:hAnsi="Arial" w:cs="Arial"/>
              <w:noProof/>
              <w:kern w:val="2"/>
              <w:sz w:val="22"/>
              <w:szCs w:val="22"/>
              <w14:ligatures w14:val="standardContextual"/>
            </w:rPr>
          </w:pPr>
          <w:hyperlink w:anchor="_Toc177383609" w:history="1">
            <w:r w:rsidR="00A076F7" w:rsidRPr="002C7B40">
              <w:rPr>
                <w:rStyle w:val="Hipercze"/>
                <w:rFonts w:ascii="Arial" w:eastAsia="Arial" w:hAnsi="Arial" w:cs="Arial"/>
                <w:noProof/>
                <w:sz w:val="22"/>
                <w:szCs w:val="22"/>
              </w:rPr>
              <w:t>2.4</w:t>
            </w:r>
            <w:r w:rsidR="00A076F7" w:rsidRPr="002C7B40">
              <w:rPr>
                <w:rStyle w:val="Hipercze"/>
                <w:rFonts w:ascii="Arial" w:hAnsi="Arial" w:cs="Arial"/>
                <w:noProof/>
                <w:sz w:val="22"/>
                <w:szCs w:val="22"/>
              </w:rPr>
              <w:t xml:space="preserve">. </w:t>
            </w:r>
            <w:r w:rsidR="00A076F7" w:rsidRPr="002C7B40">
              <w:rPr>
                <w:rStyle w:val="Hipercze"/>
                <w:rFonts w:ascii="Arial" w:eastAsia="Arial" w:hAnsi="Arial" w:cs="Arial"/>
                <w:noProof/>
                <w:sz w:val="22"/>
                <w:szCs w:val="22"/>
              </w:rPr>
              <w:t>Materiały i urządzenia stosowane w czasie prac instalacyjnych</w:t>
            </w:r>
            <w:r w:rsidR="00A076F7" w:rsidRPr="002C7B40">
              <w:rPr>
                <w:rStyle w:val="Hipercze"/>
                <w:rFonts w:ascii="Arial" w:hAnsi="Arial" w:cs="Arial"/>
                <w:noProof/>
                <w:sz w:val="22"/>
                <w:szCs w:val="22"/>
              </w:rPr>
              <w:t>.</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_Toc177383609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5</w:t>
            </w:r>
            <w:r w:rsidR="00A076F7" w:rsidRPr="002C7B40">
              <w:rPr>
                <w:rFonts w:ascii="Arial" w:hAnsi="Arial" w:cs="Arial"/>
                <w:noProof/>
                <w:webHidden/>
                <w:sz w:val="22"/>
                <w:szCs w:val="22"/>
              </w:rPr>
              <w:fldChar w:fldCharType="end"/>
            </w:r>
          </w:hyperlink>
        </w:p>
        <w:p w14:paraId="407C9C5F" w14:textId="331BFA06" w:rsidR="00A076F7" w:rsidRPr="002C7B40" w:rsidRDefault="006E7FB1">
          <w:pPr>
            <w:pStyle w:val="Spistreci1"/>
            <w:tabs>
              <w:tab w:val="right" w:pos="9396"/>
            </w:tabs>
            <w:rPr>
              <w:rFonts w:ascii="Arial" w:eastAsiaTheme="minorEastAsia" w:hAnsi="Arial" w:cs="Arial"/>
              <w:noProof/>
              <w:kern w:val="2"/>
              <w:sz w:val="22"/>
              <w:szCs w:val="22"/>
              <w14:ligatures w14:val="standardContextual"/>
            </w:rPr>
          </w:pPr>
          <w:hyperlink w:anchor="_Toc177383610" w:history="1">
            <w:r w:rsidR="00A076F7" w:rsidRPr="002C7B40">
              <w:rPr>
                <w:rStyle w:val="Hipercze"/>
                <w:rFonts w:ascii="Arial" w:eastAsia="Arial" w:hAnsi="Arial" w:cs="Arial"/>
                <w:noProof/>
                <w:sz w:val="22"/>
                <w:szCs w:val="22"/>
              </w:rPr>
              <w:t>3. Sprzęt</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_Toc177383610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7</w:t>
            </w:r>
            <w:r w:rsidR="00A076F7" w:rsidRPr="002C7B40">
              <w:rPr>
                <w:rFonts w:ascii="Arial" w:hAnsi="Arial" w:cs="Arial"/>
                <w:noProof/>
                <w:webHidden/>
                <w:sz w:val="22"/>
                <w:szCs w:val="22"/>
              </w:rPr>
              <w:fldChar w:fldCharType="end"/>
            </w:r>
          </w:hyperlink>
        </w:p>
        <w:p w14:paraId="0787B458" w14:textId="78BCAADD" w:rsidR="00A076F7" w:rsidRPr="002C7B40" w:rsidRDefault="006E7FB1">
          <w:pPr>
            <w:pStyle w:val="Spistreci1"/>
            <w:tabs>
              <w:tab w:val="right" w:pos="9396"/>
            </w:tabs>
            <w:rPr>
              <w:rFonts w:ascii="Arial" w:eastAsiaTheme="minorEastAsia" w:hAnsi="Arial" w:cs="Arial"/>
              <w:noProof/>
              <w:kern w:val="2"/>
              <w:sz w:val="22"/>
              <w:szCs w:val="22"/>
              <w14:ligatures w14:val="standardContextual"/>
            </w:rPr>
          </w:pPr>
          <w:hyperlink w:anchor="_Toc177383611" w:history="1">
            <w:r w:rsidR="00A076F7" w:rsidRPr="002C7B40">
              <w:rPr>
                <w:rStyle w:val="Hipercze"/>
                <w:rFonts w:ascii="Arial" w:eastAsia="Arial" w:hAnsi="Arial" w:cs="Arial"/>
                <w:noProof/>
                <w:sz w:val="22"/>
                <w:szCs w:val="22"/>
              </w:rPr>
              <w:t>4. Wykonanie prac instalacyjnych</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_Toc177383611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7</w:t>
            </w:r>
            <w:r w:rsidR="00A076F7" w:rsidRPr="002C7B40">
              <w:rPr>
                <w:rFonts w:ascii="Arial" w:hAnsi="Arial" w:cs="Arial"/>
                <w:noProof/>
                <w:webHidden/>
                <w:sz w:val="22"/>
                <w:szCs w:val="22"/>
              </w:rPr>
              <w:fldChar w:fldCharType="end"/>
            </w:r>
          </w:hyperlink>
        </w:p>
        <w:p w14:paraId="7C1E408C" w14:textId="05F4164D" w:rsidR="00A076F7" w:rsidRPr="002C7B40" w:rsidRDefault="006E7FB1">
          <w:pPr>
            <w:pStyle w:val="Spistreci2"/>
            <w:tabs>
              <w:tab w:val="right" w:pos="9396"/>
            </w:tabs>
            <w:rPr>
              <w:rFonts w:ascii="Arial" w:eastAsiaTheme="minorEastAsia" w:hAnsi="Arial" w:cs="Arial"/>
              <w:noProof/>
              <w:kern w:val="2"/>
              <w:sz w:val="22"/>
              <w:szCs w:val="22"/>
              <w14:ligatures w14:val="standardContextual"/>
            </w:rPr>
          </w:pPr>
          <w:hyperlink w:anchor="_Toc177383612" w:history="1">
            <w:r w:rsidR="00A076F7" w:rsidRPr="002C7B40">
              <w:rPr>
                <w:rStyle w:val="Hipercze"/>
                <w:rFonts w:ascii="Arial" w:eastAsia="Arial" w:hAnsi="Arial" w:cs="Arial"/>
                <w:noProof/>
                <w:sz w:val="22"/>
                <w:szCs w:val="22"/>
              </w:rPr>
              <w:t>4.1. Prace przygotowawcze</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_Toc177383612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7</w:t>
            </w:r>
            <w:r w:rsidR="00A076F7" w:rsidRPr="002C7B40">
              <w:rPr>
                <w:rFonts w:ascii="Arial" w:hAnsi="Arial" w:cs="Arial"/>
                <w:noProof/>
                <w:webHidden/>
                <w:sz w:val="22"/>
                <w:szCs w:val="22"/>
              </w:rPr>
              <w:fldChar w:fldCharType="end"/>
            </w:r>
          </w:hyperlink>
        </w:p>
        <w:p w14:paraId="2F9F3DFC" w14:textId="7E73ABAD" w:rsidR="00A076F7" w:rsidRPr="002C7B40" w:rsidRDefault="006E7FB1">
          <w:pPr>
            <w:pStyle w:val="Spistreci2"/>
            <w:tabs>
              <w:tab w:val="right" w:pos="9396"/>
            </w:tabs>
            <w:rPr>
              <w:rFonts w:ascii="Arial" w:eastAsiaTheme="minorEastAsia" w:hAnsi="Arial" w:cs="Arial"/>
              <w:noProof/>
              <w:kern w:val="2"/>
              <w:sz w:val="22"/>
              <w:szCs w:val="22"/>
              <w14:ligatures w14:val="standardContextual"/>
            </w:rPr>
          </w:pPr>
          <w:hyperlink w:anchor="_Toc177383613" w:history="1">
            <w:r w:rsidR="00A076F7" w:rsidRPr="002C7B40">
              <w:rPr>
                <w:rStyle w:val="Hipercze"/>
                <w:rFonts w:ascii="Arial" w:eastAsia="Arial" w:hAnsi="Arial" w:cs="Arial"/>
                <w:noProof/>
                <w:sz w:val="22"/>
                <w:szCs w:val="22"/>
              </w:rPr>
              <w:t>4.2. Montaż konstrukcji</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_Toc177383613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8</w:t>
            </w:r>
            <w:r w:rsidR="00A076F7" w:rsidRPr="002C7B40">
              <w:rPr>
                <w:rFonts w:ascii="Arial" w:hAnsi="Arial" w:cs="Arial"/>
                <w:noProof/>
                <w:webHidden/>
                <w:sz w:val="22"/>
                <w:szCs w:val="22"/>
              </w:rPr>
              <w:fldChar w:fldCharType="end"/>
            </w:r>
          </w:hyperlink>
        </w:p>
        <w:p w14:paraId="0B19C198" w14:textId="3D8E2392" w:rsidR="00A076F7" w:rsidRPr="002C7B40" w:rsidRDefault="006E7FB1">
          <w:pPr>
            <w:pStyle w:val="Spistreci2"/>
            <w:tabs>
              <w:tab w:val="right" w:pos="9396"/>
            </w:tabs>
            <w:rPr>
              <w:rFonts w:ascii="Arial" w:eastAsiaTheme="minorEastAsia" w:hAnsi="Arial" w:cs="Arial"/>
              <w:noProof/>
              <w:kern w:val="2"/>
              <w:sz w:val="22"/>
              <w:szCs w:val="22"/>
              <w14:ligatures w14:val="standardContextual"/>
            </w:rPr>
          </w:pPr>
          <w:hyperlink w:anchor="_Toc177383614" w:history="1">
            <w:r w:rsidR="00A076F7" w:rsidRPr="002C7B40">
              <w:rPr>
                <w:rStyle w:val="Hipercze"/>
                <w:rFonts w:ascii="Arial" w:eastAsia="Arial" w:hAnsi="Arial" w:cs="Arial"/>
                <w:noProof/>
                <w:sz w:val="22"/>
                <w:szCs w:val="22"/>
              </w:rPr>
              <w:t>4.3. Montaż modułów PV</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_Toc177383614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8</w:t>
            </w:r>
            <w:r w:rsidR="00A076F7" w:rsidRPr="002C7B40">
              <w:rPr>
                <w:rFonts w:ascii="Arial" w:hAnsi="Arial" w:cs="Arial"/>
                <w:noProof/>
                <w:webHidden/>
                <w:sz w:val="22"/>
                <w:szCs w:val="22"/>
              </w:rPr>
              <w:fldChar w:fldCharType="end"/>
            </w:r>
          </w:hyperlink>
        </w:p>
        <w:p w14:paraId="76249DE9" w14:textId="1FF8D4B2" w:rsidR="00A076F7" w:rsidRPr="002C7B40" w:rsidRDefault="006E7FB1">
          <w:pPr>
            <w:pStyle w:val="Spistreci2"/>
            <w:tabs>
              <w:tab w:val="right" w:pos="9396"/>
            </w:tabs>
            <w:rPr>
              <w:rFonts w:ascii="Arial" w:eastAsiaTheme="minorEastAsia" w:hAnsi="Arial" w:cs="Arial"/>
              <w:noProof/>
              <w:kern w:val="2"/>
              <w:sz w:val="22"/>
              <w:szCs w:val="22"/>
              <w14:ligatures w14:val="standardContextual"/>
            </w:rPr>
          </w:pPr>
          <w:hyperlink w:anchor="_Toc177383615" w:history="1">
            <w:r w:rsidR="00A076F7" w:rsidRPr="002C7B40">
              <w:rPr>
                <w:rStyle w:val="Hipercze"/>
                <w:rFonts w:ascii="Arial" w:eastAsia="Arial" w:hAnsi="Arial" w:cs="Arial"/>
                <w:noProof/>
                <w:sz w:val="22"/>
                <w:szCs w:val="22"/>
              </w:rPr>
              <w:t>4.4. Montaż falownika.</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_Toc177383615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8</w:t>
            </w:r>
            <w:r w:rsidR="00A076F7" w:rsidRPr="002C7B40">
              <w:rPr>
                <w:rFonts w:ascii="Arial" w:hAnsi="Arial" w:cs="Arial"/>
                <w:noProof/>
                <w:webHidden/>
                <w:sz w:val="22"/>
                <w:szCs w:val="22"/>
              </w:rPr>
              <w:fldChar w:fldCharType="end"/>
            </w:r>
          </w:hyperlink>
        </w:p>
        <w:p w14:paraId="75CAEE99" w14:textId="61F9BC74" w:rsidR="00A076F7" w:rsidRPr="002C7B40" w:rsidRDefault="006E7FB1">
          <w:pPr>
            <w:pStyle w:val="Spistreci2"/>
            <w:tabs>
              <w:tab w:val="right" w:pos="9396"/>
            </w:tabs>
            <w:rPr>
              <w:rFonts w:ascii="Arial" w:eastAsiaTheme="minorEastAsia" w:hAnsi="Arial" w:cs="Arial"/>
              <w:noProof/>
              <w:kern w:val="2"/>
              <w:sz w:val="22"/>
              <w:szCs w:val="22"/>
              <w14:ligatures w14:val="standardContextual"/>
            </w:rPr>
          </w:pPr>
          <w:hyperlink w:anchor="_Toc177383616" w:history="1">
            <w:r w:rsidR="00A076F7" w:rsidRPr="002C7B40">
              <w:rPr>
                <w:rStyle w:val="Hipercze"/>
                <w:rFonts w:ascii="Arial" w:eastAsia="Arial" w:hAnsi="Arial" w:cs="Arial"/>
                <w:noProof/>
                <w:sz w:val="22"/>
                <w:szCs w:val="22"/>
              </w:rPr>
              <w:t>4.5. Ułożenie okablowania strony AC i DC oraz ochrona PPOŻ</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_Toc177383616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8</w:t>
            </w:r>
            <w:r w:rsidR="00A076F7" w:rsidRPr="002C7B40">
              <w:rPr>
                <w:rFonts w:ascii="Arial" w:hAnsi="Arial" w:cs="Arial"/>
                <w:noProof/>
                <w:webHidden/>
                <w:sz w:val="22"/>
                <w:szCs w:val="22"/>
              </w:rPr>
              <w:fldChar w:fldCharType="end"/>
            </w:r>
          </w:hyperlink>
        </w:p>
        <w:p w14:paraId="053066A3" w14:textId="25C56B7B" w:rsidR="00A076F7" w:rsidRPr="002C7B40" w:rsidRDefault="006E7FB1">
          <w:pPr>
            <w:pStyle w:val="Spistreci2"/>
            <w:tabs>
              <w:tab w:val="right" w:pos="9396"/>
            </w:tabs>
            <w:rPr>
              <w:rFonts w:ascii="Arial" w:eastAsiaTheme="minorEastAsia" w:hAnsi="Arial" w:cs="Arial"/>
              <w:noProof/>
              <w:kern w:val="2"/>
              <w:sz w:val="22"/>
              <w:szCs w:val="22"/>
              <w14:ligatures w14:val="standardContextual"/>
            </w:rPr>
          </w:pPr>
          <w:hyperlink w:anchor="_Toc177383617" w:history="1">
            <w:r w:rsidR="00A076F7" w:rsidRPr="002C7B40">
              <w:rPr>
                <w:rStyle w:val="Hipercze"/>
                <w:rFonts w:ascii="Arial" w:eastAsia="Arial" w:hAnsi="Arial" w:cs="Arial"/>
                <w:noProof/>
                <w:sz w:val="22"/>
                <w:szCs w:val="22"/>
              </w:rPr>
              <w:t>5. Regulacja instalacji</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_Toc177383617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9</w:t>
            </w:r>
            <w:r w:rsidR="00A076F7" w:rsidRPr="002C7B40">
              <w:rPr>
                <w:rFonts w:ascii="Arial" w:hAnsi="Arial" w:cs="Arial"/>
                <w:noProof/>
                <w:webHidden/>
                <w:sz w:val="22"/>
                <w:szCs w:val="22"/>
              </w:rPr>
              <w:fldChar w:fldCharType="end"/>
            </w:r>
          </w:hyperlink>
        </w:p>
        <w:p w14:paraId="2CDE22DA" w14:textId="03E83F9E" w:rsidR="00A076F7" w:rsidRPr="002C7B40" w:rsidRDefault="006E7FB1">
          <w:pPr>
            <w:pStyle w:val="Spistreci2"/>
            <w:tabs>
              <w:tab w:val="right" w:pos="9396"/>
            </w:tabs>
            <w:rPr>
              <w:rFonts w:ascii="Arial" w:eastAsiaTheme="minorEastAsia" w:hAnsi="Arial" w:cs="Arial"/>
              <w:noProof/>
              <w:kern w:val="2"/>
              <w:sz w:val="22"/>
              <w:szCs w:val="22"/>
              <w14:ligatures w14:val="standardContextual"/>
            </w:rPr>
          </w:pPr>
          <w:hyperlink w:anchor="_Toc177383618" w:history="1">
            <w:r w:rsidR="00A076F7" w:rsidRPr="002C7B40">
              <w:rPr>
                <w:rStyle w:val="Hipercze"/>
                <w:rFonts w:ascii="Arial" w:eastAsia="Arial" w:hAnsi="Arial" w:cs="Arial"/>
                <w:noProof/>
                <w:sz w:val="22"/>
                <w:szCs w:val="22"/>
              </w:rPr>
              <w:t>5.1. Kontrola wykonania instalacji</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_Toc177383618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10</w:t>
            </w:r>
            <w:r w:rsidR="00A076F7" w:rsidRPr="002C7B40">
              <w:rPr>
                <w:rFonts w:ascii="Arial" w:hAnsi="Arial" w:cs="Arial"/>
                <w:noProof/>
                <w:webHidden/>
                <w:sz w:val="22"/>
                <w:szCs w:val="22"/>
              </w:rPr>
              <w:fldChar w:fldCharType="end"/>
            </w:r>
          </w:hyperlink>
        </w:p>
        <w:p w14:paraId="60EBE268" w14:textId="62B7916E" w:rsidR="00A076F7" w:rsidRPr="002C7B40" w:rsidRDefault="006E7FB1">
          <w:pPr>
            <w:pStyle w:val="Spistreci2"/>
            <w:tabs>
              <w:tab w:val="right" w:pos="9396"/>
            </w:tabs>
            <w:rPr>
              <w:rFonts w:ascii="Arial" w:eastAsiaTheme="minorEastAsia" w:hAnsi="Arial" w:cs="Arial"/>
              <w:noProof/>
              <w:kern w:val="2"/>
              <w:sz w:val="22"/>
              <w:szCs w:val="22"/>
              <w14:ligatures w14:val="standardContextual"/>
            </w:rPr>
          </w:pPr>
          <w:hyperlink w:anchor="_Toc177383619" w:history="1">
            <w:r w:rsidR="00A076F7" w:rsidRPr="002C7B40">
              <w:rPr>
                <w:rStyle w:val="Hipercze"/>
                <w:rFonts w:ascii="Arial" w:eastAsia="Arial" w:hAnsi="Arial" w:cs="Arial"/>
                <w:noProof/>
                <w:sz w:val="22"/>
                <w:szCs w:val="22"/>
              </w:rPr>
              <w:t>6. Odbiór końcowy</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_Toc177383619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10</w:t>
            </w:r>
            <w:r w:rsidR="00A076F7" w:rsidRPr="002C7B40">
              <w:rPr>
                <w:rFonts w:ascii="Arial" w:hAnsi="Arial" w:cs="Arial"/>
                <w:noProof/>
                <w:webHidden/>
                <w:sz w:val="22"/>
                <w:szCs w:val="22"/>
              </w:rPr>
              <w:fldChar w:fldCharType="end"/>
            </w:r>
          </w:hyperlink>
        </w:p>
        <w:p w14:paraId="5459881F" w14:textId="6B69FBAB" w:rsidR="00A076F7" w:rsidRPr="002C7B40" w:rsidRDefault="006E7FB1">
          <w:pPr>
            <w:pStyle w:val="Spistreci2"/>
            <w:tabs>
              <w:tab w:val="right" w:pos="9396"/>
            </w:tabs>
            <w:rPr>
              <w:rFonts w:ascii="Arial" w:eastAsiaTheme="minorEastAsia" w:hAnsi="Arial" w:cs="Arial"/>
              <w:noProof/>
              <w:kern w:val="2"/>
              <w:sz w:val="22"/>
              <w:szCs w:val="22"/>
              <w14:ligatures w14:val="standardContextual"/>
            </w:rPr>
          </w:pPr>
          <w:hyperlink w:anchor="_Toc177383620" w:history="1">
            <w:r w:rsidR="00A076F7" w:rsidRPr="002C7B40">
              <w:rPr>
                <w:rStyle w:val="Hipercze"/>
                <w:rFonts w:ascii="Arial" w:eastAsia="Arial" w:hAnsi="Arial" w:cs="Arial"/>
                <w:noProof/>
                <w:sz w:val="22"/>
                <w:szCs w:val="22"/>
              </w:rPr>
              <w:t>6.1. Zasady odbioru końcowego prac instalacyjnych</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_Toc177383620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10</w:t>
            </w:r>
            <w:r w:rsidR="00A076F7" w:rsidRPr="002C7B40">
              <w:rPr>
                <w:rFonts w:ascii="Arial" w:hAnsi="Arial" w:cs="Arial"/>
                <w:noProof/>
                <w:webHidden/>
                <w:sz w:val="22"/>
                <w:szCs w:val="22"/>
              </w:rPr>
              <w:fldChar w:fldCharType="end"/>
            </w:r>
          </w:hyperlink>
        </w:p>
        <w:p w14:paraId="09C7ED06" w14:textId="19757500" w:rsidR="00A076F7" w:rsidRPr="002C7B40" w:rsidRDefault="006E7FB1">
          <w:pPr>
            <w:pStyle w:val="Spistreci2"/>
            <w:tabs>
              <w:tab w:val="right" w:pos="9396"/>
            </w:tabs>
            <w:rPr>
              <w:rFonts w:ascii="Arial" w:eastAsiaTheme="minorEastAsia" w:hAnsi="Arial" w:cs="Arial"/>
              <w:noProof/>
              <w:kern w:val="2"/>
              <w:sz w:val="22"/>
              <w:szCs w:val="22"/>
              <w14:ligatures w14:val="standardContextual"/>
            </w:rPr>
          </w:pPr>
          <w:hyperlink w:anchor="_Toc177383621" w:history="1">
            <w:r w:rsidR="00A076F7" w:rsidRPr="002C7B40">
              <w:rPr>
                <w:rStyle w:val="Hipercze"/>
                <w:rFonts w:ascii="Arial" w:eastAsia="Arial" w:hAnsi="Arial" w:cs="Arial"/>
                <w:noProof/>
                <w:sz w:val="22"/>
                <w:szCs w:val="22"/>
              </w:rPr>
              <w:t>6.2. Dokumenty do odbioru końcowego</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_Toc177383621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10</w:t>
            </w:r>
            <w:r w:rsidR="00A076F7" w:rsidRPr="002C7B40">
              <w:rPr>
                <w:rFonts w:ascii="Arial" w:hAnsi="Arial" w:cs="Arial"/>
                <w:noProof/>
                <w:webHidden/>
                <w:sz w:val="22"/>
                <w:szCs w:val="22"/>
              </w:rPr>
              <w:fldChar w:fldCharType="end"/>
            </w:r>
          </w:hyperlink>
        </w:p>
        <w:p w14:paraId="55DCB7E6" w14:textId="35EE2B1A" w:rsidR="00A076F7" w:rsidRPr="002C7B40" w:rsidRDefault="006E7FB1">
          <w:pPr>
            <w:pStyle w:val="Spistreci2"/>
            <w:tabs>
              <w:tab w:val="right" w:pos="9396"/>
            </w:tabs>
            <w:rPr>
              <w:rFonts w:ascii="Arial" w:eastAsiaTheme="minorEastAsia" w:hAnsi="Arial" w:cs="Arial"/>
              <w:noProof/>
              <w:kern w:val="2"/>
              <w:sz w:val="22"/>
              <w:szCs w:val="22"/>
              <w14:ligatures w14:val="standardContextual"/>
            </w:rPr>
          </w:pPr>
          <w:hyperlink w:anchor="_Toc177383622" w:history="1">
            <w:r w:rsidR="00A076F7" w:rsidRPr="002C7B40">
              <w:rPr>
                <w:rStyle w:val="Hipercze"/>
                <w:rFonts w:ascii="Arial" w:eastAsia="Arial" w:hAnsi="Arial" w:cs="Arial"/>
                <w:noProof/>
                <w:sz w:val="22"/>
                <w:szCs w:val="22"/>
              </w:rPr>
              <w:t>6.3. Wymagania serwisowe</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_Toc177383622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11</w:t>
            </w:r>
            <w:r w:rsidR="00A076F7" w:rsidRPr="002C7B40">
              <w:rPr>
                <w:rFonts w:ascii="Arial" w:hAnsi="Arial" w:cs="Arial"/>
                <w:noProof/>
                <w:webHidden/>
                <w:sz w:val="22"/>
                <w:szCs w:val="22"/>
              </w:rPr>
              <w:fldChar w:fldCharType="end"/>
            </w:r>
          </w:hyperlink>
        </w:p>
        <w:p w14:paraId="0F87DFA7" w14:textId="45C71653" w:rsidR="00A076F7" w:rsidRPr="002C7B40" w:rsidRDefault="006E7FB1">
          <w:pPr>
            <w:pStyle w:val="Spistreci2"/>
            <w:tabs>
              <w:tab w:val="right" w:pos="9396"/>
            </w:tabs>
            <w:rPr>
              <w:rFonts w:ascii="Arial" w:eastAsiaTheme="minorEastAsia" w:hAnsi="Arial" w:cs="Arial"/>
              <w:noProof/>
              <w:kern w:val="2"/>
              <w:sz w:val="22"/>
              <w:szCs w:val="22"/>
              <w14:ligatures w14:val="standardContextual"/>
            </w:rPr>
          </w:pPr>
          <w:hyperlink w:anchor="_Toc177383623" w:history="1">
            <w:r w:rsidR="00A076F7" w:rsidRPr="002C7B40">
              <w:rPr>
                <w:rStyle w:val="Hipercze"/>
                <w:rFonts w:ascii="Arial" w:eastAsia="Arial" w:hAnsi="Arial" w:cs="Arial"/>
                <w:noProof/>
                <w:sz w:val="22"/>
                <w:szCs w:val="22"/>
              </w:rPr>
              <w:t>6.4. Odbiór pogwarancyjny / przed upływem okresu rękojmi</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_Toc177383623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11</w:t>
            </w:r>
            <w:r w:rsidR="00A076F7" w:rsidRPr="002C7B40">
              <w:rPr>
                <w:rFonts w:ascii="Arial" w:hAnsi="Arial" w:cs="Arial"/>
                <w:noProof/>
                <w:webHidden/>
                <w:sz w:val="22"/>
                <w:szCs w:val="22"/>
              </w:rPr>
              <w:fldChar w:fldCharType="end"/>
            </w:r>
          </w:hyperlink>
        </w:p>
        <w:p w14:paraId="6A9BCF20" w14:textId="653F1DF6" w:rsidR="00A076F7" w:rsidRPr="002C7B40" w:rsidRDefault="006E7FB1">
          <w:pPr>
            <w:pStyle w:val="Spistreci1"/>
            <w:tabs>
              <w:tab w:val="right" w:pos="9396"/>
            </w:tabs>
            <w:rPr>
              <w:rFonts w:ascii="Arial" w:eastAsiaTheme="minorEastAsia" w:hAnsi="Arial" w:cs="Arial"/>
              <w:noProof/>
              <w:kern w:val="2"/>
              <w:sz w:val="22"/>
              <w:szCs w:val="22"/>
              <w14:ligatures w14:val="standardContextual"/>
            </w:rPr>
          </w:pPr>
          <w:hyperlink w:anchor="_Toc177383624" w:history="1">
            <w:r w:rsidR="00A076F7" w:rsidRPr="002C7B40">
              <w:rPr>
                <w:rStyle w:val="Hipercze"/>
                <w:rFonts w:ascii="Arial" w:eastAsia="Arial" w:hAnsi="Arial" w:cs="Arial"/>
                <w:noProof/>
                <w:sz w:val="22"/>
                <w:szCs w:val="22"/>
              </w:rPr>
              <w:t>7. Podstawa rozliczenia prac instalacyjnych</w:t>
            </w:r>
            <w:r w:rsidR="00A076F7" w:rsidRPr="002C7B40">
              <w:rPr>
                <w:rFonts w:ascii="Arial" w:hAnsi="Arial" w:cs="Arial"/>
                <w:noProof/>
                <w:webHidden/>
                <w:sz w:val="22"/>
                <w:szCs w:val="22"/>
              </w:rPr>
              <w:tab/>
            </w:r>
            <w:r w:rsidR="00A076F7" w:rsidRPr="002C7B40">
              <w:rPr>
                <w:rFonts w:ascii="Arial" w:hAnsi="Arial" w:cs="Arial"/>
                <w:noProof/>
                <w:webHidden/>
                <w:sz w:val="22"/>
                <w:szCs w:val="22"/>
              </w:rPr>
              <w:fldChar w:fldCharType="begin"/>
            </w:r>
            <w:r w:rsidR="00A076F7" w:rsidRPr="002C7B40">
              <w:rPr>
                <w:rFonts w:ascii="Arial" w:hAnsi="Arial" w:cs="Arial"/>
                <w:noProof/>
                <w:webHidden/>
                <w:sz w:val="22"/>
                <w:szCs w:val="22"/>
              </w:rPr>
              <w:instrText xml:space="preserve"> PAGEREF _Toc177383624 \h </w:instrText>
            </w:r>
            <w:r w:rsidR="00A076F7" w:rsidRPr="002C7B40">
              <w:rPr>
                <w:rFonts w:ascii="Arial" w:hAnsi="Arial" w:cs="Arial"/>
                <w:noProof/>
                <w:webHidden/>
                <w:sz w:val="22"/>
                <w:szCs w:val="22"/>
              </w:rPr>
            </w:r>
            <w:r w:rsidR="00A076F7" w:rsidRPr="002C7B40">
              <w:rPr>
                <w:rFonts w:ascii="Arial" w:hAnsi="Arial" w:cs="Arial"/>
                <w:noProof/>
                <w:webHidden/>
                <w:sz w:val="22"/>
                <w:szCs w:val="22"/>
              </w:rPr>
              <w:fldChar w:fldCharType="separate"/>
            </w:r>
            <w:r w:rsidR="00A076F7" w:rsidRPr="002C7B40">
              <w:rPr>
                <w:rFonts w:ascii="Arial" w:hAnsi="Arial" w:cs="Arial"/>
                <w:noProof/>
                <w:webHidden/>
                <w:sz w:val="22"/>
                <w:szCs w:val="22"/>
              </w:rPr>
              <w:t>11</w:t>
            </w:r>
            <w:r w:rsidR="00A076F7" w:rsidRPr="002C7B40">
              <w:rPr>
                <w:rFonts w:ascii="Arial" w:hAnsi="Arial" w:cs="Arial"/>
                <w:noProof/>
                <w:webHidden/>
                <w:sz w:val="22"/>
                <w:szCs w:val="22"/>
              </w:rPr>
              <w:fldChar w:fldCharType="end"/>
            </w:r>
          </w:hyperlink>
        </w:p>
        <w:p w14:paraId="733F7A57" w14:textId="7665E712" w:rsidR="00BA38DD" w:rsidRPr="002C7B40" w:rsidRDefault="00AE3C58">
          <w:pPr>
            <w:tabs>
              <w:tab w:val="right" w:pos="9406"/>
            </w:tabs>
            <w:spacing w:before="60" w:after="80"/>
            <w:ind w:left="360"/>
            <w:rPr>
              <w:rFonts w:ascii="Arial" w:eastAsia="Arial" w:hAnsi="Arial" w:cs="Arial"/>
              <w:color w:val="000000"/>
              <w:sz w:val="22"/>
              <w:szCs w:val="22"/>
            </w:rPr>
          </w:pPr>
          <w:r w:rsidRPr="002C7B40">
            <w:rPr>
              <w:rFonts w:ascii="Arial" w:hAnsi="Arial" w:cs="Arial"/>
              <w:sz w:val="22"/>
              <w:szCs w:val="22"/>
            </w:rPr>
            <w:fldChar w:fldCharType="end"/>
          </w:r>
        </w:p>
      </w:sdtContent>
    </w:sdt>
    <w:p w14:paraId="654556DC" w14:textId="77777777" w:rsidR="00BA38DD" w:rsidRPr="002C7B40" w:rsidRDefault="00A04860">
      <w:pPr>
        <w:pStyle w:val="Nagwek1"/>
        <w:rPr>
          <w:rFonts w:ascii="Arial" w:eastAsia="Arial" w:hAnsi="Arial" w:cs="Arial"/>
          <w:sz w:val="22"/>
          <w:szCs w:val="22"/>
        </w:rPr>
      </w:pPr>
      <w:bookmarkStart w:id="1" w:name="_Toc177383599"/>
      <w:r w:rsidRPr="002C7B40">
        <w:rPr>
          <w:rFonts w:ascii="Arial" w:eastAsia="Arial" w:hAnsi="Arial" w:cs="Arial"/>
          <w:sz w:val="22"/>
          <w:szCs w:val="22"/>
        </w:rPr>
        <w:t>1. Część ogólna.</w:t>
      </w:r>
      <w:bookmarkEnd w:id="1"/>
    </w:p>
    <w:p w14:paraId="30222E7C" w14:textId="77777777" w:rsidR="00BA38DD" w:rsidRPr="002C7B40" w:rsidRDefault="00A04860">
      <w:pPr>
        <w:pStyle w:val="Nagwek2"/>
        <w:rPr>
          <w:rFonts w:ascii="Arial" w:eastAsia="Arial" w:hAnsi="Arial" w:cs="Arial"/>
          <w:sz w:val="22"/>
          <w:szCs w:val="22"/>
        </w:rPr>
      </w:pPr>
      <w:bookmarkStart w:id="2" w:name="_Toc177383600"/>
      <w:r w:rsidRPr="002C7B40">
        <w:rPr>
          <w:rFonts w:ascii="Arial" w:eastAsia="Arial" w:hAnsi="Arial" w:cs="Arial"/>
          <w:sz w:val="22"/>
          <w:szCs w:val="22"/>
        </w:rPr>
        <w:t>1.1. Nazwa nadana zamówieniu przez Zamawiającego.</w:t>
      </w:r>
      <w:bookmarkEnd w:id="2"/>
    </w:p>
    <w:p w14:paraId="2A5E087D" w14:textId="60EDFDDA" w:rsidR="00BA38DD" w:rsidRPr="002C7B40" w:rsidRDefault="00A04860" w:rsidP="00E53CF5">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Dostawa i montaż instalacji fotowoltaiczn</w:t>
      </w:r>
      <w:r w:rsidR="00BF4415" w:rsidRPr="002C7B40">
        <w:rPr>
          <w:rFonts w:ascii="Arial" w:eastAsia="Arial" w:hAnsi="Arial" w:cs="Arial"/>
          <w:sz w:val="22"/>
          <w:szCs w:val="22"/>
        </w:rPr>
        <w:t xml:space="preserve">ej </w:t>
      </w:r>
      <w:r w:rsidR="00085B96" w:rsidRPr="002C7B40">
        <w:rPr>
          <w:rFonts w:ascii="Arial" w:eastAsia="Arial" w:hAnsi="Arial" w:cs="Arial"/>
          <w:sz w:val="22"/>
          <w:szCs w:val="22"/>
        </w:rPr>
        <w:t>na obiek</w:t>
      </w:r>
      <w:r w:rsidR="00E53CF5" w:rsidRPr="002C7B40">
        <w:rPr>
          <w:rFonts w:ascii="Arial" w:eastAsia="Arial" w:hAnsi="Arial" w:cs="Arial"/>
          <w:sz w:val="22"/>
          <w:szCs w:val="22"/>
        </w:rPr>
        <w:t>cie (budynek administracyjno-magazynowy „C”)</w:t>
      </w:r>
      <w:r w:rsidR="00085B96" w:rsidRPr="002C7B40">
        <w:rPr>
          <w:rFonts w:ascii="Arial" w:eastAsia="Arial" w:hAnsi="Arial" w:cs="Arial"/>
          <w:sz w:val="22"/>
          <w:szCs w:val="22"/>
        </w:rPr>
        <w:t xml:space="preserve"> Komendy Powiatowej Państwowej Straży Pożarnej w Myślenicach, ul. Przemysłowa 9.</w:t>
      </w:r>
      <w:r w:rsidRPr="002C7B40">
        <w:rPr>
          <w:rFonts w:ascii="Arial" w:eastAsia="Arial" w:hAnsi="Arial" w:cs="Arial"/>
          <w:sz w:val="22"/>
          <w:szCs w:val="22"/>
        </w:rPr>
        <w:t xml:space="preserve"> </w:t>
      </w:r>
    </w:p>
    <w:p w14:paraId="74787B26" w14:textId="77777777" w:rsidR="00BA38DD" w:rsidRPr="002C7B40" w:rsidRDefault="00A04860">
      <w:pPr>
        <w:pStyle w:val="Nagwek2"/>
        <w:rPr>
          <w:rFonts w:ascii="Arial" w:eastAsia="Arial" w:hAnsi="Arial" w:cs="Arial"/>
          <w:sz w:val="22"/>
          <w:szCs w:val="22"/>
        </w:rPr>
      </w:pPr>
      <w:bookmarkStart w:id="3" w:name="_Toc177383601"/>
      <w:r w:rsidRPr="002C7B40">
        <w:rPr>
          <w:rFonts w:ascii="Arial" w:eastAsia="Arial" w:hAnsi="Arial" w:cs="Arial"/>
          <w:sz w:val="22"/>
          <w:szCs w:val="22"/>
        </w:rPr>
        <w:t>1.2. Przedmiot i zakres dostawy</w:t>
      </w:r>
      <w:bookmarkEnd w:id="3"/>
    </w:p>
    <w:p w14:paraId="4D19558B" w14:textId="07E152A3" w:rsidR="00A04860"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Ustalenia zawarte w niniejszej specyfikacji dotyczą warunków dostawy </w:t>
      </w:r>
      <w:proofErr w:type="spellStart"/>
      <w:r w:rsidRPr="002C7B40">
        <w:rPr>
          <w:rFonts w:ascii="Arial" w:eastAsia="Arial" w:hAnsi="Arial" w:cs="Arial"/>
          <w:sz w:val="22"/>
          <w:szCs w:val="22"/>
        </w:rPr>
        <w:t>mikroinstalacji</w:t>
      </w:r>
      <w:proofErr w:type="spellEnd"/>
      <w:r w:rsidRPr="002C7B40">
        <w:rPr>
          <w:rFonts w:ascii="Arial" w:eastAsia="Arial" w:hAnsi="Arial" w:cs="Arial"/>
          <w:sz w:val="22"/>
          <w:szCs w:val="22"/>
        </w:rPr>
        <w:t xml:space="preserve"> fotowoltaicz</w:t>
      </w:r>
      <w:r w:rsidR="00846843" w:rsidRPr="002C7B40">
        <w:rPr>
          <w:rFonts w:ascii="Arial" w:eastAsia="Arial" w:hAnsi="Arial" w:cs="Arial"/>
          <w:sz w:val="22"/>
          <w:szCs w:val="22"/>
        </w:rPr>
        <w:t>nej o</w:t>
      </w:r>
      <w:r w:rsidR="00085B96" w:rsidRPr="002C7B40">
        <w:rPr>
          <w:rFonts w:ascii="Arial" w:eastAsia="Arial" w:hAnsi="Arial" w:cs="Arial"/>
          <w:sz w:val="22"/>
          <w:szCs w:val="22"/>
        </w:rPr>
        <w:t> </w:t>
      </w:r>
      <w:r w:rsidRPr="002C7B40">
        <w:rPr>
          <w:rFonts w:ascii="Arial" w:eastAsia="Arial" w:hAnsi="Arial" w:cs="Arial"/>
          <w:sz w:val="22"/>
          <w:szCs w:val="22"/>
        </w:rPr>
        <w:t xml:space="preserve">mocy co najmniej </w:t>
      </w:r>
      <w:r w:rsidR="00846843" w:rsidRPr="002C7B40">
        <w:rPr>
          <w:rFonts w:ascii="Arial" w:eastAsia="Arial" w:hAnsi="Arial" w:cs="Arial"/>
          <w:sz w:val="22"/>
          <w:szCs w:val="22"/>
        </w:rPr>
        <w:t xml:space="preserve">20 </w:t>
      </w:r>
      <w:proofErr w:type="spellStart"/>
      <w:r w:rsidRPr="002C7B40">
        <w:rPr>
          <w:rFonts w:ascii="Arial" w:eastAsia="Arial" w:hAnsi="Arial" w:cs="Arial"/>
          <w:sz w:val="22"/>
          <w:szCs w:val="22"/>
        </w:rPr>
        <w:t>kWp</w:t>
      </w:r>
      <w:proofErr w:type="spellEnd"/>
      <w:r w:rsidRPr="002C7B40">
        <w:rPr>
          <w:rFonts w:ascii="Arial" w:eastAsia="Arial" w:hAnsi="Arial" w:cs="Arial"/>
          <w:sz w:val="22"/>
          <w:szCs w:val="22"/>
        </w:rPr>
        <w:t xml:space="preserve"> </w:t>
      </w:r>
      <w:r w:rsidR="00846843" w:rsidRPr="002C7B40">
        <w:rPr>
          <w:rFonts w:ascii="Arial" w:eastAsia="Arial" w:hAnsi="Arial" w:cs="Arial"/>
          <w:sz w:val="22"/>
          <w:szCs w:val="22"/>
        </w:rPr>
        <w:t xml:space="preserve">wyposażonej w falownik hybrydowy umożliwiający podłączenie </w:t>
      </w:r>
      <w:r w:rsidR="00E53CF5" w:rsidRPr="002C7B40">
        <w:rPr>
          <w:rFonts w:ascii="Arial" w:eastAsia="Arial" w:hAnsi="Arial" w:cs="Arial"/>
          <w:sz w:val="22"/>
          <w:szCs w:val="22"/>
        </w:rPr>
        <w:t xml:space="preserve">w drugim etapie realizacji </w:t>
      </w:r>
      <w:r w:rsidR="00846843" w:rsidRPr="002C7B40">
        <w:rPr>
          <w:rFonts w:ascii="Arial" w:eastAsia="Arial" w:hAnsi="Arial" w:cs="Arial"/>
          <w:sz w:val="22"/>
          <w:szCs w:val="22"/>
        </w:rPr>
        <w:t>m</w:t>
      </w:r>
      <w:r w:rsidRPr="002C7B40">
        <w:rPr>
          <w:rFonts w:ascii="Arial" w:eastAsia="Arial" w:hAnsi="Arial" w:cs="Arial"/>
          <w:sz w:val="22"/>
          <w:szCs w:val="22"/>
        </w:rPr>
        <w:t>agazyn</w:t>
      </w:r>
      <w:r w:rsidR="00846843" w:rsidRPr="002C7B40">
        <w:rPr>
          <w:rFonts w:ascii="Arial" w:eastAsia="Arial" w:hAnsi="Arial" w:cs="Arial"/>
          <w:sz w:val="22"/>
          <w:szCs w:val="22"/>
        </w:rPr>
        <w:t>u</w:t>
      </w:r>
      <w:r w:rsidR="00085B96" w:rsidRPr="002C7B40">
        <w:rPr>
          <w:rFonts w:ascii="Arial" w:eastAsia="Arial" w:hAnsi="Arial" w:cs="Arial"/>
          <w:sz w:val="22"/>
          <w:szCs w:val="22"/>
        </w:rPr>
        <w:t xml:space="preserve"> </w:t>
      </w:r>
      <w:r w:rsidRPr="002C7B40">
        <w:rPr>
          <w:rFonts w:ascii="Arial" w:eastAsia="Arial" w:hAnsi="Arial" w:cs="Arial"/>
          <w:sz w:val="22"/>
          <w:szCs w:val="22"/>
        </w:rPr>
        <w:t xml:space="preserve">energii o łącznej </w:t>
      </w:r>
      <w:r w:rsidR="000A2780" w:rsidRPr="002C7B40">
        <w:rPr>
          <w:rFonts w:ascii="Arial" w:eastAsia="Arial" w:hAnsi="Arial" w:cs="Arial"/>
          <w:sz w:val="22"/>
          <w:szCs w:val="22"/>
        </w:rPr>
        <w:t xml:space="preserve">nominalnej </w:t>
      </w:r>
      <w:r w:rsidRPr="002C7B40">
        <w:rPr>
          <w:rFonts w:ascii="Arial" w:eastAsia="Arial" w:hAnsi="Arial" w:cs="Arial"/>
          <w:sz w:val="22"/>
          <w:szCs w:val="22"/>
        </w:rPr>
        <w:t xml:space="preserve">pojemności </w:t>
      </w:r>
      <w:r w:rsidR="009B3535" w:rsidRPr="002C7B40">
        <w:rPr>
          <w:rFonts w:ascii="Arial" w:eastAsia="Arial" w:hAnsi="Arial" w:cs="Arial"/>
          <w:sz w:val="22"/>
          <w:szCs w:val="22"/>
        </w:rPr>
        <w:t xml:space="preserve">co najmniej </w:t>
      </w:r>
      <w:r w:rsidR="003A2893" w:rsidRPr="002C7B40">
        <w:rPr>
          <w:rFonts w:ascii="Arial" w:eastAsia="Arial" w:hAnsi="Arial" w:cs="Arial"/>
          <w:sz w:val="22"/>
          <w:szCs w:val="22"/>
        </w:rPr>
        <w:t>3</w:t>
      </w:r>
      <w:r w:rsidR="003B0E3E" w:rsidRPr="002C7B40">
        <w:rPr>
          <w:rFonts w:ascii="Arial" w:eastAsia="Arial" w:hAnsi="Arial" w:cs="Arial"/>
          <w:sz w:val="22"/>
          <w:szCs w:val="22"/>
        </w:rPr>
        <w:t>0</w:t>
      </w:r>
      <w:r w:rsidR="0073763A" w:rsidRPr="002C7B40">
        <w:rPr>
          <w:rFonts w:ascii="Arial" w:eastAsia="Arial" w:hAnsi="Arial" w:cs="Arial"/>
          <w:color w:val="FF0000"/>
          <w:sz w:val="22"/>
          <w:szCs w:val="22"/>
        </w:rPr>
        <w:t xml:space="preserve"> </w:t>
      </w:r>
      <w:r w:rsidRPr="002C7B40">
        <w:rPr>
          <w:rFonts w:ascii="Arial" w:eastAsia="Arial" w:hAnsi="Arial" w:cs="Arial"/>
          <w:sz w:val="22"/>
          <w:szCs w:val="22"/>
        </w:rPr>
        <w:t>kWh oraz prowadzenia prac montażowych na budynk</w:t>
      </w:r>
      <w:r w:rsidR="003B0E3E" w:rsidRPr="002C7B40">
        <w:rPr>
          <w:rFonts w:ascii="Arial" w:eastAsia="Arial" w:hAnsi="Arial" w:cs="Arial"/>
          <w:sz w:val="22"/>
          <w:szCs w:val="22"/>
        </w:rPr>
        <w:t xml:space="preserve">u </w:t>
      </w:r>
      <w:hyperlink r:id="rId10" w:history="1">
        <w:r w:rsidR="003B0E3E" w:rsidRPr="002C7B40">
          <w:rPr>
            <w:rFonts w:ascii="Arial" w:eastAsia="Arial" w:hAnsi="Arial" w:cs="Arial"/>
            <w:sz w:val="22"/>
            <w:szCs w:val="22"/>
          </w:rPr>
          <w:t>Komendy Powiatowej Państwowej Straży Pożarnej w</w:t>
        </w:r>
        <w:r w:rsidR="00E53CF5" w:rsidRPr="002C7B40">
          <w:rPr>
            <w:rFonts w:ascii="Arial" w:eastAsia="Arial" w:hAnsi="Arial" w:cs="Arial"/>
            <w:sz w:val="22"/>
            <w:szCs w:val="22"/>
          </w:rPr>
          <w:t> </w:t>
        </w:r>
        <w:r w:rsidR="003B0E3E" w:rsidRPr="002C7B40">
          <w:rPr>
            <w:rFonts w:ascii="Arial" w:eastAsia="Arial" w:hAnsi="Arial" w:cs="Arial"/>
            <w:sz w:val="22"/>
            <w:szCs w:val="22"/>
          </w:rPr>
          <w:t>Myślenicach</w:t>
        </w:r>
      </w:hyperlink>
      <w:r w:rsidR="003B0E3E" w:rsidRPr="002C7B40">
        <w:rPr>
          <w:rFonts w:ascii="Arial" w:eastAsia="Arial" w:hAnsi="Arial" w:cs="Arial"/>
          <w:sz w:val="22"/>
          <w:szCs w:val="22"/>
        </w:rPr>
        <w:t xml:space="preserve"> ul. Przemysłowa 9</w:t>
      </w:r>
      <w:r w:rsidR="00E53CF5" w:rsidRPr="002C7B40">
        <w:rPr>
          <w:rFonts w:ascii="Arial" w:eastAsia="Arial" w:hAnsi="Arial" w:cs="Arial"/>
          <w:sz w:val="22"/>
          <w:szCs w:val="22"/>
        </w:rPr>
        <w:t>.</w:t>
      </w:r>
    </w:p>
    <w:p w14:paraId="5FF38F55" w14:textId="77777777" w:rsidR="003B0E3E" w:rsidRPr="002C7B40" w:rsidRDefault="003B0E3E">
      <w:pPr>
        <w:pBdr>
          <w:top w:val="nil"/>
          <w:left w:val="nil"/>
          <w:bottom w:val="nil"/>
          <w:right w:val="nil"/>
          <w:between w:val="nil"/>
        </w:pBdr>
        <w:jc w:val="both"/>
        <w:rPr>
          <w:rFonts w:ascii="Arial" w:eastAsia="Arial" w:hAnsi="Arial" w:cs="Arial"/>
          <w:sz w:val="22"/>
          <w:szCs w:val="22"/>
        </w:rPr>
      </w:pPr>
    </w:p>
    <w:p w14:paraId="1DCEA7EB" w14:textId="272D51BC"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lastRenderedPageBreak/>
        <w:t>System fotowoltaiczn</w:t>
      </w:r>
      <w:r w:rsidR="003B0E3E" w:rsidRPr="002C7B40">
        <w:rPr>
          <w:rFonts w:ascii="Arial" w:eastAsia="Arial" w:hAnsi="Arial" w:cs="Arial"/>
          <w:sz w:val="22"/>
          <w:szCs w:val="22"/>
        </w:rPr>
        <w:t>y</w:t>
      </w:r>
      <w:r w:rsidRPr="002C7B40">
        <w:rPr>
          <w:rFonts w:ascii="Arial" w:eastAsia="Arial" w:hAnsi="Arial" w:cs="Arial"/>
          <w:sz w:val="22"/>
          <w:szCs w:val="22"/>
        </w:rPr>
        <w:t xml:space="preserve"> </w:t>
      </w:r>
      <w:r w:rsidR="00D67CDC" w:rsidRPr="002C7B40">
        <w:rPr>
          <w:rFonts w:ascii="Arial" w:eastAsia="Arial" w:hAnsi="Arial" w:cs="Arial"/>
          <w:sz w:val="22"/>
          <w:szCs w:val="22"/>
        </w:rPr>
        <w:t xml:space="preserve">z falownikiem hybrydowym </w:t>
      </w:r>
      <w:r w:rsidRPr="002C7B40">
        <w:rPr>
          <w:rFonts w:ascii="Arial" w:eastAsia="Arial" w:hAnsi="Arial" w:cs="Arial"/>
          <w:sz w:val="22"/>
          <w:szCs w:val="22"/>
        </w:rPr>
        <w:t>będ</w:t>
      </w:r>
      <w:r w:rsidR="003B0E3E" w:rsidRPr="002C7B40">
        <w:rPr>
          <w:rFonts w:ascii="Arial" w:eastAsia="Arial" w:hAnsi="Arial" w:cs="Arial"/>
          <w:sz w:val="22"/>
          <w:szCs w:val="22"/>
        </w:rPr>
        <w:t xml:space="preserve">zie </w:t>
      </w:r>
      <w:r w:rsidRPr="002C7B40">
        <w:rPr>
          <w:rFonts w:ascii="Arial" w:eastAsia="Arial" w:hAnsi="Arial" w:cs="Arial"/>
          <w:sz w:val="22"/>
          <w:szCs w:val="22"/>
        </w:rPr>
        <w:t xml:space="preserve">służyć do produkcji i przesyłu energii elektrycznej do istniejącej wewnętrznej instalacji elektrycznej (instalacja typu </w:t>
      </w:r>
      <w:r w:rsidR="00085B96" w:rsidRPr="002C7B40">
        <w:rPr>
          <w:rFonts w:ascii="Arial" w:eastAsia="Arial" w:hAnsi="Arial" w:cs="Arial"/>
          <w:sz w:val="22"/>
          <w:szCs w:val="22"/>
        </w:rPr>
        <w:t>o</w:t>
      </w:r>
      <w:r w:rsidR="00B43417" w:rsidRPr="002C7B40">
        <w:rPr>
          <w:rFonts w:ascii="Arial" w:eastAsia="Arial" w:hAnsi="Arial" w:cs="Arial"/>
          <w:sz w:val="22"/>
          <w:szCs w:val="22"/>
        </w:rPr>
        <w:t>n</w:t>
      </w:r>
      <w:r w:rsidRPr="002C7B40">
        <w:rPr>
          <w:rFonts w:ascii="Arial" w:eastAsia="Arial" w:hAnsi="Arial" w:cs="Arial"/>
          <w:sz w:val="22"/>
          <w:szCs w:val="22"/>
        </w:rPr>
        <w:t>-</w:t>
      </w:r>
      <w:proofErr w:type="spellStart"/>
      <w:r w:rsidRPr="002C7B40">
        <w:rPr>
          <w:rFonts w:ascii="Arial" w:eastAsia="Arial" w:hAnsi="Arial" w:cs="Arial"/>
          <w:sz w:val="22"/>
          <w:szCs w:val="22"/>
        </w:rPr>
        <w:t>grid</w:t>
      </w:r>
      <w:proofErr w:type="spellEnd"/>
      <w:r w:rsidRPr="002C7B40">
        <w:rPr>
          <w:rFonts w:ascii="Arial" w:eastAsia="Arial" w:hAnsi="Arial" w:cs="Arial"/>
          <w:sz w:val="22"/>
          <w:szCs w:val="22"/>
        </w:rPr>
        <w:t xml:space="preserve">) </w:t>
      </w:r>
      <w:r w:rsidR="00D67CDC" w:rsidRPr="002C7B40">
        <w:rPr>
          <w:rFonts w:ascii="Arial" w:eastAsia="Arial" w:hAnsi="Arial" w:cs="Arial"/>
          <w:sz w:val="22"/>
          <w:szCs w:val="22"/>
        </w:rPr>
        <w:t xml:space="preserve">i umożliwiać </w:t>
      </w:r>
      <w:r w:rsidRPr="002C7B40">
        <w:rPr>
          <w:rFonts w:ascii="Arial" w:eastAsia="Arial" w:hAnsi="Arial" w:cs="Arial"/>
          <w:sz w:val="22"/>
          <w:szCs w:val="22"/>
        </w:rPr>
        <w:t xml:space="preserve">wyprowadzenie nadmiaru wyprodukowanej przez </w:t>
      </w:r>
      <w:proofErr w:type="spellStart"/>
      <w:r w:rsidRPr="002C7B40">
        <w:rPr>
          <w:rFonts w:ascii="Arial" w:eastAsia="Arial" w:hAnsi="Arial" w:cs="Arial"/>
          <w:sz w:val="22"/>
          <w:szCs w:val="22"/>
        </w:rPr>
        <w:t>mikroinstalację</w:t>
      </w:r>
      <w:proofErr w:type="spellEnd"/>
      <w:r w:rsidRPr="002C7B40">
        <w:rPr>
          <w:rFonts w:ascii="Arial" w:eastAsia="Arial" w:hAnsi="Arial" w:cs="Arial"/>
          <w:sz w:val="22"/>
          <w:szCs w:val="22"/>
        </w:rPr>
        <w:t xml:space="preserve"> energii do sieci energetycznej</w:t>
      </w:r>
      <w:r w:rsidR="00D67CDC" w:rsidRPr="002C7B40">
        <w:rPr>
          <w:rFonts w:ascii="Arial" w:eastAsia="Arial" w:hAnsi="Arial" w:cs="Arial"/>
          <w:sz w:val="22"/>
          <w:szCs w:val="22"/>
        </w:rPr>
        <w:t xml:space="preserve">, a po przeprowadzeniu drugiego etapu inwestycji, magazynowanie energii z wykorzystaniem zainstalowanych baterii. </w:t>
      </w:r>
    </w:p>
    <w:p w14:paraId="1C0C9566" w14:textId="77777777" w:rsidR="00D177E3" w:rsidRPr="002C7B40" w:rsidRDefault="00D177E3">
      <w:pPr>
        <w:pBdr>
          <w:top w:val="nil"/>
          <w:left w:val="nil"/>
          <w:bottom w:val="nil"/>
          <w:right w:val="nil"/>
          <w:between w:val="nil"/>
        </w:pBdr>
        <w:jc w:val="both"/>
        <w:rPr>
          <w:rFonts w:ascii="Arial" w:eastAsia="Arial" w:hAnsi="Arial" w:cs="Arial"/>
          <w:sz w:val="22"/>
          <w:szCs w:val="22"/>
        </w:rPr>
      </w:pPr>
    </w:p>
    <w:p w14:paraId="29CC3848" w14:textId="5A84EEAB"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Zgodnie </w:t>
      </w:r>
      <w:proofErr w:type="gramStart"/>
      <w:r w:rsidRPr="002C7B40">
        <w:rPr>
          <w:rFonts w:ascii="Arial" w:eastAsia="Arial" w:hAnsi="Arial" w:cs="Arial"/>
          <w:sz w:val="22"/>
          <w:szCs w:val="22"/>
        </w:rPr>
        <w:t>z  art.</w:t>
      </w:r>
      <w:proofErr w:type="gramEnd"/>
      <w:r w:rsidRPr="002C7B40">
        <w:rPr>
          <w:rFonts w:ascii="Arial" w:eastAsia="Arial" w:hAnsi="Arial" w:cs="Arial"/>
          <w:sz w:val="22"/>
          <w:szCs w:val="22"/>
        </w:rPr>
        <w:t xml:space="preserve"> 29 ust.4 pkt 3 lit. c) Ustawy z dnia 7 lipca 1994 Prawo budowlane nie wymaga decyzji o</w:t>
      </w:r>
      <w:r w:rsidR="00093640" w:rsidRPr="002C7B40">
        <w:rPr>
          <w:rFonts w:ascii="Arial" w:eastAsia="Arial" w:hAnsi="Arial" w:cs="Arial"/>
          <w:sz w:val="22"/>
          <w:szCs w:val="22"/>
        </w:rPr>
        <w:t> </w:t>
      </w:r>
      <w:r w:rsidRPr="002C7B40">
        <w:rPr>
          <w:rFonts w:ascii="Arial" w:eastAsia="Arial" w:hAnsi="Arial" w:cs="Arial"/>
          <w:sz w:val="22"/>
          <w:szCs w:val="22"/>
        </w:rPr>
        <w:t xml:space="preserve">pozwoleniu na budowę oraz zgłoszenia wykonywanie robót budowlanych polegających na instalowaniu urządzeń fotowoltaicznych o mocy zainstalowanej elektrycznej nie większej niż </w:t>
      </w:r>
      <w:r w:rsidR="003B0E3E" w:rsidRPr="002C7B40">
        <w:rPr>
          <w:rFonts w:ascii="Arial" w:eastAsia="Arial" w:hAnsi="Arial" w:cs="Arial"/>
          <w:sz w:val="22"/>
          <w:szCs w:val="22"/>
        </w:rPr>
        <w:t>1</w:t>
      </w:r>
      <w:r w:rsidRPr="002C7B40">
        <w:rPr>
          <w:rFonts w:ascii="Arial" w:eastAsia="Arial" w:hAnsi="Arial" w:cs="Arial"/>
          <w:sz w:val="22"/>
          <w:szCs w:val="22"/>
        </w:rPr>
        <w:t xml:space="preserve">50 </w:t>
      </w:r>
      <w:proofErr w:type="spellStart"/>
      <w:r w:rsidRPr="002C7B40">
        <w:rPr>
          <w:rFonts w:ascii="Arial" w:eastAsia="Arial" w:hAnsi="Arial" w:cs="Arial"/>
          <w:sz w:val="22"/>
          <w:szCs w:val="22"/>
        </w:rPr>
        <w:t>kW.</w:t>
      </w:r>
      <w:proofErr w:type="spellEnd"/>
      <w:r w:rsidRPr="002C7B40">
        <w:rPr>
          <w:rFonts w:ascii="Arial" w:eastAsia="Arial" w:hAnsi="Arial" w:cs="Arial"/>
          <w:sz w:val="22"/>
          <w:szCs w:val="22"/>
        </w:rPr>
        <w:t xml:space="preserve"> Do urządzeń fotowoltaicznych o mocy zainstalowanej elektrycznej większej niż 6,5 kW stosuje się obowiązek uzgodnienia z rzeczoznawcą do spraw zabezpieczeń przeciwpożarowych pod względem zgodności z</w:t>
      </w:r>
      <w:r w:rsidR="00093640" w:rsidRPr="002C7B40">
        <w:rPr>
          <w:rFonts w:ascii="Arial" w:eastAsia="Arial" w:hAnsi="Arial" w:cs="Arial"/>
          <w:sz w:val="22"/>
          <w:szCs w:val="22"/>
        </w:rPr>
        <w:t> </w:t>
      </w:r>
      <w:r w:rsidRPr="002C7B40">
        <w:rPr>
          <w:rFonts w:ascii="Arial" w:eastAsia="Arial" w:hAnsi="Arial" w:cs="Arial"/>
          <w:sz w:val="22"/>
          <w:szCs w:val="22"/>
        </w:rPr>
        <w:t>wymaganiami ochrony przeciwpożarowej projektu tych urządzeń oraz zawiadomienia organów Państwowej Straży Pożarnej.</w:t>
      </w:r>
    </w:p>
    <w:p w14:paraId="1A97EDE9" w14:textId="77777777" w:rsidR="00BA38DD" w:rsidRPr="002C7B40" w:rsidRDefault="00BA38DD">
      <w:pPr>
        <w:pBdr>
          <w:top w:val="nil"/>
          <w:left w:val="nil"/>
          <w:bottom w:val="nil"/>
          <w:right w:val="nil"/>
          <w:between w:val="nil"/>
        </w:pBdr>
        <w:jc w:val="both"/>
        <w:rPr>
          <w:rFonts w:ascii="Arial" w:eastAsia="Arial" w:hAnsi="Arial" w:cs="Arial"/>
          <w:sz w:val="22"/>
          <w:szCs w:val="22"/>
        </w:rPr>
      </w:pPr>
    </w:p>
    <w:p w14:paraId="518ECF9F"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Zakres prac instalacyjnych </w:t>
      </w:r>
      <w:r w:rsidRPr="002C7B40">
        <w:rPr>
          <w:rFonts w:ascii="Arial" w:eastAsia="Verdana" w:hAnsi="Arial" w:cs="Arial"/>
          <w:color w:val="000000"/>
          <w:sz w:val="22"/>
          <w:szCs w:val="22"/>
        </w:rPr>
        <w:t>obejmuje</w:t>
      </w:r>
      <w:r w:rsidRPr="002C7B40">
        <w:rPr>
          <w:rFonts w:ascii="Arial" w:eastAsia="Arial" w:hAnsi="Arial" w:cs="Arial"/>
          <w:sz w:val="22"/>
          <w:szCs w:val="22"/>
        </w:rPr>
        <w:t>:</w:t>
      </w:r>
    </w:p>
    <w:p w14:paraId="6EBFE7A4" w14:textId="04E7D6D6" w:rsidR="00BA38DD" w:rsidRPr="002C7B40" w:rsidRDefault="00A04860">
      <w:pPr>
        <w:numPr>
          <w:ilvl w:val="0"/>
          <w:numId w:val="11"/>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prace przygotowawcze, w tym opracowanie i uzgodnienie dokumentacji wykonawczej </w:t>
      </w:r>
      <w:r w:rsidR="003B0E3E" w:rsidRPr="002C7B40">
        <w:rPr>
          <w:rFonts w:ascii="Arial" w:eastAsia="Arial" w:hAnsi="Arial" w:cs="Arial"/>
          <w:sz w:val="22"/>
          <w:szCs w:val="22"/>
        </w:rPr>
        <w:br/>
      </w:r>
      <w:r w:rsidRPr="002C7B40">
        <w:rPr>
          <w:rFonts w:ascii="Arial" w:eastAsia="Arial" w:hAnsi="Arial" w:cs="Arial"/>
          <w:sz w:val="22"/>
          <w:szCs w:val="22"/>
        </w:rPr>
        <w:t>z rzeczoznawcą ds. zabezpieczeń przeciwpożarowych</w:t>
      </w:r>
      <w:r w:rsidR="00D67CDC" w:rsidRPr="002C7B40">
        <w:rPr>
          <w:rFonts w:ascii="Arial" w:eastAsia="Arial" w:hAnsi="Arial" w:cs="Arial"/>
          <w:sz w:val="22"/>
          <w:szCs w:val="22"/>
        </w:rPr>
        <w:t>,</w:t>
      </w:r>
      <w:r w:rsidRPr="002C7B40">
        <w:rPr>
          <w:rFonts w:ascii="Arial" w:eastAsia="Arial" w:hAnsi="Arial" w:cs="Arial"/>
          <w:sz w:val="22"/>
          <w:szCs w:val="22"/>
        </w:rPr>
        <w:t xml:space="preserve"> </w:t>
      </w:r>
    </w:p>
    <w:p w14:paraId="53267976" w14:textId="77777777" w:rsidR="00BA38DD" w:rsidRPr="002C7B40" w:rsidRDefault="00A04860">
      <w:pPr>
        <w:numPr>
          <w:ilvl w:val="0"/>
          <w:numId w:val="11"/>
        </w:numPr>
        <w:pBdr>
          <w:top w:val="nil"/>
          <w:left w:val="nil"/>
          <w:bottom w:val="nil"/>
          <w:right w:val="nil"/>
          <w:between w:val="nil"/>
        </w:pBdr>
        <w:jc w:val="both"/>
        <w:rPr>
          <w:rFonts w:ascii="Arial" w:eastAsia="Arial" w:hAnsi="Arial" w:cs="Arial"/>
          <w:sz w:val="22"/>
          <w:szCs w:val="22"/>
        </w:rPr>
      </w:pPr>
      <w:r w:rsidRPr="002C7B40">
        <w:rPr>
          <w:rFonts w:ascii="Arial" w:eastAsia="Verdana" w:hAnsi="Arial" w:cs="Arial"/>
          <w:color w:val="000000"/>
          <w:sz w:val="22"/>
          <w:szCs w:val="22"/>
        </w:rPr>
        <w:t xml:space="preserve">dostawę i </w:t>
      </w:r>
      <w:r w:rsidRPr="002C7B40">
        <w:rPr>
          <w:rFonts w:ascii="Arial" w:eastAsia="Arial" w:hAnsi="Arial" w:cs="Arial"/>
          <w:sz w:val="22"/>
          <w:szCs w:val="22"/>
        </w:rPr>
        <w:t>montaż konstrukcji;</w:t>
      </w:r>
    </w:p>
    <w:p w14:paraId="060E7984" w14:textId="445D5BFD" w:rsidR="00BA38DD" w:rsidRPr="002C7B40" w:rsidRDefault="00A04860">
      <w:pPr>
        <w:numPr>
          <w:ilvl w:val="0"/>
          <w:numId w:val="11"/>
        </w:numPr>
        <w:pBdr>
          <w:top w:val="nil"/>
          <w:left w:val="nil"/>
          <w:bottom w:val="nil"/>
          <w:right w:val="nil"/>
          <w:between w:val="nil"/>
        </w:pBdr>
        <w:jc w:val="both"/>
        <w:rPr>
          <w:rFonts w:ascii="Arial" w:eastAsia="Arial" w:hAnsi="Arial" w:cs="Arial"/>
          <w:sz w:val="22"/>
          <w:szCs w:val="22"/>
        </w:rPr>
      </w:pPr>
      <w:r w:rsidRPr="002C7B40">
        <w:rPr>
          <w:rFonts w:ascii="Arial" w:eastAsia="Verdana" w:hAnsi="Arial" w:cs="Arial"/>
          <w:color w:val="000000"/>
          <w:sz w:val="22"/>
          <w:szCs w:val="22"/>
        </w:rPr>
        <w:t xml:space="preserve">dostawę i </w:t>
      </w:r>
      <w:r w:rsidRPr="002C7B40">
        <w:rPr>
          <w:rFonts w:ascii="Arial" w:eastAsia="Arial" w:hAnsi="Arial" w:cs="Arial"/>
          <w:sz w:val="22"/>
          <w:szCs w:val="22"/>
        </w:rPr>
        <w:t>m</w:t>
      </w:r>
      <w:r w:rsidR="003B0E3E" w:rsidRPr="002C7B40">
        <w:rPr>
          <w:rFonts w:ascii="Arial" w:eastAsia="Arial" w:hAnsi="Arial" w:cs="Arial"/>
          <w:sz w:val="22"/>
          <w:szCs w:val="22"/>
        </w:rPr>
        <w:t>ontaż modułów fotowoltaicznych i</w:t>
      </w:r>
      <w:r w:rsidRPr="002C7B40">
        <w:rPr>
          <w:rFonts w:ascii="Arial" w:eastAsia="Arial" w:hAnsi="Arial" w:cs="Arial"/>
          <w:sz w:val="22"/>
          <w:szCs w:val="22"/>
        </w:rPr>
        <w:t xml:space="preserve"> falownik</w:t>
      </w:r>
      <w:r w:rsidR="003B0E3E" w:rsidRPr="002C7B40">
        <w:rPr>
          <w:rFonts w:ascii="Arial" w:eastAsia="Arial" w:hAnsi="Arial" w:cs="Arial"/>
          <w:sz w:val="22"/>
          <w:szCs w:val="22"/>
        </w:rPr>
        <w:t>a</w:t>
      </w:r>
      <w:r w:rsidR="00D67CDC" w:rsidRPr="002C7B40">
        <w:rPr>
          <w:rFonts w:ascii="Arial" w:eastAsia="Arial" w:hAnsi="Arial" w:cs="Arial"/>
          <w:sz w:val="22"/>
          <w:szCs w:val="22"/>
        </w:rPr>
        <w:t xml:space="preserve"> hybrydowego</w:t>
      </w:r>
      <w:r w:rsidR="00085B96" w:rsidRPr="002C7B40">
        <w:rPr>
          <w:rFonts w:ascii="Arial" w:eastAsia="Arial" w:hAnsi="Arial" w:cs="Arial"/>
          <w:sz w:val="22"/>
          <w:szCs w:val="22"/>
        </w:rPr>
        <w:t>;</w:t>
      </w:r>
    </w:p>
    <w:p w14:paraId="745861AA" w14:textId="77777777" w:rsidR="00BA38DD" w:rsidRPr="002C7B40" w:rsidRDefault="00A04860">
      <w:pPr>
        <w:numPr>
          <w:ilvl w:val="0"/>
          <w:numId w:val="11"/>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montaż zabezpieczeń i układu pomiarowego po stronie </w:t>
      </w:r>
      <w:proofErr w:type="spellStart"/>
      <w:r w:rsidRPr="002C7B40">
        <w:rPr>
          <w:rFonts w:ascii="Arial" w:eastAsia="Arial" w:hAnsi="Arial" w:cs="Arial"/>
          <w:sz w:val="22"/>
          <w:szCs w:val="22"/>
        </w:rPr>
        <w:t>nN</w:t>
      </w:r>
      <w:proofErr w:type="spellEnd"/>
      <w:r w:rsidRPr="002C7B40">
        <w:rPr>
          <w:rFonts w:ascii="Arial" w:eastAsia="Arial" w:hAnsi="Arial" w:cs="Arial"/>
          <w:sz w:val="22"/>
          <w:szCs w:val="22"/>
        </w:rPr>
        <w:t>;</w:t>
      </w:r>
    </w:p>
    <w:p w14:paraId="7DA7B71B" w14:textId="77777777" w:rsidR="00BA38DD" w:rsidRPr="002C7B40" w:rsidRDefault="00A04860">
      <w:pPr>
        <w:numPr>
          <w:ilvl w:val="0"/>
          <w:numId w:val="11"/>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połączenia kablowe elementów instalacji;</w:t>
      </w:r>
    </w:p>
    <w:p w14:paraId="26288CDB" w14:textId="77777777" w:rsidR="00BA38DD" w:rsidRPr="002C7B40" w:rsidRDefault="00A04860">
      <w:pPr>
        <w:numPr>
          <w:ilvl w:val="0"/>
          <w:numId w:val="11"/>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wykonanie pomiarów elektrycznych;</w:t>
      </w:r>
    </w:p>
    <w:p w14:paraId="7CB085BF" w14:textId="77777777" w:rsidR="00BA38DD" w:rsidRPr="002C7B40" w:rsidRDefault="00A04860">
      <w:pPr>
        <w:numPr>
          <w:ilvl w:val="0"/>
          <w:numId w:val="11"/>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sporządzenie dokumentacji powykonawczej;</w:t>
      </w:r>
    </w:p>
    <w:p w14:paraId="1B07E893" w14:textId="110312A7" w:rsidR="00BA38DD" w:rsidRPr="002C7B40" w:rsidRDefault="00A04860">
      <w:pPr>
        <w:numPr>
          <w:ilvl w:val="0"/>
          <w:numId w:val="11"/>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przygotowanie wniosku zgłoszeniowego do OSD</w:t>
      </w:r>
      <w:r w:rsidR="00D67CDC" w:rsidRPr="002C7B40">
        <w:rPr>
          <w:rFonts w:ascii="Arial" w:eastAsia="Arial" w:hAnsi="Arial" w:cs="Arial"/>
          <w:sz w:val="22"/>
          <w:szCs w:val="22"/>
        </w:rPr>
        <w:t xml:space="preserve"> (Zamawiający dysponuje licznikiem dwukierunkowym zainstalowanym przez OSD);</w:t>
      </w:r>
    </w:p>
    <w:p w14:paraId="1972105E" w14:textId="4F4B0AC8" w:rsidR="00BA38DD" w:rsidRPr="002C7B40" w:rsidRDefault="00A04860">
      <w:pPr>
        <w:numPr>
          <w:ilvl w:val="0"/>
          <w:numId w:val="11"/>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zgłoszenie </w:t>
      </w:r>
      <w:r w:rsidR="000A5A65" w:rsidRPr="002C7B40">
        <w:rPr>
          <w:rFonts w:ascii="Arial" w:eastAsia="Arial" w:hAnsi="Arial" w:cs="Arial"/>
          <w:sz w:val="22"/>
          <w:szCs w:val="22"/>
        </w:rPr>
        <w:t xml:space="preserve">uruchomienia </w:t>
      </w:r>
      <w:r w:rsidR="00085B96" w:rsidRPr="002C7B40">
        <w:rPr>
          <w:rFonts w:ascii="Arial" w:eastAsia="Arial" w:hAnsi="Arial" w:cs="Arial"/>
          <w:sz w:val="22"/>
          <w:szCs w:val="22"/>
        </w:rPr>
        <w:t>instalacji do</w:t>
      </w:r>
      <w:r w:rsidRPr="002C7B40">
        <w:rPr>
          <w:rFonts w:ascii="Arial" w:eastAsia="Arial" w:hAnsi="Arial" w:cs="Arial"/>
          <w:sz w:val="22"/>
          <w:szCs w:val="22"/>
        </w:rPr>
        <w:t xml:space="preserve"> organów Państwowej Straży Pożarnej</w:t>
      </w:r>
      <w:r w:rsidR="00AB63F2" w:rsidRPr="002C7B40">
        <w:rPr>
          <w:rFonts w:ascii="Arial" w:eastAsia="Arial" w:hAnsi="Arial" w:cs="Arial"/>
          <w:sz w:val="22"/>
          <w:szCs w:val="22"/>
        </w:rPr>
        <w:t>.</w:t>
      </w:r>
    </w:p>
    <w:p w14:paraId="47EAAC22" w14:textId="77777777" w:rsidR="00BA38DD" w:rsidRPr="002C7B40" w:rsidRDefault="00A04860">
      <w:pPr>
        <w:pStyle w:val="Nagwek2"/>
        <w:rPr>
          <w:rFonts w:ascii="Arial" w:eastAsia="Arial" w:hAnsi="Arial" w:cs="Arial"/>
          <w:sz w:val="22"/>
          <w:szCs w:val="22"/>
        </w:rPr>
      </w:pPr>
      <w:bookmarkStart w:id="4" w:name="_Toc177383602"/>
      <w:r w:rsidRPr="002C7B40">
        <w:rPr>
          <w:rFonts w:ascii="Arial" w:eastAsia="Arial" w:hAnsi="Arial" w:cs="Arial"/>
          <w:sz w:val="22"/>
          <w:szCs w:val="22"/>
        </w:rPr>
        <w:t>1.3. Informacje o terenie</w:t>
      </w:r>
      <w:bookmarkEnd w:id="4"/>
    </w:p>
    <w:p w14:paraId="10DA60DB" w14:textId="00409AF2" w:rsidR="00BA38DD" w:rsidRPr="002C7B40" w:rsidRDefault="00A04860" w:rsidP="00AB63F2">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Prace będą realizowane w </w:t>
      </w:r>
      <w:r w:rsidR="00085B96" w:rsidRPr="002C7B40">
        <w:rPr>
          <w:rFonts w:ascii="Arial" w:eastAsia="Arial" w:hAnsi="Arial" w:cs="Arial"/>
          <w:sz w:val="22"/>
          <w:szCs w:val="22"/>
        </w:rPr>
        <w:t>funkcjonującym obiekcie</w:t>
      </w:r>
      <w:r w:rsidR="000A5A65" w:rsidRPr="002C7B40">
        <w:rPr>
          <w:rFonts w:ascii="Arial" w:eastAsia="Arial" w:hAnsi="Arial" w:cs="Arial"/>
          <w:sz w:val="22"/>
          <w:szCs w:val="22"/>
        </w:rPr>
        <w:t xml:space="preserve"> </w:t>
      </w:r>
      <w:r w:rsidRPr="002C7B40">
        <w:rPr>
          <w:rFonts w:ascii="Arial" w:eastAsia="Arial" w:hAnsi="Arial" w:cs="Arial"/>
          <w:sz w:val="22"/>
          <w:szCs w:val="22"/>
        </w:rPr>
        <w:t xml:space="preserve">w terminach uzgodnionych </w:t>
      </w:r>
      <w:r w:rsidR="00085B96" w:rsidRPr="002C7B40">
        <w:rPr>
          <w:rFonts w:ascii="Arial" w:eastAsia="Arial" w:hAnsi="Arial" w:cs="Arial"/>
          <w:sz w:val="22"/>
          <w:szCs w:val="22"/>
        </w:rPr>
        <w:t xml:space="preserve">z Zamawiającym w sposób niezakłócający działalności operacyjno-ratowniczej </w:t>
      </w:r>
      <w:r w:rsidR="0054028E" w:rsidRPr="002C7B40">
        <w:rPr>
          <w:rFonts w:ascii="Arial" w:eastAsia="Arial" w:hAnsi="Arial" w:cs="Arial"/>
          <w:sz w:val="22"/>
          <w:szCs w:val="22"/>
        </w:rPr>
        <w:t>podległej JRG</w:t>
      </w:r>
      <w:r w:rsidRPr="002C7B40">
        <w:rPr>
          <w:rFonts w:ascii="Arial" w:eastAsia="Arial" w:hAnsi="Arial" w:cs="Arial"/>
          <w:sz w:val="22"/>
          <w:szCs w:val="22"/>
        </w:rPr>
        <w:t xml:space="preserve">. </w:t>
      </w:r>
    </w:p>
    <w:p w14:paraId="5FD6C1DF" w14:textId="77777777" w:rsidR="00BA38DD" w:rsidRPr="002C7B40" w:rsidRDefault="00BA38DD">
      <w:pPr>
        <w:pBdr>
          <w:top w:val="nil"/>
          <w:left w:val="nil"/>
          <w:bottom w:val="nil"/>
          <w:right w:val="nil"/>
          <w:between w:val="nil"/>
        </w:pBdr>
        <w:rPr>
          <w:rFonts w:ascii="Arial" w:eastAsia="Arial" w:hAnsi="Arial" w:cs="Arial"/>
          <w:sz w:val="22"/>
          <w:szCs w:val="22"/>
        </w:rPr>
      </w:pPr>
    </w:p>
    <w:p w14:paraId="4CD86BD1" w14:textId="5DE464ED" w:rsidR="00BA38DD" w:rsidRPr="002C7B40" w:rsidRDefault="00A04860">
      <w:pPr>
        <w:pStyle w:val="Nagwek2"/>
        <w:rPr>
          <w:rFonts w:ascii="Arial" w:eastAsia="Arial" w:hAnsi="Arial" w:cs="Arial"/>
          <w:sz w:val="22"/>
          <w:szCs w:val="22"/>
        </w:rPr>
      </w:pPr>
      <w:bookmarkStart w:id="5" w:name="_Toc177383603"/>
      <w:r w:rsidRPr="002C7B40">
        <w:rPr>
          <w:rFonts w:ascii="Arial" w:eastAsia="Arial" w:hAnsi="Arial" w:cs="Arial"/>
          <w:sz w:val="22"/>
          <w:szCs w:val="22"/>
        </w:rPr>
        <w:t>1.</w:t>
      </w:r>
      <w:r w:rsidR="003F44B4" w:rsidRPr="002C7B40">
        <w:rPr>
          <w:rFonts w:ascii="Arial" w:eastAsia="Arial" w:hAnsi="Arial" w:cs="Arial"/>
          <w:sz w:val="22"/>
          <w:szCs w:val="22"/>
        </w:rPr>
        <w:t>4</w:t>
      </w:r>
      <w:r w:rsidRPr="002C7B40">
        <w:rPr>
          <w:rFonts w:ascii="Arial" w:eastAsia="Arial" w:hAnsi="Arial" w:cs="Arial"/>
          <w:sz w:val="22"/>
          <w:szCs w:val="22"/>
        </w:rPr>
        <w:t>. Ogólne wymagania dotyczące wykonania dostawy i montażu.</w:t>
      </w:r>
      <w:bookmarkEnd w:id="5"/>
    </w:p>
    <w:p w14:paraId="25AD08AB" w14:textId="30EA74FB"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Wykonawca jest odpowiedzialny za realizację prac instalacyjnych zgodnie z</w:t>
      </w:r>
      <w:r w:rsidR="008C26E1" w:rsidRPr="002C7B40">
        <w:rPr>
          <w:rFonts w:ascii="Arial" w:eastAsia="Arial" w:hAnsi="Arial" w:cs="Arial"/>
          <w:sz w:val="22"/>
          <w:szCs w:val="22"/>
        </w:rPr>
        <w:t xml:space="preserve"> projektem </w:t>
      </w:r>
      <w:r w:rsidRPr="002C7B40">
        <w:rPr>
          <w:rFonts w:ascii="Arial" w:eastAsia="Arial" w:hAnsi="Arial" w:cs="Arial"/>
          <w:sz w:val="22"/>
          <w:szCs w:val="22"/>
        </w:rPr>
        <w:t>techniczn</w:t>
      </w:r>
      <w:r w:rsidR="008C26E1" w:rsidRPr="002C7B40">
        <w:rPr>
          <w:rFonts w:ascii="Arial" w:eastAsia="Arial" w:hAnsi="Arial" w:cs="Arial"/>
          <w:sz w:val="22"/>
          <w:szCs w:val="22"/>
        </w:rPr>
        <w:t>ym</w:t>
      </w:r>
      <w:r w:rsidRPr="002C7B40">
        <w:rPr>
          <w:rFonts w:ascii="Arial" w:eastAsia="Arial" w:hAnsi="Arial" w:cs="Arial"/>
          <w:sz w:val="22"/>
          <w:szCs w:val="22"/>
        </w:rPr>
        <w:t xml:space="preserve">, </w:t>
      </w:r>
      <w:r w:rsidR="00AB63F2" w:rsidRPr="002C7B40">
        <w:rPr>
          <w:rFonts w:ascii="Arial" w:eastAsia="Arial" w:hAnsi="Arial" w:cs="Arial"/>
          <w:sz w:val="22"/>
          <w:szCs w:val="22"/>
        </w:rPr>
        <w:t>ustaleniami z Zamawiającym</w:t>
      </w:r>
      <w:r w:rsidRPr="002C7B40">
        <w:rPr>
          <w:rFonts w:ascii="Arial" w:eastAsia="Arial" w:hAnsi="Arial" w:cs="Arial"/>
          <w:sz w:val="22"/>
          <w:szCs w:val="22"/>
        </w:rPr>
        <w:t xml:space="preserve"> oraz zgodnie z zasadami sztuki budowlanej w zakresie prac instalacyjnych. Odstępstwa od projektu</w:t>
      </w:r>
      <w:r w:rsidR="008C26E1" w:rsidRPr="002C7B40">
        <w:rPr>
          <w:rFonts w:ascii="Arial" w:eastAsia="Arial" w:hAnsi="Arial" w:cs="Arial"/>
          <w:sz w:val="22"/>
          <w:szCs w:val="22"/>
        </w:rPr>
        <w:t xml:space="preserve"> technicznego</w:t>
      </w:r>
      <w:r w:rsidRPr="002C7B40">
        <w:rPr>
          <w:rFonts w:ascii="Arial" w:eastAsia="Arial" w:hAnsi="Arial" w:cs="Arial"/>
          <w:sz w:val="22"/>
          <w:szCs w:val="22"/>
        </w:rPr>
        <w:t xml:space="preserve"> mogą dotyczyć jedynie dostosowania instalacji do wprowadzonych zmian konstrukcyjno-budowlanych lub zastąpienia zaprojektowanych materiałów lub urządzeń – w przypadku przewidzianym Umową – przez inne materiały lub elementy o parametrach co najmniej nie gorszych charakterystykach i trwałości niż wynikające </w:t>
      </w:r>
      <w:r w:rsidR="008C26E1" w:rsidRPr="002C7B40">
        <w:rPr>
          <w:rFonts w:ascii="Arial" w:eastAsia="Arial" w:hAnsi="Arial" w:cs="Arial"/>
          <w:sz w:val="22"/>
          <w:szCs w:val="22"/>
        </w:rPr>
        <w:t xml:space="preserve">z dokumentacji (projekt techniczny – </w:t>
      </w:r>
      <w:proofErr w:type="gramStart"/>
      <w:r w:rsidR="008C26E1" w:rsidRPr="002C7B40">
        <w:rPr>
          <w:rFonts w:ascii="Arial" w:eastAsia="Arial" w:hAnsi="Arial" w:cs="Arial"/>
          <w:sz w:val="22"/>
          <w:szCs w:val="22"/>
        </w:rPr>
        <w:t xml:space="preserve">opis </w:t>
      </w:r>
      <w:r w:rsidRPr="002C7B40">
        <w:rPr>
          <w:rFonts w:ascii="Arial" w:eastAsia="Arial" w:hAnsi="Arial" w:cs="Arial"/>
          <w:sz w:val="22"/>
          <w:szCs w:val="22"/>
        </w:rPr>
        <w:t>.</w:t>
      </w:r>
      <w:proofErr w:type="gramEnd"/>
      <w:r w:rsidRPr="002C7B40">
        <w:rPr>
          <w:rFonts w:ascii="Arial" w:eastAsia="Arial" w:hAnsi="Arial" w:cs="Arial"/>
          <w:sz w:val="22"/>
          <w:szCs w:val="22"/>
        </w:rPr>
        <w:t xml:space="preserve"> Wszelkie zmiany i odstępstwa od zatwierdzonej dokumentacji wykonawczej nie mogą powodować obniżenia wartości funkcjonalnych i użytkowych instalacji, a jeżeli dotyczą zamiany materiałów i elementów określonych w dokumentacji technicznej na inne, nie mogą powodować zmniejszenia trwałości eksploatacyjnej. Wielkości określone w dokumentacji wykonawczej i w Specyfikacja są uważane za wartości docelowe, od których dopuszczalne są </w:t>
      </w:r>
      <w:r w:rsidR="0054028E" w:rsidRPr="002C7B40">
        <w:rPr>
          <w:rFonts w:ascii="Arial" w:eastAsia="Arial" w:hAnsi="Arial" w:cs="Arial"/>
          <w:sz w:val="22"/>
          <w:szCs w:val="22"/>
        </w:rPr>
        <w:t>odchylenia w</w:t>
      </w:r>
      <w:r w:rsidRPr="002C7B40">
        <w:rPr>
          <w:rFonts w:ascii="Arial" w:eastAsia="Arial" w:hAnsi="Arial" w:cs="Arial"/>
          <w:sz w:val="22"/>
          <w:szCs w:val="22"/>
        </w:rPr>
        <w:t xml:space="preserve"> ramach przedziału tolerancji określonego w normach. Prace montażowe należy realizować zgodnie z Polskimi Normami oraz innymi przepisami dotyczącymi przedmiotowej instalacji.</w:t>
      </w:r>
    </w:p>
    <w:p w14:paraId="7A32567E" w14:textId="77777777" w:rsidR="00BA38DD" w:rsidRPr="002C7B40" w:rsidRDefault="00BA38DD">
      <w:pPr>
        <w:pBdr>
          <w:top w:val="nil"/>
          <w:left w:val="nil"/>
          <w:bottom w:val="nil"/>
          <w:right w:val="nil"/>
          <w:between w:val="nil"/>
        </w:pBdr>
        <w:rPr>
          <w:rFonts w:ascii="Arial" w:eastAsia="Arial" w:hAnsi="Arial" w:cs="Arial"/>
          <w:sz w:val="22"/>
          <w:szCs w:val="22"/>
        </w:rPr>
      </w:pPr>
    </w:p>
    <w:p w14:paraId="782D1FD3" w14:textId="1BD3D492" w:rsidR="00BA38DD" w:rsidRPr="002C7B40" w:rsidRDefault="00A04860">
      <w:pPr>
        <w:pBdr>
          <w:top w:val="nil"/>
          <w:left w:val="nil"/>
          <w:bottom w:val="nil"/>
          <w:right w:val="nil"/>
          <w:between w:val="nil"/>
        </w:pBdr>
        <w:rPr>
          <w:rFonts w:ascii="Arial" w:eastAsia="Arial" w:hAnsi="Arial" w:cs="Arial"/>
          <w:sz w:val="22"/>
          <w:szCs w:val="22"/>
        </w:rPr>
      </w:pPr>
      <w:r w:rsidRPr="002C7B40">
        <w:rPr>
          <w:rFonts w:ascii="Arial" w:eastAsia="Arial" w:hAnsi="Arial" w:cs="Arial"/>
          <w:b/>
          <w:sz w:val="22"/>
          <w:szCs w:val="22"/>
        </w:rPr>
        <w:t>1.</w:t>
      </w:r>
      <w:r w:rsidR="003F44B4" w:rsidRPr="002C7B40">
        <w:rPr>
          <w:rFonts w:ascii="Arial" w:eastAsia="Arial" w:hAnsi="Arial" w:cs="Arial"/>
          <w:b/>
          <w:sz w:val="22"/>
          <w:szCs w:val="22"/>
        </w:rPr>
        <w:t>4</w:t>
      </w:r>
      <w:r w:rsidRPr="002C7B40">
        <w:rPr>
          <w:rFonts w:ascii="Arial" w:eastAsia="Arial" w:hAnsi="Arial" w:cs="Arial"/>
          <w:b/>
          <w:sz w:val="22"/>
          <w:szCs w:val="22"/>
        </w:rPr>
        <w:t xml:space="preserve">.1. Przekazanie terenu prac instalacyjnych. </w:t>
      </w:r>
    </w:p>
    <w:p w14:paraId="762ACBD3" w14:textId="4A87348D" w:rsidR="00BA38DD" w:rsidRPr="002C7B40" w:rsidRDefault="00A04860">
      <w:pPr>
        <w:pBdr>
          <w:top w:val="nil"/>
          <w:left w:val="nil"/>
          <w:bottom w:val="nil"/>
          <w:right w:val="nil"/>
          <w:between w:val="nil"/>
        </w:pBdr>
        <w:jc w:val="both"/>
        <w:rPr>
          <w:rFonts w:ascii="Arial" w:eastAsia="Arial" w:hAnsi="Arial" w:cs="Arial"/>
          <w:sz w:val="22"/>
          <w:szCs w:val="22"/>
        </w:rPr>
      </w:pPr>
      <w:bookmarkStart w:id="6" w:name="_heading=h.4d34og8" w:colFirst="0" w:colLast="0"/>
      <w:bookmarkEnd w:id="6"/>
      <w:r w:rsidRPr="002C7B40">
        <w:rPr>
          <w:rFonts w:ascii="Arial" w:eastAsia="Arial" w:hAnsi="Arial" w:cs="Arial"/>
          <w:sz w:val="22"/>
          <w:szCs w:val="22"/>
        </w:rPr>
        <w:lastRenderedPageBreak/>
        <w:t xml:space="preserve">Zamawiający protokolarnie przekazuje </w:t>
      </w:r>
      <w:r w:rsidR="00272187" w:rsidRPr="002C7B40">
        <w:rPr>
          <w:rFonts w:ascii="Arial" w:eastAsia="Arial" w:hAnsi="Arial" w:cs="Arial"/>
          <w:sz w:val="22"/>
          <w:szCs w:val="22"/>
        </w:rPr>
        <w:t>W</w:t>
      </w:r>
      <w:r w:rsidRPr="002C7B40">
        <w:rPr>
          <w:rFonts w:ascii="Arial" w:eastAsia="Arial" w:hAnsi="Arial" w:cs="Arial"/>
          <w:sz w:val="22"/>
          <w:szCs w:val="22"/>
        </w:rPr>
        <w:t xml:space="preserve">ykonawcy teren montażu w czasie i na warunkach określonych w Umowie. </w:t>
      </w:r>
    </w:p>
    <w:p w14:paraId="62DA4653" w14:textId="77777777" w:rsidR="00BA38DD" w:rsidRPr="002C7B40" w:rsidRDefault="00BA38DD">
      <w:pPr>
        <w:pBdr>
          <w:top w:val="nil"/>
          <w:left w:val="nil"/>
          <w:bottom w:val="nil"/>
          <w:right w:val="nil"/>
          <w:between w:val="nil"/>
        </w:pBdr>
        <w:rPr>
          <w:rFonts w:ascii="Arial" w:eastAsia="Arial" w:hAnsi="Arial" w:cs="Arial"/>
          <w:sz w:val="22"/>
          <w:szCs w:val="22"/>
        </w:rPr>
      </w:pPr>
    </w:p>
    <w:p w14:paraId="6AC8D4E9" w14:textId="00FF5752" w:rsidR="00BA38DD" w:rsidRPr="002C7B40" w:rsidRDefault="00A04860">
      <w:pPr>
        <w:pBdr>
          <w:top w:val="nil"/>
          <w:left w:val="nil"/>
          <w:bottom w:val="nil"/>
          <w:right w:val="nil"/>
          <w:between w:val="nil"/>
        </w:pBdr>
        <w:rPr>
          <w:rFonts w:ascii="Arial" w:eastAsia="Arial" w:hAnsi="Arial" w:cs="Arial"/>
          <w:sz w:val="22"/>
          <w:szCs w:val="22"/>
        </w:rPr>
      </w:pPr>
      <w:r w:rsidRPr="002C7B40">
        <w:rPr>
          <w:rFonts w:ascii="Arial" w:eastAsia="Arial" w:hAnsi="Arial" w:cs="Arial"/>
          <w:b/>
          <w:sz w:val="22"/>
          <w:szCs w:val="22"/>
        </w:rPr>
        <w:t>1.</w:t>
      </w:r>
      <w:r w:rsidR="003F44B4" w:rsidRPr="002C7B40">
        <w:rPr>
          <w:rFonts w:ascii="Arial" w:eastAsia="Arial" w:hAnsi="Arial" w:cs="Arial"/>
          <w:b/>
          <w:sz w:val="22"/>
          <w:szCs w:val="22"/>
        </w:rPr>
        <w:t>4</w:t>
      </w:r>
      <w:r w:rsidRPr="002C7B40">
        <w:rPr>
          <w:rFonts w:ascii="Arial" w:eastAsia="Arial" w:hAnsi="Arial" w:cs="Arial"/>
          <w:b/>
          <w:sz w:val="22"/>
          <w:szCs w:val="22"/>
        </w:rPr>
        <w:t xml:space="preserve">.2. Zabezpieczenie terenu prac instalacyjnych. </w:t>
      </w:r>
    </w:p>
    <w:p w14:paraId="359CEB07" w14:textId="466E4279"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Wykonawca jest zobowiązany do utrzymania porządku na terenie prac montażowych, w okresie trwania realizacji zamówienia aż do zakończenia i odbioru końcowego prac. Przed przystąpieniem do prac instalacyjnych i montażowych Wykonawca uzgodni z </w:t>
      </w:r>
      <w:r w:rsidR="0054028E" w:rsidRPr="002C7B40">
        <w:rPr>
          <w:rFonts w:ascii="Arial" w:eastAsia="Arial" w:hAnsi="Arial" w:cs="Arial"/>
          <w:sz w:val="22"/>
          <w:szCs w:val="22"/>
        </w:rPr>
        <w:t xml:space="preserve">Zamawiającym </w:t>
      </w:r>
      <w:r w:rsidR="0095225C" w:rsidRPr="002C7B40">
        <w:rPr>
          <w:rFonts w:ascii="Arial" w:eastAsia="Arial" w:hAnsi="Arial" w:cs="Arial"/>
          <w:sz w:val="22"/>
          <w:szCs w:val="22"/>
        </w:rPr>
        <w:t xml:space="preserve">zasady </w:t>
      </w:r>
      <w:r w:rsidRPr="002C7B40">
        <w:rPr>
          <w:rFonts w:ascii="Arial" w:eastAsia="Arial" w:hAnsi="Arial" w:cs="Arial"/>
          <w:sz w:val="22"/>
          <w:szCs w:val="22"/>
        </w:rPr>
        <w:t>organizacji</w:t>
      </w:r>
      <w:r w:rsidR="0095225C" w:rsidRPr="002C7B40">
        <w:rPr>
          <w:rFonts w:ascii="Arial" w:eastAsia="Arial" w:hAnsi="Arial" w:cs="Arial"/>
          <w:sz w:val="22"/>
          <w:szCs w:val="22"/>
        </w:rPr>
        <w:t>, wykonania</w:t>
      </w:r>
      <w:r w:rsidRPr="002C7B40">
        <w:rPr>
          <w:rFonts w:ascii="Arial" w:eastAsia="Arial" w:hAnsi="Arial" w:cs="Arial"/>
          <w:sz w:val="22"/>
          <w:szCs w:val="22"/>
        </w:rPr>
        <w:t xml:space="preserve"> i</w:t>
      </w:r>
      <w:r w:rsidR="0095225C" w:rsidRPr="002C7B40">
        <w:rPr>
          <w:rFonts w:ascii="Arial" w:eastAsia="Arial" w:hAnsi="Arial" w:cs="Arial"/>
          <w:sz w:val="22"/>
          <w:szCs w:val="22"/>
        </w:rPr>
        <w:t> </w:t>
      </w:r>
      <w:r w:rsidRPr="002C7B40">
        <w:rPr>
          <w:rFonts w:ascii="Arial" w:eastAsia="Arial" w:hAnsi="Arial" w:cs="Arial"/>
          <w:sz w:val="22"/>
          <w:szCs w:val="22"/>
        </w:rPr>
        <w:t>zabezpieczenia prac</w:t>
      </w:r>
      <w:r w:rsidR="0095225C" w:rsidRPr="002C7B40">
        <w:rPr>
          <w:rFonts w:ascii="Arial" w:eastAsia="Arial" w:hAnsi="Arial" w:cs="Arial"/>
          <w:sz w:val="22"/>
          <w:szCs w:val="22"/>
        </w:rPr>
        <w:t xml:space="preserve"> instalacyjnych</w:t>
      </w:r>
      <w:r w:rsidR="008C26E1" w:rsidRPr="002C7B40">
        <w:rPr>
          <w:rFonts w:ascii="Arial" w:eastAsia="Arial" w:hAnsi="Arial" w:cs="Arial"/>
          <w:sz w:val="22"/>
          <w:szCs w:val="22"/>
        </w:rPr>
        <w:t>.</w:t>
      </w:r>
    </w:p>
    <w:p w14:paraId="5FF13319" w14:textId="77777777" w:rsidR="00BA38DD" w:rsidRPr="002C7B40" w:rsidRDefault="00BA38DD">
      <w:pPr>
        <w:pBdr>
          <w:top w:val="nil"/>
          <w:left w:val="nil"/>
          <w:bottom w:val="nil"/>
          <w:right w:val="nil"/>
          <w:between w:val="nil"/>
        </w:pBdr>
        <w:jc w:val="both"/>
        <w:rPr>
          <w:rFonts w:ascii="Arial" w:eastAsia="Arial" w:hAnsi="Arial" w:cs="Arial"/>
          <w:sz w:val="22"/>
          <w:szCs w:val="22"/>
        </w:rPr>
      </w:pPr>
    </w:p>
    <w:p w14:paraId="5721B50A" w14:textId="77777777" w:rsidR="00BA38DD" w:rsidRPr="002C7B40" w:rsidRDefault="00BA38DD">
      <w:pPr>
        <w:pBdr>
          <w:top w:val="nil"/>
          <w:left w:val="nil"/>
          <w:bottom w:val="nil"/>
          <w:right w:val="nil"/>
          <w:between w:val="nil"/>
        </w:pBdr>
        <w:jc w:val="both"/>
        <w:rPr>
          <w:rFonts w:ascii="Arial" w:eastAsia="Arial" w:hAnsi="Arial" w:cs="Arial"/>
          <w:sz w:val="22"/>
          <w:szCs w:val="22"/>
        </w:rPr>
      </w:pPr>
    </w:p>
    <w:p w14:paraId="432B1BAC" w14:textId="5F3C6389"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b/>
          <w:sz w:val="22"/>
          <w:szCs w:val="22"/>
        </w:rPr>
        <w:t>1.</w:t>
      </w:r>
      <w:r w:rsidR="003F44B4" w:rsidRPr="002C7B40">
        <w:rPr>
          <w:rFonts w:ascii="Arial" w:eastAsia="Arial" w:hAnsi="Arial" w:cs="Arial"/>
          <w:b/>
          <w:sz w:val="22"/>
          <w:szCs w:val="22"/>
        </w:rPr>
        <w:t>4</w:t>
      </w:r>
      <w:r w:rsidRPr="002C7B40">
        <w:rPr>
          <w:rFonts w:ascii="Arial" w:eastAsia="Arial" w:hAnsi="Arial" w:cs="Arial"/>
          <w:b/>
          <w:sz w:val="22"/>
          <w:szCs w:val="22"/>
        </w:rPr>
        <w:t>.</w:t>
      </w:r>
      <w:r w:rsidR="003F44B4" w:rsidRPr="002C7B40">
        <w:rPr>
          <w:rFonts w:ascii="Arial" w:eastAsia="Arial" w:hAnsi="Arial" w:cs="Arial"/>
          <w:b/>
          <w:sz w:val="22"/>
          <w:szCs w:val="22"/>
        </w:rPr>
        <w:t>3</w:t>
      </w:r>
      <w:r w:rsidRPr="002C7B40">
        <w:rPr>
          <w:rFonts w:ascii="Arial" w:eastAsia="Arial" w:hAnsi="Arial" w:cs="Arial"/>
          <w:b/>
          <w:sz w:val="22"/>
          <w:szCs w:val="22"/>
        </w:rPr>
        <w:t>. Ochrona przeciwpożarowa</w:t>
      </w:r>
      <w:r w:rsidR="0095225C" w:rsidRPr="002C7B40">
        <w:rPr>
          <w:rFonts w:ascii="Arial" w:eastAsia="Arial" w:hAnsi="Arial" w:cs="Arial"/>
          <w:b/>
          <w:sz w:val="22"/>
          <w:szCs w:val="22"/>
        </w:rPr>
        <w:t xml:space="preserve"> i BHP</w:t>
      </w:r>
      <w:r w:rsidRPr="002C7B40">
        <w:rPr>
          <w:rFonts w:ascii="Arial" w:eastAsia="Arial" w:hAnsi="Arial" w:cs="Arial"/>
          <w:b/>
          <w:sz w:val="22"/>
          <w:szCs w:val="22"/>
        </w:rPr>
        <w:t xml:space="preserve">. </w:t>
      </w:r>
    </w:p>
    <w:p w14:paraId="67D1638F" w14:textId="2E2F736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Wykonawca będzie przestrzegać przepisów ochrony przeciwpożarowej.</w:t>
      </w:r>
      <w:r w:rsidR="0095225C" w:rsidRPr="002C7B40">
        <w:rPr>
          <w:rFonts w:ascii="Arial" w:eastAsia="Arial" w:hAnsi="Arial" w:cs="Arial"/>
          <w:sz w:val="22"/>
          <w:szCs w:val="22"/>
        </w:rPr>
        <w:t xml:space="preserve"> </w:t>
      </w:r>
      <w:r w:rsidRPr="002C7B40">
        <w:rPr>
          <w:rFonts w:ascii="Arial" w:eastAsia="Arial" w:hAnsi="Arial" w:cs="Arial"/>
          <w:sz w:val="22"/>
          <w:szCs w:val="22"/>
        </w:rPr>
        <w:t>Materiały łatwopalne będą składowane w sposób zgodny z odpowiednimi przepisami i zabezpieczone przed dostępem osób trzecich. Wykonawca będzie odpowiedzialny za wszelkie straty spowodowane pożarem wywołanym jako rezultat realizacji prac albo przez personel Wykonawcy.</w:t>
      </w:r>
      <w:r w:rsidR="0095225C" w:rsidRPr="002C7B40">
        <w:rPr>
          <w:rFonts w:ascii="Arial" w:eastAsia="Arial" w:hAnsi="Arial" w:cs="Arial"/>
          <w:sz w:val="22"/>
          <w:szCs w:val="22"/>
        </w:rPr>
        <w:t xml:space="preserve"> </w:t>
      </w:r>
    </w:p>
    <w:p w14:paraId="3B0E972E" w14:textId="03F92FAD" w:rsidR="0095225C" w:rsidRPr="002C7B40" w:rsidRDefault="0095225C">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Prace instalatorsko-montażowe Wykonawca realizuje z zachowaniem zasad BHP. Wszystkie osoby skierowane przez Wykonawcę do prac instalacyjno-montażowych muszą posiadać aktualne przeszkolenie z zakresu BHP</w:t>
      </w:r>
      <w:r w:rsidR="00272187" w:rsidRPr="002C7B40">
        <w:rPr>
          <w:rFonts w:ascii="Arial" w:eastAsia="Arial" w:hAnsi="Arial" w:cs="Arial"/>
          <w:sz w:val="22"/>
          <w:szCs w:val="22"/>
        </w:rPr>
        <w:t>, a osoby wykonujące instalacje i montaże elektroenergetyczne,</w:t>
      </w:r>
      <w:r w:rsidRPr="002C7B40">
        <w:rPr>
          <w:rFonts w:ascii="Arial" w:eastAsia="Arial" w:hAnsi="Arial" w:cs="Arial"/>
          <w:sz w:val="22"/>
          <w:szCs w:val="22"/>
        </w:rPr>
        <w:t xml:space="preserve"> wymagane uprawnienia </w:t>
      </w:r>
      <w:r w:rsidR="002D1267" w:rsidRPr="002C7B40">
        <w:rPr>
          <w:rFonts w:ascii="Arial" w:eastAsia="Arial" w:hAnsi="Arial" w:cs="Arial"/>
          <w:sz w:val="22"/>
          <w:szCs w:val="22"/>
        </w:rPr>
        <w:t xml:space="preserve">elektryczne. </w:t>
      </w:r>
      <w:r w:rsidRPr="002C7B40">
        <w:rPr>
          <w:rFonts w:ascii="Arial" w:eastAsia="Arial" w:hAnsi="Arial" w:cs="Arial"/>
          <w:sz w:val="22"/>
          <w:szCs w:val="22"/>
        </w:rPr>
        <w:t xml:space="preserve"> </w:t>
      </w:r>
    </w:p>
    <w:p w14:paraId="71568186" w14:textId="77777777" w:rsidR="00BA38DD" w:rsidRPr="002C7B40" w:rsidRDefault="00BA38DD">
      <w:pPr>
        <w:pBdr>
          <w:top w:val="nil"/>
          <w:left w:val="nil"/>
          <w:bottom w:val="nil"/>
          <w:right w:val="nil"/>
          <w:between w:val="nil"/>
        </w:pBdr>
        <w:jc w:val="both"/>
        <w:rPr>
          <w:rFonts w:ascii="Arial" w:eastAsia="Arial" w:hAnsi="Arial" w:cs="Arial"/>
          <w:sz w:val="22"/>
          <w:szCs w:val="22"/>
        </w:rPr>
      </w:pPr>
    </w:p>
    <w:p w14:paraId="1EB3F089" w14:textId="165004E6"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b/>
          <w:sz w:val="22"/>
          <w:szCs w:val="22"/>
        </w:rPr>
        <w:t>1.</w:t>
      </w:r>
      <w:r w:rsidR="003F44B4" w:rsidRPr="002C7B40">
        <w:rPr>
          <w:rFonts w:ascii="Arial" w:eastAsia="Arial" w:hAnsi="Arial" w:cs="Arial"/>
          <w:b/>
          <w:sz w:val="22"/>
          <w:szCs w:val="22"/>
        </w:rPr>
        <w:t>4</w:t>
      </w:r>
      <w:r w:rsidRPr="002C7B40">
        <w:rPr>
          <w:rFonts w:ascii="Arial" w:eastAsia="Arial" w:hAnsi="Arial" w:cs="Arial"/>
          <w:b/>
          <w:sz w:val="22"/>
          <w:szCs w:val="22"/>
        </w:rPr>
        <w:t>.</w:t>
      </w:r>
      <w:r w:rsidR="003F44B4" w:rsidRPr="002C7B40">
        <w:rPr>
          <w:rFonts w:ascii="Arial" w:eastAsia="Arial" w:hAnsi="Arial" w:cs="Arial"/>
          <w:b/>
          <w:sz w:val="22"/>
          <w:szCs w:val="22"/>
        </w:rPr>
        <w:t>4</w:t>
      </w:r>
      <w:r w:rsidRPr="002C7B40">
        <w:rPr>
          <w:rFonts w:ascii="Arial" w:eastAsia="Arial" w:hAnsi="Arial" w:cs="Arial"/>
          <w:b/>
          <w:sz w:val="22"/>
          <w:szCs w:val="22"/>
        </w:rPr>
        <w:t>. Ochrona prac instalacyjnych</w:t>
      </w:r>
    </w:p>
    <w:p w14:paraId="781F7F2C"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Wykonawca będzie odpowiedzialny za ochronę prac instalacyjnych i za wszelkie materiały i urządzenia używane do prac instalacyjnych od daty rozpoczęcia do daty odbioru końcowego potwierdzonego bezusterkowym protokołem odbioru oraz będzie utrzymywać prace instalacyjne do tego czasu. Utrzymanie powinno być prowadzone w taki sposób, aby prac instalacyjnych lub jej elementy były w zadawalającym stanie przez cały czas, do momentu wydania bezusterkowego protokołu odbioru końcowego. </w:t>
      </w:r>
    </w:p>
    <w:p w14:paraId="6B5EBF28" w14:textId="77777777" w:rsidR="00BA38DD" w:rsidRPr="002C7B40" w:rsidRDefault="00BA38DD">
      <w:pPr>
        <w:pBdr>
          <w:top w:val="nil"/>
          <w:left w:val="nil"/>
          <w:bottom w:val="nil"/>
          <w:right w:val="nil"/>
          <w:between w:val="nil"/>
        </w:pBdr>
        <w:jc w:val="both"/>
        <w:rPr>
          <w:rFonts w:ascii="Arial" w:eastAsia="Arial" w:hAnsi="Arial" w:cs="Arial"/>
          <w:sz w:val="22"/>
          <w:szCs w:val="22"/>
        </w:rPr>
      </w:pPr>
    </w:p>
    <w:p w14:paraId="2CD84B42" w14:textId="721AF598"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b/>
          <w:sz w:val="22"/>
          <w:szCs w:val="22"/>
        </w:rPr>
        <w:t>1.</w:t>
      </w:r>
      <w:r w:rsidR="003F44B4" w:rsidRPr="002C7B40">
        <w:rPr>
          <w:rFonts w:ascii="Arial" w:eastAsia="Arial" w:hAnsi="Arial" w:cs="Arial"/>
          <w:b/>
          <w:sz w:val="22"/>
          <w:szCs w:val="22"/>
        </w:rPr>
        <w:t>4</w:t>
      </w:r>
      <w:r w:rsidRPr="002C7B40">
        <w:rPr>
          <w:rFonts w:ascii="Arial" w:eastAsia="Arial" w:hAnsi="Arial" w:cs="Arial"/>
          <w:b/>
          <w:sz w:val="22"/>
          <w:szCs w:val="22"/>
        </w:rPr>
        <w:t>.</w:t>
      </w:r>
      <w:r w:rsidR="003F44B4" w:rsidRPr="002C7B40">
        <w:rPr>
          <w:rFonts w:ascii="Arial" w:eastAsia="Arial" w:hAnsi="Arial" w:cs="Arial"/>
          <w:b/>
          <w:sz w:val="22"/>
          <w:szCs w:val="22"/>
        </w:rPr>
        <w:t>5</w:t>
      </w:r>
      <w:r w:rsidRPr="002C7B40">
        <w:rPr>
          <w:rFonts w:ascii="Arial" w:eastAsia="Arial" w:hAnsi="Arial" w:cs="Arial"/>
          <w:b/>
          <w:sz w:val="22"/>
          <w:szCs w:val="22"/>
        </w:rPr>
        <w:t xml:space="preserve">. Stosowanie się do prawa i innych przepisów. </w:t>
      </w:r>
    </w:p>
    <w:p w14:paraId="00CBE1D8" w14:textId="0AA6460C"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Wykonawca zobowiązany jest znać wszystkie przepisy wydane przez władze centralne i miejscowe oraz inne przepisy i wytyczne, które są w jakikolwiek sposób związane z prac</w:t>
      </w:r>
      <w:r w:rsidR="002D1267" w:rsidRPr="002C7B40">
        <w:rPr>
          <w:rFonts w:ascii="Arial" w:eastAsia="Arial" w:hAnsi="Arial" w:cs="Arial"/>
          <w:sz w:val="22"/>
          <w:szCs w:val="22"/>
        </w:rPr>
        <w:t>ami</w:t>
      </w:r>
      <w:r w:rsidRPr="002C7B40">
        <w:rPr>
          <w:rFonts w:ascii="Arial" w:eastAsia="Arial" w:hAnsi="Arial" w:cs="Arial"/>
          <w:sz w:val="22"/>
          <w:szCs w:val="22"/>
        </w:rPr>
        <w:t xml:space="preserve"> instalacyjny</w:t>
      </w:r>
      <w:r w:rsidR="002D1267" w:rsidRPr="002C7B40">
        <w:rPr>
          <w:rFonts w:ascii="Arial" w:eastAsia="Arial" w:hAnsi="Arial" w:cs="Arial"/>
          <w:sz w:val="22"/>
          <w:szCs w:val="22"/>
        </w:rPr>
        <w:t>mi</w:t>
      </w:r>
      <w:r w:rsidRPr="002C7B40">
        <w:rPr>
          <w:rFonts w:ascii="Arial" w:eastAsia="Arial" w:hAnsi="Arial" w:cs="Arial"/>
          <w:sz w:val="22"/>
          <w:szCs w:val="22"/>
        </w:rPr>
        <w:t xml:space="preserve"> i będzie w pełni odpowiedzialny za przestrzeganie tych praw, przepisów i wytycznych podczas prowadzenia prac. </w:t>
      </w:r>
    </w:p>
    <w:p w14:paraId="28A3DE28" w14:textId="0C676EF4" w:rsidR="00BA38DD" w:rsidRPr="002C7B40" w:rsidRDefault="00A04860">
      <w:pPr>
        <w:pStyle w:val="Nagwek2"/>
        <w:rPr>
          <w:rFonts w:ascii="Arial" w:eastAsia="Arial" w:hAnsi="Arial" w:cs="Arial"/>
          <w:sz w:val="22"/>
          <w:szCs w:val="22"/>
        </w:rPr>
      </w:pPr>
      <w:bookmarkStart w:id="7" w:name="_Toc177383604"/>
      <w:r w:rsidRPr="002C7B40">
        <w:rPr>
          <w:rFonts w:ascii="Arial" w:eastAsia="Arial" w:hAnsi="Arial" w:cs="Arial"/>
          <w:sz w:val="22"/>
          <w:szCs w:val="22"/>
        </w:rPr>
        <w:t>1.</w:t>
      </w:r>
      <w:r w:rsidR="003F44B4" w:rsidRPr="002C7B40">
        <w:rPr>
          <w:rFonts w:ascii="Arial" w:eastAsia="Arial" w:hAnsi="Arial" w:cs="Arial"/>
          <w:sz w:val="22"/>
          <w:szCs w:val="22"/>
        </w:rPr>
        <w:t>5</w:t>
      </w:r>
      <w:r w:rsidRPr="002C7B40">
        <w:rPr>
          <w:rFonts w:ascii="Arial" w:eastAsia="Arial" w:hAnsi="Arial" w:cs="Arial"/>
          <w:sz w:val="22"/>
          <w:szCs w:val="22"/>
        </w:rPr>
        <w:t>. Przygotowanie dokumentacji.</w:t>
      </w:r>
      <w:bookmarkEnd w:id="7"/>
    </w:p>
    <w:p w14:paraId="318E7156" w14:textId="28A21934"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Przygotowanie dokumentacji</w:t>
      </w:r>
      <w:r w:rsidR="002D1267" w:rsidRPr="002C7B40">
        <w:rPr>
          <w:rFonts w:ascii="Arial" w:eastAsia="Arial" w:hAnsi="Arial" w:cs="Arial"/>
          <w:sz w:val="22"/>
          <w:szCs w:val="22"/>
        </w:rPr>
        <w:t xml:space="preserve"> </w:t>
      </w:r>
      <w:r w:rsidRPr="002C7B40">
        <w:rPr>
          <w:rFonts w:ascii="Arial" w:eastAsia="Arial" w:hAnsi="Arial" w:cs="Arial"/>
          <w:sz w:val="22"/>
          <w:szCs w:val="22"/>
        </w:rPr>
        <w:t xml:space="preserve">technicznej </w:t>
      </w:r>
      <w:r w:rsidR="000A5A65" w:rsidRPr="002C7B40">
        <w:rPr>
          <w:rFonts w:ascii="Arial" w:eastAsia="Arial" w:hAnsi="Arial" w:cs="Arial"/>
          <w:sz w:val="22"/>
          <w:szCs w:val="22"/>
        </w:rPr>
        <w:t>z</w:t>
      </w:r>
      <w:r w:rsidRPr="002C7B40">
        <w:rPr>
          <w:rFonts w:ascii="Arial" w:eastAsia="Arial" w:hAnsi="Arial" w:cs="Arial"/>
          <w:sz w:val="22"/>
          <w:szCs w:val="22"/>
        </w:rPr>
        <w:t xml:space="preserve">awierający m.in. dobór i rozmieszczenie urządzeń oraz elementów konstrukcji wsporczej. </w:t>
      </w:r>
    </w:p>
    <w:p w14:paraId="409EB630" w14:textId="2FA7C8CC" w:rsidR="000A5A65"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Kluczowe parametry </w:t>
      </w:r>
      <w:r w:rsidR="009B3535" w:rsidRPr="002C7B40">
        <w:rPr>
          <w:rFonts w:ascii="Arial" w:eastAsia="Arial" w:hAnsi="Arial" w:cs="Arial"/>
          <w:sz w:val="22"/>
          <w:szCs w:val="22"/>
        </w:rPr>
        <w:t xml:space="preserve">instalacji </w:t>
      </w:r>
      <w:r w:rsidRPr="002C7B40">
        <w:rPr>
          <w:rFonts w:ascii="Arial" w:eastAsia="Arial" w:hAnsi="Arial" w:cs="Arial"/>
          <w:sz w:val="22"/>
          <w:szCs w:val="22"/>
        </w:rPr>
        <w:t>zostały okre</w:t>
      </w:r>
      <w:r w:rsidR="009B3535" w:rsidRPr="002C7B40">
        <w:rPr>
          <w:rFonts w:ascii="Arial" w:eastAsia="Arial" w:hAnsi="Arial" w:cs="Arial"/>
          <w:sz w:val="22"/>
          <w:szCs w:val="22"/>
        </w:rPr>
        <w:t>ślone w rozdziale 2</w:t>
      </w:r>
      <w:r w:rsidR="002D1267" w:rsidRPr="002C7B40">
        <w:rPr>
          <w:rFonts w:ascii="Arial" w:eastAsia="Arial" w:hAnsi="Arial" w:cs="Arial"/>
          <w:sz w:val="22"/>
          <w:szCs w:val="22"/>
        </w:rPr>
        <w:t xml:space="preserve"> (opis techniczny)</w:t>
      </w:r>
      <w:r w:rsidRPr="002C7B40">
        <w:rPr>
          <w:rFonts w:ascii="Arial" w:eastAsia="Verdana" w:hAnsi="Arial" w:cs="Arial"/>
          <w:color w:val="000000"/>
          <w:sz w:val="22"/>
          <w:szCs w:val="22"/>
        </w:rPr>
        <w:t>.</w:t>
      </w:r>
      <w:r w:rsidRPr="002C7B40">
        <w:rPr>
          <w:rFonts w:ascii="Arial" w:eastAsia="Arial" w:hAnsi="Arial" w:cs="Arial"/>
          <w:sz w:val="22"/>
          <w:szCs w:val="22"/>
        </w:rPr>
        <w:t xml:space="preserve"> </w:t>
      </w:r>
      <w:bookmarkStart w:id="8" w:name="_heading=h.17dp8vu" w:colFirst="0" w:colLast="0"/>
      <w:bookmarkEnd w:id="8"/>
    </w:p>
    <w:p w14:paraId="23C02BA4"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Wykonawca zobowiązany jest, przed przystąpieniem do montażu, przedstawić do zatwierdzenia uzgodnioną z rzeczoznawca ds. zabezpieczeń przeciw pożarowych dokumentację techniczną wykonawczą zawierającą rysunki i schematy wykonawcze uwzględniające wszystkie istotne elementy obejmujące minimum:</w:t>
      </w:r>
    </w:p>
    <w:p w14:paraId="1E56E66E" w14:textId="77777777" w:rsidR="00BA38DD" w:rsidRPr="002C7B40" w:rsidRDefault="00A04860">
      <w:pPr>
        <w:numPr>
          <w:ilvl w:val="0"/>
          <w:numId w:val="3"/>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rozmieszczenie modułów PV </w:t>
      </w:r>
    </w:p>
    <w:p w14:paraId="06D2D81D" w14:textId="77777777" w:rsidR="00BA38DD" w:rsidRPr="002C7B40" w:rsidRDefault="00A04860">
      <w:pPr>
        <w:numPr>
          <w:ilvl w:val="0"/>
          <w:numId w:val="3"/>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miejsce i sposób prowadzenia okablowania DC na dachu </w:t>
      </w:r>
    </w:p>
    <w:p w14:paraId="61B99551" w14:textId="77777777" w:rsidR="00BA38DD" w:rsidRPr="002C7B40" w:rsidRDefault="00A04860">
      <w:pPr>
        <w:numPr>
          <w:ilvl w:val="0"/>
          <w:numId w:val="3"/>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miejsce i sposób prowadzenia okablowania DC w budynku </w:t>
      </w:r>
    </w:p>
    <w:p w14:paraId="27A23AE4" w14:textId="77777777" w:rsidR="00BA38DD" w:rsidRPr="002C7B40" w:rsidRDefault="00A04860">
      <w:pPr>
        <w:numPr>
          <w:ilvl w:val="0"/>
          <w:numId w:val="3"/>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miejsce i sposób montażu falownika </w:t>
      </w:r>
    </w:p>
    <w:p w14:paraId="15B9F6FA" w14:textId="77777777" w:rsidR="00BA38DD" w:rsidRPr="002C7B40" w:rsidRDefault="00A04860">
      <w:pPr>
        <w:numPr>
          <w:ilvl w:val="0"/>
          <w:numId w:val="3"/>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miejsce i sposób montażu rozdzielnic AC i DC </w:t>
      </w:r>
    </w:p>
    <w:p w14:paraId="1A448680" w14:textId="77777777" w:rsidR="00BA38DD" w:rsidRPr="002C7B40" w:rsidRDefault="00A04860">
      <w:pPr>
        <w:numPr>
          <w:ilvl w:val="0"/>
          <w:numId w:val="3"/>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miejsce i sposób prowadzenia okablowania AC </w:t>
      </w:r>
    </w:p>
    <w:p w14:paraId="51E8A062" w14:textId="77777777" w:rsidR="00BA38DD" w:rsidRPr="002C7B40" w:rsidRDefault="00A04860">
      <w:pPr>
        <w:numPr>
          <w:ilvl w:val="0"/>
          <w:numId w:val="3"/>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miejsce przyłączenia instalacji PV do wewnętrznej instalacji elektrycznej obiektu </w:t>
      </w:r>
    </w:p>
    <w:p w14:paraId="645DBF2B" w14:textId="77777777" w:rsidR="00BA38DD" w:rsidRPr="002C7B40" w:rsidRDefault="00A04860">
      <w:pPr>
        <w:numPr>
          <w:ilvl w:val="0"/>
          <w:numId w:val="3"/>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miejsce montażu licznika energii </w:t>
      </w:r>
      <w:r w:rsidR="00927571" w:rsidRPr="002C7B40">
        <w:rPr>
          <w:rFonts w:ascii="Arial" w:eastAsia="Arial" w:hAnsi="Arial" w:cs="Arial"/>
          <w:sz w:val="22"/>
          <w:szCs w:val="22"/>
        </w:rPr>
        <w:t>do celów monitorowania</w:t>
      </w:r>
    </w:p>
    <w:p w14:paraId="7B7BC037" w14:textId="77777777" w:rsidR="00BA38DD" w:rsidRPr="002C7B40" w:rsidRDefault="00A04860">
      <w:pPr>
        <w:numPr>
          <w:ilvl w:val="0"/>
          <w:numId w:val="3"/>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uziemienie i </w:t>
      </w:r>
      <w:proofErr w:type="spellStart"/>
      <w:r w:rsidRPr="002C7B40">
        <w:rPr>
          <w:rFonts w:ascii="Arial" w:eastAsia="Arial" w:hAnsi="Arial" w:cs="Arial"/>
          <w:sz w:val="22"/>
          <w:szCs w:val="22"/>
        </w:rPr>
        <w:t>ekwipotencjalizację</w:t>
      </w:r>
      <w:proofErr w:type="spellEnd"/>
      <w:r w:rsidR="005823BC" w:rsidRPr="002C7B40">
        <w:rPr>
          <w:rFonts w:ascii="Arial" w:eastAsia="Arial" w:hAnsi="Arial" w:cs="Arial"/>
          <w:sz w:val="22"/>
          <w:szCs w:val="22"/>
        </w:rPr>
        <w:t xml:space="preserve"> części mogących znaleźć się pod napięciem</w:t>
      </w:r>
    </w:p>
    <w:p w14:paraId="5589F7E3" w14:textId="52CF03C3" w:rsidR="00BA38DD" w:rsidRPr="002C7B40" w:rsidRDefault="00A04860">
      <w:pPr>
        <w:numPr>
          <w:ilvl w:val="0"/>
          <w:numId w:val="3"/>
        </w:numPr>
        <w:pBdr>
          <w:top w:val="nil"/>
          <w:left w:val="nil"/>
          <w:bottom w:val="nil"/>
          <w:right w:val="nil"/>
          <w:between w:val="nil"/>
        </w:pBdr>
        <w:jc w:val="both"/>
        <w:rPr>
          <w:rFonts w:ascii="Arial" w:eastAsia="Arial" w:hAnsi="Arial" w:cs="Arial"/>
          <w:sz w:val="22"/>
          <w:szCs w:val="22"/>
        </w:rPr>
      </w:pPr>
      <w:proofErr w:type="gramStart"/>
      <w:r w:rsidRPr="002C7B40">
        <w:rPr>
          <w:rFonts w:ascii="Arial" w:eastAsia="Arial" w:hAnsi="Arial" w:cs="Arial"/>
          <w:sz w:val="22"/>
          <w:szCs w:val="22"/>
        </w:rPr>
        <w:t>zakres  prac</w:t>
      </w:r>
      <w:proofErr w:type="gramEnd"/>
      <w:r w:rsidRPr="002C7B40">
        <w:rPr>
          <w:rFonts w:ascii="Arial" w:eastAsia="Arial" w:hAnsi="Arial" w:cs="Arial"/>
          <w:sz w:val="22"/>
          <w:szCs w:val="22"/>
        </w:rPr>
        <w:t xml:space="preserve"> instalacyjnych regulacyjnych, pomiarowych</w:t>
      </w:r>
      <w:r w:rsidR="002D1267" w:rsidRPr="002C7B40">
        <w:rPr>
          <w:rFonts w:ascii="Arial" w:eastAsia="Arial" w:hAnsi="Arial" w:cs="Arial"/>
          <w:sz w:val="22"/>
          <w:szCs w:val="22"/>
        </w:rPr>
        <w:t>.</w:t>
      </w:r>
      <w:r w:rsidRPr="002C7B40">
        <w:rPr>
          <w:rFonts w:ascii="Arial" w:eastAsia="Arial" w:hAnsi="Arial" w:cs="Arial"/>
          <w:sz w:val="22"/>
          <w:szCs w:val="22"/>
        </w:rPr>
        <w:t xml:space="preserve">  </w:t>
      </w:r>
    </w:p>
    <w:p w14:paraId="28F7ADB0" w14:textId="77777777" w:rsidR="00B25BBE" w:rsidRPr="002C7B40" w:rsidRDefault="00B25BBE">
      <w:pPr>
        <w:pBdr>
          <w:top w:val="nil"/>
          <w:left w:val="nil"/>
          <w:bottom w:val="nil"/>
          <w:right w:val="nil"/>
          <w:between w:val="nil"/>
        </w:pBdr>
        <w:jc w:val="both"/>
        <w:rPr>
          <w:rFonts w:ascii="Arial" w:eastAsia="Arial" w:hAnsi="Arial" w:cs="Arial"/>
          <w:sz w:val="22"/>
          <w:szCs w:val="22"/>
        </w:rPr>
      </w:pPr>
    </w:p>
    <w:p w14:paraId="40CEF3D5" w14:textId="77777777" w:rsidR="00BA38DD" w:rsidRPr="002C7B40" w:rsidRDefault="00BA38DD">
      <w:pPr>
        <w:pBdr>
          <w:top w:val="nil"/>
          <w:left w:val="nil"/>
          <w:bottom w:val="nil"/>
          <w:right w:val="nil"/>
          <w:between w:val="nil"/>
        </w:pBdr>
        <w:rPr>
          <w:rFonts w:ascii="Arial" w:eastAsia="Arial" w:hAnsi="Arial" w:cs="Arial"/>
          <w:sz w:val="22"/>
          <w:szCs w:val="22"/>
        </w:rPr>
      </w:pPr>
    </w:p>
    <w:p w14:paraId="5E6D0360" w14:textId="767A8E14"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b/>
          <w:sz w:val="22"/>
          <w:szCs w:val="22"/>
        </w:rPr>
        <w:t>1.</w:t>
      </w:r>
      <w:r w:rsidR="003F44B4" w:rsidRPr="002C7B40">
        <w:rPr>
          <w:rFonts w:ascii="Arial" w:eastAsia="Arial" w:hAnsi="Arial" w:cs="Arial"/>
          <w:b/>
          <w:sz w:val="22"/>
          <w:szCs w:val="22"/>
        </w:rPr>
        <w:t>5</w:t>
      </w:r>
      <w:r w:rsidRPr="002C7B40">
        <w:rPr>
          <w:rFonts w:ascii="Arial" w:eastAsia="Arial" w:hAnsi="Arial" w:cs="Arial"/>
          <w:b/>
          <w:sz w:val="22"/>
          <w:szCs w:val="22"/>
        </w:rPr>
        <w:t>.</w:t>
      </w:r>
      <w:r w:rsidR="00D177E3" w:rsidRPr="002C7B40">
        <w:rPr>
          <w:rFonts w:ascii="Arial" w:eastAsia="Arial" w:hAnsi="Arial" w:cs="Arial"/>
          <w:b/>
          <w:sz w:val="22"/>
          <w:szCs w:val="22"/>
        </w:rPr>
        <w:t>1</w:t>
      </w:r>
      <w:r w:rsidRPr="002C7B40">
        <w:rPr>
          <w:rFonts w:ascii="Arial" w:eastAsia="Arial" w:hAnsi="Arial" w:cs="Arial"/>
          <w:b/>
          <w:sz w:val="22"/>
          <w:szCs w:val="22"/>
        </w:rPr>
        <w:t>. Dokumentacja przyłączeniowa</w:t>
      </w:r>
    </w:p>
    <w:p w14:paraId="17276147"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Opracowanie dokumentacji wymaganej przez OSD leży po stronie Wykonawcy i do jego zadań należy uzgodnienie odbioru przyłącza przez OSD zgodnie z wymaganiami dokumentu Kryteria przyłączania oraz wymagania techniczne dla </w:t>
      </w:r>
      <w:proofErr w:type="spellStart"/>
      <w:r w:rsidRPr="002C7B40">
        <w:rPr>
          <w:rFonts w:ascii="Arial" w:eastAsia="Arial" w:hAnsi="Arial" w:cs="Arial"/>
          <w:sz w:val="22"/>
          <w:szCs w:val="22"/>
        </w:rPr>
        <w:t>mikroinstalacji</w:t>
      </w:r>
      <w:proofErr w:type="spellEnd"/>
      <w:r w:rsidRPr="002C7B40">
        <w:rPr>
          <w:rFonts w:ascii="Arial" w:eastAsia="Arial" w:hAnsi="Arial" w:cs="Arial"/>
          <w:sz w:val="22"/>
          <w:szCs w:val="22"/>
        </w:rPr>
        <w:t xml:space="preserve"> i małych instalacji przyłączanych do sieci dystrybucyjnej niskiego napięcia Tauron Dystrybucja S.A., a w razie potrzeby wykonanie stosownego projektu warsztatowego.</w:t>
      </w:r>
    </w:p>
    <w:p w14:paraId="5CCBADBE" w14:textId="77777777" w:rsidR="00BA38DD" w:rsidRPr="002C7B40" w:rsidRDefault="00BA38DD">
      <w:pPr>
        <w:pBdr>
          <w:top w:val="nil"/>
          <w:left w:val="nil"/>
          <w:bottom w:val="nil"/>
          <w:right w:val="nil"/>
          <w:between w:val="nil"/>
        </w:pBdr>
        <w:jc w:val="both"/>
        <w:rPr>
          <w:rFonts w:ascii="Arial" w:eastAsia="Arial" w:hAnsi="Arial" w:cs="Arial"/>
          <w:sz w:val="22"/>
          <w:szCs w:val="22"/>
        </w:rPr>
      </w:pPr>
    </w:p>
    <w:p w14:paraId="0CD540C5" w14:textId="4042CC16" w:rsidR="00BA38DD" w:rsidRPr="002C7B40" w:rsidRDefault="00A04860">
      <w:pPr>
        <w:pBdr>
          <w:top w:val="nil"/>
          <w:left w:val="nil"/>
          <w:bottom w:val="nil"/>
          <w:right w:val="nil"/>
          <w:between w:val="nil"/>
        </w:pBdr>
        <w:rPr>
          <w:rFonts w:ascii="Arial" w:eastAsia="Arial" w:hAnsi="Arial" w:cs="Arial"/>
          <w:sz w:val="22"/>
          <w:szCs w:val="22"/>
        </w:rPr>
      </w:pPr>
      <w:r w:rsidRPr="002C7B40">
        <w:rPr>
          <w:rFonts w:ascii="Arial" w:eastAsia="Arial" w:hAnsi="Arial" w:cs="Arial"/>
          <w:b/>
          <w:sz w:val="22"/>
          <w:szCs w:val="22"/>
        </w:rPr>
        <w:t>1.</w:t>
      </w:r>
      <w:r w:rsidR="003F44B4" w:rsidRPr="002C7B40">
        <w:rPr>
          <w:rFonts w:ascii="Arial" w:eastAsia="Arial" w:hAnsi="Arial" w:cs="Arial"/>
          <w:b/>
          <w:sz w:val="22"/>
          <w:szCs w:val="22"/>
        </w:rPr>
        <w:t>5</w:t>
      </w:r>
      <w:r w:rsidRPr="002C7B40">
        <w:rPr>
          <w:rFonts w:ascii="Arial" w:eastAsia="Arial" w:hAnsi="Arial" w:cs="Arial"/>
          <w:b/>
          <w:sz w:val="22"/>
          <w:szCs w:val="22"/>
        </w:rPr>
        <w:t>.</w:t>
      </w:r>
      <w:r w:rsidR="00D177E3" w:rsidRPr="002C7B40">
        <w:rPr>
          <w:rFonts w:ascii="Arial" w:eastAsia="Arial" w:hAnsi="Arial" w:cs="Arial"/>
          <w:b/>
          <w:sz w:val="22"/>
          <w:szCs w:val="22"/>
        </w:rPr>
        <w:t>2</w:t>
      </w:r>
      <w:r w:rsidRPr="002C7B40">
        <w:rPr>
          <w:rFonts w:ascii="Arial" w:eastAsia="Arial" w:hAnsi="Arial" w:cs="Arial"/>
          <w:b/>
          <w:sz w:val="22"/>
          <w:szCs w:val="22"/>
        </w:rPr>
        <w:t xml:space="preserve">.Dokumentacja powykonawcza. </w:t>
      </w:r>
    </w:p>
    <w:p w14:paraId="6C228ADF"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Wykonawca w ramach Umowy sporządzi dokumentację powykonawczą dla instalacji.</w:t>
      </w:r>
    </w:p>
    <w:p w14:paraId="04368DE4"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Dokumentacja będzie zawierać:</w:t>
      </w:r>
    </w:p>
    <w:p w14:paraId="3BEE277D" w14:textId="77777777" w:rsidR="00BA38DD" w:rsidRPr="002C7B40" w:rsidRDefault="00A04860">
      <w:pPr>
        <w:numPr>
          <w:ilvl w:val="0"/>
          <w:numId w:val="12"/>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kompletną dokumentację techniczną powykonawczą, składającą się z poszczególnych dokumentów składowych projektu uaktualnionych o wprowadzone zmiany w 2 egzemplarzach, </w:t>
      </w:r>
    </w:p>
    <w:p w14:paraId="3A6DC113" w14:textId="77777777" w:rsidR="00BA38DD" w:rsidRPr="002C7B40" w:rsidRDefault="00A04860">
      <w:pPr>
        <w:numPr>
          <w:ilvl w:val="0"/>
          <w:numId w:val="12"/>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protokoły badań i pomiarów w 2 egzemplarzach, </w:t>
      </w:r>
    </w:p>
    <w:p w14:paraId="1F94C780" w14:textId="77777777" w:rsidR="00BA38DD" w:rsidRPr="002C7B40" w:rsidRDefault="00A04860">
      <w:pPr>
        <w:numPr>
          <w:ilvl w:val="0"/>
          <w:numId w:val="12"/>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raport z wykonanych kontroli jakościowych w 2 egzemplarzach,</w:t>
      </w:r>
    </w:p>
    <w:p w14:paraId="29B64BEC" w14:textId="77777777" w:rsidR="00BA38DD" w:rsidRPr="002C7B40" w:rsidRDefault="00A04860">
      <w:pPr>
        <w:numPr>
          <w:ilvl w:val="0"/>
          <w:numId w:val="12"/>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dokumentację z przeprowadzonego rozruchu technologicznego 2 egzemplarzach,</w:t>
      </w:r>
    </w:p>
    <w:p w14:paraId="518B6F14" w14:textId="77777777" w:rsidR="00BA38DD" w:rsidRPr="002C7B40" w:rsidRDefault="00A04860">
      <w:pPr>
        <w:numPr>
          <w:ilvl w:val="0"/>
          <w:numId w:val="12"/>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instrukcję funkcjonowania, obsługi i konserwacji w 2 egzemplarzach.</w:t>
      </w:r>
    </w:p>
    <w:p w14:paraId="6D314401" w14:textId="77777777" w:rsidR="00BA38DD" w:rsidRPr="002C7B40" w:rsidRDefault="00A04860">
      <w:pPr>
        <w:pBdr>
          <w:top w:val="nil"/>
          <w:left w:val="nil"/>
          <w:bottom w:val="nil"/>
          <w:right w:val="nil"/>
          <w:between w:val="nil"/>
        </w:pBdr>
        <w:ind w:left="360"/>
        <w:jc w:val="both"/>
        <w:rPr>
          <w:rFonts w:ascii="Arial" w:eastAsia="Arial" w:hAnsi="Arial" w:cs="Arial"/>
          <w:sz w:val="22"/>
          <w:szCs w:val="22"/>
        </w:rPr>
      </w:pPr>
      <w:r w:rsidRPr="002C7B40">
        <w:rPr>
          <w:rFonts w:ascii="Arial" w:eastAsia="Arial" w:hAnsi="Arial" w:cs="Arial"/>
          <w:sz w:val="22"/>
          <w:szCs w:val="22"/>
        </w:rPr>
        <w:t>Dodatkowo należy dostarczyć wersję elektroniczną dokumentacji.</w:t>
      </w:r>
    </w:p>
    <w:p w14:paraId="160AD03A" w14:textId="50BF033B" w:rsidR="00BA38DD" w:rsidRPr="002C7B40" w:rsidRDefault="00A04860">
      <w:pPr>
        <w:pStyle w:val="Nagwek1"/>
        <w:rPr>
          <w:rFonts w:ascii="Arial" w:eastAsia="Arial" w:hAnsi="Arial" w:cs="Arial"/>
          <w:sz w:val="22"/>
          <w:szCs w:val="22"/>
        </w:rPr>
      </w:pPr>
      <w:bookmarkStart w:id="9" w:name="_Toc177383605"/>
      <w:r w:rsidRPr="002C7B40">
        <w:rPr>
          <w:rFonts w:ascii="Arial" w:eastAsia="Arial" w:hAnsi="Arial" w:cs="Arial"/>
          <w:sz w:val="22"/>
          <w:szCs w:val="22"/>
        </w:rPr>
        <w:t xml:space="preserve">2. </w:t>
      </w:r>
      <w:r w:rsidR="00272187" w:rsidRPr="002C7B40">
        <w:rPr>
          <w:rFonts w:ascii="Arial" w:eastAsia="Arial" w:hAnsi="Arial" w:cs="Arial"/>
          <w:sz w:val="22"/>
          <w:szCs w:val="22"/>
        </w:rPr>
        <w:t>Opis techniczny</w:t>
      </w:r>
      <w:bookmarkEnd w:id="9"/>
    </w:p>
    <w:p w14:paraId="37E31045" w14:textId="77777777" w:rsidR="00BA38DD" w:rsidRPr="002C7B40" w:rsidRDefault="00A04860">
      <w:pPr>
        <w:pStyle w:val="Nagwek2"/>
        <w:rPr>
          <w:rFonts w:ascii="Arial" w:eastAsia="Arial" w:hAnsi="Arial" w:cs="Arial"/>
          <w:sz w:val="22"/>
          <w:szCs w:val="22"/>
        </w:rPr>
      </w:pPr>
      <w:bookmarkStart w:id="10" w:name="_Toc177383606"/>
      <w:r w:rsidRPr="002C7B40">
        <w:rPr>
          <w:rFonts w:ascii="Arial" w:eastAsia="Arial" w:hAnsi="Arial" w:cs="Arial"/>
          <w:sz w:val="22"/>
          <w:szCs w:val="22"/>
        </w:rPr>
        <w:t>2.1. Dopuszczenia.</w:t>
      </w:r>
      <w:bookmarkEnd w:id="10"/>
    </w:p>
    <w:p w14:paraId="1CF400AF"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Do wykonania instalacji mogą być stosowane wyroby producentów krajowych i zagranicznych. Wszystkie materiały i urządzenia użyte do wykonania instalacji muszą posiadać aktualne ważne w Polsce aprobaty techniczne lub odpowiadać Polskim Normom. Materiały i urządzenia zastosowane do budowy powinny mieć dopuszczenia do stosowania w budownictwie (znak B lub CE). </w:t>
      </w:r>
    </w:p>
    <w:p w14:paraId="57CAF657" w14:textId="77777777" w:rsidR="00BA38DD" w:rsidRPr="002C7B40" w:rsidRDefault="00A04860">
      <w:pPr>
        <w:pStyle w:val="Nagwek2"/>
        <w:rPr>
          <w:rFonts w:ascii="Arial" w:eastAsia="Arial" w:hAnsi="Arial" w:cs="Arial"/>
          <w:sz w:val="22"/>
          <w:szCs w:val="22"/>
        </w:rPr>
      </w:pPr>
      <w:bookmarkStart w:id="11" w:name="_Toc177383607"/>
      <w:r w:rsidRPr="002C7B40">
        <w:rPr>
          <w:rFonts w:ascii="Arial" w:eastAsia="Arial" w:hAnsi="Arial" w:cs="Arial"/>
          <w:sz w:val="22"/>
          <w:szCs w:val="22"/>
        </w:rPr>
        <w:t>2.2. Materiały nieodpowiadające wymaganiom.</w:t>
      </w:r>
      <w:bookmarkEnd w:id="11"/>
    </w:p>
    <w:p w14:paraId="20594D5C" w14:textId="28477ADB"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Wykonawca uzyska przed zastosowaniem wyrobu akceptację </w:t>
      </w:r>
      <w:r w:rsidR="002D1267" w:rsidRPr="002C7B40">
        <w:rPr>
          <w:rFonts w:ascii="Arial" w:eastAsia="Arial" w:hAnsi="Arial" w:cs="Arial"/>
          <w:sz w:val="22"/>
          <w:szCs w:val="22"/>
        </w:rPr>
        <w:t>Zamawiającego</w:t>
      </w:r>
      <w:r w:rsidRPr="002C7B40">
        <w:rPr>
          <w:rFonts w:ascii="Arial" w:eastAsia="Arial" w:hAnsi="Arial" w:cs="Arial"/>
          <w:sz w:val="22"/>
          <w:szCs w:val="22"/>
        </w:rPr>
        <w:t xml:space="preserve">. Zatwierdzenie jednego materiału z danego źródła nie oznacza automatycznego zatwierdzenia pozostałych materiałów z tego źródła. Jeżeli materiały z akceptowanego źródła są niejednorodne lub niezadowalającej jakości, Wykonawca powinien zmienić źródło zaopatrywania w materiały. Odbiór techniczny materiałów powinien być dokonywany według wymagań i w sposób określony aktualnymi normami. Materiały nie odpowiadające </w:t>
      </w:r>
      <w:r w:rsidR="00B43417" w:rsidRPr="002C7B40">
        <w:rPr>
          <w:rFonts w:ascii="Arial" w:eastAsia="Arial" w:hAnsi="Arial" w:cs="Arial"/>
          <w:sz w:val="22"/>
          <w:szCs w:val="22"/>
        </w:rPr>
        <w:t>wymaganiom przez</w:t>
      </w:r>
      <w:r w:rsidRPr="002C7B40">
        <w:rPr>
          <w:rFonts w:ascii="Arial" w:eastAsia="Arial" w:hAnsi="Arial" w:cs="Arial"/>
          <w:sz w:val="22"/>
          <w:szCs w:val="22"/>
        </w:rPr>
        <w:t xml:space="preserve"> Wykonawcę wywiezione z placu </w:t>
      </w:r>
      <w:r w:rsidR="00B43417" w:rsidRPr="002C7B40">
        <w:rPr>
          <w:rFonts w:ascii="Arial" w:eastAsia="Arial" w:hAnsi="Arial" w:cs="Arial"/>
          <w:sz w:val="22"/>
          <w:szCs w:val="22"/>
        </w:rPr>
        <w:t>budowy</w:t>
      </w:r>
      <w:r w:rsidRPr="002C7B40">
        <w:rPr>
          <w:rFonts w:ascii="Arial" w:eastAsia="Arial" w:hAnsi="Arial" w:cs="Arial"/>
          <w:sz w:val="22"/>
          <w:szCs w:val="22"/>
        </w:rPr>
        <w:t xml:space="preserve"> bądź złożone w miejscu wskazanym </w:t>
      </w:r>
      <w:r w:rsidR="002D1267" w:rsidRPr="002C7B40">
        <w:rPr>
          <w:rFonts w:ascii="Arial" w:eastAsia="Arial" w:hAnsi="Arial" w:cs="Arial"/>
          <w:sz w:val="22"/>
          <w:szCs w:val="22"/>
        </w:rPr>
        <w:t>Zamawiającego</w:t>
      </w:r>
      <w:r w:rsidRPr="002C7B40">
        <w:rPr>
          <w:rFonts w:ascii="Arial" w:eastAsia="Arial" w:hAnsi="Arial" w:cs="Arial"/>
          <w:sz w:val="22"/>
          <w:szCs w:val="22"/>
        </w:rPr>
        <w:t xml:space="preserve">. Każdy rodzaj prac instalacyjnych, w którym znajdują się niezbadane i </w:t>
      </w:r>
      <w:r w:rsidR="00B43417" w:rsidRPr="002C7B40">
        <w:rPr>
          <w:rFonts w:ascii="Arial" w:eastAsia="Arial" w:hAnsi="Arial" w:cs="Arial"/>
          <w:sz w:val="22"/>
          <w:szCs w:val="22"/>
        </w:rPr>
        <w:t>niezaakceptowane</w:t>
      </w:r>
      <w:r w:rsidRPr="002C7B40">
        <w:rPr>
          <w:rFonts w:ascii="Arial" w:eastAsia="Arial" w:hAnsi="Arial" w:cs="Arial"/>
          <w:sz w:val="22"/>
          <w:szCs w:val="22"/>
        </w:rPr>
        <w:t xml:space="preserve"> materiały, Wykonawca wykonuje na własne ryzyko, licząc się z jego nieprzyjęciem. W przypadku, gdy dostarczone materiały lub urządzenia nie będą zgodne z dokumentacją lub mają niezadowalającą jakość, to takie materiały zostaną zastąpione innymi, a elementy rozebrane i wykonane ponownie na koszt Wykonawcy.</w:t>
      </w:r>
    </w:p>
    <w:p w14:paraId="1CF98F87" w14:textId="77777777" w:rsidR="00BA38DD" w:rsidRPr="002C7B40" w:rsidRDefault="00A04860">
      <w:pPr>
        <w:pStyle w:val="Nagwek2"/>
        <w:rPr>
          <w:rFonts w:ascii="Arial" w:eastAsia="Arial" w:hAnsi="Arial" w:cs="Arial"/>
          <w:sz w:val="22"/>
          <w:szCs w:val="22"/>
        </w:rPr>
      </w:pPr>
      <w:bookmarkStart w:id="12" w:name="_Toc177383608"/>
      <w:r w:rsidRPr="002C7B40">
        <w:rPr>
          <w:rFonts w:ascii="Arial" w:eastAsia="Arial" w:hAnsi="Arial" w:cs="Arial"/>
          <w:sz w:val="22"/>
          <w:szCs w:val="22"/>
        </w:rPr>
        <w:t>2.3. Przechowywanie i składowanie.</w:t>
      </w:r>
      <w:bookmarkEnd w:id="12"/>
    </w:p>
    <w:p w14:paraId="2D03DE00" w14:textId="491319D1"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Wykonawca zapewni, aby tymczasowo składowane materiały, do </w:t>
      </w:r>
      <w:r w:rsidR="00B43417" w:rsidRPr="002C7B40">
        <w:rPr>
          <w:rFonts w:ascii="Arial" w:eastAsia="Arial" w:hAnsi="Arial" w:cs="Arial"/>
          <w:sz w:val="22"/>
          <w:szCs w:val="22"/>
        </w:rPr>
        <w:t>czasu,</w:t>
      </w:r>
      <w:r w:rsidRPr="002C7B40">
        <w:rPr>
          <w:rFonts w:ascii="Arial" w:eastAsia="Arial" w:hAnsi="Arial" w:cs="Arial"/>
          <w:sz w:val="22"/>
          <w:szCs w:val="22"/>
        </w:rPr>
        <w:t xml:space="preserve"> gdy będą one potrzebne do prac instalacyjnych, były zabezpieczone przed zanieczyszczeniem, zachowały swoją jakość i właściwość do prac montażowych i były dostępne do kontroli. Wszystkie materiały i urządzenia elektryczne należy składować w warunkach określonych przez producenta dla zachowania gwarancji.</w:t>
      </w:r>
    </w:p>
    <w:p w14:paraId="08686312" w14:textId="77777777" w:rsidR="00BA38DD" w:rsidRPr="002C7B40" w:rsidRDefault="00A04860">
      <w:pPr>
        <w:pStyle w:val="Nagwek2"/>
        <w:rPr>
          <w:rFonts w:ascii="Arial" w:eastAsia="Arial" w:hAnsi="Arial" w:cs="Arial"/>
          <w:sz w:val="22"/>
          <w:szCs w:val="22"/>
        </w:rPr>
      </w:pPr>
      <w:bookmarkStart w:id="13" w:name="_Toc177383609"/>
      <w:r w:rsidRPr="002C7B40">
        <w:rPr>
          <w:rFonts w:ascii="Arial" w:eastAsia="Arial" w:hAnsi="Arial" w:cs="Arial"/>
          <w:sz w:val="22"/>
          <w:szCs w:val="22"/>
        </w:rPr>
        <w:t>2.4</w:t>
      </w:r>
      <w:r w:rsidRPr="002C7B40">
        <w:rPr>
          <w:rFonts w:ascii="Arial" w:hAnsi="Arial" w:cs="Arial"/>
          <w:sz w:val="22"/>
          <w:szCs w:val="22"/>
        </w:rPr>
        <w:t xml:space="preserve">. </w:t>
      </w:r>
      <w:r w:rsidRPr="002C7B40">
        <w:rPr>
          <w:rFonts w:ascii="Arial" w:eastAsia="Arial" w:hAnsi="Arial" w:cs="Arial"/>
          <w:sz w:val="22"/>
          <w:szCs w:val="22"/>
        </w:rPr>
        <w:t>Materiały i urządzenia stosowane w czasie prac instalacyjnych</w:t>
      </w:r>
      <w:r w:rsidRPr="002C7B40">
        <w:rPr>
          <w:rFonts w:ascii="Arial" w:hAnsi="Arial" w:cs="Arial"/>
          <w:sz w:val="22"/>
          <w:szCs w:val="22"/>
        </w:rPr>
        <w:t>.</w:t>
      </w:r>
      <w:bookmarkEnd w:id="13"/>
    </w:p>
    <w:p w14:paraId="27AD5E71" w14:textId="77777777" w:rsidR="00BA38DD" w:rsidRPr="002C7B40" w:rsidRDefault="00BA38DD">
      <w:pPr>
        <w:rPr>
          <w:rFonts w:ascii="Arial" w:eastAsia="Arial" w:hAnsi="Arial" w:cs="Arial"/>
          <w:sz w:val="22"/>
          <w:szCs w:val="22"/>
        </w:rPr>
      </w:pPr>
    </w:p>
    <w:p w14:paraId="410CD1AB" w14:textId="77777777" w:rsidR="00BA38DD" w:rsidRPr="002C7B40" w:rsidRDefault="00A04860">
      <w:pPr>
        <w:pBdr>
          <w:top w:val="nil"/>
          <w:left w:val="nil"/>
          <w:bottom w:val="nil"/>
          <w:right w:val="nil"/>
          <w:between w:val="nil"/>
        </w:pBdr>
        <w:rPr>
          <w:rFonts w:ascii="Arial" w:eastAsia="Arial" w:hAnsi="Arial" w:cs="Arial"/>
          <w:b/>
          <w:sz w:val="22"/>
          <w:szCs w:val="22"/>
        </w:rPr>
      </w:pPr>
      <w:r w:rsidRPr="002C7B40">
        <w:rPr>
          <w:rFonts w:ascii="Arial" w:eastAsia="Arial" w:hAnsi="Arial" w:cs="Arial"/>
          <w:b/>
          <w:sz w:val="22"/>
          <w:szCs w:val="22"/>
        </w:rPr>
        <w:t xml:space="preserve">2.4.1. Konstrukcja wsporcza modułów fotowoltaicznych </w:t>
      </w:r>
    </w:p>
    <w:p w14:paraId="23D464F0" w14:textId="77777777" w:rsidR="00BA38DD" w:rsidRPr="002C7B40" w:rsidRDefault="00BA38DD">
      <w:pPr>
        <w:pBdr>
          <w:top w:val="nil"/>
          <w:left w:val="nil"/>
          <w:bottom w:val="nil"/>
          <w:right w:val="nil"/>
          <w:between w:val="nil"/>
        </w:pBdr>
        <w:jc w:val="both"/>
        <w:rPr>
          <w:rFonts w:ascii="Arial" w:eastAsia="Arial" w:hAnsi="Arial" w:cs="Arial"/>
          <w:sz w:val="22"/>
          <w:szCs w:val="22"/>
        </w:rPr>
      </w:pPr>
    </w:p>
    <w:p w14:paraId="26312088" w14:textId="77777777" w:rsidR="00E33E50" w:rsidRPr="002C7B40" w:rsidRDefault="00A04860" w:rsidP="00D177E3">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Systemowy zestaw montażowy, przeznaczony do </w:t>
      </w:r>
      <w:r w:rsidR="000A5A65" w:rsidRPr="002C7B40">
        <w:rPr>
          <w:rFonts w:ascii="Arial" w:eastAsia="Arial" w:hAnsi="Arial" w:cs="Arial"/>
          <w:sz w:val="22"/>
          <w:szCs w:val="22"/>
        </w:rPr>
        <w:t xml:space="preserve">montażu paneli PV na dachu pokrytym blachą trapezową. Mostki trapezowe o wysokości min 70 mm </w:t>
      </w:r>
      <w:r w:rsidRPr="002C7B40">
        <w:rPr>
          <w:rFonts w:ascii="Arial" w:eastAsia="Arial" w:hAnsi="Arial" w:cs="Arial"/>
          <w:sz w:val="22"/>
          <w:szCs w:val="22"/>
        </w:rPr>
        <w:t>wykonan</w:t>
      </w:r>
      <w:r w:rsidR="000A5A65" w:rsidRPr="002C7B40">
        <w:rPr>
          <w:rFonts w:ascii="Arial" w:eastAsia="Arial" w:hAnsi="Arial" w:cs="Arial"/>
          <w:sz w:val="22"/>
          <w:szCs w:val="22"/>
        </w:rPr>
        <w:t xml:space="preserve">e </w:t>
      </w:r>
      <w:r w:rsidRPr="002C7B40">
        <w:rPr>
          <w:rFonts w:ascii="Arial" w:eastAsia="Arial" w:hAnsi="Arial" w:cs="Arial"/>
          <w:sz w:val="22"/>
          <w:szCs w:val="22"/>
        </w:rPr>
        <w:t>z aluminium</w:t>
      </w:r>
      <w:r w:rsidR="00E33E50" w:rsidRPr="002C7B40">
        <w:rPr>
          <w:rFonts w:ascii="Arial" w:eastAsia="Arial" w:hAnsi="Arial" w:cs="Arial"/>
          <w:sz w:val="22"/>
          <w:szCs w:val="22"/>
        </w:rPr>
        <w:t>, montowane do blachy trapezowej za pomocą systemowych wkrętów samowiercących</w:t>
      </w:r>
      <w:r w:rsidR="00A104FB" w:rsidRPr="002C7B40">
        <w:rPr>
          <w:rFonts w:ascii="Arial" w:eastAsia="Arial" w:hAnsi="Arial" w:cs="Arial"/>
          <w:sz w:val="22"/>
          <w:szCs w:val="22"/>
        </w:rPr>
        <w:t xml:space="preserve"> ze stali nierdzewnej drobnozwojnymi</w:t>
      </w:r>
      <w:r w:rsidR="00E33E50" w:rsidRPr="002C7B40">
        <w:rPr>
          <w:rFonts w:ascii="Arial" w:eastAsia="Arial" w:hAnsi="Arial" w:cs="Arial"/>
          <w:sz w:val="22"/>
          <w:szCs w:val="22"/>
        </w:rPr>
        <w:t xml:space="preserve"> z podkładką EPDM.</w:t>
      </w:r>
    </w:p>
    <w:p w14:paraId="45B9D6F9" w14:textId="77777777" w:rsidR="00E33E50" w:rsidRPr="002C7B40" w:rsidRDefault="00E33E50" w:rsidP="00D177E3">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Mocowanie </w:t>
      </w:r>
      <w:r w:rsidR="00A04860" w:rsidRPr="002C7B40">
        <w:rPr>
          <w:rFonts w:ascii="Arial" w:eastAsia="Arial" w:hAnsi="Arial" w:cs="Arial"/>
          <w:sz w:val="22"/>
          <w:szCs w:val="22"/>
        </w:rPr>
        <w:t xml:space="preserve">modułów PV </w:t>
      </w:r>
      <w:r w:rsidRPr="002C7B40">
        <w:rPr>
          <w:rFonts w:ascii="Arial" w:eastAsia="Arial" w:hAnsi="Arial" w:cs="Arial"/>
          <w:sz w:val="22"/>
          <w:szCs w:val="22"/>
        </w:rPr>
        <w:t xml:space="preserve">za pomocą śrub nierdzewnych i klem aluminiowych w kolorze zbliżonym do koloru ram dostarczonych paneli PV </w:t>
      </w:r>
    </w:p>
    <w:p w14:paraId="0578F8EF" w14:textId="77777777" w:rsidR="00BA38DD" w:rsidRPr="002C7B40" w:rsidRDefault="00A04860" w:rsidP="00D177E3">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System montażowy powinien umożliwić zamontowanie modułów PV zgodnie z ich instrukcją montażu podawaną przez producenta modułów. </w:t>
      </w:r>
    </w:p>
    <w:p w14:paraId="0CF2A093" w14:textId="77777777" w:rsidR="00D177E3" w:rsidRPr="002C7B40" w:rsidRDefault="00D177E3" w:rsidP="00AC0D3F">
      <w:pPr>
        <w:rPr>
          <w:rFonts w:ascii="Arial" w:eastAsia="Arial" w:hAnsi="Arial" w:cs="Arial"/>
          <w:b/>
          <w:sz w:val="22"/>
          <w:szCs w:val="22"/>
        </w:rPr>
      </w:pPr>
    </w:p>
    <w:p w14:paraId="5306E046" w14:textId="77777777" w:rsidR="00BA38DD" w:rsidRPr="002C7B40" w:rsidRDefault="00A04860" w:rsidP="00AC0D3F">
      <w:pPr>
        <w:rPr>
          <w:rFonts w:ascii="Arial" w:eastAsia="Arial" w:hAnsi="Arial" w:cs="Arial"/>
          <w:b/>
          <w:sz w:val="22"/>
          <w:szCs w:val="22"/>
        </w:rPr>
      </w:pPr>
      <w:r w:rsidRPr="002C7B40">
        <w:rPr>
          <w:rFonts w:ascii="Arial" w:eastAsia="Arial" w:hAnsi="Arial" w:cs="Arial"/>
          <w:b/>
          <w:sz w:val="22"/>
          <w:szCs w:val="22"/>
        </w:rPr>
        <w:t>2.4.2. Moduły fotowoltaiczne.</w:t>
      </w:r>
    </w:p>
    <w:p w14:paraId="49D6B219" w14:textId="77777777" w:rsidR="00BA38DD" w:rsidRPr="002C7B40" w:rsidRDefault="00A04860" w:rsidP="00D177E3">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Moduły fotowoltaiczne powinny być jednego typu, fabrycznie nowe, nie regenerowane, nie </w:t>
      </w:r>
      <w:proofErr w:type="spellStart"/>
      <w:r w:rsidRPr="002C7B40">
        <w:rPr>
          <w:rFonts w:ascii="Arial" w:eastAsia="Arial" w:hAnsi="Arial" w:cs="Arial"/>
          <w:sz w:val="22"/>
          <w:szCs w:val="22"/>
        </w:rPr>
        <w:t>refabrykowane</w:t>
      </w:r>
      <w:proofErr w:type="spellEnd"/>
      <w:r w:rsidRPr="002C7B40">
        <w:rPr>
          <w:rFonts w:ascii="Arial" w:eastAsia="Arial" w:hAnsi="Arial" w:cs="Arial"/>
          <w:sz w:val="22"/>
          <w:szCs w:val="22"/>
        </w:rPr>
        <w:t>, pochodzące z oficjalnego kanału produkcji i/lub d</w:t>
      </w:r>
      <w:r w:rsidR="00927571" w:rsidRPr="002C7B40">
        <w:rPr>
          <w:rFonts w:ascii="Arial" w:eastAsia="Arial" w:hAnsi="Arial" w:cs="Arial"/>
          <w:sz w:val="22"/>
          <w:szCs w:val="22"/>
        </w:rPr>
        <w:t>ystrybucji danego Producenta.  W</w:t>
      </w:r>
      <w:r w:rsidRPr="002C7B40">
        <w:rPr>
          <w:rFonts w:ascii="Arial" w:eastAsia="Arial" w:hAnsi="Arial" w:cs="Arial"/>
          <w:sz w:val="22"/>
          <w:szCs w:val="22"/>
        </w:rPr>
        <w:t>yprodukowane nie wcześniej niż jeden rok przed zawarciem umowy i posiadać indywidualne karty charakterystyki prądowo napięciowej (w tym wykres mocy) oraz następujące wymagane parametry:</w:t>
      </w:r>
    </w:p>
    <w:p w14:paraId="4C7B4CA9" w14:textId="77777777" w:rsidR="00BA38DD" w:rsidRPr="002C7B40" w:rsidRDefault="00BA38DD">
      <w:pPr>
        <w:pBdr>
          <w:top w:val="nil"/>
          <w:left w:val="nil"/>
          <w:bottom w:val="nil"/>
          <w:right w:val="nil"/>
          <w:between w:val="nil"/>
        </w:pBdr>
        <w:jc w:val="both"/>
        <w:rPr>
          <w:rFonts w:ascii="Arial" w:eastAsia="Arial" w:hAnsi="Arial" w:cs="Arial"/>
          <w:sz w:val="22"/>
          <w:szCs w:val="22"/>
        </w:rPr>
      </w:pPr>
    </w:p>
    <w:tbl>
      <w:tblPr>
        <w:tblStyle w:val="a3"/>
        <w:tblW w:w="893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gridCol w:w="4252"/>
      </w:tblGrid>
      <w:tr w:rsidR="00BA38DD" w:rsidRPr="002C7B40" w14:paraId="0622A493" w14:textId="77777777">
        <w:tc>
          <w:tcPr>
            <w:tcW w:w="4678" w:type="dxa"/>
            <w:tcBorders>
              <w:top w:val="single" w:sz="8" w:space="0" w:color="000000"/>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3138D898"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Nazwa parametru</w:t>
            </w:r>
          </w:p>
        </w:tc>
        <w:tc>
          <w:tcPr>
            <w:tcW w:w="4252" w:type="dxa"/>
            <w:tcBorders>
              <w:top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6CDA19F4"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Wartość</w:t>
            </w:r>
          </w:p>
        </w:tc>
      </w:tr>
      <w:tr w:rsidR="009B3535" w:rsidRPr="002C7B40" w14:paraId="7BEEB94D" w14:textId="77777777">
        <w:tc>
          <w:tcPr>
            <w:tcW w:w="46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10437C"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Typ ogniw</w:t>
            </w:r>
          </w:p>
        </w:tc>
        <w:tc>
          <w:tcPr>
            <w:tcW w:w="4252" w:type="dxa"/>
            <w:tcBorders>
              <w:bottom w:val="single" w:sz="8" w:space="0" w:color="000000"/>
              <w:right w:val="single" w:sz="8" w:space="0" w:color="000000"/>
            </w:tcBorders>
            <w:shd w:val="clear" w:color="auto" w:fill="auto"/>
            <w:tcMar>
              <w:top w:w="100" w:type="dxa"/>
              <w:left w:w="100" w:type="dxa"/>
              <w:bottom w:w="100" w:type="dxa"/>
              <w:right w:w="100" w:type="dxa"/>
            </w:tcMar>
          </w:tcPr>
          <w:p w14:paraId="5CF9F311" w14:textId="77777777" w:rsidR="00BA38DD" w:rsidRPr="002C7B40" w:rsidRDefault="00A04860">
            <w:pPr>
              <w:rPr>
                <w:rFonts w:ascii="Arial" w:eastAsia="Arial" w:hAnsi="Arial" w:cs="Arial"/>
                <w:strike/>
                <w:sz w:val="22"/>
                <w:szCs w:val="22"/>
              </w:rPr>
            </w:pPr>
            <w:r w:rsidRPr="002C7B40">
              <w:rPr>
                <w:rFonts w:ascii="Arial" w:eastAsia="Arial" w:hAnsi="Arial" w:cs="Arial"/>
                <w:sz w:val="22"/>
                <w:szCs w:val="22"/>
              </w:rPr>
              <w:t>Krzemowe monokrystaliczne</w:t>
            </w:r>
          </w:p>
        </w:tc>
      </w:tr>
      <w:tr w:rsidR="009B3535" w:rsidRPr="002C7B40" w14:paraId="2036DDAD" w14:textId="77777777">
        <w:tc>
          <w:tcPr>
            <w:tcW w:w="46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47AEEB"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Liczba ogniw</w:t>
            </w:r>
          </w:p>
        </w:tc>
        <w:tc>
          <w:tcPr>
            <w:tcW w:w="4252" w:type="dxa"/>
            <w:tcBorders>
              <w:bottom w:val="single" w:sz="8" w:space="0" w:color="000000"/>
              <w:right w:val="single" w:sz="8" w:space="0" w:color="000000"/>
            </w:tcBorders>
            <w:shd w:val="clear" w:color="auto" w:fill="auto"/>
            <w:tcMar>
              <w:top w:w="100" w:type="dxa"/>
              <w:left w:w="100" w:type="dxa"/>
              <w:bottom w:w="100" w:type="dxa"/>
              <w:right w:w="100" w:type="dxa"/>
            </w:tcMar>
          </w:tcPr>
          <w:p w14:paraId="290E2F3C"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minimum 60</w:t>
            </w:r>
          </w:p>
        </w:tc>
      </w:tr>
      <w:tr w:rsidR="009B3535" w:rsidRPr="002C7B40" w14:paraId="2C55F5B5" w14:textId="77777777" w:rsidTr="00EF7A9D">
        <w:trPr>
          <w:trHeight w:val="225"/>
        </w:trPr>
        <w:tc>
          <w:tcPr>
            <w:tcW w:w="46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2F742"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Moc modułu</w:t>
            </w:r>
            <w:r w:rsidRPr="002C7B40">
              <w:rPr>
                <w:rFonts w:ascii="Arial" w:eastAsia="Arial" w:hAnsi="Arial" w:cs="Arial"/>
                <w:sz w:val="22"/>
                <w:szCs w:val="22"/>
              </w:rPr>
              <w:tab/>
            </w:r>
          </w:p>
        </w:tc>
        <w:tc>
          <w:tcPr>
            <w:tcW w:w="4252" w:type="dxa"/>
            <w:tcBorders>
              <w:bottom w:val="single" w:sz="8" w:space="0" w:color="000000"/>
              <w:right w:val="single" w:sz="8" w:space="0" w:color="000000"/>
            </w:tcBorders>
            <w:shd w:val="clear" w:color="auto" w:fill="auto"/>
            <w:tcMar>
              <w:top w:w="100" w:type="dxa"/>
              <w:left w:w="100" w:type="dxa"/>
              <w:bottom w:w="100" w:type="dxa"/>
              <w:right w:w="100" w:type="dxa"/>
            </w:tcMar>
          </w:tcPr>
          <w:p w14:paraId="65348EC5" w14:textId="77777777" w:rsidR="00BA38DD" w:rsidRPr="002C7B40" w:rsidRDefault="00E33E50" w:rsidP="00927571">
            <w:pPr>
              <w:rPr>
                <w:rFonts w:ascii="Arial" w:eastAsia="Arial" w:hAnsi="Arial" w:cs="Arial"/>
                <w:sz w:val="22"/>
                <w:szCs w:val="22"/>
              </w:rPr>
            </w:pPr>
            <w:r w:rsidRPr="002C7B40">
              <w:rPr>
                <w:rFonts w:ascii="Arial" w:eastAsia="Arial" w:hAnsi="Arial" w:cs="Arial"/>
                <w:sz w:val="22"/>
                <w:szCs w:val="22"/>
              </w:rPr>
              <w:t>Min. 4</w:t>
            </w:r>
            <w:r w:rsidR="00927571" w:rsidRPr="002C7B40">
              <w:rPr>
                <w:rFonts w:ascii="Arial" w:eastAsia="Arial" w:hAnsi="Arial" w:cs="Arial"/>
                <w:sz w:val="22"/>
                <w:szCs w:val="22"/>
              </w:rPr>
              <w:t>75</w:t>
            </w:r>
            <w:r w:rsidR="00A04860" w:rsidRPr="002C7B40">
              <w:rPr>
                <w:rFonts w:ascii="Arial" w:eastAsia="Arial" w:hAnsi="Arial" w:cs="Arial"/>
                <w:sz w:val="22"/>
                <w:szCs w:val="22"/>
              </w:rPr>
              <w:t xml:space="preserve"> </w:t>
            </w:r>
            <w:proofErr w:type="spellStart"/>
            <w:r w:rsidR="00A04860" w:rsidRPr="002C7B40">
              <w:rPr>
                <w:rFonts w:ascii="Arial" w:eastAsia="Arial" w:hAnsi="Arial" w:cs="Arial"/>
                <w:sz w:val="22"/>
                <w:szCs w:val="22"/>
              </w:rPr>
              <w:t>Wp</w:t>
            </w:r>
            <w:proofErr w:type="spellEnd"/>
          </w:p>
        </w:tc>
      </w:tr>
      <w:tr w:rsidR="009B3535" w:rsidRPr="002C7B40" w14:paraId="0D7D8785" w14:textId="77777777">
        <w:tc>
          <w:tcPr>
            <w:tcW w:w="46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FE7EF"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Sprawność modułu</w:t>
            </w:r>
          </w:p>
        </w:tc>
        <w:tc>
          <w:tcPr>
            <w:tcW w:w="4252" w:type="dxa"/>
            <w:tcBorders>
              <w:bottom w:val="single" w:sz="8" w:space="0" w:color="000000"/>
              <w:right w:val="single" w:sz="8" w:space="0" w:color="000000"/>
            </w:tcBorders>
            <w:shd w:val="clear" w:color="auto" w:fill="auto"/>
            <w:tcMar>
              <w:top w:w="100" w:type="dxa"/>
              <w:left w:w="100" w:type="dxa"/>
              <w:bottom w:w="100" w:type="dxa"/>
              <w:right w:w="100" w:type="dxa"/>
            </w:tcMar>
          </w:tcPr>
          <w:p w14:paraId="7531AB17" w14:textId="77777777" w:rsidR="00BA38DD" w:rsidRPr="002C7B40" w:rsidRDefault="00A04860" w:rsidP="00E33E50">
            <w:pPr>
              <w:rPr>
                <w:rFonts w:ascii="Arial" w:eastAsia="Arial" w:hAnsi="Arial" w:cs="Arial"/>
                <w:sz w:val="22"/>
                <w:szCs w:val="22"/>
              </w:rPr>
            </w:pPr>
            <w:r w:rsidRPr="002C7B40">
              <w:rPr>
                <w:rFonts w:ascii="Arial" w:eastAsia="Arial" w:hAnsi="Arial" w:cs="Arial"/>
                <w:sz w:val="22"/>
                <w:szCs w:val="22"/>
              </w:rPr>
              <w:t>Nie mniejsza niż 2</w:t>
            </w:r>
            <w:r w:rsidR="00E33E50" w:rsidRPr="002C7B40">
              <w:rPr>
                <w:rFonts w:ascii="Arial" w:eastAsia="Arial" w:hAnsi="Arial" w:cs="Arial"/>
                <w:sz w:val="22"/>
                <w:szCs w:val="22"/>
              </w:rPr>
              <w:t>1,5</w:t>
            </w:r>
            <w:r w:rsidRPr="002C7B40">
              <w:rPr>
                <w:rFonts w:ascii="Arial" w:eastAsia="Arial" w:hAnsi="Arial" w:cs="Arial"/>
                <w:sz w:val="22"/>
                <w:szCs w:val="22"/>
              </w:rPr>
              <w:t>%</w:t>
            </w:r>
          </w:p>
        </w:tc>
      </w:tr>
      <w:tr w:rsidR="009B3535" w:rsidRPr="002C7B40" w14:paraId="148A3A1E" w14:textId="77777777">
        <w:tc>
          <w:tcPr>
            <w:tcW w:w="46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4BE07"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Wartość bezwzględna temperaturowego wskaźnika mocy</w:t>
            </w:r>
          </w:p>
        </w:tc>
        <w:tc>
          <w:tcPr>
            <w:tcW w:w="4252" w:type="dxa"/>
            <w:tcBorders>
              <w:bottom w:val="single" w:sz="8" w:space="0" w:color="000000"/>
              <w:right w:val="single" w:sz="8" w:space="0" w:color="000000"/>
            </w:tcBorders>
            <w:shd w:val="clear" w:color="auto" w:fill="auto"/>
            <w:tcMar>
              <w:top w:w="100" w:type="dxa"/>
              <w:left w:w="100" w:type="dxa"/>
              <w:bottom w:w="100" w:type="dxa"/>
              <w:right w:w="100" w:type="dxa"/>
            </w:tcMar>
          </w:tcPr>
          <w:p w14:paraId="4DBADBAC" w14:textId="77777777" w:rsidR="00BA38DD" w:rsidRPr="002C7B40" w:rsidRDefault="00A04860" w:rsidP="00E33E50">
            <w:pPr>
              <w:rPr>
                <w:rFonts w:ascii="Arial" w:eastAsia="Arial" w:hAnsi="Arial" w:cs="Arial"/>
                <w:sz w:val="22"/>
                <w:szCs w:val="22"/>
              </w:rPr>
            </w:pPr>
            <w:r w:rsidRPr="002C7B40">
              <w:rPr>
                <w:rFonts w:ascii="Arial" w:eastAsia="Arial" w:hAnsi="Arial" w:cs="Arial"/>
                <w:sz w:val="22"/>
                <w:szCs w:val="22"/>
              </w:rPr>
              <w:t>Nie większa niż 0,3</w:t>
            </w:r>
            <w:r w:rsidR="00E33E50" w:rsidRPr="002C7B40">
              <w:rPr>
                <w:rFonts w:ascii="Arial" w:eastAsia="Arial" w:hAnsi="Arial" w:cs="Arial"/>
                <w:sz w:val="22"/>
                <w:szCs w:val="22"/>
              </w:rPr>
              <w:t>5</w:t>
            </w:r>
            <w:r w:rsidRPr="002C7B40">
              <w:rPr>
                <w:rFonts w:ascii="Arial" w:eastAsia="Arial" w:hAnsi="Arial" w:cs="Arial"/>
                <w:sz w:val="22"/>
                <w:szCs w:val="22"/>
              </w:rPr>
              <w:t xml:space="preserve"> %/</w:t>
            </w:r>
            <w:proofErr w:type="spellStart"/>
            <w:r w:rsidRPr="002C7B40">
              <w:rPr>
                <w:rFonts w:ascii="Arial" w:eastAsia="Arial" w:hAnsi="Arial" w:cs="Arial"/>
                <w:sz w:val="22"/>
                <w:szCs w:val="22"/>
                <w:vertAlign w:val="superscript"/>
              </w:rPr>
              <w:t>o</w:t>
            </w:r>
            <w:r w:rsidRPr="002C7B40">
              <w:rPr>
                <w:rFonts w:ascii="Arial" w:eastAsia="Arial" w:hAnsi="Arial" w:cs="Arial"/>
                <w:sz w:val="22"/>
                <w:szCs w:val="22"/>
              </w:rPr>
              <w:t>C</w:t>
            </w:r>
            <w:proofErr w:type="spellEnd"/>
          </w:p>
        </w:tc>
      </w:tr>
      <w:tr w:rsidR="009B3535" w:rsidRPr="002C7B40" w14:paraId="722F1D6B" w14:textId="77777777">
        <w:tc>
          <w:tcPr>
            <w:tcW w:w="46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E44234"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Dopuszczalny prąd wsteczny</w:t>
            </w:r>
          </w:p>
        </w:tc>
        <w:tc>
          <w:tcPr>
            <w:tcW w:w="4252" w:type="dxa"/>
            <w:tcBorders>
              <w:bottom w:val="single" w:sz="8" w:space="0" w:color="000000"/>
              <w:right w:val="single" w:sz="8" w:space="0" w:color="000000"/>
            </w:tcBorders>
            <w:shd w:val="clear" w:color="auto" w:fill="auto"/>
            <w:tcMar>
              <w:top w:w="100" w:type="dxa"/>
              <w:left w:w="100" w:type="dxa"/>
              <w:bottom w:w="100" w:type="dxa"/>
              <w:right w:w="100" w:type="dxa"/>
            </w:tcMar>
          </w:tcPr>
          <w:p w14:paraId="70CC8C4B"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Nie mniej niż 15 A</w:t>
            </w:r>
          </w:p>
        </w:tc>
      </w:tr>
      <w:tr w:rsidR="009B3535" w:rsidRPr="002C7B40" w14:paraId="69930D76" w14:textId="77777777">
        <w:tc>
          <w:tcPr>
            <w:tcW w:w="46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887B99"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Rama</w:t>
            </w:r>
          </w:p>
        </w:tc>
        <w:tc>
          <w:tcPr>
            <w:tcW w:w="4252" w:type="dxa"/>
            <w:tcBorders>
              <w:bottom w:val="single" w:sz="8" w:space="0" w:color="000000"/>
              <w:right w:val="single" w:sz="8" w:space="0" w:color="000000"/>
            </w:tcBorders>
            <w:shd w:val="clear" w:color="auto" w:fill="auto"/>
            <w:tcMar>
              <w:top w:w="100" w:type="dxa"/>
              <w:left w:w="100" w:type="dxa"/>
              <w:bottom w:w="100" w:type="dxa"/>
              <w:right w:w="100" w:type="dxa"/>
            </w:tcMar>
          </w:tcPr>
          <w:p w14:paraId="52FA5B72" w14:textId="77777777" w:rsidR="00BA38DD" w:rsidRPr="002C7B40" w:rsidRDefault="00A04860" w:rsidP="003A2893">
            <w:pPr>
              <w:rPr>
                <w:rFonts w:ascii="Arial" w:eastAsia="Arial" w:hAnsi="Arial" w:cs="Arial"/>
                <w:sz w:val="22"/>
                <w:szCs w:val="22"/>
              </w:rPr>
            </w:pPr>
            <w:r w:rsidRPr="002C7B40">
              <w:rPr>
                <w:rFonts w:ascii="Arial" w:eastAsia="Arial" w:hAnsi="Arial" w:cs="Arial"/>
                <w:sz w:val="22"/>
                <w:szCs w:val="22"/>
              </w:rPr>
              <w:t>Aluminiowa</w:t>
            </w:r>
          </w:p>
        </w:tc>
      </w:tr>
      <w:tr w:rsidR="009B3535" w:rsidRPr="002C7B40" w14:paraId="75C59407" w14:textId="77777777">
        <w:tc>
          <w:tcPr>
            <w:tcW w:w="46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85B08"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Wymiar modułu</w:t>
            </w:r>
          </w:p>
        </w:tc>
        <w:tc>
          <w:tcPr>
            <w:tcW w:w="4252" w:type="dxa"/>
            <w:tcBorders>
              <w:bottom w:val="single" w:sz="8" w:space="0" w:color="000000"/>
              <w:right w:val="single" w:sz="8" w:space="0" w:color="000000"/>
            </w:tcBorders>
            <w:shd w:val="clear" w:color="auto" w:fill="auto"/>
            <w:tcMar>
              <w:top w:w="100" w:type="dxa"/>
              <w:left w:w="100" w:type="dxa"/>
              <w:bottom w:w="100" w:type="dxa"/>
              <w:right w:w="100" w:type="dxa"/>
            </w:tcMar>
          </w:tcPr>
          <w:p w14:paraId="294922B7" w14:textId="77777777" w:rsidR="00BA38DD" w:rsidRPr="002C7B40" w:rsidRDefault="00A04860" w:rsidP="009B3535">
            <w:pPr>
              <w:rPr>
                <w:rFonts w:ascii="Arial" w:eastAsia="Arial" w:hAnsi="Arial" w:cs="Arial"/>
                <w:sz w:val="22"/>
                <w:szCs w:val="22"/>
              </w:rPr>
            </w:pPr>
            <w:r w:rsidRPr="002C7B40">
              <w:rPr>
                <w:rFonts w:ascii="Arial" w:eastAsia="Arial" w:hAnsi="Arial" w:cs="Arial"/>
                <w:sz w:val="22"/>
                <w:szCs w:val="22"/>
              </w:rPr>
              <w:t>Maksymalna długość 1,</w:t>
            </w:r>
            <w:r w:rsidR="009B3535" w:rsidRPr="002C7B40">
              <w:rPr>
                <w:rFonts w:ascii="Arial" w:eastAsia="Arial" w:hAnsi="Arial" w:cs="Arial"/>
                <w:sz w:val="22"/>
                <w:szCs w:val="22"/>
              </w:rPr>
              <w:t>95</w:t>
            </w:r>
            <w:r w:rsidRPr="002C7B40">
              <w:rPr>
                <w:rFonts w:ascii="Arial" w:eastAsia="Arial" w:hAnsi="Arial" w:cs="Arial"/>
                <w:sz w:val="22"/>
                <w:szCs w:val="22"/>
              </w:rPr>
              <w:t xml:space="preserve"> m.</w:t>
            </w:r>
          </w:p>
        </w:tc>
      </w:tr>
      <w:tr w:rsidR="009B3535" w:rsidRPr="002C7B40" w14:paraId="6701CBB0" w14:textId="77777777">
        <w:tc>
          <w:tcPr>
            <w:tcW w:w="46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CCD0AC" w14:textId="77777777" w:rsidR="00BA38DD" w:rsidRPr="002C7B40" w:rsidRDefault="00A04860">
            <w:pPr>
              <w:rPr>
                <w:rFonts w:ascii="Arial" w:eastAsia="Arial" w:hAnsi="Arial" w:cs="Arial"/>
                <w:sz w:val="22"/>
                <w:szCs w:val="22"/>
              </w:rPr>
            </w:pPr>
            <w:bookmarkStart w:id="14" w:name="_heading=h.2jxsxqh" w:colFirst="0" w:colLast="0"/>
            <w:bookmarkEnd w:id="14"/>
            <w:r w:rsidRPr="002C7B40">
              <w:rPr>
                <w:rFonts w:ascii="Arial" w:eastAsia="Arial" w:hAnsi="Arial" w:cs="Arial"/>
                <w:sz w:val="22"/>
                <w:szCs w:val="22"/>
              </w:rPr>
              <w:t>Wytrzymałość mechaniczna (parcie)</w:t>
            </w:r>
          </w:p>
        </w:tc>
        <w:tc>
          <w:tcPr>
            <w:tcW w:w="4252" w:type="dxa"/>
            <w:tcBorders>
              <w:bottom w:val="single" w:sz="8" w:space="0" w:color="000000"/>
              <w:right w:val="single" w:sz="8" w:space="0" w:color="000000"/>
            </w:tcBorders>
            <w:shd w:val="clear" w:color="auto" w:fill="auto"/>
            <w:tcMar>
              <w:top w:w="100" w:type="dxa"/>
              <w:left w:w="100" w:type="dxa"/>
              <w:bottom w:w="100" w:type="dxa"/>
              <w:right w:w="100" w:type="dxa"/>
            </w:tcMar>
          </w:tcPr>
          <w:p w14:paraId="476E2156"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Nie mniejsza niż 5400 Pa</w:t>
            </w:r>
          </w:p>
        </w:tc>
      </w:tr>
      <w:tr w:rsidR="009B3535" w:rsidRPr="002C7B40" w14:paraId="14F2E5AA" w14:textId="77777777">
        <w:tc>
          <w:tcPr>
            <w:tcW w:w="46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F00AE9"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Wytrzymałość mechaniczna (ssanie)</w:t>
            </w:r>
          </w:p>
        </w:tc>
        <w:tc>
          <w:tcPr>
            <w:tcW w:w="4252" w:type="dxa"/>
            <w:tcBorders>
              <w:bottom w:val="single" w:sz="8" w:space="0" w:color="000000"/>
              <w:right w:val="single" w:sz="8" w:space="0" w:color="000000"/>
            </w:tcBorders>
            <w:shd w:val="clear" w:color="auto" w:fill="auto"/>
            <w:tcMar>
              <w:top w:w="100" w:type="dxa"/>
              <w:left w:w="100" w:type="dxa"/>
              <w:bottom w:w="100" w:type="dxa"/>
              <w:right w:w="100" w:type="dxa"/>
            </w:tcMar>
          </w:tcPr>
          <w:p w14:paraId="75DF5CAA"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Nie mniejsza niż 2400 Pa</w:t>
            </w:r>
          </w:p>
        </w:tc>
      </w:tr>
      <w:tr w:rsidR="009B3535" w:rsidRPr="002C7B40" w14:paraId="756B127B" w14:textId="77777777">
        <w:tc>
          <w:tcPr>
            <w:tcW w:w="46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160A2"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Maksymalny spadek mocy po pierwszym roku pracy</w:t>
            </w:r>
          </w:p>
        </w:tc>
        <w:tc>
          <w:tcPr>
            <w:tcW w:w="4252" w:type="dxa"/>
            <w:tcBorders>
              <w:bottom w:val="single" w:sz="8" w:space="0" w:color="000000"/>
              <w:right w:val="single" w:sz="8" w:space="0" w:color="000000"/>
            </w:tcBorders>
            <w:shd w:val="clear" w:color="auto" w:fill="auto"/>
            <w:tcMar>
              <w:top w:w="100" w:type="dxa"/>
              <w:left w:w="100" w:type="dxa"/>
              <w:bottom w:w="100" w:type="dxa"/>
              <w:right w:w="100" w:type="dxa"/>
            </w:tcMar>
          </w:tcPr>
          <w:p w14:paraId="43C4F155"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Nie większy niż 3%</w:t>
            </w:r>
          </w:p>
        </w:tc>
      </w:tr>
      <w:tr w:rsidR="009B3535" w:rsidRPr="002C7B40" w14:paraId="6F449F8E" w14:textId="77777777">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0F943"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Gwarancja na wady ukryte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574D7D"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Nie mniej niż 10 lat</w:t>
            </w:r>
          </w:p>
        </w:tc>
      </w:tr>
      <w:tr w:rsidR="00BA38DD" w:rsidRPr="002C7B40" w14:paraId="4A45418F" w14:textId="77777777">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AA010C"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Gwarancja na moc</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709F1" w14:textId="77777777" w:rsidR="00BA38DD" w:rsidRPr="002C7B40" w:rsidRDefault="00A04860" w:rsidP="003A2893">
            <w:pPr>
              <w:rPr>
                <w:rFonts w:ascii="Arial" w:eastAsia="Arial" w:hAnsi="Arial" w:cs="Arial"/>
                <w:sz w:val="22"/>
                <w:szCs w:val="22"/>
              </w:rPr>
            </w:pPr>
            <w:r w:rsidRPr="002C7B40">
              <w:rPr>
                <w:rFonts w:ascii="Arial" w:eastAsia="Arial" w:hAnsi="Arial" w:cs="Arial"/>
                <w:sz w:val="22"/>
                <w:szCs w:val="22"/>
              </w:rPr>
              <w:t>Nie krótsza niż 25 lat. Liniowa przy rocznym spadku nie większym niż 0,</w:t>
            </w:r>
            <w:r w:rsidR="003A2893" w:rsidRPr="002C7B40">
              <w:rPr>
                <w:rFonts w:ascii="Arial" w:eastAsia="Arial" w:hAnsi="Arial" w:cs="Arial"/>
                <w:sz w:val="22"/>
                <w:szCs w:val="22"/>
              </w:rPr>
              <w:t>5</w:t>
            </w:r>
            <w:r w:rsidRPr="002C7B40">
              <w:rPr>
                <w:rFonts w:ascii="Arial" w:eastAsia="Arial" w:hAnsi="Arial" w:cs="Arial"/>
                <w:sz w:val="22"/>
                <w:szCs w:val="22"/>
              </w:rPr>
              <w:t>% rok z uwzględnieniem maksymalnego spadku po pierwszym roku nie większym niż 3%.</w:t>
            </w:r>
          </w:p>
        </w:tc>
      </w:tr>
    </w:tbl>
    <w:p w14:paraId="5DF0F113" w14:textId="77777777" w:rsidR="00927571" w:rsidRPr="002C7B40" w:rsidRDefault="00927571">
      <w:pPr>
        <w:pBdr>
          <w:top w:val="nil"/>
          <w:left w:val="nil"/>
          <w:bottom w:val="nil"/>
          <w:right w:val="nil"/>
          <w:between w:val="nil"/>
        </w:pBdr>
        <w:rPr>
          <w:rFonts w:ascii="Arial" w:eastAsia="Arial" w:hAnsi="Arial" w:cs="Arial"/>
          <w:b/>
          <w:sz w:val="22"/>
          <w:szCs w:val="22"/>
        </w:rPr>
      </w:pPr>
    </w:p>
    <w:p w14:paraId="7F5D55D7" w14:textId="77777777" w:rsidR="003A2893" w:rsidRPr="002C7B40" w:rsidRDefault="003A2893">
      <w:pPr>
        <w:pBdr>
          <w:top w:val="nil"/>
          <w:left w:val="nil"/>
          <w:bottom w:val="nil"/>
          <w:right w:val="nil"/>
          <w:between w:val="nil"/>
        </w:pBdr>
        <w:rPr>
          <w:rFonts w:ascii="Arial" w:eastAsia="Arial" w:hAnsi="Arial" w:cs="Arial"/>
          <w:b/>
          <w:sz w:val="22"/>
          <w:szCs w:val="22"/>
        </w:rPr>
      </w:pPr>
    </w:p>
    <w:p w14:paraId="3AB3278B" w14:textId="77777777" w:rsidR="003A2893" w:rsidRPr="002C7B40" w:rsidRDefault="003A2893" w:rsidP="003A2893">
      <w:pPr>
        <w:pBdr>
          <w:top w:val="nil"/>
          <w:left w:val="nil"/>
          <w:bottom w:val="nil"/>
          <w:right w:val="nil"/>
          <w:between w:val="nil"/>
        </w:pBdr>
        <w:rPr>
          <w:rFonts w:ascii="Arial" w:eastAsia="Arial" w:hAnsi="Arial" w:cs="Arial"/>
          <w:b/>
          <w:sz w:val="22"/>
          <w:szCs w:val="22"/>
        </w:rPr>
      </w:pPr>
      <w:r w:rsidRPr="002C7B40">
        <w:rPr>
          <w:rFonts w:ascii="Arial" w:eastAsia="Arial" w:hAnsi="Arial" w:cs="Arial"/>
          <w:b/>
          <w:sz w:val="22"/>
          <w:szCs w:val="22"/>
        </w:rPr>
        <w:t>2.4.3. Falownik</w:t>
      </w:r>
      <w:r w:rsidR="00A04860" w:rsidRPr="002C7B40">
        <w:rPr>
          <w:rFonts w:ascii="Arial" w:eastAsia="Arial" w:hAnsi="Arial" w:cs="Arial"/>
          <w:b/>
          <w:sz w:val="22"/>
          <w:szCs w:val="22"/>
        </w:rPr>
        <w:t xml:space="preserve"> fotowoltaiczn</w:t>
      </w:r>
      <w:r w:rsidRPr="002C7B40">
        <w:rPr>
          <w:rFonts w:ascii="Arial" w:eastAsia="Arial" w:hAnsi="Arial" w:cs="Arial"/>
          <w:b/>
          <w:sz w:val="22"/>
          <w:szCs w:val="22"/>
        </w:rPr>
        <w:t>y</w:t>
      </w:r>
    </w:p>
    <w:p w14:paraId="0600E4E1" w14:textId="77777777" w:rsidR="003A2893" w:rsidRPr="002C7B40" w:rsidRDefault="003A2893" w:rsidP="003A2893">
      <w:pPr>
        <w:pBdr>
          <w:top w:val="nil"/>
          <w:left w:val="nil"/>
          <w:bottom w:val="nil"/>
          <w:right w:val="nil"/>
          <w:between w:val="nil"/>
        </w:pBdr>
        <w:rPr>
          <w:rFonts w:ascii="Arial" w:eastAsia="Arial" w:hAnsi="Arial" w:cs="Arial"/>
          <w:b/>
          <w:sz w:val="22"/>
          <w:szCs w:val="22"/>
        </w:rPr>
      </w:pPr>
    </w:p>
    <w:p w14:paraId="6B5935FF" w14:textId="77777777" w:rsidR="00BA38DD" w:rsidRPr="002C7B40" w:rsidRDefault="00A04860" w:rsidP="003A2893">
      <w:pPr>
        <w:pBdr>
          <w:top w:val="nil"/>
          <w:left w:val="nil"/>
          <w:bottom w:val="nil"/>
          <w:right w:val="nil"/>
          <w:between w:val="nil"/>
        </w:pBdr>
        <w:rPr>
          <w:rFonts w:ascii="Arial" w:hAnsi="Arial" w:cs="Arial"/>
          <w:sz w:val="22"/>
          <w:szCs w:val="22"/>
        </w:rPr>
      </w:pPr>
      <w:r w:rsidRPr="002C7B40">
        <w:rPr>
          <w:rFonts w:ascii="Arial" w:eastAsia="Arial" w:hAnsi="Arial" w:cs="Arial"/>
          <w:sz w:val="22"/>
          <w:szCs w:val="22"/>
        </w:rPr>
        <w:t xml:space="preserve">Wymagania stawiane falownikom fotowoltaicznym: fabrycznie nowe, nie regenerowane, nie </w:t>
      </w:r>
      <w:proofErr w:type="spellStart"/>
      <w:r w:rsidRPr="002C7B40">
        <w:rPr>
          <w:rFonts w:ascii="Arial" w:eastAsia="Arial" w:hAnsi="Arial" w:cs="Arial"/>
          <w:sz w:val="22"/>
          <w:szCs w:val="22"/>
        </w:rPr>
        <w:t>refabrykowane</w:t>
      </w:r>
      <w:proofErr w:type="spellEnd"/>
      <w:r w:rsidRPr="002C7B40">
        <w:rPr>
          <w:rFonts w:ascii="Arial" w:eastAsia="Arial" w:hAnsi="Arial" w:cs="Arial"/>
          <w:sz w:val="22"/>
          <w:szCs w:val="22"/>
        </w:rPr>
        <w:t>, pochodzące z oficjalnego kanału produkcji i/lub dystrybucji danego Producenta, wyprodukowane nie wcześniej niż jeden rok przed zawarciem umowy.</w:t>
      </w:r>
      <w:r w:rsidRPr="002C7B40">
        <w:rPr>
          <w:rFonts w:ascii="Arial" w:hAnsi="Arial" w:cs="Arial"/>
          <w:sz w:val="22"/>
          <w:szCs w:val="22"/>
        </w:rPr>
        <w:t xml:space="preserve"> </w:t>
      </w:r>
      <w:r w:rsidRPr="002C7B40">
        <w:rPr>
          <w:rFonts w:ascii="Arial" w:eastAsia="Arial" w:hAnsi="Arial" w:cs="Arial"/>
          <w:sz w:val="22"/>
          <w:szCs w:val="22"/>
        </w:rPr>
        <w:t>Posiadające następujące parametry:</w:t>
      </w:r>
    </w:p>
    <w:p w14:paraId="5879628F" w14:textId="77777777" w:rsidR="00992389" w:rsidRPr="002C7B40" w:rsidRDefault="00992389" w:rsidP="00992389">
      <w:pPr>
        <w:pBdr>
          <w:top w:val="nil"/>
          <w:left w:val="nil"/>
          <w:bottom w:val="nil"/>
          <w:right w:val="nil"/>
          <w:between w:val="nil"/>
        </w:pBdr>
        <w:jc w:val="both"/>
        <w:rPr>
          <w:rFonts w:ascii="Arial" w:eastAsia="Arial" w:hAnsi="Arial" w:cs="Arial"/>
          <w:sz w:val="22"/>
          <w:szCs w:val="22"/>
        </w:rPr>
      </w:pPr>
    </w:p>
    <w:p w14:paraId="43C6E995" w14:textId="77777777" w:rsidR="00BA38DD" w:rsidRPr="002C7B40" w:rsidRDefault="00BA38DD">
      <w:pPr>
        <w:keepNext/>
        <w:rPr>
          <w:rFonts w:ascii="Arial" w:eastAsia="Arial" w:hAnsi="Arial" w:cs="Arial"/>
          <w:sz w:val="22"/>
          <w:szCs w:val="22"/>
        </w:rPr>
      </w:pPr>
    </w:p>
    <w:tbl>
      <w:tblPr>
        <w:tblStyle w:val="a4"/>
        <w:tblW w:w="893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gridCol w:w="4253"/>
      </w:tblGrid>
      <w:tr w:rsidR="00BA38DD" w:rsidRPr="002C7B40" w14:paraId="71F409A1" w14:textId="77777777">
        <w:tc>
          <w:tcPr>
            <w:tcW w:w="4678" w:type="dxa"/>
            <w:tcBorders>
              <w:top w:val="single" w:sz="8" w:space="0" w:color="000000"/>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40FBC69B"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Nazwa parametru</w:t>
            </w:r>
          </w:p>
        </w:tc>
        <w:tc>
          <w:tcPr>
            <w:tcW w:w="4253" w:type="dxa"/>
            <w:tcBorders>
              <w:top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15FEFB1B"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Wartość</w:t>
            </w:r>
          </w:p>
        </w:tc>
      </w:tr>
      <w:tr w:rsidR="00BA38DD" w:rsidRPr="002C7B40" w14:paraId="281624E8" w14:textId="77777777">
        <w:tc>
          <w:tcPr>
            <w:tcW w:w="46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2268FD"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Typ</w:t>
            </w:r>
          </w:p>
        </w:tc>
        <w:tc>
          <w:tcPr>
            <w:tcW w:w="4253" w:type="dxa"/>
            <w:tcBorders>
              <w:bottom w:val="single" w:sz="8" w:space="0" w:color="000000"/>
              <w:right w:val="single" w:sz="8" w:space="0" w:color="000000"/>
            </w:tcBorders>
            <w:shd w:val="clear" w:color="auto" w:fill="auto"/>
            <w:tcMar>
              <w:top w:w="100" w:type="dxa"/>
              <w:left w:w="100" w:type="dxa"/>
              <w:bottom w:w="100" w:type="dxa"/>
              <w:right w:w="100" w:type="dxa"/>
            </w:tcMar>
          </w:tcPr>
          <w:p w14:paraId="5522835B" w14:textId="77777777" w:rsidR="00BA38DD" w:rsidRPr="002C7B40" w:rsidRDefault="00D6684D">
            <w:pPr>
              <w:rPr>
                <w:rFonts w:ascii="Arial" w:eastAsia="Arial" w:hAnsi="Arial" w:cs="Arial"/>
                <w:sz w:val="22"/>
                <w:szCs w:val="22"/>
              </w:rPr>
            </w:pPr>
            <w:r w:rsidRPr="002C7B40">
              <w:rPr>
                <w:rFonts w:ascii="Arial" w:eastAsia="Arial" w:hAnsi="Arial" w:cs="Arial"/>
                <w:sz w:val="22"/>
                <w:szCs w:val="22"/>
              </w:rPr>
              <w:t>Hybrydowy</w:t>
            </w:r>
          </w:p>
        </w:tc>
      </w:tr>
      <w:tr w:rsidR="00BA38DD" w:rsidRPr="002C7B40" w14:paraId="79646D1E" w14:textId="77777777">
        <w:tc>
          <w:tcPr>
            <w:tcW w:w="46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2B2DE"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Liczba zasilanych faz</w:t>
            </w:r>
            <w:r w:rsidR="00D6684D" w:rsidRPr="002C7B40">
              <w:rPr>
                <w:rFonts w:ascii="Arial" w:eastAsia="Arial" w:hAnsi="Arial" w:cs="Arial"/>
                <w:sz w:val="22"/>
                <w:szCs w:val="22"/>
              </w:rPr>
              <w:t xml:space="preserve"> </w:t>
            </w:r>
          </w:p>
        </w:tc>
        <w:tc>
          <w:tcPr>
            <w:tcW w:w="4253" w:type="dxa"/>
            <w:tcBorders>
              <w:bottom w:val="single" w:sz="8" w:space="0" w:color="000000"/>
              <w:right w:val="single" w:sz="8" w:space="0" w:color="000000"/>
            </w:tcBorders>
            <w:shd w:val="clear" w:color="auto" w:fill="auto"/>
            <w:tcMar>
              <w:top w:w="100" w:type="dxa"/>
              <w:left w:w="100" w:type="dxa"/>
              <w:bottom w:w="100" w:type="dxa"/>
              <w:right w:w="100" w:type="dxa"/>
            </w:tcMar>
          </w:tcPr>
          <w:p w14:paraId="3AE4DFA4"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3</w:t>
            </w:r>
          </w:p>
        </w:tc>
      </w:tr>
      <w:tr w:rsidR="00D6684D" w:rsidRPr="002C7B40" w14:paraId="480FFC82" w14:textId="77777777">
        <w:tc>
          <w:tcPr>
            <w:tcW w:w="46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BB103C" w14:textId="77777777" w:rsidR="00D6684D" w:rsidRPr="002C7B40" w:rsidRDefault="00D6684D">
            <w:pPr>
              <w:rPr>
                <w:rFonts w:ascii="Arial" w:eastAsia="Arial" w:hAnsi="Arial" w:cs="Arial"/>
                <w:sz w:val="22"/>
                <w:szCs w:val="22"/>
              </w:rPr>
            </w:pPr>
            <w:r w:rsidRPr="002C7B40">
              <w:rPr>
                <w:rFonts w:ascii="Arial" w:eastAsia="Arial" w:hAnsi="Arial" w:cs="Arial"/>
                <w:sz w:val="22"/>
                <w:szCs w:val="22"/>
              </w:rPr>
              <w:t xml:space="preserve">Obsługa magazynu energii </w:t>
            </w:r>
          </w:p>
        </w:tc>
        <w:tc>
          <w:tcPr>
            <w:tcW w:w="4253" w:type="dxa"/>
            <w:tcBorders>
              <w:bottom w:val="single" w:sz="8" w:space="0" w:color="000000"/>
              <w:right w:val="single" w:sz="8" w:space="0" w:color="000000"/>
            </w:tcBorders>
            <w:shd w:val="clear" w:color="auto" w:fill="auto"/>
            <w:tcMar>
              <w:top w:w="100" w:type="dxa"/>
              <w:left w:w="100" w:type="dxa"/>
              <w:bottom w:w="100" w:type="dxa"/>
              <w:right w:w="100" w:type="dxa"/>
            </w:tcMar>
          </w:tcPr>
          <w:p w14:paraId="4F6A9CD8" w14:textId="77777777" w:rsidR="00D6684D" w:rsidRPr="002C7B40" w:rsidRDefault="00D6684D">
            <w:pPr>
              <w:rPr>
                <w:rFonts w:ascii="Arial" w:eastAsia="Arial" w:hAnsi="Arial" w:cs="Arial"/>
                <w:sz w:val="22"/>
                <w:szCs w:val="22"/>
              </w:rPr>
            </w:pPr>
            <w:r w:rsidRPr="002C7B40">
              <w:rPr>
                <w:rFonts w:ascii="Arial" w:eastAsia="Arial" w:hAnsi="Arial" w:cs="Arial"/>
                <w:sz w:val="22"/>
                <w:szCs w:val="22"/>
              </w:rPr>
              <w:t>Tak</w:t>
            </w:r>
          </w:p>
        </w:tc>
      </w:tr>
      <w:tr w:rsidR="00D6684D" w:rsidRPr="002C7B40" w14:paraId="33409AA3" w14:textId="77777777">
        <w:tc>
          <w:tcPr>
            <w:tcW w:w="46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56F29A" w14:textId="77777777" w:rsidR="00D6684D" w:rsidRPr="002C7B40" w:rsidRDefault="00D6684D">
            <w:pPr>
              <w:rPr>
                <w:rFonts w:ascii="Arial" w:eastAsia="Arial" w:hAnsi="Arial" w:cs="Arial"/>
                <w:sz w:val="22"/>
                <w:szCs w:val="22"/>
              </w:rPr>
            </w:pPr>
            <w:r w:rsidRPr="002C7B40">
              <w:rPr>
                <w:rFonts w:ascii="Arial" w:eastAsia="Arial" w:hAnsi="Arial" w:cs="Arial"/>
                <w:sz w:val="22"/>
                <w:szCs w:val="22"/>
              </w:rPr>
              <w:t xml:space="preserve">Zasilanie rezerwowe </w:t>
            </w:r>
          </w:p>
        </w:tc>
        <w:tc>
          <w:tcPr>
            <w:tcW w:w="4253" w:type="dxa"/>
            <w:tcBorders>
              <w:bottom w:val="single" w:sz="8" w:space="0" w:color="000000"/>
              <w:right w:val="single" w:sz="8" w:space="0" w:color="000000"/>
            </w:tcBorders>
            <w:shd w:val="clear" w:color="auto" w:fill="auto"/>
            <w:tcMar>
              <w:top w:w="100" w:type="dxa"/>
              <w:left w:w="100" w:type="dxa"/>
              <w:bottom w:w="100" w:type="dxa"/>
              <w:right w:w="100" w:type="dxa"/>
            </w:tcMar>
          </w:tcPr>
          <w:p w14:paraId="2AA5BC96" w14:textId="77777777" w:rsidR="00D6684D" w:rsidRPr="002C7B40" w:rsidRDefault="00D6684D">
            <w:pPr>
              <w:rPr>
                <w:rFonts w:ascii="Arial" w:eastAsia="Arial" w:hAnsi="Arial" w:cs="Arial"/>
                <w:sz w:val="22"/>
                <w:szCs w:val="22"/>
              </w:rPr>
            </w:pPr>
            <w:r w:rsidRPr="002C7B40">
              <w:rPr>
                <w:rFonts w:ascii="Arial" w:eastAsia="Arial" w:hAnsi="Arial" w:cs="Arial"/>
                <w:sz w:val="22"/>
                <w:szCs w:val="22"/>
              </w:rPr>
              <w:t>Tak, 3 fazy,</w:t>
            </w:r>
          </w:p>
        </w:tc>
      </w:tr>
      <w:tr w:rsidR="00D6684D" w:rsidRPr="002C7B40" w14:paraId="7B19F5D9" w14:textId="77777777">
        <w:tc>
          <w:tcPr>
            <w:tcW w:w="46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93861" w14:textId="77777777" w:rsidR="00D6684D" w:rsidRPr="002C7B40" w:rsidRDefault="00D6684D">
            <w:pPr>
              <w:rPr>
                <w:rFonts w:ascii="Arial" w:eastAsia="Arial" w:hAnsi="Arial" w:cs="Arial"/>
                <w:sz w:val="22"/>
                <w:szCs w:val="22"/>
              </w:rPr>
            </w:pPr>
            <w:r w:rsidRPr="002C7B40">
              <w:rPr>
                <w:rFonts w:ascii="Arial" w:eastAsia="Arial" w:hAnsi="Arial" w:cs="Arial"/>
                <w:sz w:val="22"/>
                <w:szCs w:val="22"/>
              </w:rPr>
              <w:t>Czas przełączenia sieć/ akumulator</w:t>
            </w:r>
          </w:p>
        </w:tc>
        <w:tc>
          <w:tcPr>
            <w:tcW w:w="4253" w:type="dxa"/>
            <w:tcBorders>
              <w:bottom w:val="single" w:sz="8" w:space="0" w:color="000000"/>
              <w:right w:val="single" w:sz="8" w:space="0" w:color="000000"/>
            </w:tcBorders>
            <w:shd w:val="clear" w:color="auto" w:fill="auto"/>
            <w:tcMar>
              <w:top w:w="100" w:type="dxa"/>
              <w:left w:w="100" w:type="dxa"/>
              <w:bottom w:w="100" w:type="dxa"/>
              <w:right w:w="100" w:type="dxa"/>
            </w:tcMar>
          </w:tcPr>
          <w:p w14:paraId="5574C0EC" w14:textId="77777777" w:rsidR="00D6684D" w:rsidRPr="002C7B40" w:rsidRDefault="009B3535">
            <w:pPr>
              <w:rPr>
                <w:rFonts w:ascii="Arial" w:eastAsia="Arial" w:hAnsi="Arial" w:cs="Arial"/>
                <w:sz w:val="22"/>
                <w:szCs w:val="22"/>
              </w:rPr>
            </w:pPr>
            <w:r w:rsidRPr="002C7B40">
              <w:rPr>
                <w:rFonts w:ascii="Arial" w:eastAsia="Arial" w:hAnsi="Arial" w:cs="Arial"/>
                <w:sz w:val="22"/>
                <w:szCs w:val="22"/>
              </w:rPr>
              <w:t>min. 3</w:t>
            </w:r>
            <w:r w:rsidR="00D6684D" w:rsidRPr="002C7B40">
              <w:rPr>
                <w:rFonts w:ascii="Arial" w:eastAsia="Arial" w:hAnsi="Arial" w:cs="Arial"/>
                <w:sz w:val="22"/>
                <w:szCs w:val="22"/>
              </w:rPr>
              <w:t>0 ms</w:t>
            </w:r>
          </w:p>
        </w:tc>
      </w:tr>
      <w:tr w:rsidR="00BA38DD" w:rsidRPr="002C7B40" w14:paraId="2D6A94AE" w14:textId="77777777">
        <w:tc>
          <w:tcPr>
            <w:tcW w:w="46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9770D"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Sprawność euro</w:t>
            </w:r>
          </w:p>
        </w:tc>
        <w:tc>
          <w:tcPr>
            <w:tcW w:w="4253" w:type="dxa"/>
            <w:tcBorders>
              <w:bottom w:val="single" w:sz="8" w:space="0" w:color="000000"/>
              <w:right w:val="single" w:sz="8" w:space="0" w:color="000000"/>
            </w:tcBorders>
            <w:shd w:val="clear" w:color="auto" w:fill="auto"/>
            <w:tcMar>
              <w:top w:w="100" w:type="dxa"/>
              <w:left w:w="100" w:type="dxa"/>
              <w:bottom w:w="100" w:type="dxa"/>
              <w:right w:w="100" w:type="dxa"/>
            </w:tcMar>
          </w:tcPr>
          <w:p w14:paraId="5658F2E1" w14:textId="77777777" w:rsidR="00BA38DD" w:rsidRPr="002C7B40" w:rsidRDefault="00A04860" w:rsidP="006F1EAD">
            <w:pPr>
              <w:rPr>
                <w:rFonts w:ascii="Arial" w:eastAsia="Arial" w:hAnsi="Arial" w:cs="Arial"/>
                <w:sz w:val="22"/>
                <w:szCs w:val="22"/>
              </w:rPr>
            </w:pPr>
            <w:r w:rsidRPr="002C7B40">
              <w:rPr>
                <w:rFonts w:ascii="Arial" w:eastAsia="Arial" w:hAnsi="Arial" w:cs="Arial"/>
                <w:sz w:val="22"/>
                <w:szCs w:val="22"/>
              </w:rPr>
              <w:t>Powyżej 97,</w:t>
            </w:r>
            <w:r w:rsidR="006F1EAD" w:rsidRPr="002C7B40">
              <w:rPr>
                <w:rFonts w:ascii="Arial" w:eastAsia="Arial" w:hAnsi="Arial" w:cs="Arial"/>
                <w:sz w:val="22"/>
                <w:szCs w:val="22"/>
              </w:rPr>
              <w:t>4</w:t>
            </w:r>
            <w:r w:rsidRPr="002C7B40">
              <w:rPr>
                <w:rFonts w:ascii="Arial" w:eastAsia="Arial" w:hAnsi="Arial" w:cs="Arial"/>
                <w:sz w:val="22"/>
                <w:szCs w:val="22"/>
              </w:rPr>
              <w:t xml:space="preserve"> %</w:t>
            </w:r>
          </w:p>
        </w:tc>
      </w:tr>
      <w:tr w:rsidR="00BA38DD" w:rsidRPr="002C7B40" w14:paraId="05A6396C" w14:textId="77777777">
        <w:tc>
          <w:tcPr>
            <w:tcW w:w="46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D6A31C"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Stopień ochrony</w:t>
            </w:r>
            <w:r w:rsidRPr="002C7B40">
              <w:rPr>
                <w:rFonts w:ascii="Arial" w:eastAsia="Arial" w:hAnsi="Arial" w:cs="Arial"/>
                <w:sz w:val="22"/>
                <w:szCs w:val="22"/>
              </w:rPr>
              <w:tab/>
            </w:r>
            <w:r w:rsidRPr="002C7B40">
              <w:rPr>
                <w:rFonts w:ascii="Arial" w:eastAsia="Arial" w:hAnsi="Arial" w:cs="Arial"/>
                <w:sz w:val="22"/>
                <w:szCs w:val="22"/>
              </w:rPr>
              <w:tab/>
            </w:r>
          </w:p>
        </w:tc>
        <w:tc>
          <w:tcPr>
            <w:tcW w:w="4253" w:type="dxa"/>
            <w:tcBorders>
              <w:bottom w:val="single" w:sz="8" w:space="0" w:color="000000"/>
              <w:right w:val="single" w:sz="8" w:space="0" w:color="000000"/>
            </w:tcBorders>
            <w:shd w:val="clear" w:color="auto" w:fill="auto"/>
            <w:tcMar>
              <w:top w:w="100" w:type="dxa"/>
              <w:left w:w="100" w:type="dxa"/>
              <w:bottom w:w="100" w:type="dxa"/>
              <w:right w:w="100" w:type="dxa"/>
            </w:tcMar>
          </w:tcPr>
          <w:p w14:paraId="013C6974"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co najmniej IP 65</w:t>
            </w:r>
          </w:p>
        </w:tc>
      </w:tr>
      <w:tr w:rsidR="00BA38DD" w:rsidRPr="002C7B40" w14:paraId="5565DB9F" w14:textId="77777777">
        <w:tc>
          <w:tcPr>
            <w:tcW w:w="46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F59324"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Współczynnik zakłóceń harmonicznych prądu</w:t>
            </w:r>
          </w:p>
        </w:tc>
        <w:tc>
          <w:tcPr>
            <w:tcW w:w="4253" w:type="dxa"/>
            <w:tcBorders>
              <w:bottom w:val="single" w:sz="8" w:space="0" w:color="000000"/>
              <w:right w:val="single" w:sz="8" w:space="0" w:color="000000"/>
            </w:tcBorders>
            <w:shd w:val="clear" w:color="auto" w:fill="auto"/>
            <w:tcMar>
              <w:top w:w="100" w:type="dxa"/>
              <w:left w:w="100" w:type="dxa"/>
              <w:bottom w:w="100" w:type="dxa"/>
              <w:right w:w="100" w:type="dxa"/>
            </w:tcMar>
          </w:tcPr>
          <w:p w14:paraId="6C1AA62C"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do 3%</w:t>
            </w:r>
          </w:p>
        </w:tc>
      </w:tr>
      <w:tr w:rsidR="00BA38DD" w:rsidRPr="002C7B40" w14:paraId="2214E1BB" w14:textId="77777777">
        <w:tc>
          <w:tcPr>
            <w:tcW w:w="46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A7437F"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Zakres temperatury pracy</w:t>
            </w:r>
          </w:p>
        </w:tc>
        <w:tc>
          <w:tcPr>
            <w:tcW w:w="4253" w:type="dxa"/>
            <w:tcBorders>
              <w:bottom w:val="single" w:sz="8" w:space="0" w:color="000000"/>
              <w:right w:val="single" w:sz="8" w:space="0" w:color="000000"/>
            </w:tcBorders>
            <w:shd w:val="clear" w:color="auto" w:fill="auto"/>
            <w:tcMar>
              <w:top w:w="100" w:type="dxa"/>
              <w:left w:w="100" w:type="dxa"/>
              <w:bottom w:w="100" w:type="dxa"/>
              <w:right w:w="100" w:type="dxa"/>
            </w:tcMar>
          </w:tcPr>
          <w:p w14:paraId="0ED525B9" w14:textId="77777777" w:rsidR="00BA38DD" w:rsidRPr="002C7B40" w:rsidRDefault="00D6684D">
            <w:pPr>
              <w:rPr>
                <w:rFonts w:ascii="Arial" w:eastAsia="Arial" w:hAnsi="Arial" w:cs="Arial"/>
                <w:sz w:val="22"/>
                <w:szCs w:val="22"/>
              </w:rPr>
            </w:pPr>
            <w:r w:rsidRPr="002C7B40">
              <w:rPr>
                <w:rFonts w:ascii="Arial" w:eastAsia="Arial" w:hAnsi="Arial" w:cs="Arial"/>
                <w:sz w:val="22"/>
                <w:szCs w:val="22"/>
              </w:rPr>
              <w:t>nie mniejszy niż od -2</w:t>
            </w:r>
            <w:r w:rsidR="004B0008" w:rsidRPr="002C7B40">
              <w:rPr>
                <w:rFonts w:ascii="Arial" w:eastAsia="Arial" w:hAnsi="Arial" w:cs="Arial"/>
                <w:sz w:val="22"/>
                <w:szCs w:val="22"/>
              </w:rPr>
              <w:t>0</w:t>
            </w:r>
            <w:r w:rsidR="00A04860" w:rsidRPr="002C7B40">
              <w:rPr>
                <w:rFonts w:ascii="Arial" w:eastAsia="Arial" w:hAnsi="Arial" w:cs="Arial"/>
                <w:sz w:val="22"/>
                <w:szCs w:val="22"/>
              </w:rPr>
              <w:t xml:space="preserve"> do + 60°C</w:t>
            </w:r>
          </w:p>
        </w:tc>
      </w:tr>
      <w:tr w:rsidR="00BA38DD" w:rsidRPr="002C7B40" w14:paraId="6B1C32F7" w14:textId="77777777">
        <w:tc>
          <w:tcPr>
            <w:tcW w:w="46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248D44"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 xml:space="preserve">Komunikacja przewodowa lub bezprzewodowa </w:t>
            </w:r>
          </w:p>
        </w:tc>
        <w:tc>
          <w:tcPr>
            <w:tcW w:w="4253" w:type="dxa"/>
            <w:tcBorders>
              <w:bottom w:val="single" w:sz="8" w:space="0" w:color="000000"/>
              <w:right w:val="single" w:sz="8" w:space="0" w:color="000000"/>
            </w:tcBorders>
            <w:shd w:val="clear" w:color="auto" w:fill="auto"/>
            <w:tcMar>
              <w:top w:w="100" w:type="dxa"/>
              <w:left w:w="100" w:type="dxa"/>
              <w:bottom w:w="100" w:type="dxa"/>
              <w:right w:w="100" w:type="dxa"/>
            </w:tcMar>
          </w:tcPr>
          <w:p w14:paraId="134C2460"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 xml:space="preserve">Tak, dowolna </w:t>
            </w:r>
          </w:p>
        </w:tc>
      </w:tr>
      <w:tr w:rsidR="00BA38DD" w:rsidRPr="002C7B40" w14:paraId="0A49468D" w14:textId="77777777">
        <w:tc>
          <w:tcPr>
            <w:tcW w:w="46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C217F"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Gwarancja na wady ukryte</w:t>
            </w:r>
          </w:p>
        </w:tc>
        <w:tc>
          <w:tcPr>
            <w:tcW w:w="4253" w:type="dxa"/>
            <w:tcBorders>
              <w:bottom w:val="single" w:sz="8" w:space="0" w:color="000000"/>
              <w:right w:val="single" w:sz="8" w:space="0" w:color="000000"/>
            </w:tcBorders>
            <w:shd w:val="clear" w:color="auto" w:fill="auto"/>
            <w:tcMar>
              <w:top w:w="100" w:type="dxa"/>
              <w:left w:w="100" w:type="dxa"/>
              <w:bottom w:w="100" w:type="dxa"/>
              <w:right w:w="100" w:type="dxa"/>
            </w:tcMar>
          </w:tcPr>
          <w:p w14:paraId="1EFDD10B" w14:textId="77777777" w:rsidR="00BA38DD" w:rsidRPr="002C7B40" w:rsidRDefault="003A2893" w:rsidP="003A2893">
            <w:pPr>
              <w:rPr>
                <w:rFonts w:ascii="Arial" w:eastAsia="Arial" w:hAnsi="Arial" w:cs="Arial"/>
                <w:sz w:val="22"/>
                <w:szCs w:val="22"/>
              </w:rPr>
            </w:pPr>
            <w:r w:rsidRPr="002C7B40">
              <w:rPr>
                <w:rFonts w:ascii="Arial" w:eastAsia="Arial" w:hAnsi="Arial" w:cs="Arial"/>
                <w:sz w:val="22"/>
                <w:szCs w:val="22"/>
              </w:rPr>
              <w:t>Nie mniej niż 5</w:t>
            </w:r>
            <w:r w:rsidR="00A04860" w:rsidRPr="002C7B40">
              <w:rPr>
                <w:rFonts w:ascii="Arial" w:eastAsia="Arial" w:hAnsi="Arial" w:cs="Arial"/>
                <w:sz w:val="22"/>
                <w:szCs w:val="22"/>
              </w:rPr>
              <w:t xml:space="preserve"> lat</w:t>
            </w:r>
          </w:p>
        </w:tc>
      </w:tr>
    </w:tbl>
    <w:p w14:paraId="38244180" w14:textId="77777777" w:rsidR="00D6684D" w:rsidRPr="002C7B40" w:rsidRDefault="00D6684D" w:rsidP="00D6684D">
      <w:pPr>
        <w:pBdr>
          <w:top w:val="nil"/>
          <w:left w:val="nil"/>
          <w:bottom w:val="nil"/>
          <w:right w:val="nil"/>
          <w:between w:val="nil"/>
        </w:pBdr>
        <w:jc w:val="both"/>
        <w:rPr>
          <w:rFonts w:ascii="Arial" w:eastAsia="Arial" w:hAnsi="Arial" w:cs="Arial"/>
          <w:b/>
          <w:sz w:val="22"/>
          <w:szCs w:val="22"/>
        </w:rPr>
      </w:pPr>
    </w:p>
    <w:p w14:paraId="61F1A0C4" w14:textId="5C9E613A" w:rsidR="00BA38DD" w:rsidRPr="002C7B40" w:rsidRDefault="003A2893">
      <w:pPr>
        <w:pBdr>
          <w:top w:val="nil"/>
          <w:left w:val="nil"/>
          <w:bottom w:val="nil"/>
          <w:right w:val="nil"/>
          <w:between w:val="nil"/>
        </w:pBdr>
        <w:jc w:val="both"/>
        <w:rPr>
          <w:rFonts w:ascii="Arial" w:eastAsia="Arial" w:hAnsi="Arial" w:cs="Arial"/>
          <w:b/>
          <w:bCs/>
          <w:sz w:val="22"/>
          <w:szCs w:val="22"/>
        </w:rPr>
      </w:pPr>
      <w:r w:rsidRPr="002C7B40">
        <w:rPr>
          <w:rFonts w:ascii="Arial" w:eastAsia="Arial" w:hAnsi="Arial" w:cs="Arial"/>
          <w:b/>
          <w:bCs/>
          <w:sz w:val="22"/>
          <w:szCs w:val="22"/>
        </w:rPr>
        <w:t>Dostarczony falownik powinien umożliwiać podłączenie</w:t>
      </w:r>
      <w:r w:rsidR="00553F58" w:rsidRPr="002C7B40">
        <w:rPr>
          <w:rFonts w:ascii="Arial" w:eastAsia="Arial" w:hAnsi="Arial" w:cs="Arial"/>
          <w:b/>
          <w:bCs/>
          <w:sz w:val="22"/>
          <w:szCs w:val="22"/>
        </w:rPr>
        <w:t xml:space="preserve"> w drugim etapie realizacji inwestycji</w:t>
      </w:r>
      <w:r w:rsidRPr="002C7B40">
        <w:rPr>
          <w:rFonts w:ascii="Arial" w:eastAsia="Arial" w:hAnsi="Arial" w:cs="Arial"/>
          <w:b/>
          <w:bCs/>
          <w:sz w:val="22"/>
          <w:szCs w:val="22"/>
        </w:rPr>
        <w:t xml:space="preserve"> magazyn</w:t>
      </w:r>
      <w:r w:rsidR="00EF7A9D" w:rsidRPr="002C7B40">
        <w:rPr>
          <w:rFonts w:ascii="Arial" w:eastAsia="Arial" w:hAnsi="Arial" w:cs="Arial"/>
          <w:b/>
          <w:bCs/>
          <w:sz w:val="22"/>
          <w:szCs w:val="22"/>
        </w:rPr>
        <w:t>u</w:t>
      </w:r>
      <w:r w:rsidRPr="002C7B40">
        <w:rPr>
          <w:rFonts w:ascii="Arial" w:eastAsia="Arial" w:hAnsi="Arial" w:cs="Arial"/>
          <w:b/>
          <w:bCs/>
          <w:sz w:val="22"/>
          <w:szCs w:val="22"/>
        </w:rPr>
        <w:t xml:space="preserve"> energii typu LiFePO4 o pojemności minimum 30 kWh</w:t>
      </w:r>
      <w:r w:rsidR="00553F58" w:rsidRPr="002C7B40">
        <w:rPr>
          <w:rFonts w:ascii="Arial" w:eastAsia="Arial" w:hAnsi="Arial" w:cs="Arial"/>
          <w:b/>
          <w:bCs/>
          <w:sz w:val="22"/>
          <w:szCs w:val="22"/>
        </w:rPr>
        <w:t>.</w:t>
      </w:r>
      <w:r w:rsidRPr="002C7B40">
        <w:rPr>
          <w:rFonts w:ascii="Arial" w:eastAsia="Arial" w:hAnsi="Arial" w:cs="Arial"/>
          <w:b/>
          <w:bCs/>
          <w:sz w:val="22"/>
          <w:szCs w:val="22"/>
        </w:rPr>
        <w:t xml:space="preserve">  </w:t>
      </w:r>
    </w:p>
    <w:p w14:paraId="0DB1742B" w14:textId="77777777" w:rsidR="003A2893" w:rsidRPr="002C7B40" w:rsidRDefault="003A2893">
      <w:pPr>
        <w:pBdr>
          <w:top w:val="nil"/>
          <w:left w:val="nil"/>
          <w:bottom w:val="nil"/>
          <w:right w:val="nil"/>
          <w:between w:val="nil"/>
        </w:pBdr>
        <w:jc w:val="both"/>
        <w:rPr>
          <w:rFonts w:ascii="Arial" w:eastAsia="Arial" w:hAnsi="Arial" w:cs="Arial"/>
          <w:sz w:val="22"/>
          <w:szCs w:val="22"/>
        </w:rPr>
      </w:pPr>
    </w:p>
    <w:p w14:paraId="6BC25DDA" w14:textId="77777777" w:rsidR="003A2893" w:rsidRPr="002C7B40" w:rsidRDefault="003A2893">
      <w:pPr>
        <w:pBdr>
          <w:top w:val="nil"/>
          <w:left w:val="nil"/>
          <w:bottom w:val="nil"/>
          <w:right w:val="nil"/>
          <w:between w:val="nil"/>
        </w:pBdr>
        <w:jc w:val="both"/>
        <w:rPr>
          <w:rFonts w:ascii="Arial" w:eastAsia="Arial" w:hAnsi="Arial" w:cs="Arial"/>
          <w:b/>
          <w:sz w:val="22"/>
          <w:szCs w:val="22"/>
        </w:rPr>
      </w:pPr>
    </w:p>
    <w:p w14:paraId="1A9751EF" w14:textId="4DE14233"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b/>
          <w:sz w:val="22"/>
          <w:szCs w:val="22"/>
        </w:rPr>
        <w:t>2.4.</w:t>
      </w:r>
      <w:r w:rsidR="003F44B4" w:rsidRPr="002C7B40">
        <w:rPr>
          <w:rFonts w:ascii="Arial" w:eastAsia="Arial" w:hAnsi="Arial" w:cs="Arial"/>
          <w:b/>
          <w:sz w:val="22"/>
          <w:szCs w:val="22"/>
        </w:rPr>
        <w:t>4</w:t>
      </w:r>
      <w:r w:rsidRPr="002C7B40">
        <w:rPr>
          <w:rFonts w:ascii="Arial" w:eastAsia="Arial" w:hAnsi="Arial" w:cs="Arial"/>
          <w:b/>
          <w:sz w:val="22"/>
          <w:szCs w:val="22"/>
        </w:rPr>
        <w:t xml:space="preserve">. Okablowanie </w:t>
      </w:r>
    </w:p>
    <w:p w14:paraId="3A2EFA4B"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Kable używane powinny spełniać wymagania norm PN-93/E-90401, PN-76/E-90251 oraz PN-79/E-90250. Należy stosować kable zgodne z dokumentacją wykonawczą. Bębny z kablami należy przechowywać w miejscach pokrytych dachem, zabezpieczonych przed opadami atmosferycznymi i bezpośrednim działaniem promieni słonecznych. </w:t>
      </w:r>
    </w:p>
    <w:p w14:paraId="3744D920" w14:textId="7F506B82"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Przepusty kablowe powinny być wykonane z materiałów niepalnych, z tworzyw sztucznych, wytrzymałych mechanicznie, chemicznie i odpornych na działanie łuku elektrycznego. Rury używane do wykonania przepustów powinny być dostatecznie wytrzymałe na działające na </w:t>
      </w:r>
      <w:proofErr w:type="gramStart"/>
      <w:r w:rsidRPr="002C7B40">
        <w:rPr>
          <w:rFonts w:ascii="Arial" w:eastAsia="Arial" w:hAnsi="Arial" w:cs="Arial"/>
          <w:sz w:val="22"/>
          <w:szCs w:val="22"/>
        </w:rPr>
        <w:t>nie obciążenie</w:t>
      </w:r>
      <w:proofErr w:type="gramEnd"/>
      <w:r w:rsidRPr="002C7B40">
        <w:rPr>
          <w:rFonts w:ascii="Arial" w:eastAsia="Arial" w:hAnsi="Arial" w:cs="Arial"/>
          <w:sz w:val="22"/>
          <w:szCs w:val="22"/>
        </w:rPr>
        <w:t xml:space="preserve">. Wnętrza ścianek powinny być gładkie lub powleczone warstwą wygładzającą ich powierzchnie, dla ułatwienia przesuwania się kabli. Zaleca się stosowanie na przepusty kablowe rur z polietylenu wysokiej gęstości PEHD o średnicy wewnętrznej nie mniejszej niż 1,5 średnicy kabla. Rury powinny odpowiadać wymaganiom normy PN-EN 1329-1:2001. Rury na przepusty kablowe należy przechowywać na utwardzonym placu, w nie nasłonecznionych miejscach, zabezpieczone przed uszkodzeniem. </w:t>
      </w:r>
    </w:p>
    <w:p w14:paraId="674A7E35" w14:textId="77777777" w:rsidR="00BA38DD" w:rsidRPr="002C7B40" w:rsidRDefault="00A04860">
      <w:pPr>
        <w:pStyle w:val="Nagwek1"/>
        <w:rPr>
          <w:rFonts w:ascii="Arial" w:eastAsia="Arial" w:hAnsi="Arial" w:cs="Arial"/>
          <w:sz w:val="22"/>
          <w:szCs w:val="22"/>
        </w:rPr>
      </w:pPr>
      <w:bookmarkStart w:id="15" w:name="_Toc177383610"/>
      <w:r w:rsidRPr="002C7B40">
        <w:rPr>
          <w:rFonts w:ascii="Arial" w:eastAsia="Arial" w:hAnsi="Arial" w:cs="Arial"/>
          <w:sz w:val="22"/>
          <w:szCs w:val="22"/>
        </w:rPr>
        <w:t>3. Sprzęt</w:t>
      </w:r>
      <w:bookmarkEnd w:id="15"/>
    </w:p>
    <w:p w14:paraId="2FD8B270" w14:textId="088BC3DC"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Wykonawca jest zobowiązany do używania jedynie takiego sprzętu, który nie spowoduje niekorzystnego wpływu na jakość wykonywanych prac instalacyjnych. Sprzęt będący własnością Wykonawcy lub wynajęty do wykonania prac instalacyjnych ma być utrzymywany w dobrym stanie i gotowości do pracy. Będzie on zgodny z polskimi normami ochrony środowiska i przepisami dotyczącymi jego użytkowania lub odpowiednimi normami krajów Unii </w:t>
      </w:r>
      <w:proofErr w:type="gramStart"/>
      <w:r w:rsidRPr="002C7B40">
        <w:rPr>
          <w:rFonts w:ascii="Arial" w:eastAsia="Arial" w:hAnsi="Arial" w:cs="Arial"/>
          <w:sz w:val="22"/>
          <w:szCs w:val="22"/>
        </w:rPr>
        <w:t>Europejskiej</w:t>
      </w:r>
      <w:proofErr w:type="gramEnd"/>
      <w:r w:rsidRPr="002C7B40">
        <w:rPr>
          <w:rFonts w:ascii="Arial" w:eastAsia="Arial" w:hAnsi="Arial" w:cs="Arial"/>
          <w:sz w:val="22"/>
          <w:szCs w:val="22"/>
        </w:rPr>
        <w:t xml:space="preserve"> gdy ich zakres dopuszcza prawo polskie. </w:t>
      </w:r>
    </w:p>
    <w:p w14:paraId="4719CA7F" w14:textId="2C702FFD" w:rsidR="00BA38DD" w:rsidRPr="002C7B40" w:rsidRDefault="003F44B4">
      <w:pPr>
        <w:pStyle w:val="Nagwek1"/>
        <w:rPr>
          <w:rFonts w:ascii="Arial" w:eastAsia="Arial" w:hAnsi="Arial" w:cs="Arial"/>
          <w:sz w:val="22"/>
          <w:szCs w:val="22"/>
        </w:rPr>
      </w:pPr>
      <w:bookmarkStart w:id="16" w:name="_Toc177383611"/>
      <w:r w:rsidRPr="002C7B40">
        <w:rPr>
          <w:rFonts w:ascii="Arial" w:eastAsia="Arial" w:hAnsi="Arial" w:cs="Arial"/>
          <w:sz w:val="22"/>
          <w:szCs w:val="22"/>
        </w:rPr>
        <w:t>4</w:t>
      </w:r>
      <w:r w:rsidR="00A04860" w:rsidRPr="002C7B40">
        <w:rPr>
          <w:rFonts w:ascii="Arial" w:eastAsia="Arial" w:hAnsi="Arial" w:cs="Arial"/>
          <w:sz w:val="22"/>
          <w:szCs w:val="22"/>
        </w:rPr>
        <w:t>. Wykonanie prac instalacyjnych</w:t>
      </w:r>
      <w:bookmarkEnd w:id="16"/>
    </w:p>
    <w:p w14:paraId="437A3597" w14:textId="29AD98FF"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Do rozpoczęcia montażu instalacji można przystąpić </w:t>
      </w:r>
      <w:r w:rsidR="00AD33B8" w:rsidRPr="002C7B40">
        <w:rPr>
          <w:rFonts w:ascii="Arial" w:eastAsia="Arial" w:hAnsi="Arial" w:cs="Arial"/>
          <w:sz w:val="22"/>
          <w:szCs w:val="22"/>
        </w:rPr>
        <w:t xml:space="preserve">po uzgodnieniu harmonogramu prac z Zamawiającym. </w:t>
      </w:r>
      <w:r w:rsidRPr="002C7B40">
        <w:rPr>
          <w:rFonts w:ascii="Arial" w:eastAsia="Arial" w:hAnsi="Arial" w:cs="Arial"/>
          <w:sz w:val="22"/>
          <w:szCs w:val="22"/>
        </w:rPr>
        <w:t xml:space="preserve">Montaż modułów fotowoltaicznych, ustalenie położenia samej konstrukcji </w:t>
      </w:r>
      <w:r w:rsidR="00AD33B8" w:rsidRPr="002C7B40">
        <w:rPr>
          <w:rFonts w:ascii="Arial" w:eastAsia="Arial" w:hAnsi="Arial" w:cs="Arial"/>
          <w:sz w:val="22"/>
          <w:szCs w:val="22"/>
        </w:rPr>
        <w:t xml:space="preserve">na połaci dachu </w:t>
      </w:r>
      <w:r w:rsidRPr="002C7B40">
        <w:rPr>
          <w:rFonts w:ascii="Arial" w:eastAsia="Arial" w:hAnsi="Arial" w:cs="Arial"/>
          <w:sz w:val="22"/>
          <w:szCs w:val="22"/>
        </w:rPr>
        <w:t>i</w:t>
      </w:r>
      <w:r w:rsidR="00AD33B8" w:rsidRPr="002C7B40">
        <w:rPr>
          <w:rFonts w:ascii="Arial" w:eastAsia="Arial" w:hAnsi="Arial" w:cs="Arial"/>
          <w:sz w:val="22"/>
          <w:szCs w:val="22"/>
        </w:rPr>
        <w:t> </w:t>
      </w:r>
      <w:r w:rsidRPr="002C7B40">
        <w:rPr>
          <w:rFonts w:ascii="Arial" w:eastAsia="Arial" w:hAnsi="Arial" w:cs="Arial"/>
          <w:sz w:val="22"/>
          <w:szCs w:val="22"/>
        </w:rPr>
        <w:t>dopasowanie do niej poszczególnych elementów</w:t>
      </w:r>
      <w:r w:rsidR="00AD33B8" w:rsidRPr="002C7B40">
        <w:rPr>
          <w:rFonts w:ascii="Arial" w:eastAsia="Arial" w:hAnsi="Arial" w:cs="Arial"/>
          <w:sz w:val="22"/>
          <w:szCs w:val="22"/>
        </w:rPr>
        <w:t>,</w:t>
      </w:r>
      <w:r w:rsidRPr="002C7B40">
        <w:rPr>
          <w:rFonts w:ascii="Arial" w:eastAsia="Arial" w:hAnsi="Arial" w:cs="Arial"/>
          <w:sz w:val="22"/>
          <w:szCs w:val="22"/>
        </w:rPr>
        <w:t xml:space="preserve"> należy wykonać w sposób uniemożliwiający powstanie nieuwzględnionych w obliczeniach, statycznych i dynamicznych </w:t>
      </w:r>
      <w:proofErr w:type="spellStart"/>
      <w:r w:rsidRPr="002C7B40">
        <w:rPr>
          <w:rFonts w:ascii="Arial" w:eastAsia="Arial" w:hAnsi="Arial" w:cs="Arial"/>
          <w:sz w:val="22"/>
          <w:szCs w:val="22"/>
        </w:rPr>
        <w:t>naprężeń</w:t>
      </w:r>
      <w:proofErr w:type="spellEnd"/>
      <w:r w:rsidRPr="002C7B40">
        <w:rPr>
          <w:rFonts w:ascii="Arial" w:eastAsia="Arial" w:hAnsi="Arial" w:cs="Arial"/>
          <w:sz w:val="22"/>
          <w:szCs w:val="22"/>
        </w:rPr>
        <w:t xml:space="preserve"> szkła</w:t>
      </w:r>
      <w:r w:rsidR="00AD33B8" w:rsidRPr="002C7B40">
        <w:rPr>
          <w:rFonts w:ascii="Arial" w:eastAsia="Arial" w:hAnsi="Arial" w:cs="Arial"/>
          <w:sz w:val="22"/>
          <w:szCs w:val="22"/>
        </w:rPr>
        <w:t xml:space="preserve"> – konstrukcja dachu o nachyleniu ok. 10 </w:t>
      </w:r>
      <w:r w:rsidR="00AD33B8" w:rsidRPr="002C7B40">
        <w:rPr>
          <w:rFonts w:ascii="Arial" w:eastAsia="Arial" w:hAnsi="Arial" w:cs="Arial"/>
          <w:sz w:val="22"/>
          <w:szCs w:val="22"/>
          <w:vertAlign w:val="superscript"/>
        </w:rPr>
        <w:t>o</w:t>
      </w:r>
      <w:r w:rsidR="00AD33B8" w:rsidRPr="002C7B40">
        <w:rPr>
          <w:rFonts w:ascii="Arial" w:eastAsia="Arial" w:hAnsi="Arial" w:cs="Arial"/>
          <w:sz w:val="22"/>
          <w:szCs w:val="22"/>
        </w:rPr>
        <w:t xml:space="preserve">, konieczność uwzględnienia obciążenia modułów PV śniegiem. </w:t>
      </w:r>
    </w:p>
    <w:p w14:paraId="4266B853" w14:textId="49F8DC17" w:rsidR="00BA38DD" w:rsidRPr="002C7B40" w:rsidRDefault="003F44B4">
      <w:pPr>
        <w:pStyle w:val="Nagwek2"/>
        <w:rPr>
          <w:rFonts w:ascii="Arial" w:eastAsia="Arial" w:hAnsi="Arial" w:cs="Arial"/>
          <w:sz w:val="22"/>
          <w:szCs w:val="22"/>
        </w:rPr>
      </w:pPr>
      <w:bookmarkStart w:id="17" w:name="_Toc177383612"/>
      <w:r w:rsidRPr="002C7B40">
        <w:rPr>
          <w:rFonts w:ascii="Arial" w:eastAsia="Arial" w:hAnsi="Arial" w:cs="Arial"/>
          <w:sz w:val="22"/>
          <w:szCs w:val="22"/>
        </w:rPr>
        <w:t>4</w:t>
      </w:r>
      <w:r w:rsidR="00A04860" w:rsidRPr="002C7B40">
        <w:rPr>
          <w:rFonts w:ascii="Arial" w:eastAsia="Arial" w:hAnsi="Arial" w:cs="Arial"/>
          <w:sz w:val="22"/>
          <w:szCs w:val="22"/>
        </w:rPr>
        <w:t>.1. Prace przygotowawcze</w:t>
      </w:r>
      <w:bookmarkEnd w:id="17"/>
    </w:p>
    <w:p w14:paraId="79BA1327"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Przed przystąpieniem do montażu poszczególnych instalacji należy:</w:t>
      </w:r>
    </w:p>
    <w:p w14:paraId="727DB88D" w14:textId="77777777" w:rsidR="00A104FB" w:rsidRPr="002C7B40" w:rsidRDefault="00A04860" w:rsidP="00A104FB">
      <w:pPr>
        <w:numPr>
          <w:ilvl w:val="0"/>
          <w:numId w:val="12"/>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dokonać wizji lokalnej obiekt</w:t>
      </w:r>
      <w:r w:rsidR="00A104FB" w:rsidRPr="002C7B40">
        <w:rPr>
          <w:rFonts w:ascii="Arial" w:eastAsia="Arial" w:hAnsi="Arial" w:cs="Arial"/>
          <w:sz w:val="22"/>
          <w:szCs w:val="22"/>
        </w:rPr>
        <w:t xml:space="preserve">u </w:t>
      </w:r>
    </w:p>
    <w:p w14:paraId="5C1DDCF3" w14:textId="77777777" w:rsidR="00BA38DD" w:rsidRPr="002C7B40" w:rsidRDefault="00A04860">
      <w:pPr>
        <w:numPr>
          <w:ilvl w:val="0"/>
          <w:numId w:val="12"/>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przygotować dokumentację techniczną dla obiektu i przedstawić</w:t>
      </w:r>
      <w:r w:rsidR="00AC76E1" w:rsidRPr="002C7B40">
        <w:rPr>
          <w:rFonts w:ascii="Arial" w:eastAsia="Arial" w:hAnsi="Arial" w:cs="Arial"/>
          <w:sz w:val="22"/>
          <w:szCs w:val="22"/>
        </w:rPr>
        <w:t xml:space="preserve"> ją do akceptacji zamawiającemu;</w:t>
      </w:r>
    </w:p>
    <w:p w14:paraId="00B24D7E" w14:textId="4EB6C0B9" w:rsidR="00BA38DD" w:rsidRPr="002C7B40" w:rsidRDefault="003F44B4">
      <w:pPr>
        <w:pStyle w:val="Nagwek2"/>
        <w:rPr>
          <w:rFonts w:ascii="Arial" w:eastAsia="Arial" w:hAnsi="Arial" w:cs="Arial"/>
          <w:sz w:val="22"/>
          <w:szCs w:val="22"/>
        </w:rPr>
      </w:pPr>
      <w:bookmarkStart w:id="18" w:name="_Toc177383613"/>
      <w:r w:rsidRPr="002C7B40">
        <w:rPr>
          <w:rFonts w:ascii="Arial" w:eastAsia="Arial" w:hAnsi="Arial" w:cs="Arial"/>
          <w:sz w:val="22"/>
          <w:szCs w:val="22"/>
        </w:rPr>
        <w:t>4</w:t>
      </w:r>
      <w:r w:rsidR="00A04860" w:rsidRPr="002C7B40">
        <w:rPr>
          <w:rFonts w:ascii="Arial" w:eastAsia="Arial" w:hAnsi="Arial" w:cs="Arial"/>
          <w:sz w:val="22"/>
          <w:szCs w:val="22"/>
        </w:rPr>
        <w:t>.2. Montaż konstrukcji</w:t>
      </w:r>
      <w:bookmarkEnd w:id="18"/>
    </w:p>
    <w:p w14:paraId="53538DE0" w14:textId="77777777" w:rsidR="00BA38DD" w:rsidRPr="002C7B40" w:rsidRDefault="00A04860">
      <w:pPr>
        <w:pBdr>
          <w:top w:val="nil"/>
          <w:left w:val="nil"/>
          <w:bottom w:val="nil"/>
          <w:right w:val="nil"/>
          <w:between w:val="nil"/>
        </w:pBdr>
        <w:jc w:val="both"/>
        <w:rPr>
          <w:rFonts w:ascii="Arial" w:eastAsia="Arial" w:hAnsi="Arial" w:cs="Arial"/>
          <w:sz w:val="22"/>
          <w:szCs w:val="22"/>
        </w:rPr>
      </w:pPr>
      <w:bookmarkStart w:id="19" w:name="_heading=h.2bn6wsx" w:colFirst="0" w:colLast="0"/>
      <w:bookmarkEnd w:id="19"/>
      <w:r w:rsidRPr="002C7B40">
        <w:rPr>
          <w:rFonts w:ascii="Arial" w:eastAsia="Arial" w:hAnsi="Arial" w:cs="Arial"/>
          <w:sz w:val="22"/>
          <w:szCs w:val="22"/>
        </w:rPr>
        <w:t xml:space="preserve">System montażowy należy mocować w sposób podany w dokumentacji wykonawczej. Zamontowane moduły PV winny tworzyć jednorodną płaszczyzną. Sama konstrukcja powinna posiadać cechy określone w pkt. 2.4.1. </w:t>
      </w:r>
      <w:r w:rsidR="00E902AE" w:rsidRPr="002C7B40">
        <w:rPr>
          <w:rFonts w:ascii="Arial" w:eastAsia="Arial" w:hAnsi="Arial" w:cs="Arial"/>
          <w:sz w:val="22"/>
          <w:szCs w:val="22"/>
        </w:rPr>
        <w:t>Wymagania odnośnie</w:t>
      </w:r>
      <w:r w:rsidRPr="002C7B40">
        <w:rPr>
          <w:rFonts w:ascii="Arial" w:eastAsia="Arial" w:hAnsi="Arial" w:cs="Arial"/>
          <w:sz w:val="22"/>
          <w:szCs w:val="22"/>
        </w:rPr>
        <w:t xml:space="preserve"> system</w:t>
      </w:r>
      <w:r w:rsidR="00E902AE" w:rsidRPr="002C7B40">
        <w:rPr>
          <w:rFonts w:ascii="Arial" w:eastAsia="Arial" w:hAnsi="Arial" w:cs="Arial"/>
          <w:sz w:val="22"/>
          <w:szCs w:val="22"/>
        </w:rPr>
        <w:t>ów</w:t>
      </w:r>
      <w:r w:rsidRPr="002C7B40">
        <w:rPr>
          <w:rFonts w:ascii="Arial" w:eastAsia="Arial" w:hAnsi="Arial" w:cs="Arial"/>
          <w:sz w:val="22"/>
          <w:szCs w:val="22"/>
        </w:rPr>
        <w:t xml:space="preserve"> montażow</w:t>
      </w:r>
      <w:r w:rsidR="00E902AE" w:rsidRPr="002C7B40">
        <w:rPr>
          <w:rFonts w:ascii="Arial" w:eastAsia="Arial" w:hAnsi="Arial" w:cs="Arial"/>
          <w:sz w:val="22"/>
          <w:szCs w:val="22"/>
        </w:rPr>
        <w:t xml:space="preserve">ych </w:t>
      </w:r>
      <w:r w:rsidRPr="002C7B40">
        <w:rPr>
          <w:rFonts w:ascii="Arial" w:eastAsia="Arial" w:hAnsi="Arial" w:cs="Arial"/>
          <w:sz w:val="22"/>
          <w:szCs w:val="22"/>
        </w:rPr>
        <w:t>dedykowan</w:t>
      </w:r>
      <w:r w:rsidR="00E902AE" w:rsidRPr="002C7B40">
        <w:rPr>
          <w:rFonts w:ascii="Arial" w:eastAsia="Arial" w:hAnsi="Arial" w:cs="Arial"/>
          <w:sz w:val="22"/>
          <w:szCs w:val="22"/>
        </w:rPr>
        <w:t>ych</w:t>
      </w:r>
      <w:r w:rsidRPr="002C7B40">
        <w:rPr>
          <w:rFonts w:ascii="Arial" w:eastAsia="Arial" w:hAnsi="Arial" w:cs="Arial"/>
          <w:sz w:val="22"/>
          <w:szCs w:val="22"/>
        </w:rPr>
        <w:t xml:space="preserve"> do poszczególnych pokryć dachowych </w:t>
      </w:r>
      <w:r w:rsidR="00EF595D" w:rsidRPr="002C7B40">
        <w:rPr>
          <w:rFonts w:ascii="Arial" w:eastAsia="Arial" w:hAnsi="Arial" w:cs="Arial"/>
          <w:sz w:val="22"/>
          <w:szCs w:val="22"/>
        </w:rPr>
        <w:t xml:space="preserve">oraz instalacji gruntowej </w:t>
      </w:r>
      <w:r w:rsidRPr="002C7B40">
        <w:rPr>
          <w:rFonts w:ascii="Arial" w:eastAsia="Arial" w:hAnsi="Arial" w:cs="Arial"/>
          <w:sz w:val="22"/>
          <w:szCs w:val="22"/>
        </w:rPr>
        <w:t>opisano w poniższej tabeli.</w:t>
      </w:r>
    </w:p>
    <w:p w14:paraId="47769F92" w14:textId="77777777" w:rsidR="00BA38DD" w:rsidRPr="002C7B40" w:rsidRDefault="00BA38DD">
      <w:pPr>
        <w:jc w:val="both"/>
        <w:rPr>
          <w:rFonts w:ascii="Arial" w:hAnsi="Arial" w:cs="Arial"/>
          <w:color w:val="FF0000"/>
          <w:sz w:val="22"/>
          <w:szCs w:val="22"/>
        </w:rPr>
      </w:pPr>
    </w:p>
    <w:p w14:paraId="4A58AC76" w14:textId="77777777" w:rsidR="00A16BF7" w:rsidRPr="002C7B40" w:rsidRDefault="00A16BF7">
      <w:pPr>
        <w:jc w:val="both"/>
        <w:rPr>
          <w:rFonts w:ascii="Arial" w:hAnsi="Arial" w:cs="Arial"/>
          <w:color w:val="FF0000"/>
          <w:sz w:val="22"/>
          <w:szCs w:val="22"/>
        </w:rPr>
      </w:pPr>
    </w:p>
    <w:tbl>
      <w:tblPr>
        <w:tblStyle w:val="a5"/>
        <w:tblW w:w="9488" w:type="dxa"/>
        <w:tblInd w:w="0" w:type="dxa"/>
        <w:tblLayout w:type="fixed"/>
        <w:tblLook w:val="0400" w:firstRow="0" w:lastRow="0" w:firstColumn="0" w:lastColumn="0" w:noHBand="0" w:noVBand="1"/>
      </w:tblPr>
      <w:tblGrid>
        <w:gridCol w:w="560"/>
        <w:gridCol w:w="2549"/>
        <w:gridCol w:w="6379"/>
      </w:tblGrid>
      <w:tr w:rsidR="00EF595D" w:rsidRPr="002C7B40" w14:paraId="5C4A46D2" w14:textId="77777777" w:rsidTr="009B3535">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47723" w14:textId="77777777" w:rsidR="00EF595D" w:rsidRPr="002C7B40" w:rsidRDefault="00EF595D" w:rsidP="00EF595D">
            <w:pPr>
              <w:jc w:val="both"/>
              <w:rPr>
                <w:rFonts w:ascii="Arial" w:eastAsia="Arial" w:hAnsi="Arial" w:cs="Arial"/>
                <w:b/>
                <w:sz w:val="22"/>
                <w:szCs w:val="22"/>
              </w:rPr>
            </w:pPr>
            <w:r w:rsidRPr="002C7B40">
              <w:rPr>
                <w:rFonts w:ascii="Arial" w:eastAsia="Arial" w:hAnsi="Arial" w:cs="Arial"/>
                <w:b/>
                <w:sz w:val="22"/>
                <w:szCs w:val="22"/>
              </w:rPr>
              <w:t>Nr.</w:t>
            </w:r>
          </w:p>
        </w:tc>
        <w:tc>
          <w:tcPr>
            <w:tcW w:w="2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EB3E0C" w14:textId="77777777" w:rsidR="00EF595D" w:rsidRPr="002C7B40" w:rsidRDefault="00EF595D" w:rsidP="00EF595D">
            <w:pPr>
              <w:jc w:val="both"/>
              <w:rPr>
                <w:rFonts w:ascii="Arial" w:eastAsia="Arial" w:hAnsi="Arial" w:cs="Arial"/>
                <w:b/>
                <w:sz w:val="22"/>
                <w:szCs w:val="22"/>
              </w:rPr>
            </w:pPr>
            <w:r w:rsidRPr="002C7B40">
              <w:rPr>
                <w:rFonts w:ascii="Arial" w:eastAsia="Arial" w:hAnsi="Arial" w:cs="Arial"/>
                <w:b/>
                <w:sz w:val="22"/>
                <w:szCs w:val="22"/>
              </w:rPr>
              <w:t xml:space="preserve">Rodzaj </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B8455F" w14:textId="77777777" w:rsidR="00EF595D" w:rsidRPr="002C7B40" w:rsidRDefault="00EF595D" w:rsidP="00EF595D">
            <w:pPr>
              <w:jc w:val="both"/>
              <w:rPr>
                <w:rFonts w:ascii="Arial" w:eastAsia="Arial" w:hAnsi="Arial" w:cs="Arial"/>
                <w:b/>
                <w:sz w:val="22"/>
                <w:szCs w:val="22"/>
              </w:rPr>
            </w:pPr>
            <w:r w:rsidRPr="002C7B40">
              <w:rPr>
                <w:rFonts w:ascii="Arial" w:eastAsia="Arial" w:hAnsi="Arial" w:cs="Arial"/>
                <w:b/>
                <w:sz w:val="22"/>
                <w:szCs w:val="22"/>
              </w:rPr>
              <w:t>Proponowany system montażowy</w:t>
            </w:r>
          </w:p>
        </w:tc>
      </w:tr>
      <w:tr w:rsidR="00EF595D" w:rsidRPr="002C7B40" w14:paraId="3A214C5B" w14:textId="77777777" w:rsidTr="009B3535">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8BC321" w14:textId="77777777" w:rsidR="00EF595D" w:rsidRPr="002C7B40" w:rsidRDefault="00A104FB" w:rsidP="00EF595D">
            <w:pPr>
              <w:jc w:val="both"/>
              <w:rPr>
                <w:rFonts w:ascii="Arial" w:eastAsia="Arial" w:hAnsi="Arial" w:cs="Arial"/>
                <w:sz w:val="22"/>
                <w:szCs w:val="22"/>
              </w:rPr>
            </w:pPr>
            <w:r w:rsidRPr="002C7B40">
              <w:rPr>
                <w:rFonts w:ascii="Arial" w:eastAsia="Arial" w:hAnsi="Arial" w:cs="Arial"/>
                <w:sz w:val="22"/>
                <w:szCs w:val="22"/>
              </w:rPr>
              <w:t>1</w:t>
            </w:r>
          </w:p>
        </w:tc>
        <w:tc>
          <w:tcPr>
            <w:tcW w:w="2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97E7D" w14:textId="77777777" w:rsidR="00EF595D" w:rsidRPr="002C7B40" w:rsidRDefault="00EF595D" w:rsidP="00EF595D">
            <w:pPr>
              <w:jc w:val="both"/>
              <w:rPr>
                <w:rFonts w:ascii="Arial" w:eastAsia="Arial" w:hAnsi="Arial" w:cs="Arial"/>
                <w:sz w:val="22"/>
                <w:szCs w:val="22"/>
              </w:rPr>
            </w:pPr>
            <w:r w:rsidRPr="002C7B40">
              <w:rPr>
                <w:rFonts w:ascii="Arial" w:eastAsia="Arial" w:hAnsi="Arial" w:cs="Arial"/>
                <w:sz w:val="22"/>
                <w:szCs w:val="22"/>
              </w:rPr>
              <w:t>blacha trapezowa</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064F6A" w14:textId="77777777" w:rsidR="00EF595D" w:rsidRPr="002C7B40" w:rsidRDefault="00EF595D" w:rsidP="00EF595D">
            <w:pPr>
              <w:jc w:val="both"/>
              <w:rPr>
                <w:rFonts w:ascii="Arial" w:eastAsia="Arial" w:hAnsi="Arial" w:cs="Arial"/>
                <w:sz w:val="22"/>
                <w:szCs w:val="22"/>
              </w:rPr>
            </w:pPr>
            <w:r w:rsidRPr="002C7B40">
              <w:rPr>
                <w:rFonts w:ascii="Arial" w:eastAsia="Arial" w:hAnsi="Arial" w:cs="Arial"/>
                <w:sz w:val="22"/>
                <w:szCs w:val="22"/>
              </w:rPr>
              <w:t>aluminiowy mos</w:t>
            </w:r>
            <w:r w:rsidR="00E622CF" w:rsidRPr="002C7B40">
              <w:rPr>
                <w:rFonts w:ascii="Arial" w:eastAsia="Arial" w:hAnsi="Arial" w:cs="Arial"/>
                <w:sz w:val="22"/>
                <w:szCs w:val="22"/>
              </w:rPr>
              <w:t>tek trapezowy o wysokości min. 7</w:t>
            </w:r>
            <w:r w:rsidRPr="002C7B40">
              <w:rPr>
                <w:rFonts w:ascii="Arial" w:eastAsia="Arial" w:hAnsi="Arial" w:cs="Arial"/>
                <w:sz w:val="22"/>
                <w:szCs w:val="22"/>
              </w:rPr>
              <w:t>0 mm mocowany wkrętami ze stali nierdzewnej samowiercącymi drobnozwojnymi</w:t>
            </w:r>
          </w:p>
        </w:tc>
      </w:tr>
    </w:tbl>
    <w:p w14:paraId="2A7B1767" w14:textId="77777777" w:rsidR="00BA38DD" w:rsidRPr="002C7B40" w:rsidRDefault="00BA38DD">
      <w:pPr>
        <w:pBdr>
          <w:top w:val="nil"/>
          <w:left w:val="nil"/>
          <w:bottom w:val="nil"/>
          <w:right w:val="nil"/>
          <w:between w:val="nil"/>
        </w:pBdr>
        <w:jc w:val="both"/>
        <w:rPr>
          <w:rFonts w:ascii="Arial" w:eastAsia="Arial" w:hAnsi="Arial" w:cs="Arial"/>
          <w:color w:val="FF0000"/>
          <w:sz w:val="22"/>
          <w:szCs w:val="22"/>
        </w:rPr>
      </w:pPr>
    </w:p>
    <w:p w14:paraId="4F3D83D0" w14:textId="77777777" w:rsidR="009B3535" w:rsidRPr="002C7B40" w:rsidRDefault="009B3535" w:rsidP="009B3535">
      <w:pPr>
        <w:pStyle w:val="Nagwek2"/>
        <w:spacing w:before="0"/>
        <w:rPr>
          <w:rFonts w:ascii="Arial" w:eastAsia="Arial" w:hAnsi="Arial" w:cs="Arial"/>
          <w:sz w:val="22"/>
          <w:szCs w:val="22"/>
        </w:rPr>
      </w:pPr>
    </w:p>
    <w:p w14:paraId="05F6A1A6" w14:textId="645C6361" w:rsidR="00BA38DD" w:rsidRPr="002C7B40" w:rsidRDefault="003F44B4" w:rsidP="009B3535">
      <w:pPr>
        <w:pStyle w:val="Nagwek2"/>
        <w:spacing w:before="0"/>
        <w:rPr>
          <w:rFonts w:ascii="Arial" w:eastAsia="Arial" w:hAnsi="Arial" w:cs="Arial"/>
          <w:i/>
          <w:sz w:val="22"/>
          <w:szCs w:val="22"/>
        </w:rPr>
      </w:pPr>
      <w:bookmarkStart w:id="20" w:name="_Toc177383614"/>
      <w:r w:rsidRPr="002C7B40">
        <w:rPr>
          <w:rFonts w:ascii="Arial" w:eastAsia="Arial" w:hAnsi="Arial" w:cs="Arial"/>
          <w:sz w:val="22"/>
          <w:szCs w:val="22"/>
        </w:rPr>
        <w:t>4</w:t>
      </w:r>
      <w:r w:rsidR="00A04860" w:rsidRPr="002C7B40">
        <w:rPr>
          <w:rFonts w:ascii="Arial" w:eastAsia="Arial" w:hAnsi="Arial" w:cs="Arial"/>
          <w:sz w:val="22"/>
          <w:szCs w:val="22"/>
        </w:rPr>
        <w:t>.3.</w:t>
      </w:r>
      <w:r w:rsidR="00766D03" w:rsidRPr="002C7B40">
        <w:rPr>
          <w:rFonts w:ascii="Arial" w:eastAsia="Arial" w:hAnsi="Arial" w:cs="Arial"/>
          <w:sz w:val="22"/>
          <w:szCs w:val="22"/>
        </w:rPr>
        <w:t xml:space="preserve"> </w:t>
      </w:r>
      <w:r w:rsidR="00A04860" w:rsidRPr="002C7B40">
        <w:rPr>
          <w:rFonts w:ascii="Arial" w:eastAsia="Arial" w:hAnsi="Arial" w:cs="Arial"/>
          <w:sz w:val="22"/>
          <w:szCs w:val="22"/>
        </w:rPr>
        <w:t>Montaż modułów PV</w:t>
      </w:r>
      <w:bookmarkEnd w:id="20"/>
    </w:p>
    <w:p w14:paraId="61A42409" w14:textId="77777777" w:rsidR="00BA38DD" w:rsidRPr="002C7B40" w:rsidRDefault="00A04860" w:rsidP="009B3535">
      <w:pPr>
        <w:keepNext/>
        <w:pBdr>
          <w:top w:val="nil"/>
          <w:left w:val="nil"/>
          <w:bottom w:val="nil"/>
          <w:right w:val="nil"/>
          <w:between w:val="nil"/>
        </w:pBdr>
        <w:spacing w:after="60"/>
        <w:jc w:val="both"/>
        <w:rPr>
          <w:rFonts w:ascii="Arial" w:eastAsia="Arial" w:hAnsi="Arial" w:cs="Arial"/>
          <w:sz w:val="22"/>
          <w:szCs w:val="22"/>
        </w:rPr>
      </w:pPr>
      <w:r w:rsidRPr="002C7B40">
        <w:rPr>
          <w:rFonts w:ascii="Arial" w:eastAsia="Arial" w:hAnsi="Arial" w:cs="Arial"/>
          <w:sz w:val="22"/>
          <w:szCs w:val="22"/>
        </w:rPr>
        <w:t>Montaż modułów należy wykonać zgodnie z wytycznymi producenta i projektem wykonawczym. Należy zachować szczególną uwagę podczas montażu na powierzchnię modułów, aby nie uległa porysowaniu. W przypadku ochrony powierzchni modułów za pomocą folii ochronnej, folię należy usunąć po zamontowaniu i podłączeniu modułów. Nachylenie i położenie paneli powinno być umieszczone najbardziej optymalnie w stosunku do szerokości geograficznej na której będzie znajdowała się instalacja fotowoltaiczna. W momencie montażu panele winny posiadać indywidualne oznakowanie pozwalające na identyfikację (nr seryjny). Wymagane minimalne parametry modułów zostały określone w pkt.2.4.2.</w:t>
      </w:r>
    </w:p>
    <w:p w14:paraId="71075917" w14:textId="64A8B3AD" w:rsidR="00BA38DD" w:rsidRPr="002C7B40" w:rsidRDefault="003F44B4">
      <w:pPr>
        <w:pStyle w:val="Nagwek2"/>
        <w:rPr>
          <w:rFonts w:ascii="Arial" w:eastAsia="Arial" w:hAnsi="Arial" w:cs="Arial"/>
          <w:sz w:val="22"/>
          <w:szCs w:val="22"/>
        </w:rPr>
      </w:pPr>
      <w:bookmarkStart w:id="21" w:name="_Toc177383615"/>
      <w:r w:rsidRPr="002C7B40">
        <w:rPr>
          <w:rFonts w:ascii="Arial" w:eastAsia="Arial" w:hAnsi="Arial" w:cs="Arial"/>
          <w:sz w:val="22"/>
          <w:szCs w:val="22"/>
        </w:rPr>
        <w:t>4</w:t>
      </w:r>
      <w:r w:rsidR="00A04860" w:rsidRPr="002C7B40">
        <w:rPr>
          <w:rFonts w:ascii="Arial" w:eastAsia="Arial" w:hAnsi="Arial" w:cs="Arial"/>
          <w:sz w:val="22"/>
          <w:szCs w:val="22"/>
        </w:rPr>
        <w:t>.4. Montaż falownik</w:t>
      </w:r>
      <w:r w:rsidR="00A16BF7" w:rsidRPr="002C7B40">
        <w:rPr>
          <w:rFonts w:ascii="Arial" w:eastAsia="Arial" w:hAnsi="Arial" w:cs="Arial"/>
          <w:sz w:val="22"/>
          <w:szCs w:val="22"/>
        </w:rPr>
        <w:t>a</w:t>
      </w:r>
      <w:r w:rsidR="00A04860" w:rsidRPr="002C7B40">
        <w:rPr>
          <w:rFonts w:ascii="Arial" w:eastAsia="Arial" w:hAnsi="Arial" w:cs="Arial"/>
          <w:sz w:val="22"/>
          <w:szCs w:val="22"/>
        </w:rPr>
        <w:t>.</w:t>
      </w:r>
      <w:bookmarkEnd w:id="21"/>
    </w:p>
    <w:p w14:paraId="41F1AFCE" w14:textId="7648BF01"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Montaż i podłączenie falowni</w:t>
      </w:r>
      <w:r w:rsidR="00A16BF7" w:rsidRPr="002C7B40">
        <w:rPr>
          <w:rFonts w:ascii="Arial" w:eastAsia="Arial" w:hAnsi="Arial" w:cs="Arial"/>
          <w:sz w:val="22"/>
          <w:szCs w:val="22"/>
        </w:rPr>
        <w:t>ka</w:t>
      </w:r>
      <w:r w:rsidRPr="002C7B40">
        <w:rPr>
          <w:rFonts w:ascii="Arial" w:eastAsia="Arial" w:hAnsi="Arial" w:cs="Arial"/>
          <w:sz w:val="22"/>
          <w:szCs w:val="22"/>
        </w:rPr>
        <w:t xml:space="preserve"> zarówno po stronie DC, jak i AC należy wykonać ściśle według instrukcji producenta. Falownik powin</w:t>
      </w:r>
      <w:r w:rsidR="00A16BF7" w:rsidRPr="002C7B40">
        <w:rPr>
          <w:rFonts w:ascii="Arial" w:eastAsia="Arial" w:hAnsi="Arial" w:cs="Arial"/>
          <w:sz w:val="22"/>
          <w:szCs w:val="22"/>
        </w:rPr>
        <w:t>ien</w:t>
      </w:r>
      <w:r w:rsidRPr="002C7B40">
        <w:rPr>
          <w:rFonts w:ascii="Arial" w:eastAsia="Arial" w:hAnsi="Arial" w:cs="Arial"/>
          <w:sz w:val="22"/>
          <w:szCs w:val="22"/>
        </w:rPr>
        <w:t xml:space="preserve"> posiadać funkcje takie jak wyświetlanie aktualnego statusu instalacji fotowoltaicznej. Wymagane minimalne parametry falownik</w:t>
      </w:r>
      <w:r w:rsidR="00A16BF7" w:rsidRPr="002C7B40">
        <w:rPr>
          <w:rFonts w:ascii="Arial" w:eastAsia="Arial" w:hAnsi="Arial" w:cs="Arial"/>
          <w:sz w:val="22"/>
          <w:szCs w:val="22"/>
        </w:rPr>
        <w:t>a</w:t>
      </w:r>
      <w:r w:rsidRPr="002C7B40">
        <w:rPr>
          <w:rFonts w:ascii="Arial" w:eastAsia="Arial" w:hAnsi="Arial" w:cs="Arial"/>
          <w:sz w:val="22"/>
          <w:szCs w:val="22"/>
        </w:rPr>
        <w:t xml:space="preserve"> zostały określone w pkt.2.4.3.</w:t>
      </w:r>
    </w:p>
    <w:p w14:paraId="6FF253C4" w14:textId="5D0895EA" w:rsidR="00BA38DD" w:rsidRPr="002C7B40" w:rsidRDefault="003F44B4">
      <w:pPr>
        <w:pStyle w:val="Nagwek2"/>
        <w:rPr>
          <w:rFonts w:ascii="Arial" w:eastAsia="Arial" w:hAnsi="Arial" w:cs="Arial"/>
          <w:sz w:val="22"/>
          <w:szCs w:val="22"/>
        </w:rPr>
      </w:pPr>
      <w:bookmarkStart w:id="22" w:name="_Toc177383616"/>
      <w:r w:rsidRPr="002C7B40">
        <w:rPr>
          <w:rFonts w:ascii="Arial" w:eastAsia="Arial" w:hAnsi="Arial" w:cs="Arial"/>
          <w:sz w:val="22"/>
          <w:szCs w:val="22"/>
        </w:rPr>
        <w:t>4</w:t>
      </w:r>
      <w:r w:rsidR="00A04860" w:rsidRPr="002C7B40">
        <w:rPr>
          <w:rFonts w:ascii="Arial" w:eastAsia="Arial" w:hAnsi="Arial" w:cs="Arial"/>
          <w:sz w:val="22"/>
          <w:szCs w:val="22"/>
        </w:rPr>
        <w:t>.5. Ułożenie okablowania strony AC i DC oraz ochrona PPOŻ</w:t>
      </w:r>
      <w:bookmarkEnd w:id="22"/>
    </w:p>
    <w:p w14:paraId="3E846F8D" w14:textId="77777777" w:rsidR="00BA38DD" w:rsidRPr="002C7B40" w:rsidRDefault="00BA38DD">
      <w:pPr>
        <w:pBdr>
          <w:top w:val="nil"/>
          <w:left w:val="nil"/>
          <w:bottom w:val="nil"/>
          <w:right w:val="nil"/>
          <w:between w:val="nil"/>
        </w:pBdr>
        <w:jc w:val="both"/>
        <w:rPr>
          <w:rFonts w:ascii="Arial" w:eastAsia="Arial" w:hAnsi="Arial" w:cs="Arial"/>
          <w:b/>
          <w:sz w:val="22"/>
          <w:szCs w:val="22"/>
        </w:rPr>
      </w:pPr>
    </w:p>
    <w:p w14:paraId="79B85D0B" w14:textId="5D613048" w:rsidR="00BA38DD" w:rsidRPr="002C7B40" w:rsidRDefault="003F44B4">
      <w:pPr>
        <w:pBdr>
          <w:top w:val="nil"/>
          <w:left w:val="nil"/>
          <w:bottom w:val="nil"/>
          <w:right w:val="nil"/>
          <w:between w:val="nil"/>
        </w:pBdr>
        <w:jc w:val="both"/>
        <w:rPr>
          <w:rFonts w:ascii="Arial" w:eastAsia="Arial" w:hAnsi="Arial" w:cs="Arial"/>
          <w:b/>
          <w:sz w:val="22"/>
          <w:szCs w:val="22"/>
        </w:rPr>
      </w:pPr>
      <w:r w:rsidRPr="002C7B40">
        <w:rPr>
          <w:rFonts w:ascii="Arial" w:eastAsia="Arial" w:hAnsi="Arial" w:cs="Arial"/>
          <w:b/>
          <w:sz w:val="22"/>
          <w:szCs w:val="22"/>
        </w:rPr>
        <w:t>4</w:t>
      </w:r>
      <w:r w:rsidR="00A04860" w:rsidRPr="002C7B40">
        <w:rPr>
          <w:rFonts w:ascii="Arial" w:eastAsia="Arial" w:hAnsi="Arial" w:cs="Arial"/>
          <w:b/>
          <w:sz w:val="22"/>
          <w:szCs w:val="22"/>
        </w:rPr>
        <w:t>.</w:t>
      </w:r>
      <w:r w:rsidRPr="002C7B40">
        <w:rPr>
          <w:rFonts w:ascii="Arial" w:eastAsia="Arial" w:hAnsi="Arial" w:cs="Arial"/>
          <w:b/>
          <w:sz w:val="22"/>
          <w:szCs w:val="22"/>
        </w:rPr>
        <w:t>5</w:t>
      </w:r>
      <w:r w:rsidR="00A04860" w:rsidRPr="002C7B40">
        <w:rPr>
          <w:rFonts w:ascii="Arial" w:eastAsia="Arial" w:hAnsi="Arial" w:cs="Arial"/>
          <w:b/>
          <w:sz w:val="22"/>
          <w:szCs w:val="22"/>
        </w:rPr>
        <w:t>.1 Montaż i podłączanie rozdzielni głównej oraz układu pomiarowo - rozliczeniowego</w:t>
      </w:r>
    </w:p>
    <w:p w14:paraId="30D6739F" w14:textId="64367B0A"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Przewody zasilające falownik fotowoltaiczn</w:t>
      </w:r>
      <w:r w:rsidR="00A16BF7" w:rsidRPr="002C7B40">
        <w:rPr>
          <w:rFonts w:ascii="Arial" w:eastAsia="Arial" w:hAnsi="Arial" w:cs="Arial"/>
          <w:sz w:val="22"/>
          <w:szCs w:val="22"/>
        </w:rPr>
        <w:t>y</w:t>
      </w:r>
      <w:r w:rsidRPr="002C7B40">
        <w:rPr>
          <w:rFonts w:ascii="Arial" w:eastAsia="Arial" w:hAnsi="Arial" w:cs="Arial"/>
          <w:sz w:val="22"/>
          <w:szCs w:val="22"/>
        </w:rPr>
        <w:t xml:space="preserve"> należy podłączyć bezpośrednio do rozdzielni głównej. W rozdzielni głównej należy zainstalować zabezpieczenia strony AC obwodu falownika oraz licznik energii niezbędny do funkcjonowania systemu ograniczenia mocy. Pomiar ilości wyprodukowanej energii przez falownik może być realizowany przez falownik fotowoltaiczny.  </w:t>
      </w:r>
    </w:p>
    <w:p w14:paraId="2E1E61B8" w14:textId="77777777" w:rsidR="00BA38DD" w:rsidRPr="002C7B40" w:rsidRDefault="00A04860">
      <w:pPr>
        <w:pBdr>
          <w:top w:val="nil"/>
          <w:left w:val="nil"/>
          <w:bottom w:val="nil"/>
          <w:right w:val="nil"/>
          <w:between w:val="nil"/>
        </w:pBdr>
        <w:jc w:val="both"/>
        <w:rPr>
          <w:rFonts w:ascii="Arial" w:eastAsia="Arial" w:hAnsi="Arial" w:cs="Arial"/>
          <w:strike/>
          <w:sz w:val="22"/>
          <w:szCs w:val="22"/>
        </w:rPr>
      </w:pPr>
      <w:r w:rsidRPr="002C7B40">
        <w:rPr>
          <w:rFonts w:ascii="Arial" w:eastAsia="Arial" w:hAnsi="Arial" w:cs="Arial"/>
          <w:sz w:val="22"/>
          <w:szCs w:val="22"/>
        </w:rPr>
        <w:t xml:space="preserve">Przy falownikach zainstalować rozłącznik strony DC i </w:t>
      </w:r>
      <w:proofErr w:type="gramStart"/>
      <w:r w:rsidRPr="002C7B40">
        <w:rPr>
          <w:rFonts w:ascii="Arial" w:eastAsia="Arial" w:hAnsi="Arial" w:cs="Arial"/>
          <w:sz w:val="22"/>
          <w:szCs w:val="22"/>
        </w:rPr>
        <w:t>AC .</w:t>
      </w:r>
      <w:proofErr w:type="gramEnd"/>
    </w:p>
    <w:p w14:paraId="5E97AA35" w14:textId="77777777" w:rsidR="00BA38DD" w:rsidRPr="002C7B40" w:rsidRDefault="00BA38DD">
      <w:pPr>
        <w:pBdr>
          <w:top w:val="nil"/>
          <w:left w:val="nil"/>
          <w:bottom w:val="nil"/>
          <w:right w:val="nil"/>
          <w:between w:val="nil"/>
        </w:pBdr>
        <w:jc w:val="both"/>
        <w:rPr>
          <w:rFonts w:ascii="Arial" w:eastAsia="Arial" w:hAnsi="Arial" w:cs="Arial"/>
          <w:sz w:val="22"/>
          <w:szCs w:val="22"/>
        </w:rPr>
      </w:pPr>
    </w:p>
    <w:p w14:paraId="7B698F56" w14:textId="56A8B015" w:rsidR="00BA38DD" w:rsidRPr="002C7B40" w:rsidRDefault="003F44B4">
      <w:pPr>
        <w:pBdr>
          <w:top w:val="nil"/>
          <w:left w:val="nil"/>
          <w:bottom w:val="nil"/>
          <w:right w:val="nil"/>
          <w:between w:val="nil"/>
        </w:pBdr>
        <w:jc w:val="both"/>
        <w:rPr>
          <w:rFonts w:ascii="Arial" w:eastAsia="Arial" w:hAnsi="Arial" w:cs="Arial"/>
          <w:b/>
          <w:sz w:val="22"/>
          <w:szCs w:val="22"/>
        </w:rPr>
      </w:pPr>
      <w:r w:rsidRPr="002C7B40">
        <w:rPr>
          <w:rFonts w:ascii="Arial" w:eastAsia="Arial" w:hAnsi="Arial" w:cs="Arial"/>
          <w:b/>
          <w:sz w:val="22"/>
          <w:szCs w:val="22"/>
        </w:rPr>
        <w:t>4</w:t>
      </w:r>
      <w:r w:rsidR="00A04860" w:rsidRPr="002C7B40">
        <w:rPr>
          <w:rFonts w:ascii="Arial" w:eastAsia="Arial" w:hAnsi="Arial" w:cs="Arial"/>
          <w:b/>
          <w:sz w:val="22"/>
          <w:szCs w:val="22"/>
        </w:rPr>
        <w:t>.5.2 Montaż przewodów i kabli</w:t>
      </w:r>
    </w:p>
    <w:p w14:paraId="1BACDF83" w14:textId="77777777" w:rsidR="006F648C" w:rsidRPr="002C7B40" w:rsidRDefault="006F648C" w:rsidP="006F648C">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Wszystkie połączenia elementów eklektycznych może wykonywać jedynie osoba posiadająca uprawnienia elektryczne E (co najmniej do 1 </w:t>
      </w:r>
      <w:proofErr w:type="spellStart"/>
      <w:r w:rsidRPr="002C7B40">
        <w:rPr>
          <w:rFonts w:ascii="Arial" w:eastAsia="Arial" w:hAnsi="Arial" w:cs="Arial"/>
          <w:sz w:val="22"/>
          <w:szCs w:val="22"/>
        </w:rPr>
        <w:t>kV</w:t>
      </w:r>
      <w:proofErr w:type="spellEnd"/>
      <w:r w:rsidRPr="002C7B40">
        <w:rPr>
          <w:rFonts w:ascii="Arial" w:eastAsia="Arial" w:hAnsi="Arial" w:cs="Arial"/>
          <w:sz w:val="22"/>
          <w:szCs w:val="22"/>
        </w:rPr>
        <w:t>) posiadająca ważne świadectwo kwalifikacyjne uprawniające do zajmowania się dozorem i eksploatacją urządzeń, instalacji i sieci do 1kV.</w:t>
      </w:r>
    </w:p>
    <w:p w14:paraId="52077570" w14:textId="77777777" w:rsidR="006F648C" w:rsidRPr="002C7B40" w:rsidRDefault="006F648C" w:rsidP="006F648C">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Okablowanie należy wykonać zgodnie z przepisami krajowymi (norma PN-HD 60364-1:2010 oraz normą N SEP-E-004. Wielkość tras i kanałów kablowych powinny umożliwiać łatwe wciąganie i wyciąganie odpowiednich kabli. Dostęp powinien być zamykany za pomocą zdejmowanych lub uchylnych pokryw. Obwody należy prowadzić tak, aby unikać tworzenia pętli indukcyjnej. Szczególnie w przypadku układania przewodów strony DC należy wykonywać to w taki sposób, aby przewód plusowy znajdował się możliwie blisko przewodu minusowego. Przewody prowadzone w miejscach narażonych na bezpośrednie oświetlenie promieniami słonecznymi muszą być dodatkowo zabezpieczone poprzez ich prowadzenie w rurach ochronnych odpornych na UV.</w:t>
      </w:r>
    </w:p>
    <w:p w14:paraId="03312328" w14:textId="77777777" w:rsidR="006F648C" w:rsidRPr="002C7B40" w:rsidRDefault="006F648C" w:rsidP="006F648C">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Przejścia przewodów między elementami konstrukcji wsporczej w miejscach mogących narażać kabel na uszkodzenie należy dodatkowo zabezpieczyć </w:t>
      </w:r>
      <w:proofErr w:type="spellStart"/>
      <w:r w:rsidRPr="002C7B40">
        <w:rPr>
          <w:rFonts w:ascii="Arial" w:eastAsia="Arial" w:hAnsi="Arial" w:cs="Arial"/>
          <w:sz w:val="22"/>
          <w:szCs w:val="22"/>
        </w:rPr>
        <w:t>peszlem</w:t>
      </w:r>
      <w:proofErr w:type="spellEnd"/>
      <w:r w:rsidRPr="002C7B40">
        <w:rPr>
          <w:rFonts w:ascii="Arial" w:eastAsia="Arial" w:hAnsi="Arial" w:cs="Arial"/>
          <w:sz w:val="22"/>
          <w:szCs w:val="22"/>
        </w:rPr>
        <w:t xml:space="preserve"> lub rurą ochronną. Połączenia kabli pod modułami PV wykonane za pomocą złączy MC4 należy zamocować do szyn znajdujących się pod modułami</w:t>
      </w:r>
      <w:r w:rsidR="00E622CF" w:rsidRPr="002C7B40">
        <w:rPr>
          <w:rFonts w:ascii="Arial" w:eastAsia="Arial" w:hAnsi="Arial" w:cs="Arial"/>
          <w:sz w:val="22"/>
          <w:szCs w:val="22"/>
        </w:rPr>
        <w:t xml:space="preserve"> lub do ram modułów</w:t>
      </w:r>
      <w:r w:rsidRPr="002C7B40">
        <w:rPr>
          <w:rFonts w:ascii="Arial" w:eastAsia="Arial" w:hAnsi="Arial" w:cs="Arial"/>
          <w:sz w:val="22"/>
          <w:szCs w:val="22"/>
        </w:rPr>
        <w:t>.</w:t>
      </w:r>
      <w:r w:rsidR="00E622CF" w:rsidRPr="002C7B40">
        <w:rPr>
          <w:rFonts w:ascii="Arial" w:eastAsia="Arial" w:hAnsi="Arial" w:cs="Arial"/>
          <w:sz w:val="22"/>
          <w:szCs w:val="22"/>
        </w:rPr>
        <w:t xml:space="preserve"> </w:t>
      </w:r>
      <w:r w:rsidRPr="002C7B40">
        <w:rPr>
          <w:rFonts w:ascii="Arial" w:eastAsia="Arial" w:hAnsi="Arial" w:cs="Arial"/>
          <w:sz w:val="22"/>
          <w:szCs w:val="22"/>
        </w:rPr>
        <w:t xml:space="preserve"> Także same przewody pod modułami należy przymocować do szyn montażowych. W przypadku instalacji na dachu pokrytym blachą trapezową przy zastosowaniu mostków trapezowych, kable i złącza MC4 należy umieścić w korytkach kablowych wykonanych ze stali nierdzewnej przykręconych do mostków trapezowych. </w:t>
      </w:r>
    </w:p>
    <w:p w14:paraId="0F1E645D" w14:textId="77777777" w:rsidR="006F648C" w:rsidRPr="002C7B40" w:rsidRDefault="006F648C" w:rsidP="006F648C">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 Rury ochronne, </w:t>
      </w:r>
      <w:proofErr w:type="spellStart"/>
      <w:r w:rsidRPr="002C7B40">
        <w:rPr>
          <w:rFonts w:ascii="Arial" w:eastAsia="Arial" w:hAnsi="Arial" w:cs="Arial"/>
          <w:sz w:val="22"/>
          <w:szCs w:val="22"/>
        </w:rPr>
        <w:t>peszle</w:t>
      </w:r>
      <w:proofErr w:type="spellEnd"/>
      <w:r w:rsidRPr="002C7B40">
        <w:rPr>
          <w:rFonts w:ascii="Arial" w:eastAsia="Arial" w:hAnsi="Arial" w:cs="Arial"/>
          <w:sz w:val="22"/>
          <w:szCs w:val="22"/>
        </w:rPr>
        <w:t xml:space="preserve"> i opaski samozaciskowych montowane na zewnątrz budynku muszą posiadać odporność na działanie promieni UV. Wewnątrz budynku przewody należy prowadzić wykorzystując systemowe korytka kablowe, nie dopuszcza się prowadzenia kabla w sposób niezabezpieczony dodatkową osłoną. Temperatura otoczenia przy układaniu kabli nie powinna być mniejsza niż 0ºC. Kabel należy zginać jedynie w wypadkach koniecznych, przy czym promień gięcia powinien być możliwie duży, jednak nie mniejszy od 20-krotnej średnicy zewnętrznej kabla lub podanego w instrukcji producenta. W przypadku układania tras kablowych na dachach płaskich kable należy układać w stalowych perforowanych korytkach kablowych nierdzewnych </w:t>
      </w:r>
      <w:proofErr w:type="gramStart"/>
      <w:r w:rsidRPr="002C7B40">
        <w:rPr>
          <w:rFonts w:ascii="Arial" w:eastAsia="Arial" w:hAnsi="Arial" w:cs="Arial"/>
          <w:sz w:val="22"/>
          <w:szCs w:val="22"/>
        </w:rPr>
        <w:t>lub  ocynkowanych</w:t>
      </w:r>
      <w:proofErr w:type="gramEnd"/>
      <w:r w:rsidRPr="002C7B40">
        <w:rPr>
          <w:rFonts w:ascii="Arial" w:eastAsia="Arial" w:hAnsi="Arial" w:cs="Arial"/>
          <w:sz w:val="22"/>
          <w:szCs w:val="22"/>
        </w:rPr>
        <w:t xml:space="preserve"> ogniowo. Przy czym kable dodatkowo należy zabezpieczyć karbowaną rurą osłonową.</w:t>
      </w:r>
    </w:p>
    <w:p w14:paraId="1BFD0B6C" w14:textId="77777777" w:rsidR="006F648C" w:rsidRPr="002C7B40" w:rsidRDefault="006F648C" w:rsidP="006F648C">
      <w:pPr>
        <w:rPr>
          <w:rFonts w:ascii="Arial" w:hAnsi="Arial" w:cs="Arial"/>
          <w:sz w:val="22"/>
          <w:szCs w:val="22"/>
        </w:rPr>
      </w:pPr>
    </w:p>
    <w:p w14:paraId="55ABEB3A" w14:textId="77777777" w:rsidR="00BA38DD" w:rsidRPr="002C7B40" w:rsidRDefault="00BA38DD">
      <w:pPr>
        <w:pBdr>
          <w:top w:val="nil"/>
          <w:left w:val="nil"/>
          <w:bottom w:val="nil"/>
          <w:right w:val="nil"/>
          <w:between w:val="nil"/>
        </w:pBdr>
        <w:jc w:val="both"/>
        <w:rPr>
          <w:rFonts w:ascii="Arial" w:eastAsia="Arial" w:hAnsi="Arial" w:cs="Arial"/>
          <w:sz w:val="22"/>
          <w:szCs w:val="22"/>
        </w:rPr>
      </w:pPr>
      <w:bookmarkStart w:id="23" w:name="_heading=h.49x2ik5" w:colFirst="0" w:colLast="0"/>
      <w:bookmarkEnd w:id="23"/>
    </w:p>
    <w:p w14:paraId="3F6BE45D" w14:textId="37CDF65D" w:rsidR="00BA38DD" w:rsidRPr="002C7B40" w:rsidRDefault="003F44B4">
      <w:pPr>
        <w:pBdr>
          <w:top w:val="nil"/>
          <w:left w:val="nil"/>
          <w:bottom w:val="nil"/>
          <w:right w:val="nil"/>
          <w:between w:val="nil"/>
        </w:pBdr>
        <w:jc w:val="both"/>
        <w:rPr>
          <w:rFonts w:ascii="Arial" w:eastAsia="Arial" w:hAnsi="Arial" w:cs="Arial"/>
          <w:b/>
          <w:sz w:val="22"/>
          <w:szCs w:val="22"/>
        </w:rPr>
      </w:pPr>
      <w:r w:rsidRPr="002C7B40">
        <w:rPr>
          <w:rFonts w:ascii="Arial" w:eastAsia="Arial" w:hAnsi="Arial" w:cs="Arial"/>
          <w:b/>
          <w:sz w:val="22"/>
          <w:szCs w:val="22"/>
        </w:rPr>
        <w:t>4</w:t>
      </w:r>
      <w:r w:rsidR="00A04860" w:rsidRPr="002C7B40">
        <w:rPr>
          <w:rFonts w:ascii="Arial" w:eastAsia="Arial" w:hAnsi="Arial" w:cs="Arial"/>
          <w:b/>
          <w:sz w:val="22"/>
          <w:szCs w:val="22"/>
        </w:rPr>
        <w:t>.5.3 Instalacja odgromowa i przepięciowa</w:t>
      </w:r>
    </w:p>
    <w:p w14:paraId="2924AAE3"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Montaż instalacji odgromowej w celu ochrony instalacji fotowoltaicznej powinien zostać poprzedzony oceną ryzyka, zgodnie z zapisami normy PN-EN-62305-2:2012. Jeżeli budynek posiada instalację odgromową należy ją dostosować uwzględniając nowo zamontowane moduły PV i konstrukcję wsporczą. Wykonawca powinien dążyć przy rozplanowaniu modułów PV do zachowania odstępów separacyjnych zgodnie z normą PN-EN 62305-3:2011. Jeżeli nie będzie możliwe zachowanie odstępów separacyjnych konieczne jest wykonanie połączeń wyrównawczych ochronnych między instalacją odgromową a metalowymi elementami instalacji PV przewodem o przekroju minimum 16 mm</w:t>
      </w:r>
      <w:r w:rsidRPr="002C7B40">
        <w:rPr>
          <w:rFonts w:ascii="Arial" w:eastAsia="Arial" w:hAnsi="Arial" w:cs="Arial"/>
          <w:sz w:val="22"/>
          <w:szCs w:val="22"/>
          <w:vertAlign w:val="superscript"/>
        </w:rPr>
        <w:t xml:space="preserve">2 </w:t>
      </w:r>
      <w:r w:rsidRPr="002C7B40">
        <w:rPr>
          <w:rFonts w:ascii="Arial" w:eastAsia="Arial" w:hAnsi="Arial" w:cs="Arial"/>
          <w:sz w:val="22"/>
          <w:szCs w:val="22"/>
        </w:rPr>
        <w:t>Cu.</w:t>
      </w:r>
    </w:p>
    <w:p w14:paraId="7EBC9DE7" w14:textId="77777777" w:rsidR="00BA38DD" w:rsidRPr="002C7B40" w:rsidRDefault="00BA38DD">
      <w:pPr>
        <w:pBdr>
          <w:top w:val="nil"/>
          <w:left w:val="nil"/>
          <w:bottom w:val="nil"/>
          <w:right w:val="nil"/>
          <w:between w:val="nil"/>
        </w:pBdr>
        <w:jc w:val="both"/>
        <w:rPr>
          <w:rFonts w:ascii="Arial" w:eastAsia="Arial" w:hAnsi="Arial" w:cs="Arial"/>
          <w:sz w:val="22"/>
          <w:szCs w:val="22"/>
        </w:rPr>
      </w:pPr>
    </w:p>
    <w:p w14:paraId="2502A626"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Przy wykonaniu połączeń wyrównawczych między instalacją odgromową a instalacją fotowoltaiczną należy zastosować ograniczniki przepięć typu 1 i 2 (B+C) po stronie DC i AC. Ogranicznik przepięć typ 1 należy połączyć przewodem ochronnym do szyny wyrównawczej o przekroju min. 16 mm</w:t>
      </w:r>
      <w:r w:rsidRPr="002C7B40">
        <w:rPr>
          <w:rFonts w:ascii="Arial" w:eastAsia="Arial" w:hAnsi="Arial" w:cs="Arial"/>
          <w:sz w:val="22"/>
          <w:szCs w:val="22"/>
          <w:vertAlign w:val="superscript"/>
        </w:rPr>
        <w:t xml:space="preserve">2 </w:t>
      </w:r>
      <w:r w:rsidRPr="002C7B40">
        <w:rPr>
          <w:rFonts w:ascii="Arial" w:eastAsia="Arial" w:hAnsi="Arial" w:cs="Arial"/>
          <w:sz w:val="22"/>
          <w:szCs w:val="22"/>
        </w:rPr>
        <w:t>Cu.</w:t>
      </w:r>
    </w:p>
    <w:p w14:paraId="71ACC3C3" w14:textId="77777777" w:rsidR="00BA38DD" w:rsidRPr="002C7B40" w:rsidRDefault="00BA38DD">
      <w:pPr>
        <w:pBdr>
          <w:top w:val="nil"/>
          <w:left w:val="nil"/>
          <w:bottom w:val="nil"/>
          <w:right w:val="nil"/>
          <w:between w:val="nil"/>
        </w:pBdr>
        <w:jc w:val="both"/>
        <w:rPr>
          <w:rFonts w:ascii="Arial" w:eastAsia="Arial" w:hAnsi="Arial" w:cs="Arial"/>
          <w:sz w:val="22"/>
          <w:szCs w:val="22"/>
        </w:rPr>
      </w:pPr>
    </w:p>
    <w:p w14:paraId="0BDF0661" w14:textId="77777777" w:rsidR="00BA38DD" w:rsidRPr="002C7B40" w:rsidRDefault="00A04860">
      <w:pPr>
        <w:rPr>
          <w:rFonts w:ascii="Arial" w:eastAsia="Arial" w:hAnsi="Arial" w:cs="Arial"/>
          <w:sz w:val="22"/>
          <w:szCs w:val="22"/>
        </w:rPr>
      </w:pPr>
      <w:r w:rsidRPr="002C7B40">
        <w:rPr>
          <w:rFonts w:ascii="Arial" w:eastAsia="Arial" w:hAnsi="Arial" w:cs="Arial"/>
          <w:sz w:val="22"/>
          <w:szCs w:val="22"/>
        </w:rPr>
        <w:t xml:space="preserve">Również w </w:t>
      </w:r>
      <w:proofErr w:type="gramStart"/>
      <w:r w:rsidRPr="002C7B40">
        <w:rPr>
          <w:rFonts w:ascii="Arial" w:eastAsia="Arial" w:hAnsi="Arial" w:cs="Arial"/>
          <w:sz w:val="22"/>
          <w:szCs w:val="22"/>
        </w:rPr>
        <w:t>przypadku</w:t>
      </w:r>
      <w:proofErr w:type="gramEnd"/>
      <w:r w:rsidRPr="002C7B40">
        <w:rPr>
          <w:rFonts w:ascii="Arial" w:eastAsia="Arial" w:hAnsi="Arial" w:cs="Arial"/>
          <w:sz w:val="22"/>
          <w:szCs w:val="22"/>
        </w:rPr>
        <w:t xml:space="preserve"> gdy zachowane są odstępy separacyjne pomiędzy metalowymi instalacjami PV, a instalacją odgromową oraz w przypadku gdy budynek nie posiada instalacji odgromowej w celach zwiększenia bezpieczeństwa elektrycznego instalacji należy zastosować ograniczniki przepięć typu 1 i 2 (B+C) zarówno po stronie DC jak i AC. Połączenie wyrównawcze będzie pełnić rolę funkcjonalną. Przekrój poprzeczny przewodu ochronnego powinien być nie mniejszy niż 16 mm2 Cu.</w:t>
      </w:r>
    </w:p>
    <w:p w14:paraId="06047881" w14:textId="77777777" w:rsidR="00BA38DD" w:rsidRPr="002C7B40" w:rsidRDefault="00BA38DD">
      <w:pPr>
        <w:pBdr>
          <w:top w:val="nil"/>
          <w:left w:val="nil"/>
          <w:bottom w:val="nil"/>
          <w:right w:val="nil"/>
          <w:between w:val="nil"/>
        </w:pBdr>
        <w:jc w:val="both"/>
        <w:rPr>
          <w:rFonts w:ascii="Arial" w:eastAsia="Arial" w:hAnsi="Arial" w:cs="Arial"/>
          <w:b/>
          <w:sz w:val="22"/>
          <w:szCs w:val="22"/>
        </w:rPr>
      </w:pPr>
    </w:p>
    <w:p w14:paraId="748FA85A" w14:textId="58182AA4" w:rsidR="00BA38DD" w:rsidRPr="002C7B40" w:rsidRDefault="003F44B4">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b/>
          <w:sz w:val="22"/>
          <w:szCs w:val="22"/>
        </w:rPr>
        <w:t>4</w:t>
      </w:r>
      <w:r w:rsidR="00A04860" w:rsidRPr="002C7B40">
        <w:rPr>
          <w:rFonts w:ascii="Arial" w:eastAsia="Arial" w:hAnsi="Arial" w:cs="Arial"/>
          <w:b/>
          <w:sz w:val="22"/>
          <w:szCs w:val="22"/>
        </w:rPr>
        <w:t xml:space="preserve">.5.4 Dostosowanie do wymogów PPOŻ </w:t>
      </w:r>
    </w:p>
    <w:p w14:paraId="463A8D70" w14:textId="77777777" w:rsidR="00BA38DD" w:rsidRPr="002C7B40" w:rsidRDefault="00A04860">
      <w:pPr>
        <w:pBdr>
          <w:top w:val="nil"/>
          <w:left w:val="nil"/>
          <w:bottom w:val="nil"/>
          <w:right w:val="nil"/>
          <w:between w:val="nil"/>
        </w:pBdr>
        <w:jc w:val="both"/>
        <w:rPr>
          <w:rFonts w:ascii="Arial" w:eastAsia="Arial" w:hAnsi="Arial" w:cs="Arial"/>
          <w:sz w:val="22"/>
          <w:szCs w:val="22"/>
        </w:rPr>
      </w:pPr>
      <w:bookmarkStart w:id="24" w:name="_heading=h.2p2csry" w:colFirst="0" w:colLast="0"/>
      <w:bookmarkEnd w:id="24"/>
      <w:r w:rsidRPr="002C7B40">
        <w:rPr>
          <w:rFonts w:ascii="Arial" w:eastAsia="Arial" w:hAnsi="Arial" w:cs="Arial"/>
          <w:sz w:val="22"/>
          <w:szCs w:val="22"/>
        </w:rPr>
        <w:t>Montowaną instalację fotowoltaiczną należy dostosować do ogólnych krajowych przepisów w zakresie ochrony przeciwpożarowej oraz do indywidualnych wymogów PPOŻ obowiązujących dla danego budynku. W szczególności zastosowane rozwiązania techniczne przy montażu instalacji PV muszą zostać pozytywnie zaopiniowane przez uprawnionego rzeczoznawcę ds. zabezpieczeń przeciwpożarowych.</w:t>
      </w:r>
    </w:p>
    <w:p w14:paraId="59A36882" w14:textId="7A83B555" w:rsidR="00BA38DD" w:rsidRPr="002C7B40" w:rsidRDefault="003F44B4">
      <w:pPr>
        <w:pStyle w:val="Nagwek2"/>
        <w:rPr>
          <w:rFonts w:ascii="Arial" w:eastAsia="Arial" w:hAnsi="Arial" w:cs="Arial"/>
          <w:sz w:val="22"/>
          <w:szCs w:val="22"/>
        </w:rPr>
      </w:pPr>
      <w:bookmarkStart w:id="25" w:name="_Toc177383617"/>
      <w:r w:rsidRPr="002C7B40">
        <w:rPr>
          <w:rFonts w:ascii="Arial" w:eastAsia="Arial" w:hAnsi="Arial" w:cs="Arial"/>
          <w:sz w:val="22"/>
          <w:szCs w:val="22"/>
        </w:rPr>
        <w:t>5</w:t>
      </w:r>
      <w:r w:rsidR="00A04860" w:rsidRPr="002C7B40">
        <w:rPr>
          <w:rFonts w:ascii="Arial" w:eastAsia="Arial" w:hAnsi="Arial" w:cs="Arial"/>
          <w:sz w:val="22"/>
          <w:szCs w:val="22"/>
        </w:rPr>
        <w:t>. Regulacja instalacji</w:t>
      </w:r>
      <w:bookmarkEnd w:id="25"/>
    </w:p>
    <w:p w14:paraId="6CED211C"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Po zakończeniu prac montażowych i po spełnieniu wszystkich wymaganych warunków Wykonawca uruchamia instalację oraz wykonuje próby, pomiary i prace wykończeniowe. Wykonawca zobowiązany jest przeprowadzić te próby i sporządzić sprawozdania zgodnie z wymogami i normami polskimi obowiązującymi w tym zakresie. </w:t>
      </w:r>
    </w:p>
    <w:p w14:paraId="601C1FDD" w14:textId="60C12C61" w:rsidR="00BA38DD" w:rsidRPr="002C7B40" w:rsidRDefault="003F44B4">
      <w:pPr>
        <w:pStyle w:val="Nagwek2"/>
        <w:rPr>
          <w:rFonts w:ascii="Arial" w:eastAsia="Arial" w:hAnsi="Arial" w:cs="Arial"/>
          <w:sz w:val="22"/>
          <w:szCs w:val="22"/>
        </w:rPr>
      </w:pPr>
      <w:bookmarkStart w:id="26" w:name="_Toc177383618"/>
      <w:r w:rsidRPr="002C7B40">
        <w:rPr>
          <w:rFonts w:ascii="Arial" w:eastAsia="Arial" w:hAnsi="Arial" w:cs="Arial"/>
          <w:sz w:val="22"/>
          <w:szCs w:val="22"/>
        </w:rPr>
        <w:t>5</w:t>
      </w:r>
      <w:r w:rsidR="00A04860" w:rsidRPr="002C7B40">
        <w:rPr>
          <w:rFonts w:ascii="Arial" w:eastAsia="Arial" w:hAnsi="Arial" w:cs="Arial"/>
          <w:sz w:val="22"/>
          <w:szCs w:val="22"/>
        </w:rPr>
        <w:t>.</w:t>
      </w:r>
      <w:r w:rsidRPr="002C7B40">
        <w:rPr>
          <w:rFonts w:ascii="Arial" w:eastAsia="Arial" w:hAnsi="Arial" w:cs="Arial"/>
          <w:sz w:val="22"/>
          <w:szCs w:val="22"/>
        </w:rPr>
        <w:t>1</w:t>
      </w:r>
      <w:r w:rsidR="00A04860" w:rsidRPr="002C7B40">
        <w:rPr>
          <w:rFonts w:ascii="Arial" w:eastAsia="Arial" w:hAnsi="Arial" w:cs="Arial"/>
          <w:sz w:val="22"/>
          <w:szCs w:val="22"/>
        </w:rPr>
        <w:t>. Kontrola wykonania instalacji</w:t>
      </w:r>
      <w:bookmarkEnd w:id="26"/>
    </w:p>
    <w:p w14:paraId="31FF4252"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Przed przekazaniem systemu fotowoltaicznego do eksploatacji Wykonawca zobowiązany jest dostarczyć Zleceniodawcy: </w:t>
      </w:r>
    </w:p>
    <w:p w14:paraId="289FFFE2"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1) dokumentację powykonawczą zawierającą aktualny projekt techniczny, </w:t>
      </w:r>
    </w:p>
    <w:p w14:paraId="1D284E81"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2) dokumentację montażu, tj. </w:t>
      </w:r>
    </w:p>
    <w:p w14:paraId="2E5876B1" w14:textId="77777777" w:rsidR="00A104FB" w:rsidRPr="002C7B40" w:rsidRDefault="00A04860" w:rsidP="00A104FB">
      <w:pPr>
        <w:numPr>
          <w:ilvl w:val="0"/>
          <w:numId w:val="1"/>
        </w:numPr>
        <w:pBdr>
          <w:top w:val="nil"/>
          <w:left w:val="nil"/>
          <w:bottom w:val="nil"/>
          <w:right w:val="nil"/>
          <w:between w:val="nil"/>
        </w:pBdr>
        <w:jc w:val="both"/>
        <w:rPr>
          <w:rFonts w:ascii="Arial" w:eastAsia="Arial" w:hAnsi="Arial" w:cs="Arial"/>
          <w:sz w:val="22"/>
          <w:szCs w:val="22"/>
        </w:rPr>
      </w:pPr>
      <w:bookmarkStart w:id="27" w:name="_heading=h.206ipza" w:colFirst="0" w:colLast="0"/>
      <w:bookmarkEnd w:id="27"/>
      <w:r w:rsidRPr="002C7B40">
        <w:rPr>
          <w:rFonts w:ascii="Arial" w:eastAsia="Arial" w:hAnsi="Arial" w:cs="Arial"/>
          <w:sz w:val="22"/>
          <w:szCs w:val="22"/>
        </w:rPr>
        <w:t xml:space="preserve">protokół pomiarów elektrycznych ciągłości linii, rezystancji izolacji i uziemienia, </w:t>
      </w:r>
    </w:p>
    <w:p w14:paraId="12CE3740" w14:textId="77777777" w:rsidR="00BA38DD" w:rsidRPr="002C7B40" w:rsidRDefault="00A04860" w:rsidP="00A104FB">
      <w:pPr>
        <w:numPr>
          <w:ilvl w:val="0"/>
          <w:numId w:val="1"/>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certyfikaty i atesty zamontowanych urządzeń, </w:t>
      </w:r>
    </w:p>
    <w:p w14:paraId="0C2A48A7" w14:textId="191B0F11" w:rsidR="00BA38DD" w:rsidRPr="002C7B40" w:rsidRDefault="00A04860">
      <w:pPr>
        <w:numPr>
          <w:ilvl w:val="0"/>
          <w:numId w:val="1"/>
        </w:numPr>
        <w:pBdr>
          <w:top w:val="nil"/>
          <w:left w:val="nil"/>
          <w:bottom w:val="nil"/>
          <w:right w:val="nil"/>
          <w:between w:val="nil"/>
        </w:pBdr>
        <w:jc w:val="both"/>
        <w:rPr>
          <w:rFonts w:ascii="Arial" w:eastAsia="Arial" w:hAnsi="Arial" w:cs="Arial"/>
          <w:sz w:val="22"/>
          <w:szCs w:val="22"/>
        </w:rPr>
      </w:pPr>
      <w:bookmarkStart w:id="28" w:name="_heading=h.4k668n3" w:colFirst="0" w:colLast="0"/>
      <w:bookmarkEnd w:id="28"/>
      <w:r w:rsidRPr="002C7B40">
        <w:rPr>
          <w:rFonts w:ascii="Arial" w:eastAsia="Arial" w:hAnsi="Arial" w:cs="Arial"/>
          <w:sz w:val="22"/>
          <w:szCs w:val="22"/>
        </w:rPr>
        <w:t>oraz protokoły z pomiarów i testów wskazanych w PN-EN-62446-1:2016_08, w szczególności protokół z badania termowizyjnego i krzywych prądowo napięciowych</w:t>
      </w:r>
      <w:r w:rsidR="00A16BF7" w:rsidRPr="002C7B40">
        <w:rPr>
          <w:rFonts w:ascii="Arial" w:eastAsia="Arial" w:hAnsi="Arial" w:cs="Arial"/>
          <w:sz w:val="22"/>
          <w:szCs w:val="22"/>
        </w:rPr>
        <w:t>.</w:t>
      </w:r>
    </w:p>
    <w:p w14:paraId="4D31DD33" w14:textId="77777777" w:rsidR="00BA38DD" w:rsidRPr="002C7B40" w:rsidRDefault="00BA38DD">
      <w:pPr>
        <w:pBdr>
          <w:top w:val="nil"/>
          <w:left w:val="nil"/>
          <w:bottom w:val="nil"/>
          <w:right w:val="nil"/>
          <w:between w:val="nil"/>
        </w:pBdr>
        <w:jc w:val="both"/>
        <w:rPr>
          <w:rFonts w:ascii="Arial" w:eastAsia="Arial" w:hAnsi="Arial" w:cs="Arial"/>
          <w:sz w:val="22"/>
          <w:szCs w:val="22"/>
        </w:rPr>
      </w:pPr>
    </w:p>
    <w:p w14:paraId="0CFFBFA7"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W czasie odbioru nastąpi: </w:t>
      </w:r>
    </w:p>
    <w:p w14:paraId="4A682024" w14:textId="77777777" w:rsidR="00BA38DD" w:rsidRPr="002C7B40" w:rsidRDefault="00A04860">
      <w:pPr>
        <w:numPr>
          <w:ilvl w:val="0"/>
          <w:numId w:val="1"/>
        </w:numPr>
        <w:pBdr>
          <w:top w:val="nil"/>
          <w:left w:val="nil"/>
          <w:bottom w:val="nil"/>
          <w:right w:val="nil"/>
          <w:between w:val="nil"/>
        </w:pBdr>
        <w:jc w:val="both"/>
        <w:rPr>
          <w:rFonts w:ascii="Arial" w:eastAsia="Arial" w:hAnsi="Arial" w:cs="Arial"/>
          <w:sz w:val="22"/>
          <w:szCs w:val="22"/>
        </w:rPr>
      </w:pPr>
      <w:bookmarkStart w:id="29" w:name="_heading=h.2zbgiuw" w:colFirst="0" w:colLast="0"/>
      <w:bookmarkEnd w:id="29"/>
      <w:r w:rsidRPr="002C7B40">
        <w:rPr>
          <w:rFonts w:ascii="Arial" w:eastAsia="Arial" w:hAnsi="Arial" w:cs="Arial"/>
          <w:sz w:val="22"/>
          <w:szCs w:val="22"/>
        </w:rPr>
        <w:t xml:space="preserve">sprawdzenie użytych materiałów w zakresie zgodności z obowiązującymi normami, </w:t>
      </w:r>
    </w:p>
    <w:p w14:paraId="17A5E0F1" w14:textId="77777777" w:rsidR="00BA38DD" w:rsidRPr="002C7B40" w:rsidRDefault="00A04860">
      <w:pPr>
        <w:numPr>
          <w:ilvl w:val="0"/>
          <w:numId w:val="1"/>
        </w:numPr>
        <w:pBdr>
          <w:top w:val="nil"/>
          <w:left w:val="nil"/>
          <w:bottom w:val="nil"/>
          <w:right w:val="nil"/>
          <w:between w:val="nil"/>
        </w:pBdr>
        <w:jc w:val="both"/>
        <w:rPr>
          <w:rFonts w:ascii="Arial" w:eastAsia="Arial" w:hAnsi="Arial" w:cs="Arial"/>
          <w:sz w:val="22"/>
          <w:szCs w:val="22"/>
        </w:rPr>
      </w:pPr>
      <w:bookmarkStart w:id="30" w:name="_heading=h.1egqt2p" w:colFirst="0" w:colLast="0"/>
      <w:bookmarkEnd w:id="30"/>
      <w:r w:rsidRPr="002C7B40">
        <w:rPr>
          <w:rFonts w:ascii="Arial" w:eastAsia="Arial" w:hAnsi="Arial" w:cs="Arial"/>
          <w:sz w:val="22"/>
          <w:szCs w:val="22"/>
        </w:rPr>
        <w:t xml:space="preserve">sprawdzenie wykonania instalacji w zakresie zgodności z projektem technicznym, </w:t>
      </w:r>
    </w:p>
    <w:p w14:paraId="51B34B8D" w14:textId="77777777" w:rsidR="00BA38DD" w:rsidRPr="002C7B40" w:rsidRDefault="00A04860">
      <w:pPr>
        <w:numPr>
          <w:ilvl w:val="0"/>
          <w:numId w:val="1"/>
        </w:numPr>
        <w:pBdr>
          <w:top w:val="nil"/>
          <w:left w:val="nil"/>
          <w:bottom w:val="nil"/>
          <w:right w:val="nil"/>
          <w:between w:val="nil"/>
        </w:pBdr>
        <w:jc w:val="both"/>
        <w:rPr>
          <w:rFonts w:ascii="Arial" w:eastAsia="Arial" w:hAnsi="Arial" w:cs="Arial"/>
          <w:sz w:val="22"/>
          <w:szCs w:val="22"/>
        </w:rPr>
      </w:pPr>
      <w:bookmarkStart w:id="31" w:name="_heading=h.3ygebqi" w:colFirst="0" w:colLast="0"/>
      <w:bookmarkStart w:id="32" w:name="_heading=h.2dlolyb" w:colFirst="0" w:colLast="0"/>
      <w:bookmarkEnd w:id="31"/>
      <w:bookmarkEnd w:id="32"/>
      <w:proofErr w:type="gramStart"/>
      <w:r w:rsidRPr="002C7B40">
        <w:rPr>
          <w:rFonts w:ascii="Arial" w:eastAsia="Arial" w:hAnsi="Arial" w:cs="Arial"/>
          <w:sz w:val="22"/>
          <w:szCs w:val="22"/>
        </w:rPr>
        <w:t>sprawdzenie,</w:t>
      </w:r>
      <w:proofErr w:type="gramEnd"/>
      <w:r w:rsidRPr="002C7B40">
        <w:rPr>
          <w:rFonts w:ascii="Arial" w:eastAsia="Arial" w:hAnsi="Arial" w:cs="Arial"/>
          <w:sz w:val="22"/>
          <w:szCs w:val="22"/>
        </w:rPr>
        <w:t xml:space="preserve"> czy typ przewodu odpowiada, pod względem przepisów, danemu urządzeniu, do którego jest podłączony. </w:t>
      </w:r>
    </w:p>
    <w:p w14:paraId="16C64C06" w14:textId="6788995C" w:rsidR="00BA38DD" w:rsidRPr="002C7B40" w:rsidRDefault="003F44B4">
      <w:pPr>
        <w:pStyle w:val="Nagwek2"/>
        <w:rPr>
          <w:rFonts w:ascii="Arial" w:eastAsia="Arial" w:hAnsi="Arial" w:cs="Arial"/>
          <w:sz w:val="22"/>
          <w:szCs w:val="22"/>
        </w:rPr>
      </w:pPr>
      <w:bookmarkStart w:id="33" w:name="_Toc177383619"/>
      <w:r w:rsidRPr="002C7B40">
        <w:rPr>
          <w:rFonts w:ascii="Arial" w:eastAsia="Arial" w:hAnsi="Arial" w:cs="Arial"/>
          <w:sz w:val="22"/>
          <w:szCs w:val="22"/>
        </w:rPr>
        <w:t>6.</w:t>
      </w:r>
      <w:r w:rsidR="00A04860" w:rsidRPr="002C7B40">
        <w:rPr>
          <w:rFonts w:ascii="Arial" w:eastAsia="Arial" w:hAnsi="Arial" w:cs="Arial"/>
          <w:sz w:val="22"/>
          <w:szCs w:val="22"/>
        </w:rPr>
        <w:t xml:space="preserve"> Odbiór końcowy</w:t>
      </w:r>
      <w:bookmarkEnd w:id="33"/>
    </w:p>
    <w:p w14:paraId="505F4564" w14:textId="34D74F87" w:rsidR="00BA38DD" w:rsidRPr="002C7B40" w:rsidRDefault="003F44B4" w:rsidP="00A076F7">
      <w:pPr>
        <w:pStyle w:val="Nagwek2"/>
        <w:rPr>
          <w:rFonts w:ascii="Arial" w:eastAsia="Arial" w:hAnsi="Arial" w:cs="Arial"/>
          <w:b w:val="0"/>
          <w:sz w:val="22"/>
          <w:szCs w:val="22"/>
        </w:rPr>
      </w:pPr>
      <w:bookmarkStart w:id="34" w:name="_Toc177383620"/>
      <w:r w:rsidRPr="002C7B40">
        <w:rPr>
          <w:rFonts w:ascii="Arial" w:eastAsia="Arial" w:hAnsi="Arial" w:cs="Arial"/>
          <w:b w:val="0"/>
          <w:sz w:val="22"/>
          <w:szCs w:val="22"/>
        </w:rPr>
        <w:t>6</w:t>
      </w:r>
      <w:r w:rsidR="00A04860" w:rsidRPr="002C7B40">
        <w:rPr>
          <w:rFonts w:ascii="Arial" w:eastAsia="Arial" w:hAnsi="Arial" w:cs="Arial"/>
          <w:sz w:val="22"/>
          <w:szCs w:val="22"/>
        </w:rPr>
        <w:t>.1. Zasady odbioru końcowego prac instalacyjnych</w:t>
      </w:r>
      <w:bookmarkEnd w:id="34"/>
    </w:p>
    <w:p w14:paraId="71F5E48B"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Odbiór końcowy polega na finalnej ocenie rzeczywistego wykonania prac instalacyjnych w odniesieniu do zakresu (ilości) oraz jakości.</w:t>
      </w:r>
    </w:p>
    <w:p w14:paraId="014D92D3" w14:textId="76314669"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Całkowite zakończenie prac instalacyjnych oraz gotowość do odbioru ostatecznego </w:t>
      </w:r>
      <w:proofErr w:type="gramStart"/>
      <w:r w:rsidRPr="002C7B40">
        <w:rPr>
          <w:rFonts w:ascii="Arial" w:eastAsia="Arial" w:hAnsi="Arial" w:cs="Arial"/>
          <w:sz w:val="22"/>
          <w:szCs w:val="22"/>
        </w:rPr>
        <w:t>będzie</w:t>
      </w:r>
      <w:proofErr w:type="gramEnd"/>
      <w:r w:rsidRPr="002C7B40">
        <w:rPr>
          <w:rFonts w:ascii="Arial" w:eastAsia="Arial" w:hAnsi="Arial" w:cs="Arial"/>
          <w:sz w:val="22"/>
          <w:szCs w:val="22"/>
        </w:rPr>
        <w:t xml:space="preserve"> zgłoszone przez Wykonawcę</w:t>
      </w:r>
      <w:r w:rsidR="00A80031" w:rsidRPr="002C7B40">
        <w:rPr>
          <w:rFonts w:ascii="Arial" w:eastAsia="Arial" w:hAnsi="Arial" w:cs="Arial"/>
          <w:sz w:val="22"/>
          <w:szCs w:val="22"/>
        </w:rPr>
        <w:t xml:space="preserve"> Zamawiającemu w formie pisemnej. </w:t>
      </w:r>
    </w:p>
    <w:p w14:paraId="1806528A" w14:textId="22F59419"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Odbiór końcowy prac instalacyjnych nastąpi w terminie ustalonym w Umowie, licząc od </w:t>
      </w:r>
      <w:proofErr w:type="gramStart"/>
      <w:r w:rsidRPr="002C7B40">
        <w:rPr>
          <w:rFonts w:ascii="Arial" w:eastAsia="Arial" w:hAnsi="Arial" w:cs="Arial"/>
          <w:sz w:val="22"/>
          <w:szCs w:val="22"/>
        </w:rPr>
        <w:t>dnia  zakończenia</w:t>
      </w:r>
      <w:proofErr w:type="gramEnd"/>
      <w:r w:rsidRPr="002C7B40">
        <w:rPr>
          <w:rFonts w:ascii="Arial" w:eastAsia="Arial" w:hAnsi="Arial" w:cs="Arial"/>
          <w:sz w:val="22"/>
          <w:szCs w:val="22"/>
        </w:rPr>
        <w:t xml:space="preserve"> prac i przyjęcia dokumentów, o których mowa w punkcie </w:t>
      </w:r>
      <w:r w:rsidR="003F44B4" w:rsidRPr="002C7B40">
        <w:rPr>
          <w:rFonts w:ascii="Arial" w:eastAsia="Arial" w:hAnsi="Arial" w:cs="Arial"/>
          <w:sz w:val="22"/>
          <w:szCs w:val="22"/>
        </w:rPr>
        <w:t>6.2.</w:t>
      </w:r>
    </w:p>
    <w:p w14:paraId="45994037" w14:textId="1C56E526"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Odbioru Końcowego prac instalacyjnych dokona komisja wyznaczona przez Zamawiającego w obecności</w:t>
      </w:r>
      <w:r w:rsidR="00A80031" w:rsidRPr="002C7B40">
        <w:rPr>
          <w:rFonts w:ascii="Arial" w:eastAsia="Arial" w:hAnsi="Arial" w:cs="Arial"/>
          <w:sz w:val="22"/>
          <w:szCs w:val="22"/>
        </w:rPr>
        <w:t xml:space="preserve"> przedstawicieli</w:t>
      </w:r>
      <w:r w:rsidRPr="002C7B40">
        <w:rPr>
          <w:rFonts w:ascii="Arial" w:eastAsia="Arial" w:hAnsi="Arial" w:cs="Arial"/>
          <w:sz w:val="22"/>
          <w:szCs w:val="22"/>
        </w:rPr>
        <w:t xml:space="preserve"> Wykonawcy. Komisja odbierająca roboty dokona ich oceny jakościowej na podstawie przedłożonych dokumentów, wyników badań i pomiarów, </w:t>
      </w:r>
      <w:r w:rsidR="00AC76E1" w:rsidRPr="002C7B40">
        <w:rPr>
          <w:rFonts w:ascii="Arial" w:eastAsia="Arial" w:hAnsi="Arial" w:cs="Arial"/>
          <w:sz w:val="22"/>
          <w:szCs w:val="22"/>
        </w:rPr>
        <w:t xml:space="preserve">ocenie wizualnej oraz zgodności </w:t>
      </w:r>
      <w:r w:rsidRPr="002C7B40">
        <w:rPr>
          <w:rFonts w:ascii="Arial" w:eastAsia="Arial" w:hAnsi="Arial" w:cs="Arial"/>
          <w:sz w:val="22"/>
          <w:szCs w:val="22"/>
        </w:rPr>
        <w:t xml:space="preserve">wykonania prac instalacyjnych z </w:t>
      </w:r>
      <w:r w:rsidR="00A80031" w:rsidRPr="002C7B40">
        <w:rPr>
          <w:rFonts w:ascii="Arial" w:eastAsia="Arial" w:hAnsi="Arial" w:cs="Arial"/>
          <w:sz w:val="22"/>
          <w:szCs w:val="22"/>
        </w:rPr>
        <w:t xml:space="preserve">techniczną </w:t>
      </w:r>
      <w:r w:rsidRPr="002C7B40">
        <w:rPr>
          <w:rFonts w:ascii="Arial" w:eastAsia="Arial" w:hAnsi="Arial" w:cs="Arial"/>
          <w:sz w:val="22"/>
          <w:szCs w:val="22"/>
        </w:rPr>
        <w:t xml:space="preserve">dokumentacją </w:t>
      </w:r>
      <w:r w:rsidR="00AC76E1" w:rsidRPr="002C7B40">
        <w:rPr>
          <w:rFonts w:ascii="Arial" w:eastAsia="Arial" w:hAnsi="Arial" w:cs="Arial"/>
          <w:sz w:val="22"/>
          <w:szCs w:val="22"/>
        </w:rPr>
        <w:t>wykonawcz</w:t>
      </w:r>
      <w:r w:rsidR="00A80031" w:rsidRPr="002C7B40">
        <w:rPr>
          <w:rFonts w:ascii="Arial" w:eastAsia="Arial" w:hAnsi="Arial" w:cs="Arial"/>
          <w:sz w:val="22"/>
          <w:szCs w:val="22"/>
        </w:rPr>
        <w:t>ą</w:t>
      </w:r>
      <w:r w:rsidRPr="002C7B40">
        <w:rPr>
          <w:rFonts w:ascii="Arial" w:eastAsia="Arial" w:hAnsi="Arial" w:cs="Arial"/>
          <w:sz w:val="22"/>
          <w:szCs w:val="22"/>
        </w:rPr>
        <w:t>.</w:t>
      </w:r>
    </w:p>
    <w:p w14:paraId="0499539B"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Przy odbiorze końcowym należy w szczególności skontrolować: </w:t>
      </w:r>
    </w:p>
    <w:p w14:paraId="09290EF2" w14:textId="77777777" w:rsidR="00BA38DD" w:rsidRPr="002C7B40" w:rsidRDefault="00A04860">
      <w:pPr>
        <w:numPr>
          <w:ilvl w:val="0"/>
          <w:numId w:val="1"/>
        </w:numPr>
        <w:pBdr>
          <w:top w:val="nil"/>
          <w:left w:val="nil"/>
          <w:bottom w:val="nil"/>
          <w:right w:val="nil"/>
          <w:between w:val="nil"/>
        </w:pBdr>
        <w:jc w:val="both"/>
        <w:rPr>
          <w:rFonts w:ascii="Arial" w:eastAsia="Arial" w:hAnsi="Arial" w:cs="Arial"/>
          <w:sz w:val="22"/>
          <w:szCs w:val="22"/>
        </w:rPr>
      </w:pPr>
      <w:bookmarkStart w:id="35" w:name="_heading=h.43ky6rz" w:colFirst="0" w:colLast="0"/>
      <w:bookmarkEnd w:id="35"/>
      <w:r w:rsidRPr="002C7B40">
        <w:rPr>
          <w:rFonts w:ascii="Arial" w:eastAsia="Arial" w:hAnsi="Arial" w:cs="Arial"/>
          <w:sz w:val="22"/>
          <w:szCs w:val="22"/>
        </w:rPr>
        <w:t xml:space="preserve">użycie właściwych materiałów i elementów urządzenia, </w:t>
      </w:r>
    </w:p>
    <w:p w14:paraId="072EFEC8" w14:textId="77777777" w:rsidR="00BA38DD" w:rsidRPr="002C7B40" w:rsidRDefault="00A04860">
      <w:pPr>
        <w:numPr>
          <w:ilvl w:val="0"/>
          <w:numId w:val="1"/>
        </w:numPr>
        <w:pBdr>
          <w:top w:val="nil"/>
          <w:left w:val="nil"/>
          <w:bottom w:val="nil"/>
          <w:right w:val="nil"/>
          <w:between w:val="nil"/>
        </w:pBdr>
        <w:jc w:val="both"/>
        <w:rPr>
          <w:rFonts w:ascii="Arial" w:eastAsia="Arial" w:hAnsi="Arial" w:cs="Arial"/>
          <w:sz w:val="22"/>
          <w:szCs w:val="22"/>
        </w:rPr>
      </w:pPr>
      <w:bookmarkStart w:id="36" w:name="_heading=h.2iq8gzs" w:colFirst="0" w:colLast="0"/>
      <w:bookmarkEnd w:id="36"/>
      <w:r w:rsidRPr="002C7B40">
        <w:rPr>
          <w:rFonts w:ascii="Arial" w:eastAsia="Arial" w:hAnsi="Arial" w:cs="Arial"/>
          <w:sz w:val="22"/>
          <w:szCs w:val="22"/>
        </w:rPr>
        <w:t xml:space="preserve">prawidłowość wykonania połączeń, </w:t>
      </w:r>
    </w:p>
    <w:p w14:paraId="30F10038" w14:textId="77777777" w:rsidR="00BA38DD" w:rsidRPr="002C7B40" w:rsidRDefault="00A04860">
      <w:pPr>
        <w:numPr>
          <w:ilvl w:val="0"/>
          <w:numId w:val="1"/>
        </w:numPr>
        <w:pBdr>
          <w:top w:val="nil"/>
          <w:left w:val="nil"/>
          <w:bottom w:val="nil"/>
          <w:right w:val="nil"/>
          <w:between w:val="nil"/>
        </w:pBdr>
        <w:jc w:val="both"/>
        <w:rPr>
          <w:rFonts w:ascii="Arial" w:eastAsia="Arial" w:hAnsi="Arial" w:cs="Arial"/>
          <w:sz w:val="22"/>
          <w:szCs w:val="22"/>
        </w:rPr>
      </w:pPr>
      <w:bookmarkStart w:id="37" w:name="_heading=h.xvir7l" w:colFirst="0" w:colLast="0"/>
      <w:bookmarkEnd w:id="37"/>
      <w:r w:rsidRPr="002C7B40">
        <w:rPr>
          <w:rFonts w:ascii="Arial" w:eastAsia="Arial" w:hAnsi="Arial" w:cs="Arial"/>
          <w:sz w:val="22"/>
          <w:szCs w:val="22"/>
        </w:rPr>
        <w:t xml:space="preserve">prawidłowość zamontowania urządzeń, </w:t>
      </w:r>
    </w:p>
    <w:p w14:paraId="28A23BB6" w14:textId="77777777" w:rsidR="00BA38DD" w:rsidRPr="002C7B40" w:rsidRDefault="00A04860">
      <w:pPr>
        <w:numPr>
          <w:ilvl w:val="0"/>
          <w:numId w:val="1"/>
        </w:numPr>
        <w:pBdr>
          <w:top w:val="nil"/>
          <w:left w:val="nil"/>
          <w:bottom w:val="nil"/>
          <w:right w:val="nil"/>
          <w:between w:val="nil"/>
        </w:pBdr>
        <w:jc w:val="both"/>
        <w:rPr>
          <w:rFonts w:ascii="Arial" w:eastAsia="Arial" w:hAnsi="Arial" w:cs="Arial"/>
          <w:sz w:val="22"/>
          <w:szCs w:val="22"/>
        </w:rPr>
      </w:pPr>
      <w:bookmarkStart w:id="38" w:name="_heading=h.3hv69ve" w:colFirst="0" w:colLast="0"/>
      <w:bookmarkEnd w:id="38"/>
      <w:r w:rsidRPr="002C7B40">
        <w:rPr>
          <w:rFonts w:ascii="Arial" w:eastAsia="Arial" w:hAnsi="Arial" w:cs="Arial"/>
          <w:sz w:val="22"/>
          <w:szCs w:val="22"/>
        </w:rPr>
        <w:t xml:space="preserve">prawidłowość działania wszystkich zamontowanych urządzeń, </w:t>
      </w:r>
    </w:p>
    <w:p w14:paraId="72D98703" w14:textId="77777777" w:rsidR="00BA38DD" w:rsidRPr="002C7B40" w:rsidRDefault="00A04860">
      <w:pPr>
        <w:numPr>
          <w:ilvl w:val="0"/>
          <w:numId w:val="1"/>
        </w:num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zgodność wykonania instalacji z dokumentacją techniczną i instrukcjami producenta. </w:t>
      </w:r>
    </w:p>
    <w:p w14:paraId="1E1D6C63" w14:textId="60D2DB60" w:rsidR="00BA38DD" w:rsidRPr="002C7B40" w:rsidRDefault="00A04860">
      <w:pPr>
        <w:numPr>
          <w:ilvl w:val="0"/>
          <w:numId w:val="1"/>
        </w:numPr>
        <w:pBdr>
          <w:top w:val="nil"/>
          <w:left w:val="nil"/>
          <w:bottom w:val="nil"/>
          <w:right w:val="nil"/>
          <w:between w:val="nil"/>
        </w:pBdr>
        <w:jc w:val="both"/>
        <w:rPr>
          <w:rFonts w:ascii="Arial" w:eastAsia="Arial" w:hAnsi="Arial" w:cs="Arial"/>
          <w:sz w:val="22"/>
          <w:szCs w:val="22"/>
        </w:rPr>
      </w:pPr>
      <w:bookmarkStart w:id="39" w:name="_heading=h.1x0gk37" w:colFirst="0" w:colLast="0"/>
      <w:bookmarkEnd w:id="39"/>
      <w:r w:rsidRPr="002C7B40">
        <w:rPr>
          <w:rFonts w:ascii="Arial" w:eastAsia="Arial" w:hAnsi="Arial" w:cs="Arial"/>
          <w:sz w:val="22"/>
          <w:szCs w:val="22"/>
        </w:rPr>
        <w:t>kontrola poprawności wniosku zgłoszeniowego do OSD</w:t>
      </w:r>
      <w:r w:rsidR="00801F08" w:rsidRPr="002C7B40">
        <w:rPr>
          <w:rFonts w:ascii="Arial" w:eastAsia="Arial" w:hAnsi="Arial" w:cs="Arial"/>
          <w:sz w:val="22"/>
          <w:szCs w:val="22"/>
        </w:rPr>
        <w:t>.</w:t>
      </w:r>
    </w:p>
    <w:p w14:paraId="69D3D3D3" w14:textId="77777777" w:rsidR="00BA38DD" w:rsidRPr="002C7B40" w:rsidRDefault="00BA38DD">
      <w:pPr>
        <w:pBdr>
          <w:top w:val="nil"/>
          <w:left w:val="nil"/>
          <w:bottom w:val="nil"/>
          <w:right w:val="nil"/>
          <w:between w:val="nil"/>
        </w:pBdr>
        <w:rPr>
          <w:rFonts w:ascii="Arial" w:eastAsia="Arial" w:hAnsi="Arial" w:cs="Arial"/>
          <w:sz w:val="22"/>
          <w:szCs w:val="22"/>
        </w:rPr>
      </w:pPr>
    </w:p>
    <w:p w14:paraId="7E7238E3" w14:textId="3C209BF8" w:rsidR="00BA38DD" w:rsidRPr="002C7B40" w:rsidRDefault="003F44B4" w:rsidP="00A076F7">
      <w:pPr>
        <w:pStyle w:val="Nagwek2"/>
        <w:rPr>
          <w:rFonts w:ascii="Arial" w:eastAsia="Arial" w:hAnsi="Arial" w:cs="Arial"/>
          <w:sz w:val="22"/>
          <w:szCs w:val="22"/>
        </w:rPr>
      </w:pPr>
      <w:bookmarkStart w:id="40" w:name="_Toc177383621"/>
      <w:r w:rsidRPr="002C7B40">
        <w:rPr>
          <w:rFonts w:ascii="Arial" w:eastAsia="Arial" w:hAnsi="Arial" w:cs="Arial"/>
          <w:b w:val="0"/>
          <w:sz w:val="22"/>
          <w:szCs w:val="22"/>
        </w:rPr>
        <w:t>6</w:t>
      </w:r>
      <w:r w:rsidR="00A04860" w:rsidRPr="002C7B40">
        <w:rPr>
          <w:rFonts w:ascii="Arial" w:eastAsia="Arial" w:hAnsi="Arial" w:cs="Arial"/>
          <w:sz w:val="22"/>
          <w:szCs w:val="22"/>
        </w:rPr>
        <w:t>.2. Dokumenty do odbioru końcowego</w:t>
      </w:r>
      <w:bookmarkEnd w:id="40"/>
    </w:p>
    <w:p w14:paraId="7EFD6A9A" w14:textId="6D969DB4"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Podstawowym dokumentem jest protokół odbioru końcowego prac instalacyjnych, sporządzony wg wzoru </w:t>
      </w:r>
      <w:r w:rsidR="00801F08" w:rsidRPr="002C7B40">
        <w:rPr>
          <w:rFonts w:ascii="Arial" w:eastAsia="Arial" w:hAnsi="Arial" w:cs="Arial"/>
          <w:sz w:val="22"/>
          <w:szCs w:val="22"/>
        </w:rPr>
        <w:t xml:space="preserve">przygotowanego przez Wykonawcę i </w:t>
      </w:r>
      <w:r w:rsidRPr="002C7B40">
        <w:rPr>
          <w:rFonts w:ascii="Arial" w:eastAsia="Arial" w:hAnsi="Arial" w:cs="Arial"/>
          <w:sz w:val="22"/>
          <w:szCs w:val="22"/>
        </w:rPr>
        <w:t>zatwierdzonego przez Zamawiającego.</w:t>
      </w:r>
    </w:p>
    <w:p w14:paraId="5AEF85D0"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Do odbioru końcowego Wykonawca jest zobowiązany przygotować następujące dokumenty:</w:t>
      </w:r>
    </w:p>
    <w:p w14:paraId="31ED5DBF"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a) dokumentację powykonawczą tj. aktualną dokumentację techniczną</w:t>
      </w:r>
      <w:r w:rsidR="00AC76E1" w:rsidRPr="002C7B40">
        <w:rPr>
          <w:rFonts w:ascii="Arial" w:eastAsia="Arial" w:hAnsi="Arial" w:cs="Arial"/>
          <w:sz w:val="22"/>
          <w:szCs w:val="22"/>
        </w:rPr>
        <w:t>,</w:t>
      </w:r>
    </w:p>
    <w:p w14:paraId="7A32326A"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b) ustalenia technologiczne</w:t>
      </w:r>
      <w:r w:rsidR="00AC76E1" w:rsidRPr="002C7B40">
        <w:rPr>
          <w:rFonts w:ascii="Arial" w:eastAsia="Arial" w:hAnsi="Arial" w:cs="Arial"/>
          <w:sz w:val="22"/>
          <w:szCs w:val="22"/>
        </w:rPr>
        <w:t>,</w:t>
      </w:r>
    </w:p>
    <w:p w14:paraId="72C4F807" w14:textId="2998C85B"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c) wyniki pomiarów kontrolnych oraz badań i oznaczeń laborat</w:t>
      </w:r>
      <w:r w:rsidR="00AC76E1" w:rsidRPr="002C7B40">
        <w:rPr>
          <w:rFonts w:ascii="Arial" w:eastAsia="Arial" w:hAnsi="Arial" w:cs="Arial"/>
          <w:sz w:val="22"/>
          <w:szCs w:val="22"/>
        </w:rPr>
        <w:t>oryjnych zgodnie z</w:t>
      </w:r>
      <w:r w:rsidR="00801F08" w:rsidRPr="002C7B40">
        <w:rPr>
          <w:rFonts w:ascii="Arial" w:eastAsia="Arial" w:hAnsi="Arial" w:cs="Arial"/>
          <w:sz w:val="22"/>
          <w:szCs w:val="22"/>
        </w:rPr>
        <w:t xml:space="preserve"> opisem technicznym</w:t>
      </w:r>
      <w:r w:rsidR="00AC76E1" w:rsidRPr="002C7B40">
        <w:rPr>
          <w:rFonts w:ascii="Arial" w:eastAsia="Arial" w:hAnsi="Arial" w:cs="Arial"/>
          <w:sz w:val="22"/>
          <w:szCs w:val="22"/>
        </w:rPr>
        <w:t>,</w:t>
      </w:r>
    </w:p>
    <w:p w14:paraId="096C1790" w14:textId="329D96FD"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d) deklaracje zgodności lub certyfikaty zgodności wbudowanych materiałów, certyfikaty na znak </w:t>
      </w:r>
      <w:proofErr w:type="gramStart"/>
      <w:r w:rsidRPr="002C7B40">
        <w:rPr>
          <w:rFonts w:ascii="Arial" w:eastAsia="Arial" w:hAnsi="Arial" w:cs="Arial"/>
          <w:sz w:val="22"/>
          <w:szCs w:val="22"/>
        </w:rPr>
        <w:t>bezpiec</w:t>
      </w:r>
      <w:r w:rsidR="00AC76E1" w:rsidRPr="002C7B40">
        <w:rPr>
          <w:rFonts w:ascii="Arial" w:eastAsia="Arial" w:hAnsi="Arial" w:cs="Arial"/>
          <w:sz w:val="22"/>
          <w:szCs w:val="22"/>
        </w:rPr>
        <w:t xml:space="preserve">zeństwa </w:t>
      </w:r>
      <w:r w:rsidR="00801F08" w:rsidRPr="002C7B40">
        <w:rPr>
          <w:rFonts w:ascii="Arial" w:eastAsia="Arial" w:hAnsi="Arial" w:cs="Arial"/>
          <w:sz w:val="22"/>
          <w:szCs w:val="22"/>
        </w:rPr>
        <w:t>,</w:t>
      </w:r>
      <w:proofErr w:type="gramEnd"/>
    </w:p>
    <w:p w14:paraId="67F97CF3"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f) sprawozdanie z rozruchu wraz z potwierdzeniem uzyskania efektu</w:t>
      </w:r>
      <w:r w:rsidR="00AC76E1" w:rsidRPr="002C7B40">
        <w:rPr>
          <w:rFonts w:ascii="Arial" w:eastAsia="Arial" w:hAnsi="Arial" w:cs="Arial"/>
          <w:sz w:val="22"/>
          <w:szCs w:val="22"/>
        </w:rPr>
        <w:t>,</w:t>
      </w:r>
    </w:p>
    <w:p w14:paraId="693B7188"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g) kopia zgłoszenia </w:t>
      </w:r>
      <w:proofErr w:type="spellStart"/>
      <w:r w:rsidRPr="002C7B40">
        <w:rPr>
          <w:rFonts w:ascii="Arial" w:eastAsia="Arial" w:hAnsi="Arial" w:cs="Arial"/>
          <w:sz w:val="22"/>
          <w:szCs w:val="22"/>
        </w:rPr>
        <w:t>mikroinstalacji</w:t>
      </w:r>
      <w:proofErr w:type="spellEnd"/>
      <w:r w:rsidRPr="002C7B40">
        <w:rPr>
          <w:rFonts w:ascii="Arial" w:eastAsia="Arial" w:hAnsi="Arial" w:cs="Arial"/>
          <w:sz w:val="22"/>
          <w:szCs w:val="22"/>
        </w:rPr>
        <w:t xml:space="preserve"> do OSD z </w:t>
      </w:r>
      <w:proofErr w:type="gramStart"/>
      <w:r w:rsidRPr="002C7B40">
        <w:rPr>
          <w:rFonts w:ascii="Arial" w:eastAsia="Arial" w:hAnsi="Arial" w:cs="Arial"/>
          <w:sz w:val="22"/>
          <w:szCs w:val="22"/>
        </w:rPr>
        <w:t>potwierdzeniem  przekazania</w:t>
      </w:r>
      <w:proofErr w:type="gramEnd"/>
      <w:r w:rsidR="00AC76E1" w:rsidRPr="002C7B40">
        <w:rPr>
          <w:rFonts w:ascii="Arial" w:eastAsia="Arial" w:hAnsi="Arial" w:cs="Arial"/>
          <w:sz w:val="22"/>
          <w:szCs w:val="22"/>
        </w:rPr>
        <w:t>,</w:t>
      </w:r>
    </w:p>
    <w:p w14:paraId="287F66E5" w14:textId="77777777" w:rsidR="00BA38DD" w:rsidRPr="002C7B40" w:rsidRDefault="00A04860">
      <w:pPr>
        <w:pBdr>
          <w:top w:val="nil"/>
          <w:left w:val="nil"/>
          <w:bottom w:val="nil"/>
          <w:right w:val="nil"/>
          <w:between w:val="nil"/>
        </w:pBdr>
        <w:jc w:val="both"/>
        <w:rPr>
          <w:rFonts w:ascii="Arial" w:eastAsia="Verdana" w:hAnsi="Arial" w:cs="Arial"/>
          <w:color w:val="000000"/>
          <w:sz w:val="22"/>
          <w:szCs w:val="22"/>
        </w:rPr>
      </w:pPr>
      <w:r w:rsidRPr="002C7B40">
        <w:rPr>
          <w:rFonts w:ascii="Arial" w:eastAsia="Arial" w:hAnsi="Arial" w:cs="Arial"/>
          <w:sz w:val="22"/>
          <w:szCs w:val="22"/>
        </w:rPr>
        <w:t xml:space="preserve">h) kopia zgłoszenia </w:t>
      </w:r>
      <w:proofErr w:type="spellStart"/>
      <w:r w:rsidRPr="002C7B40">
        <w:rPr>
          <w:rFonts w:ascii="Arial" w:eastAsia="Arial" w:hAnsi="Arial" w:cs="Arial"/>
          <w:sz w:val="22"/>
          <w:szCs w:val="22"/>
        </w:rPr>
        <w:t>mikroinstalacji</w:t>
      </w:r>
      <w:proofErr w:type="spellEnd"/>
      <w:r w:rsidRPr="002C7B40">
        <w:rPr>
          <w:rFonts w:ascii="Arial" w:eastAsia="Arial" w:hAnsi="Arial" w:cs="Arial"/>
          <w:sz w:val="22"/>
          <w:szCs w:val="22"/>
        </w:rPr>
        <w:t xml:space="preserve"> do PSP z potwierdzeniem przekazania</w:t>
      </w:r>
      <w:r w:rsidR="00AC76E1" w:rsidRPr="002C7B40">
        <w:rPr>
          <w:rFonts w:ascii="Arial" w:eastAsia="Verdana" w:hAnsi="Arial" w:cs="Arial"/>
          <w:color w:val="000000"/>
          <w:sz w:val="22"/>
          <w:szCs w:val="22"/>
        </w:rPr>
        <w:t>,</w:t>
      </w:r>
    </w:p>
    <w:p w14:paraId="78BE40C4" w14:textId="61FE01EF" w:rsidR="004A1B86" w:rsidRPr="002C7B40" w:rsidRDefault="004A1B86">
      <w:pPr>
        <w:pBdr>
          <w:top w:val="nil"/>
          <w:left w:val="nil"/>
          <w:bottom w:val="nil"/>
          <w:right w:val="nil"/>
          <w:between w:val="nil"/>
        </w:pBdr>
        <w:jc w:val="both"/>
        <w:rPr>
          <w:rFonts w:ascii="Arial" w:eastAsia="Verdana" w:hAnsi="Arial" w:cs="Arial"/>
          <w:color w:val="000000"/>
          <w:sz w:val="22"/>
          <w:szCs w:val="22"/>
        </w:rPr>
      </w:pPr>
      <w:r w:rsidRPr="002C7B40">
        <w:rPr>
          <w:rFonts w:ascii="Arial" w:eastAsia="Verdana" w:hAnsi="Arial" w:cs="Arial"/>
          <w:color w:val="000000"/>
          <w:sz w:val="22"/>
          <w:szCs w:val="22"/>
        </w:rPr>
        <w:t xml:space="preserve">i) poglądowy schemat przejścia instalacji PV (rozdzielnia główna – panele PV), piktogramy do oznaczenia budynku. </w:t>
      </w:r>
    </w:p>
    <w:p w14:paraId="761DF1D2" w14:textId="77777777" w:rsidR="004A1B86" w:rsidRPr="002C7B40" w:rsidRDefault="004A1B86">
      <w:pPr>
        <w:pBdr>
          <w:top w:val="nil"/>
          <w:left w:val="nil"/>
          <w:bottom w:val="nil"/>
          <w:right w:val="nil"/>
          <w:between w:val="nil"/>
        </w:pBdr>
        <w:jc w:val="both"/>
        <w:rPr>
          <w:rFonts w:ascii="Arial" w:eastAsia="Arial" w:hAnsi="Arial" w:cs="Arial"/>
          <w:sz w:val="22"/>
          <w:szCs w:val="22"/>
        </w:rPr>
      </w:pPr>
    </w:p>
    <w:p w14:paraId="3A9B15AA" w14:textId="5F1FC13C"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W przypadku, gdy wg Komisji prace montażowe i instalacyjne z uwagi na braki w dokumentacji </w:t>
      </w:r>
      <w:r w:rsidR="004A1B86" w:rsidRPr="002C7B40">
        <w:rPr>
          <w:rFonts w:ascii="Arial" w:eastAsia="Arial" w:hAnsi="Arial" w:cs="Arial"/>
          <w:sz w:val="22"/>
          <w:szCs w:val="22"/>
        </w:rPr>
        <w:t xml:space="preserve">lub stwierdzone usterki w zakresie poprawności funkcjonowania systemu PV i zauważone błędy montażowe, </w:t>
      </w:r>
      <w:r w:rsidRPr="002C7B40">
        <w:rPr>
          <w:rFonts w:ascii="Arial" w:eastAsia="Arial" w:hAnsi="Arial" w:cs="Arial"/>
          <w:sz w:val="22"/>
          <w:szCs w:val="22"/>
        </w:rPr>
        <w:t>nie będą gotowe do odbioru ostatecznego Komisja w porozumieniu z Wykonawcą wyznaczy ponowny termin odbioru końcowego.</w:t>
      </w:r>
    </w:p>
    <w:p w14:paraId="0CA7B90E" w14:textId="7A1339FD" w:rsidR="00BA38DD" w:rsidRPr="002C7B40" w:rsidRDefault="003F44B4">
      <w:pPr>
        <w:pStyle w:val="Nagwek2"/>
        <w:rPr>
          <w:rFonts w:ascii="Arial" w:eastAsia="Arial" w:hAnsi="Arial" w:cs="Arial"/>
          <w:sz w:val="22"/>
          <w:szCs w:val="22"/>
        </w:rPr>
      </w:pPr>
      <w:bookmarkStart w:id="41" w:name="_Toc177383622"/>
      <w:r w:rsidRPr="002C7B40">
        <w:rPr>
          <w:rFonts w:ascii="Arial" w:eastAsia="Arial" w:hAnsi="Arial" w:cs="Arial"/>
          <w:sz w:val="22"/>
          <w:szCs w:val="22"/>
        </w:rPr>
        <w:t>6</w:t>
      </w:r>
      <w:r w:rsidR="00A04860" w:rsidRPr="002C7B40">
        <w:rPr>
          <w:rFonts w:ascii="Arial" w:eastAsia="Arial" w:hAnsi="Arial" w:cs="Arial"/>
          <w:sz w:val="22"/>
          <w:szCs w:val="22"/>
        </w:rPr>
        <w:t>.</w:t>
      </w:r>
      <w:r w:rsidRPr="002C7B40">
        <w:rPr>
          <w:rFonts w:ascii="Arial" w:eastAsia="Arial" w:hAnsi="Arial" w:cs="Arial"/>
          <w:sz w:val="22"/>
          <w:szCs w:val="22"/>
        </w:rPr>
        <w:t>3</w:t>
      </w:r>
      <w:r w:rsidR="00A04860" w:rsidRPr="002C7B40">
        <w:rPr>
          <w:rFonts w:ascii="Arial" w:eastAsia="Arial" w:hAnsi="Arial" w:cs="Arial"/>
          <w:sz w:val="22"/>
          <w:szCs w:val="22"/>
        </w:rPr>
        <w:t>. Wymagania serwisowe</w:t>
      </w:r>
      <w:bookmarkEnd w:id="41"/>
    </w:p>
    <w:p w14:paraId="19730011" w14:textId="49D43EAF"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Zamawiający wymaga, aby w okresie trwania rękojmi (min. 5 lat) Wykonawca </w:t>
      </w:r>
      <w:r w:rsidR="004A1B86" w:rsidRPr="002C7B40">
        <w:rPr>
          <w:rFonts w:ascii="Arial" w:eastAsia="Arial" w:hAnsi="Arial" w:cs="Arial"/>
          <w:sz w:val="22"/>
          <w:szCs w:val="22"/>
        </w:rPr>
        <w:t xml:space="preserve">nieodpłatnie </w:t>
      </w:r>
      <w:r w:rsidRPr="002C7B40">
        <w:rPr>
          <w:rFonts w:ascii="Arial" w:eastAsia="Arial" w:hAnsi="Arial" w:cs="Arial"/>
          <w:sz w:val="22"/>
          <w:szCs w:val="22"/>
        </w:rPr>
        <w:t xml:space="preserve">wykonywał cykliczne przeglądy zamontowanych instalacji. Urządzenia mają być serwisowane wedle wymagań producentów jednak nie mniej niż 2 razy w ciągu trwania rękojmi z zastrzeżeniem, że ostatni z przeglądów ma się odbyć na 6 miesięcy przed zakończeniem rękojmi. Wykonawca przedłoży harmonogram przeglądów wraz z ich zakresem do akceptacji Zamawiającego. Przegląd każdej z instalacji zakończy się podpisaniem stosownego protokołu serwisowego, w którym wyszczególnione zostaną wykonane czynności. Do podpisania protokołu zobowiązana jest osoba wykonująca przegląd, a także </w:t>
      </w:r>
      <w:r w:rsidR="004A1B86" w:rsidRPr="002C7B40">
        <w:rPr>
          <w:rFonts w:ascii="Arial" w:eastAsia="Arial" w:hAnsi="Arial" w:cs="Arial"/>
          <w:sz w:val="22"/>
          <w:szCs w:val="22"/>
        </w:rPr>
        <w:t>zarządca</w:t>
      </w:r>
      <w:r w:rsidRPr="002C7B40">
        <w:rPr>
          <w:rFonts w:ascii="Arial" w:eastAsia="Arial" w:hAnsi="Arial" w:cs="Arial"/>
          <w:sz w:val="22"/>
          <w:szCs w:val="22"/>
        </w:rPr>
        <w:t xml:space="preserve"> obiektu objętego pracami serwisowymi (osoba wyznaczona przez Zamawiającego). Protokół musi zostać sporządzony w 2 egzemplarzach, po jednym dla: Wykonawcy</w:t>
      </w:r>
      <w:r w:rsidR="00AC76E1" w:rsidRPr="002C7B40">
        <w:rPr>
          <w:rFonts w:ascii="Arial" w:eastAsia="Arial" w:hAnsi="Arial" w:cs="Arial"/>
          <w:sz w:val="22"/>
          <w:szCs w:val="22"/>
        </w:rPr>
        <w:t xml:space="preserve"> i</w:t>
      </w:r>
      <w:r w:rsidRPr="002C7B40">
        <w:rPr>
          <w:rFonts w:ascii="Arial" w:eastAsia="Arial" w:hAnsi="Arial" w:cs="Arial"/>
          <w:sz w:val="22"/>
          <w:szCs w:val="22"/>
        </w:rPr>
        <w:t xml:space="preserve"> </w:t>
      </w:r>
      <w:r w:rsidR="00AC76E1" w:rsidRPr="002C7B40">
        <w:rPr>
          <w:rFonts w:ascii="Arial" w:eastAsia="Arial" w:hAnsi="Arial" w:cs="Arial"/>
          <w:sz w:val="22"/>
          <w:szCs w:val="22"/>
        </w:rPr>
        <w:t xml:space="preserve">zarządcy </w:t>
      </w:r>
      <w:r w:rsidRPr="002C7B40">
        <w:rPr>
          <w:rFonts w:ascii="Arial" w:eastAsia="Arial" w:hAnsi="Arial" w:cs="Arial"/>
          <w:sz w:val="22"/>
          <w:szCs w:val="22"/>
        </w:rPr>
        <w:t>obiektu.</w:t>
      </w:r>
    </w:p>
    <w:p w14:paraId="6BD64592"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W razie stwierdzenia awarii lub uszkodzeń instalacji Wykonawca ma obowiązek usunięcia awarii lub uszkodzeń w terminach zapisanych w wymaganiach w zakresie gwarancji oraz rękojmi.</w:t>
      </w:r>
    </w:p>
    <w:p w14:paraId="1637D120"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W ramach przeglądu instalacji fotowoltaicznych do obowiązków Wykonawcy będzie należeć sprawdzenie minimum:</w:t>
      </w:r>
    </w:p>
    <w:p w14:paraId="765E7F6E"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Poprawności pracy i funkcjonowania instalacji w tym wszystkich zamontowanych zabezpieczeń.</w:t>
      </w:r>
    </w:p>
    <w:p w14:paraId="224B91C1"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Pomiar rezystancji izolacji strony AC i DC.</w:t>
      </w:r>
    </w:p>
    <w:p w14:paraId="48235714"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Pomiar wydajności instalacji.</w:t>
      </w:r>
    </w:p>
    <w:p w14:paraId="0ED07C6D"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Badanie kamerą termowizyjną.</w:t>
      </w:r>
    </w:p>
    <w:p w14:paraId="6F42131F"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W ramach przeglądu należy również wykonać czynności serwisowe przewidziane przez producentów urządzeń składających się na kompletną instalację PV.</w:t>
      </w:r>
    </w:p>
    <w:p w14:paraId="54E48EF0"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Przeprowadzenie czynności serwisowych musi zostać poprzedzone poinformowaniem właściciela nieruchomości o takowym zamiarze minimum 7 dni roboczych przed planowanym serwisem. </w:t>
      </w:r>
    </w:p>
    <w:p w14:paraId="5F4C5EA2" w14:textId="4734C404" w:rsidR="00BA38DD" w:rsidRPr="002C7B40" w:rsidRDefault="003F44B4">
      <w:pPr>
        <w:pStyle w:val="Nagwek2"/>
        <w:rPr>
          <w:rFonts w:ascii="Arial" w:eastAsia="Arial" w:hAnsi="Arial" w:cs="Arial"/>
          <w:sz w:val="22"/>
          <w:szCs w:val="22"/>
        </w:rPr>
      </w:pPr>
      <w:bookmarkStart w:id="42" w:name="_Toc177383623"/>
      <w:r w:rsidRPr="002C7B40">
        <w:rPr>
          <w:rFonts w:ascii="Arial" w:eastAsia="Arial" w:hAnsi="Arial" w:cs="Arial"/>
          <w:sz w:val="22"/>
          <w:szCs w:val="22"/>
        </w:rPr>
        <w:t>6</w:t>
      </w:r>
      <w:r w:rsidR="00A04860" w:rsidRPr="002C7B40">
        <w:rPr>
          <w:rFonts w:ascii="Arial" w:eastAsia="Arial" w:hAnsi="Arial" w:cs="Arial"/>
          <w:sz w:val="22"/>
          <w:szCs w:val="22"/>
        </w:rPr>
        <w:t>.</w:t>
      </w:r>
      <w:r w:rsidRPr="002C7B40">
        <w:rPr>
          <w:rFonts w:ascii="Arial" w:eastAsia="Arial" w:hAnsi="Arial" w:cs="Arial"/>
          <w:sz w:val="22"/>
          <w:szCs w:val="22"/>
        </w:rPr>
        <w:t>4</w:t>
      </w:r>
      <w:r w:rsidR="00A04860" w:rsidRPr="002C7B40">
        <w:rPr>
          <w:rFonts w:ascii="Arial" w:eastAsia="Arial" w:hAnsi="Arial" w:cs="Arial"/>
          <w:sz w:val="22"/>
          <w:szCs w:val="22"/>
        </w:rPr>
        <w:t>. Odbiór pogwarancyjny / przed upływem okresu rękojmi</w:t>
      </w:r>
      <w:bookmarkEnd w:id="42"/>
    </w:p>
    <w:p w14:paraId="0FD757B4"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Odbiór pogwarancyjny polega na ocenie wykonanych prac instalacyjnych związanych z usunięciem wad, które ujawnią się w </w:t>
      </w:r>
      <w:proofErr w:type="gramStart"/>
      <w:r w:rsidRPr="002C7B40">
        <w:rPr>
          <w:rFonts w:ascii="Arial" w:eastAsia="Arial" w:hAnsi="Arial" w:cs="Arial"/>
          <w:sz w:val="22"/>
          <w:szCs w:val="22"/>
        </w:rPr>
        <w:t>okresie  gwarancji</w:t>
      </w:r>
      <w:proofErr w:type="gramEnd"/>
      <w:r w:rsidRPr="002C7B40">
        <w:rPr>
          <w:rFonts w:ascii="Arial" w:eastAsia="Arial" w:hAnsi="Arial" w:cs="Arial"/>
          <w:sz w:val="22"/>
          <w:szCs w:val="22"/>
        </w:rPr>
        <w:t xml:space="preserve"> i rękojmi.</w:t>
      </w:r>
    </w:p>
    <w:p w14:paraId="534C489D" w14:textId="77777777" w:rsidR="00BA38DD" w:rsidRPr="002C7B40" w:rsidRDefault="00A04860">
      <w:pPr>
        <w:pBdr>
          <w:top w:val="nil"/>
          <w:left w:val="nil"/>
          <w:bottom w:val="nil"/>
          <w:right w:val="nil"/>
          <w:between w:val="nil"/>
        </w:pBdr>
        <w:jc w:val="both"/>
        <w:rPr>
          <w:rFonts w:ascii="Arial" w:eastAsia="Arial" w:hAnsi="Arial" w:cs="Arial"/>
          <w:sz w:val="22"/>
          <w:szCs w:val="22"/>
        </w:rPr>
      </w:pPr>
      <w:proofErr w:type="gramStart"/>
      <w:r w:rsidRPr="002C7B40">
        <w:rPr>
          <w:rFonts w:ascii="Arial" w:eastAsia="Arial" w:hAnsi="Arial" w:cs="Arial"/>
          <w:sz w:val="22"/>
          <w:szCs w:val="22"/>
        </w:rPr>
        <w:t>Odbiór  pogwarancyjny</w:t>
      </w:r>
      <w:proofErr w:type="gramEnd"/>
      <w:r w:rsidRPr="002C7B40">
        <w:rPr>
          <w:rFonts w:ascii="Arial" w:eastAsia="Arial" w:hAnsi="Arial" w:cs="Arial"/>
          <w:sz w:val="22"/>
          <w:szCs w:val="22"/>
        </w:rPr>
        <w:t xml:space="preserve"> będzie dokonany na podstawie oceny wizualnej obiektu z uwzględnieniem zasad opisanych w punkcie 9.4. „Odbiór końcowy”.</w:t>
      </w:r>
    </w:p>
    <w:p w14:paraId="308AA007" w14:textId="6FC9D994" w:rsidR="00BA38DD" w:rsidRPr="002C7B40" w:rsidRDefault="003F44B4">
      <w:pPr>
        <w:pStyle w:val="Nagwek1"/>
        <w:rPr>
          <w:rFonts w:ascii="Arial" w:eastAsia="Arial" w:hAnsi="Arial" w:cs="Arial"/>
          <w:sz w:val="22"/>
          <w:szCs w:val="22"/>
        </w:rPr>
      </w:pPr>
      <w:bookmarkStart w:id="43" w:name="_Toc177383624"/>
      <w:r w:rsidRPr="002C7B40">
        <w:rPr>
          <w:rFonts w:ascii="Arial" w:eastAsia="Arial" w:hAnsi="Arial" w:cs="Arial"/>
          <w:sz w:val="22"/>
          <w:szCs w:val="22"/>
        </w:rPr>
        <w:t>7</w:t>
      </w:r>
      <w:r w:rsidR="00A04860" w:rsidRPr="002C7B40">
        <w:rPr>
          <w:rFonts w:ascii="Arial" w:eastAsia="Arial" w:hAnsi="Arial" w:cs="Arial"/>
          <w:sz w:val="22"/>
          <w:szCs w:val="22"/>
        </w:rPr>
        <w:t>. Podstawa rozliczenia prac instalacyjnych</w:t>
      </w:r>
      <w:bookmarkEnd w:id="43"/>
    </w:p>
    <w:p w14:paraId="512A0316" w14:textId="77777777" w:rsidR="00BA38DD" w:rsidRPr="002C7B40" w:rsidRDefault="00A04860">
      <w:pPr>
        <w:pBdr>
          <w:top w:val="nil"/>
          <w:left w:val="nil"/>
          <w:bottom w:val="nil"/>
          <w:right w:val="nil"/>
          <w:between w:val="nil"/>
        </w:pBdr>
        <w:jc w:val="both"/>
        <w:rPr>
          <w:rFonts w:ascii="Arial" w:eastAsia="Arial" w:hAnsi="Arial" w:cs="Arial"/>
          <w:sz w:val="22"/>
          <w:szCs w:val="22"/>
        </w:rPr>
      </w:pPr>
      <w:r w:rsidRPr="002C7B40">
        <w:rPr>
          <w:rFonts w:ascii="Arial" w:eastAsia="Arial" w:hAnsi="Arial" w:cs="Arial"/>
          <w:sz w:val="22"/>
          <w:szCs w:val="22"/>
        </w:rPr>
        <w:t xml:space="preserve">Zasady odbiorów i płatności za wykonane roboty określa Umowa. </w:t>
      </w:r>
    </w:p>
    <w:p w14:paraId="6E7ED362" w14:textId="30CB951E" w:rsidR="00797582" w:rsidRPr="002C7B40" w:rsidRDefault="00797582">
      <w:pPr>
        <w:pBdr>
          <w:top w:val="nil"/>
          <w:left w:val="nil"/>
          <w:bottom w:val="nil"/>
          <w:right w:val="nil"/>
          <w:between w:val="nil"/>
        </w:pBdr>
        <w:jc w:val="both"/>
        <w:rPr>
          <w:rFonts w:ascii="Arial" w:eastAsia="Arial" w:hAnsi="Arial" w:cs="Arial"/>
          <w:sz w:val="22"/>
          <w:szCs w:val="22"/>
        </w:rPr>
      </w:pPr>
    </w:p>
    <w:p w14:paraId="128056A8" w14:textId="77777777" w:rsidR="00797582" w:rsidRPr="002C7B40" w:rsidRDefault="00797582">
      <w:pPr>
        <w:pBdr>
          <w:top w:val="nil"/>
          <w:left w:val="nil"/>
          <w:bottom w:val="nil"/>
          <w:right w:val="nil"/>
          <w:between w:val="nil"/>
        </w:pBdr>
        <w:jc w:val="both"/>
        <w:rPr>
          <w:rFonts w:ascii="Arial" w:eastAsia="Arial" w:hAnsi="Arial" w:cs="Arial"/>
          <w:sz w:val="22"/>
          <w:szCs w:val="22"/>
        </w:rPr>
      </w:pPr>
    </w:p>
    <w:sectPr w:rsidR="00797582" w:rsidRPr="002C7B40" w:rsidSect="00D63911">
      <w:headerReference w:type="default" r:id="rId11"/>
      <w:footerReference w:type="even" r:id="rId12"/>
      <w:footerReference w:type="default" r:id="rId13"/>
      <w:headerReference w:type="first" r:id="rId14"/>
      <w:pgSz w:w="12240" w:h="15840"/>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5A4F6" w14:textId="77777777" w:rsidR="00E666CC" w:rsidRDefault="00E666CC">
      <w:r>
        <w:separator/>
      </w:r>
    </w:p>
  </w:endnote>
  <w:endnote w:type="continuationSeparator" w:id="0">
    <w:p w14:paraId="13F32450" w14:textId="77777777" w:rsidR="00E666CC" w:rsidRDefault="00E6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B0926" w14:textId="77777777" w:rsidR="00D177E3" w:rsidRDefault="00D177E3">
    <w:pPr>
      <w:pBdr>
        <w:top w:val="nil"/>
        <w:left w:val="nil"/>
        <w:bottom w:val="nil"/>
        <w:right w:val="nil"/>
        <w:between w:val="nil"/>
      </w:pBdr>
      <w:tabs>
        <w:tab w:val="center" w:pos="4536"/>
        <w:tab w:val="right" w:pos="9072"/>
      </w:tabs>
      <w:jc w:val="right"/>
      <w:rPr>
        <w:color w:val="000000"/>
        <w:sz w:val="24"/>
        <w:szCs w:val="24"/>
      </w:rPr>
    </w:pPr>
  </w:p>
  <w:p w14:paraId="05EAC1E3" w14:textId="77777777" w:rsidR="00D177E3" w:rsidRDefault="00D177E3">
    <w:pPr>
      <w:pBdr>
        <w:top w:val="nil"/>
        <w:left w:val="nil"/>
        <w:bottom w:val="nil"/>
        <w:right w:val="nil"/>
        <w:between w:val="nil"/>
      </w:pBdr>
      <w:tabs>
        <w:tab w:val="center" w:pos="4536"/>
        <w:tab w:val="right" w:pos="9072"/>
      </w:tabs>
      <w:ind w:right="360"/>
      <w:rPr>
        <w:color w:val="000000"/>
        <w:sz w:val="24"/>
        <w:szCs w:val="24"/>
      </w:rPr>
    </w:pPr>
  </w:p>
  <w:p w14:paraId="1A1CD518" w14:textId="77777777" w:rsidR="00D177E3" w:rsidRDefault="00D177E3">
    <w:pPr>
      <w:widowControl w:val="0"/>
      <w:pBdr>
        <w:top w:val="nil"/>
        <w:left w:val="nil"/>
        <w:bottom w:val="nil"/>
        <w:right w:val="nil"/>
        <w:between w:val="nil"/>
      </w:pBdr>
      <w:spacing w:line="276" w:lineRule="auto"/>
      <w:rPr>
        <w:color w:val="000000"/>
        <w:sz w:val="24"/>
        <w:szCs w:val="24"/>
      </w:rPr>
    </w:pPr>
  </w:p>
  <w:p w14:paraId="5F27B2F6" w14:textId="77777777" w:rsidR="00D177E3" w:rsidRDefault="00D177E3">
    <w:pPr>
      <w:widowControl w:val="0"/>
      <w:pBdr>
        <w:top w:val="nil"/>
        <w:left w:val="nil"/>
        <w:bottom w:val="nil"/>
        <w:right w:val="nil"/>
        <w:between w:val="nil"/>
      </w:pBdr>
      <w:spacing w:line="276" w:lineRule="auto"/>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54CB7" w14:textId="77777777" w:rsidR="00D177E3" w:rsidRDefault="00D177E3">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BA6CF0">
      <w:rPr>
        <w:noProof/>
        <w:color w:val="000000"/>
        <w:sz w:val="24"/>
        <w:szCs w:val="24"/>
      </w:rPr>
      <w:t>2</w:t>
    </w:r>
    <w:r>
      <w:rPr>
        <w:color w:val="000000"/>
        <w:sz w:val="24"/>
        <w:szCs w:val="24"/>
      </w:rPr>
      <w:fldChar w:fldCharType="end"/>
    </w:r>
  </w:p>
  <w:p w14:paraId="476CCD31" w14:textId="77777777" w:rsidR="00D177E3" w:rsidRDefault="00D177E3">
    <w:pPr>
      <w:pBdr>
        <w:top w:val="nil"/>
        <w:left w:val="nil"/>
        <w:bottom w:val="nil"/>
        <w:right w:val="nil"/>
        <w:between w:val="nil"/>
      </w:pBdr>
      <w:tabs>
        <w:tab w:val="center" w:pos="4536"/>
        <w:tab w:val="right" w:pos="9072"/>
      </w:tabs>
      <w:ind w:right="360"/>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6D6B6" w14:textId="77777777" w:rsidR="00E666CC" w:rsidRDefault="00E666CC">
      <w:r>
        <w:separator/>
      </w:r>
    </w:p>
  </w:footnote>
  <w:footnote w:type="continuationSeparator" w:id="0">
    <w:p w14:paraId="64D2B057" w14:textId="77777777" w:rsidR="00E666CC" w:rsidRDefault="00E66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2863A" w14:textId="77777777" w:rsidR="00D177E3" w:rsidRDefault="00D177E3">
    <w:pPr>
      <w:pBdr>
        <w:top w:val="nil"/>
        <w:left w:val="nil"/>
        <w:bottom w:val="nil"/>
        <w:right w:val="nil"/>
        <w:between w:val="nil"/>
      </w:pBdr>
      <w:tabs>
        <w:tab w:val="center" w:pos="4536"/>
        <w:tab w:val="right" w:pos="9072"/>
      </w:tabs>
      <w:rPr>
        <w:color w:val="000000"/>
      </w:rPr>
    </w:pPr>
  </w:p>
  <w:p w14:paraId="7E442DD1" w14:textId="77777777" w:rsidR="00D177E3" w:rsidRDefault="00D177E3">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62417" w14:textId="5C65C512" w:rsidR="00D177E3" w:rsidRDefault="006E7FB1" w:rsidP="006E7FB1">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t xml:space="preserve">Załącznik nr 1 </w:t>
    </w:r>
  </w:p>
  <w:p w14:paraId="6A3AA8E1" w14:textId="7976B78A" w:rsidR="006E7FB1" w:rsidRDefault="006E7FB1" w:rsidP="006E7FB1">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t>do Umowy 7/2024, znak PT.0270.7.2024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47FFD"/>
    <w:multiLevelType w:val="multilevel"/>
    <w:tmpl w:val="B082E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323CD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5805D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770246C"/>
    <w:multiLevelType w:val="multilevel"/>
    <w:tmpl w:val="1784AAE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1C179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EC20E5C"/>
    <w:multiLevelType w:val="multilevel"/>
    <w:tmpl w:val="3C924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753B04"/>
    <w:multiLevelType w:val="multilevel"/>
    <w:tmpl w:val="9A041692"/>
    <w:lvl w:ilvl="0">
      <w:start w:val="2"/>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DC7976"/>
    <w:multiLevelType w:val="multilevel"/>
    <w:tmpl w:val="D4820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E15E4F"/>
    <w:multiLevelType w:val="multilevel"/>
    <w:tmpl w:val="B1CC7A1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8D1971"/>
    <w:multiLevelType w:val="multilevel"/>
    <w:tmpl w:val="7EA61F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463861"/>
    <w:multiLevelType w:val="hybridMultilevel"/>
    <w:tmpl w:val="F4AE5290"/>
    <w:lvl w:ilvl="0" w:tplc="D8003002">
      <w:start w:val="1"/>
      <w:numFmt w:val="lowerLetter"/>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1D41A0"/>
    <w:multiLevelType w:val="multilevel"/>
    <w:tmpl w:val="9F228A5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1410D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AA2EB3"/>
    <w:multiLevelType w:val="multilevel"/>
    <w:tmpl w:val="75FE0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9F4DD5"/>
    <w:multiLevelType w:val="multilevel"/>
    <w:tmpl w:val="3B721628"/>
    <w:lvl w:ilvl="0">
      <w:start w:val="2"/>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B556DE"/>
    <w:multiLevelType w:val="hybridMultilevel"/>
    <w:tmpl w:val="772AF8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0A219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4275B2A"/>
    <w:multiLevelType w:val="multilevel"/>
    <w:tmpl w:val="4A2CE0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A11CED"/>
    <w:multiLevelType w:val="multilevel"/>
    <w:tmpl w:val="C5003D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0049F3"/>
    <w:multiLevelType w:val="multilevel"/>
    <w:tmpl w:val="55AC4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8F5307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1A3C2B"/>
    <w:multiLevelType w:val="multilevel"/>
    <w:tmpl w:val="19123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9B31EF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B106FF2"/>
    <w:multiLevelType w:val="multilevel"/>
    <w:tmpl w:val="C7349CB2"/>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428" w:hanging="360"/>
      </w:pPr>
    </w:lvl>
    <w:lvl w:ilvl="2">
      <w:start w:val="1"/>
      <w:numFmt w:val="bullet"/>
      <w:lvlText w:val="●"/>
      <w:lvlJc w:val="left"/>
      <w:pPr>
        <w:ind w:left="1788" w:hanging="360"/>
      </w:pPr>
      <w:rPr>
        <w:rFonts w:ascii="Noto Sans Symbols" w:eastAsia="Noto Sans Symbols" w:hAnsi="Noto Sans Symbols" w:cs="Noto Sans Symbols"/>
      </w:r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num w:numId="1" w16cid:durableId="702635994">
    <w:abstractNumId w:val="19"/>
  </w:num>
  <w:num w:numId="2" w16cid:durableId="997803416">
    <w:abstractNumId w:val="22"/>
  </w:num>
  <w:num w:numId="3" w16cid:durableId="1580093984">
    <w:abstractNumId w:val="0"/>
  </w:num>
  <w:num w:numId="4" w16cid:durableId="1117915691">
    <w:abstractNumId w:val="12"/>
  </w:num>
  <w:num w:numId="5" w16cid:durableId="531500991">
    <w:abstractNumId w:val="5"/>
  </w:num>
  <w:num w:numId="6" w16cid:durableId="483817232">
    <w:abstractNumId w:val="20"/>
  </w:num>
  <w:num w:numId="7" w16cid:durableId="1387684726">
    <w:abstractNumId w:val="9"/>
  </w:num>
  <w:num w:numId="8" w16cid:durableId="297029650">
    <w:abstractNumId w:val="1"/>
  </w:num>
  <w:num w:numId="9" w16cid:durableId="1958485035">
    <w:abstractNumId w:val="11"/>
  </w:num>
  <w:num w:numId="10" w16cid:durableId="425423208">
    <w:abstractNumId w:val="17"/>
  </w:num>
  <w:num w:numId="11" w16cid:durableId="1521819483">
    <w:abstractNumId w:val="21"/>
  </w:num>
  <w:num w:numId="12" w16cid:durableId="522480217">
    <w:abstractNumId w:val="7"/>
  </w:num>
  <w:num w:numId="13" w16cid:durableId="97143068">
    <w:abstractNumId w:val="3"/>
  </w:num>
  <w:num w:numId="14" w16cid:durableId="2044941194">
    <w:abstractNumId w:val="18"/>
  </w:num>
  <w:num w:numId="15" w16cid:durableId="439224296">
    <w:abstractNumId w:val="13"/>
  </w:num>
  <w:num w:numId="16" w16cid:durableId="444738521">
    <w:abstractNumId w:val="4"/>
  </w:num>
  <w:num w:numId="17" w16cid:durableId="562571352">
    <w:abstractNumId w:val="8"/>
  </w:num>
  <w:num w:numId="18" w16cid:durableId="1285891387">
    <w:abstractNumId w:val="23"/>
  </w:num>
  <w:num w:numId="19" w16cid:durableId="1021011621">
    <w:abstractNumId w:val="14"/>
  </w:num>
  <w:num w:numId="20" w16cid:durableId="1038623086">
    <w:abstractNumId w:val="6"/>
  </w:num>
  <w:num w:numId="21" w16cid:durableId="944729328">
    <w:abstractNumId w:val="2"/>
  </w:num>
  <w:num w:numId="22" w16cid:durableId="1433821200">
    <w:abstractNumId w:val="16"/>
  </w:num>
  <w:num w:numId="23" w16cid:durableId="1904872427">
    <w:abstractNumId w:val="10"/>
  </w:num>
  <w:num w:numId="24" w16cid:durableId="17179692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38DD"/>
    <w:rsid w:val="00030A69"/>
    <w:rsid w:val="00085B96"/>
    <w:rsid w:val="00091FE0"/>
    <w:rsid w:val="00093640"/>
    <w:rsid w:val="000A2780"/>
    <w:rsid w:val="000A5A65"/>
    <w:rsid w:val="000A6FC1"/>
    <w:rsid w:val="001606FF"/>
    <w:rsid w:val="00164ED5"/>
    <w:rsid w:val="00181ADA"/>
    <w:rsid w:val="00196412"/>
    <w:rsid w:val="001C3473"/>
    <w:rsid w:val="001D2023"/>
    <w:rsid w:val="00213392"/>
    <w:rsid w:val="00230AF8"/>
    <w:rsid w:val="00234101"/>
    <w:rsid w:val="00272187"/>
    <w:rsid w:val="002744A5"/>
    <w:rsid w:val="002C7B40"/>
    <w:rsid w:val="002D1267"/>
    <w:rsid w:val="00316B2E"/>
    <w:rsid w:val="0034351A"/>
    <w:rsid w:val="00351B8B"/>
    <w:rsid w:val="003A2893"/>
    <w:rsid w:val="003B0E3E"/>
    <w:rsid w:val="003B274F"/>
    <w:rsid w:val="003B367C"/>
    <w:rsid w:val="003F44B4"/>
    <w:rsid w:val="003F62E3"/>
    <w:rsid w:val="004450D4"/>
    <w:rsid w:val="00471F96"/>
    <w:rsid w:val="004A1B86"/>
    <w:rsid w:val="004B0008"/>
    <w:rsid w:val="004F7111"/>
    <w:rsid w:val="0054028E"/>
    <w:rsid w:val="00552852"/>
    <w:rsid w:val="00553F58"/>
    <w:rsid w:val="0056307C"/>
    <w:rsid w:val="005744D5"/>
    <w:rsid w:val="00580D42"/>
    <w:rsid w:val="005823BC"/>
    <w:rsid w:val="005856CC"/>
    <w:rsid w:val="00597C13"/>
    <w:rsid w:val="005A27F5"/>
    <w:rsid w:val="00615ACF"/>
    <w:rsid w:val="00653177"/>
    <w:rsid w:val="006B31DF"/>
    <w:rsid w:val="006B38D9"/>
    <w:rsid w:val="006E6A23"/>
    <w:rsid w:val="006E7FB1"/>
    <w:rsid w:val="006F1EAD"/>
    <w:rsid w:val="006F648C"/>
    <w:rsid w:val="007040A7"/>
    <w:rsid w:val="0073763A"/>
    <w:rsid w:val="007657BD"/>
    <w:rsid w:val="00766D03"/>
    <w:rsid w:val="00792316"/>
    <w:rsid w:val="00797582"/>
    <w:rsid w:val="00801F08"/>
    <w:rsid w:val="008108E6"/>
    <w:rsid w:val="0082078C"/>
    <w:rsid w:val="00846843"/>
    <w:rsid w:val="008A3FA8"/>
    <w:rsid w:val="008C26E1"/>
    <w:rsid w:val="008C61D4"/>
    <w:rsid w:val="008F4F61"/>
    <w:rsid w:val="00927571"/>
    <w:rsid w:val="0095225C"/>
    <w:rsid w:val="0095464B"/>
    <w:rsid w:val="00963DE1"/>
    <w:rsid w:val="00967564"/>
    <w:rsid w:val="009875C4"/>
    <w:rsid w:val="00992389"/>
    <w:rsid w:val="009B3535"/>
    <w:rsid w:val="009B3E54"/>
    <w:rsid w:val="009C3E18"/>
    <w:rsid w:val="009F0F86"/>
    <w:rsid w:val="00A04860"/>
    <w:rsid w:val="00A076F7"/>
    <w:rsid w:val="00A104FB"/>
    <w:rsid w:val="00A16BF7"/>
    <w:rsid w:val="00A70AFF"/>
    <w:rsid w:val="00A80031"/>
    <w:rsid w:val="00A810E5"/>
    <w:rsid w:val="00AB19DD"/>
    <w:rsid w:val="00AB63F2"/>
    <w:rsid w:val="00AC0D3F"/>
    <w:rsid w:val="00AC76E1"/>
    <w:rsid w:val="00AD33B8"/>
    <w:rsid w:val="00AE2D5F"/>
    <w:rsid w:val="00AE3C58"/>
    <w:rsid w:val="00B1088D"/>
    <w:rsid w:val="00B13AAD"/>
    <w:rsid w:val="00B23A4B"/>
    <w:rsid w:val="00B25BBE"/>
    <w:rsid w:val="00B43417"/>
    <w:rsid w:val="00B47472"/>
    <w:rsid w:val="00B5075C"/>
    <w:rsid w:val="00B705AB"/>
    <w:rsid w:val="00B8618A"/>
    <w:rsid w:val="00BA38DD"/>
    <w:rsid w:val="00BA6CF0"/>
    <w:rsid w:val="00BF4415"/>
    <w:rsid w:val="00C23661"/>
    <w:rsid w:val="00C4201F"/>
    <w:rsid w:val="00C87AA9"/>
    <w:rsid w:val="00CB2A13"/>
    <w:rsid w:val="00CB6BDB"/>
    <w:rsid w:val="00CD23B9"/>
    <w:rsid w:val="00CD3D3B"/>
    <w:rsid w:val="00D177E3"/>
    <w:rsid w:val="00D6133E"/>
    <w:rsid w:val="00D63911"/>
    <w:rsid w:val="00D6684D"/>
    <w:rsid w:val="00D67CDC"/>
    <w:rsid w:val="00DB600C"/>
    <w:rsid w:val="00E33E50"/>
    <w:rsid w:val="00E53CF5"/>
    <w:rsid w:val="00E576E5"/>
    <w:rsid w:val="00E60203"/>
    <w:rsid w:val="00E622CF"/>
    <w:rsid w:val="00E666CC"/>
    <w:rsid w:val="00E902AE"/>
    <w:rsid w:val="00EC7B9D"/>
    <w:rsid w:val="00EF595D"/>
    <w:rsid w:val="00EF6CEA"/>
    <w:rsid w:val="00EF7A9D"/>
    <w:rsid w:val="00F517C6"/>
    <w:rsid w:val="00F640E3"/>
    <w:rsid w:val="00F7066E"/>
    <w:rsid w:val="00F70981"/>
    <w:rsid w:val="00F85FD7"/>
    <w:rsid w:val="00FF0A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751616B2"/>
  <w15:docId w15:val="{D6B75A47-E386-4A1E-9C24-4F2FAC08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C5B66"/>
  </w:style>
  <w:style w:type="paragraph" w:styleId="Nagwek1">
    <w:name w:val="heading 1"/>
    <w:basedOn w:val="Normalny"/>
    <w:next w:val="Normalny"/>
    <w:link w:val="Nagwek1Znak"/>
    <w:rsid w:val="000971CD"/>
    <w:pPr>
      <w:keepNext/>
      <w:keepLines/>
      <w:spacing w:before="360" w:after="240"/>
      <w:outlineLvl w:val="0"/>
    </w:pPr>
    <w:rPr>
      <w:rFonts w:ascii="Verdana" w:hAnsi="Verdana"/>
      <w:b/>
      <w:sz w:val="28"/>
      <w:szCs w:val="48"/>
    </w:rPr>
  </w:style>
  <w:style w:type="paragraph" w:styleId="Nagwek2">
    <w:name w:val="heading 2"/>
    <w:basedOn w:val="Normalny"/>
    <w:next w:val="Normalny"/>
    <w:rsid w:val="005B4589"/>
    <w:pPr>
      <w:keepNext/>
      <w:keepLines/>
      <w:spacing w:before="240"/>
      <w:outlineLvl w:val="1"/>
    </w:pPr>
    <w:rPr>
      <w:rFonts w:ascii="Verdana" w:hAnsi="Verdana"/>
      <w:b/>
      <w:sz w:val="24"/>
      <w:szCs w:val="36"/>
    </w:rPr>
  </w:style>
  <w:style w:type="paragraph" w:styleId="Nagwek3">
    <w:name w:val="heading 3"/>
    <w:basedOn w:val="Normalny"/>
    <w:next w:val="Normalny"/>
    <w:rsid w:val="007C5B66"/>
    <w:pPr>
      <w:keepNext/>
      <w:keepLines/>
      <w:spacing w:before="280" w:after="80"/>
      <w:outlineLvl w:val="2"/>
    </w:pPr>
    <w:rPr>
      <w:b/>
      <w:sz w:val="28"/>
      <w:szCs w:val="28"/>
    </w:rPr>
  </w:style>
  <w:style w:type="paragraph" w:styleId="Nagwek4">
    <w:name w:val="heading 4"/>
    <w:basedOn w:val="Normalny"/>
    <w:next w:val="Normalny"/>
    <w:rsid w:val="007C5B66"/>
    <w:pPr>
      <w:keepNext/>
      <w:keepLines/>
      <w:spacing w:before="240" w:after="40"/>
      <w:outlineLvl w:val="3"/>
    </w:pPr>
    <w:rPr>
      <w:b/>
      <w:sz w:val="24"/>
      <w:szCs w:val="24"/>
    </w:rPr>
  </w:style>
  <w:style w:type="paragraph" w:styleId="Nagwek5">
    <w:name w:val="heading 5"/>
    <w:basedOn w:val="Normalny"/>
    <w:next w:val="Normalny"/>
    <w:rsid w:val="007C5B66"/>
    <w:pPr>
      <w:keepNext/>
      <w:keepLines/>
      <w:spacing w:before="220" w:after="40"/>
      <w:outlineLvl w:val="4"/>
    </w:pPr>
    <w:rPr>
      <w:b/>
      <w:sz w:val="22"/>
      <w:szCs w:val="22"/>
    </w:rPr>
  </w:style>
  <w:style w:type="paragraph" w:styleId="Nagwek6">
    <w:name w:val="heading 6"/>
    <w:basedOn w:val="Normalny"/>
    <w:next w:val="Normalny"/>
    <w:rsid w:val="007C5B66"/>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D63911"/>
    <w:tblPr>
      <w:tblCellMar>
        <w:top w:w="0" w:type="dxa"/>
        <w:left w:w="0" w:type="dxa"/>
        <w:bottom w:w="0" w:type="dxa"/>
        <w:right w:w="0" w:type="dxa"/>
      </w:tblCellMar>
    </w:tblPr>
  </w:style>
  <w:style w:type="paragraph" w:styleId="Tytu">
    <w:name w:val="Title"/>
    <w:basedOn w:val="Normalny"/>
    <w:next w:val="Normalny"/>
    <w:rsid w:val="007C5B66"/>
    <w:pPr>
      <w:keepNext/>
      <w:keepLines/>
      <w:spacing w:before="480" w:after="120"/>
    </w:pPr>
    <w:rPr>
      <w:b/>
      <w:sz w:val="72"/>
      <w:szCs w:val="72"/>
    </w:rPr>
  </w:style>
  <w:style w:type="table" w:customStyle="1" w:styleId="TableNormal0">
    <w:name w:val="Table Normal"/>
    <w:rsid w:val="007C5B66"/>
    <w:tblPr>
      <w:tblCellMar>
        <w:top w:w="0" w:type="dxa"/>
        <w:left w:w="0" w:type="dxa"/>
        <w:bottom w:w="0" w:type="dxa"/>
        <w:right w:w="0" w:type="dxa"/>
      </w:tblCellMar>
    </w:tblPr>
  </w:style>
  <w:style w:type="paragraph" w:styleId="Podtytu">
    <w:name w:val="Subtitle"/>
    <w:basedOn w:val="Normalny"/>
    <w:next w:val="Normalny"/>
    <w:rsid w:val="00D63911"/>
    <w:pPr>
      <w:keepNext/>
      <w:keepLines/>
      <w:spacing w:before="360" w:after="80"/>
    </w:pPr>
    <w:rPr>
      <w:rFonts w:ascii="Georgia" w:eastAsia="Georgia" w:hAnsi="Georgia" w:cs="Georgia"/>
      <w:i/>
      <w:color w:val="666666"/>
      <w:sz w:val="48"/>
      <w:szCs w:val="48"/>
    </w:rPr>
  </w:style>
  <w:style w:type="table" w:customStyle="1" w:styleId="a">
    <w:basedOn w:val="TableNormal0"/>
    <w:rsid w:val="007C5B66"/>
    <w:tblPr>
      <w:tblStyleRowBandSize w:val="1"/>
      <w:tblStyleColBandSize w:val="1"/>
      <w:tblCellMar>
        <w:top w:w="100" w:type="dxa"/>
        <w:left w:w="100" w:type="dxa"/>
        <w:bottom w:w="100" w:type="dxa"/>
        <w:right w:w="100" w:type="dxa"/>
      </w:tblCellMar>
    </w:tblPr>
  </w:style>
  <w:style w:type="table" w:customStyle="1" w:styleId="a0">
    <w:basedOn w:val="TableNormal0"/>
    <w:rsid w:val="007C5B66"/>
    <w:tblPr>
      <w:tblStyleRowBandSize w:val="1"/>
      <w:tblStyleColBandSize w:val="1"/>
      <w:tblCellMar>
        <w:top w:w="100" w:type="dxa"/>
        <w:left w:w="100" w:type="dxa"/>
        <w:bottom w:w="100" w:type="dxa"/>
        <w:right w:w="100" w:type="dxa"/>
      </w:tblCellMar>
    </w:tblPr>
  </w:style>
  <w:style w:type="table" w:customStyle="1" w:styleId="a1">
    <w:basedOn w:val="TableNormal0"/>
    <w:rsid w:val="007C5B66"/>
    <w:tblPr>
      <w:tblStyleRowBandSize w:val="1"/>
      <w:tblStyleColBandSize w:val="1"/>
      <w:tblCellMar>
        <w:top w:w="100" w:type="dxa"/>
        <w:left w:w="100" w:type="dxa"/>
        <w:bottom w:w="100" w:type="dxa"/>
        <w:right w:w="100" w:type="dxa"/>
      </w:tblCellMar>
    </w:tblPr>
  </w:style>
  <w:style w:type="paragraph" w:styleId="Tekstkomentarza">
    <w:name w:val="annotation text"/>
    <w:basedOn w:val="Normalny"/>
    <w:link w:val="TekstkomentarzaZnak"/>
    <w:uiPriority w:val="99"/>
    <w:unhideWhenUsed/>
    <w:rsid w:val="007C5B66"/>
  </w:style>
  <w:style w:type="character" w:customStyle="1" w:styleId="TekstkomentarzaZnak">
    <w:name w:val="Tekst komentarza Znak"/>
    <w:basedOn w:val="Domylnaczcionkaakapitu"/>
    <w:link w:val="Tekstkomentarza"/>
    <w:uiPriority w:val="99"/>
    <w:rsid w:val="007C5B66"/>
  </w:style>
  <w:style w:type="character" w:styleId="Odwoaniedokomentarza">
    <w:name w:val="annotation reference"/>
    <w:uiPriority w:val="99"/>
    <w:semiHidden/>
    <w:unhideWhenUsed/>
    <w:rsid w:val="007C5B66"/>
    <w:rPr>
      <w:sz w:val="16"/>
      <w:szCs w:val="16"/>
    </w:rPr>
  </w:style>
  <w:style w:type="paragraph" w:styleId="Tekstdymka">
    <w:name w:val="Balloon Text"/>
    <w:basedOn w:val="Normalny"/>
    <w:link w:val="TekstdymkaZnak"/>
    <w:uiPriority w:val="99"/>
    <w:semiHidden/>
    <w:unhideWhenUsed/>
    <w:rsid w:val="00BE721A"/>
    <w:rPr>
      <w:rFonts w:ascii="Segoe UI" w:hAnsi="Segoe UI" w:cs="Segoe UI"/>
      <w:sz w:val="18"/>
      <w:szCs w:val="18"/>
    </w:rPr>
  </w:style>
  <w:style w:type="character" w:customStyle="1" w:styleId="TekstdymkaZnak">
    <w:name w:val="Tekst dymka Znak"/>
    <w:link w:val="Tekstdymka"/>
    <w:uiPriority w:val="99"/>
    <w:semiHidden/>
    <w:rsid w:val="00BE721A"/>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BE721A"/>
    <w:rPr>
      <w:b/>
      <w:bCs/>
    </w:rPr>
  </w:style>
  <w:style w:type="character" w:customStyle="1" w:styleId="TematkomentarzaZnak">
    <w:name w:val="Temat komentarza Znak"/>
    <w:link w:val="Tematkomentarza"/>
    <w:uiPriority w:val="99"/>
    <w:semiHidden/>
    <w:rsid w:val="00BE721A"/>
    <w:rPr>
      <w:b/>
      <w:bCs/>
    </w:rPr>
  </w:style>
  <w:style w:type="paragraph" w:styleId="Spistreci1">
    <w:name w:val="toc 1"/>
    <w:basedOn w:val="Normalny"/>
    <w:next w:val="Normalny"/>
    <w:autoRedefine/>
    <w:uiPriority w:val="39"/>
    <w:unhideWhenUsed/>
    <w:rsid w:val="00B067D5"/>
    <w:pPr>
      <w:spacing w:after="100"/>
    </w:pPr>
  </w:style>
  <w:style w:type="character" w:styleId="Hipercze">
    <w:name w:val="Hyperlink"/>
    <w:uiPriority w:val="99"/>
    <w:unhideWhenUsed/>
    <w:rsid w:val="00B067D5"/>
    <w:rPr>
      <w:color w:val="0000FF"/>
      <w:u w:val="single"/>
    </w:rPr>
  </w:style>
  <w:style w:type="paragraph" w:styleId="Nagwekspisutreci">
    <w:name w:val="TOC Heading"/>
    <w:basedOn w:val="Nagwek1"/>
    <w:next w:val="Normalny"/>
    <w:uiPriority w:val="39"/>
    <w:unhideWhenUsed/>
    <w:qFormat/>
    <w:rsid w:val="00B067D5"/>
    <w:pPr>
      <w:spacing w:before="240" w:after="0" w:line="259" w:lineRule="auto"/>
      <w:outlineLvl w:val="9"/>
    </w:pPr>
    <w:rPr>
      <w:rFonts w:ascii="Calibri" w:hAnsi="Calibri"/>
      <w:b w:val="0"/>
      <w:color w:val="365F91"/>
      <w:sz w:val="32"/>
      <w:szCs w:val="32"/>
    </w:rPr>
  </w:style>
  <w:style w:type="paragraph" w:styleId="Nagwek">
    <w:name w:val="header"/>
    <w:basedOn w:val="Normalny"/>
    <w:link w:val="NagwekZnak"/>
    <w:uiPriority w:val="99"/>
    <w:unhideWhenUsed/>
    <w:rsid w:val="005B71EF"/>
    <w:pPr>
      <w:tabs>
        <w:tab w:val="center" w:pos="4536"/>
        <w:tab w:val="right" w:pos="9072"/>
      </w:tabs>
    </w:pPr>
  </w:style>
  <w:style w:type="character" w:customStyle="1" w:styleId="NagwekZnak">
    <w:name w:val="Nagłówek Znak"/>
    <w:basedOn w:val="Domylnaczcionkaakapitu"/>
    <w:link w:val="Nagwek"/>
    <w:uiPriority w:val="99"/>
    <w:rsid w:val="005B71EF"/>
  </w:style>
  <w:style w:type="paragraph" w:styleId="Stopka">
    <w:name w:val="footer"/>
    <w:basedOn w:val="Normalny"/>
    <w:link w:val="StopkaZnak"/>
    <w:uiPriority w:val="99"/>
    <w:unhideWhenUsed/>
    <w:rsid w:val="005B71EF"/>
    <w:pPr>
      <w:tabs>
        <w:tab w:val="center" w:pos="4536"/>
        <w:tab w:val="right" w:pos="9072"/>
      </w:tabs>
    </w:pPr>
  </w:style>
  <w:style w:type="character" w:customStyle="1" w:styleId="StopkaZnak">
    <w:name w:val="Stopka Znak"/>
    <w:basedOn w:val="Domylnaczcionkaakapitu"/>
    <w:link w:val="Stopka"/>
    <w:uiPriority w:val="99"/>
    <w:rsid w:val="005B71EF"/>
  </w:style>
  <w:style w:type="paragraph" w:styleId="Poprawka">
    <w:name w:val="Revision"/>
    <w:hidden/>
    <w:uiPriority w:val="99"/>
    <w:semiHidden/>
    <w:rsid w:val="00E83762"/>
  </w:style>
  <w:style w:type="paragraph" w:customStyle="1" w:styleId="Nag1">
    <w:name w:val="Nag 1"/>
    <w:basedOn w:val="Nagwek1"/>
    <w:link w:val="Nag1Znak"/>
    <w:qFormat/>
    <w:rsid w:val="00EF4526"/>
    <w:pPr>
      <w:pBdr>
        <w:top w:val="nil"/>
        <w:left w:val="nil"/>
        <w:bottom w:val="nil"/>
        <w:right w:val="nil"/>
        <w:between w:val="nil"/>
      </w:pBdr>
      <w:spacing w:before="240" w:after="60"/>
      <w:ind w:left="432" w:hanging="432"/>
    </w:pPr>
    <w:rPr>
      <w:rFonts w:eastAsia="Verdana" w:cs="Verdana"/>
      <w:b w:val="0"/>
      <w:color w:val="000000"/>
      <w:szCs w:val="28"/>
    </w:rPr>
  </w:style>
  <w:style w:type="paragraph" w:styleId="Spistreci2">
    <w:name w:val="toc 2"/>
    <w:basedOn w:val="Normalny"/>
    <w:next w:val="Normalny"/>
    <w:autoRedefine/>
    <w:uiPriority w:val="39"/>
    <w:unhideWhenUsed/>
    <w:rsid w:val="004022F1"/>
    <w:pPr>
      <w:spacing w:after="100"/>
      <w:ind w:left="200"/>
    </w:pPr>
  </w:style>
  <w:style w:type="character" w:customStyle="1" w:styleId="Nagwek1Znak">
    <w:name w:val="Nagłówek 1 Znak"/>
    <w:link w:val="Nagwek1"/>
    <w:rsid w:val="000971CD"/>
    <w:rPr>
      <w:rFonts w:ascii="Verdana" w:hAnsi="Verdana"/>
      <w:b/>
      <w:sz w:val="28"/>
      <w:szCs w:val="48"/>
    </w:rPr>
  </w:style>
  <w:style w:type="character" w:customStyle="1" w:styleId="Nag1Znak">
    <w:name w:val="Nag 1 Znak"/>
    <w:link w:val="Nag1"/>
    <w:rsid w:val="00EF4526"/>
    <w:rPr>
      <w:rFonts w:ascii="Verdana" w:eastAsia="Verdana" w:hAnsi="Verdana" w:cs="Verdana"/>
      <w:b w:val="0"/>
      <w:color w:val="000000"/>
      <w:sz w:val="28"/>
      <w:szCs w:val="28"/>
    </w:rPr>
  </w:style>
  <w:style w:type="paragraph" w:styleId="Akapitzlist">
    <w:name w:val="List Paragraph"/>
    <w:aliases w:val="Normal,Akapit z listą3,Akapit z listą31,Wypunktowanie,L1,Numerowanie,Akapit z listą5,CW_Lista"/>
    <w:basedOn w:val="Normalny"/>
    <w:link w:val="AkapitzlistZnak"/>
    <w:uiPriority w:val="34"/>
    <w:qFormat/>
    <w:rsid w:val="00EE0F25"/>
    <w:pPr>
      <w:ind w:left="720"/>
      <w:contextualSpacing/>
    </w:pPr>
  </w:style>
  <w:style w:type="table" w:customStyle="1" w:styleId="a2">
    <w:basedOn w:val="TableNormal0"/>
    <w:rsid w:val="00D63911"/>
    <w:tblPr>
      <w:tblStyleRowBandSize w:val="1"/>
      <w:tblStyleColBandSize w:val="1"/>
      <w:tblCellMar>
        <w:left w:w="70" w:type="dxa"/>
        <w:right w:w="70" w:type="dxa"/>
      </w:tblCellMar>
    </w:tblPr>
  </w:style>
  <w:style w:type="table" w:customStyle="1" w:styleId="a3">
    <w:basedOn w:val="TableNormal0"/>
    <w:rsid w:val="00D63911"/>
    <w:tblPr>
      <w:tblStyleRowBandSize w:val="1"/>
      <w:tblStyleColBandSize w:val="1"/>
      <w:tblCellMar>
        <w:top w:w="100" w:type="dxa"/>
        <w:left w:w="100" w:type="dxa"/>
        <w:bottom w:w="100" w:type="dxa"/>
        <w:right w:w="100" w:type="dxa"/>
      </w:tblCellMar>
    </w:tblPr>
  </w:style>
  <w:style w:type="table" w:customStyle="1" w:styleId="a4">
    <w:basedOn w:val="TableNormal0"/>
    <w:rsid w:val="00D63911"/>
    <w:tblPr>
      <w:tblStyleRowBandSize w:val="1"/>
      <w:tblStyleColBandSize w:val="1"/>
      <w:tblCellMar>
        <w:top w:w="100" w:type="dxa"/>
        <w:left w:w="100" w:type="dxa"/>
        <w:bottom w:w="100" w:type="dxa"/>
        <w:right w:w="100" w:type="dxa"/>
      </w:tblCellMar>
    </w:tblPr>
  </w:style>
  <w:style w:type="table" w:customStyle="1" w:styleId="a5">
    <w:basedOn w:val="TableNormal0"/>
    <w:rsid w:val="00D63911"/>
    <w:tblPr>
      <w:tblStyleRowBandSize w:val="1"/>
      <w:tblStyleColBandSize w:val="1"/>
      <w:tblCellMar>
        <w:top w:w="15" w:type="dxa"/>
        <w:left w:w="15" w:type="dxa"/>
        <w:bottom w:w="15" w:type="dxa"/>
        <w:right w:w="15" w:type="dxa"/>
      </w:tblCellMar>
    </w:tbl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CD3D3B"/>
  </w:style>
  <w:style w:type="paragraph" w:styleId="NormalnyWeb">
    <w:name w:val="Normal (Web)"/>
    <w:basedOn w:val="Normalny"/>
    <w:uiPriority w:val="99"/>
    <w:semiHidden/>
    <w:unhideWhenUsed/>
    <w:rsid w:val="00F7098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470002">
      <w:bodyDiv w:val="1"/>
      <w:marLeft w:val="0"/>
      <w:marRight w:val="0"/>
      <w:marTop w:val="0"/>
      <w:marBottom w:val="0"/>
      <w:divBdr>
        <w:top w:val="none" w:sz="0" w:space="0" w:color="auto"/>
        <w:left w:val="none" w:sz="0" w:space="0" w:color="auto"/>
        <w:bottom w:val="none" w:sz="0" w:space="0" w:color="auto"/>
        <w:right w:val="none" w:sz="0" w:space="0" w:color="auto"/>
      </w:divBdr>
    </w:div>
    <w:div w:id="109223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pl/web/kppsp-myslenice" TargetMode="External"/><Relationship Id="rId4" Type="http://schemas.openxmlformats.org/officeDocument/2006/relationships/styles" Target="styles.xml"/><Relationship Id="rId9" Type="http://schemas.openxmlformats.org/officeDocument/2006/relationships/hyperlink" Target="https://www.gov.pl/web/kppsp-myslenice"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4qiJOw00MPMKKu5JQsaY1VUjg==">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D4520E-5B07-480C-90D6-18991C39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12</Pages>
  <Words>4275</Words>
  <Characters>25650</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Malarczyk;wiesiek  jędrzejczyk</dc:creator>
  <cp:lastModifiedBy>B.Kania (KP PSP Myślenice)</cp:lastModifiedBy>
  <cp:revision>18</cp:revision>
  <cp:lastPrinted>2023-03-29T10:40:00Z</cp:lastPrinted>
  <dcterms:created xsi:type="dcterms:W3CDTF">2024-09-08T21:52:00Z</dcterms:created>
  <dcterms:modified xsi:type="dcterms:W3CDTF">2024-09-16T12:22:00Z</dcterms:modified>
</cp:coreProperties>
</file>