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2C4C2" w14:textId="057C67AB" w:rsidR="00442BED" w:rsidRDefault="00B1036E">
      <w:pPr>
        <w:spacing w:after="0" w:line="259" w:lineRule="auto"/>
        <w:ind w:left="0" w:firstLine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4A309C3" w14:textId="0CD03916" w:rsidR="00442BED" w:rsidRPr="00A85A69" w:rsidRDefault="00B1036E">
      <w:pPr>
        <w:tabs>
          <w:tab w:val="center" w:pos="1846"/>
          <w:tab w:val="center" w:pos="3834"/>
          <w:tab w:val="center" w:pos="4542"/>
          <w:tab w:val="center" w:pos="5250"/>
          <w:tab w:val="center" w:pos="5958"/>
          <w:tab w:val="center" w:pos="7781"/>
        </w:tabs>
        <w:spacing w:after="0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="Calibri" w:eastAsia="Calibri" w:hAnsi="Calibri" w:cs="Calibri"/>
        </w:rPr>
        <w:tab/>
      </w:r>
      <w:r w:rsidRPr="00A85A69">
        <w:rPr>
          <w:rFonts w:asciiTheme="minorHAnsi" w:hAnsiTheme="minorHAnsi" w:cstheme="minorHAnsi"/>
          <w:sz w:val="24"/>
          <w:szCs w:val="24"/>
        </w:rPr>
        <w:t>P</w:t>
      </w:r>
      <w:r w:rsidR="00BB12E4">
        <w:rPr>
          <w:rFonts w:asciiTheme="minorHAnsi" w:hAnsiTheme="minorHAnsi" w:cstheme="minorHAnsi"/>
          <w:sz w:val="24"/>
          <w:szCs w:val="24"/>
        </w:rPr>
        <w:t>ANS</w:t>
      </w:r>
      <w:r w:rsidRPr="00A85A69">
        <w:rPr>
          <w:rFonts w:asciiTheme="minorHAnsi" w:hAnsiTheme="minorHAnsi" w:cstheme="minorHAnsi"/>
          <w:sz w:val="24"/>
          <w:szCs w:val="24"/>
        </w:rPr>
        <w:t>-D</w:t>
      </w:r>
      <w:r w:rsidR="00BB12E4">
        <w:rPr>
          <w:rFonts w:asciiTheme="minorHAnsi" w:hAnsiTheme="minorHAnsi" w:cstheme="minorHAnsi"/>
          <w:sz w:val="24"/>
          <w:szCs w:val="24"/>
        </w:rPr>
        <w:t>IW</w:t>
      </w:r>
      <w:r w:rsidRPr="00A85A69">
        <w:rPr>
          <w:rFonts w:asciiTheme="minorHAnsi" w:hAnsiTheme="minorHAnsi" w:cstheme="minorHAnsi"/>
          <w:sz w:val="24"/>
          <w:szCs w:val="24"/>
        </w:rPr>
        <w:t>/382/I/</w:t>
      </w:r>
      <w:r w:rsidR="00BB12E4">
        <w:rPr>
          <w:rFonts w:asciiTheme="minorHAnsi" w:hAnsiTheme="minorHAnsi" w:cstheme="minorHAnsi"/>
          <w:sz w:val="24"/>
          <w:szCs w:val="24"/>
        </w:rPr>
        <w:t>09</w:t>
      </w:r>
      <w:r w:rsidRPr="00A85A69">
        <w:rPr>
          <w:rFonts w:asciiTheme="minorHAnsi" w:hAnsiTheme="minorHAnsi" w:cstheme="minorHAnsi"/>
          <w:sz w:val="24"/>
          <w:szCs w:val="24"/>
        </w:rPr>
        <w:t>/2</w:t>
      </w:r>
      <w:r w:rsidR="004776FB">
        <w:rPr>
          <w:rFonts w:asciiTheme="minorHAnsi" w:hAnsiTheme="minorHAnsi" w:cstheme="minorHAnsi"/>
          <w:sz w:val="24"/>
          <w:szCs w:val="24"/>
        </w:rPr>
        <w:t>4</w:t>
      </w:r>
      <w:r w:rsidRPr="00A85A69">
        <w:rPr>
          <w:rFonts w:asciiTheme="minorHAnsi" w:hAnsiTheme="minorHAnsi" w:cstheme="minorHAnsi"/>
          <w:sz w:val="24"/>
          <w:szCs w:val="24"/>
        </w:rPr>
        <w:t xml:space="preserve">  </w:t>
      </w:r>
      <w:r w:rsidRPr="00A85A69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A85A69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A85A69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A85A69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A85A69">
        <w:rPr>
          <w:rFonts w:asciiTheme="minorHAnsi" w:hAnsiTheme="minorHAnsi" w:cstheme="minorHAnsi"/>
          <w:sz w:val="24"/>
          <w:szCs w:val="24"/>
        </w:rPr>
        <w:tab/>
        <w:t>Załącznik nr 1</w:t>
      </w:r>
      <w:r w:rsidR="004776FB">
        <w:rPr>
          <w:rFonts w:asciiTheme="minorHAnsi" w:hAnsiTheme="minorHAnsi" w:cstheme="minorHAnsi"/>
          <w:sz w:val="24"/>
          <w:szCs w:val="24"/>
        </w:rPr>
        <w:t>C</w:t>
      </w:r>
      <w:r w:rsidRPr="00A85A69">
        <w:rPr>
          <w:rFonts w:asciiTheme="minorHAnsi" w:hAnsiTheme="minorHAnsi" w:cstheme="minorHAnsi"/>
          <w:sz w:val="24"/>
          <w:szCs w:val="24"/>
        </w:rPr>
        <w:t xml:space="preserve"> do SWZ </w:t>
      </w:r>
    </w:p>
    <w:p w14:paraId="6DBA5C06" w14:textId="77777777" w:rsidR="00442BED" w:rsidRPr="00A85A69" w:rsidRDefault="00B1036E">
      <w:pPr>
        <w:spacing w:after="8" w:line="259" w:lineRule="auto"/>
        <w:ind w:left="653" w:firstLine="0"/>
        <w:jc w:val="left"/>
        <w:rPr>
          <w:rFonts w:asciiTheme="minorHAnsi" w:hAnsiTheme="minorHAnsi" w:cstheme="minorHAnsi"/>
          <w:sz w:val="24"/>
          <w:szCs w:val="24"/>
        </w:rPr>
      </w:pPr>
      <w:r w:rsidRPr="00A85A69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21693862" w14:textId="486BF443" w:rsidR="00442BED" w:rsidRPr="00A85A69" w:rsidRDefault="00B1036E">
      <w:pPr>
        <w:pStyle w:val="Nagwek1"/>
        <w:rPr>
          <w:rFonts w:asciiTheme="minorHAnsi" w:hAnsiTheme="minorHAnsi" w:cstheme="minorHAnsi"/>
          <w:szCs w:val="24"/>
        </w:rPr>
      </w:pPr>
      <w:r w:rsidRPr="00A85A69">
        <w:rPr>
          <w:rFonts w:asciiTheme="minorHAnsi" w:hAnsiTheme="minorHAnsi" w:cstheme="minorHAnsi"/>
          <w:szCs w:val="24"/>
        </w:rPr>
        <w:t>OPIS PRZEDMIOTU ZAMÓWIENIA</w:t>
      </w:r>
      <w:r w:rsidRPr="00A85A69">
        <w:rPr>
          <w:rFonts w:asciiTheme="minorHAnsi" w:hAnsiTheme="minorHAnsi" w:cstheme="minorHAnsi"/>
          <w:b w:val="0"/>
          <w:szCs w:val="24"/>
        </w:rPr>
        <w:t xml:space="preserve"> </w:t>
      </w:r>
      <w:r w:rsidR="009207C6" w:rsidRPr="00A85A69">
        <w:rPr>
          <w:rFonts w:asciiTheme="minorHAnsi" w:hAnsiTheme="minorHAnsi" w:cstheme="minorHAnsi"/>
          <w:b w:val="0"/>
          <w:szCs w:val="24"/>
        </w:rPr>
        <w:t xml:space="preserve"> </w:t>
      </w:r>
    </w:p>
    <w:p w14:paraId="1A3169F5" w14:textId="77777777" w:rsidR="00940E90" w:rsidRPr="00A85A69" w:rsidRDefault="00940E90" w:rsidP="00940E90">
      <w:pPr>
        <w:rPr>
          <w:rFonts w:asciiTheme="minorHAnsi" w:hAnsiTheme="minorHAnsi" w:cstheme="minorHAnsi"/>
        </w:rPr>
      </w:pPr>
    </w:p>
    <w:p w14:paraId="7230326D" w14:textId="68D9663E" w:rsidR="0095293E" w:rsidRDefault="0095293E" w:rsidP="0095293E">
      <w:pPr>
        <w:rPr>
          <w:rFonts w:asciiTheme="minorHAnsi" w:hAnsiTheme="minorHAnsi" w:cstheme="minorHAnsi"/>
          <w:b/>
          <w:sz w:val="28"/>
          <w:szCs w:val="28"/>
        </w:rPr>
      </w:pPr>
      <w:r w:rsidRPr="00A85A69">
        <w:rPr>
          <w:rFonts w:asciiTheme="minorHAnsi" w:hAnsiTheme="minorHAnsi" w:cstheme="minorHAnsi"/>
          <w:b/>
          <w:sz w:val="28"/>
          <w:szCs w:val="28"/>
        </w:rPr>
        <w:t>Zadanie częściowe Nr 3</w:t>
      </w:r>
    </w:p>
    <w:p w14:paraId="77344192" w14:textId="77777777" w:rsidR="004776FB" w:rsidRDefault="004776FB" w:rsidP="0095293E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ela-Siatka"/>
        <w:tblW w:w="10071" w:type="dxa"/>
        <w:tblInd w:w="-431" w:type="dxa"/>
        <w:tblLook w:val="04A0" w:firstRow="1" w:lastRow="0" w:firstColumn="1" w:lastColumn="0" w:noHBand="0" w:noVBand="1"/>
      </w:tblPr>
      <w:tblGrid>
        <w:gridCol w:w="1112"/>
        <w:gridCol w:w="7497"/>
        <w:gridCol w:w="1462"/>
      </w:tblGrid>
      <w:tr w:rsidR="004776FB" w:rsidRPr="00F41BFC" w14:paraId="49BB1B7E" w14:textId="77777777" w:rsidTr="004776FB">
        <w:trPr>
          <w:trHeight w:val="573"/>
        </w:trPr>
        <w:tc>
          <w:tcPr>
            <w:tcW w:w="10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272B77" w14:textId="62976AF0" w:rsidR="004776FB" w:rsidRPr="00F41BFC" w:rsidRDefault="004776FB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F41BFC">
              <w:rPr>
                <w:rFonts w:asciiTheme="minorHAnsi" w:eastAsia="Times New Roman" w:hAnsiTheme="minorHAnsi" w:cs="Times New Roman"/>
                <w:b/>
                <w:bCs/>
                <w:color w:val="333333"/>
                <w:sz w:val="24"/>
                <w:szCs w:val="24"/>
                <w:lang w:eastAsia="pl-PL"/>
              </w:rPr>
              <w:t xml:space="preserve">Stół anatomiczny – szt. 1 </w:t>
            </w:r>
          </w:p>
        </w:tc>
      </w:tr>
      <w:tr w:rsidR="004776FB" w:rsidRPr="00F41BFC" w14:paraId="69B209D2" w14:textId="77777777" w:rsidTr="00A80D0B">
        <w:trPr>
          <w:trHeight w:val="1086"/>
        </w:trPr>
        <w:tc>
          <w:tcPr>
            <w:tcW w:w="8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1A725916" w14:textId="77777777" w:rsidR="004776FB" w:rsidRPr="00F41BFC" w:rsidRDefault="004776FB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</w:rPr>
            </w:pPr>
            <w:r w:rsidRPr="00F41BFC">
              <w:rPr>
                <w:rFonts w:asciiTheme="minorHAnsi" w:eastAsia="Times New Roman" w:hAnsiTheme="minorHAnsi" w:cs="Times New Roman"/>
                <w:b/>
                <w:bCs/>
                <w:color w:val="333333"/>
                <w:sz w:val="24"/>
                <w:szCs w:val="24"/>
                <w:lang w:eastAsia="pl-PL"/>
              </w:rPr>
              <w:t>Wymagane parametry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2FD06B53" w14:textId="21874B8D" w:rsidR="004776FB" w:rsidRPr="00F41BFC" w:rsidRDefault="004776F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</w:tr>
      <w:tr w:rsidR="004776FB" w:rsidRPr="00F41BFC" w14:paraId="42AADE6F" w14:textId="77777777" w:rsidTr="004776FB">
        <w:trPr>
          <w:trHeight w:val="293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9FBE" w14:textId="77777777" w:rsidR="004776FB" w:rsidRPr="00F41BFC" w:rsidRDefault="004776FB" w:rsidP="004776F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contextualSpacing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02FCA" w14:textId="77777777" w:rsidR="004776FB" w:rsidRPr="00F41BFC" w:rsidRDefault="004776FB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F41BFC">
              <w:rPr>
                <w:rFonts w:asciiTheme="minorHAnsi" w:hAnsiTheme="minorHAnsi" w:cs="Times New Roman"/>
                <w:sz w:val="24"/>
                <w:szCs w:val="24"/>
              </w:rPr>
              <w:t xml:space="preserve">Oprogramowanie w język polskim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2448" w14:textId="77777777" w:rsidR="004776FB" w:rsidRPr="00F41BFC" w:rsidRDefault="004776FB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4776FB" w:rsidRPr="00F41BFC" w14:paraId="6D6BB340" w14:textId="77777777" w:rsidTr="004776FB">
        <w:trPr>
          <w:trHeight w:val="293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20F7" w14:textId="77777777" w:rsidR="004776FB" w:rsidRPr="00F41BFC" w:rsidRDefault="004776FB" w:rsidP="004776F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contextualSpacing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178FF" w14:textId="77777777" w:rsidR="004776FB" w:rsidRPr="00F41BFC" w:rsidRDefault="004776FB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F41BFC">
              <w:rPr>
                <w:rFonts w:asciiTheme="minorHAnsi" w:hAnsiTheme="minorHAnsi" w:cs="Times New Roman"/>
                <w:sz w:val="24"/>
                <w:szCs w:val="24"/>
              </w:rPr>
              <w:t xml:space="preserve">Przekątna stołu co najmniej  84 cali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C39A" w14:textId="77777777" w:rsidR="004776FB" w:rsidRPr="00F41BFC" w:rsidRDefault="004776FB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4776FB" w:rsidRPr="00F41BFC" w14:paraId="1817F974" w14:textId="77777777" w:rsidTr="004776FB">
        <w:trPr>
          <w:trHeight w:val="598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82F4" w14:textId="77777777" w:rsidR="004776FB" w:rsidRPr="00F41BFC" w:rsidRDefault="004776FB" w:rsidP="004776F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contextualSpacing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4A946" w14:textId="77777777" w:rsidR="004776FB" w:rsidRPr="00F41BFC" w:rsidRDefault="004776FB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F41BFC">
              <w:rPr>
                <w:rFonts w:asciiTheme="minorHAnsi" w:hAnsiTheme="minorHAnsi" w:cs="Times New Roman"/>
                <w:sz w:val="24"/>
                <w:szCs w:val="24"/>
              </w:rPr>
              <w:t xml:space="preserve">Ekran stołu umożliwiającym zmianę orientacji z pozycji poziomej do pionowej i odwrotnie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CC14" w14:textId="77777777" w:rsidR="004776FB" w:rsidRPr="00F41BFC" w:rsidRDefault="004776FB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4776FB" w:rsidRPr="00F41BFC" w14:paraId="28D4F204" w14:textId="77777777" w:rsidTr="004776FB">
        <w:trPr>
          <w:trHeight w:val="891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96FA" w14:textId="77777777" w:rsidR="004776FB" w:rsidRPr="00F41BFC" w:rsidRDefault="004776FB" w:rsidP="004776F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contextualSpacing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1EBBB" w14:textId="77777777" w:rsidR="004776FB" w:rsidRPr="00F41BFC" w:rsidRDefault="004776FB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F41BFC">
              <w:rPr>
                <w:rFonts w:asciiTheme="minorHAnsi" w:hAnsiTheme="minorHAnsi" w:cs="Times New Roman"/>
                <w:sz w:val="24"/>
                <w:szCs w:val="24"/>
              </w:rPr>
              <w:t xml:space="preserve">wyświetlacz pozwalający na wyświetlanie interaktywnego obrazu całego ciała człowieka rzeczywistych rozmiarów (proporcje 1:1).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48F7" w14:textId="77777777" w:rsidR="004776FB" w:rsidRPr="00F41BFC" w:rsidRDefault="004776FB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4776FB" w:rsidRPr="00F41BFC" w14:paraId="14C00597" w14:textId="77777777" w:rsidTr="004776FB">
        <w:trPr>
          <w:trHeight w:val="598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4578" w14:textId="77777777" w:rsidR="004776FB" w:rsidRPr="00F41BFC" w:rsidRDefault="004776FB" w:rsidP="004776F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contextualSpacing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6C10B" w14:textId="77777777" w:rsidR="004776FB" w:rsidRPr="00F41BFC" w:rsidRDefault="004776FB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F41BFC">
              <w:rPr>
                <w:rFonts w:asciiTheme="minorHAnsi" w:hAnsiTheme="minorHAnsi" w:cs="Times New Roman"/>
                <w:sz w:val="24"/>
                <w:szCs w:val="24"/>
              </w:rPr>
              <w:t xml:space="preserve">Pełna postać jest widoczna na blacie w jednej chwili, bez konieczności przesuwania i pomniejszania obrazu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A288" w14:textId="77777777" w:rsidR="004776FB" w:rsidRPr="00F41BFC" w:rsidRDefault="004776FB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4776FB" w:rsidRPr="00F41BFC" w14:paraId="1FC22C17" w14:textId="77777777" w:rsidTr="004776FB">
        <w:trPr>
          <w:trHeight w:val="293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1E97" w14:textId="77777777" w:rsidR="004776FB" w:rsidRPr="00F41BFC" w:rsidRDefault="004776FB" w:rsidP="004776F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contextualSpacing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94B30" w14:textId="77777777" w:rsidR="004776FB" w:rsidRPr="00F41BFC" w:rsidRDefault="004776FB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F41BFC">
              <w:rPr>
                <w:rFonts w:asciiTheme="minorHAnsi" w:hAnsiTheme="minorHAnsi" w:cs="Times New Roman"/>
                <w:sz w:val="24"/>
                <w:szCs w:val="24"/>
              </w:rPr>
              <w:t xml:space="preserve">stół mobilny wyposażony w 4 koła z możliwością blokady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6375" w14:textId="77777777" w:rsidR="004776FB" w:rsidRPr="00F41BFC" w:rsidRDefault="004776FB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4776FB" w:rsidRPr="00F41BFC" w14:paraId="3378649D" w14:textId="77777777" w:rsidTr="004776FB">
        <w:trPr>
          <w:trHeight w:val="598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24C0" w14:textId="77777777" w:rsidR="004776FB" w:rsidRPr="00F41BFC" w:rsidRDefault="004776FB" w:rsidP="004776F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contextualSpacing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8D501" w14:textId="77777777" w:rsidR="004776FB" w:rsidRPr="00F41BFC" w:rsidRDefault="004776FB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F41BFC">
              <w:rPr>
                <w:rFonts w:asciiTheme="minorHAnsi" w:hAnsiTheme="minorHAnsi" w:cs="Times New Roman"/>
                <w:sz w:val="24"/>
                <w:szCs w:val="24"/>
              </w:rPr>
              <w:t>ekran zabezpieczonym szkłem hartowanym o grubości min. 4 mm –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7FEC" w14:textId="77777777" w:rsidR="004776FB" w:rsidRPr="00F41BFC" w:rsidRDefault="004776FB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4776FB" w:rsidRPr="00F41BFC" w14:paraId="6E182127" w14:textId="77777777" w:rsidTr="004776FB">
        <w:trPr>
          <w:trHeight w:val="293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B9BF" w14:textId="77777777" w:rsidR="004776FB" w:rsidRPr="00F41BFC" w:rsidRDefault="004776FB" w:rsidP="004776F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contextualSpacing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A9EA4" w14:textId="77777777" w:rsidR="004776FB" w:rsidRPr="00F41BFC" w:rsidRDefault="004776FB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F41BFC">
              <w:rPr>
                <w:rFonts w:asciiTheme="minorHAnsi" w:hAnsiTheme="minorHAnsi" w:cs="Times New Roman"/>
                <w:sz w:val="24"/>
                <w:szCs w:val="24"/>
              </w:rPr>
              <w:t>Bezterminowa licencja na oprogramowanie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D3A5" w14:textId="77777777" w:rsidR="004776FB" w:rsidRPr="00F41BFC" w:rsidRDefault="004776FB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4776FB" w:rsidRPr="00F41BFC" w14:paraId="63E30BC8" w14:textId="77777777" w:rsidTr="004776FB">
        <w:trPr>
          <w:trHeight w:val="598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C88F" w14:textId="77777777" w:rsidR="004776FB" w:rsidRPr="00F41BFC" w:rsidRDefault="004776FB" w:rsidP="004776F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contextualSpacing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6E54D" w14:textId="77777777" w:rsidR="004776FB" w:rsidRPr="00F41BFC" w:rsidRDefault="004776FB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F41BFC">
              <w:rPr>
                <w:rFonts w:asciiTheme="minorHAnsi" w:hAnsiTheme="minorHAnsi" w:cs="Times New Roman"/>
                <w:sz w:val="24"/>
                <w:szCs w:val="24"/>
              </w:rPr>
              <w:t xml:space="preserve">Możliwość zdalnego przejęcia stołu z innego komputera podłączonego do </w:t>
            </w:r>
            <w:proofErr w:type="spellStart"/>
            <w:r w:rsidRPr="00F41BFC">
              <w:rPr>
                <w:rFonts w:asciiTheme="minorHAnsi" w:hAnsiTheme="minorHAnsi" w:cs="Times New Roman"/>
                <w:sz w:val="24"/>
                <w:szCs w:val="24"/>
              </w:rPr>
              <w:t>internetu</w:t>
            </w:r>
            <w:proofErr w:type="spellEnd"/>
            <w:r w:rsidRPr="00F41BFC">
              <w:rPr>
                <w:rFonts w:asciiTheme="minorHAnsi" w:hAnsiTheme="min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7C29" w14:textId="77777777" w:rsidR="004776FB" w:rsidRPr="00F41BFC" w:rsidRDefault="004776FB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4776FB" w:rsidRPr="00F41BFC" w14:paraId="384D7D59" w14:textId="77777777" w:rsidTr="004776FB">
        <w:trPr>
          <w:trHeight w:val="891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DE29" w14:textId="77777777" w:rsidR="004776FB" w:rsidRPr="00F41BFC" w:rsidRDefault="004776FB" w:rsidP="004776F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contextualSpacing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290F5" w14:textId="77777777" w:rsidR="004776FB" w:rsidRPr="00F41BFC" w:rsidRDefault="004776FB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F41BFC">
              <w:rPr>
                <w:rFonts w:asciiTheme="minorHAnsi" w:hAnsiTheme="minorHAnsi" w:cs="Times New Roman"/>
                <w:sz w:val="24"/>
                <w:szCs w:val="24"/>
              </w:rPr>
              <w:t xml:space="preserve">Oprócz pełno-postaciowych cyfrowych modeli anatomicznych kobiety i mężczyzny, dodatkowo oryginalny skan zwłok ludzkiego ciała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B41D" w14:textId="77777777" w:rsidR="004776FB" w:rsidRPr="00F41BFC" w:rsidRDefault="004776FB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4776FB" w:rsidRPr="00F41BFC" w14:paraId="0D68FF1A" w14:textId="77777777" w:rsidTr="004776FB">
        <w:trPr>
          <w:trHeight w:val="586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9DBF" w14:textId="77777777" w:rsidR="004776FB" w:rsidRPr="00F41BFC" w:rsidRDefault="004776FB" w:rsidP="004776F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contextualSpacing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6623C" w14:textId="77777777" w:rsidR="004776FB" w:rsidRPr="00F41BFC" w:rsidRDefault="004776FB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F41BFC">
              <w:rPr>
                <w:rFonts w:asciiTheme="minorHAnsi" w:hAnsiTheme="minorHAnsi" w:cs="Times New Roman"/>
                <w:sz w:val="24"/>
                <w:szCs w:val="24"/>
              </w:rPr>
              <w:t xml:space="preserve"> Możliwość przeglądania dowolnych danych pochodzących z badań MRI, TK czy USG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53F7" w14:textId="77777777" w:rsidR="004776FB" w:rsidRPr="00F41BFC" w:rsidRDefault="004776FB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4776FB" w:rsidRPr="00F41BFC" w14:paraId="7B4A5DF4" w14:textId="77777777" w:rsidTr="004776FB">
        <w:trPr>
          <w:trHeight w:val="891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5028" w14:textId="77777777" w:rsidR="004776FB" w:rsidRPr="00F41BFC" w:rsidRDefault="004776FB" w:rsidP="004776F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contextualSpacing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2BB7D" w14:textId="77777777" w:rsidR="004776FB" w:rsidRPr="00F41BFC" w:rsidRDefault="004776FB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F41BFC">
              <w:rPr>
                <w:rFonts w:asciiTheme="minorHAnsi" w:hAnsiTheme="minorHAnsi" w:cs="Times New Roman"/>
                <w:sz w:val="24"/>
                <w:szCs w:val="24"/>
              </w:rPr>
              <w:t xml:space="preserve">Interaktywny: gastroskop, </w:t>
            </w:r>
            <w:proofErr w:type="spellStart"/>
            <w:r w:rsidRPr="00F41BFC">
              <w:rPr>
                <w:rFonts w:asciiTheme="minorHAnsi" w:hAnsiTheme="minorHAnsi" w:cs="Times New Roman"/>
                <w:sz w:val="24"/>
                <w:szCs w:val="24"/>
              </w:rPr>
              <w:t>kolonoskop</w:t>
            </w:r>
            <w:proofErr w:type="spellEnd"/>
            <w:r w:rsidRPr="00F41BFC">
              <w:rPr>
                <w:rFonts w:asciiTheme="minorHAnsi" w:hAnsiTheme="minorHAnsi" w:cs="Times New Roman"/>
                <w:sz w:val="24"/>
                <w:szCs w:val="24"/>
              </w:rPr>
              <w:t xml:space="preserve">, bronchoskop i </w:t>
            </w:r>
            <w:proofErr w:type="spellStart"/>
            <w:r w:rsidRPr="00F41BFC">
              <w:rPr>
                <w:rFonts w:asciiTheme="minorHAnsi" w:hAnsiTheme="minorHAnsi" w:cs="Times New Roman"/>
                <w:sz w:val="24"/>
                <w:szCs w:val="24"/>
              </w:rPr>
              <w:t>histeroskop</w:t>
            </w:r>
            <w:proofErr w:type="spellEnd"/>
            <w:r w:rsidRPr="00F41BFC">
              <w:rPr>
                <w:rFonts w:asciiTheme="minorHAnsi" w:hAnsiTheme="minorHAnsi" w:cs="Times New Roman"/>
                <w:sz w:val="24"/>
                <w:szCs w:val="24"/>
              </w:rPr>
              <w:t xml:space="preserve"> z obszerną biblioteką filmów przedstawiających rzeczywiste zabiegi endoskopowe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83A6" w14:textId="77777777" w:rsidR="004776FB" w:rsidRPr="00F41BFC" w:rsidRDefault="004776FB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4776FB" w:rsidRPr="00F41BFC" w14:paraId="397F96D7" w14:textId="77777777" w:rsidTr="004776FB">
        <w:trPr>
          <w:trHeight w:val="891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53FF" w14:textId="77777777" w:rsidR="004776FB" w:rsidRPr="00F41BFC" w:rsidRDefault="004776FB" w:rsidP="004776F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contextualSpacing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A4F4D" w14:textId="77777777" w:rsidR="004776FB" w:rsidRPr="00F41BFC" w:rsidRDefault="004776FB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F41BFC">
              <w:rPr>
                <w:rFonts w:asciiTheme="minorHAnsi" w:hAnsiTheme="minorHAnsi" w:cs="Times New Roman"/>
                <w:sz w:val="24"/>
                <w:szCs w:val="24"/>
              </w:rPr>
              <w:t xml:space="preserve"> Animacja 3D pracującego serca z możliwością wyświetlania różnych płaszczyznach widzenia oraz obserwację przepływu krwi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2BF2" w14:textId="77777777" w:rsidR="004776FB" w:rsidRPr="00F41BFC" w:rsidRDefault="004776FB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4776FB" w:rsidRPr="00F41BFC" w14:paraId="6D483E7F" w14:textId="77777777" w:rsidTr="004776FB">
        <w:trPr>
          <w:trHeight w:val="598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8B39" w14:textId="77777777" w:rsidR="004776FB" w:rsidRPr="00F41BFC" w:rsidRDefault="004776FB" w:rsidP="004776F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contextualSpacing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BF0BB" w14:textId="77777777" w:rsidR="004776FB" w:rsidRPr="00F41BFC" w:rsidRDefault="004776FB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F41BFC">
              <w:rPr>
                <w:rFonts w:asciiTheme="minorHAnsi" w:hAnsiTheme="minorHAnsi" w:cs="Times New Roman"/>
                <w:sz w:val="24"/>
                <w:szCs w:val="24"/>
              </w:rPr>
              <w:t xml:space="preserve"> Oprogramowanie zawiera zainstalowane testy i quizy, min. 8000 pytań (j. polskim).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2CD8" w14:textId="77777777" w:rsidR="004776FB" w:rsidRPr="00F41BFC" w:rsidRDefault="004776FB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4776FB" w:rsidRPr="00F41BFC" w14:paraId="60B20A28" w14:textId="77777777" w:rsidTr="004776FB">
        <w:trPr>
          <w:trHeight w:val="598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7AC9" w14:textId="77777777" w:rsidR="004776FB" w:rsidRPr="00F41BFC" w:rsidRDefault="004776FB" w:rsidP="004776F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contextualSpacing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D332F" w14:textId="77777777" w:rsidR="004776FB" w:rsidRPr="00F41BFC" w:rsidRDefault="004776FB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F41BFC">
              <w:rPr>
                <w:rFonts w:asciiTheme="minorHAnsi" w:hAnsiTheme="minorHAnsi" w:cs="Times New Roman"/>
                <w:sz w:val="24"/>
                <w:szCs w:val="24"/>
              </w:rPr>
              <w:t xml:space="preserve"> Możliwość dostosowywać istniejące quizy do swoich potrzeb lub wygenerować nowe, własne testy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5475" w14:textId="77777777" w:rsidR="004776FB" w:rsidRPr="00F41BFC" w:rsidRDefault="004776FB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4776FB" w:rsidRPr="00F41BFC" w14:paraId="3FDD3720" w14:textId="77777777" w:rsidTr="004776FB">
        <w:trPr>
          <w:trHeight w:val="293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91E6" w14:textId="77777777" w:rsidR="004776FB" w:rsidRPr="00F41BFC" w:rsidRDefault="004776FB" w:rsidP="004776F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contextualSpacing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5F794" w14:textId="77777777" w:rsidR="004776FB" w:rsidRPr="00F41BFC" w:rsidRDefault="004776FB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F41BFC">
              <w:rPr>
                <w:rFonts w:asciiTheme="minorHAnsi" w:hAnsiTheme="minorHAnsi" w:cs="Times New Roman"/>
                <w:sz w:val="24"/>
                <w:szCs w:val="24"/>
              </w:rPr>
              <w:t>Dysekcja warstwa po warstwie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A622" w14:textId="77777777" w:rsidR="004776FB" w:rsidRPr="00F41BFC" w:rsidRDefault="004776FB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4776FB" w:rsidRPr="00F41BFC" w14:paraId="14F6DC06" w14:textId="77777777" w:rsidTr="004776FB">
        <w:trPr>
          <w:trHeight w:val="293"/>
        </w:trPr>
        <w:tc>
          <w:tcPr>
            <w:tcW w:w="10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4989920" w14:textId="77777777" w:rsidR="004776FB" w:rsidRPr="00F41BFC" w:rsidRDefault="004776FB">
            <w:pPr>
              <w:shd w:val="clear" w:color="auto" w:fill="D0CECE" w:themeFill="background2" w:themeFillShade="E6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F41BFC">
              <w:rPr>
                <w:rFonts w:asciiTheme="minorHAnsi" w:hAnsiTheme="minorHAnsi" w:cs="Times New Roman"/>
                <w:b/>
                <w:sz w:val="24"/>
                <w:szCs w:val="24"/>
              </w:rPr>
              <w:t>Cechy techniczne</w:t>
            </w:r>
          </w:p>
          <w:p w14:paraId="0D371394" w14:textId="77777777" w:rsidR="004776FB" w:rsidRPr="00F41BFC" w:rsidRDefault="004776FB">
            <w:pPr>
              <w:spacing w:after="0" w:line="240" w:lineRule="auto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</w:tr>
      <w:tr w:rsidR="004776FB" w:rsidRPr="00F41BFC" w14:paraId="54FCD4BB" w14:textId="77777777" w:rsidTr="004776FB">
        <w:trPr>
          <w:trHeight w:val="598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A20D" w14:textId="77777777" w:rsidR="004776FB" w:rsidRPr="00F41BFC" w:rsidRDefault="004776FB" w:rsidP="004776F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contextualSpacing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CBEB0" w14:textId="77777777" w:rsidR="004776FB" w:rsidRPr="00F41BFC" w:rsidRDefault="004776FB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F41BFC">
              <w:rPr>
                <w:rFonts w:asciiTheme="minorHAnsi" w:hAnsiTheme="minorHAnsi" w:cs="Times New Roman"/>
                <w:sz w:val="24"/>
                <w:szCs w:val="24"/>
              </w:rPr>
              <w:t xml:space="preserve">Sterowanie dotykowe za pomocą palców lub nierysujących przedmiotów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4A57" w14:textId="77777777" w:rsidR="004776FB" w:rsidRPr="00F41BFC" w:rsidRDefault="004776FB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4776FB" w:rsidRPr="00F41BFC" w14:paraId="158E150D" w14:textId="77777777" w:rsidTr="004776FB">
        <w:trPr>
          <w:trHeight w:val="598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DDB5" w14:textId="77777777" w:rsidR="004776FB" w:rsidRPr="00F41BFC" w:rsidRDefault="004776FB" w:rsidP="004776F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contextualSpacing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B1F14" w14:textId="77777777" w:rsidR="004776FB" w:rsidRPr="00F41BFC" w:rsidRDefault="004776FB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F41BFC">
              <w:rPr>
                <w:rFonts w:asciiTheme="minorHAnsi" w:hAnsiTheme="minorHAnsi" w:cs="Times New Roman"/>
                <w:sz w:val="24"/>
                <w:szCs w:val="24"/>
              </w:rPr>
              <w:t>Stół ma umożliwiać prowadzenie zajęć w grupie min,10 osobowej, z której każdy ma bezpośredni dostęp do stołu.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1032" w14:textId="77777777" w:rsidR="004776FB" w:rsidRPr="00F41BFC" w:rsidRDefault="004776FB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4776FB" w:rsidRPr="00F41BFC" w14:paraId="77268628" w14:textId="77777777" w:rsidTr="004776FB">
        <w:trPr>
          <w:trHeight w:val="598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40C2" w14:textId="77777777" w:rsidR="004776FB" w:rsidRPr="00F41BFC" w:rsidRDefault="004776FB" w:rsidP="004776F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contextualSpacing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30C53" w14:textId="77777777" w:rsidR="004776FB" w:rsidRPr="00F41BFC" w:rsidRDefault="004776FB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F41BFC">
              <w:rPr>
                <w:rFonts w:asciiTheme="minorHAnsi" w:hAnsiTheme="minorHAnsi" w:cs="Times New Roman"/>
                <w:sz w:val="24"/>
                <w:szCs w:val="24"/>
              </w:rPr>
              <w:t>Powierzchnia stołu wykonana jest ze szkła hartowanego, umożliwia wielokrotne czyszczenie za pomocą dostarczonej ściereczki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8853" w14:textId="77777777" w:rsidR="004776FB" w:rsidRPr="00F41BFC" w:rsidRDefault="004776FB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4776FB" w:rsidRPr="00F41BFC" w14:paraId="50031418" w14:textId="77777777" w:rsidTr="004776FB">
        <w:trPr>
          <w:trHeight w:val="598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9A9A" w14:textId="77777777" w:rsidR="004776FB" w:rsidRPr="00F41BFC" w:rsidRDefault="004776FB" w:rsidP="004776F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contextualSpacing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8D957" w14:textId="4A03B1DC" w:rsidR="004776FB" w:rsidRPr="00F41BFC" w:rsidRDefault="004776FB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F41BFC">
              <w:rPr>
                <w:rFonts w:asciiTheme="minorHAnsi" w:hAnsiTheme="minorHAnsi" w:cs="Times New Roman"/>
                <w:sz w:val="24"/>
                <w:szCs w:val="24"/>
              </w:rPr>
              <w:t>Możliwość dodawania notatek do wizualizacji struktur anatomicznych, wyświetlanie dwuwymiarowych zdjęć oraz zrzucania obrazów ekranu, nagrywanie filmów do potrzeb późniejszych prezentacji.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BECF" w14:textId="77777777" w:rsidR="004776FB" w:rsidRPr="00F41BFC" w:rsidRDefault="004776FB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4776FB" w:rsidRPr="00F41BFC" w14:paraId="78F4F5CA" w14:textId="77777777" w:rsidTr="004776FB">
        <w:trPr>
          <w:trHeight w:val="598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B12A" w14:textId="77777777" w:rsidR="004776FB" w:rsidRPr="00F41BFC" w:rsidRDefault="004776FB" w:rsidP="004776F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contextualSpacing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766EE" w14:textId="0902C31C" w:rsidR="004776FB" w:rsidRPr="00F41BFC" w:rsidRDefault="004776FB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F41BFC">
              <w:rPr>
                <w:rFonts w:asciiTheme="minorHAnsi" w:hAnsiTheme="minorHAnsi" w:cs="Times New Roman"/>
                <w:sz w:val="24"/>
                <w:szCs w:val="24"/>
              </w:rPr>
              <w:t>Obszerna biblioteka obrazów zakresu anatomii, radiologii, histologii i histopatologii.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AE05" w14:textId="77777777" w:rsidR="004776FB" w:rsidRPr="00F41BFC" w:rsidRDefault="004776FB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4776FB" w:rsidRPr="00F41BFC" w14:paraId="04D10F91" w14:textId="77777777" w:rsidTr="004776FB">
        <w:trPr>
          <w:trHeight w:val="293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4FE0" w14:textId="77777777" w:rsidR="004776FB" w:rsidRPr="00F41BFC" w:rsidRDefault="004776FB" w:rsidP="004776F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contextualSpacing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32A35" w14:textId="77777777" w:rsidR="004776FB" w:rsidRPr="00F41BFC" w:rsidRDefault="004776FB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F41BFC">
              <w:rPr>
                <w:rFonts w:asciiTheme="minorHAnsi" w:hAnsiTheme="minorHAnsi" w:cs="Times New Roman"/>
                <w:sz w:val="24"/>
                <w:szCs w:val="24"/>
              </w:rPr>
              <w:t xml:space="preserve">Kontrast ekranu: min. 4000:1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E0F7" w14:textId="77777777" w:rsidR="004776FB" w:rsidRPr="00F41BFC" w:rsidRDefault="004776FB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4776FB" w:rsidRPr="00F41BFC" w14:paraId="0468C455" w14:textId="77777777" w:rsidTr="004776FB">
        <w:trPr>
          <w:trHeight w:val="598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EB1D" w14:textId="77777777" w:rsidR="004776FB" w:rsidRPr="00F41BFC" w:rsidRDefault="004776FB" w:rsidP="004776F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contextualSpacing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EB5A3" w14:textId="77777777" w:rsidR="004776FB" w:rsidRPr="00F41BFC" w:rsidRDefault="004776FB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F41BFC">
              <w:rPr>
                <w:rFonts w:asciiTheme="minorHAnsi" w:hAnsiTheme="minorHAnsi" w:cs="Times New Roman"/>
                <w:sz w:val="24"/>
                <w:szCs w:val="24"/>
              </w:rPr>
              <w:t>Prezentacja obrazu ze stołu na dodatkowych ekranach, rzutnikach zewnętrznych itp.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22F5" w14:textId="77777777" w:rsidR="004776FB" w:rsidRPr="00F41BFC" w:rsidRDefault="004776FB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4776FB" w:rsidRPr="00F41BFC" w14:paraId="28888561" w14:textId="77777777" w:rsidTr="004776FB">
        <w:trPr>
          <w:trHeight w:val="293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B49D" w14:textId="77777777" w:rsidR="004776FB" w:rsidRPr="00F41BFC" w:rsidRDefault="004776FB" w:rsidP="004776F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contextualSpacing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DCCAB" w14:textId="77777777" w:rsidR="004776FB" w:rsidRPr="00F41BFC" w:rsidRDefault="004776FB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F41BFC">
              <w:rPr>
                <w:rFonts w:asciiTheme="minorHAnsi" w:hAnsiTheme="minorHAnsi" w:cs="Times New Roman"/>
                <w:sz w:val="24"/>
                <w:szCs w:val="24"/>
              </w:rPr>
              <w:t xml:space="preserve">Jasność ekranu: min.350 cd/m2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8998" w14:textId="77777777" w:rsidR="004776FB" w:rsidRPr="00F41BFC" w:rsidRDefault="004776FB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4776FB" w:rsidRPr="00F41BFC" w14:paraId="200BA264" w14:textId="77777777" w:rsidTr="004776FB">
        <w:trPr>
          <w:trHeight w:val="305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A924" w14:textId="77777777" w:rsidR="004776FB" w:rsidRPr="00F41BFC" w:rsidRDefault="004776FB" w:rsidP="004776F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contextualSpacing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287D1" w14:textId="77777777" w:rsidR="004776FB" w:rsidRPr="00F41BFC" w:rsidRDefault="004776FB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F41BFC">
              <w:rPr>
                <w:rFonts w:asciiTheme="minorHAnsi" w:hAnsiTheme="minorHAnsi" w:cs="Times New Roman"/>
                <w:sz w:val="24"/>
                <w:szCs w:val="24"/>
              </w:rPr>
              <w:t xml:space="preserve">Sygnał wyjściowy: min. HDMI x 1, DP x 1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508A" w14:textId="77777777" w:rsidR="004776FB" w:rsidRPr="00F41BFC" w:rsidRDefault="004776FB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4776FB" w:rsidRPr="00F41BFC" w14:paraId="60E58046" w14:textId="77777777" w:rsidTr="004776FB">
        <w:trPr>
          <w:trHeight w:val="586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8B26" w14:textId="77777777" w:rsidR="004776FB" w:rsidRPr="00F41BFC" w:rsidRDefault="004776FB" w:rsidP="004776F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contextualSpacing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4332E" w14:textId="77777777" w:rsidR="004776FB" w:rsidRPr="00F41BFC" w:rsidRDefault="004776FB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F41BFC">
              <w:rPr>
                <w:rFonts w:asciiTheme="minorHAnsi" w:hAnsiTheme="minorHAnsi" w:cs="Times New Roman"/>
                <w:sz w:val="24"/>
                <w:szCs w:val="24"/>
              </w:rPr>
              <w:t xml:space="preserve">Sygnał wejściowy: min. Dotykowy x 1, USB 2.0 x 3, CD-ROM x 1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47A6" w14:textId="77777777" w:rsidR="004776FB" w:rsidRPr="00F41BFC" w:rsidRDefault="004776FB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4776FB" w:rsidRPr="00F41BFC" w14:paraId="149135FF" w14:textId="77777777" w:rsidTr="004776FB">
        <w:trPr>
          <w:trHeight w:val="293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D685" w14:textId="77777777" w:rsidR="004776FB" w:rsidRPr="00F41BFC" w:rsidRDefault="004776FB" w:rsidP="004776F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contextualSpacing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08507" w14:textId="77777777" w:rsidR="004776FB" w:rsidRPr="00F41BFC" w:rsidRDefault="004776FB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F41BFC">
              <w:rPr>
                <w:rFonts w:asciiTheme="minorHAnsi" w:hAnsiTheme="minorHAnsi" w:cs="Times New Roman"/>
                <w:sz w:val="24"/>
                <w:szCs w:val="24"/>
              </w:rPr>
              <w:t>Głośnik: min. 15W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6025" w14:textId="77777777" w:rsidR="004776FB" w:rsidRPr="00F41BFC" w:rsidRDefault="004776FB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4776FB" w:rsidRPr="00F41BFC" w14:paraId="22A23735" w14:textId="77777777" w:rsidTr="004776FB">
        <w:trPr>
          <w:trHeight w:val="305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4736" w14:textId="77777777" w:rsidR="004776FB" w:rsidRPr="00F41BFC" w:rsidRDefault="004776FB" w:rsidP="004776F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contextualSpacing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5B8B5" w14:textId="77777777" w:rsidR="004776FB" w:rsidRPr="00F41BFC" w:rsidRDefault="004776FB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F41BFC">
              <w:rPr>
                <w:rFonts w:asciiTheme="minorHAnsi" w:hAnsiTheme="minorHAnsi" w:cs="Times New Roman"/>
                <w:sz w:val="24"/>
                <w:szCs w:val="24"/>
              </w:rPr>
              <w:t xml:space="preserve">Łączność bezprzewodowa: Wi-Fi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ECA5" w14:textId="77777777" w:rsidR="004776FB" w:rsidRPr="00F41BFC" w:rsidRDefault="004776FB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4776FB" w:rsidRPr="00F41BFC" w14:paraId="53DCF7F3" w14:textId="77777777" w:rsidTr="004776FB">
        <w:trPr>
          <w:trHeight w:val="293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A7BF" w14:textId="77777777" w:rsidR="004776FB" w:rsidRPr="00F41BFC" w:rsidRDefault="004776FB" w:rsidP="004776F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contextualSpacing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C2CC6" w14:textId="77777777" w:rsidR="004776FB" w:rsidRPr="00F41BFC" w:rsidRDefault="004776FB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F41BFC">
              <w:rPr>
                <w:rFonts w:asciiTheme="minorHAnsi" w:hAnsiTheme="minorHAnsi" w:cs="Times New Roman"/>
                <w:sz w:val="24"/>
                <w:szCs w:val="24"/>
              </w:rPr>
              <w:t>Szybkość reakcji na dotyk nie gorzej niż: &gt;100 klatek/sekundę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4800" w14:textId="77777777" w:rsidR="004776FB" w:rsidRPr="00F41BFC" w:rsidRDefault="004776FB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4776FB" w:rsidRPr="00F41BFC" w14:paraId="602D6A72" w14:textId="77777777" w:rsidTr="004776FB">
        <w:trPr>
          <w:trHeight w:val="293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063C" w14:textId="77777777" w:rsidR="004776FB" w:rsidRPr="00F41BFC" w:rsidRDefault="004776FB" w:rsidP="004776F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contextualSpacing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9074A" w14:textId="77777777" w:rsidR="004776FB" w:rsidRPr="00F41BFC" w:rsidRDefault="004776FB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F41BFC">
              <w:rPr>
                <w:rFonts w:asciiTheme="minorHAnsi" w:hAnsiTheme="minorHAnsi" w:cs="Times New Roman"/>
                <w:sz w:val="24"/>
                <w:szCs w:val="24"/>
              </w:rPr>
              <w:t xml:space="preserve">Rozdzielczość: min. 3840x1080 (HD)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4D0B" w14:textId="77777777" w:rsidR="004776FB" w:rsidRPr="00F41BFC" w:rsidRDefault="004776FB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4776FB" w:rsidRPr="00F41BFC" w14:paraId="0E308891" w14:textId="77777777" w:rsidTr="004776FB">
        <w:trPr>
          <w:trHeight w:val="293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943F" w14:textId="77777777" w:rsidR="004776FB" w:rsidRPr="00F41BFC" w:rsidRDefault="004776FB" w:rsidP="004776F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contextualSpacing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8FFE5" w14:textId="624EEEFF" w:rsidR="004776FB" w:rsidRPr="00F41BFC" w:rsidRDefault="004776FB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F41BFC">
              <w:rPr>
                <w:rFonts w:asciiTheme="minorHAnsi" w:hAnsiTheme="minorHAnsi" w:cs="Times New Roman"/>
                <w:sz w:val="24"/>
                <w:szCs w:val="24"/>
              </w:rPr>
              <w:t xml:space="preserve">Okres gwarancji: minimum </w:t>
            </w:r>
            <w:r w:rsidR="00A0501C">
              <w:rPr>
                <w:rFonts w:asciiTheme="minorHAnsi" w:hAnsiTheme="minorHAnsi" w:cs="Times New Roman"/>
                <w:sz w:val="24"/>
                <w:szCs w:val="24"/>
              </w:rPr>
              <w:t>3 lata</w:t>
            </w:r>
            <w:bookmarkStart w:id="0" w:name="_GoBack"/>
            <w:bookmarkEnd w:id="0"/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A0D9" w14:textId="77777777" w:rsidR="004776FB" w:rsidRPr="00F41BFC" w:rsidRDefault="004776FB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4776FB" w:rsidRPr="00F41BFC" w14:paraId="6F54D9B3" w14:textId="77777777" w:rsidTr="004776FB">
        <w:trPr>
          <w:trHeight w:val="598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CD15" w14:textId="77777777" w:rsidR="004776FB" w:rsidRPr="00F41BFC" w:rsidRDefault="004776FB" w:rsidP="004776F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contextualSpacing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F977E" w14:textId="77777777" w:rsidR="004776FB" w:rsidRPr="00F41BFC" w:rsidRDefault="004776FB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F41BFC">
              <w:rPr>
                <w:rFonts w:asciiTheme="minorHAnsi" w:hAnsiTheme="minorHAnsi" w:cs="Times New Roman"/>
                <w:sz w:val="24"/>
                <w:szCs w:val="24"/>
              </w:rPr>
              <w:t>Serwis gwarancyjny i pogwarancyjny aparatury świadczony przez autoryzowany serwis producenta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6FCD" w14:textId="77777777" w:rsidR="004776FB" w:rsidRPr="00F41BFC" w:rsidRDefault="004776FB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4776FB" w:rsidRPr="00F41BFC" w14:paraId="4C9550D9" w14:textId="77777777" w:rsidTr="004776FB">
        <w:trPr>
          <w:trHeight w:val="305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8AC9" w14:textId="77777777" w:rsidR="004776FB" w:rsidRPr="00F41BFC" w:rsidRDefault="004776FB" w:rsidP="004776F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contextualSpacing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90414" w14:textId="77777777" w:rsidR="004776FB" w:rsidRPr="00F41BFC" w:rsidRDefault="004776FB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F41BFC">
              <w:rPr>
                <w:rFonts w:asciiTheme="minorHAnsi" w:hAnsiTheme="minorHAnsi" w:cs="Times New Roman"/>
                <w:sz w:val="24"/>
                <w:szCs w:val="24"/>
              </w:rPr>
              <w:t>Instrukcja obsługi  w jeżyku polskim dostarczona wraz z aparaturą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62E8" w14:textId="77777777" w:rsidR="004776FB" w:rsidRPr="00F41BFC" w:rsidRDefault="004776FB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4776FB" w:rsidRPr="00F41BFC" w14:paraId="367138C7" w14:textId="77777777" w:rsidTr="004776FB">
        <w:trPr>
          <w:trHeight w:val="586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6442" w14:textId="77777777" w:rsidR="004776FB" w:rsidRPr="00F41BFC" w:rsidRDefault="004776FB" w:rsidP="004776FB">
            <w:pPr>
              <w:pStyle w:val="Akapitzlist"/>
              <w:numPr>
                <w:ilvl w:val="0"/>
                <w:numId w:val="32"/>
              </w:numPr>
              <w:spacing w:after="0" w:line="240" w:lineRule="auto"/>
              <w:contextualSpacing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20022" w14:textId="77777777" w:rsidR="004776FB" w:rsidRPr="00F41BFC" w:rsidRDefault="004776FB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F41BFC">
              <w:rPr>
                <w:rFonts w:asciiTheme="minorHAnsi" w:hAnsiTheme="minorHAnsi" w:cs="Times New Roman"/>
                <w:sz w:val="24"/>
                <w:szCs w:val="24"/>
              </w:rPr>
              <w:t xml:space="preserve">Szkolenie z obsługi stołu i oprogramowania w siedzibie zamawiającego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EF1E" w14:textId="77777777" w:rsidR="004776FB" w:rsidRPr="00F41BFC" w:rsidRDefault="004776FB">
            <w:pPr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</w:tbl>
    <w:p w14:paraId="309BECD5" w14:textId="77777777" w:rsidR="004776FB" w:rsidRPr="00F41BFC" w:rsidRDefault="004776FB" w:rsidP="004776FB">
      <w:pPr>
        <w:rPr>
          <w:rFonts w:asciiTheme="minorHAnsi" w:hAnsiTheme="minorHAnsi" w:cs="Times New Roman"/>
          <w:sz w:val="24"/>
          <w:szCs w:val="24"/>
          <w:lang w:eastAsia="en-US"/>
        </w:rPr>
      </w:pPr>
    </w:p>
    <w:p w14:paraId="112DE5E6" w14:textId="77777777" w:rsidR="004776FB" w:rsidRPr="00F41BFC" w:rsidRDefault="004776FB" w:rsidP="0095293E">
      <w:pPr>
        <w:rPr>
          <w:rFonts w:asciiTheme="minorHAnsi" w:hAnsiTheme="minorHAnsi" w:cs="Times New Roman"/>
          <w:b/>
          <w:sz w:val="24"/>
          <w:szCs w:val="24"/>
        </w:rPr>
      </w:pPr>
    </w:p>
    <w:sectPr w:rsidR="004776FB" w:rsidRPr="00F41BFC">
      <w:footerReference w:type="even" r:id="rId7"/>
      <w:footerReference w:type="default" r:id="rId8"/>
      <w:footerReference w:type="first" r:id="rId9"/>
      <w:pgSz w:w="11906" w:h="16838"/>
      <w:pgMar w:top="561" w:right="1361" w:bottom="1420" w:left="1123" w:header="0" w:footer="714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257DD5" w14:textId="77777777" w:rsidR="00C2380D" w:rsidRDefault="00C2380D">
      <w:pPr>
        <w:spacing w:after="0" w:line="240" w:lineRule="auto"/>
      </w:pPr>
      <w:r>
        <w:separator/>
      </w:r>
    </w:p>
  </w:endnote>
  <w:endnote w:type="continuationSeparator" w:id="0">
    <w:p w14:paraId="54C18FE6" w14:textId="77777777" w:rsidR="00C2380D" w:rsidRDefault="00C23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AD9E4" w14:textId="77777777" w:rsidR="0095293E" w:rsidRDefault="0095293E">
    <w:pPr>
      <w:spacing w:after="0" w:line="259" w:lineRule="auto"/>
      <w:ind w:left="0" w:right="55" w:firstLine="0"/>
      <w:jc w:val="right"/>
    </w:pP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sz w:val="24"/>
      </w:rPr>
      <w:t>0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F05CF8D" w14:textId="77777777" w:rsidR="0095293E" w:rsidRDefault="0095293E">
    <w:pPr>
      <w:spacing w:after="0" w:line="259" w:lineRule="auto"/>
      <w:ind w:left="293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2DBE5" w14:textId="77777777" w:rsidR="0095293E" w:rsidRDefault="0095293E">
    <w:pPr>
      <w:spacing w:after="0" w:line="259" w:lineRule="auto"/>
      <w:ind w:left="0" w:right="55" w:firstLine="0"/>
      <w:jc w:val="right"/>
    </w:pP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sz w:val="24"/>
      </w:rPr>
      <w:t>15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20AC892" w14:textId="77777777" w:rsidR="0095293E" w:rsidRDefault="0095293E">
    <w:pPr>
      <w:spacing w:after="0" w:line="259" w:lineRule="auto"/>
      <w:ind w:left="293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CC3F3" w14:textId="77777777" w:rsidR="0095293E" w:rsidRDefault="0095293E">
    <w:pPr>
      <w:spacing w:after="0" w:line="259" w:lineRule="auto"/>
      <w:ind w:left="0" w:right="55" w:firstLine="0"/>
      <w:jc w:val="right"/>
    </w:pP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sz w:val="24"/>
      </w:rPr>
      <w:t>15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1625E519" w14:textId="77777777" w:rsidR="0095293E" w:rsidRDefault="0095293E">
    <w:pPr>
      <w:spacing w:after="0" w:line="259" w:lineRule="auto"/>
      <w:ind w:left="293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56242" w14:textId="77777777" w:rsidR="00C2380D" w:rsidRDefault="00C2380D">
      <w:pPr>
        <w:spacing w:after="0" w:line="240" w:lineRule="auto"/>
      </w:pPr>
      <w:r>
        <w:separator/>
      </w:r>
    </w:p>
  </w:footnote>
  <w:footnote w:type="continuationSeparator" w:id="0">
    <w:p w14:paraId="0FEF4F9E" w14:textId="77777777" w:rsidR="00C2380D" w:rsidRDefault="00C23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1C11"/>
    <w:multiLevelType w:val="hybridMultilevel"/>
    <w:tmpl w:val="A216AC88"/>
    <w:lvl w:ilvl="0" w:tplc="EFF05A18">
      <w:start w:val="1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569A1"/>
    <w:multiLevelType w:val="hybridMultilevel"/>
    <w:tmpl w:val="50EE5208"/>
    <w:lvl w:ilvl="0" w:tplc="FFFFFFFF">
      <w:start w:val="1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4075B"/>
    <w:multiLevelType w:val="hybridMultilevel"/>
    <w:tmpl w:val="5D54FB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27AD9"/>
    <w:multiLevelType w:val="hybridMultilevel"/>
    <w:tmpl w:val="79BE08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0380E"/>
    <w:multiLevelType w:val="hybridMultilevel"/>
    <w:tmpl w:val="61F8F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7677F"/>
    <w:multiLevelType w:val="hybridMultilevel"/>
    <w:tmpl w:val="8572C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12693"/>
    <w:multiLevelType w:val="multilevel"/>
    <w:tmpl w:val="28804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0224E6"/>
    <w:multiLevelType w:val="hybridMultilevel"/>
    <w:tmpl w:val="3858CEF4"/>
    <w:lvl w:ilvl="0" w:tplc="0415001B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168B3"/>
    <w:multiLevelType w:val="hybridMultilevel"/>
    <w:tmpl w:val="B5142F3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C42617"/>
    <w:multiLevelType w:val="hybridMultilevel"/>
    <w:tmpl w:val="CE7E7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22A27"/>
    <w:multiLevelType w:val="hybridMultilevel"/>
    <w:tmpl w:val="8A2E93F2"/>
    <w:lvl w:ilvl="0" w:tplc="6460428E">
      <w:start w:val="1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A3E9D"/>
    <w:multiLevelType w:val="hybridMultilevel"/>
    <w:tmpl w:val="7CCC0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EA42BA"/>
    <w:multiLevelType w:val="hybridMultilevel"/>
    <w:tmpl w:val="D6F65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A4516"/>
    <w:multiLevelType w:val="hybridMultilevel"/>
    <w:tmpl w:val="280A4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2F3E24"/>
    <w:multiLevelType w:val="hybridMultilevel"/>
    <w:tmpl w:val="18E08F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781D78"/>
    <w:multiLevelType w:val="hybridMultilevel"/>
    <w:tmpl w:val="8AD69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C06AA5"/>
    <w:multiLevelType w:val="multilevel"/>
    <w:tmpl w:val="129AE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1551F2"/>
    <w:multiLevelType w:val="hybridMultilevel"/>
    <w:tmpl w:val="D1007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A80F79"/>
    <w:multiLevelType w:val="hybridMultilevel"/>
    <w:tmpl w:val="A216AC88"/>
    <w:lvl w:ilvl="0" w:tplc="EFF05A18">
      <w:start w:val="1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2B0CAA"/>
    <w:multiLevelType w:val="hybridMultilevel"/>
    <w:tmpl w:val="50EE5208"/>
    <w:lvl w:ilvl="0" w:tplc="FFFFFFFF">
      <w:start w:val="1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E4DD7"/>
    <w:multiLevelType w:val="hybridMultilevel"/>
    <w:tmpl w:val="A216AC88"/>
    <w:lvl w:ilvl="0" w:tplc="EFF05A18">
      <w:start w:val="1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FE7487"/>
    <w:multiLevelType w:val="hybridMultilevel"/>
    <w:tmpl w:val="82E4D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BB2EB4"/>
    <w:multiLevelType w:val="hybridMultilevel"/>
    <w:tmpl w:val="B29A3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DD315E"/>
    <w:multiLevelType w:val="hybridMultilevel"/>
    <w:tmpl w:val="00307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5A5944"/>
    <w:multiLevelType w:val="hybridMultilevel"/>
    <w:tmpl w:val="C0087D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11426C"/>
    <w:multiLevelType w:val="hybridMultilevel"/>
    <w:tmpl w:val="C9601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273924"/>
    <w:multiLevelType w:val="multilevel"/>
    <w:tmpl w:val="99668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D970361"/>
    <w:multiLevelType w:val="hybridMultilevel"/>
    <w:tmpl w:val="E8269FE4"/>
    <w:lvl w:ilvl="0" w:tplc="FFFFFFFF">
      <w:start w:val="1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70AF2"/>
    <w:multiLevelType w:val="hybridMultilevel"/>
    <w:tmpl w:val="1B2EFC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6776C9"/>
    <w:multiLevelType w:val="hybridMultilevel"/>
    <w:tmpl w:val="9C804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C15F31"/>
    <w:multiLevelType w:val="hybridMultilevel"/>
    <w:tmpl w:val="46B6000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67F34DE"/>
    <w:multiLevelType w:val="hybridMultilevel"/>
    <w:tmpl w:val="50EE5208"/>
    <w:lvl w:ilvl="0" w:tplc="FFFFFFFF">
      <w:start w:val="1"/>
      <w:numFmt w:val="decimal"/>
      <w:lvlText w:val="%1."/>
      <w:lvlJc w:val="left"/>
      <w:pPr>
        <w:ind w:left="502" w:hanging="360"/>
      </w:pPr>
      <w:rPr>
        <w:rFonts w:cstheme="minorHAnsi" w:hint="default"/>
        <w:b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0"/>
  </w:num>
  <w:num w:numId="4">
    <w:abstractNumId w:val="15"/>
  </w:num>
  <w:num w:numId="5">
    <w:abstractNumId w:val="24"/>
  </w:num>
  <w:num w:numId="6">
    <w:abstractNumId w:val="4"/>
  </w:num>
  <w:num w:numId="7">
    <w:abstractNumId w:val="16"/>
  </w:num>
  <w:num w:numId="8">
    <w:abstractNumId w:val="23"/>
  </w:num>
  <w:num w:numId="9">
    <w:abstractNumId w:val="17"/>
  </w:num>
  <w:num w:numId="10">
    <w:abstractNumId w:val="28"/>
  </w:num>
  <w:num w:numId="11">
    <w:abstractNumId w:val="29"/>
  </w:num>
  <w:num w:numId="12">
    <w:abstractNumId w:val="26"/>
  </w:num>
  <w:num w:numId="13">
    <w:abstractNumId w:val="12"/>
  </w:num>
  <w:num w:numId="14">
    <w:abstractNumId w:val="5"/>
  </w:num>
  <w:num w:numId="15">
    <w:abstractNumId w:val="3"/>
  </w:num>
  <w:num w:numId="16">
    <w:abstractNumId w:val="21"/>
  </w:num>
  <w:num w:numId="17">
    <w:abstractNumId w:val="22"/>
  </w:num>
  <w:num w:numId="18">
    <w:abstractNumId w:val="10"/>
  </w:num>
  <w:num w:numId="19">
    <w:abstractNumId w:val="8"/>
  </w:num>
  <w:num w:numId="20">
    <w:abstractNumId w:val="7"/>
  </w:num>
  <w:num w:numId="21">
    <w:abstractNumId w:val="14"/>
  </w:num>
  <w:num w:numId="22">
    <w:abstractNumId w:val="31"/>
  </w:num>
  <w:num w:numId="23">
    <w:abstractNumId w:val="19"/>
  </w:num>
  <w:num w:numId="24">
    <w:abstractNumId w:val="1"/>
  </w:num>
  <w:num w:numId="25">
    <w:abstractNumId w:val="27"/>
  </w:num>
  <w:num w:numId="26">
    <w:abstractNumId w:val="18"/>
  </w:num>
  <w:num w:numId="27">
    <w:abstractNumId w:val="30"/>
  </w:num>
  <w:num w:numId="28">
    <w:abstractNumId w:val="11"/>
  </w:num>
  <w:num w:numId="29">
    <w:abstractNumId w:val="2"/>
  </w:num>
  <w:num w:numId="30">
    <w:abstractNumId w:val="25"/>
  </w:num>
  <w:num w:numId="31">
    <w:abstractNumId w:val="20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BED"/>
    <w:rsid w:val="00011248"/>
    <w:rsid w:val="00035E36"/>
    <w:rsid w:val="000417B2"/>
    <w:rsid w:val="000C362F"/>
    <w:rsid w:val="000D36C2"/>
    <w:rsid w:val="0010756B"/>
    <w:rsid w:val="00142EA1"/>
    <w:rsid w:val="001459DA"/>
    <w:rsid w:val="00154306"/>
    <w:rsid w:val="00185FD7"/>
    <w:rsid w:val="001A6DF5"/>
    <w:rsid w:val="001A73F2"/>
    <w:rsid w:val="001C6FE3"/>
    <w:rsid w:val="001D4AEC"/>
    <w:rsid w:val="002B2BD8"/>
    <w:rsid w:val="002D7795"/>
    <w:rsid w:val="002F2E5B"/>
    <w:rsid w:val="0033645A"/>
    <w:rsid w:val="00347001"/>
    <w:rsid w:val="003714E9"/>
    <w:rsid w:val="00391F12"/>
    <w:rsid w:val="0039308F"/>
    <w:rsid w:val="004372BF"/>
    <w:rsid w:val="00442BED"/>
    <w:rsid w:val="004776FB"/>
    <w:rsid w:val="004C672E"/>
    <w:rsid w:val="005420A1"/>
    <w:rsid w:val="005B5425"/>
    <w:rsid w:val="005C3D84"/>
    <w:rsid w:val="005F19F1"/>
    <w:rsid w:val="006027EB"/>
    <w:rsid w:val="006109D9"/>
    <w:rsid w:val="00613D29"/>
    <w:rsid w:val="00627085"/>
    <w:rsid w:val="0066029C"/>
    <w:rsid w:val="0066666F"/>
    <w:rsid w:val="0069199C"/>
    <w:rsid w:val="006A0950"/>
    <w:rsid w:val="006A7E2C"/>
    <w:rsid w:val="00702046"/>
    <w:rsid w:val="00756367"/>
    <w:rsid w:val="00773307"/>
    <w:rsid w:val="008661C7"/>
    <w:rsid w:val="00883E32"/>
    <w:rsid w:val="008E44A4"/>
    <w:rsid w:val="009207C6"/>
    <w:rsid w:val="00940E90"/>
    <w:rsid w:val="0095293E"/>
    <w:rsid w:val="009B6108"/>
    <w:rsid w:val="009F5D44"/>
    <w:rsid w:val="00A0501C"/>
    <w:rsid w:val="00A0510C"/>
    <w:rsid w:val="00A3335E"/>
    <w:rsid w:val="00A80D0B"/>
    <w:rsid w:val="00A85A69"/>
    <w:rsid w:val="00A97E08"/>
    <w:rsid w:val="00AD2FF0"/>
    <w:rsid w:val="00B1036E"/>
    <w:rsid w:val="00B6115D"/>
    <w:rsid w:val="00BB12E4"/>
    <w:rsid w:val="00BC5795"/>
    <w:rsid w:val="00BE585B"/>
    <w:rsid w:val="00C2380D"/>
    <w:rsid w:val="00C52AC0"/>
    <w:rsid w:val="00C6540C"/>
    <w:rsid w:val="00C754D6"/>
    <w:rsid w:val="00CA0313"/>
    <w:rsid w:val="00CC4DB3"/>
    <w:rsid w:val="00CD5A19"/>
    <w:rsid w:val="00D438BC"/>
    <w:rsid w:val="00D63206"/>
    <w:rsid w:val="00D64739"/>
    <w:rsid w:val="00DB300E"/>
    <w:rsid w:val="00DC21B2"/>
    <w:rsid w:val="00DC31C7"/>
    <w:rsid w:val="00E411FC"/>
    <w:rsid w:val="00E977CB"/>
    <w:rsid w:val="00EF1EE2"/>
    <w:rsid w:val="00F41BFC"/>
    <w:rsid w:val="00F7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2016D"/>
  <w15:docId w15:val="{1AD490EE-1FD5-4478-9E77-9C1AF7643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41" w:line="271" w:lineRule="auto"/>
      <w:ind w:left="663" w:hanging="10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line="259" w:lineRule="auto"/>
      <w:ind w:left="577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Pr>
      <w:rFonts w:ascii="Arial" w:eastAsia="Arial" w:hAnsi="Arial" w:cs="Arial"/>
      <w:b/>
      <w:color w:val="000000"/>
      <w:sz w:val="24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Numeracjawierszy">
    <w:name w:val="Numeracja wierszy"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paragraph" w:customStyle="1" w:styleId="Standard">
    <w:name w:val="Standard"/>
    <w:qFormat/>
    <w:pPr>
      <w:spacing w:after="200" w:line="276" w:lineRule="auto"/>
      <w:textAlignment w:val="baseline"/>
    </w:pPr>
    <w:rPr>
      <w:rFonts w:cs="Calibri"/>
      <w:kern w:val="2"/>
      <w:lang w:eastAsia="en-US"/>
    </w:rPr>
  </w:style>
  <w:style w:type="paragraph" w:styleId="Akapitzlist">
    <w:name w:val="List Paragraph"/>
    <w:aliases w:val="Podsis rysunku,wypunktowanie,Akapit z listą BS,Akapit z listą1,Akapit z listą5,CW_Lista,L1,List bullet,Lista punktowana1,Lista punktowana2,Lista punktowana3,Numerowanie,Preambuła,T_SZ_List Paragraph,lp1,normalny tekst,sw tekst"/>
    <w:basedOn w:val="Standard"/>
    <w:link w:val="AkapitzlistZnak"/>
    <w:uiPriority w:val="34"/>
    <w:qFormat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Arial" w:eastAsia="Arial" w:hAnsi="Arial" w:cs="Arial"/>
      <w:color w:val="00000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0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036E"/>
    <w:rPr>
      <w:rFonts w:ascii="Segoe UI" w:eastAsia="Arial" w:hAnsi="Segoe UI" w:cs="Segoe UI"/>
      <w:color w:val="000000"/>
      <w:sz w:val="18"/>
      <w:szCs w:val="18"/>
    </w:rPr>
  </w:style>
  <w:style w:type="character" w:styleId="Hipercze">
    <w:name w:val="Hyperlink"/>
    <w:uiPriority w:val="99"/>
    <w:unhideWhenUsed/>
    <w:rsid w:val="005420A1"/>
    <w:rPr>
      <w:color w:val="0000FF"/>
      <w:u w:val="single"/>
    </w:rPr>
  </w:style>
  <w:style w:type="character" w:customStyle="1" w:styleId="AkapitzlistZnak">
    <w:name w:val="Akapit z listą Znak"/>
    <w:aliases w:val="Podsis rysunku Znak,wypunktowanie Znak,Akapit z listą BS Znak,Akapit z listą1 Znak,Akapit z listą5 Znak,CW_Lista Znak,L1 Znak,List bullet Znak,Lista punktowana1 Znak,Lista punktowana2 Znak,Lista punktowana3 Znak,Numerowanie Znak"/>
    <w:link w:val="Akapitzlist"/>
    <w:qFormat/>
    <w:rsid w:val="005420A1"/>
    <w:rPr>
      <w:rFonts w:cs="Calibri"/>
      <w:kern w:val="2"/>
      <w:lang w:eastAsia="en-US"/>
    </w:rPr>
  </w:style>
  <w:style w:type="paragraph" w:styleId="Poprawka">
    <w:name w:val="Revision"/>
    <w:hidden/>
    <w:uiPriority w:val="99"/>
    <w:semiHidden/>
    <w:rsid w:val="00347001"/>
    <w:pPr>
      <w:suppressAutoHyphens w:val="0"/>
    </w:pPr>
    <w:rPr>
      <w:rFonts w:ascii="Arial" w:eastAsia="Arial" w:hAnsi="Arial" w:cs="Arial"/>
      <w:color w:val="000000"/>
    </w:rPr>
  </w:style>
  <w:style w:type="paragraph" w:customStyle="1" w:styleId="Kolorowalistaakcent11">
    <w:name w:val="Kolorowa lista — akcent 11"/>
    <w:basedOn w:val="Normalny"/>
    <w:uiPriority w:val="34"/>
    <w:qFormat/>
    <w:rsid w:val="00C754D6"/>
    <w:pPr>
      <w:spacing w:after="200" w:line="276" w:lineRule="auto"/>
      <w:ind w:left="720" w:firstLine="0"/>
      <w:jc w:val="left"/>
    </w:pPr>
    <w:rPr>
      <w:rFonts w:ascii="Calibri" w:eastAsia="Times New Roman" w:hAnsi="Calibri" w:cs="Calibri"/>
      <w:color w:val="auto"/>
      <w:lang w:eastAsia="ar-SA"/>
    </w:rPr>
  </w:style>
  <w:style w:type="paragraph" w:customStyle="1" w:styleId="Teksttreci2">
    <w:name w:val="Tekst treści (2)"/>
    <w:basedOn w:val="Normalny"/>
    <w:rsid w:val="009207C6"/>
    <w:pPr>
      <w:widowControl w:val="0"/>
      <w:shd w:val="clear" w:color="auto" w:fill="FFFFFF"/>
      <w:suppressAutoHyphens w:val="0"/>
      <w:spacing w:after="0" w:line="246" w:lineRule="exact"/>
      <w:ind w:left="0" w:firstLine="0"/>
      <w:jc w:val="left"/>
    </w:pPr>
    <w:rPr>
      <w:color w:val="auto"/>
      <w:lang w:eastAsia="en-US"/>
    </w:rPr>
  </w:style>
  <w:style w:type="table" w:styleId="Tabela-Siatka">
    <w:name w:val="Table Grid"/>
    <w:basedOn w:val="Standardowy"/>
    <w:uiPriority w:val="39"/>
    <w:rsid w:val="009207C6"/>
    <w:pPr>
      <w:suppressAutoHyphens w:val="0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9207C6"/>
    <w:pPr>
      <w:suppressAutoHyphens w:val="0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rsid w:val="00940E90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Tekstprzypisudolnego1">
    <w:name w:val="Tekst przypisu dolnego1"/>
    <w:basedOn w:val="Normalny"/>
    <w:rsid w:val="0095293E"/>
    <w:pPr>
      <w:spacing w:after="0" w:line="100" w:lineRule="atLeast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3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2</Pages>
  <Words>403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Moduły podstawowe: Katalogowanie Wydawnictw, Wypożyczalnia, OPAC, Administrator pozwalają na pełną automatyzację procesów bibliotecznych</vt:lpstr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Moduły podstawowe: Katalogowanie Wydawnictw, Wypożyczalnia, OPAC, Administrator pozwalają na pełną automatyzację procesów bibliotecznych</dc:title>
  <dc:subject/>
  <dc:creator>mruchaj</dc:creator>
  <dc:description/>
  <cp:lastModifiedBy>Marta Szarzyńska</cp:lastModifiedBy>
  <cp:revision>53</cp:revision>
  <cp:lastPrinted>2023-05-18T10:19:00Z</cp:lastPrinted>
  <dcterms:created xsi:type="dcterms:W3CDTF">2023-04-21T11:23:00Z</dcterms:created>
  <dcterms:modified xsi:type="dcterms:W3CDTF">2024-09-05T11:18:00Z</dcterms:modified>
  <dc:language>pl-PL</dc:language>
</cp:coreProperties>
</file>