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B4C" w14:textId="7B6C0CE9" w:rsidR="00DD2943" w:rsidRDefault="00DD2943" w:rsidP="00DD2943">
      <w:pPr>
        <w:spacing w:after="0"/>
        <w:jc w:val="right"/>
      </w:pPr>
      <w:r>
        <w:t xml:space="preserve">Specyfikacja przedmiotu </w:t>
      </w:r>
    </w:p>
    <w:p w14:paraId="27AA9C3B" w14:textId="6D9FE7E1" w:rsidR="00DD2943" w:rsidRDefault="00DD2943" w:rsidP="00DD2943">
      <w:pPr>
        <w:spacing w:after="0"/>
        <w:jc w:val="right"/>
      </w:pPr>
      <w:r>
        <w:t>zamówienia do zapytania ofertowego</w:t>
      </w:r>
    </w:p>
    <w:p w14:paraId="1396B34C" w14:textId="0E18EF45" w:rsidR="00DD2943" w:rsidRDefault="00DD2943" w:rsidP="00DD2943">
      <w:pPr>
        <w:spacing w:after="0"/>
        <w:jc w:val="right"/>
      </w:pPr>
      <w:r>
        <w:t xml:space="preserve"> załącznik nr 1</w:t>
      </w:r>
    </w:p>
    <w:p w14:paraId="3E356804" w14:textId="77777777" w:rsidR="00DD2943" w:rsidRDefault="00DD2943" w:rsidP="00DD2943">
      <w:pPr>
        <w:spacing w:after="0"/>
        <w:jc w:val="right"/>
      </w:pPr>
    </w:p>
    <w:p w14:paraId="4972A83C" w14:textId="77777777" w:rsidR="00DD2943" w:rsidRPr="00B81183" w:rsidRDefault="00DD2943" w:rsidP="00DD2943">
      <w:pPr>
        <w:pStyle w:val="Bezodstpw"/>
        <w:ind w:left="426"/>
        <w:rPr>
          <w:rFonts w:ascii="Calibri" w:hAnsi="Calibri" w:cs="Calibri"/>
          <w:b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i/>
          <w:iCs/>
          <w:color w:val="000000"/>
          <w:sz w:val="28"/>
          <w:szCs w:val="28"/>
        </w:rPr>
        <w:t>S</w:t>
      </w:r>
      <w:r w:rsidRPr="00B81183">
        <w:rPr>
          <w:rFonts w:ascii="Calibri" w:hAnsi="Calibri" w:cs="Calibri"/>
          <w:b/>
          <w:i/>
          <w:iCs/>
          <w:color w:val="000000"/>
          <w:sz w:val="28"/>
          <w:szCs w:val="28"/>
        </w:rPr>
        <w:t>erwer</w:t>
      </w:r>
      <w:r>
        <w:rPr>
          <w:rFonts w:ascii="Calibri" w:hAnsi="Calibri" w:cs="Calibri"/>
          <w:b/>
          <w:i/>
          <w:iCs/>
          <w:color w:val="000000"/>
          <w:sz w:val="28"/>
          <w:szCs w:val="28"/>
        </w:rPr>
        <w:t xml:space="preserve"> wraz z zasilaczem UPS </w:t>
      </w:r>
      <w:r w:rsidRPr="00B81183">
        <w:rPr>
          <w:rFonts w:ascii="Calibri" w:hAnsi="Calibri" w:cs="Calibri"/>
          <w:b/>
          <w:i/>
          <w:iCs/>
          <w:color w:val="000000"/>
          <w:sz w:val="28"/>
          <w:szCs w:val="28"/>
        </w:rPr>
        <w:t xml:space="preserve">dla Muzeum Wsi Mazowieckiej w Sierpcu </w:t>
      </w:r>
    </w:p>
    <w:p w14:paraId="7F104F1F" w14:textId="77777777" w:rsidR="00DD2943" w:rsidRDefault="00DD2943" w:rsidP="00DD2943">
      <w:pPr>
        <w:spacing w:after="0"/>
        <w:jc w:val="right"/>
      </w:pPr>
    </w:p>
    <w:p w14:paraId="4EFE355A" w14:textId="651BE149" w:rsidR="00DD2943" w:rsidRPr="00DD2943" w:rsidRDefault="00DD2943" w:rsidP="00DD2943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 w:rsidRPr="00DD2943">
        <w:rPr>
          <w:b/>
          <w:bCs/>
        </w:rPr>
        <w:t>Serwer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7"/>
        <w:gridCol w:w="3046"/>
        <w:gridCol w:w="3260"/>
      </w:tblGrid>
      <w:tr w:rsidR="0093784E" w:rsidRPr="003539E9" w14:paraId="46A3350E" w14:textId="77777777" w:rsidTr="0093784E">
        <w:trPr>
          <w:trHeight w:val="708"/>
        </w:trPr>
        <w:tc>
          <w:tcPr>
            <w:tcW w:w="7933" w:type="dxa"/>
            <w:gridSpan w:val="3"/>
            <w:vAlign w:val="center"/>
          </w:tcPr>
          <w:p w14:paraId="2B8421EF" w14:textId="77777777" w:rsidR="0093784E" w:rsidRPr="00DD2943" w:rsidRDefault="0093784E" w:rsidP="001858FF">
            <w:pPr>
              <w:jc w:val="center"/>
              <w:rPr>
                <w:b/>
                <w:bCs/>
                <w:lang w:val="pl-PL"/>
              </w:rPr>
            </w:pPr>
            <w:r w:rsidRPr="00DD2943">
              <w:rPr>
                <w:b/>
                <w:bCs/>
                <w:lang w:val="pl-PL"/>
              </w:rPr>
              <w:t>Wymagania Zamawiającego</w:t>
            </w:r>
          </w:p>
          <w:p w14:paraId="071687E6" w14:textId="77777777" w:rsidR="0093784E" w:rsidRPr="00DD2943" w:rsidRDefault="0093784E" w:rsidP="001858FF">
            <w:pPr>
              <w:jc w:val="center"/>
              <w:rPr>
                <w:b/>
                <w:bCs/>
                <w:lang w:val="pl-PL"/>
              </w:rPr>
            </w:pPr>
            <w:r w:rsidRPr="00DD2943">
              <w:rPr>
                <w:b/>
                <w:bCs/>
                <w:lang w:val="pl-PL"/>
              </w:rPr>
              <w:t>Zapisy tej kolumny przedstawiają minimalne wymagania Zamawiającego wobec przedmiotu zamówienia</w:t>
            </w:r>
          </w:p>
        </w:tc>
      </w:tr>
      <w:tr w:rsidR="0093784E" w:rsidRPr="003539E9" w14:paraId="4BC86A04" w14:textId="77777777" w:rsidTr="0093784E">
        <w:trPr>
          <w:trHeight w:val="708"/>
        </w:trPr>
        <w:tc>
          <w:tcPr>
            <w:tcW w:w="1627" w:type="dxa"/>
            <w:vAlign w:val="center"/>
          </w:tcPr>
          <w:p w14:paraId="7E37465B" w14:textId="77777777" w:rsidR="0093784E" w:rsidRPr="003539E9" w:rsidRDefault="0093784E" w:rsidP="001858FF">
            <w:pPr>
              <w:jc w:val="center"/>
              <w:rPr>
                <w:b/>
                <w:bCs/>
              </w:rPr>
            </w:pPr>
            <w:proofErr w:type="spellStart"/>
            <w:r w:rsidRPr="003539E9">
              <w:rPr>
                <w:b/>
                <w:bCs/>
              </w:rPr>
              <w:t>Komponent</w:t>
            </w:r>
            <w:proofErr w:type="spellEnd"/>
          </w:p>
        </w:tc>
        <w:tc>
          <w:tcPr>
            <w:tcW w:w="3046" w:type="dxa"/>
            <w:vAlign w:val="center"/>
          </w:tcPr>
          <w:p w14:paraId="2992FCF5" w14:textId="77777777" w:rsidR="0093784E" w:rsidRPr="003539E9" w:rsidRDefault="0093784E" w:rsidP="001858FF">
            <w:pPr>
              <w:jc w:val="center"/>
              <w:rPr>
                <w:b/>
                <w:bCs/>
              </w:rPr>
            </w:pPr>
            <w:r w:rsidRPr="003539E9">
              <w:rPr>
                <w:b/>
                <w:bCs/>
              </w:rPr>
              <w:t xml:space="preserve">Nie </w:t>
            </w:r>
            <w:proofErr w:type="spellStart"/>
            <w:r w:rsidRPr="003539E9">
              <w:rPr>
                <w:b/>
                <w:bCs/>
              </w:rPr>
              <w:t>gorszy</w:t>
            </w:r>
            <w:proofErr w:type="spellEnd"/>
            <w:r w:rsidRPr="003539E9">
              <w:rPr>
                <w:b/>
                <w:bCs/>
              </w:rPr>
              <w:t xml:space="preserve"> </w:t>
            </w:r>
            <w:proofErr w:type="spellStart"/>
            <w:r w:rsidRPr="003539E9">
              <w:rPr>
                <w:b/>
                <w:bCs/>
              </w:rPr>
              <w:t>niż</w:t>
            </w:r>
            <w:proofErr w:type="spellEnd"/>
          </w:p>
        </w:tc>
        <w:tc>
          <w:tcPr>
            <w:tcW w:w="3260" w:type="dxa"/>
            <w:vAlign w:val="center"/>
          </w:tcPr>
          <w:p w14:paraId="06FF0C10" w14:textId="77777777" w:rsidR="0093784E" w:rsidRPr="003539E9" w:rsidRDefault="0093784E" w:rsidP="001858FF">
            <w:pPr>
              <w:jc w:val="center"/>
              <w:rPr>
                <w:b/>
                <w:bCs/>
              </w:rPr>
            </w:pPr>
            <w:proofErr w:type="spellStart"/>
            <w:r w:rsidRPr="003539E9">
              <w:rPr>
                <w:b/>
                <w:bCs/>
              </w:rPr>
              <w:t>Ilość</w:t>
            </w:r>
            <w:proofErr w:type="spellEnd"/>
            <w:r w:rsidRPr="003539E9">
              <w:rPr>
                <w:b/>
                <w:bCs/>
              </w:rPr>
              <w:t xml:space="preserve"> </w:t>
            </w:r>
            <w:proofErr w:type="spellStart"/>
            <w:r w:rsidRPr="003539E9">
              <w:rPr>
                <w:b/>
                <w:bCs/>
              </w:rPr>
              <w:t>szt</w:t>
            </w:r>
            <w:proofErr w:type="spellEnd"/>
            <w:r w:rsidRPr="003539E9">
              <w:rPr>
                <w:b/>
                <w:bCs/>
              </w:rPr>
              <w:t>.</w:t>
            </w:r>
          </w:p>
        </w:tc>
      </w:tr>
      <w:tr w:rsidR="0093784E" w:rsidRPr="003539E9" w14:paraId="552E8F2F" w14:textId="77777777" w:rsidTr="0093784E">
        <w:tc>
          <w:tcPr>
            <w:tcW w:w="1627" w:type="dxa"/>
          </w:tcPr>
          <w:p w14:paraId="6297E9E7" w14:textId="77777777" w:rsidR="0093784E" w:rsidRPr="003539E9" w:rsidRDefault="0093784E" w:rsidP="001858FF">
            <w:proofErr w:type="spellStart"/>
            <w:r w:rsidRPr="003539E9">
              <w:t>Procesor</w:t>
            </w:r>
            <w:proofErr w:type="spellEnd"/>
          </w:p>
        </w:tc>
        <w:tc>
          <w:tcPr>
            <w:tcW w:w="3046" w:type="dxa"/>
          </w:tcPr>
          <w:p w14:paraId="78F52393" w14:textId="77777777" w:rsidR="0093784E" w:rsidRPr="00DD2943" w:rsidRDefault="0093784E" w:rsidP="001858FF">
            <w:pPr>
              <w:rPr>
                <w:lang w:val="pl-PL"/>
              </w:rPr>
            </w:pPr>
            <w:r w:rsidRPr="00DD2943">
              <w:rPr>
                <w:rFonts w:ascii="Roboto" w:hAnsi="Roboto"/>
                <w:color w:val="000000"/>
                <w:sz w:val="18"/>
                <w:szCs w:val="18"/>
                <w:lang w:val="pl-PL"/>
              </w:rPr>
              <w:t>Intel® Xeon® Gold 5315Y (3.2-3.6 GHz, 8 rdzeni / 16 wątków, 12 MB cache, 140 W)</w:t>
            </w:r>
          </w:p>
        </w:tc>
        <w:tc>
          <w:tcPr>
            <w:tcW w:w="3260" w:type="dxa"/>
            <w:vAlign w:val="center"/>
          </w:tcPr>
          <w:p w14:paraId="6F62A461" w14:textId="77777777" w:rsidR="0093784E" w:rsidRPr="003539E9" w:rsidRDefault="0093784E" w:rsidP="001858FF">
            <w:pPr>
              <w:jc w:val="center"/>
            </w:pPr>
            <w:r w:rsidRPr="003539E9">
              <w:t>2</w:t>
            </w:r>
          </w:p>
        </w:tc>
      </w:tr>
      <w:tr w:rsidR="0093784E" w:rsidRPr="003539E9" w14:paraId="673B1815" w14:textId="77777777" w:rsidTr="0093784E">
        <w:tc>
          <w:tcPr>
            <w:tcW w:w="1627" w:type="dxa"/>
          </w:tcPr>
          <w:p w14:paraId="7637ECE4" w14:textId="77777777" w:rsidR="0093784E" w:rsidRPr="003539E9" w:rsidRDefault="0093784E" w:rsidP="001858FF">
            <w:proofErr w:type="spellStart"/>
            <w:r w:rsidRPr="003539E9">
              <w:t>Pamięć</w:t>
            </w:r>
            <w:proofErr w:type="spellEnd"/>
            <w:r w:rsidRPr="003539E9">
              <w:t xml:space="preserve"> RAM</w:t>
            </w:r>
          </w:p>
        </w:tc>
        <w:tc>
          <w:tcPr>
            <w:tcW w:w="3046" w:type="dxa"/>
          </w:tcPr>
          <w:p w14:paraId="5A87D978" w14:textId="77777777" w:rsidR="0093784E" w:rsidRPr="00417AE3" w:rsidRDefault="0093784E" w:rsidP="001858FF">
            <w:pPr>
              <w:rPr>
                <w:rFonts w:ascii="Roboto" w:hAnsi="Roboto"/>
                <w:color w:val="000000"/>
                <w:sz w:val="18"/>
                <w:szCs w:val="18"/>
                <w:lang w:val="en-US"/>
              </w:rPr>
            </w:pPr>
            <w:r w:rsidRPr="00417AE3">
              <w:rPr>
                <w:rFonts w:ascii="Roboto" w:hAnsi="Roboto"/>
                <w:color w:val="000000"/>
                <w:sz w:val="18"/>
                <w:szCs w:val="18"/>
                <w:lang w:val="en-US"/>
              </w:rPr>
              <w:t>64GB (3200MHz, DDR4 RDIMM, Dual Rank, ECC)</w:t>
            </w:r>
          </w:p>
        </w:tc>
        <w:tc>
          <w:tcPr>
            <w:tcW w:w="3260" w:type="dxa"/>
            <w:vAlign w:val="center"/>
          </w:tcPr>
          <w:p w14:paraId="28AEA723" w14:textId="77777777" w:rsidR="0093784E" w:rsidRPr="003539E9" w:rsidRDefault="0093784E" w:rsidP="001858FF">
            <w:pPr>
              <w:jc w:val="center"/>
            </w:pPr>
            <w:r w:rsidRPr="003539E9">
              <w:t>2</w:t>
            </w:r>
          </w:p>
        </w:tc>
      </w:tr>
      <w:tr w:rsidR="0093784E" w:rsidRPr="003539E9" w14:paraId="31D1C883" w14:textId="77777777" w:rsidTr="0093784E">
        <w:tc>
          <w:tcPr>
            <w:tcW w:w="1627" w:type="dxa"/>
          </w:tcPr>
          <w:p w14:paraId="6117C1E2" w14:textId="77777777" w:rsidR="0093784E" w:rsidRPr="003539E9" w:rsidRDefault="0093784E" w:rsidP="001858FF">
            <w:proofErr w:type="spellStart"/>
            <w:r w:rsidRPr="003539E9">
              <w:t>Kontroler</w:t>
            </w:r>
            <w:proofErr w:type="spellEnd"/>
            <w:r w:rsidRPr="003539E9">
              <w:t xml:space="preserve"> RAID</w:t>
            </w:r>
          </w:p>
        </w:tc>
        <w:tc>
          <w:tcPr>
            <w:tcW w:w="3046" w:type="dxa"/>
          </w:tcPr>
          <w:p w14:paraId="6775D64A" w14:textId="77777777" w:rsidR="0093784E" w:rsidRPr="003539E9" w:rsidRDefault="0093784E" w:rsidP="001858FF">
            <w:pPr>
              <w:rPr>
                <w:rFonts w:ascii="Roboto" w:hAnsi="Roboto"/>
                <w:color w:val="000000"/>
                <w:sz w:val="18"/>
                <w:szCs w:val="18"/>
              </w:rPr>
            </w:pPr>
            <w:r w:rsidRPr="003539E9">
              <w:rPr>
                <w:rFonts w:ascii="Roboto" w:hAnsi="Roboto"/>
                <w:color w:val="000000"/>
                <w:sz w:val="18"/>
                <w:szCs w:val="18"/>
              </w:rPr>
              <w:t>Dell PERC H755 (</w:t>
            </w:r>
            <w:proofErr w:type="spellStart"/>
            <w:r w:rsidRPr="003539E9">
              <w:rPr>
                <w:rFonts w:ascii="Roboto" w:hAnsi="Roboto"/>
                <w:color w:val="000000"/>
                <w:sz w:val="18"/>
                <w:szCs w:val="18"/>
              </w:rPr>
              <w:t>Sprzętowy</w:t>
            </w:r>
            <w:proofErr w:type="spellEnd"/>
            <w:r w:rsidRPr="003539E9">
              <w:rPr>
                <w:rFonts w:ascii="Roboto" w:hAnsi="Roboto"/>
                <w:color w:val="000000"/>
                <w:sz w:val="18"/>
                <w:szCs w:val="18"/>
              </w:rPr>
              <w:t>, SAS/SATA, 8GB Cache, RAID 0/1/5/6/10/50/60, PCIe Gen. 4)</w:t>
            </w:r>
          </w:p>
        </w:tc>
        <w:tc>
          <w:tcPr>
            <w:tcW w:w="3260" w:type="dxa"/>
            <w:vAlign w:val="center"/>
          </w:tcPr>
          <w:p w14:paraId="2EAAB0E5" w14:textId="77777777" w:rsidR="0093784E" w:rsidRPr="003539E9" w:rsidRDefault="0093784E" w:rsidP="001858FF">
            <w:pPr>
              <w:jc w:val="center"/>
            </w:pPr>
            <w:r w:rsidRPr="003539E9">
              <w:t>1</w:t>
            </w:r>
          </w:p>
        </w:tc>
      </w:tr>
      <w:tr w:rsidR="0093784E" w:rsidRPr="003539E9" w14:paraId="4796029E" w14:textId="77777777" w:rsidTr="0093784E">
        <w:trPr>
          <w:trHeight w:val="490"/>
        </w:trPr>
        <w:tc>
          <w:tcPr>
            <w:tcW w:w="1627" w:type="dxa"/>
          </w:tcPr>
          <w:p w14:paraId="5806066E" w14:textId="77777777" w:rsidR="0093784E" w:rsidRPr="003539E9" w:rsidRDefault="0093784E" w:rsidP="001858FF">
            <w:proofErr w:type="spellStart"/>
            <w:r w:rsidRPr="003539E9">
              <w:t>Obudowa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na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dyski</w:t>
            </w:r>
            <w:proofErr w:type="spellEnd"/>
          </w:p>
        </w:tc>
        <w:tc>
          <w:tcPr>
            <w:tcW w:w="3046" w:type="dxa"/>
          </w:tcPr>
          <w:p w14:paraId="7A3196AE" w14:textId="77777777" w:rsidR="0093784E" w:rsidRPr="003539E9" w:rsidRDefault="0093784E" w:rsidP="001858FF">
            <w:pPr>
              <w:rPr>
                <w:rFonts w:ascii="Roboto" w:hAnsi="Roboto"/>
                <w:color w:val="000000"/>
                <w:sz w:val="18"/>
                <w:szCs w:val="18"/>
              </w:rPr>
            </w:pPr>
            <w:r w:rsidRPr="003539E9">
              <w:rPr>
                <w:rFonts w:ascii="Roboto" w:hAnsi="Roboto"/>
                <w:color w:val="000000"/>
                <w:sz w:val="18"/>
                <w:szCs w:val="18"/>
              </w:rPr>
              <w:t xml:space="preserve">12 </w:t>
            </w:r>
            <w:proofErr w:type="spellStart"/>
            <w:r w:rsidRPr="003539E9">
              <w:rPr>
                <w:rFonts w:ascii="Roboto" w:hAnsi="Roboto"/>
                <w:color w:val="000000"/>
                <w:sz w:val="18"/>
                <w:szCs w:val="18"/>
              </w:rPr>
              <w:t>zatok</w:t>
            </w:r>
            <w:proofErr w:type="spellEnd"/>
            <w:r w:rsidRPr="003539E9">
              <w:rPr>
                <w:rFonts w:ascii="Roboto" w:hAnsi="Roboto"/>
                <w:color w:val="000000"/>
                <w:sz w:val="18"/>
                <w:szCs w:val="18"/>
              </w:rPr>
              <w:t xml:space="preserve"> 3.5" </w:t>
            </w:r>
            <w:proofErr w:type="spellStart"/>
            <w:r w:rsidRPr="003539E9">
              <w:rPr>
                <w:rFonts w:ascii="Roboto" w:hAnsi="Roboto"/>
                <w:color w:val="000000"/>
                <w:sz w:val="18"/>
                <w:szCs w:val="18"/>
              </w:rPr>
              <w:t>HotPlug</w:t>
            </w:r>
            <w:proofErr w:type="spellEnd"/>
          </w:p>
        </w:tc>
        <w:tc>
          <w:tcPr>
            <w:tcW w:w="3260" w:type="dxa"/>
            <w:vAlign w:val="center"/>
          </w:tcPr>
          <w:p w14:paraId="5B6E808E" w14:textId="77777777" w:rsidR="0093784E" w:rsidRPr="003539E9" w:rsidRDefault="0093784E" w:rsidP="001858FF">
            <w:pPr>
              <w:jc w:val="center"/>
            </w:pPr>
            <w:r w:rsidRPr="003539E9">
              <w:t>1</w:t>
            </w:r>
          </w:p>
        </w:tc>
      </w:tr>
      <w:tr w:rsidR="0093784E" w:rsidRPr="003539E9" w14:paraId="09880F4D" w14:textId="77777777" w:rsidTr="0093784E">
        <w:tc>
          <w:tcPr>
            <w:tcW w:w="1627" w:type="dxa"/>
          </w:tcPr>
          <w:p w14:paraId="60EF4CED" w14:textId="77777777" w:rsidR="0093784E" w:rsidRPr="003539E9" w:rsidRDefault="0093784E" w:rsidP="001858FF">
            <w:proofErr w:type="spellStart"/>
            <w:r w:rsidRPr="003539E9">
              <w:t>Dysk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twardy</w:t>
            </w:r>
            <w:proofErr w:type="spellEnd"/>
          </w:p>
        </w:tc>
        <w:tc>
          <w:tcPr>
            <w:tcW w:w="3046" w:type="dxa"/>
          </w:tcPr>
          <w:p w14:paraId="5766FEA8" w14:textId="77777777" w:rsidR="0093784E" w:rsidRPr="00417AE3" w:rsidRDefault="0093784E" w:rsidP="001858FF">
            <w:pPr>
              <w:rPr>
                <w:rFonts w:ascii="Roboto" w:hAnsi="Roboto"/>
                <w:color w:val="000000"/>
                <w:sz w:val="18"/>
                <w:szCs w:val="18"/>
                <w:lang w:val="en-US"/>
              </w:rPr>
            </w:pPr>
            <w:r w:rsidRPr="00417AE3">
              <w:rPr>
                <w:rFonts w:ascii="Roboto" w:hAnsi="Roboto"/>
                <w:color w:val="000000"/>
                <w:sz w:val="18"/>
                <w:szCs w:val="18"/>
                <w:lang w:val="en-US"/>
              </w:rPr>
              <w:t xml:space="preserve">4TB HDD SATA (6Gb/s, 7.2k </w:t>
            </w:r>
            <w:proofErr w:type="spellStart"/>
            <w:r w:rsidRPr="00417AE3">
              <w:rPr>
                <w:rFonts w:ascii="Roboto" w:hAnsi="Roboto"/>
                <w:color w:val="000000"/>
                <w:sz w:val="18"/>
                <w:szCs w:val="18"/>
                <w:lang w:val="en-US"/>
              </w:rPr>
              <w:t>obr</w:t>
            </w:r>
            <w:proofErr w:type="spellEnd"/>
            <w:r w:rsidRPr="00417AE3">
              <w:rPr>
                <w:rFonts w:ascii="Roboto" w:hAnsi="Roboto"/>
                <w:color w:val="000000"/>
                <w:sz w:val="18"/>
                <w:szCs w:val="18"/>
                <w:lang w:val="en-US"/>
              </w:rPr>
              <w:t>/min, Hot-Plug 3.5")</w:t>
            </w:r>
          </w:p>
        </w:tc>
        <w:tc>
          <w:tcPr>
            <w:tcW w:w="3260" w:type="dxa"/>
            <w:vAlign w:val="center"/>
          </w:tcPr>
          <w:p w14:paraId="254455B7" w14:textId="77777777" w:rsidR="0093784E" w:rsidRPr="003539E9" w:rsidRDefault="0093784E" w:rsidP="001858FF">
            <w:pPr>
              <w:jc w:val="center"/>
            </w:pPr>
            <w:r w:rsidRPr="003539E9">
              <w:t>4</w:t>
            </w:r>
          </w:p>
        </w:tc>
      </w:tr>
      <w:tr w:rsidR="0093784E" w:rsidRPr="003539E9" w14:paraId="4A6F8805" w14:textId="77777777" w:rsidTr="0093784E">
        <w:tc>
          <w:tcPr>
            <w:tcW w:w="1627" w:type="dxa"/>
          </w:tcPr>
          <w:p w14:paraId="43BFBA6A" w14:textId="77777777" w:rsidR="0093784E" w:rsidRPr="003539E9" w:rsidRDefault="0093784E" w:rsidP="001858FF">
            <w:proofErr w:type="spellStart"/>
            <w:r w:rsidRPr="003539E9">
              <w:t>Dysk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twardy</w:t>
            </w:r>
            <w:proofErr w:type="spellEnd"/>
          </w:p>
        </w:tc>
        <w:tc>
          <w:tcPr>
            <w:tcW w:w="3046" w:type="dxa"/>
          </w:tcPr>
          <w:p w14:paraId="2D5F4C40" w14:textId="77777777" w:rsidR="0093784E" w:rsidRPr="00417AE3" w:rsidRDefault="0093784E" w:rsidP="001858FF">
            <w:pPr>
              <w:rPr>
                <w:rFonts w:ascii="Roboto" w:hAnsi="Roboto"/>
                <w:color w:val="000000"/>
                <w:sz w:val="18"/>
                <w:szCs w:val="18"/>
                <w:lang w:val="en-US"/>
              </w:rPr>
            </w:pPr>
            <w:r w:rsidRPr="00417AE3">
              <w:rPr>
                <w:rFonts w:ascii="Roboto" w:hAnsi="Roboto"/>
                <w:color w:val="000000"/>
                <w:sz w:val="18"/>
                <w:szCs w:val="18"/>
                <w:lang w:val="en-US"/>
              </w:rPr>
              <w:t xml:space="preserve">960GB SSD SATA (6Gb/s, Read Intensive, Hot-Plug 2.5" w </w:t>
            </w:r>
            <w:proofErr w:type="spellStart"/>
            <w:r w:rsidRPr="00417AE3">
              <w:rPr>
                <w:rFonts w:ascii="Roboto" w:hAnsi="Roboto"/>
                <w:color w:val="000000"/>
                <w:sz w:val="18"/>
                <w:szCs w:val="18"/>
                <w:lang w:val="en-US"/>
              </w:rPr>
              <w:t>ramce</w:t>
            </w:r>
            <w:proofErr w:type="spellEnd"/>
            <w:r w:rsidRPr="00417AE3">
              <w:rPr>
                <w:rFonts w:ascii="Roboto" w:hAnsi="Roboto"/>
                <w:color w:val="000000"/>
                <w:sz w:val="18"/>
                <w:szCs w:val="18"/>
                <w:lang w:val="en-US"/>
              </w:rPr>
              <w:t xml:space="preserve"> 3.5")</w:t>
            </w:r>
          </w:p>
        </w:tc>
        <w:tc>
          <w:tcPr>
            <w:tcW w:w="3260" w:type="dxa"/>
            <w:vAlign w:val="center"/>
          </w:tcPr>
          <w:p w14:paraId="3BFD01A0" w14:textId="77777777" w:rsidR="0093784E" w:rsidRPr="003539E9" w:rsidRDefault="0093784E" w:rsidP="001858FF">
            <w:pPr>
              <w:jc w:val="center"/>
            </w:pPr>
            <w:r w:rsidRPr="003539E9">
              <w:t>2</w:t>
            </w:r>
          </w:p>
        </w:tc>
      </w:tr>
      <w:tr w:rsidR="0093784E" w:rsidRPr="003539E9" w14:paraId="65CA0300" w14:textId="77777777" w:rsidTr="0093784E">
        <w:tc>
          <w:tcPr>
            <w:tcW w:w="1627" w:type="dxa"/>
          </w:tcPr>
          <w:p w14:paraId="33C1FA9D" w14:textId="77777777" w:rsidR="0093784E" w:rsidRPr="003539E9" w:rsidRDefault="0093784E" w:rsidP="001858FF">
            <w:r w:rsidRPr="003539E9">
              <w:t xml:space="preserve">Karta </w:t>
            </w:r>
            <w:proofErr w:type="spellStart"/>
            <w:r w:rsidRPr="003539E9">
              <w:t>sieciowa</w:t>
            </w:r>
            <w:proofErr w:type="spellEnd"/>
          </w:p>
        </w:tc>
        <w:tc>
          <w:tcPr>
            <w:tcW w:w="3046" w:type="dxa"/>
          </w:tcPr>
          <w:p w14:paraId="33B827DC" w14:textId="77777777" w:rsidR="0093784E" w:rsidRPr="00417AE3" w:rsidRDefault="0093784E" w:rsidP="001858FF">
            <w:pPr>
              <w:spacing w:line="195" w:lineRule="atLeast"/>
              <w:rPr>
                <w:rFonts w:ascii="Roboto" w:hAnsi="Roboto"/>
                <w:color w:val="000000"/>
                <w:sz w:val="18"/>
                <w:szCs w:val="18"/>
                <w:lang w:val="en-US"/>
              </w:rPr>
            </w:pPr>
            <w:r w:rsidRPr="00417AE3">
              <w:rPr>
                <w:rFonts w:ascii="Roboto" w:hAnsi="Roboto"/>
                <w:color w:val="000000"/>
                <w:sz w:val="18"/>
                <w:szCs w:val="18"/>
                <w:lang w:val="en-US"/>
              </w:rPr>
              <w:t xml:space="preserve">LOM Dual Port (2x RJ-45, 1Gb/s, 1000Base-T, </w:t>
            </w:r>
            <w:proofErr w:type="spellStart"/>
            <w:r w:rsidRPr="00417AE3">
              <w:rPr>
                <w:rFonts w:ascii="Roboto" w:hAnsi="Roboto"/>
                <w:color w:val="000000"/>
                <w:sz w:val="18"/>
                <w:szCs w:val="18"/>
                <w:lang w:val="en-US"/>
              </w:rPr>
              <w:t>Zintegrowana</w:t>
            </w:r>
            <w:proofErr w:type="spellEnd"/>
            <w:r w:rsidRPr="00417AE3">
              <w:rPr>
                <w:rFonts w:ascii="Roboto" w:hAnsi="Roboto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260" w:type="dxa"/>
            <w:vAlign w:val="center"/>
          </w:tcPr>
          <w:p w14:paraId="3ADE000F" w14:textId="77777777" w:rsidR="0093784E" w:rsidRPr="003539E9" w:rsidRDefault="0093784E" w:rsidP="001858FF">
            <w:pPr>
              <w:jc w:val="center"/>
            </w:pPr>
            <w:r w:rsidRPr="003539E9">
              <w:t>1</w:t>
            </w:r>
          </w:p>
        </w:tc>
      </w:tr>
      <w:tr w:rsidR="0093784E" w:rsidRPr="003539E9" w14:paraId="457600AC" w14:textId="77777777" w:rsidTr="0093784E">
        <w:tc>
          <w:tcPr>
            <w:tcW w:w="1627" w:type="dxa"/>
          </w:tcPr>
          <w:p w14:paraId="11E2134F" w14:textId="77777777" w:rsidR="0093784E" w:rsidRPr="003539E9" w:rsidRDefault="0093784E" w:rsidP="001858FF">
            <w:r w:rsidRPr="003539E9">
              <w:t xml:space="preserve">Karta </w:t>
            </w:r>
            <w:proofErr w:type="spellStart"/>
            <w:r w:rsidRPr="003539E9">
              <w:t>rozszerzająca</w:t>
            </w:r>
            <w:proofErr w:type="spellEnd"/>
          </w:p>
        </w:tc>
        <w:tc>
          <w:tcPr>
            <w:tcW w:w="3046" w:type="dxa"/>
          </w:tcPr>
          <w:p w14:paraId="290B7E4A" w14:textId="77777777" w:rsidR="0093784E" w:rsidRPr="00FD3037" w:rsidRDefault="0093784E" w:rsidP="001858FF">
            <w:pPr>
              <w:rPr>
                <w:rFonts w:ascii="Roboto" w:hAnsi="Roboto"/>
                <w:color w:val="000000"/>
                <w:sz w:val="18"/>
                <w:szCs w:val="18"/>
              </w:rPr>
            </w:pPr>
            <w:r w:rsidRPr="00FD3037">
              <w:rPr>
                <w:rFonts w:ascii="Roboto" w:hAnsi="Roboto"/>
                <w:color w:val="000000"/>
                <w:sz w:val="18"/>
                <w:szCs w:val="18"/>
              </w:rPr>
              <w:t>Broadcom® 57412 Dual Port (2x SFP+, 10Gb/s, SFP+, PCIe)</w:t>
            </w:r>
          </w:p>
          <w:p w14:paraId="38F8A663" w14:textId="77777777" w:rsidR="0093784E" w:rsidRPr="003539E9" w:rsidRDefault="0093784E" w:rsidP="001858FF">
            <w:pPr>
              <w:spacing w:line="195" w:lineRule="atLeast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6140513" w14:textId="77777777" w:rsidR="0093784E" w:rsidRPr="003539E9" w:rsidRDefault="0093784E" w:rsidP="001858FF">
            <w:pPr>
              <w:jc w:val="center"/>
            </w:pPr>
            <w:r w:rsidRPr="003539E9">
              <w:t>1</w:t>
            </w:r>
          </w:p>
        </w:tc>
      </w:tr>
      <w:tr w:rsidR="0093784E" w:rsidRPr="003539E9" w14:paraId="4987FBE6" w14:textId="77777777" w:rsidTr="0093784E">
        <w:tc>
          <w:tcPr>
            <w:tcW w:w="1627" w:type="dxa"/>
          </w:tcPr>
          <w:p w14:paraId="5B048EA4" w14:textId="77777777" w:rsidR="0093784E" w:rsidRPr="003539E9" w:rsidRDefault="0093784E" w:rsidP="001858FF">
            <w:proofErr w:type="spellStart"/>
            <w:r w:rsidRPr="003539E9">
              <w:t>Moduł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zdalnego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zarządzania</w:t>
            </w:r>
            <w:proofErr w:type="spellEnd"/>
          </w:p>
        </w:tc>
        <w:tc>
          <w:tcPr>
            <w:tcW w:w="3046" w:type="dxa"/>
          </w:tcPr>
          <w:p w14:paraId="58E10058" w14:textId="77777777" w:rsidR="0093784E" w:rsidRPr="003539E9" w:rsidRDefault="0093784E" w:rsidP="001858FF">
            <w:pPr>
              <w:rPr>
                <w:rFonts w:ascii="Roboto" w:hAnsi="Roboto"/>
                <w:color w:val="000000"/>
                <w:sz w:val="18"/>
                <w:szCs w:val="18"/>
              </w:rPr>
            </w:pPr>
            <w:r w:rsidRPr="003539E9">
              <w:rPr>
                <w:rFonts w:ascii="Roboto" w:hAnsi="Roboto"/>
                <w:color w:val="000000"/>
                <w:sz w:val="18"/>
                <w:szCs w:val="18"/>
              </w:rPr>
              <w:t>iDRAC9 Express (1 x RJ-45)</w:t>
            </w:r>
          </w:p>
        </w:tc>
        <w:tc>
          <w:tcPr>
            <w:tcW w:w="3260" w:type="dxa"/>
            <w:vAlign w:val="center"/>
          </w:tcPr>
          <w:p w14:paraId="4AD716D8" w14:textId="77777777" w:rsidR="0093784E" w:rsidRPr="003539E9" w:rsidRDefault="0093784E" w:rsidP="001858FF">
            <w:pPr>
              <w:jc w:val="center"/>
            </w:pPr>
            <w:r w:rsidRPr="003539E9">
              <w:t>1</w:t>
            </w:r>
          </w:p>
        </w:tc>
      </w:tr>
      <w:tr w:rsidR="0093784E" w:rsidRPr="003539E9" w14:paraId="155F1327" w14:textId="77777777" w:rsidTr="0093784E">
        <w:trPr>
          <w:trHeight w:val="431"/>
        </w:trPr>
        <w:tc>
          <w:tcPr>
            <w:tcW w:w="1627" w:type="dxa"/>
          </w:tcPr>
          <w:p w14:paraId="00D7875E" w14:textId="77777777" w:rsidR="0093784E" w:rsidRPr="003539E9" w:rsidRDefault="0093784E" w:rsidP="001858FF">
            <w:proofErr w:type="spellStart"/>
            <w:r w:rsidRPr="003539E9">
              <w:t>Ramka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zabezpieczająca</w:t>
            </w:r>
            <w:proofErr w:type="spellEnd"/>
          </w:p>
        </w:tc>
        <w:tc>
          <w:tcPr>
            <w:tcW w:w="3046" w:type="dxa"/>
          </w:tcPr>
          <w:p w14:paraId="6770C855" w14:textId="77777777" w:rsidR="0093784E" w:rsidRPr="003539E9" w:rsidRDefault="0093784E" w:rsidP="001858FF">
            <w:pPr>
              <w:rPr>
                <w:rFonts w:ascii="Roboto" w:hAnsi="Roboto"/>
                <w:color w:val="000000"/>
                <w:sz w:val="18"/>
                <w:szCs w:val="18"/>
              </w:rPr>
            </w:pPr>
            <w:r w:rsidRPr="003539E9">
              <w:rPr>
                <w:rFonts w:ascii="Roboto" w:hAnsi="Roboto"/>
                <w:color w:val="000000"/>
                <w:sz w:val="18"/>
                <w:szCs w:val="18"/>
              </w:rPr>
              <w:t xml:space="preserve">Bez </w:t>
            </w:r>
            <w:proofErr w:type="spellStart"/>
            <w:r w:rsidRPr="003539E9">
              <w:rPr>
                <w:rFonts w:ascii="Roboto" w:hAnsi="Roboto"/>
                <w:color w:val="000000"/>
                <w:sz w:val="18"/>
                <w:szCs w:val="18"/>
              </w:rPr>
              <w:t>wyświetlacza</w:t>
            </w:r>
            <w:proofErr w:type="spellEnd"/>
            <w:r w:rsidRPr="003539E9">
              <w:rPr>
                <w:rFonts w:ascii="Roboto" w:hAnsi="Roboto"/>
                <w:color w:val="000000"/>
                <w:sz w:val="18"/>
                <w:szCs w:val="18"/>
              </w:rPr>
              <w:t xml:space="preserve"> LCD</w:t>
            </w:r>
          </w:p>
        </w:tc>
        <w:tc>
          <w:tcPr>
            <w:tcW w:w="3260" w:type="dxa"/>
            <w:vAlign w:val="center"/>
          </w:tcPr>
          <w:p w14:paraId="6CC26501" w14:textId="77777777" w:rsidR="0093784E" w:rsidRPr="003539E9" w:rsidRDefault="0093784E" w:rsidP="001858FF">
            <w:pPr>
              <w:jc w:val="center"/>
            </w:pPr>
            <w:r w:rsidRPr="003539E9">
              <w:t>1</w:t>
            </w:r>
          </w:p>
        </w:tc>
      </w:tr>
      <w:tr w:rsidR="0093784E" w:rsidRPr="003539E9" w14:paraId="1643CDC3" w14:textId="77777777" w:rsidTr="0093784E">
        <w:trPr>
          <w:trHeight w:val="423"/>
        </w:trPr>
        <w:tc>
          <w:tcPr>
            <w:tcW w:w="1627" w:type="dxa"/>
          </w:tcPr>
          <w:p w14:paraId="7B6E744A" w14:textId="77777777" w:rsidR="0093784E" w:rsidRPr="003539E9" w:rsidRDefault="0093784E" w:rsidP="001858FF">
            <w:proofErr w:type="spellStart"/>
            <w:r w:rsidRPr="003539E9">
              <w:t>Szyny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montażowe</w:t>
            </w:r>
            <w:proofErr w:type="spellEnd"/>
          </w:p>
        </w:tc>
        <w:tc>
          <w:tcPr>
            <w:tcW w:w="3046" w:type="dxa"/>
          </w:tcPr>
          <w:p w14:paraId="577032C4" w14:textId="77777777" w:rsidR="0093784E" w:rsidRPr="003539E9" w:rsidRDefault="0093784E" w:rsidP="001858FF">
            <w:pPr>
              <w:rPr>
                <w:rFonts w:ascii="Roboto" w:hAnsi="Roboto"/>
                <w:color w:val="000000"/>
                <w:sz w:val="18"/>
                <w:szCs w:val="18"/>
              </w:rPr>
            </w:pPr>
            <w:proofErr w:type="spellStart"/>
            <w:r w:rsidRPr="003539E9">
              <w:rPr>
                <w:rFonts w:ascii="Roboto" w:hAnsi="Roboto"/>
                <w:color w:val="000000"/>
                <w:sz w:val="18"/>
                <w:szCs w:val="18"/>
              </w:rPr>
              <w:t>Szyny</w:t>
            </w:r>
            <w:proofErr w:type="spellEnd"/>
            <w:r w:rsidRPr="003539E9">
              <w:rPr>
                <w:rFonts w:ascii="Roboto" w:hAnsi="Robot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39E9">
              <w:rPr>
                <w:rFonts w:ascii="Roboto" w:hAnsi="Roboto"/>
                <w:color w:val="000000"/>
                <w:sz w:val="18"/>
                <w:szCs w:val="18"/>
              </w:rPr>
              <w:t>ruchome</w:t>
            </w:r>
            <w:proofErr w:type="spellEnd"/>
          </w:p>
        </w:tc>
        <w:tc>
          <w:tcPr>
            <w:tcW w:w="3260" w:type="dxa"/>
            <w:vAlign w:val="center"/>
          </w:tcPr>
          <w:p w14:paraId="06587B06" w14:textId="77777777" w:rsidR="0093784E" w:rsidRPr="003539E9" w:rsidRDefault="0093784E" w:rsidP="001858FF">
            <w:pPr>
              <w:jc w:val="center"/>
            </w:pPr>
            <w:proofErr w:type="spellStart"/>
            <w:r w:rsidRPr="003539E9">
              <w:t>komplet</w:t>
            </w:r>
            <w:proofErr w:type="spellEnd"/>
          </w:p>
        </w:tc>
      </w:tr>
      <w:tr w:rsidR="0093784E" w:rsidRPr="003539E9" w14:paraId="4805EA77" w14:textId="77777777" w:rsidTr="0093784E">
        <w:trPr>
          <w:trHeight w:val="350"/>
        </w:trPr>
        <w:tc>
          <w:tcPr>
            <w:tcW w:w="1627" w:type="dxa"/>
          </w:tcPr>
          <w:p w14:paraId="42395C40" w14:textId="77777777" w:rsidR="0093784E" w:rsidRPr="003539E9" w:rsidRDefault="0093784E" w:rsidP="001858FF">
            <w:proofErr w:type="spellStart"/>
            <w:r w:rsidRPr="003539E9">
              <w:t>Zasilanie</w:t>
            </w:r>
            <w:proofErr w:type="spellEnd"/>
          </w:p>
        </w:tc>
        <w:tc>
          <w:tcPr>
            <w:tcW w:w="3046" w:type="dxa"/>
          </w:tcPr>
          <w:p w14:paraId="2D94D5BF" w14:textId="77777777" w:rsidR="0093784E" w:rsidRPr="003539E9" w:rsidRDefault="0093784E" w:rsidP="001858FF">
            <w:pPr>
              <w:rPr>
                <w:rFonts w:ascii="Roboto" w:hAnsi="Roboto"/>
                <w:color w:val="000000"/>
                <w:sz w:val="18"/>
                <w:szCs w:val="18"/>
              </w:rPr>
            </w:pPr>
            <w:r w:rsidRPr="003539E9">
              <w:rPr>
                <w:rFonts w:ascii="Roboto" w:hAnsi="Roboto"/>
                <w:color w:val="000000"/>
                <w:sz w:val="18"/>
                <w:szCs w:val="18"/>
              </w:rPr>
              <w:t xml:space="preserve">1100W (Hot-Plug, </w:t>
            </w:r>
            <w:proofErr w:type="spellStart"/>
            <w:r w:rsidRPr="003539E9">
              <w:rPr>
                <w:rFonts w:ascii="Roboto" w:hAnsi="Roboto"/>
                <w:color w:val="000000"/>
                <w:sz w:val="18"/>
                <w:szCs w:val="18"/>
              </w:rPr>
              <w:t>redundancja</w:t>
            </w:r>
            <w:proofErr w:type="spellEnd"/>
            <w:r w:rsidRPr="003539E9">
              <w:rPr>
                <w:rFonts w:ascii="Roboto" w:hAnsi="Roboto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14:paraId="41D8D9B4" w14:textId="77777777" w:rsidR="0093784E" w:rsidRPr="003539E9" w:rsidRDefault="0093784E" w:rsidP="001858FF">
            <w:pPr>
              <w:jc w:val="center"/>
            </w:pPr>
            <w:r w:rsidRPr="003539E9">
              <w:t>2</w:t>
            </w:r>
          </w:p>
        </w:tc>
      </w:tr>
      <w:tr w:rsidR="0093784E" w:rsidRPr="003539E9" w14:paraId="5CA61283" w14:textId="77777777" w:rsidTr="0093784E">
        <w:tc>
          <w:tcPr>
            <w:tcW w:w="1627" w:type="dxa"/>
          </w:tcPr>
          <w:p w14:paraId="2600C05B" w14:textId="77777777" w:rsidR="0093784E" w:rsidRPr="003539E9" w:rsidRDefault="0093784E" w:rsidP="001858FF">
            <w:proofErr w:type="spellStart"/>
            <w:r w:rsidRPr="003539E9">
              <w:t>Gwarancja</w:t>
            </w:r>
            <w:proofErr w:type="spellEnd"/>
          </w:p>
        </w:tc>
        <w:tc>
          <w:tcPr>
            <w:tcW w:w="3046" w:type="dxa"/>
          </w:tcPr>
          <w:p w14:paraId="05E036D5" w14:textId="77777777" w:rsidR="0093784E" w:rsidRPr="00DD2943" w:rsidRDefault="0093784E" w:rsidP="001858FF">
            <w:pPr>
              <w:rPr>
                <w:rFonts w:ascii="Roboto" w:hAnsi="Roboto"/>
                <w:color w:val="000000"/>
                <w:sz w:val="18"/>
                <w:szCs w:val="18"/>
                <w:lang w:val="pl-PL"/>
              </w:rPr>
            </w:pPr>
            <w:r w:rsidRPr="00DD2943">
              <w:rPr>
                <w:rFonts w:ascii="Roboto" w:hAnsi="Roboto"/>
                <w:color w:val="000000"/>
                <w:sz w:val="18"/>
                <w:szCs w:val="18"/>
                <w:lang w:val="pl-PL"/>
              </w:rPr>
              <w:t xml:space="preserve">5 lat gwarancji z naprawą u klienta serwis przyjeżdża następnego dnia roboczego </w:t>
            </w:r>
          </w:p>
        </w:tc>
        <w:tc>
          <w:tcPr>
            <w:tcW w:w="3260" w:type="dxa"/>
            <w:vAlign w:val="center"/>
          </w:tcPr>
          <w:p w14:paraId="05A43FB5" w14:textId="77777777" w:rsidR="0093784E" w:rsidRPr="003539E9" w:rsidRDefault="0093784E" w:rsidP="001858FF">
            <w:pPr>
              <w:jc w:val="center"/>
            </w:pPr>
            <w:proofErr w:type="spellStart"/>
            <w:r w:rsidRPr="003539E9">
              <w:t>nd</w:t>
            </w:r>
            <w:proofErr w:type="spellEnd"/>
          </w:p>
        </w:tc>
      </w:tr>
      <w:tr w:rsidR="0093784E" w:rsidRPr="003539E9" w14:paraId="611704F3" w14:textId="77777777" w:rsidTr="0093784E">
        <w:tc>
          <w:tcPr>
            <w:tcW w:w="1627" w:type="dxa"/>
          </w:tcPr>
          <w:p w14:paraId="6A210E31" w14:textId="77777777" w:rsidR="0093784E" w:rsidRPr="003539E9" w:rsidRDefault="0093784E" w:rsidP="001858FF">
            <w:proofErr w:type="spellStart"/>
            <w:r w:rsidRPr="003539E9">
              <w:t>Zachowanie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dysków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twardych</w:t>
            </w:r>
            <w:proofErr w:type="spellEnd"/>
          </w:p>
        </w:tc>
        <w:tc>
          <w:tcPr>
            <w:tcW w:w="3046" w:type="dxa"/>
          </w:tcPr>
          <w:p w14:paraId="112A6F81" w14:textId="77777777" w:rsidR="0093784E" w:rsidRPr="00DD2943" w:rsidRDefault="0093784E" w:rsidP="001858FF">
            <w:pPr>
              <w:rPr>
                <w:rFonts w:ascii="Roboto" w:hAnsi="Roboto"/>
                <w:color w:val="000000"/>
                <w:sz w:val="18"/>
                <w:szCs w:val="18"/>
                <w:lang w:val="pl-PL"/>
              </w:rPr>
            </w:pPr>
            <w:r w:rsidRPr="00DD2943">
              <w:rPr>
                <w:rFonts w:ascii="Roboto" w:hAnsi="Roboto"/>
                <w:color w:val="000000"/>
                <w:sz w:val="18"/>
                <w:szCs w:val="18"/>
                <w:lang w:val="pl-PL"/>
              </w:rPr>
              <w:t>5 lat zachowania dysków twardych (KYHD)</w:t>
            </w:r>
          </w:p>
        </w:tc>
        <w:tc>
          <w:tcPr>
            <w:tcW w:w="3260" w:type="dxa"/>
            <w:vAlign w:val="center"/>
          </w:tcPr>
          <w:p w14:paraId="24046B73" w14:textId="77777777" w:rsidR="0093784E" w:rsidRPr="003539E9" w:rsidRDefault="0093784E" w:rsidP="001858FF">
            <w:pPr>
              <w:jc w:val="center"/>
            </w:pPr>
            <w:proofErr w:type="spellStart"/>
            <w:r w:rsidRPr="003539E9">
              <w:t>nd</w:t>
            </w:r>
            <w:proofErr w:type="spellEnd"/>
          </w:p>
        </w:tc>
      </w:tr>
    </w:tbl>
    <w:p w14:paraId="1BE140EA" w14:textId="77777777" w:rsidR="00DD2943" w:rsidRPr="00DD2943" w:rsidRDefault="00DD2943" w:rsidP="00DD2943">
      <w:pPr>
        <w:spacing w:after="0"/>
        <w:rPr>
          <w:b/>
          <w:bCs/>
        </w:rPr>
      </w:pPr>
    </w:p>
    <w:p w14:paraId="53E6FD66" w14:textId="68379283" w:rsidR="00DD2943" w:rsidRPr="00DD2943" w:rsidRDefault="00DD2943" w:rsidP="00DD2943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 w:rsidRPr="00DD2943">
        <w:rPr>
          <w:b/>
          <w:bCs/>
        </w:rPr>
        <w:t xml:space="preserve">Zasilacz </w:t>
      </w:r>
      <w:proofErr w:type="spellStart"/>
      <w:r w:rsidRPr="00DD2943">
        <w:rPr>
          <w:b/>
          <w:bCs/>
        </w:rPr>
        <w:t>Ups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5670"/>
      </w:tblGrid>
      <w:tr w:rsidR="0093784E" w:rsidRPr="003539E9" w14:paraId="09BD5E70" w14:textId="77777777" w:rsidTr="0093784E">
        <w:trPr>
          <w:trHeight w:val="945"/>
        </w:trPr>
        <w:tc>
          <w:tcPr>
            <w:tcW w:w="7933" w:type="dxa"/>
            <w:gridSpan w:val="2"/>
            <w:vAlign w:val="center"/>
          </w:tcPr>
          <w:p w14:paraId="7C39977F" w14:textId="77777777" w:rsidR="0093784E" w:rsidRPr="00DD2943" w:rsidRDefault="0093784E" w:rsidP="001858FF">
            <w:pPr>
              <w:jc w:val="center"/>
              <w:rPr>
                <w:b/>
                <w:bCs/>
                <w:lang w:val="pl-PL"/>
              </w:rPr>
            </w:pPr>
            <w:r w:rsidRPr="00DD2943">
              <w:rPr>
                <w:b/>
                <w:bCs/>
                <w:lang w:val="pl-PL"/>
              </w:rPr>
              <w:t>Wymagania Zamawiającego</w:t>
            </w:r>
          </w:p>
          <w:p w14:paraId="4875E403" w14:textId="77777777" w:rsidR="0093784E" w:rsidRPr="00DD2943" w:rsidRDefault="0093784E" w:rsidP="001858FF">
            <w:pPr>
              <w:jc w:val="center"/>
              <w:rPr>
                <w:b/>
                <w:bCs/>
                <w:lang w:val="pl-PL"/>
              </w:rPr>
            </w:pPr>
            <w:r w:rsidRPr="00DD2943">
              <w:rPr>
                <w:b/>
                <w:bCs/>
                <w:lang w:val="pl-PL"/>
              </w:rPr>
              <w:t>Zapisy tej kolumny przedstawiają minimalne wymagania Zamawiającego wobec przedmiotu zamówienia.</w:t>
            </w:r>
          </w:p>
        </w:tc>
      </w:tr>
      <w:tr w:rsidR="0093784E" w:rsidRPr="003539E9" w14:paraId="62D99C7B" w14:textId="77777777" w:rsidTr="0093784E">
        <w:trPr>
          <w:trHeight w:val="638"/>
        </w:trPr>
        <w:tc>
          <w:tcPr>
            <w:tcW w:w="2263" w:type="dxa"/>
            <w:vAlign w:val="center"/>
          </w:tcPr>
          <w:p w14:paraId="40DC974D" w14:textId="77777777" w:rsidR="0093784E" w:rsidRPr="003539E9" w:rsidRDefault="0093784E" w:rsidP="001858FF">
            <w:pPr>
              <w:jc w:val="center"/>
              <w:rPr>
                <w:b/>
                <w:bCs/>
              </w:rPr>
            </w:pPr>
            <w:proofErr w:type="spellStart"/>
            <w:r w:rsidRPr="003539E9">
              <w:rPr>
                <w:b/>
                <w:bCs/>
              </w:rPr>
              <w:lastRenderedPageBreak/>
              <w:t>Parametr</w:t>
            </w:r>
            <w:proofErr w:type="spellEnd"/>
          </w:p>
        </w:tc>
        <w:tc>
          <w:tcPr>
            <w:tcW w:w="5670" w:type="dxa"/>
            <w:vAlign w:val="center"/>
          </w:tcPr>
          <w:p w14:paraId="69A529AE" w14:textId="77777777" w:rsidR="0093784E" w:rsidRPr="003539E9" w:rsidRDefault="0093784E" w:rsidP="001858FF">
            <w:pPr>
              <w:jc w:val="center"/>
              <w:rPr>
                <w:b/>
                <w:bCs/>
              </w:rPr>
            </w:pPr>
            <w:r w:rsidRPr="003539E9">
              <w:rPr>
                <w:b/>
                <w:bCs/>
              </w:rPr>
              <w:t xml:space="preserve">Nie </w:t>
            </w:r>
            <w:proofErr w:type="spellStart"/>
            <w:r w:rsidRPr="003539E9">
              <w:rPr>
                <w:b/>
                <w:bCs/>
              </w:rPr>
              <w:t>gorszy</w:t>
            </w:r>
            <w:proofErr w:type="spellEnd"/>
            <w:r w:rsidRPr="003539E9">
              <w:rPr>
                <w:b/>
                <w:bCs/>
              </w:rPr>
              <w:t xml:space="preserve"> </w:t>
            </w:r>
            <w:proofErr w:type="spellStart"/>
            <w:r w:rsidRPr="003539E9">
              <w:rPr>
                <w:b/>
                <w:bCs/>
              </w:rPr>
              <w:t>niż</w:t>
            </w:r>
            <w:proofErr w:type="spellEnd"/>
          </w:p>
        </w:tc>
      </w:tr>
      <w:tr w:rsidR="0093784E" w:rsidRPr="003539E9" w14:paraId="74932918" w14:textId="77777777" w:rsidTr="0093784E">
        <w:tc>
          <w:tcPr>
            <w:tcW w:w="2263" w:type="dxa"/>
          </w:tcPr>
          <w:p w14:paraId="515516D7" w14:textId="77777777" w:rsidR="0093784E" w:rsidRPr="003539E9" w:rsidRDefault="0093784E" w:rsidP="001858FF">
            <w:proofErr w:type="spellStart"/>
            <w:r w:rsidRPr="003539E9">
              <w:t>Moc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pozorna</w:t>
            </w:r>
            <w:proofErr w:type="spellEnd"/>
          </w:p>
        </w:tc>
        <w:tc>
          <w:tcPr>
            <w:tcW w:w="5670" w:type="dxa"/>
          </w:tcPr>
          <w:p w14:paraId="485A0F1F" w14:textId="77777777" w:rsidR="0093784E" w:rsidRPr="003539E9" w:rsidRDefault="0093784E" w:rsidP="001858FF">
            <w:r w:rsidRPr="003539E9">
              <w:t>1500 VA</w:t>
            </w:r>
          </w:p>
        </w:tc>
      </w:tr>
      <w:tr w:rsidR="0093784E" w:rsidRPr="003539E9" w14:paraId="39471BD8" w14:textId="77777777" w:rsidTr="0093784E">
        <w:trPr>
          <w:trHeight w:val="556"/>
        </w:trPr>
        <w:tc>
          <w:tcPr>
            <w:tcW w:w="2263" w:type="dxa"/>
          </w:tcPr>
          <w:p w14:paraId="4C9C7035" w14:textId="77777777" w:rsidR="0093784E" w:rsidRPr="003539E9" w:rsidRDefault="0093784E" w:rsidP="001858FF">
            <w:proofErr w:type="spellStart"/>
            <w:r w:rsidRPr="003539E9">
              <w:t>Moc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skuteczna</w:t>
            </w:r>
            <w:proofErr w:type="spellEnd"/>
          </w:p>
        </w:tc>
        <w:tc>
          <w:tcPr>
            <w:tcW w:w="5670" w:type="dxa"/>
          </w:tcPr>
          <w:p w14:paraId="28899013" w14:textId="77777777" w:rsidR="0093784E" w:rsidRPr="003539E9" w:rsidRDefault="0093784E" w:rsidP="001858FF">
            <w:r w:rsidRPr="003539E9">
              <w:t>1000 W</w:t>
            </w:r>
          </w:p>
        </w:tc>
      </w:tr>
      <w:tr w:rsidR="0093784E" w:rsidRPr="003539E9" w14:paraId="21DD99B2" w14:textId="77777777" w:rsidTr="0093784E">
        <w:tc>
          <w:tcPr>
            <w:tcW w:w="2263" w:type="dxa"/>
          </w:tcPr>
          <w:p w14:paraId="7804049B" w14:textId="77777777" w:rsidR="0093784E" w:rsidRPr="003539E9" w:rsidRDefault="0093784E" w:rsidP="001858FF">
            <w:proofErr w:type="spellStart"/>
            <w:r w:rsidRPr="003539E9">
              <w:t>Topologia</w:t>
            </w:r>
            <w:proofErr w:type="spellEnd"/>
          </w:p>
        </w:tc>
        <w:tc>
          <w:tcPr>
            <w:tcW w:w="5670" w:type="dxa"/>
          </w:tcPr>
          <w:p w14:paraId="4D31B807" w14:textId="77777777" w:rsidR="0093784E" w:rsidRPr="003539E9" w:rsidRDefault="0093784E" w:rsidP="001858FF">
            <w:r w:rsidRPr="003539E9">
              <w:t>Line interactive</w:t>
            </w:r>
          </w:p>
        </w:tc>
      </w:tr>
      <w:tr w:rsidR="0093784E" w:rsidRPr="003539E9" w14:paraId="1A4866FC" w14:textId="77777777" w:rsidTr="0093784E">
        <w:tc>
          <w:tcPr>
            <w:tcW w:w="2263" w:type="dxa"/>
          </w:tcPr>
          <w:p w14:paraId="4D5DF4EA" w14:textId="77777777" w:rsidR="0093784E" w:rsidRPr="003539E9" w:rsidRDefault="0093784E" w:rsidP="001858FF">
            <w:proofErr w:type="spellStart"/>
            <w:r w:rsidRPr="003539E9">
              <w:t>TYp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przebiegu</w:t>
            </w:r>
            <w:proofErr w:type="spellEnd"/>
          </w:p>
        </w:tc>
        <w:tc>
          <w:tcPr>
            <w:tcW w:w="5670" w:type="dxa"/>
          </w:tcPr>
          <w:p w14:paraId="28899824" w14:textId="77777777" w:rsidR="0093784E" w:rsidRPr="003539E9" w:rsidRDefault="0093784E" w:rsidP="001858FF">
            <w:proofErr w:type="spellStart"/>
            <w:r w:rsidRPr="003539E9">
              <w:t>Sinusoida</w:t>
            </w:r>
            <w:proofErr w:type="spellEnd"/>
          </w:p>
        </w:tc>
      </w:tr>
      <w:tr w:rsidR="0093784E" w:rsidRPr="003539E9" w14:paraId="3A8501D4" w14:textId="77777777" w:rsidTr="0093784E">
        <w:tc>
          <w:tcPr>
            <w:tcW w:w="2263" w:type="dxa"/>
          </w:tcPr>
          <w:p w14:paraId="66A38E9D" w14:textId="77777777" w:rsidR="0093784E" w:rsidRPr="003539E9" w:rsidRDefault="0093784E" w:rsidP="001858FF">
            <w:proofErr w:type="spellStart"/>
            <w:r w:rsidRPr="003539E9">
              <w:t>Czas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przełączenia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baterii</w:t>
            </w:r>
            <w:proofErr w:type="spellEnd"/>
          </w:p>
        </w:tc>
        <w:tc>
          <w:tcPr>
            <w:tcW w:w="5670" w:type="dxa"/>
          </w:tcPr>
          <w:p w14:paraId="2BA2F84D" w14:textId="77777777" w:rsidR="0093784E" w:rsidRPr="003539E9" w:rsidRDefault="0093784E" w:rsidP="001858FF">
            <w:r w:rsidRPr="003539E9">
              <w:t>10ms</w:t>
            </w:r>
          </w:p>
        </w:tc>
      </w:tr>
      <w:tr w:rsidR="0093784E" w:rsidRPr="003539E9" w14:paraId="229A1576" w14:textId="77777777" w:rsidTr="0093784E">
        <w:tc>
          <w:tcPr>
            <w:tcW w:w="2263" w:type="dxa"/>
          </w:tcPr>
          <w:p w14:paraId="1BA3F796" w14:textId="77777777" w:rsidR="0093784E" w:rsidRPr="003539E9" w:rsidRDefault="0093784E" w:rsidP="001858FF">
            <w:proofErr w:type="spellStart"/>
            <w:r w:rsidRPr="003539E9">
              <w:t>Obudowa</w:t>
            </w:r>
            <w:proofErr w:type="spellEnd"/>
            <w:r w:rsidRPr="003539E9">
              <w:t xml:space="preserve"> </w:t>
            </w:r>
          </w:p>
        </w:tc>
        <w:tc>
          <w:tcPr>
            <w:tcW w:w="5670" w:type="dxa"/>
          </w:tcPr>
          <w:p w14:paraId="7C5DF999" w14:textId="77777777" w:rsidR="0093784E" w:rsidRPr="003539E9" w:rsidRDefault="0093784E" w:rsidP="001858FF">
            <w:r w:rsidRPr="003539E9">
              <w:t>Rack 19”</w:t>
            </w:r>
          </w:p>
        </w:tc>
      </w:tr>
      <w:tr w:rsidR="0093784E" w:rsidRPr="003539E9" w14:paraId="0872CF84" w14:textId="77777777" w:rsidTr="0093784E">
        <w:tc>
          <w:tcPr>
            <w:tcW w:w="2263" w:type="dxa"/>
          </w:tcPr>
          <w:p w14:paraId="0C360D16" w14:textId="77777777" w:rsidR="0093784E" w:rsidRPr="003539E9" w:rsidRDefault="0093784E" w:rsidP="001858FF">
            <w:proofErr w:type="spellStart"/>
            <w:r w:rsidRPr="003539E9">
              <w:t>Ilość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gniazd</w:t>
            </w:r>
            <w:proofErr w:type="spellEnd"/>
          </w:p>
        </w:tc>
        <w:tc>
          <w:tcPr>
            <w:tcW w:w="5670" w:type="dxa"/>
          </w:tcPr>
          <w:p w14:paraId="10A0C7D5" w14:textId="77777777" w:rsidR="0093784E" w:rsidRPr="003539E9" w:rsidRDefault="0093784E" w:rsidP="001858FF">
            <w:r w:rsidRPr="003539E9">
              <w:t>1xSchuko i 1x IEC</w:t>
            </w:r>
          </w:p>
        </w:tc>
      </w:tr>
      <w:tr w:rsidR="0093784E" w:rsidRPr="003539E9" w14:paraId="1DC252BB" w14:textId="77777777" w:rsidTr="0093784E">
        <w:tc>
          <w:tcPr>
            <w:tcW w:w="2263" w:type="dxa"/>
          </w:tcPr>
          <w:p w14:paraId="378FBE51" w14:textId="77777777" w:rsidR="0093784E" w:rsidRPr="003539E9" w:rsidRDefault="0093784E" w:rsidP="001858FF">
            <w:proofErr w:type="spellStart"/>
            <w:r w:rsidRPr="003539E9">
              <w:t>Interfejsy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komunikacyjne</w:t>
            </w:r>
            <w:proofErr w:type="spellEnd"/>
          </w:p>
        </w:tc>
        <w:tc>
          <w:tcPr>
            <w:tcW w:w="5670" w:type="dxa"/>
          </w:tcPr>
          <w:p w14:paraId="2084E838" w14:textId="77777777" w:rsidR="0093784E" w:rsidRPr="003539E9" w:rsidRDefault="0093784E" w:rsidP="001858FF">
            <w:r w:rsidRPr="003539E9">
              <w:t>USB I RJ-45</w:t>
            </w:r>
          </w:p>
        </w:tc>
      </w:tr>
      <w:tr w:rsidR="0093784E" w:rsidRPr="003539E9" w14:paraId="2017252D" w14:textId="77777777" w:rsidTr="0093784E">
        <w:tc>
          <w:tcPr>
            <w:tcW w:w="2263" w:type="dxa"/>
          </w:tcPr>
          <w:p w14:paraId="42ECA102" w14:textId="77777777" w:rsidR="0093784E" w:rsidRPr="003539E9" w:rsidRDefault="0093784E" w:rsidP="001858FF">
            <w:proofErr w:type="spellStart"/>
            <w:r w:rsidRPr="003539E9">
              <w:t>Sygnalizacja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pracy</w:t>
            </w:r>
            <w:proofErr w:type="spellEnd"/>
          </w:p>
        </w:tc>
        <w:tc>
          <w:tcPr>
            <w:tcW w:w="5670" w:type="dxa"/>
          </w:tcPr>
          <w:p w14:paraId="0AE991BC" w14:textId="77777777" w:rsidR="0093784E" w:rsidRPr="003539E9" w:rsidRDefault="0093784E" w:rsidP="001858FF">
            <w:proofErr w:type="spellStart"/>
            <w:r w:rsidRPr="003539E9">
              <w:t>Wyświetlacz</w:t>
            </w:r>
            <w:proofErr w:type="spellEnd"/>
            <w:r w:rsidRPr="003539E9">
              <w:t xml:space="preserve"> LCD I </w:t>
            </w:r>
            <w:proofErr w:type="spellStart"/>
            <w:r w:rsidRPr="003539E9">
              <w:t>dźwiękowa</w:t>
            </w:r>
            <w:proofErr w:type="spellEnd"/>
          </w:p>
        </w:tc>
      </w:tr>
      <w:tr w:rsidR="0093784E" w:rsidRPr="003539E9" w14:paraId="330856BC" w14:textId="77777777" w:rsidTr="0093784E">
        <w:tc>
          <w:tcPr>
            <w:tcW w:w="2263" w:type="dxa"/>
          </w:tcPr>
          <w:p w14:paraId="32F9F542" w14:textId="77777777" w:rsidR="0093784E" w:rsidRPr="003539E9" w:rsidRDefault="0093784E" w:rsidP="001858FF">
            <w:proofErr w:type="spellStart"/>
            <w:r w:rsidRPr="003539E9">
              <w:t>Czas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podtrzymania</w:t>
            </w:r>
            <w:proofErr w:type="spellEnd"/>
            <w:r w:rsidRPr="003539E9">
              <w:t xml:space="preserve"> dla 50%</w:t>
            </w:r>
          </w:p>
        </w:tc>
        <w:tc>
          <w:tcPr>
            <w:tcW w:w="5670" w:type="dxa"/>
          </w:tcPr>
          <w:p w14:paraId="3A42AA83" w14:textId="77777777" w:rsidR="0093784E" w:rsidRPr="003539E9" w:rsidRDefault="0093784E" w:rsidP="001858FF">
            <w:r w:rsidRPr="003539E9">
              <w:t>15 min</w:t>
            </w:r>
          </w:p>
        </w:tc>
      </w:tr>
      <w:tr w:rsidR="0093784E" w:rsidRPr="003539E9" w14:paraId="3E5C9A79" w14:textId="77777777" w:rsidTr="0093784E">
        <w:tc>
          <w:tcPr>
            <w:tcW w:w="2263" w:type="dxa"/>
          </w:tcPr>
          <w:p w14:paraId="61F43154" w14:textId="77777777" w:rsidR="0093784E" w:rsidRPr="003539E9" w:rsidRDefault="0093784E" w:rsidP="001858FF">
            <w:proofErr w:type="spellStart"/>
            <w:r w:rsidRPr="003539E9">
              <w:t>Czas</w:t>
            </w:r>
            <w:proofErr w:type="spellEnd"/>
            <w:r w:rsidRPr="003539E9">
              <w:t xml:space="preserve"> </w:t>
            </w:r>
            <w:proofErr w:type="spellStart"/>
            <w:r w:rsidRPr="003539E9">
              <w:t>podtrzymania</w:t>
            </w:r>
            <w:proofErr w:type="spellEnd"/>
            <w:r w:rsidRPr="003539E9">
              <w:t xml:space="preserve"> dla 100%</w:t>
            </w:r>
          </w:p>
        </w:tc>
        <w:tc>
          <w:tcPr>
            <w:tcW w:w="5670" w:type="dxa"/>
          </w:tcPr>
          <w:p w14:paraId="701544D8" w14:textId="77777777" w:rsidR="0093784E" w:rsidRPr="003539E9" w:rsidRDefault="0093784E" w:rsidP="001858FF">
            <w:r w:rsidRPr="003539E9">
              <w:t>3 min</w:t>
            </w:r>
          </w:p>
        </w:tc>
      </w:tr>
      <w:tr w:rsidR="0093784E" w:rsidRPr="003539E9" w14:paraId="755F75DD" w14:textId="77777777" w:rsidTr="0093784E">
        <w:tc>
          <w:tcPr>
            <w:tcW w:w="2263" w:type="dxa"/>
          </w:tcPr>
          <w:p w14:paraId="019ED78C" w14:textId="77777777" w:rsidR="0093784E" w:rsidRPr="003539E9" w:rsidRDefault="0093784E" w:rsidP="001858FF">
            <w:proofErr w:type="spellStart"/>
            <w:r w:rsidRPr="003539E9">
              <w:t>Gwarancja</w:t>
            </w:r>
            <w:proofErr w:type="spellEnd"/>
            <w:r w:rsidRPr="003539E9">
              <w:t xml:space="preserve"> </w:t>
            </w:r>
          </w:p>
        </w:tc>
        <w:tc>
          <w:tcPr>
            <w:tcW w:w="5670" w:type="dxa"/>
          </w:tcPr>
          <w:p w14:paraId="45BFC331" w14:textId="77777777" w:rsidR="0093784E" w:rsidRPr="003539E9" w:rsidRDefault="0093784E" w:rsidP="001858FF">
            <w:r w:rsidRPr="003539E9">
              <w:t xml:space="preserve">36 </w:t>
            </w:r>
            <w:proofErr w:type="spellStart"/>
            <w:r w:rsidRPr="003539E9">
              <w:t>miesięcy</w:t>
            </w:r>
            <w:proofErr w:type="spellEnd"/>
            <w:r w:rsidRPr="003539E9">
              <w:t xml:space="preserve"> </w:t>
            </w:r>
          </w:p>
        </w:tc>
      </w:tr>
    </w:tbl>
    <w:p w14:paraId="516A75E4" w14:textId="77777777" w:rsidR="00DD2943" w:rsidRDefault="00DD2943" w:rsidP="00DD2943">
      <w:pPr>
        <w:spacing w:after="0"/>
      </w:pPr>
    </w:p>
    <w:sectPr w:rsidR="00DD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D566F"/>
    <w:multiLevelType w:val="hybridMultilevel"/>
    <w:tmpl w:val="ED56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42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43"/>
    <w:rsid w:val="00441E67"/>
    <w:rsid w:val="0093784E"/>
    <w:rsid w:val="00D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CB5F"/>
  <w15:chartTrackingRefBased/>
  <w15:docId w15:val="{661219DD-0B92-4BAF-908F-38526BA7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943"/>
    <w:pPr>
      <w:spacing w:after="0" w:line="240" w:lineRule="auto"/>
    </w:pPr>
    <w:rPr>
      <w:rFonts w:ascii="Calibri" w:eastAsia="Calibri" w:hAnsi="Calibri" w:cs="Times New Roman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DD294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DD294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D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dcterms:created xsi:type="dcterms:W3CDTF">2023-08-11T07:11:00Z</dcterms:created>
  <dcterms:modified xsi:type="dcterms:W3CDTF">2023-08-11T09:04:00Z</dcterms:modified>
</cp:coreProperties>
</file>