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11" w:rsidRDefault="00561E11" w:rsidP="00E10E9A">
      <w:pPr>
        <w:jc w:val="both"/>
        <w:rPr>
          <w:sz w:val="22"/>
        </w:rPr>
      </w:pPr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095066">
        <w:rPr>
          <w:b/>
          <w:sz w:val="24"/>
          <w:szCs w:val="24"/>
        </w:rPr>
        <w:t xml:space="preserve"> </w:t>
      </w:r>
      <w:r w:rsidR="003E1D41">
        <w:rPr>
          <w:b/>
          <w:sz w:val="24"/>
          <w:szCs w:val="24"/>
        </w:rPr>
        <w:t>2.3</w:t>
      </w:r>
      <w:r w:rsidRPr="00E30D24">
        <w:rPr>
          <w:b/>
          <w:sz w:val="24"/>
          <w:szCs w:val="24"/>
        </w:rPr>
        <w:t xml:space="preserve"> do </w:t>
      </w:r>
      <w:proofErr w:type="spellStart"/>
      <w:r w:rsidRPr="00E30D24">
        <w:rPr>
          <w:b/>
          <w:sz w:val="24"/>
          <w:szCs w:val="24"/>
        </w:rPr>
        <w:t>siwz</w:t>
      </w:r>
      <w:proofErr w:type="spellEnd"/>
    </w:p>
    <w:p w:rsidR="00561E11" w:rsidRDefault="00561E11" w:rsidP="00E10E9A">
      <w:pPr>
        <w:jc w:val="both"/>
        <w:rPr>
          <w:sz w:val="22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  <w:r w:rsidRPr="00AE3CFB">
        <w:rPr>
          <w:b/>
          <w:spacing w:val="-4"/>
          <w:sz w:val="24"/>
          <w:szCs w:val="24"/>
          <w:lang w:eastAsia="ar-SA"/>
        </w:rPr>
        <w:t>„</w:t>
      </w:r>
      <w:r w:rsidR="00C1174F" w:rsidRPr="00331A6E">
        <w:rPr>
          <w:b/>
          <w:spacing w:val="-4"/>
          <w:sz w:val="24"/>
          <w:szCs w:val="24"/>
          <w:lang w:eastAsia="ar-SA"/>
        </w:rPr>
        <w:t>Rewitalizacja powojsko</w:t>
      </w:r>
      <w:r w:rsidR="00D12665">
        <w:rPr>
          <w:b/>
          <w:spacing w:val="-4"/>
          <w:sz w:val="24"/>
          <w:szCs w:val="24"/>
          <w:lang w:eastAsia="ar-SA"/>
        </w:rPr>
        <w:t>wych terenów w celu utworzenia Centrum U</w:t>
      </w:r>
      <w:bookmarkStart w:id="0" w:name="_GoBack"/>
      <w:bookmarkEnd w:id="0"/>
      <w:r w:rsidR="00C1174F" w:rsidRPr="00331A6E">
        <w:rPr>
          <w:b/>
          <w:spacing w:val="-4"/>
          <w:sz w:val="24"/>
          <w:szCs w:val="24"/>
          <w:lang w:eastAsia="ar-SA"/>
        </w:rPr>
        <w:t xml:space="preserve">sług "Mulnik" </w:t>
      </w:r>
      <w:r w:rsidR="00C1174F">
        <w:rPr>
          <w:b/>
          <w:spacing w:val="-4"/>
          <w:sz w:val="24"/>
          <w:szCs w:val="24"/>
          <w:lang w:eastAsia="ar-SA"/>
        </w:rPr>
        <w:br/>
      </w:r>
      <w:r w:rsidR="00C1174F" w:rsidRPr="00331A6E">
        <w:rPr>
          <w:b/>
          <w:spacing w:val="-4"/>
          <w:sz w:val="24"/>
          <w:szCs w:val="24"/>
          <w:lang w:eastAsia="ar-SA"/>
        </w:rPr>
        <w:t>w Świnoujściu</w:t>
      </w:r>
      <w:r>
        <w:rPr>
          <w:b/>
          <w:spacing w:val="-4"/>
          <w:sz w:val="24"/>
          <w:szCs w:val="24"/>
          <w:lang w:eastAsia="ar-SA"/>
        </w:rPr>
        <w:t>”</w:t>
      </w: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30"/>
          <w:szCs w:val="30"/>
          <w:lang w:eastAsia="ar-SA"/>
        </w:rPr>
      </w:pPr>
    </w:p>
    <w:p w:rsidR="003E1D41" w:rsidRPr="00347E73" w:rsidRDefault="003E1D41" w:rsidP="003E1D41">
      <w:pPr>
        <w:suppressAutoHyphens/>
        <w:jc w:val="center"/>
        <w:rPr>
          <w:b/>
          <w:spacing w:val="-4"/>
          <w:sz w:val="30"/>
          <w:szCs w:val="30"/>
          <w:lang w:eastAsia="ar-SA"/>
        </w:rPr>
      </w:pPr>
      <w:r w:rsidRPr="00347E73">
        <w:rPr>
          <w:b/>
          <w:spacing w:val="-4"/>
          <w:sz w:val="30"/>
          <w:szCs w:val="30"/>
          <w:lang w:eastAsia="ar-SA"/>
        </w:rPr>
        <w:t>WYKAZ DOKUMENTACJI PROJEKTOWEJ:</w:t>
      </w: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149"/>
        <w:gridCol w:w="8227"/>
      </w:tblGrid>
      <w:tr w:rsidR="009A52A9" w:rsidTr="00753706">
        <w:tc>
          <w:tcPr>
            <w:tcW w:w="9376" w:type="dxa"/>
            <w:gridSpan w:val="2"/>
            <w:shd w:val="clear" w:color="auto" w:fill="BFBFBF" w:themeFill="background1" w:themeFillShade="BF"/>
          </w:tcPr>
          <w:p w:rsidR="009A52A9" w:rsidRPr="009A52A9" w:rsidRDefault="009A52A9" w:rsidP="009273E4">
            <w:pPr>
              <w:pStyle w:val="Akapitzlist"/>
              <w:suppressAutoHyphens/>
              <w:ind w:left="0"/>
              <w:rPr>
                <w:b/>
                <w:spacing w:val="-4"/>
                <w:sz w:val="28"/>
                <w:szCs w:val="28"/>
                <w:lang w:eastAsia="ar-SA"/>
              </w:rPr>
            </w:pPr>
            <w:r w:rsidRPr="009A52A9">
              <w:rPr>
                <w:b/>
                <w:spacing w:val="-4"/>
                <w:sz w:val="28"/>
                <w:szCs w:val="28"/>
                <w:lang w:eastAsia="ar-SA"/>
              </w:rPr>
              <w:t>ZAKRES GMINY</w:t>
            </w:r>
          </w:p>
        </w:tc>
      </w:tr>
      <w:tr w:rsidR="009273E4" w:rsidTr="00C72438">
        <w:tc>
          <w:tcPr>
            <w:tcW w:w="1149" w:type="dxa"/>
            <w:shd w:val="clear" w:color="auto" w:fill="BFBFBF" w:themeFill="background1" w:themeFillShade="BF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A.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9273E4" w:rsidTr="00670555">
        <w:tc>
          <w:tcPr>
            <w:tcW w:w="1149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TECZKA DOKUMENTACYJNA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D1.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Badanie podłoża gruntowego i opinia geotechniczna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D2.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Karta rejestracyjna mapy do celów projektowych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D3.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Uprawnienia projektantów architektury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D4.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Decyzja środowiskowa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D5.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Protokół ZUD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D7.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Uzgodnienie z Komendą Portu Wojennego Świnoujście</w:t>
            </w:r>
          </w:p>
        </w:tc>
      </w:tr>
      <w:tr w:rsidR="009273E4" w:rsidTr="00670555">
        <w:tc>
          <w:tcPr>
            <w:tcW w:w="1149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II.A.1.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Zagospodarowanie terenu – etap I (w tym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II.1.1.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drogowa – etap I (w tym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II.2.1.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sanitarna – etap 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II.3.1.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elektryczna/teletechniczna – etap 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II.3.2.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elektryczna – kolizje sieci ENEA – etap 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II.4.1.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Inwentaryzacja obiektów z projektem rozbiórki – etap I (bez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II.4.2.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Inwentaryzacja obiektów z projektem rozbiórki – etap I – CUM 1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II.5.1.</w:t>
            </w:r>
          </w:p>
        </w:tc>
        <w:tc>
          <w:tcPr>
            <w:tcW w:w="8227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zieleń – etap I (bez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II.5.2.</w:t>
            </w:r>
          </w:p>
        </w:tc>
        <w:tc>
          <w:tcPr>
            <w:tcW w:w="8227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zieleń – etap I – CUM 1</w:t>
            </w:r>
          </w:p>
        </w:tc>
      </w:tr>
      <w:tr w:rsidR="009273E4" w:rsidTr="00C72438">
        <w:tc>
          <w:tcPr>
            <w:tcW w:w="1149" w:type="dxa"/>
            <w:shd w:val="clear" w:color="auto" w:fill="BFBFBF" w:themeFill="background1" w:themeFillShade="BF"/>
          </w:tcPr>
          <w:p w:rsidR="009273E4" w:rsidRDefault="0095444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B</w:t>
            </w:r>
            <w:r w:rsidR="00A145D8">
              <w:rPr>
                <w:b/>
                <w:spacing w:val="-4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9273E4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 – TEREN PORTU</w:t>
            </w:r>
          </w:p>
        </w:tc>
      </w:tr>
      <w:tr w:rsidR="009273E4" w:rsidTr="00670555">
        <w:tc>
          <w:tcPr>
            <w:tcW w:w="1149" w:type="dxa"/>
          </w:tcPr>
          <w:p w:rsidR="009273E4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9273E4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TECZKA DOKUEMNTACYJNA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D1.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Badanie podłoża gruntowego i opinia geotechniczna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D2.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Karta rejestracyjna mapy do celów projektowych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D3.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Uprawnienia projektantów architektury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D4.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Protokół ZUD</w:t>
            </w:r>
          </w:p>
        </w:tc>
      </w:tr>
      <w:tr w:rsidR="00A145D8" w:rsidTr="00670555">
        <w:tc>
          <w:tcPr>
            <w:tcW w:w="1149" w:type="dxa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A145D8" w:rsidTr="00670555">
        <w:tc>
          <w:tcPr>
            <w:tcW w:w="1149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II.A.1.P.</w:t>
            </w:r>
          </w:p>
        </w:tc>
        <w:tc>
          <w:tcPr>
            <w:tcW w:w="8227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Zagospodarowanie terenu – etap I - P</w:t>
            </w:r>
          </w:p>
        </w:tc>
      </w:tr>
      <w:tr w:rsidR="00A145D8" w:rsidTr="00670555">
        <w:tc>
          <w:tcPr>
            <w:tcW w:w="1149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II.1.P.</w:t>
            </w:r>
          </w:p>
        </w:tc>
        <w:tc>
          <w:tcPr>
            <w:tcW w:w="8227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Branża drogowa – etap I - P</w:t>
            </w:r>
          </w:p>
        </w:tc>
      </w:tr>
      <w:tr w:rsidR="00A145D8" w:rsidTr="00C72438">
        <w:tc>
          <w:tcPr>
            <w:tcW w:w="1149" w:type="dxa"/>
            <w:shd w:val="clear" w:color="auto" w:fill="BFBFBF" w:themeFill="background1" w:themeFillShade="BF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C.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eastAsia="ar-SA"/>
              </w:rPr>
              <w:t>STWiORB</w:t>
            </w:r>
            <w:proofErr w:type="spellEnd"/>
          </w:p>
        </w:tc>
      </w:tr>
      <w:tr w:rsidR="00A145D8" w:rsidTr="00670555">
        <w:tc>
          <w:tcPr>
            <w:tcW w:w="1149" w:type="dxa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eastAsia="ar-SA"/>
              </w:rPr>
              <w:t>STWiORB</w:t>
            </w:r>
            <w:proofErr w:type="spellEnd"/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drogowa i zieleń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I.2.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sanitarna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I.3.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elektryczna i teletechniczna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I.4.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Rozbiórka</w:t>
            </w:r>
          </w:p>
        </w:tc>
      </w:tr>
      <w:tr w:rsidR="00A145D8" w:rsidTr="00C72438">
        <w:tc>
          <w:tcPr>
            <w:tcW w:w="1149" w:type="dxa"/>
            <w:shd w:val="clear" w:color="auto" w:fill="BFBFBF" w:themeFill="background1" w:themeFillShade="BF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D.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MATERIAŁY DODATKOWE</w:t>
            </w:r>
          </w:p>
        </w:tc>
      </w:tr>
      <w:tr w:rsidR="00A145D8" w:rsidTr="00670555">
        <w:tc>
          <w:tcPr>
            <w:tcW w:w="1149" w:type="dxa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A145D8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Branża elektryczna i teletechniczna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Fotometria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I.2.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Uzgodnienia</w:t>
            </w:r>
          </w:p>
        </w:tc>
      </w:tr>
      <w:tr w:rsidR="00A145D8" w:rsidTr="00670555">
        <w:tc>
          <w:tcPr>
            <w:tcW w:w="1149" w:type="dxa"/>
          </w:tcPr>
          <w:p w:rsidR="00A145D8" w:rsidRDefault="00FC46DE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lastRenderedPageBreak/>
              <w:t>II</w:t>
            </w:r>
            <w:r w:rsidR="00156CB4">
              <w:rPr>
                <w:b/>
                <w:spacing w:val="-4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27" w:type="dxa"/>
          </w:tcPr>
          <w:p w:rsidR="00A145D8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Zagospodarowanie terenu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V.1.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Szacunki brakarskie drzew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V.2.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Zarządzenie nr 677/2014 Prezydenta Miasta Świnoujście z 10 grudnia 2014 r.</w:t>
            </w:r>
          </w:p>
        </w:tc>
      </w:tr>
      <w:tr w:rsidR="00A145D8" w:rsidTr="00670555">
        <w:tc>
          <w:tcPr>
            <w:tcW w:w="1149" w:type="dxa"/>
          </w:tcPr>
          <w:p w:rsidR="00A145D8" w:rsidRPr="00C44D07" w:rsidRDefault="00966261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V.3.</w:t>
            </w:r>
          </w:p>
        </w:tc>
        <w:tc>
          <w:tcPr>
            <w:tcW w:w="8227" w:type="dxa"/>
          </w:tcPr>
          <w:p w:rsidR="00A145D8" w:rsidRPr="00C44D07" w:rsidRDefault="00966261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Decyzje i uzgodnienia</w:t>
            </w:r>
          </w:p>
        </w:tc>
      </w:tr>
      <w:tr w:rsidR="00FC46DE" w:rsidTr="00670555">
        <w:tc>
          <w:tcPr>
            <w:tcW w:w="1149" w:type="dxa"/>
          </w:tcPr>
          <w:p w:rsidR="00FC46DE" w:rsidRPr="00FC46DE" w:rsidRDefault="00FC46DE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 w:rsidRPr="00FC46DE">
              <w:rPr>
                <w:b/>
                <w:spacing w:val="-4"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8227" w:type="dxa"/>
          </w:tcPr>
          <w:p w:rsidR="00FC46DE" w:rsidRPr="00FC46DE" w:rsidRDefault="00FC46DE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 w:rsidRPr="00FC46DE">
              <w:rPr>
                <w:b/>
                <w:spacing w:val="-4"/>
                <w:sz w:val="24"/>
                <w:szCs w:val="24"/>
                <w:lang w:eastAsia="ar-SA"/>
              </w:rPr>
              <w:t>Pozwolenie na budowę</w:t>
            </w:r>
          </w:p>
        </w:tc>
      </w:tr>
      <w:tr w:rsidR="009A52A9" w:rsidTr="00050D76">
        <w:tc>
          <w:tcPr>
            <w:tcW w:w="9376" w:type="dxa"/>
            <w:gridSpan w:val="2"/>
            <w:shd w:val="clear" w:color="auto" w:fill="BFBFBF" w:themeFill="background1" w:themeFillShade="BF"/>
          </w:tcPr>
          <w:p w:rsidR="009A52A9" w:rsidRPr="009A52A9" w:rsidRDefault="009A52A9" w:rsidP="009273E4">
            <w:pPr>
              <w:pStyle w:val="Akapitzlist"/>
              <w:suppressAutoHyphens/>
              <w:ind w:left="0"/>
              <w:rPr>
                <w:b/>
                <w:spacing w:val="-4"/>
                <w:sz w:val="28"/>
                <w:szCs w:val="28"/>
                <w:lang w:eastAsia="ar-SA"/>
              </w:rPr>
            </w:pPr>
            <w:r w:rsidRPr="009A52A9">
              <w:rPr>
                <w:b/>
                <w:spacing w:val="-4"/>
                <w:sz w:val="28"/>
                <w:szCs w:val="28"/>
                <w:lang w:eastAsia="ar-SA"/>
              </w:rPr>
              <w:t xml:space="preserve">ZAKRES </w:t>
            </w:r>
            <w:proofErr w:type="spellStart"/>
            <w:r w:rsidRPr="009A52A9">
              <w:rPr>
                <w:b/>
                <w:spacing w:val="-4"/>
                <w:sz w:val="28"/>
                <w:szCs w:val="28"/>
                <w:lang w:eastAsia="ar-SA"/>
              </w:rPr>
              <w:t>ZWiK</w:t>
            </w:r>
            <w:proofErr w:type="spellEnd"/>
          </w:p>
        </w:tc>
      </w:tr>
      <w:tr w:rsidR="00A145D8" w:rsidTr="00C72438">
        <w:tc>
          <w:tcPr>
            <w:tcW w:w="1149" w:type="dxa"/>
            <w:shd w:val="clear" w:color="auto" w:fill="BFBFBF" w:themeFill="background1" w:themeFillShade="BF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E.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 xml:space="preserve">ZAKRES </w:t>
            </w:r>
            <w:proofErr w:type="spellStart"/>
            <w:r>
              <w:rPr>
                <w:b/>
                <w:spacing w:val="-4"/>
                <w:sz w:val="24"/>
                <w:szCs w:val="24"/>
                <w:lang w:eastAsia="ar-SA"/>
              </w:rPr>
              <w:t>ZWiK</w:t>
            </w:r>
            <w:proofErr w:type="spellEnd"/>
          </w:p>
        </w:tc>
      </w:tr>
      <w:tr w:rsidR="00A145D8" w:rsidTr="00670555">
        <w:tc>
          <w:tcPr>
            <w:tcW w:w="1149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Przebudowa kolektora sanitarnego tłocznego zrzutowego o śr. 400 mm z przepompowni ścieków P2 na oczyszczalnię</w:t>
            </w:r>
          </w:p>
        </w:tc>
      </w:tr>
      <w:tr w:rsidR="00C44D07" w:rsidTr="00670555">
        <w:tc>
          <w:tcPr>
            <w:tcW w:w="1149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C44D07" w:rsidTr="00670555">
        <w:tc>
          <w:tcPr>
            <w:tcW w:w="1149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I.2.</w:t>
            </w:r>
          </w:p>
        </w:tc>
        <w:tc>
          <w:tcPr>
            <w:tcW w:w="8227" w:type="dxa"/>
          </w:tcPr>
          <w:p w:rsidR="00C44D07" w:rsidRPr="00C44D07" w:rsidRDefault="00B94B82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proofErr w:type="spellStart"/>
            <w:r w:rsidRPr="00C44D07">
              <w:rPr>
                <w:spacing w:val="-4"/>
                <w:sz w:val="24"/>
                <w:szCs w:val="24"/>
                <w:lang w:eastAsia="ar-SA"/>
              </w:rPr>
              <w:t>STWiOR</w:t>
            </w:r>
            <w:r>
              <w:rPr>
                <w:spacing w:val="-4"/>
                <w:sz w:val="24"/>
                <w:szCs w:val="24"/>
                <w:lang w:eastAsia="ar-SA"/>
              </w:rPr>
              <w:t>B</w:t>
            </w:r>
            <w:proofErr w:type="spellEnd"/>
          </w:p>
        </w:tc>
      </w:tr>
      <w:tr w:rsidR="00C44D07" w:rsidTr="00670555">
        <w:tc>
          <w:tcPr>
            <w:tcW w:w="1149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I.3.</w:t>
            </w:r>
          </w:p>
        </w:tc>
        <w:tc>
          <w:tcPr>
            <w:tcW w:w="8227" w:type="dxa"/>
          </w:tcPr>
          <w:p w:rsidR="00C44D07" w:rsidRPr="00C44D07" w:rsidRDefault="00B94B82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Decyzja – pozwolenie na budowę</w:t>
            </w:r>
          </w:p>
        </w:tc>
      </w:tr>
      <w:tr w:rsidR="00A145D8" w:rsidTr="00670555">
        <w:tc>
          <w:tcPr>
            <w:tcW w:w="1149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Przebudowa kolektora sanitarnego z przepompowni P3 ul Grunwaldzka do oczyszczalni ścieków w Świnoujściu – ETAP I realizacji</w:t>
            </w:r>
          </w:p>
        </w:tc>
      </w:tr>
      <w:tr w:rsidR="00670555" w:rsidTr="00670555">
        <w:tc>
          <w:tcPr>
            <w:tcW w:w="1149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I</w:t>
            </w:r>
            <w:r w:rsidRPr="00C44D07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Projekt budowlano-wykonawczy</w:t>
            </w:r>
            <w:r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70555" w:rsidTr="00670555">
        <w:tc>
          <w:tcPr>
            <w:tcW w:w="1149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</w:t>
            </w:r>
            <w:r>
              <w:rPr>
                <w:spacing w:val="-4"/>
                <w:sz w:val="24"/>
                <w:szCs w:val="24"/>
                <w:lang w:eastAsia="ar-SA"/>
              </w:rPr>
              <w:t>I</w:t>
            </w:r>
            <w:r w:rsidRPr="00C44D07">
              <w:rPr>
                <w:spacing w:val="-4"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8227" w:type="dxa"/>
          </w:tcPr>
          <w:p w:rsidR="00670555" w:rsidRPr="00C44D07" w:rsidRDefault="00B94B82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proofErr w:type="spellStart"/>
            <w:r w:rsidRPr="00C44D07">
              <w:rPr>
                <w:spacing w:val="-4"/>
                <w:sz w:val="24"/>
                <w:szCs w:val="24"/>
                <w:lang w:eastAsia="ar-SA"/>
              </w:rPr>
              <w:t>STWiOR</w:t>
            </w:r>
            <w:r>
              <w:rPr>
                <w:spacing w:val="-4"/>
                <w:sz w:val="24"/>
                <w:szCs w:val="24"/>
                <w:lang w:eastAsia="ar-SA"/>
              </w:rPr>
              <w:t>B</w:t>
            </w:r>
            <w:proofErr w:type="spellEnd"/>
          </w:p>
        </w:tc>
      </w:tr>
      <w:tr w:rsidR="00670555" w:rsidTr="00670555">
        <w:tc>
          <w:tcPr>
            <w:tcW w:w="1149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</w:t>
            </w:r>
            <w:r>
              <w:rPr>
                <w:spacing w:val="-4"/>
                <w:sz w:val="24"/>
                <w:szCs w:val="24"/>
                <w:lang w:eastAsia="ar-SA"/>
              </w:rPr>
              <w:t>I</w:t>
            </w:r>
            <w:r w:rsidR="004D6689">
              <w:rPr>
                <w:spacing w:val="-4"/>
                <w:sz w:val="24"/>
                <w:szCs w:val="24"/>
                <w:lang w:eastAsia="ar-SA"/>
              </w:rPr>
              <w:t>.</w:t>
            </w:r>
            <w:r w:rsidRPr="00C44D07">
              <w:rPr>
                <w:spacing w:val="-4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227" w:type="dxa"/>
          </w:tcPr>
          <w:p w:rsidR="00670555" w:rsidRPr="00C44D07" w:rsidRDefault="00B94B82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Decyzja – pozwolenie na budowę</w:t>
            </w:r>
          </w:p>
        </w:tc>
      </w:tr>
      <w:tr w:rsidR="00B07757" w:rsidTr="00A627B3">
        <w:tc>
          <w:tcPr>
            <w:tcW w:w="9376" w:type="dxa"/>
            <w:gridSpan w:val="2"/>
          </w:tcPr>
          <w:p w:rsidR="00B07757" w:rsidRPr="00B07757" w:rsidRDefault="00B07757" w:rsidP="00670555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 w:rsidRPr="00B07757">
              <w:rPr>
                <w:b/>
                <w:spacing w:val="-4"/>
                <w:sz w:val="24"/>
                <w:szCs w:val="24"/>
                <w:lang w:eastAsia="ar-SA"/>
              </w:rPr>
              <w:t>ZAKRES GMINY-ZMIANY</w:t>
            </w:r>
          </w:p>
        </w:tc>
      </w:tr>
      <w:tr w:rsidR="00B07757" w:rsidTr="00670555">
        <w:tc>
          <w:tcPr>
            <w:tcW w:w="1149" w:type="dxa"/>
          </w:tcPr>
          <w:p w:rsidR="00B07757" w:rsidRPr="00B07757" w:rsidRDefault="00B07757" w:rsidP="00670555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 w:rsidRPr="00B07757">
              <w:rPr>
                <w:b/>
                <w:spacing w:val="-4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8227" w:type="dxa"/>
          </w:tcPr>
          <w:p w:rsidR="00B07757" w:rsidRPr="00B07757" w:rsidRDefault="00B07757" w:rsidP="00670555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proofErr w:type="spellStart"/>
            <w:r w:rsidRPr="00B07757">
              <w:rPr>
                <w:b/>
                <w:spacing w:val="-4"/>
                <w:sz w:val="24"/>
                <w:szCs w:val="24"/>
                <w:lang w:eastAsia="ar-SA"/>
              </w:rPr>
              <w:t>PZT_zmiany</w:t>
            </w:r>
            <w:proofErr w:type="spellEnd"/>
          </w:p>
        </w:tc>
      </w:tr>
    </w:tbl>
    <w:p w:rsidR="003E1D41" w:rsidRPr="009273E4" w:rsidRDefault="003E1D41" w:rsidP="009273E4">
      <w:pPr>
        <w:pStyle w:val="Akapitzlist"/>
        <w:suppressAutoHyphens/>
        <w:ind w:left="1080"/>
        <w:rPr>
          <w:b/>
          <w:spacing w:val="-4"/>
          <w:sz w:val="24"/>
          <w:szCs w:val="24"/>
          <w:lang w:eastAsia="ar-SA"/>
        </w:rPr>
      </w:pP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50" w:rsidRDefault="00192D50">
      <w:r>
        <w:separator/>
      </w:r>
    </w:p>
  </w:endnote>
  <w:endnote w:type="continuationSeparator" w:id="0">
    <w:p w:rsidR="00192D50" w:rsidRDefault="0019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50" w:rsidRDefault="00192D50">
      <w:r>
        <w:separator/>
      </w:r>
    </w:p>
  </w:footnote>
  <w:footnote w:type="continuationSeparator" w:id="0">
    <w:p w:rsidR="00192D50" w:rsidRDefault="0019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F0" w:rsidRDefault="00FB0BF0" w:rsidP="0031339E">
    <w:pPr>
      <w:pStyle w:val="Nagwek"/>
      <w:pBdr>
        <w:bottom w:val="single" w:sz="4" w:space="15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DD7D6D" wp14:editId="06217560">
          <wp:simplePos x="0" y="0"/>
          <wp:positionH relativeFrom="column">
            <wp:posOffset>-85725</wp:posOffset>
          </wp:positionH>
          <wp:positionV relativeFrom="paragraph">
            <wp:posOffset>-392430</wp:posOffset>
          </wp:positionV>
          <wp:extent cx="5972810" cy="666750"/>
          <wp:effectExtent l="0" t="0" r="8890" b="0"/>
          <wp:wrapTight wrapText="bothSides">
            <wp:wrapPolygon edited="0">
              <wp:start x="0" y="0"/>
              <wp:lineTo x="0" y="20983"/>
              <wp:lineTo x="21563" y="20983"/>
              <wp:lineTo x="21563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0BF0" w:rsidRDefault="00FB0BF0" w:rsidP="0031339E">
    <w:pPr>
      <w:pStyle w:val="Nagwek"/>
      <w:pBdr>
        <w:bottom w:val="single" w:sz="4" w:space="15" w:color="auto"/>
      </w:pBdr>
      <w:rPr>
        <w:bCs/>
      </w:rPr>
    </w:pPr>
  </w:p>
  <w:p w:rsidR="00961694" w:rsidRPr="0031339E" w:rsidRDefault="000B2E72" w:rsidP="0031339E">
    <w:pPr>
      <w:pStyle w:val="Nagwek"/>
      <w:pBdr>
        <w:bottom w:val="single" w:sz="4" w:space="15" w:color="auto"/>
      </w:pBdr>
      <w:rPr>
        <w:b/>
        <w:bCs/>
      </w:rPr>
    </w:pPr>
    <w:r w:rsidRPr="005846EF">
      <w:rPr>
        <w:bCs/>
      </w:rPr>
      <w:t xml:space="preserve"> </w:t>
    </w:r>
    <w:r w:rsidR="0031339E">
      <w:rPr>
        <w:bCs/>
      </w:rPr>
      <w:t>Nr </w:t>
    </w:r>
    <w:r w:rsidRPr="005846EF">
      <w:rPr>
        <w:bCs/>
      </w:rPr>
      <w:t xml:space="preserve">sprawy: </w:t>
    </w:r>
    <w:r>
      <w:rPr>
        <w:bCs/>
      </w:rPr>
      <w:t>WIM.</w:t>
    </w:r>
    <w:r w:rsidRPr="005846EF">
      <w:rPr>
        <w:bCs/>
      </w:rPr>
      <w:t>271.1.</w:t>
    </w:r>
    <w:r w:rsidR="00D12665">
      <w:rPr>
        <w:bCs/>
      </w:rPr>
      <w:t>55</w:t>
    </w:r>
    <w:r w:rsidRPr="005846EF">
      <w:rPr>
        <w:bCs/>
      </w:rPr>
      <w:t>.201</w:t>
    </w:r>
    <w:r w:rsidR="00FB0BF0">
      <w:rPr>
        <w:bCs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477B"/>
    <w:multiLevelType w:val="hybridMultilevel"/>
    <w:tmpl w:val="4B9AD750"/>
    <w:lvl w:ilvl="0" w:tplc="08400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66516"/>
    <w:rsid w:val="00082213"/>
    <w:rsid w:val="00095066"/>
    <w:rsid w:val="000B2E72"/>
    <w:rsid w:val="000D1316"/>
    <w:rsid w:val="000D4F33"/>
    <w:rsid w:val="000D7D9F"/>
    <w:rsid w:val="000E7554"/>
    <w:rsid w:val="0010662C"/>
    <w:rsid w:val="0014293F"/>
    <w:rsid w:val="00156CB4"/>
    <w:rsid w:val="00181114"/>
    <w:rsid w:val="001861C5"/>
    <w:rsid w:val="00192D50"/>
    <w:rsid w:val="001C4D51"/>
    <w:rsid w:val="00204059"/>
    <w:rsid w:val="00226159"/>
    <w:rsid w:val="002C61DF"/>
    <w:rsid w:val="002C7869"/>
    <w:rsid w:val="002D39B6"/>
    <w:rsid w:val="0031339E"/>
    <w:rsid w:val="00322EE3"/>
    <w:rsid w:val="0034757E"/>
    <w:rsid w:val="00365ADB"/>
    <w:rsid w:val="00380666"/>
    <w:rsid w:val="003E1D41"/>
    <w:rsid w:val="003E3EFD"/>
    <w:rsid w:val="00432154"/>
    <w:rsid w:val="004678D8"/>
    <w:rsid w:val="0048392F"/>
    <w:rsid w:val="004915C9"/>
    <w:rsid w:val="004B7082"/>
    <w:rsid w:val="004C6DC6"/>
    <w:rsid w:val="004D3931"/>
    <w:rsid w:val="004D6689"/>
    <w:rsid w:val="004E1C68"/>
    <w:rsid w:val="0053338B"/>
    <w:rsid w:val="00561E11"/>
    <w:rsid w:val="005711A2"/>
    <w:rsid w:val="005846EF"/>
    <w:rsid w:val="00586EB4"/>
    <w:rsid w:val="005B0C71"/>
    <w:rsid w:val="005C3565"/>
    <w:rsid w:val="005E0915"/>
    <w:rsid w:val="005E285A"/>
    <w:rsid w:val="006427AC"/>
    <w:rsid w:val="00663C8E"/>
    <w:rsid w:val="00670555"/>
    <w:rsid w:val="0067375C"/>
    <w:rsid w:val="00684DC8"/>
    <w:rsid w:val="00690EE2"/>
    <w:rsid w:val="00694B9A"/>
    <w:rsid w:val="006A4E31"/>
    <w:rsid w:val="006A5CB4"/>
    <w:rsid w:val="006B7267"/>
    <w:rsid w:val="00707139"/>
    <w:rsid w:val="007307A0"/>
    <w:rsid w:val="007322D8"/>
    <w:rsid w:val="00735562"/>
    <w:rsid w:val="007567F1"/>
    <w:rsid w:val="00757C91"/>
    <w:rsid w:val="00776E43"/>
    <w:rsid w:val="00797648"/>
    <w:rsid w:val="00797BDB"/>
    <w:rsid w:val="007A1C45"/>
    <w:rsid w:val="007B3CFE"/>
    <w:rsid w:val="007E3907"/>
    <w:rsid w:val="008465EA"/>
    <w:rsid w:val="00864A7C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228A0"/>
    <w:rsid w:val="009273E4"/>
    <w:rsid w:val="00954448"/>
    <w:rsid w:val="00961694"/>
    <w:rsid w:val="00966261"/>
    <w:rsid w:val="009A342C"/>
    <w:rsid w:val="009A52A9"/>
    <w:rsid w:val="009B36EB"/>
    <w:rsid w:val="009C4C75"/>
    <w:rsid w:val="009D10F0"/>
    <w:rsid w:val="00A145D8"/>
    <w:rsid w:val="00A155C4"/>
    <w:rsid w:val="00A41ACC"/>
    <w:rsid w:val="00A633B8"/>
    <w:rsid w:val="00AD09DC"/>
    <w:rsid w:val="00AE5102"/>
    <w:rsid w:val="00AF0F85"/>
    <w:rsid w:val="00AF5840"/>
    <w:rsid w:val="00B07757"/>
    <w:rsid w:val="00B12092"/>
    <w:rsid w:val="00B3301D"/>
    <w:rsid w:val="00B60CC3"/>
    <w:rsid w:val="00B75A95"/>
    <w:rsid w:val="00B94B82"/>
    <w:rsid w:val="00B961E8"/>
    <w:rsid w:val="00BB2D2A"/>
    <w:rsid w:val="00BB3127"/>
    <w:rsid w:val="00BF34C6"/>
    <w:rsid w:val="00C1174F"/>
    <w:rsid w:val="00C44D07"/>
    <w:rsid w:val="00C533AA"/>
    <w:rsid w:val="00C72438"/>
    <w:rsid w:val="00C748EE"/>
    <w:rsid w:val="00C812A5"/>
    <w:rsid w:val="00CF2DBC"/>
    <w:rsid w:val="00D123AE"/>
    <w:rsid w:val="00D12665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44BB8"/>
    <w:rsid w:val="00E501EC"/>
    <w:rsid w:val="00E50EFC"/>
    <w:rsid w:val="00E9569A"/>
    <w:rsid w:val="00E96AFB"/>
    <w:rsid w:val="00F123BA"/>
    <w:rsid w:val="00F66B01"/>
    <w:rsid w:val="00F808CD"/>
    <w:rsid w:val="00FA7B23"/>
    <w:rsid w:val="00FB0BF0"/>
    <w:rsid w:val="00FC46DE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uiPriority w:val="99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  <w:style w:type="paragraph" w:styleId="Akapitzlist">
    <w:name w:val="List Paragraph"/>
    <w:basedOn w:val="Normalny"/>
    <w:uiPriority w:val="34"/>
    <w:qFormat/>
    <w:rsid w:val="009273E4"/>
    <w:pPr>
      <w:ind w:left="720"/>
      <w:contextualSpacing/>
    </w:pPr>
  </w:style>
  <w:style w:type="table" w:styleId="Tabela-Siatka">
    <w:name w:val="Table Grid"/>
    <w:basedOn w:val="Standardowy"/>
    <w:uiPriority w:val="59"/>
    <w:rsid w:val="00927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uiPriority w:val="99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  <w:style w:type="paragraph" w:styleId="Akapitzlist">
    <w:name w:val="List Paragraph"/>
    <w:basedOn w:val="Normalny"/>
    <w:uiPriority w:val="34"/>
    <w:qFormat/>
    <w:rsid w:val="009273E4"/>
    <w:pPr>
      <w:ind w:left="720"/>
      <w:contextualSpacing/>
    </w:pPr>
  </w:style>
  <w:style w:type="table" w:styleId="Tabela-Siatka">
    <w:name w:val="Table Grid"/>
    <w:basedOn w:val="Standardowy"/>
    <w:uiPriority w:val="59"/>
    <w:rsid w:val="00927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mtokarzewska</cp:lastModifiedBy>
  <cp:revision>5</cp:revision>
  <cp:lastPrinted>2019-08-16T14:12:00Z</cp:lastPrinted>
  <dcterms:created xsi:type="dcterms:W3CDTF">2019-08-14T14:20:00Z</dcterms:created>
  <dcterms:modified xsi:type="dcterms:W3CDTF">2019-11-16T08:24:00Z</dcterms:modified>
</cp:coreProperties>
</file>