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47EA" w14:textId="39C24F7A" w:rsidR="00B34762" w:rsidRPr="000F23EE" w:rsidRDefault="00B34762" w:rsidP="00B3476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Załącznik nr 6 do SWZ</w:t>
      </w:r>
    </w:p>
    <w:p w14:paraId="4CCED3AB" w14:textId="72AE9AF0" w:rsidR="00B34762" w:rsidRPr="000F23EE" w:rsidRDefault="00B34762" w:rsidP="00B34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PROJEKT UMOWY</w:t>
      </w:r>
    </w:p>
    <w:p w14:paraId="359B241C" w14:textId="79887CEC" w:rsidR="00B34762" w:rsidRPr="000F23EE" w:rsidRDefault="00B34762" w:rsidP="00B34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Umowa nr RID.</w:t>
      </w:r>
      <w:r w:rsidR="00294AB5" w:rsidRPr="000F23EE">
        <w:rPr>
          <w:rFonts w:ascii="Arial" w:hAnsi="Arial" w:cs="Arial"/>
          <w:sz w:val="20"/>
          <w:szCs w:val="20"/>
        </w:rPr>
        <w:t>VIII.7013.1.202</w:t>
      </w:r>
      <w:r w:rsidR="004E312E" w:rsidRPr="000F23EE">
        <w:rPr>
          <w:rFonts w:ascii="Arial" w:hAnsi="Arial" w:cs="Arial"/>
          <w:sz w:val="20"/>
          <w:szCs w:val="20"/>
        </w:rPr>
        <w:t>4</w:t>
      </w:r>
      <w:r w:rsidR="00294AB5" w:rsidRPr="000F23EE">
        <w:rPr>
          <w:rFonts w:ascii="Arial" w:hAnsi="Arial" w:cs="Arial"/>
          <w:sz w:val="20"/>
          <w:szCs w:val="20"/>
        </w:rPr>
        <w:t xml:space="preserve"> RB</w:t>
      </w:r>
    </w:p>
    <w:p w14:paraId="43ABE926" w14:textId="77777777" w:rsidR="00B34762" w:rsidRPr="000F23EE" w:rsidRDefault="00B34762" w:rsidP="00B34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C5099C" w14:textId="5C6897F7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dniu ………… 202</w:t>
      </w:r>
      <w:r w:rsidR="004E312E" w:rsidRPr="000F23EE">
        <w:rPr>
          <w:rFonts w:ascii="Arial" w:hAnsi="Arial" w:cs="Arial"/>
          <w:sz w:val="20"/>
          <w:szCs w:val="20"/>
        </w:rPr>
        <w:t>4</w:t>
      </w:r>
      <w:r w:rsidRPr="000F23EE">
        <w:rPr>
          <w:rFonts w:ascii="Arial" w:hAnsi="Arial" w:cs="Arial"/>
          <w:sz w:val="20"/>
          <w:szCs w:val="20"/>
        </w:rPr>
        <w:t xml:space="preserve"> r. w Barlinku pomiędzy:</w:t>
      </w:r>
    </w:p>
    <w:p w14:paraId="710E6B6D" w14:textId="77777777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Gminą Barlinek z siedzibą w Barlinku („Zamawiający”), ul. Niepodległości 20, 74-320 Barlinek,</w:t>
      </w:r>
    </w:p>
    <w:p w14:paraId="513C38EC" w14:textId="77777777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NIP: 597-164-84-91, REGON: 210-96-70-47, reprezentowaną przez: Dariusza Zielińskiego –</w:t>
      </w:r>
    </w:p>
    <w:p w14:paraId="0E60872F" w14:textId="77777777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Burmistrza Barlinka, przy kontrasygnacie Edyty Włodkowskiej – Skarbnika Barlinka, zwaną dalej</w:t>
      </w:r>
    </w:p>
    <w:p w14:paraId="282EDA8F" w14:textId="77777777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„Zamawiającym”,</w:t>
      </w:r>
    </w:p>
    <w:p w14:paraId="28837A8A" w14:textId="77777777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a</w:t>
      </w:r>
    </w:p>
    <w:p w14:paraId="005F8E85" w14:textId="63752910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*Panią/Panem ………………………, zamieszkałą/</w:t>
      </w:r>
      <w:proofErr w:type="spellStart"/>
      <w:r w:rsidRPr="000F23EE">
        <w:rPr>
          <w:rFonts w:ascii="Arial" w:hAnsi="Arial" w:cs="Arial"/>
          <w:sz w:val="20"/>
          <w:szCs w:val="20"/>
        </w:rPr>
        <w:t>ym</w:t>
      </w:r>
      <w:proofErr w:type="spellEnd"/>
      <w:r w:rsidRPr="000F23EE">
        <w:rPr>
          <w:rFonts w:ascii="Arial" w:hAnsi="Arial" w:cs="Arial"/>
          <w:sz w:val="20"/>
          <w:szCs w:val="20"/>
        </w:rPr>
        <w:t xml:space="preserve"> w…… przy ul…………, ….-…….. …………, prowadzącym działalność gospodarczą pod firmą ......……………… z siedzibą w  ul. .………………… zarejestrowanym ………………………………………………………………, posiadającym numer identyfikacyjny NIP ……………………; REGON ………………………,</w:t>
      </w:r>
    </w:p>
    <w:p w14:paraId="1857C672" w14:textId="137D6404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reprezentowanym przez: ……………………………………</w:t>
      </w:r>
    </w:p>
    <w:p w14:paraId="64B4C6CD" w14:textId="6F0594FA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*……………………………… z siedzibą w……………………………… wpisaną do Krajowego Rejestru Sądowego - Rejestru Przedsiębiorców prowadzonego przez Sąd Rejonowy …………- ……….. Wydział Gospodarczy Krajowego Rejestru Sądowego pod numerem KRS: …………….……..…….., kapitał zakładowy w wysokości ………………..………. zł (słownie: ……… złotych) wpłacony w całości, posiadającą numer identyfikacyjny NIP ……………………, REGON ………………………………,</w:t>
      </w:r>
    </w:p>
    <w:p w14:paraId="35AD581A" w14:textId="2E47F739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reprezentowaną przez: ………………………… - ……………………………….</w:t>
      </w:r>
    </w:p>
    <w:p w14:paraId="5619BE8D" w14:textId="77777777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zwanym dalej „Wykonawcą”.</w:t>
      </w:r>
    </w:p>
    <w:p w14:paraId="34B010A6" w14:textId="77777777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(* - według rodzaju podmiotu gospodarczego - niewłaściwe usunąć)</w:t>
      </w:r>
    </w:p>
    <w:p w14:paraId="617B7995" w14:textId="77777777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zaś wspólnie zwanymi dalej „Stronami”</w:t>
      </w:r>
    </w:p>
    <w:p w14:paraId="5DE9030F" w14:textId="77777777" w:rsidR="00B34762" w:rsidRPr="000F23EE" w:rsidRDefault="00B34762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70BF3A" w14:textId="499EBFF1" w:rsidR="00B34762" w:rsidRPr="000F23EE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wyniku dokonania wyboru oferty Wykonawcy jako oferty najkorzystniejszej („Oferta”), złożonej w postępowaniu o udzielenie zamówienia publicznego nr RID.VIII.271.1.202</w:t>
      </w:r>
      <w:r w:rsidR="00EE6B1A">
        <w:rPr>
          <w:rFonts w:ascii="Arial" w:hAnsi="Arial" w:cs="Arial"/>
          <w:sz w:val="20"/>
          <w:szCs w:val="20"/>
        </w:rPr>
        <w:t>4</w:t>
      </w:r>
      <w:r w:rsidRPr="000F23EE">
        <w:rPr>
          <w:rFonts w:ascii="Arial" w:hAnsi="Arial" w:cs="Arial"/>
          <w:sz w:val="20"/>
          <w:szCs w:val="20"/>
        </w:rPr>
        <w:t xml:space="preserve"> pn. „</w:t>
      </w:r>
      <w:r w:rsidR="00EE6B1A">
        <w:rPr>
          <w:rFonts w:ascii="Arial" w:hAnsi="Arial" w:cs="Arial"/>
          <w:sz w:val="20"/>
          <w:szCs w:val="20"/>
        </w:rPr>
        <w:t>Przebudowa drogi do m. Słowicze w Gminie Barlinek”</w:t>
      </w:r>
      <w:r w:rsidRPr="000F23EE">
        <w:rPr>
          <w:rFonts w:ascii="Arial" w:hAnsi="Arial" w:cs="Arial"/>
          <w:sz w:val="20"/>
          <w:szCs w:val="20"/>
        </w:rPr>
        <w:t xml:space="preserve">”, przeprowadzonym w trybie podstawowym, wariancie I („Postępowanie”), na podstawie przepisów ustawy z dnia 11 września 2019 r. Prawo zamówień publicznych (Dz. U. z 2023 r. poz. 1605 z </w:t>
      </w:r>
      <w:proofErr w:type="spellStart"/>
      <w:r w:rsidRPr="000F23EE">
        <w:rPr>
          <w:rFonts w:ascii="Arial" w:hAnsi="Arial" w:cs="Arial"/>
          <w:sz w:val="20"/>
          <w:szCs w:val="20"/>
        </w:rPr>
        <w:t>późn</w:t>
      </w:r>
      <w:proofErr w:type="spellEnd"/>
      <w:r w:rsidRPr="000F23EE">
        <w:rPr>
          <w:rFonts w:ascii="Arial" w:hAnsi="Arial" w:cs="Arial"/>
          <w:sz w:val="20"/>
          <w:szCs w:val="20"/>
        </w:rPr>
        <w:t>. zm. – „PZP”), została zawarta umowa („Umowa”) następującej treści:</w:t>
      </w:r>
    </w:p>
    <w:p w14:paraId="2EA7EAB8" w14:textId="77777777" w:rsidR="00B34762" w:rsidRPr="000F23EE" w:rsidRDefault="00B34762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64CA95" w14:textId="77777777" w:rsidR="00B34762" w:rsidRPr="000F23EE" w:rsidRDefault="00B34762" w:rsidP="00B347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1 PRZEDMIOT UMOWY</w:t>
      </w:r>
    </w:p>
    <w:p w14:paraId="43B61395" w14:textId="4238B3A7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zleca, a Wykonawca przyjmuje do wykonania robotę budowlaną pn. „</w:t>
      </w:r>
      <w:r w:rsidR="002D200D" w:rsidRPr="000F23EE">
        <w:rPr>
          <w:rFonts w:ascii="Arial" w:hAnsi="Arial" w:cs="Arial"/>
          <w:sz w:val="20"/>
          <w:szCs w:val="20"/>
        </w:rPr>
        <w:t>Przebudowa drogi do</w:t>
      </w:r>
      <w:r w:rsidR="00296E70">
        <w:rPr>
          <w:rFonts w:ascii="Arial" w:hAnsi="Arial" w:cs="Arial"/>
          <w:sz w:val="20"/>
          <w:szCs w:val="20"/>
        </w:rPr>
        <w:t xml:space="preserve"> </w:t>
      </w:r>
      <w:r w:rsidR="002D200D" w:rsidRPr="000F23EE">
        <w:rPr>
          <w:rFonts w:ascii="Arial" w:hAnsi="Arial" w:cs="Arial"/>
          <w:sz w:val="20"/>
          <w:szCs w:val="20"/>
        </w:rPr>
        <w:t>m. Słowicze w Gminie Barlinek</w:t>
      </w:r>
      <w:r w:rsidRPr="000F23EE">
        <w:rPr>
          <w:rFonts w:ascii="Arial" w:hAnsi="Arial" w:cs="Arial"/>
          <w:sz w:val="20"/>
          <w:szCs w:val="20"/>
        </w:rPr>
        <w:t>” („Przedmiot Umowy”), ze wszystkimi niezbędnymi pracami towarzyszącymi, koniecznymi do wykonania zadania wymienionymi w Specyfikacji Warunków Zamówienia (dalej: „SWZ”), dokumentacji projektowej i Umowie, jak również zobowiązuje się w okresie Gwarancji Jakości i Rękojmi za Wady do usunięcia wad lub usterek, a Zamawiający zobowiązuje się do zapłaty Wynagrodzenia.</w:t>
      </w:r>
    </w:p>
    <w:p w14:paraId="0758065E" w14:textId="15F38A36" w:rsidR="002D200D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Przedmiot Umowy stanowią</w:t>
      </w:r>
      <w:r w:rsidR="002D200D" w:rsidRPr="000F23EE">
        <w:rPr>
          <w:rFonts w:ascii="Arial" w:hAnsi="Arial" w:cs="Arial"/>
          <w:sz w:val="20"/>
          <w:szCs w:val="20"/>
        </w:rPr>
        <w:t>cy</w:t>
      </w:r>
      <w:r w:rsidRPr="000F23EE">
        <w:rPr>
          <w:rFonts w:ascii="Arial" w:hAnsi="Arial" w:cs="Arial"/>
          <w:sz w:val="20"/>
          <w:szCs w:val="20"/>
        </w:rPr>
        <w:t xml:space="preserve"> roboty budowlane</w:t>
      </w:r>
      <w:r w:rsidR="002D200D" w:rsidRPr="000F23EE">
        <w:rPr>
          <w:rFonts w:ascii="Arial" w:hAnsi="Arial" w:cs="Arial"/>
          <w:sz w:val="20"/>
          <w:szCs w:val="20"/>
        </w:rPr>
        <w:t xml:space="preserve"> w zakresie </w:t>
      </w:r>
      <w:r w:rsidRPr="000F23EE">
        <w:rPr>
          <w:rFonts w:ascii="Arial" w:hAnsi="Arial" w:cs="Arial"/>
          <w:sz w:val="20"/>
          <w:szCs w:val="20"/>
        </w:rPr>
        <w:t xml:space="preserve"> </w:t>
      </w:r>
      <w:r w:rsidR="002D200D" w:rsidRPr="000F23EE">
        <w:rPr>
          <w:rFonts w:ascii="Arial" w:hAnsi="Arial" w:cs="Arial"/>
          <w:sz w:val="20"/>
          <w:szCs w:val="20"/>
          <w:lang w:eastAsia="ar-SA"/>
        </w:rPr>
        <w:t xml:space="preserve">przebudowy dróg gminnych nr 750029Z o długości 305m i nr 750030Z o długości 1.371m, polegające na wykonaniu nowych jezdni drogowych z betonu asfaltowego o szerokości 3,50m wraz z mijankami o szerokości 5,00m i długości min 25m, </w:t>
      </w:r>
      <w:r w:rsidR="006E69A3" w:rsidRPr="000F23EE">
        <w:rPr>
          <w:rFonts w:ascii="Arial" w:hAnsi="Arial" w:cs="Arial"/>
          <w:sz w:val="20"/>
          <w:szCs w:val="20"/>
          <w:lang w:eastAsia="ar-SA"/>
        </w:rPr>
        <w:t>szczegółowo opisan</w:t>
      </w:r>
      <w:r w:rsidR="007069F4">
        <w:rPr>
          <w:rFonts w:ascii="Arial" w:hAnsi="Arial" w:cs="Arial"/>
          <w:sz w:val="20"/>
          <w:szCs w:val="20"/>
          <w:lang w:eastAsia="ar-SA"/>
        </w:rPr>
        <w:t>y jest</w:t>
      </w:r>
      <w:r w:rsidR="006E69A3" w:rsidRPr="000F23E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D200D" w:rsidRPr="000F23EE">
        <w:rPr>
          <w:rFonts w:ascii="Arial" w:hAnsi="Arial" w:cs="Arial"/>
          <w:sz w:val="20"/>
          <w:szCs w:val="20"/>
          <w:lang w:eastAsia="ar-SA"/>
        </w:rPr>
        <w:t xml:space="preserve">w dokumentacji projektowej obejmującej: </w:t>
      </w:r>
    </w:p>
    <w:p w14:paraId="230526C4" w14:textId="77777777" w:rsidR="007069F4" w:rsidRPr="007069F4" w:rsidRDefault="007069F4">
      <w:pPr>
        <w:numPr>
          <w:ilvl w:val="0"/>
          <w:numId w:val="60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7069F4">
        <w:rPr>
          <w:rFonts w:ascii="Arial" w:hAnsi="Arial" w:cs="Arial"/>
          <w:sz w:val="20"/>
          <w:szCs w:val="20"/>
          <w:lang w:eastAsia="ar-SA"/>
        </w:rPr>
        <w:t xml:space="preserve">Dokumentację Techniczną będącą załącznikiem do Decyzji Starosty Myśliborskiego z dnia 6 lutego 2023 r. nr WB.6743.1.51.2023.KK o braku sprzeciwu do realizacji robót w zakresie przebudowy dróg gminnych nr 750029Z i nr 750030Z na odcinku od drogi wojewódzkiej nr 151 do miejscowości Słowicze wraz z budową kanału technologicznego w miejscowości Słowicze, gmina Barlinek, na działce o numerze ewidencyjnym gruntu 82 obręb Okunie i na działce o numerze ewidencyjnym gruntu 388 i 385 obręb Łubianka, </w:t>
      </w:r>
    </w:p>
    <w:p w14:paraId="17ACF6A3" w14:textId="77777777" w:rsidR="007069F4" w:rsidRPr="007069F4" w:rsidRDefault="007069F4">
      <w:pPr>
        <w:numPr>
          <w:ilvl w:val="0"/>
          <w:numId w:val="60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7069F4">
        <w:rPr>
          <w:rFonts w:ascii="Arial" w:hAnsi="Arial" w:cs="Arial"/>
          <w:sz w:val="20"/>
          <w:szCs w:val="20"/>
          <w:lang w:eastAsia="ar-SA"/>
        </w:rPr>
        <w:t>Dokumentację Techniczną będącą załącznikiem do Decyzji Starosty Myśliborskiego z dnia 23.03.2023 r nr WB.6743.1.90.2023.ASz o braku sprzeciwu do realizacji robót w zakresie przebudowy drogi gminnej nr 750030Z w obszarze skrzyżowania z drogą gminną nr 750029Z w miejscowości Słowicze, gmina Barlinek, na działce o numerze ewidencyjnym gruntu 389,385 obręb Łubianka,</w:t>
      </w:r>
    </w:p>
    <w:p w14:paraId="617E7EFD" w14:textId="77777777" w:rsidR="007069F4" w:rsidRPr="007069F4" w:rsidRDefault="007069F4">
      <w:pPr>
        <w:numPr>
          <w:ilvl w:val="0"/>
          <w:numId w:val="60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7069F4">
        <w:rPr>
          <w:rFonts w:ascii="Arial" w:hAnsi="Arial" w:cs="Arial"/>
          <w:sz w:val="20"/>
          <w:szCs w:val="20"/>
          <w:lang w:eastAsia="ar-SA"/>
        </w:rPr>
        <w:t xml:space="preserve">Projekt Wykonawczy – Branża Drogowa, Przebudowa dróg gminnych nr 750029Z i nr 750030Z na odcinku od drogi wojewódzkiej nr 151 do m. Słowicze w gminie Barlinek wraz z budową kanału technologicznego, </w:t>
      </w:r>
    </w:p>
    <w:p w14:paraId="4CDA9D74" w14:textId="77777777" w:rsidR="007069F4" w:rsidRPr="007069F4" w:rsidRDefault="007069F4">
      <w:pPr>
        <w:numPr>
          <w:ilvl w:val="0"/>
          <w:numId w:val="60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7069F4">
        <w:rPr>
          <w:rFonts w:ascii="Arial" w:hAnsi="Arial" w:cs="Arial"/>
          <w:sz w:val="20"/>
          <w:szCs w:val="20"/>
          <w:lang w:eastAsia="ar-SA"/>
        </w:rPr>
        <w:t xml:space="preserve">Specyfikacje Techniczną Wykonania i Odbioru Robót Budowlanych – Branża Drogowa, Przebudowa dróg gminnych nr 750029Z i nr 750030Z na odcinku od drogi wojewódzkiej nr 151 do m. Słowicze w gminie Barlinek wraz z budową kanału technologicznego, </w:t>
      </w:r>
    </w:p>
    <w:p w14:paraId="79D75A68" w14:textId="77777777" w:rsidR="007069F4" w:rsidRPr="007069F4" w:rsidRDefault="007069F4">
      <w:pPr>
        <w:numPr>
          <w:ilvl w:val="0"/>
          <w:numId w:val="60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7069F4">
        <w:rPr>
          <w:rFonts w:ascii="Arial" w:hAnsi="Arial" w:cs="Arial"/>
          <w:sz w:val="20"/>
          <w:szCs w:val="20"/>
          <w:lang w:eastAsia="ar-SA"/>
        </w:rPr>
        <w:lastRenderedPageBreak/>
        <w:t xml:space="preserve">Przedmiar Robót Przebudowa dróg gminnych nr 750029Z i nr 750030Z na odcinku od drogi wojewódzkiej nr 151 do m. Słowicze w gminie Barlinek wraz z budową kanału technologicznego, </w:t>
      </w:r>
    </w:p>
    <w:p w14:paraId="55B43DDE" w14:textId="77777777" w:rsidR="007069F4" w:rsidRPr="007069F4" w:rsidRDefault="007069F4">
      <w:pPr>
        <w:numPr>
          <w:ilvl w:val="0"/>
          <w:numId w:val="60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7069F4">
        <w:rPr>
          <w:rFonts w:ascii="Arial" w:hAnsi="Arial" w:cs="Arial"/>
          <w:sz w:val="20"/>
          <w:szCs w:val="20"/>
          <w:lang w:eastAsia="ar-SA"/>
        </w:rPr>
        <w:t xml:space="preserve">Opinię Geotechniczną z Dokumentacją badań podłoża gruntowego do projektu przebudowy dróg gminnych nr 750029Z i 750030Z na odcinku od drogi wojewódzkiej nr 151 do m. Słowicze w gminie Barlinek wraz z budową kanału technologicznego, </w:t>
      </w:r>
    </w:p>
    <w:p w14:paraId="7EB651AD" w14:textId="77777777" w:rsidR="007069F4" w:rsidRPr="007069F4" w:rsidRDefault="007069F4">
      <w:pPr>
        <w:numPr>
          <w:ilvl w:val="0"/>
          <w:numId w:val="60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7069F4">
        <w:rPr>
          <w:rFonts w:ascii="Arial" w:hAnsi="Arial" w:cs="Arial"/>
          <w:sz w:val="20"/>
          <w:szCs w:val="20"/>
          <w:lang w:eastAsia="ar-SA"/>
        </w:rPr>
        <w:t xml:space="preserve">Projekt stałej organizacji ruchu Przebudowa dróg gminnych nr 750029Z i nr 750030Z na odcinku od drogi wojewódzkiej nr 151 do m. Słowicze w gminie Barlinek wraz z budową kanału technologicznego, będącego załącznikiem do Decyzji Starostwa Powiatowego w Myśliborzu nr KD.7121.51.2023.KM z dnia 15.03.2023 r. </w:t>
      </w:r>
    </w:p>
    <w:p w14:paraId="74B958B0" w14:textId="31F703E6" w:rsidR="005000BF" w:rsidRPr="000F23EE" w:rsidRDefault="00B34762" w:rsidP="005000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- stanowiąc</w:t>
      </w:r>
      <w:r w:rsidR="002D200D" w:rsidRPr="000F23EE">
        <w:rPr>
          <w:rFonts w:ascii="Arial" w:hAnsi="Arial" w:cs="Arial"/>
          <w:sz w:val="20"/>
          <w:szCs w:val="20"/>
        </w:rPr>
        <w:t>ej</w:t>
      </w:r>
      <w:r w:rsidRPr="000F23EE">
        <w:rPr>
          <w:rFonts w:ascii="Arial" w:hAnsi="Arial" w:cs="Arial"/>
          <w:sz w:val="20"/>
          <w:szCs w:val="20"/>
        </w:rPr>
        <w:t xml:space="preserve"> część składową specyfikacji warunków zamówienia dla postępowania o</w:t>
      </w:r>
      <w:r w:rsidR="005000B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udzielenie zamówienia publicznego (dokumenty wskazane w pkt </w:t>
      </w:r>
      <w:r w:rsidR="00737677" w:rsidRPr="000F23EE">
        <w:rPr>
          <w:rFonts w:ascii="Arial" w:hAnsi="Arial" w:cs="Arial"/>
          <w:sz w:val="20"/>
          <w:szCs w:val="20"/>
        </w:rPr>
        <w:t>1</w:t>
      </w:r>
      <w:r w:rsidR="005000BF" w:rsidRPr="000F23EE">
        <w:rPr>
          <w:rFonts w:ascii="Arial" w:hAnsi="Arial" w:cs="Arial"/>
          <w:sz w:val="20"/>
          <w:szCs w:val="20"/>
        </w:rPr>
        <w:t>)-</w:t>
      </w:r>
      <w:r w:rsidR="002D200D" w:rsidRPr="000F23EE">
        <w:rPr>
          <w:rFonts w:ascii="Arial" w:hAnsi="Arial" w:cs="Arial"/>
          <w:sz w:val="20"/>
          <w:szCs w:val="20"/>
        </w:rPr>
        <w:t>7</w:t>
      </w:r>
      <w:r w:rsidR="005000BF" w:rsidRPr="000F23EE">
        <w:rPr>
          <w:rFonts w:ascii="Arial" w:hAnsi="Arial" w:cs="Arial"/>
          <w:sz w:val="20"/>
          <w:szCs w:val="20"/>
        </w:rPr>
        <w:t>)</w:t>
      </w:r>
      <w:r w:rsidRPr="000F23EE">
        <w:rPr>
          <w:rFonts w:ascii="Arial" w:hAnsi="Arial" w:cs="Arial"/>
          <w:sz w:val="20"/>
          <w:szCs w:val="20"/>
        </w:rPr>
        <w:t xml:space="preserve"> powyżej w dalszej</w:t>
      </w:r>
      <w:r w:rsidR="005000B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części Umowy</w:t>
      </w:r>
      <w:r w:rsidR="005000B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nazywane będą łącznie: „Dokumentacją Projektową”).</w:t>
      </w:r>
    </w:p>
    <w:p w14:paraId="45843655" w14:textId="600D4436" w:rsidR="005000BF" w:rsidRPr="000F23EE" w:rsidRDefault="005000BF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F23EE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Zakres prac obejmuje wykonanie następujących elementów:  </w:t>
      </w:r>
    </w:p>
    <w:p w14:paraId="5AD5F459" w14:textId="77777777" w:rsidR="006E69A3" w:rsidRPr="000F23EE" w:rsidRDefault="006E69A3">
      <w:pPr>
        <w:numPr>
          <w:ilvl w:val="0"/>
          <w:numId w:val="58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eastAsia="ArialMT" w:hAnsi="Arial" w:cs="Arial"/>
          <w:sz w:val="20"/>
          <w:szCs w:val="20"/>
        </w:rPr>
        <w:t>jezdni o jednym pasie ruchu o szerokości 3,50m dla ruchu w obu kierunkach</w:t>
      </w:r>
      <w:r w:rsidRPr="000F23EE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F23EE">
        <w:rPr>
          <w:rFonts w:ascii="Arial" w:eastAsia="ArialMT" w:hAnsi="Arial" w:cs="Arial"/>
          <w:sz w:val="20"/>
          <w:szCs w:val="20"/>
        </w:rPr>
        <w:t>wraz z mijankami o łącznej szerokości 5,00m,</w:t>
      </w:r>
    </w:p>
    <w:p w14:paraId="5D0BE45B" w14:textId="77777777" w:rsidR="006E69A3" w:rsidRPr="000F23EE" w:rsidRDefault="006E69A3">
      <w:pPr>
        <w:numPr>
          <w:ilvl w:val="0"/>
          <w:numId w:val="58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eastAsia="ArialMT" w:hAnsi="Arial" w:cs="Arial"/>
          <w:sz w:val="20"/>
          <w:szCs w:val="20"/>
        </w:rPr>
        <w:t>nawierzchni jezdni z betonu asfaltowego,</w:t>
      </w:r>
    </w:p>
    <w:p w14:paraId="2C4451B9" w14:textId="77777777" w:rsidR="006E69A3" w:rsidRPr="000F23EE" w:rsidRDefault="006E69A3">
      <w:pPr>
        <w:numPr>
          <w:ilvl w:val="0"/>
          <w:numId w:val="58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eastAsia="ArialMT" w:hAnsi="Arial" w:cs="Arial"/>
          <w:sz w:val="20"/>
          <w:szCs w:val="20"/>
        </w:rPr>
        <w:t>obustronnego pobocza gruntowego o szerokości 0,75m,</w:t>
      </w:r>
      <w:r w:rsidRPr="000F23EE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F23EE">
        <w:rPr>
          <w:rFonts w:ascii="Arial" w:eastAsia="ArialMT" w:hAnsi="Arial" w:cs="Arial"/>
          <w:sz w:val="20"/>
          <w:szCs w:val="20"/>
        </w:rPr>
        <w:t>przekrój poprzeczny jezdni jednostronny lub daszkowy o pochyleniu 2%,</w:t>
      </w:r>
    </w:p>
    <w:p w14:paraId="53FFF7CE" w14:textId="77777777" w:rsidR="006E69A3" w:rsidRPr="000F23EE" w:rsidRDefault="006E69A3">
      <w:pPr>
        <w:numPr>
          <w:ilvl w:val="0"/>
          <w:numId w:val="58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eastAsia="ArialMT" w:hAnsi="Arial" w:cs="Arial"/>
          <w:sz w:val="20"/>
          <w:szCs w:val="20"/>
        </w:rPr>
        <w:t>zjazdów z drogi na tereny przyległe do pasa drogowego o nawierzchni asfaltowej,</w:t>
      </w:r>
    </w:p>
    <w:p w14:paraId="1DD26C42" w14:textId="77777777" w:rsidR="006E69A3" w:rsidRPr="000F23EE" w:rsidRDefault="006E69A3">
      <w:pPr>
        <w:numPr>
          <w:ilvl w:val="0"/>
          <w:numId w:val="58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eastAsia="ArialMT" w:hAnsi="Arial" w:cs="Arial"/>
          <w:sz w:val="20"/>
          <w:szCs w:val="20"/>
        </w:rPr>
        <w:t xml:space="preserve">skrzyżowania zwykłego obu dróg gminnych z łukami kołowymi </w:t>
      </w:r>
      <w:proofErr w:type="spellStart"/>
      <w:r w:rsidRPr="000F23EE">
        <w:rPr>
          <w:rFonts w:ascii="Arial" w:eastAsia="ArialMT" w:hAnsi="Arial" w:cs="Arial"/>
          <w:sz w:val="20"/>
          <w:szCs w:val="20"/>
        </w:rPr>
        <w:t>Rmin</w:t>
      </w:r>
      <w:proofErr w:type="spellEnd"/>
      <w:r w:rsidRPr="000F23EE">
        <w:rPr>
          <w:rFonts w:ascii="Arial" w:eastAsia="ArialMT" w:hAnsi="Arial" w:cs="Arial"/>
          <w:sz w:val="20"/>
          <w:szCs w:val="20"/>
        </w:rPr>
        <w:t>=6,0m,</w:t>
      </w:r>
    </w:p>
    <w:p w14:paraId="2C8FF253" w14:textId="77777777" w:rsidR="006E69A3" w:rsidRPr="000F23EE" w:rsidRDefault="006E69A3">
      <w:pPr>
        <w:numPr>
          <w:ilvl w:val="0"/>
          <w:numId w:val="58"/>
        </w:numPr>
        <w:suppressAutoHyphens/>
        <w:autoSpaceDE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3EE">
        <w:rPr>
          <w:rFonts w:ascii="Arial" w:eastAsia="ArialMT" w:hAnsi="Arial" w:cs="Arial"/>
          <w:sz w:val="20"/>
          <w:szCs w:val="20"/>
        </w:rPr>
        <w:t>w przypadku drogi gminnej nr 750030Z dowiązanie do istniejącego skrzyżowania o</w:t>
      </w:r>
      <w:r w:rsidRPr="000F23EE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F23EE">
        <w:rPr>
          <w:rFonts w:ascii="Arial" w:eastAsia="ArialMT" w:hAnsi="Arial" w:cs="Arial"/>
          <w:sz w:val="20"/>
          <w:szCs w:val="20"/>
        </w:rPr>
        <w:t>nawierzchni z brukowca z drogą wojewódzką nr 151,</w:t>
      </w:r>
    </w:p>
    <w:p w14:paraId="29502588" w14:textId="77777777" w:rsidR="006E69A3" w:rsidRPr="000F23EE" w:rsidRDefault="006E69A3">
      <w:pPr>
        <w:numPr>
          <w:ilvl w:val="0"/>
          <w:numId w:val="58"/>
        </w:numPr>
        <w:suppressAutoHyphens/>
        <w:autoSpaceDE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3EE">
        <w:rPr>
          <w:rFonts w:ascii="Arial" w:eastAsia="ArialMT" w:hAnsi="Arial" w:cs="Arial"/>
          <w:sz w:val="20"/>
          <w:szCs w:val="20"/>
        </w:rPr>
        <w:t>przygotowanie projektu tymczasowej organizacji ruchu na czas prowadzenia robót i uzyskanie jego zatwierdzenia,</w:t>
      </w:r>
    </w:p>
    <w:p w14:paraId="02BCA1E9" w14:textId="77777777" w:rsidR="006E69A3" w:rsidRPr="000F23EE" w:rsidRDefault="006E69A3">
      <w:pPr>
        <w:numPr>
          <w:ilvl w:val="0"/>
          <w:numId w:val="58"/>
        </w:numPr>
        <w:suppressAutoHyphens/>
        <w:autoSpaceDE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eastAsia="ArialMT" w:hAnsi="Arial" w:cs="Arial"/>
          <w:sz w:val="20"/>
          <w:szCs w:val="20"/>
        </w:rPr>
        <w:t xml:space="preserve">uporządkowanie terenu prac remontowych. </w:t>
      </w:r>
    </w:p>
    <w:p w14:paraId="2AE9E7CE" w14:textId="2734E6EF" w:rsidR="006E69A3" w:rsidRPr="000F23EE" w:rsidRDefault="006E69A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F23EE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W stosunku do opisu przedmiotu zamówienia wskazanego w ust. 3 Zamawiający dokonuje następujących uszczegółowień:</w:t>
      </w:r>
    </w:p>
    <w:p w14:paraId="5CAFB7CD" w14:textId="30FD7DE1" w:rsidR="006E69A3" w:rsidRPr="000F23EE" w:rsidRDefault="006E69A3">
      <w:pPr>
        <w:numPr>
          <w:ilvl w:val="0"/>
          <w:numId w:val="59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ar-SA"/>
          <w14:ligatures w14:val="none"/>
        </w:rPr>
      </w:pPr>
      <w:r w:rsidRPr="006E69A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Zamawiający odstępuje od wykonania kanału technologicznego wskazanego w Projekcie Wykonawczym – Branża Drogowa, Przebudowa dróg gminnych nr 750029Z i nr 750030Z na odcinku od drogi wojewódzkiej nr 151 do m. Słowicze w gminie Barlinek wraz z budową kanału technologicznego,</w:t>
      </w:r>
    </w:p>
    <w:p w14:paraId="2CB01427" w14:textId="654EEE73" w:rsidR="005000BF" w:rsidRPr="000F23EE" w:rsidRDefault="005000B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F23E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Wykonawca jest zobowiązany do utrzymania ruchu publicznego oraz utrzymania istniejących obiektów (jezdnie, znaki drogowe, bariery ochronne, urządzenia odwodnienia itp.) na terenie budowy, w okresie trwania realizacji kontraktu, aż do zakończenia i odbioru ostatecznego robót. </w:t>
      </w:r>
      <w:r w:rsidRPr="000F23EE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Przed przystąpieniem do robót Wykonawca przedstawi Inspektorowi do zatwierdzenia, uzgodniony z odpowiednim zarządem drogi i organem zarządzającym ruchem projekt tymczasowej organizacji ruchu i zabezpieczenia robót w okresie trwania budowy. </w:t>
      </w:r>
    </w:p>
    <w:p w14:paraId="7A01F182" w14:textId="77777777" w:rsidR="005000BF" w:rsidRPr="000F23EE" w:rsidRDefault="005000B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F23E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czasie wykonywania robót Wykonawca dostarczy, zainstaluje i będzie obsługiwał wszystkie tymczasowe urządzenia zabezpieczające takie jak: zapory, światła ostrzegawcze, sygnały, itp., zapewniając w ten sposób bezpieczeństwo pojazdów i pieszych. Wykonawca zapewni stałe warunki widoczności w dzień i w nocy tych zapór i znaków, dla których jest to nieodzowne ze względów bezpieczeństwa. </w:t>
      </w:r>
    </w:p>
    <w:p w14:paraId="379B0429" w14:textId="77777777" w:rsidR="005000BF" w:rsidRPr="000F23EE" w:rsidRDefault="005000B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F23E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odpowiada za ochronę instalacji na powierzchni ziemi i za urządzenia podziemne, takie jak rurociągi, kable itp. oraz uzyska od odpowiednich władz będących właścicielami tych urządzeń potwierdzenie informacji dostarczonych mu przez Zamawiającego w ramach planu ich lokalizacji. Wykonawca zapewni właściwe oznaczenie i zabezpieczenie przed uszkodzeniem tych instalacji i urządzeń w czasie trwania budowy. </w:t>
      </w:r>
    </w:p>
    <w:p w14:paraId="50FB5D27" w14:textId="1FB12C02" w:rsidR="005000BF" w:rsidRPr="000F23EE" w:rsidRDefault="005000B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F23EE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Wykonawca zapewni, aby składowane materiały przeznaczone do realizacji zadania, do czasu, gdy będą potrzebne były zabezpieczone przed zniszczeniem, zachowały swoją jakość i właściwości do robót budowlanych.</w:t>
      </w:r>
    </w:p>
    <w:p w14:paraId="07D31EE1" w14:textId="7C265319" w:rsidR="005000BF" w:rsidRPr="000F23EE" w:rsidRDefault="005000B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F23E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Wymaga się aby przygotowanie i wykonywanie prac remontowych nie powodowało zakłóceń dojazdu do poszczególnych posesji przylegających do placu budowy. Wykonawca jest zobowiązany do prowadzenia prac z zapewnieniem przejazdu przez ulice i ciągi pieszo-jezdne znajdujące się wokół placu budowy.</w:t>
      </w:r>
      <w:r w:rsidRPr="000F23EE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5453E9" w14:textId="3AF2521E" w:rsidR="005000BF" w:rsidRPr="000F23EE" w:rsidRDefault="005000B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F23EE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Realizacja robót budowlanych musi zawsze odpowiadać obowiązującym zasadom techniczno-budowlanym i prawnym, dotyczącym danego obiektu i technologii wykonania robót. Przy realizacji zamówienia należy zwrócić szczególną uwagę na obowiązujące w trakcie realizacji przepisy </w:t>
      </w:r>
      <w:r w:rsidRPr="000F23EE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lastRenderedPageBreak/>
        <w:t>dotyczące ochrony przeciwpożarowej, bezpieczeństwa i higieny pracy, ochrony środowiska, ochrony sanitarnej.</w:t>
      </w:r>
    </w:p>
    <w:p w14:paraId="4323F7FF" w14:textId="34629C7B" w:rsidR="005000BF" w:rsidRPr="000F23EE" w:rsidRDefault="005000B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F23EE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Przy wykonywaniu robót mogą być stosowane wyłącznie materiały, wyroby, urządzenia dopuszczone do obrotu i odpowiadające wymaganiom określonym w art. 10 ustawy z dnia 7 lipca 1994 r. Prawo budowlane (</w:t>
      </w:r>
      <w:proofErr w:type="spellStart"/>
      <w:r w:rsidRPr="000F23EE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t.j</w:t>
      </w:r>
      <w:proofErr w:type="spellEnd"/>
      <w:r w:rsidRPr="000F23EE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. Dz. U. z 2023 r., poz. 682 ze zm., dalej „ustawa Prawo budowlane”) i przepisach o wyrobach budowlanych, a także powinny być zgodne z wymaganiami określonymi w Dokumentacji Projektowej i SWZ. </w:t>
      </w:r>
    </w:p>
    <w:p w14:paraId="4C5D4758" w14:textId="2AA4AE0F" w:rsidR="00B34762" w:rsidRPr="000F23EE" w:rsidRDefault="005000B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Po wykonaniu zadania Wykonawca we własnym zakresie i na własny koszt uporządkuje teren z ewentualnych pozostałości po zakończeniu prac remontowych. Materiały pozyskane z rozbiórek oraz materiały odpadowe </w:t>
      </w:r>
      <w:r w:rsidRPr="000F23EE">
        <w:rPr>
          <w:rFonts w:ascii="Arial" w:eastAsia="CIDFont+F2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zobowiązany jest </w:t>
      </w:r>
      <w:r w:rsidRPr="000F23EE">
        <w:rPr>
          <w:rFonts w:ascii="Arial" w:eastAsia="CIDFont+F2" w:hAnsi="Arial" w:cs="Arial"/>
          <w:kern w:val="0"/>
          <w:sz w:val="20"/>
          <w:szCs w:val="20"/>
          <w:lang w:eastAsia="ar-SA"/>
          <w14:ligatures w14:val="none"/>
        </w:rPr>
        <w:t xml:space="preserve">zagospodarować zgodnie z obowiązującymi przepisami w tym ustawą o odpadach oraz ustawą o utrzymaniu czystości i porządku w gminach. </w:t>
      </w:r>
    </w:p>
    <w:p w14:paraId="3186D389" w14:textId="129E8E96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Przedmiot Umowy opisano, wedle kolejności hierarchicznej, w następujących dokumentach:</w:t>
      </w:r>
    </w:p>
    <w:p w14:paraId="1C6DFD12" w14:textId="615A4209" w:rsidR="00B34762" w:rsidRPr="000F23EE" w:rsidRDefault="00B34762">
      <w:pPr>
        <w:pStyle w:val="Akapitzlist"/>
        <w:numPr>
          <w:ilvl w:val="0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Umowie;</w:t>
      </w:r>
    </w:p>
    <w:p w14:paraId="42926E43" w14:textId="64F54C07" w:rsidR="00B34762" w:rsidRPr="000F23EE" w:rsidRDefault="00B34762">
      <w:pPr>
        <w:pStyle w:val="Akapitzlist"/>
        <w:numPr>
          <w:ilvl w:val="0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Dokumentacji Projektowej;</w:t>
      </w:r>
    </w:p>
    <w:p w14:paraId="069CC833" w14:textId="77E4675E" w:rsidR="00B34762" w:rsidRPr="000F23EE" w:rsidRDefault="00B34762">
      <w:pPr>
        <w:pStyle w:val="Akapitzlist"/>
        <w:numPr>
          <w:ilvl w:val="0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Specyfikacji Technicznej Wykonania i Odbioru Robót Budowlanych („</w:t>
      </w:r>
      <w:proofErr w:type="spellStart"/>
      <w:r w:rsidRPr="000F23EE">
        <w:rPr>
          <w:rFonts w:ascii="Arial" w:hAnsi="Arial" w:cs="Arial"/>
          <w:sz w:val="20"/>
          <w:szCs w:val="20"/>
        </w:rPr>
        <w:t>STWiORB</w:t>
      </w:r>
      <w:proofErr w:type="spellEnd"/>
      <w:r w:rsidRPr="000F23EE">
        <w:rPr>
          <w:rFonts w:ascii="Arial" w:hAnsi="Arial" w:cs="Arial"/>
          <w:sz w:val="20"/>
          <w:szCs w:val="20"/>
        </w:rPr>
        <w:t>”);</w:t>
      </w:r>
    </w:p>
    <w:p w14:paraId="47B9076C" w14:textId="5EEFD148" w:rsidR="00B34762" w:rsidRPr="000F23EE" w:rsidRDefault="00B34762">
      <w:pPr>
        <w:pStyle w:val="Akapitzlist"/>
        <w:numPr>
          <w:ilvl w:val="0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SWZ wraz z załącznikami;</w:t>
      </w:r>
    </w:p>
    <w:p w14:paraId="205E8B3C" w14:textId="5D7C48B9" w:rsidR="00B34762" w:rsidRPr="000F23EE" w:rsidRDefault="00B34762">
      <w:pPr>
        <w:pStyle w:val="Akapitzlist"/>
        <w:numPr>
          <w:ilvl w:val="0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wyjaśnieniach treści SWZ;</w:t>
      </w:r>
    </w:p>
    <w:p w14:paraId="66103DD5" w14:textId="0CC99A30" w:rsidR="00B34762" w:rsidRPr="000F23EE" w:rsidRDefault="00B34762">
      <w:pPr>
        <w:pStyle w:val="Akapitzlist"/>
        <w:numPr>
          <w:ilvl w:val="0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dokumentach, do których odwołuje się SWZ;</w:t>
      </w:r>
    </w:p>
    <w:p w14:paraId="182107B2" w14:textId="72952B91" w:rsidR="00B34762" w:rsidRPr="000F23EE" w:rsidRDefault="00B34762">
      <w:pPr>
        <w:pStyle w:val="Akapitzlist"/>
        <w:numPr>
          <w:ilvl w:val="0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Ofercie Wykonawcy.</w:t>
      </w:r>
    </w:p>
    <w:p w14:paraId="233F003B" w14:textId="18D1F110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Dokumenty wskazane powyżej należy interpretować jako wzajemnie objaśniające i wzajemnie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uzupełniające się w tym znaczeniu, iż w przypadku wystąpienia jakichkolwiek niejasności lub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wątpliwości co do ich postanowień to w żadnym przypadku Strony nie mogą ograniczyć zakresu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Umowy, ani zakresu staranności wynikających z Umowy. Wszelkie postanowienia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będą interpretowane w sposób zapewniający jak najpełniejsze wykonanie Przedmiotu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Umowy.</w:t>
      </w:r>
    </w:p>
    <w:p w14:paraId="589908E7" w14:textId="69DA56FE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Dokumenty wskazane powyżej należy interpretować wedle rangi hierarchicznej wynikającej z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kolejności ich przywołania.</w:t>
      </w:r>
    </w:p>
    <w:p w14:paraId="283CE952" w14:textId="27F476B4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zobowiązuje się do wykonania Przedmiotu Umowy z najwyższą starannością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zawodową, zgodnie z postanowieniami Umowy, zasadami najnowszej wiedzy technicznej, sztuki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budowlanej i przepisami prawa obowiązującymi w trakcie jego realizacji.</w:t>
      </w:r>
    </w:p>
    <w:p w14:paraId="276C6F32" w14:textId="2F4CB0D0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Przedmiot Umowy obejmuje wszelkie świadczenia, które z technicznego, technologicznego,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organizacyjnego lub prawnego punktu widzenia są lub okażą się niezbędne do wykonania robót</w:t>
      </w:r>
      <w:r w:rsidR="00D361F6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opisanych lub wynikających z Dokumentacji Projektowej i </w:t>
      </w:r>
      <w:proofErr w:type="spellStart"/>
      <w:r w:rsidRPr="000F23EE">
        <w:rPr>
          <w:rFonts w:ascii="Arial" w:hAnsi="Arial" w:cs="Arial"/>
          <w:sz w:val="20"/>
          <w:szCs w:val="20"/>
        </w:rPr>
        <w:t>STWiORB</w:t>
      </w:r>
      <w:proofErr w:type="spellEnd"/>
      <w:r w:rsidRPr="000F23EE">
        <w:rPr>
          <w:rFonts w:ascii="Arial" w:hAnsi="Arial" w:cs="Arial"/>
          <w:sz w:val="20"/>
          <w:szCs w:val="20"/>
        </w:rPr>
        <w:t>.</w:t>
      </w:r>
    </w:p>
    <w:p w14:paraId="70F1580F" w14:textId="38BA814A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Wykonawca oświadcza, że przed zawarciem Umowy zapoznał się z Dokumentacją Projektową,</w:t>
      </w:r>
      <w:r w:rsidR="00D361F6" w:rsidRPr="000F23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F23EE">
        <w:rPr>
          <w:rFonts w:ascii="Arial" w:hAnsi="Arial" w:cs="Arial"/>
          <w:b/>
          <w:bCs/>
          <w:sz w:val="20"/>
          <w:szCs w:val="20"/>
        </w:rPr>
        <w:t>STWiORB</w:t>
      </w:r>
      <w:proofErr w:type="spellEnd"/>
      <w:r w:rsidRPr="000F23EE">
        <w:rPr>
          <w:rFonts w:ascii="Arial" w:hAnsi="Arial" w:cs="Arial"/>
          <w:b/>
          <w:bCs/>
          <w:sz w:val="20"/>
          <w:szCs w:val="20"/>
        </w:rPr>
        <w:t>, terenem realizacji Przedmiotu Umowy mającym stanowić Plac Budowy, terenami</w:t>
      </w:r>
      <w:r w:rsidR="00D361F6" w:rsidRPr="000F23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23EE">
        <w:rPr>
          <w:rFonts w:ascii="Arial" w:hAnsi="Arial" w:cs="Arial"/>
          <w:b/>
          <w:bCs/>
          <w:sz w:val="20"/>
          <w:szCs w:val="20"/>
        </w:rPr>
        <w:t>sąsiadującymi, drogami dojazdowymi, faktycznym przebiegiem sieci i instalacji, w tym sieci i</w:t>
      </w:r>
      <w:r w:rsidR="00D361F6" w:rsidRPr="000F23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23EE">
        <w:rPr>
          <w:rFonts w:ascii="Arial" w:hAnsi="Arial" w:cs="Arial"/>
          <w:b/>
          <w:bCs/>
          <w:sz w:val="20"/>
          <w:szCs w:val="20"/>
        </w:rPr>
        <w:t>instalacji uzbrojenia terenu oraz informacjami, danymi mogącymi mieć wpływ na ocenę</w:t>
      </w:r>
      <w:r w:rsidR="00D361F6" w:rsidRPr="000F23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okoliczności i </w:t>
      </w:r>
      <w:proofErr w:type="spellStart"/>
      <w:r w:rsidRPr="000F23EE">
        <w:rPr>
          <w:rFonts w:ascii="Arial" w:hAnsi="Arial" w:cs="Arial"/>
          <w:b/>
          <w:bCs/>
          <w:sz w:val="20"/>
          <w:szCs w:val="20"/>
        </w:rPr>
        <w:t>ryzyk</w:t>
      </w:r>
      <w:proofErr w:type="spellEnd"/>
      <w:r w:rsidRPr="000F23EE">
        <w:rPr>
          <w:rFonts w:ascii="Arial" w:hAnsi="Arial" w:cs="Arial"/>
          <w:b/>
          <w:bCs/>
          <w:sz w:val="20"/>
          <w:szCs w:val="20"/>
        </w:rPr>
        <w:t xml:space="preserve"> wykonania Przedmiotu Umowy i w związku z powyższym nie wnosi</w:t>
      </w:r>
      <w:r w:rsidR="00D361F6" w:rsidRPr="000F23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23EE">
        <w:rPr>
          <w:rFonts w:ascii="Arial" w:hAnsi="Arial" w:cs="Arial"/>
          <w:b/>
          <w:bCs/>
          <w:sz w:val="20"/>
          <w:szCs w:val="20"/>
        </w:rPr>
        <w:t>żadnych zastrzeżeń, co do ich wpływu na realizację Przedmiotu Umowy.</w:t>
      </w:r>
    </w:p>
    <w:p w14:paraId="02A8EC50" w14:textId="178EC9C3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oświadcza, że posiada uprawnienia, doświadczenie, wiedzę oraz potencjał ludzki,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finansowy i sprzętowy niezbędny do wykonania Przedmiotu Umowy na warunkach wynikających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 Umowy.</w:t>
      </w:r>
    </w:p>
    <w:p w14:paraId="249AA041" w14:textId="45017170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wystąpienia w trakcie realizacji Przedmiotu Umowy konieczności sporządzenia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dodatkowej dokumentacji celem realizacji świadczeń wchodzących w skład Przedmiotu Umowy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sporządzi dodatkową dokumentację projektową na własny koszt.</w:t>
      </w:r>
    </w:p>
    <w:p w14:paraId="1075E3A3" w14:textId="6F390A0F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zobowiązuje się wykorzystywać Dokumentację Projektową wyłącznie do realizacji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Umowy.</w:t>
      </w:r>
    </w:p>
    <w:p w14:paraId="3A20E775" w14:textId="3A2B11E8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Jeżeli w trakcie realizacji Przedmiotu Umowy dojdzie do stworzenia przez Wykonawcę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opracowań, dokumentacji, rysunków, opisów technicznych itp., które będą stanowić utwór w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rozumieniu przepisów ustawy o prawie autorskim i prawach pokrewnych („Utwory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Wykonawcy”), to:</w:t>
      </w:r>
    </w:p>
    <w:p w14:paraId="76717EED" w14:textId="599D01FC" w:rsidR="00B34762" w:rsidRPr="000F23EE" w:rsidRDefault="00B347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przeniesie autorskie prawa majątkowe do stworzonych Utworów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 na Zamawiającego na polach eksploatacji określonych w dalszych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postanowieniach Umowy,</w:t>
      </w:r>
    </w:p>
    <w:p w14:paraId="7678AB7F" w14:textId="571C2908" w:rsidR="00B34762" w:rsidRPr="000F23EE" w:rsidRDefault="00B347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postanawiają, iż Wynagrodzenie za przeniesienie autorskich praw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majątkowych do Utworów Wykonawcy zawiera się w Wynagrodzeniu,</w:t>
      </w:r>
    </w:p>
    <w:p w14:paraId="2B10BBE7" w14:textId="1693D505" w:rsidR="00B34762" w:rsidRPr="000F23EE" w:rsidRDefault="00B347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przejście na rzecz Zamawiającego autorskich praw majątkowych do Utworów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 oraz własności egzemplarzy nośników, na których będą utrwalone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nastąpi z chwilą przekazania Utworu Wykonawcy Zamawiającemu,</w:t>
      </w:r>
    </w:p>
    <w:p w14:paraId="33E28D91" w14:textId="4EF21117" w:rsidR="00B34762" w:rsidRPr="000F23EE" w:rsidRDefault="00B347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przenosi na Zamawiającego uprawnienie do zezwalania na wykonywanie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zależnego prawa autorskiego do Utworów Wykonawcy.</w:t>
      </w:r>
    </w:p>
    <w:p w14:paraId="49436267" w14:textId="6FCFD86E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Prawa autorskie do Utworów Wykonawcy nie będą ograniczone pod względem czasowym czy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terytorialnym i przechodzą na Zamawiającego na następujących polach eksploatacji:</w:t>
      </w:r>
    </w:p>
    <w:p w14:paraId="3922E6DB" w14:textId="432FD955" w:rsidR="00B34762" w:rsidRPr="000F23EE" w:rsidRDefault="00B347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zakresie używania,</w:t>
      </w:r>
    </w:p>
    <w:p w14:paraId="0AFF2672" w14:textId="1DA1CE23" w:rsidR="00B34762" w:rsidRPr="000F23EE" w:rsidRDefault="00B347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zakresie wykorzystania w całości lub części utworu,</w:t>
      </w:r>
    </w:p>
    <w:p w14:paraId="2D955C9E" w14:textId="49BA27A1" w:rsidR="00B34762" w:rsidRPr="000F23EE" w:rsidRDefault="00B347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zakresie przetwarzania, utrwalania i zwielokrotniania dowolną techniką, w tym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techniką drukarską reprograficzną zapisu magnetycznego oraz techniką cyfrową -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opracowywanie poprzez dodanie różnych elementów, uaktualnienie, modyfikację,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tłumaczenie na różne języki, zmiany wielkości i treści całości lub ich części,</w:t>
      </w:r>
    </w:p>
    <w:p w14:paraId="13DE9C22" w14:textId="48A31660" w:rsidR="00B34762" w:rsidRPr="000F23EE" w:rsidRDefault="00B347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zakresie obrotu oryginałem albo egzemplarzami, na których utwór utrwalono —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wprowadzanie do obrotu, użyczenie lub najem oryginału albo egzemplarzy,</w:t>
      </w:r>
    </w:p>
    <w:p w14:paraId="639EB131" w14:textId="158E1D67" w:rsidR="00B34762" w:rsidRPr="000F23EE" w:rsidRDefault="00B347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zakresie rozpowszechniania w sposób inny niż określony w pkt 3) — publiczne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wykonanie, wystawienie, wyświetlenie, odtworzenie oraz nadawanie i reemitowanie,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 także publiczne udostępnianie utworu w taki sposób, aby każdy mógł mieć do niego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dostęp w miejscu i w czasie przez siebie wybranym,</w:t>
      </w:r>
    </w:p>
    <w:p w14:paraId="632EE6E8" w14:textId="3AC253E9" w:rsidR="00B34762" w:rsidRPr="000F23EE" w:rsidRDefault="00B347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wprowadzanie do pamięci komputera, wprowadzenie do sieci komputerowej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intranetowej i internetowej,</w:t>
      </w:r>
    </w:p>
    <w:p w14:paraId="1ABC1547" w14:textId="48DD2A68" w:rsidR="00B34762" w:rsidRPr="000F23EE" w:rsidRDefault="00B347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wykorzystywanie w materiałach wydawniczych, w tym promocyjnych,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informacyjnych i szkoleniowych, korzystanie z opracowań w całości lub w części oraz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ich łączenie z innymi dziełami,</w:t>
      </w:r>
    </w:p>
    <w:p w14:paraId="143106D5" w14:textId="121EF1A5" w:rsidR="00B34762" w:rsidRPr="000F23EE" w:rsidRDefault="00B347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opracowywanie poprzez dodanie różnych elementów, uaktualnienie, modyfikację,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tłumaczenie na różne języki, zmiany wielkości i treści całości lub ich części,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publikację i rozpowszechnianie w całości lub w części, najem i dzierżawa,</w:t>
      </w:r>
    </w:p>
    <w:p w14:paraId="221004B9" w14:textId="437AC47F" w:rsidR="00B34762" w:rsidRPr="000F23EE" w:rsidRDefault="00B347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udostępniania osobom trzecim w szczególności podmiotom upoważnionym do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przeprowadzania czynności kontrolnych.</w:t>
      </w:r>
    </w:p>
    <w:p w14:paraId="06348D73" w14:textId="7D8E9776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gwarantuje Zamawiającemu, że świadczenia wchodzące w zakres Przedmiotu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nie naruszą żadnych praw własności intelektualnej lub przemysłowej osób trzecich.</w:t>
      </w:r>
    </w:p>
    <w:p w14:paraId="43B600F0" w14:textId="4B5AC76F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Jeżeli zostanie zgłoszone do którejkolwiek ze Stron roszczenie, że jakiekolwiek świadczenie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wchodzące w skład Przedmiotu Umowy narusza jakiekolwiek prawa własności intelektualnej lub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przemysłowej, to wówczas Zamawiający niezwłocznie poinformuje o tym fakcie Wykonawcę,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jeżeli zgłoszenie zostało skierowane do Zamawiającego, a Wykonawca zobowiązany jest na swój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koszt podjąć wszelkie działania mające na celu odparcie tego zarzutu, chyba, że uzna zarzut za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zasadny.</w:t>
      </w:r>
    </w:p>
    <w:p w14:paraId="1E92430E" w14:textId="27ACFCBD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przypadku, gdy wytoczone zostanie przeciwko Zamawiającemu powództwo w związku z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zarzutem naruszenia jakiegokolwiek prawa własności intelektualnej lub przemysłowej,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 jest zobowiązany do wystąpienia z wnioskiem o przystąpienie do postępowania w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charakterze interwenienta ubocznego i do zwrócenia Zamawiającemu równowartości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zasądzonych należności (wraz ze wszelkimi należnościami ubocznymi) oraz poniesionych przez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kosztów procesu (z kosztami zastępstwa procesowego włącznie). Zamawiający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 podejmie żadnych działań bez pisemnego zawiadomienia i przeprowadzenia z Wykonawcą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konsultacji dotyczących dalszego postępowania.</w:t>
      </w:r>
    </w:p>
    <w:p w14:paraId="57104833" w14:textId="41EEC363" w:rsidR="00B34762" w:rsidRPr="000F23EE" w:rsidRDefault="00B3476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wskazanym w ustępie poprzednim Wykonawca niezwłocznie uzyska na własny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koszt odpowiednie prawo własności intelektualnej lub przemysłowej od osoby trzeciej lub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niezwłocznie na swój koszt zastąpi albo zmodyfikuje odpowiednią część Przedmiotu Umowy tak,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aby nie naruszała ona praw własności intelektualnej lub przemysłowej osób trzecich, z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zastrzeżeniem, że nie spowoduje to pogorszenia funkcjonalności.</w:t>
      </w:r>
    </w:p>
    <w:p w14:paraId="1477C2FB" w14:textId="77777777" w:rsidR="0085082F" w:rsidRPr="000F23EE" w:rsidRDefault="0085082F" w:rsidP="0085082F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AEB9C6" w14:textId="77777777" w:rsidR="00B34762" w:rsidRPr="000F23EE" w:rsidRDefault="00B34762" w:rsidP="0085082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2 WSPÓŁDZIAŁANIE STRON</w:t>
      </w:r>
    </w:p>
    <w:p w14:paraId="2D27B45D" w14:textId="215A8D24" w:rsidR="00B34762" w:rsidRPr="000F23EE" w:rsidRDefault="00B3476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zobowiązują się do współdziałania przy wykonywaniu Przedmiotu Umowy, zgodnie z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wymaganiami wynikającymi z Umowy.</w:t>
      </w:r>
    </w:p>
    <w:p w14:paraId="2092B2CC" w14:textId="3313EB5B" w:rsidR="00B34762" w:rsidRPr="000F23EE" w:rsidRDefault="00B3476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zobowiązuje się do wykonywania Przedmiotu Umowy w taki sposób, aby uniknąć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powstawania utrudnień lub szkód w kontaktach z innymi podmiotami znajdującymi się na Placu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Budowy.</w:t>
      </w:r>
    </w:p>
    <w:p w14:paraId="6B319D11" w14:textId="405A49D0" w:rsidR="00B34762" w:rsidRPr="000F23EE" w:rsidRDefault="00B3476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zobowiązuje się do wprowadzenia na Plac Budowy personelu, urządzeń, maszyn w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liczbie dostosowanej do postępu budowy oraz do współpracy z innymi podwykonawcami oraz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kierownictwem budowy.</w:t>
      </w:r>
    </w:p>
    <w:p w14:paraId="009E00C3" w14:textId="5BDF47C0" w:rsidR="00B34762" w:rsidRPr="000F23EE" w:rsidRDefault="00B3476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zobowiązują się do niezwłocznego powiadamiania się wzajemnie w formie pisemnej o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wszelkich okolicznościach, które mogą powodować przeszkody lub utrudnienia w realizacji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Umowy.</w:t>
      </w:r>
    </w:p>
    <w:p w14:paraId="19EF1085" w14:textId="77777777" w:rsidR="0085082F" w:rsidRPr="000F23EE" w:rsidRDefault="0085082F" w:rsidP="003B3D42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88FE379" w14:textId="77777777" w:rsidR="00B34762" w:rsidRPr="000F23EE" w:rsidRDefault="00B34762" w:rsidP="003B3D4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3 PLAC BUDOWY</w:t>
      </w:r>
    </w:p>
    <w:p w14:paraId="3E881163" w14:textId="1B996047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Zamawiający przekaże Wykonawcy teren, na którym będą realizowane roboty stanowiące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Przedmiot Umowy („Plac Budowy”) w </w:t>
      </w:r>
      <w:r w:rsidRPr="00296E70">
        <w:rPr>
          <w:rFonts w:ascii="Arial" w:hAnsi="Arial" w:cs="Arial"/>
          <w:sz w:val="20"/>
          <w:szCs w:val="20"/>
        </w:rPr>
        <w:t xml:space="preserve">terminie </w:t>
      </w:r>
      <w:r w:rsidRPr="00296E70">
        <w:rPr>
          <w:rFonts w:ascii="Arial" w:hAnsi="Arial" w:cs="Arial"/>
          <w:b/>
          <w:bCs/>
          <w:sz w:val="20"/>
          <w:szCs w:val="20"/>
        </w:rPr>
        <w:t xml:space="preserve">do </w:t>
      </w:r>
      <w:r w:rsidR="002376F6" w:rsidRPr="00296E70">
        <w:rPr>
          <w:rFonts w:ascii="Arial" w:hAnsi="Arial" w:cs="Arial"/>
          <w:b/>
          <w:bCs/>
          <w:sz w:val="20"/>
          <w:szCs w:val="20"/>
        </w:rPr>
        <w:t>30</w:t>
      </w:r>
      <w:r w:rsidRPr="00296E70">
        <w:rPr>
          <w:rFonts w:ascii="Arial" w:hAnsi="Arial" w:cs="Arial"/>
          <w:b/>
          <w:bCs/>
          <w:sz w:val="20"/>
          <w:szCs w:val="20"/>
        </w:rPr>
        <w:t xml:space="preserve"> dni kalendarzowych</w:t>
      </w:r>
      <w:r w:rsidRPr="00296E70">
        <w:rPr>
          <w:rFonts w:ascii="Arial" w:hAnsi="Arial" w:cs="Arial"/>
          <w:sz w:val="20"/>
          <w:szCs w:val="20"/>
        </w:rPr>
        <w:t xml:space="preserve"> od dnia </w:t>
      </w:r>
      <w:r w:rsidRPr="000F23EE">
        <w:rPr>
          <w:rFonts w:ascii="Arial" w:hAnsi="Arial" w:cs="Arial"/>
          <w:sz w:val="20"/>
          <w:szCs w:val="20"/>
        </w:rPr>
        <w:t>zawarcia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Umowy. Strony mogą uzgodnić inny termin przekazania Placu Budowy z zastrzeżeniem, że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przedłużenie terminu przekazania Placu Budowy ponad termin wskazany w zdaniu poprzednim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 wniosek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 lub z przyczyn leżących po jego stronie, nie może stanowić podstawy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 zmiany terminów wykonania Przedmiotu Umowy.</w:t>
      </w:r>
    </w:p>
    <w:p w14:paraId="4BB0A6DA" w14:textId="750BC534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Przekazanie Placu Budowy Wykonawcy nastąpi protokolarnie.</w:t>
      </w:r>
    </w:p>
    <w:p w14:paraId="71EE6B66" w14:textId="63FE7639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ponosi wyłączną odpowiedzialność za wszelkie szkody powstałe na Placu Budowy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od momentu jego przekazania do momentu zwrotu.</w:t>
      </w:r>
    </w:p>
    <w:p w14:paraId="07C13C80" w14:textId="01E8E262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ponosi wyłączną odpowiedzialność za oznaczenie Placu Budowy lub innych miejsc,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 których, pod którymi lub przez które mają być prowadzone roboty oraz wszelkich innych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terenów i miejsc udostępnionych przez Zamawiającego, jako miejsca pracy, które mogą stanowić</w:t>
      </w:r>
      <w:r w:rsidR="0085082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plac budowy.</w:t>
      </w:r>
    </w:p>
    <w:p w14:paraId="35D21A40" w14:textId="34E36452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Wykonawca, od momentu przekazania mu Placu Budowy, zgodnie z przepisami o odpadach,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uzyskuje status wytwórcy odpadów powstałych na Placu Budowy.</w:t>
      </w:r>
    </w:p>
    <w:p w14:paraId="5845E20A" w14:textId="084EC7F3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uprzątnie teren budowy przed jego opuszczeniem na własny koszt.</w:t>
      </w:r>
    </w:p>
    <w:p w14:paraId="16AB0A77" w14:textId="6A022005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obowiązany jest utrzymywać Plac Budowy w czystości, a odpady powstające w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trakcie realizacji Przedmiotu Umowy zagospodarowywać zgodnie z przepisami o odpadach.</w:t>
      </w:r>
    </w:p>
    <w:p w14:paraId="09552E50" w14:textId="20435612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obowiązany jest we własnym zakresie i na własny koszt zapewnić ochronę Placu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Budowy.</w:t>
      </w:r>
    </w:p>
    <w:p w14:paraId="26F96355" w14:textId="543CBFDF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we własnym zakresie i na własny koszt zorganizuje zaplecze budowy na Placu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Budowy.</w:t>
      </w:r>
    </w:p>
    <w:p w14:paraId="50846CB8" w14:textId="68E030BB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zapewni we własnym zakresie i na własny koszt media niezbędne do realizacji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zamówienia oraz zaplecze budowy.</w:t>
      </w:r>
    </w:p>
    <w:p w14:paraId="513A93BF" w14:textId="6FD347EF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zaznajomi się z umiejscowieniem wszystkich istniejących instalacji i sieci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znajdujących się na Placu Budowy, takich jak odwodnienia, linie telefoniczne, elektryczne,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światłowody, wodociągi, gazociągi, ciepłociągi i podobne, przed rozpoczęciem jakichkolwiek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prac w ich pobliżu. Wykonawca w uzgodnieniu z właścicielami sieci niezwłocznie naprawi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wszelkie powstałe ze swojej winy uszkodzenia na własny koszt, a także, jeśli to konieczne,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przeprowadzi inne prace nakazane przez Zamawiającego.</w:t>
      </w:r>
    </w:p>
    <w:p w14:paraId="4AE70E01" w14:textId="03CC9C75" w:rsidR="00B34762" w:rsidRPr="000F23EE" w:rsidRDefault="00B3476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poniesie wszelkie koszty i obciążenia za specjalne i czasowe prawa przejazdu, jakich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może potrzebować, włącznie z takimi, jakie są potrzebne dla dostępu do Placu Budowy.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 uzyska także na własny koszt i ryzyko wszelkie dodatkowe obiekty lub tereny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zaplecza poza Placem Budowy, jakich może potrzebować dla wykonania Przedmiotu Umowy.</w:t>
      </w:r>
    </w:p>
    <w:p w14:paraId="609FDB68" w14:textId="77777777" w:rsidR="003B3D42" w:rsidRPr="000F23EE" w:rsidRDefault="003B3D42" w:rsidP="003B3D42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D1122B8" w14:textId="77777777" w:rsidR="00B34762" w:rsidRPr="000F23EE" w:rsidRDefault="00B34762" w:rsidP="003B3D4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4 TERMINY</w:t>
      </w:r>
    </w:p>
    <w:p w14:paraId="4A5E7371" w14:textId="57C1E7D3" w:rsidR="00B34762" w:rsidRPr="000F23EE" w:rsidRDefault="00B3476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zobowiązany jest wykonać Przedmiot Umowy w następujących terminach, zgodnie</w:t>
      </w:r>
      <w:r w:rsidR="003B3D4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 przedstawionym przez Wykonawcę harmonogramem rzeczowo- finansowym:</w:t>
      </w:r>
    </w:p>
    <w:p w14:paraId="247F9C7B" w14:textId="5DA05821" w:rsidR="00B34762" w:rsidRPr="000F23EE" w:rsidRDefault="00B34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rozpoczęcie – od dnia zawarcia Umowy;</w:t>
      </w:r>
    </w:p>
    <w:p w14:paraId="4EA2D9C6" w14:textId="3D19412D" w:rsidR="00B34762" w:rsidRPr="000F23EE" w:rsidRDefault="00B34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 xml:space="preserve">zakończenie całego zadania – </w:t>
      </w:r>
      <w:r w:rsidR="00897C64" w:rsidRPr="000F23EE">
        <w:rPr>
          <w:rFonts w:ascii="Arial" w:hAnsi="Arial" w:cs="Arial"/>
          <w:sz w:val="20"/>
          <w:szCs w:val="20"/>
        </w:rPr>
        <w:t>9</w:t>
      </w:r>
      <w:r w:rsidRPr="000F23EE">
        <w:rPr>
          <w:rFonts w:ascii="Arial" w:hAnsi="Arial" w:cs="Arial"/>
          <w:sz w:val="20"/>
          <w:szCs w:val="20"/>
        </w:rPr>
        <w:t xml:space="preserve"> miesięcy od dnia zawarcia Umowy.</w:t>
      </w:r>
    </w:p>
    <w:p w14:paraId="58895885" w14:textId="768D53C5" w:rsidR="00B34762" w:rsidRPr="000F23EE" w:rsidRDefault="00B3476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 xml:space="preserve">Jako datę wykonania Przedmiotu Umowy, o której mowa w ust. 1 pkt </w:t>
      </w:r>
      <w:r w:rsidR="005419D5" w:rsidRPr="000F23EE">
        <w:rPr>
          <w:rFonts w:ascii="Arial" w:hAnsi="Arial" w:cs="Arial"/>
          <w:sz w:val="20"/>
          <w:szCs w:val="20"/>
        </w:rPr>
        <w:t>2)</w:t>
      </w:r>
      <w:r w:rsidRPr="000F23EE">
        <w:rPr>
          <w:rFonts w:ascii="Arial" w:hAnsi="Arial" w:cs="Arial"/>
          <w:sz w:val="20"/>
          <w:szCs w:val="20"/>
        </w:rPr>
        <w:t xml:space="preserve"> będzie uważane łącznie:</w:t>
      </w:r>
    </w:p>
    <w:p w14:paraId="082FA274" w14:textId="77777777" w:rsidR="005419D5" w:rsidRPr="000F23EE" w:rsidRDefault="005419D5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hAnsi="Arial" w:cs="Arial"/>
          <w:sz w:val="20"/>
          <w:szCs w:val="20"/>
          <w:lang w:eastAsia="ar-SA"/>
        </w:rPr>
        <w:t xml:space="preserve">zakończenie robót, </w:t>
      </w:r>
    </w:p>
    <w:p w14:paraId="2677F071" w14:textId="77777777" w:rsidR="005419D5" w:rsidRPr="000F23EE" w:rsidRDefault="005419D5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hAnsi="Arial" w:cs="Arial"/>
          <w:sz w:val="20"/>
          <w:szCs w:val="20"/>
          <w:lang w:eastAsia="ar-SA"/>
        </w:rPr>
        <w:t>uporządkowanie terenu prac budowlanych,</w:t>
      </w:r>
    </w:p>
    <w:p w14:paraId="624FF0A5" w14:textId="1BDF0AFC" w:rsidR="005419D5" w:rsidRPr="00FF262B" w:rsidRDefault="005419D5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FF262B">
        <w:rPr>
          <w:rFonts w:ascii="Arial" w:hAnsi="Arial" w:cs="Arial"/>
          <w:sz w:val="20"/>
          <w:szCs w:val="20"/>
          <w:lang w:eastAsia="ar-SA"/>
        </w:rPr>
        <w:t xml:space="preserve">skompletowanie i przedstawienie Zamawiającemu dokumentów pozwalających na ocenę prawidłowego wykonania przedmiotu zamówienia </w:t>
      </w:r>
      <w:r w:rsidR="00897C64" w:rsidRPr="00FF262B">
        <w:rPr>
          <w:rFonts w:ascii="Arial" w:hAnsi="Arial" w:cs="Arial"/>
          <w:sz w:val="20"/>
          <w:szCs w:val="20"/>
          <w:lang w:eastAsia="ar-SA"/>
        </w:rPr>
        <w:t>–</w:t>
      </w:r>
      <w:r w:rsidRPr="00FF262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97C64" w:rsidRPr="00FF262B">
        <w:rPr>
          <w:rFonts w:ascii="Arial" w:hAnsi="Arial" w:cs="Arial"/>
          <w:sz w:val="20"/>
          <w:szCs w:val="20"/>
          <w:lang w:eastAsia="ar-SA"/>
        </w:rPr>
        <w:t xml:space="preserve">geodezyjną </w:t>
      </w:r>
      <w:r w:rsidRPr="00FF262B">
        <w:rPr>
          <w:rFonts w:ascii="Arial" w:hAnsi="Arial" w:cs="Arial"/>
          <w:sz w:val="20"/>
          <w:szCs w:val="20"/>
          <w:lang w:eastAsia="ar-SA"/>
        </w:rPr>
        <w:t>dokumentację powykonawczą,</w:t>
      </w:r>
    </w:p>
    <w:p w14:paraId="2FCFE2BA" w14:textId="77777777" w:rsidR="005419D5" w:rsidRPr="000F23EE" w:rsidRDefault="005419D5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hAnsi="Arial" w:cs="Arial"/>
          <w:sz w:val="20"/>
          <w:szCs w:val="20"/>
          <w:lang w:eastAsia="ar-SA"/>
        </w:rPr>
        <w:t>pisemne powiadomienie Zamawiającego o zakończeniu robót i gotowości odbioru.</w:t>
      </w:r>
    </w:p>
    <w:p w14:paraId="23E126F3" w14:textId="322F8AEB" w:rsidR="00B34762" w:rsidRPr="000F23EE" w:rsidRDefault="00B34762">
      <w:pPr>
        <w:pStyle w:val="Akapitzlist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hAnsi="Arial" w:cs="Arial"/>
          <w:sz w:val="20"/>
          <w:szCs w:val="20"/>
        </w:rPr>
        <w:t>Przedmiot Umowy realizowany będzie zgodnie z opracowanym przez Wykonawcę i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zaakceptowanym przez Zamawiającego harmonogramem rzeczowo – finansowym (dalej jako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„Harmonogram”).</w:t>
      </w:r>
    </w:p>
    <w:p w14:paraId="08D01280" w14:textId="1590B077" w:rsidR="00B34762" w:rsidRPr="000F23EE" w:rsidRDefault="00B34762">
      <w:pPr>
        <w:pStyle w:val="Akapitzlist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hAnsi="Arial" w:cs="Arial"/>
          <w:sz w:val="20"/>
          <w:szCs w:val="20"/>
        </w:rPr>
        <w:t>Szczegółowe terminy realizacji Przedmiotu Umowy określa opracowany przez Wykonawcę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Harmonogram, z którego powinna wynikać kolejność realizacji robót, czasu realizacji i terminów.</w:t>
      </w:r>
    </w:p>
    <w:p w14:paraId="7E586915" w14:textId="41483273" w:rsidR="00B34762" w:rsidRPr="000F23EE" w:rsidRDefault="00B34762">
      <w:pPr>
        <w:pStyle w:val="Akapitzlist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hAnsi="Arial" w:cs="Arial"/>
          <w:sz w:val="20"/>
          <w:szCs w:val="20"/>
        </w:rPr>
        <w:t>Wykonawca w terminie 14 (czternastu) dni od dnia zawarcia Umowy przedłoży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Zamawiającemu do akceptacji projekt Harmonogramu, w formie pisemnej, z opisem działań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związanych z robotami budowlanymi.</w:t>
      </w:r>
    </w:p>
    <w:p w14:paraId="20C4509A" w14:textId="08B3D56C" w:rsidR="00B34762" w:rsidRPr="000F23EE" w:rsidRDefault="00B34762">
      <w:pPr>
        <w:pStyle w:val="Akapitzlist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0F23EE">
        <w:rPr>
          <w:rFonts w:ascii="Arial" w:hAnsi="Arial" w:cs="Arial"/>
          <w:sz w:val="20"/>
          <w:szCs w:val="20"/>
        </w:rPr>
        <w:t>Sporządzony przez Wykonawcę Harmonogram, powinien zawierać i uwzględniać:</w:t>
      </w:r>
    </w:p>
    <w:p w14:paraId="2654F518" w14:textId="610531BF" w:rsidR="00B34762" w:rsidRPr="000F23EE" w:rsidRDefault="00B347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ogólny opis metod realizacji robót budowlanych;</w:t>
      </w:r>
    </w:p>
    <w:p w14:paraId="7BFC395F" w14:textId="19CAA942" w:rsidR="00B34762" w:rsidRPr="000F23EE" w:rsidRDefault="00B347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kolejność w jakiej Wykonawca zamierza prowadzić poszczególne roboty budowlane z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podaniem konkretnych dat rozpoczęcia i zakończenia danego rodzaju robót;</w:t>
      </w:r>
    </w:p>
    <w:p w14:paraId="1291C7FF" w14:textId="53BF2A44" w:rsidR="00B34762" w:rsidRPr="000F23EE" w:rsidRDefault="00B347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szacowaną wartość płatności (brutto) w układzie miesięcznym oraz koszty ogólne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rozłożone proporcjonalnie na cały czas trwania Umowy;</w:t>
      </w:r>
    </w:p>
    <w:p w14:paraId="476BB728" w14:textId="6AB2AFAF" w:rsidR="00B34762" w:rsidRPr="000F23EE" w:rsidRDefault="00B347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przerwy wynikające z przyczyn technologicznych i atmosferycznych typowych dla okresu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roku przeznaczonego na wykonanie Przedmiotu Umowy, urlopy, święta (o ile takie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występują), czas niezbędny na przygotowanie dokumentacji powykonawczej, czas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niezbędny na uzyskanie pozwolenia na użytkowanie lub dokumentu równoważnego itp.</w:t>
      </w:r>
    </w:p>
    <w:p w14:paraId="231227EC" w14:textId="6C3B0492" w:rsidR="00B34762" w:rsidRPr="000F23EE" w:rsidRDefault="00B34762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zatwierdzi lub zgłosi pisemnie uwagi do przedłożonego Harmonogramu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w terminie do </w:t>
      </w:r>
      <w:r w:rsidR="005524A1" w:rsidRPr="000F23EE">
        <w:rPr>
          <w:rFonts w:ascii="Arial" w:hAnsi="Arial" w:cs="Arial"/>
          <w:sz w:val="20"/>
          <w:szCs w:val="20"/>
        </w:rPr>
        <w:t>7</w:t>
      </w:r>
      <w:r w:rsidRPr="000F23EE">
        <w:rPr>
          <w:rFonts w:ascii="Arial" w:hAnsi="Arial" w:cs="Arial"/>
          <w:sz w:val="20"/>
          <w:szCs w:val="20"/>
        </w:rPr>
        <w:t xml:space="preserve"> (</w:t>
      </w:r>
      <w:r w:rsidR="005524A1" w:rsidRPr="000F23EE">
        <w:rPr>
          <w:rFonts w:ascii="Arial" w:hAnsi="Arial" w:cs="Arial"/>
          <w:sz w:val="20"/>
          <w:szCs w:val="20"/>
        </w:rPr>
        <w:t>siedmiu</w:t>
      </w:r>
      <w:r w:rsidRPr="000F23EE">
        <w:rPr>
          <w:rFonts w:ascii="Arial" w:hAnsi="Arial" w:cs="Arial"/>
          <w:sz w:val="20"/>
          <w:szCs w:val="20"/>
        </w:rPr>
        <w:t>) dni od dnia jego otrzymania. Niezgłoszenie zastrzeżeń przez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Zamawiającego w terminie </w:t>
      </w:r>
      <w:r w:rsidR="005524A1" w:rsidRPr="000F23EE">
        <w:rPr>
          <w:rFonts w:ascii="Arial" w:hAnsi="Arial" w:cs="Arial"/>
          <w:sz w:val="20"/>
          <w:szCs w:val="20"/>
        </w:rPr>
        <w:t>7</w:t>
      </w:r>
      <w:r w:rsidRPr="000F23EE">
        <w:rPr>
          <w:rFonts w:ascii="Arial" w:hAnsi="Arial" w:cs="Arial"/>
          <w:sz w:val="20"/>
          <w:szCs w:val="20"/>
        </w:rPr>
        <w:t xml:space="preserve"> (</w:t>
      </w:r>
      <w:r w:rsidR="005524A1" w:rsidRPr="000F23EE">
        <w:rPr>
          <w:rFonts w:ascii="Arial" w:hAnsi="Arial" w:cs="Arial"/>
          <w:sz w:val="20"/>
          <w:szCs w:val="20"/>
        </w:rPr>
        <w:t>siedmiu</w:t>
      </w:r>
      <w:r w:rsidRPr="000F23EE">
        <w:rPr>
          <w:rFonts w:ascii="Arial" w:hAnsi="Arial" w:cs="Arial"/>
          <w:sz w:val="20"/>
          <w:szCs w:val="20"/>
        </w:rPr>
        <w:t>) dni od otrzymania Harmonogramu oznacza jego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zatwierdzenie.</w:t>
      </w:r>
    </w:p>
    <w:p w14:paraId="3F3B7B9D" w14:textId="291E594A" w:rsidR="00B34762" w:rsidRPr="000F23EE" w:rsidRDefault="00B34762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obowiązany jest uwzględnić w projekcie Harmonogramu wszelkie uwagi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zmierzające do zapewnienia zgodności projektu Harmonogramu z Umową,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technologią lub organizacją prac wynikającą z Dokumentacji Projektowej, zasadami wiedzy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technicznej bądź uwarunkowaniami realizacji Przedmiotu Umowy wynikającymi z przepisów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prawa, decyzji administracyjnych dotyczących realizacji Przedmiotu Umowy lub uzgodnień z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zarządcami dróg lub gestorami sieci albo instalacji. Wykonawca uwzględni uwagi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i w terminie 7 dni od ich zgłoszenia przedstawi w tym terminie</w:t>
      </w:r>
      <w:r w:rsidR="005419D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poprawiony/uzupełniony projekt Harmonogramu.</w:t>
      </w:r>
    </w:p>
    <w:p w14:paraId="68021558" w14:textId="0D0EB9B1" w:rsidR="00B34762" w:rsidRPr="000F23EE" w:rsidRDefault="00B34762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Harmonogram stanowić będzie podstawę rozliczania poszczególnych części robót.</w:t>
      </w:r>
    </w:p>
    <w:p w14:paraId="6354EDFA" w14:textId="77777777" w:rsidR="005419D5" w:rsidRPr="000F23EE" w:rsidRDefault="005419D5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F9AC9B" w14:textId="6AFC123F" w:rsidR="00B34762" w:rsidRPr="000F23EE" w:rsidRDefault="00B34762" w:rsidP="005419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5 OBOWIĄZKI I UPRAWNIENIA WYKONAWCY</w:t>
      </w:r>
    </w:p>
    <w:p w14:paraId="2F5F95C5" w14:textId="71CA4790" w:rsidR="00B34762" w:rsidRPr="000F23EE" w:rsidRDefault="00B3476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 obowiązków Wykonawcy należy w szczególności:</w:t>
      </w:r>
    </w:p>
    <w:p w14:paraId="7C500369" w14:textId="2362A4AD" w:rsidR="008C0C9A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wykonanie robót wchodzących w zakres Przedmiotu Umowy zgodnie z Umową,</w:t>
      </w:r>
      <w:r w:rsidR="00707FE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Dokumentacją Projektową, </w:t>
      </w:r>
      <w:proofErr w:type="spellStart"/>
      <w:r w:rsidRPr="000F23EE">
        <w:rPr>
          <w:rFonts w:ascii="Arial" w:hAnsi="Arial" w:cs="Arial"/>
          <w:sz w:val="20"/>
          <w:szCs w:val="20"/>
        </w:rPr>
        <w:t>STWiORB</w:t>
      </w:r>
      <w:proofErr w:type="spellEnd"/>
      <w:r w:rsidRPr="000F23EE">
        <w:rPr>
          <w:rFonts w:ascii="Arial" w:hAnsi="Arial" w:cs="Arial"/>
          <w:sz w:val="20"/>
          <w:szCs w:val="20"/>
        </w:rPr>
        <w:t>, zasadami wiedzy technicznej, obowiązującymi</w:t>
      </w:r>
      <w:r w:rsidR="00707FE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warunkami technicznymi, przepisami prawa;</w:t>
      </w:r>
    </w:p>
    <w:p w14:paraId="59376BE5" w14:textId="46CB831F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opracowanie planu bezpieczeństwa i ochrony zdrowia;</w:t>
      </w:r>
    </w:p>
    <w:p w14:paraId="3E33265B" w14:textId="76DFF652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uzyskanie niezbędnych do prowadzenia robót zgód, pozwoleń, uzgodnień itp.;</w:t>
      </w:r>
    </w:p>
    <w:p w14:paraId="70491A66" w14:textId="68FB9648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zabezpieczenie robót oraz wprowadzenie tymczasowej organizacji ruchu, w uzgodnieniu z zarządcą drogi oraz oznakowanie i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utrzymanie oznakowania i zabezpieczenia robót w trakcie trwania oznakowania ruchu;</w:t>
      </w:r>
    </w:p>
    <w:p w14:paraId="3F86B8B6" w14:textId="716B436D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protokolarne przejęcie Placu Budowy;</w:t>
      </w:r>
    </w:p>
    <w:p w14:paraId="2E68E91F" w14:textId="76F1F164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zapewnienie obsługi geodezyjnej budowy;</w:t>
      </w:r>
    </w:p>
    <w:p w14:paraId="09C41D49" w14:textId="339F6F98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pozyskanie i transport materiałów na miejsce budowy;</w:t>
      </w:r>
    </w:p>
    <w:p w14:paraId="43A436E3" w14:textId="2FDD652A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prowadzenie na bieżąco dziennika budowy zgodnie z ustawą Prawo budowlane;</w:t>
      </w:r>
    </w:p>
    <w:p w14:paraId="290FAF59" w14:textId="54041786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wykonanie Przedmiotu Umowy przy udziale wykwalifikowanego personelu oraz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wyposażenie personelu w sprzęt ochrony osobistej i narzędzia niezbędne do prawidłowego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wykonania Przedmiotu Umowy;</w:t>
      </w:r>
    </w:p>
    <w:p w14:paraId="1ADFB92D" w14:textId="41152E0E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na żądanie Zamawiającego przedstawienie kopii dokumentów poświadczających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aktualność badań lekarskich i szkoleń BHP wszystkich osób realizujących Przedmiot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Umowy;</w:t>
      </w:r>
    </w:p>
    <w:p w14:paraId="228A23F2" w14:textId="099C191C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na żądanie Zamawiającego usunięcie z Placu Budowy osób z personelu Wykonawcy, które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swoim zachowaniem utrudniają realizację Umowy;</w:t>
      </w:r>
    </w:p>
    <w:p w14:paraId="2D06053C" w14:textId="2A2F2604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używanie do realizacji Przedmiotu Umowy wyłącznie materiałów zgodnych z przepisami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 wyrobach budowlanych zgodnie z wymogami prawa oraz dokumentacją opisującą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 Umowy;</w:t>
      </w:r>
    </w:p>
    <w:p w14:paraId="5B03AB55" w14:textId="3481E7E4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korzystanie wyłącznie ze sprawnych technicznie maszyn i urządzeń;</w:t>
      </w:r>
    </w:p>
    <w:p w14:paraId="01B82FEC" w14:textId="13FC92ED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na każde żądanie Zamawiającego przedstawienie wszelkich dokumentów wymaganych dla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dopuszczenia do eksploatacji używanych maszyn i urządzeń;</w:t>
      </w:r>
    </w:p>
    <w:p w14:paraId="03A8DA10" w14:textId="5272EB79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realizacja zaleceń i poleceń Zamawiającego oraz ustalonego przez niego Inspektora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nadzoru inwestorskiego;</w:t>
      </w:r>
    </w:p>
    <w:p w14:paraId="5B3F6E05" w14:textId="516D5DA2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zgłaszanie do odbioru robót, zanikających lub ulegających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zakryciu;</w:t>
      </w:r>
    </w:p>
    <w:p w14:paraId="4D147BA9" w14:textId="75725E4A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przekazanie Zamawiającemu wszelkich certyfikatów, deklaracji zgodności, atestów na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wbudowane materiały przed ich wbudowaniem, protokołów odbiorów i innych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niezbędnych dokumentów;</w:t>
      </w:r>
    </w:p>
    <w:p w14:paraId="120D0711" w14:textId="1FECD6F8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skompletowanie i przedstawienie Zamawiającemu dokumentów pozwalających na ocenę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prawidłowego wykonania Przedmiotu Umowy, a w szczególności: powykonawczą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dokumentację geodezyjną, dokumentację podwykonawczą, protokoły z badań, dokumenty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potwierdzające jakość materiałów, certyfikaty, atesty na wbudowane materiały, instrukcje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eksploatacji, protokoły odbiorów, i inne niezbędne dokumenty itp.;</w:t>
      </w:r>
    </w:p>
    <w:p w14:paraId="18D4BF6A" w14:textId="5236FF4B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ubezpieczenie na zasadach opisanych w Umowie;</w:t>
      </w:r>
    </w:p>
    <w:p w14:paraId="46DBE965" w14:textId="521F90CA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zabezpieczenie oraz ochrona przed uszkodzeniem, zniszczeniem wykonanych robót do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czasu końcowego odbioru przez Zamawiającego;</w:t>
      </w:r>
    </w:p>
    <w:p w14:paraId="71B8C0B0" w14:textId="3299D7F5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przestrzeganie przepisów prawa budowlanego, bezpieczeństwa i higieny pracy,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bezpieczeństwa przeciwpożarowego;</w:t>
      </w:r>
    </w:p>
    <w:p w14:paraId="57C501B8" w14:textId="591BDE42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zachowanie czystości Placu Budowy i zaplecza budowy;</w:t>
      </w:r>
    </w:p>
    <w:p w14:paraId="3BDFCB55" w14:textId="128EC2E8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zachowanie czystości dróg publicznych;</w:t>
      </w:r>
    </w:p>
    <w:p w14:paraId="13884D67" w14:textId="2B6E815D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zapewnienie ochrony środowiska na Placu Budowy oraz w bezpośrednim otoczeniu;</w:t>
      </w:r>
    </w:p>
    <w:p w14:paraId="6F0E33DE" w14:textId="45E744D9" w:rsidR="00B34762" w:rsidRPr="000F23EE" w:rsidRDefault="00B34762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płacenie wynagrodzenia na rzecz Podwykonawców;</w:t>
      </w:r>
    </w:p>
    <w:p w14:paraId="6067AFB3" w14:textId="2FE7A795" w:rsidR="00B34762" w:rsidRPr="000F23EE" w:rsidRDefault="00B3476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będzie odpowiedzialny za cały sprzęt Wykonawcy.</w:t>
      </w:r>
    </w:p>
    <w:p w14:paraId="6D26257D" w14:textId="68F5AA1E" w:rsidR="00B34762" w:rsidRPr="000F23EE" w:rsidRDefault="00B3476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jest zobowiązany przechowywać i zabezpieczać na własny koszt urządzenia i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materiały zgodnie z instrukcjami producentów. Wszelkie koszty z tym związane uważa się za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zawarte w Wynagrodzeniu i z tego tytułu Wykonawcy nie należy się żadne dodatkowe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wynagrodzenie. Wszelkie urządzenia i materiały należy składować w miejscach przeznaczonych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 ich składowania, przy czym niedopuszczalne jest ich składowanie bez zabezpieczenia i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niezgodne z zaleceniami producenta lub dostawcy. Zamawiający będzie uprawniony w każdej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chwili do skontrolowania, w jaki sposób Wykonawca przechowuje materiały i urządzenia.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Składowanie w żaden sposób nie może powodować uszkodzenia lub obniżenia parametrów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technicznych materiałów lub urządzeń. Zamawiający może żądać zmiany miejsca lub sposobu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składowania, jeżeli zostaje stwierdzona możliwość uszkodzenia lub obniżenia parametrów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technicznych.</w:t>
      </w:r>
    </w:p>
    <w:p w14:paraId="219A8167" w14:textId="142F069B" w:rsidR="00B34762" w:rsidRPr="000F23EE" w:rsidRDefault="00B3476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Przedmiot Umowy będzie wykonywany przez Wykonawcę przy pomocy personelu wskazanego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 Ofercie.</w:t>
      </w:r>
    </w:p>
    <w:p w14:paraId="590FE50D" w14:textId="77777777" w:rsidR="00440CFC" w:rsidRPr="000F23EE" w:rsidRDefault="00440CFC" w:rsidP="002978A5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3F631D91" w14:textId="77777777" w:rsidR="00B34762" w:rsidRPr="000F23EE" w:rsidRDefault="00B34762" w:rsidP="002978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6 OBOWIĄZKI I UPRAWNIENIA ZAMAWIAJĄCEGO</w:t>
      </w:r>
    </w:p>
    <w:p w14:paraId="2B425561" w14:textId="5BC78A94" w:rsidR="00B34762" w:rsidRPr="000F23EE" w:rsidRDefault="00B3476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Poza innymi obowiązkami określonymi w Umowie lub wynikającymi z przepisów prawa,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Zamawiający jest obowiązany do:</w:t>
      </w:r>
    </w:p>
    <w:p w14:paraId="2AD2335F" w14:textId="4E495C97" w:rsidR="00B34762" w:rsidRPr="000F23EE" w:rsidRDefault="00B34762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wprowadzenia Wykonawcy na Plac Budowy;</w:t>
      </w:r>
    </w:p>
    <w:p w14:paraId="34876363" w14:textId="5911418B" w:rsidR="00B34762" w:rsidRPr="000F23EE" w:rsidRDefault="00B34762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dokonywania odbiorów Przedmiotu Umowy w terminach i na zasadach określonych w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Umowie;</w:t>
      </w:r>
    </w:p>
    <w:p w14:paraId="48FC8BC1" w14:textId="4AE400F5" w:rsidR="00B34762" w:rsidRPr="000F23EE" w:rsidRDefault="00B34762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zwalniania Zabezpieczenia na zasadach określonych w Umowie;</w:t>
      </w:r>
    </w:p>
    <w:p w14:paraId="23C04817" w14:textId="6E62AA23" w:rsidR="00B34762" w:rsidRPr="000F23EE" w:rsidRDefault="00B34762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zapłaty Wykonawcy wynagrodzenia w terminach wskazanych w Umowie za roboty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wykonane zgodnie z postanowieniami Umowy.</w:t>
      </w:r>
    </w:p>
    <w:p w14:paraId="229A546D" w14:textId="785E8BAB" w:rsidR="00B34762" w:rsidRPr="000F23EE" w:rsidRDefault="00B3476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jest uprawniony do:</w:t>
      </w:r>
    </w:p>
    <w:p w14:paraId="164B6EF7" w14:textId="5FF0C7BE" w:rsidR="00B34762" w:rsidRPr="000F23EE" w:rsidRDefault="00B34762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kontrolowania w każdym momencie prawidłowości wykonywania Przedmiotu Umowy,</w:t>
      </w:r>
      <w:r w:rsidR="00440CFC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 tym w szczególności do wglądu do dokumentów Wykonawcy i jego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podwykonawców, w tym do dokumentów finansowych związanych z Przedmiotem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Umowy, dotyczących usuwania wad i usterek stwierdzonych podczas wykonywania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Umowy;</w:t>
      </w:r>
    </w:p>
    <w:p w14:paraId="1CBD6D98" w14:textId="4C062175" w:rsidR="00B34762" w:rsidRPr="000F23EE" w:rsidRDefault="00B34762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żądania usunięcia z Placu Budowy podmiotów lub osób, które w ocenie Zamawiającego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 legitymują się wymaganymi kwalifikacjami lub których obecność jest zbędna z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punktu widzenia Przedmiotu Umowy;</w:t>
      </w:r>
    </w:p>
    <w:p w14:paraId="78ECFEBD" w14:textId="32156249" w:rsidR="00B34762" w:rsidRPr="000F23EE" w:rsidRDefault="00B34762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wyznaczenia inspektora nadzoru, który będzie sprawował obowiązki i uprawnienia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przypisane Zamawiającemu w Umowie („Inspektor”).</w:t>
      </w:r>
    </w:p>
    <w:p w14:paraId="1A8D9522" w14:textId="28EA0D59" w:rsidR="00B34762" w:rsidRPr="000F23EE" w:rsidRDefault="00B3476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Inspektor nie będzie miał uprawnień do dokonywania zmiany Umowy.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Inspektor będzie mógł jednakże zaproponować wprowadzenie poprawek do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wszystkich części Umowy (w tym do dokumentacji projektowej wykonanej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przez Wykonawcę), które są w jego opinii konieczne lub uzasadnione.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Wszelkie poprawki lub zmiany do jakiejkolwiek części Umowy zostaną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wprowadzone zgodnie z postanowieniami Umowy dotyczącymi jej zmian.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Inspektor nie ma uprawnień do zwalniania Wykonawcy z jego obowiązków,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zobowiązań lub odpowiedzialności, które ponosi Wykonawca w świetle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postanowień Umowy, ani nie ma uprawnień do odstępowania od realizacji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jakichkolwiek części robót bez uprzedniej pisemnej zgody Zamawiającego.</w:t>
      </w:r>
    </w:p>
    <w:p w14:paraId="1F7D57DD" w14:textId="2395FF2C" w:rsidR="00B34762" w:rsidRPr="000F23EE" w:rsidRDefault="00B3476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Inspektor będzie koordynować czynności nadzoru inwestorskiego zgodnie z art.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27 Prawa budowlanego.</w:t>
      </w:r>
    </w:p>
    <w:p w14:paraId="16867117" w14:textId="12843669" w:rsidR="00B34762" w:rsidRPr="000F23EE" w:rsidRDefault="00B3476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będzie przyjmował polecenia wyłącznie od Zamawiającego lub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działającego w jego imieniu Inspektora. Jeżeli jednak polecenie będzie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stanowiło zmianę Umowy, to w takiej sytuacji Strony postąpią zgodnie z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postanowieniami Umowy dotyczącymi jej zmian.</w:t>
      </w:r>
    </w:p>
    <w:p w14:paraId="0F96B178" w14:textId="7F32629E" w:rsidR="00B34762" w:rsidRPr="000F23EE" w:rsidRDefault="00B34762">
      <w:pPr>
        <w:pStyle w:val="Akapitzlist"/>
        <w:numPr>
          <w:ilvl w:val="0"/>
          <w:numId w:val="15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organizowania rady budowy z udziałem przedstawicieli Wykonawcy, inspektorów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nadzoru oraz innych zaproszonych osób. Celem rad budowy będzie omawianie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bieżących spraw dotyczących wykonania i zaawansowania Przedmiotu Umowy.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Terminy rad budowy będzie ustalał Zamawiający lub działający w jego imieniu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Inspektor. Rady budowy będą prowadzone i protokołowane przez Zamawiającego lub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działającego w jego imieniu Inspektora, a kopie protokołu będą w ciągu 3 dni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dostarczone Wykonawcy.</w:t>
      </w:r>
    </w:p>
    <w:p w14:paraId="136BCAD7" w14:textId="4866428B" w:rsidR="00B34762" w:rsidRPr="000F23EE" w:rsidRDefault="00B3476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może wydać Wykonawcy polecenia wykonania koniecznych robót lub usunięcia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wad lub usterek. Polecenie Zamawiającego będzie traktowane jako działanie zgodne z Umową.</w:t>
      </w:r>
    </w:p>
    <w:p w14:paraId="2F4A9FA9" w14:textId="7C1F1C31" w:rsidR="00B34762" w:rsidRPr="000F23EE" w:rsidRDefault="00B3476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Wykonawca zobowiązuje się zastosować do wszystkich poleceń Zamawiającego, o których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mowa w ust. 3. W miarę możliwości polecenia powinny mieć formę pisemną. W przypadku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wydania przez Zamawiającego ustnego polecenia i otrzymania w terminie 2 dni po wydaniu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polecenia pisemnego potwierdzenia przyjęcia polecenia od Wykonawcy lub nie otrzymania przez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pisemnego odrzucenia polecenia w ciągu 2 dni po otrzymaniu takiego polecenia,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to polecenie Zamawiającego uznaje się za przyjęte do realizacji przez Wykonawcę.</w:t>
      </w:r>
    </w:p>
    <w:p w14:paraId="44F07F40" w14:textId="77777777" w:rsidR="002978A5" w:rsidRPr="000F23EE" w:rsidRDefault="002978A5" w:rsidP="002978A5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5CDBE751" w14:textId="77777777" w:rsidR="00B34762" w:rsidRPr="000F23EE" w:rsidRDefault="00B34762" w:rsidP="002978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7 PRZEDSTAWICIELE STRON</w:t>
      </w:r>
    </w:p>
    <w:p w14:paraId="44E93EFF" w14:textId="2C715C0E" w:rsidR="00B34762" w:rsidRPr="000F23EE" w:rsidRDefault="00B34762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Ze strony Zamawiającego nadzór nad robotami stanowiącymi przedmiot niniejszej Umowy pełnić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będzie powołany inspektor nadzoru inwestorskiego w osobie ……………………………… .</w:t>
      </w:r>
    </w:p>
    <w:p w14:paraId="1E4D3684" w14:textId="3A28DF41" w:rsidR="00B34762" w:rsidRPr="000F23EE" w:rsidRDefault="00B34762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ustanawia kierownika budowy w osobie ………………………….. , posiadającego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uprawnienia budowlane nr …………………………………. .</w:t>
      </w:r>
    </w:p>
    <w:p w14:paraId="02A57AC4" w14:textId="77777777" w:rsidR="002978A5" w:rsidRPr="000F23EE" w:rsidRDefault="002978A5" w:rsidP="002978A5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13312678" w14:textId="77777777" w:rsidR="00B34762" w:rsidRPr="000F23EE" w:rsidRDefault="00B34762" w:rsidP="002978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8 WYNAGRODZENIE</w:t>
      </w:r>
    </w:p>
    <w:p w14:paraId="6D892E07" w14:textId="59FE0201" w:rsidR="00B34762" w:rsidRPr="000F23EE" w:rsidRDefault="00B3476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 wykonanie Przedmiotu Umowy Zamawiający zobowiązuje się zapłacić Wykonawcy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wynagrodzenie w wysokości …………………………………………………………… zł brutto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(słownie…………………………………)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(dalej: „Wynagrodzenie”).</w:t>
      </w:r>
    </w:p>
    <w:p w14:paraId="5BBE27F0" w14:textId="593A259C" w:rsidR="00B34762" w:rsidRPr="000F23EE" w:rsidRDefault="00B3476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ustalają, że obowiązującą ich formą wynagrodzenia, zgodnie ze Specyfikacją Warunków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Zamówienia oraz Ofertą Wykonawcy jest wynagrodzenie kosztorysowe w znaczeniu i ze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skutkami </w:t>
      </w:r>
      <w:r w:rsidR="002978A5" w:rsidRPr="000F23EE">
        <w:rPr>
          <w:rFonts w:ascii="Arial" w:hAnsi="Arial" w:cs="Arial"/>
          <w:sz w:val="20"/>
          <w:szCs w:val="20"/>
        </w:rPr>
        <w:t>wynikającymi</w:t>
      </w:r>
      <w:r w:rsidRPr="000F23EE">
        <w:rPr>
          <w:rFonts w:ascii="Arial" w:hAnsi="Arial" w:cs="Arial"/>
          <w:sz w:val="20"/>
          <w:szCs w:val="20"/>
        </w:rPr>
        <w:t xml:space="preserve"> z art. 629 ustawy z dnia 23 kwietnia 1964 r. – Kodeks cywilny (Dz. U.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 2023 r., poz. 1610 ze zm.).</w:t>
      </w:r>
    </w:p>
    <w:p w14:paraId="534D01FF" w14:textId="41137169" w:rsidR="00B34762" w:rsidRPr="000F23EE" w:rsidRDefault="00B3476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Wynagrodzenie za wykonane roboty budowlane będzie liczone w oparciu o rzeczywiste obmiary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robót wykonanych, przemnożone przez odpowiadające im ceny jednostkowe danego asortymentu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robót zawarte w kosztorysie ofertowym Wykonawcy i potwierdzone przez przedstawiciela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(kosztorys powykonawczy). Wynagrodzenie to obejmuje roboty określone w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Specyfikacji Warunków Zamówienia, w tym w szczególności w dokumentacji budowlanej,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23EE">
        <w:rPr>
          <w:rFonts w:ascii="Arial" w:hAnsi="Arial" w:cs="Arial"/>
          <w:sz w:val="20"/>
          <w:szCs w:val="20"/>
        </w:rPr>
        <w:t>STWiORB</w:t>
      </w:r>
      <w:proofErr w:type="spellEnd"/>
      <w:r w:rsidRPr="000F23EE">
        <w:rPr>
          <w:rFonts w:ascii="Arial" w:hAnsi="Arial" w:cs="Arial"/>
          <w:sz w:val="20"/>
          <w:szCs w:val="20"/>
        </w:rPr>
        <w:t xml:space="preserve"> i postanowieniach niniejszej Umowy.</w:t>
      </w:r>
    </w:p>
    <w:p w14:paraId="1010E093" w14:textId="2592CB9D" w:rsidR="00B34762" w:rsidRPr="000F23EE" w:rsidRDefault="00B3476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Wynagrodzenie obejmuje wszystkie koszty i ryzyka Wykonawcy związane z realizacją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Umowy.</w:t>
      </w:r>
    </w:p>
    <w:p w14:paraId="583124BF" w14:textId="3628ACC1" w:rsidR="00B34762" w:rsidRPr="000F23EE" w:rsidRDefault="00B3476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Wynagrodzenie uwzględnia wszystkie czynniki cenotwórcze związane z wykonaniem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Umowy, również te, które nie wynikają wprost z Umowy, a są niezbędne do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wykonania Przedmiotu Umowy, jak w szczególności podatki, ewentualne cła, koszty uzgodnień,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koszty robót przygotowawczych, koszty materiałów pomocniczych, koszty zajęcia pasa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drogowego, </w:t>
      </w:r>
      <w:proofErr w:type="spellStart"/>
      <w:r w:rsidRPr="000F23EE">
        <w:rPr>
          <w:rFonts w:ascii="Arial" w:hAnsi="Arial" w:cs="Arial"/>
          <w:sz w:val="20"/>
          <w:szCs w:val="20"/>
        </w:rPr>
        <w:t>odtworzeń</w:t>
      </w:r>
      <w:proofErr w:type="spellEnd"/>
      <w:r w:rsidRPr="000F23EE">
        <w:rPr>
          <w:rFonts w:ascii="Arial" w:hAnsi="Arial" w:cs="Arial"/>
          <w:sz w:val="20"/>
          <w:szCs w:val="20"/>
        </w:rPr>
        <w:t>, koszty ewentualnej współpracy z innymi podmiotami w niezbędnym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zakresie itp. oraz wszystkie koszty związane z warunkami stawianymi przez Zamawiającego w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SWZ.</w:t>
      </w:r>
    </w:p>
    <w:p w14:paraId="19C84BA2" w14:textId="2B45D980" w:rsidR="00B34762" w:rsidRPr="000F23EE" w:rsidRDefault="00B3476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Wynagrodzenie uwzględnia koszty wykonania wszelkich dokumentów, opracowań, analiz itp.,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jeżeli z obowiązujących przepisów, wymagań odpowiednich organów, dostawców mediów oraz</w:t>
      </w:r>
      <w:r w:rsidR="002978A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zasad sztuki inżynierskiej i dobrej praktyki wynika taka konieczność.</w:t>
      </w:r>
    </w:p>
    <w:p w14:paraId="0B39EFAB" w14:textId="2B706896" w:rsidR="00B34762" w:rsidRPr="000F23EE" w:rsidRDefault="00B3476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Wynagrodzenie uwzględnia wykonanie wszystkich czynności i dostawę wszystkich towarów</w:t>
      </w:r>
      <w:r w:rsidR="00C72077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oraz materiałów niezbędnych do wykonania Przedmiotu Umowy.</w:t>
      </w:r>
    </w:p>
    <w:p w14:paraId="62997B45" w14:textId="77777777" w:rsidR="00C72077" w:rsidRPr="000F23EE" w:rsidRDefault="00C72077" w:rsidP="00C72077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48AC2D57" w14:textId="77777777" w:rsidR="00B34762" w:rsidRPr="000F23EE" w:rsidRDefault="00B34762" w:rsidP="00C720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9 WARUNKI PŁATNOŚCI</w:t>
      </w:r>
    </w:p>
    <w:p w14:paraId="64A0B6D6" w14:textId="48386D3C" w:rsidR="00B34762" w:rsidRPr="00ED6696" w:rsidRDefault="00FF262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6696">
        <w:rPr>
          <w:rFonts w:ascii="Arial" w:hAnsi="Arial" w:cs="Arial"/>
          <w:sz w:val="20"/>
          <w:szCs w:val="20"/>
        </w:rPr>
        <w:t>Podstawą do wystawienia przez Wykonawcę faktur częściowych oraz faktury końcowej będą zatwierdzone przez Zamawiającego odpowiednio protokoły odbioru częściowego robót oraz protokół odbioru końcowego Przedmiotu umowy</w:t>
      </w:r>
      <w:r w:rsidR="003F0343">
        <w:rPr>
          <w:rFonts w:ascii="Arial" w:hAnsi="Arial" w:cs="Arial"/>
          <w:sz w:val="20"/>
          <w:szCs w:val="20"/>
        </w:rPr>
        <w:t>.</w:t>
      </w:r>
      <w:r w:rsidRPr="00ED6696">
        <w:rPr>
          <w:rFonts w:ascii="Arial" w:hAnsi="Arial" w:cs="Arial"/>
          <w:sz w:val="20"/>
          <w:szCs w:val="20"/>
        </w:rPr>
        <w:t xml:space="preserve"> </w:t>
      </w:r>
    </w:p>
    <w:p w14:paraId="62C7AB16" w14:textId="095178F3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 xml:space="preserve">Przedmiot Umowy dofinansowany jest z Programu </w:t>
      </w:r>
      <w:r w:rsidR="00C72077" w:rsidRPr="00362C55">
        <w:rPr>
          <w:rFonts w:ascii="Arial" w:hAnsi="Arial" w:cs="Arial"/>
          <w:sz w:val="20"/>
          <w:szCs w:val="20"/>
        </w:rPr>
        <w:t>Rządowy Fundusz Rozwoju Dróg</w:t>
      </w:r>
      <w:r w:rsidR="00296E70">
        <w:rPr>
          <w:rFonts w:ascii="Arial" w:hAnsi="Arial" w:cs="Arial"/>
          <w:sz w:val="20"/>
          <w:szCs w:val="20"/>
        </w:rPr>
        <w:t>.</w:t>
      </w:r>
      <w:r w:rsidR="00C72077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Wynagrodzenie będzie płatne zgodnie z zasadami programu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dofinansowującego realizację inwestycji.</w:t>
      </w:r>
    </w:p>
    <w:p w14:paraId="45C3D167" w14:textId="60C90F59" w:rsidR="00FF262B" w:rsidRPr="00362C55" w:rsidRDefault="00FF262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Zamawiający przewiduje następujący sposób rozliczenia:</w:t>
      </w:r>
    </w:p>
    <w:p w14:paraId="6BB5B0E0" w14:textId="1FA81FD2" w:rsidR="00FF262B" w:rsidRPr="00362C55" w:rsidRDefault="00FF262B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na podstawie faktur częściowych zgodnie z odbiorami częściowymi, łącznie wysokość faktur częściowych nie może przekroczyć 75% wynagrodzenia,</w:t>
      </w:r>
    </w:p>
    <w:p w14:paraId="5FAE06EC" w14:textId="77777777" w:rsidR="003F0343" w:rsidRDefault="00FF262B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 xml:space="preserve">na podstawie faktury końcowej dla pozostałej części wynagrodzenia, po odbiorze końcowym Przedmiotu Umowy, </w:t>
      </w:r>
    </w:p>
    <w:p w14:paraId="4C230124" w14:textId="28374C66" w:rsidR="00FF262B" w:rsidRPr="003F0343" w:rsidRDefault="003F0343" w:rsidP="003F0343">
      <w:pPr>
        <w:spacing w:after="0" w:line="240" w:lineRule="auto"/>
        <w:ind w:left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F262B" w:rsidRPr="003F0343">
        <w:rPr>
          <w:rFonts w:ascii="Arial" w:hAnsi="Arial" w:cs="Arial"/>
          <w:sz w:val="20"/>
          <w:szCs w:val="20"/>
        </w:rPr>
        <w:t>które zostaną wystawione po przeprowadzonych odbiorach, zgodnie z § 10 ust. 2 pkt 1-3. Umowy</w:t>
      </w:r>
    </w:p>
    <w:p w14:paraId="52B8B555" w14:textId="3FE65352" w:rsidR="00FF262B" w:rsidRPr="00362C55" w:rsidRDefault="00FF262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Zamawiający i Wykonawca ustalają, że podstawą do wystawienia faktury częściowej za roboty budowlane Wykonawcy będzie protokół częściowego odbioru robót sporządzony przez Wykonawcę, na podstawie obmiaru powykonawczego sprawdzonego przez Inspektora nadzoru i cen jednostkowych zawartych w ofercie.</w:t>
      </w:r>
    </w:p>
    <w:p w14:paraId="308D6577" w14:textId="02B734E3" w:rsidR="00FF262B" w:rsidRPr="00362C55" w:rsidRDefault="00FF262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Rozliczenie końcowe nastąpi fakturą końcową na podstawie zweryfikow</w:t>
      </w:r>
      <w:r w:rsidR="00956DC3">
        <w:rPr>
          <w:rFonts w:ascii="Arial" w:hAnsi="Arial" w:cs="Arial"/>
          <w:sz w:val="20"/>
          <w:szCs w:val="20"/>
        </w:rPr>
        <w:t>anego</w:t>
      </w:r>
      <w:r w:rsidRPr="00362C55">
        <w:rPr>
          <w:rFonts w:ascii="Arial" w:hAnsi="Arial" w:cs="Arial"/>
          <w:sz w:val="20"/>
          <w:szCs w:val="20"/>
        </w:rPr>
        <w:t xml:space="preserve"> przez Inspektora nadzoru kosztorys</w:t>
      </w:r>
      <w:r w:rsidR="00956DC3">
        <w:rPr>
          <w:rFonts w:ascii="Arial" w:hAnsi="Arial" w:cs="Arial"/>
          <w:sz w:val="20"/>
          <w:szCs w:val="20"/>
        </w:rPr>
        <w:t>u</w:t>
      </w:r>
      <w:r w:rsidRPr="00362C55">
        <w:rPr>
          <w:rFonts w:ascii="Arial" w:hAnsi="Arial" w:cs="Arial"/>
          <w:sz w:val="20"/>
          <w:szCs w:val="20"/>
        </w:rPr>
        <w:t xml:space="preserve"> powykonawcz</w:t>
      </w:r>
      <w:r w:rsidR="00956DC3">
        <w:rPr>
          <w:rFonts w:ascii="Arial" w:hAnsi="Arial" w:cs="Arial"/>
          <w:sz w:val="20"/>
          <w:szCs w:val="20"/>
        </w:rPr>
        <w:t>ego</w:t>
      </w:r>
      <w:r w:rsidRPr="00362C55">
        <w:rPr>
          <w:rFonts w:ascii="Arial" w:hAnsi="Arial" w:cs="Arial"/>
          <w:sz w:val="20"/>
          <w:szCs w:val="20"/>
        </w:rPr>
        <w:t>.</w:t>
      </w:r>
    </w:p>
    <w:p w14:paraId="05BFFDA1" w14:textId="5621C0B3" w:rsidR="00060A95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lastRenderedPageBreak/>
        <w:t>Zapłata Wynagrodzenia Wykonawcy nastąpi w terminie 30 dni, od dnia otrzymania przez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Zamawiającego prawidłowo wystawionej faktury wraz dołączonymi dokumentami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stanowiącymi zgodnie z Umową podstawę do jej wystawienia oraz pozostałymi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dokumentami wymaganymi na podstawie Umowy</w:t>
      </w:r>
      <w:r w:rsidR="00060A95" w:rsidRPr="00362C55">
        <w:rPr>
          <w:rFonts w:ascii="Arial" w:hAnsi="Arial" w:cs="Arial"/>
          <w:sz w:val="20"/>
          <w:szCs w:val="20"/>
        </w:rPr>
        <w:t>.</w:t>
      </w:r>
    </w:p>
    <w:p w14:paraId="7150CD86" w14:textId="652838BD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 przypadku wykonywania Przedmiotu Umowy przez Wykonawcę przy udziale jego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Podwykonawców lub dalszych podwykonawców (łącznie: „Podwykonawcy”, a pojedynczo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„Podwykonawca”), Wykonawca przedłoży Zamawiającemu do</w:t>
      </w:r>
      <w:r w:rsidR="00956DC3">
        <w:rPr>
          <w:rFonts w:ascii="Arial" w:hAnsi="Arial" w:cs="Arial"/>
          <w:sz w:val="20"/>
          <w:szCs w:val="20"/>
        </w:rPr>
        <w:t xml:space="preserve"> każdego</w:t>
      </w:r>
      <w:r w:rsidRPr="00362C55">
        <w:rPr>
          <w:rFonts w:ascii="Arial" w:hAnsi="Arial" w:cs="Arial"/>
          <w:sz w:val="20"/>
          <w:szCs w:val="20"/>
        </w:rPr>
        <w:t xml:space="preserve"> protokołu odbioru</w:t>
      </w:r>
      <w:r w:rsidR="00956DC3">
        <w:rPr>
          <w:rFonts w:ascii="Arial" w:hAnsi="Arial" w:cs="Arial"/>
          <w:sz w:val="20"/>
          <w:szCs w:val="20"/>
        </w:rPr>
        <w:t xml:space="preserve"> częściowego robót oraz do protokołu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końcowego, jak również na każde żądanie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Zamawiającego:</w:t>
      </w:r>
    </w:p>
    <w:p w14:paraId="43E98005" w14:textId="798B6C76" w:rsidR="00B34762" w:rsidRPr="00362C55" w:rsidRDefault="00B34762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oświadczenia w formie pisemnej wszystkich Podwykonawców w sprawie:</w:t>
      </w:r>
    </w:p>
    <w:p w14:paraId="2AB6074A" w14:textId="4F3A7E7B" w:rsidR="00B34762" w:rsidRPr="00362C55" w:rsidRDefault="00B3476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dokonania przez Wykonawcę zapłaty wszystkich wymagalnych płatności na rzecz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Podwykonawcy za zrealizowany zakres Przedmiotu Umowy,</w:t>
      </w:r>
    </w:p>
    <w:p w14:paraId="24426F70" w14:textId="5E94384C" w:rsidR="00B34762" w:rsidRPr="00362C55" w:rsidRDefault="00B3476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kwot zafakturowanych przez Podwykonawcę i niewymagalnych,</w:t>
      </w:r>
    </w:p>
    <w:p w14:paraId="2A4A7010" w14:textId="4288813B" w:rsidR="00B34762" w:rsidRPr="00362C55" w:rsidRDefault="00B3476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kwot pozostałych do zafakturowania przez Podwykonawcę na Wykonawcę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zgodnie z umową łączącą Wykonawcę z Podwykonawcą;</w:t>
      </w:r>
    </w:p>
    <w:p w14:paraId="04B9CCF7" w14:textId="39ADC66D" w:rsidR="00B34762" w:rsidRPr="00362C55" w:rsidRDefault="00B34762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zestawienie w formie pisemnej wystawionych przez Podwykonawców faktur,</w:t>
      </w:r>
    </w:p>
    <w:p w14:paraId="70FF7E9D" w14:textId="75DDE16C" w:rsidR="00B34762" w:rsidRPr="00362C55" w:rsidRDefault="00B34762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dowody zapłaty całości wymagalnego wynagrodzenia należnego Podwykonawcom.</w:t>
      </w:r>
    </w:p>
    <w:p w14:paraId="1E3501EF" w14:textId="39A543BB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 przypadku, gdy Wykonawca nie dostarczy Zamawiającemu któregokolwiek z dokumentów, o</w:t>
      </w:r>
      <w:r w:rsidR="00060A95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których mowa w pkt 1)-3) w ustępie powyżej, to w takim przypadku Zamawiający ma prawo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wstrzymać się z płatnością w części Wynagrodzenia w kwocie odpowiadającej wynagrodzeniu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należnemu Podwykonawcy.</w:t>
      </w:r>
    </w:p>
    <w:p w14:paraId="0CC3C185" w14:textId="28CD0F90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Wykonawca przy realizacji Umowy zobowiązuje posługiwać się rachunkiem rozliczeniowym o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którym mowa w art. 49 ust. 1 pkt 1 ustawy z dnia 29 sierpnia 1997 r. Prawo bankowe (Dz. U. z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2022 r. poz. 2324) zawartym w wykazie podmiotów, o którym mowa w art. 96b ust. 1 ustawy z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dnia 11 marca 2004 r. o podatku od towarów i usług (Dz. U. z 2023 r. poz. 1570).</w:t>
      </w:r>
    </w:p>
    <w:p w14:paraId="56453895" w14:textId="31C7C40F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 przypadku gdy Wykonawca wskaże na fakturze numer rachunku bankowego nie widniejący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 wykazie podatników, o którym mowa w art. 96b ust. 1 ustawy o podatku od towarów i usług,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Zamawiający uprawniony jest do dokonania płatności na rachunek bankowy widniejący w tym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wykazie ze skutkiem prawidłowej realizacji zobowiązania Zamawiającego w zakresie płatności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wynagrodzenia Wykonawcy.</w:t>
      </w:r>
    </w:p>
    <w:p w14:paraId="0D3DC7D3" w14:textId="31CC81F9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Wykonawca przyjmuje do wiadomości, iż Zamawiający będzie stosował mechanizm podzielonej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płatności, o którym mowa w art. 108a ust. 1 ustawy z dnia 11 marca 2004 r. o podatku od towarów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i usług.</w:t>
      </w:r>
    </w:p>
    <w:p w14:paraId="0BBAAA86" w14:textId="27E9104D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Za datę zapłaty Wynagrodzenia przyjmuje się datę obciążenia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rachunku Zamawiającego.</w:t>
      </w:r>
    </w:p>
    <w:p w14:paraId="4E4FA7DB" w14:textId="5B3A6493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Wykonawca może wystawiać ustrukturyzowane faktury elektroniczne w rozumieniu przepisów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ustawy z dnia 9 listopada 2018 r. o elektronicznym fakturowaniu w zamówieniach publicznych,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koncesjach na roboty budowlane lub usługi oraz partnerstwie publiczno-prywatnym (</w:t>
      </w:r>
      <w:proofErr w:type="spellStart"/>
      <w:r w:rsidRPr="00362C55">
        <w:rPr>
          <w:rFonts w:ascii="Arial" w:hAnsi="Arial" w:cs="Arial"/>
          <w:sz w:val="20"/>
          <w:szCs w:val="20"/>
        </w:rPr>
        <w:t>t.j</w:t>
      </w:r>
      <w:proofErr w:type="spellEnd"/>
      <w:r w:rsidRPr="00362C55">
        <w:rPr>
          <w:rFonts w:ascii="Arial" w:hAnsi="Arial" w:cs="Arial"/>
          <w:sz w:val="20"/>
          <w:szCs w:val="20"/>
        </w:rPr>
        <w:t>. Dz. U. z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2020 r., poz. 1666 ze zm. - dalej jako „Ustawa o Fakturowaniu”).</w:t>
      </w:r>
    </w:p>
    <w:p w14:paraId="5C94D9FE" w14:textId="1B41F099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 przypadku wystawienia faktury, o której mowa w ustępie poprzednim, Wykonawca jest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obowiązany do wysłania jej do Zamawiającego za pośrednictwem Platformy Elektronicznego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Fakturowania („PEF”). Wystawiona przez Wykonawcę ustrukturyzowana faktura elektroniczna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winna zawierać elementy, o których mowa w art. 6 Ustawy o Fakturowaniu, a nadto faktura ta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lub załącznik do niej musi zawierać numer Umowy i zamówienia, których dotyczy.</w:t>
      </w:r>
    </w:p>
    <w:p w14:paraId="08B2BDF3" w14:textId="3E973C26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Ustrukturyzowaną fakturę elektroniczną należy wysyłać na następujący adres Zamawiającego na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Platformie Elektronicznego Fakturowania: numer PEPPOL: 5971648491.</w:t>
      </w:r>
    </w:p>
    <w:p w14:paraId="031E05D1" w14:textId="5E2DDA39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Za moment doręczenia ustrukturyzowanej faktury elektronicznej uznawać się będzie chwilę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wprowadzenia prawidłowo wystawionej faktury, zawierającej wszystkie elementy, o których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mowa w ust. powyżej, do konta Zamawiającego na PEF, w sposób umożliwiający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Zamawiającemu zapoznanie się z jej treścią.</w:t>
      </w:r>
    </w:p>
    <w:p w14:paraId="672137E3" w14:textId="7A0BFE88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Zamawiający ma prawo potrącić wszelkie swoje wierzytelności z jakimikolwiek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wierzytelnościami Wykonawcy. Wszystkie wierzytelności Zamawiającego, w tym wierzytelności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przyszłe będą mogły być potrącone na zasadzie potrącenia umownego niezależnie od ich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wymagalności. Uprawnienie do dokonania potrącenia umownego nie ogranicza prawa do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potrącenia ustawowego.</w:t>
      </w:r>
    </w:p>
    <w:p w14:paraId="5D48B311" w14:textId="560438DD" w:rsidR="00B34762" w:rsidRPr="00362C55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Wykonawca nie może przelewać jakichkolwiek należności wynikających z Umowy na rzecz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innego podmiotu, bez uprzedniej zgody Zamawiającego w tym zakresie wyrażonej w formie</w:t>
      </w:r>
      <w:r w:rsidR="00D74009" w:rsidRPr="00362C55"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pisemnej pod rygorem nieważności.</w:t>
      </w:r>
    </w:p>
    <w:p w14:paraId="48B8FB29" w14:textId="77777777" w:rsidR="00C72077" w:rsidRPr="000F23EE" w:rsidRDefault="00C72077" w:rsidP="00B3476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2BCA4D4" w14:textId="0FCD2EEF" w:rsidR="00B34762" w:rsidRPr="000F23EE" w:rsidRDefault="00B34762" w:rsidP="00D7400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10 ODBIORY ROBÓT</w:t>
      </w:r>
    </w:p>
    <w:p w14:paraId="23037609" w14:textId="38093642" w:rsidR="00362C55" w:rsidRDefault="00362C55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Przedmiot Umowy podlegać będzie odbiorom robót zanikowych, odbiorom częściowym</w:t>
      </w:r>
      <w:r w:rsidR="003F0343">
        <w:rPr>
          <w:rFonts w:ascii="Arial" w:hAnsi="Arial" w:cs="Arial"/>
          <w:sz w:val="20"/>
          <w:szCs w:val="20"/>
        </w:rPr>
        <w:t xml:space="preserve"> i</w:t>
      </w:r>
      <w:r w:rsidRPr="00362C55">
        <w:rPr>
          <w:rFonts w:ascii="Arial" w:hAnsi="Arial" w:cs="Arial"/>
          <w:sz w:val="20"/>
          <w:szCs w:val="20"/>
        </w:rPr>
        <w:t xml:space="preserve"> odbiorowi końcowemu.</w:t>
      </w:r>
    </w:p>
    <w:p w14:paraId="1F370124" w14:textId="2A977251" w:rsidR="00362C55" w:rsidRPr="00362C55" w:rsidRDefault="00362C55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lastRenderedPageBreak/>
        <w:t>W trakcie odbioru Zamawiający zweryfikuje, czy roboty zostały wykonane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zgodnie z wymogami technicznymi, Dokumentacją Projektową i obowiązującym prawem.</w:t>
      </w:r>
    </w:p>
    <w:p w14:paraId="1C3389A3" w14:textId="77777777" w:rsidR="00362C55" w:rsidRPr="00362C55" w:rsidRDefault="00362C55" w:rsidP="00362C5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Odbiory Przedmiotu Umowy oraz rozliczenia będą dokonywane na następujących zasadach:</w:t>
      </w:r>
    </w:p>
    <w:p w14:paraId="64AE8A10" w14:textId="21665444" w:rsidR="00362C55" w:rsidRDefault="00362C55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Odbiory robót zanikających i ulegających zakryciu dokonuje Zamawiający na wniosek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Wykonawcy, zgłoszony na co najmniej 3 dni przed planowanym zakryciem robót.</w:t>
      </w:r>
    </w:p>
    <w:p w14:paraId="1FD79B66" w14:textId="40204C06" w:rsidR="00362C55" w:rsidRDefault="00362C55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Odbiory częściowe dokonywane będą w celu prowadzenia bieżących częściowych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rozliczeń i wystawienia przez Wykonawcę faktur, po złożeniu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pisemnego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zawiadomienia o gotowości do odbioru częściowego wykonanych robót.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Dokonanie odbioru częściowego nie ma skutków pokwitowania w rozumieniu Kodeksu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cywilnego. Przewiduje się dokonywanie rozliczeń częściowych nie częściej niż raz w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miesiącu</w:t>
      </w:r>
      <w:r>
        <w:rPr>
          <w:rFonts w:ascii="Arial" w:hAnsi="Arial" w:cs="Arial"/>
          <w:sz w:val="20"/>
          <w:szCs w:val="20"/>
        </w:rPr>
        <w:t>.</w:t>
      </w:r>
    </w:p>
    <w:p w14:paraId="3474329B" w14:textId="1AF68734" w:rsidR="00362C55" w:rsidRPr="00362C55" w:rsidRDefault="00362C55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Odbiór końcowy Przedmiotu Umowy zostanie dokonany po całkowitym zakończeniu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wszystkich robót składających się na Przedmiot Umowy i złożeniu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pisemnego zawiadomienia o gotowości do odbioru końcowego. Wykonawca zgłosi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zakończone roboty do odbioru końcowego po ich całkowitym wykonaniu, po spełnieniu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wszystkich czynności przewidzianych w Umowie i przepisach obowiązującego prawa.</w:t>
      </w:r>
    </w:p>
    <w:p w14:paraId="68C621BF" w14:textId="662D6DC6" w:rsidR="00362C55" w:rsidRPr="00362C55" w:rsidRDefault="00362C55" w:rsidP="00362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78A226" w14:textId="7904A246" w:rsidR="00362C55" w:rsidRDefault="00362C55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Wykonawca nie ma prawa do zakrycia robót zanikających lub ulegających zakryciu bez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przeprowadzenia odbioru przez Zamawiającego.</w:t>
      </w:r>
    </w:p>
    <w:p w14:paraId="282BFEAB" w14:textId="523AFAF5" w:rsidR="00362C55" w:rsidRDefault="00362C55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Wykonawca nie może kontynuować realizacji robót bez dokonania odbioru robót zanikających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lub ulegających zakryciu bez przeprowadzenia odbioru przez Zamawiającego. W przypadku, gdy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Wykonawca zakryje roboty bez dokonania odbioru przez Zamawiającego, to wówczas na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wezwanie Zamawiającego, Wykonawca będzie zobowiązany odkryć te roboty na własny koszt w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celu dokonania odbioru.</w:t>
      </w:r>
    </w:p>
    <w:p w14:paraId="0A7C1519" w14:textId="79356CFB" w:rsidR="00362C55" w:rsidRDefault="00362C55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Wykonawca powinien zgłosić Zamawiającemu pisemnie gotowość do odbioru. Wraz ze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zgłoszeniem Wykonawca zobowiązany jest przedłożyć Zamawiającemu komplet dokumentów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pozwalających na weryfikację i ocenę prawidłowości przedmiotu odbioru.</w:t>
      </w:r>
    </w:p>
    <w:p w14:paraId="6476554A" w14:textId="78F149AF" w:rsidR="00362C55" w:rsidRDefault="00362C55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Zamawiający przystąpi do odbioru w terminie 14 dni od daty zgłoszenia Zamawiającemu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gotowości robót do odbioru, z zastrzeżeniem ust. 2 pkt 1 Umowy.</w:t>
      </w:r>
    </w:p>
    <w:p w14:paraId="6AB58AE3" w14:textId="76A92A19" w:rsidR="00362C55" w:rsidRDefault="00362C55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Odbiór przez Zamawiającego zostanie przeprowadzony przez Komisję powołaną przez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Zamawiającego. Brak obecności przedstawiciela Wykonawcy nie stanowi przeszkody w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dokonaniu odbioru.</w:t>
      </w:r>
    </w:p>
    <w:p w14:paraId="2B710245" w14:textId="4267C310" w:rsidR="00362C55" w:rsidRPr="00362C55" w:rsidRDefault="00362C55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Jeżeli w toku czynności odbioru zostaną stwierdzone wady, to wówczas, bez uchybienia innym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uprawnieniom wynikającym z postanowień Umowy lub przepisów prawa, w tym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 szczególności prawa żądania kar umownych, Zamawiającemu przysługują następujące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uprawnienia:</w:t>
      </w:r>
    </w:p>
    <w:p w14:paraId="6EDF9C94" w14:textId="0E26D4AE" w:rsidR="00362C55" w:rsidRDefault="00362C55">
      <w:pPr>
        <w:pStyle w:val="Akapitzlist"/>
        <w:numPr>
          <w:ilvl w:val="0"/>
          <w:numId w:val="6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jeżeli wada (lub wady) jest nieistotna i nadaje się do usunięcia – Zamawiający wyznaczy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termin na usunięcie wad lub wady. W przypadku, gdy Wykonawca nie usunie wad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 terminie, Zamawiający będzie uprawniony do zlecenia podmiotowi trzeciemu usunięcie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wad lub wady na koszt i ryzyko Wykonawcy (wykonawstwo zastępcze),</w:t>
      </w:r>
    </w:p>
    <w:p w14:paraId="1386DE8B" w14:textId="3F312D6C" w:rsidR="00362C55" w:rsidRDefault="00362C55">
      <w:pPr>
        <w:pStyle w:val="Akapitzlist"/>
        <w:numPr>
          <w:ilvl w:val="0"/>
          <w:numId w:val="6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jeżeli wada (lub wady) jest istotna- Zamawiający odmowi odbioru do czasu usunięcia wad,</w:t>
      </w:r>
    </w:p>
    <w:p w14:paraId="5836B0C3" w14:textId="7808D176" w:rsidR="00362C55" w:rsidRPr="00362C55" w:rsidRDefault="00362C55">
      <w:pPr>
        <w:pStyle w:val="Akapitzlist"/>
        <w:numPr>
          <w:ilvl w:val="0"/>
          <w:numId w:val="6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jeżeli wada (lub wady) jest nieistotna, nie nadaje się do usunięcia i jednocześnie umożliwia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 xml:space="preserve">użytkowanie Przedmiotu Umowy zgodnie z jego przeznaczeniem </w:t>
      </w:r>
      <w:r>
        <w:rPr>
          <w:rFonts w:ascii="Arial" w:hAnsi="Arial" w:cs="Arial"/>
          <w:sz w:val="20"/>
          <w:szCs w:val="20"/>
        </w:rPr>
        <w:t>–</w:t>
      </w:r>
      <w:r w:rsidRPr="00362C55">
        <w:rPr>
          <w:rFonts w:ascii="Arial" w:hAnsi="Arial" w:cs="Arial"/>
          <w:sz w:val="20"/>
          <w:szCs w:val="20"/>
        </w:rPr>
        <w:t xml:space="preserve"> odpowiedniego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obniżenia Wynagrodzenia, które nastąpi w takim stosunku, w jakim wartość i użyteczność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robót stanowiących Przedmiot Umowy wolnych od jakichkolwiek wad pozostaje do jej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wartości i użyteczności ocenionej z uwzględnieniem istniejących wad.</w:t>
      </w:r>
    </w:p>
    <w:p w14:paraId="3BE38A6E" w14:textId="34D6C5AC" w:rsidR="00FD2F5F" w:rsidRDefault="00362C55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2C55">
        <w:rPr>
          <w:rFonts w:ascii="Arial" w:hAnsi="Arial" w:cs="Arial"/>
          <w:sz w:val="20"/>
          <w:szCs w:val="20"/>
        </w:rPr>
        <w:t>Odbiór końcowy Przedmiotu Umowy zostanie zakończony podpisaniem protokołu odbioru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końcowego Przedmiotu Umowy, w którym w zależności od okoliczności, Zamawiający odbierze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Przedmiot Umowy określając dzień jego wykonania oraz wskazane zostaną terminy wyznaczone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na usunięcie wad stwierdzonych przy odbiorze albo odmówi dokonania odbioru wskazując</w:t>
      </w:r>
      <w:r>
        <w:rPr>
          <w:rFonts w:ascii="Arial" w:hAnsi="Arial" w:cs="Arial"/>
          <w:sz w:val="20"/>
          <w:szCs w:val="20"/>
        </w:rPr>
        <w:t xml:space="preserve"> </w:t>
      </w:r>
      <w:r w:rsidRPr="00362C55">
        <w:rPr>
          <w:rFonts w:ascii="Arial" w:hAnsi="Arial" w:cs="Arial"/>
          <w:sz w:val="20"/>
          <w:szCs w:val="20"/>
        </w:rPr>
        <w:t>przyczyny odmowy.</w:t>
      </w:r>
    </w:p>
    <w:p w14:paraId="36A6205B" w14:textId="77777777" w:rsidR="00362C55" w:rsidRPr="00362C55" w:rsidRDefault="00362C55" w:rsidP="00362C55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6E60F5D2" w14:textId="77777777" w:rsidR="00B34762" w:rsidRPr="000F23EE" w:rsidRDefault="00B34762" w:rsidP="00FD2F5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11 PODWYKONAWCY I BEZPOŚREDNIA PŁATNOŚĆ</w:t>
      </w:r>
    </w:p>
    <w:p w14:paraId="1BC2B122" w14:textId="4B88480C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Wykonawca, Podwykonawca lub dalszy podwykonawca zamówienia na roboty budowlane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zamierzający zawrzeć umowę o podwykonawstwo, której przedmiotem są roboty budowlane, jest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obowiązany do przedłożenia Zamawiającemu projektu tej umowy, przy czym Podwykonawca lub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dalszy podwykonawca jest obowiązany dołączyć zgodę Wykonawcy na zawarcie umowy o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podwykonawstwo o treści zgodnej z projektem umowy.</w:t>
      </w:r>
    </w:p>
    <w:p w14:paraId="344CE0BE" w14:textId="24B6C027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Termin zapłaty wynagrodzenia Podwykonawcy lub dalszemu podwykonawcy przewidziany w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umowie o podwykonawstwo nie może być dłuższy niż 30 dni od dnia doręczenia Wykonawcy,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podwykonawcy lub dalszemu podwykonawcy faktury lub rachunku.</w:t>
      </w:r>
    </w:p>
    <w:p w14:paraId="4B590F5D" w14:textId="6638D6A4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Zamawiający, w terminie 14 dni od dnia przedłożenia projektu umowy, zgłasza w formie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pisemnej pod rygorem nieważności zastrzeżenia do projektu umowy o podwykonawstwo, której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przedmiotem są roboty budowlane:</w:t>
      </w:r>
    </w:p>
    <w:p w14:paraId="0A7E77BA" w14:textId="7268D1C1" w:rsidR="00B34762" w:rsidRPr="000F23EE" w:rsidRDefault="00B34762">
      <w:pPr>
        <w:pStyle w:val="Akapitzlist"/>
        <w:numPr>
          <w:ilvl w:val="0"/>
          <w:numId w:val="2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niespełniającej wymagań określonych dokumentach zamówienia, w tym ust. 10 i 11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niniejszego paragrafu;</w:t>
      </w:r>
    </w:p>
    <w:p w14:paraId="30C3DB62" w14:textId="45CAD862" w:rsidR="00B34762" w:rsidRPr="000F23EE" w:rsidRDefault="00B34762">
      <w:pPr>
        <w:pStyle w:val="Akapitzlist"/>
        <w:numPr>
          <w:ilvl w:val="0"/>
          <w:numId w:val="2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gdy przewiduje termin zapłaty wynagrodzenia dłuższy niż określony w ust. 2;</w:t>
      </w:r>
    </w:p>
    <w:p w14:paraId="35BAA4DD" w14:textId="685CF0AD" w:rsidR="00FD2F5F" w:rsidRPr="000F23EE" w:rsidRDefault="00B34762">
      <w:pPr>
        <w:pStyle w:val="Akapitzlist"/>
        <w:numPr>
          <w:ilvl w:val="0"/>
          <w:numId w:val="2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zawiera ona postanowienia niezgodne z art. 463 PZP tj. zawiera postanowienia kształtujące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prawa i obowiązki podwykonawcy, w zakresie kar umownych oraz postanowień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dotyczących warunków wypłaty wynagrodzenia, w sposób dla niego mniej korzystny niż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prawa i obowiązki Wykonawcy, ukształtowane postanowieniami Umowy zawartej między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Zamawiającym a Wykonawcą.</w:t>
      </w:r>
    </w:p>
    <w:p w14:paraId="59199230" w14:textId="59B16328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Niezgłoszenie w formie pisemnej zastrzeżeń do przedłożonego projektu umowy o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podwykonawstwo, której przedmiotem są roboty budowlane, w terminie określonym zgodnie z</w:t>
      </w:r>
      <w:r w:rsidR="00FD2F5F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ust. 3, uważa się za akceptację projektu umowy przez Zamawiającego.</w:t>
      </w:r>
    </w:p>
    <w:p w14:paraId="4C88FBF5" w14:textId="48879A49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Wykonawca, Podwykonawca lub dalszy podwykonawca zamówienia na roboty budowlane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przedkłada Zamawiającemu poświadczoną za zgodność z oryginałem kopię zawartej umowy o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podwykonawstwo, której przedmiotem są roboty budowlane, w terminie 7 dni od dnia jej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zawarcia.</w:t>
      </w:r>
    </w:p>
    <w:p w14:paraId="4AB91E6A" w14:textId="2CD2723B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Zamawiający, w terminie określonym w ust. 3 zgłasza w formie pisemnej pod rygorem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nieważności sprzeciw do umowy o podwykonawstwo, której przedmiotem są roboty budowlane,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 przypadkach, o których mowa w ust. 3.</w:t>
      </w:r>
    </w:p>
    <w:p w14:paraId="1148705C" w14:textId="2B97BDFB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Niezgłoszenie w formie pisemnej sprzeciwu do przedłożonej umowy o podwykonawstwo, której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przedmiotem są roboty budowlane, w terminie określonym w ust. 3, uważa się za akceptację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przez Zamawiającego.</w:t>
      </w:r>
    </w:p>
    <w:p w14:paraId="0C0A7105" w14:textId="46D0317D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Wykonawca, Podwykonawca lub dalszy podwykonawca zamówienia na roboty budowlane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przedkłada Zamawiającemu poświadczoną za zgodność z oryginałem kopię zawartej umowy o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podwykonawstwo, której przedmiotem są dostawy lub usługi, w terminie 7 dni od dnia jej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zawarcia, z wyłączeniem umów o podwykonawstwo o wartości mniejszej niż 0,5% wartości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w sprawie zamówienia publicznego. Wyłączenie, o którym mowa w zdaniu pierwszym,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 dotyczy umów o podwykonawstwo o wartości większej niż 50 000 zł.</w:t>
      </w:r>
    </w:p>
    <w:p w14:paraId="2C53B837" w14:textId="141DC41B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przypadku, o którym mowa w ust. 8, jeżeli termin zapłaty wynagrodzenia jest dłuższy niż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określony w ust. 2, Zamawiający informuje o tym Wykonawcę i wzywa go do doprowadzenia do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zmiany tej umowy w terminie 7 dni, pod rygorem wystąpienia o zapłatę kary umownej.</w:t>
      </w:r>
    </w:p>
    <w:p w14:paraId="22CEE615" w14:textId="4E433E63" w:rsidR="00B34762" w:rsidRPr="000F23EE" w:rsidRDefault="00B3476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Umowa z Podwykonawcą lub dalszym podwykonawcą powinna stanowić w szczególności, iż:</w:t>
      </w:r>
    </w:p>
    <w:p w14:paraId="04E9406C" w14:textId="384B557E" w:rsidR="00B34762" w:rsidRPr="000F23EE" w:rsidRDefault="00B34762">
      <w:pPr>
        <w:pStyle w:val="Akapitzlist"/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przedmiotem Umowy o podwykonawstwo jest wyłącznie wykonanie, odpowiednio: robót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budowlanych, dostaw lub usług, które ściśle odpowiadają części zamówienia określonego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Umową zawartą pomiędzy Zamawiającym a Wykonawcą;</w:t>
      </w:r>
    </w:p>
    <w:p w14:paraId="2A65300E" w14:textId="692B081D" w:rsidR="00B34762" w:rsidRPr="000F23EE" w:rsidRDefault="00B34762">
      <w:pPr>
        <w:pStyle w:val="Akapitzlist"/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wypłata wynagrodzenia Podwykonawcy lub dalszemu podwykonawcy za wykonane przez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nich roboty budowlane będące przedmiotem Umowy, których okres realizacji przekracza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okres rozliczeniowy przyjęty w Umowie dla Wykonawcy, będzie następować w częściach,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 podstawie odbiorów częściowych robót wykonanych przez Podwykonawcę lub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dalszego podwykonawcę;</w:t>
      </w:r>
    </w:p>
    <w:p w14:paraId="71E9383F" w14:textId="4F95A546" w:rsidR="00B34762" w:rsidRPr="000F23EE" w:rsidRDefault="00B34762">
      <w:pPr>
        <w:pStyle w:val="Akapitzlist"/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 obowiązku Podwykonawcy lub dalszego podwykonawcy, o którym mowa w art. 95 ust.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1 i 438 PZP na zasadach obowiązujących Wykonawcę;</w:t>
      </w:r>
    </w:p>
    <w:p w14:paraId="5BAC1AB0" w14:textId="6B4AD7B4" w:rsidR="00B34762" w:rsidRPr="000F23EE" w:rsidRDefault="00B34762">
      <w:pPr>
        <w:pStyle w:val="Akapitzlist"/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Podwykonawca lub dalszy podwykonawca są zobowiązani do przedstawiania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Zamawiającemu na jego żądanie dokumentów, oświadczeń i wyjaśnień dotyczących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realizacji umowy o podwykonawstwo;</w:t>
      </w:r>
    </w:p>
    <w:p w14:paraId="7488C8B2" w14:textId="4F965244" w:rsidR="00B34762" w:rsidRPr="000F23EE" w:rsidRDefault="00B34762">
      <w:pPr>
        <w:pStyle w:val="Akapitzlist"/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 bezpośredniej płatności na rzecz dalszych podwykonawców.</w:t>
      </w:r>
    </w:p>
    <w:p w14:paraId="3E88510C" w14:textId="4C5F68D4" w:rsidR="00B34762" w:rsidRPr="000F23EE" w:rsidRDefault="00B34762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Umowa o podwykonawstwo nie może zawierać postanowień:</w:t>
      </w:r>
    </w:p>
    <w:p w14:paraId="107C0220" w14:textId="25DD01A4" w:rsidR="00B34762" w:rsidRPr="000F23EE" w:rsidRDefault="00B34762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uzależniających uzyskanie przez Podwykonawcę lub dalszego podwykonawcę zapłaty od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 lub Podwykonawcy za wykonanie przedmiotu umowy o podwykonawstwo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od zapłaty przez Zamawiającego wynagrodzenia Wykonawcy lub odpowiednio od zapłaty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przez Wykonawcę wynagrodzenia Podwykonawcy;</w:t>
      </w:r>
    </w:p>
    <w:p w14:paraId="064B6A0D" w14:textId="7DC9D2A8" w:rsidR="00B34762" w:rsidRPr="000F23EE" w:rsidRDefault="00B34762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uzależniających zwrot kwot zabezpieczenia przez Wykonawcę Podwykonawcy od zwrotu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zabezpieczenia należytego wykonania Umowy Wykonawcy przez Zamawiającego;</w:t>
      </w:r>
    </w:p>
    <w:p w14:paraId="545DEDEA" w14:textId="18850E87" w:rsidR="00B34762" w:rsidRPr="000F23EE" w:rsidRDefault="00B34762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umożliwiających Wykonawcy potrącanie kwot zabezpieczenia należytego wykonania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z wynagrodzenia Podwykonawcy/dalszemu podwykonawcy, chyba że w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postanowieniach umownych znajdą się wyraźne postanowienia, które będą wskazywały na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to, że potrącona na zabezpieczenie kwota, nie stanowi już wynagrodzenia, tylko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zabezpieczenie należytego wykonania umowy, opisanie celu tego zabezpieczenia, jak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również, że zapłata wynagrodzenia pomniejszonego o kwotę potrąconą na zabezpieczenie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stanowi należyte wypełnienie zobowiązania w zakresie zapłaty wynagrodzenia oraz w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przypadku braku zwrotu tego </w:t>
      </w:r>
      <w:r w:rsidRPr="000F23EE">
        <w:rPr>
          <w:rFonts w:ascii="Arial" w:hAnsi="Arial" w:cs="Arial"/>
          <w:sz w:val="20"/>
          <w:szCs w:val="20"/>
        </w:rPr>
        <w:lastRenderedPageBreak/>
        <w:t>zabezpieczenia przez Wykonawcę lub podwykonawcę,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podmiotowi uprawnionemu będzie przysługiwało roszczenie o zwrot zabezpieczenia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należytego wykonania umowy, a nie o zapłatę wynagrodzenia;</w:t>
      </w:r>
    </w:p>
    <w:p w14:paraId="7FA7DD68" w14:textId="4F91A609" w:rsidR="00B34762" w:rsidRPr="000F23EE" w:rsidRDefault="00B34762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nie może zawierać terminów wykonania dłuższych niż określonych w Umowie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 z Zamawiającym;</w:t>
      </w:r>
    </w:p>
    <w:p w14:paraId="33D48F30" w14:textId="1A3418B6" w:rsidR="00B34762" w:rsidRPr="000F23EE" w:rsidRDefault="00B34762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uzależniających dokonanie przez Wykonawcę lub Podwykonawcę odbiorów robót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wykonanych przez Podwykonawcę lub dalszego podwykonawcę od dokonania ich odbioru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przez Zamawiającego;</w:t>
      </w:r>
    </w:p>
    <w:p w14:paraId="3C9B0E67" w14:textId="5CB94ABE" w:rsidR="00B34762" w:rsidRPr="000F23EE" w:rsidRDefault="00B34762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uzależniających dokonanie odbioru końcowego przedmiotu umowy podwykonawczej od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braku jakichkolwiek wad i usterek (zastrzeżenia tzw. „odbioru bezusterkowego”);</w:t>
      </w:r>
    </w:p>
    <w:p w14:paraId="7B0B367C" w14:textId="26D41A09" w:rsidR="00B34762" w:rsidRPr="000F23EE" w:rsidRDefault="00B34762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kształtujących prawa i obowiązki podwykonawcy, w zakresie kar umownych oraz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postanowień dotyczących warunków wypłaty wynagrodzenia, w sposób dla niego mniej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korzystny niż prawa i obowiązki Wykonawcy, ukształtowane postanowieniami Umowy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zawartej między Zamawiającym a Wykonawcą.</w:t>
      </w:r>
    </w:p>
    <w:p w14:paraId="78363425" w14:textId="359269F1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Przepisy ust. 1-11 stosuje się odpowiednio do zmian umów o podwykonawstwo.</w:t>
      </w:r>
    </w:p>
    <w:p w14:paraId="5AE3480B" w14:textId="30BD5B3A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będzie w pełni odpowiedzialny za działania i uchybienia każdego Podwykonawcy,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dalszego podwykonawcy i ich przedstawicieli lub pracowników, tak jakby były to działania lub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uchybienia Wykonawcy.</w:t>
      </w:r>
    </w:p>
    <w:p w14:paraId="72C3ED3D" w14:textId="6E460939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dokona bezpośredniej zapłaty wymagalnego wynagrodzenia przysługującego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Podwykonawcy lub dalszemu podwykonawcy, który zawarł zaakceptowaną przez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umowę o podwykonawstwo, której przedmiotem są roboty budowlane, lub który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zawarł przedłożoną Zamawiającemu umowę o podwykonawstwo, której przedmiotem są dostawy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usługi, w przypadku uchylenia się od obowiązku zapłaty odpowiednio przez Wykonawcę,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Podwykonawcę lub dalszego podwykonawcę zamówienia na roboty budowlane.</w:t>
      </w:r>
    </w:p>
    <w:p w14:paraId="5D0C69DD" w14:textId="7CA3B19C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Wynagrodzenie, o którym mowa w ust. 14, dotyczy wyłącznie należności powstałych po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zaakceptowaniu przez Zamawiającego umowy o podwykonawstwo, której przedmiotem są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roboty budowlane lub po przedłożeniu Zamawiającemu poświadczonej za zgodność z oryginałem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kopii umowy o podwykonawstwo, której przedmiotem są dostawy lub usługi.</w:t>
      </w:r>
    </w:p>
    <w:p w14:paraId="5D428183" w14:textId="42A209AA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Bezpośrednia zapłata obejmuje wyłącznie należne wynagrodzenie, bez odsetek, należnych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Podwykonawcy lub dalszemu podwykonawcy.</w:t>
      </w:r>
    </w:p>
    <w:p w14:paraId="4BF44F0E" w14:textId="022B3ACB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Przed dokonaniem bezpośredniej zapłaty Zamawiający umożliwi Wykonawcy zgłoszenie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pisemnie uwag dotyczących zasadności bezpośredniej zapłaty wynagrodzenia Podwykonawcy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dalszemu podwykonawcy, o których mowa w ust. 14. Termin zgłaszania uwag będzie nie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krótszy niż 7 dni od dnia doręczenia tej informacji. W uwagach nie można powoływać się na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potrącenie roszczeń Wykonawcy względem podwykonawcy niezwiązanych z realizacją umowy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 podwykonawstwo.</w:t>
      </w:r>
    </w:p>
    <w:p w14:paraId="7689B5F5" w14:textId="20134BA7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zgłoszenia uwag, o których mowa w ust. 17, Zamawiający może:</w:t>
      </w:r>
    </w:p>
    <w:p w14:paraId="2317518F" w14:textId="2D5EC5D9" w:rsidR="00B34762" w:rsidRPr="000F23EE" w:rsidRDefault="00B34762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nie dokonać bezpośredniej zapłaty wynagrodzenia Podwykonawcy lub dalszemu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podwykonawcy, jeżeli Wykonawca wykaże niezasadność takiej zapłaty, albo</w:t>
      </w:r>
    </w:p>
    <w:p w14:paraId="098E6D73" w14:textId="47378332" w:rsidR="00B34762" w:rsidRPr="000F23EE" w:rsidRDefault="00B34762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złożyć do depozytu sądowego kwotę potrzebną na pokrycie wynagrodzenia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Podwykonawcy lub dalszego podwykonawcy w przypadku istnienia zasadniczej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wątpliwości Zamawiającego co do wysokości należnej zapłaty lub podmiotu, któremu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płatność się należy, albo</w:t>
      </w:r>
    </w:p>
    <w:p w14:paraId="1B84FF24" w14:textId="1D157CF2" w:rsidR="00B34762" w:rsidRPr="000F23EE" w:rsidRDefault="00B34762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dokonać bezpośredniej zapłaty wynagrodzenia Podwykonawcy lub dalszemu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podwykonawcy, jeżeli Podwykonawca lub dalszy podwykonawca wykaże zasadność takiej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zapłaty.</w:t>
      </w:r>
    </w:p>
    <w:p w14:paraId="09867B7E" w14:textId="1B3DC34F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dokonania bezpośredniej zapłaty Podwykonawcy lub dalszemu podwykonawcy, o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których mowa w ust. 14, Zamawiający potrąca kwotę wypłaconego wynagrodzenia z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wynagrodzenia należnego Wykonawcy.</w:t>
      </w:r>
    </w:p>
    <w:p w14:paraId="4E60B076" w14:textId="1E9C0DCC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Konieczność wielokrotnego dokonywania bezpośredniej zapłaty Podwykonawcy lub dalszemu</w:t>
      </w:r>
      <w:r w:rsidR="00F41F3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podwykonawcy, o których mowa w ust. 14 lub konieczność dokonania bezpośrednich zapłat na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sumę większą niż 5% wartości Wynagrodzenia może stanowić podstawę do odstąpienia od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przez Zamawiającego.</w:t>
      </w:r>
    </w:p>
    <w:p w14:paraId="52A77E76" w14:textId="205090B7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Brak zapłaty Podwykonawcom i dalszym podwykonawcom uznaje się za nienależyte wykonanie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Umowy.</w:t>
      </w:r>
    </w:p>
    <w:p w14:paraId="10FF3900" w14:textId="39B08EA6" w:rsidR="00B34762" w:rsidRPr="000F23EE" w:rsidRDefault="00B34762" w:rsidP="00296E70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Zastrzeżenia, o których mowa w ust. 3 i sprzeciw, o którym mowa w ust. 6 stanowią sprzeciw, o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którym mowa w art. 647(1) § 1 ustawy z dnia 23 kwietnia 1964 r. Kodeks cywilny.</w:t>
      </w:r>
    </w:p>
    <w:p w14:paraId="24C4E78E" w14:textId="77777777" w:rsidR="0034357D" w:rsidRPr="000F23EE" w:rsidRDefault="0034357D" w:rsidP="0034357D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496CA2AE" w14:textId="78B37DD0" w:rsidR="00B34762" w:rsidRPr="000F23EE" w:rsidRDefault="00B34762" w:rsidP="0034357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1</w:t>
      </w:r>
      <w:r w:rsidR="0034357D" w:rsidRPr="000F23EE">
        <w:rPr>
          <w:rFonts w:ascii="Arial" w:hAnsi="Arial" w:cs="Arial"/>
          <w:b/>
          <w:bCs/>
          <w:sz w:val="20"/>
          <w:szCs w:val="20"/>
        </w:rPr>
        <w:t>2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 UBEZPIECZENIE</w:t>
      </w:r>
    </w:p>
    <w:p w14:paraId="404C98A4" w14:textId="01BA5330" w:rsidR="00B34762" w:rsidRPr="000F23EE" w:rsidRDefault="00B34762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na własną odpowiedzialność i na swój koszt podejmie wszelkie działania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zapobiegawcze jakie są wymagane rzetelną praktyką budowlaną oraz aktualnymi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okolicznościami, aby zabezpieczyć prawa właścicieli posesji i budynków sąsiadujących z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terenem budowy i unikać powodowania tam jakichkolwiek zakłóceń lub szkód.</w:t>
      </w:r>
    </w:p>
    <w:p w14:paraId="3E0D2FC6" w14:textId="01C5B2C4" w:rsidR="00B34762" w:rsidRPr="000F23EE" w:rsidRDefault="00B34762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Wykonawca zobowiązuje się utrzymywać przez cały okres obowiązywania Umowy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ubezpieczenia odpowiedzialności cywilnej w zakresie prowadzonej działalności związanej z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przedmiotem zamówienia na sumę gwarancyjną nie mniejszą niż cena brutto podana w Ofercie.</w:t>
      </w:r>
    </w:p>
    <w:p w14:paraId="44CE3090" w14:textId="37CFCBB8" w:rsidR="00B34762" w:rsidRPr="000F23EE" w:rsidRDefault="00B34762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Dow</w:t>
      </w:r>
      <w:r w:rsidR="00A3225A" w:rsidRPr="000F23EE">
        <w:rPr>
          <w:rFonts w:ascii="Arial" w:hAnsi="Arial" w:cs="Arial"/>
          <w:sz w:val="20"/>
          <w:szCs w:val="20"/>
        </w:rPr>
        <w:t>ód</w:t>
      </w:r>
      <w:r w:rsidRPr="000F23EE">
        <w:rPr>
          <w:rFonts w:ascii="Arial" w:hAnsi="Arial" w:cs="Arial"/>
          <w:sz w:val="20"/>
          <w:szCs w:val="20"/>
        </w:rPr>
        <w:t xml:space="preserve"> zawarcia ubezpiecz</w:t>
      </w:r>
      <w:r w:rsidR="00A3225A" w:rsidRPr="000F23EE">
        <w:rPr>
          <w:rFonts w:ascii="Arial" w:hAnsi="Arial" w:cs="Arial"/>
          <w:sz w:val="20"/>
          <w:szCs w:val="20"/>
        </w:rPr>
        <w:t>enia</w:t>
      </w:r>
      <w:r w:rsidRPr="000F23EE">
        <w:rPr>
          <w:rFonts w:ascii="Arial" w:hAnsi="Arial" w:cs="Arial"/>
          <w:sz w:val="20"/>
          <w:szCs w:val="20"/>
        </w:rPr>
        <w:t>, o który</w:t>
      </w:r>
      <w:r w:rsidR="00A3225A" w:rsidRPr="000F23EE">
        <w:rPr>
          <w:rFonts w:ascii="Arial" w:hAnsi="Arial" w:cs="Arial"/>
          <w:sz w:val="20"/>
          <w:szCs w:val="20"/>
        </w:rPr>
        <w:t>m</w:t>
      </w:r>
      <w:r w:rsidRPr="000F23EE">
        <w:rPr>
          <w:rFonts w:ascii="Arial" w:hAnsi="Arial" w:cs="Arial"/>
          <w:sz w:val="20"/>
          <w:szCs w:val="20"/>
        </w:rPr>
        <w:t xml:space="preserve"> mowa w ust. 2 Wykonawca przedłoży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Zamawiającemu przed wydaniem terenu budowy pod rygorem odmowy wydania terenu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budowy.</w:t>
      </w:r>
    </w:p>
    <w:p w14:paraId="7FC959CB" w14:textId="7C7D8174" w:rsidR="00B34762" w:rsidRPr="000F23EE" w:rsidRDefault="00B34762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Jeżeli Wykonawca nie uzyska ubezpiecz</w:t>
      </w:r>
      <w:r w:rsidR="00A3225A" w:rsidRPr="000F23EE">
        <w:rPr>
          <w:rFonts w:ascii="Arial" w:hAnsi="Arial" w:cs="Arial"/>
          <w:sz w:val="20"/>
          <w:szCs w:val="20"/>
        </w:rPr>
        <w:t>enia</w:t>
      </w:r>
      <w:r w:rsidRPr="000F23EE">
        <w:rPr>
          <w:rFonts w:ascii="Arial" w:hAnsi="Arial" w:cs="Arial"/>
          <w:sz w:val="20"/>
          <w:szCs w:val="20"/>
        </w:rPr>
        <w:t>, o których mowa w ust. 2 to wówczas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Zamawiający może ubezpieczyć Wykonawcę na jego koszt. Zamawiający jest uprawniony,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wedle swojego wyboru, koszt ubezpieczenia Wykonawcy potrącić z Wynagrodzenia bądź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roszczenie o zwrot kosztów ubezpieczenia zaspokoić z Zabezpieczenia należytego wykonania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umowy.</w:t>
      </w:r>
    </w:p>
    <w:p w14:paraId="5A8239C3" w14:textId="20742BA1" w:rsidR="00B34762" w:rsidRPr="000F23EE" w:rsidRDefault="00B34762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przypadku, gdy termin obowiązywania polisy będzie miał się zakończyć przed terminem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określonym w ust. 2 niniejszego paragrafu, Wykonawca na 14 (czternaście) dni przed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upływem tego terminu, ma obowiązek przedłożyć Zamawiającemu dokument o kontynuacji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ubezpieczenia. W przypadku uchybienia temu obowiązkowi Zamawiający może ubezpieczyć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Wykonawcę na jego koszt. Zamawiający jest uprawniony, wedle swojego wyboru, koszt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ubezpieczenia Wykonawcy potrącić z Wynagrodzenia bądź roszczenie o zwrot kosztów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ubezpieczenia zaspokoić z Zabezpieczenia należytego wykonania umowy.</w:t>
      </w:r>
    </w:p>
    <w:p w14:paraId="77E17CAB" w14:textId="436195DB" w:rsidR="00B34762" w:rsidRPr="000F23EE" w:rsidRDefault="00B34762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 potwierdzający zawarcie ubezpieczenia w wymaganym zakresie stanowi załącznik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 Umowy.</w:t>
      </w:r>
    </w:p>
    <w:p w14:paraId="60974C82" w14:textId="77777777" w:rsidR="0034357D" w:rsidRPr="000F23EE" w:rsidRDefault="0034357D" w:rsidP="0034357D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20789732" w14:textId="0335A99D" w:rsidR="00B34762" w:rsidRPr="000F23EE" w:rsidRDefault="00B34762" w:rsidP="0034357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1</w:t>
      </w:r>
      <w:r w:rsidR="0034357D" w:rsidRPr="000F23EE">
        <w:rPr>
          <w:rFonts w:ascii="Arial" w:hAnsi="Arial" w:cs="Arial"/>
          <w:b/>
          <w:bCs/>
          <w:sz w:val="20"/>
          <w:szCs w:val="20"/>
        </w:rPr>
        <w:t>3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 ZABEZPIECZENIE NALEŻYTEGO WYKONANIA UMOWY</w:t>
      </w:r>
    </w:p>
    <w:p w14:paraId="5DE104D5" w14:textId="42BD6A2F" w:rsidR="00B34762" w:rsidRPr="000F23EE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potwierdzają, że przed zawarciem Umowy Wykonawca wniósł zabezpieczenie należytego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wykonania Umowy (dalej: „Zabezpieczenie”) w jednej z form przewidzianych w art. 450 ust. 1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PZP, tj. w formie……………….. w kwocie stanowiącej równowartość 5 (pięć) %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Wynagrodzenia brutto, co stanowi kwotę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…………, słownie: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………………………… .</w:t>
      </w:r>
    </w:p>
    <w:p w14:paraId="75AC17AC" w14:textId="073F0353" w:rsidR="00B34762" w:rsidRPr="000F23EE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wniesienia Zabezpieczenia w formach wskazanych w art. 450 ust. 1 pkt. 2-5 PZP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treść dokumentu zabezpieczenia musi zostać uprzednio zaakceptowana przez Zamawiającego.</w:t>
      </w:r>
    </w:p>
    <w:p w14:paraId="7DEF4AA5" w14:textId="586A00E8" w:rsidR="00B34762" w:rsidRPr="000F23EE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trakcie realizacji Umowy Wykonawca może dokonać zmiany formy Zabezpieczenia na jedną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kilka form, o których mowa w art. 450 ust. 1 PZP. Zmiana formy zabezpieczenia nie stanowi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zmiany Umowy.</w:t>
      </w:r>
    </w:p>
    <w:p w14:paraId="52FFBC83" w14:textId="7D77AB8C" w:rsidR="00B34762" w:rsidRPr="000F23EE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Wniesione zabezpieczenie przeznaczone jest na zabezpieczenie i ewentualne zaspokojenie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wszelkich roszczeń Zamawiającego z tytułu niewykonania lub nienależytego wykonania Umowy.</w:t>
      </w:r>
    </w:p>
    <w:p w14:paraId="70E46E44" w14:textId="566C574A" w:rsidR="00B34762" w:rsidRPr="000F23EE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Zwrot 70 (siedemdziesięciu) % kwoty Zabezpieczenia nastąpi w terminie do 30 (trzydziestu) dni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od daty podpisania protokołu odbioru końcowego tj. wykonania zamówienia i uznania przez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za wykonane.</w:t>
      </w:r>
    </w:p>
    <w:p w14:paraId="42FF39EE" w14:textId="788E89FD" w:rsidR="00B34762" w:rsidRPr="000F23EE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postanawiają, że kwota odpowiadająca 30 (trzydziestu) % kwoty Zabezpieczenia stanowić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będzie zabezpieczenie roszczeń z tytułu rękojmi za wady lub gwarancji jakości, zostanie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zwrócone po upływie 15 dni od upływu okresu rękojmi i gwarancji.</w:t>
      </w:r>
    </w:p>
    <w:p w14:paraId="695E2B75" w14:textId="57DA6BD5" w:rsidR="00B34762" w:rsidRPr="000F23EE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ma prawo zaspokoić z Zabezpieczenia wszelkie roszczenia z tytułu niewykonania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nienależytego wykonania zobowiązania, w tym kary umowne, niezależnie, czy wynikają z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czy przepisów prawa oraz roszczenia z rękojmi za wady i gwarancji jakości.</w:t>
      </w:r>
    </w:p>
    <w:p w14:paraId="366C3BE3" w14:textId="2AE99A8D" w:rsidR="00B34762" w:rsidRPr="000F23EE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niewykonania Przedmiotu Umowy w terminie lub zmiany terminu jego wykonania,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 odpowiednio zmieni termin obowiązywania Zabezpieczenia. Wykonawca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obowiązany jest do przedłożenia przedłużonego Zabezpieczenia w terminie 30 dni przed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upływem terminu ważności dotychczasowego zabezpieczenia.</w:t>
      </w:r>
    </w:p>
    <w:p w14:paraId="7ED8CABA" w14:textId="07E6B4EE" w:rsidR="00B34762" w:rsidRPr="000F23EE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wniesienia Zabezpieczenia w formie niepieniężnej i niezrealizowania obowiązku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przedłużenia tego zabezpieczenia, o którym mowa w ust. 8, Zamawiający ma prawo zrealizować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gwarancję/poręczenie, celem ustanowienia zabezpieczenia na ten przedłużony okres realizacji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Umowy.</w:t>
      </w:r>
    </w:p>
    <w:p w14:paraId="7C4A4959" w14:textId="77777777" w:rsidR="0034357D" w:rsidRPr="000F23EE" w:rsidRDefault="0034357D" w:rsidP="0034357D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5DE64B5D" w14:textId="410B0FF7" w:rsidR="00B34762" w:rsidRPr="000F23EE" w:rsidRDefault="00B34762" w:rsidP="0034357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1</w:t>
      </w:r>
      <w:r w:rsidR="0034357D" w:rsidRPr="000F23EE">
        <w:rPr>
          <w:rFonts w:ascii="Arial" w:hAnsi="Arial" w:cs="Arial"/>
          <w:b/>
          <w:bCs/>
          <w:sz w:val="20"/>
          <w:szCs w:val="20"/>
        </w:rPr>
        <w:t>4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 GWARANCJA JAKOŚCI I RĘKOJMIA ZA WADY</w:t>
      </w:r>
    </w:p>
    <w:p w14:paraId="221F3136" w14:textId="1F33153F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udziela Zamawiającemu gwarancji jakości („Gwarancja Jakości”) oraz rękojmi za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wady („Rękojmia za Wady”) .</w:t>
      </w:r>
    </w:p>
    <w:p w14:paraId="21AFB850" w14:textId="138DE826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postanawiają, iż okres Rękojmi za Wady oraz Gwarancji Jakości są równe.</w:t>
      </w:r>
    </w:p>
    <w:p w14:paraId="3364AB56" w14:textId="146CB322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Bieg terminu Rękojmi za Wady oraz Gwarancji Jakości rozpoczyna się od dnia podpisania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protokołu odbioru końcowego Przedmiotu Umowy i kończy się po upływie </w:t>
      </w:r>
      <w:r w:rsidRPr="000F23EE">
        <w:rPr>
          <w:rFonts w:ascii="Arial" w:hAnsi="Arial" w:cs="Arial"/>
          <w:b/>
          <w:bCs/>
          <w:sz w:val="20"/>
          <w:szCs w:val="20"/>
        </w:rPr>
        <w:t>…</w:t>
      </w:r>
      <w:r w:rsidR="0034357D" w:rsidRPr="000F23EE">
        <w:rPr>
          <w:rFonts w:ascii="Arial" w:hAnsi="Arial" w:cs="Arial"/>
          <w:b/>
          <w:bCs/>
          <w:sz w:val="20"/>
          <w:szCs w:val="20"/>
        </w:rPr>
        <w:t>….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Pr="000F23EE">
        <w:rPr>
          <w:rFonts w:ascii="Arial" w:hAnsi="Arial" w:cs="Arial"/>
          <w:sz w:val="20"/>
          <w:szCs w:val="20"/>
        </w:rPr>
        <w:t xml:space="preserve"> od</w:t>
      </w:r>
      <w:r w:rsidR="0034357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podpisania protokołu odbioru końcowego Przedmiotu Umowy.</w:t>
      </w:r>
    </w:p>
    <w:p w14:paraId="380DC2D5" w14:textId="59E56C2C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Umowa stanowi dokument gwarancyjny w rozumieniu KC.</w:t>
      </w:r>
    </w:p>
    <w:p w14:paraId="062B7536" w14:textId="4B07837C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może wykonywać uprawnienia z tytułu Rękojmi za Wady niezależnie od uprawnień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 tytułu Gwarancji Jakości.</w:t>
      </w:r>
    </w:p>
    <w:p w14:paraId="4C3C5BAE" w14:textId="366BBBCD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Gwarancja obejmuje m.in.:</w:t>
      </w:r>
    </w:p>
    <w:p w14:paraId="0FEA2944" w14:textId="52A01565" w:rsidR="00B34762" w:rsidRPr="000F23EE" w:rsidRDefault="00B34762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usuwanie wszelkich wad i usterek tkwiących w przedmiocie rzeczy w momencie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zakończenia realizacji Przedmiotu Umowy jak i powstałych w okresie gwarancji;</w:t>
      </w:r>
    </w:p>
    <w:p w14:paraId="39BBE395" w14:textId="1B37DE98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Koszty niezbędne do wykonywania czynności, o których mowa w ust. 6, to jest usuwania wad i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usterek, przeglądów gwarancyjnych ponosi Wykonawca.</w:t>
      </w:r>
    </w:p>
    <w:p w14:paraId="15090F32" w14:textId="1091BCA5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Okres Gwarancji Jakości ulega przedłużeniu, w każdym przypadku, gdy wykonywane jest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świadczenie gwarancyjne polegające na usunięciu wady lub usterki.</w:t>
      </w:r>
    </w:p>
    <w:p w14:paraId="567AF30B" w14:textId="241DFFAC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Wszystkie koszty związane z usuwaniem wad lub usterek w okresie Gwarancji Jakości lub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Rękojmi za Wady w tym koszty dojazdów oraz roboty towarzyszące obciążają Wykonawcę.</w:t>
      </w:r>
    </w:p>
    <w:p w14:paraId="0E439C8A" w14:textId="65E2A744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będzie zawiadamiał Wykonawcę o wykryciu wady lub usterki telefonicznie, e-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mailem lub pisemnie.</w:t>
      </w:r>
    </w:p>
    <w:p w14:paraId="0D34B73F" w14:textId="66AFF7ED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Przyjmuje się, że termin naprawy lub usunięcia wady albo usterki przez Wykonawcę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stwierdzonych w toku odbioru lub w okresie Gwarancji Jakości lub okresie Rękojmi za wady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wynosić będzie nie więcej niż 7 dni licząc od daty zgłoszenia chyba, że strony </w:t>
      </w:r>
      <w:r w:rsidR="001A58FB" w:rsidRPr="000F23EE">
        <w:rPr>
          <w:rFonts w:ascii="Arial" w:hAnsi="Arial" w:cs="Arial"/>
          <w:sz w:val="20"/>
          <w:szCs w:val="20"/>
        </w:rPr>
        <w:t>uzgodnią</w:t>
      </w:r>
      <w:r w:rsidRPr="000F23EE">
        <w:rPr>
          <w:rFonts w:ascii="Arial" w:hAnsi="Arial" w:cs="Arial"/>
          <w:sz w:val="20"/>
          <w:szCs w:val="20"/>
        </w:rPr>
        <w:t xml:space="preserve"> inny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termin.</w:t>
      </w:r>
    </w:p>
    <w:p w14:paraId="0688F576" w14:textId="6D0E13C9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Brak przystąpienia do usuwania wad lub usterek przez Wykonawcę lub nieusunięcie wad lub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usterek w wyznaczonym terminie lub usunięcie wad lub usterek w sposób niewłaściwy uprawnia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do usunięcia ich samodzielnie lub do powierzenia ich usunięcia osobie trzeciej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 koszt i ryzyko Wykonawcy, bez utraty praw wynikających z Rękojmi za Wady lub Gwarancji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Jakości. Zamawiający zachowuje równocześnie uprawnienie do naliczenia kar umownych i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odszkodowania uzupełniającego do wysokości rzeczywiście poniesionej szkody na zasadach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ogólnych.</w:t>
      </w:r>
    </w:p>
    <w:p w14:paraId="0038C2BB" w14:textId="1EAC1BFE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Usunięcie wad lub usterek uznaje się za skuteczne z chwilą podpisania przez Strony protokołu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usunięcia wad i usterek.</w:t>
      </w:r>
    </w:p>
    <w:p w14:paraId="58447C81" w14:textId="3D2AA48B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Upływ okresu Gwarancji Jakości nie zwalania Wykonawcy z odpowiedzialności za wady lub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usterki jeśli zostały zgłoszone Wykonawcy przez upływem tego okresu.</w:t>
      </w:r>
    </w:p>
    <w:p w14:paraId="3ABE1ACD" w14:textId="4708F2A5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przypadku, gdy w okresie Rękojmi za Wady lub w okresie Gwarancji Jakości zostaną wykryte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wady istotne mające wpływ na prawidłowe korzystanie z Przedmiotu Umowy („Wady Istotne”),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 nadające się do usunięcia, Zamawiający jest uprawniony do:</w:t>
      </w:r>
    </w:p>
    <w:p w14:paraId="2A16F28E" w14:textId="7964A726" w:rsidR="00B34762" w:rsidRPr="000F23EE" w:rsidRDefault="00B34762">
      <w:pPr>
        <w:pStyle w:val="Akapitzlist"/>
        <w:numPr>
          <w:ilvl w:val="0"/>
          <w:numId w:val="33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odstąpienia od Umowy lub</w:t>
      </w:r>
    </w:p>
    <w:p w14:paraId="4D640162" w14:textId="1722B0C0" w:rsidR="00B34762" w:rsidRPr="000F23EE" w:rsidRDefault="00B34762">
      <w:pPr>
        <w:pStyle w:val="Akapitzlist"/>
        <w:numPr>
          <w:ilvl w:val="0"/>
          <w:numId w:val="33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żądania zwrotu zapłaconego dotychczas wynagrodzenia wraz z naprawieniem szkody lub</w:t>
      </w:r>
    </w:p>
    <w:p w14:paraId="6448911B" w14:textId="350475C4" w:rsidR="00B34762" w:rsidRPr="000F23EE" w:rsidRDefault="00B34762">
      <w:pPr>
        <w:pStyle w:val="Akapitzlist"/>
        <w:numPr>
          <w:ilvl w:val="0"/>
          <w:numId w:val="33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żądania wykonania przez Wykonawcę Przedmiotu Umowy lub jego części na koszt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Wykonawcy.</w:t>
      </w:r>
    </w:p>
    <w:p w14:paraId="06ED8F75" w14:textId="5EDFF7A2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stwierdzenia wystąpienia wad niemających wpływu na prawidłowe korzystanie z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 („Wady Nieistotne”) w okresie Rękojmi za Wady lub okresie Gwarancji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Jakości, Zamawiający jest uprawniony do:</w:t>
      </w:r>
    </w:p>
    <w:p w14:paraId="6EDEA310" w14:textId="01C784C1" w:rsidR="00B34762" w:rsidRPr="000F23EE" w:rsidRDefault="00B34762">
      <w:pPr>
        <w:pStyle w:val="Akapitzlist"/>
        <w:numPr>
          <w:ilvl w:val="0"/>
          <w:numId w:val="3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żądania usunięcia wad w określonym przez Zamawiającego terminie. Brak dotrzymania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przez Wykonawcę terminu będzie skutkował usunięciem wad na koszt i ryzyko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Wykonawcy;</w:t>
      </w:r>
    </w:p>
    <w:p w14:paraId="405EBAAB" w14:textId="7E6E525B" w:rsidR="00B34762" w:rsidRPr="000F23EE" w:rsidRDefault="00B34762">
      <w:pPr>
        <w:pStyle w:val="Akapitzlist"/>
        <w:numPr>
          <w:ilvl w:val="0"/>
          <w:numId w:val="3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obniżenia wynagrodzenia Wykonawcy za Przedmiot Umowy odpowiednio do utraconej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wartości.</w:t>
      </w:r>
    </w:p>
    <w:p w14:paraId="61625808" w14:textId="5B5C419C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wyznaczy termin odbioru pogwarancyjnego co najmniej na 21 dni przed upływem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okresu Gwarancji Jakości i zawiadomi o tym terminie Wykonawcę telefonicznie, e-mailem lub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pisemnie.</w:t>
      </w:r>
    </w:p>
    <w:p w14:paraId="14D81010" w14:textId="304DEF84" w:rsidR="00B34762" w:rsidRPr="000F23EE" w:rsidRDefault="00B3476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 odbioru pogwarancyjnego spisany zostanie protokół odbioru pogwarancyjnego.</w:t>
      </w:r>
    </w:p>
    <w:p w14:paraId="6FD659E4" w14:textId="77777777" w:rsidR="00FE6902" w:rsidRPr="000F23EE" w:rsidRDefault="00FE6902" w:rsidP="00FE6902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3FECF188" w14:textId="6D18982D" w:rsidR="00B34762" w:rsidRPr="000F23EE" w:rsidRDefault="00B34762" w:rsidP="00FE690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1</w:t>
      </w:r>
      <w:r w:rsidR="00FE6902" w:rsidRPr="000F23EE">
        <w:rPr>
          <w:rFonts w:ascii="Arial" w:hAnsi="Arial" w:cs="Arial"/>
          <w:b/>
          <w:bCs/>
          <w:sz w:val="20"/>
          <w:szCs w:val="20"/>
        </w:rPr>
        <w:t>5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 KARY UMOWNE</w:t>
      </w:r>
    </w:p>
    <w:p w14:paraId="7FFABF53" w14:textId="0D4920BF" w:rsidR="00B34762" w:rsidRPr="000F23EE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zapłaci Zamawiającemu kary umowne w następujących wypadkach i wysokościach:</w:t>
      </w:r>
    </w:p>
    <w:p w14:paraId="56D8106C" w14:textId="3B0FFC7E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 niedotrzymanie terminu realizacji Przedmiotu Umowy, określonego w § 4 ust. 1 pkt 2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– w wysokości 0,</w:t>
      </w:r>
      <w:r w:rsidR="004B49A2" w:rsidRPr="000F23EE">
        <w:rPr>
          <w:rFonts w:ascii="Arial" w:hAnsi="Arial" w:cs="Arial"/>
          <w:sz w:val="20"/>
          <w:szCs w:val="20"/>
        </w:rPr>
        <w:t>5</w:t>
      </w:r>
      <w:r w:rsidRPr="000F23EE">
        <w:rPr>
          <w:rFonts w:ascii="Arial" w:hAnsi="Arial" w:cs="Arial"/>
          <w:sz w:val="20"/>
          <w:szCs w:val="20"/>
        </w:rPr>
        <w:t xml:space="preserve"> % Wynagrodzenia za każdy rozpoczęty dzień zwłoki;</w:t>
      </w:r>
    </w:p>
    <w:p w14:paraId="7ABA4B62" w14:textId="6E3B9E9A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 niedotrzymanie terminu usunięcia wad lub usterek stwierdzonych w czasie odbioru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końcowego, pogwarancyjnego lub w okresie Gwarancji Jakości lub Rękojmi za Wady – w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wysokości 0,05 % Wynagrodzenia za każdy rozpoczęty dzień zwłoki, za każdy taki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przypadek;</w:t>
      </w:r>
    </w:p>
    <w:p w14:paraId="6A87AA34" w14:textId="1DE329E5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odstąpienia od Umowy z przyczyn leżących pod stronie Wykonawcy – w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wysokości 10 % Wynagrodzenia;</w:t>
      </w:r>
    </w:p>
    <w:p w14:paraId="47AAE8D3" w14:textId="6A41FE38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nieprzedstawienia przez Wykonawcę wszystkich dowodów zapłaty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wynagrodzenia Podwykonawcom lub dalszym podwykonawcom –w wysokości 5.000 zł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 każdy przypadek;</w:t>
      </w:r>
    </w:p>
    <w:p w14:paraId="3D917CD1" w14:textId="74EA2464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braku zapłaty lub nieterminowej zapłaty wynagrodzenia na rzecz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Podwykonawców lub dalszych podwykonawców – w wysokości 5.000 zł za każdy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przypadek;</w:t>
      </w:r>
    </w:p>
    <w:p w14:paraId="0CC09439" w14:textId="293C7435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nieprzedłożenia do zaakceptowania projektu umowy o podwykonawstwo,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której przedmiotem są roboty budowlane lub projektu jej zmiany – w wysokości 5.000 zł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 każdy przypadek;</w:t>
      </w:r>
    </w:p>
    <w:p w14:paraId="3799BE2D" w14:textId="234484C9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nieprzedłożenia poświadczonej za zgodność z oryginałem kopii umowy o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podwykonawstwo lub jej zmiany – w wysokości 5.000 zł za każdy przypadek;</w:t>
      </w:r>
    </w:p>
    <w:p w14:paraId="4251850B" w14:textId="354546F6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 xml:space="preserve">w przypadku niedostosowania umowy o podwykonawstwo w zakresie terminu zapłaty </w:t>
      </w:r>
      <w:r w:rsidR="00FE6902" w:rsidRPr="000F23EE">
        <w:rPr>
          <w:rFonts w:ascii="Arial" w:hAnsi="Arial" w:cs="Arial"/>
          <w:sz w:val="20"/>
          <w:szCs w:val="20"/>
        </w:rPr>
        <w:t>–</w:t>
      </w:r>
      <w:r w:rsidRPr="000F23EE">
        <w:rPr>
          <w:rFonts w:ascii="Arial" w:hAnsi="Arial" w:cs="Arial"/>
          <w:sz w:val="20"/>
          <w:szCs w:val="20"/>
        </w:rPr>
        <w:t xml:space="preserve"> w</w:t>
      </w:r>
      <w:r w:rsidR="00FE6902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wysokości 5.000 zł za każdy przypadek;</w:t>
      </w:r>
    </w:p>
    <w:p w14:paraId="139726BE" w14:textId="324B16DA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za każdy stwierdzony przypadek braku zapewnienia kierownictwa budowy zgodnie ze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złożoną ofertą - w wysokości 1.000,00 zł;</w:t>
      </w:r>
    </w:p>
    <w:p w14:paraId="4F491007" w14:textId="07ADE6E0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 zwłokę w przedłożeniu Zamawiającemu projektu Harmonogramu, zgodnie z § 4 ust. 5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lub zwłokę w przedłożeniu Zamawiającemu poprawionego lub zaktualizowanego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projektu Harmonogramu, o którym mowa w § 4 ust. 7</w:t>
      </w:r>
      <w:r w:rsidR="00800354" w:rsidRPr="000F23EE">
        <w:rPr>
          <w:rFonts w:ascii="Arial" w:hAnsi="Arial" w:cs="Arial"/>
          <w:sz w:val="20"/>
          <w:szCs w:val="20"/>
        </w:rPr>
        <w:t xml:space="preserve"> i 8</w:t>
      </w:r>
      <w:r w:rsidRPr="000F23EE">
        <w:rPr>
          <w:rFonts w:ascii="Arial" w:hAnsi="Arial" w:cs="Arial"/>
          <w:sz w:val="20"/>
          <w:szCs w:val="20"/>
        </w:rPr>
        <w:t xml:space="preserve"> Umowy w wysokości 0,05 %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Wynagrodzenia za każdy rozpoczęty dzień zwłoki;</w:t>
      </w:r>
    </w:p>
    <w:p w14:paraId="200DF367" w14:textId="09D531DD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 nieprzedłożenie Zamawiającemu przedłużonego Zabezpieczenia w terminie określonym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 § 1</w:t>
      </w:r>
      <w:r w:rsidR="00EE701D" w:rsidRPr="000F23EE">
        <w:rPr>
          <w:rFonts w:ascii="Arial" w:hAnsi="Arial" w:cs="Arial"/>
          <w:sz w:val="20"/>
          <w:szCs w:val="20"/>
        </w:rPr>
        <w:t>3</w:t>
      </w:r>
      <w:r w:rsidRPr="000F23EE">
        <w:rPr>
          <w:rFonts w:ascii="Arial" w:hAnsi="Arial" w:cs="Arial"/>
          <w:sz w:val="20"/>
          <w:szCs w:val="20"/>
        </w:rPr>
        <w:t xml:space="preserve"> ust. 8 Umowy – w wysokości 0,05 % Wynagrodzenia za każdy rozpoczęty dzień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zwłoki;</w:t>
      </w:r>
    </w:p>
    <w:p w14:paraId="48EAE587" w14:textId="2A79383A" w:rsidR="00B34762" w:rsidRPr="000F23EE" w:rsidRDefault="00B34762">
      <w:pPr>
        <w:pStyle w:val="Akapitzlist"/>
        <w:numPr>
          <w:ilvl w:val="0"/>
          <w:numId w:val="3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 nieprzedłożenie Zamawiającemu dokumentu potwierdzającego przedłużenie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któregokolwiek z ubezpieczeń wymaganych Umową w terminie określonym w § 1</w:t>
      </w:r>
      <w:r w:rsidR="00EE701D" w:rsidRPr="000F23EE">
        <w:rPr>
          <w:rFonts w:ascii="Arial" w:hAnsi="Arial" w:cs="Arial"/>
          <w:sz w:val="20"/>
          <w:szCs w:val="20"/>
        </w:rPr>
        <w:t>2</w:t>
      </w:r>
      <w:r w:rsidRPr="000F23EE">
        <w:rPr>
          <w:rFonts w:ascii="Arial" w:hAnsi="Arial" w:cs="Arial"/>
          <w:sz w:val="20"/>
          <w:szCs w:val="20"/>
        </w:rPr>
        <w:t xml:space="preserve"> ust. </w:t>
      </w:r>
      <w:r w:rsidR="00296E70">
        <w:rPr>
          <w:rFonts w:ascii="Arial" w:hAnsi="Arial" w:cs="Arial"/>
          <w:sz w:val="20"/>
          <w:szCs w:val="20"/>
        </w:rPr>
        <w:t>5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- w wysokości 0,05 % Wynagrodzenia za każdy rozpoczęty dzień zwłoki;</w:t>
      </w:r>
    </w:p>
    <w:p w14:paraId="4EAEF301" w14:textId="5F999CC1" w:rsidR="00B34762" w:rsidRPr="000F23EE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Stronom służy prawo do dochodzenia odszkodowania przewyższającego wysokość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zastrzeżonych kar umownych, do wysokości poniesionej szkody na zasadach ogólnych.</w:t>
      </w:r>
    </w:p>
    <w:p w14:paraId="28AD4E66" w14:textId="5BE48EA6" w:rsidR="00B34762" w:rsidRPr="000F23EE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ma prawo potrącić kary umowne z wierzytelnościami wzajemnymi Wykonawcy.</w:t>
      </w:r>
    </w:p>
    <w:p w14:paraId="31A68E35" w14:textId="1BDB7D47" w:rsidR="00B34762" w:rsidRPr="000F23EE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Kary umowne stają się wymagalne z chwilą i w dacie powstania podstawy do ich naliczenia, be</w:t>
      </w:r>
      <w:r w:rsidR="00EE701D" w:rsidRPr="000F23EE">
        <w:rPr>
          <w:rFonts w:ascii="Arial" w:hAnsi="Arial" w:cs="Arial"/>
          <w:sz w:val="20"/>
          <w:szCs w:val="20"/>
        </w:rPr>
        <w:t xml:space="preserve">z </w:t>
      </w:r>
      <w:r w:rsidRPr="000F23EE">
        <w:rPr>
          <w:rFonts w:ascii="Arial" w:hAnsi="Arial" w:cs="Arial"/>
          <w:sz w:val="20"/>
          <w:szCs w:val="20"/>
        </w:rPr>
        <w:t>konieczności odrębnego wzywania Wykonawcy do ich zapłaty.</w:t>
      </w:r>
    </w:p>
    <w:p w14:paraId="05C2272B" w14:textId="1FB761FB" w:rsidR="00B34762" w:rsidRPr="000F23EE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Naliczone przez Zamawiającego kary umowne mogą być dochodzone kumulatywnie. Kary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naliczone do dnia odstąpienia od Umowy są należne niezależnie od kary za odstąpienie.</w:t>
      </w:r>
    </w:p>
    <w:p w14:paraId="3D00E94A" w14:textId="4204217B" w:rsidR="00B34762" w:rsidRPr="000F23EE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Łączna wysokość kar umownych naliczonych którejkolwiek ze Stron nie przekroczy 30 %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Wynagrodzenia.</w:t>
      </w:r>
    </w:p>
    <w:p w14:paraId="1BF10A09" w14:textId="77777777" w:rsidR="00EE701D" w:rsidRPr="000F23EE" w:rsidRDefault="00EE701D" w:rsidP="00EE701D">
      <w:pPr>
        <w:pStyle w:val="Akapitzlist"/>
        <w:spacing w:after="0" w:line="240" w:lineRule="auto"/>
        <w:ind w:left="426"/>
        <w:rPr>
          <w:rFonts w:ascii="Arial" w:hAnsi="Arial" w:cs="Arial"/>
          <w:color w:val="FF0000"/>
          <w:sz w:val="20"/>
          <w:szCs w:val="20"/>
        </w:rPr>
      </w:pPr>
    </w:p>
    <w:p w14:paraId="670298B8" w14:textId="5F3E8C1A" w:rsidR="00B34762" w:rsidRPr="000F23EE" w:rsidRDefault="00B34762" w:rsidP="00EE70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1</w:t>
      </w:r>
      <w:r w:rsidR="00EE701D" w:rsidRPr="000F23EE">
        <w:rPr>
          <w:rFonts w:ascii="Arial" w:hAnsi="Arial" w:cs="Arial"/>
          <w:b/>
          <w:bCs/>
          <w:sz w:val="20"/>
          <w:szCs w:val="20"/>
        </w:rPr>
        <w:t>6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 ODSTĄPIENIE OD UMOWY</w:t>
      </w:r>
    </w:p>
    <w:p w14:paraId="759A3852" w14:textId="2ADBE151" w:rsidR="00B34762" w:rsidRPr="000F23EE" w:rsidRDefault="00B34762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Poza przypadkami przewidzianymi przepisami prawa, Zamawiający ma prawo odstąpić od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w całości lub w części, w całym okresie jej obowiązywania, w następujących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przypadkach:</w:t>
      </w:r>
    </w:p>
    <w:p w14:paraId="2D6CE19C" w14:textId="5DCB6E3B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nie rozpoczął wykonywania Przedmiotu Umowy w terminie 21 dni od dnia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przejęcia Placu Budowy od Zamawiającego</w:t>
      </w:r>
      <w:r w:rsidR="003D4C44" w:rsidRPr="000F23EE">
        <w:rPr>
          <w:rFonts w:ascii="Arial" w:hAnsi="Arial" w:cs="Arial"/>
          <w:sz w:val="20"/>
          <w:szCs w:val="20"/>
        </w:rPr>
        <w:t xml:space="preserve"> z zastrzeżeniem § 3 ust 1 niniejszej umowy</w:t>
      </w:r>
      <w:r w:rsidRPr="000F23EE">
        <w:rPr>
          <w:rFonts w:ascii="Arial" w:hAnsi="Arial" w:cs="Arial"/>
          <w:sz w:val="20"/>
          <w:szCs w:val="20"/>
        </w:rPr>
        <w:t>;</w:t>
      </w:r>
    </w:p>
    <w:p w14:paraId="2B203DE4" w14:textId="66F23816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bez zgody Zamawiającego przerwał lub wstrzymał lub zaprzestał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wykonywania Przedmiotu Umowy i nie podjął jego dalszej realizacji w terminie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wskazanym w wezwaniu przez Zamawiającego;</w:t>
      </w:r>
    </w:p>
    <w:p w14:paraId="1E1579DF" w14:textId="3A67E075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pozostaje w zwłoce w stosunku do Terminu Wykonania Przedmiotu Umowy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określonego w § 4 ust. 1 pkt 2 Umowy o więcej niż 14 dni;</w:t>
      </w:r>
    </w:p>
    <w:p w14:paraId="526A29FD" w14:textId="3B0E1009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naruszy przepisy bhp lub przepisy przeciwpożarowe i pomimo wezwania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do zaprzestania naruszeń i wyznaczenia w tym celu terminu, nadal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dopuszcza się naruszeń;</w:t>
      </w:r>
    </w:p>
    <w:p w14:paraId="330335B9" w14:textId="6D7BE8D1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nie dopełnił któregokolwiek z obowiązków dotyczących ubezpieczeń, o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których mowa w § 1</w:t>
      </w:r>
      <w:r w:rsidR="00EE701D" w:rsidRPr="000F23EE">
        <w:rPr>
          <w:rFonts w:ascii="Arial" w:hAnsi="Arial" w:cs="Arial"/>
          <w:sz w:val="20"/>
          <w:szCs w:val="20"/>
        </w:rPr>
        <w:t>2</w:t>
      </w:r>
      <w:r w:rsidRPr="000F23EE">
        <w:rPr>
          <w:rFonts w:ascii="Arial" w:hAnsi="Arial" w:cs="Arial"/>
          <w:sz w:val="20"/>
          <w:szCs w:val="20"/>
        </w:rPr>
        <w:t xml:space="preserve"> w terminie wskazanym w Umowie;</w:t>
      </w:r>
    </w:p>
    <w:p w14:paraId="1D30D16D" w14:textId="066A37D1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nie przedłuży Zabezpieczenia w terminie wskazanym w Umowie;</w:t>
      </w:r>
    </w:p>
    <w:p w14:paraId="74DF068E" w14:textId="1BFD47ED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stosunku do Wykonawcy zostanie otwarte postępowanie likwidacyjne;</w:t>
      </w:r>
    </w:p>
    <w:p w14:paraId="703FC8E3" w14:textId="64F810A8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znajdzie się w sytuacji uzasadniającej wszczęcie postępowania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upadłościowego lub restrukturyzacyjnego;</w:t>
      </w:r>
    </w:p>
    <w:p w14:paraId="1EE59829" w14:textId="60C0967E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realizuje roboty budowlane wchodzące w skład Przedmiotu Umowy przy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pomocy podwykonawcy, z którym umowa o podwykonawstwo została zawarta bez zgody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Zamawiającego;</w:t>
      </w:r>
    </w:p>
    <w:p w14:paraId="690B2499" w14:textId="06905F60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w sposób nienależyty wykonuje zobowiązania umowne;</w:t>
      </w:r>
    </w:p>
    <w:p w14:paraId="561EC275" w14:textId="7390BC6D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stwierdzi istnienie wad (uchybień) w wykonywaniu przedmiotu Umowy, a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 nie zmienia sposobu realizacji przedmiotu Umowy, mimo wezwania go do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tego przez Zamawiającego w terminie określonym w tym wezwaniu lub nie usunie wad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(uchybień) mimo wezwania przez Zamawiającego do usunięcia wad (uchybień) w terminie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określonym w wezwaniu. Obowiązku wezwania nie stosuje się w sytuacjach, w których z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uwagi na charakter danej wady (uchybienia) nie można jej usunąć lub wymagane było jej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natychmiastowe usunięcie;</w:t>
      </w:r>
    </w:p>
    <w:p w14:paraId="5A8D9AE7" w14:textId="3F40EDED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leży w interesie publicznym, czego nie można było przewidzieć w chwili zawarcia Umowy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dalsze wykonywanie Umowy może zagrozić istotnemu interesowi bezpieczeństwa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państwa lub bezpieczeństwu publicznemu;</w:t>
      </w:r>
    </w:p>
    <w:p w14:paraId="2431C92C" w14:textId="439E8B62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 konieczność wielokrotnego dokonywania bezpośredniej zapłaty Podwykonawcy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dalszemu podwykonawcy lub dokonania bezpośrednich zapłat na sumę większą niż 5%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wartości Umowy w sprawie zamówienia publicznego;</w:t>
      </w:r>
    </w:p>
    <w:p w14:paraId="74061648" w14:textId="055370E3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odmowy wypłaty na rzecz Zamawiającego środków z Rządowego Funduszu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="0022478E" w:rsidRPr="000F23EE">
        <w:rPr>
          <w:rFonts w:ascii="Arial" w:hAnsi="Arial" w:cs="Arial"/>
          <w:sz w:val="20"/>
          <w:szCs w:val="20"/>
        </w:rPr>
        <w:t>Rozwoju Dróg,</w:t>
      </w:r>
    </w:p>
    <w:p w14:paraId="39C8C800" w14:textId="1A4BF1D2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przypadku, gdy Wykonawca utraci możliwość realizacji zamówienia przy udziale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Podwykonawcy, na zasoby którego powoływał się na zasadach określonych w art. 118 i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nast. </w:t>
      </w:r>
      <w:proofErr w:type="spellStart"/>
      <w:r w:rsidRPr="000F23EE">
        <w:rPr>
          <w:rFonts w:ascii="Arial" w:hAnsi="Arial" w:cs="Arial"/>
          <w:sz w:val="20"/>
          <w:szCs w:val="20"/>
        </w:rPr>
        <w:t>P.z.p</w:t>
      </w:r>
      <w:proofErr w:type="spellEnd"/>
      <w:r w:rsidRPr="000F23EE">
        <w:rPr>
          <w:rFonts w:ascii="Arial" w:hAnsi="Arial" w:cs="Arial"/>
          <w:sz w:val="20"/>
          <w:szCs w:val="20"/>
        </w:rPr>
        <w:t xml:space="preserve">., w celu </w:t>
      </w:r>
      <w:r w:rsidRPr="000F23EE">
        <w:rPr>
          <w:rFonts w:ascii="Arial" w:hAnsi="Arial" w:cs="Arial"/>
          <w:sz w:val="20"/>
          <w:szCs w:val="20"/>
        </w:rPr>
        <w:lastRenderedPageBreak/>
        <w:t>wykazania spełniania warunków udziału w postępowaniu, jeżeli w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terminie 7 dni Wykonawca nie wskaże innego odpowiedniego Podwykonawcy albo nie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wykaże, że samodzielnie spełnia warunek w stopniu nie mniejszym, niż wymagany w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trakcie postępowania o udzielenie zamówienia;</w:t>
      </w:r>
    </w:p>
    <w:p w14:paraId="663A921E" w14:textId="5024D8D2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jeżeli Wykonawca utraci możliwość realizacji zamówienia przy udziale osób skierowanych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 jego realizacji zgodnie ze złożoną ofertą, jeżeli w terminie 7 dni Wykonawca nie wskaże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Zamawiającemu nowych odpowiednich osób, spełniających warunki określone w SWZ</w:t>
      </w:r>
    </w:p>
    <w:p w14:paraId="771572BF" w14:textId="10419DCD" w:rsidR="00B34762" w:rsidRPr="000F23EE" w:rsidRDefault="00B3476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łączna wysokość kar umownych naliczonych przez Zamawiającego Wykonawcy osiągnie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wartość 30 % wynagrodzenia.</w:t>
      </w:r>
    </w:p>
    <w:p w14:paraId="6DC7C31C" w14:textId="07033281" w:rsidR="00B34762" w:rsidRPr="000F23EE" w:rsidRDefault="00B34762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Odstąpienie od Umowy powinno nastąpić w formie pisemnej, w terminie 60 dni od dnia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powzięcia informacji o zaistnieniu okoliczności uzasadniającej złożenie takiego oświadczenia, z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podaniem przyczyny oświadczenia.</w:t>
      </w:r>
    </w:p>
    <w:p w14:paraId="26F13725" w14:textId="6C60B7FC" w:rsidR="00B34762" w:rsidRPr="000F23EE" w:rsidRDefault="00B34762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postanawiają, iż w przypadku odstąpienia od Umowy tak na podstawie postanowień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Umowy, jak również przepisów ustawy, po rozpoczęciu realizacji Umowy, odstąpienie będzie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miało skutek ex nunc – będzie dotyczyło niewykonanej części Przedmiotu Umowy.</w:t>
      </w:r>
    </w:p>
    <w:p w14:paraId="598AAC74" w14:textId="1F03A4A2" w:rsidR="00B34762" w:rsidRPr="000F23EE" w:rsidRDefault="00B34762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Rozliczenie za roboty wykonane do czasu odstąpienia od Umowy nastąpi według cen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wynikających z Umowy.</w:t>
      </w:r>
    </w:p>
    <w:p w14:paraId="05908EBE" w14:textId="065F858B" w:rsidR="00B34762" w:rsidRPr="000F23EE" w:rsidRDefault="00B34762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Odstąpienie od Umowy nie pozbawia Zamawiającego prawa dochodzenia kar umownych i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innych odszkodowań za szkody wynikłe w związku z niewykonaniem lub nienależytym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wykonaniem Umowy przez Wykonawcę.</w:t>
      </w:r>
    </w:p>
    <w:p w14:paraId="1C9C9513" w14:textId="74F00C53" w:rsidR="00B34762" w:rsidRPr="000F23EE" w:rsidRDefault="00B34762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postanawiają, iż w przypadku odstąpienia od Umowy, Strony będą zobowiązane do</w:t>
      </w:r>
      <w:r w:rsidR="00EE701D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wykonania następujących obowiązków:</w:t>
      </w:r>
    </w:p>
    <w:p w14:paraId="6F8FA90A" w14:textId="739FBE4E" w:rsidR="00B34762" w:rsidRPr="000F23EE" w:rsidRDefault="00B34762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przy udziale Zamawiającego sporządzi w terminie 7 dni od daty odstąpienia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szczegółowy protokół inwentaryzacji robót, według stanu na dzień odstąpienia. W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przypadku nieobecności umocowanego przedstawiciela Wykonawcy, Zamawiający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sporządzi jednostronny protokół, który będzie wiążący dla Stron;</w:t>
      </w:r>
    </w:p>
    <w:p w14:paraId="504F8BF1" w14:textId="3A1C5D82" w:rsidR="00B34762" w:rsidRPr="000F23EE" w:rsidRDefault="00B34762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zabezpieczy przerwane roboty w zakresie uzgodnionym przez Strony, na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koszt Strony, z przyczyny której nastąpiło odstąpienie od Umowy;</w:t>
      </w:r>
    </w:p>
    <w:p w14:paraId="3CD3B550" w14:textId="612B78EB" w:rsidR="00B34762" w:rsidRPr="000F23EE" w:rsidRDefault="00B34762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przekaże Zamawiającemu wszelką dokumentację w terminie wskazanym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przez Zamawiającego;</w:t>
      </w:r>
    </w:p>
    <w:p w14:paraId="3B3B1CF4" w14:textId="3FCD06C3" w:rsidR="00B34762" w:rsidRPr="000F23EE" w:rsidRDefault="00B34762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w terminie 7 dni usunie z Placu Budowy i zaplecza urządzenia, materiały oraz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sprzęt nie stanowiące własności Zamawiającego.</w:t>
      </w:r>
    </w:p>
    <w:p w14:paraId="5825CCE4" w14:textId="749D6C16" w:rsidR="00B34762" w:rsidRPr="000F23EE" w:rsidRDefault="00B34762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przypadku, gdy odstąpienie od Umowy nastąpi z przyczyn leżących po stronie Wykonawcy,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 poniesie wszelkie dodatkowe koszty oraz naprawi wszelkie szkody, które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Zamawiający poniesie w związku z zabezpieczeniem Placu Budowy.</w:t>
      </w:r>
    </w:p>
    <w:p w14:paraId="7CBE3CF5" w14:textId="4840A49D" w:rsidR="00B34762" w:rsidRPr="000F23EE" w:rsidRDefault="00B34762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postanawiają, iż w każdym przypadku niewykonania lub nienależytego wykonania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któregokolwiek z zobowiązań umownych przez Wykonawcę, po uprzednim wezwaniu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 do zmiany sposobu wykonywania Umowy i wyznaczeniu dodatkowego 7 dniowego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terminu, Zamawiający jest uprawniony do powierzenia wykonania zobowiązań umownych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Wykonawcy w ramach Wykonawstwa Zastępczego bez konieczności uzyskiwania zgody Sądu.</w:t>
      </w:r>
    </w:p>
    <w:p w14:paraId="2B6BFEB7" w14:textId="77777777" w:rsidR="00D25CEA" w:rsidRPr="000F23EE" w:rsidRDefault="00D25CEA" w:rsidP="00D25CE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29357EB6" w14:textId="7730A4B3" w:rsidR="00B34762" w:rsidRPr="000F23EE" w:rsidRDefault="00B34762" w:rsidP="00D25CE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 1</w:t>
      </w:r>
      <w:r w:rsidR="00D25CEA" w:rsidRPr="000F23EE">
        <w:rPr>
          <w:rFonts w:ascii="Arial" w:hAnsi="Arial" w:cs="Arial"/>
          <w:b/>
          <w:bCs/>
          <w:sz w:val="20"/>
          <w:szCs w:val="20"/>
        </w:rPr>
        <w:t>7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 ZMIANY UMOWY</w:t>
      </w:r>
    </w:p>
    <w:p w14:paraId="3B889608" w14:textId="436D1F78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dopuszcza możliwość zmian postanowień zawartej Umowy w stosunku do treści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oferty, na podstawie której dokonano wyboru Wykonawcy polegających na wprowadzeniu zmian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 zakresie terminu realizacji Przedmiotu Umowy, w zakresie zmiany sposobu wykonania robót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oraz w zakresie zmiany wynagrodzenia.</w:t>
      </w:r>
    </w:p>
    <w:p w14:paraId="02BA2210" w14:textId="456F7D10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Umowa może zostać zmieniona w sytuacji wystąpienia okoliczności wskazanych w ust. 3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niniejszego paragrafu.</w:t>
      </w:r>
    </w:p>
    <w:p w14:paraId="39B98486" w14:textId="25C02491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przewiduje możliwość dokonania następujących zmian Umowy:</w:t>
      </w:r>
    </w:p>
    <w:p w14:paraId="04F86686" w14:textId="12C53682" w:rsidR="00B34762" w:rsidRPr="000F23EE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dopuszczalna jest zmiana Przedmiotu Umowy poprzez zmianę zakresu robót budowlanych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przewidzianych do wykonania w ramach niniejszej Umowy w przypadku:</w:t>
      </w:r>
    </w:p>
    <w:p w14:paraId="5B8FBDB6" w14:textId="1530DEF4" w:rsidR="00B34762" w:rsidRPr="000F23EE" w:rsidRDefault="00B3476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konieczności wykonania robót zamiennych lub dodatkowych, których wykonanie ma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 celu prawidłowe zrealizowanie Przedmiotu Umowy, a konieczność ich wykonania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wynika z wad dokumentacji projektowej,</w:t>
      </w:r>
    </w:p>
    <w:p w14:paraId="47161A4D" w14:textId="5EBC4774" w:rsidR="00B34762" w:rsidRPr="000F23EE" w:rsidRDefault="00B3476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konieczności wykonania robót zamiennych lub dodatkowych niezbędnych do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prawidłowego wykonania Przedmiotu Umowy, które nie zostały przewidziane w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dokumentacji projektowej przekazanej przez Zamawiającego,</w:t>
      </w:r>
    </w:p>
    <w:p w14:paraId="6EC0BE57" w14:textId="56FF8228" w:rsidR="00B34762" w:rsidRPr="000F23EE" w:rsidRDefault="00B3476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zmiany dokumentacji projektowej wykonane z inicjatywy Zamawiającego ze względu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 stwierdzone wady, co spowoduje konieczność wykonania robót zamiennych lub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dodatkowych,</w:t>
      </w:r>
    </w:p>
    <w:p w14:paraId="464E31F3" w14:textId="14296DE3" w:rsidR="00B34762" w:rsidRPr="000F23EE" w:rsidRDefault="00B3476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zmiany decyzji administracyjnych, na podstawie których prowadzone są roboty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budowlane objęte Umową, powodujące zmianę dotychczasowego zakresu robót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przewidzianego w dokumentacji projektowej;</w:t>
      </w:r>
    </w:p>
    <w:p w14:paraId="4B0A81C4" w14:textId="141C385A" w:rsidR="00B34762" w:rsidRPr="000F23EE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dopuszczalna jest zmiana Przedmiotu Umowy, w szczególności zmiana sposob</w:t>
      </w:r>
      <w:r w:rsidR="003D4C44" w:rsidRPr="000F23EE">
        <w:rPr>
          <w:rFonts w:ascii="Arial" w:hAnsi="Arial" w:cs="Arial"/>
          <w:sz w:val="20"/>
          <w:szCs w:val="20"/>
        </w:rPr>
        <w:t>u</w:t>
      </w:r>
      <w:r w:rsidRPr="000F23EE">
        <w:rPr>
          <w:rFonts w:ascii="Arial" w:hAnsi="Arial" w:cs="Arial"/>
          <w:sz w:val="20"/>
          <w:szCs w:val="20"/>
        </w:rPr>
        <w:t xml:space="preserve"> wykonania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Umowy, zakresu robót, lokalizacji robót w sytuacji:</w:t>
      </w:r>
    </w:p>
    <w:p w14:paraId="6A293A99" w14:textId="7E96DB52" w:rsidR="00B34762" w:rsidRPr="000F23EE" w:rsidRDefault="00B34762">
      <w:pPr>
        <w:pStyle w:val="Akapitzlist"/>
        <w:numPr>
          <w:ilvl w:val="0"/>
          <w:numId w:val="43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wystąpienia innych warunków geologicznych, geotechnicznych, hydrologicznych niż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 wskazane przez Zamawiającego w dokumentacji projektowej, powodujących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konieczność zmiany sposobu wykonania Przedmiotu Umowy,</w:t>
      </w:r>
    </w:p>
    <w:p w14:paraId="6CFB6189" w14:textId="68FE9F91" w:rsidR="00B34762" w:rsidRPr="000F23EE" w:rsidRDefault="00B34762">
      <w:pPr>
        <w:pStyle w:val="Akapitzlist"/>
        <w:numPr>
          <w:ilvl w:val="0"/>
          <w:numId w:val="43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wystąpienia na terenie budowy niewybuchów, niewypałów, znalezisk archeologicznych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innych niezinwentaryzowanych obiektów, które uniemożliwiają lub utrudniają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wykonanie robót na warunkach przewidzianych w Umowie;</w:t>
      </w:r>
    </w:p>
    <w:p w14:paraId="41C4F5A9" w14:textId="39B603A9" w:rsidR="00B34762" w:rsidRPr="000F23EE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Dopuszczalna jest zmiana technologii wykonania robót lub materiałów przewidzianych w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dokumentacji projektowej w przypadku niedostępności lub utrudnionej dostępności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odpowiednich surowców lub materiałów na rynku budowlanym albo zaniechania produkcji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materiałów przewidzianych w dokumentacji projektowej, co utrudnia możliwość wykonania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Umowy, tj. w szczególności powoduje opóźnienie w postępie robót, 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Wykonawca, pomimo zachowania należytej staranności, nie mógł temu zapobiec.</w:t>
      </w:r>
    </w:p>
    <w:p w14:paraId="3C1126F7" w14:textId="7C42D2EC" w:rsidR="00B34762" w:rsidRPr="000F23EE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Dopuszczalna jest zmiana terminu wykonania Umowy w przypadku:</w:t>
      </w:r>
    </w:p>
    <w:p w14:paraId="4F8465C5" w14:textId="5876C0F5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wystąpienia niekorzystnych warunków atmosferycznych, uniemożliwiających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prowadzenie prac, w których niemożliwe jest prowadzenie robót bezpiecznie pod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względem BHP, w sposób prawidłowy, zgodny z umówioną technologią lub zasadami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sztuki budowlanej. Przez niekorzystne warunki atmosferyczne rozumie się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nadzwyczajne zjawiska pogodowe takie jak: nawałnice, ulewne deszcze, bardzo silne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wiatry, zbyt niską lub wysoką temperaturę otoczenia – uniemożliwiające prowadzenie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zewnętrznych robót budowlanych w ogóle bądź bez niewspółmiernych nakładów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utrzymujące się dłużej niż 3 dni,</w:t>
      </w:r>
    </w:p>
    <w:p w14:paraId="5AD926BC" w14:textId="41B84235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opóźnienia innych inwestycji lub robót budowlanych prowadzonych przez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lub innych zamawiających, które to inwestycje lub roboty kolidują z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wykonaniem robót objętych Umową, co uniemożliwia Wykonawcy terminowe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wykonanie Umowy,</w:t>
      </w:r>
    </w:p>
    <w:p w14:paraId="39C89D27" w14:textId="4E2E12F9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opóźnienia Zamawiającego w wykonaniu jego zobowiązań wynikających z Umowy lub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przepisów powszechnie obowiązującego prawa, co uniemożliwia terminowe</w:t>
      </w:r>
      <w:r w:rsidR="001A77B1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wykonanie Umowy przez Wykonawcę,</w:t>
      </w:r>
    </w:p>
    <w:p w14:paraId="27F61D99" w14:textId="3A0761FF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opóźnienia organów administracji publicznej w wydaniu decyzji administracyjnych,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uzgodnień lub innych aktów administracyjnych, których wydanie jest niezbędne dla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dalszego wykonywania robót przez Wykonawcę, a opóźnienie organów nie wynika z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przyczyn leżących po stronie Wykonawcy,</w:t>
      </w:r>
    </w:p>
    <w:p w14:paraId="33CC01F3" w14:textId="4177DE4B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opóźnienia w uzyskaniu wymaganych uzgodnień, opinii, aprobat od podmiotów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trzecich, które to opóźnienie powstało z przyczyn nieleżących po stronie Wykonawcy,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 powoduje brak możliwości wykonywania robót, co ma wpływ na termin wykonania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Umowy,</w:t>
      </w:r>
    </w:p>
    <w:p w14:paraId="7C94393A" w14:textId="5CD9DA1D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wstrzymania wykonania Umowy przez Zamawiającego z przyczyn nieleżących po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stronie Wykonawcy, o ile takie działanie powoduje, że nie jest możliwe wykonanie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w dotychczas ustalonym terminie,</w:t>
      </w:r>
    </w:p>
    <w:p w14:paraId="2D169FA2" w14:textId="3F3E6444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wystąpienia na terenie budowy niewybuchów, niewypałów lub znalezisk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archeologicznych, które wymagały wstrzymania wykonania robót budowlanych przez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Wykonawcę,</w:t>
      </w:r>
    </w:p>
    <w:p w14:paraId="26876648" w14:textId="240F26BF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wystąpienia awarii na terenie budowy, za którą odpowiedzialności nie ponosi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Wykonawca, skutkującej koniecznością wstrzymania wykonania robót budowlanych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przez Wykonawcę,</w:t>
      </w:r>
    </w:p>
    <w:p w14:paraId="3EDF5027" w14:textId="1E9DF5F5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wystąpienia niezinwentaryzowanych lub błędnie zinwentaryzowanych sieci, instalacji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innych obiektów w stosunku do danych wynikających z dokumentacji projektowej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przekazanej przez Zamawiającego, co spowodowało wstrzymanie wykonania robót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budowlanych, zmianę dokumentacji projektowej lub wykonanie robót dodatkowych lub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zamiennych,</w:t>
      </w:r>
    </w:p>
    <w:p w14:paraId="4FF21CD3" w14:textId="57B6B616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wystąpienia okoliczności uprawniających do zmiany Przedmiotu Umowy, o których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mowa w pkt 1-3) powyżej, jeżeli okoliczności te mają wpływ na termin wykonania</w:t>
      </w:r>
      <w:r w:rsidR="00D25CEA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Umowy,</w:t>
      </w:r>
    </w:p>
    <w:p w14:paraId="0DB3F398" w14:textId="6F55C236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wystąpienia warunków siły wyższej, które uniemożliwiły wykonanie Umowy w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dotychczas ustalonym terminie. Przez siłę wyższą należy rozumieć zdarzenia i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okoliczności, na które Strony nie mają wpływu i przed którymi nie mogły się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zabezpieczyć, w tym w szczególności pożaru, zalania, wojny, zamieszek, epidemii,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pandemii i innych klęsk żywiołowych,</w:t>
      </w:r>
    </w:p>
    <w:p w14:paraId="48990AE3" w14:textId="4415158A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jeżeli w trakcie realizacji umowy pojawi się nowa, nieprzewidziana przez Wykonawc</w:t>
      </w:r>
      <w:r w:rsidR="00296E70">
        <w:rPr>
          <w:rFonts w:ascii="Arial" w:hAnsi="Arial" w:cs="Arial"/>
          <w:sz w:val="20"/>
          <w:szCs w:val="20"/>
        </w:rPr>
        <w:t>ę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i Zamawiającego konieczność wykonania prac niezbędnych do prawidłowego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funkcjonowania Przedmiotu Umowy, związana między innymi z nieprzewidywalnymi,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ale zasadnymi oczekiwaniami miejscowej społeczności, zmianami przepisów prawa.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Jeżeli będzie taka </w:t>
      </w:r>
      <w:r w:rsidRPr="000F23EE">
        <w:rPr>
          <w:rFonts w:ascii="Arial" w:hAnsi="Arial" w:cs="Arial"/>
          <w:sz w:val="20"/>
          <w:szCs w:val="20"/>
        </w:rPr>
        <w:lastRenderedPageBreak/>
        <w:t>potrzeba Zamawiający może w w/w sytuacji przedłużyć termin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wykonania Umowy o czas niezbędny do zrealizowania Przedmiotu Umowy,</w:t>
      </w:r>
    </w:p>
    <w:p w14:paraId="5D0B33EC" w14:textId="1C570B5D" w:rsidR="00B34762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występowania okoliczności utrudniających lub uniemożliwiających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realizację zamówienia (lub dopiero mających taki stan wywołać) w związku z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występowaniem COVID-19,</w:t>
      </w:r>
    </w:p>
    <w:p w14:paraId="6859DD59" w14:textId="77777777" w:rsidR="005B7D5B" w:rsidRPr="000F23EE" w:rsidRDefault="00B34762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dopuszcza się zmianę terminu realizacji Przedmiotu Umowy w przypadku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przedłużającej się procedury udzielenia zamówienia o czas niezbędny do wykonania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robót stanowiących przedmiot Umowy,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</w:p>
    <w:p w14:paraId="04315356" w14:textId="77777777" w:rsidR="005B7D5B" w:rsidRPr="000F23EE" w:rsidRDefault="00B34762" w:rsidP="00D74195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− przy czym każda zmiana terminu wykonania Przedmiotu Umowy może nastąpić tylko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 czas niezbędny do wykonania robót stanowiących przedmiot Umowy, nie dłużej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jednak niż o okres trwania okoliczności będących podstawą zmiany oraz ich następstw,</w:t>
      </w:r>
    </w:p>
    <w:p w14:paraId="03A80D6D" w14:textId="5E6CAA06" w:rsidR="00B34762" w:rsidRPr="000F23EE" w:rsidRDefault="00B34762" w:rsidP="00D74195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− przy czym Zamawiający zaznacza, że wobec warunków dofinansowania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Rządowego </w:t>
      </w:r>
      <w:r w:rsidR="005B7D5B" w:rsidRPr="000F23EE">
        <w:rPr>
          <w:rFonts w:ascii="Arial" w:hAnsi="Arial" w:cs="Arial"/>
          <w:sz w:val="20"/>
          <w:szCs w:val="20"/>
        </w:rPr>
        <w:t>Funduszu Rozwoju Dróg</w:t>
      </w:r>
      <w:r w:rsidRPr="000F23EE">
        <w:rPr>
          <w:rFonts w:ascii="Arial" w:hAnsi="Arial" w:cs="Arial"/>
          <w:sz w:val="20"/>
          <w:szCs w:val="20"/>
        </w:rPr>
        <w:t>, ewentualne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wydłużenie terminu realizacji umowy, nawet w razie spełnienia określonych w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umowie przesłanek, uwarunkowane będzie uprzednim uzyskaniem zgody </w:t>
      </w:r>
      <w:r w:rsidR="005B7D5B" w:rsidRPr="000F23EE">
        <w:rPr>
          <w:rFonts w:ascii="Arial" w:hAnsi="Arial" w:cs="Arial"/>
          <w:sz w:val="20"/>
          <w:szCs w:val="20"/>
        </w:rPr>
        <w:t>Wojewody Zachodniopomorskiego</w:t>
      </w:r>
      <w:r w:rsidRPr="000F23EE">
        <w:rPr>
          <w:rFonts w:ascii="Arial" w:hAnsi="Arial" w:cs="Arial"/>
          <w:sz w:val="20"/>
          <w:szCs w:val="20"/>
        </w:rPr>
        <w:t xml:space="preserve"> na zmianę warunków uzyskanej przez Zmawiającego promesy –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jeżeli będzie ona wymagana.</w:t>
      </w:r>
    </w:p>
    <w:p w14:paraId="6117B76F" w14:textId="224096D8" w:rsidR="00B34762" w:rsidRPr="000F23EE" w:rsidRDefault="00B34762" w:rsidP="00296E70">
      <w:pPr>
        <w:pStyle w:val="Akapitzlist"/>
        <w:numPr>
          <w:ilvl w:val="0"/>
          <w:numId w:val="6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Dopuszczalna jest zmiana wysokości Wynagrodzenia Wykonawcy w przypadku:</w:t>
      </w:r>
    </w:p>
    <w:p w14:paraId="5097612D" w14:textId="1AD5673A" w:rsidR="00B34762" w:rsidRPr="000F23EE" w:rsidRDefault="00B34762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konieczności wykonania robót dodatkowych, zamiennych lub innych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nieprzewidzianych w dokumentacji projektowej, a których wykonanie jest konieczne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albo w przypadku ograniczenia zakresu robót przewidzianych w Umowie,</w:t>
      </w:r>
    </w:p>
    <w:p w14:paraId="5A77EED0" w14:textId="51558AE3" w:rsidR="00B34762" w:rsidRPr="000F23EE" w:rsidRDefault="00B34762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zmiany technologii wykonania robót lub materiałów zastosowanych do ich realizacji,</w:t>
      </w:r>
    </w:p>
    <w:p w14:paraId="4BCF6315" w14:textId="71C4FF41" w:rsidR="00B34762" w:rsidRPr="000F23EE" w:rsidRDefault="00B34762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spełnienia się innych okoliczności uprawniających do zmiany Umowy, o których mowa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 niniejszym paragrafie Umowy i jeżeli mają one wpływ na wysokość Wynagrodzenia.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 takim wypadku zmiana Wynagrodzenia jest dopuszczalna w zakresie, w jakim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zmiany te mają wpływ na wysokość wynagrodzenia Wykonawcy.</w:t>
      </w:r>
    </w:p>
    <w:p w14:paraId="4E668EC2" w14:textId="0C471FE7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Wysokość wynagrodzenia, o której mowa w ust. 3 pkt 5) powyżej, ze względu na zmianę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 zostanie ustalona na podstawie cen wynikających z Umowy.</w:t>
      </w:r>
    </w:p>
    <w:p w14:paraId="6C4D2D29" w14:textId="48A80C7B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Jeżeli nie jest możliwe ustalenie zmiany wysokości wynagrodzenia zgodnie z ust. 4, w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szczególności rodzaje robót lub materiałów nie występują w dotychczasowym zakresie Umowy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z innych przyczyn ustalenie wysokości wynagrodzenia nie jest możliwe, wynagrodzenie jest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ustalone na podstawie kosztorysu dodatkowego Wykonawcy, który zostanie przygotowany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zgodnie z poniższymi zasadami:</w:t>
      </w:r>
    </w:p>
    <w:p w14:paraId="67CA734E" w14:textId="67B11FB2" w:rsidR="00B34762" w:rsidRPr="000F23EE" w:rsidRDefault="00B34762" w:rsidP="00296E70">
      <w:pPr>
        <w:pStyle w:val="Akapitzlist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dla robocizny należy zastosować stawkę przyjętą w kosztorysie ofertowym Wykonawcy,</w:t>
      </w:r>
    </w:p>
    <w:p w14:paraId="5CB66973" w14:textId="61E38088" w:rsidR="00B34762" w:rsidRPr="000F23EE" w:rsidRDefault="00B34762" w:rsidP="00296E70">
      <w:pPr>
        <w:pStyle w:val="Akapitzlist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składniki cenotwórcze należy przyjąć zgodnie z kosztorysem ofertowym Wykonawcy,</w:t>
      </w:r>
    </w:p>
    <w:p w14:paraId="50C4D55A" w14:textId="1FDEEA99" w:rsidR="00B34762" w:rsidRPr="000F23EE" w:rsidRDefault="00B34762" w:rsidP="00296E70">
      <w:pPr>
        <w:pStyle w:val="Akapitzlist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dla sprzętu i transportu należy przyjąć ceny nie wyższe niż opublikowane w</w:t>
      </w:r>
      <w:r w:rsidR="005B7D5B" w:rsidRPr="000F23EE">
        <w:rPr>
          <w:rFonts w:ascii="Arial" w:hAnsi="Arial" w:cs="Arial"/>
          <w:sz w:val="20"/>
          <w:szCs w:val="20"/>
        </w:rPr>
        <w:t xml:space="preserve"> wydawnictwie</w:t>
      </w:r>
      <w:r w:rsidRPr="000F23EE">
        <w:rPr>
          <w:rFonts w:ascii="Arial" w:hAnsi="Arial" w:cs="Arial"/>
          <w:sz w:val="20"/>
          <w:szCs w:val="20"/>
        </w:rPr>
        <w:t xml:space="preserve"> „SECOCENBUD” za poprzedzający kwartał oraz nakłady rzeczowe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określone w katalogu Nakładów Rzeczowych (KNR), a w przypadku robót, dla których nie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określono nakładów rzeczowych w KNR, wg innych ogólnie dostępnych katalogów lub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kalkulacji własnych zaakceptowanych przez Zamawiającego.</w:t>
      </w:r>
    </w:p>
    <w:p w14:paraId="1269A03A" w14:textId="53ED5755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może wnieść zastrzeżenia do kosztorysu dodatkowego Wykonawcy, do których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 powinien ustosunkować się w terminie 7 dni od dnia przekazania uwag przez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Zamawiającego.</w:t>
      </w:r>
    </w:p>
    <w:p w14:paraId="6075EAAF" w14:textId="5D1B0DE0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 xml:space="preserve">Zamawiający zaznacza, że wobec warunków dofinansowania Rządowego </w:t>
      </w:r>
      <w:r w:rsidR="005B7D5B" w:rsidRPr="000F23EE">
        <w:rPr>
          <w:rFonts w:ascii="Arial" w:hAnsi="Arial" w:cs="Arial"/>
          <w:sz w:val="20"/>
          <w:szCs w:val="20"/>
        </w:rPr>
        <w:t>Funduszu Rozwoju Dróg</w:t>
      </w:r>
      <w:r w:rsidRPr="000F23EE">
        <w:rPr>
          <w:rFonts w:ascii="Arial" w:hAnsi="Arial" w:cs="Arial"/>
          <w:sz w:val="20"/>
          <w:szCs w:val="20"/>
        </w:rPr>
        <w:t>, ewentualne wydłużenie terminu realizacji Umowy, nawet w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razie spełnienia określonych w Umowie przesłanek, uwarunkowane będzie uprzednim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uzyskaniem zgody </w:t>
      </w:r>
      <w:r w:rsidR="005B7D5B" w:rsidRPr="000F23EE">
        <w:rPr>
          <w:rFonts w:ascii="Arial" w:hAnsi="Arial" w:cs="Arial"/>
          <w:sz w:val="20"/>
          <w:szCs w:val="20"/>
        </w:rPr>
        <w:t>Wojewody Zachodniopomorskiego</w:t>
      </w:r>
      <w:r w:rsidRPr="000F23EE">
        <w:rPr>
          <w:rFonts w:ascii="Arial" w:hAnsi="Arial" w:cs="Arial"/>
          <w:sz w:val="20"/>
          <w:szCs w:val="20"/>
        </w:rPr>
        <w:t xml:space="preserve"> na zmianę warunków uzyskanej przez</w:t>
      </w:r>
      <w:r w:rsidR="005B7D5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 promesy.</w:t>
      </w:r>
    </w:p>
    <w:p w14:paraId="26B9254D" w14:textId="2BCB9CCE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dopuszcza możliwość zmiany Umowy we wszystkich jej zakresach.</w:t>
      </w:r>
    </w:p>
    <w:p w14:paraId="13188380" w14:textId="2BFA019D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dopuszczają również możliwość zmian osobowych personelu kluczowego Wykonawcy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wskazanego w toku postępowania o udzielenie zamówienia publicznego, jeżeli zmiana stanie się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konieczna, o ile nowa osoba wskazana do pełnienia określonej funkcji (zarówno na stałe jak i na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określony czas) będzie spełniać wszystkie warunki określone dla tej funkcji w SWZ dla przetargu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poprzedzającego zawarcie Umowy, na dzień złożenia wniosku o zmianę personelu kluczowego,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 tym zastrzeżeniem, że uprawnienia proponowanego personelu oraz doświadczenie (jeżeli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dotyczy), będą takie same lub wyższe niż uprawnienia oraz doświadczenie (jeżeli dotyczy)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personelu wymienione w SWZ. Zmiany opisane w zdaniu poprzednim nie stanowią zmiany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i nie wymagają zawarcia aneksu do Umowy. Wykonawca obowiązany jest złożyć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wniosek o zmianę osobową personelu kluczowego Wykonawcy, w którym wskaże co najmniej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dane personalne proponowanej osoby, jej uprawnienia i doświadczenie (jeżeli było wymagane),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Wykonawca do wniosku obowiązany jest dołączyć dokumenty potwierdzające posiadane przez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nową osobą uprawnienia, kwalifikacje i doświadczenie (jeżeli było wymagane). Dopuszczenie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nowej osoby </w:t>
      </w:r>
      <w:r w:rsidRPr="000F23EE">
        <w:rPr>
          <w:rFonts w:ascii="Arial" w:hAnsi="Arial" w:cs="Arial"/>
          <w:sz w:val="20"/>
          <w:szCs w:val="20"/>
        </w:rPr>
        <w:lastRenderedPageBreak/>
        <w:t>personelu kluczowego Wykonawcy do sprawowania funkcji przy realizacji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 uzależnione jest od uprzedniej zgody Zamawiającego.</w:t>
      </w:r>
    </w:p>
    <w:p w14:paraId="6748F832" w14:textId="5771A71A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dopuszczają również możliwość zmiany podwykonawcy, na którego zdolnościach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technicznych lub zawodowych lub sytuacji finansowej lub ekonomicznej polegał Wykonawca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ubiegając się o zawarcie Umowy, w sytuacji gdy nie dysponuje on już zasobami wskazanego w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ofercie podmiotu - jeżeli wykaże on, że zastępujący podmiot spełnia określone w dokumentacji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zamówienia warunki udziału w postępowaniu. Zmiana taka nie stanowi zmiany Umowy i nie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wymaga zawarcia aneksu, a jedynie zawiadomienia Zamawiającego. Do zawiadomienia należy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dołączyć dokumenty mające na celu potwierdzenie posiadane przez ten podmiot zdolności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techniczne lub zawodowe lub sytuację finansową lub ekonomiczną określonych w SWZ.</w:t>
      </w:r>
    </w:p>
    <w:p w14:paraId="276C13F4" w14:textId="67615903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Dokonując zmian Umowy, Strony będą kierować się poszanowaniem wzajemnych interesów,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zasadą równości Stron oraz ekwiwalentności świadczeń i przede wszystkim zgodnym zamiarem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wykonania Umowy, poprzez dostosowanie realizacji robót stanowiących Przedmiot Umowy do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zmienionych okoliczności.</w:t>
      </w:r>
    </w:p>
    <w:p w14:paraId="457D10E1" w14:textId="30998E4E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Każda ze Stron Umowy może zawnioskować o jej zmianę. W celu dokonania zmiany Umowy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Strona o to wnioskująca zobowiązana jest do złożenia drugiej Stronie propozycji zmiany w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terminie 14 dni od dnia zaistnienia okoliczności będących podstawą zmiany.</w:t>
      </w:r>
    </w:p>
    <w:p w14:paraId="69FD70EF" w14:textId="43C74B04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Wniosek o zmianę Umowy powinien zawierać co najmniej:</w:t>
      </w:r>
    </w:p>
    <w:p w14:paraId="3AE281ED" w14:textId="22460293" w:rsidR="00B34762" w:rsidRPr="000F23EE" w:rsidRDefault="00B34762">
      <w:pPr>
        <w:pStyle w:val="Akapitzlist"/>
        <w:numPr>
          <w:ilvl w:val="0"/>
          <w:numId w:val="4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zakres proponowanej zmiany;</w:t>
      </w:r>
    </w:p>
    <w:p w14:paraId="1E9F39AA" w14:textId="21E2DAEC" w:rsidR="00B34762" w:rsidRPr="000F23EE" w:rsidRDefault="00B34762">
      <w:pPr>
        <w:pStyle w:val="Akapitzlist"/>
        <w:numPr>
          <w:ilvl w:val="0"/>
          <w:numId w:val="4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opis okoliczności faktycznych uprawniających do dokonania zmiany;</w:t>
      </w:r>
    </w:p>
    <w:p w14:paraId="5D73FD0E" w14:textId="3DCE6E81" w:rsidR="00B34762" w:rsidRPr="000F23EE" w:rsidRDefault="00B34762">
      <w:pPr>
        <w:pStyle w:val="Akapitzlist"/>
        <w:numPr>
          <w:ilvl w:val="0"/>
          <w:numId w:val="4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podstawę dokonania zmiany, to jest podstawę prawną wynikającą z postanowień Umowy;</w:t>
      </w:r>
    </w:p>
    <w:p w14:paraId="71138ED7" w14:textId="66BB5944" w:rsidR="00B34762" w:rsidRPr="000F23EE" w:rsidRDefault="00B34762">
      <w:pPr>
        <w:pStyle w:val="Akapitzlist"/>
        <w:numPr>
          <w:ilvl w:val="0"/>
          <w:numId w:val="4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informacje i dowody potwierdzające, że zostały spełnione okoliczności uzasadniające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dokonanie zmiany Umowy.</w:t>
      </w:r>
    </w:p>
    <w:p w14:paraId="566353EE" w14:textId="20A0E9A7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Dowodami, o których mowa w ust. 13 pkt. 4) powyżej, są wszelkie dokumenty, które uzasadniają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dokonanie proponowanej zmiany, w tym w szczególności:</w:t>
      </w:r>
    </w:p>
    <w:p w14:paraId="3B97C6CD" w14:textId="21BDAE5F" w:rsidR="00B34762" w:rsidRPr="000F23EE" w:rsidRDefault="00B34762">
      <w:pPr>
        <w:pStyle w:val="Akapitzlist"/>
        <w:numPr>
          <w:ilvl w:val="0"/>
          <w:numId w:val="4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odniesieniu do zmiany przedmiotu Umowy:</w:t>
      </w:r>
    </w:p>
    <w:p w14:paraId="04D5B686" w14:textId="5DB9F001" w:rsidR="00B34762" w:rsidRPr="000F23EE" w:rsidRDefault="00B34762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orzeczenie sądu powszechnego lub administracyjnego, a także decyzja organu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administracji publicznej skutkujące koniecznością dokonania zmiany przedmiotu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Umowy,</w:t>
      </w:r>
    </w:p>
    <w:p w14:paraId="15C7E40F" w14:textId="5C48BDC8" w:rsidR="00B34762" w:rsidRPr="000F23EE" w:rsidRDefault="00B34762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 potwierdzający wady lub nieścisłości opisu przedmiotu zamówienia,</w:t>
      </w:r>
    </w:p>
    <w:p w14:paraId="74D83557" w14:textId="3FAE0A80" w:rsidR="00B34762" w:rsidRPr="000F23EE" w:rsidRDefault="00B34762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analiza rynku potwierdzająca brak lub istotne ograniczenie dostępności materiałów,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surowców, produktów lub sprzętu niezbędnych do wykonania Umowy,</w:t>
      </w:r>
    </w:p>
    <w:p w14:paraId="33DBFDD4" w14:textId="48FB308E" w:rsidR="00B34762" w:rsidRPr="000F23EE" w:rsidRDefault="00B34762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 potwierdzający obiektywne trudności w uzyskaniu materiałów,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surowców, produktów lub sprzętu niezbędnych do wykonania Umowy, takie jak w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szczególności oferty lub korespondencja z podmiotem trzecim (np. dystrybutorem,</w:t>
      </w:r>
      <w:r w:rsidR="00826D7B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producentem, dostawcą, usługodawcą),</w:t>
      </w:r>
    </w:p>
    <w:p w14:paraId="19A57CD8" w14:textId="10178B79" w:rsidR="00B34762" w:rsidRPr="000F23EE" w:rsidRDefault="00B34762">
      <w:pPr>
        <w:pStyle w:val="Akapitzlist"/>
        <w:numPr>
          <w:ilvl w:val="0"/>
          <w:numId w:val="4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odniesieniu do zmiany terminu wykonania Umowy lub poszczególnych świadczeń:</w:t>
      </w:r>
    </w:p>
    <w:p w14:paraId="06E93150" w14:textId="27088379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wniosek o wydanie orzeczenia, decyzji, opinii, dokonanie uzgodnień itp., wraz z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orzeczeniem, decyzją organu lub urzędową notatką służbową lub innym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dokumentem określającym szczególne wymogi dotyczące realizacji Umowy (np.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wytyczne gestorów sieci), które potwierdzają wystąpienie opóźnienia,</w:t>
      </w:r>
    </w:p>
    <w:p w14:paraId="43EC6851" w14:textId="1DABE114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 potwierdzający istnienie lub zgłoszenie roszczeń osób trzecich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wpływających na termin realizacji Umowy lub poszczególnych świadczeń,</w:t>
      </w:r>
    </w:p>
    <w:p w14:paraId="0386B03C" w14:textId="4043A61F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orzeczenie sądu powszechnego lub administracyjnego, a także decyzja organu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administracji publicznej skutkujące wstrzymaniem realizacji Umowy lub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poszczególnych świadczeń,</w:t>
      </w:r>
    </w:p>
    <w:p w14:paraId="6675A53F" w14:textId="0E55F76B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raport meteorologiczny za odpowiedni okres, w którym wystąpiły warunki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atmosferyczne skutkujące opóźnieniem realizacji Umowy lub poszczególnych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świadczeń,</w:t>
      </w:r>
    </w:p>
    <w:p w14:paraId="2DAC4C3A" w14:textId="33919694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polecenia Inspektora nadzoru dotyczące wstrzymania robót ze względu na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wystąpienie warunków meteorologicznych uniemożliwiających prowadzenie robót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bezpiecznie pod względem BHP, w sposób prawidłowy, zgodny z umówioną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technologią lub zasadami sztuki budowlanej,</w:t>
      </w:r>
    </w:p>
    <w:p w14:paraId="65C64E23" w14:textId="4DC04305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 potwierdzający wystąpienie opóźnień w realizacji innych przedsięwzięć,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które wpływają na termin realizacji Umowy lub poszczególnych świadczeń,</w:t>
      </w:r>
    </w:p>
    <w:p w14:paraId="5DB7C8B5" w14:textId="6B654A25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 potwierdzający wstrzymanie lub trudności w zakresie realizacji dostaw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produktów, komponentów produktu lub materiałów niezbędnych do realizacji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Przedmiotu Umowy,</w:t>
      </w:r>
    </w:p>
    <w:p w14:paraId="6E9BB1A0" w14:textId="3E264B9A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trudności w dostępie do sprzętu lub trudności w realizacji usług transportowych,</w:t>
      </w:r>
    </w:p>
    <w:p w14:paraId="4B9829D2" w14:textId="33B3CA2E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dokumentów potwierdzających wpływ okoliczności związanych z wystąpieniem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COVID-19 na należyte wykonanie Umowy,</w:t>
      </w:r>
    </w:p>
    <w:p w14:paraId="00E81CB5" w14:textId="545B47B6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 potwierdzający wystąpienie okoliczności, których Strony nie mogły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przewidzieć przed zawarciem Umowy, a które wpływają na termin wykonania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Umowy lub poszczególnych świadczeń,</w:t>
      </w:r>
    </w:p>
    <w:p w14:paraId="56ACE46B" w14:textId="0166115D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dokument potwierdzający, że dokonanie zmian przedmiotu Umowy ma wpływ na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termin wykonania Umowy lub poszczególnych świadczeń,</w:t>
      </w:r>
    </w:p>
    <w:p w14:paraId="54615F3D" w14:textId="566D3F04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dokument potwierdzający obiektywne trudności w uzyskaniu materiałów,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surowców, komponentów lub produktów niezbędnych do wykonania Umowy, takie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 xml:space="preserve">jak w szczególności oferty lub korespondencja z podmiotem </w:t>
      </w:r>
      <w:proofErr w:type="spellStart"/>
      <w:r w:rsidRPr="000F23EE">
        <w:rPr>
          <w:rFonts w:ascii="Arial" w:hAnsi="Arial" w:cs="Arial"/>
          <w:sz w:val="20"/>
          <w:szCs w:val="20"/>
        </w:rPr>
        <w:t>tzecim</w:t>
      </w:r>
      <w:proofErr w:type="spellEnd"/>
      <w:r w:rsidRPr="000F23EE">
        <w:rPr>
          <w:rFonts w:ascii="Arial" w:hAnsi="Arial" w:cs="Arial"/>
          <w:sz w:val="20"/>
          <w:szCs w:val="20"/>
        </w:rPr>
        <w:t xml:space="preserve"> (np.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dystrybutorem, producentem, dostawcą, usługodawcą),</w:t>
      </w:r>
    </w:p>
    <w:p w14:paraId="51F7262B" w14:textId="02E34398" w:rsidR="00B34762" w:rsidRPr="000F23EE" w:rsidRDefault="00B34762">
      <w:pPr>
        <w:pStyle w:val="Akapitzlist"/>
        <w:numPr>
          <w:ilvl w:val="0"/>
          <w:numId w:val="50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Strona wnioskująca o zmianę terminu wykonania Umowy lub poszczególnych świadczeń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zobowiązana jest do wykazania, że ze względu na zaistniałe okoliczności – uprawniające do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dokonania zmiany – dochowanie pierwotnego terminu jest niemożliwe.</w:t>
      </w:r>
    </w:p>
    <w:p w14:paraId="7D31F4F2" w14:textId="3E969D9C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złożenia wniosku o zmianę druga Strona jest zobowiązana w terminie 14 dni od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dnia otrzymania wniosku do ustosunkowania się do niego. Przede wszystkim druga Strona może:</w:t>
      </w:r>
    </w:p>
    <w:p w14:paraId="008EE4F9" w14:textId="4A0BCAD9" w:rsidR="00B34762" w:rsidRPr="000F23EE" w:rsidRDefault="00B34762">
      <w:pPr>
        <w:pStyle w:val="Akapitzlist"/>
        <w:numPr>
          <w:ilvl w:val="0"/>
          <w:numId w:val="5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zaakceptować wniosek o zmianę,</w:t>
      </w:r>
    </w:p>
    <w:p w14:paraId="743E72E4" w14:textId="62FB3988" w:rsidR="00B34762" w:rsidRPr="000F23EE" w:rsidRDefault="00B34762">
      <w:pPr>
        <w:pStyle w:val="Akapitzlist"/>
        <w:numPr>
          <w:ilvl w:val="0"/>
          <w:numId w:val="5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wezwać Stronę wnioskującą o zmianę do uzupełnienia wniosku lub przedstawienia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dodatkowych wyjaśnień wraz ze stosownym uzasadnieniem takiego wezwania,</w:t>
      </w:r>
    </w:p>
    <w:p w14:paraId="1ACA810F" w14:textId="54E93114" w:rsidR="00B34762" w:rsidRPr="000F23EE" w:rsidRDefault="00B34762">
      <w:pPr>
        <w:pStyle w:val="Akapitzlist"/>
        <w:numPr>
          <w:ilvl w:val="0"/>
          <w:numId w:val="5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zaproponować podjęcie negocjacji treści umowy w zakresie wnioskowanej zmiany,</w:t>
      </w:r>
    </w:p>
    <w:p w14:paraId="65C5EA26" w14:textId="5D5DA2BC" w:rsidR="00B34762" w:rsidRPr="000F23EE" w:rsidRDefault="00B34762">
      <w:pPr>
        <w:pStyle w:val="Akapitzlist"/>
        <w:numPr>
          <w:ilvl w:val="0"/>
          <w:numId w:val="5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odrzucić wniosek o zmianę.</w:t>
      </w:r>
    </w:p>
    <w:p w14:paraId="4FBE8CB0" w14:textId="18F8B2F5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 negocjacji treści zmiany Umowy Strony sporządzają notatkę przedstawiającą przebieg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spotkania i jego ustalenia.</w:t>
      </w:r>
    </w:p>
    <w:p w14:paraId="445B628F" w14:textId="3B9C6D76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Wystąpienie którejkolwiek z okoliczności mogących powodować zmianę Umowy nie stanowi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bezwzględnego zobowiązania Zamawiającego do dokonania zmian ani nie może stanowić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samodzielnej podstawy do jakichkolwiek roszczeń Wykonawcy do ich dokonania.</w:t>
      </w:r>
    </w:p>
    <w:p w14:paraId="00E0ECA8" w14:textId="397368BB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Zmiany postanowień Umowy wymagają formy pisemnej pod rygorem nieważności.</w:t>
      </w:r>
    </w:p>
    <w:p w14:paraId="4FE3A14D" w14:textId="51D16A74" w:rsidR="00B34762" w:rsidRPr="000F23EE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Niezależnie od postanowień ust. 2 – ust. 4, Strony dopuszczają możliwość:</w:t>
      </w:r>
    </w:p>
    <w:p w14:paraId="6AAFF09F" w14:textId="537FC6D1" w:rsidR="00B34762" w:rsidRPr="000F23EE" w:rsidRDefault="00B34762">
      <w:pPr>
        <w:pStyle w:val="Akapitzlist"/>
        <w:numPr>
          <w:ilvl w:val="0"/>
          <w:numId w:val="5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zmian redakcyjnych Umowy oraz</w:t>
      </w:r>
    </w:p>
    <w:p w14:paraId="23D6B355" w14:textId="66B22CAC" w:rsidR="00B34762" w:rsidRPr="000F23EE" w:rsidRDefault="00B34762">
      <w:pPr>
        <w:pStyle w:val="Akapitzlist"/>
        <w:numPr>
          <w:ilvl w:val="0"/>
          <w:numId w:val="5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zmian będących następstwem sukcesji uniwersalnej albo przejęcia z mocy prawa pełni praw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i obowiązków dotyczących którejkolwiek ze Stron,</w:t>
      </w:r>
    </w:p>
    <w:p w14:paraId="7EAA83CA" w14:textId="6A9CEED1" w:rsidR="00B34762" w:rsidRPr="000F23EE" w:rsidRDefault="00B34762">
      <w:pPr>
        <w:pStyle w:val="Akapitzlist"/>
        <w:numPr>
          <w:ilvl w:val="0"/>
          <w:numId w:val="5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zmian danych Stron ujawnionych w rejestrach publicznych, jak również</w:t>
      </w:r>
    </w:p>
    <w:p w14:paraId="443DAA1D" w14:textId="55BF4681" w:rsidR="00B34762" w:rsidRPr="000F23EE" w:rsidRDefault="00B34762">
      <w:pPr>
        <w:pStyle w:val="Akapitzlist"/>
        <w:numPr>
          <w:ilvl w:val="0"/>
          <w:numId w:val="5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zmian wynikających z okoliczności, w których Prawo budowlane dopuszcza stosowanie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rozwiązań zamiennych, o ile nie będą one pogarszały jakości świadczenia Wykonawcy.</w:t>
      </w:r>
    </w:p>
    <w:p w14:paraId="008E36CF" w14:textId="77777777" w:rsidR="00D74195" w:rsidRPr="000F23EE" w:rsidRDefault="00D74195" w:rsidP="00D74195">
      <w:pPr>
        <w:pStyle w:val="Akapitzlist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0CB3E431" w14:textId="2D918B86" w:rsidR="00B34762" w:rsidRPr="000F23EE" w:rsidRDefault="00B34762" w:rsidP="00D741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>§1</w:t>
      </w:r>
      <w:r w:rsidR="00D74195" w:rsidRPr="000F23EE">
        <w:rPr>
          <w:rFonts w:ascii="Arial" w:hAnsi="Arial" w:cs="Arial"/>
          <w:b/>
          <w:bCs/>
          <w:sz w:val="20"/>
          <w:szCs w:val="20"/>
        </w:rPr>
        <w:t>8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 ZMIANY UMOWY – art. 439 PZP</w:t>
      </w:r>
    </w:p>
    <w:p w14:paraId="4F5855C0" w14:textId="7902656F" w:rsidR="00B34762" w:rsidRPr="000F23EE" w:rsidRDefault="00B34762">
      <w:pPr>
        <w:pStyle w:val="Akapitzlist"/>
        <w:numPr>
          <w:ilvl w:val="0"/>
          <w:numId w:val="5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Zamawiający na podstawie art. 439 PZP., przewiduje możliwość zmiany wysokości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wynagrodzenia w przypadku zmiany cen materiałów i kosztów zawiązanych z realizacją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zamówienia</w:t>
      </w:r>
      <w:r w:rsidR="00D74195" w:rsidRPr="000F23EE">
        <w:rPr>
          <w:rFonts w:ascii="Arial" w:hAnsi="Arial" w:cs="Arial"/>
          <w:sz w:val="20"/>
          <w:szCs w:val="20"/>
        </w:rPr>
        <w:t>.</w:t>
      </w:r>
    </w:p>
    <w:p w14:paraId="0ADE993E" w14:textId="42CF61E9" w:rsidR="00B34762" w:rsidRPr="000F23EE" w:rsidRDefault="00B34762">
      <w:pPr>
        <w:pStyle w:val="Akapitzlist"/>
        <w:numPr>
          <w:ilvl w:val="0"/>
          <w:numId w:val="5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Zmiany wysokości wynagrodzenia będą dokonywane według zasad opisanych poniżej:</w:t>
      </w:r>
    </w:p>
    <w:p w14:paraId="1CD5E105" w14:textId="195DBAA2" w:rsidR="00B34762" w:rsidRPr="000F23EE" w:rsidRDefault="00B34762">
      <w:pPr>
        <w:pStyle w:val="Akapitzlist"/>
        <w:numPr>
          <w:ilvl w:val="0"/>
          <w:numId w:val="5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każda ze Stron może żądać zmiany Wynagrodzenia (odpowiednio podwyższenia lub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obniżenia) w przypadku zmiany cen materiałów lub kosztów wyrażającej się zmianą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wskaźnika zmiany cen produkcji budowlano-montażowej ogłaszanego przez Prezesa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Głównego Urzędu Statystycznego („Wskaźnik GUS”) o ponad 20 % w stosunku do kosztów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wynikających z oferty;</w:t>
      </w:r>
    </w:p>
    <w:p w14:paraId="45538ED1" w14:textId="443A0530" w:rsidR="00B34762" w:rsidRPr="000F23EE" w:rsidRDefault="00B34762">
      <w:pPr>
        <w:pStyle w:val="Akapitzlist"/>
        <w:numPr>
          <w:ilvl w:val="0"/>
          <w:numId w:val="5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wartość zmiany Wskaźnika GUS ogłaszanego przez Prezesa Głównego Urzędu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Statystycznego w trakcie realizacji Przedmiotu Umowy porównywana będzie do wartości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Wskaźnika GUS ogłoszonego w terminie bezpośrednio poprzedzającym dzień otwarcia ofert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 postępowaniu poprzedzającym zawarcie umowy („Bazowy Wskaźnik GUS”);</w:t>
      </w:r>
    </w:p>
    <w:p w14:paraId="550D032F" w14:textId="037722BE" w:rsidR="00B34762" w:rsidRPr="000F23EE" w:rsidRDefault="00B34762">
      <w:pPr>
        <w:pStyle w:val="Akapitzlist"/>
        <w:numPr>
          <w:ilvl w:val="0"/>
          <w:numId w:val="5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ewentualna zmiana wynagrodzenia nastąpi począwszy od kwartału, którego dotyczył będzie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komunikat Prezesa Głównego Urzędu Statystycznego podający Wskaźnik GUS większy albo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mniejszy o 20 % niż Bazowy Wskaźnik GUS;</w:t>
      </w:r>
    </w:p>
    <w:p w14:paraId="07F76BEC" w14:textId="2575A907" w:rsidR="00B34762" w:rsidRPr="000F23EE" w:rsidRDefault="00B34762">
      <w:pPr>
        <w:pStyle w:val="Akapitzlist"/>
        <w:numPr>
          <w:ilvl w:val="0"/>
          <w:numId w:val="5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ewentualna zmiana Wynagrodzenia dotyczyć będzie części wynagrodzenia przypadającej do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zapłaty po zaistnieniu zdarzenia opisanego w pkt 3);</w:t>
      </w:r>
    </w:p>
    <w:p w14:paraId="002E9A45" w14:textId="76AAC01B" w:rsidR="00B34762" w:rsidRPr="000F23EE" w:rsidRDefault="00B34762">
      <w:pPr>
        <w:pStyle w:val="Akapitzlist"/>
        <w:numPr>
          <w:ilvl w:val="0"/>
          <w:numId w:val="5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ewentualna zmiana kwoty wysokości wynagrodzenia, o którym mowa w pkt 4) powyżej, pod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warunkiem zaistnienia zdarzenia opisanego w pkt 3) powyżej, nastąpi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 procent stanowiący połowę wartości wzrostu albo spadku Wskaźnika GUS;</w:t>
      </w:r>
    </w:p>
    <w:p w14:paraId="70906319" w14:textId="051F90C5" w:rsidR="00B34762" w:rsidRPr="000F23EE" w:rsidRDefault="00B34762">
      <w:pPr>
        <w:pStyle w:val="Akapitzlist"/>
        <w:numPr>
          <w:ilvl w:val="0"/>
          <w:numId w:val="5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zapłata wynagrodzenia w kwocie zmienionej zgodnie z pkt 5 powyżej dotyczyć będzie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kwartałów roku kalendarzowego po terminie składania ofert, w odniesieniu do robót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budowlanych wykonanych począwszy od początku kwartału, którego dotyczył komunikat w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sprawie Wskaźnika GUS podający ten wskaźnik wyższy albo niż 20 % od Bazowego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Wskaźnika GUS;</w:t>
      </w:r>
    </w:p>
    <w:p w14:paraId="449FB8D2" w14:textId="4F2B7726" w:rsidR="00B34762" w:rsidRPr="000F23EE" w:rsidRDefault="00B34762">
      <w:pPr>
        <w:pStyle w:val="Akapitzlist"/>
        <w:numPr>
          <w:ilvl w:val="0"/>
          <w:numId w:val="5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ewentualna zmiana Wynagrodzenia nie będzie dotyczyć okresu, w którym Przedmiot umowy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będzie realizowany w warunkach opóźnienia niezawinionego przez Zamawiającego.</w:t>
      </w:r>
    </w:p>
    <w:p w14:paraId="4C0CDD38" w14:textId="59E7A10C" w:rsidR="00B34762" w:rsidRPr="000F23EE" w:rsidRDefault="00B34762">
      <w:pPr>
        <w:pStyle w:val="Akapitzlist"/>
        <w:numPr>
          <w:ilvl w:val="0"/>
          <w:numId w:val="5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ustalają maksymalną wartość zmiany Wynagrodzenia w efekcie zastosowania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powyższych postanowień na poziomie do 5 % kwoty nominalnej łącznego Wynagrodzenia netto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określonej w dniu zawarcia Umowy.</w:t>
      </w:r>
    </w:p>
    <w:p w14:paraId="0665EAF8" w14:textId="431BBCD2" w:rsidR="00B34762" w:rsidRPr="000F23EE" w:rsidRDefault="00B34762">
      <w:pPr>
        <w:pStyle w:val="Akapitzlist"/>
        <w:numPr>
          <w:ilvl w:val="0"/>
          <w:numId w:val="5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lastRenderedPageBreak/>
        <w:t>Wykonawca, którego wynagrodzenie zostało zmienione zgodnie z postanowieniami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ust. 2-3, zobowiązany jest do zmiany wynagrodzenia przysługującego podwykonawcy,</w:t>
      </w:r>
      <w:r w:rsidR="00D74195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 którym zawarł umowę, w zakresie odpowiadającym zmianom cen materiałów lub kosztów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dotyczących zobowiązania podwykonawcy, jeżeli łącznie spełnione są następujące warunki:</w:t>
      </w:r>
    </w:p>
    <w:p w14:paraId="0EF3E258" w14:textId="53E7B56F" w:rsidR="00B34762" w:rsidRPr="000F23EE" w:rsidRDefault="00B34762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przedmiotem umowy są roboty budowlane, usługi lub dostawy;</w:t>
      </w:r>
    </w:p>
    <w:p w14:paraId="3D3F10ED" w14:textId="30D27E29" w:rsidR="00B34762" w:rsidRPr="000F23EE" w:rsidRDefault="00B34762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okres obowiązywania umowy przekracza 6 miesięcy.</w:t>
      </w:r>
    </w:p>
    <w:p w14:paraId="7BB23A2B" w14:textId="77777777" w:rsidR="00227083" w:rsidRPr="000F23EE" w:rsidRDefault="00227083" w:rsidP="007F75E3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37792E76" w14:textId="7C83EFC8" w:rsidR="00B34762" w:rsidRPr="000F23EE" w:rsidRDefault="00B34762" w:rsidP="007F75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3EE">
        <w:rPr>
          <w:rFonts w:ascii="Arial" w:hAnsi="Arial" w:cs="Arial"/>
          <w:b/>
          <w:bCs/>
          <w:sz w:val="20"/>
          <w:szCs w:val="20"/>
        </w:rPr>
        <w:t xml:space="preserve">§ </w:t>
      </w:r>
      <w:r w:rsidR="00227083" w:rsidRPr="000F23EE">
        <w:rPr>
          <w:rFonts w:ascii="Arial" w:hAnsi="Arial" w:cs="Arial"/>
          <w:b/>
          <w:bCs/>
          <w:sz w:val="20"/>
          <w:szCs w:val="20"/>
        </w:rPr>
        <w:t>19</w:t>
      </w:r>
      <w:r w:rsidRPr="000F23EE">
        <w:rPr>
          <w:rFonts w:ascii="Arial" w:hAnsi="Arial" w:cs="Arial"/>
          <w:b/>
          <w:bCs/>
          <w:sz w:val="20"/>
          <w:szCs w:val="20"/>
        </w:rPr>
        <w:t xml:space="preserve"> POSTANOWIENIA KOŃCOWE</w:t>
      </w:r>
    </w:p>
    <w:p w14:paraId="5A339089" w14:textId="6F9F9D58" w:rsidR="00B34762" w:rsidRPr="000F23EE" w:rsidRDefault="00B34762">
      <w:pPr>
        <w:pStyle w:val="Akapitzlist"/>
        <w:numPr>
          <w:ilvl w:val="0"/>
          <w:numId w:val="56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Strony ustalają, iż wszelka korespondencja między nimi będzie prowadzona na adresy podane w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komparycji Umowy. Strony są zobowiązane do powiadamiania się wzajemnie o każdej zmianie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adresu. W przypadku zaniechania powyższego obowiązku korespondencja wysłana na adres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dotychczasowy uznana zostanie za skutecznie doręczoną.</w:t>
      </w:r>
    </w:p>
    <w:p w14:paraId="0CD96152" w14:textId="1F71B67E" w:rsidR="00B34762" w:rsidRPr="000F23EE" w:rsidRDefault="00B34762">
      <w:pPr>
        <w:pStyle w:val="Akapitzlist"/>
        <w:numPr>
          <w:ilvl w:val="0"/>
          <w:numId w:val="56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Wykonawca upoważnia Zamawiającego do tego, aby w przypadku jakiegokolwiek niewykonania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lub nienależytego wykonania Przedmiotu Umowy w okresie jej realizacji, jak również w okresie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gwarancji jakości lub rękojmi za wady, w sytuacji nieprzystąpienia Wykonawcy w wyznaczonym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terminie do wykonania jego obowiązków – Zamawiający skorzystał z wykonawstwa zastępczego,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tj. zlecił podmiotowi trzeciemu określone czynności na koszt i ryzyko Wykonawcy.</w:t>
      </w:r>
    </w:p>
    <w:p w14:paraId="0A774043" w14:textId="6D33F089" w:rsidR="00B34762" w:rsidRPr="000F23EE" w:rsidRDefault="00B34762">
      <w:pPr>
        <w:pStyle w:val="Akapitzlist"/>
        <w:numPr>
          <w:ilvl w:val="0"/>
          <w:numId w:val="56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Wszelkie zmiany i uzupełnienia Umowy wymagają formy pisemnej pod rygorem nieważności.</w:t>
      </w:r>
    </w:p>
    <w:p w14:paraId="56329784" w14:textId="194D4A44" w:rsidR="00B34762" w:rsidRPr="000F23EE" w:rsidRDefault="00B34762">
      <w:pPr>
        <w:pStyle w:val="Akapitzlist"/>
        <w:numPr>
          <w:ilvl w:val="0"/>
          <w:numId w:val="56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sprawach nieuregulowanych niniejszą Umową zastosowanie mają przepisy prawa polskiego,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w tym w szczególności:</w:t>
      </w:r>
    </w:p>
    <w:p w14:paraId="00DF89BD" w14:textId="74387212" w:rsidR="00B34762" w:rsidRPr="000F23EE" w:rsidRDefault="00B34762">
      <w:pPr>
        <w:pStyle w:val="Akapitzlist"/>
        <w:numPr>
          <w:ilvl w:val="0"/>
          <w:numId w:val="5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przepisy ustawy z dnia 23 kwietnia 1964 roku - Kodeks cywilny (Dz.U. z 2023 r., poz.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1610);</w:t>
      </w:r>
    </w:p>
    <w:p w14:paraId="1AB3BE8D" w14:textId="39B8ED8C" w:rsidR="00B34762" w:rsidRPr="000F23EE" w:rsidRDefault="00B34762">
      <w:pPr>
        <w:pStyle w:val="Akapitzlist"/>
        <w:numPr>
          <w:ilvl w:val="0"/>
          <w:numId w:val="5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ustawa z dnia 7 lipca 1994 roku – Prawo budowlane (Dz.U. z 2023 r. poz. 682);</w:t>
      </w:r>
    </w:p>
    <w:p w14:paraId="69DF7039" w14:textId="58C14A2B" w:rsidR="00B34762" w:rsidRPr="000F23EE" w:rsidRDefault="00B34762">
      <w:pPr>
        <w:pStyle w:val="Akapitzlist"/>
        <w:numPr>
          <w:ilvl w:val="0"/>
          <w:numId w:val="5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ustawa z dnia 27 kwietnia 2001 r. Prawo ochrony środowiska (Dz.U. z 2022 r. poz. 2556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ze zm.);</w:t>
      </w:r>
    </w:p>
    <w:p w14:paraId="70568615" w14:textId="13436A75" w:rsidR="00B34762" w:rsidRPr="000F23EE" w:rsidRDefault="00B34762">
      <w:pPr>
        <w:pStyle w:val="Akapitzlist"/>
        <w:numPr>
          <w:ilvl w:val="0"/>
          <w:numId w:val="5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ustawa z dnia 11 września 2019 r. – Prawo zamówień publicznych (Dz. U. z 2023 r., poz.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1605)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oraz rozporządzenia wykonawcze do ww. ustaw.</w:t>
      </w:r>
    </w:p>
    <w:p w14:paraId="271A409C" w14:textId="0B07F300" w:rsidR="00B34762" w:rsidRPr="000F23EE" w:rsidRDefault="00B34762">
      <w:pPr>
        <w:pStyle w:val="Akapitzlist"/>
        <w:numPr>
          <w:ilvl w:val="0"/>
          <w:numId w:val="56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W przypadku zaistnienia pomiędzy Stronami sporu wynikającego z Umowy lub pozostającego w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związku w Umową, Strony zobowiązują się do jego rozwiązania w drodze mediacji. Mediacja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prowadzona będzie przez Mediatorów Stałych Sądu Polubownego przy Prokuratorii Generalnej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Rzeczpospolitej Polskiej zgodnie z Regulaminem tego Sądu.</w:t>
      </w:r>
    </w:p>
    <w:p w14:paraId="6B13AFF4" w14:textId="0454EDB0" w:rsidR="00B34762" w:rsidRPr="000F23EE" w:rsidRDefault="00B34762">
      <w:pPr>
        <w:pStyle w:val="Akapitzlist"/>
        <w:numPr>
          <w:ilvl w:val="0"/>
          <w:numId w:val="56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Powstałe w trakcie realizacji Umowy spory będą w pierwszej kolejności rozpatrywane na drodze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polubownej, a w przypadku niemożności ich rozstrzygnięcia w trybie, o którym mowa w ust. 5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mogą zostać skierowane na drogę postępowania sądowego w sądzie właściwym dla siedziby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Zamawiającego.</w:t>
      </w:r>
    </w:p>
    <w:p w14:paraId="00B4E3FC" w14:textId="12B2368A" w:rsidR="00B34762" w:rsidRPr="000F23EE" w:rsidRDefault="00B34762">
      <w:pPr>
        <w:pStyle w:val="Akapitzlist"/>
        <w:numPr>
          <w:ilvl w:val="0"/>
          <w:numId w:val="56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Umowę sporządzono w trzech jednobrzmiących egzemplarzach, z których 2 (dwa) otrzymuje</w:t>
      </w:r>
      <w:r w:rsidR="00227083" w:rsidRPr="000F23EE">
        <w:rPr>
          <w:rFonts w:ascii="Arial" w:hAnsi="Arial" w:cs="Arial"/>
          <w:sz w:val="20"/>
          <w:szCs w:val="20"/>
        </w:rPr>
        <w:t xml:space="preserve"> </w:t>
      </w:r>
      <w:r w:rsidRPr="000F23EE">
        <w:rPr>
          <w:rFonts w:ascii="Arial" w:hAnsi="Arial" w:cs="Arial"/>
          <w:sz w:val="20"/>
          <w:szCs w:val="20"/>
        </w:rPr>
        <w:t>Zamawiający i 1 (jeden) egzemplarz otrzymuje Wykonawca.</w:t>
      </w:r>
    </w:p>
    <w:p w14:paraId="61279E49" w14:textId="59E31257" w:rsidR="00BD28DD" w:rsidRPr="000F23EE" w:rsidRDefault="00BD28DD" w:rsidP="007F7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ECD305" w14:textId="77777777" w:rsidR="00227083" w:rsidRPr="000F23EE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13F341" w14:textId="77777777" w:rsidR="00227083" w:rsidRPr="000F23EE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F1F31" w14:textId="77777777" w:rsidR="00227083" w:rsidRPr="000F23EE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4A944" w14:textId="77777777" w:rsidR="00227083" w:rsidRPr="000F23EE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488E70" w14:textId="11FF00C9" w:rsidR="00227083" w:rsidRPr="000F23EE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>………………………………………..</w:t>
      </w:r>
      <w:r w:rsidRPr="000F23EE">
        <w:rPr>
          <w:rFonts w:ascii="Arial" w:hAnsi="Arial" w:cs="Arial"/>
          <w:sz w:val="20"/>
          <w:szCs w:val="20"/>
        </w:rPr>
        <w:tab/>
      </w:r>
      <w:r w:rsidRPr="000F23EE">
        <w:rPr>
          <w:rFonts w:ascii="Arial" w:hAnsi="Arial" w:cs="Arial"/>
          <w:sz w:val="20"/>
          <w:szCs w:val="20"/>
        </w:rPr>
        <w:tab/>
      </w:r>
      <w:r w:rsidRPr="000F23EE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398CBE40" w14:textId="6FAB856B" w:rsidR="00227083" w:rsidRPr="000F23EE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23EE">
        <w:rPr>
          <w:rFonts w:ascii="Arial" w:hAnsi="Arial" w:cs="Arial"/>
          <w:sz w:val="20"/>
          <w:szCs w:val="20"/>
        </w:rPr>
        <w:t xml:space="preserve">ZAMAWIAJĄCY </w:t>
      </w:r>
      <w:r w:rsidRPr="000F23EE">
        <w:rPr>
          <w:rFonts w:ascii="Arial" w:hAnsi="Arial" w:cs="Arial"/>
          <w:sz w:val="20"/>
          <w:szCs w:val="20"/>
        </w:rPr>
        <w:tab/>
      </w:r>
      <w:r w:rsidRPr="000F23EE">
        <w:rPr>
          <w:rFonts w:ascii="Arial" w:hAnsi="Arial" w:cs="Arial"/>
          <w:sz w:val="20"/>
          <w:szCs w:val="20"/>
        </w:rPr>
        <w:tab/>
      </w:r>
      <w:r w:rsidRPr="000F23EE">
        <w:rPr>
          <w:rFonts w:ascii="Arial" w:hAnsi="Arial" w:cs="Arial"/>
          <w:sz w:val="20"/>
          <w:szCs w:val="20"/>
        </w:rPr>
        <w:tab/>
      </w:r>
      <w:r w:rsidRPr="000F23EE">
        <w:rPr>
          <w:rFonts w:ascii="Arial" w:hAnsi="Arial" w:cs="Arial"/>
          <w:sz w:val="20"/>
          <w:szCs w:val="20"/>
        </w:rPr>
        <w:tab/>
      </w:r>
      <w:r w:rsidRPr="000F23EE">
        <w:rPr>
          <w:rFonts w:ascii="Arial" w:hAnsi="Arial" w:cs="Arial"/>
          <w:sz w:val="20"/>
          <w:szCs w:val="20"/>
        </w:rPr>
        <w:tab/>
        <w:t>WYKONAWCA</w:t>
      </w:r>
    </w:p>
    <w:sectPr w:rsidR="00227083" w:rsidRPr="000F23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0752" w14:textId="77777777" w:rsidR="00D45C18" w:rsidRDefault="00D45C18" w:rsidP="004B49A2">
      <w:pPr>
        <w:spacing w:after="0" w:line="240" w:lineRule="auto"/>
      </w:pPr>
      <w:r>
        <w:separator/>
      </w:r>
    </w:p>
  </w:endnote>
  <w:endnote w:type="continuationSeparator" w:id="0">
    <w:p w14:paraId="527D17CB" w14:textId="77777777" w:rsidR="00D45C18" w:rsidRDefault="00D45C18" w:rsidP="004B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2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706287"/>
      <w:docPartObj>
        <w:docPartGallery w:val="Page Numbers (Bottom of Page)"/>
        <w:docPartUnique/>
      </w:docPartObj>
    </w:sdtPr>
    <w:sdtContent>
      <w:p w14:paraId="575A1A19" w14:textId="4DE732D9" w:rsidR="004B49A2" w:rsidRDefault="004B49A2">
        <w:pPr>
          <w:pStyle w:val="Stopka"/>
          <w:jc w:val="right"/>
        </w:pPr>
        <w:r>
          <w:t>RID.</w:t>
        </w:r>
        <w:r w:rsidR="00294AB5">
          <w:t>VIII.</w:t>
        </w:r>
        <w:r w:rsidR="00C73AD0">
          <w:t>7013.1.202</w:t>
        </w:r>
        <w:r w:rsidR="004E312E">
          <w:t>4</w:t>
        </w:r>
        <w:r w:rsidR="00C73AD0">
          <w:t xml:space="preserve"> RB</w:t>
        </w:r>
        <w:r>
          <w:t xml:space="preserve">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A278A" w14:textId="77777777" w:rsidR="004B49A2" w:rsidRDefault="004B4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5FE7" w14:textId="77777777" w:rsidR="00D45C18" w:rsidRDefault="00D45C18" w:rsidP="004B49A2">
      <w:pPr>
        <w:spacing w:after="0" w:line="240" w:lineRule="auto"/>
      </w:pPr>
      <w:r>
        <w:separator/>
      </w:r>
    </w:p>
  </w:footnote>
  <w:footnote w:type="continuationSeparator" w:id="0">
    <w:p w14:paraId="168253C0" w14:textId="77777777" w:rsidR="00D45C18" w:rsidRDefault="00D45C18" w:rsidP="004B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90"/>
    <w:multiLevelType w:val="hybridMultilevel"/>
    <w:tmpl w:val="72CC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DCF"/>
    <w:multiLevelType w:val="hybridMultilevel"/>
    <w:tmpl w:val="A84624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1277E1"/>
    <w:multiLevelType w:val="hybridMultilevel"/>
    <w:tmpl w:val="8888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6AB8"/>
    <w:multiLevelType w:val="hybridMultilevel"/>
    <w:tmpl w:val="D8CE00C6"/>
    <w:lvl w:ilvl="0" w:tplc="000878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4CE9"/>
    <w:multiLevelType w:val="hybridMultilevel"/>
    <w:tmpl w:val="24B20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1EE"/>
    <w:multiLevelType w:val="hybridMultilevel"/>
    <w:tmpl w:val="81D89F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856C59"/>
    <w:multiLevelType w:val="hybridMultilevel"/>
    <w:tmpl w:val="C9D23A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A375B9"/>
    <w:multiLevelType w:val="hybridMultilevel"/>
    <w:tmpl w:val="37F88C1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5E7A2E"/>
    <w:multiLevelType w:val="hybridMultilevel"/>
    <w:tmpl w:val="14102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B96"/>
    <w:multiLevelType w:val="hybridMultilevel"/>
    <w:tmpl w:val="E3860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4D35"/>
    <w:multiLevelType w:val="hybridMultilevel"/>
    <w:tmpl w:val="49D0227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DD5F65"/>
    <w:multiLevelType w:val="hybridMultilevel"/>
    <w:tmpl w:val="BD529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E254A"/>
    <w:multiLevelType w:val="hybridMultilevel"/>
    <w:tmpl w:val="4FC25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92656"/>
    <w:multiLevelType w:val="hybridMultilevel"/>
    <w:tmpl w:val="398298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2B777D"/>
    <w:multiLevelType w:val="hybridMultilevel"/>
    <w:tmpl w:val="BDEA6DF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4C97744"/>
    <w:multiLevelType w:val="hybridMultilevel"/>
    <w:tmpl w:val="3656DC74"/>
    <w:lvl w:ilvl="0" w:tplc="E814CB2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2369AB"/>
    <w:multiLevelType w:val="hybridMultilevel"/>
    <w:tmpl w:val="F4BC6804"/>
    <w:lvl w:ilvl="0" w:tplc="EBE0A5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26852"/>
    <w:multiLevelType w:val="hybridMultilevel"/>
    <w:tmpl w:val="C0865AB6"/>
    <w:lvl w:ilvl="0" w:tplc="DD1C2D72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84085"/>
    <w:multiLevelType w:val="hybridMultilevel"/>
    <w:tmpl w:val="83E4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CD"/>
    <w:multiLevelType w:val="hybridMultilevel"/>
    <w:tmpl w:val="336E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311D5"/>
    <w:multiLevelType w:val="hybridMultilevel"/>
    <w:tmpl w:val="6276BE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DC75D3"/>
    <w:multiLevelType w:val="hybridMultilevel"/>
    <w:tmpl w:val="0952010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B3E35FD"/>
    <w:multiLevelType w:val="hybridMultilevel"/>
    <w:tmpl w:val="AD0630EC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 w15:restartNumberingAfterBreak="0">
    <w:nsid w:val="2FBD0F1E"/>
    <w:multiLevelType w:val="hybridMultilevel"/>
    <w:tmpl w:val="E4AC603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13A34E5"/>
    <w:multiLevelType w:val="hybridMultilevel"/>
    <w:tmpl w:val="70F6054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2577CCE"/>
    <w:multiLevelType w:val="hybridMultilevel"/>
    <w:tmpl w:val="079EA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25762"/>
    <w:multiLevelType w:val="hybridMultilevel"/>
    <w:tmpl w:val="C9B023D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9911EA4"/>
    <w:multiLevelType w:val="hybridMultilevel"/>
    <w:tmpl w:val="25F0CE0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F448C6"/>
    <w:multiLevelType w:val="hybridMultilevel"/>
    <w:tmpl w:val="219A95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CFF4630"/>
    <w:multiLevelType w:val="hybridMultilevel"/>
    <w:tmpl w:val="D17AAC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1DC586F"/>
    <w:multiLevelType w:val="hybridMultilevel"/>
    <w:tmpl w:val="C44666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2FA430D"/>
    <w:multiLevelType w:val="hybridMultilevel"/>
    <w:tmpl w:val="9B6044D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47A3825"/>
    <w:multiLevelType w:val="hybridMultilevel"/>
    <w:tmpl w:val="305A77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8CF6424"/>
    <w:multiLevelType w:val="hybridMultilevel"/>
    <w:tmpl w:val="91BA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004F0"/>
    <w:multiLevelType w:val="hybridMultilevel"/>
    <w:tmpl w:val="F018691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B6E00DE"/>
    <w:multiLevelType w:val="hybridMultilevel"/>
    <w:tmpl w:val="A2E81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43BBB"/>
    <w:multiLevelType w:val="hybridMultilevel"/>
    <w:tmpl w:val="4860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A06E7"/>
    <w:multiLevelType w:val="hybridMultilevel"/>
    <w:tmpl w:val="49A0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960BCF"/>
    <w:multiLevelType w:val="hybridMultilevel"/>
    <w:tmpl w:val="BF2EF11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5450455"/>
    <w:multiLevelType w:val="hybridMultilevel"/>
    <w:tmpl w:val="586A6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31706"/>
    <w:multiLevelType w:val="hybridMultilevel"/>
    <w:tmpl w:val="19EE1E9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F361B1"/>
    <w:multiLevelType w:val="hybridMultilevel"/>
    <w:tmpl w:val="74B230D2"/>
    <w:lvl w:ilvl="0" w:tplc="641C1D10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584F15B2"/>
    <w:multiLevelType w:val="hybridMultilevel"/>
    <w:tmpl w:val="A4E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C0FEB"/>
    <w:multiLevelType w:val="hybridMultilevel"/>
    <w:tmpl w:val="E81AB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B69C6"/>
    <w:multiLevelType w:val="hybridMultilevel"/>
    <w:tmpl w:val="742E886C"/>
    <w:lvl w:ilvl="0" w:tplc="FD80B3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590D42"/>
    <w:multiLevelType w:val="hybridMultilevel"/>
    <w:tmpl w:val="BA0A8C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E941F14"/>
    <w:multiLevelType w:val="hybridMultilevel"/>
    <w:tmpl w:val="0054E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D60D30"/>
    <w:multiLevelType w:val="hybridMultilevel"/>
    <w:tmpl w:val="342267A6"/>
    <w:lvl w:ilvl="0" w:tplc="B0901478">
      <w:start w:val="5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CE37E7"/>
    <w:multiLevelType w:val="hybridMultilevel"/>
    <w:tmpl w:val="FA3A1D3A"/>
    <w:lvl w:ilvl="0" w:tplc="AC9EB3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6EC2F0A"/>
    <w:multiLevelType w:val="hybridMultilevel"/>
    <w:tmpl w:val="9746FC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B311582"/>
    <w:multiLevelType w:val="hybridMultilevel"/>
    <w:tmpl w:val="6AB2962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C3751D7"/>
    <w:multiLevelType w:val="hybridMultilevel"/>
    <w:tmpl w:val="38686D14"/>
    <w:lvl w:ilvl="0" w:tplc="F0AC8BC8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F253961"/>
    <w:multiLevelType w:val="hybridMultilevel"/>
    <w:tmpl w:val="4002130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F6D059C"/>
    <w:multiLevelType w:val="hybridMultilevel"/>
    <w:tmpl w:val="D7D6D8A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1673C3A"/>
    <w:multiLevelType w:val="hybridMultilevel"/>
    <w:tmpl w:val="DB8AFAB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4B51FC3"/>
    <w:multiLevelType w:val="hybridMultilevel"/>
    <w:tmpl w:val="675EE6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4BA4801"/>
    <w:multiLevelType w:val="hybridMultilevel"/>
    <w:tmpl w:val="EBEC5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D01F53"/>
    <w:multiLevelType w:val="hybridMultilevel"/>
    <w:tmpl w:val="D6481C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6710F99"/>
    <w:multiLevelType w:val="hybridMultilevel"/>
    <w:tmpl w:val="3BBE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792F2D"/>
    <w:multiLevelType w:val="hybridMultilevel"/>
    <w:tmpl w:val="1D2EC1A0"/>
    <w:lvl w:ilvl="0" w:tplc="A230A5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920B5"/>
    <w:multiLevelType w:val="hybridMultilevel"/>
    <w:tmpl w:val="6AFE2F4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AC64092"/>
    <w:multiLevelType w:val="hybridMultilevel"/>
    <w:tmpl w:val="2552228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B454648"/>
    <w:multiLevelType w:val="hybridMultilevel"/>
    <w:tmpl w:val="C09CA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DE26B9"/>
    <w:multiLevelType w:val="hybridMultilevel"/>
    <w:tmpl w:val="9AD2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266C02"/>
    <w:multiLevelType w:val="hybridMultilevel"/>
    <w:tmpl w:val="C8B2C8F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D364569"/>
    <w:multiLevelType w:val="hybridMultilevel"/>
    <w:tmpl w:val="3CD6719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7518795">
    <w:abstractNumId w:val="36"/>
  </w:num>
  <w:num w:numId="2" w16cid:durableId="943538625">
    <w:abstractNumId w:val="43"/>
  </w:num>
  <w:num w:numId="3" w16cid:durableId="35325723">
    <w:abstractNumId w:val="35"/>
  </w:num>
  <w:num w:numId="4" w16cid:durableId="203175825">
    <w:abstractNumId w:val="62"/>
  </w:num>
  <w:num w:numId="5" w16cid:durableId="1596286298">
    <w:abstractNumId w:val="58"/>
  </w:num>
  <w:num w:numId="6" w16cid:durableId="1746610338">
    <w:abstractNumId w:val="63"/>
  </w:num>
  <w:num w:numId="7" w16cid:durableId="752359085">
    <w:abstractNumId w:val="18"/>
  </w:num>
  <w:num w:numId="8" w16cid:durableId="1463957788">
    <w:abstractNumId w:val="25"/>
  </w:num>
  <w:num w:numId="9" w16cid:durableId="1780369608">
    <w:abstractNumId w:val="20"/>
  </w:num>
  <w:num w:numId="10" w16cid:durableId="1261374841">
    <w:abstractNumId w:val="12"/>
  </w:num>
  <w:num w:numId="11" w16cid:durableId="1724215803">
    <w:abstractNumId w:val="59"/>
  </w:num>
  <w:num w:numId="12" w16cid:durableId="1805198807">
    <w:abstractNumId w:val="51"/>
  </w:num>
  <w:num w:numId="13" w16cid:durableId="1163621906">
    <w:abstractNumId w:val="37"/>
  </w:num>
  <w:num w:numId="14" w16cid:durableId="836923721">
    <w:abstractNumId w:val="45"/>
  </w:num>
  <w:num w:numId="15" w16cid:durableId="2025399515">
    <w:abstractNumId w:val="13"/>
  </w:num>
  <w:num w:numId="16" w16cid:durableId="340394084">
    <w:abstractNumId w:val="29"/>
  </w:num>
  <w:num w:numId="17" w16cid:durableId="790519513">
    <w:abstractNumId w:val="2"/>
  </w:num>
  <w:num w:numId="18" w16cid:durableId="164057710">
    <w:abstractNumId w:val="8"/>
  </w:num>
  <w:num w:numId="19" w16cid:durableId="933317158">
    <w:abstractNumId w:val="44"/>
  </w:num>
  <w:num w:numId="20" w16cid:durableId="95368692">
    <w:abstractNumId w:val="65"/>
  </w:num>
  <w:num w:numId="21" w16cid:durableId="1728726721">
    <w:abstractNumId w:val="6"/>
  </w:num>
  <w:num w:numId="22" w16cid:durableId="829906059">
    <w:abstractNumId w:val="4"/>
  </w:num>
  <w:num w:numId="23" w16cid:durableId="1106117300">
    <w:abstractNumId w:val="9"/>
  </w:num>
  <w:num w:numId="24" w16cid:durableId="1479422842">
    <w:abstractNumId w:val="48"/>
  </w:num>
  <w:num w:numId="25" w16cid:durableId="228662350">
    <w:abstractNumId w:val="26"/>
  </w:num>
  <w:num w:numId="26" w16cid:durableId="1307125251">
    <w:abstractNumId w:val="3"/>
  </w:num>
  <w:num w:numId="27" w16cid:durableId="1612203651">
    <w:abstractNumId w:val="24"/>
  </w:num>
  <w:num w:numId="28" w16cid:durableId="2047412559">
    <w:abstractNumId w:val="31"/>
  </w:num>
  <w:num w:numId="29" w16cid:durableId="1949192816">
    <w:abstractNumId w:val="33"/>
  </w:num>
  <w:num w:numId="30" w16cid:durableId="578249187">
    <w:abstractNumId w:val="0"/>
  </w:num>
  <w:num w:numId="31" w16cid:durableId="1520848689">
    <w:abstractNumId w:val="39"/>
  </w:num>
  <w:num w:numId="32" w16cid:durableId="260915995">
    <w:abstractNumId w:val="7"/>
  </w:num>
  <w:num w:numId="33" w16cid:durableId="1772356269">
    <w:abstractNumId w:val="61"/>
  </w:num>
  <w:num w:numId="34" w16cid:durableId="2084180567">
    <w:abstractNumId w:val="40"/>
  </w:num>
  <w:num w:numId="35" w16cid:durableId="455955445">
    <w:abstractNumId w:val="16"/>
  </w:num>
  <w:num w:numId="36" w16cid:durableId="1899198656">
    <w:abstractNumId w:val="30"/>
  </w:num>
  <w:num w:numId="37" w16cid:durableId="1239168146">
    <w:abstractNumId w:val="56"/>
  </w:num>
  <w:num w:numId="38" w16cid:durableId="1123577886">
    <w:abstractNumId w:val="38"/>
  </w:num>
  <w:num w:numId="39" w16cid:durableId="701443891">
    <w:abstractNumId w:val="23"/>
  </w:num>
  <w:num w:numId="40" w16cid:durableId="178201183">
    <w:abstractNumId w:val="42"/>
  </w:num>
  <w:num w:numId="41" w16cid:durableId="688723716">
    <w:abstractNumId w:val="27"/>
  </w:num>
  <w:num w:numId="42" w16cid:durableId="1767069351">
    <w:abstractNumId w:val="11"/>
  </w:num>
  <w:num w:numId="43" w16cid:durableId="499739901">
    <w:abstractNumId w:val="57"/>
  </w:num>
  <w:num w:numId="44" w16cid:durableId="1556283437">
    <w:abstractNumId w:val="49"/>
  </w:num>
  <w:num w:numId="45" w16cid:durableId="1655646335">
    <w:abstractNumId w:val="32"/>
  </w:num>
  <w:num w:numId="46" w16cid:durableId="1716158241">
    <w:abstractNumId w:val="64"/>
  </w:num>
  <w:num w:numId="47" w16cid:durableId="1813324998">
    <w:abstractNumId w:val="53"/>
  </w:num>
  <w:num w:numId="48" w16cid:durableId="1810240875">
    <w:abstractNumId w:val="60"/>
  </w:num>
  <w:num w:numId="49" w16cid:durableId="733771014">
    <w:abstractNumId w:val="28"/>
  </w:num>
  <w:num w:numId="50" w16cid:durableId="1435250714">
    <w:abstractNumId w:val="5"/>
  </w:num>
  <w:num w:numId="51" w16cid:durableId="1218128935">
    <w:abstractNumId w:val="50"/>
  </w:num>
  <w:num w:numId="52" w16cid:durableId="691494862">
    <w:abstractNumId w:val="34"/>
  </w:num>
  <w:num w:numId="53" w16cid:durableId="1268125238">
    <w:abstractNumId w:val="46"/>
  </w:num>
  <w:num w:numId="54" w16cid:durableId="1158153629">
    <w:abstractNumId w:val="14"/>
  </w:num>
  <w:num w:numId="55" w16cid:durableId="842358286">
    <w:abstractNumId w:val="10"/>
  </w:num>
  <w:num w:numId="56" w16cid:durableId="779186431">
    <w:abstractNumId w:val="19"/>
  </w:num>
  <w:num w:numId="57" w16cid:durableId="1992251168">
    <w:abstractNumId w:val="52"/>
  </w:num>
  <w:num w:numId="58" w16cid:durableId="827592045">
    <w:abstractNumId w:val="21"/>
  </w:num>
  <w:num w:numId="59" w16cid:durableId="610088159">
    <w:abstractNumId w:val="41"/>
  </w:num>
  <w:num w:numId="60" w16cid:durableId="1208375823">
    <w:abstractNumId w:val="22"/>
  </w:num>
  <w:num w:numId="61" w16cid:durableId="1003052547">
    <w:abstractNumId w:val="15"/>
  </w:num>
  <w:num w:numId="62" w16cid:durableId="927497190">
    <w:abstractNumId w:val="1"/>
  </w:num>
  <w:num w:numId="63" w16cid:durableId="835153370">
    <w:abstractNumId w:val="54"/>
  </w:num>
  <w:num w:numId="64" w16cid:durableId="1089159915">
    <w:abstractNumId w:val="55"/>
  </w:num>
  <w:num w:numId="65" w16cid:durableId="1652906374">
    <w:abstractNumId w:val="17"/>
  </w:num>
  <w:num w:numId="66" w16cid:durableId="1049913249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62"/>
    <w:rsid w:val="00060A95"/>
    <w:rsid w:val="00094BF2"/>
    <w:rsid w:val="000F23EE"/>
    <w:rsid w:val="0018077B"/>
    <w:rsid w:val="001A0940"/>
    <w:rsid w:val="001A12DB"/>
    <w:rsid w:val="001A58FB"/>
    <w:rsid w:val="001A77B1"/>
    <w:rsid w:val="0022478E"/>
    <w:rsid w:val="00227083"/>
    <w:rsid w:val="002376F6"/>
    <w:rsid w:val="00294AB5"/>
    <w:rsid w:val="00296E70"/>
    <w:rsid w:val="002978A5"/>
    <w:rsid w:val="002D200D"/>
    <w:rsid w:val="0034357D"/>
    <w:rsid w:val="00362C55"/>
    <w:rsid w:val="003A3E4A"/>
    <w:rsid w:val="003B0FCD"/>
    <w:rsid w:val="003B3D42"/>
    <w:rsid w:val="003D4C44"/>
    <w:rsid w:val="003F0343"/>
    <w:rsid w:val="00405C8D"/>
    <w:rsid w:val="00440CFC"/>
    <w:rsid w:val="004A66C1"/>
    <w:rsid w:val="004B49A2"/>
    <w:rsid w:val="004B5436"/>
    <w:rsid w:val="004E312E"/>
    <w:rsid w:val="005000BF"/>
    <w:rsid w:val="005419D5"/>
    <w:rsid w:val="005524A1"/>
    <w:rsid w:val="005B7D5B"/>
    <w:rsid w:val="00675F94"/>
    <w:rsid w:val="006B5709"/>
    <w:rsid w:val="006E69A3"/>
    <w:rsid w:val="007069F4"/>
    <w:rsid w:val="00707FEC"/>
    <w:rsid w:val="00730E80"/>
    <w:rsid w:val="00737677"/>
    <w:rsid w:val="00762373"/>
    <w:rsid w:val="007F75E3"/>
    <w:rsid w:val="00800354"/>
    <w:rsid w:val="00826D7B"/>
    <w:rsid w:val="0085082F"/>
    <w:rsid w:val="00897C64"/>
    <w:rsid w:val="008C0C9A"/>
    <w:rsid w:val="008E265C"/>
    <w:rsid w:val="00940738"/>
    <w:rsid w:val="00956DC3"/>
    <w:rsid w:val="009A07DA"/>
    <w:rsid w:val="009C7619"/>
    <w:rsid w:val="00A3225A"/>
    <w:rsid w:val="00B34762"/>
    <w:rsid w:val="00B95450"/>
    <w:rsid w:val="00BA0921"/>
    <w:rsid w:val="00BD28DD"/>
    <w:rsid w:val="00BE5552"/>
    <w:rsid w:val="00C72077"/>
    <w:rsid w:val="00C73AD0"/>
    <w:rsid w:val="00D02F1A"/>
    <w:rsid w:val="00D2593E"/>
    <w:rsid w:val="00D25CEA"/>
    <w:rsid w:val="00D361F6"/>
    <w:rsid w:val="00D45C18"/>
    <w:rsid w:val="00D74009"/>
    <w:rsid w:val="00D74195"/>
    <w:rsid w:val="00DB4783"/>
    <w:rsid w:val="00DC27C6"/>
    <w:rsid w:val="00ED6696"/>
    <w:rsid w:val="00EE6B1A"/>
    <w:rsid w:val="00EE701D"/>
    <w:rsid w:val="00F41F3B"/>
    <w:rsid w:val="00F66279"/>
    <w:rsid w:val="00FD2F5F"/>
    <w:rsid w:val="00FE6902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CF16"/>
  <w15:chartTrackingRefBased/>
  <w15:docId w15:val="{2CC19B15-F234-48E1-92C9-C51EAC1E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9A2"/>
  </w:style>
  <w:style w:type="paragraph" w:styleId="Stopka">
    <w:name w:val="footer"/>
    <w:basedOn w:val="Normalny"/>
    <w:link w:val="StopkaZnak"/>
    <w:uiPriority w:val="99"/>
    <w:unhideWhenUsed/>
    <w:rsid w:val="004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12470</Words>
  <Characters>74824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</dc:creator>
  <cp:keywords/>
  <dc:description/>
  <cp:lastModifiedBy>Jarosz</cp:lastModifiedBy>
  <cp:revision>34</cp:revision>
  <cp:lastPrinted>2023-10-02T07:18:00Z</cp:lastPrinted>
  <dcterms:created xsi:type="dcterms:W3CDTF">2023-09-26T09:51:00Z</dcterms:created>
  <dcterms:modified xsi:type="dcterms:W3CDTF">2024-01-08T07:51:00Z</dcterms:modified>
</cp:coreProperties>
</file>