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8B608D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nr referencyjny 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6C4269">
        <w:rPr>
          <w:rFonts w:asciiTheme="minorHAnsi" w:hAnsiTheme="minorHAnsi" w:cstheme="minorHAnsi"/>
          <w:b/>
          <w:sz w:val="22"/>
          <w:szCs w:val="22"/>
        </w:rPr>
        <w:t>24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6C4269">
        <w:rPr>
          <w:rFonts w:asciiTheme="minorHAnsi" w:hAnsiTheme="minorHAnsi" w:cstheme="minorHAnsi"/>
          <w:sz w:val="22"/>
          <w:szCs w:val="22"/>
        </w:rPr>
        <w:t>15.11</w:t>
      </w:r>
      <w:r w:rsidR="00A21559" w:rsidRPr="008B608D">
        <w:rPr>
          <w:rFonts w:asciiTheme="minorHAnsi" w:hAnsiTheme="minorHAnsi" w:cstheme="minorHAnsi"/>
          <w:sz w:val="22"/>
          <w:szCs w:val="22"/>
        </w:rPr>
        <w:t>.2022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0F561B" w:rsidRPr="008B608D" w:rsidRDefault="000F561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0F56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6C4269" w:rsidRPr="006C4269">
        <w:rPr>
          <w:rFonts w:asciiTheme="minorHAnsi" w:hAnsiTheme="minorHAnsi" w:cstheme="minorHAnsi"/>
          <w:b/>
          <w:sz w:val="22"/>
          <w:szCs w:val="22"/>
          <w:u w:val="single"/>
        </w:rPr>
        <w:t>Rozbudowa bazy edukacyjnej w Rudzie Bugaj i Bełdowie na terenie gminy Aleksandrów Łódzki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654E5B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6C4269" w:rsidRDefault="00D550F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50FB">
        <w:rPr>
          <w:rFonts w:asciiTheme="minorHAnsi" w:hAnsiTheme="minorHAnsi" w:cstheme="minorHAnsi"/>
          <w:sz w:val="22"/>
          <w:szCs w:val="22"/>
        </w:rPr>
        <w:t>Czy w ww. postępowaniu wizja lokalna jest obowiązkowa?</w:t>
      </w:r>
    </w:p>
    <w:p w:rsidR="00D550FB" w:rsidRDefault="00D550F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608D" w:rsidRDefault="00654E5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997306" w:rsidRDefault="00997306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100D" w:rsidRPr="00A8100D" w:rsidRDefault="00D550FB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postępowaniu wizja lokalna nie jest obowiązkowa</w:t>
      </w:r>
    </w:p>
    <w:p w:rsidR="008B608D" w:rsidRPr="007A2606" w:rsidRDefault="008B608D" w:rsidP="007A2606">
      <w:pPr>
        <w:rPr>
          <w:rFonts w:asciiTheme="minorHAnsi" w:hAnsiTheme="minorHAnsi" w:cstheme="minorHAnsi"/>
          <w:b/>
        </w:rPr>
      </w:pPr>
    </w:p>
    <w:p w:rsidR="00EB2E01" w:rsidRDefault="008B608D" w:rsidP="00EB2E01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EB2E01">
        <w:rPr>
          <w:rFonts w:asciiTheme="minorHAnsi" w:hAnsiTheme="minorHAnsi" w:cstheme="minorHAnsi"/>
          <w:b/>
        </w:rPr>
        <w:t xml:space="preserve">                               </w:t>
      </w:r>
      <w:r w:rsidR="00EB2E01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 xml:space="preserve">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8B608D" w:rsidRPr="00EB2E01" w:rsidRDefault="00EB2E01" w:rsidP="00EB2E01">
      <w:pPr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Pr="00EB2E01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8B608D" w:rsidRPr="00EB2E01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C426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C426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550F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550F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01646CC6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0E9A-3A72-4E85-9101-7730477B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19</cp:revision>
  <cp:lastPrinted>2021-10-29T10:13:00Z</cp:lastPrinted>
  <dcterms:created xsi:type="dcterms:W3CDTF">2021-07-27T10:54:00Z</dcterms:created>
  <dcterms:modified xsi:type="dcterms:W3CDTF">2022-11-16T10:57:00Z</dcterms:modified>
</cp:coreProperties>
</file>