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F50" w:rsidRPr="00CF04D7" w:rsidRDefault="00CD4198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CD4198">
        <w:rPr>
          <w:rFonts w:ascii="Arial" w:hAnsi="Arial" w:cs="Arial"/>
        </w:rPr>
        <w:t>Ostrów Wielkopolski</w:t>
      </w:r>
      <w:r w:rsidR="00FB7F50" w:rsidRPr="00CF04D7">
        <w:rPr>
          <w:rFonts w:ascii="Arial" w:hAnsi="Arial" w:cs="Arial"/>
        </w:rPr>
        <w:t xml:space="preserve"> dnia: </w:t>
      </w:r>
      <w:r w:rsidRPr="00CD4198">
        <w:rPr>
          <w:rFonts w:ascii="Arial" w:hAnsi="Arial" w:cs="Arial"/>
        </w:rPr>
        <w:t>2023-04-20</w:t>
      </w:r>
    </w:p>
    <w:p w:rsidR="00FB7F50" w:rsidRPr="00CF04D7" w:rsidRDefault="00FB7F50" w:rsidP="004E7234">
      <w:pPr>
        <w:spacing w:after="240"/>
        <w:rPr>
          <w:rFonts w:ascii="Arial" w:hAnsi="Arial" w:cs="Arial"/>
        </w:rPr>
      </w:pPr>
    </w:p>
    <w:p w:rsidR="00FB7F50" w:rsidRPr="00CF04D7" w:rsidRDefault="00CD4198" w:rsidP="00FB7F50">
      <w:pPr>
        <w:spacing w:after="40"/>
        <w:rPr>
          <w:rFonts w:ascii="Arial" w:hAnsi="Arial" w:cs="Arial"/>
          <w:b/>
          <w:bCs/>
        </w:rPr>
      </w:pPr>
      <w:r w:rsidRPr="00CD4198">
        <w:rPr>
          <w:rFonts w:ascii="Arial" w:hAnsi="Arial" w:cs="Arial"/>
          <w:b/>
          <w:bCs/>
        </w:rPr>
        <w:t>Powiat Ostrowski, Starostwo Powiatowe w Ostrowie Wielkopolskim</w:t>
      </w:r>
    </w:p>
    <w:p w:rsidR="00FB7F50" w:rsidRPr="00CF04D7" w:rsidRDefault="00CD4198" w:rsidP="00FB7F50">
      <w:pPr>
        <w:rPr>
          <w:rFonts w:ascii="Arial" w:hAnsi="Arial" w:cs="Arial"/>
        </w:rPr>
      </w:pPr>
      <w:r w:rsidRPr="00CD4198">
        <w:rPr>
          <w:rFonts w:ascii="Arial" w:hAnsi="Arial" w:cs="Arial"/>
        </w:rPr>
        <w:t>Al. Powstańców Wielkopolskich</w:t>
      </w:r>
      <w:r w:rsidR="00FB7F50" w:rsidRPr="00CF04D7">
        <w:rPr>
          <w:rFonts w:ascii="Arial" w:hAnsi="Arial" w:cs="Arial"/>
        </w:rPr>
        <w:t xml:space="preserve"> </w:t>
      </w:r>
      <w:r w:rsidRPr="00CD4198">
        <w:rPr>
          <w:rFonts w:ascii="Arial" w:hAnsi="Arial" w:cs="Arial"/>
        </w:rPr>
        <w:t>16</w:t>
      </w:r>
    </w:p>
    <w:p w:rsidR="00FB7F50" w:rsidRPr="00CF04D7" w:rsidRDefault="00CD4198" w:rsidP="00FB7F50">
      <w:pPr>
        <w:rPr>
          <w:rFonts w:ascii="Arial" w:hAnsi="Arial" w:cs="Arial"/>
        </w:rPr>
      </w:pPr>
      <w:r w:rsidRPr="00CD4198">
        <w:rPr>
          <w:rFonts w:ascii="Arial" w:hAnsi="Arial" w:cs="Arial"/>
        </w:rPr>
        <w:t>63-400</w:t>
      </w:r>
      <w:r w:rsidR="00FB7F50" w:rsidRPr="00CF04D7">
        <w:rPr>
          <w:rFonts w:ascii="Arial" w:hAnsi="Arial" w:cs="Arial"/>
        </w:rPr>
        <w:t xml:space="preserve"> </w:t>
      </w:r>
      <w:r w:rsidRPr="00CD4198">
        <w:rPr>
          <w:rFonts w:ascii="Arial" w:hAnsi="Arial" w:cs="Arial"/>
        </w:rPr>
        <w:t>Ostrów Wielkopolski</w:t>
      </w:r>
    </w:p>
    <w:p w:rsidR="00E62859" w:rsidRPr="00CF04D7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 w:rsidRPr="00CF04D7">
        <w:rPr>
          <w:rFonts w:ascii="Arial" w:hAnsi="Arial" w:cs="Arial"/>
          <w:b/>
        </w:rPr>
        <w:t>WYKONAWCY</w:t>
      </w:r>
    </w:p>
    <w:p w:rsidR="00E62859" w:rsidRPr="00CF04D7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 w:rsidRPr="00CF04D7">
        <w:rPr>
          <w:rFonts w:ascii="Arial" w:hAnsi="Arial" w:cs="Arial"/>
        </w:rPr>
        <w:t>ubiegający się o zamówienie</w:t>
      </w:r>
    </w:p>
    <w:p w:rsidR="008642B3" w:rsidRPr="00CF04D7" w:rsidRDefault="009F0E5C">
      <w:pPr>
        <w:pStyle w:val="Nagwek1"/>
        <w:spacing w:before="60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:rsidR="008642B3" w:rsidRPr="00CF04D7" w:rsidRDefault="008642B3" w:rsidP="00C65E53">
      <w:pPr>
        <w:spacing w:after="480"/>
        <w:jc w:val="center"/>
        <w:rPr>
          <w:rFonts w:ascii="Arial" w:hAnsi="Arial" w:cs="Arial"/>
          <w:b/>
          <w:sz w:val="28"/>
        </w:rPr>
      </w:pPr>
      <w:r w:rsidRPr="00CF04D7">
        <w:rPr>
          <w:rFonts w:ascii="Arial" w:hAnsi="Arial" w:cs="Arial"/>
          <w:b/>
          <w:sz w:val="28"/>
        </w:rPr>
        <w:t xml:space="preserve">o </w:t>
      </w:r>
      <w:r w:rsidR="0054734E" w:rsidRPr="00CF04D7">
        <w:rPr>
          <w:rFonts w:ascii="Arial" w:hAnsi="Arial" w:cs="Arial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CD4198" w:rsidRPr="00CF04D7" w:rsidTr="00D94151">
        <w:trPr>
          <w:trHeight w:val="638"/>
        </w:trPr>
        <w:tc>
          <w:tcPr>
            <w:tcW w:w="959" w:type="dxa"/>
            <w:shd w:val="clear" w:color="auto" w:fill="auto"/>
          </w:tcPr>
          <w:p w:rsidR="00CD4198" w:rsidRPr="00CF04D7" w:rsidRDefault="00CD4198" w:rsidP="00D94151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CD4198" w:rsidRPr="00CF04D7" w:rsidRDefault="00CD4198" w:rsidP="00D94151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postępowania o udzielenie zamówienia publicznego, prowadzonego w trybie</w:t>
            </w:r>
            <w:r w:rsidRPr="00CD4198">
              <w:rPr>
                <w:rFonts w:ascii="Arial" w:hAnsi="Arial" w:cs="Arial"/>
              </w:rPr>
              <w:t xml:space="preserve"> podstawowy</w:t>
            </w:r>
            <w:r w:rsidR="00F1610D">
              <w:rPr>
                <w:rFonts w:ascii="Arial" w:hAnsi="Arial" w:cs="Arial"/>
              </w:rPr>
              <w:t>m</w:t>
            </w:r>
            <w:r w:rsidRPr="00CD4198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CD4198">
              <w:rPr>
                <w:rFonts w:ascii="Arial" w:hAnsi="Arial" w:cs="Arial"/>
              </w:rPr>
              <w:t>Pzp</w:t>
            </w:r>
            <w:proofErr w:type="spellEnd"/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na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D4198">
              <w:rPr>
                <w:rFonts w:ascii="Arial" w:hAnsi="Arial" w:cs="Arial"/>
                <w:b/>
                <w:bCs/>
              </w:rPr>
              <w:t>Skanowanie materiałów państwowego zasobu geodezyjnego i kartograficznego powiatu ostrowskiego - część 2: analogowe dowody zmian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 xml:space="preserve">– </w:t>
            </w:r>
            <w:r w:rsidRPr="00CD4198">
              <w:rPr>
                <w:rFonts w:ascii="Arial" w:hAnsi="Arial" w:cs="Arial"/>
                <w:b/>
              </w:rPr>
              <w:t>RPZ.272.10.2023</w:t>
            </w:r>
            <w:r w:rsidRPr="00CF04D7">
              <w:rPr>
                <w:rFonts w:ascii="Arial" w:hAnsi="Arial" w:cs="Arial"/>
                <w:bCs/>
              </w:rPr>
              <w:t>.</w:t>
            </w:r>
          </w:p>
        </w:tc>
      </w:tr>
    </w:tbl>
    <w:p w:rsidR="008642B3" w:rsidRPr="00CF04D7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  <w:bCs/>
        </w:rPr>
      </w:pPr>
      <w:r w:rsidRPr="00CF04D7">
        <w:rPr>
          <w:rFonts w:ascii="Arial" w:hAnsi="Arial" w:cs="Arial"/>
        </w:rPr>
        <w:t xml:space="preserve">Zamawiający, </w:t>
      </w:r>
      <w:r w:rsidR="00CD4198" w:rsidRPr="00CD4198">
        <w:rPr>
          <w:rFonts w:ascii="Arial" w:hAnsi="Arial" w:cs="Arial"/>
          <w:b/>
        </w:rPr>
        <w:t>Powiat Ostrowski, Starostwo Powiatowe w Ostrowie Wielkopolskim</w:t>
      </w:r>
      <w:r w:rsidRPr="00CF04D7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CD4198" w:rsidRPr="00CD4198">
        <w:rPr>
          <w:rFonts w:ascii="Arial" w:hAnsi="Arial" w:cs="Arial"/>
        </w:rPr>
        <w:t>(</w:t>
      </w:r>
      <w:proofErr w:type="spellStart"/>
      <w:r w:rsidR="00CD4198" w:rsidRPr="00CD4198">
        <w:rPr>
          <w:rFonts w:ascii="Arial" w:hAnsi="Arial" w:cs="Arial"/>
        </w:rPr>
        <w:t>t.j</w:t>
      </w:r>
      <w:proofErr w:type="spellEnd"/>
      <w:r w:rsidR="00CD4198" w:rsidRPr="00CD4198">
        <w:rPr>
          <w:rFonts w:ascii="Arial" w:hAnsi="Arial" w:cs="Arial"/>
        </w:rPr>
        <w:t>. Dz. U. z 2022r. poz. 1710</w:t>
      </w:r>
      <w:r w:rsidR="00F1610D">
        <w:rPr>
          <w:rFonts w:ascii="Arial" w:hAnsi="Arial" w:cs="Arial"/>
        </w:rPr>
        <w:t xml:space="preserve"> ze zm.</w:t>
      </w:r>
      <w:r w:rsidR="00CD4198" w:rsidRPr="00CD4198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 xml:space="preserve">, zwanej dalej „ustawą </w:t>
      </w:r>
      <w:proofErr w:type="spellStart"/>
      <w:r w:rsidRPr="00CF04D7">
        <w:rPr>
          <w:rFonts w:ascii="Arial" w:hAnsi="Arial" w:cs="Arial"/>
        </w:rPr>
        <w:t>Pzp</w:t>
      </w:r>
      <w:proofErr w:type="spellEnd"/>
      <w:r w:rsidRPr="00CF04D7">
        <w:rPr>
          <w:rFonts w:ascii="Arial" w:hAnsi="Arial" w:cs="Arial"/>
        </w:rPr>
        <w:t>”</w:t>
      </w:r>
      <w:r w:rsidR="00D26ED6" w:rsidRPr="00CF04D7">
        <w:rPr>
          <w:rFonts w:ascii="Arial" w:hAnsi="Arial" w:cs="Arial"/>
        </w:rPr>
        <w:t xml:space="preserve">, </w:t>
      </w:r>
      <w:r w:rsidRPr="00CF04D7">
        <w:rPr>
          <w:rFonts w:ascii="Arial" w:hAnsi="Arial" w:cs="Arial"/>
        </w:rPr>
        <w:t>informuje</w:t>
      </w:r>
      <w:r w:rsidR="00D26ED6" w:rsidRPr="00CF04D7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CF04D7">
        <w:rPr>
          <w:rFonts w:ascii="Arial" w:hAnsi="Arial" w:cs="Arial"/>
        </w:rPr>
        <w:t>najkorzystniejsz</w:t>
      </w:r>
      <w:r w:rsidR="00D26ED6" w:rsidRPr="00CF04D7">
        <w:rPr>
          <w:rFonts w:ascii="Arial" w:hAnsi="Arial" w:cs="Arial"/>
        </w:rPr>
        <w:t xml:space="preserve">a wybrana została </w:t>
      </w:r>
      <w:r w:rsidR="00756CDA" w:rsidRPr="00CF04D7">
        <w:rPr>
          <w:rFonts w:ascii="Arial" w:hAnsi="Arial" w:cs="Arial"/>
        </w:rPr>
        <w:t>ofer</w:t>
      </w:r>
      <w:r w:rsidR="00D26ED6" w:rsidRPr="00CF04D7">
        <w:rPr>
          <w:rFonts w:ascii="Arial" w:hAnsi="Arial" w:cs="Arial"/>
        </w:rPr>
        <w:t>t</w:t>
      </w:r>
      <w:r w:rsidR="009F0E5C" w:rsidRPr="00CF04D7">
        <w:rPr>
          <w:rFonts w:ascii="Arial" w:hAnsi="Arial" w:cs="Arial"/>
        </w:rPr>
        <w:t>a</w:t>
      </w:r>
      <w:r w:rsidR="00D26ED6" w:rsidRPr="00CF04D7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D4198" w:rsidRPr="00CF04D7" w:rsidTr="00D94151">
        <w:trPr>
          <w:cantSplit/>
        </w:trPr>
        <w:tc>
          <w:tcPr>
            <w:tcW w:w="10080" w:type="dxa"/>
          </w:tcPr>
          <w:p w:rsidR="00CD4198" w:rsidRPr="00CF04D7" w:rsidRDefault="00CD4198" w:rsidP="00D94151">
            <w:pPr>
              <w:spacing w:before="120" w:after="40" w:line="276" w:lineRule="auto"/>
              <w:jc w:val="both"/>
              <w:rPr>
                <w:rFonts w:ascii="Arial" w:hAnsi="Arial" w:cs="Arial"/>
                <w:b/>
              </w:rPr>
            </w:pPr>
            <w:r w:rsidRPr="00CD4198">
              <w:rPr>
                <w:rFonts w:ascii="Arial" w:hAnsi="Arial" w:cs="Arial"/>
                <w:b/>
              </w:rPr>
              <w:t>Digital-Center Sp. z o.o.</w:t>
            </w:r>
          </w:p>
          <w:p w:rsidR="00CD4198" w:rsidRPr="00CF04D7" w:rsidRDefault="00CD4198" w:rsidP="00D94151">
            <w:pPr>
              <w:jc w:val="both"/>
              <w:rPr>
                <w:rFonts w:ascii="Arial" w:hAnsi="Arial" w:cs="Arial"/>
                <w:bCs/>
              </w:rPr>
            </w:pPr>
            <w:r w:rsidRPr="00CD4198">
              <w:rPr>
                <w:rFonts w:ascii="Arial" w:hAnsi="Arial" w:cs="Arial"/>
                <w:bCs/>
              </w:rPr>
              <w:t>Krzemowa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CD4198">
              <w:rPr>
                <w:rFonts w:ascii="Arial" w:hAnsi="Arial" w:cs="Arial"/>
                <w:bCs/>
              </w:rPr>
              <w:t>1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</w:p>
          <w:p w:rsidR="00CD4198" w:rsidRPr="00CF04D7" w:rsidRDefault="00CD4198" w:rsidP="00D94151">
            <w:pPr>
              <w:jc w:val="both"/>
              <w:rPr>
                <w:rFonts w:ascii="Arial" w:hAnsi="Arial" w:cs="Arial"/>
                <w:bCs/>
              </w:rPr>
            </w:pPr>
            <w:r w:rsidRPr="00CD4198">
              <w:rPr>
                <w:rFonts w:ascii="Arial" w:hAnsi="Arial" w:cs="Arial"/>
                <w:bCs/>
              </w:rPr>
              <w:t>62-002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CD4198">
              <w:rPr>
                <w:rFonts w:ascii="Arial" w:hAnsi="Arial" w:cs="Arial"/>
                <w:bCs/>
              </w:rPr>
              <w:t>Suchy Las</w:t>
            </w:r>
          </w:p>
          <w:p w:rsidR="00CD4198" w:rsidRPr="00CF04D7" w:rsidRDefault="00CD4198" w:rsidP="00D94151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na:</w:t>
            </w:r>
          </w:p>
          <w:p w:rsidR="00CD4198" w:rsidRPr="00CF04D7" w:rsidRDefault="00CD4198" w:rsidP="00D9415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D4198">
              <w:rPr>
                <w:rFonts w:ascii="Arial" w:hAnsi="Arial" w:cs="Arial"/>
              </w:rPr>
              <w:t>Skanowanie materiałów państwowego zasobu geodezyjnego i kartograficznego powiatu ostrowskiego - część 2: analogowe dowody zmian</w:t>
            </w:r>
            <w:r w:rsidRPr="00CF04D7">
              <w:rPr>
                <w:rFonts w:ascii="Arial" w:hAnsi="Arial" w:cs="Arial"/>
              </w:rPr>
              <w:t xml:space="preserve"> za cenę brutto </w:t>
            </w:r>
            <w:r w:rsidRPr="00CD4198">
              <w:rPr>
                <w:rFonts w:ascii="Arial" w:hAnsi="Arial" w:cs="Arial"/>
                <w:b/>
              </w:rPr>
              <w:t>27 404.40 zł</w:t>
            </w:r>
            <w:r w:rsidRPr="00CF04D7">
              <w:rPr>
                <w:rFonts w:ascii="Arial" w:hAnsi="Arial" w:cs="Arial"/>
                <w:bCs/>
              </w:rPr>
              <w:t>.</w:t>
            </w:r>
          </w:p>
          <w:p w:rsidR="00CD4198" w:rsidRPr="00F1610D" w:rsidRDefault="00CD4198" w:rsidP="00F1610D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F04D7">
              <w:rPr>
                <w:rFonts w:ascii="Arial" w:hAnsi="Arial" w:cs="Arial"/>
                <w:color w:val="000000"/>
              </w:rPr>
              <w:t>Uzasadnienie wyboru:</w:t>
            </w:r>
            <w:r w:rsidR="00F1610D">
              <w:rPr>
                <w:rFonts w:ascii="Arial" w:hAnsi="Arial" w:cs="Arial"/>
                <w:color w:val="000000"/>
              </w:rPr>
              <w:t xml:space="preserve"> </w:t>
            </w:r>
            <w:r w:rsidR="00F1610D">
              <w:rPr>
                <w:rFonts w:ascii="Arial" w:hAnsi="Arial" w:cs="Arial"/>
              </w:rPr>
              <w:t>o</w:t>
            </w:r>
            <w:r w:rsidRPr="00CD4198">
              <w:rPr>
                <w:rFonts w:ascii="Arial" w:hAnsi="Arial" w:cs="Arial"/>
              </w:rPr>
              <w:t>ferta spełnia wymagania formalno-prawne</w:t>
            </w:r>
            <w:r w:rsidR="00F1610D">
              <w:rPr>
                <w:rFonts w:ascii="Arial" w:hAnsi="Arial" w:cs="Arial"/>
              </w:rPr>
              <w:t>.</w:t>
            </w:r>
          </w:p>
        </w:tc>
      </w:tr>
    </w:tbl>
    <w:p w:rsidR="003A0AFC" w:rsidRPr="00CF04D7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CF04D7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6"/>
        <w:gridCol w:w="1417"/>
        <w:gridCol w:w="1560"/>
        <w:gridCol w:w="1842"/>
      </w:tblGrid>
      <w:tr w:rsidR="00F1610D" w:rsidRPr="00F1610D" w:rsidTr="00F1610D">
        <w:trPr>
          <w:trHeight w:val="510"/>
        </w:trPr>
        <w:tc>
          <w:tcPr>
            <w:tcW w:w="1276" w:type="dxa"/>
            <w:shd w:val="clear" w:color="auto" w:fill="EDEDED"/>
            <w:vAlign w:val="center"/>
          </w:tcPr>
          <w:p w:rsidR="00F1610D" w:rsidRPr="00F1610D" w:rsidRDefault="00F1610D" w:rsidP="008567C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53517864"/>
            <w:r w:rsidRPr="00F1610D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3686" w:type="dxa"/>
            <w:shd w:val="clear" w:color="auto" w:fill="EDEDED"/>
            <w:vAlign w:val="center"/>
          </w:tcPr>
          <w:p w:rsidR="00F1610D" w:rsidRPr="00F1610D" w:rsidRDefault="00F1610D" w:rsidP="008567C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F1610D" w:rsidRPr="00F1610D" w:rsidRDefault="00F1610D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Cena</w:t>
            </w:r>
          </w:p>
        </w:tc>
        <w:tc>
          <w:tcPr>
            <w:tcW w:w="1560" w:type="dxa"/>
            <w:shd w:val="clear" w:color="auto" w:fill="EDEDED"/>
            <w:vAlign w:val="center"/>
          </w:tcPr>
          <w:p w:rsidR="00F1610D" w:rsidRPr="00F1610D" w:rsidRDefault="00F1610D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F1610D">
              <w:rPr>
                <w:rFonts w:ascii="Arial" w:hAnsi="Arial" w:cs="Arial"/>
                <w:bCs/>
                <w:sz w:val="22"/>
                <w:szCs w:val="22"/>
              </w:rPr>
              <w:t>warancja</w:t>
            </w:r>
          </w:p>
        </w:tc>
        <w:tc>
          <w:tcPr>
            <w:tcW w:w="1842" w:type="dxa"/>
            <w:shd w:val="clear" w:color="auto" w:fill="EDEDED"/>
            <w:vAlign w:val="center"/>
          </w:tcPr>
          <w:p w:rsidR="00F1610D" w:rsidRPr="00F1610D" w:rsidRDefault="00F1610D" w:rsidP="008567C7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Łączna liczba punktów</w:t>
            </w:r>
          </w:p>
        </w:tc>
      </w:tr>
      <w:bookmarkEnd w:id="1"/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>Digital-Center Sp. z o.o.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Krzemowa 1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62-002 Suchy Las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Scenter</w:t>
            </w:r>
            <w:proofErr w:type="spellEnd"/>
            <w:r w:rsidRPr="00F1610D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Przemysłowa 20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63-500 Ostrzeszów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54,12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94,12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>Inwar S.A.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Juliana Tuwima 4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lastRenderedPageBreak/>
              <w:t>98-200 Sieradz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lastRenderedPageBreak/>
              <w:t xml:space="preserve">  45,32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85,32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>Scan Centre Sp. z o.o.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Strzelecka 7B /1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84-200 Wejherowo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43,17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83,17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>GGPS Sp. z o.o.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1610D">
              <w:rPr>
                <w:rFonts w:ascii="Arial" w:hAnsi="Arial" w:cs="Arial"/>
                <w:bCs/>
                <w:sz w:val="22"/>
                <w:szCs w:val="22"/>
              </w:rPr>
              <w:t>Bursaki</w:t>
            </w:r>
            <w:proofErr w:type="spellEnd"/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 19 /A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20-150 Lublin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34,28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74,28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>GEO-SAW-GIS s.c. Mateusz Sawicki &amp; Rafał Siwka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1610D">
              <w:rPr>
                <w:rFonts w:ascii="Arial" w:hAnsi="Arial" w:cs="Arial"/>
                <w:bCs/>
                <w:sz w:val="22"/>
                <w:szCs w:val="22"/>
              </w:rPr>
              <w:t>Roosvelta</w:t>
            </w:r>
            <w:proofErr w:type="spellEnd"/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 120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62-200 Gniezno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33,42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73,42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 xml:space="preserve">O&amp;S </w:t>
            </w: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Computer-Soft</w:t>
            </w:r>
            <w:proofErr w:type="spellEnd"/>
            <w:r w:rsidRPr="00F1610D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Żwirki i Wigury 8-12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58-301 Wałbrzych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30,30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70,30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 xml:space="preserve">"To </w:t>
            </w: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Fix</w:t>
            </w:r>
            <w:proofErr w:type="spellEnd"/>
            <w:r w:rsidRPr="00F16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Xyz</w:t>
            </w:r>
            <w:proofErr w:type="spellEnd"/>
            <w:r w:rsidRPr="00F1610D">
              <w:rPr>
                <w:rFonts w:ascii="Arial" w:hAnsi="Arial" w:cs="Arial"/>
                <w:b/>
                <w:sz w:val="22"/>
                <w:szCs w:val="22"/>
              </w:rPr>
              <w:t>" Sp. z o.o.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Cyfrowa 6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71-441 Szczecin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24,43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64,43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 xml:space="preserve">RODO-S Anna </w:t>
            </w: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Kolecka</w:t>
            </w:r>
            <w:proofErr w:type="spellEnd"/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Starożytna 151A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62-800 Kalisz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13,37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53,37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Lider Konsorcjum:</w:t>
            </w:r>
          </w:p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>PAX GEODEZJA Sp. z o.o.</w:t>
            </w:r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Obornicka 330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60-689 Poznań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F1610D">
              <w:rPr>
                <w:rFonts w:ascii="Arial" w:hAnsi="Arial" w:cs="Arial"/>
                <w:b/>
                <w:sz w:val="22"/>
                <w:szCs w:val="22"/>
              </w:rPr>
              <w:t>Członek Konsorcjum:</w:t>
            </w:r>
            <w:r w:rsidRPr="00F1610D">
              <w:rPr>
                <w:rFonts w:ascii="Arial" w:hAnsi="Arial" w:cs="Arial"/>
                <w:b/>
                <w:sz w:val="22"/>
                <w:szCs w:val="22"/>
              </w:rPr>
              <w:br/>
              <w:t xml:space="preserve">Pracownia Geodezyjno-Kartograficzna Magdalena </w:t>
            </w: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Szerszeńska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  <w:t>Jasielska 9b/20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60-476 Poznań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F1610D" w:rsidRPr="00F1610D" w:rsidTr="00F1610D">
        <w:tc>
          <w:tcPr>
            <w:tcW w:w="1276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F1610D" w:rsidRPr="00F1610D" w:rsidRDefault="00F1610D" w:rsidP="00D94151">
            <w:pPr>
              <w:pStyle w:val="Zwykytekst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610D">
              <w:rPr>
                <w:rFonts w:ascii="Arial" w:hAnsi="Arial" w:cs="Arial"/>
                <w:b/>
                <w:sz w:val="22"/>
                <w:szCs w:val="22"/>
              </w:rPr>
              <w:t>"</w:t>
            </w: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Geożak</w:t>
            </w:r>
            <w:proofErr w:type="spellEnd"/>
            <w:r w:rsidRPr="00F1610D">
              <w:rPr>
                <w:rFonts w:ascii="Arial" w:hAnsi="Arial" w:cs="Arial"/>
                <w:b/>
                <w:sz w:val="22"/>
                <w:szCs w:val="22"/>
              </w:rPr>
              <w:t xml:space="preserve">" Artur </w:t>
            </w:r>
            <w:proofErr w:type="spellStart"/>
            <w:r w:rsidRPr="00F1610D">
              <w:rPr>
                <w:rFonts w:ascii="Arial" w:hAnsi="Arial" w:cs="Arial"/>
                <w:b/>
                <w:sz w:val="22"/>
                <w:szCs w:val="22"/>
              </w:rPr>
              <w:t>Hażak</w:t>
            </w:r>
            <w:proofErr w:type="spellEnd"/>
          </w:p>
          <w:p w:rsidR="00F1610D" w:rsidRPr="00F1610D" w:rsidRDefault="00F1610D" w:rsidP="00D94151">
            <w:pPr>
              <w:pStyle w:val="Zwykytekst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 xml:space="preserve">Królowej Jadwigi 3 </w:t>
            </w:r>
          </w:p>
          <w:p w:rsidR="00F1610D" w:rsidRPr="00F1610D" w:rsidRDefault="00F1610D" w:rsidP="00D94151">
            <w:pPr>
              <w:pStyle w:val="Zwykytekst"/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F1610D">
              <w:rPr>
                <w:rFonts w:ascii="Arial" w:hAnsi="Arial" w:cs="Arial"/>
                <w:bCs/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842" w:type="dxa"/>
            <w:vAlign w:val="center"/>
          </w:tcPr>
          <w:p w:rsidR="00F1610D" w:rsidRPr="00F1610D" w:rsidRDefault="00F1610D" w:rsidP="00D94151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10D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</w:tbl>
    <w:p w:rsidR="00E85D70" w:rsidRPr="00CF04D7" w:rsidRDefault="00E85D70" w:rsidP="004E7234">
      <w:pPr>
        <w:spacing w:before="120"/>
        <w:ind w:firstLine="709"/>
        <w:jc w:val="both"/>
        <w:rPr>
          <w:rFonts w:ascii="Arial" w:hAnsi="Arial" w:cs="Arial"/>
          <w:color w:val="000000"/>
        </w:rPr>
      </w:pPr>
    </w:p>
    <w:p w:rsidR="009F0E5C" w:rsidRPr="00CF04D7" w:rsidRDefault="009F0E5C" w:rsidP="00D8427E">
      <w:pPr>
        <w:spacing w:after="4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  <w:b/>
          <w:bCs/>
        </w:rPr>
        <w:t xml:space="preserve">Informacja </w:t>
      </w:r>
      <w:r w:rsidR="00BD2174" w:rsidRPr="00CF04D7">
        <w:rPr>
          <w:rFonts w:ascii="Arial" w:hAnsi="Arial" w:cs="Arial"/>
          <w:b/>
          <w:bCs/>
        </w:rPr>
        <w:t>o terminie zawarcia umowy</w:t>
      </w:r>
    </w:p>
    <w:p w:rsidR="00F960D7" w:rsidRPr="00CF04D7" w:rsidRDefault="00A029B8" w:rsidP="00D8427E">
      <w:pPr>
        <w:spacing w:after="12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>U</w:t>
      </w:r>
      <w:r w:rsidR="00F960D7" w:rsidRPr="00CF04D7">
        <w:rPr>
          <w:rFonts w:ascii="Arial" w:hAnsi="Arial" w:cs="Arial"/>
        </w:rPr>
        <w:t>mowa w sp</w:t>
      </w:r>
      <w:r w:rsidR="004C3459" w:rsidRPr="00CF04D7">
        <w:rPr>
          <w:rFonts w:ascii="Arial" w:hAnsi="Arial" w:cs="Arial"/>
        </w:rPr>
        <w:t>r</w:t>
      </w:r>
      <w:r w:rsidR="00F960D7" w:rsidRPr="00CF04D7">
        <w:rPr>
          <w:rFonts w:ascii="Arial" w:hAnsi="Arial" w:cs="Arial"/>
        </w:rPr>
        <w:t>awie zamówienia publicznego</w:t>
      </w:r>
      <w:r w:rsidR="00D8427E" w:rsidRPr="00CF04D7">
        <w:rPr>
          <w:rFonts w:ascii="Arial" w:hAnsi="Arial" w:cs="Arial"/>
        </w:rPr>
        <w:t xml:space="preserve">, zgodnie z art. </w:t>
      </w:r>
      <w:r w:rsidR="009F18DC" w:rsidRPr="00CF04D7">
        <w:rPr>
          <w:rFonts w:ascii="Arial" w:hAnsi="Arial" w:cs="Arial"/>
        </w:rPr>
        <w:t>308</w:t>
      </w:r>
      <w:r w:rsidR="00D8427E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2</w:t>
      </w:r>
      <w:r w:rsidR="00D8427E" w:rsidRPr="00CF04D7">
        <w:rPr>
          <w:rFonts w:ascii="Arial" w:hAnsi="Arial" w:cs="Arial"/>
        </w:rPr>
        <w:t xml:space="preserve"> ustawy </w:t>
      </w:r>
      <w:proofErr w:type="spellStart"/>
      <w:r w:rsidR="00D8427E" w:rsidRPr="00CF04D7">
        <w:rPr>
          <w:rFonts w:ascii="Arial" w:hAnsi="Arial" w:cs="Arial"/>
        </w:rPr>
        <w:t>Pzp</w:t>
      </w:r>
      <w:proofErr w:type="spellEnd"/>
      <w:r w:rsidR="00D8427E" w:rsidRPr="00CF04D7">
        <w:rPr>
          <w:rFonts w:ascii="Arial" w:hAnsi="Arial" w:cs="Arial"/>
        </w:rPr>
        <w:t>,</w:t>
      </w:r>
      <w:r w:rsidRPr="00CF04D7">
        <w:rPr>
          <w:rFonts w:ascii="Arial" w:hAnsi="Arial" w:cs="Arial"/>
        </w:rPr>
        <w:t xml:space="preserve"> zostanie</w:t>
      </w:r>
      <w:r w:rsidR="00F960D7" w:rsidRPr="00CF04D7">
        <w:rPr>
          <w:rFonts w:ascii="Arial" w:hAnsi="Arial" w:cs="Arial"/>
        </w:rPr>
        <w:t xml:space="preserve"> zawarta,</w:t>
      </w:r>
      <w:r w:rsidRPr="00CF04D7">
        <w:rPr>
          <w:rFonts w:ascii="Arial" w:hAnsi="Arial" w:cs="Arial"/>
        </w:rPr>
        <w:t xml:space="preserve"> </w:t>
      </w:r>
      <w:r w:rsidR="00F960D7" w:rsidRPr="00CF04D7">
        <w:rPr>
          <w:rFonts w:ascii="Arial" w:hAnsi="Arial" w:cs="Arial"/>
        </w:rPr>
        <w:t xml:space="preserve">z </w:t>
      </w:r>
      <w:r w:rsidRPr="00CF04D7">
        <w:rPr>
          <w:rFonts w:ascii="Arial" w:hAnsi="Arial" w:cs="Arial"/>
        </w:rPr>
        <w:t xml:space="preserve">uwzględnieniem art. 577 ustawy </w:t>
      </w:r>
      <w:proofErr w:type="spellStart"/>
      <w:r w:rsidRPr="00CF04D7">
        <w:rPr>
          <w:rFonts w:ascii="Arial" w:hAnsi="Arial" w:cs="Arial"/>
        </w:rPr>
        <w:t>Pzp</w:t>
      </w:r>
      <w:proofErr w:type="spellEnd"/>
      <w:r w:rsidRPr="00CF04D7">
        <w:rPr>
          <w:rFonts w:ascii="Arial" w:hAnsi="Arial" w:cs="Arial"/>
        </w:rPr>
        <w:t xml:space="preserve">, </w:t>
      </w:r>
      <w:r w:rsidR="00F960D7" w:rsidRPr="00CF04D7">
        <w:rPr>
          <w:rFonts w:ascii="Arial" w:hAnsi="Arial" w:cs="Arial"/>
        </w:rPr>
        <w:t>w terminie</w:t>
      </w:r>
      <w:r w:rsidR="00D8427E" w:rsidRPr="00CF04D7">
        <w:rPr>
          <w:rFonts w:ascii="Arial" w:hAnsi="Arial" w:cs="Arial"/>
        </w:rPr>
        <w:t xml:space="preserve"> </w:t>
      </w:r>
      <w:r w:rsidR="00CD4198" w:rsidRPr="00CF04D7">
        <w:rPr>
          <w:rFonts w:ascii="Arial" w:hAnsi="Arial" w:cs="Arial"/>
        </w:rPr>
        <w:t>nie krótszym niż 5 dni od dnia przesłania niniejszego zawiadomienia o wyborze najkorzystniejszej oferty.</w:t>
      </w:r>
    </w:p>
    <w:p w:rsidR="00F960D7" w:rsidRDefault="00D8427E" w:rsidP="00F33C66">
      <w:pPr>
        <w:spacing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 xml:space="preserve">Umowa </w:t>
      </w:r>
      <w:r w:rsidR="00F960D7" w:rsidRPr="00CF04D7">
        <w:rPr>
          <w:rFonts w:ascii="Arial" w:hAnsi="Arial" w:cs="Arial"/>
        </w:rPr>
        <w:t>w sprawie zamówienia publicznego</w:t>
      </w:r>
      <w:r w:rsidRPr="00CF04D7">
        <w:rPr>
          <w:rFonts w:ascii="Arial" w:hAnsi="Arial" w:cs="Arial"/>
        </w:rPr>
        <w:t xml:space="preserve"> może być zawarta </w:t>
      </w:r>
      <w:r w:rsidR="00F960D7" w:rsidRPr="00CF04D7">
        <w:rPr>
          <w:rFonts w:ascii="Arial" w:hAnsi="Arial" w:cs="Arial"/>
        </w:rPr>
        <w:t xml:space="preserve">przed upływem terminu, o którym mowa powyżej, jeżeli zachodzą okoliczności wymienione w </w:t>
      </w:r>
      <w:r w:rsidRPr="00CF04D7">
        <w:rPr>
          <w:rFonts w:ascii="Arial" w:hAnsi="Arial" w:cs="Arial"/>
        </w:rPr>
        <w:t xml:space="preserve">art. </w:t>
      </w:r>
      <w:r w:rsidR="009F18DC" w:rsidRPr="00CF04D7">
        <w:rPr>
          <w:rFonts w:ascii="Arial" w:hAnsi="Arial" w:cs="Arial"/>
        </w:rPr>
        <w:t>308</w:t>
      </w:r>
      <w:r w:rsidR="00F960D7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3</w:t>
      </w:r>
      <w:r w:rsidR="00F960D7" w:rsidRPr="00CF04D7">
        <w:rPr>
          <w:rFonts w:ascii="Arial" w:hAnsi="Arial" w:cs="Arial"/>
        </w:rPr>
        <w:t xml:space="preserve"> ustawy </w:t>
      </w:r>
      <w:proofErr w:type="spellStart"/>
      <w:r w:rsidR="00F960D7" w:rsidRPr="00CF04D7">
        <w:rPr>
          <w:rFonts w:ascii="Arial" w:hAnsi="Arial" w:cs="Arial"/>
        </w:rPr>
        <w:t>P</w:t>
      </w:r>
      <w:r w:rsidR="004657DA" w:rsidRPr="00CF04D7">
        <w:rPr>
          <w:rFonts w:ascii="Arial" w:hAnsi="Arial" w:cs="Arial"/>
        </w:rPr>
        <w:t>zp</w:t>
      </w:r>
      <w:proofErr w:type="spellEnd"/>
      <w:r w:rsidR="00F960D7" w:rsidRPr="00CF04D7">
        <w:rPr>
          <w:rFonts w:ascii="Arial" w:hAnsi="Arial" w:cs="Arial"/>
        </w:rPr>
        <w:t>.</w:t>
      </w:r>
    </w:p>
    <w:p w:rsidR="00E428E9" w:rsidRPr="00CF04D7" w:rsidRDefault="00E428E9" w:rsidP="00F33C66">
      <w:pPr>
        <w:spacing w:line="276" w:lineRule="auto"/>
        <w:jc w:val="both"/>
        <w:rPr>
          <w:rFonts w:ascii="Arial" w:hAnsi="Arial" w:cs="Arial"/>
        </w:rPr>
      </w:pPr>
    </w:p>
    <w:p w:rsidR="00E428E9" w:rsidRPr="00CF04D7" w:rsidRDefault="00E428E9" w:rsidP="00F960D7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:rsidR="008642B3" w:rsidRDefault="00F1610D" w:rsidP="00F1610D">
      <w:pPr>
        <w:tabs>
          <w:tab w:val="left" w:pos="8820"/>
        </w:tabs>
        <w:spacing w:before="360" w:after="120"/>
        <w:ind w:left="4678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 up. Zamawiającego</w:t>
      </w:r>
    </w:p>
    <w:p w:rsidR="00F1610D" w:rsidRPr="00CF04D7" w:rsidRDefault="00F1610D" w:rsidP="00F1610D">
      <w:pPr>
        <w:tabs>
          <w:tab w:val="left" w:pos="8820"/>
        </w:tabs>
        <w:spacing w:before="360" w:after="120"/>
        <w:ind w:left="467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</w:p>
    <w:sectPr w:rsidR="00F1610D" w:rsidRPr="00CF04D7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187" w:rsidRDefault="00070187">
      <w:r>
        <w:separator/>
      </w:r>
    </w:p>
  </w:endnote>
  <w:endnote w:type="continuationSeparator" w:id="0">
    <w:p w:rsidR="00070187" w:rsidRDefault="000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610D" w:rsidRDefault="00F16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187" w:rsidRDefault="00070187">
      <w:r>
        <w:separator/>
      </w:r>
    </w:p>
  </w:footnote>
  <w:footnote w:type="continuationSeparator" w:id="0">
    <w:p w:rsidR="00070187" w:rsidRDefault="0007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E8"/>
    <w:rsid w:val="00022322"/>
    <w:rsid w:val="00042497"/>
    <w:rsid w:val="00070187"/>
    <w:rsid w:val="00074D88"/>
    <w:rsid w:val="000C1E6F"/>
    <w:rsid w:val="000E4E56"/>
    <w:rsid w:val="001A1468"/>
    <w:rsid w:val="001B7815"/>
    <w:rsid w:val="00273664"/>
    <w:rsid w:val="002B0B58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902AA"/>
    <w:rsid w:val="009F0E5C"/>
    <w:rsid w:val="009F18DC"/>
    <w:rsid w:val="00A02579"/>
    <w:rsid w:val="00A029B8"/>
    <w:rsid w:val="00A128E8"/>
    <w:rsid w:val="00AA02AC"/>
    <w:rsid w:val="00B32D12"/>
    <w:rsid w:val="00B464D3"/>
    <w:rsid w:val="00B75035"/>
    <w:rsid w:val="00B8185B"/>
    <w:rsid w:val="00BD2174"/>
    <w:rsid w:val="00C423DD"/>
    <w:rsid w:val="00C60D7B"/>
    <w:rsid w:val="00C65E53"/>
    <w:rsid w:val="00CA0B33"/>
    <w:rsid w:val="00CA3511"/>
    <w:rsid w:val="00CD4198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F1610D"/>
    <w:rsid w:val="00F33C66"/>
    <w:rsid w:val="00F960D7"/>
    <w:rsid w:val="00FA06BB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E858273-1816-4182-A327-A00B2E11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F161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Magdalena Boroń</cp:lastModifiedBy>
  <cp:revision>2</cp:revision>
  <cp:lastPrinted>1899-12-31T23:00:00Z</cp:lastPrinted>
  <dcterms:created xsi:type="dcterms:W3CDTF">2023-04-20T12:21:00Z</dcterms:created>
  <dcterms:modified xsi:type="dcterms:W3CDTF">2023-04-20T12:21:00Z</dcterms:modified>
</cp:coreProperties>
</file>