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651" w:rsidRPr="004B7544" w:rsidRDefault="00466651" w:rsidP="00466651">
      <w:pPr>
        <w:shd w:val="clear" w:color="auto" w:fill="F2F2F2" w:themeFill="background1" w:themeFillShade="F2"/>
        <w:spacing w:line="360" w:lineRule="auto"/>
        <w:jc w:val="both"/>
        <w:rPr>
          <w:rFonts w:ascii="Times New Roman" w:hAnsi="Times New Roman" w:cs="Times New Roman"/>
          <w:color w:val="000000"/>
        </w:rPr>
      </w:pPr>
      <w:r w:rsidRPr="004B7544">
        <w:rPr>
          <w:rFonts w:ascii="Times New Roman" w:hAnsi="Times New Roman" w:cs="Times New Roman"/>
          <w:b/>
          <w:bCs/>
          <w:i/>
          <w:iCs/>
          <w:color w:val="000000"/>
        </w:rPr>
        <w:t>Załącznik nr 1-Wzór Formularza Ofertowego</w:t>
      </w:r>
    </w:p>
    <w:p w:rsidR="00466651" w:rsidRPr="004B7544" w:rsidRDefault="00466651" w:rsidP="00466651">
      <w:pPr>
        <w:spacing w:line="360" w:lineRule="auto"/>
        <w:jc w:val="center"/>
        <w:rPr>
          <w:rFonts w:ascii="Times New Roman" w:hAnsi="Times New Roman" w:cs="Times New Roman"/>
          <w:b/>
          <w:bCs/>
          <w:color w:val="000000"/>
        </w:rPr>
      </w:pPr>
    </w:p>
    <w:p w:rsidR="00466651" w:rsidRPr="004B7544" w:rsidRDefault="00466651" w:rsidP="00466651">
      <w:pPr>
        <w:spacing w:line="360" w:lineRule="auto"/>
        <w:jc w:val="center"/>
        <w:rPr>
          <w:rFonts w:ascii="Times New Roman" w:hAnsi="Times New Roman" w:cs="Times New Roman"/>
          <w:b/>
          <w:bCs/>
          <w:color w:val="000000"/>
        </w:rPr>
      </w:pPr>
    </w:p>
    <w:p w:rsidR="00466651" w:rsidRPr="004B7544" w:rsidRDefault="00466651" w:rsidP="00466651">
      <w:pPr>
        <w:spacing w:line="360" w:lineRule="auto"/>
        <w:jc w:val="center"/>
        <w:rPr>
          <w:rFonts w:ascii="Times New Roman" w:hAnsi="Times New Roman" w:cs="Times New Roman"/>
          <w:b/>
          <w:bCs/>
          <w:color w:val="000000"/>
          <w:sz w:val="24"/>
          <w:szCs w:val="24"/>
        </w:rPr>
      </w:pPr>
      <w:r w:rsidRPr="004B7544">
        <w:rPr>
          <w:rFonts w:ascii="Times New Roman" w:hAnsi="Times New Roman" w:cs="Times New Roman"/>
          <w:b/>
          <w:bCs/>
          <w:color w:val="000000"/>
          <w:sz w:val="24"/>
          <w:szCs w:val="24"/>
        </w:rPr>
        <w:t>FORMULARZ OFERTOWY</w:t>
      </w:r>
    </w:p>
    <w:p w:rsidR="00466651" w:rsidRPr="004B7544" w:rsidRDefault="00466651" w:rsidP="00466651">
      <w:pPr>
        <w:spacing w:line="360" w:lineRule="auto"/>
        <w:jc w:val="center"/>
        <w:rPr>
          <w:rFonts w:ascii="Times New Roman" w:hAnsi="Times New Roman" w:cs="Times New Roman"/>
          <w:color w:val="000000"/>
          <w:sz w:val="24"/>
          <w:szCs w:val="24"/>
        </w:rPr>
      </w:pPr>
    </w:p>
    <w:p w:rsidR="00466651" w:rsidRPr="004B7544" w:rsidRDefault="00466651" w:rsidP="00466651">
      <w:pPr>
        <w:spacing w:line="360" w:lineRule="auto"/>
        <w:jc w:val="both"/>
        <w:rPr>
          <w:rFonts w:ascii="Times New Roman" w:hAnsi="Times New Roman" w:cs="Times New Roman"/>
          <w:color w:val="000000"/>
          <w:sz w:val="24"/>
          <w:szCs w:val="24"/>
        </w:rPr>
      </w:pPr>
      <w:r w:rsidRPr="004B7544">
        <w:rPr>
          <w:rFonts w:ascii="Times New Roman" w:hAnsi="Times New Roman" w:cs="Times New Roman"/>
          <w:b/>
          <w:bCs/>
          <w:color w:val="000000"/>
          <w:sz w:val="24"/>
          <w:szCs w:val="24"/>
        </w:rPr>
        <w:t xml:space="preserve">1.Dane dotyczące Zamawiającego </w:t>
      </w:r>
    </w:p>
    <w:p w:rsidR="00466651" w:rsidRPr="004B7544" w:rsidRDefault="00466651" w:rsidP="00466651">
      <w:pPr>
        <w:spacing w:line="360" w:lineRule="auto"/>
        <w:jc w:val="both"/>
        <w:rPr>
          <w:rFonts w:ascii="Times New Roman" w:hAnsi="Times New Roman" w:cs="Times New Roman"/>
          <w:color w:val="000000"/>
          <w:sz w:val="24"/>
          <w:szCs w:val="24"/>
        </w:rPr>
      </w:pPr>
      <w:r w:rsidRPr="004B7544">
        <w:rPr>
          <w:rFonts w:ascii="Times New Roman" w:hAnsi="Times New Roman" w:cs="Times New Roman"/>
          <w:b/>
          <w:bCs/>
          <w:color w:val="000000"/>
          <w:sz w:val="24"/>
          <w:szCs w:val="24"/>
        </w:rPr>
        <w:t xml:space="preserve">Gmina Troszyn, ul. Juliusza Słowackiego 13, 07-405 Troszyn </w:t>
      </w:r>
    </w:p>
    <w:p w:rsidR="00466651" w:rsidRPr="00C17D3A" w:rsidRDefault="00466651" w:rsidP="00466651">
      <w:pPr>
        <w:spacing w:line="360" w:lineRule="auto"/>
        <w:jc w:val="both"/>
        <w:rPr>
          <w:rFonts w:ascii="Times New Roman" w:hAnsi="Times New Roman" w:cs="Times New Roman"/>
          <w:b/>
          <w:bCs/>
          <w:color w:val="000000"/>
          <w:sz w:val="24"/>
          <w:szCs w:val="24"/>
        </w:rPr>
      </w:pPr>
      <w:r w:rsidRPr="004B7544">
        <w:rPr>
          <w:rFonts w:ascii="Times New Roman" w:hAnsi="Times New Roman" w:cs="Times New Roman"/>
          <w:b/>
          <w:bCs/>
          <w:color w:val="000000"/>
          <w:sz w:val="24"/>
          <w:szCs w:val="24"/>
        </w:rPr>
        <w:t>NIP: 758 216 58 88, REGON: 550667942</w:t>
      </w:r>
    </w:p>
    <w:p w:rsidR="00466651" w:rsidRPr="004B7544" w:rsidRDefault="00466651" w:rsidP="00466651">
      <w:pPr>
        <w:spacing w:line="360" w:lineRule="auto"/>
        <w:jc w:val="both"/>
        <w:rPr>
          <w:rFonts w:ascii="Times New Roman" w:hAnsi="Times New Roman" w:cs="Times New Roman"/>
          <w:color w:val="000000"/>
          <w:sz w:val="24"/>
          <w:szCs w:val="24"/>
        </w:rPr>
      </w:pPr>
      <w:r w:rsidRPr="004B7544">
        <w:rPr>
          <w:rFonts w:ascii="Times New Roman" w:hAnsi="Times New Roman" w:cs="Times New Roman"/>
          <w:b/>
          <w:bCs/>
          <w:color w:val="000000"/>
          <w:sz w:val="24"/>
          <w:szCs w:val="24"/>
        </w:rPr>
        <w:t xml:space="preserve">2.Dane dotyczące Wykonawcy </w:t>
      </w:r>
    </w:p>
    <w:p w:rsidR="00466651" w:rsidRPr="004B7544" w:rsidRDefault="00466651" w:rsidP="00466651">
      <w:pPr>
        <w:spacing w:line="360" w:lineRule="auto"/>
        <w:jc w:val="both"/>
        <w:rPr>
          <w:rFonts w:ascii="Times New Roman" w:hAnsi="Times New Roman" w:cs="Times New Roman"/>
          <w:color w:val="000000"/>
          <w:sz w:val="24"/>
          <w:szCs w:val="24"/>
        </w:rPr>
      </w:pPr>
      <w:r w:rsidRPr="004B7544">
        <w:rPr>
          <w:rFonts w:ascii="Times New Roman" w:hAnsi="Times New Roman" w:cs="Times New Roman"/>
          <w:color w:val="000000"/>
          <w:sz w:val="24"/>
          <w:szCs w:val="24"/>
        </w:rPr>
        <w:t>Nazwa…………………………………………………………………………………………</w:t>
      </w:r>
    </w:p>
    <w:p w:rsidR="00466651" w:rsidRPr="004B7544" w:rsidRDefault="00466651" w:rsidP="00466651">
      <w:pPr>
        <w:spacing w:line="360" w:lineRule="auto"/>
        <w:jc w:val="both"/>
        <w:rPr>
          <w:rFonts w:ascii="Times New Roman" w:hAnsi="Times New Roman" w:cs="Times New Roman"/>
          <w:color w:val="000000"/>
          <w:sz w:val="24"/>
          <w:szCs w:val="24"/>
        </w:rPr>
      </w:pPr>
      <w:r w:rsidRPr="004B7544">
        <w:rPr>
          <w:rFonts w:ascii="Times New Roman" w:hAnsi="Times New Roman" w:cs="Times New Roman"/>
          <w:color w:val="000000"/>
          <w:sz w:val="24"/>
          <w:szCs w:val="24"/>
        </w:rPr>
        <w:t>Adres .........................................................................................</w:t>
      </w:r>
      <w:r>
        <w:rPr>
          <w:rFonts w:ascii="Times New Roman" w:hAnsi="Times New Roman" w:cs="Times New Roman"/>
          <w:color w:val="000000"/>
          <w:sz w:val="24"/>
          <w:szCs w:val="24"/>
        </w:rPr>
        <w:t>................................................</w:t>
      </w:r>
      <w:r w:rsidRPr="004B7544">
        <w:rPr>
          <w:rFonts w:ascii="Times New Roman" w:hAnsi="Times New Roman" w:cs="Times New Roman"/>
          <w:color w:val="000000"/>
          <w:sz w:val="24"/>
          <w:szCs w:val="24"/>
        </w:rPr>
        <w:t xml:space="preserve"> </w:t>
      </w:r>
    </w:p>
    <w:p w:rsidR="00466651" w:rsidRPr="004B7544" w:rsidRDefault="00466651" w:rsidP="00466651">
      <w:pPr>
        <w:spacing w:line="360" w:lineRule="auto"/>
        <w:jc w:val="both"/>
        <w:rPr>
          <w:rFonts w:ascii="Times New Roman" w:hAnsi="Times New Roman" w:cs="Times New Roman"/>
          <w:color w:val="000000"/>
          <w:sz w:val="24"/>
          <w:szCs w:val="24"/>
        </w:rPr>
      </w:pPr>
      <w:r w:rsidRPr="004B7544">
        <w:rPr>
          <w:rFonts w:ascii="Times New Roman" w:hAnsi="Times New Roman" w:cs="Times New Roman"/>
          <w:color w:val="000000"/>
          <w:sz w:val="24"/>
          <w:szCs w:val="24"/>
        </w:rPr>
        <w:t>Numer NIP………………………………… Numer REGON………………………..……….</w:t>
      </w:r>
    </w:p>
    <w:p w:rsidR="00466651" w:rsidRPr="004B7544" w:rsidRDefault="00466651" w:rsidP="00466651">
      <w:pPr>
        <w:spacing w:line="360" w:lineRule="auto"/>
        <w:jc w:val="both"/>
        <w:rPr>
          <w:rFonts w:ascii="Times New Roman" w:hAnsi="Times New Roman" w:cs="Times New Roman"/>
          <w:color w:val="000000"/>
          <w:sz w:val="24"/>
          <w:szCs w:val="24"/>
        </w:rPr>
      </w:pPr>
      <w:r w:rsidRPr="004B7544">
        <w:rPr>
          <w:rFonts w:ascii="Times New Roman" w:hAnsi="Times New Roman" w:cs="Times New Roman"/>
          <w:b/>
          <w:bCs/>
          <w:color w:val="000000"/>
          <w:sz w:val="24"/>
          <w:szCs w:val="24"/>
        </w:rPr>
        <w:t xml:space="preserve">3. Osoba odpowiedzialna za kontakty z Zamawiającym </w:t>
      </w:r>
    </w:p>
    <w:p w:rsidR="00466651" w:rsidRPr="004B7544" w:rsidRDefault="00466651" w:rsidP="00466651">
      <w:pPr>
        <w:spacing w:line="360" w:lineRule="auto"/>
        <w:jc w:val="both"/>
        <w:rPr>
          <w:rFonts w:ascii="Times New Roman" w:hAnsi="Times New Roman" w:cs="Times New Roman"/>
          <w:color w:val="000000"/>
          <w:sz w:val="24"/>
          <w:szCs w:val="24"/>
        </w:rPr>
      </w:pPr>
      <w:r w:rsidRPr="004B7544">
        <w:rPr>
          <w:rFonts w:ascii="Times New Roman" w:hAnsi="Times New Roman" w:cs="Times New Roman"/>
          <w:color w:val="000000"/>
          <w:sz w:val="24"/>
          <w:szCs w:val="24"/>
        </w:rPr>
        <w:t xml:space="preserve">Imię i Nazwisko ……………………………………………………………………………….. </w:t>
      </w:r>
    </w:p>
    <w:p w:rsidR="00466651" w:rsidRPr="004B7544" w:rsidRDefault="00466651" w:rsidP="00466651">
      <w:pPr>
        <w:spacing w:line="360" w:lineRule="auto"/>
        <w:jc w:val="both"/>
        <w:rPr>
          <w:rFonts w:ascii="Times New Roman" w:hAnsi="Times New Roman" w:cs="Times New Roman"/>
          <w:color w:val="000000"/>
          <w:sz w:val="24"/>
          <w:szCs w:val="24"/>
        </w:rPr>
      </w:pPr>
      <w:r w:rsidRPr="004B7544">
        <w:rPr>
          <w:rFonts w:ascii="Times New Roman" w:hAnsi="Times New Roman" w:cs="Times New Roman"/>
          <w:color w:val="000000"/>
          <w:sz w:val="24"/>
          <w:szCs w:val="24"/>
        </w:rPr>
        <w:t>Adres……………………………………………………………………………………………</w:t>
      </w:r>
    </w:p>
    <w:p w:rsidR="00466651" w:rsidRPr="004B7544" w:rsidRDefault="00466651" w:rsidP="00466651">
      <w:pPr>
        <w:spacing w:line="360" w:lineRule="auto"/>
        <w:jc w:val="both"/>
        <w:rPr>
          <w:rFonts w:ascii="Times New Roman" w:hAnsi="Times New Roman" w:cs="Times New Roman"/>
          <w:color w:val="000000"/>
          <w:sz w:val="24"/>
          <w:szCs w:val="24"/>
        </w:rPr>
      </w:pPr>
      <w:r w:rsidRPr="004B7544">
        <w:rPr>
          <w:rFonts w:ascii="Times New Roman" w:hAnsi="Times New Roman" w:cs="Times New Roman"/>
          <w:color w:val="000000"/>
          <w:sz w:val="24"/>
          <w:szCs w:val="24"/>
        </w:rPr>
        <w:t>Nr tel. …………………… . faks …………………….. e-mail: ……………………………...</w:t>
      </w:r>
    </w:p>
    <w:p w:rsidR="00466651" w:rsidRPr="004B7544" w:rsidRDefault="00466651" w:rsidP="00466651">
      <w:pPr>
        <w:spacing w:line="360" w:lineRule="auto"/>
        <w:jc w:val="both"/>
        <w:rPr>
          <w:rFonts w:ascii="Times New Roman" w:hAnsi="Times New Roman" w:cs="Times New Roman"/>
          <w:color w:val="000000"/>
          <w:sz w:val="24"/>
          <w:szCs w:val="24"/>
        </w:rPr>
      </w:pPr>
      <w:r w:rsidRPr="004B7544">
        <w:rPr>
          <w:rFonts w:ascii="Times New Roman" w:hAnsi="Times New Roman" w:cs="Times New Roman"/>
          <w:b/>
          <w:bCs/>
          <w:color w:val="000000"/>
          <w:sz w:val="24"/>
          <w:szCs w:val="24"/>
        </w:rPr>
        <w:t xml:space="preserve">4. Cena ofertowa </w:t>
      </w:r>
    </w:p>
    <w:p w:rsidR="00466651" w:rsidRPr="00C17D3A" w:rsidRDefault="00466651" w:rsidP="00466651">
      <w:pPr>
        <w:spacing w:line="360" w:lineRule="auto"/>
        <w:jc w:val="both"/>
        <w:rPr>
          <w:rFonts w:ascii="Times New Roman" w:hAnsi="Times New Roman" w:cs="Times New Roman"/>
          <w:b/>
          <w:bCs/>
          <w:color w:val="000000"/>
          <w:sz w:val="24"/>
          <w:szCs w:val="24"/>
        </w:rPr>
      </w:pPr>
      <w:r w:rsidRPr="004B7544">
        <w:rPr>
          <w:rFonts w:ascii="Times New Roman" w:hAnsi="Times New Roman" w:cs="Times New Roman"/>
          <w:color w:val="000000"/>
          <w:sz w:val="24"/>
          <w:szCs w:val="24"/>
        </w:rPr>
        <w:t>Nawiązując do ogłoszenia o</w:t>
      </w:r>
      <w:r>
        <w:rPr>
          <w:rFonts w:ascii="Times New Roman" w:hAnsi="Times New Roman" w:cs="Times New Roman"/>
          <w:color w:val="000000"/>
          <w:sz w:val="24"/>
          <w:szCs w:val="24"/>
        </w:rPr>
        <w:t xml:space="preserve"> zamówieniu w przetargu nieograniczonego </w:t>
      </w:r>
      <w:r w:rsidRPr="004B7544">
        <w:rPr>
          <w:rFonts w:ascii="Times New Roman" w:hAnsi="Times New Roman" w:cs="Times New Roman"/>
          <w:color w:val="000000"/>
          <w:sz w:val="24"/>
          <w:szCs w:val="24"/>
        </w:rPr>
        <w:t xml:space="preserve"> na zadanie pn.: </w:t>
      </w:r>
      <w:r>
        <w:rPr>
          <w:rFonts w:ascii="Times New Roman" w:eastAsia="Times New Roman" w:hAnsi="Times New Roman" w:cs="Times New Roman"/>
          <w:b/>
          <w:sz w:val="24"/>
          <w:szCs w:val="24"/>
        </w:rPr>
        <w:t>Zakup elektrycznego autobusu do przewozu uczniów szkół podstawowych z terenu Gminy Troszyn</w:t>
      </w:r>
      <w:r w:rsidRPr="004B7544">
        <w:rPr>
          <w:rFonts w:ascii="Times New Roman" w:hAnsi="Times New Roman" w:cs="Times New Roman"/>
          <w:color w:val="000000"/>
          <w:sz w:val="24"/>
          <w:szCs w:val="24"/>
        </w:rPr>
        <w:t xml:space="preserve"> oferujemy wykonanie przedmiotu zamówienia zgodnie z wymogami zawartymi w Specyfikac</w:t>
      </w:r>
      <w:r>
        <w:rPr>
          <w:rFonts w:ascii="Times New Roman" w:hAnsi="Times New Roman" w:cs="Times New Roman"/>
          <w:color w:val="000000"/>
          <w:sz w:val="24"/>
          <w:szCs w:val="24"/>
        </w:rPr>
        <w:t xml:space="preserve">ji  Warunków Zamówienia za cenę </w:t>
      </w:r>
      <w:r w:rsidRPr="00A70105">
        <w:rPr>
          <w:rFonts w:ascii="Times New Roman" w:hAnsi="Times New Roman" w:cs="Times New Roman"/>
          <w:sz w:val="24"/>
          <w:szCs w:val="24"/>
        </w:rPr>
        <w:t>:</w:t>
      </w:r>
      <w:r w:rsidRPr="005C7211">
        <w:rPr>
          <w:rFonts w:ascii="Times New Roman" w:hAnsi="Times New Roman" w:cs="Times New Roman"/>
          <w:color w:val="FF0000"/>
          <w:sz w:val="24"/>
          <w:szCs w:val="24"/>
        </w:rPr>
        <w:t xml:space="preserve">  </w:t>
      </w:r>
    </w:p>
    <w:p w:rsidR="00466651" w:rsidRDefault="00466651" w:rsidP="00466651">
      <w:pPr>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4.1.</w:t>
      </w:r>
      <w:r w:rsidRPr="005C7211">
        <w:rPr>
          <w:rFonts w:ascii="Times New Roman" w:hAnsi="Times New Roman" w:cs="Times New Roman"/>
          <w:b/>
          <w:color w:val="000000"/>
          <w:sz w:val="24"/>
          <w:szCs w:val="24"/>
        </w:rPr>
        <w:t>Dostawa autobusu elektrycznego</w:t>
      </w:r>
      <w:r>
        <w:rPr>
          <w:rFonts w:ascii="Times New Roman" w:hAnsi="Times New Roman" w:cs="Times New Roman"/>
          <w:b/>
          <w:color w:val="000000"/>
          <w:sz w:val="24"/>
          <w:szCs w:val="24"/>
        </w:rPr>
        <w:t xml:space="preserve"> z napędem elektrycznym </w:t>
      </w:r>
    </w:p>
    <w:p w:rsidR="00466651" w:rsidRPr="005C7211" w:rsidRDefault="00466651" w:rsidP="00466651">
      <w:pPr>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Producent ………………………….. Marka …………………….. Typ ………………….. </w:t>
      </w:r>
    </w:p>
    <w:p w:rsidR="00466651" w:rsidRDefault="00466651" w:rsidP="00466651">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Cena n</w:t>
      </w:r>
      <w:r w:rsidRPr="005C7211">
        <w:rPr>
          <w:rFonts w:ascii="Times New Roman" w:hAnsi="Times New Roman" w:cs="Times New Roman"/>
          <w:color w:val="000000"/>
          <w:sz w:val="24"/>
          <w:szCs w:val="24"/>
        </w:rPr>
        <w:t xml:space="preserve">etto: ……………………… zł, </w:t>
      </w:r>
    </w:p>
    <w:p w:rsidR="00466651" w:rsidRPr="005C7211" w:rsidRDefault="00466651" w:rsidP="00466651">
      <w:pPr>
        <w:spacing w:line="360" w:lineRule="auto"/>
        <w:jc w:val="both"/>
        <w:rPr>
          <w:rFonts w:ascii="Times New Roman" w:hAnsi="Times New Roman" w:cs="Times New Roman"/>
          <w:color w:val="000000"/>
          <w:sz w:val="24"/>
          <w:szCs w:val="24"/>
        </w:rPr>
      </w:pPr>
      <w:r w:rsidRPr="005C7211">
        <w:rPr>
          <w:rFonts w:ascii="Times New Roman" w:hAnsi="Times New Roman" w:cs="Times New Roman"/>
          <w:color w:val="000000"/>
          <w:sz w:val="24"/>
          <w:szCs w:val="24"/>
        </w:rPr>
        <w:t>słownie</w:t>
      </w:r>
      <w:r>
        <w:rPr>
          <w:rFonts w:ascii="Times New Roman" w:hAnsi="Times New Roman" w:cs="Times New Roman"/>
          <w:color w:val="000000"/>
          <w:sz w:val="24"/>
          <w:szCs w:val="24"/>
        </w:rPr>
        <w:t xml:space="preserve"> :………</w:t>
      </w:r>
      <w:r w:rsidRPr="005C7211">
        <w:rPr>
          <w:rFonts w:ascii="Times New Roman" w:hAnsi="Times New Roman" w:cs="Times New Roman"/>
          <w:color w:val="000000"/>
          <w:sz w:val="24"/>
          <w:szCs w:val="24"/>
        </w:rPr>
        <w:t>………………………………………………………………………..……….</w:t>
      </w:r>
    </w:p>
    <w:p w:rsidR="00466651" w:rsidRDefault="00466651" w:rsidP="00466651">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Pr="005C7211">
        <w:rPr>
          <w:rFonts w:ascii="Times New Roman" w:hAnsi="Times New Roman" w:cs="Times New Roman"/>
          <w:color w:val="000000"/>
          <w:sz w:val="24"/>
          <w:szCs w:val="24"/>
        </w:rPr>
        <w:t xml:space="preserve">odatek VAT według stawki …… %  …………………….., </w:t>
      </w:r>
    </w:p>
    <w:p w:rsidR="00466651" w:rsidRPr="005C7211" w:rsidRDefault="00466651" w:rsidP="00466651">
      <w:pPr>
        <w:spacing w:line="360" w:lineRule="auto"/>
        <w:jc w:val="both"/>
        <w:rPr>
          <w:rFonts w:ascii="Times New Roman" w:hAnsi="Times New Roman" w:cs="Times New Roman"/>
          <w:color w:val="000000"/>
          <w:sz w:val="24"/>
          <w:szCs w:val="24"/>
        </w:rPr>
      </w:pPr>
      <w:r w:rsidRPr="005C7211">
        <w:rPr>
          <w:rFonts w:ascii="Times New Roman" w:hAnsi="Times New Roman" w:cs="Times New Roman"/>
          <w:color w:val="000000"/>
          <w:sz w:val="24"/>
          <w:szCs w:val="24"/>
        </w:rPr>
        <w:t>słownie: ………………………….………………………</w:t>
      </w:r>
      <w:r>
        <w:rPr>
          <w:rFonts w:ascii="Times New Roman" w:hAnsi="Times New Roman" w:cs="Times New Roman"/>
          <w:color w:val="000000"/>
          <w:sz w:val="24"/>
          <w:szCs w:val="24"/>
        </w:rPr>
        <w:t>…………………………………….</w:t>
      </w:r>
      <w:r w:rsidRPr="005C7211">
        <w:rPr>
          <w:rFonts w:ascii="Times New Roman" w:hAnsi="Times New Roman" w:cs="Times New Roman"/>
          <w:color w:val="000000"/>
          <w:sz w:val="24"/>
          <w:szCs w:val="24"/>
        </w:rPr>
        <w:t>.</w:t>
      </w:r>
    </w:p>
    <w:p w:rsidR="00466651" w:rsidRPr="005C7211" w:rsidRDefault="00466651" w:rsidP="00466651">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Cena brutto </w:t>
      </w:r>
      <w:r w:rsidRPr="005C7211">
        <w:rPr>
          <w:rFonts w:ascii="Times New Roman" w:hAnsi="Times New Roman" w:cs="Times New Roman"/>
          <w:color w:val="000000"/>
          <w:sz w:val="24"/>
          <w:szCs w:val="24"/>
        </w:rPr>
        <w:t>: .........</w:t>
      </w:r>
      <w:r>
        <w:rPr>
          <w:rFonts w:ascii="Times New Roman" w:hAnsi="Times New Roman" w:cs="Times New Roman"/>
          <w:color w:val="000000"/>
          <w:sz w:val="24"/>
          <w:szCs w:val="24"/>
        </w:rPr>
        <w:t>............................ zł</w:t>
      </w:r>
      <w:r w:rsidRPr="005C7211">
        <w:rPr>
          <w:rFonts w:ascii="Times New Roman" w:hAnsi="Times New Roman" w:cs="Times New Roman"/>
          <w:color w:val="000000"/>
          <w:sz w:val="24"/>
          <w:szCs w:val="24"/>
        </w:rPr>
        <w:t xml:space="preserve"> słownie:...........................</w:t>
      </w:r>
      <w:r>
        <w:rPr>
          <w:rFonts w:ascii="Times New Roman" w:hAnsi="Times New Roman" w:cs="Times New Roman"/>
          <w:color w:val="000000"/>
          <w:sz w:val="24"/>
          <w:szCs w:val="24"/>
        </w:rPr>
        <w:t>.............................................................................</w:t>
      </w:r>
      <w:r w:rsidRPr="005C7211">
        <w:rPr>
          <w:rFonts w:ascii="Times New Roman" w:hAnsi="Times New Roman" w:cs="Times New Roman"/>
          <w:color w:val="000000"/>
          <w:sz w:val="24"/>
          <w:szCs w:val="24"/>
        </w:rPr>
        <w:t>...............................</w:t>
      </w:r>
    </w:p>
    <w:p w:rsidR="00466651" w:rsidRDefault="00466651" w:rsidP="00466651">
      <w:pPr>
        <w:spacing w:line="360" w:lineRule="auto"/>
        <w:rPr>
          <w:rFonts w:ascii="Times New Roman" w:hAnsi="Times New Roman" w:cs="Times New Roman"/>
          <w:b/>
          <w:color w:val="000000"/>
          <w:sz w:val="24"/>
          <w:szCs w:val="24"/>
        </w:rPr>
      </w:pPr>
      <w:r w:rsidRPr="005C7211">
        <w:rPr>
          <w:rFonts w:ascii="Times New Roman" w:hAnsi="Times New Roman" w:cs="Times New Roman"/>
          <w:b/>
          <w:color w:val="000000"/>
          <w:sz w:val="24"/>
          <w:szCs w:val="24"/>
        </w:rPr>
        <w:t>4.2.</w:t>
      </w:r>
      <w:r>
        <w:rPr>
          <w:rFonts w:ascii="Times New Roman" w:hAnsi="Times New Roman" w:cs="Times New Roman"/>
          <w:b/>
          <w:color w:val="000000"/>
          <w:sz w:val="24"/>
          <w:szCs w:val="24"/>
        </w:rPr>
        <w:t xml:space="preserve"> </w:t>
      </w:r>
      <w:r w:rsidRPr="005C7211">
        <w:rPr>
          <w:rFonts w:ascii="Times New Roman" w:hAnsi="Times New Roman" w:cs="Times New Roman"/>
          <w:b/>
          <w:color w:val="000000"/>
          <w:sz w:val="24"/>
          <w:szCs w:val="24"/>
        </w:rPr>
        <w:t>Dostawa stacji ładowania pojazdów elektrycznych</w:t>
      </w:r>
    </w:p>
    <w:p w:rsidR="00466651" w:rsidRDefault="00466651" w:rsidP="00466651">
      <w:pPr>
        <w:spacing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Producent ……………. Marka ……………… Typ ………………….. Moc .......kW/….A</w:t>
      </w:r>
    </w:p>
    <w:p w:rsidR="00466651" w:rsidRDefault="00466651" w:rsidP="00466651">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Cena netto: ……………………… zł</w:t>
      </w:r>
    </w:p>
    <w:p w:rsidR="00466651" w:rsidRPr="005C7211" w:rsidRDefault="00466651" w:rsidP="00466651">
      <w:pPr>
        <w:spacing w:line="360" w:lineRule="auto"/>
        <w:jc w:val="both"/>
        <w:rPr>
          <w:rFonts w:ascii="Times New Roman" w:hAnsi="Times New Roman" w:cs="Times New Roman"/>
          <w:color w:val="000000"/>
          <w:sz w:val="24"/>
          <w:szCs w:val="24"/>
        </w:rPr>
      </w:pPr>
      <w:r w:rsidRPr="005C7211">
        <w:rPr>
          <w:rFonts w:ascii="Times New Roman" w:hAnsi="Times New Roman" w:cs="Times New Roman"/>
          <w:color w:val="000000"/>
          <w:sz w:val="24"/>
          <w:szCs w:val="24"/>
        </w:rPr>
        <w:t>słownie</w:t>
      </w:r>
      <w:r>
        <w:rPr>
          <w:rFonts w:ascii="Times New Roman" w:hAnsi="Times New Roman" w:cs="Times New Roman"/>
          <w:color w:val="000000"/>
          <w:sz w:val="24"/>
          <w:szCs w:val="24"/>
        </w:rPr>
        <w:t xml:space="preserve"> :………</w:t>
      </w:r>
      <w:r w:rsidRPr="005C7211">
        <w:rPr>
          <w:rFonts w:ascii="Times New Roman" w:hAnsi="Times New Roman" w:cs="Times New Roman"/>
          <w:color w:val="000000"/>
          <w:sz w:val="24"/>
          <w:szCs w:val="24"/>
        </w:rPr>
        <w:t>………………………………………………………………………..……….</w:t>
      </w:r>
    </w:p>
    <w:p w:rsidR="00466651" w:rsidRDefault="00466651" w:rsidP="00466651">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Pr="005C7211">
        <w:rPr>
          <w:rFonts w:ascii="Times New Roman" w:hAnsi="Times New Roman" w:cs="Times New Roman"/>
          <w:color w:val="000000"/>
          <w:sz w:val="24"/>
          <w:szCs w:val="24"/>
        </w:rPr>
        <w:t xml:space="preserve">odatek VAT według stawki …… %  …………………….., </w:t>
      </w:r>
    </w:p>
    <w:p w:rsidR="00466651" w:rsidRPr="005C7211" w:rsidRDefault="00466651" w:rsidP="00466651">
      <w:pPr>
        <w:spacing w:line="360" w:lineRule="auto"/>
        <w:jc w:val="both"/>
        <w:rPr>
          <w:rFonts w:ascii="Times New Roman" w:hAnsi="Times New Roman" w:cs="Times New Roman"/>
          <w:color w:val="000000"/>
          <w:sz w:val="24"/>
          <w:szCs w:val="24"/>
        </w:rPr>
      </w:pPr>
      <w:r w:rsidRPr="005C7211">
        <w:rPr>
          <w:rFonts w:ascii="Times New Roman" w:hAnsi="Times New Roman" w:cs="Times New Roman"/>
          <w:color w:val="000000"/>
          <w:sz w:val="24"/>
          <w:szCs w:val="24"/>
        </w:rPr>
        <w:lastRenderedPageBreak/>
        <w:t>słownie: ………………………….………………………</w:t>
      </w:r>
      <w:r>
        <w:rPr>
          <w:rFonts w:ascii="Times New Roman" w:hAnsi="Times New Roman" w:cs="Times New Roman"/>
          <w:color w:val="000000"/>
          <w:sz w:val="24"/>
          <w:szCs w:val="24"/>
        </w:rPr>
        <w:t>…………………………………….</w:t>
      </w:r>
      <w:r w:rsidRPr="005C7211">
        <w:rPr>
          <w:rFonts w:ascii="Times New Roman" w:hAnsi="Times New Roman" w:cs="Times New Roman"/>
          <w:color w:val="000000"/>
          <w:sz w:val="24"/>
          <w:szCs w:val="24"/>
        </w:rPr>
        <w:t>.</w:t>
      </w:r>
    </w:p>
    <w:p w:rsidR="00466651" w:rsidRPr="005C7211" w:rsidRDefault="00466651" w:rsidP="00466651">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Cena brutto </w:t>
      </w:r>
      <w:r w:rsidRPr="005C7211">
        <w:rPr>
          <w:rFonts w:ascii="Times New Roman" w:hAnsi="Times New Roman" w:cs="Times New Roman"/>
          <w:color w:val="000000"/>
          <w:sz w:val="24"/>
          <w:szCs w:val="24"/>
        </w:rPr>
        <w:t>: ..........</w:t>
      </w:r>
      <w:r>
        <w:rPr>
          <w:rFonts w:ascii="Times New Roman" w:hAnsi="Times New Roman" w:cs="Times New Roman"/>
          <w:color w:val="000000"/>
          <w:sz w:val="24"/>
          <w:szCs w:val="24"/>
        </w:rPr>
        <w:t xml:space="preserve">........................... zł </w:t>
      </w:r>
      <w:r w:rsidRPr="005C7211">
        <w:rPr>
          <w:rFonts w:ascii="Times New Roman" w:hAnsi="Times New Roman" w:cs="Times New Roman"/>
          <w:color w:val="000000"/>
          <w:sz w:val="24"/>
          <w:szCs w:val="24"/>
        </w:rPr>
        <w:t>słownie:...........................</w:t>
      </w:r>
      <w:r>
        <w:rPr>
          <w:rFonts w:ascii="Times New Roman" w:hAnsi="Times New Roman" w:cs="Times New Roman"/>
          <w:color w:val="000000"/>
          <w:sz w:val="24"/>
          <w:szCs w:val="24"/>
        </w:rPr>
        <w:t>.............................................................................</w:t>
      </w:r>
      <w:r w:rsidRPr="005C7211">
        <w:rPr>
          <w:rFonts w:ascii="Times New Roman" w:hAnsi="Times New Roman" w:cs="Times New Roman"/>
          <w:color w:val="000000"/>
          <w:sz w:val="24"/>
          <w:szCs w:val="24"/>
        </w:rPr>
        <w:t>...............................</w:t>
      </w:r>
    </w:p>
    <w:p w:rsidR="00466651" w:rsidRPr="00EC3C50" w:rsidRDefault="00466651" w:rsidP="00466651">
      <w:pPr>
        <w:spacing w:line="360" w:lineRule="auto"/>
        <w:jc w:val="both"/>
        <w:rPr>
          <w:rFonts w:ascii="Times New Roman" w:hAnsi="Times New Roman" w:cs="Times New Roman"/>
          <w:b/>
          <w:sz w:val="24"/>
          <w:szCs w:val="24"/>
        </w:rPr>
      </w:pPr>
      <w:r>
        <w:rPr>
          <w:rFonts w:ascii="Times New Roman" w:hAnsi="Times New Roman" w:cs="Times New Roman"/>
          <w:b/>
          <w:color w:val="000000"/>
          <w:sz w:val="24"/>
          <w:szCs w:val="24"/>
        </w:rPr>
        <w:t>4.3.</w:t>
      </w:r>
      <w:r>
        <w:rPr>
          <w:rFonts w:ascii="Times New Roman" w:hAnsi="Times New Roman" w:cs="Times New Roman"/>
          <w:color w:val="000000"/>
          <w:sz w:val="24"/>
          <w:szCs w:val="24"/>
        </w:rPr>
        <w:t xml:space="preserve"> </w:t>
      </w:r>
      <w:r w:rsidRPr="005C7211">
        <w:rPr>
          <w:rFonts w:ascii="Times New Roman" w:hAnsi="Times New Roman" w:cs="Times New Roman"/>
          <w:b/>
          <w:color w:val="000000"/>
          <w:sz w:val="24"/>
          <w:szCs w:val="24"/>
        </w:rPr>
        <w:t>RAZEM</w:t>
      </w:r>
      <w:r>
        <w:rPr>
          <w:rFonts w:ascii="Times New Roman" w:hAnsi="Times New Roman" w:cs="Times New Roman"/>
          <w:b/>
          <w:color w:val="000000"/>
          <w:sz w:val="24"/>
          <w:szCs w:val="24"/>
        </w:rPr>
        <w:t xml:space="preserve"> </w:t>
      </w:r>
      <w:r w:rsidRPr="00EC3C50">
        <w:rPr>
          <w:rFonts w:ascii="Times New Roman" w:hAnsi="Times New Roman" w:cs="Times New Roman"/>
          <w:sz w:val="24"/>
          <w:szCs w:val="24"/>
        </w:rPr>
        <w:t>( suma pkt 4.1.i 4.2.):</w:t>
      </w:r>
    </w:p>
    <w:p w:rsidR="00466651" w:rsidRPr="00467E42" w:rsidRDefault="00466651" w:rsidP="00466651">
      <w:pPr>
        <w:spacing w:line="360" w:lineRule="auto"/>
        <w:rPr>
          <w:rFonts w:ascii="Times New Roman" w:hAnsi="Times New Roman" w:cs="Times New Roman"/>
          <w:b/>
          <w:color w:val="000000"/>
          <w:sz w:val="24"/>
          <w:szCs w:val="24"/>
        </w:rPr>
      </w:pPr>
      <w:r w:rsidRPr="00467E42">
        <w:rPr>
          <w:rFonts w:ascii="Times New Roman" w:hAnsi="Times New Roman" w:cs="Times New Roman"/>
          <w:b/>
          <w:color w:val="000000"/>
          <w:sz w:val="24"/>
          <w:szCs w:val="24"/>
        </w:rPr>
        <w:t>Cena n</w:t>
      </w:r>
      <w:r>
        <w:rPr>
          <w:rFonts w:ascii="Times New Roman" w:hAnsi="Times New Roman" w:cs="Times New Roman"/>
          <w:b/>
          <w:color w:val="000000"/>
          <w:sz w:val="24"/>
          <w:szCs w:val="24"/>
        </w:rPr>
        <w:t>etto: ……………………… zł</w:t>
      </w:r>
    </w:p>
    <w:p w:rsidR="00466651" w:rsidRPr="00467E42" w:rsidRDefault="00466651" w:rsidP="00466651">
      <w:pPr>
        <w:spacing w:line="360" w:lineRule="auto"/>
        <w:rPr>
          <w:rFonts w:ascii="Times New Roman" w:hAnsi="Times New Roman" w:cs="Times New Roman"/>
          <w:b/>
          <w:color w:val="000000"/>
          <w:sz w:val="24"/>
          <w:szCs w:val="24"/>
        </w:rPr>
      </w:pPr>
      <w:r w:rsidRPr="00467E42">
        <w:rPr>
          <w:rFonts w:ascii="Times New Roman" w:hAnsi="Times New Roman" w:cs="Times New Roman"/>
          <w:b/>
          <w:color w:val="000000"/>
          <w:sz w:val="24"/>
          <w:szCs w:val="24"/>
        </w:rPr>
        <w:t>słownie :………………………………………………………………………………..……….</w:t>
      </w:r>
    </w:p>
    <w:p w:rsidR="00466651" w:rsidRPr="00467E42" w:rsidRDefault="00466651" w:rsidP="00466651">
      <w:pPr>
        <w:spacing w:line="360" w:lineRule="auto"/>
        <w:rPr>
          <w:rFonts w:ascii="Times New Roman" w:hAnsi="Times New Roman" w:cs="Times New Roman"/>
          <w:b/>
          <w:color w:val="000000"/>
          <w:sz w:val="24"/>
          <w:szCs w:val="24"/>
        </w:rPr>
      </w:pPr>
      <w:r w:rsidRPr="00467E42">
        <w:rPr>
          <w:rFonts w:ascii="Times New Roman" w:hAnsi="Times New Roman" w:cs="Times New Roman"/>
          <w:b/>
          <w:color w:val="000000"/>
          <w:sz w:val="24"/>
          <w:szCs w:val="24"/>
        </w:rPr>
        <w:t xml:space="preserve">Podatek VAT według stawki …… %  …………………….., </w:t>
      </w:r>
    </w:p>
    <w:p w:rsidR="00466651" w:rsidRPr="00467E42" w:rsidRDefault="00466651" w:rsidP="00466651">
      <w:pPr>
        <w:spacing w:line="360" w:lineRule="auto"/>
        <w:rPr>
          <w:rFonts w:ascii="Times New Roman" w:hAnsi="Times New Roman" w:cs="Times New Roman"/>
          <w:b/>
          <w:color w:val="000000"/>
          <w:sz w:val="24"/>
          <w:szCs w:val="24"/>
        </w:rPr>
      </w:pPr>
      <w:r w:rsidRPr="00467E42">
        <w:rPr>
          <w:rFonts w:ascii="Times New Roman" w:hAnsi="Times New Roman" w:cs="Times New Roman"/>
          <w:b/>
          <w:color w:val="000000"/>
          <w:sz w:val="24"/>
          <w:szCs w:val="24"/>
        </w:rPr>
        <w:t>słownie: ………………………….……………………………………………………………..</w:t>
      </w:r>
    </w:p>
    <w:p w:rsidR="00466651" w:rsidRDefault="00466651" w:rsidP="00466651">
      <w:pPr>
        <w:spacing w:line="360" w:lineRule="auto"/>
        <w:rPr>
          <w:rFonts w:ascii="Times New Roman" w:hAnsi="Times New Roman" w:cs="Times New Roman"/>
          <w:b/>
          <w:color w:val="000000"/>
          <w:sz w:val="24"/>
          <w:szCs w:val="24"/>
        </w:rPr>
      </w:pPr>
      <w:r w:rsidRPr="00467E42">
        <w:rPr>
          <w:rFonts w:ascii="Times New Roman" w:hAnsi="Times New Roman" w:cs="Times New Roman"/>
          <w:b/>
          <w:color w:val="000000"/>
          <w:sz w:val="24"/>
          <w:szCs w:val="24"/>
        </w:rPr>
        <w:t>Cena brutto : .........</w:t>
      </w:r>
      <w:r>
        <w:rPr>
          <w:rFonts w:ascii="Times New Roman" w:hAnsi="Times New Roman" w:cs="Times New Roman"/>
          <w:b/>
          <w:color w:val="000000"/>
          <w:sz w:val="24"/>
          <w:szCs w:val="24"/>
        </w:rPr>
        <w:t>............................ zł</w:t>
      </w:r>
      <w:r w:rsidRPr="00467E42">
        <w:rPr>
          <w:rFonts w:ascii="Times New Roman" w:hAnsi="Times New Roman" w:cs="Times New Roman"/>
          <w:b/>
          <w:color w:val="000000"/>
          <w:sz w:val="24"/>
          <w:szCs w:val="24"/>
        </w:rPr>
        <w:t xml:space="preserve"> słownie:.......................................................................................................................................  </w:t>
      </w:r>
    </w:p>
    <w:p w:rsidR="00466651" w:rsidRPr="00467E42" w:rsidRDefault="00466651" w:rsidP="00466651">
      <w:pPr>
        <w:spacing w:after="120" w:line="240" w:lineRule="auto"/>
        <w:jc w:val="both"/>
        <w:rPr>
          <w:rFonts w:ascii="Times New Roman" w:hAnsi="Times New Roman" w:cs="Times New Roman"/>
          <w:b/>
          <w:sz w:val="24"/>
          <w:szCs w:val="24"/>
        </w:rPr>
      </w:pPr>
      <w:r w:rsidRPr="00467E42">
        <w:rPr>
          <w:rFonts w:ascii="Times New Roman" w:hAnsi="Times New Roman" w:cs="Times New Roman"/>
          <w:b/>
          <w:color w:val="000000"/>
          <w:sz w:val="24"/>
          <w:szCs w:val="24"/>
        </w:rPr>
        <w:t>5. K</w:t>
      </w:r>
      <w:r>
        <w:rPr>
          <w:rFonts w:ascii="Times New Roman" w:hAnsi="Times New Roman" w:cs="Times New Roman"/>
          <w:b/>
          <w:color w:val="000000"/>
          <w:sz w:val="24"/>
          <w:szCs w:val="24"/>
        </w:rPr>
        <w:t xml:space="preserve">ryterium </w:t>
      </w:r>
      <w:proofErr w:type="spellStart"/>
      <w:r>
        <w:rPr>
          <w:rFonts w:ascii="Times New Roman" w:hAnsi="Times New Roman" w:cs="Times New Roman"/>
          <w:b/>
          <w:color w:val="000000"/>
          <w:sz w:val="24"/>
          <w:szCs w:val="24"/>
        </w:rPr>
        <w:t>poza</w:t>
      </w:r>
      <w:r w:rsidRPr="00467E42">
        <w:rPr>
          <w:rFonts w:ascii="Times New Roman" w:hAnsi="Times New Roman" w:cs="Times New Roman"/>
          <w:b/>
          <w:color w:val="000000"/>
          <w:sz w:val="24"/>
          <w:szCs w:val="24"/>
        </w:rPr>
        <w:t>cenowe</w:t>
      </w:r>
      <w:proofErr w:type="spellEnd"/>
      <w:r w:rsidRPr="00467E42">
        <w:rPr>
          <w:rFonts w:ascii="Times New Roman" w:hAnsi="Times New Roman" w:cs="Times New Roman"/>
          <w:snapToGrid w:val="0"/>
          <w:sz w:val="24"/>
          <w:szCs w:val="24"/>
        </w:rPr>
        <w:t xml:space="preserve">: </w:t>
      </w:r>
    </w:p>
    <w:p w:rsidR="00466651" w:rsidRDefault="00466651" w:rsidP="00466651">
      <w:pPr>
        <w:spacing w:line="240" w:lineRule="auto"/>
        <w:jc w:val="both"/>
        <w:rPr>
          <w:rFonts w:ascii="Times New Roman" w:hAnsi="Times New Roman" w:cs="Times New Roman"/>
          <w:sz w:val="24"/>
          <w:szCs w:val="24"/>
        </w:rPr>
      </w:pPr>
      <w:r>
        <w:rPr>
          <w:rFonts w:ascii="Times New Roman" w:hAnsi="Times New Roman" w:cs="Times New Roman"/>
          <w:sz w:val="24"/>
          <w:szCs w:val="24"/>
        </w:rPr>
        <w:t>U</w:t>
      </w:r>
      <w:r w:rsidRPr="00D34D5D">
        <w:rPr>
          <w:rFonts w:ascii="Times New Roman" w:hAnsi="Times New Roman" w:cs="Times New Roman"/>
          <w:sz w:val="24"/>
          <w:szCs w:val="24"/>
        </w:rPr>
        <w:t>dzielamy gwarancji</w:t>
      </w:r>
      <w:r>
        <w:rPr>
          <w:rFonts w:ascii="Times New Roman" w:hAnsi="Times New Roman" w:cs="Times New Roman"/>
          <w:sz w:val="24"/>
          <w:szCs w:val="24"/>
        </w:rPr>
        <w:t xml:space="preserve"> na autobus</w:t>
      </w:r>
      <w:r w:rsidRPr="00D34D5D">
        <w:rPr>
          <w:rFonts w:ascii="Times New Roman" w:hAnsi="Times New Roman" w:cs="Times New Roman"/>
          <w:sz w:val="24"/>
          <w:szCs w:val="24"/>
        </w:rPr>
        <w:t xml:space="preserve"> licząc od dnia odbioru końcowego: ………….. miesięcy</w:t>
      </w:r>
      <w:r>
        <w:rPr>
          <w:rFonts w:ascii="Times New Roman" w:hAnsi="Times New Roman" w:cs="Times New Roman"/>
          <w:sz w:val="24"/>
          <w:szCs w:val="24"/>
        </w:rPr>
        <w:t>.</w:t>
      </w:r>
    </w:p>
    <w:p w:rsidR="00466651" w:rsidRDefault="00466651" w:rsidP="00466651">
      <w:pPr>
        <w:spacing w:line="360" w:lineRule="auto"/>
        <w:jc w:val="both"/>
        <w:rPr>
          <w:rFonts w:ascii="Times New Roman" w:hAnsi="Times New Roman" w:cs="Times New Roman"/>
          <w:sz w:val="24"/>
          <w:szCs w:val="24"/>
        </w:rPr>
      </w:pPr>
      <w:r w:rsidRPr="00D34D5D">
        <w:rPr>
          <w:rFonts w:ascii="Times New Roman" w:hAnsi="Times New Roman" w:cs="Times New Roman"/>
          <w:sz w:val="18"/>
          <w:szCs w:val="18"/>
        </w:rPr>
        <w:t xml:space="preserve">                                                                                                           </w:t>
      </w:r>
      <w:r>
        <w:rPr>
          <w:rFonts w:ascii="Times New Roman" w:hAnsi="Times New Roman" w:cs="Times New Roman"/>
          <w:sz w:val="18"/>
          <w:szCs w:val="18"/>
        </w:rPr>
        <w:t xml:space="preserve">                           </w:t>
      </w:r>
      <w:r w:rsidRPr="00D34D5D">
        <w:rPr>
          <w:rFonts w:ascii="Times New Roman" w:hAnsi="Times New Roman" w:cs="Times New Roman"/>
          <w:sz w:val="18"/>
          <w:szCs w:val="18"/>
        </w:rPr>
        <w:t xml:space="preserve"> </w:t>
      </w:r>
      <w:r>
        <w:rPr>
          <w:rFonts w:ascii="Times New Roman" w:hAnsi="Times New Roman" w:cs="Times New Roman"/>
          <w:sz w:val="18"/>
          <w:szCs w:val="18"/>
        </w:rPr>
        <w:t>(wyrażony w  liczbie</w:t>
      </w:r>
      <w:r w:rsidRPr="00D34D5D">
        <w:rPr>
          <w:rFonts w:ascii="Times New Roman" w:hAnsi="Times New Roman" w:cs="Times New Roman"/>
          <w:sz w:val="18"/>
          <w:szCs w:val="18"/>
        </w:rPr>
        <w:t xml:space="preserve"> miesięcy)</w:t>
      </w:r>
      <w:r w:rsidRPr="00D34D5D">
        <w:rPr>
          <w:rFonts w:ascii="Times New Roman" w:hAnsi="Times New Roman" w:cs="Times New Roman"/>
          <w:sz w:val="24"/>
          <w:szCs w:val="24"/>
        </w:rPr>
        <w:t xml:space="preserve"> </w:t>
      </w:r>
    </w:p>
    <w:p w:rsidR="00466651" w:rsidRPr="004B7544" w:rsidRDefault="00466651" w:rsidP="00466651">
      <w:pPr>
        <w:spacing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6</w:t>
      </w:r>
      <w:r w:rsidRPr="004B7544">
        <w:rPr>
          <w:rFonts w:ascii="Times New Roman" w:hAnsi="Times New Roman" w:cs="Times New Roman"/>
          <w:color w:val="000000"/>
          <w:sz w:val="24"/>
          <w:szCs w:val="24"/>
        </w:rPr>
        <w:t xml:space="preserve">.Zobowiązujemy się zrealizować zamówienie </w:t>
      </w:r>
      <w:r>
        <w:rPr>
          <w:rFonts w:ascii="Times New Roman" w:hAnsi="Times New Roman" w:cs="Times New Roman"/>
          <w:color w:val="000000"/>
          <w:sz w:val="24"/>
          <w:szCs w:val="24"/>
        </w:rPr>
        <w:t>w terminie</w:t>
      </w:r>
      <w:r w:rsidRPr="004B7544">
        <w:rPr>
          <w:rFonts w:ascii="Times New Roman" w:hAnsi="Times New Roman" w:cs="Times New Roman"/>
          <w:color w:val="000000"/>
          <w:sz w:val="24"/>
          <w:szCs w:val="24"/>
        </w:rPr>
        <w:t xml:space="preserve">: </w:t>
      </w:r>
      <w:r>
        <w:rPr>
          <w:rFonts w:ascii="Times New Roman" w:hAnsi="Times New Roman" w:cs="Times New Roman"/>
          <w:b/>
          <w:bCs/>
          <w:sz w:val="24"/>
          <w:szCs w:val="24"/>
        </w:rPr>
        <w:t>6 miesięcy</w:t>
      </w:r>
      <w:r w:rsidRPr="004B7544">
        <w:rPr>
          <w:rFonts w:ascii="Times New Roman" w:hAnsi="Times New Roman" w:cs="Times New Roman"/>
          <w:b/>
          <w:bCs/>
          <w:sz w:val="24"/>
          <w:szCs w:val="24"/>
        </w:rPr>
        <w:t xml:space="preserve"> od dnia podpisania umowy. </w:t>
      </w:r>
    </w:p>
    <w:p w:rsidR="00466651" w:rsidRPr="00387F69" w:rsidRDefault="00466651" w:rsidP="00466651">
      <w:pPr>
        <w:spacing w:line="360" w:lineRule="auto"/>
        <w:jc w:val="both"/>
        <w:rPr>
          <w:rFonts w:ascii="Times New Roman" w:hAnsi="Times New Roman" w:cs="Times New Roman"/>
          <w:bCs/>
          <w:i/>
          <w:sz w:val="20"/>
          <w:szCs w:val="20"/>
        </w:rPr>
      </w:pPr>
      <w:r w:rsidRPr="00387F69">
        <w:rPr>
          <w:rFonts w:ascii="Times New Roman" w:hAnsi="Times New Roman" w:cs="Times New Roman"/>
          <w:b/>
          <w:bCs/>
          <w:sz w:val="24"/>
          <w:szCs w:val="24"/>
        </w:rPr>
        <w:t xml:space="preserve">7. </w:t>
      </w:r>
      <w:r w:rsidRPr="00387F69">
        <w:rPr>
          <w:rFonts w:ascii="Times New Roman" w:hAnsi="Times New Roman" w:cs="Times New Roman"/>
          <w:sz w:val="24"/>
          <w:szCs w:val="24"/>
        </w:rPr>
        <w:t xml:space="preserve">Udzielimy gwarancji: </w:t>
      </w:r>
      <w:r w:rsidRPr="00387F69">
        <w:rPr>
          <w:rFonts w:ascii="Times New Roman" w:hAnsi="Times New Roman" w:cs="Times New Roman"/>
          <w:b/>
          <w:bCs/>
          <w:sz w:val="24"/>
          <w:szCs w:val="24"/>
        </w:rPr>
        <w:t xml:space="preserve"> </w:t>
      </w:r>
    </w:p>
    <w:p w:rsidR="00466651" w:rsidRPr="00387F69" w:rsidRDefault="00466651" w:rsidP="00466651">
      <w:pPr>
        <w:spacing w:line="360" w:lineRule="auto"/>
        <w:jc w:val="both"/>
        <w:rPr>
          <w:rFonts w:ascii="Times New Roman" w:hAnsi="Times New Roman" w:cs="Times New Roman"/>
          <w:sz w:val="24"/>
          <w:szCs w:val="24"/>
        </w:rPr>
      </w:pPr>
      <w:r w:rsidRPr="00387F69">
        <w:rPr>
          <w:rFonts w:ascii="Times New Roman" w:hAnsi="Times New Roman" w:cs="Times New Roman"/>
          <w:sz w:val="24"/>
          <w:szCs w:val="24"/>
        </w:rPr>
        <w:t xml:space="preserve">a) na ładowarkę - 60 miesięcy </w:t>
      </w:r>
    </w:p>
    <w:p w:rsidR="00466651" w:rsidRDefault="00466651" w:rsidP="00466651">
      <w:pPr>
        <w:spacing w:line="360" w:lineRule="auto"/>
        <w:jc w:val="both"/>
        <w:rPr>
          <w:rFonts w:ascii="Times New Roman" w:hAnsi="Times New Roman" w:cs="Times New Roman"/>
          <w:color w:val="FF0000"/>
          <w:sz w:val="24"/>
          <w:szCs w:val="24"/>
        </w:rPr>
      </w:pPr>
      <w:r w:rsidRPr="00387F69">
        <w:rPr>
          <w:rFonts w:ascii="Times New Roman" w:hAnsi="Times New Roman" w:cs="Times New Roman"/>
          <w:sz w:val="24"/>
          <w:szCs w:val="24"/>
        </w:rPr>
        <w:t>b) na baterie</w:t>
      </w:r>
      <w:r>
        <w:rPr>
          <w:rFonts w:ascii="Times New Roman" w:hAnsi="Times New Roman" w:cs="Times New Roman"/>
          <w:color w:val="000000"/>
          <w:sz w:val="24"/>
          <w:szCs w:val="24"/>
        </w:rPr>
        <w:t xml:space="preserve">  -  96 </w:t>
      </w:r>
      <w:r w:rsidRPr="00F54586">
        <w:rPr>
          <w:rFonts w:ascii="Times New Roman" w:hAnsi="Times New Roman" w:cs="Times New Roman"/>
          <w:color w:val="000000"/>
          <w:sz w:val="24"/>
          <w:szCs w:val="24"/>
        </w:rPr>
        <w:t xml:space="preserve"> miesi</w:t>
      </w:r>
      <w:r>
        <w:rPr>
          <w:rFonts w:ascii="Times New Roman" w:eastAsia="Times New Roman" w:hAnsi="Times New Roman" w:cs="Times New Roman"/>
          <w:color w:val="000000"/>
          <w:sz w:val="24"/>
          <w:szCs w:val="24"/>
        </w:rPr>
        <w:t>ęcy</w:t>
      </w:r>
    </w:p>
    <w:p w:rsidR="00466651" w:rsidRPr="00C17D3A" w:rsidRDefault="00466651" w:rsidP="00466651">
      <w:pPr>
        <w:spacing w:line="240" w:lineRule="auto"/>
        <w:jc w:val="both"/>
        <w:rPr>
          <w:rFonts w:ascii="Times New Roman" w:hAnsi="Times New Roman" w:cs="Times New Roman"/>
          <w:color w:val="000000"/>
          <w:sz w:val="18"/>
          <w:szCs w:val="18"/>
        </w:rPr>
      </w:pPr>
      <w:r w:rsidRPr="00C17D3A">
        <w:rPr>
          <w:rFonts w:ascii="Times New Roman" w:hAnsi="Times New Roman" w:cs="Times New Roman"/>
          <w:color w:val="000000"/>
          <w:sz w:val="18"/>
          <w:szCs w:val="18"/>
        </w:rPr>
        <w:t xml:space="preserve">                                                                                         </w:t>
      </w:r>
      <w:r>
        <w:rPr>
          <w:rFonts w:ascii="Times New Roman" w:hAnsi="Times New Roman" w:cs="Times New Roman"/>
          <w:color w:val="000000"/>
          <w:sz w:val="18"/>
          <w:szCs w:val="18"/>
        </w:rPr>
        <w:t xml:space="preserve">                                       </w:t>
      </w:r>
      <w:r w:rsidRPr="00C17D3A">
        <w:rPr>
          <w:rFonts w:ascii="Times New Roman" w:hAnsi="Times New Roman" w:cs="Times New Roman"/>
          <w:color w:val="000000"/>
          <w:sz w:val="18"/>
          <w:szCs w:val="18"/>
        </w:rPr>
        <w:t xml:space="preserve">  </w:t>
      </w:r>
    </w:p>
    <w:p w:rsidR="00466651" w:rsidRPr="007F6CF5" w:rsidRDefault="00466651" w:rsidP="00466651">
      <w:pPr>
        <w:spacing w:line="360" w:lineRule="auto"/>
        <w:jc w:val="both"/>
        <w:rPr>
          <w:rFonts w:ascii="Times New Roman" w:hAnsi="Times New Roman" w:cs="Times New Roman"/>
          <w:color w:val="FF0000"/>
          <w:sz w:val="24"/>
          <w:szCs w:val="24"/>
        </w:rPr>
      </w:pPr>
      <w:r>
        <w:rPr>
          <w:rFonts w:ascii="Times New Roman" w:hAnsi="Times New Roman" w:cs="Times New Roman"/>
          <w:b/>
          <w:bCs/>
          <w:color w:val="000000"/>
          <w:sz w:val="24"/>
          <w:szCs w:val="24"/>
        </w:rPr>
        <w:t>8</w:t>
      </w:r>
      <w:r w:rsidRPr="004B7544">
        <w:rPr>
          <w:rFonts w:ascii="Times New Roman" w:hAnsi="Times New Roman" w:cs="Times New Roman"/>
          <w:color w:val="000000"/>
          <w:sz w:val="24"/>
          <w:szCs w:val="24"/>
        </w:rPr>
        <w:t>. Warunki płatności: Akceptujemy  30 dniowy termin płatności faktur</w:t>
      </w:r>
      <w:r>
        <w:rPr>
          <w:rFonts w:ascii="Times New Roman" w:hAnsi="Times New Roman" w:cs="Times New Roman"/>
          <w:color w:val="000000"/>
          <w:sz w:val="24"/>
          <w:szCs w:val="24"/>
        </w:rPr>
        <w:t>y</w:t>
      </w:r>
      <w:r w:rsidRPr="004B7544">
        <w:rPr>
          <w:rFonts w:ascii="Times New Roman" w:hAnsi="Times New Roman" w:cs="Times New Roman"/>
          <w:color w:val="000000"/>
          <w:sz w:val="24"/>
          <w:szCs w:val="24"/>
        </w:rPr>
        <w:t>, licząc od daty doręczenia Zamawiającemu prawidłowo wystawionej faktury wraz z protokołem odbioru</w:t>
      </w:r>
      <w:r>
        <w:rPr>
          <w:rFonts w:ascii="Times New Roman" w:hAnsi="Times New Roman" w:cs="Times New Roman"/>
          <w:color w:val="000000"/>
          <w:sz w:val="24"/>
          <w:szCs w:val="24"/>
        </w:rPr>
        <w:t xml:space="preserve"> </w:t>
      </w:r>
      <w:r w:rsidRPr="00387F69">
        <w:rPr>
          <w:rFonts w:ascii="Times New Roman" w:hAnsi="Times New Roman" w:cs="Times New Roman"/>
          <w:sz w:val="24"/>
          <w:szCs w:val="24"/>
        </w:rPr>
        <w:t>przedmiotu zamówienia</w:t>
      </w:r>
      <w:r w:rsidRPr="007F6CF5">
        <w:rPr>
          <w:rFonts w:ascii="Times New Roman" w:hAnsi="Times New Roman" w:cs="Times New Roman"/>
          <w:color w:val="FF0000"/>
          <w:sz w:val="24"/>
          <w:szCs w:val="24"/>
        </w:rPr>
        <w:t xml:space="preserve">. </w:t>
      </w:r>
    </w:p>
    <w:p w:rsidR="00466651" w:rsidRPr="004B7544" w:rsidRDefault="00466651" w:rsidP="00466651">
      <w:pPr>
        <w:spacing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9</w:t>
      </w:r>
      <w:r w:rsidRPr="004B7544">
        <w:rPr>
          <w:rFonts w:ascii="Times New Roman" w:hAnsi="Times New Roman" w:cs="Times New Roman"/>
          <w:color w:val="000000"/>
          <w:sz w:val="24"/>
          <w:szCs w:val="24"/>
        </w:rPr>
        <w:t xml:space="preserve">.Oświadczamy,że: </w:t>
      </w:r>
    </w:p>
    <w:p w:rsidR="00466651" w:rsidRPr="004B7544" w:rsidRDefault="00466651" w:rsidP="00466651">
      <w:pPr>
        <w:spacing w:line="360" w:lineRule="auto"/>
        <w:jc w:val="both"/>
        <w:rPr>
          <w:rFonts w:ascii="Times New Roman" w:hAnsi="Times New Roman" w:cs="Times New Roman"/>
          <w:color w:val="000000"/>
          <w:sz w:val="24"/>
          <w:szCs w:val="24"/>
        </w:rPr>
      </w:pPr>
      <w:r w:rsidRPr="004B7544">
        <w:rPr>
          <w:rFonts w:ascii="Times New Roman" w:hAnsi="Times New Roman" w:cs="Times New Roman"/>
          <w:color w:val="000000"/>
          <w:sz w:val="24"/>
          <w:szCs w:val="24"/>
        </w:rPr>
        <w:t xml:space="preserve">1) Zapoznaliśmy się ze specyfikacją  warunków zamówienia wraz z wprowadzonymi do niej zmianami (w przypadku wprowadzenia ich przez Zamawiającego), nie wnosimy do niej zastrzeżeń oraz zdobyliśmy konieczne informacje potrzebne do właściwego przygotowania oferty. </w:t>
      </w:r>
    </w:p>
    <w:p w:rsidR="00466651" w:rsidRPr="004B7544" w:rsidRDefault="00466651" w:rsidP="00466651">
      <w:pPr>
        <w:spacing w:line="360" w:lineRule="auto"/>
        <w:jc w:val="both"/>
        <w:rPr>
          <w:rFonts w:ascii="Times New Roman" w:hAnsi="Times New Roman" w:cs="Times New Roman"/>
          <w:sz w:val="24"/>
          <w:szCs w:val="24"/>
        </w:rPr>
      </w:pPr>
      <w:r w:rsidRPr="004B7544">
        <w:rPr>
          <w:rFonts w:ascii="Times New Roman" w:hAnsi="Times New Roman" w:cs="Times New Roman"/>
          <w:color w:val="000000"/>
          <w:sz w:val="24"/>
          <w:szCs w:val="24"/>
        </w:rPr>
        <w:t>2) Gwarantuję(</w:t>
      </w:r>
      <w:proofErr w:type="spellStart"/>
      <w:r w:rsidRPr="004B7544">
        <w:rPr>
          <w:rFonts w:ascii="Times New Roman" w:hAnsi="Times New Roman" w:cs="Times New Roman"/>
          <w:color w:val="000000"/>
          <w:sz w:val="24"/>
          <w:szCs w:val="24"/>
        </w:rPr>
        <w:t>emy</w:t>
      </w:r>
      <w:proofErr w:type="spellEnd"/>
      <w:r w:rsidRPr="004B7544">
        <w:rPr>
          <w:rFonts w:ascii="Times New Roman" w:hAnsi="Times New Roman" w:cs="Times New Roman"/>
          <w:color w:val="000000"/>
          <w:sz w:val="24"/>
          <w:szCs w:val="24"/>
        </w:rPr>
        <w:t xml:space="preserve">) wykonanie całości niniejszego zamówienia zgodnie z treścią SWZ,  </w:t>
      </w:r>
      <w:r w:rsidRPr="004B7544">
        <w:rPr>
          <w:rFonts w:ascii="Times New Roman" w:hAnsi="Times New Roman" w:cs="Times New Roman"/>
          <w:sz w:val="24"/>
          <w:szCs w:val="24"/>
        </w:rPr>
        <w:t xml:space="preserve">wyjaśnień do SWZ oraz jej zmian, </w:t>
      </w:r>
    </w:p>
    <w:p w:rsidR="00466651" w:rsidRDefault="00466651" w:rsidP="00466651">
      <w:pPr>
        <w:spacing w:line="360" w:lineRule="auto"/>
        <w:jc w:val="both"/>
        <w:rPr>
          <w:rFonts w:ascii="Times New Roman" w:hAnsi="Times New Roman" w:cs="Times New Roman"/>
          <w:sz w:val="24"/>
          <w:szCs w:val="24"/>
        </w:rPr>
      </w:pPr>
      <w:r w:rsidRPr="004B7544">
        <w:rPr>
          <w:rFonts w:ascii="Times New Roman" w:hAnsi="Times New Roman" w:cs="Times New Roman"/>
          <w:sz w:val="24"/>
          <w:szCs w:val="24"/>
        </w:rPr>
        <w:t xml:space="preserve">3)  </w:t>
      </w:r>
      <w:r w:rsidRPr="006A012E">
        <w:rPr>
          <w:rFonts w:ascii="Times New Roman" w:hAnsi="Times New Roman" w:cs="Times New Roman"/>
          <w:sz w:val="24"/>
          <w:szCs w:val="24"/>
        </w:rPr>
        <w:t>Oświadczam/y, że uważam/y się za związanych niniejszą ofertą przez okres wskazany w SWZ</w:t>
      </w:r>
      <w:r>
        <w:rPr>
          <w:rFonts w:ascii="Times New Roman" w:hAnsi="Times New Roman" w:cs="Times New Roman"/>
          <w:sz w:val="24"/>
          <w:szCs w:val="24"/>
        </w:rPr>
        <w:t>.</w:t>
      </w:r>
    </w:p>
    <w:p w:rsidR="00466651" w:rsidRPr="00C2313B" w:rsidRDefault="00466651" w:rsidP="00466651">
      <w:pPr>
        <w:spacing w:line="360" w:lineRule="auto"/>
        <w:rPr>
          <w:rFonts w:ascii="Times New Roman" w:hAnsi="Times New Roman" w:cs="Times New Roman"/>
          <w:sz w:val="24"/>
          <w:szCs w:val="24"/>
        </w:rPr>
      </w:pPr>
      <w:r w:rsidRPr="00C2313B">
        <w:rPr>
          <w:rFonts w:ascii="Times New Roman" w:hAnsi="Times New Roman" w:cs="Times New Roman"/>
          <w:sz w:val="24"/>
          <w:szCs w:val="24"/>
        </w:rPr>
        <w:t>4) Informuję(</w:t>
      </w:r>
      <w:proofErr w:type="spellStart"/>
      <w:r w:rsidRPr="00C2313B">
        <w:rPr>
          <w:rFonts w:ascii="Times New Roman" w:hAnsi="Times New Roman" w:cs="Times New Roman"/>
          <w:sz w:val="24"/>
          <w:szCs w:val="24"/>
        </w:rPr>
        <w:t>emy</w:t>
      </w:r>
      <w:proofErr w:type="spellEnd"/>
      <w:r w:rsidRPr="00C2313B">
        <w:rPr>
          <w:rFonts w:ascii="Times New Roman" w:hAnsi="Times New Roman" w:cs="Times New Roman"/>
          <w:sz w:val="24"/>
          <w:szCs w:val="24"/>
        </w:rPr>
        <w:t xml:space="preserve">) o wniesieniu wadium w  wysokości </w:t>
      </w:r>
      <w:r w:rsidRPr="00C2313B">
        <w:rPr>
          <w:rFonts w:ascii="Times New Roman" w:hAnsi="Times New Roman" w:cs="Times New Roman"/>
          <w:color w:val="000000"/>
          <w:sz w:val="24"/>
          <w:szCs w:val="24"/>
        </w:rPr>
        <w:t xml:space="preserve"> 6</w:t>
      </w:r>
      <w:r>
        <w:rPr>
          <w:rFonts w:ascii="Times New Roman" w:hAnsi="Times New Roman" w:cs="Times New Roman"/>
          <w:color w:val="000000"/>
          <w:sz w:val="24"/>
          <w:szCs w:val="24"/>
        </w:rPr>
        <w:t>0</w:t>
      </w:r>
      <w:r w:rsidRPr="00C2313B">
        <w:rPr>
          <w:rFonts w:ascii="Times New Roman" w:hAnsi="Times New Roman" w:cs="Times New Roman"/>
          <w:color w:val="000000"/>
          <w:sz w:val="24"/>
          <w:szCs w:val="24"/>
        </w:rPr>
        <w:t xml:space="preserve"> 000,00  zł</w:t>
      </w:r>
      <w:r w:rsidRPr="00C2313B">
        <w:rPr>
          <w:rFonts w:ascii="Times New Roman" w:hAnsi="Times New Roman" w:cs="Times New Roman"/>
          <w:sz w:val="24"/>
          <w:szCs w:val="24"/>
        </w:rPr>
        <w:t xml:space="preserve"> brutto w formie: ………………………………………………………………………</w:t>
      </w:r>
      <w:r>
        <w:rPr>
          <w:rFonts w:ascii="Times New Roman" w:hAnsi="Times New Roman" w:cs="Times New Roman"/>
          <w:sz w:val="24"/>
          <w:szCs w:val="24"/>
        </w:rPr>
        <w:t>………………………….</w:t>
      </w:r>
    </w:p>
    <w:p w:rsidR="00466651" w:rsidRPr="00C2313B" w:rsidRDefault="00466651" w:rsidP="00466651">
      <w:pPr>
        <w:spacing w:line="360" w:lineRule="auto"/>
        <w:rPr>
          <w:rFonts w:ascii="Times New Roman" w:hAnsi="Times New Roman" w:cs="Times New Roman"/>
          <w:sz w:val="24"/>
          <w:szCs w:val="24"/>
        </w:rPr>
      </w:pPr>
      <w:r w:rsidRPr="00C2313B">
        <w:rPr>
          <w:rFonts w:ascii="Times New Roman" w:hAnsi="Times New Roman" w:cs="Times New Roman"/>
          <w:sz w:val="24"/>
          <w:szCs w:val="24"/>
        </w:rPr>
        <w:t xml:space="preserve">a) </w:t>
      </w:r>
      <w:r>
        <w:rPr>
          <w:rFonts w:ascii="Times New Roman" w:hAnsi="Times New Roman" w:cs="Times New Roman"/>
          <w:sz w:val="24"/>
          <w:szCs w:val="24"/>
        </w:rPr>
        <w:t>w</w:t>
      </w:r>
      <w:r w:rsidRPr="00C2313B">
        <w:rPr>
          <w:rFonts w:ascii="Times New Roman" w:hAnsi="Times New Roman" w:cs="Times New Roman"/>
          <w:sz w:val="24"/>
          <w:szCs w:val="24"/>
        </w:rPr>
        <w:t>adium wniesione w pieniądzu należy zwrócić na konto nr………………………………………………………………………</w:t>
      </w:r>
      <w:r>
        <w:rPr>
          <w:rFonts w:ascii="Times New Roman" w:hAnsi="Times New Roman" w:cs="Times New Roman"/>
          <w:sz w:val="24"/>
          <w:szCs w:val="24"/>
        </w:rPr>
        <w:t>………..………………</w:t>
      </w:r>
    </w:p>
    <w:p w:rsidR="00466651" w:rsidRPr="00C2313B" w:rsidRDefault="00466651" w:rsidP="00466651">
      <w:pPr>
        <w:spacing w:line="360" w:lineRule="auto"/>
        <w:rPr>
          <w:rFonts w:ascii="Times New Roman" w:hAnsi="Times New Roman" w:cs="Times New Roman"/>
          <w:sz w:val="24"/>
          <w:szCs w:val="24"/>
        </w:rPr>
      </w:pPr>
      <w:r w:rsidRPr="00C2313B">
        <w:rPr>
          <w:rFonts w:ascii="Times New Roman" w:hAnsi="Times New Roman" w:cs="Times New Roman"/>
          <w:sz w:val="24"/>
          <w:szCs w:val="24"/>
        </w:rPr>
        <w:lastRenderedPageBreak/>
        <w:t>w banku ……………………………………………………………</w:t>
      </w:r>
      <w:r>
        <w:rPr>
          <w:rFonts w:ascii="Times New Roman" w:hAnsi="Times New Roman" w:cs="Times New Roman"/>
          <w:sz w:val="24"/>
          <w:szCs w:val="24"/>
        </w:rPr>
        <w:t>…………………………..</w:t>
      </w:r>
    </w:p>
    <w:p w:rsidR="00466651" w:rsidRPr="00C2313B" w:rsidRDefault="00466651" w:rsidP="00466651">
      <w:pPr>
        <w:spacing w:line="240" w:lineRule="auto"/>
        <w:rPr>
          <w:rFonts w:ascii="Times New Roman" w:hAnsi="Times New Roman" w:cs="Times New Roman"/>
          <w:sz w:val="24"/>
          <w:szCs w:val="24"/>
        </w:rPr>
      </w:pPr>
      <w:r w:rsidRPr="00C2313B">
        <w:rPr>
          <w:rFonts w:ascii="Times New Roman" w:hAnsi="Times New Roman" w:cs="Times New Roman"/>
          <w:sz w:val="24"/>
          <w:szCs w:val="24"/>
        </w:rPr>
        <w:t>b)</w:t>
      </w:r>
      <w:r>
        <w:rPr>
          <w:rFonts w:ascii="Times New Roman" w:hAnsi="Times New Roman" w:cs="Times New Roman"/>
          <w:sz w:val="24"/>
          <w:szCs w:val="24"/>
        </w:rPr>
        <w:t>w</w:t>
      </w:r>
      <w:r w:rsidRPr="00C2313B">
        <w:rPr>
          <w:rFonts w:ascii="Times New Roman" w:hAnsi="Times New Roman" w:cs="Times New Roman"/>
          <w:sz w:val="24"/>
          <w:szCs w:val="24"/>
        </w:rPr>
        <w:t>adium wniesione w formie ………………………………………………………………………</w:t>
      </w:r>
      <w:r>
        <w:rPr>
          <w:rFonts w:ascii="Times New Roman" w:hAnsi="Times New Roman" w:cs="Times New Roman"/>
          <w:sz w:val="24"/>
          <w:szCs w:val="24"/>
        </w:rPr>
        <w:t>…………………………</w:t>
      </w:r>
    </w:p>
    <w:p w:rsidR="00466651" w:rsidRPr="00C2313B" w:rsidRDefault="00466651" w:rsidP="00466651">
      <w:pPr>
        <w:spacing w:line="240" w:lineRule="auto"/>
        <w:rPr>
          <w:rFonts w:ascii="Times New Roman" w:hAnsi="Times New Roman" w:cs="Times New Roman"/>
          <w:sz w:val="18"/>
          <w:szCs w:val="18"/>
        </w:rPr>
      </w:pPr>
      <w:r>
        <w:rPr>
          <w:rFonts w:ascii="Times New Roman" w:hAnsi="Times New Roman" w:cs="Times New Roman"/>
          <w:i/>
          <w:sz w:val="18"/>
          <w:szCs w:val="18"/>
        </w:rPr>
        <w:t xml:space="preserve">                                                                                                    </w:t>
      </w:r>
      <w:r w:rsidRPr="00C2313B">
        <w:rPr>
          <w:rFonts w:ascii="Times New Roman" w:hAnsi="Times New Roman" w:cs="Times New Roman"/>
          <w:i/>
          <w:sz w:val="18"/>
          <w:szCs w:val="18"/>
        </w:rPr>
        <w:t>(inna niż pieniężna)</w:t>
      </w:r>
      <w:r w:rsidRPr="00C2313B">
        <w:rPr>
          <w:rFonts w:ascii="Times New Roman" w:hAnsi="Times New Roman" w:cs="Times New Roman"/>
          <w:sz w:val="18"/>
          <w:szCs w:val="18"/>
        </w:rPr>
        <w:t xml:space="preserve"> </w:t>
      </w:r>
    </w:p>
    <w:p w:rsidR="00466651" w:rsidRPr="004B7544" w:rsidRDefault="00466651" w:rsidP="00466651">
      <w:pPr>
        <w:spacing w:line="360" w:lineRule="auto"/>
        <w:rPr>
          <w:rFonts w:ascii="Times New Roman" w:hAnsi="Times New Roman" w:cs="Times New Roman"/>
          <w:sz w:val="24"/>
          <w:szCs w:val="24"/>
        </w:rPr>
      </w:pPr>
      <w:r>
        <w:rPr>
          <w:rFonts w:ascii="Times New Roman" w:hAnsi="Times New Roman" w:cs="Times New Roman"/>
          <w:sz w:val="24"/>
          <w:szCs w:val="24"/>
        </w:rPr>
        <w:t xml:space="preserve">należy zwrócić na  e- </w:t>
      </w:r>
      <w:r w:rsidRPr="00C2313B">
        <w:rPr>
          <w:rFonts w:ascii="Times New Roman" w:hAnsi="Times New Roman" w:cs="Times New Roman"/>
          <w:sz w:val="24"/>
          <w:szCs w:val="24"/>
        </w:rPr>
        <w:t>ma</w:t>
      </w:r>
      <w:r>
        <w:rPr>
          <w:rFonts w:ascii="Times New Roman" w:hAnsi="Times New Roman" w:cs="Times New Roman"/>
          <w:sz w:val="24"/>
          <w:szCs w:val="24"/>
        </w:rPr>
        <w:t xml:space="preserve">il </w:t>
      </w:r>
      <w:r w:rsidRPr="00387F69">
        <w:rPr>
          <w:rFonts w:ascii="Times New Roman" w:hAnsi="Times New Roman" w:cs="Times New Roman"/>
          <w:sz w:val="24"/>
          <w:szCs w:val="24"/>
        </w:rPr>
        <w:t xml:space="preserve">Gwaranta </w:t>
      </w:r>
      <w:r>
        <w:rPr>
          <w:rFonts w:ascii="Times New Roman" w:hAnsi="Times New Roman" w:cs="Times New Roman"/>
          <w:sz w:val="24"/>
          <w:szCs w:val="24"/>
        </w:rPr>
        <w:t>…….…………………………………………………….</w:t>
      </w:r>
    </w:p>
    <w:p w:rsidR="00466651" w:rsidRPr="004B7544" w:rsidRDefault="00466651" w:rsidP="00466651">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Pr="004B7544">
        <w:rPr>
          <w:rFonts w:ascii="Times New Roman" w:hAnsi="Times New Roman" w:cs="Times New Roman"/>
          <w:color w:val="000000"/>
          <w:sz w:val="24"/>
          <w:szCs w:val="24"/>
        </w:rPr>
        <w:t>) Akceptuję(</w:t>
      </w:r>
      <w:proofErr w:type="spellStart"/>
      <w:r w:rsidRPr="004B7544">
        <w:rPr>
          <w:rFonts w:ascii="Times New Roman" w:hAnsi="Times New Roman" w:cs="Times New Roman"/>
          <w:color w:val="000000"/>
          <w:sz w:val="24"/>
          <w:szCs w:val="24"/>
        </w:rPr>
        <w:t>emy</w:t>
      </w:r>
      <w:proofErr w:type="spellEnd"/>
      <w:r w:rsidRPr="004B7544">
        <w:rPr>
          <w:rFonts w:ascii="Times New Roman" w:hAnsi="Times New Roman" w:cs="Times New Roman"/>
          <w:color w:val="000000"/>
          <w:sz w:val="24"/>
          <w:szCs w:val="24"/>
        </w:rPr>
        <w:t>) bez zastrzeżeń wzór</w:t>
      </w:r>
      <w:r w:rsidR="00146B75">
        <w:rPr>
          <w:rFonts w:ascii="Times New Roman" w:hAnsi="Times New Roman" w:cs="Times New Roman"/>
          <w:color w:val="000000"/>
          <w:sz w:val="24"/>
          <w:szCs w:val="24"/>
        </w:rPr>
        <w:t xml:space="preserve"> umowy zawarty w niniejszej SWZ </w:t>
      </w:r>
      <w:r>
        <w:rPr>
          <w:rFonts w:ascii="Times New Roman" w:hAnsi="Times New Roman" w:cs="Times New Roman"/>
          <w:color w:val="000000"/>
          <w:sz w:val="24"/>
          <w:szCs w:val="24"/>
        </w:rPr>
        <w:t xml:space="preserve"> </w:t>
      </w:r>
      <w:r w:rsidRPr="004B7544">
        <w:rPr>
          <w:rFonts w:ascii="Times New Roman" w:hAnsi="Times New Roman" w:cs="Times New Roman"/>
          <w:color w:val="000000"/>
          <w:sz w:val="24"/>
          <w:szCs w:val="24"/>
        </w:rPr>
        <w:t>i zobowiązuję(</w:t>
      </w:r>
      <w:proofErr w:type="spellStart"/>
      <w:r w:rsidRPr="004B7544">
        <w:rPr>
          <w:rFonts w:ascii="Times New Roman" w:hAnsi="Times New Roman" w:cs="Times New Roman"/>
          <w:color w:val="000000"/>
          <w:sz w:val="24"/>
          <w:szCs w:val="24"/>
        </w:rPr>
        <w:t>emy</w:t>
      </w:r>
      <w:proofErr w:type="spellEnd"/>
      <w:r w:rsidRPr="004B7544">
        <w:rPr>
          <w:rFonts w:ascii="Times New Roman" w:hAnsi="Times New Roman" w:cs="Times New Roman"/>
          <w:color w:val="000000"/>
          <w:sz w:val="24"/>
          <w:szCs w:val="24"/>
        </w:rPr>
        <w:t xml:space="preserve">) się do podpisania umowy, w miejscu i terminie wskazanym przez Zamawiającego,  </w:t>
      </w:r>
    </w:p>
    <w:p w:rsidR="00466651" w:rsidRPr="004B7544" w:rsidRDefault="00466651" w:rsidP="00466651">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Pr="004B7544">
        <w:rPr>
          <w:rFonts w:ascii="Times New Roman" w:hAnsi="Times New Roman" w:cs="Times New Roman"/>
          <w:color w:val="000000"/>
          <w:sz w:val="24"/>
          <w:szCs w:val="24"/>
        </w:rPr>
        <w:t>) W przypadku wybrania naszej Oferty jako najkorzystniejszej zobowiązuję(</w:t>
      </w:r>
      <w:proofErr w:type="spellStart"/>
      <w:r w:rsidRPr="004B7544">
        <w:rPr>
          <w:rFonts w:ascii="Times New Roman" w:hAnsi="Times New Roman" w:cs="Times New Roman"/>
          <w:color w:val="000000"/>
          <w:sz w:val="24"/>
          <w:szCs w:val="24"/>
        </w:rPr>
        <w:t>emy</w:t>
      </w:r>
      <w:proofErr w:type="spellEnd"/>
      <w:r w:rsidRPr="004B7544">
        <w:rPr>
          <w:rFonts w:ascii="Times New Roman" w:hAnsi="Times New Roman" w:cs="Times New Roman"/>
          <w:color w:val="000000"/>
          <w:sz w:val="24"/>
          <w:szCs w:val="24"/>
        </w:rPr>
        <w:t xml:space="preserve">) się przed podpisaniem umowy wnieść zabezpieczenie należytego wykonania umowy w wysokości </w:t>
      </w:r>
      <w:r>
        <w:rPr>
          <w:rFonts w:ascii="Times New Roman" w:hAnsi="Times New Roman" w:cs="Times New Roman"/>
          <w:sz w:val="24"/>
          <w:szCs w:val="24"/>
        </w:rPr>
        <w:t>3</w:t>
      </w:r>
      <w:r w:rsidRPr="004B7544">
        <w:rPr>
          <w:rFonts w:ascii="Times New Roman" w:hAnsi="Times New Roman" w:cs="Times New Roman"/>
          <w:sz w:val="24"/>
          <w:szCs w:val="24"/>
        </w:rPr>
        <w:t xml:space="preserve"> %</w:t>
      </w:r>
      <w:r w:rsidRPr="004B7544">
        <w:rPr>
          <w:rFonts w:ascii="Times New Roman" w:hAnsi="Times New Roman" w:cs="Times New Roman"/>
          <w:color w:val="000000"/>
          <w:sz w:val="24"/>
          <w:szCs w:val="24"/>
        </w:rPr>
        <w:t xml:space="preserve"> ceny brutto oferty, określonej w pkt 4</w:t>
      </w:r>
      <w:r>
        <w:rPr>
          <w:rFonts w:ascii="Times New Roman" w:hAnsi="Times New Roman" w:cs="Times New Roman"/>
          <w:color w:val="000000"/>
          <w:sz w:val="24"/>
          <w:szCs w:val="24"/>
        </w:rPr>
        <w:t>.3</w:t>
      </w:r>
      <w:r w:rsidRPr="004B7544">
        <w:rPr>
          <w:rFonts w:ascii="Times New Roman" w:hAnsi="Times New Roman" w:cs="Times New Roman"/>
          <w:color w:val="000000"/>
          <w:sz w:val="24"/>
          <w:szCs w:val="24"/>
        </w:rPr>
        <w:t xml:space="preserve"> formularza oferty następującej formie: …………………………………………………………………………………………………</w:t>
      </w:r>
    </w:p>
    <w:p w:rsidR="00466651" w:rsidRPr="004B7544" w:rsidRDefault="00466651" w:rsidP="00466651">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Pr="004B7544">
        <w:rPr>
          <w:rFonts w:ascii="Times New Roman" w:hAnsi="Times New Roman" w:cs="Times New Roman"/>
          <w:color w:val="000000"/>
          <w:sz w:val="24"/>
          <w:szCs w:val="24"/>
        </w:rPr>
        <w:t xml:space="preserve">) Składam(y) niniejszą ofertę </w:t>
      </w:r>
      <w:r w:rsidRPr="004B7544">
        <w:rPr>
          <w:rFonts w:ascii="Times New Roman" w:hAnsi="Times New Roman" w:cs="Times New Roman"/>
          <w:i/>
          <w:iCs/>
          <w:color w:val="000000"/>
          <w:sz w:val="24"/>
          <w:szCs w:val="24"/>
        </w:rPr>
        <w:t>[we własnym imieniu / jako Wykonawcy wspólnie ubiegający się o udzielenie zamówienia, ponadto oświadczamy, iż będziemy odpowiadać solidarnie za realizację niniejszego zamówienia, oraz że Pełnomocnik (o którym mowa w SWZ) zostanie upoważniony do zaciągania zobowiązań i otrzymywania instrukcji na rzecz i w imieniu</w:t>
      </w:r>
      <w:r>
        <w:rPr>
          <w:rFonts w:ascii="Times New Roman" w:hAnsi="Times New Roman" w:cs="Times New Roman"/>
          <w:i/>
          <w:iCs/>
          <w:color w:val="000000"/>
          <w:sz w:val="24"/>
          <w:szCs w:val="24"/>
        </w:rPr>
        <w:t xml:space="preserve"> każdego z nas]</w:t>
      </w:r>
      <w:r w:rsidRPr="004B7544">
        <w:rPr>
          <w:rFonts w:ascii="Times New Roman" w:hAnsi="Times New Roman" w:cs="Times New Roman"/>
          <w:i/>
          <w:iCs/>
          <w:color w:val="000000"/>
          <w:sz w:val="24"/>
          <w:szCs w:val="24"/>
        </w:rPr>
        <w:t xml:space="preserve">*, </w:t>
      </w:r>
    </w:p>
    <w:p w:rsidR="00466651" w:rsidRPr="004B7544" w:rsidRDefault="00466651" w:rsidP="00466651">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Pr="004B7544">
        <w:rPr>
          <w:rFonts w:ascii="Times New Roman" w:hAnsi="Times New Roman" w:cs="Times New Roman"/>
          <w:color w:val="000000"/>
          <w:sz w:val="24"/>
          <w:szCs w:val="24"/>
        </w:rPr>
        <w:t>) Oświadczam, że wypełniłem obowiązki informacyjne przewidzia</w:t>
      </w:r>
      <w:r>
        <w:rPr>
          <w:rFonts w:ascii="Times New Roman" w:hAnsi="Times New Roman" w:cs="Times New Roman"/>
          <w:color w:val="000000"/>
          <w:sz w:val="24"/>
          <w:szCs w:val="24"/>
        </w:rPr>
        <w:t>ne w art. 13 lub art. 14 RODO**</w:t>
      </w:r>
      <w:r w:rsidRPr="004B7544">
        <w:rPr>
          <w:rFonts w:ascii="Times New Roman" w:hAnsi="Times New Roman" w:cs="Times New Roman"/>
          <w:color w:val="000000"/>
          <w:sz w:val="24"/>
          <w:szCs w:val="24"/>
        </w:rPr>
        <w:t xml:space="preserve"> wobec osób fizycznych, od których dane osobowe bezpośrednio lub pośrednio pozyskałem w celu ubiegania się o udzielenie zamówienia publicznego</w:t>
      </w:r>
      <w:r>
        <w:rPr>
          <w:rFonts w:ascii="Times New Roman" w:hAnsi="Times New Roman" w:cs="Times New Roman"/>
          <w:color w:val="000000"/>
          <w:sz w:val="24"/>
          <w:szCs w:val="24"/>
        </w:rPr>
        <w:t xml:space="preserve"> w niniejszym postępowaniu*</w:t>
      </w:r>
      <w:r w:rsidRPr="004B7544">
        <w:rPr>
          <w:rFonts w:ascii="Times New Roman" w:hAnsi="Times New Roman" w:cs="Times New Roman"/>
          <w:color w:val="000000"/>
          <w:sz w:val="24"/>
          <w:szCs w:val="24"/>
        </w:rPr>
        <w:t>**</w:t>
      </w:r>
    </w:p>
    <w:p w:rsidR="00466651" w:rsidRPr="00C17D3A" w:rsidRDefault="00466651" w:rsidP="00466651">
      <w:pPr>
        <w:spacing w:line="360" w:lineRule="auto"/>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b/>
          <w:color w:val="000000"/>
          <w:sz w:val="24"/>
          <w:szCs w:val="24"/>
        </w:rPr>
        <w:t>10</w:t>
      </w:r>
      <w:r w:rsidRPr="004B7544">
        <w:rPr>
          <w:rFonts w:ascii="Times New Roman" w:eastAsia="Times New Roman" w:hAnsi="Times New Roman" w:cs="Times New Roman"/>
          <w:b/>
          <w:color w:val="000000"/>
          <w:sz w:val="24"/>
          <w:szCs w:val="24"/>
        </w:rPr>
        <w:t xml:space="preserve">. </w:t>
      </w:r>
      <w:r w:rsidRPr="004B7544">
        <w:rPr>
          <w:rFonts w:ascii="Times New Roman" w:eastAsia="Times New Roman" w:hAnsi="Times New Roman" w:cs="Times New Roman"/>
          <w:color w:val="000000"/>
          <w:sz w:val="24"/>
          <w:szCs w:val="24"/>
        </w:rPr>
        <w:t xml:space="preserve">Na podstawie art. 18 ust.3 ustawy z dnia 11 września 2019r.   Prawo zamówień publicznych  (t. j. Dz. U. z 2019 r., poz. </w:t>
      </w:r>
      <w:r w:rsidRPr="004B7544">
        <w:rPr>
          <w:rFonts w:ascii="Times New Roman" w:eastAsia="Times New Roman" w:hAnsi="Times New Roman" w:cs="Times New Roman"/>
          <w:sz w:val="24"/>
          <w:szCs w:val="24"/>
        </w:rPr>
        <w:t>2019</w:t>
      </w:r>
      <w:r>
        <w:rPr>
          <w:rFonts w:ascii="Times New Roman" w:eastAsia="Times New Roman" w:hAnsi="Times New Roman" w:cs="Times New Roman"/>
          <w:color w:val="000000"/>
          <w:sz w:val="24"/>
          <w:szCs w:val="24"/>
        </w:rPr>
        <w:t xml:space="preserve"> z </w:t>
      </w:r>
      <w:proofErr w:type="spellStart"/>
      <w:r>
        <w:rPr>
          <w:rFonts w:ascii="Times New Roman" w:eastAsia="Times New Roman" w:hAnsi="Times New Roman" w:cs="Times New Roman"/>
          <w:color w:val="000000"/>
          <w:sz w:val="24"/>
          <w:szCs w:val="24"/>
        </w:rPr>
        <w:t>późn</w:t>
      </w:r>
      <w:proofErr w:type="spellEnd"/>
      <w:r>
        <w:rPr>
          <w:rFonts w:ascii="Times New Roman" w:eastAsia="Times New Roman" w:hAnsi="Times New Roman" w:cs="Times New Roman"/>
          <w:color w:val="000000"/>
          <w:sz w:val="24"/>
          <w:szCs w:val="24"/>
        </w:rPr>
        <w:t>. zm.)</w:t>
      </w:r>
      <w:r w:rsidRPr="004B7544">
        <w:rPr>
          <w:rFonts w:ascii="Times New Roman" w:eastAsia="Times New Roman" w:hAnsi="Times New Roman" w:cs="Times New Roman"/>
          <w:color w:val="000000"/>
          <w:sz w:val="24"/>
          <w:szCs w:val="24"/>
        </w:rPr>
        <w:t xml:space="preserve">, </w:t>
      </w:r>
      <w:r w:rsidRPr="004B7544">
        <w:rPr>
          <w:rFonts w:ascii="Times New Roman" w:eastAsia="Times New Roman" w:hAnsi="Times New Roman" w:cs="Times New Roman"/>
          <w:i/>
          <w:iCs/>
          <w:color w:val="000000"/>
          <w:sz w:val="24"/>
          <w:szCs w:val="24"/>
        </w:rPr>
        <w:t>[żadne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p>
    <w:tbl>
      <w:tblPr>
        <w:tblW w:w="9658" w:type="dxa"/>
        <w:tblInd w:w="40" w:type="dxa"/>
        <w:tblLayout w:type="fixed"/>
        <w:tblCellMar>
          <w:left w:w="40" w:type="dxa"/>
          <w:right w:w="40" w:type="dxa"/>
        </w:tblCellMar>
        <w:tblLook w:val="0000" w:firstRow="0" w:lastRow="0" w:firstColumn="0" w:lastColumn="0" w:noHBand="0" w:noVBand="0"/>
      </w:tblPr>
      <w:tblGrid>
        <w:gridCol w:w="1013"/>
        <w:gridCol w:w="4858"/>
        <w:gridCol w:w="1982"/>
        <w:gridCol w:w="1805"/>
      </w:tblGrid>
      <w:tr w:rsidR="00466651" w:rsidRPr="004B7544" w:rsidTr="0059284B">
        <w:trPr>
          <w:trHeight w:hRule="exact" w:val="432"/>
        </w:trPr>
        <w:tc>
          <w:tcPr>
            <w:tcW w:w="1013" w:type="dxa"/>
            <w:vMerge w:val="restart"/>
            <w:tcBorders>
              <w:top w:val="single" w:sz="6" w:space="0" w:color="auto"/>
              <w:left w:val="single" w:sz="6" w:space="0" w:color="auto"/>
              <w:bottom w:val="nil"/>
              <w:right w:val="single" w:sz="6" w:space="0" w:color="auto"/>
            </w:tcBorders>
            <w:shd w:val="clear" w:color="auto" w:fill="FFFFFF"/>
          </w:tcPr>
          <w:p w:rsidR="00466651" w:rsidRPr="004B7544" w:rsidRDefault="00466651" w:rsidP="0059284B">
            <w:pPr>
              <w:shd w:val="clear" w:color="auto" w:fill="FFFFFF"/>
              <w:tabs>
                <w:tab w:val="left" w:pos="9540"/>
              </w:tabs>
              <w:spacing w:line="240" w:lineRule="auto"/>
              <w:ind w:right="98"/>
              <w:jc w:val="center"/>
              <w:rPr>
                <w:rFonts w:ascii="Times New Roman" w:eastAsia="Times New Roman" w:hAnsi="Times New Roman" w:cs="Times New Roman"/>
              </w:rPr>
            </w:pPr>
            <w:r w:rsidRPr="004B7544">
              <w:rPr>
                <w:rFonts w:ascii="Times New Roman" w:eastAsia="Times New Roman" w:hAnsi="Times New Roman" w:cs="Times New Roman"/>
                <w:b/>
                <w:bCs/>
                <w:color w:val="000000"/>
              </w:rPr>
              <w:t>L.p.</w:t>
            </w:r>
          </w:p>
        </w:tc>
        <w:tc>
          <w:tcPr>
            <w:tcW w:w="4858" w:type="dxa"/>
            <w:vMerge w:val="restart"/>
            <w:tcBorders>
              <w:top w:val="single" w:sz="6" w:space="0" w:color="auto"/>
              <w:left w:val="single" w:sz="6" w:space="0" w:color="auto"/>
              <w:bottom w:val="nil"/>
              <w:right w:val="single" w:sz="6" w:space="0" w:color="auto"/>
            </w:tcBorders>
            <w:shd w:val="clear" w:color="auto" w:fill="FFFFFF"/>
          </w:tcPr>
          <w:p w:rsidR="00466651" w:rsidRPr="004B7544" w:rsidRDefault="00466651" w:rsidP="0059284B">
            <w:pPr>
              <w:shd w:val="clear" w:color="auto" w:fill="FFFFFF"/>
              <w:tabs>
                <w:tab w:val="left" w:pos="9540"/>
              </w:tabs>
              <w:spacing w:line="240" w:lineRule="auto"/>
              <w:ind w:right="98"/>
              <w:jc w:val="center"/>
              <w:rPr>
                <w:rFonts w:ascii="Times New Roman" w:eastAsia="Times New Roman" w:hAnsi="Times New Roman" w:cs="Times New Roman"/>
              </w:rPr>
            </w:pPr>
            <w:r w:rsidRPr="004B7544">
              <w:rPr>
                <w:rFonts w:ascii="Times New Roman" w:eastAsia="Times New Roman" w:hAnsi="Times New Roman" w:cs="Times New Roman"/>
                <w:bCs/>
                <w:color w:val="000000"/>
                <w:spacing w:val="-1"/>
              </w:rPr>
              <w:t>Oznaczenie rodzaju (nazwy) informacji</w:t>
            </w:r>
          </w:p>
        </w:tc>
        <w:tc>
          <w:tcPr>
            <w:tcW w:w="3787" w:type="dxa"/>
            <w:gridSpan w:val="2"/>
            <w:tcBorders>
              <w:top w:val="single" w:sz="6" w:space="0" w:color="auto"/>
              <w:left w:val="single" w:sz="6" w:space="0" w:color="auto"/>
              <w:bottom w:val="single" w:sz="6" w:space="0" w:color="auto"/>
              <w:right w:val="single" w:sz="6" w:space="0" w:color="auto"/>
            </w:tcBorders>
            <w:shd w:val="clear" w:color="auto" w:fill="FFFFFF"/>
          </w:tcPr>
          <w:p w:rsidR="00466651" w:rsidRPr="004B7544" w:rsidRDefault="00466651" w:rsidP="0059284B">
            <w:pPr>
              <w:shd w:val="clear" w:color="auto" w:fill="FFFFFF"/>
              <w:tabs>
                <w:tab w:val="left" w:pos="9540"/>
              </w:tabs>
              <w:spacing w:line="240" w:lineRule="auto"/>
              <w:ind w:right="98"/>
              <w:jc w:val="center"/>
              <w:rPr>
                <w:rFonts w:ascii="Times New Roman" w:eastAsia="Times New Roman" w:hAnsi="Times New Roman" w:cs="Times New Roman"/>
              </w:rPr>
            </w:pPr>
            <w:r w:rsidRPr="004B7544">
              <w:rPr>
                <w:rFonts w:ascii="Times New Roman" w:eastAsia="Times New Roman" w:hAnsi="Times New Roman" w:cs="Times New Roman"/>
                <w:bCs/>
                <w:color w:val="000000"/>
                <w:spacing w:val="-1"/>
              </w:rPr>
              <w:t>Strony w ofercie (wyrażone cyfrą)</w:t>
            </w:r>
          </w:p>
        </w:tc>
      </w:tr>
      <w:tr w:rsidR="00466651" w:rsidRPr="004B7544" w:rsidTr="0059284B">
        <w:trPr>
          <w:trHeight w:hRule="exact" w:val="367"/>
        </w:trPr>
        <w:tc>
          <w:tcPr>
            <w:tcW w:w="1013" w:type="dxa"/>
            <w:vMerge/>
            <w:tcBorders>
              <w:top w:val="nil"/>
              <w:left w:val="single" w:sz="6" w:space="0" w:color="auto"/>
              <w:bottom w:val="single" w:sz="6" w:space="0" w:color="auto"/>
              <w:right w:val="single" w:sz="6" w:space="0" w:color="auto"/>
            </w:tcBorders>
            <w:shd w:val="clear" w:color="auto" w:fill="FFFFFF"/>
          </w:tcPr>
          <w:p w:rsidR="00466651" w:rsidRPr="004B7544" w:rsidRDefault="00466651" w:rsidP="0059284B">
            <w:pPr>
              <w:tabs>
                <w:tab w:val="left" w:pos="9540"/>
              </w:tabs>
              <w:spacing w:line="240" w:lineRule="auto"/>
              <w:ind w:right="98"/>
              <w:rPr>
                <w:rFonts w:ascii="Times New Roman" w:eastAsia="Times New Roman" w:hAnsi="Times New Roman" w:cs="Times New Roman"/>
              </w:rPr>
            </w:pPr>
          </w:p>
          <w:p w:rsidR="00466651" w:rsidRPr="004B7544" w:rsidRDefault="00466651" w:rsidP="0059284B">
            <w:pPr>
              <w:tabs>
                <w:tab w:val="left" w:pos="9540"/>
              </w:tabs>
              <w:spacing w:line="240" w:lineRule="auto"/>
              <w:ind w:right="98"/>
              <w:rPr>
                <w:rFonts w:ascii="Times New Roman" w:eastAsia="Times New Roman" w:hAnsi="Times New Roman" w:cs="Times New Roman"/>
              </w:rPr>
            </w:pPr>
          </w:p>
        </w:tc>
        <w:tc>
          <w:tcPr>
            <w:tcW w:w="4858" w:type="dxa"/>
            <w:vMerge/>
            <w:tcBorders>
              <w:top w:val="nil"/>
              <w:left w:val="single" w:sz="6" w:space="0" w:color="auto"/>
              <w:bottom w:val="single" w:sz="6" w:space="0" w:color="auto"/>
              <w:right w:val="single" w:sz="6" w:space="0" w:color="auto"/>
            </w:tcBorders>
            <w:shd w:val="clear" w:color="auto" w:fill="FFFFFF"/>
          </w:tcPr>
          <w:p w:rsidR="00466651" w:rsidRPr="004B7544" w:rsidRDefault="00466651" w:rsidP="0059284B">
            <w:pPr>
              <w:tabs>
                <w:tab w:val="left" w:pos="9540"/>
              </w:tabs>
              <w:spacing w:line="240" w:lineRule="auto"/>
              <w:ind w:right="98"/>
              <w:rPr>
                <w:rFonts w:ascii="Times New Roman" w:eastAsia="Times New Roman" w:hAnsi="Times New Roman" w:cs="Times New Roman"/>
              </w:rPr>
            </w:pPr>
          </w:p>
          <w:p w:rsidR="00466651" w:rsidRPr="004B7544" w:rsidRDefault="00466651" w:rsidP="0059284B">
            <w:pPr>
              <w:tabs>
                <w:tab w:val="left" w:pos="9540"/>
              </w:tabs>
              <w:spacing w:line="240" w:lineRule="auto"/>
              <w:ind w:right="98"/>
              <w:rPr>
                <w:rFonts w:ascii="Times New Roman" w:eastAsia="Times New Roman" w:hAnsi="Times New Roman" w:cs="Times New Roman"/>
              </w:rPr>
            </w:pP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466651" w:rsidRPr="004B7544" w:rsidRDefault="00466651" w:rsidP="0059284B">
            <w:pPr>
              <w:shd w:val="clear" w:color="auto" w:fill="FFFFFF"/>
              <w:tabs>
                <w:tab w:val="left" w:pos="9540"/>
              </w:tabs>
              <w:spacing w:line="240" w:lineRule="auto"/>
              <w:ind w:right="98"/>
              <w:jc w:val="center"/>
              <w:rPr>
                <w:rFonts w:ascii="Times New Roman" w:eastAsia="Times New Roman" w:hAnsi="Times New Roman" w:cs="Times New Roman"/>
              </w:rPr>
            </w:pPr>
            <w:r w:rsidRPr="004B7544">
              <w:rPr>
                <w:rFonts w:ascii="Times New Roman" w:eastAsia="Times New Roman" w:hAnsi="Times New Roman" w:cs="Times New Roman"/>
                <w:bCs/>
                <w:color w:val="000000"/>
              </w:rPr>
              <w:t>Od</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466651" w:rsidRPr="004B7544" w:rsidRDefault="00466651" w:rsidP="0059284B">
            <w:pPr>
              <w:shd w:val="clear" w:color="auto" w:fill="FFFFFF"/>
              <w:tabs>
                <w:tab w:val="left" w:pos="9540"/>
              </w:tabs>
              <w:spacing w:line="240" w:lineRule="auto"/>
              <w:ind w:right="98"/>
              <w:jc w:val="center"/>
              <w:rPr>
                <w:rFonts w:ascii="Times New Roman" w:eastAsia="Times New Roman" w:hAnsi="Times New Roman" w:cs="Times New Roman"/>
              </w:rPr>
            </w:pPr>
            <w:r w:rsidRPr="004B7544">
              <w:rPr>
                <w:rFonts w:ascii="Times New Roman" w:eastAsia="Times New Roman" w:hAnsi="Times New Roman" w:cs="Times New Roman"/>
                <w:bCs/>
                <w:color w:val="000000"/>
              </w:rPr>
              <w:t>do</w:t>
            </w:r>
          </w:p>
        </w:tc>
      </w:tr>
      <w:tr w:rsidR="00466651" w:rsidRPr="004B7544" w:rsidTr="0059284B">
        <w:trPr>
          <w:trHeight w:hRule="exact" w:val="422"/>
        </w:trPr>
        <w:tc>
          <w:tcPr>
            <w:tcW w:w="1013" w:type="dxa"/>
            <w:tcBorders>
              <w:top w:val="single" w:sz="6" w:space="0" w:color="auto"/>
              <w:left w:val="single" w:sz="6" w:space="0" w:color="auto"/>
              <w:bottom w:val="single" w:sz="6" w:space="0" w:color="auto"/>
              <w:right w:val="single" w:sz="6" w:space="0" w:color="auto"/>
            </w:tcBorders>
            <w:shd w:val="clear" w:color="auto" w:fill="FFFFFF"/>
          </w:tcPr>
          <w:p w:rsidR="00466651" w:rsidRPr="004B7544" w:rsidRDefault="00466651" w:rsidP="0059284B">
            <w:pPr>
              <w:shd w:val="clear" w:color="auto" w:fill="FFFFFF"/>
              <w:tabs>
                <w:tab w:val="left" w:pos="9540"/>
              </w:tabs>
              <w:spacing w:line="240" w:lineRule="auto"/>
              <w:ind w:right="98"/>
              <w:jc w:val="center"/>
              <w:rPr>
                <w:rFonts w:ascii="Times New Roman" w:eastAsia="Times New Roman" w:hAnsi="Times New Roman" w:cs="Times New Roman"/>
              </w:rPr>
            </w:pPr>
            <w:r w:rsidRPr="004B7544">
              <w:rPr>
                <w:rFonts w:ascii="Times New Roman" w:eastAsia="Times New Roman" w:hAnsi="Times New Roman" w:cs="Times New Roman"/>
                <w:color w:val="000000"/>
              </w:rPr>
              <w:t>a)</w:t>
            </w:r>
          </w:p>
        </w:tc>
        <w:tc>
          <w:tcPr>
            <w:tcW w:w="4858" w:type="dxa"/>
            <w:tcBorders>
              <w:top w:val="single" w:sz="6" w:space="0" w:color="auto"/>
              <w:left w:val="single" w:sz="6" w:space="0" w:color="auto"/>
              <w:bottom w:val="single" w:sz="6" w:space="0" w:color="auto"/>
              <w:right w:val="single" w:sz="6" w:space="0" w:color="auto"/>
            </w:tcBorders>
            <w:shd w:val="clear" w:color="auto" w:fill="FFFFFF"/>
          </w:tcPr>
          <w:p w:rsidR="00466651" w:rsidRPr="004B7544" w:rsidRDefault="00466651" w:rsidP="0059284B">
            <w:pPr>
              <w:shd w:val="clear" w:color="auto" w:fill="FFFFFF"/>
              <w:tabs>
                <w:tab w:val="left" w:pos="9540"/>
              </w:tabs>
              <w:spacing w:line="240" w:lineRule="auto"/>
              <w:ind w:right="98"/>
              <w:rPr>
                <w:rFonts w:ascii="Times New Roman" w:eastAsia="Times New Roman" w:hAnsi="Times New Roman" w:cs="Times New Roman"/>
              </w:rPr>
            </w:pP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466651" w:rsidRPr="004B7544" w:rsidRDefault="00466651" w:rsidP="0059284B">
            <w:pPr>
              <w:shd w:val="clear" w:color="auto" w:fill="FFFFFF"/>
              <w:tabs>
                <w:tab w:val="left" w:pos="9540"/>
              </w:tabs>
              <w:spacing w:line="240" w:lineRule="auto"/>
              <w:ind w:right="98"/>
              <w:rPr>
                <w:rFonts w:ascii="Times New Roman" w:eastAsia="Times New Roman" w:hAnsi="Times New Roman" w:cs="Times New Roman"/>
              </w:rPr>
            </w:pP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466651" w:rsidRPr="004B7544" w:rsidRDefault="00466651" w:rsidP="0059284B">
            <w:pPr>
              <w:shd w:val="clear" w:color="auto" w:fill="FFFFFF"/>
              <w:tabs>
                <w:tab w:val="left" w:pos="9540"/>
              </w:tabs>
              <w:spacing w:line="240" w:lineRule="auto"/>
              <w:ind w:right="98"/>
              <w:rPr>
                <w:rFonts w:ascii="Times New Roman" w:eastAsia="Times New Roman" w:hAnsi="Times New Roman" w:cs="Times New Roman"/>
              </w:rPr>
            </w:pPr>
          </w:p>
        </w:tc>
      </w:tr>
      <w:tr w:rsidR="00466651" w:rsidRPr="004B7544" w:rsidTr="0059284B">
        <w:trPr>
          <w:trHeight w:hRule="exact" w:val="432"/>
        </w:trPr>
        <w:tc>
          <w:tcPr>
            <w:tcW w:w="1013" w:type="dxa"/>
            <w:tcBorders>
              <w:top w:val="single" w:sz="6" w:space="0" w:color="auto"/>
              <w:left w:val="single" w:sz="6" w:space="0" w:color="auto"/>
              <w:bottom w:val="single" w:sz="6" w:space="0" w:color="auto"/>
              <w:right w:val="single" w:sz="6" w:space="0" w:color="auto"/>
            </w:tcBorders>
            <w:shd w:val="clear" w:color="auto" w:fill="FFFFFF"/>
          </w:tcPr>
          <w:p w:rsidR="00466651" w:rsidRPr="004B7544" w:rsidRDefault="00466651" w:rsidP="0059284B">
            <w:pPr>
              <w:shd w:val="clear" w:color="auto" w:fill="FFFFFF"/>
              <w:tabs>
                <w:tab w:val="left" w:pos="9540"/>
              </w:tabs>
              <w:spacing w:line="240" w:lineRule="auto"/>
              <w:ind w:right="98"/>
              <w:jc w:val="center"/>
              <w:rPr>
                <w:rFonts w:ascii="Times New Roman" w:eastAsia="Times New Roman" w:hAnsi="Times New Roman" w:cs="Times New Roman"/>
              </w:rPr>
            </w:pPr>
            <w:r w:rsidRPr="004B7544">
              <w:rPr>
                <w:rFonts w:ascii="Times New Roman" w:eastAsia="Times New Roman" w:hAnsi="Times New Roman" w:cs="Times New Roman"/>
                <w:color w:val="000000"/>
              </w:rPr>
              <w:t>b)</w:t>
            </w:r>
          </w:p>
        </w:tc>
        <w:tc>
          <w:tcPr>
            <w:tcW w:w="4858" w:type="dxa"/>
            <w:tcBorders>
              <w:top w:val="single" w:sz="6" w:space="0" w:color="auto"/>
              <w:left w:val="single" w:sz="6" w:space="0" w:color="auto"/>
              <w:bottom w:val="single" w:sz="6" w:space="0" w:color="auto"/>
              <w:right w:val="single" w:sz="6" w:space="0" w:color="auto"/>
            </w:tcBorders>
            <w:shd w:val="clear" w:color="auto" w:fill="FFFFFF"/>
          </w:tcPr>
          <w:p w:rsidR="00466651" w:rsidRPr="004B7544" w:rsidRDefault="00466651" w:rsidP="0059284B">
            <w:pPr>
              <w:shd w:val="clear" w:color="auto" w:fill="FFFFFF"/>
              <w:tabs>
                <w:tab w:val="left" w:pos="9540"/>
              </w:tabs>
              <w:spacing w:line="240" w:lineRule="auto"/>
              <w:ind w:right="98"/>
              <w:rPr>
                <w:rFonts w:ascii="Times New Roman" w:eastAsia="Times New Roman" w:hAnsi="Times New Roman" w:cs="Times New Roman"/>
              </w:rPr>
            </w:pP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466651" w:rsidRPr="004B7544" w:rsidRDefault="00466651" w:rsidP="0059284B">
            <w:pPr>
              <w:shd w:val="clear" w:color="auto" w:fill="FFFFFF"/>
              <w:tabs>
                <w:tab w:val="left" w:pos="9540"/>
              </w:tabs>
              <w:spacing w:line="240" w:lineRule="auto"/>
              <w:ind w:right="98"/>
              <w:rPr>
                <w:rFonts w:ascii="Times New Roman" w:eastAsia="Times New Roman" w:hAnsi="Times New Roman" w:cs="Times New Roman"/>
              </w:rPr>
            </w:pP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466651" w:rsidRPr="004B7544" w:rsidRDefault="00466651" w:rsidP="0059284B">
            <w:pPr>
              <w:shd w:val="clear" w:color="auto" w:fill="FFFFFF"/>
              <w:tabs>
                <w:tab w:val="left" w:pos="9540"/>
              </w:tabs>
              <w:spacing w:line="240" w:lineRule="auto"/>
              <w:ind w:right="98"/>
              <w:rPr>
                <w:rFonts w:ascii="Times New Roman" w:eastAsia="Times New Roman" w:hAnsi="Times New Roman" w:cs="Times New Roman"/>
              </w:rPr>
            </w:pPr>
          </w:p>
        </w:tc>
      </w:tr>
    </w:tbl>
    <w:p w:rsidR="00466651" w:rsidRPr="007850B6" w:rsidRDefault="00466651" w:rsidP="00466651">
      <w:pPr>
        <w:spacing w:line="36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24"/>
          <w:szCs w:val="24"/>
        </w:rPr>
        <w:t>11</w:t>
      </w:r>
      <w:r w:rsidRPr="00C17D3A">
        <w:rPr>
          <w:rFonts w:ascii="Times New Roman" w:eastAsia="Times New Roman" w:hAnsi="Times New Roman" w:cs="Times New Roman"/>
          <w:b/>
          <w:sz w:val="24"/>
          <w:szCs w:val="24"/>
        </w:rPr>
        <w:t xml:space="preserve">. </w:t>
      </w:r>
      <w:r w:rsidRPr="00C17D3A">
        <w:rPr>
          <w:rFonts w:ascii="Times New Roman" w:eastAsia="Times New Roman" w:hAnsi="Times New Roman" w:cs="Times New Roman"/>
          <w:sz w:val="24"/>
          <w:szCs w:val="24"/>
        </w:rPr>
        <w:t>Przy realizacji zamówienia objętego postępowaniem (</w:t>
      </w:r>
      <w:r w:rsidRPr="007850B6">
        <w:rPr>
          <w:rFonts w:ascii="Times New Roman" w:eastAsia="Times New Roman" w:hAnsi="Times New Roman" w:cs="Times New Roman"/>
          <w:i/>
          <w:sz w:val="18"/>
          <w:szCs w:val="18"/>
        </w:rPr>
        <w:t>należy zaznaczyć odpowiedni kwadrat):</w:t>
      </w:r>
    </w:p>
    <w:p w:rsidR="00466651" w:rsidRPr="00C17D3A" w:rsidRDefault="00466651" w:rsidP="00466651">
      <w:pPr>
        <w:spacing w:line="360" w:lineRule="auto"/>
        <w:jc w:val="both"/>
        <w:rPr>
          <w:rFonts w:ascii="Times New Roman" w:eastAsia="Times New Roman" w:hAnsi="Times New Roman" w:cs="Times New Roman"/>
          <w:sz w:val="24"/>
          <w:szCs w:val="24"/>
        </w:rPr>
      </w:pPr>
      <w:r w:rsidRPr="00C17D3A">
        <w:rPr>
          <w:rFonts w:ascii="Times New Roman" w:eastAsia="Times New Roman" w:hAnsi="Times New Roman" w:cs="Times New Roman"/>
          <w:bCs/>
          <w:sz w:val="24"/>
          <w:szCs w:val="24"/>
        </w:rPr>
        <w:t xml:space="preserve">1. </w:t>
      </w:r>
      <w:r w:rsidRPr="00C17D3A">
        <w:rPr>
          <w:rFonts w:ascii="Times New Roman" w:eastAsia="Times New Roman" w:hAnsi="Times New Roman" w:cs="Times New Roman"/>
          <w:bCs/>
          <w:sz w:val="24"/>
          <w:szCs w:val="24"/>
          <w:lang w:val="en-GB"/>
        </w:rPr>
        <w:fldChar w:fldCharType="begin">
          <w:ffData>
            <w:name w:val=""/>
            <w:enabled/>
            <w:calcOnExit w:val="0"/>
            <w:checkBox>
              <w:sizeAuto/>
              <w:default w:val="0"/>
            </w:checkBox>
          </w:ffData>
        </w:fldChar>
      </w:r>
      <w:r w:rsidRPr="00C17D3A">
        <w:rPr>
          <w:rFonts w:ascii="Times New Roman" w:eastAsia="Times New Roman" w:hAnsi="Times New Roman" w:cs="Times New Roman"/>
          <w:bCs/>
          <w:sz w:val="24"/>
          <w:szCs w:val="24"/>
        </w:rPr>
        <w:instrText xml:space="preserve"> FORMCHECKBOX </w:instrText>
      </w:r>
      <w:r w:rsidR="003D6BB5">
        <w:rPr>
          <w:rFonts w:ascii="Times New Roman" w:eastAsia="Times New Roman" w:hAnsi="Times New Roman" w:cs="Times New Roman"/>
          <w:bCs/>
          <w:sz w:val="24"/>
          <w:szCs w:val="24"/>
          <w:lang w:val="en-GB"/>
        </w:rPr>
      </w:r>
      <w:r w:rsidR="003D6BB5">
        <w:rPr>
          <w:rFonts w:ascii="Times New Roman" w:eastAsia="Times New Roman" w:hAnsi="Times New Roman" w:cs="Times New Roman"/>
          <w:bCs/>
          <w:sz w:val="24"/>
          <w:szCs w:val="24"/>
          <w:lang w:val="en-GB"/>
        </w:rPr>
        <w:fldChar w:fldCharType="separate"/>
      </w:r>
      <w:r w:rsidRPr="00C17D3A">
        <w:rPr>
          <w:rFonts w:ascii="Times New Roman" w:eastAsia="Times New Roman" w:hAnsi="Times New Roman" w:cs="Times New Roman"/>
          <w:bCs/>
          <w:sz w:val="24"/>
          <w:szCs w:val="24"/>
          <w:lang w:val="en-GB"/>
        </w:rPr>
        <w:fldChar w:fldCharType="end"/>
      </w:r>
      <w:r w:rsidRPr="00C17D3A">
        <w:rPr>
          <w:rFonts w:ascii="Times New Roman" w:eastAsia="Times New Roman" w:hAnsi="Times New Roman" w:cs="Times New Roman"/>
          <w:bCs/>
          <w:sz w:val="24"/>
          <w:szCs w:val="24"/>
          <w:lang w:val="en-GB"/>
        </w:rPr>
        <w:t xml:space="preserve">   </w:t>
      </w:r>
      <w:r w:rsidRPr="00C17D3A">
        <w:rPr>
          <w:rFonts w:ascii="Times New Roman" w:eastAsia="Times New Roman" w:hAnsi="Times New Roman" w:cs="Times New Roman"/>
          <w:sz w:val="24"/>
          <w:szCs w:val="24"/>
        </w:rPr>
        <w:t>Nie zamierzam(-y)  powierzyć podwykonawcom żadnej części zamówienia</w:t>
      </w:r>
    </w:p>
    <w:p w:rsidR="00466651" w:rsidRDefault="00466651" w:rsidP="00466651">
      <w:pPr>
        <w:spacing w:line="360" w:lineRule="auto"/>
        <w:jc w:val="both"/>
        <w:rPr>
          <w:rFonts w:ascii="Times New Roman" w:eastAsia="Times New Roman" w:hAnsi="Times New Roman" w:cs="Times New Roman"/>
          <w:sz w:val="24"/>
          <w:szCs w:val="24"/>
        </w:rPr>
      </w:pPr>
      <w:r w:rsidRPr="00C17D3A">
        <w:rPr>
          <w:rFonts w:ascii="Times New Roman" w:eastAsia="Times New Roman" w:hAnsi="Times New Roman" w:cs="Times New Roman"/>
          <w:bCs/>
          <w:sz w:val="24"/>
          <w:szCs w:val="24"/>
        </w:rPr>
        <w:t xml:space="preserve">2. </w:t>
      </w:r>
      <w:r w:rsidRPr="00C17D3A">
        <w:rPr>
          <w:rFonts w:ascii="Times New Roman" w:eastAsia="Times New Roman" w:hAnsi="Times New Roman" w:cs="Times New Roman"/>
          <w:bCs/>
          <w:sz w:val="24"/>
          <w:szCs w:val="24"/>
          <w:lang w:val="en-GB"/>
        </w:rPr>
        <w:fldChar w:fldCharType="begin">
          <w:ffData>
            <w:name w:val=""/>
            <w:enabled/>
            <w:calcOnExit w:val="0"/>
            <w:checkBox>
              <w:sizeAuto/>
              <w:default w:val="0"/>
            </w:checkBox>
          </w:ffData>
        </w:fldChar>
      </w:r>
      <w:r w:rsidRPr="00C17D3A">
        <w:rPr>
          <w:rFonts w:ascii="Times New Roman" w:eastAsia="Times New Roman" w:hAnsi="Times New Roman" w:cs="Times New Roman"/>
          <w:bCs/>
          <w:sz w:val="24"/>
          <w:szCs w:val="24"/>
        </w:rPr>
        <w:instrText xml:space="preserve"> FORMCHECKBOX </w:instrText>
      </w:r>
      <w:r w:rsidR="003D6BB5">
        <w:rPr>
          <w:rFonts w:ascii="Times New Roman" w:eastAsia="Times New Roman" w:hAnsi="Times New Roman" w:cs="Times New Roman"/>
          <w:bCs/>
          <w:sz w:val="24"/>
          <w:szCs w:val="24"/>
          <w:lang w:val="en-GB"/>
        </w:rPr>
      </w:r>
      <w:r w:rsidR="003D6BB5">
        <w:rPr>
          <w:rFonts w:ascii="Times New Roman" w:eastAsia="Times New Roman" w:hAnsi="Times New Roman" w:cs="Times New Roman"/>
          <w:bCs/>
          <w:sz w:val="24"/>
          <w:szCs w:val="24"/>
          <w:lang w:val="en-GB"/>
        </w:rPr>
        <w:fldChar w:fldCharType="separate"/>
      </w:r>
      <w:r w:rsidRPr="00C17D3A">
        <w:rPr>
          <w:rFonts w:ascii="Times New Roman" w:eastAsia="Times New Roman" w:hAnsi="Times New Roman" w:cs="Times New Roman"/>
          <w:bCs/>
          <w:sz w:val="24"/>
          <w:szCs w:val="24"/>
          <w:lang w:val="en-GB"/>
        </w:rPr>
        <w:fldChar w:fldCharType="end"/>
      </w:r>
      <w:r w:rsidRPr="00C17D3A">
        <w:rPr>
          <w:rFonts w:ascii="Times New Roman" w:eastAsia="Times New Roman" w:hAnsi="Times New Roman" w:cs="Times New Roman"/>
          <w:bCs/>
          <w:sz w:val="24"/>
          <w:szCs w:val="24"/>
        </w:rPr>
        <w:t xml:space="preserve">   Z</w:t>
      </w:r>
      <w:r w:rsidRPr="00C17D3A">
        <w:rPr>
          <w:rFonts w:ascii="Times New Roman" w:eastAsia="Times New Roman" w:hAnsi="Times New Roman" w:cs="Times New Roman"/>
          <w:sz w:val="24"/>
          <w:szCs w:val="24"/>
        </w:rPr>
        <w:t>amierzam</w:t>
      </w:r>
      <w:r w:rsidRPr="00C17D3A">
        <w:rPr>
          <w:rFonts w:ascii="Times New Roman" w:eastAsia="Times New Roman" w:hAnsi="Times New Roman" w:cs="Times New Roman"/>
          <w:b/>
          <w:sz w:val="24"/>
          <w:szCs w:val="24"/>
        </w:rPr>
        <w:t>(-y)</w:t>
      </w:r>
      <w:r w:rsidRPr="00C17D3A">
        <w:rPr>
          <w:rFonts w:ascii="Times New Roman" w:eastAsia="Times New Roman" w:hAnsi="Times New Roman" w:cs="Times New Roman"/>
          <w:sz w:val="24"/>
          <w:szCs w:val="24"/>
        </w:rPr>
        <w:t xml:space="preserve">  następujące części zamówienia powierzyć podwykonawcom:</w:t>
      </w:r>
    </w:p>
    <w:p w:rsidR="00466651" w:rsidRDefault="00466651" w:rsidP="00466651">
      <w:pPr>
        <w:spacing w:line="360" w:lineRule="auto"/>
        <w:jc w:val="both"/>
        <w:rPr>
          <w:rFonts w:ascii="Times New Roman" w:eastAsia="Times New Roman" w:hAnsi="Times New Roman" w:cs="Times New Roman"/>
          <w:b/>
          <w:sz w:val="24"/>
          <w:szCs w:val="24"/>
        </w:rPr>
      </w:pPr>
    </w:p>
    <w:p w:rsidR="00466651" w:rsidRPr="00C17D3A" w:rsidRDefault="00466651" w:rsidP="00466651">
      <w:pPr>
        <w:spacing w:line="360" w:lineRule="auto"/>
        <w:jc w:val="both"/>
        <w:rPr>
          <w:rFonts w:ascii="Times New Roman" w:eastAsia="Times New Roman" w:hAnsi="Times New Roman" w:cs="Times New Roman"/>
          <w:b/>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6"/>
        <w:gridCol w:w="3201"/>
        <w:gridCol w:w="3271"/>
        <w:gridCol w:w="1951"/>
      </w:tblGrid>
      <w:tr w:rsidR="00466651" w:rsidRPr="004B7544" w:rsidTr="0059284B">
        <w:tc>
          <w:tcPr>
            <w:tcW w:w="1216" w:type="dxa"/>
            <w:shd w:val="clear" w:color="auto" w:fill="auto"/>
            <w:vAlign w:val="center"/>
          </w:tcPr>
          <w:p w:rsidR="00466651" w:rsidRPr="004B7544" w:rsidRDefault="00466651" w:rsidP="0059284B">
            <w:pPr>
              <w:spacing w:line="240" w:lineRule="auto"/>
              <w:jc w:val="center"/>
              <w:rPr>
                <w:rFonts w:ascii="Times New Roman" w:eastAsia="Times New Roman" w:hAnsi="Times New Roman" w:cs="Times New Roman"/>
                <w:b/>
                <w:sz w:val="20"/>
                <w:szCs w:val="20"/>
              </w:rPr>
            </w:pPr>
            <w:r w:rsidRPr="004B7544">
              <w:rPr>
                <w:rFonts w:ascii="Times New Roman" w:eastAsia="Times New Roman" w:hAnsi="Times New Roman" w:cs="Times New Roman"/>
                <w:b/>
                <w:sz w:val="20"/>
                <w:szCs w:val="20"/>
              </w:rPr>
              <w:t>L.p.</w:t>
            </w:r>
          </w:p>
        </w:tc>
        <w:tc>
          <w:tcPr>
            <w:tcW w:w="3201" w:type="dxa"/>
            <w:shd w:val="clear" w:color="auto" w:fill="auto"/>
            <w:vAlign w:val="center"/>
          </w:tcPr>
          <w:p w:rsidR="00466651" w:rsidRPr="004B7544" w:rsidRDefault="00466651" w:rsidP="0059284B">
            <w:pPr>
              <w:spacing w:line="240" w:lineRule="auto"/>
              <w:jc w:val="center"/>
              <w:rPr>
                <w:rFonts w:ascii="Times New Roman" w:eastAsia="Times New Roman" w:hAnsi="Times New Roman" w:cs="Times New Roman"/>
                <w:sz w:val="20"/>
                <w:szCs w:val="20"/>
              </w:rPr>
            </w:pPr>
            <w:r w:rsidRPr="004B7544">
              <w:rPr>
                <w:rFonts w:ascii="Times New Roman" w:eastAsia="Times New Roman" w:hAnsi="Times New Roman" w:cs="Times New Roman"/>
                <w:sz w:val="20"/>
                <w:szCs w:val="20"/>
              </w:rPr>
              <w:t>Nazwa/firma, adres podwykonawcy</w:t>
            </w:r>
          </w:p>
          <w:p w:rsidR="00466651" w:rsidRPr="004B7544" w:rsidRDefault="00466651" w:rsidP="0059284B">
            <w:pPr>
              <w:spacing w:line="240" w:lineRule="auto"/>
              <w:jc w:val="center"/>
              <w:rPr>
                <w:rFonts w:ascii="Times New Roman" w:eastAsia="Times New Roman" w:hAnsi="Times New Roman" w:cs="Times New Roman"/>
                <w:sz w:val="20"/>
                <w:szCs w:val="20"/>
              </w:rPr>
            </w:pPr>
            <w:r w:rsidRPr="004B7544">
              <w:rPr>
                <w:rFonts w:ascii="Times New Roman" w:eastAsia="Times New Roman" w:hAnsi="Times New Roman" w:cs="Times New Roman"/>
                <w:sz w:val="20"/>
                <w:szCs w:val="20"/>
              </w:rPr>
              <w:t>(o ile jest znana na dzień składania oferty)</w:t>
            </w:r>
          </w:p>
        </w:tc>
        <w:tc>
          <w:tcPr>
            <w:tcW w:w="3271" w:type="dxa"/>
            <w:shd w:val="clear" w:color="auto" w:fill="auto"/>
            <w:vAlign w:val="center"/>
          </w:tcPr>
          <w:p w:rsidR="00466651" w:rsidRPr="004B7544" w:rsidRDefault="00466651" w:rsidP="0059284B">
            <w:pPr>
              <w:widowControl w:val="0"/>
              <w:spacing w:line="240" w:lineRule="auto"/>
              <w:jc w:val="center"/>
              <w:rPr>
                <w:rFonts w:ascii="Times New Roman" w:eastAsia="Times New Roman" w:hAnsi="Times New Roman" w:cs="Times New Roman"/>
                <w:sz w:val="20"/>
                <w:szCs w:val="20"/>
              </w:rPr>
            </w:pPr>
            <w:r w:rsidRPr="004B7544">
              <w:rPr>
                <w:rFonts w:ascii="Times New Roman" w:eastAsia="Times New Roman" w:hAnsi="Times New Roman" w:cs="Times New Roman"/>
                <w:sz w:val="20"/>
                <w:szCs w:val="20"/>
              </w:rPr>
              <w:t>Powierzane czynności</w:t>
            </w:r>
          </w:p>
          <w:p w:rsidR="00466651" w:rsidRPr="004B7544" w:rsidRDefault="00466651" w:rsidP="0059284B">
            <w:pPr>
              <w:widowControl w:val="0"/>
              <w:spacing w:line="240" w:lineRule="auto"/>
              <w:jc w:val="center"/>
              <w:rPr>
                <w:rFonts w:ascii="Times New Roman" w:eastAsia="Times New Roman" w:hAnsi="Times New Roman" w:cs="Times New Roman"/>
                <w:sz w:val="20"/>
                <w:szCs w:val="20"/>
              </w:rPr>
            </w:pPr>
            <w:r w:rsidRPr="004B7544">
              <w:rPr>
                <w:rFonts w:ascii="Times New Roman" w:eastAsia="Times New Roman" w:hAnsi="Times New Roman" w:cs="Times New Roman"/>
                <w:sz w:val="20"/>
                <w:szCs w:val="20"/>
              </w:rPr>
              <w:t>(należy wskazać/określić powierzany zakres)</w:t>
            </w:r>
          </w:p>
        </w:tc>
        <w:tc>
          <w:tcPr>
            <w:tcW w:w="1951" w:type="dxa"/>
            <w:shd w:val="clear" w:color="auto" w:fill="auto"/>
            <w:vAlign w:val="center"/>
          </w:tcPr>
          <w:p w:rsidR="00466651" w:rsidRPr="004B7544" w:rsidRDefault="00466651" w:rsidP="0059284B">
            <w:pPr>
              <w:widowControl w:val="0"/>
              <w:spacing w:line="240" w:lineRule="auto"/>
              <w:jc w:val="center"/>
              <w:rPr>
                <w:rFonts w:ascii="Times New Roman" w:eastAsia="Times New Roman" w:hAnsi="Times New Roman" w:cs="Times New Roman"/>
                <w:sz w:val="20"/>
                <w:szCs w:val="20"/>
              </w:rPr>
            </w:pPr>
            <w:r w:rsidRPr="004B7544">
              <w:rPr>
                <w:rFonts w:ascii="Times New Roman" w:eastAsia="Times New Roman" w:hAnsi="Times New Roman" w:cs="Times New Roman"/>
                <w:sz w:val="20"/>
                <w:szCs w:val="20"/>
              </w:rPr>
              <w:t>Uwagi</w:t>
            </w:r>
          </w:p>
        </w:tc>
      </w:tr>
      <w:tr w:rsidR="00466651" w:rsidRPr="004B7544" w:rsidTr="0059284B">
        <w:trPr>
          <w:trHeight w:val="340"/>
        </w:trPr>
        <w:tc>
          <w:tcPr>
            <w:tcW w:w="1216" w:type="dxa"/>
            <w:shd w:val="clear" w:color="auto" w:fill="auto"/>
            <w:vAlign w:val="center"/>
          </w:tcPr>
          <w:p w:rsidR="00466651" w:rsidRPr="004B7544" w:rsidRDefault="00466651" w:rsidP="0059284B">
            <w:pPr>
              <w:spacing w:line="240" w:lineRule="auto"/>
              <w:jc w:val="center"/>
              <w:rPr>
                <w:rFonts w:ascii="Times New Roman" w:eastAsia="Times New Roman" w:hAnsi="Times New Roman" w:cs="Times New Roman"/>
                <w:b/>
                <w:color w:val="FF0000"/>
              </w:rPr>
            </w:pPr>
          </w:p>
        </w:tc>
        <w:tc>
          <w:tcPr>
            <w:tcW w:w="3201" w:type="dxa"/>
            <w:shd w:val="clear" w:color="auto" w:fill="auto"/>
            <w:vAlign w:val="center"/>
          </w:tcPr>
          <w:p w:rsidR="00466651" w:rsidRPr="004B7544" w:rsidRDefault="00466651" w:rsidP="0059284B">
            <w:pPr>
              <w:spacing w:line="240" w:lineRule="auto"/>
              <w:jc w:val="center"/>
              <w:rPr>
                <w:rFonts w:ascii="Times New Roman" w:eastAsia="Times New Roman" w:hAnsi="Times New Roman" w:cs="Times New Roman"/>
                <w:b/>
                <w:color w:val="FF0000"/>
              </w:rPr>
            </w:pPr>
          </w:p>
          <w:p w:rsidR="00466651" w:rsidRPr="004B7544" w:rsidRDefault="00466651" w:rsidP="0059284B">
            <w:pPr>
              <w:spacing w:line="240" w:lineRule="auto"/>
              <w:jc w:val="center"/>
              <w:rPr>
                <w:rFonts w:ascii="Times New Roman" w:eastAsia="Times New Roman" w:hAnsi="Times New Roman" w:cs="Times New Roman"/>
                <w:b/>
                <w:color w:val="FF0000"/>
              </w:rPr>
            </w:pPr>
          </w:p>
        </w:tc>
        <w:tc>
          <w:tcPr>
            <w:tcW w:w="3271" w:type="dxa"/>
            <w:shd w:val="clear" w:color="auto" w:fill="auto"/>
            <w:vAlign w:val="center"/>
          </w:tcPr>
          <w:p w:rsidR="00466651" w:rsidRPr="004B7544" w:rsidRDefault="00466651" w:rsidP="0059284B">
            <w:pPr>
              <w:spacing w:line="240" w:lineRule="auto"/>
              <w:jc w:val="center"/>
              <w:rPr>
                <w:rFonts w:ascii="Times New Roman" w:eastAsia="Times New Roman" w:hAnsi="Times New Roman" w:cs="Times New Roman"/>
                <w:b/>
                <w:color w:val="FF0000"/>
              </w:rPr>
            </w:pPr>
          </w:p>
        </w:tc>
        <w:tc>
          <w:tcPr>
            <w:tcW w:w="1951" w:type="dxa"/>
            <w:shd w:val="clear" w:color="auto" w:fill="auto"/>
            <w:vAlign w:val="center"/>
          </w:tcPr>
          <w:p w:rsidR="00466651" w:rsidRPr="004B7544" w:rsidRDefault="00466651" w:rsidP="0059284B">
            <w:pPr>
              <w:spacing w:line="240" w:lineRule="auto"/>
              <w:jc w:val="center"/>
              <w:rPr>
                <w:rFonts w:ascii="Times New Roman" w:eastAsia="Times New Roman" w:hAnsi="Times New Roman" w:cs="Times New Roman"/>
                <w:b/>
                <w:color w:val="FF0000"/>
              </w:rPr>
            </w:pPr>
          </w:p>
        </w:tc>
      </w:tr>
      <w:tr w:rsidR="00466651" w:rsidRPr="004B7544" w:rsidTr="0059284B">
        <w:trPr>
          <w:trHeight w:val="340"/>
        </w:trPr>
        <w:tc>
          <w:tcPr>
            <w:tcW w:w="1216" w:type="dxa"/>
            <w:shd w:val="clear" w:color="auto" w:fill="auto"/>
            <w:vAlign w:val="center"/>
          </w:tcPr>
          <w:p w:rsidR="00466651" w:rsidRPr="004B7544" w:rsidRDefault="00466651" w:rsidP="0059284B">
            <w:pPr>
              <w:spacing w:line="240" w:lineRule="auto"/>
              <w:jc w:val="center"/>
              <w:rPr>
                <w:rFonts w:ascii="Times New Roman" w:eastAsia="Times New Roman" w:hAnsi="Times New Roman" w:cs="Times New Roman"/>
                <w:b/>
                <w:color w:val="FF0000"/>
              </w:rPr>
            </w:pPr>
          </w:p>
        </w:tc>
        <w:tc>
          <w:tcPr>
            <w:tcW w:w="3201" w:type="dxa"/>
            <w:shd w:val="clear" w:color="auto" w:fill="auto"/>
            <w:vAlign w:val="center"/>
          </w:tcPr>
          <w:p w:rsidR="00466651" w:rsidRPr="004B7544" w:rsidRDefault="00466651" w:rsidP="0059284B">
            <w:pPr>
              <w:spacing w:line="240" w:lineRule="auto"/>
              <w:jc w:val="center"/>
              <w:rPr>
                <w:rFonts w:ascii="Times New Roman" w:eastAsia="Times New Roman" w:hAnsi="Times New Roman" w:cs="Times New Roman"/>
                <w:b/>
                <w:color w:val="FF0000"/>
              </w:rPr>
            </w:pPr>
          </w:p>
          <w:p w:rsidR="00466651" w:rsidRPr="004B7544" w:rsidRDefault="00466651" w:rsidP="0059284B">
            <w:pPr>
              <w:spacing w:line="240" w:lineRule="auto"/>
              <w:jc w:val="center"/>
              <w:rPr>
                <w:rFonts w:ascii="Times New Roman" w:eastAsia="Times New Roman" w:hAnsi="Times New Roman" w:cs="Times New Roman"/>
                <w:b/>
                <w:color w:val="FF0000"/>
              </w:rPr>
            </w:pPr>
          </w:p>
        </w:tc>
        <w:tc>
          <w:tcPr>
            <w:tcW w:w="3271" w:type="dxa"/>
            <w:shd w:val="clear" w:color="auto" w:fill="auto"/>
            <w:vAlign w:val="center"/>
          </w:tcPr>
          <w:p w:rsidR="00466651" w:rsidRPr="004B7544" w:rsidRDefault="00466651" w:rsidP="0059284B">
            <w:pPr>
              <w:spacing w:line="240" w:lineRule="auto"/>
              <w:jc w:val="center"/>
              <w:rPr>
                <w:rFonts w:ascii="Times New Roman" w:eastAsia="Times New Roman" w:hAnsi="Times New Roman" w:cs="Times New Roman"/>
                <w:b/>
                <w:color w:val="FF0000"/>
              </w:rPr>
            </w:pPr>
          </w:p>
        </w:tc>
        <w:tc>
          <w:tcPr>
            <w:tcW w:w="1951" w:type="dxa"/>
            <w:shd w:val="clear" w:color="auto" w:fill="auto"/>
            <w:vAlign w:val="center"/>
          </w:tcPr>
          <w:p w:rsidR="00466651" w:rsidRPr="004B7544" w:rsidRDefault="00466651" w:rsidP="0059284B">
            <w:pPr>
              <w:spacing w:line="240" w:lineRule="auto"/>
              <w:jc w:val="center"/>
              <w:rPr>
                <w:rFonts w:ascii="Times New Roman" w:eastAsia="Times New Roman" w:hAnsi="Times New Roman" w:cs="Times New Roman"/>
                <w:b/>
                <w:color w:val="FF0000"/>
              </w:rPr>
            </w:pPr>
          </w:p>
        </w:tc>
      </w:tr>
    </w:tbl>
    <w:p w:rsidR="00466651" w:rsidRDefault="00466651" w:rsidP="00466651">
      <w:pPr>
        <w:spacing w:line="240" w:lineRule="auto"/>
        <w:jc w:val="both"/>
        <w:rPr>
          <w:rFonts w:ascii="Times New Roman" w:eastAsia="Times New Roman" w:hAnsi="Times New Roman" w:cs="Times New Roman"/>
          <w:b/>
          <w:color w:val="FF0000"/>
        </w:rPr>
      </w:pPr>
    </w:p>
    <w:p w:rsidR="00466651" w:rsidRPr="004B7544" w:rsidRDefault="00466651" w:rsidP="00466651">
      <w:pPr>
        <w:spacing w:line="240" w:lineRule="auto"/>
        <w:jc w:val="both"/>
        <w:rPr>
          <w:rFonts w:ascii="Times New Roman" w:eastAsia="Times New Roman" w:hAnsi="Times New Roman" w:cs="Times New Roman"/>
          <w:b/>
          <w:color w:val="FF0000"/>
        </w:rPr>
      </w:pPr>
    </w:p>
    <w:p w:rsidR="00466651" w:rsidRPr="004B7544" w:rsidRDefault="00466651" w:rsidP="00466651">
      <w:pPr>
        <w:spacing w:line="240" w:lineRule="auto"/>
        <w:jc w:val="both"/>
        <w:rPr>
          <w:rFonts w:ascii="Times New Roman" w:eastAsia="Times New Roman" w:hAnsi="Times New Roman" w:cs="Times New Roman"/>
          <w:b/>
        </w:rPr>
      </w:pPr>
      <w:r w:rsidRPr="004B7544">
        <w:rPr>
          <w:rFonts w:ascii="Times New Roman" w:eastAsia="Times New Roman" w:hAnsi="Times New Roman" w:cs="Times New Roman"/>
          <w:b/>
          <w:u w:val="single"/>
        </w:rPr>
        <w:t>Uwaga:</w:t>
      </w:r>
    </w:p>
    <w:p w:rsidR="00466651" w:rsidRDefault="00466651" w:rsidP="00466651">
      <w:pPr>
        <w:spacing w:line="240" w:lineRule="auto"/>
        <w:jc w:val="both"/>
        <w:rPr>
          <w:rFonts w:ascii="Times New Roman" w:eastAsia="Times New Roman" w:hAnsi="Times New Roman" w:cs="Times New Roman"/>
        </w:rPr>
      </w:pPr>
      <w:r w:rsidRPr="00206D18">
        <w:rPr>
          <w:rFonts w:ascii="Times New Roman" w:eastAsia="Times New Roman" w:hAnsi="Times New Roman" w:cs="Times New Roman"/>
          <w:sz w:val="24"/>
          <w:szCs w:val="24"/>
        </w:rPr>
        <w:t>W przypadku, gdy wykonawca nie wypełni niniejszych danych lub zaznaczy „Nie zamierzam(-y)  powierzyć podwykonawcom żadnej części zamówienia”, zamawiający uzna, iż wykonawca zamierza wykonać całość zamówienia bez udziału Podwykonawców</w:t>
      </w:r>
      <w:r w:rsidRPr="004B7544">
        <w:rPr>
          <w:rFonts w:ascii="Times New Roman" w:eastAsia="Times New Roman" w:hAnsi="Times New Roman" w:cs="Times New Roman"/>
        </w:rPr>
        <w:t>.</w:t>
      </w:r>
    </w:p>
    <w:p w:rsidR="00466651" w:rsidRDefault="00466651" w:rsidP="00466651">
      <w:pPr>
        <w:spacing w:line="240" w:lineRule="auto"/>
        <w:jc w:val="both"/>
        <w:rPr>
          <w:rFonts w:ascii="Times New Roman" w:eastAsia="Times New Roman" w:hAnsi="Times New Roman" w:cs="Times New Roman"/>
        </w:rPr>
      </w:pPr>
    </w:p>
    <w:p w:rsidR="00466651" w:rsidRPr="007850B6" w:rsidRDefault="00466651" w:rsidP="00466651">
      <w:pPr>
        <w:tabs>
          <w:tab w:val="left" w:leader="dot" w:pos="8931"/>
        </w:tabs>
        <w:spacing w:line="360" w:lineRule="auto"/>
        <w:jc w:val="both"/>
        <w:rPr>
          <w:rFonts w:ascii="Times New Roman" w:hAnsi="Times New Roman" w:cs="Times New Roman"/>
          <w:sz w:val="24"/>
          <w:szCs w:val="24"/>
        </w:rPr>
      </w:pPr>
      <w:r>
        <w:rPr>
          <w:rFonts w:ascii="Times New Roman" w:hAnsi="Times New Roman" w:cs="Times New Roman"/>
          <w:b/>
          <w:sz w:val="24"/>
          <w:szCs w:val="24"/>
        </w:rPr>
        <w:t>12</w:t>
      </w:r>
      <w:r w:rsidRPr="007850B6">
        <w:rPr>
          <w:rFonts w:ascii="Times New Roman" w:hAnsi="Times New Roman" w:cs="Times New Roman"/>
          <w:b/>
          <w:sz w:val="24"/>
          <w:szCs w:val="24"/>
        </w:rPr>
        <w:t>.</w:t>
      </w:r>
      <w:r w:rsidRPr="007850B6">
        <w:rPr>
          <w:rFonts w:ascii="Times New Roman" w:hAnsi="Times New Roman" w:cs="Times New Roman"/>
          <w:sz w:val="24"/>
          <w:szCs w:val="24"/>
        </w:rPr>
        <w:t xml:space="preserve"> Oświadczam/my, że w celu potwierdzenia spełniania warunków udziału w postępowaniu wskazanych przez Zamawiającego, polegam na zdolnościach następujących podmiotów udostępniających zasoby </w:t>
      </w:r>
      <w:r w:rsidRPr="007850B6">
        <w:rPr>
          <w:rFonts w:ascii="Times New Roman" w:hAnsi="Times New Roman" w:cs="Times New Roman"/>
          <w:sz w:val="24"/>
          <w:szCs w:val="24"/>
        </w:rPr>
        <w:tab/>
        <w:t>,</w:t>
      </w:r>
    </w:p>
    <w:p w:rsidR="00466651" w:rsidRPr="007850B6" w:rsidRDefault="00466651" w:rsidP="00466651">
      <w:pPr>
        <w:tabs>
          <w:tab w:val="left" w:leader="dot" w:pos="8789"/>
        </w:tabs>
        <w:spacing w:line="360" w:lineRule="auto"/>
        <w:jc w:val="both"/>
        <w:rPr>
          <w:rFonts w:ascii="Times New Roman" w:hAnsi="Times New Roman" w:cs="Times New Roman"/>
          <w:sz w:val="24"/>
          <w:szCs w:val="24"/>
        </w:rPr>
      </w:pPr>
      <w:r w:rsidRPr="007850B6">
        <w:rPr>
          <w:rFonts w:ascii="Times New Roman" w:hAnsi="Times New Roman" w:cs="Times New Roman"/>
          <w:sz w:val="24"/>
          <w:szCs w:val="24"/>
        </w:rPr>
        <w:t>w następującym zakresie :</w:t>
      </w:r>
      <w:r>
        <w:rPr>
          <w:rFonts w:ascii="Times New Roman" w:hAnsi="Times New Roman" w:cs="Times New Roman"/>
          <w:sz w:val="24"/>
          <w:szCs w:val="24"/>
        </w:rPr>
        <w:t xml:space="preserve"> ……………………………………………………………………..</w:t>
      </w:r>
    </w:p>
    <w:p w:rsidR="00466651" w:rsidRPr="007850B6" w:rsidRDefault="00466651" w:rsidP="00466651">
      <w:pPr>
        <w:spacing w:line="240" w:lineRule="auto"/>
        <w:jc w:val="both"/>
        <w:rPr>
          <w:rFonts w:ascii="Times New Roman" w:eastAsia="Times New Roman" w:hAnsi="Times New Roman" w:cs="Times New Roman"/>
          <w:sz w:val="24"/>
          <w:szCs w:val="24"/>
        </w:rPr>
      </w:pPr>
      <w:r w:rsidRPr="007850B6">
        <w:rPr>
          <w:rFonts w:ascii="Times New Roman" w:hAnsi="Times New Roman" w:cs="Times New Roman"/>
          <w:sz w:val="24"/>
          <w:szCs w:val="24"/>
        </w:rPr>
        <w:tab/>
      </w:r>
    </w:p>
    <w:p w:rsidR="00466651" w:rsidRPr="00C17D3A" w:rsidRDefault="00466651" w:rsidP="00466651">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r w:rsidRPr="00C17D3A">
        <w:rPr>
          <w:rFonts w:ascii="Times New Roman" w:eastAsia="Times New Roman" w:hAnsi="Times New Roman" w:cs="Times New Roman"/>
          <w:b/>
          <w:sz w:val="24"/>
          <w:szCs w:val="24"/>
        </w:rPr>
        <w:t>.</w:t>
      </w:r>
      <w:r w:rsidRPr="00C17D3A">
        <w:rPr>
          <w:rFonts w:ascii="Times New Roman" w:eastAsia="Times New Roman" w:hAnsi="Times New Roman" w:cs="Times New Roman"/>
          <w:sz w:val="24"/>
          <w:szCs w:val="24"/>
        </w:rPr>
        <w:t xml:space="preserve">W myśl </w:t>
      </w:r>
      <w:r w:rsidRPr="00C17D3A">
        <w:rPr>
          <w:rFonts w:ascii="Times New Roman" w:eastAsia="Times New Roman" w:hAnsi="Times New Roman" w:cs="Times New Roman"/>
          <w:i/>
          <w:sz w:val="24"/>
          <w:szCs w:val="24"/>
        </w:rPr>
        <w:t xml:space="preserve">art. 225 ustawy </w:t>
      </w:r>
      <w:proofErr w:type="spellStart"/>
      <w:r w:rsidRPr="00C17D3A">
        <w:rPr>
          <w:rFonts w:ascii="Times New Roman" w:eastAsia="Times New Roman" w:hAnsi="Times New Roman" w:cs="Times New Roman"/>
          <w:i/>
          <w:sz w:val="24"/>
          <w:szCs w:val="24"/>
        </w:rPr>
        <w:t>pzp</w:t>
      </w:r>
      <w:proofErr w:type="spellEnd"/>
      <w:r w:rsidRPr="00C17D3A">
        <w:rPr>
          <w:rFonts w:ascii="Times New Roman" w:eastAsia="Times New Roman" w:hAnsi="Times New Roman" w:cs="Times New Roman"/>
          <w:sz w:val="24"/>
          <w:szCs w:val="24"/>
        </w:rPr>
        <w:t xml:space="preserve"> informuję/my, że zgodnie z przepisami o podatku od towarów i usług wybór mojej/ naszej oferty </w:t>
      </w:r>
      <w:r w:rsidRPr="00C17D3A">
        <w:rPr>
          <w:rFonts w:ascii="Times New Roman" w:eastAsia="Times New Roman" w:hAnsi="Times New Roman" w:cs="Times New Roman"/>
          <w:i/>
          <w:sz w:val="24"/>
          <w:szCs w:val="24"/>
        </w:rPr>
        <w:t>(należy zaznaczyć właściwy kwadrat)</w:t>
      </w:r>
      <w:r w:rsidRPr="00C17D3A">
        <w:rPr>
          <w:rFonts w:ascii="Times New Roman" w:eastAsia="Times New Roman" w:hAnsi="Times New Roman" w:cs="Times New Roman"/>
          <w:sz w:val="24"/>
          <w:szCs w:val="24"/>
        </w:rPr>
        <w:t>:</w:t>
      </w:r>
    </w:p>
    <w:p w:rsidR="00466651" w:rsidRPr="00C17D3A" w:rsidRDefault="00466651" w:rsidP="00466651">
      <w:pPr>
        <w:spacing w:line="360" w:lineRule="auto"/>
        <w:jc w:val="both"/>
        <w:rPr>
          <w:rFonts w:ascii="Times New Roman" w:eastAsia="Times New Roman" w:hAnsi="Times New Roman" w:cs="Times New Roman"/>
          <w:sz w:val="24"/>
          <w:szCs w:val="24"/>
        </w:rPr>
      </w:pPr>
      <w:r w:rsidRPr="00C17D3A">
        <w:rPr>
          <w:rFonts w:ascii="Times New Roman" w:eastAsia="Times New Roman" w:hAnsi="Times New Roman" w:cs="Times New Roman"/>
          <w:bCs/>
          <w:sz w:val="24"/>
          <w:szCs w:val="24"/>
        </w:rPr>
        <w:t>1.</w:t>
      </w:r>
      <w:r w:rsidRPr="00C17D3A">
        <w:rPr>
          <w:rFonts w:ascii="Times New Roman" w:eastAsia="Times New Roman" w:hAnsi="Times New Roman" w:cs="Times New Roman"/>
          <w:bCs/>
          <w:sz w:val="24"/>
          <w:szCs w:val="24"/>
          <w:lang w:val="en-GB"/>
        </w:rPr>
        <w:fldChar w:fldCharType="begin">
          <w:ffData>
            <w:name w:val=""/>
            <w:enabled/>
            <w:calcOnExit w:val="0"/>
            <w:checkBox>
              <w:sizeAuto/>
              <w:default w:val="0"/>
            </w:checkBox>
          </w:ffData>
        </w:fldChar>
      </w:r>
      <w:r w:rsidRPr="00C17D3A">
        <w:rPr>
          <w:rFonts w:ascii="Times New Roman" w:eastAsia="Times New Roman" w:hAnsi="Times New Roman" w:cs="Times New Roman"/>
          <w:bCs/>
          <w:sz w:val="24"/>
          <w:szCs w:val="24"/>
        </w:rPr>
        <w:instrText xml:space="preserve"> FORMCHECKBOX </w:instrText>
      </w:r>
      <w:r w:rsidR="003D6BB5">
        <w:rPr>
          <w:rFonts w:ascii="Times New Roman" w:eastAsia="Times New Roman" w:hAnsi="Times New Roman" w:cs="Times New Roman"/>
          <w:bCs/>
          <w:sz w:val="24"/>
          <w:szCs w:val="24"/>
          <w:lang w:val="en-GB"/>
        </w:rPr>
      </w:r>
      <w:r w:rsidR="003D6BB5">
        <w:rPr>
          <w:rFonts w:ascii="Times New Roman" w:eastAsia="Times New Roman" w:hAnsi="Times New Roman" w:cs="Times New Roman"/>
          <w:bCs/>
          <w:sz w:val="24"/>
          <w:szCs w:val="24"/>
          <w:lang w:val="en-GB"/>
        </w:rPr>
        <w:fldChar w:fldCharType="separate"/>
      </w:r>
      <w:r w:rsidRPr="00C17D3A">
        <w:rPr>
          <w:rFonts w:ascii="Times New Roman" w:eastAsia="Times New Roman" w:hAnsi="Times New Roman" w:cs="Times New Roman"/>
          <w:bCs/>
          <w:sz w:val="24"/>
          <w:szCs w:val="24"/>
          <w:lang w:val="en-GB"/>
        </w:rPr>
        <w:fldChar w:fldCharType="end"/>
      </w:r>
      <w:r w:rsidRPr="00C17D3A">
        <w:rPr>
          <w:rFonts w:ascii="Times New Roman" w:eastAsia="Times New Roman" w:hAnsi="Times New Roman" w:cs="Times New Roman"/>
          <w:bCs/>
          <w:sz w:val="24"/>
          <w:szCs w:val="24"/>
          <w:lang w:val="en-GB"/>
        </w:rPr>
        <w:t xml:space="preserve">   </w:t>
      </w:r>
      <w:r w:rsidRPr="00C17D3A">
        <w:rPr>
          <w:rFonts w:ascii="Times New Roman" w:eastAsia="Times New Roman" w:hAnsi="Times New Roman" w:cs="Times New Roman"/>
          <w:b/>
          <w:sz w:val="24"/>
          <w:szCs w:val="24"/>
        </w:rPr>
        <w:t>Nie będzie</w:t>
      </w:r>
      <w:r w:rsidRPr="00C17D3A">
        <w:rPr>
          <w:rFonts w:ascii="Times New Roman" w:eastAsia="Times New Roman" w:hAnsi="Times New Roman" w:cs="Times New Roman"/>
          <w:sz w:val="24"/>
          <w:szCs w:val="24"/>
        </w:rPr>
        <w:t xml:space="preserve"> prowadzić do powstania u zamawiającego obowiązku podatkowego.</w:t>
      </w:r>
    </w:p>
    <w:p w:rsidR="00466651" w:rsidRPr="00C17D3A" w:rsidRDefault="00466651" w:rsidP="00466651">
      <w:pPr>
        <w:spacing w:line="360" w:lineRule="auto"/>
        <w:jc w:val="both"/>
        <w:rPr>
          <w:rFonts w:ascii="Times New Roman" w:eastAsia="Times New Roman" w:hAnsi="Times New Roman" w:cs="Times New Roman"/>
          <w:sz w:val="24"/>
          <w:szCs w:val="24"/>
        </w:rPr>
      </w:pPr>
      <w:r w:rsidRPr="00C17D3A">
        <w:rPr>
          <w:rFonts w:ascii="Times New Roman" w:eastAsia="Times New Roman" w:hAnsi="Times New Roman" w:cs="Times New Roman"/>
          <w:bCs/>
          <w:sz w:val="24"/>
          <w:szCs w:val="24"/>
        </w:rPr>
        <w:t>2.</w:t>
      </w:r>
      <w:r w:rsidRPr="00C17D3A">
        <w:rPr>
          <w:rFonts w:ascii="Times New Roman" w:eastAsia="Times New Roman" w:hAnsi="Times New Roman" w:cs="Times New Roman"/>
          <w:bCs/>
          <w:sz w:val="24"/>
          <w:szCs w:val="24"/>
          <w:lang w:val="en-GB"/>
        </w:rPr>
        <w:fldChar w:fldCharType="begin">
          <w:ffData>
            <w:name w:val=""/>
            <w:enabled/>
            <w:calcOnExit w:val="0"/>
            <w:checkBox>
              <w:sizeAuto/>
              <w:default w:val="0"/>
            </w:checkBox>
          </w:ffData>
        </w:fldChar>
      </w:r>
      <w:r w:rsidRPr="00C17D3A">
        <w:rPr>
          <w:rFonts w:ascii="Times New Roman" w:eastAsia="Times New Roman" w:hAnsi="Times New Roman" w:cs="Times New Roman"/>
          <w:bCs/>
          <w:sz w:val="24"/>
          <w:szCs w:val="24"/>
        </w:rPr>
        <w:instrText xml:space="preserve"> FORMCHECKBOX </w:instrText>
      </w:r>
      <w:r w:rsidR="003D6BB5">
        <w:rPr>
          <w:rFonts w:ascii="Times New Roman" w:eastAsia="Times New Roman" w:hAnsi="Times New Roman" w:cs="Times New Roman"/>
          <w:bCs/>
          <w:sz w:val="24"/>
          <w:szCs w:val="24"/>
          <w:lang w:val="en-GB"/>
        </w:rPr>
      </w:r>
      <w:r w:rsidR="003D6BB5">
        <w:rPr>
          <w:rFonts w:ascii="Times New Roman" w:eastAsia="Times New Roman" w:hAnsi="Times New Roman" w:cs="Times New Roman"/>
          <w:bCs/>
          <w:sz w:val="24"/>
          <w:szCs w:val="24"/>
          <w:lang w:val="en-GB"/>
        </w:rPr>
        <w:fldChar w:fldCharType="separate"/>
      </w:r>
      <w:r w:rsidRPr="00C17D3A">
        <w:rPr>
          <w:rFonts w:ascii="Times New Roman" w:eastAsia="Times New Roman" w:hAnsi="Times New Roman" w:cs="Times New Roman"/>
          <w:bCs/>
          <w:sz w:val="24"/>
          <w:szCs w:val="24"/>
          <w:lang w:val="en-GB"/>
        </w:rPr>
        <w:fldChar w:fldCharType="end"/>
      </w:r>
      <w:r w:rsidRPr="00C17D3A">
        <w:rPr>
          <w:rFonts w:ascii="Times New Roman" w:eastAsia="Times New Roman" w:hAnsi="Times New Roman" w:cs="Times New Roman"/>
          <w:bCs/>
          <w:sz w:val="24"/>
          <w:szCs w:val="24"/>
          <w:lang w:val="en-GB"/>
        </w:rPr>
        <w:t xml:space="preserve"> </w:t>
      </w:r>
      <w:r w:rsidRPr="00C17D3A">
        <w:rPr>
          <w:rFonts w:ascii="Times New Roman" w:eastAsia="Times New Roman" w:hAnsi="Times New Roman" w:cs="Times New Roman"/>
          <w:b/>
          <w:sz w:val="24"/>
          <w:szCs w:val="24"/>
        </w:rPr>
        <w:t>Będzie</w:t>
      </w:r>
      <w:r w:rsidRPr="00C17D3A">
        <w:rPr>
          <w:rFonts w:ascii="Times New Roman" w:eastAsia="Times New Roman" w:hAnsi="Times New Roman" w:cs="Times New Roman"/>
          <w:sz w:val="24"/>
          <w:szCs w:val="24"/>
        </w:rPr>
        <w:t xml:space="preserve"> prowadzić do powstania u zamawiającego obowiązku podatkowego </w:t>
      </w:r>
      <w:r>
        <w:rPr>
          <w:rFonts w:ascii="Times New Roman" w:eastAsia="Times New Roman" w:hAnsi="Times New Roman" w:cs="Times New Roman"/>
          <w:sz w:val="24"/>
          <w:szCs w:val="24"/>
        </w:rPr>
        <w:t xml:space="preserve">                             </w:t>
      </w:r>
      <w:r w:rsidRPr="00C17D3A">
        <w:rPr>
          <w:rFonts w:ascii="Times New Roman" w:eastAsia="Times New Roman" w:hAnsi="Times New Roman" w:cs="Times New Roman"/>
          <w:sz w:val="24"/>
          <w:szCs w:val="24"/>
        </w:rPr>
        <w:t>w następującym zakresie:</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2835"/>
        <w:gridCol w:w="2268"/>
      </w:tblGrid>
      <w:tr w:rsidR="00466651" w:rsidRPr="004B7544" w:rsidTr="0059284B">
        <w:tc>
          <w:tcPr>
            <w:tcW w:w="4253" w:type="dxa"/>
            <w:shd w:val="clear" w:color="auto" w:fill="FFFFFF" w:themeFill="background1"/>
            <w:vAlign w:val="center"/>
          </w:tcPr>
          <w:p w:rsidR="00466651" w:rsidRPr="004B7544" w:rsidRDefault="00466651" w:rsidP="0059284B">
            <w:pPr>
              <w:spacing w:line="240" w:lineRule="auto"/>
              <w:jc w:val="center"/>
              <w:rPr>
                <w:rFonts w:ascii="Times New Roman" w:eastAsia="Times New Roman" w:hAnsi="Times New Roman" w:cs="Times New Roman"/>
                <w:color w:val="000000"/>
                <w:sz w:val="20"/>
                <w:szCs w:val="20"/>
              </w:rPr>
            </w:pPr>
            <w:r w:rsidRPr="004B7544">
              <w:rPr>
                <w:rFonts w:ascii="Times New Roman" w:eastAsia="Times New Roman" w:hAnsi="Times New Roman" w:cs="Times New Roman"/>
                <w:color w:val="000000"/>
                <w:sz w:val="20"/>
                <w:szCs w:val="20"/>
              </w:rPr>
              <w:t>Nazwa (rodzaj) towaru lub usług których dostawa lub świadczenie będą prowadziły do powstania obowiązku podatkowego</w:t>
            </w:r>
          </w:p>
        </w:tc>
        <w:tc>
          <w:tcPr>
            <w:tcW w:w="2835" w:type="dxa"/>
            <w:shd w:val="clear" w:color="auto" w:fill="FFFFFF" w:themeFill="background1"/>
            <w:vAlign w:val="center"/>
          </w:tcPr>
          <w:p w:rsidR="00466651" w:rsidRPr="004B7544" w:rsidRDefault="00466651" w:rsidP="0059284B">
            <w:pPr>
              <w:spacing w:line="240" w:lineRule="auto"/>
              <w:jc w:val="center"/>
              <w:rPr>
                <w:rFonts w:ascii="Times New Roman" w:eastAsia="Times New Roman" w:hAnsi="Times New Roman" w:cs="Times New Roman"/>
                <w:color w:val="000000"/>
                <w:sz w:val="20"/>
                <w:szCs w:val="20"/>
              </w:rPr>
            </w:pPr>
            <w:r w:rsidRPr="004B7544">
              <w:rPr>
                <w:rFonts w:ascii="Times New Roman" w:eastAsia="Times New Roman" w:hAnsi="Times New Roman" w:cs="Times New Roman"/>
                <w:color w:val="000000"/>
                <w:sz w:val="20"/>
                <w:szCs w:val="20"/>
              </w:rPr>
              <w:t>Wartość towaru lub usługi objętego obowiązkiem podatkowym zamawiającego, bez kwoty podatku</w:t>
            </w:r>
          </w:p>
        </w:tc>
        <w:tc>
          <w:tcPr>
            <w:tcW w:w="2268" w:type="dxa"/>
            <w:shd w:val="clear" w:color="auto" w:fill="FFFFFF" w:themeFill="background1"/>
          </w:tcPr>
          <w:p w:rsidR="00466651" w:rsidRPr="004B7544" w:rsidRDefault="00466651" w:rsidP="0059284B">
            <w:pPr>
              <w:spacing w:line="240" w:lineRule="auto"/>
              <w:jc w:val="center"/>
              <w:rPr>
                <w:rFonts w:ascii="Times New Roman" w:eastAsia="Times New Roman" w:hAnsi="Times New Roman" w:cs="Times New Roman"/>
                <w:color w:val="000000"/>
                <w:sz w:val="20"/>
                <w:szCs w:val="20"/>
              </w:rPr>
            </w:pPr>
            <w:r w:rsidRPr="004B7544">
              <w:rPr>
                <w:rFonts w:ascii="Times New Roman" w:eastAsia="Times New Roman" w:hAnsi="Times New Roman" w:cs="Times New Roman"/>
                <w:color w:val="000000"/>
                <w:sz w:val="20"/>
                <w:szCs w:val="20"/>
              </w:rPr>
              <w:t>Stawka podatku od towarów i usług, która zgodnie z wiedzą wykonawcy, będzie miała zastosowanie.</w:t>
            </w:r>
          </w:p>
        </w:tc>
      </w:tr>
      <w:tr w:rsidR="00466651" w:rsidRPr="004B7544" w:rsidTr="0059284B">
        <w:tc>
          <w:tcPr>
            <w:tcW w:w="4253" w:type="dxa"/>
          </w:tcPr>
          <w:p w:rsidR="00466651" w:rsidRPr="004B7544" w:rsidRDefault="00466651" w:rsidP="0059284B">
            <w:pPr>
              <w:spacing w:line="240" w:lineRule="auto"/>
              <w:jc w:val="both"/>
              <w:rPr>
                <w:rFonts w:ascii="Times New Roman" w:eastAsia="Times New Roman" w:hAnsi="Times New Roman" w:cs="Times New Roman"/>
                <w:color w:val="000000"/>
              </w:rPr>
            </w:pPr>
          </w:p>
          <w:p w:rsidR="00466651" w:rsidRPr="004B7544" w:rsidRDefault="00466651" w:rsidP="0059284B">
            <w:pPr>
              <w:spacing w:line="240" w:lineRule="auto"/>
              <w:jc w:val="both"/>
              <w:rPr>
                <w:rFonts w:ascii="Times New Roman" w:eastAsia="Times New Roman" w:hAnsi="Times New Roman" w:cs="Times New Roman"/>
                <w:color w:val="000000"/>
              </w:rPr>
            </w:pPr>
          </w:p>
        </w:tc>
        <w:tc>
          <w:tcPr>
            <w:tcW w:w="2835" w:type="dxa"/>
          </w:tcPr>
          <w:p w:rsidR="00466651" w:rsidRPr="004B7544" w:rsidRDefault="00466651" w:rsidP="0059284B">
            <w:pPr>
              <w:spacing w:line="240" w:lineRule="auto"/>
              <w:jc w:val="both"/>
              <w:rPr>
                <w:rFonts w:ascii="Times New Roman" w:eastAsia="Times New Roman" w:hAnsi="Times New Roman" w:cs="Times New Roman"/>
                <w:color w:val="000000"/>
              </w:rPr>
            </w:pPr>
          </w:p>
        </w:tc>
        <w:tc>
          <w:tcPr>
            <w:tcW w:w="2268" w:type="dxa"/>
          </w:tcPr>
          <w:p w:rsidR="00466651" w:rsidRPr="004B7544" w:rsidRDefault="00466651" w:rsidP="0059284B">
            <w:pPr>
              <w:spacing w:line="240" w:lineRule="auto"/>
              <w:jc w:val="both"/>
              <w:rPr>
                <w:rFonts w:ascii="Times New Roman" w:eastAsia="Times New Roman" w:hAnsi="Times New Roman" w:cs="Times New Roman"/>
                <w:color w:val="000000"/>
              </w:rPr>
            </w:pPr>
          </w:p>
        </w:tc>
      </w:tr>
      <w:tr w:rsidR="00466651" w:rsidRPr="004B7544" w:rsidTr="0059284B">
        <w:tc>
          <w:tcPr>
            <w:tcW w:w="4253" w:type="dxa"/>
          </w:tcPr>
          <w:p w:rsidR="00466651" w:rsidRPr="004B7544" w:rsidRDefault="00466651" w:rsidP="0059284B">
            <w:pPr>
              <w:spacing w:line="240" w:lineRule="auto"/>
              <w:jc w:val="both"/>
              <w:rPr>
                <w:rFonts w:ascii="Times New Roman" w:eastAsia="Times New Roman" w:hAnsi="Times New Roman" w:cs="Times New Roman"/>
                <w:color w:val="000000"/>
              </w:rPr>
            </w:pPr>
          </w:p>
        </w:tc>
        <w:tc>
          <w:tcPr>
            <w:tcW w:w="2835" w:type="dxa"/>
          </w:tcPr>
          <w:p w:rsidR="00466651" w:rsidRPr="004B7544" w:rsidRDefault="00466651" w:rsidP="0059284B">
            <w:pPr>
              <w:spacing w:line="240" w:lineRule="auto"/>
              <w:jc w:val="both"/>
              <w:rPr>
                <w:rFonts w:ascii="Times New Roman" w:eastAsia="Times New Roman" w:hAnsi="Times New Roman" w:cs="Times New Roman"/>
                <w:color w:val="000000"/>
              </w:rPr>
            </w:pPr>
          </w:p>
          <w:p w:rsidR="00466651" w:rsidRPr="004B7544" w:rsidRDefault="00466651" w:rsidP="0059284B">
            <w:pPr>
              <w:spacing w:line="240" w:lineRule="auto"/>
              <w:jc w:val="both"/>
              <w:rPr>
                <w:rFonts w:ascii="Times New Roman" w:eastAsia="Times New Roman" w:hAnsi="Times New Roman" w:cs="Times New Roman"/>
                <w:color w:val="000000"/>
              </w:rPr>
            </w:pPr>
          </w:p>
        </w:tc>
        <w:tc>
          <w:tcPr>
            <w:tcW w:w="2268" w:type="dxa"/>
          </w:tcPr>
          <w:p w:rsidR="00466651" w:rsidRPr="004B7544" w:rsidRDefault="00466651" w:rsidP="0059284B">
            <w:pPr>
              <w:spacing w:line="240" w:lineRule="auto"/>
              <w:jc w:val="both"/>
              <w:rPr>
                <w:rFonts w:ascii="Times New Roman" w:eastAsia="Times New Roman" w:hAnsi="Times New Roman" w:cs="Times New Roman"/>
                <w:color w:val="000000"/>
              </w:rPr>
            </w:pPr>
          </w:p>
        </w:tc>
      </w:tr>
    </w:tbl>
    <w:p w:rsidR="00466651" w:rsidRPr="004B7544" w:rsidRDefault="00466651" w:rsidP="00466651">
      <w:pPr>
        <w:jc w:val="both"/>
        <w:rPr>
          <w:rFonts w:ascii="Times New Roman" w:eastAsia="Times New Roman" w:hAnsi="Times New Roman" w:cs="Times New Roman"/>
          <w:b/>
        </w:rPr>
      </w:pPr>
    </w:p>
    <w:p w:rsidR="00466651" w:rsidRPr="00C17D3A" w:rsidRDefault="00466651" w:rsidP="00466651">
      <w:pPr>
        <w:spacing w:line="360" w:lineRule="auto"/>
        <w:ind w:left="708" w:hanging="708"/>
        <w:jc w:val="both"/>
        <w:rPr>
          <w:rFonts w:ascii="Times New Roman" w:eastAsia="Times New Roman" w:hAnsi="Times New Roman" w:cs="Times New Roman"/>
          <w:b/>
          <w:bCs/>
          <w:sz w:val="24"/>
        </w:rPr>
      </w:pPr>
      <w:r>
        <w:rPr>
          <w:rFonts w:ascii="Times New Roman" w:eastAsia="Times New Roman" w:hAnsi="Times New Roman" w:cs="Times New Roman"/>
          <w:b/>
          <w:sz w:val="24"/>
        </w:rPr>
        <w:t>14</w:t>
      </w:r>
      <w:r w:rsidRPr="00C17D3A">
        <w:rPr>
          <w:rFonts w:ascii="Times New Roman" w:eastAsia="Times New Roman" w:hAnsi="Times New Roman" w:cs="Times New Roman"/>
          <w:sz w:val="24"/>
        </w:rPr>
        <w:t xml:space="preserve">. </w:t>
      </w:r>
      <w:r w:rsidRPr="00C17D3A">
        <w:rPr>
          <w:rFonts w:ascii="Times New Roman" w:eastAsia="Times New Roman" w:hAnsi="Times New Roman" w:cs="Times New Roman"/>
          <w:bCs/>
          <w:sz w:val="24"/>
        </w:rPr>
        <w:t xml:space="preserve">Wykonawca oświadcza, iż jest </w:t>
      </w:r>
      <w:r w:rsidRPr="00C17D3A">
        <w:rPr>
          <w:rFonts w:ascii="Times New Roman" w:eastAsia="Times New Roman" w:hAnsi="Times New Roman" w:cs="Times New Roman"/>
          <w:sz w:val="24"/>
        </w:rPr>
        <w:t>(należy zaznaczyć właściwy kwadrat)</w:t>
      </w:r>
      <w:r w:rsidRPr="00C17D3A">
        <w:rPr>
          <w:rFonts w:ascii="Times New Roman" w:eastAsia="Times New Roman" w:hAnsi="Times New Roman" w:cs="Times New Roman"/>
          <w:b/>
          <w:bCs/>
          <w:sz w:val="24"/>
        </w:rPr>
        <w:t xml:space="preserve">: </w:t>
      </w:r>
    </w:p>
    <w:p w:rsidR="00466651" w:rsidRPr="00C17D3A" w:rsidRDefault="00466651" w:rsidP="00466651">
      <w:pPr>
        <w:spacing w:line="360" w:lineRule="auto"/>
        <w:jc w:val="both"/>
        <w:rPr>
          <w:rFonts w:ascii="Times New Roman" w:eastAsia="Times New Roman" w:hAnsi="Times New Roman" w:cs="Times New Roman"/>
          <w:bCs/>
          <w:sz w:val="24"/>
        </w:rPr>
      </w:pPr>
      <w:r w:rsidRPr="00C17D3A">
        <w:rPr>
          <w:rFonts w:ascii="Times New Roman" w:eastAsia="Times New Roman" w:hAnsi="Times New Roman" w:cs="Times New Roman"/>
          <w:sz w:val="24"/>
        </w:rPr>
        <w:t xml:space="preserve">1. </w:t>
      </w:r>
      <w:r w:rsidRPr="00C17D3A">
        <w:rPr>
          <w:rFonts w:ascii="Times New Roman" w:eastAsia="Times New Roman" w:hAnsi="Times New Roman" w:cs="Times New Roman"/>
          <w:bCs/>
          <w:sz w:val="24"/>
          <w:lang w:val="en-GB"/>
        </w:rPr>
        <w:fldChar w:fldCharType="begin">
          <w:ffData>
            <w:name w:val=""/>
            <w:enabled/>
            <w:calcOnExit w:val="0"/>
            <w:checkBox>
              <w:sizeAuto/>
              <w:default w:val="0"/>
            </w:checkBox>
          </w:ffData>
        </w:fldChar>
      </w:r>
      <w:r w:rsidRPr="00C17D3A">
        <w:rPr>
          <w:rFonts w:ascii="Times New Roman" w:eastAsia="Times New Roman" w:hAnsi="Times New Roman" w:cs="Times New Roman"/>
          <w:bCs/>
          <w:sz w:val="24"/>
        </w:rPr>
        <w:instrText xml:space="preserve"> FORMCHECKBOX </w:instrText>
      </w:r>
      <w:r w:rsidR="003D6BB5">
        <w:rPr>
          <w:rFonts w:ascii="Times New Roman" w:eastAsia="Times New Roman" w:hAnsi="Times New Roman" w:cs="Times New Roman"/>
          <w:bCs/>
          <w:sz w:val="24"/>
          <w:lang w:val="en-GB"/>
        </w:rPr>
      </w:r>
      <w:r w:rsidR="003D6BB5">
        <w:rPr>
          <w:rFonts w:ascii="Times New Roman" w:eastAsia="Times New Roman" w:hAnsi="Times New Roman" w:cs="Times New Roman"/>
          <w:bCs/>
          <w:sz w:val="24"/>
          <w:lang w:val="en-GB"/>
        </w:rPr>
        <w:fldChar w:fldCharType="separate"/>
      </w:r>
      <w:r w:rsidRPr="00C17D3A">
        <w:rPr>
          <w:rFonts w:ascii="Times New Roman" w:eastAsia="Times New Roman" w:hAnsi="Times New Roman" w:cs="Times New Roman"/>
          <w:bCs/>
          <w:sz w:val="24"/>
          <w:lang w:val="en-GB"/>
        </w:rPr>
        <w:fldChar w:fldCharType="end"/>
      </w:r>
      <w:r w:rsidRPr="00C17D3A">
        <w:rPr>
          <w:rFonts w:ascii="Times New Roman" w:eastAsia="Times New Roman" w:hAnsi="Times New Roman" w:cs="Times New Roman"/>
          <w:bCs/>
          <w:sz w:val="24"/>
        </w:rPr>
        <w:t xml:space="preserve">   Mikro przedsiębiorstwem</w:t>
      </w:r>
    </w:p>
    <w:p w:rsidR="00466651" w:rsidRPr="00C17D3A" w:rsidRDefault="00466651" w:rsidP="00466651">
      <w:pPr>
        <w:spacing w:line="360" w:lineRule="auto"/>
        <w:jc w:val="both"/>
        <w:rPr>
          <w:rFonts w:ascii="Times New Roman" w:eastAsia="Times New Roman" w:hAnsi="Times New Roman" w:cs="Times New Roman"/>
          <w:bCs/>
          <w:sz w:val="24"/>
        </w:rPr>
      </w:pPr>
      <w:r w:rsidRPr="00C17D3A">
        <w:rPr>
          <w:rFonts w:ascii="Times New Roman" w:eastAsia="Times New Roman" w:hAnsi="Times New Roman" w:cs="Times New Roman"/>
          <w:bCs/>
          <w:sz w:val="24"/>
        </w:rPr>
        <w:t xml:space="preserve">2. </w:t>
      </w:r>
      <w:r w:rsidRPr="00C17D3A">
        <w:rPr>
          <w:rFonts w:ascii="Times New Roman" w:eastAsia="Times New Roman" w:hAnsi="Times New Roman" w:cs="Times New Roman"/>
          <w:bCs/>
          <w:sz w:val="24"/>
          <w:lang w:val="en-GB"/>
        </w:rPr>
        <w:fldChar w:fldCharType="begin">
          <w:ffData>
            <w:name w:val=""/>
            <w:enabled/>
            <w:calcOnExit w:val="0"/>
            <w:checkBox>
              <w:sizeAuto/>
              <w:default w:val="0"/>
            </w:checkBox>
          </w:ffData>
        </w:fldChar>
      </w:r>
      <w:r w:rsidRPr="00C17D3A">
        <w:rPr>
          <w:rFonts w:ascii="Times New Roman" w:eastAsia="Times New Roman" w:hAnsi="Times New Roman" w:cs="Times New Roman"/>
          <w:bCs/>
          <w:sz w:val="24"/>
        </w:rPr>
        <w:instrText xml:space="preserve"> FORMCHECKBOX </w:instrText>
      </w:r>
      <w:r w:rsidR="003D6BB5">
        <w:rPr>
          <w:rFonts w:ascii="Times New Roman" w:eastAsia="Times New Roman" w:hAnsi="Times New Roman" w:cs="Times New Roman"/>
          <w:bCs/>
          <w:sz w:val="24"/>
          <w:lang w:val="en-GB"/>
        </w:rPr>
      </w:r>
      <w:r w:rsidR="003D6BB5">
        <w:rPr>
          <w:rFonts w:ascii="Times New Roman" w:eastAsia="Times New Roman" w:hAnsi="Times New Roman" w:cs="Times New Roman"/>
          <w:bCs/>
          <w:sz w:val="24"/>
          <w:lang w:val="en-GB"/>
        </w:rPr>
        <w:fldChar w:fldCharType="separate"/>
      </w:r>
      <w:r w:rsidRPr="00C17D3A">
        <w:rPr>
          <w:rFonts w:ascii="Times New Roman" w:eastAsia="Times New Roman" w:hAnsi="Times New Roman" w:cs="Times New Roman"/>
          <w:bCs/>
          <w:sz w:val="24"/>
          <w:lang w:val="en-GB"/>
        </w:rPr>
        <w:fldChar w:fldCharType="end"/>
      </w:r>
      <w:r w:rsidRPr="00C17D3A">
        <w:rPr>
          <w:rFonts w:ascii="Times New Roman" w:eastAsia="Times New Roman" w:hAnsi="Times New Roman" w:cs="Times New Roman"/>
          <w:bCs/>
          <w:sz w:val="24"/>
        </w:rPr>
        <w:t xml:space="preserve">   Małym przedsiębiorstwem</w:t>
      </w:r>
    </w:p>
    <w:p w:rsidR="00466651" w:rsidRPr="00C17D3A" w:rsidRDefault="00466651" w:rsidP="00466651">
      <w:pPr>
        <w:spacing w:line="360" w:lineRule="auto"/>
        <w:jc w:val="both"/>
        <w:rPr>
          <w:rFonts w:ascii="Times New Roman" w:eastAsia="Times New Roman" w:hAnsi="Times New Roman" w:cs="Times New Roman"/>
          <w:bCs/>
          <w:sz w:val="24"/>
        </w:rPr>
      </w:pPr>
      <w:r w:rsidRPr="00C17D3A">
        <w:rPr>
          <w:rFonts w:ascii="Times New Roman" w:eastAsia="Times New Roman" w:hAnsi="Times New Roman" w:cs="Times New Roman"/>
          <w:bCs/>
          <w:sz w:val="24"/>
        </w:rPr>
        <w:t xml:space="preserve">3. </w:t>
      </w:r>
      <w:r w:rsidRPr="00C17D3A">
        <w:rPr>
          <w:rFonts w:ascii="Times New Roman" w:eastAsia="Times New Roman" w:hAnsi="Times New Roman" w:cs="Times New Roman"/>
          <w:bCs/>
          <w:sz w:val="24"/>
          <w:lang w:val="en-GB"/>
        </w:rPr>
        <w:fldChar w:fldCharType="begin">
          <w:ffData>
            <w:name w:val=""/>
            <w:enabled/>
            <w:calcOnExit w:val="0"/>
            <w:checkBox>
              <w:sizeAuto/>
              <w:default w:val="0"/>
            </w:checkBox>
          </w:ffData>
        </w:fldChar>
      </w:r>
      <w:r w:rsidRPr="00C17D3A">
        <w:rPr>
          <w:rFonts w:ascii="Times New Roman" w:eastAsia="Times New Roman" w:hAnsi="Times New Roman" w:cs="Times New Roman"/>
          <w:bCs/>
          <w:sz w:val="24"/>
        </w:rPr>
        <w:instrText xml:space="preserve"> FORMCHECKBOX </w:instrText>
      </w:r>
      <w:r w:rsidR="003D6BB5">
        <w:rPr>
          <w:rFonts w:ascii="Times New Roman" w:eastAsia="Times New Roman" w:hAnsi="Times New Roman" w:cs="Times New Roman"/>
          <w:bCs/>
          <w:sz w:val="24"/>
          <w:lang w:val="en-GB"/>
        </w:rPr>
      </w:r>
      <w:r w:rsidR="003D6BB5">
        <w:rPr>
          <w:rFonts w:ascii="Times New Roman" w:eastAsia="Times New Roman" w:hAnsi="Times New Roman" w:cs="Times New Roman"/>
          <w:bCs/>
          <w:sz w:val="24"/>
          <w:lang w:val="en-GB"/>
        </w:rPr>
        <w:fldChar w:fldCharType="separate"/>
      </w:r>
      <w:r w:rsidRPr="00C17D3A">
        <w:rPr>
          <w:rFonts w:ascii="Times New Roman" w:eastAsia="Times New Roman" w:hAnsi="Times New Roman" w:cs="Times New Roman"/>
          <w:bCs/>
          <w:sz w:val="24"/>
          <w:lang w:val="en-GB"/>
        </w:rPr>
        <w:fldChar w:fldCharType="end"/>
      </w:r>
      <w:r w:rsidRPr="00C17D3A">
        <w:rPr>
          <w:rFonts w:ascii="Times New Roman" w:eastAsia="Times New Roman" w:hAnsi="Times New Roman" w:cs="Times New Roman"/>
          <w:bCs/>
          <w:sz w:val="24"/>
        </w:rPr>
        <w:t xml:space="preserve">   Średnim przedsiębiorstwem</w:t>
      </w:r>
    </w:p>
    <w:p w:rsidR="00466651" w:rsidRPr="00C17D3A" w:rsidRDefault="00466651" w:rsidP="00466651">
      <w:pPr>
        <w:spacing w:line="360" w:lineRule="auto"/>
        <w:jc w:val="both"/>
        <w:rPr>
          <w:rFonts w:ascii="Times New Roman" w:eastAsia="Times New Roman" w:hAnsi="Times New Roman" w:cs="Times New Roman"/>
          <w:bCs/>
          <w:sz w:val="24"/>
        </w:rPr>
      </w:pPr>
      <w:r w:rsidRPr="00C17D3A">
        <w:rPr>
          <w:rFonts w:ascii="Times New Roman" w:eastAsia="Times New Roman" w:hAnsi="Times New Roman" w:cs="Times New Roman"/>
          <w:bCs/>
          <w:sz w:val="24"/>
          <w:lang w:val="en-GB"/>
        </w:rPr>
        <w:t xml:space="preserve">4. </w:t>
      </w:r>
      <w:r w:rsidRPr="00C17D3A">
        <w:rPr>
          <w:rFonts w:ascii="Times New Roman" w:eastAsia="Times New Roman" w:hAnsi="Times New Roman" w:cs="Times New Roman"/>
          <w:bCs/>
          <w:sz w:val="24"/>
          <w:lang w:val="en-GB"/>
        </w:rPr>
        <w:fldChar w:fldCharType="begin">
          <w:ffData>
            <w:name w:val=""/>
            <w:enabled/>
            <w:calcOnExit w:val="0"/>
            <w:checkBox>
              <w:sizeAuto/>
              <w:default w:val="0"/>
            </w:checkBox>
          </w:ffData>
        </w:fldChar>
      </w:r>
      <w:r w:rsidRPr="00C17D3A">
        <w:rPr>
          <w:rFonts w:ascii="Times New Roman" w:eastAsia="Times New Roman" w:hAnsi="Times New Roman" w:cs="Times New Roman"/>
          <w:bCs/>
          <w:sz w:val="24"/>
        </w:rPr>
        <w:instrText xml:space="preserve"> FORMCHECKBOX </w:instrText>
      </w:r>
      <w:r w:rsidR="003D6BB5">
        <w:rPr>
          <w:rFonts w:ascii="Times New Roman" w:eastAsia="Times New Roman" w:hAnsi="Times New Roman" w:cs="Times New Roman"/>
          <w:bCs/>
          <w:sz w:val="24"/>
          <w:lang w:val="en-GB"/>
        </w:rPr>
      </w:r>
      <w:r w:rsidR="003D6BB5">
        <w:rPr>
          <w:rFonts w:ascii="Times New Roman" w:eastAsia="Times New Roman" w:hAnsi="Times New Roman" w:cs="Times New Roman"/>
          <w:bCs/>
          <w:sz w:val="24"/>
          <w:lang w:val="en-GB"/>
        </w:rPr>
        <w:fldChar w:fldCharType="separate"/>
      </w:r>
      <w:r w:rsidRPr="00C17D3A">
        <w:rPr>
          <w:rFonts w:ascii="Times New Roman" w:eastAsia="Times New Roman" w:hAnsi="Times New Roman" w:cs="Times New Roman"/>
          <w:bCs/>
          <w:sz w:val="24"/>
          <w:lang w:val="en-GB"/>
        </w:rPr>
        <w:fldChar w:fldCharType="end"/>
      </w:r>
      <w:r w:rsidRPr="00C17D3A">
        <w:rPr>
          <w:rFonts w:ascii="Times New Roman" w:eastAsia="Times New Roman" w:hAnsi="Times New Roman" w:cs="Times New Roman"/>
          <w:bCs/>
          <w:sz w:val="24"/>
          <w:lang w:val="en-GB"/>
        </w:rPr>
        <w:t xml:space="preserve">   Dużym przedsiębiorstwem</w:t>
      </w:r>
    </w:p>
    <w:p w:rsidR="00466651" w:rsidRPr="004B7544" w:rsidRDefault="00466651" w:rsidP="00466651">
      <w:pPr>
        <w:spacing w:line="240" w:lineRule="auto"/>
        <w:jc w:val="both"/>
        <w:rPr>
          <w:rFonts w:ascii="Times New Roman" w:eastAsia="Calibri" w:hAnsi="Times New Roman" w:cs="Times New Roman"/>
          <w:lang w:eastAsia="en-GB"/>
        </w:rPr>
      </w:pPr>
    </w:p>
    <w:p w:rsidR="00466651" w:rsidRPr="004B7544" w:rsidRDefault="00466651" w:rsidP="00466651">
      <w:pPr>
        <w:numPr>
          <w:ilvl w:val="0"/>
          <w:numId w:val="2"/>
        </w:numPr>
        <w:spacing w:line="240" w:lineRule="auto"/>
        <w:ind w:left="426" w:hanging="284"/>
        <w:jc w:val="both"/>
        <w:rPr>
          <w:rFonts w:ascii="Times New Roman" w:eastAsia="Calibri" w:hAnsi="Times New Roman" w:cs="Times New Roman"/>
          <w:b/>
          <w:sz w:val="18"/>
          <w:szCs w:val="18"/>
          <w:lang w:eastAsia="en-GB"/>
        </w:rPr>
      </w:pPr>
      <w:r w:rsidRPr="004B7544">
        <w:rPr>
          <w:rFonts w:ascii="Times New Roman" w:eastAsia="Calibri" w:hAnsi="Times New Roman" w:cs="Times New Roman"/>
          <w:b/>
          <w:sz w:val="18"/>
          <w:szCs w:val="18"/>
          <w:lang w:eastAsia="en-GB"/>
        </w:rPr>
        <w:t xml:space="preserve">Mikro przedsiębiorstwo: </w:t>
      </w:r>
      <w:r w:rsidRPr="004B7544">
        <w:rPr>
          <w:rFonts w:ascii="Times New Roman" w:eastAsia="Calibri" w:hAnsi="Times New Roman" w:cs="Times New Roman"/>
          <w:sz w:val="18"/>
          <w:szCs w:val="18"/>
          <w:lang w:eastAsia="en-GB"/>
        </w:rPr>
        <w:t>przedsiębiorstwo</w:t>
      </w:r>
      <w:r w:rsidRPr="004B7544">
        <w:rPr>
          <w:rFonts w:ascii="Times New Roman" w:eastAsia="Calibri" w:hAnsi="Times New Roman" w:cs="Times New Roman"/>
          <w:b/>
          <w:sz w:val="18"/>
          <w:szCs w:val="18"/>
          <w:lang w:eastAsia="en-GB"/>
        </w:rPr>
        <w:t xml:space="preserve"> zatrudnia mniej niż 10 pracowników </w:t>
      </w:r>
      <w:r w:rsidRPr="004B7544">
        <w:rPr>
          <w:rFonts w:ascii="Times New Roman" w:eastAsia="Calibri" w:hAnsi="Times New Roman" w:cs="Times New Roman"/>
          <w:sz w:val="18"/>
          <w:szCs w:val="18"/>
          <w:lang w:eastAsia="en-GB"/>
        </w:rPr>
        <w:t>a jego roczny obrót nie przekracza (lub/i jego całkowity bilans roczny)</w:t>
      </w:r>
      <w:r w:rsidRPr="004B7544">
        <w:rPr>
          <w:rFonts w:ascii="Times New Roman" w:eastAsia="Calibri" w:hAnsi="Times New Roman" w:cs="Times New Roman"/>
          <w:b/>
          <w:sz w:val="18"/>
          <w:szCs w:val="18"/>
          <w:lang w:eastAsia="en-GB"/>
        </w:rPr>
        <w:t xml:space="preserve"> 2 milionów EUR.</w:t>
      </w:r>
    </w:p>
    <w:p w:rsidR="00466651" w:rsidRPr="004B7544" w:rsidRDefault="00466651" w:rsidP="00466651">
      <w:pPr>
        <w:numPr>
          <w:ilvl w:val="0"/>
          <w:numId w:val="2"/>
        </w:numPr>
        <w:spacing w:line="240" w:lineRule="auto"/>
        <w:ind w:left="426" w:hanging="284"/>
        <w:jc w:val="both"/>
        <w:rPr>
          <w:rFonts w:ascii="Times New Roman" w:eastAsia="Calibri" w:hAnsi="Times New Roman" w:cs="Times New Roman"/>
          <w:sz w:val="18"/>
          <w:szCs w:val="18"/>
          <w:lang w:eastAsia="en-GB"/>
        </w:rPr>
      </w:pPr>
      <w:r w:rsidRPr="004B7544">
        <w:rPr>
          <w:rFonts w:ascii="Times New Roman" w:eastAsia="Calibri" w:hAnsi="Times New Roman" w:cs="Times New Roman"/>
          <w:b/>
          <w:sz w:val="18"/>
          <w:szCs w:val="18"/>
          <w:lang w:eastAsia="en-GB"/>
        </w:rPr>
        <w:t>Małe przedsiębiorstwo:</w:t>
      </w:r>
      <w:r w:rsidRPr="004B7544">
        <w:rPr>
          <w:rFonts w:ascii="Times New Roman" w:eastAsia="Calibri" w:hAnsi="Times New Roman" w:cs="Times New Roman"/>
          <w:sz w:val="18"/>
          <w:szCs w:val="18"/>
          <w:lang w:eastAsia="en-GB"/>
        </w:rPr>
        <w:t xml:space="preserve"> przedsiębiorstwo, które </w:t>
      </w:r>
      <w:r w:rsidRPr="004B7544">
        <w:rPr>
          <w:rFonts w:ascii="Times New Roman" w:eastAsia="Calibri" w:hAnsi="Times New Roman" w:cs="Times New Roman"/>
          <w:b/>
          <w:sz w:val="18"/>
          <w:szCs w:val="18"/>
          <w:lang w:eastAsia="en-GB"/>
        </w:rPr>
        <w:t>zatrudnia mniej niż 50 osób</w:t>
      </w:r>
      <w:r w:rsidRPr="004B7544">
        <w:rPr>
          <w:rFonts w:ascii="Times New Roman" w:eastAsia="Calibri" w:hAnsi="Times New Roman" w:cs="Times New Roman"/>
          <w:sz w:val="18"/>
          <w:szCs w:val="18"/>
          <w:lang w:eastAsia="en-GB"/>
        </w:rPr>
        <w:t xml:space="preserve"> i którego roczny obrót lub roczna suma bilansowa </w:t>
      </w:r>
      <w:r w:rsidRPr="004B7544">
        <w:rPr>
          <w:rFonts w:ascii="Times New Roman" w:eastAsia="Calibri" w:hAnsi="Times New Roman" w:cs="Times New Roman"/>
          <w:b/>
          <w:sz w:val="18"/>
          <w:szCs w:val="18"/>
          <w:lang w:eastAsia="en-GB"/>
        </w:rPr>
        <w:t>nie przekracza 10 milionów EUR</w:t>
      </w:r>
      <w:r w:rsidRPr="004B7544">
        <w:rPr>
          <w:rFonts w:ascii="Times New Roman" w:eastAsia="Calibri" w:hAnsi="Times New Roman" w:cs="Times New Roman"/>
          <w:sz w:val="18"/>
          <w:szCs w:val="18"/>
          <w:lang w:eastAsia="en-GB"/>
        </w:rPr>
        <w:t>.</w:t>
      </w:r>
    </w:p>
    <w:p w:rsidR="00466651" w:rsidRPr="004B7544" w:rsidRDefault="00466651" w:rsidP="00466651">
      <w:pPr>
        <w:numPr>
          <w:ilvl w:val="0"/>
          <w:numId w:val="2"/>
        </w:numPr>
        <w:spacing w:line="240" w:lineRule="auto"/>
        <w:ind w:left="426" w:hanging="284"/>
        <w:rPr>
          <w:rFonts w:ascii="Times New Roman" w:eastAsia="Times New Roman" w:hAnsi="Times New Roman" w:cs="Times New Roman"/>
          <w:b/>
          <w:sz w:val="18"/>
          <w:szCs w:val="18"/>
        </w:rPr>
      </w:pPr>
      <w:r w:rsidRPr="004B7544">
        <w:rPr>
          <w:rFonts w:ascii="Times New Roman" w:eastAsia="Times New Roman" w:hAnsi="Times New Roman" w:cs="Times New Roman"/>
          <w:b/>
          <w:sz w:val="18"/>
          <w:szCs w:val="18"/>
        </w:rPr>
        <w:lastRenderedPageBreak/>
        <w:t xml:space="preserve">Średnie przedsiębiorstwa: </w:t>
      </w:r>
      <w:r w:rsidRPr="004B7544">
        <w:rPr>
          <w:rFonts w:ascii="Times New Roman" w:eastAsia="Times New Roman" w:hAnsi="Times New Roman" w:cs="Times New Roman"/>
          <w:sz w:val="18"/>
          <w:szCs w:val="18"/>
        </w:rPr>
        <w:t xml:space="preserve">przedsiębiorstwa, które nie są mikroprzedsiębiorstwami ani małymi przedsiębiorstwami i które </w:t>
      </w:r>
      <w:r w:rsidRPr="004B7544">
        <w:rPr>
          <w:rFonts w:ascii="Times New Roman" w:eastAsia="Times New Roman" w:hAnsi="Times New Roman" w:cs="Times New Roman"/>
          <w:b/>
          <w:sz w:val="18"/>
          <w:szCs w:val="18"/>
        </w:rPr>
        <w:t>zatrudniają mniej niż 250 osób</w:t>
      </w:r>
      <w:r w:rsidRPr="004B7544">
        <w:rPr>
          <w:rFonts w:ascii="Times New Roman" w:eastAsia="Times New Roman" w:hAnsi="Times New Roman" w:cs="Times New Roman"/>
          <w:sz w:val="18"/>
          <w:szCs w:val="18"/>
        </w:rPr>
        <w:t xml:space="preserve"> i których </w:t>
      </w:r>
      <w:r w:rsidRPr="004B7544">
        <w:rPr>
          <w:rFonts w:ascii="Times New Roman" w:eastAsia="Times New Roman" w:hAnsi="Times New Roman" w:cs="Times New Roman"/>
          <w:b/>
          <w:sz w:val="18"/>
          <w:szCs w:val="18"/>
        </w:rPr>
        <w:t>roczny obrót nie przekracza 50 milionów EUR lub roczna suma bilansowa nie przekracza 43 milionów EUR.</w:t>
      </w:r>
    </w:p>
    <w:p w:rsidR="00466651" w:rsidRPr="004B7544" w:rsidRDefault="00466651" w:rsidP="00466651">
      <w:pPr>
        <w:numPr>
          <w:ilvl w:val="0"/>
          <w:numId w:val="2"/>
        </w:numPr>
        <w:spacing w:line="240" w:lineRule="auto"/>
        <w:ind w:left="426" w:hanging="284"/>
        <w:rPr>
          <w:rFonts w:ascii="Times New Roman" w:eastAsia="Calibri" w:hAnsi="Times New Roman" w:cs="Times New Roman"/>
          <w:sz w:val="18"/>
          <w:szCs w:val="18"/>
          <w:lang w:eastAsia="en-GB"/>
        </w:rPr>
      </w:pPr>
      <w:r w:rsidRPr="004B7544">
        <w:rPr>
          <w:rFonts w:ascii="Times New Roman" w:eastAsia="Calibri" w:hAnsi="Times New Roman" w:cs="Times New Roman"/>
          <w:b/>
          <w:sz w:val="18"/>
          <w:szCs w:val="18"/>
          <w:lang w:eastAsia="en-GB"/>
        </w:rPr>
        <w:t xml:space="preserve">Duże przedsiębiorstwo: </w:t>
      </w:r>
      <w:r w:rsidRPr="004B7544">
        <w:rPr>
          <w:rFonts w:ascii="Times New Roman" w:eastAsia="Calibri" w:hAnsi="Times New Roman" w:cs="Times New Roman"/>
          <w:sz w:val="18"/>
          <w:szCs w:val="18"/>
          <w:lang w:eastAsia="en-GB"/>
        </w:rPr>
        <w:t xml:space="preserve">jest to przedsiębiorstwo, które nie kwalifikuje się do żadnej z ww. kategorii przedsiębiorstw. </w:t>
      </w:r>
    </w:p>
    <w:p w:rsidR="00466651" w:rsidRPr="004B7544" w:rsidRDefault="00466651" w:rsidP="00466651">
      <w:pPr>
        <w:spacing w:line="240" w:lineRule="auto"/>
        <w:rPr>
          <w:rFonts w:ascii="Times New Roman" w:eastAsia="Times New Roman" w:hAnsi="Times New Roman" w:cs="Times New Roman"/>
        </w:rPr>
      </w:pPr>
    </w:p>
    <w:p w:rsidR="00466651" w:rsidRPr="00C17D3A" w:rsidRDefault="00466651" w:rsidP="00466651">
      <w:pPr>
        <w:tabs>
          <w:tab w:val="num" w:pos="540"/>
        </w:tabs>
        <w:spacing w:line="240" w:lineRule="auto"/>
        <w:ind w:left="708" w:hanging="7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r w:rsidRPr="00C17D3A">
        <w:rPr>
          <w:rFonts w:ascii="Times New Roman" w:eastAsia="Times New Roman" w:hAnsi="Times New Roman" w:cs="Times New Roman"/>
          <w:b/>
          <w:sz w:val="24"/>
          <w:szCs w:val="24"/>
        </w:rPr>
        <w:t>.</w:t>
      </w:r>
      <w:r w:rsidRPr="00C17D3A">
        <w:rPr>
          <w:rFonts w:ascii="Times New Roman" w:eastAsia="Times New Roman" w:hAnsi="Times New Roman" w:cs="Times New Roman"/>
          <w:sz w:val="24"/>
          <w:szCs w:val="24"/>
        </w:rPr>
        <w:t>Integralną cześć oferty stanowią następujące oświadczenia i dokumenty</w:t>
      </w:r>
      <w:r w:rsidRPr="00C17D3A">
        <w:rPr>
          <w:rFonts w:ascii="Times New Roman" w:eastAsia="Times New Roman" w:hAnsi="Times New Roman" w:cs="Times New Roman"/>
          <w:b/>
          <w:sz w:val="24"/>
          <w:szCs w:val="24"/>
        </w:rPr>
        <w:t xml:space="preserve"> :</w:t>
      </w:r>
    </w:p>
    <w:p w:rsidR="00466651" w:rsidRPr="00C17D3A" w:rsidRDefault="00466651" w:rsidP="00466651">
      <w:pPr>
        <w:numPr>
          <w:ilvl w:val="0"/>
          <w:numId w:val="1"/>
        </w:numPr>
        <w:tabs>
          <w:tab w:val="num" w:pos="180"/>
        </w:tabs>
        <w:spacing w:line="240" w:lineRule="auto"/>
        <w:ind w:left="540"/>
        <w:jc w:val="both"/>
        <w:rPr>
          <w:rFonts w:ascii="Times New Roman" w:eastAsia="Times New Roman" w:hAnsi="Times New Roman" w:cs="Times New Roman"/>
          <w:sz w:val="24"/>
          <w:szCs w:val="24"/>
        </w:rPr>
      </w:pPr>
      <w:r w:rsidRPr="00C17D3A">
        <w:rPr>
          <w:rFonts w:ascii="Times New Roman" w:eastAsia="Times New Roman" w:hAnsi="Times New Roman" w:cs="Times New Roman"/>
          <w:sz w:val="24"/>
          <w:szCs w:val="24"/>
        </w:rPr>
        <w:t>……………………………………………………………………………</w:t>
      </w:r>
    </w:p>
    <w:p w:rsidR="00466651" w:rsidRPr="00C17D3A" w:rsidRDefault="00466651" w:rsidP="00466651">
      <w:pPr>
        <w:numPr>
          <w:ilvl w:val="0"/>
          <w:numId w:val="1"/>
        </w:numPr>
        <w:tabs>
          <w:tab w:val="num" w:pos="180"/>
        </w:tabs>
        <w:spacing w:line="240" w:lineRule="auto"/>
        <w:ind w:left="540"/>
        <w:jc w:val="both"/>
        <w:rPr>
          <w:rFonts w:ascii="Times New Roman" w:eastAsia="Times New Roman" w:hAnsi="Times New Roman" w:cs="Times New Roman"/>
          <w:sz w:val="24"/>
          <w:szCs w:val="24"/>
        </w:rPr>
      </w:pPr>
      <w:r w:rsidRPr="00C17D3A">
        <w:rPr>
          <w:rFonts w:ascii="Times New Roman" w:eastAsia="Times New Roman" w:hAnsi="Times New Roman" w:cs="Times New Roman"/>
          <w:sz w:val="24"/>
          <w:szCs w:val="24"/>
        </w:rPr>
        <w:t>……………………………………………………………………………</w:t>
      </w:r>
    </w:p>
    <w:p w:rsidR="00466651" w:rsidRPr="00C17D3A" w:rsidRDefault="00466651" w:rsidP="00466651">
      <w:pPr>
        <w:numPr>
          <w:ilvl w:val="0"/>
          <w:numId w:val="1"/>
        </w:numPr>
        <w:tabs>
          <w:tab w:val="num" w:pos="180"/>
        </w:tabs>
        <w:spacing w:line="240" w:lineRule="auto"/>
        <w:ind w:left="540"/>
        <w:jc w:val="both"/>
        <w:rPr>
          <w:rFonts w:ascii="Times New Roman" w:eastAsia="Times New Roman" w:hAnsi="Times New Roman" w:cs="Times New Roman"/>
          <w:sz w:val="24"/>
          <w:szCs w:val="24"/>
        </w:rPr>
      </w:pPr>
      <w:r w:rsidRPr="00C17D3A">
        <w:rPr>
          <w:rFonts w:ascii="Times New Roman" w:eastAsia="Times New Roman" w:hAnsi="Times New Roman" w:cs="Times New Roman"/>
          <w:sz w:val="24"/>
          <w:szCs w:val="24"/>
        </w:rPr>
        <w:t>……………………………………………………………………………</w:t>
      </w:r>
    </w:p>
    <w:p w:rsidR="00466651" w:rsidRPr="00C17D3A" w:rsidRDefault="00466651" w:rsidP="00466651">
      <w:pPr>
        <w:numPr>
          <w:ilvl w:val="0"/>
          <w:numId w:val="1"/>
        </w:numPr>
        <w:tabs>
          <w:tab w:val="num" w:pos="180"/>
        </w:tabs>
        <w:spacing w:line="240" w:lineRule="auto"/>
        <w:ind w:left="540"/>
        <w:jc w:val="both"/>
        <w:rPr>
          <w:rFonts w:ascii="Times New Roman" w:eastAsia="Times New Roman" w:hAnsi="Times New Roman" w:cs="Times New Roman"/>
          <w:sz w:val="24"/>
          <w:szCs w:val="24"/>
        </w:rPr>
      </w:pPr>
      <w:r w:rsidRPr="00C17D3A">
        <w:rPr>
          <w:rFonts w:ascii="Times New Roman" w:eastAsia="Times New Roman" w:hAnsi="Times New Roman" w:cs="Times New Roman"/>
          <w:sz w:val="24"/>
          <w:szCs w:val="24"/>
        </w:rPr>
        <w:t>……………………………………………………………………………</w:t>
      </w:r>
    </w:p>
    <w:p w:rsidR="00466651" w:rsidRPr="00C17D3A" w:rsidRDefault="00466651" w:rsidP="00466651">
      <w:pPr>
        <w:numPr>
          <w:ilvl w:val="0"/>
          <w:numId w:val="1"/>
        </w:numPr>
        <w:tabs>
          <w:tab w:val="num" w:pos="180"/>
        </w:tabs>
        <w:spacing w:line="240" w:lineRule="auto"/>
        <w:ind w:left="540"/>
        <w:jc w:val="both"/>
        <w:rPr>
          <w:rFonts w:ascii="Times New Roman" w:eastAsia="Times New Roman" w:hAnsi="Times New Roman" w:cs="Times New Roman"/>
          <w:sz w:val="24"/>
          <w:szCs w:val="24"/>
        </w:rPr>
      </w:pPr>
      <w:r w:rsidRPr="00C17D3A">
        <w:rPr>
          <w:rFonts w:ascii="Times New Roman" w:eastAsia="Times New Roman" w:hAnsi="Times New Roman" w:cs="Times New Roman"/>
          <w:sz w:val="24"/>
          <w:szCs w:val="24"/>
        </w:rPr>
        <w:t>……………………………………………………………………………</w:t>
      </w:r>
    </w:p>
    <w:p w:rsidR="00466651" w:rsidRPr="00C17D3A" w:rsidRDefault="00466651" w:rsidP="00466651">
      <w:pPr>
        <w:spacing w:line="240" w:lineRule="auto"/>
        <w:jc w:val="both"/>
        <w:rPr>
          <w:rFonts w:ascii="Times New Roman" w:eastAsia="Times New Roman" w:hAnsi="Times New Roman" w:cs="Times New Roman"/>
          <w:b/>
          <w:sz w:val="24"/>
          <w:szCs w:val="24"/>
        </w:rPr>
      </w:pPr>
    </w:p>
    <w:p w:rsidR="00466651" w:rsidRPr="00C17D3A" w:rsidRDefault="00466651" w:rsidP="00466651">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16</w:t>
      </w:r>
      <w:r w:rsidRPr="00C17D3A">
        <w:rPr>
          <w:rFonts w:ascii="Times New Roman" w:eastAsia="Times New Roman" w:hAnsi="Times New Roman" w:cs="Times New Roman"/>
          <w:b/>
          <w:sz w:val="24"/>
          <w:szCs w:val="24"/>
        </w:rPr>
        <w:t xml:space="preserve">. </w:t>
      </w:r>
      <w:r w:rsidRPr="00C17D3A">
        <w:rPr>
          <w:rFonts w:ascii="Times New Roman" w:eastAsia="Times New Roman" w:hAnsi="Times New Roman" w:cs="Times New Roman"/>
          <w:sz w:val="24"/>
          <w:szCs w:val="24"/>
        </w:rPr>
        <w:t>Ofertę niniejszą składamy  na  …………. ponumerowanych stronach</w:t>
      </w:r>
      <w:r w:rsidRPr="00C17D3A">
        <w:rPr>
          <w:rFonts w:ascii="Times New Roman" w:eastAsia="Times New Roman" w:hAnsi="Times New Roman" w:cs="Times New Roman"/>
          <w:b/>
          <w:sz w:val="24"/>
          <w:szCs w:val="24"/>
        </w:rPr>
        <w:t>.</w:t>
      </w:r>
    </w:p>
    <w:p w:rsidR="00466651" w:rsidRPr="00C17D3A" w:rsidRDefault="00466651" w:rsidP="00466651">
      <w:pPr>
        <w:spacing w:line="360" w:lineRule="auto"/>
        <w:jc w:val="both"/>
        <w:rPr>
          <w:rFonts w:ascii="Times New Roman" w:hAnsi="Times New Roman" w:cs="Times New Roman"/>
          <w:color w:val="000000"/>
          <w:sz w:val="24"/>
          <w:szCs w:val="24"/>
        </w:rPr>
      </w:pPr>
    </w:p>
    <w:p w:rsidR="00466651" w:rsidRPr="00C17D3A" w:rsidRDefault="00466651" w:rsidP="00466651">
      <w:pPr>
        <w:spacing w:line="360" w:lineRule="auto"/>
        <w:jc w:val="both"/>
        <w:rPr>
          <w:rFonts w:ascii="Times New Roman" w:hAnsi="Times New Roman" w:cs="Times New Roman"/>
          <w:color w:val="000000"/>
          <w:sz w:val="24"/>
          <w:szCs w:val="24"/>
        </w:rPr>
      </w:pPr>
    </w:p>
    <w:p w:rsidR="00466651" w:rsidRPr="004B7544" w:rsidRDefault="00466651" w:rsidP="00466651">
      <w:pPr>
        <w:pStyle w:val="Tekstpodstawowywcity"/>
        <w:spacing w:after="0"/>
        <w:ind w:left="284"/>
        <w:jc w:val="both"/>
        <w:rPr>
          <w:i/>
          <w:sz w:val="18"/>
          <w:szCs w:val="18"/>
        </w:rPr>
      </w:pPr>
      <w:r w:rsidRPr="004B7544">
        <w:rPr>
          <w:color w:val="000000"/>
          <w:sz w:val="18"/>
          <w:szCs w:val="18"/>
        </w:rPr>
        <w:tab/>
      </w:r>
      <w:r w:rsidRPr="004B7544">
        <w:rPr>
          <w:i/>
          <w:color w:val="000000"/>
          <w:sz w:val="18"/>
          <w:szCs w:val="18"/>
        </w:rPr>
        <w:t xml:space="preserve">                                                                                                              </w:t>
      </w:r>
      <w:r>
        <w:rPr>
          <w:i/>
          <w:color w:val="000000"/>
          <w:sz w:val="18"/>
          <w:szCs w:val="18"/>
        </w:rPr>
        <w:t xml:space="preserve">                                 </w:t>
      </w:r>
      <w:r w:rsidRPr="004B7544">
        <w:rPr>
          <w:i/>
          <w:color w:val="000000"/>
          <w:sz w:val="18"/>
          <w:szCs w:val="18"/>
        </w:rPr>
        <w:t xml:space="preserve">   </w:t>
      </w:r>
      <w:r w:rsidRPr="004B7544">
        <w:rPr>
          <w:i/>
          <w:sz w:val="18"/>
          <w:szCs w:val="18"/>
        </w:rPr>
        <w:t xml:space="preserve"> podpis       </w:t>
      </w:r>
    </w:p>
    <w:p w:rsidR="00466651" w:rsidRPr="004B7544" w:rsidRDefault="00466651" w:rsidP="00466651">
      <w:pPr>
        <w:spacing w:line="360" w:lineRule="auto"/>
        <w:jc w:val="both"/>
        <w:rPr>
          <w:rFonts w:ascii="Times New Roman" w:hAnsi="Times New Roman" w:cs="Times New Roman"/>
          <w:color w:val="000000"/>
        </w:rPr>
      </w:pPr>
    </w:p>
    <w:p w:rsidR="00466651" w:rsidRPr="004B7544" w:rsidRDefault="00466651" w:rsidP="00466651">
      <w:pPr>
        <w:rPr>
          <w:rFonts w:ascii="Times New Roman" w:hAnsi="Times New Roman" w:cs="Times New Roman"/>
          <w:sz w:val="18"/>
          <w:szCs w:val="18"/>
        </w:rPr>
      </w:pPr>
      <w:r w:rsidRPr="004B7544">
        <w:rPr>
          <w:rFonts w:ascii="Times New Roman" w:hAnsi="Times New Roman" w:cs="Times New Roman"/>
          <w:b/>
          <w:bCs/>
          <w:sz w:val="18"/>
          <w:szCs w:val="18"/>
        </w:rPr>
        <w:t>*</w:t>
      </w:r>
      <w:r w:rsidRPr="004B7544">
        <w:rPr>
          <w:rFonts w:ascii="Times New Roman" w:hAnsi="Times New Roman" w:cs="Times New Roman"/>
          <w:sz w:val="18"/>
          <w:szCs w:val="18"/>
        </w:rPr>
        <w:t xml:space="preserve">niepotrzebne skreślić </w:t>
      </w:r>
    </w:p>
    <w:p w:rsidR="00466651" w:rsidRPr="004B7544" w:rsidRDefault="00466651" w:rsidP="00466651">
      <w:pPr>
        <w:spacing w:line="360" w:lineRule="auto"/>
        <w:jc w:val="both"/>
        <w:rPr>
          <w:rFonts w:ascii="Times New Roman" w:hAnsi="Times New Roman" w:cs="Times New Roman"/>
          <w:color w:val="FF0000"/>
          <w:sz w:val="18"/>
          <w:szCs w:val="18"/>
        </w:rPr>
      </w:pPr>
      <w:r>
        <w:rPr>
          <w:rFonts w:ascii="Times New Roman" w:hAnsi="Times New Roman" w:cs="Times New Roman"/>
          <w:sz w:val="18"/>
          <w:szCs w:val="18"/>
        </w:rPr>
        <w:t>*</w:t>
      </w:r>
      <w:r w:rsidRPr="004B7544">
        <w:rPr>
          <w:rFonts w:ascii="Times New Roman" w:hAnsi="Times New Roman" w:cs="Times New Roman"/>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466651" w:rsidRPr="007850B6" w:rsidRDefault="00466651" w:rsidP="00466651">
      <w:pPr>
        <w:spacing w:line="360" w:lineRule="auto"/>
        <w:jc w:val="both"/>
        <w:rPr>
          <w:rFonts w:ascii="Times New Roman" w:hAnsi="Times New Roman" w:cs="Times New Roman"/>
          <w:sz w:val="18"/>
          <w:szCs w:val="18"/>
        </w:rPr>
      </w:pPr>
      <w:r>
        <w:rPr>
          <w:rFonts w:ascii="Times New Roman" w:hAnsi="Times New Roman" w:cs="Times New Roman"/>
          <w:sz w:val="18"/>
          <w:szCs w:val="18"/>
        </w:rPr>
        <w:t>**</w:t>
      </w:r>
      <w:r w:rsidRPr="004B7544">
        <w:rPr>
          <w:rFonts w:ascii="Times New Roman" w:hAnsi="Times New Roman" w:cs="Times New Roman"/>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466651" w:rsidRPr="006A555B" w:rsidRDefault="00466651" w:rsidP="00466651">
      <w:pPr>
        <w:tabs>
          <w:tab w:val="left" w:pos="1978"/>
          <w:tab w:val="left" w:pos="3828"/>
          <w:tab w:val="center" w:pos="4677"/>
        </w:tabs>
        <w:suppressAutoHyphens/>
        <w:jc w:val="both"/>
        <w:textAlignment w:val="baseline"/>
        <w:rPr>
          <w:rFonts w:ascii="Times New Roman" w:hAnsi="Times New Roman" w:cs="Times New Roman"/>
          <w:sz w:val="18"/>
          <w:szCs w:val="18"/>
        </w:rPr>
      </w:pPr>
      <w:r w:rsidRPr="004B7544">
        <w:rPr>
          <w:rFonts w:ascii="Times New Roman" w:hAnsi="Times New Roman" w:cs="Times New Roman"/>
          <w:b/>
          <w:i/>
          <w:color w:val="FF0000"/>
          <w:sz w:val="18"/>
          <w:szCs w:val="18"/>
          <w:lang w:bidi="hi-IN"/>
        </w:rPr>
        <w:t>Dokument należy wypełnić i podpisać kwalifikowanym podpisem elektronicznym</w:t>
      </w:r>
      <w:r>
        <w:rPr>
          <w:rFonts w:ascii="Times New Roman" w:hAnsi="Times New Roman" w:cs="Times New Roman"/>
          <w:b/>
          <w:i/>
          <w:color w:val="FF0000"/>
          <w:sz w:val="18"/>
          <w:szCs w:val="18"/>
          <w:lang w:bidi="hi-IN"/>
        </w:rPr>
        <w:t>.</w:t>
      </w:r>
      <w:r w:rsidRPr="006A555B">
        <w:rPr>
          <w:rFonts w:ascii="Times New Roman" w:hAnsi="Times New Roman" w:cs="Times New Roman"/>
          <w:b/>
          <w:i/>
          <w:color w:val="FF0000"/>
          <w:kern w:val="2"/>
          <w:sz w:val="18"/>
          <w:szCs w:val="18"/>
          <w:lang w:eastAsia="zh-CN" w:bidi="hi-IN"/>
        </w:rPr>
        <w:t xml:space="preserve"> </w:t>
      </w:r>
      <w:r w:rsidRPr="00670A04">
        <w:rPr>
          <w:rFonts w:ascii="Times New Roman" w:hAnsi="Times New Roman" w:cs="Times New Roman"/>
          <w:b/>
          <w:i/>
          <w:color w:val="FF0000"/>
          <w:kern w:val="2"/>
          <w:sz w:val="18"/>
          <w:szCs w:val="18"/>
          <w:lang w:eastAsia="zh-CN" w:bidi="hi-IN"/>
        </w:rPr>
        <w:t>Zamawiający zaleca zapi</w:t>
      </w:r>
      <w:r>
        <w:rPr>
          <w:rFonts w:ascii="Times New Roman" w:hAnsi="Times New Roman" w:cs="Times New Roman"/>
          <w:b/>
          <w:i/>
          <w:color w:val="FF0000"/>
          <w:kern w:val="2"/>
          <w:sz w:val="18"/>
          <w:szCs w:val="18"/>
          <w:lang w:eastAsia="zh-CN" w:bidi="hi-IN"/>
        </w:rPr>
        <w:t>sanie dokumentu w formacie PDF.</w:t>
      </w:r>
    </w:p>
    <w:p w:rsidR="00466651" w:rsidRDefault="00466651" w:rsidP="00466651">
      <w:pPr>
        <w:spacing w:line="240" w:lineRule="auto"/>
        <w:rPr>
          <w:rFonts w:ascii="Times New Roman" w:hAnsi="Times New Roman" w:cs="Times New Roman"/>
          <w:b/>
          <w:i/>
        </w:rPr>
      </w:pPr>
    </w:p>
    <w:p w:rsidR="00466651" w:rsidRDefault="00466651" w:rsidP="00466651">
      <w:pPr>
        <w:spacing w:line="240" w:lineRule="auto"/>
        <w:rPr>
          <w:rFonts w:ascii="Times New Roman" w:hAnsi="Times New Roman" w:cs="Times New Roman"/>
          <w:b/>
          <w:i/>
        </w:rPr>
      </w:pPr>
    </w:p>
    <w:p w:rsidR="00466651" w:rsidRDefault="00466651" w:rsidP="00466651">
      <w:pPr>
        <w:spacing w:line="240" w:lineRule="auto"/>
        <w:rPr>
          <w:rFonts w:ascii="Times New Roman" w:hAnsi="Times New Roman" w:cs="Times New Roman"/>
          <w:b/>
          <w:i/>
        </w:rPr>
      </w:pPr>
    </w:p>
    <w:p w:rsidR="00466651" w:rsidRDefault="00466651" w:rsidP="00466651">
      <w:pPr>
        <w:spacing w:line="240" w:lineRule="auto"/>
        <w:rPr>
          <w:rFonts w:ascii="Times New Roman" w:hAnsi="Times New Roman" w:cs="Times New Roman"/>
          <w:b/>
          <w:i/>
        </w:rPr>
      </w:pPr>
    </w:p>
    <w:p w:rsidR="00466651" w:rsidRDefault="00466651" w:rsidP="00466651">
      <w:pPr>
        <w:spacing w:line="240" w:lineRule="auto"/>
        <w:rPr>
          <w:rFonts w:ascii="Times New Roman" w:hAnsi="Times New Roman" w:cs="Times New Roman"/>
          <w:b/>
          <w:i/>
        </w:rPr>
      </w:pPr>
    </w:p>
    <w:p w:rsidR="00466651" w:rsidRDefault="00466651" w:rsidP="00466651">
      <w:pPr>
        <w:spacing w:line="240" w:lineRule="auto"/>
        <w:rPr>
          <w:rFonts w:ascii="Times New Roman" w:hAnsi="Times New Roman" w:cs="Times New Roman"/>
          <w:b/>
          <w:i/>
        </w:rPr>
      </w:pPr>
    </w:p>
    <w:p w:rsidR="00466651" w:rsidRDefault="00466651" w:rsidP="00466651">
      <w:pPr>
        <w:spacing w:line="240" w:lineRule="auto"/>
        <w:rPr>
          <w:rFonts w:ascii="Times New Roman" w:hAnsi="Times New Roman" w:cs="Times New Roman"/>
          <w:b/>
          <w:i/>
        </w:rPr>
      </w:pPr>
    </w:p>
    <w:p w:rsidR="00466651" w:rsidRDefault="00466651" w:rsidP="00466651">
      <w:pPr>
        <w:spacing w:line="240" w:lineRule="auto"/>
        <w:rPr>
          <w:rFonts w:ascii="Times New Roman" w:hAnsi="Times New Roman" w:cs="Times New Roman"/>
          <w:b/>
          <w:i/>
        </w:rPr>
      </w:pPr>
    </w:p>
    <w:p w:rsidR="00466651" w:rsidRDefault="00466651" w:rsidP="00466651">
      <w:pPr>
        <w:spacing w:line="240" w:lineRule="auto"/>
        <w:rPr>
          <w:rFonts w:ascii="Times New Roman" w:hAnsi="Times New Roman" w:cs="Times New Roman"/>
          <w:b/>
          <w:i/>
        </w:rPr>
      </w:pPr>
    </w:p>
    <w:p w:rsidR="00466651" w:rsidRDefault="00466651" w:rsidP="00466651">
      <w:pPr>
        <w:spacing w:line="240" w:lineRule="auto"/>
        <w:rPr>
          <w:rFonts w:ascii="Times New Roman" w:hAnsi="Times New Roman" w:cs="Times New Roman"/>
          <w:b/>
          <w:i/>
        </w:rPr>
      </w:pPr>
    </w:p>
    <w:p w:rsidR="00466651" w:rsidRDefault="00466651" w:rsidP="00466651">
      <w:pPr>
        <w:spacing w:line="240" w:lineRule="auto"/>
        <w:rPr>
          <w:rFonts w:ascii="Times New Roman" w:hAnsi="Times New Roman" w:cs="Times New Roman"/>
          <w:b/>
          <w:i/>
        </w:rPr>
      </w:pPr>
    </w:p>
    <w:p w:rsidR="00466651" w:rsidRDefault="00466651" w:rsidP="00466651">
      <w:pPr>
        <w:spacing w:line="240" w:lineRule="auto"/>
        <w:rPr>
          <w:rFonts w:ascii="Times New Roman" w:hAnsi="Times New Roman" w:cs="Times New Roman"/>
          <w:b/>
          <w:i/>
        </w:rPr>
      </w:pPr>
    </w:p>
    <w:p w:rsidR="00466651" w:rsidRDefault="00466651" w:rsidP="00466651">
      <w:pPr>
        <w:spacing w:line="240" w:lineRule="auto"/>
        <w:rPr>
          <w:rFonts w:ascii="Times New Roman" w:hAnsi="Times New Roman" w:cs="Times New Roman"/>
          <w:b/>
          <w:i/>
        </w:rPr>
      </w:pPr>
    </w:p>
    <w:p w:rsidR="00466651" w:rsidRDefault="00466651" w:rsidP="00466651">
      <w:pPr>
        <w:spacing w:line="240" w:lineRule="auto"/>
        <w:rPr>
          <w:rFonts w:ascii="Times New Roman" w:hAnsi="Times New Roman" w:cs="Times New Roman"/>
          <w:b/>
          <w:i/>
        </w:rPr>
      </w:pPr>
    </w:p>
    <w:p w:rsidR="00466651" w:rsidRDefault="00466651" w:rsidP="00466651">
      <w:pPr>
        <w:spacing w:line="240" w:lineRule="auto"/>
        <w:rPr>
          <w:rFonts w:ascii="Times New Roman" w:hAnsi="Times New Roman" w:cs="Times New Roman"/>
          <w:b/>
          <w:i/>
        </w:rPr>
      </w:pPr>
    </w:p>
    <w:p w:rsidR="00466651" w:rsidRDefault="00466651" w:rsidP="00466651">
      <w:pPr>
        <w:spacing w:line="240" w:lineRule="auto"/>
        <w:rPr>
          <w:rFonts w:ascii="Times New Roman" w:hAnsi="Times New Roman" w:cs="Times New Roman"/>
          <w:b/>
          <w:i/>
        </w:rPr>
      </w:pPr>
    </w:p>
    <w:p w:rsidR="00466651" w:rsidRDefault="00466651" w:rsidP="00466651">
      <w:pPr>
        <w:spacing w:line="240" w:lineRule="auto"/>
        <w:rPr>
          <w:rFonts w:ascii="Times New Roman" w:hAnsi="Times New Roman" w:cs="Times New Roman"/>
          <w:b/>
          <w:i/>
        </w:rPr>
      </w:pPr>
    </w:p>
    <w:p w:rsidR="00466651" w:rsidRDefault="00466651" w:rsidP="00466651">
      <w:pPr>
        <w:spacing w:line="240" w:lineRule="auto"/>
        <w:rPr>
          <w:rFonts w:ascii="Times New Roman" w:hAnsi="Times New Roman" w:cs="Times New Roman"/>
          <w:b/>
          <w:i/>
        </w:rPr>
      </w:pPr>
    </w:p>
    <w:p w:rsidR="00466651" w:rsidRDefault="00466651" w:rsidP="00466651">
      <w:pPr>
        <w:spacing w:line="240" w:lineRule="auto"/>
        <w:rPr>
          <w:rFonts w:ascii="Times New Roman" w:hAnsi="Times New Roman" w:cs="Times New Roman"/>
          <w:b/>
          <w:i/>
        </w:rPr>
      </w:pPr>
    </w:p>
    <w:p w:rsidR="00466651" w:rsidRDefault="00466651" w:rsidP="00466651">
      <w:pPr>
        <w:spacing w:line="240" w:lineRule="auto"/>
        <w:rPr>
          <w:rFonts w:ascii="Times New Roman" w:hAnsi="Times New Roman" w:cs="Times New Roman"/>
          <w:b/>
          <w:i/>
        </w:rPr>
      </w:pPr>
    </w:p>
    <w:p w:rsidR="00466651" w:rsidRDefault="00466651" w:rsidP="00466651">
      <w:pPr>
        <w:spacing w:line="240" w:lineRule="auto"/>
        <w:rPr>
          <w:rFonts w:ascii="Times New Roman" w:hAnsi="Times New Roman" w:cs="Times New Roman"/>
          <w:b/>
          <w:i/>
        </w:rPr>
      </w:pPr>
    </w:p>
    <w:p w:rsidR="00A15544" w:rsidRDefault="00A15544" w:rsidP="00466651">
      <w:pPr>
        <w:spacing w:line="240" w:lineRule="auto"/>
        <w:rPr>
          <w:rFonts w:ascii="Times New Roman" w:hAnsi="Times New Roman" w:cs="Times New Roman"/>
          <w:b/>
          <w:i/>
        </w:rPr>
      </w:pPr>
    </w:p>
    <w:p w:rsidR="00466651" w:rsidRDefault="00466651" w:rsidP="00466651">
      <w:pPr>
        <w:spacing w:line="240" w:lineRule="auto"/>
        <w:rPr>
          <w:rFonts w:ascii="Times New Roman" w:hAnsi="Times New Roman" w:cs="Times New Roman"/>
          <w:b/>
          <w:i/>
        </w:rPr>
      </w:pPr>
    </w:p>
    <w:p w:rsidR="00466651" w:rsidRDefault="00466651" w:rsidP="00466651">
      <w:pPr>
        <w:spacing w:line="240" w:lineRule="auto"/>
        <w:rPr>
          <w:rFonts w:ascii="Times New Roman" w:hAnsi="Times New Roman" w:cs="Times New Roman"/>
          <w:b/>
          <w:i/>
        </w:rPr>
      </w:pPr>
    </w:p>
    <w:p w:rsidR="00466651" w:rsidRDefault="00466651" w:rsidP="00466651">
      <w:pPr>
        <w:spacing w:line="240" w:lineRule="auto"/>
        <w:rPr>
          <w:rFonts w:ascii="Times New Roman" w:hAnsi="Times New Roman" w:cs="Times New Roman"/>
          <w:b/>
          <w:i/>
        </w:rPr>
      </w:pPr>
    </w:p>
    <w:p w:rsidR="00466651" w:rsidRPr="009E2CB6" w:rsidRDefault="00466651" w:rsidP="00466651">
      <w:pPr>
        <w:shd w:val="clear" w:color="auto" w:fill="F2F2F2" w:themeFill="background1" w:themeFillShade="F2"/>
        <w:spacing w:line="240" w:lineRule="auto"/>
        <w:rPr>
          <w:rFonts w:ascii="Times New Roman" w:hAnsi="Times New Roman" w:cs="Times New Roman"/>
          <w:b/>
          <w:i/>
          <w:sz w:val="24"/>
          <w:szCs w:val="24"/>
        </w:rPr>
      </w:pPr>
      <w:r w:rsidRPr="009E2CB6">
        <w:rPr>
          <w:rFonts w:ascii="Times New Roman" w:hAnsi="Times New Roman" w:cs="Times New Roman"/>
          <w:b/>
          <w:i/>
          <w:sz w:val="24"/>
          <w:szCs w:val="24"/>
        </w:rPr>
        <w:lastRenderedPageBreak/>
        <w:t>Załącznik nr 1 a Szczegółowy opis techniczny z parametrami techniczno-eksploatacyjnymi oferowanego autobusu i ładowarki sporządzony na Formularzu oferty technicznej.</w:t>
      </w:r>
    </w:p>
    <w:p w:rsidR="00466651" w:rsidRDefault="00466651" w:rsidP="00466651">
      <w:pPr>
        <w:spacing w:line="240" w:lineRule="auto"/>
        <w:rPr>
          <w:rFonts w:ascii="Times New Roman" w:hAnsi="Times New Roman" w:cs="Times New Roman"/>
          <w:b/>
          <w:i/>
        </w:rPr>
      </w:pPr>
    </w:p>
    <w:p w:rsidR="00466651" w:rsidRDefault="00466651" w:rsidP="00466651">
      <w:pPr>
        <w:spacing w:line="240" w:lineRule="auto"/>
        <w:rPr>
          <w:rFonts w:ascii="Times New Roman" w:hAnsi="Times New Roman" w:cs="Times New Roman"/>
          <w:b/>
          <w:i/>
        </w:rPr>
      </w:pPr>
    </w:p>
    <w:p w:rsidR="00466651" w:rsidRPr="00A32F30" w:rsidRDefault="00466651" w:rsidP="00466651">
      <w:pPr>
        <w:jc w:val="center"/>
        <w:rPr>
          <w:rFonts w:ascii="Times New Roman" w:hAnsi="Times New Roman" w:cs="Times New Roman"/>
          <w:b/>
          <w:color w:val="000000" w:themeColor="text1"/>
          <w:sz w:val="24"/>
          <w:szCs w:val="24"/>
        </w:rPr>
      </w:pPr>
      <w:r w:rsidRPr="00A32F30">
        <w:rPr>
          <w:rFonts w:ascii="Times New Roman" w:hAnsi="Times New Roman" w:cs="Times New Roman"/>
          <w:b/>
          <w:color w:val="000000" w:themeColor="text1"/>
          <w:sz w:val="24"/>
          <w:szCs w:val="24"/>
        </w:rPr>
        <w:t>Formularz oferty technicznej</w:t>
      </w:r>
    </w:p>
    <w:p w:rsidR="00466651" w:rsidRPr="00A32F30" w:rsidRDefault="00466651" w:rsidP="00466651">
      <w:pPr>
        <w:jc w:val="center"/>
        <w:rPr>
          <w:rFonts w:ascii="Times New Roman" w:hAnsi="Times New Roman" w:cs="Times New Roman"/>
          <w:b/>
          <w:color w:val="000000" w:themeColor="text1"/>
          <w:sz w:val="24"/>
          <w:szCs w:val="24"/>
        </w:rPr>
      </w:pPr>
    </w:p>
    <w:p w:rsidR="00466651" w:rsidRDefault="00466651" w:rsidP="00466651">
      <w:pPr>
        <w:shd w:val="clear" w:color="auto" w:fill="FFFFFF"/>
        <w:spacing w:line="360" w:lineRule="auto"/>
        <w:ind w:right="107"/>
        <w:jc w:val="center"/>
        <w:rPr>
          <w:rFonts w:ascii="Times New Roman" w:hAnsi="Times New Roman" w:cs="Times New Roman"/>
          <w:b/>
          <w:i/>
          <w:color w:val="000000" w:themeColor="text1"/>
          <w:szCs w:val="24"/>
        </w:rPr>
      </w:pPr>
      <w:r w:rsidRPr="00A32F30">
        <w:rPr>
          <w:rFonts w:ascii="Times New Roman" w:hAnsi="Times New Roman" w:cs="Times New Roman"/>
          <w:b/>
          <w:color w:val="000000" w:themeColor="text1"/>
          <w:sz w:val="24"/>
          <w:szCs w:val="24"/>
        </w:rPr>
        <w:t xml:space="preserve">dla zadania </w:t>
      </w:r>
      <w:proofErr w:type="spellStart"/>
      <w:r w:rsidRPr="00A32F30">
        <w:rPr>
          <w:rFonts w:ascii="Times New Roman" w:hAnsi="Times New Roman" w:cs="Times New Roman"/>
          <w:b/>
          <w:color w:val="000000" w:themeColor="text1"/>
          <w:sz w:val="24"/>
          <w:szCs w:val="24"/>
        </w:rPr>
        <w:t>pn</w:t>
      </w:r>
      <w:proofErr w:type="spellEnd"/>
      <w:r w:rsidRPr="00A32F30">
        <w:rPr>
          <w:rFonts w:ascii="Times New Roman" w:hAnsi="Times New Roman" w:cs="Times New Roman"/>
          <w:b/>
          <w:color w:val="000000" w:themeColor="text1"/>
          <w:sz w:val="24"/>
          <w:szCs w:val="24"/>
        </w:rPr>
        <w:t xml:space="preserve">: </w:t>
      </w:r>
      <w:r w:rsidRPr="00A32F30">
        <w:rPr>
          <w:rFonts w:ascii="Times New Roman" w:hAnsi="Times New Roman" w:cs="Times New Roman"/>
          <w:b/>
          <w:i/>
          <w:color w:val="000000" w:themeColor="text1"/>
          <w:szCs w:val="24"/>
        </w:rPr>
        <w:t xml:space="preserve">,,Zakup elektrycznego autobusu do przewozu uczniów szkół podstawowych </w:t>
      </w:r>
    </w:p>
    <w:p w:rsidR="00466651" w:rsidRPr="00A32F30" w:rsidRDefault="00466651" w:rsidP="00466651">
      <w:pPr>
        <w:shd w:val="clear" w:color="auto" w:fill="FFFFFF"/>
        <w:spacing w:line="360" w:lineRule="auto"/>
        <w:ind w:right="107"/>
        <w:jc w:val="center"/>
        <w:rPr>
          <w:rFonts w:ascii="Times New Roman" w:hAnsi="Times New Roman" w:cs="Times New Roman"/>
          <w:b/>
          <w:i/>
          <w:color w:val="000000" w:themeColor="text1"/>
          <w:szCs w:val="24"/>
        </w:rPr>
      </w:pPr>
      <w:r w:rsidRPr="00A32F30">
        <w:rPr>
          <w:rFonts w:ascii="Times New Roman" w:hAnsi="Times New Roman" w:cs="Times New Roman"/>
          <w:b/>
          <w:i/>
          <w:color w:val="000000" w:themeColor="text1"/>
          <w:szCs w:val="24"/>
        </w:rPr>
        <w:t>z terenu Gminy Troszyn”</w:t>
      </w:r>
    </w:p>
    <w:p w:rsidR="00466651" w:rsidRPr="00A32F30" w:rsidRDefault="00466651" w:rsidP="00466651">
      <w:pPr>
        <w:shd w:val="clear" w:color="auto" w:fill="FFFFFF"/>
        <w:spacing w:line="360" w:lineRule="auto"/>
        <w:ind w:right="107"/>
        <w:rPr>
          <w:rFonts w:ascii="Times New Roman" w:hAnsi="Times New Roman" w:cs="Times New Roman"/>
          <w:b/>
          <w:i/>
          <w:color w:val="000000" w:themeColor="text1"/>
          <w:sz w:val="24"/>
          <w:szCs w:val="24"/>
        </w:rPr>
      </w:pPr>
    </w:p>
    <w:p w:rsidR="00466651" w:rsidRPr="00A32F30" w:rsidRDefault="00466651" w:rsidP="00466651">
      <w:pPr>
        <w:shd w:val="clear" w:color="auto" w:fill="FFFFFF"/>
        <w:spacing w:line="360" w:lineRule="auto"/>
        <w:ind w:right="107"/>
        <w:rPr>
          <w:rFonts w:ascii="Times New Roman" w:hAnsi="Times New Roman" w:cs="Times New Roman"/>
          <w:b/>
          <w:i/>
          <w:color w:val="000000" w:themeColor="text1"/>
          <w:sz w:val="24"/>
          <w:szCs w:val="24"/>
        </w:rPr>
      </w:pPr>
    </w:p>
    <w:p w:rsidR="00466651" w:rsidRPr="00A32F30" w:rsidRDefault="00466651" w:rsidP="00466651">
      <w:pPr>
        <w:shd w:val="clear" w:color="auto" w:fill="FFFFFF"/>
        <w:spacing w:line="360" w:lineRule="auto"/>
        <w:ind w:right="107"/>
        <w:rPr>
          <w:rFonts w:ascii="Times New Roman" w:hAnsi="Times New Roman" w:cs="Times New Roman"/>
          <w:b/>
          <w:i/>
          <w:color w:val="000000" w:themeColor="text1"/>
          <w:sz w:val="24"/>
          <w:szCs w:val="24"/>
        </w:rPr>
      </w:pPr>
      <w:r w:rsidRPr="00A32F30">
        <w:rPr>
          <w:rFonts w:ascii="Times New Roman" w:hAnsi="Times New Roman" w:cs="Times New Roman"/>
          <w:b/>
          <w:i/>
          <w:color w:val="000000" w:themeColor="text1"/>
          <w:sz w:val="24"/>
          <w:szCs w:val="24"/>
        </w:rPr>
        <w:t>WYKONAWCA</w:t>
      </w:r>
    </w:p>
    <w:tbl>
      <w:tblPr>
        <w:tblStyle w:val="Tabela-Siatka"/>
        <w:tblW w:w="10065" w:type="dxa"/>
        <w:tblInd w:w="-289" w:type="dxa"/>
        <w:tblLook w:val="04A0" w:firstRow="1" w:lastRow="0" w:firstColumn="1" w:lastColumn="0" w:noHBand="0" w:noVBand="1"/>
      </w:tblPr>
      <w:tblGrid>
        <w:gridCol w:w="993"/>
        <w:gridCol w:w="3969"/>
        <w:gridCol w:w="5103"/>
      </w:tblGrid>
      <w:tr w:rsidR="00466651" w:rsidRPr="00A32F30" w:rsidTr="0059284B">
        <w:tc>
          <w:tcPr>
            <w:tcW w:w="993" w:type="dxa"/>
          </w:tcPr>
          <w:p w:rsidR="00466651" w:rsidRPr="00A32F30" w:rsidRDefault="00466651" w:rsidP="0059284B">
            <w:pPr>
              <w:spacing w:line="360" w:lineRule="auto"/>
              <w:ind w:right="107"/>
              <w:jc w:val="center"/>
              <w:rPr>
                <w:rFonts w:ascii="Times New Roman" w:hAnsi="Times New Roman" w:cs="Times New Roman"/>
                <w:b/>
                <w:color w:val="000000" w:themeColor="text1"/>
                <w:sz w:val="20"/>
                <w:szCs w:val="20"/>
              </w:rPr>
            </w:pPr>
            <w:r w:rsidRPr="00A32F30">
              <w:rPr>
                <w:rFonts w:ascii="Times New Roman" w:hAnsi="Times New Roman" w:cs="Times New Roman"/>
                <w:b/>
                <w:color w:val="000000" w:themeColor="text1"/>
                <w:sz w:val="20"/>
                <w:szCs w:val="20"/>
              </w:rPr>
              <w:t>Lp.</w:t>
            </w:r>
          </w:p>
        </w:tc>
        <w:tc>
          <w:tcPr>
            <w:tcW w:w="3969" w:type="dxa"/>
          </w:tcPr>
          <w:p w:rsidR="00466651" w:rsidRPr="00A32F30" w:rsidRDefault="00466651" w:rsidP="0059284B">
            <w:pPr>
              <w:spacing w:line="360" w:lineRule="auto"/>
              <w:ind w:right="107"/>
              <w:jc w:val="center"/>
              <w:rPr>
                <w:rFonts w:ascii="Times New Roman" w:hAnsi="Times New Roman" w:cs="Times New Roman"/>
                <w:b/>
                <w:color w:val="000000" w:themeColor="text1"/>
                <w:sz w:val="20"/>
                <w:szCs w:val="20"/>
              </w:rPr>
            </w:pPr>
            <w:r w:rsidRPr="00A32F30">
              <w:rPr>
                <w:rFonts w:ascii="Times New Roman" w:hAnsi="Times New Roman" w:cs="Times New Roman"/>
                <w:b/>
                <w:color w:val="000000" w:themeColor="text1"/>
                <w:sz w:val="20"/>
                <w:szCs w:val="20"/>
              </w:rPr>
              <w:t>Nazwa Wykonawcy</w:t>
            </w:r>
          </w:p>
        </w:tc>
        <w:tc>
          <w:tcPr>
            <w:tcW w:w="5103" w:type="dxa"/>
          </w:tcPr>
          <w:p w:rsidR="00466651" w:rsidRPr="00A32F30" w:rsidRDefault="00466651" w:rsidP="0059284B">
            <w:pPr>
              <w:spacing w:line="360" w:lineRule="auto"/>
              <w:ind w:right="107"/>
              <w:jc w:val="center"/>
              <w:rPr>
                <w:rFonts w:ascii="Times New Roman" w:hAnsi="Times New Roman" w:cs="Times New Roman"/>
                <w:b/>
                <w:color w:val="000000" w:themeColor="text1"/>
                <w:sz w:val="20"/>
                <w:szCs w:val="20"/>
              </w:rPr>
            </w:pPr>
            <w:r w:rsidRPr="00A32F30">
              <w:rPr>
                <w:rFonts w:ascii="Times New Roman" w:hAnsi="Times New Roman" w:cs="Times New Roman"/>
                <w:b/>
                <w:color w:val="000000" w:themeColor="text1"/>
                <w:sz w:val="20"/>
                <w:szCs w:val="20"/>
              </w:rPr>
              <w:t>Adres Wykonawcy</w:t>
            </w:r>
          </w:p>
        </w:tc>
      </w:tr>
      <w:tr w:rsidR="00466651" w:rsidRPr="00A32F30" w:rsidTr="0059284B">
        <w:tc>
          <w:tcPr>
            <w:tcW w:w="993" w:type="dxa"/>
          </w:tcPr>
          <w:p w:rsidR="00466651" w:rsidRPr="00A32F30" w:rsidRDefault="00466651" w:rsidP="0059284B">
            <w:pPr>
              <w:spacing w:line="360" w:lineRule="auto"/>
              <w:ind w:right="107"/>
              <w:jc w:val="center"/>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1.</w:t>
            </w:r>
          </w:p>
        </w:tc>
        <w:tc>
          <w:tcPr>
            <w:tcW w:w="3969" w:type="dxa"/>
          </w:tcPr>
          <w:p w:rsidR="00466651" w:rsidRPr="00A32F30" w:rsidRDefault="00466651" w:rsidP="0059284B">
            <w:pPr>
              <w:spacing w:line="360" w:lineRule="auto"/>
              <w:ind w:right="107"/>
              <w:jc w:val="center"/>
              <w:rPr>
                <w:rFonts w:ascii="Times New Roman" w:hAnsi="Times New Roman" w:cs="Times New Roman"/>
                <w:color w:val="000000" w:themeColor="text1"/>
                <w:sz w:val="20"/>
                <w:szCs w:val="20"/>
              </w:rPr>
            </w:pPr>
          </w:p>
          <w:p w:rsidR="00466651" w:rsidRPr="00A32F30" w:rsidRDefault="00466651" w:rsidP="0059284B">
            <w:pPr>
              <w:spacing w:line="360" w:lineRule="auto"/>
              <w:ind w:right="107"/>
              <w:jc w:val="center"/>
              <w:rPr>
                <w:rFonts w:ascii="Times New Roman" w:hAnsi="Times New Roman" w:cs="Times New Roman"/>
                <w:color w:val="000000" w:themeColor="text1"/>
                <w:sz w:val="20"/>
                <w:szCs w:val="20"/>
              </w:rPr>
            </w:pPr>
          </w:p>
          <w:p w:rsidR="00466651" w:rsidRPr="00A32F30" w:rsidRDefault="00466651" w:rsidP="0059284B">
            <w:pPr>
              <w:spacing w:line="360" w:lineRule="auto"/>
              <w:ind w:right="107"/>
              <w:jc w:val="center"/>
              <w:rPr>
                <w:rFonts w:ascii="Times New Roman" w:hAnsi="Times New Roman" w:cs="Times New Roman"/>
                <w:color w:val="000000" w:themeColor="text1"/>
                <w:sz w:val="20"/>
                <w:szCs w:val="20"/>
              </w:rPr>
            </w:pPr>
          </w:p>
        </w:tc>
        <w:tc>
          <w:tcPr>
            <w:tcW w:w="5103" w:type="dxa"/>
          </w:tcPr>
          <w:p w:rsidR="00466651" w:rsidRPr="00A32F30" w:rsidRDefault="00466651" w:rsidP="0059284B">
            <w:pPr>
              <w:spacing w:line="360" w:lineRule="auto"/>
              <w:ind w:right="107"/>
              <w:jc w:val="center"/>
              <w:rPr>
                <w:rFonts w:ascii="Times New Roman" w:hAnsi="Times New Roman" w:cs="Times New Roman"/>
                <w:color w:val="000000" w:themeColor="text1"/>
                <w:sz w:val="20"/>
                <w:szCs w:val="20"/>
              </w:rPr>
            </w:pPr>
          </w:p>
        </w:tc>
      </w:tr>
    </w:tbl>
    <w:p w:rsidR="00466651" w:rsidRPr="00A32F30" w:rsidRDefault="00466651" w:rsidP="00466651">
      <w:pPr>
        <w:shd w:val="clear" w:color="auto" w:fill="FFFFFF"/>
        <w:spacing w:line="360" w:lineRule="auto"/>
        <w:ind w:right="107"/>
        <w:rPr>
          <w:rFonts w:ascii="Times New Roman" w:hAnsi="Times New Roman" w:cs="Times New Roman"/>
          <w:b/>
          <w:i/>
          <w:color w:val="000000" w:themeColor="text1"/>
          <w:sz w:val="24"/>
          <w:szCs w:val="24"/>
        </w:rPr>
      </w:pPr>
    </w:p>
    <w:p w:rsidR="00466651" w:rsidRPr="00A32F30" w:rsidRDefault="00466651" w:rsidP="00466651">
      <w:pPr>
        <w:shd w:val="clear" w:color="auto" w:fill="FFFFFF"/>
        <w:spacing w:line="360" w:lineRule="auto"/>
        <w:ind w:right="107"/>
        <w:rPr>
          <w:rFonts w:ascii="Times New Roman" w:hAnsi="Times New Roman" w:cs="Times New Roman"/>
          <w:b/>
          <w:i/>
          <w:color w:val="000000" w:themeColor="text1"/>
          <w:sz w:val="24"/>
          <w:szCs w:val="24"/>
        </w:rPr>
      </w:pPr>
    </w:p>
    <w:p w:rsidR="00466651" w:rsidRPr="00A32F30" w:rsidRDefault="00466651" w:rsidP="00466651">
      <w:pPr>
        <w:shd w:val="clear" w:color="auto" w:fill="FFFFFF"/>
        <w:spacing w:line="360" w:lineRule="auto"/>
        <w:ind w:right="107"/>
        <w:rPr>
          <w:rFonts w:ascii="Times New Roman" w:hAnsi="Times New Roman" w:cs="Times New Roman"/>
          <w:b/>
          <w:i/>
          <w:color w:val="000000" w:themeColor="text1"/>
          <w:sz w:val="24"/>
          <w:szCs w:val="24"/>
        </w:rPr>
      </w:pPr>
    </w:p>
    <w:p w:rsidR="00466651" w:rsidRPr="00A32F30" w:rsidRDefault="00466651" w:rsidP="00466651">
      <w:pPr>
        <w:shd w:val="clear" w:color="auto" w:fill="FFFFFF"/>
        <w:spacing w:line="360" w:lineRule="auto"/>
        <w:ind w:right="107"/>
        <w:rPr>
          <w:rFonts w:ascii="Times New Roman" w:hAnsi="Times New Roman" w:cs="Times New Roman"/>
          <w:b/>
          <w:i/>
          <w:color w:val="000000" w:themeColor="text1"/>
          <w:sz w:val="24"/>
          <w:szCs w:val="24"/>
        </w:rPr>
      </w:pPr>
      <w:r w:rsidRPr="00A32F30">
        <w:rPr>
          <w:rFonts w:ascii="Times New Roman" w:hAnsi="Times New Roman" w:cs="Times New Roman"/>
          <w:b/>
          <w:i/>
          <w:color w:val="000000" w:themeColor="text1"/>
          <w:sz w:val="24"/>
          <w:szCs w:val="24"/>
        </w:rPr>
        <w:t>DANE  I  PARAMETRY  TECHNICZNE  OFEROWANYCH  POJAZDÓW / URZĄDZEŃ</w:t>
      </w:r>
    </w:p>
    <w:tbl>
      <w:tblPr>
        <w:tblStyle w:val="Tabela-Siatka"/>
        <w:tblW w:w="10065" w:type="dxa"/>
        <w:tblInd w:w="-289" w:type="dxa"/>
        <w:tblLook w:val="04A0" w:firstRow="1" w:lastRow="0" w:firstColumn="1" w:lastColumn="0" w:noHBand="0" w:noVBand="1"/>
      </w:tblPr>
      <w:tblGrid>
        <w:gridCol w:w="851"/>
        <w:gridCol w:w="4132"/>
        <w:gridCol w:w="5082"/>
      </w:tblGrid>
      <w:tr w:rsidR="00466651" w:rsidRPr="00A32F30" w:rsidTr="0059284B">
        <w:trPr>
          <w:trHeight w:val="287"/>
        </w:trPr>
        <w:tc>
          <w:tcPr>
            <w:tcW w:w="851" w:type="dxa"/>
          </w:tcPr>
          <w:p w:rsidR="00466651" w:rsidRPr="00A32F30" w:rsidRDefault="00466651" w:rsidP="0059284B">
            <w:pPr>
              <w:spacing w:line="360" w:lineRule="auto"/>
              <w:ind w:right="107"/>
              <w:jc w:val="center"/>
              <w:rPr>
                <w:rFonts w:ascii="Times New Roman" w:hAnsi="Times New Roman" w:cs="Times New Roman"/>
                <w:b/>
                <w:color w:val="000000" w:themeColor="text1"/>
                <w:sz w:val="20"/>
                <w:szCs w:val="20"/>
              </w:rPr>
            </w:pPr>
            <w:r w:rsidRPr="00A32F30">
              <w:rPr>
                <w:rFonts w:ascii="Times New Roman" w:hAnsi="Times New Roman" w:cs="Times New Roman"/>
                <w:b/>
                <w:color w:val="000000" w:themeColor="text1"/>
                <w:sz w:val="20"/>
                <w:szCs w:val="20"/>
              </w:rPr>
              <w:t>Lp.</w:t>
            </w:r>
          </w:p>
        </w:tc>
        <w:tc>
          <w:tcPr>
            <w:tcW w:w="4132" w:type="dxa"/>
          </w:tcPr>
          <w:p w:rsidR="00466651" w:rsidRPr="00A32F30" w:rsidRDefault="00466651" w:rsidP="0059284B">
            <w:pPr>
              <w:ind w:right="108"/>
              <w:jc w:val="center"/>
              <w:rPr>
                <w:rFonts w:ascii="Times New Roman" w:hAnsi="Times New Roman" w:cs="Times New Roman"/>
                <w:b/>
                <w:color w:val="000000" w:themeColor="text1"/>
                <w:sz w:val="20"/>
                <w:szCs w:val="20"/>
              </w:rPr>
            </w:pPr>
            <w:r w:rsidRPr="00A32F30">
              <w:rPr>
                <w:rFonts w:ascii="Times New Roman" w:hAnsi="Times New Roman" w:cs="Times New Roman"/>
                <w:b/>
                <w:color w:val="000000" w:themeColor="text1"/>
                <w:sz w:val="20"/>
                <w:szCs w:val="20"/>
              </w:rPr>
              <w:t>Określenie urządzenia, pojazdu</w:t>
            </w:r>
          </w:p>
        </w:tc>
        <w:tc>
          <w:tcPr>
            <w:tcW w:w="5082" w:type="dxa"/>
          </w:tcPr>
          <w:p w:rsidR="00466651" w:rsidRPr="00A32F30" w:rsidRDefault="00466651" w:rsidP="0059284B">
            <w:pPr>
              <w:ind w:right="108"/>
              <w:jc w:val="center"/>
              <w:rPr>
                <w:rFonts w:ascii="Times New Roman" w:hAnsi="Times New Roman" w:cs="Times New Roman"/>
                <w:b/>
                <w:color w:val="000000" w:themeColor="text1"/>
                <w:sz w:val="20"/>
                <w:szCs w:val="20"/>
              </w:rPr>
            </w:pPr>
            <w:r w:rsidRPr="00A32F30">
              <w:rPr>
                <w:rFonts w:ascii="Times New Roman" w:hAnsi="Times New Roman" w:cs="Times New Roman"/>
                <w:b/>
                <w:color w:val="000000" w:themeColor="text1"/>
                <w:sz w:val="20"/>
                <w:szCs w:val="20"/>
              </w:rPr>
              <w:t>Producent, marka, typ pojazdu, urządzenia</w:t>
            </w:r>
          </w:p>
        </w:tc>
      </w:tr>
      <w:tr w:rsidR="00466651" w:rsidRPr="00A32F30" w:rsidTr="0059284B">
        <w:trPr>
          <w:trHeight w:val="213"/>
        </w:trPr>
        <w:tc>
          <w:tcPr>
            <w:tcW w:w="851" w:type="dxa"/>
          </w:tcPr>
          <w:p w:rsidR="00466651" w:rsidRPr="00A32F30" w:rsidRDefault="00466651" w:rsidP="0059284B">
            <w:pPr>
              <w:spacing w:line="360" w:lineRule="auto"/>
              <w:ind w:right="107"/>
              <w:jc w:val="center"/>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1.</w:t>
            </w:r>
          </w:p>
        </w:tc>
        <w:tc>
          <w:tcPr>
            <w:tcW w:w="4132" w:type="dxa"/>
          </w:tcPr>
          <w:p w:rsidR="00466651" w:rsidRPr="00A32F30" w:rsidRDefault="00466651" w:rsidP="0059284B">
            <w:pPr>
              <w:spacing w:line="360" w:lineRule="auto"/>
              <w:ind w:right="107"/>
              <w:jc w:val="center"/>
              <w:rPr>
                <w:rFonts w:ascii="Times New Roman" w:hAnsi="Times New Roman" w:cs="Times New Roman"/>
                <w:i/>
                <w:color w:val="000000" w:themeColor="text1"/>
                <w:sz w:val="20"/>
                <w:szCs w:val="20"/>
              </w:rPr>
            </w:pPr>
            <w:r w:rsidRPr="00A32F30">
              <w:rPr>
                <w:rFonts w:ascii="Times New Roman" w:hAnsi="Times New Roman" w:cs="Times New Roman"/>
                <w:i/>
                <w:color w:val="000000" w:themeColor="text1"/>
                <w:sz w:val="20"/>
                <w:szCs w:val="20"/>
              </w:rPr>
              <w:t>Autobus elektryczny 1 szt.</w:t>
            </w:r>
          </w:p>
        </w:tc>
        <w:tc>
          <w:tcPr>
            <w:tcW w:w="5082" w:type="dxa"/>
          </w:tcPr>
          <w:p w:rsidR="00466651" w:rsidRPr="00A32F30" w:rsidRDefault="00466651" w:rsidP="0059284B">
            <w:pPr>
              <w:spacing w:line="360" w:lineRule="auto"/>
              <w:ind w:right="107"/>
              <w:jc w:val="center"/>
              <w:rPr>
                <w:rFonts w:ascii="Times New Roman" w:hAnsi="Times New Roman" w:cs="Times New Roman"/>
                <w:color w:val="000000" w:themeColor="text1"/>
                <w:sz w:val="20"/>
                <w:szCs w:val="20"/>
              </w:rPr>
            </w:pPr>
          </w:p>
        </w:tc>
      </w:tr>
      <w:tr w:rsidR="00466651" w:rsidRPr="00A32F30" w:rsidTr="0059284B">
        <w:trPr>
          <w:trHeight w:val="649"/>
        </w:trPr>
        <w:tc>
          <w:tcPr>
            <w:tcW w:w="851" w:type="dxa"/>
          </w:tcPr>
          <w:p w:rsidR="00466651" w:rsidRPr="00A32F30" w:rsidRDefault="00466651" w:rsidP="0059284B">
            <w:pPr>
              <w:spacing w:line="360" w:lineRule="auto"/>
              <w:ind w:right="107"/>
              <w:jc w:val="center"/>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2.</w:t>
            </w:r>
          </w:p>
        </w:tc>
        <w:tc>
          <w:tcPr>
            <w:tcW w:w="4132" w:type="dxa"/>
          </w:tcPr>
          <w:p w:rsidR="00466651" w:rsidRPr="00A32F30" w:rsidRDefault="00466651" w:rsidP="0059284B">
            <w:pPr>
              <w:spacing w:line="360" w:lineRule="auto"/>
              <w:ind w:right="107"/>
              <w:jc w:val="center"/>
              <w:rPr>
                <w:rFonts w:ascii="Times New Roman" w:hAnsi="Times New Roman" w:cs="Times New Roman"/>
                <w:i/>
                <w:color w:val="000000" w:themeColor="text1"/>
                <w:sz w:val="20"/>
                <w:szCs w:val="20"/>
              </w:rPr>
            </w:pPr>
            <w:r w:rsidRPr="00A32F30">
              <w:rPr>
                <w:rFonts w:ascii="Times New Roman" w:hAnsi="Times New Roman" w:cs="Times New Roman"/>
                <w:i/>
                <w:color w:val="000000" w:themeColor="text1"/>
                <w:sz w:val="20"/>
                <w:szCs w:val="20"/>
              </w:rPr>
              <w:t xml:space="preserve">Stacja ładowania pojazdów elektrycznych </w:t>
            </w:r>
          </w:p>
          <w:p w:rsidR="00466651" w:rsidRPr="00A32F30" w:rsidRDefault="00466651" w:rsidP="0059284B">
            <w:pPr>
              <w:spacing w:line="360" w:lineRule="auto"/>
              <w:ind w:right="107"/>
              <w:jc w:val="center"/>
              <w:rPr>
                <w:rFonts w:ascii="Times New Roman" w:hAnsi="Times New Roman" w:cs="Times New Roman"/>
                <w:i/>
                <w:color w:val="000000" w:themeColor="text1"/>
                <w:sz w:val="20"/>
                <w:szCs w:val="20"/>
              </w:rPr>
            </w:pPr>
            <w:r w:rsidRPr="00A32F30">
              <w:rPr>
                <w:rFonts w:ascii="Times New Roman" w:hAnsi="Times New Roman" w:cs="Times New Roman"/>
                <w:i/>
                <w:color w:val="000000" w:themeColor="text1"/>
                <w:sz w:val="20"/>
                <w:szCs w:val="20"/>
              </w:rPr>
              <w:t>1 szt.</w:t>
            </w:r>
          </w:p>
        </w:tc>
        <w:tc>
          <w:tcPr>
            <w:tcW w:w="5082" w:type="dxa"/>
          </w:tcPr>
          <w:p w:rsidR="00466651" w:rsidRPr="00A32F30" w:rsidRDefault="00466651" w:rsidP="0059284B">
            <w:pPr>
              <w:spacing w:line="360" w:lineRule="auto"/>
              <w:ind w:right="107"/>
              <w:jc w:val="center"/>
              <w:rPr>
                <w:rFonts w:ascii="Times New Roman" w:hAnsi="Times New Roman" w:cs="Times New Roman"/>
                <w:color w:val="000000" w:themeColor="text1"/>
                <w:sz w:val="20"/>
                <w:szCs w:val="20"/>
              </w:rPr>
            </w:pPr>
          </w:p>
        </w:tc>
      </w:tr>
    </w:tbl>
    <w:tbl>
      <w:tblPr>
        <w:tblpPr w:leftFromText="141" w:rightFromText="141" w:vertAnchor="text" w:horzAnchor="margin" w:tblpX="-289" w:tblpY="-425"/>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27"/>
        <w:gridCol w:w="71"/>
        <w:gridCol w:w="4927"/>
        <w:gridCol w:w="1417"/>
        <w:gridCol w:w="1418"/>
      </w:tblGrid>
      <w:tr w:rsidR="00466651" w:rsidRPr="00A32F30" w:rsidTr="0059284B">
        <w:tc>
          <w:tcPr>
            <w:tcW w:w="2227" w:type="dxa"/>
            <w:tcBorders>
              <w:top w:val="single" w:sz="4" w:space="0" w:color="auto"/>
              <w:left w:val="single" w:sz="4" w:space="0" w:color="auto"/>
              <w:bottom w:val="single" w:sz="4" w:space="0" w:color="auto"/>
              <w:right w:val="single" w:sz="4" w:space="0" w:color="auto"/>
            </w:tcBorders>
            <w:vAlign w:val="center"/>
            <w:hideMark/>
          </w:tcPr>
          <w:p w:rsidR="00466651" w:rsidRPr="00A32F30" w:rsidRDefault="00466651" w:rsidP="0059284B">
            <w:pPr>
              <w:spacing w:line="240" w:lineRule="auto"/>
              <w:jc w:val="center"/>
              <w:rPr>
                <w:rFonts w:ascii="Times New Roman" w:hAnsi="Times New Roman" w:cs="Times New Roman"/>
                <w:b/>
                <w:color w:val="000000" w:themeColor="text1"/>
                <w:sz w:val="20"/>
                <w:szCs w:val="20"/>
              </w:rPr>
            </w:pPr>
            <w:r w:rsidRPr="00A32F30">
              <w:rPr>
                <w:rFonts w:ascii="Times New Roman" w:hAnsi="Times New Roman" w:cs="Times New Roman"/>
                <w:b/>
                <w:color w:val="000000" w:themeColor="text1"/>
                <w:sz w:val="20"/>
                <w:szCs w:val="20"/>
              </w:rPr>
              <w:lastRenderedPageBreak/>
              <w:t>Podzespół,  element</w:t>
            </w:r>
          </w:p>
        </w:tc>
        <w:tc>
          <w:tcPr>
            <w:tcW w:w="4998" w:type="dxa"/>
            <w:gridSpan w:val="2"/>
            <w:tcBorders>
              <w:top w:val="single" w:sz="4" w:space="0" w:color="auto"/>
              <w:left w:val="single" w:sz="4" w:space="0" w:color="auto"/>
              <w:bottom w:val="single" w:sz="4" w:space="0" w:color="auto"/>
              <w:right w:val="single" w:sz="4" w:space="0" w:color="auto"/>
            </w:tcBorders>
            <w:vAlign w:val="center"/>
            <w:hideMark/>
          </w:tcPr>
          <w:p w:rsidR="00466651" w:rsidRPr="00A32F30" w:rsidRDefault="00466651" w:rsidP="0059284B">
            <w:pPr>
              <w:jc w:val="center"/>
              <w:rPr>
                <w:rFonts w:ascii="Times New Roman" w:hAnsi="Times New Roman" w:cs="Times New Roman"/>
                <w:b/>
                <w:color w:val="000000" w:themeColor="text1"/>
                <w:sz w:val="20"/>
                <w:szCs w:val="20"/>
              </w:rPr>
            </w:pPr>
            <w:r w:rsidRPr="00A32F30">
              <w:rPr>
                <w:rFonts w:ascii="Times New Roman" w:hAnsi="Times New Roman" w:cs="Times New Roman"/>
                <w:b/>
                <w:color w:val="000000" w:themeColor="text1"/>
                <w:sz w:val="20"/>
                <w:szCs w:val="20"/>
              </w:rPr>
              <w:t>Opis parametrów</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466651" w:rsidRPr="00A32F30" w:rsidRDefault="00466651" w:rsidP="0059284B">
            <w:pPr>
              <w:jc w:val="center"/>
              <w:rPr>
                <w:rFonts w:ascii="Times New Roman" w:hAnsi="Times New Roman" w:cs="Times New Roman"/>
                <w:b/>
                <w:i/>
                <w:color w:val="000000" w:themeColor="text1"/>
                <w:sz w:val="20"/>
                <w:szCs w:val="20"/>
              </w:rPr>
            </w:pPr>
            <w:r w:rsidRPr="00A32F30">
              <w:rPr>
                <w:rFonts w:ascii="Times New Roman" w:hAnsi="Times New Roman" w:cs="Times New Roman"/>
                <w:b/>
                <w:i/>
                <w:color w:val="000000" w:themeColor="text1"/>
                <w:sz w:val="20"/>
                <w:szCs w:val="20"/>
              </w:rPr>
              <w:t>Wypełnia Wykonawca.</w:t>
            </w:r>
          </w:p>
          <w:p w:rsidR="00466651" w:rsidRPr="00A32F30" w:rsidRDefault="00466651" w:rsidP="0059284B">
            <w:pPr>
              <w:spacing w:line="240" w:lineRule="auto"/>
              <w:jc w:val="center"/>
              <w:rPr>
                <w:rFonts w:ascii="Times New Roman" w:hAnsi="Times New Roman" w:cs="Times New Roman"/>
                <w:b/>
                <w:color w:val="000000" w:themeColor="text1"/>
                <w:sz w:val="20"/>
                <w:szCs w:val="20"/>
              </w:rPr>
            </w:pPr>
            <w:r w:rsidRPr="00A32F30">
              <w:rPr>
                <w:rFonts w:ascii="Times New Roman" w:hAnsi="Times New Roman" w:cs="Times New Roman"/>
                <w:b/>
                <w:color w:val="000000" w:themeColor="text1"/>
                <w:sz w:val="20"/>
                <w:szCs w:val="20"/>
              </w:rPr>
              <w:t xml:space="preserve">Opis parametrów </w:t>
            </w:r>
            <w:r w:rsidRPr="00A32F30">
              <w:rPr>
                <w:rFonts w:ascii="Times New Roman" w:hAnsi="Times New Roman" w:cs="Times New Roman"/>
                <w:b/>
                <w:color w:val="000000" w:themeColor="text1"/>
                <w:sz w:val="20"/>
                <w:szCs w:val="20"/>
              </w:rPr>
              <w:br/>
              <w:t>oraz typów zespołów i rozwiązań zaoferowanych przez Wykonawcę</w:t>
            </w:r>
          </w:p>
          <w:p w:rsidR="00466651" w:rsidRPr="00A32F30" w:rsidRDefault="00466651" w:rsidP="0059284B">
            <w:pPr>
              <w:spacing w:line="240" w:lineRule="auto"/>
              <w:jc w:val="center"/>
              <w:rPr>
                <w:rFonts w:ascii="Times New Roman" w:hAnsi="Times New Roman" w:cs="Times New Roman"/>
                <w:b/>
                <w:color w:val="000000" w:themeColor="text1"/>
                <w:sz w:val="20"/>
                <w:szCs w:val="20"/>
              </w:rPr>
            </w:pPr>
            <w:r w:rsidRPr="00A32F30">
              <w:rPr>
                <w:rFonts w:ascii="Times New Roman" w:hAnsi="Times New Roman" w:cs="Times New Roman"/>
                <w:b/>
                <w:color w:val="000000" w:themeColor="text1"/>
                <w:sz w:val="20"/>
                <w:szCs w:val="20"/>
              </w:rPr>
              <w:t>(tożsamych lub równoważnych)*</w:t>
            </w:r>
          </w:p>
        </w:tc>
      </w:tr>
      <w:tr w:rsidR="00466651" w:rsidRPr="00A32F30" w:rsidTr="0059284B">
        <w:trPr>
          <w:trHeight w:val="498"/>
        </w:trPr>
        <w:tc>
          <w:tcPr>
            <w:tcW w:w="7225" w:type="dxa"/>
            <w:gridSpan w:val="3"/>
            <w:tcBorders>
              <w:left w:val="single" w:sz="4" w:space="0" w:color="auto"/>
              <w:bottom w:val="single" w:sz="4" w:space="0" w:color="auto"/>
              <w:right w:val="single" w:sz="4" w:space="0" w:color="auto"/>
            </w:tcBorders>
            <w:vAlign w:val="center"/>
          </w:tcPr>
          <w:p w:rsidR="00466651" w:rsidRPr="00A32F30" w:rsidRDefault="00466651" w:rsidP="0059284B">
            <w:pPr>
              <w:spacing w:line="360" w:lineRule="auto"/>
              <w:ind w:right="107"/>
              <w:rPr>
                <w:rFonts w:ascii="Times New Roman" w:hAnsi="Times New Roman" w:cs="Times New Roman"/>
                <w:b/>
                <w:i/>
                <w:noProof/>
                <w:color w:val="000000" w:themeColor="text1"/>
                <w:sz w:val="20"/>
                <w:szCs w:val="20"/>
              </w:rPr>
            </w:pPr>
            <w:r w:rsidRPr="00A32F30">
              <w:rPr>
                <w:rFonts w:ascii="Times New Roman" w:hAnsi="Times New Roman" w:cs="Times New Roman"/>
                <w:b/>
                <w:i/>
                <w:noProof/>
                <w:color w:val="000000" w:themeColor="text1"/>
                <w:sz w:val="20"/>
                <w:szCs w:val="20"/>
              </w:rPr>
              <w:t xml:space="preserve">PARAMETRY TECHNICZNE AUTOBUSU SZKOLNEGO </w:t>
            </w:r>
          </w:p>
          <w:p w:rsidR="00466651" w:rsidRPr="00A32F30" w:rsidRDefault="00466651" w:rsidP="0059284B">
            <w:pPr>
              <w:rPr>
                <w:rFonts w:ascii="Times New Roman" w:hAnsi="Times New Roman" w:cs="Times New Roman"/>
                <w:b/>
                <w:color w:val="000000" w:themeColor="text1"/>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466651" w:rsidRPr="00A32F30" w:rsidRDefault="00466651" w:rsidP="0059284B">
            <w:pPr>
              <w:jc w:val="center"/>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Tożsame*</w:t>
            </w:r>
          </w:p>
        </w:tc>
        <w:tc>
          <w:tcPr>
            <w:tcW w:w="1418" w:type="dxa"/>
            <w:tcBorders>
              <w:top w:val="single" w:sz="4" w:space="0" w:color="auto"/>
              <w:left w:val="single" w:sz="4" w:space="0" w:color="auto"/>
              <w:bottom w:val="single" w:sz="4" w:space="0" w:color="auto"/>
              <w:right w:val="single" w:sz="4" w:space="0" w:color="auto"/>
            </w:tcBorders>
            <w:vAlign w:val="center"/>
          </w:tcPr>
          <w:p w:rsidR="00466651" w:rsidRPr="00A32F30" w:rsidRDefault="00466651" w:rsidP="0059284B">
            <w:pPr>
              <w:jc w:val="center"/>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Równoważne*</w:t>
            </w:r>
          </w:p>
        </w:tc>
      </w:tr>
      <w:tr w:rsidR="00466651" w:rsidRPr="00A32F30" w:rsidTr="0059284B">
        <w:trPr>
          <w:trHeight w:val="150"/>
        </w:trPr>
        <w:tc>
          <w:tcPr>
            <w:tcW w:w="10060" w:type="dxa"/>
            <w:gridSpan w:val="5"/>
            <w:tcBorders>
              <w:left w:val="single" w:sz="4" w:space="0" w:color="auto"/>
              <w:bottom w:val="single" w:sz="4" w:space="0" w:color="auto"/>
              <w:right w:val="single" w:sz="4" w:space="0" w:color="auto"/>
            </w:tcBorders>
          </w:tcPr>
          <w:p w:rsidR="00466651" w:rsidRPr="00A32F30" w:rsidRDefault="00466651" w:rsidP="0059284B">
            <w:pPr>
              <w:rPr>
                <w:rFonts w:ascii="Times New Roman" w:hAnsi="Times New Roman" w:cs="Times New Roman"/>
                <w:color w:val="000000" w:themeColor="text1"/>
                <w:sz w:val="20"/>
                <w:szCs w:val="20"/>
              </w:rPr>
            </w:pPr>
            <w:r w:rsidRPr="00A32F30">
              <w:rPr>
                <w:rFonts w:ascii="Times New Roman" w:hAnsi="Times New Roman" w:cs="Times New Roman"/>
                <w:b/>
                <w:color w:val="000000" w:themeColor="text1"/>
                <w:sz w:val="20"/>
                <w:szCs w:val="20"/>
              </w:rPr>
              <w:t xml:space="preserve">1.Podstawowe parametry gabarytowe i użytkowe </w:t>
            </w:r>
          </w:p>
        </w:tc>
      </w:tr>
      <w:tr w:rsidR="00466651" w:rsidRPr="00A32F30" w:rsidTr="0059284B">
        <w:tc>
          <w:tcPr>
            <w:tcW w:w="2227" w:type="dxa"/>
            <w:tcBorders>
              <w:top w:val="single" w:sz="4" w:space="0" w:color="auto"/>
              <w:left w:val="single" w:sz="4" w:space="0" w:color="auto"/>
              <w:bottom w:val="single" w:sz="4" w:space="0" w:color="auto"/>
              <w:right w:val="single" w:sz="4" w:space="0" w:color="auto"/>
            </w:tcBorders>
            <w:hideMark/>
          </w:tcPr>
          <w:p w:rsidR="00466651" w:rsidRPr="00A32F30" w:rsidRDefault="00466651" w:rsidP="0059284B">
            <w:pPr>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 xml:space="preserve"> Długość pojazdu</w:t>
            </w:r>
          </w:p>
        </w:tc>
        <w:tc>
          <w:tcPr>
            <w:tcW w:w="4998" w:type="dxa"/>
            <w:gridSpan w:val="2"/>
            <w:tcBorders>
              <w:top w:val="single" w:sz="4" w:space="0" w:color="auto"/>
              <w:left w:val="single" w:sz="4" w:space="0" w:color="auto"/>
              <w:bottom w:val="single" w:sz="4" w:space="0" w:color="auto"/>
              <w:right w:val="single" w:sz="4" w:space="0" w:color="auto"/>
            </w:tcBorders>
            <w:hideMark/>
          </w:tcPr>
          <w:p w:rsidR="00466651" w:rsidRPr="00A32F30" w:rsidRDefault="00466651" w:rsidP="0059284B">
            <w:pPr>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 xml:space="preserve">11500 mm – 12550 mm </w:t>
            </w:r>
          </w:p>
        </w:tc>
        <w:tc>
          <w:tcPr>
            <w:tcW w:w="1417" w:type="dxa"/>
            <w:tcBorders>
              <w:top w:val="single" w:sz="4" w:space="0" w:color="auto"/>
              <w:left w:val="single" w:sz="4" w:space="0" w:color="auto"/>
              <w:bottom w:val="single" w:sz="4" w:space="0" w:color="auto"/>
              <w:right w:val="single" w:sz="4" w:space="0" w:color="auto"/>
            </w:tcBorders>
          </w:tcPr>
          <w:p w:rsidR="00466651" w:rsidRPr="00A32F30" w:rsidRDefault="00466651" w:rsidP="0059284B">
            <w:pPr>
              <w:rPr>
                <w:rFonts w:ascii="Times New Roman" w:hAnsi="Times New Roman" w:cs="Times New Roman"/>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tcPr>
          <w:p w:rsidR="00466651" w:rsidRPr="00A32F30" w:rsidRDefault="00466651" w:rsidP="0059284B">
            <w:pPr>
              <w:rPr>
                <w:rFonts w:ascii="Times New Roman" w:hAnsi="Times New Roman" w:cs="Times New Roman"/>
                <w:color w:val="000000" w:themeColor="text1"/>
                <w:sz w:val="20"/>
                <w:szCs w:val="20"/>
              </w:rPr>
            </w:pPr>
          </w:p>
        </w:tc>
      </w:tr>
      <w:tr w:rsidR="00466651" w:rsidRPr="00A32F30" w:rsidTr="0059284B">
        <w:tc>
          <w:tcPr>
            <w:tcW w:w="2227" w:type="dxa"/>
            <w:tcBorders>
              <w:top w:val="single" w:sz="4" w:space="0" w:color="auto"/>
              <w:left w:val="single" w:sz="4" w:space="0" w:color="auto"/>
              <w:bottom w:val="single" w:sz="4" w:space="0" w:color="auto"/>
              <w:right w:val="single" w:sz="4" w:space="0" w:color="auto"/>
            </w:tcBorders>
            <w:hideMark/>
          </w:tcPr>
          <w:p w:rsidR="00466651" w:rsidRPr="00A32F30" w:rsidRDefault="00466651" w:rsidP="0059284B">
            <w:pPr>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 xml:space="preserve"> Dopuszczalna szerokość całkowita pojazdu</w:t>
            </w:r>
          </w:p>
        </w:tc>
        <w:tc>
          <w:tcPr>
            <w:tcW w:w="4998" w:type="dxa"/>
            <w:gridSpan w:val="2"/>
            <w:tcBorders>
              <w:top w:val="single" w:sz="4" w:space="0" w:color="auto"/>
              <w:left w:val="single" w:sz="4" w:space="0" w:color="auto"/>
              <w:bottom w:val="single" w:sz="4" w:space="0" w:color="auto"/>
              <w:right w:val="single" w:sz="4" w:space="0" w:color="auto"/>
            </w:tcBorders>
            <w:hideMark/>
          </w:tcPr>
          <w:p w:rsidR="00466651" w:rsidRPr="00A32F30" w:rsidRDefault="00466651" w:rsidP="0059284B">
            <w:pPr>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nie więcej niż  2600 mm</w:t>
            </w:r>
          </w:p>
        </w:tc>
        <w:tc>
          <w:tcPr>
            <w:tcW w:w="1417" w:type="dxa"/>
            <w:tcBorders>
              <w:top w:val="single" w:sz="4" w:space="0" w:color="auto"/>
              <w:left w:val="single" w:sz="4" w:space="0" w:color="auto"/>
              <w:bottom w:val="single" w:sz="4" w:space="0" w:color="auto"/>
              <w:right w:val="single" w:sz="4" w:space="0" w:color="auto"/>
            </w:tcBorders>
          </w:tcPr>
          <w:p w:rsidR="00466651" w:rsidRPr="00A32F30" w:rsidRDefault="00466651" w:rsidP="0059284B">
            <w:pPr>
              <w:rPr>
                <w:rFonts w:ascii="Times New Roman" w:hAnsi="Times New Roman" w:cs="Times New Roman"/>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tcPr>
          <w:p w:rsidR="00466651" w:rsidRPr="00A32F30" w:rsidRDefault="00466651" w:rsidP="0059284B">
            <w:pPr>
              <w:rPr>
                <w:rFonts w:ascii="Times New Roman" w:hAnsi="Times New Roman" w:cs="Times New Roman"/>
                <w:color w:val="000000" w:themeColor="text1"/>
                <w:sz w:val="20"/>
                <w:szCs w:val="20"/>
              </w:rPr>
            </w:pPr>
          </w:p>
        </w:tc>
      </w:tr>
      <w:tr w:rsidR="00466651" w:rsidRPr="00A32F30" w:rsidTr="0059284B">
        <w:tc>
          <w:tcPr>
            <w:tcW w:w="2227" w:type="dxa"/>
            <w:tcBorders>
              <w:top w:val="single" w:sz="4" w:space="0" w:color="auto"/>
              <w:left w:val="single" w:sz="4" w:space="0" w:color="auto"/>
              <w:bottom w:val="single" w:sz="4" w:space="0" w:color="auto"/>
              <w:right w:val="single" w:sz="4" w:space="0" w:color="auto"/>
            </w:tcBorders>
            <w:hideMark/>
          </w:tcPr>
          <w:p w:rsidR="00466651" w:rsidRPr="00A32F30" w:rsidRDefault="00466651" w:rsidP="0059284B">
            <w:pPr>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 xml:space="preserve"> Maksymalna wysokość całkowita</w:t>
            </w:r>
          </w:p>
        </w:tc>
        <w:tc>
          <w:tcPr>
            <w:tcW w:w="4998" w:type="dxa"/>
            <w:gridSpan w:val="2"/>
            <w:tcBorders>
              <w:top w:val="single" w:sz="4" w:space="0" w:color="auto"/>
              <w:left w:val="single" w:sz="4" w:space="0" w:color="auto"/>
              <w:bottom w:val="single" w:sz="4" w:space="0" w:color="auto"/>
              <w:right w:val="single" w:sz="4" w:space="0" w:color="auto"/>
            </w:tcBorders>
            <w:hideMark/>
          </w:tcPr>
          <w:p w:rsidR="00466651" w:rsidRPr="00A32F30" w:rsidRDefault="00466651" w:rsidP="0059284B">
            <w:pPr>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 xml:space="preserve">3450 mm </w:t>
            </w:r>
          </w:p>
        </w:tc>
        <w:tc>
          <w:tcPr>
            <w:tcW w:w="1417" w:type="dxa"/>
            <w:tcBorders>
              <w:top w:val="single" w:sz="4" w:space="0" w:color="auto"/>
              <w:left w:val="single" w:sz="4" w:space="0" w:color="auto"/>
              <w:bottom w:val="single" w:sz="4" w:space="0" w:color="auto"/>
              <w:right w:val="single" w:sz="4" w:space="0" w:color="auto"/>
            </w:tcBorders>
          </w:tcPr>
          <w:p w:rsidR="00466651" w:rsidRPr="00A32F30" w:rsidRDefault="00466651" w:rsidP="0059284B">
            <w:pPr>
              <w:rPr>
                <w:rFonts w:ascii="Times New Roman" w:hAnsi="Times New Roman" w:cs="Times New Roman"/>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tcPr>
          <w:p w:rsidR="00466651" w:rsidRPr="00A32F30" w:rsidRDefault="00466651" w:rsidP="0059284B">
            <w:pPr>
              <w:rPr>
                <w:rFonts w:ascii="Times New Roman" w:hAnsi="Times New Roman" w:cs="Times New Roman"/>
                <w:color w:val="000000" w:themeColor="text1"/>
                <w:sz w:val="20"/>
                <w:szCs w:val="20"/>
              </w:rPr>
            </w:pPr>
          </w:p>
        </w:tc>
      </w:tr>
      <w:tr w:rsidR="00466651" w:rsidRPr="00A32F30" w:rsidTr="0059284B">
        <w:tc>
          <w:tcPr>
            <w:tcW w:w="2227" w:type="dxa"/>
            <w:tcBorders>
              <w:top w:val="single" w:sz="4" w:space="0" w:color="auto"/>
              <w:left w:val="single" w:sz="4" w:space="0" w:color="auto"/>
              <w:bottom w:val="single" w:sz="4" w:space="0" w:color="auto"/>
              <w:right w:val="single" w:sz="4" w:space="0" w:color="auto"/>
            </w:tcBorders>
            <w:hideMark/>
          </w:tcPr>
          <w:p w:rsidR="00466651" w:rsidRPr="00A32F30" w:rsidRDefault="00466651" w:rsidP="0059284B">
            <w:pPr>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Łączna liczba miejsc</w:t>
            </w:r>
          </w:p>
        </w:tc>
        <w:tc>
          <w:tcPr>
            <w:tcW w:w="4998" w:type="dxa"/>
            <w:gridSpan w:val="2"/>
            <w:tcBorders>
              <w:top w:val="single" w:sz="4" w:space="0" w:color="auto"/>
              <w:left w:val="single" w:sz="4" w:space="0" w:color="auto"/>
              <w:bottom w:val="single" w:sz="4" w:space="0" w:color="auto"/>
              <w:right w:val="single" w:sz="4" w:space="0" w:color="auto"/>
            </w:tcBorders>
            <w:hideMark/>
          </w:tcPr>
          <w:p w:rsidR="00466651" w:rsidRPr="00A32F30" w:rsidRDefault="00466651" w:rsidP="0059284B">
            <w:pPr>
              <w:spacing w:line="240" w:lineRule="auto"/>
              <w:ind w:right="108"/>
              <w:jc w:val="both"/>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 xml:space="preserve">minimum 41 + kierowca </w:t>
            </w:r>
            <w:r w:rsidRPr="00A32F30">
              <w:rPr>
                <w:rFonts w:ascii="Times New Roman" w:eastAsia="SimSun" w:hAnsi="Times New Roman" w:cs="Times New Roman"/>
                <w:color w:val="000000" w:themeColor="text1"/>
                <w:kern w:val="1"/>
                <w:sz w:val="20"/>
                <w:szCs w:val="20"/>
                <w:lang w:eastAsia="hi-IN" w:bidi="hi-IN"/>
              </w:rPr>
              <w:t>(dopuszcza się zaoferowanie czterech pełnowymiarowych nieskładanych – łatwo demontowanych foteli w miejscu zatoki dla wózka inwalidzkiego)</w:t>
            </w:r>
            <w:r w:rsidRPr="00A32F30">
              <w:rPr>
                <w:rFonts w:ascii="Times New Roman" w:hAnsi="Times New Roman" w:cs="Times New Roman"/>
                <w:color w:val="000000" w:themeColor="text1"/>
                <w:sz w:val="20"/>
                <w:szCs w:val="20"/>
              </w:rPr>
              <w:t>, siedzenia wyposażone w pasy bezpieczeństwa spełniające wymagania Załącznika nr 8 do Regulaminu nr 107 EKG ONZ, Naprzeciw II drzwi powinno znajdować się stanowisko dla wózka inwalidzkiego- wjazd do wnętrza powinien być możliwy za pomocą rampy najazdowej w II drzwiach,</w:t>
            </w:r>
          </w:p>
        </w:tc>
        <w:tc>
          <w:tcPr>
            <w:tcW w:w="1417" w:type="dxa"/>
            <w:tcBorders>
              <w:top w:val="single" w:sz="4" w:space="0" w:color="auto"/>
              <w:left w:val="single" w:sz="4" w:space="0" w:color="auto"/>
              <w:bottom w:val="single" w:sz="4" w:space="0" w:color="auto"/>
              <w:right w:val="single" w:sz="4" w:space="0" w:color="auto"/>
            </w:tcBorders>
          </w:tcPr>
          <w:p w:rsidR="00466651" w:rsidRPr="00A32F30" w:rsidRDefault="00466651" w:rsidP="0059284B">
            <w:pPr>
              <w:rPr>
                <w:rFonts w:ascii="Times New Roman" w:hAnsi="Times New Roman" w:cs="Times New Roman"/>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tcPr>
          <w:p w:rsidR="00466651" w:rsidRPr="00A32F30" w:rsidRDefault="00466651" w:rsidP="0059284B">
            <w:pPr>
              <w:rPr>
                <w:rFonts w:ascii="Times New Roman" w:hAnsi="Times New Roman" w:cs="Times New Roman"/>
                <w:color w:val="000000" w:themeColor="text1"/>
                <w:sz w:val="20"/>
                <w:szCs w:val="20"/>
              </w:rPr>
            </w:pPr>
          </w:p>
        </w:tc>
      </w:tr>
      <w:tr w:rsidR="00466651" w:rsidRPr="00A32F30" w:rsidTr="0059284B">
        <w:tc>
          <w:tcPr>
            <w:tcW w:w="2227" w:type="dxa"/>
            <w:tcBorders>
              <w:top w:val="single" w:sz="4" w:space="0" w:color="auto"/>
              <w:left w:val="single" w:sz="4" w:space="0" w:color="auto"/>
              <w:bottom w:val="single" w:sz="4" w:space="0" w:color="auto"/>
              <w:right w:val="single" w:sz="4" w:space="0" w:color="auto"/>
            </w:tcBorders>
            <w:hideMark/>
          </w:tcPr>
          <w:p w:rsidR="00466651" w:rsidRPr="00A32F30" w:rsidRDefault="00466651" w:rsidP="0059284B">
            <w:pPr>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Ilość miejsc stojących</w:t>
            </w:r>
          </w:p>
        </w:tc>
        <w:tc>
          <w:tcPr>
            <w:tcW w:w="4998" w:type="dxa"/>
            <w:gridSpan w:val="2"/>
            <w:tcBorders>
              <w:top w:val="single" w:sz="4" w:space="0" w:color="auto"/>
              <w:left w:val="single" w:sz="4" w:space="0" w:color="auto"/>
              <w:bottom w:val="single" w:sz="4" w:space="0" w:color="auto"/>
              <w:right w:val="single" w:sz="4" w:space="0" w:color="auto"/>
            </w:tcBorders>
          </w:tcPr>
          <w:p w:rsidR="00466651" w:rsidRPr="00A32F30" w:rsidRDefault="00466651" w:rsidP="0059284B">
            <w:pPr>
              <w:spacing w:line="240" w:lineRule="auto"/>
              <w:ind w:right="107"/>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 xml:space="preserve">minimum 10 miejsc stojących </w:t>
            </w:r>
          </w:p>
          <w:p w:rsidR="00466651" w:rsidRPr="00A32F30" w:rsidRDefault="00466651" w:rsidP="0059284B">
            <w:pPr>
              <w:spacing w:line="240" w:lineRule="auto"/>
              <w:rPr>
                <w:rFonts w:ascii="Times New Roman" w:hAnsi="Times New Roman" w:cs="Times New Roman"/>
                <w:color w:val="000000" w:themeColor="text1"/>
                <w:sz w:val="20"/>
                <w:szCs w:val="20"/>
              </w:rPr>
            </w:pPr>
          </w:p>
        </w:tc>
        <w:tc>
          <w:tcPr>
            <w:tcW w:w="1417" w:type="dxa"/>
            <w:tcBorders>
              <w:top w:val="single" w:sz="4" w:space="0" w:color="auto"/>
              <w:left w:val="single" w:sz="4" w:space="0" w:color="auto"/>
              <w:bottom w:val="single" w:sz="4" w:space="0" w:color="auto"/>
              <w:right w:val="single" w:sz="4" w:space="0" w:color="auto"/>
            </w:tcBorders>
          </w:tcPr>
          <w:p w:rsidR="00466651" w:rsidRPr="00A32F30" w:rsidRDefault="00466651" w:rsidP="0059284B">
            <w:pPr>
              <w:rPr>
                <w:rFonts w:ascii="Times New Roman" w:hAnsi="Times New Roman" w:cs="Times New Roman"/>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tcPr>
          <w:p w:rsidR="00466651" w:rsidRPr="00A32F30" w:rsidRDefault="00466651" w:rsidP="0059284B">
            <w:pPr>
              <w:rPr>
                <w:rFonts w:ascii="Times New Roman" w:hAnsi="Times New Roman" w:cs="Times New Roman"/>
                <w:color w:val="000000" w:themeColor="text1"/>
                <w:sz w:val="20"/>
                <w:szCs w:val="20"/>
              </w:rPr>
            </w:pPr>
          </w:p>
        </w:tc>
      </w:tr>
      <w:tr w:rsidR="00466651" w:rsidRPr="00A32F30" w:rsidTr="0059284B">
        <w:tc>
          <w:tcPr>
            <w:tcW w:w="2227" w:type="dxa"/>
            <w:tcBorders>
              <w:top w:val="single" w:sz="4" w:space="0" w:color="auto"/>
              <w:left w:val="single" w:sz="4" w:space="0" w:color="auto"/>
              <w:bottom w:val="single" w:sz="4" w:space="0" w:color="auto"/>
              <w:right w:val="single" w:sz="4" w:space="0" w:color="auto"/>
            </w:tcBorders>
            <w:hideMark/>
          </w:tcPr>
          <w:p w:rsidR="00466651" w:rsidRPr="00A32F30" w:rsidRDefault="00466651" w:rsidP="0059284B">
            <w:pPr>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 xml:space="preserve">Liczba miejsc </w:t>
            </w:r>
          </w:p>
          <w:p w:rsidR="00466651" w:rsidRPr="00A32F30" w:rsidRDefault="00466651" w:rsidP="0059284B">
            <w:pPr>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na wózek inwalidzki</w:t>
            </w:r>
          </w:p>
        </w:tc>
        <w:tc>
          <w:tcPr>
            <w:tcW w:w="4998" w:type="dxa"/>
            <w:gridSpan w:val="2"/>
            <w:tcBorders>
              <w:top w:val="single" w:sz="4" w:space="0" w:color="auto"/>
              <w:left w:val="single" w:sz="4" w:space="0" w:color="auto"/>
              <w:bottom w:val="single" w:sz="4" w:space="0" w:color="auto"/>
              <w:right w:val="single" w:sz="4" w:space="0" w:color="auto"/>
            </w:tcBorders>
            <w:hideMark/>
          </w:tcPr>
          <w:p w:rsidR="00466651" w:rsidRPr="00A32F30" w:rsidRDefault="00466651" w:rsidP="0059284B">
            <w:pPr>
              <w:spacing w:line="240" w:lineRule="auto"/>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 xml:space="preserve">minimum 1 stanowisko na wózek inwalidzki </w:t>
            </w:r>
          </w:p>
        </w:tc>
        <w:tc>
          <w:tcPr>
            <w:tcW w:w="1417" w:type="dxa"/>
            <w:tcBorders>
              <w:top w:val="single" w:sz="4" w:space="0" w:color="auto"/>
              <w:left w:val="single" w:sz="4" w:space="0" w:color="auto"/>
              <w:bottom w:val="single" w:sz="4" w:space="0" w:color="auto"/>
              <w:right w:val="single" w:sz="4" w:space="0" w:color="auto"/>
            </w:tcBorders>
          </w:tcPr>
          <w:p w:rsidR="00466651" w:rsidRPr="00A32F30" w:rsidRDefault="00466651" w:rsidP="0059284B">
            <w:pPr>
              <w:rPr>
                <w:rFonts w:ascii="Times New Roman" w:hAnsi="Times New Roman" w:cs="Times New Roman"/>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tcPr>
          <w:p w:rsidR="00466651" w:rsidRPr="00A32F30" w:rsidRDefault="00466651" w:rsidP="0059284B">
            <w:pPr>
              <w:rPr>
                <w:rFonts w:ascii="Times New Roman" w:hAnsi="Times New Roman" w:cs="Times New Roman"/>
                <w:color w:val="000000" w:themeColor="text1"/>
                <w:sz w:val="20"/>
                <w:szCs w:val="20"/>
              </w:rPr>
            </w:pPr>
          </w:p>
        </w:tc>
      </w:tr>
      <w:tr w:rsidR="00466651" w:rsidRPr="00A32F30" w:rsidTr="0059284B">
        <w:trPr>
          <w:trHeight w:val="365"/>
        </w:trPr>
        <w:tc>
          <w:tcPr>
            <w:tcW w:w="2227" w:type="dxa"/>
            <w:tcBorders>
              <w:top w:val="single" w:sz="4" w:space="0" w:color="auto"/>
              <w:left w:val="single" w:sz="4" w:space="0" w:color="auto"/>
              <w:bottom w:val="single" w:sz="4" w:space="0" w:color="auto"/>
              <w:right w:val="single" w:sz="4" w:space="0" w:color="auto"/>
            </w:tcBorders>
          </w:tcPr>
          <w:p w:rsidR="00466651" w:rsidRPr="00A32F30" w:rsidRDefault="00466651" w:rsidP="0059284B">
            <w:pPr>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Układ drzwi</w:t>
            </w:r>
          </w:p>
        </w:tc>
        <w:tc>
          <w:tcPr>
            <w:tcW w:w="4998" w:type="dxa"/>
            <w:gridSpan w:val="2"/>
            <w:tcBorders>
              <w:top w:val="single" w:sz="4" w:space="0" w:color="auto"/>
              <w:left w:val="single" w:sz="4" w:space="0" w:color="auto"/>
              <w:bottom w:val="single" w:sz="4" w:space="0" w:color="auto"/>
              <w:right w:val="single" w:sz="4" w:space="0" w:color="auto"/>
            </w:tcBorders>
            <w:hideMark/>
          </w:tcPr>
          <w:p w:rsidR="00466651" w:rsidRPr="00A32F30" w:rsidRDefault="00466651" w:rsidP="0059284B">
            <w:pPr>
              <w:spacing w:line="240" w:lineRule="auto"/>
              <w:ind w:right="107"/>
              <w:jc w:val="both"/>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minimum dwoje drzwi w układzie 1-2-0, 2-2-0 rozmieszczone równomiernie na całej długości prawej ściany nadwozia wyposażonych w mechanizm powrotnego otwierania w przypadku natrafienia na przeszkodę ( mechanizm ten musi działać podczas zamykania poszczególnych drzwi )</w:t>
            </w:r>
          </w:p>
        </w:tc>
        <w:tc>
          <w:tcPr>
            <w:tcW w:w="1417" w:type="dxa"/>
            <w:tcBorders>
              <w:top w:val="single" w:sz="4" w:space="0" w:color="auto"/>
              <w:left w:val="single" w:sz="4" w:space="0" w:color="auto"/>
              <w:bottom w:val="single" w:sz="4" w:space="0" w:color="auto"/>
              <w:right w:val="single" w:sz="4" w:space="0" w:color="auto"/>
            </w:tcBorders>
          </w:tcPr>
          <w:p w:rsidR="00466651" w:rsidRPr="00A32F30" w:rsidRDefault="00466651" w:rsidP="0059284B">
            <w:pPr>
              <w:rPr>
                <w:rFonts w:ascii="Times New Roman" w:hAnsi="Times New Roman" w:cs="Times New Roman"/>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tcPr>
          <w:p w:rsidR="00466651" w:rsidRPr="00A32F30" w:rsidRDefault="00466651" w:rsidP="0059284B">
            <w:pPr>
              <w:rPr>
                <w:rFonts w:ascii="Times New Roman" w:hAnsi="Times New Roman" w:cs="Times New Roman"/>
                <w:color w:val="000000" w:themeColor="text1"/>
                <w:sz w:val="20"/>
                <w:szCs w:val="20"/>
              </w:rPr>
            </w:pPr>
          </w:p>
        </w:tc>
      </w:tr>
      <w:tr w:rsidR="00466651" w:rsidRPr="00A32F30" w:rsidTr="0059284B">
        <w:trPr>
          <w:trHeight w:val="483"/>
        </w:trPr>
        <w:tc>
          <w:tcPr>
            <w:tcW w:w="2227" w:type="dxa"/>
            <w:tcBorders>
              <w:top w:val="single" w:sz="4" w:space="0" w:color="auto"/>
              <w:left w:val="single" w:sz="4" w:space="0" w:color="auto"/>
              <w:bottom w:val="single" w:sz="4" w:space="0" w:color="auto"/>
              <w:right w:val="single" w:sz="4" w:space="0" w:color="auto"/>
            </w:tcBorders>
            <w:hideMark/>
          </w:tcPr>
          <w:p w:rsidR="00466651" w:rsidRPr="00A32F30" w:rsidRDefault="00466651" w:rsidP="0059284B">
            <w:pPr>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Efektywna szerokość drzwi dwuskrzydłowych (szerokość  otworu drzwiowego dostępna dla pasażerów)</w:t>
            </w:r>
          </w:p>
        </w:tc>
        <w:tc>
          <w:tcPr>
            <w:tcW w:w="4998" w:type="dxa"/>
            <w:gridSpan w:val="2"/>
            <w:tcBorders>
              <w:top w:val="single" w:sz="4" w:space="0" w:color="auto"/>
              <w:left w:val="single" w:sz="4" w:space="0" w:color="auto"/>
              <w:bottom w:val="single" w:sz="4" w:space="0" w:color="auto"/>
              <w:right w:val="single" w:sz="4" w:space="0" w:color="auto"/>
            </w:tcBorders>
          </w:tcPr>
          <w:p w:rsidR="00466651" w:rsidRPr="00A32F30" w:rsidRDefault="00466651" w:rsidP="0059284B">
            <w:pPr>
              <w:spacing w:line="240" w:lineRule="auto"/>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Minimum 1200 mm</w:t>
            </w:r>
          </w:p>
        </w:tc>
        <w:tc>
          <w:tcPr>
            <w:tcW w:w="1417" w:type="dxa"/>
            <w:tcBorders>
              <w:top w:val="single" w:sz="4" w:space="0" w:color="auto"/>
              <w:left w:val="single" w:sz="4" w:space="0" w:color="auto"/>
              <w:bottom w:val="single" w:sz="4" w:space="0" w:color="auto"/>
              <w:right w:val="single" w:sz="4" w:space="0" w:color="auto"/>
            </w:tcBorders>
          </w:tcPr>
          <w:p w:rsidR="00466651" w:rsidRPr="00A32F30" w:rsidRDefault="00466651" w:rsidP="0059284B">
            <w:pPr>
              <w:rPr>
                <w:rFonts w:ascii="Times New Roman" w:hAnsi="Times New Roman" w:cs="Times New Roman"/>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tcPr>
          <w:p w:rsidR="00466651" w:rsidRPr="00A32F30" w:rsidRDefault="00466651" w:rsidP="0059284B">
            <w:pPr>
              <w:rPr>
                <w:rFonts w:ascii="Times New Roman" w:hAnsi="Times New Roman" w:cs="Times New Roman"/>
                <w:color w:val="000000" w:themeColor="text1"/>
                <w:sz w:val="20"/>
                <w:szCs w:val="20"/>
              </w:rPr>
            </w:pPr>
          </w:p>
        </w:tc>
      </w:tr>
      <w:tr w:rsidR="00466651" w:rsidRPr="00A32F30" w:rsidTr="0059284B">
        <w:trPr>
          <w:trHeight w:val="481"/>
        </w:trPr>
        <w:tc>
          <w:tcPr>
            <w:tcW w:w="10060" w:type="dxa"/>
            <w:gridSpan w:val="5"/>
            <w:tcBorders>
              <w:top w:val="single" w:sz="4" w:space="0" w:color="auto"/>
              <w:left w:val="single" w:sz="4" w:space="0" w:color="auto"/>
              <w:bottom w:val="single" w:sz="4" w:space="0" w:color="auto"/>
              <w:right w:val="single" w:sz="4" w:space="0" w:color="auto"/>
            </w:tcBorders>
            <w:vAlign w:val="center"/>
            <w:hideMark/>
          </w:tcPr>
          <w:p w:rsidR="00466651" w:rsidRPr="00A32F30" w:rsidRDefault="00466651" w:rsidP="0059284B">
            <w:pPr>
              <w:spacing w:line="240" w:lineRule="auto"/>
              <w:rPr>
                <w:rFonts w:ascii="Times New Roman" w:hAnsi="Times New Roman" w:cs="Times New Roman"/>
                <w:b/>
                <w:color w:val="000000" w:themeColor="text1"/>
                <w:sz w:val="20"/>
                <w:szCs w:val="20"/>
              </w:rPr>
            </w:pPr>
            <w:r w:rsidRPr="00A32F30">
              <w:rPr>
                <w:rFonts w:ascii="Times New Roman" w:hAnsi="Times New Roman" w:cs="Times New Roman"/>
                <w:b/>
                <w:color w:val="000000" w:themeColor="text1"/>
                <w:sz w:val="20"/>
                <w:szCs w:val="20"/>
              </w:rPr>
              <w:t>2. Wymagania ogólne</w:t>
            </w:r>
          </w:p>
        </w:tc>
      </w:tr>
      <w:tr w:rsidR="00466651" w:rsidRPr="00A32F30" w:rsidTr="0059284B">
        <w:tc>
          <w:tcPr>
            <w:tcW w:w="2227" w:type="dxa"/>
            <w:tcBorders>
              <w:top w:val="single" w:sz="4" w:space="0" w:color="auto"/>
              <w:left w:val="single" w:sz="4" w:space="0" w:color="auto"/>
              <w:bottom w:val="single" w:sz="4" w:space="0" w:color="auto"/>
              <w:right w:val="single" w:sz="4" w:space="0" w:color="auto"/>
            </w:tcBorders>
          </w:tcPr>
          <w:p w:rsidR="00466651" w:rsidRPr="00A32F30" w:rsidRDefault="00466651" w:rsidP="0059284B">
            <w:pPr>
              <w:rPr>
                <w:rFonts w:ascii="Times New Roman" w:hAnsi="Times New Roman" w:cs="Times New Roman"/>
                <w:color w:val="000000" w:themeColor="text1"/>
                <w:sz w:val="20"/>
                <w:szCs w:val="20"/>
              </w:rPr>
            </w:pPr>
          </w:p>
        </w:tc>
        <w:tc>
          <w:tcPr>
            <w:tcW w:w="4998" w:type="dxa"/>
            <w:gridSpan w:val="2"/>
            <w:tcBorders>
              <w:top w:val="single" w:sz="4" w:space="0" w:color="auto"/>
              <w:left w:val="single" w:sz="4" w:space="0" w:color="auto"/>
              <w:bottom w:val="single" w:sz="4" w:space="0" w:color="auto"/>
              <w:right w:val="single" w:sz="4" w:space="0" w:color="auto"/>
            </w:tcBorders>
          </w:tcPr>
          <w:p w:rsidR="00466651" w:rsidRPr="00A32F30" w:rsidRDefault="00466651" w:rsidP="0059284B">
            <w:pPr>
              <w:spacing w:line="240" w:lineRule="auto"/>
              <w:ind w:right="107"/>
              <w:jc w:val="both"/>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1. Autobus zeroemisyjny, zgodnie z definicją określoną w Ustawie o elektromobilności  i paliwach alternatywnych (Dz. U. z 2021r. poz. 110).ma być fabrycznie nowy -jako autobus „ szkolny „ (wg definicji z Ustawy Prawo o ruchu drogowym z 20 czerwca 1997r.</w:t>
            </w:r>
            <w:hyperlink r:id="rId5">
              <w:r w:rsidRPr="00A32F30">
                <w:rPr>
                  <w:rFonts w:ascii="Times New Roman" w:hAnsi="Times New Roman" w:cs="Times New Roman"/>
                  <w:color w:val="000000" w:themeColor="text1"/>
                  <w:sz w:val="20"/>
                  <w:szCs w:val="20"/>
                </w:rPr>
                <w:t xml:space="preserve"> </w:t>
              </w:r>
            </w:hyperlink>
            <w:r w:rsidRPr="00A32F30">
              <w:rPr>
                <w:rFonts w:ascii="Times New Roman" w:hAnsi="Times New Roman" w:cs="Times New Roman"/>
                <w:color w:val="000000" w:themeColor="text1"/>
                <w:sz w:val="20"/>
                <w:szCs w:val="20"/>
              </w:rPr>
              <w:t xml:space="preserve"> (tj. Dz.U. z 2021 r. poz. 450 ze zm.)</w:t>
            </w:r>
            <w:hyperlink r:id="rId6">
              <w:r w:rsidRPr="00A32F30">
                <w:rPr>
                  <w:rFonts w:ascii="Times New Roman" w:hAnsi="Times New Roman" w:cs="Times New Roman"/>
                  <w:color w:val="000000" w:themeColor="text1"/>
                  <w:sz w:val="20"/>
                  <w:szCs w:val="20"/>
                </w:rPr>
                <w:t xml:space="preserve"> </w:t>
              </w:r>
            </w:hyperlink>
            <w:r w:rsidRPr="00A32F30">
              <w:rPr>
                <w:rFonts w:ascii="Times New Roman" w:hAnsi="Times New Roman" w:cs="Times New Roman"/>
                <w:color w:val="000000" w:themeColor="text1"/>
                <w:sz w:val="20"/>
                <w:szCs w:val="20"/>
              </w:rPr>
              <w:t xml:space="preserve"> oraz posiadać aktualne świadectwo homologacji typu pojazdu WE wydane zgodnie z Rozporządzeniem Ministra Transportu, Budownictwa i Gospodarki Morskiej z dnia 25 marca 2013r. w sprawie homologacji typu pojazdów samochodowych i przyczep oraz ich przedmiotów wyposażenia lub części</w:t>
            </w:r>
            <w:hyperlink r:id="rId7">
              <w:r w:rsidRPr="00A32F30">
                <w:rPr>
                  <w:rFonts w:ascii="Times New Roman" w:hAnsi="Times New Roman" w:cs="Times New Roman"/>
                  <w:color w:val="000000" w:themeColor="text1"/>
                  <w:sz w:val="20"/>
                  <w:szCs w:val="20"/>
                </w:rPr>
                <w:t xml:space="preserve"> </w:t>
              </w:r>
            </w:hyperlink>
            <w:hyperlink r:id="rId8">
              <w:r w:rsidRPr="00A32F30">
                <w:rPr>
                  <w:rFonts w:ascii="Times New Roman" w:hAnsi="Times New Roman" w:cs="Times New Roman"/>
                  <w:color w:val="000000" w:themeColor="text1"/>
                  <w:sz w:val="20"/>
                  <w:szCs w:val="20"/>
                </w:rPr>
                <w:t>.</w:t>
              </w:r>
            </w:hyperlink>
          </w:p>
          <w:p w:rsidR="00466651" w:rsidRPr="00A32F30" w:rsidRDefault="00466651" w:rsidP="0059284B">
            <w:pPr>
              <w:spacing w:line="240" w:lineRule="auto"/>
              <w:ind w:right="107"/>
              <w:jc w:val="both"/>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2.Konstrukcja pojazdu i zastosowane rozwiązania mają gwarantować, co najmniej 15 lat eksploatacji przy założeniu średnio 35.000 km rocznego przebiegu. Zastosowane rozwiązania techniczne muszą być sprawdzone  i niezawodne.</w:t>
            </w:r>
          </w:p>
          <w:p w:rsidR="00466651" w:rsidRPr="00A32F30" w:rsidRDefault="00466651" w:rsidP="0059284B">
            <w:pPr>
              <w:spacing w:line="240" w:lineRule="auto"/>
              <w:ind w:right="107"/>
              <w:jc w:val="both"/>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lastRenderedPageBreak/>
              <w:t>3.Oferowany autobus nie może być prototypem autobusu z napędem elektrycznym  i musi znajdować się w bieżącej ofercie sprzedaży.</w:t>
            </w:r>
          </w:p>
          <w:p w:rsidR="00466651" w:rsidRPr="00A32F30" w:rsidRDefault="00466651" w:rsidP="0059284B">
            <w:pPr>
              <w:spacing w:line="240" w:lineRule="auto"/>
              <w:ind w:right="107"/>
              <w:jc w:val="both"/>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4.Autobus szkolny ma odpowiadać parametrom techniczno-eksploatacyjnym określonym w obowiązujących przepisach Rozporządzenia Ministra Infrastruktury w sprawie warunków technicznych pojazdów oraz zakresu ich niezbędnego wyposażenia</w:t>
            </w:r>
            <w:hyperlink r:id="rId9">
              <w:r w:rsidRPr="00A32F30">
                <w:rPr>
                  <w:rFonts w:ascii="Times New Roman" w:hAnsi="Times New Roman" w:cs="Times New Roman"/>
                  <w:color w:val="000000" w:themeColor="text1"/>
                  <w:sz w:val="20"/>
                  <w:szCs w:val="20"/>
                </w:rPr>
                <w:t xml:space="preserve"> </w:t>
              </w:r>
            </w:hyperlink>
            <w:hyperlink r:id="rId10">
              <w:r w:rsidRPr="00A32F30">
                <w:rPr>
                  <w:rFonts w:ascii="Times New Roman" w:hAnsi="Times New Roman" w:cs="Times New Roman"/>
                  <w:color w:val="000000" w:themeColor="text1"/>
                  <w:sz w:val="20"/>
                  <w:szCs w:val="20"/>
                </w:rPr>
                <w:t>(Dz.U. z 2016 r. poz. 2022 ze zm.)</w:t>
              </w:r>
            </w:hyperlink>
            <w:hyperlink r:id="rId11">
              <w:r w:rsidRPr="00A32F30">
                <w:rPr>
                  <w:rFonts w:ascii="Times New Roman" w:hAnsi="Times New Roman" w:cs="Times New Roman"/>
                  <w:color w:val="000000" w:themeColor="text1"/>
                  <w:sz w:val="20"/>
                  <w:szCs w:val="20"/>
                </w:rPr>
                <w:t>.</w:t>
              </w:r>
            </w:hyperlink>
            <w:r w:rsidRPr="00A32F30">
              <w:rPr>
                <w:rFonts w:ascii="Times New Roman" w:hAnsi="Times New Roman" w:cs="Times New Roman"/>
                <w:color w:val="000000" w:themeColor="text1"/>
                <w:sz w:val="20"/>
                <w:szCs w:val="20"/>
              </w:rPr>
              <w:t xml:space="preserve"> </w:t>
            </w:r>
          </w:p>
          <w:p w:rsidR="00466651" w:rsidRPr="00A32F30" w:rsidRDefault="00466651" w:rsidP="0059284B">
            <w:pPr>
              <w:spacing w:line="240" w:lineRule="auto"/>
              <w:ind w:right="107"/>
              <w:jc w:val="both"/>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 xml:space="preserve">5.Autobus ma być wykonany z części, zespołów i materiałów dostępnych na rynku UE, oraz dostępnych w sieci serwisowej Wykonawcy.  </w:t>
            </w:r>
          </w:p>
          <w:p w:rsidR="00466651" w:rsidRPr="00A32F30" w:rsidRDefault="00466651" w:rsidP="0059284B">
            <w:pPr>
              <w:spacing w:line="240" w:lineRule="auto"/>
              <w:ind w:right="107"/>
              <w:jc w:val="both"/>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6.Konstrukcja nośna autobusu ma być wykonana z materiałów nierdzewiejących lub trudnordzewiejących. W przypadku zastosowania materiałów trudnordzewiejących autobus musi mieć pełne zabezpieczenie antykorozyjne wykonane w zamkniętym cyklu technologicznym.</w:t>
            </w:r>
          </w:p>
          <w:p w:rsidR="00466651" w:rsidRPr="00A32F30" w:rsidRDefault="00466651" w:rsidP="0059284B">
            <w:pPr>
              <w:spacing w:line="240" w:lineRule="auto"/>
              <w:ind w:right="107"/>
              <w:jc w:val="both"/>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7.Autobus ma być tak skonstruowany, aby możliwa była jego bezawaryjna  długotrwała eksploatacja (co najmniej 15 lat) w temperaturach otaczającego powietrza w miejscach zacienionych od -30ºC do +40ºC.</w:t>
            </w:r>
          </w:p>
          <w:p w:rsidR="00466651" w:rsidRPr="00A32F30" w:rsidRDefault="00466651" w:rsidP="0059284B">
            <w:pPr>
              <w:spacing w:line="240" w:lineRule="auto"/>
              <w:ind w:right="107"/>
              <w:jc w:val="both"/>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8.Jeżeli w trakcie realizacji kontraktu, po podpisaniu umowy, zostaną ogłoszone przepisy prawne wprowadzające nowe wymagania techniczne i obowiązkowe  standardy , Wykonawca wprowadzi je w pojeździe przed przekazaniem autobusu Zamawiającemu .</w:t>
            </w:r>
          </w:p>
          <w:p w:rsidR="00466651" w:rsidRPr="00A32F30" w:rsidRDefault="00466651" w:rsidP="0059284B">
            <w:pPr>
              <w:spacing w:line="240" w:lineRule="auto"/>
              <w:ind w:right="107"/>
              <w:jc w:val="both"/>
              <w:rPr>
                <w:rFonts w:ascii="Times New Roman" w:hAnsi="Times New Roman" w:cs="Times New Roman"/>
                <w:color w:val="000000" w:themeColor="text1"/>
                <w:sz w:val="20"/>
                <w:szCs w:val="20"/>
              </w:rPr>
            </w:pPr>
            <w:r w:rsidRPr="00A32F30">
              <w:rPr>
                <w:rFonts w:ascii="Times New Roman" w:hAnsi="Times New Roman" w:cs="Times New Roman"/>
                <w:b/>
                <w:bCs/>
                <w:color w:val="000000" w:themeColor="text1"/>
                <w:sz w:val="20"/>
                <w:szCs w:val="20"/>
              </w:rPr>
              <w:t xml:space="preserve">9.Zużycie energii elektrycznej w warunkach SORT 3 nie może przekroczyć 1,4 kWh/km  Wykonawca  na potwierdzenie  spełnienia powyższego warunku dotyczącego ograniczenia zużycia energii elektrycznej zobowiązany jest dostarczyć dokument potwierdzający w ramach  dokumentacji odbiorowej .  </w:t>
            </w:r>
          </w:p>
        </w:tc>
        <w:tc>
          <w:tcPr>
            <w:tcW w:w="1417" w:type="dxa"/>
            <w:tcBorders>
              <w:top w:val="single" w:sz="4" w:space="0" w:color="auto"/>
              <w:left w:val="single" w:sz="4" w:space="0" w:color="auto"/>
              <w:bottom w:val="single" w:sz="4" w:space="0" w:color="auto"/>
              <w:right w:val="single" w:sz="4" w:space="0" w:color="auto"/>
            </w:tcBorders>
          </w:tcPr>
          <w:p w:rsidR="00466651" w:rsidRPr="00A32F30" w:rsidRDefault="00466651" w:rsidP="0059284B">
            <w:pPr>
              <w:rPr>
                <w:rFonts w:ascii="Times New Roman" w:hAnsi="Times New Roman" w:cs="Times New Roman"/>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tcPr>
          <w:p w:rsidR="00466651" w:rsidRPr="00A32F30" w:rsidRDefault="00466651" w:rsidP="0059284B">
            <w:pPr>
              <w:rPr>
                <w:rFonts w:ascii="Times New Roman" w:hAnsi="Times New Roman" w:cs="Times New Roman"/>
                <w:color w:val="000000" w:themeColor="text1"/>
                <w:sz w:val="20"/>
                <w:szCs w:val="20"/>
              </w:rPr>
            </w:pPr>
          </w:p>
        </w:tc>
      </w:tr>
      <w:tr w:rsidR="00466651" w:rsidRPr="00A32F30" w:rsidTr="0059284B">
        <w:tc>
          <w:tcPr>
            <w:tcW w:w="10060" w:type="dxa"/>
            <w:gridSpan w:val="5"/>
            <w:tcBorders>
              <w:top w:val="single" w:sz="4" w:space="0" w:color="auto"/>
              <w:left w:val="single" w:sz="4" w:space="0" w:color="auto"/>
              <w:bottom w:val="single" w:sz="4" w:space="0" w:color="auto"/>
              <w:right w:val="single" w:sz="4" w:space="0" w:color="auto"/>
            </w:tcBorders>
          </w:tcPr>
          <w:p w:rsidR="00466651" w:rsidRPr="00A32F30" w:rsidRDefault="00466651" w:rsidP="0059284B">
            <w:pPr>
              <w:ind w:left="132" w:hanging="132"/>
              <w:rPr>
                <w:rFonts w:ascii="Times New Roman" w:hAnsi="Times New Roman" w:cs="Times New Roman"/>
                <w:b/>
                <w:color w:val="000000" w:themeColor="text1"/>
                <w:sz w:val="20"/>
                <w:szCs w:val="20"/>
              </w:rPr>
            </w:pPr>
            <w:r w:rsidRPr="00A32F30">
              <w:rPr>
                <w:rFonts w:ascii="Times New Roman" w:hAnsi="Times New Roman" w:cs="Times New Roman"/>
                <w:b/>
                <w:color w:val="000000" w:themeColor="text1"/>
                <w:sz w:val="20"/>
                <w:szCs w:val="20"/>
              </w:rPr>
              <w:lastRenderedPageBreak/>
              <w:t>3. Kabina kierowcy</w:t>
            </w:r>
          </w:p>
        </w:tc>
      </w:tr>
      <w:tr w:rsidR="00466651" w:rsidRPr="00A32F30" w:rsidTr="0059284B">
        <w:tc>
          <w:tcPr>
            <w:tcW w:w="2227" w:type="dxa"/>
            <w:tcBorders>
              <w:top w:val="single" w:sz="4" w:space="0" w:color="auto"/>
              <w:left w:val="single" w:sz="4" w:space="0" w:color="auto"/>
              <w:bottom w:val="single" w:sz="4" w:space="0" w:color="auto"/>
              <w:right w:val="single" w:sz="4" w:space="0" w:color="auto"/>
            </w:tcBorders>
          </w:tcPr>
          <w:p w:rsidR="00466651" w:rsidRPr="00A32F30" w:rsidRDefault="00466651" w:rsidP="0059284B">
            <w:pPr>
              <w:rPr>
                <w:rFonts w:ascii="Times New Roman" w:hAnsi="Times New Roman" w:cs="Times New Roman"/>
                <w:color w:val="000000" w:themeColor="text1"/>
                <w:sz w:val="20"/>
                <w:szCs w:val="20"/>
              </w:rPr>
            </w:pPr>
          </w:p>
        </w:tc>
        <w:tc>
          <w:tcPr>
            <w:tcW w:w="4998" w:type="dxa"/>
            <w:gridSpan w:val="2"/>
            <w:tcBorders>
              <w:top w:val="single" w:sz="4" w:space="0" w:color="auto"/>
              <w:left w:val="single" w:sz="4" w:space="0" w:color="auto"/>
              <w:bottom w:val="single" w:sz="4" w:space="0" w:color="auto"/>
              <w:right w:val="single" w:sz="4" w:space="0" w:color="auto"/>
            </w:tcBorders>
          </w:tcPr>
          <w:p w:rsidR="00466651" w:rsidRPr="00A32F30" w:rsidRDefault="00466651" w:rsidP="0059284B">
            <w:pPr>
              <w:pStyle w:val="Akapitzlist"/>
              <w:numPr>
                <w:ilvl w:val="0"/>
                <w:numId w:val="4"/>
              </w:numPr>
              <w:spacing w:line="240" w:lineRule="auto"/>
              <w:ind w:left="250" w:right="108" w:hanging="250"/>
              <w:jc w:val="both"/>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 xml:space="preserve">Kabina kierowcy </w:t>
            </w:r>
            <w:r w:rsidRPr="00A32F30">
              <w:rPr>
                <w:rFonts w:ascii="Times New Roman" w:hAnsi="Times New Roman" w:cs="Times New Roman"/>
                <w:b/>
                <w:bCs/>
                <w:color w:val="000000" w:themeColor="text1"/>
                <w:sz w:val="20"/>
                <w:szCs w:val="20"/>
              </w:rPr>
              <w:t>nie powinna</w:t>
            </w:r>
            <w:r w:rsidRPr="00A32F30">
              <w:rPr>
                <w:rFonts w:ascii="Times New Roman" w:hAnsi="Times New Roman" w:cs="Times New Roman"/>
                <w:color w:val="000000" w:themeColor="text1"/>
                <w:sz w:val="20"/>
                <w:szCs w:val="20"/>
              </w:rPr>
              <w:t xml:space="preserve"> być wydzielona z przestrzeni pasażerskiej. Kabina kierowcy powinna być wyposażona w zamocowany wieszak oraz w   odpowiednią ilość (minimum dwa) schowków (minimum jeden zamykany kluczykiem) umożliwiający umieszczenie rzeczy osobistych kierowcy, materiałów eksploatacyjnych. Otwieranie i zamykanie zamków drzwi, oraz uruchamianie silnika ma być realizowane przy pomocy jednego klucza.</w:t>
            </w:r>
          </w:p>
          <w:p w:rsidR="00466651" w:rsidRPr="00A32F30" w:rsidRDefault="00466651" w:rsidP="0059284B">
            <w:pPr>
              <w:pStyle w:val="Akapitzlist"/>
              <w:numPr>
                <w:ilvl w:val="0"/>
                <w:numId w:val="4"/>
              </w:numPr>
              <w:spacing w:line="240" w:lineRule="auto"/>
              <w:ind w:left="250" w:right="108" w:hanging="250"/>
              <w:jc w:val="both"/>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 xml:space="preserve">Ponadto w kabinie muszą być zamontowane:  </w:t>
            </w:r>
          </w:p>
          <w:p w:rsidR="00466651" w:rsidRPr="00A32F30" w:rsidRDefault="00466651" w:rsidP="0059284B">
            <w:pPr>
              <w:numPr>
                <w:ilvl w:val="1"/>
                <w:numId w:val="4"/>
              </w:numPr>
              <w:spacing w:line="240" w:lineRule="auto"/>
              <w:ind w:left="392" w:right="108" w:hanging="142"/>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 xml:space="preserve"> osłona przeciwsłoneczna dla kierowcy, dla strony lewej i przedniej o szerokości większej od połowy przedniego pola widzenia kierowcy.</w:t>
            </w:r>
          </w:p>
          <w:p w:rsidR="00466651" w:rsidRPr="00A32F30" w:rsidRDefault="00466651" w:rsidP="0059284B">
            <w:pPr>
              <w:numPr>
                <w:ilvl w:val="1"/>
                <w:numId w:val="4"/>
              </w:numPr>
              <w:spacing w:line="240" w:lineRule="auto"/>
              <w:ind w:left="533" w:right="108" w:hanging="283"/>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auto-komputer,</w:t>
            </w:r>
          </w:p>
          <w:p w:rsidR="00466651" w:rsidRPr="00A32F30" w:rsidRDefault="00466651" w:rsidP="0059284B">
            <w:pPr>
              <w:numPr>
                <w:ilvl w:val="1"/>
                <w:numId w:val="4"/>
              </w:numPr>
              <w:spacing w:line="240" w:lineRule="auto"/>
              <w:ind w:left="533" w:right="108" w:hanging="283"/>
              <w:contextualSpacing/>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radiotelefon</w:t>
            </w:r>
          </w:p>
          <w:p w:rsidR="00466651" w:rsidRPr="00A32F30" w:rsidRDefault="00466651" w:rsidP="0059284B">
            <w:pPr>
              <w:pStyle w:val="Akapitzlist"/>
              <w:numPr>
                <w:ilvl w:val="1"/>
                <w:numId w:val="4"/>
              </w:numPr>
              <w:spacing w:line="240" w:lineRule="auto"/>
              <w:ind w:left="533" w:right="108" w:hanging="283"/>
              <w:jc w:val="both"/>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radioodtwarzacz.</w:t>
            </w:r>
          </w:p>
        </w:tc>
        <w:tc>
          <w:tcPr>
            <w:tcW w:w="1417" w:type="dxa"/>
            <w:tcBorders>
              <w:top w:val="single" w:sz="4" w:space="0" w:color="auto"/>
              <w:left w:val="single" w:sz="4" w:space="0" w:color="auto"/>
              <w:bottom w:val="single" w:sz="4" w:space="0" w:color="auto"/>
              <w:right w:val="single" w:sz="4" w:space="0" w:color="auto"/>
            </w:tcBorders>
          </w:tcPr>
          <w:p w:rsidR="00466651" w:rsidRPr="00A32F30" w:rsidRDefault="00466651" w:rsidP="0059284B">
            <w:pPr>
              <w:rPr>
                <w:rFonts w:ascii="Times New Roman" w:hAnsi="Times New Roman" w:cs="Times New Roman"/>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tcPr>
          <w:p w:rsidR="00466651" w:rsidRPr="00A32F30" w:rsidRDefault="00466651" w:rsidP="0059284B">
            <w:pPr>
              <w:rPr>
                <w:rFonts w:ascii="Times New Roman" w:hAnsi="Times New Roman" w:cs="Times New Roman"/>
                <w:color w:val="000000" w:themeColor="text1"/>
                <w:sz w:val="20"/>
                <w:szCs w:val="20"/>
              </w:rPr>
            </w:pPr>
          </w:p>
        </w:tc>
      </w:tr>
      <w:tr w:rsidR="00466651" w:rsidRPr="00A32F30" w:rsidTr="0059284B">
        <w:tc>
          <w:tcPr>
            <w:tcW w:w="10060" w:type="dxa"/>
            <w:gridSpan w:val="5"/>
            <w:tcBorders>
              <w:top w:val="single" w:sz="4" w:space="0" w:color="auto"/>
              <w:left w:val="single" w:sz="4" w:space="0" w:color="auto"/>
              <w:bottom w:val="single" w:sz="4" w:space="0" w:color="auto"/>
              <w:right w:val="single" w:sz="4" w:space="0" w:color="auto"/>
            </w:tcBorders>
          </w:tcPr>
          <w:p w:rsidR="00466651" w:rsidRPr="00A32F30" w:rsidRDefault="00466651" w:rsidP="0059284B">
            <w:pPr>
              <w:pStyle w:val="Akapitzlist"/>
              <w:numPr>
                <w:ilvl w:val="0"/>
                <w:numId w:val="4"/>
              </w:numPr>
              <w:spacing w:after="160" w:line="259" w:lineRule="auto"/>
              <w:ind w:left="132" w:hanging="132"/>
              <w:rPr>
                <w:rFonts w:ascii="Times New Roman" w:hAnsi="Times New Roman" w:cs="Times New Roman"/>
                <w:b/>
                <w:color w:val="000000" w:themeColor="text1"/>
                <w:sz w:val="20"/>
                <w:szCs w:val="20"/>
              </w:rPr>
            </w:pPr>
            <w:r w:rsidRPr="00A32F30">
              <w:rPr>
                <w:rFonts w:ascii="Times New Roman" w:hAnsi="Times New Roman" w:cs="Times New Roman"/>
                <w:b/>
                <w:color w:val="000000" w:themeColor="text1"/>
                <w:sz w:val="20"/>
                <w:szCs w:val="20"/>
              </w:rPr>
              <w:t>Przedział pasażerski</w:t>
            </w:r>
          </w:p>
        </w:tc>
      </w:tr>
      <w:tr w:rsidR="00466651" w:rsidRPr="00A32F30" w:rsidTr="0059284B">
        <w:tc>
          <w:tcPr>
            <w:tcW w:w="2227" w:type="dxa"/>
            <w:tcBorders>
              <w:top w:val="single" w:sz="4" w:space="0" w:color="auto"/>
              <w:left w:val="single" w:sz="4" w:space="0" w:color="auto"/>
              <w:bottom w:val="single" w:sz="4" w:space="0" w:color="auto"/>
              <w:right w:val="single" w:sz="4" w:space="0" w:color="auto"/>
            </w:tcBorders>
          </w:tcPr>
          <w:p w:rsidR="00466651" w:rsidRPr="00A32F30" w:rsidRDefault="00466651" w:rsidP="0059284B">
            <w:pPr>
              <w:rPr>
                <w:rFonts w:ascii="Times New Roman" w:hAnsi="Times New Roman" w:cs="Times New Roman"/>
                <w:color w:val="000000" w:themeColor="text1"/>
                <w:sz w:val="20"/>
                <w:szCs w:val="20"/>
              </w:rPr>
            </w:pPr>
          </w:p>
        </w:tc>
        <w:tc>
          <w:tcPr>
            <w:tcW w:w="4998" w:type="dxa"/>
            <w:gridSpan w:val="2"/>
            <w:tcBorders>
              <w:top w:val="single" w:sz="4" w:space="0" w:color="auto"/>
              <w:left w:val="single" w:sz="4" w:space="0" w:color="auto"/>
              <w:bottom w:val="single" w:sz="4" w:space="0" w:color="auto"/>
              <w:right w:val="single" w:sz="4" w:space="0" w:color="auto"/>
            </w:tcBorders>
          </w:tcPr>
          <w:p w:rsidR="00466651" w:rsidRPr="00A32F30" w:rsidRDefault="00466651" w:rsidP="0059284B">
            <w:pPr>
              <w:pStyle w:val="Akapitzlist"/>
              <w:numPr>
                <w:ilvl w:val="0"/>
                <w:numId w:val="5"/>
              </w:numPr>
              <w:spacing w:line="240" w:lineRule="auto"/>
              <w:ind w:left="392" w:right="108" w:hanging="274"/>
              <w:jc w:val="both"/>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Wnętrze autobusu ma być wyposażone w wystarczającą ilość uchwytów umożliwiających pasażerom utrzymanie równowagi w czasie jazdy. Wymaganie to należy uznać za spełnione, jeśli dla wszystkich możliwych umiejscowień pasażera, co najmniej dwie poręcze lub uchwyty znajdują się w zasięgu jego ręki. Pętle paskowe, gdy są zamontowane, mogą być liczone jako uchwyty, jeśli są odpowiednio utrzymywane w swym położeniu,</w:t>
            </w:r>
          </w:p>
          <w:p w:rsidR="00466651" w:rsidRPr="00A32F30" w:rsidRDefault="00466651" w:rsidP="0059284B">
            <w:pPr>
              <w:numPr>
                <w:ilvl w:val="0"/>
                <w:numId w:val="5"/>
              </w:numPr>
              <w:spacing w:line="240" w:lineRule="auto"/>
              <w:ind w:left="392" w:right="108" w:hanging="274"/>
              <w:jc w:val="both"/>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lastRenderedPageBreak/>
              <w:t xml:space="preserve">Zagospodarowanie wnętrza autobusu winno uwzględniać potrzeby wszystkich pasażerów, także na wózkach inwalidzkich, z wózkami dziecięcymi i pasażerów z bagażem podręcznym. Jako miejsce na bagaż podręczny powinny być wykorzystane dostępne, ale niewykorzystane funkcjonalnie miejsca na nadkolach, zabudowach, wnękach, przestrzeniach podsufitowych.  </w:t>
            </w:r>
          </w:p>
          <w:p w:rsidR="00466651" w:rsidRPr="00A32F30" w:rsidRDefault="00466651" w:rsidP="0059284B">
            <w:pPr>
              <w:numPr>
                <w:ilvl w:val="0"/>
                <w:numId w:val="5"/>
              </w:numPr>
              <w:spacing w:line="240" w:lineRule="auto"/>
              <w:ind w:left="392" w:right="108" w:hanging="284"/>
              <w:jc w:val="both"/>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 xml:space="preserve">Oświetlenie przestrzeni pasażerskiej (zalecane w technologii LED) ma zapewniać możliwość częściowego jej wyłączenia takiego, aby wyeliminować odblaski  w przedniej szybie pojawiające się podczas jazdy w nocy. </w:t>
            </w:r>
          </w:p>
          <w:p w:rsidR="00466651" w:rsidRPr="00A32F30" w:rsidRDefault="00466651" w:rsidP="0059284B">
            <w:pPr>
              <w:numPr>
                <w:ilvl w:val="0"/>
                <w:numId w:val="5"/>
              </w:numPr>
              <w:spacing w:line="240" w:lineRule="auto"/>
              <w:ind w:left="392" w:right="108" w:hanging="284"/>
              <w:jc w:val="both"/>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 xml:space="preserve">Instalacja elektryczna wraz z elektronicznymi modułami sterującymi winna być umieszczona w przestrzeni podsufitowej. </w:t>
            </w:r>
          </w:p>
          <w:p w:rsidR="00466651" w:rsidRDefault="00466651" w:rsidP="0059284B">
            <w:pPr>
              <w:numPr>
                <w:ilvl w:val="0"/>
                <w:numId w:val="5"/>
              </w:numPr>
              <w:spacing w:line="240" w:lineRule="auto"/>
              <w:ind w:left="392" w:right="108" w:hanging="284"/>
              <w:jc w:val="both"/>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 xml:space="preserve">Wykonawca zamontuje 2 podwójne porty USB (typ A) w przestrzeni pasażerskiej i jeden pojedynczy w kabinie kierowcy, umożliwiające ładowanie baterii telefonów, tabletów i innych urządzeń mobilnych. Zabudowa podświetlona, z zatyczką zabezpieczającą gniazdo, kolor żółty z czarnym pierścieniem wokół gniazda. </w:t>
            </w:r>
          </w:p>
          <w:p w:rsidR="00466651" w:rsidRPr="00A15544" w:rsidRDefault="00A15544" w:rsidP="00A15544">
            <w:pPr>
              <w:numPr>
                <w:ilvl w:val="0"/>
                <w:numId w:val="5"/>
              </w:numPr>
              <w:spacing w:line="240" w:lineRule="auto"/>
              <w:ind w:left="392" w:right="108" w:hanging="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Autobus </w:t>
            </w:r>
            <w:r w:rsidRPr="00A15544">
              <w:rPr>
                <w:rFonts w:ascii="Times New Roman" w:eastAsiaTheme="minorEastAsia" w:hAnsi="Times New Roman" w:cs="Times New Roman"/>
                <w:i/>
                <w:iCs/>
                <w:color w:val="000000"/>
                <w:sz w:val="24"/>
                <w:szCs w:val="24"/>
              </w:rPr>
              <w:t xml:space="preserve"> </w:t>
            </w:r>
            <w:r w:rsidRPr="00A15544">
              <w:rPr>
                <w:rFonts w:ascii="Times New Roman" w:eastAsiaTheme="minorEastAsia" w:hAnsi="Times New Roman" w:cs="Times New Roman"/>
                <w:iCs/>
                <w:color w:val="000000"/>
                <w:sz w:val="20"/>
                <w:szCs w:val="20"/>
              </w:rPr>
              <w:t xml:space="preserve">ma posiadać naturalną i wymuszoną wentylację przestrzeni pasażerskiej. </w:t>
            </w:r>
            <w:r w:rsidRPr="00A15544">
              <w:rPr>
                <w:rFonts w:ascii="Times New Roman" w:eastAsia="Times New Roman" w:hAnsi="Times New Roman" w:cs="Times New Roman"/>
                <w:color w:val="000000"/>
                <w:sz w:val="20"/>
                <w:szCs w:val="20"/>
                <w:lang w:eastAsia="ar-SA"/>
              </w:rPr>
              <w:t>Wentylacja naturalna przez</w:t>
            </w:r>
            <w:r w:rsidRPr="00A15544">
              <w:rPr>
                <w:rFonts w:ascii="Times New Roman" w:eastAsiaTheme="minorEastAsia" w:hAnsi="Times New Roman" w:cs="Times New Roman"/>
                <w:sz w:val="20"/>
                <w:szCs w:val="20"/>
              </w:rPr>
              <w:t xml:space="preserve"> minimum 4 okna otwierane</w:t>
            </w:r>
            <w:r w:rsidRPr="00A15544">
              <w:rPr>
                <w:rFonts w:ascii="Times New Roman" w:eastAsia="Times New Roman" w:hAnsi="Times New Roman" w:cs="Times New Roman"/>
                <w:color w:val="000000"/>
                <w:sz w:val="20"/>
                <w:szCs w:val="20"/>
                <w:lang w:eastAsia="ar-SA"/>
              </w:rPr>
              <w:t xml:space="preserve"> przesuwnie lub uchylnie </w:t>
            </w:r>
            <w:r w:rsidRPr="00A15544">
              <w:rPr>
                <w:rFonts w:ascii="Times New Roman" w:eastAsiaTheme="minorEastAsia" w:hAnsi="Times New Roman" w:cs="Times New Roman"/>
                <w:sz w:val="20"/>
                <w:szCs w:val="20"/>
              </w:rPr>
              <w:t>(rozmieszczone równomiernie z lewej i prawej strony pojazdu, otwierane w górnej części okna). Część przesuwna okna musi być zabezpieczona przed samoczynnym przesuwaniem się jej podczas jazdy z blokadą otwarcia (np. zamykane na kwadrat). Ponadto w autobusie powinien znajdować się minimum 1 uchylny wywietrznik dachowy sterowany elektrycznie, zamykany automatycznie po załączeniu klimatyzacji</w:t>
            </w:r>
            <w:r w:rsidRPr="00A15544">
              <w:rPr>
                <w:rFonts w:ascii="Times New Roman" w:eastAsiaTheme="minorEastAsia" w:hAnsi="Times New Roman" w:cs="Times New Roman"/>
                <w:i/>
                <w:sz w:val="24"/>
                <w:szCs w:val="24"/>
              </w:rPr>
              <w:t>.</w:t>
            </w:r>
          </w:p>
          <w:p w:rsidR="00466651" w:rsidRPr="00A32F30" w:rsidRDefault="00466651" w:rsidP="0059284B">
            <w:pPr>
              <w:numPr>
                <w:ilvl w:val="0"/>
                <w:numId w:val="5"/>
              </w:numPr>
              <w:spacing w:line="240" w:lineRule="auto"/>
              <w:ind w:left="392" w:right="108" w:hanging="284"/>
              <w:jc w:val="both"/>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Na ścianach bocznych i na pionowych poręczach musza być zainstalowane przyciski STOP , sygnalizujące kierowcy konieczność obsługi „ przystanku na żądanie „ – przyciski w kolorze czerwonym z napisem STOP – dodatkowo :</w:t>
            </w:r>
          </w:p>
          <w:p w:rsidR="00466651" w:rsidRPr="00A32F30" w:rsidRDefault="00466651" w:rsidP="0059284B">
            <w:pPr>
              <w:pStyle w:val="Akapitzlist"/>
              <w:numPr>
                <w:ilvl w:val="0"/>
                <w:numId w:val="6"/>
              </w:numPr>
              <w:spacing w:line="240" w:lineRule="auto"/>
              <w:ind w:left="675" w:right="108" w:hanging="283"/>
              <w:jc w:val="both"/>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 xml:space="preserve">przyciski o wyczuwalnym skoku pracy </w:t>
            </w:r>
          </w:p>
          <w:p w:rsidR="00466651" w:rsidRPr="00A32F30" w:rsidRDefault="00466651" w:rsidP="0059284B">
            <w:pPr>
              <w:pStyle w:val="Akapitzlist"/>
              <w:numPr>
                <w:ilvl w:val="0"/>
                <w:numId w:val="6"/>
              </w:numPr>
              <w:spacing w:line="240" w:lineRule="auto"/>
              <w:ind w:left="675" w:right="108" w:hanging="283"/>
              <w:jc w:val="both"/>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 xml:space="preserve"> przyciski podświetlane </w:t>
            </w:r>
          </w:p>
          <w:p w:rsidR="00466651" w:rsidRPr="00A32F30" w:rsidRDefault="00466651" w:rsidP="0059284B">
            <w:pPr>
              <w:pStyle w:val="Akapitzlist"/>
              <w:numPr>
                <w:ilvl w:val="0"/>
                <w:numId w:val="6"/>
              </w:numPr>
              <w:spacing w:line="240" w:lineRule="auto"/>
              <w:ind w:left="675" w:right="108" w:hanging="283"/>
              <w:jc w:val="both"/>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 xml:space="preserve"> oznakowanie znakami wypukłymi w języku „Braille’a”.</w:t>
            </w:r>
          </w:p>
        </w:tc>
        <w:tc>
          <w:tcPr>
            <w:tcW w:w="1417" w:type="dxa"/>
            <w:tcBorders>
              <w:top w:val="single" w:sz="4" w:space="0" w:color="auto"/>
              <w:left w:val="single" w:sz="4" w:space="0" w:color="auto"/>
              <w:bottom w:val="single" w:sz="4" w:space="0" w:color="auto"/>
              <w:right w:val="single" w:sz="4" w:space="0" w:color="auto"/>
            </w:tcBorders>
          </w:tcPr>
          <w:p w:rsidR="00466651" w:rsidRPr="00A32F30" w:rsidRDefault="00466651" w:rsidP="0059284B">
            <w:pPr>
              <w:rPr>
                <w:rFonts w:ascii="Times New Roman" w:hAnsi="Times New Roman" w:cs="Times New Roman"/>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tcPr>
          <w:p w:rsidR="00466651" w:rsidRPr="00A32F30" w:rsidRDefault="00466651" w:rsidP="0059284B">
            <w:pPr>
              <w:rPr>
                <w:rFonts w:ascii="Times New Roman" w:hAnsi="Times New Roman" w:cs="Times New Roman"/>
                <w:color w:val="000000" w:themeColor="text1"/>
                <w:sz w:val="20"/>
                <w:szCs w:val="20"/>
              </w:rPr>
            </w:pPr>
          </w:p>
        </w:tc>
      </w:tr>
      <w:tr w:rsidR="00466651" w:rsidRPr="00A32F30" w:rsidTr="0059284B">
        <w:tc>
          <w:tcPr>
            <w:tcW w:w="10060" w:type="dxa"/>
            <w:gridSpan w:val="5"/>
            <w:tcBorders>
              <w:top w:val="single" w:sz="4" w:space="0" w:color="auto"/>
              <w:left w:val="single" w:sz="4" w:space="0" w:color="auto"/>
              <w:bottom w:val="single" w:sz="4" w:space="0" w:color="auto"/>
              <w:right w:val="single" w:sz="4" w:space="0" w:color="auto"/>
            </w:tcBorders>
          </w:tcPr>
          <w:p w:rsidR="00466651" w:rsidRPr="00A32F30" w:rsidRDefault="00466651" w:rsidP="0059284B">
            <w:pPr>
              <w:pStyle w:val="Akapitzlist"/>
              <w:numPr>
                <w:ilvl w:val="0"/>
                <w:numId w:val="4"/>
              </w:numPr>
              <w:spacing w:after="160" w:line="259" w:lineRule="auto"/>
              <w:ind w:left="132" w:hanging="132"/>
              <w:rPr>
                <w:rFonts w:ascii="Times New Roman" w:hAnsi="Times New Roman" w:cs="Times New Roman"/>
                <w:b/>
                <w:color w:val="000000" w:themeColor="text1"/>
                <w:sz w:val="20"/>
                <w:szCs w:val="20"/>
              </w:rPr>
            </w:pPr>
            <w:r w:rsidRPr="00A32F30">
              <w:rPr>
                <w:rFonts w:ascii="Times New Roman" w:hAnsi="Times New Roman" w:cs="Times New Roman"/>
                <w:b/>
                <w:color w:val="000000" w:themeColor="text1"/>
                <w:sz w:val="20"/>
                <w:szCs w:val="20"/>
              </w:rPr>
              <w:lastRenderedPageBreak/>
              <w:t>Układ hamulcowy</w:t>
            </w:r>
          </w:p>
        </w:tc>
      </w:tr>
      <w:tr w:rsidR="00466651" w:rsidRPr="00A32F30" w:rsidTr="0059284B">
        <w:tc>
          <w:tcPr>
            <w:tcW w:w="2227" w:type="dxa"/>
            <w:tcBorders>
              <w:top w:val="single" w:sz="4" w:space="0" w:color="auto"/>
              <w:left w:val="single" w:sz="4" w:space="0" w:color="auto"/>
              <w:bottom w:val="single" w:sz="4" w:space="0" w:color="auto"/>
              <w:right w:val="single" w:sz="4" w:space="0" w:color="auto"/>
            </w:tcBorders>
          </w:tcPr>
          <w:p w:rsidR="00466651" w:rsidRPr="00A32F30" w:rsidRDefault="00466651" w:rsidP="0059284B">
            <w:pPr>
              <w:rPr>
                <w:rFonts w:ascii="Times New Roman" w:hAnsi="Times New Roman" w:cs="Times New Roman"/>
                <w:color w:val="000000" w:themeColor="text1"/>
                <w:sz w:val="20"/>
                <w:szCs w:val="20"/>
              </w:rPr>
            </w:pPr>
          </w:p>
        </w:tc>
        <w:tc>
          <w:tcPr>
            <w:tcW w:w="4998" w:type="dxa"/>
            <w:gridSpan w:val="2"/>
            <w:tcBorders>
              <w:top w:val="single" w:sz="4" w:space="0" w:color="auto"/>
              <w:left w:val="single" w:sz="4" w:space="0" w:color="auto"/>
              <w:bottom w:val="single" w:sz="4" w:space="0" w:color="auto"/>
              <w:right w:val="single" w:sz="4" w:space="0" w:color="auto"/>
            </w:tcBorders>
          </w:tcPr>
          <w:p w:rsidR="00466651" w:rsidRPr="00A32F30" w:rsidRDefault="00466651" w:rsidP="0059284B">
            <w:pPr>
              <w:spacing w:line="240" w:lineRule="auto"/>
              <w:ind w:left="392" w:right="108" w:hanging="274"/>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1. Autobus ma posiadać zamontowany elektronicznie sterowany układ hamulcowy EBS (</w:t>
            </w:r>
            <w:proofErr w:type="spellStart"/>
            <w:r w:rsidRPr="00A32F30">
              <w:rPr>
                <w:rFonts w:ascii="Times New Roman" w:hAnsi="Times New Roman" w:cs="Times New Roman"/>
                <w:color w:val="000000" w:themeColor="text1"/>
                <w:sz w:val="20"/>
                <w:szCs w:val="20"/>
              </w:rPr>
              <w:t>Electronic</w:t>
            </w:r>
            <w:proofErr w:type="spellEnd"/>
            <w:r w:rsidRPr="00A32F30">
              <w:rPr>
                <w:rFonts w:ascii="Times New Roman" w:hAnsi="Times New Roman" w:cs="Times New Roman"/>
                <w:color w:val="000000" w:themeColor="text1"/>
                <w:sz w:val="20"/>
                <w:szCs w:val="20"/>
              </w:rPr>
              <w:t xml:space="preserve"> </w:t>
            </w:r>
            <w:proofErr w:type="spellStart"/>
            <w:r w:rsidRPr="00A32F30">
              <w:rPr>
                <w:rFonts w:ascii="Times New Roman" w:hAnsi="Times New Roman" w:cs="Times New Roman"/>
                <w:color w:val="000000" w:themeColor="text1"/>
                <w:sz w:val="20"/>
                <w:szCs w:val="20"/>
              </w:rPr>
              <w:t>Breaking</w:t>
            </w:r>
            <w:proofErr w:type="spellEnd"/>
            <w:r w:rsidRPr="00A32F30">
              <w:rPr>
                <w:rFonts w:ascii="Times New Roman" w:hAnsi="Times New Roman" w:cs="Times New Roman"/>
                <w:color w:val="000000" w:themeColor="text1"/>
                <w:sz w:val="20"/>
                <w:szCs w:val="20"/>
              </w:rPr>
              <w:t xml:space="preserve"> System), oraz co najmniej : systemy ABS,  ASR, </w:t>
            </w:r>
          </w:p>
          <w:p w:rsidR="00466651" w:rsidRPr="00A32F30" w:rsidRDefault="00466651" w:rsidP="0059284B">
            <w:pPr>
              <w:spacing w:line="240" w:lineRule="auto"/>
              <w:ind w:left="392" w:right="108" w:hanging="274"/>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2. Sygnalizację dźwiękową niezaciągniętego hamulca postojowego przy wyłączonym napędzie  i nieobciążonym fotelu kierowcy,</w:t>
            </w:r>
          </w:p>
        </w:tc>
        <w:tc>
          <w:tcPr>
            <w:tcW w:w="1417" w:type="dxa"/>
            <w:tcBorders>
              <w:top w:val="single" w:sz="4" w:space="0" w:color="auto"/>
              <w:left w:val="single" w:sz="4" w:space="0" w:color="auto"/>
              <w:bottom w:val="single" w:sz="4" w:space="0" w:color="auto"/>
              <w:right w:val="single" w:sz="4" w:space="0" w:color="auto"/>
            </w:tcBorders>
          </w:tcPr>
          <w:p w:rsidR="00466651" w:rsidRPr="00A32F30" w:rsidRDefault="00466651" w:rsidP="0059284B">
            <w:pPr>
              <w:rPr>
                <w:rFonts w:ascii="Times New Roman" w:hAnsi="Times New Roman" w:cs="Times New Roman"/>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tcPr>
          <w:p w:rsidR="00466651" w:rsidRPr="00A32F30" w:rsidRDefault="00466651" w:rsidP="0059284B">
            <w:pPr>
              <w:rPr>
                <w:rFonts w:ascii="Times New Roman" w:hAnsi="Times New Roman" w:cs="Times New Roman"/>
                <w:color w:val="000000" w:themeColor="text1"/>
                <w:sz w:val="20"/>
                <w:szCs w:val="20"/>
              </w:rPr>
            </w:pPr>
          </w:p>
        </w:tc>
      </w:tr>
      <w:tr w:rsidR="00466651" w:rsidRPr="00A32F30" w:rsidTr="0059284B">
        <w:tc>
          <w:tcPr>
            <w:tcW w:w="10060" w:type="dxa"/>
            <w:gridSpan w:val="5"/>
            <w:tcBorders>
              <w:top w:val="single" w:sz="4" w:space="0" w:color="auto"/>
              <w:left w:val="single" w:sz="4" w:space="0" w:color="auto"/>
              <w:bottom w:val="single" w:sz="4" w:space="0" w:color="auto"/>
              <w:right w:val="single" w:sz="4" w:space="0" w:color="auto"/>
            </w:tcBorders>
          </w:tcPr>
          <w:p w:rsidR="00466651" w:rsidRPr="00A32F30" w:rsidRDefault="00466651" w:rsidP="0059284B">
            <w:pPr>
              <w:pStyle w:val="Akapitzlist"/>
              <w:numPr>
                <w:ilvl w:val="0"/>
                <w:numId w:val="4"/>
              </w:numPr>
              <w:spacing w:after="160" w:line="259" w:lineRule="auto"/>
              <w:ind w:left="132" w:hanging="132"/>
              <w:rPr>
                <w:rFonts w:ascii="Times New Roman" w:hAnsi="Times New Roman" w:cs="Times New Roman"/>
                <w:b/>
                <w:color w:val="000000" w:themeColor="text1"/>
                <w:sz w:val="20"/>
                <w:szCs w:val="20"/>
              </w:rPr>
            </w:pPr>
            <w:r w:rsidRPr="00A32F30">
              <w:rPr>
                <w:rFonts w:ascii="Times New Roman" w:hAnsi="Times New Roman" w:cs="Times New Roman"/>
                <w:b/>
                <w:color w:val="000000" w:themeColor="text1"/>
                <w:sz w:val="20"/>
                <w:szCs w:val="20"/>
              </w:rPr>
              <w:t>Układ pneumatyczny</w:t>
            </w:r>
          </w:p>
        </w:tc>
      </w:tr>
      <w:tr w:rsidR="00466651" w:rsidRPr="00A32F30" w:rsidTr="0059284B">
        <w:tc>
          <w:tcPr>
            <w:tcW w:w="2227" w:type="dxa"/>
            <w:tcBorders>
              <w:top w:val="single" w:sz="4" w:space="0" w:color="auto"/>
              <w:left w:val="single" w:sz="4" w:space="0" w:color="auto"/>
              <w:bottom w:val="single" w:sz="4" w:space="0" w:color="auto"/>
              <w:right w:val="single" w:sz="4" w:space="0" w:color="auto"/>
            </w:tcBorders>
          </w:tcPr>
          <w:p w:rsidR="00466651" w:rsidRPr="00A32F30" w:rsidRDefault="00466651" w:rsidP="0059284B">
            <w:pPr>
              <w:rPr>
                <w:rFonts w:ascii="Times New Roman" w:hAnsi="Times New Roman" w:cs="Times New Roman"/>
                <w:color w:val="000000" w:themeColor="text1"/>
                <w:sz w:val="20"/>
                <w:szCs w:val="20"/>
              </w:rPr>
            </w:pPr>
          </w:p>
        </w:tc>
        <w:tc>
          <w:tcPr>
            <w:tcW w:w="4998" w:type="dxa"/>
            <w:gridSpan w:val="2"/>
            <w:tcBorders>
              <w:top w:val="single" w:sz="4" w:space="0" w:color="auto"/>
              <w:left w:val="single" w:sz="4" w:space="0" w:color="auto"/>
              <w:bottom w:val="single" w:sz="4" w:space="0" w:color="auto"/>
              <w:right w:val="single" w:sz="4" w:space="0" w:color="auto"/>
            </w:tcBorders>
          </w:tcPr>
          <w:p w:rsidR="00466651" w:rsidRPr="00A32F30" w:rsidRDefault="00466651" w:rsidP="0059284B">
            <w:pPr>
              <w:pStyle w:val="Akapitzlist"/>
              <w:numPr>
                <w:ilvl w:val="0"/>
                <w:numId w:val="7"/>
              </w:numPr>
              <w:spacing w:line="240" w:lineRule="auto"/>
              <w:ind w:left="392" w:right="108" w:hanging="284"/>
              <w:jc w:val="both"/>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 xml:space="preserve">Ma zapewnić bezawaryjną pracę w zmiennych warunkach klimatycznych w szczególności w niskich temperaturach oraz przy dużej wilgotności. Ma posiadać skuteczny układ osuszania. Układ może być </w:t>
            </w:r>
            <w:r w:rsidRPr="00A32F30">
              <w:rPr>
                <w:rFonts w:ascii="Times New Roman" w:hAnsi="Times New Roman" w:cs="Times New Roman"/>
                <w:color w:val="000000" w:themeColor="text1"/>
                <w:sz w:val="20"/>
                <w:szCs w:val="20"/>
              </w:rPr>
              <w:lastRenderedPageBreak/>
              <w:t xml:space="preserve">wyposażony w podgrzewany automatyczny odolejacz i podgrzewany osuszacz.  </w:t>
            </w:r>
          </w:p>
          <w:p w:rsidR="00466651" w:rsidRPr="00A32F30" w:rsidRDefault="00466651" w:rsidP="0059284B">
            <w:pPr>
              <w:numPr>
                <w:ilvl w:val="0"/>
                <w:numId w:val="7"/>
              </w:numPr>
              <w:spacing w:line="240" w:lineRule="auto"/>
              <w:ind w:left="392" w:right="108" w:hanging="284"/>
              <w:jc w:val="both"/>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 xml:space="preserve">Wszystkie przewody sztywne i złączki pneumatyczne mają być wykonane  z materiałów nierdzewnych. </w:t>
            </w:r>
          </w:p>
          <w:p w:rsidR="00466651" w:rsidRPr="00A32F30" w:rsidRDefault="00466651" w:rsidP="0059284B">
            <w:pPr>
              <w:pStyle w:val="Akapitzlist"/>
              <w:numPr>
                <w:ilvl w:val="0"/>
                <w:numId w:val="7"/>
              </w:numPr>
              <w:spacing w:line="240" w:lineRule="auto"/>
              <w:ind w:left="392" w:right="108" w:hanging="284"/>
              <w:jc w:val="both"/>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W układzie zamontowane przyłącze do pompowania kół z układu pneumatycznego.</w:t>
            </w:r>
          </w:p>
        </w:tc>
        <w:tc>
          <w:tcPr>
            <w:tcW w:w="1417" w:type="dxa"/>
            <w:tcBorders>
              <w:top w:val="single" w:sz="4" w:space="0" w:color="auto"/>
              <w:left w:val="single" w:sz="4" w:space="0" w:color="auto"/>
              <w:bottom w:val="single" w:sz="4" w:space="0" w:color="auto"/>
              <w:right w:val="single" w:sz="4" w:space="0" w:color="auto"/>
            </w:tcBorders>
          </w:tcPr>
          <w:p w:rsidR="00466651" w:rsidRPr="00A32F30" w:rsidRDefault="00466651" w:rsidP="0059284B">
            <w:pPr>
              <w:rPr>
                <w:rFonts w:ascii="Times New Roman" w:hAnsi="Times New Roman" w:cs="Times New Roman"/>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tcPr>
          <w:p w:rsidR="00466651" w:rsidRPr="00A32F30" w:rsidRDefault="00466651" w:rsidP="0059284B">
            <w:pPr>
              <w:rPr>
                <w:rFonts w:ascii="Times New Roman" w:hAnsi="Times New Roman" w:cs="Times New Roman"/>
                <w:color w:val="000000" w:themeColor="text1"/>
                <w:sz w:val="20"/>
                <w:szCs w:val="20"/>
              </w:rPr>
            </w:pPr>
          </w:p>
        </w:tc>
      </w:tr>
      <w:tr w:rsidR="00466651" w:rsidRPr="00A32F30" w:rsidTr="0059284B">
        <w:tc>
          <w:tcPr>
            <w:tcW w:w="10060" w:type="dxa"/>
            <w:gridSpan w:val="5"/>
            <w:tcBorders>
              <w:top w:val="single" w:sz="4" w:space="0" w:color="auto"/>
              <w:left w:val="single" w:sz="4" w:space="0" w:color="auto"/>
              <w:bottom w:val="single" w:sz="4" w:space="0" w:color="auto"/>
              <w:right w:val="single" w:sz="4" w:space="0" w:color="auto"/>
            </w:tcBorders>
          </w:tcPr>
          <w:p w:rsidR="00466651" w:rsidRPr="00A32F30" w:rsidRDefault="00466651" w:rsidP="0059284B">
            <w:pPr>
              <w:pStyle w:val="Akapitzlist"/>
              <w:numPr>
                <w:ilvl w:val="0"/>
                <w:numId w:val="4"/>
              </w:numPr>
              <w:spacing w:after="160" w:line="259" w:lineRule="auto"/>
              <w:ind w:left="132" w:hanging="132"/>
              <w:rPr>
                <w:rFonts w:ascii="Times New Roman" w:hAnsi="Times New Roman" w:cs="Times New Roman"/>
                <w:b/>
                <w:color w:val="000000" w:themeColor="text1"/>
                <w:sz w:val="20"/>
                <w:szCs w:val="20"/>
              </w:rPr>
            </w:pPr>
            <w:r w:rsidRPr="00A32F30">
              <w:rPr>
                <w:rFonts w:ascii="Times New Roman" w:hAnsi="Times New Roman" w:cs="Times New Roman"/>
                <w:b/>
                <w:color w:val="000000" w:themeColor="text1"/>
                <w:sz w:val="20"/>
                <w:szCs w:val="20"/>
              </w:rPr>
              <w:lastRenderedPageBreak/>
              <w:t>Zawieszenie i osie</w:t>
            </w:r>
          </w:p>
        </w:tc>
      </w:tr>
      <w:tr w:rsidR="00466651" w:rsidRPr="00A32F30" w:rsidTr="0059284B">
        <w:tc>
          <w:tcPr>
            <w:tcW w:w="2227" w:type="dxa"/>
            <w:tcBorders>
              <w:top w:val="single" w:sz="4" w:space="0" w:color="auto"/>
              <w:left w:val="single" w:sz="4" w:space="0" w:color="auto"/>
              <w:bottom w:val="single" w:sz="4" w:space="0" w:color="auto"/>
              <w:right w:val="single" w:sz="4" w:space="0" w:color="auto"/>
            </w:tcBorders>
          </w:tcPr>
          <w:p w:rsidR="00466651" w:rsidRPr="00A32F30" w:rsidRDefault="00466651" w:rsidP="0059284B">
            <w:pPr>
              <w:rPr>
                <w:rFonts w:ascii="Times New Roman" w:hAnsi="Times New Roman" w:cs="Times New Roman"/>
                <w:color w:val="000000" w:themeColor="text1"/>
                <w:sz w:val="20"/>
                <w:szCs w:val="20"/>
              </w:rPr>
            </w:pPr>
          </w:p>
        </w:tc>
        <w:tc>
          <w:tcPr>
            <w:tcW w:w="4998" w:type="dxa"/>
            <w:gridSpan w:val="2"/>
            <w:tcBorders>
              <w:top w:val="single" w:sz="4" w:space="0" w:color="auto"/>
              <w:left w:val="single" w:sz="4" w:space="0" w:color="auto"/>
              <w:bottom w:val="single" w:sz="4" w:space="0" w:color="auto"/>
              <w:right w:val="single" w:sz="4" w:space="0" w:color="auto"/>
            </w:tcBorders>
          </w:tcPr>
          <w:p w:rsidR="00466651" w:rsidRPr="00A32F30" w:rsidRDefault="00466651" w:rsidP="0059284B">
            <w:pPr>
              <w:pStyle w:val="Akapitzlist"/>
              <w:numPr>
                <w:ilvl w:val="0"/>
                <w:numId w:val="8"/>
              </w:numPr>
              <w:spacing w:line="240" w:lineRule="auto"/>
              <w:ind w:left="392" w:right="108" w:hanging="284"/>
              <w:jc w:val="both"/>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 xml:space="preserve">Amortyzatory hydrauliczne , teleskopowe o podwójnym działaniu. </w:t>
            </w:r>
          </w:p>
          <w:p w:rsidR="00466651" w:rsidRPr="00A32F30" w:rsidRDefault="00466651" w:rsidP="0059284B">
            <w:pPr>
              <w:pStyle w:val="Akapitzlist"/>
              <w:numPr>
                <w:ilvl w:val="0"/>
                <w:numId w:val="8"/>
              </w:numPr>
              <w:spacing w:line="240" w:lineRule="auto"/>
              <w:ind w:left="392" w:right="108" w:hanging="284"/>
              <w:jc w:val="both"/>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Dwie osie – przednia zawieszenie zależne lub niezależne , tylna oś -  przełożenie przekładni dobrane w sposób minimalizujący zużycie energii elektrycznej, uzębienie przekładni minimalizujące emisje hałasu,</w:t>
            </w:r>
          </w:p>
          <w:p w:rsidR="00466651" w:rsidRPr="00A32F30" w:rsidRDefault="00466651" w:rsidP="0059284B">
            <w:pPr>
              <w:pStyle w:val="Akapitzlist"/>
              <w:numPr>
                <w:ilvl w:val="0"/>
                <w:numId w:val="8"/>
              </w:numPr>
              <w:spacing w:line="240" w:lineRule="auto"/>
              <w:ind w:left="392" w:right="108" w:hanging="284"/>
              <w:jc w:val="both"/>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Autobus ma posiadać tylko zawieszenie pneumatyczne na miechach    gumowych , sterowane układem poziomującym, oraz możliwość  przyklęku prawej strony autobusu .</w:t>
            </w:r>
          </w:p>
        </w:tc>
        <w:tc>
          <w:tcPr>
            <w:tcW w:w="1417" w:type="dxa"/>
            <w:tcBorders>
              <w:top w:val="single" w:sz="4" w:space="0" w:color="auto"/>
              <w:left w:val="single" w:sz="4" w:space="0" w:color="auto"/>
              <w:bottom w:val="single" w:sz="4" w:space="0" w:color="auto"/>
              <w:right w:val="single" w:sz="4" w:space="0" w:color="auto"/>
            </w:tcBorders>
          </w:tcPr>
          <w:p w:rsidR="00466651" w:rsidRPr="00A32F30" w:rsidRDefault="00466651" w:rsidP="0059284B">
            <w:pPr>
              <w:rPr>
                <w:rFonts w:ascii="Times New Roman" w:hAnsi="Times New Roman" w:cs="Times New Roman"/>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tcPr>
          <w:p w:rsidR="00466651" w:rsidRPr="00A32F30" w:rsidRDefault="00466651" w:rsidP="0059284B">
            <w:pPr>
              <w:rPr>
                <w:rFonts w:ascii="Times New Roman" w:hAnsi="Times New Roman" w:cs="Times New Roman"/>
                <w:color w:val="000000" w:themeColor="text1"/>
                <w:sz w:val="20"/>
                <w:szCs w:val="20"/>
              </w:rPr>
            </w:pPr>
          </w:p>
        </w:tc>
      </w:tr>
      <w:tr w:rsidR="00466651" w:rsidRPr="00A32F30" w:rsidTr="0059284B">
        <w:tc>
          <w:tcPr>
            <w:tcW w:w="10060" w:type="dxa"/>
            <w:gridSpan w:val="5"/>
            <w:tcBorders>
              <w:top w:val="single" w:sz="4" w:space="0" w:color="auto"/>
              <w:left w:val="single" w:sz="4" w:space="0" w:color="auto"/>
              <w:bottom w:val="single" w:sz="4" w:space="0" w:color="auto"/>
              <w:right w:val="single" w:sz="4" w:space="0" w:color="auto"/>
            </w:tcBorders>
          </w:tcPr>
          <w:p w:rsidR="00466651" w:rsidRPr="00A32F30" w:rsidRDefault="00466651" w:rsidP="0059284B">
            <w:pPr>
              <w:pStyle w:val="Akapitzlist"/>
              <w:numPr>
                <w:ilvl w:val="0"/>
                <w:numId w:val="4"/>
              </w:numPr>
              <w:spacing w:after="160" w:line="259" w:lineRule="auto"/>
              <w:rPr>
                <w:rFonts w:ascii="Times New Roman" w:hAnsi="Times New Roman" w:cs="Times New Roman"/>
                <w:b/>
                <w:color w:val="000000" w:themeColor="text1"/>
                <w:sz w:val="20"/>
                <w:szCs w:val="20"/>
              </w:rPr>
            </w:pPr>
            <w:r w:rsidRPr="00A32F30">
              <w:rPr>
                <w:rFonts w:ascii="Times New Roman" w:hAnsi="Times New Roman" w:cs="Times New Roman"/>
                <w:b/>
                <w:color w:val="000000" w:themeColor="text1"/>
                <w:sz w:val="20"/>
                <w:szCs w:val="20"/>
              </w:rPr>
              <w:t>Ogumienie</w:t>
            </w:r>
          </w:p>
        </w:tc>
      </w:tr>
      <w:tr w:rsidR="00466651" w:rsidRPr="00A32F30" w:rsidTr="0059284B">
        <w:tc>
          <w:tcPr>
            <w:tcW w:w="2227" w:type="dxa"/>
            <w:tcBorders>
              <w:top w:val="single" w:sz="4" w:space="0" w:color="auto"/>
              <w:left w:val="single" w:sz="4" w:space="0" w:color="auto"/>
              <w:bottom w:val="single" w:sz="4" w:space="0" w:color="auto"/>
              <w:right w:val="single" w:sz="4" w:space="0" w:color="auto"/>
            </w:tcBorders>
          </w:tcPr>
          <w:p w:rsidR="00466651" w:rsidRPr="00A32F30" w:rsidRDefault="00466651" w:rsidP="0059284B">
            <w:pPr>
              <w:rPr>
                <w:rFonts w:ascii="Times New Roman" w:hAnsi="Times New Roman" w:cs="Times New Roman"/>
                <w:color w:val="000000" w:themeColor="text1"/>
                <w:sz w:val="20"/>
                <w:szCs w:val="20"/>
              </w:rPr>
            </w:pPr>
          </w:p>
        </w:tc>
        <w:tc>
          <w:tcPr>
            <w:tcW w:w="4998" w:type="dxa"/>
            <w:gridSpan w:val="2"/>
            <w:tcBorders>
              <w:top w:val="single" w:sz="4" w:space="0" w:color="auto"/>
              <w:left w:val="single" w:sz="4" w:space="0" w:color="auto"/>
              <w:bottom w:val="single" w:sz="4" w:space="0" w:color="auto"/>
              <w:right w:val="single" w:sz="4" w:space="0" w:color="auto"/>
            </w:tcBorders>
          </w:tcPr>
          <w:p w:rsidR="00466651" w:rsidRPr="00A32F30" w:rsidRDefault="00466651" w:rsidP="0059284B">
            <w:pPr>
              <w:pStyle w:val="Akapitzlist"/>
              <w:numPr>
                <w:ilvl w:val="0"/>
                <w:numId w:val="9"/>
              </w:numPr>
              <w:spacing w:line="240" w:lineRule="auto"/>
              <w:ind w:left="392" w:right="108" w:hanging="284"/>
              <w:jc w:val="both"/>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 xml:space="preserve">Autobus ma być wyposażony w ogumienie  radialne, bezdętkowe  nie mniejsze niż  275/70  R 22,5.  </w:t>
            </w:r>
          </w:p>
          <w:p w:rsidR="00466651" w:rsidRPr="00A32F30" w:rsidRDefault="00466651" w:rsidP="0059284B">
            <w:pPr>
              <w:pStyle w:val="Akapitzlist"/>
              <w:numPr>
                <w:ilvl w:val="0"/>
                <w:numId w:val="9"/>
              </w:numPr>
              <w:spacing w:line="240" w:lineRule="auto"/>
              <w:ind w:left="392" w:right="108" w:hanging="284"/>
              <w:jc w:val="both"/>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 xml:space="preserve">Autobus ma posiadać osłony na nadkolach kół chroniące boki pojazdu przed nadmiernym zabłoceniem.  </w:t>
            </w:r>
          </w:p>
          <w:p w:rsidR="00466651" w:rsidRPr="00A32F30" w:rsidRDefault="00466651" w:rsidP="0059284B">
            <w:pPr>
              <w:pStyle w:val="Akapitzlist"/>
              <w:numPr>
                <w:ilvl w:val="0"/>
                <w:numId w:val="9"/>
              </w:numPr>
              <w:spacing w:line="240" w:lineRule="auto"/>
              <w:ind w:left="392" w:right="108" w:hanging="284"/>
              <w:jc w:val="both"/>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W pojeździe zamontowany ma być system kontroli pracy ogumienia. System ma umożliwić bieżące monitorowanie ciśnienia i temperatury ogumienia oraz prezentację tych parametrów na centralnym wyświetlaczu kierowcy, a także informowanie o przekroczeniu progów bezpieczeństwa. System powinien zawierać czujniki ciśnienia i temperatury. Autobus ma być wyposażony w łatwo dostępne złącze diagnostyczne, a dostęp do złącz powinien być zagwarantowany bez konieczności demontażu elementów pojazdu.</w:t>
            </w:r>
          </w:p>
          <w:p w:rsidR="00466651" w:rsidRPr="00A32F30" w:rsidRDefault="00466651" w:rsidP="0059284B">
            <w:pPr>
              <w:pStyle w:val="Akapitzlist"/>
              <w:numPr>
                <w:ilvl w:val="0"/>
                <w:numId w:val="9"/>
              </w:numPr>
              <w:spacing w:line="240" w:lineRule="auto"/>
              <w:ind w:left="392" w:right="108" w:hanging="284"/>
              <w:jc w:val="both"/>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Kompletne jedno koło zapasowe luzem wraz z podnośnikiem i kluczem do kół .</w:t>
            </w:r>
          </w:p>
        </w:tc>
        <w:tc>
          <w:tcPr>
            <w:tcW w:w="1417" w:type="dxa"/>
            <w:tcBorders>
              <w:top w:val="single" w:sz="4" w:space="0" w:color="auto"/>
              <w:left w:val="single" w:sz="4" w:space="0" w:color="auto"/>
              <w:bottom w:val="single" w:sz="4" w:space="0" w:color="auto"/>
              <w:right w:val="single" w:sz="4" w:space="0" w:color="auto"/>
            </w:tcBorders>
          </w:tcPr>
          <w:p w:rsidR="00466651" w:rsidRPr="00A32F30" w:rsidRDefault="00466651" w:rsidP="0059284B">
            <w:pPr>
              <w:rPr>
                <w:rFonts w:ascii="Times New Roman" w:hAnsi="Times New Roman" w:cs="Times New Roman"/>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tcPr>
          <w:p w:rsidR="00466651" w:rsidRPr="00A32F30" w:rsidRDefault="00466651" w:rsidP="0059284B">
            <w:pPr>
              <w:rPr>
                <w:rFonts w:ascii="Times New Roman" w:hAnsi="Times New Roman" w:cs="Times New Roman"/>
                <w:color w:val="000000" w:themeColor="text1"/>
                <w:sz w:val="20"/>
                <w:szCs w:val="20"/>
              </w:rPr>
            </w:pPr>
          </w:p>
        </w:tc>
      </w:tr>
      <w:tr w:rsidR="00466651" w:rsidRPr="00A32F30" w:rsidTr="0059284B">
        <w:tc>
          <w:tcPr>
            <w:tcW w:w="10060" w:type="dxa"/>
            <w:gridSpan w:val="5"/>
            <w:tcBorders>
              <w:top w:val="single" w:sz="4" w:space="0" w:color="auto"/>
              <w:left w:val="single" w:sz="4" w:space="0" w:color="auto"/>
              <w:bottom w:val="single" w:sz="4" w:space="0" w:color="auto"/>
              <w:right w:val="single" w:sz="4" w:space="0" w:color="auto"/>
            </w:tcBorders>
          </w:tcPr>
          <w:p w:rsidR="00466651" w:rsidRPr="00A32F30" w:rsidRDefault="00466651" w:rsidP="0059284B">
            <w:pPr>
              <w:pStyle w:val="Akapitzlist"/>
              <w:numPr>
                <w:ilvl w:val="0"/>
                <w:numId w:val="4"/>
              </w:numPr>
              <w:spacing w:after="160" w:line="259" w:lineRule="auto"/>
              <w:rPr>
                <w:rFonts w:ascii="Times New Roman" w:hAnsi="Times New Roman" w:cs="Times New Roman"/>
                <w:b/>
                <w:color w:val="000000" w:themeColor="text1"/>
                <w:sz w:val="20"/>
                <w:szCs w:val="20"/>
              </w:rPr>
            </w:pPr>
            <w:r w:rsidRPr="00A32F30">
              <w:rPr>
                <w:rFonts w:ascii="Times New Roman" w:hAnsi="Times New Roman" w:cs="Times New Roman"/>
                <w:b/>
                <w:color w:val="000000" w:themeColor="text1"/>
                <w:sz w:val="20"/>
                <w:szCs w:val="20"/>
              </w:rPr>
              <w:t>Układy dodatkowe</w:t>
            </w:r>
          </w:p>
        </w:tc>
      </w:tr>
      <w:tr w:rsidR="00466651" w:rsidRPr="00A32F30" w:rsidTr="0059284B">
        <w:tc>
          <w:tcPr>
            <w:tcW w:w="2227" w:type="dxa"/>
            <w:tcBorders>
              <w:top w:val="single" w:sz="4" w:space="0" w:color="auto"/>
              <w:left w:val="single" w:sz="4" w:space="0" w:color="auto"/>
              <w:bottom w:val="single" w:sz="4" w:space="0" w:color="auto"/>
              <w:right w:val="single" w:sz="4" w:space="0" w:color="auto"/>
            </w:tcBorders>
          </w:tcPr>
          <w:p w:rsidR="00466651" w:rsidRPr="00A32F30" w:rsidRDefault="00466651" w:rsidP="0059284B">
            <w:pPr>
              <w:rPr>
                <w:rFonts w:ascii="Times New Roman" w:hAnsi="Times New Roman" w:cs="Times New Roman"/>
                <w:color w:val="000000" w:themeColor="text1"/>
                <w:sz w:val="20"/>
                <w:szCs w:val="20"/>
              </w:rPr>
            </w:pPr>
          </w:p>
        </w:tc>
        <w:tc>
          <w:tcPr>
            <w:tcW w:w="4998" w:type="dxa"/>
            <w:gridSpan w:val="2"/>
            <w:tcBorders>
              <w:top w:val="single" w:sz="4" w:space="0" w:color="auto"/>
              <w:left w:val="single" w:sz="4" w:space="0" w:color="auto"/>
              <w:bottom w:val="single" w:sz="4" w:space="0" w:color="auto"/>
              <w:right w:val="single" w:sz="4" w:space="0" w:color="auto"/>
            </w:tcBorders>
          </w:tcPr>
          <w:p w:rsidR="00466651" w:rsidRPr="00A32F30" w:rsidRDefault="00466651" w:rsidP="0059284B">
            <w:pPr>
              <w:numPr>
                <w:ilvl w:val="0"/>
                <w:numId w:val="10"/>
              </w:numPr>
              <w:spacing w:line="240" w:lineRule="auto"/>
              <w:ind w:right="108" w:hanging="283"/>
              <w:jc w:val="both"/>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 xml:space="preserve">Autobus ma być wyposażony w niezależny układ rekuperacji energii hamowania. </w:t>
            </w:r>
          </w:p>
          <w:p w:rsidR="00466651" w:rsidRPr="00A32F30" w:rsidRDefault="00466651" w:rsidP="0059284B">
            <w:pPr>
              <w:numPr>
                <w:ilvl w:val="0"/>
                <w:numId w:val="10"/>
              </w:numPr>
              <w:spacing w:line="240" w:lineRule="auto"/>
              <w:ind w:right="108" w:hanging="283"/>
              <w:jc w:val="both"/>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 xml:space="preserve">Autobus ma być wyposażony w układ do kontroli stanu rezystancji izolacji wszystkich urządzeń zasilanych wysokim napięciem. Osłabienie lub przebicie izolacji ma być sygnalizowane w kabinie kierowcy sygnałem świetlnym lub świetlnym i dźwiękowym. </w:t>
            </w:r>
          </w:p>
          <w:p w:rsidR="00466651" w:rsidRPr="00A32F30" w:rsidRDefault="00466651" w:rsidP="0059284B">
            <w:pPr>
              <w:numPr>
                <w:ilvl w:val="0"/>
                <w:numId w:val="10"/>
              </w:numPr>
              <w:spacing w:line="240" w:lineRule="auto"/>
              <w:ind w:right="108" w:hanging="283"/>
              <w:jc w:val="both"/>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 xml:space="preserve">Autobus ma być wyposażony w układ centralnego smarowania o stałym (nieprogresywny), minimum 70 bar ciśnieniu roboczym o ile występują jakieś stałe punkty smarownicze podwozia (zawieszenia, przegub), w przypadku jego montażu, na pulpicie kierowcy ma być sygnalizacja awarii systemu, rezerwie smaru w zasobniku i spadku ciśnienia. Sterownik z elektronicznym zapisem pamięci pracy systemu smarowania z możliwością odczytu na podłączonym komputerze. Pompa wyposażona w pokrywę nadążną oczyszczającą ścianki pompy ze smaru, nie dopuszczającą do zasychania smaru. </w:t>
            </w:r>
          </w:p>
          <w:p w:rsidR="00466651" w:rsidRPr="00A32F30" w:rsidRDefault="00466651" w:rsidP="0059284B">
            <w:pPr>
              <w:numPr>
                <w:ilvl w:val="0"/>
                <w:numId w:val="10"/>
              </w:numPr>
              <w:spacing w:line="240" w:lineRule="auto"/>
              <w:ind w:right="108" w:hanging="283"/>
              <w:jc w:val="both"/>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lastRenderedPageBreak/>
              <w:t xml:space="preserve">Lustra zewnętrzne ogrzewane, sterowane elektrycznie ze stanowiska kierowcy, mają być składane ręcznie lub zdejmowane w sposób  umożliwiający mycie potokowe autobusu na myjni wieloszczotkowej. </w:t>
            </w:r>
          </w:p>
          <w:p w:rsidR="00466651" w:rsidRPr="00A32F30" w:rsidRDefault="00466651" w:rsidP="0059284B">
            <w:pPr>
              <w:numPr>
                <w:ilvl w:val="0"/>
                <w:numId w:val="10"/>
              </w:numPr>
              <w:spacing w:line="240" w:lineRule="auto"/>
              <w:ind w:right="108" w:hanging="283"/>
              <w:jc w:val="both"/>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 xml:space="preserve">Autobus ma być wyposażony w reflektory przeciwmgłowe i światła do jazdy dziennej . </w:t>
            </w:r>
          </w:p>
          <w:p w:rsidR="00466651" w:rsidRPr="00A32F30" w:rsidRDefault="00466651" w:rsidP="0059284B">
            <w:pPr>
              <w:numPr>
                <w:ilvl w:val="0"/>
                <w:numId w:val="10"/>
              </w:numPr>
              <w:spacing w:line="240" w:lineRule="auto"/>
              <w:ind w:right="108" w:hanging="283"/>
              <w:jc w:val="both"/>
              <w:rPr>
                <w:rFonts w:ascii="Times New Roman" w:hAnsi="Times New Roman" w:cs="Times New Roman"/>
                <w:color w:val="000000" w:themeColor="text1"/>
                <w:sz w:val="20"/>
                <w:szCs w:val="20"/>
              </w:rPr>
            </w:pPr>
            <w:r w:rsidRPr="00A32F30">
              <w:rPr>
                <w:rFonts w:ascii="Arial Narrow" w:hAnsi="Arial Narrow"/>
                <w:color w:val="000000" w:themeColor="text1"/>
                <w:sz w:val="20"/>
                <w:szCs w:val="20"/>
              </w:rPr>
              <w:t>Autobus powinien być takiej konstrukcji ,aby poza obsługami technicznymi  wykonywanymi nie częściej niż co 35 000 km przebiegu nie trzeba było wykonywać  innych czynności obsługowych tzn. wszystkie prace obsługowe powinny być kumulowane do wykonania podczas obsług technicznych                ( dotyczy również czynności smarowniczych ).</w:t>
            </w:r>
          </w:p>
          <w:p w:rsidR="00466651" w:rsidRPr="00A32F30" w:rsidRDefault="00466651" w:rsidP="0059284B">
            <w:pPr>
              <w:spacing w:line="240" w:lineRule="auto"/>
              <w:ind w:right="108"/>
              <w:jc w:val="both"/>
              <w:rPr>
                <w:rFonts w:ascii="Times New Roman" w:hAnsi="Times New Roman" w:cs="Times New Roman"/>
                <w:color w:val="000000" w:themeColor="text1"/>
                <w:sz w:val="20"/>
                <w:szCs w:val="20"/>
              </w:rPr>
            </w:pPr>
          </w:p>
        </w:tc>
        <w:tc>
          <w:tcPr>
            <w:tcW w:w="1417" w:type="dxa"/>
            <w:tcBorders>
              <w:top w:val="single" w:sz="4" w:space="0" w:color="auto"/>
              <w:left w:val="single" w:sz="4" w:space="0" w:color="auto"/>
              <w:bottom w:val="single" w:sz="4" w:space="0" w:color="auto"/>
              <w:right w:val="single" w:sz="4" w:space="0" w:color="auto"/>
            </w:tcBorders>
          </w:tcPr>
          <w:p w:rsidR="00466651" w:rsidRPr="00A32F30" w:rsidRDefault="00466651" w:rsidP="0059284B">
            <w:pPr>
              <w:rPr>
                <w:rFonts w:ascii="Times New Roman" w:hAnsi="Times New Roman" w:cs="Times New Roman"/>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tcPr>
          <w:p w:rsidR="00466651" w:rsidRPr="00A32F30" w:rsidRDefault="00466651" w:rsidP="0059284B">
            <w:pPr>
              <w:rPr>
                <w:rFonts w:ascii="Times New Roman" w:hAnsi="Times New Roman" w:cs="Times New Roman"/>
                <w:color w:val="000000" w:themeColor="text1"/>
                <w:sz w:val="20"/>
                <w:szCs w:val="20"/>
              </w:rPr>
            </w:pPr>
          </w:p>
        </w:tc>
      </w:tr>
      <w:tr w:rsidR="00466651" w:rsidRPr="00A32F30" w:rsidTr="0059284B">
        <w:tc>
          <w:tcPr>
            <w:tcW w:w="10060" w:type="dxa"/>
            <w:gridSpan w:val="5"/>
            <w:tcBorders>
              <w:top w:val="single" w:sz="4" w:space="0" w:color="auto"/>
              <w:left w:val="single" w:sz="4" w:space="0" w:color="auto"/>
              <w:bottom w:val="single" w:sz="4" w:space="0" w:color="auto"/>
              <w:right w:val="single" w:sz="4" w:space="0" w:color="auto"/>
            </w:tcBorders>
          </w:tcPr>
          <w:p w:rsidR="00466651" w:rsidRPr="00A32F30" w:rsidRDefault="00466651" w:rsidP="0059284B">
            <w:pPr>
              <w:rPr>
                <w:rFonts w:ascii="Times New Roman" w:hAnsi="Times New Roman" w:cs="Times New Roman"/>
                <w:b/>
                <w:color w:val="000000" w:themeColor="text1"/>
                <w:sz w:val="20"/>
                <w:szCs w:val="20"/>
              </w:rPr>
            </w:pPr>
            <w:r w:rsidRPr="00A32F30">
              <w:rPr>
                <w:rFonts w:ascii="Times New Roman" w:hAnsi="Times New Roman" w:cs="Times New Roman"/>
                <w:b/>
                <w:color w:val="000000" w:themeColor="text1"/>
                <w:sz w:val="20"/>
                <w:szCs w:val="20"/>
              </w:rPr>
              <w:lastRenderedPageBreak/>
              <w:t>9.Układ napędowy</w:t>
            </w:r>
          </w:p>
        </w:tc>
      </w:tr>
      <w:tr w:rsidR="00466651" w:rsidRPr="00A32F30" w:rsidTr="0059284B">
        <w:tc>
          <w:tcPr>
            <w:tcW w:w="2227" w:type="dxa"/>
            <w:tcBorders>
              <w:top w:val="single" w:sz="4" w:space="0" w:color="auto"/>
              <w:left w:val="single" w:sz="4" w:space="0" w:color="auto"/>
              <w:bottom w:val="single" w:sz="4" w:space="0" w:color="auto"/>
              <w:right w:val="single" w:sz="4" w:space="0" w:color="auto"/>
            </w:tcBorders>
          </w:tcPr>
          <w:p w:rsidR="00466651" w:rsidRPr="00A32F30" w:rsidRDefault="00466651" w:rsidP="0059284B">
            <w:pPr>
              <w:spacing w:line="240" w:lineRule="auto"/>
              <w:rPr>
                <w:rFonts w:ascii="Times New Roman" w:hAnsi="Times New Roman" w:cs="Times New Roman"/>
                <w:color w:val="000000" w:themeColor="text1"/>
                <w:sz w:val="20"/>
                <w:szCs w:val="20"/>
              </w:rPr>
            </w:pPr>
          </w:p>
        </w:tc>
        <w:tc>
          <w:tcPr>
            <w:tcW w:w="4998" w:type="dxa"/>
            <w:gridSpan w:val="2"/>
            <w:tcBorders>
              <w:top w:val="single" w:sz="4" w:space="0" w:color="auto"/>
              <w:left w:val="single" w:sz="4" w:space="0" w:color="auto"/>
              <w:bottom w:val="single" w:sz="4" w:space="0" w:color="auto"/>
              <w:right w:val="single" w:sz="4" w:space="0" w:color="auto"/>
            </w:tcBorders>
          </w:tcPr>
          <w:p w:rsidR="00466651" w:rsidRPr="00A32F30" w:rsidRDefault="00466651" w:rsidP="0059284B">
            <w:pPr>
              <w:numPr>
                <w:ilvl w:val="0"/>
                <w:numId w:val="11"/>
              </w:numPr>
              <w:spacing w:line="240" w:lineRule="auto"/>
              <w:ind w:left="274" w:right="108" w:hanging="274"/>
              <w:jc w:val="both"/>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 xml:space="preserve">Autobus ma być napędzany silnikiem(-mi) elektrycznym o mocy min. </w:t>
            </w:r>
            <w:r w:rsidRPr="00A32F30">
              <w:rPr>
                <w:rFonts w:ascii="Times New Roman" w:hAnsi="Times New Roman" w:cs="Times New Roman"/>
                <w:b/>
                <w:color w:val="000000" w:themeColor="text1"/>
                <w:sz w:val="20"/>
                <w:szCs w:val="20"/>
              </w:rPr>
              <w:t xml:space="preserve">120 </w:t>
            </w:r>
            <w:proofErr w:type="spellStart"/>
            <w:r w:rsidRPr="00A32F30">
              <w:rPr>
                <w:rFonts w:ascii="Times New Roman" w:hAnsi="Times New Roman" w:cs="Times New Roman"/>
                <w:b/>
                <w:color w:val="000000" w:themeColor="text1"/>
                <w:sz w:val="20"/>
                <w:szCs w:val="20"/>
              </w:rPr>
              <w:t>kW.</w:t>
            </w:r>
            <w:proofErr w:type="spellEnd"/>
            <w:r w:rsidRPr="00A32F30">
              <w:rPr>
                <w:rFonts w:ascii="Times New Roman" w:hAnsi="Times New Roman" w:cs="Times New Roman"/>
                <w:color w:val="000000" w:themeColor="text1"/>
                <w:sz w:val="20"/>
                <w:szCs w:val="20"/>
              </w:rPr>
              <w:t xml:space="preserve"> z funkcją ograniczenia prędkości maksymalnej do</w:t>
            </w:r>
            <w:r w:rsidRPr="00A32F30">
              <w:rPr>
                <w:rFonts w:ascii="Times New Roman" w:hAnsi="Times New Roman" w:cs="Times New Roman"/>
                <w:b/>
                <w:color w:val="000000" w:themeColor="text1"/>
                <w:sz w:val="20"/>
                <w:szCs w:val="20"/>
              </w:rPr>
              <w:t xml:space="preserve"> 80 km/h.</w:t>
            </w:r>
          </w:p>
          <w:p w:rsidR="00466651" w:rsidRPr="00A32F30" w:rsidRDefault="00466651" w:rsidP="0059284B">
            <w:pPr>
              <w:numPr>
                <w:ilvl w:val="0"/>
                <w:numId w:val="11"/>
              </w:numPr>
              <w:spacing w:line="240" w:lineRule="auto"/>
              <w:ind w:left="274" w:right="107" w:hanging="274"/>
              <w:jc w:val="both"/>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Z funkcja ograniczenia prędkości maksymalnej do</w:t>
            </w:r>
            <w:r w:rsidRPr="00A32F30">
              <w:rPr>
                <w:rFonts w:ascii="Times New Roman" w:hAnsi="Times New Roman" w:cs="Times New Roman"/>
                <w:b/>
                <w:color w:val="000000" w:themeColor="text1"/>
                <w:sz w:val="20"/>
                <w:szCs w:val="20"/>
              </w:rPr>
              <w:t xml:space="preserve"> 80 km/h.</w:t>
            </w:r>
          </w:p>
          <w:p w:rsidR="00466651" w:rsidRPr="00A32F30" w:rsidRDefault="00466651" w:rsidP="0059284B">
            <w:pPr>
              <w:numPr>
                <w:ilvl w:val="0"/>
                <w:numId w:val="11"/>
              </w:numPr>
              <w:spacing w:line="240" w:lineRule="auto"/>
              <w:ind w:left="274" w:right="107" w:hanging="274"/>
              <w:jc w:val="both"/>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Układ napędu może odzyskiwać energię hamowania i wykorzystywać ją do doładowania akumulatorów lub kondensatorów (zależnie od zastosowanego rozwiązania technicznego).</w:t>
            </w:r>
          </w:p>
        </w:tc>
        <w:tc>
          <w:tcPr>
            <w:tcW w:w="1417" w:type="dxa"/>
            <w:tcBorders>
              <w:top w:val="single" w:sz="4" w:space="0" w:color="auto"/>
              <w:left w:val="single" w:sz="4" w:space="0" w:color="auto"/>
              <w:bottom w:val="single" w:sz="4" w:space="0" w:color="auto"/>
              <w:right w:val="single" w:sz="4" w:space="0" w:color="auto"/>
            </w:tcBorders>
          </w:tcPr>
          <w:p w:rsidR="00466651" w:rsidRPr="00A32F30" w:rsidRDefault="00466651" w:rsidP="0059284B">
            <w:pPr>
              <w:rPr>
                <w:rFonts w:ascii="Times New Roman" w:hAnsi="Times New Roman" w:cs="Times New Roman"/>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tcPr>
          <w:p w:rsidR="00466651" w:rsidRPr="00A32F30" w:rsidRDefault="00466651" w:rsidP="0059284B">
            <w:pPr>
              <w:rPr>
                <w:rFonts w:ascii="Times New Roman" w:hAnsi="Times New Roman" w:cs="Times New Roman"/>
                <w:color w:val="000000" w:themeColor="text1"/>
                <w:sz w:val="20"/>
                <w:szCs w:val="20"/>
              </w:rPr>
            </w:pPr>
          </w:p>
        </w:tc>
      </w:tr>
      <w:tr w:rsidR="00466651" w:rsidRPr="00A32F30" w:rsidTr="0059284B">
        <w:tc>
          <w:tcPr>
            <w:tcW w:w="10060" w:type="dxa"/>
            <w:gridSpan w:val="5"/>
            <w:tcBorders>
              <w:top w:val="single" w:sz="4" w:space="0" w:color="auto"/>
              <w:left w:val="single" w:sz="4" w:space="0" w:color="auto"/>
              <w:bottom w:val="single" w:sz="4" w:space="0" w:color="auto"/>
              <w:right w:val="single" w:sz="4" w:space="0" w:color="auto"/>
            </w:tcBorders>
          </w:tcPr>
          <w:p w:rsidR="00466651" w:rsidRPr="00A32F30" w:rsidRDefault="00466651" w:rsidP="0059284B">
            <w:pPr>
              <w:rPr>
                <w:rFonts w:ascii="Times New Roman" w:hAnsi="Times New Roman" w:cs="Times New Roman"/>
                <w:b/>
                <w:color w:val="000000" w:themeColor="text1"/>
                <w:sz w:val="20"/>
                <w:szCs w:val="20"/>
              </w:rPr>
            </w:pPr>
            <w:r w:rsidRPr="00A32F30">
              <w:rPr>
                <w:rFonts w:ascii="Times New Roman" w:hAnsi="Times New Roman" w:cs="Times New Roman"/>
                <w:b/>
                <w:color w:val="000000" w:themeColor="text1"/>
                <w:sz w:val="20"/>
                <w:szCs w:val="20"/>
              </w:rPr>
              <w:t>10. Magazynowanie energii elektrycznej</w:t>
            </w:r>
          </w:p>
        </w:tc>
      </w:tr>
      <w:tr w:rsidR="00466651" w:rsidRPr="00A32F30" w:rsidTr="0059284B">
        <w:tc>
          <w:tcPr>
            <w:tcW w:w="2227" w:type="dxa"/>
            <w:tcBorders>
              <w:top w:val="single" w:sz="4" w:space="0" w:color="auto"/>
              <w:left w:val="single" w:sz="4" w:space="0" w:color="auto"/>
              <w:bottom w:val="single" w:sz="4" w:space="0" w:color="auto"/>
              <w:right w:val="single" w:sz="4" w:space="0" w:color="auto"/>
            </w:tcBorders>
          </w:tcPr>
          <w:p w:rsidR="00466651" w:rsidRPr="00A32F30" w:rsidRDefault="00466651" w:rsidP="0059284B">
            <w:pPr>
              <w:rPr>
                <w:rFonts w:ascii="Times New Roman" w:hAnsi="Times New Roman" w:cs="Times New Roman"/>
                <w:color w:val="000000" w:themeColor="text1"/>
                <w:sz w:val="20"/>
                <w:szCs w:val="20"/>
              </w:rPr>
            </w:pPr>
          </w:p>
        </w:tc>
        <w:tc>
          <w:tcPr>
            <w:tcW w:w="4998" w:type="dxa"/>
            <w:gridSpan w:val="2"/>
            <w:tcBorders>
              <w:top w:val="single" w:sz="4" w:space="0" w:color="auto"/>
              <w:left w:val="single" w:sz="4" w:space="0" w:color="auto"/>
              <w:bottom w:val="single" w:sz="4" w:space="0" w:color="auto"/>
              <w:right w:val="single" w:sz="4" w:space="0" w:color="auto"/>
            </w:tcBorders>
          </w:tcPr>
          <w:p w:rsidR="00466651" w:rsidRPr="00A32F30" w:rsidRDefault="00466651" w:rsidP="0059284B">
            <w:pPr>
              <w:numPr>
                <w:ilvl w:val="0"/>
                <w:numId w:val="12"/>
              </w:numPr>
              <w:spacing w:line="240" w:lineRule="auto"/>
              <w:ind w:left="274" w:right="107" w:hanging="274"/>
              <w:jc w:val="both"/>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 xml:space="preserve">Energia elektryczna może być magazynowana w: </w:t>
            </w:r>
          </w:p>
          <w:p w:rsidR="00466651" w:rsidRPr="00A32F30" w:rsidRDefault="00466651" w:rsidP="0059284B">
            <w:pPr>
              <w:pStyle w:val="Akapitzlist"/>
              <w:numPr>
                <w:ilvl w:val="0"/>
                <w:numId w:val="42"/>
              </w:numPr>
              <w:spacing w:line="240" w:lineRule="auto"/>
              <w:ind w:left="415" w:right="107" w:hanging="283"/>
              <w:jc w:val="both"/>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 xml:space="preserve">Akumulatorach </w:t>
            </w:r>
            <w:proofErr w:type="spellStart"/>
            <w:r w:rsidRPr="00A32F30">
              <w:rPr>
                <w:rFonts w:ascii="Times New Roman" w:hAnsi="Times New Roman" w:cs="Times New Roman"/>
                <w:color w:val="000000" w:themeColor="text1"/>
                <w:sz w:val="20"/>
                <w:szCs w:val="20"/>
              </w:rPr>
              <w:t>litowo-jonowo-tytanowych</w:t>
            </w:r>
            <w:proofErr w:type="spellEnd"/>
            <w:r w:rsidRPr="00A32F30">
              <w:rPr>
                <w:rFonts w:ascii="Times New Roman" w:hAnsi="Times New Roman" w:cs="Times New Roman"/>
                <w:color w:val="000000" w:themeColor="text1"/>
                <w:sz w:val="20"/>
                <w:szCs w:val="20"/>
              </w:rPr>
              <w:t xml:space="preserve"> (LTO) </w:t>
            </w:r>
          </w:p>
          <w:p w:rsidR="00466651" w:rsidRPr="00A32F30" w:rsidRDefault="00466651" w:rsidP="0059284B">
            <w:pPr>
              <w:pStyle w:val="Akapitzlist"/>
              <w:numPr>
                <w:ilvl w:val="0"/>
                <w:numId w:val="42"/>
              </w:numPr>
              <w:spacing w:line="240" w:lineRule="auto"/>
              <w:ind w:left="415" w:right="107" w:hanging="283"/>
              <w:jc w:val="both"/>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 xml:space="preserve">akumulatorach </w:t>
            </w:r>
            <w:proofErr w:type="spellStart"/>
            <w:r w:rsidRPr="00A32F30">
              <w:rPr>
                <w:rFonts w:ascii="Times New Roman" w:hAnsi="Times New Roman" w:cs="Times New Roman"/>
                <w:color w:val="000000" w:themeColor="text1"/>
                <w:sz w:val="20"/>
                <w:szCs w:val="20"/>
              </w:rPr>
              <w:t>litowo</w:t>
            </w:r>
            <w:proofErr w:type="spellEnd"/>
            <w:r w:rsidRPr="00A32F30">
              <w:rPr>
                <w:rFonts w:ascii="Times New Roman" w:hAnsi="Times New Roman" w:cs="Times New Roman"/>
                <w:color w:val="000000" w:themeColor="text1"/>
                <w:sz w:val="20"/>
                <w:szCs w:val="20"/>
              </w:rPr>
              <w:t xml:space="preserve">-żelazowo-fosforanowych ( LFP)- pojemność min. </w:t>
            </w:r>
            <w:r w:rsidRPr="00A32F30">
              <w:rPr>
                <w:rFonts w:ascii="Times New Roman" w:hAnsi="Times New Roman" w:cs="Times New Roman"/>
                <w:b/>
                <w:color w:val="000000" w:themeColor="text1"/>
                <w:sz w:val="20"/>
                <w:szCs w:val="20"/>
              </w:rPr>
              <w:t>316 kWh.</w:t>
            </w:r>
          </w:p>
          <w:p w:rsidR="00466651" w:rsidRPr="00A32F30" w:rsidRDefault="00466651" w:rsidP="0059284B">
            <w:pPr>
              <w:pStyle w:val="Akapitzlist"/>
              <w:numPr>
                <w:ilvl w:val="0"/>
                <w:numId w:val="42"/>
              </w:numPr>
              <w:spacing w:line="240" w:lineRule="auto"/>
              <w:ind w:left="415" w:right="107" w:hanging="283"/>
              <w:jc w:val="both"/>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 xml:space="preserve">innych urządzeniach, będących wynikiem postępu technicznego  o porównywalnych lub lepszych zdolnościach magazynowania energii w stosunku do akumulatorów lub </w:t>
            </w:r>
            <w:proofErr w:type="spellStart"/>
            <w:r w:rsidRPr="00A32F30">
              <w:rPr>
                <w:rFonts w:ascii="Times New Roman" w:hAnsi="Times New Roman" w:cs="Times New Roman"/>
                <w:color w:val="000000" w:themeColor="text1"/>
                <w:sz w:val="20"/>
                <w:szCs w:val="20"/>
              </w:rPr>
              <w:t>superkondensatorów</w:t>
            </w:r>
            <w:proofErr w:type="spellEnd"/>
            <w:r w:rsidRPr="00A32F30">
              <w:rPr>
                <w:rFonts w:ascii="Times New Roman" w:hAnsi="Times New Roman" w:cs="Times New Roman"/>
                <w:color w:val="000000" w:themeColor="text1"/>
                <w:sz w:val="20"/>
                <w:szCs w:val="20"/>
              </w:rPr>
              <w:t xml:space="preserve"> . </w:t>
            </w:r>
          </w:p>
          <w:p w:rsidR="00466651" w:rsidRPr="00A32F30" w:rsidRDefault="00466651" w:rsidP="0059284B">
            <w:pPr>
              <w:numPr>
                <w:ilvl w:val="0"/>
                <w:numId w:val="12"/>
              </w:numPr>
              <w:spacing w:line="240" w:lineRule="auto"/>
              <w:ind w:left="274" w:right="107" w:hanging="274"/>
              <w:jc w:val="both"/>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 xml:space="preserve">Zdolność magazynowania energii w pojeździe powinna umożliwić przejechanie autobusu przy zasilaniu elektrycznym co najmniej </w:t>
            </w:r>
            <w:r w:rsidRPr="00A32F30">
              <w:rPr>
                <w:rFonts w:ascii="Times New Roman" w:hAnsi="Times New Roman" w:cs="Times New Roman"/>
                <w:b/>
                <w:color w:val="000000" w:themeColor="text1"/>
                <w:sz w:val="20"/>
                <w:szCs w:val="20"/>
              </w:rPr>
              <w:t>200 km</w:t>
            </w:r>
            <w:r w:rsidRPr="00A32F30">
              <w:rPr>
                <w:rFonts w:ascii="Times New Roman" w:hAnsi="Times New Roman" w:cs="Times New Roman"/>
                <w:color w:val="000000" w:themeColor="text1"/>
                <w:sz w:val="20"/>
                <w:szCs w:val="20"/>
              </w:rPr>
              <w:t xml:space="preserve">, bez doładowywania baterii w temperaturach otaczającego powietrza w miejscach zacienionych od -30˚do 40˚C. </w:t>
            </w:r>
          </w:p>
          <w:p w:rsidR="00466651" w:rsidRPr="00A32F30" w:rsidRDefault="00466651" w:rsidP="0059284B">
            <w:pPr>
              <w:numPr>
                <w:ilvl w:val="0"/>
                <w:numId w:val="12"/>
              </w:numPr>
              <w:spacing w:line="240" w:lineRule="auto"/>
              <w:ind w:left="274" w:right="107" w:hanging="274"/>
              <w:jc w:val="both"/>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 xml:space="preserve">Zabudowa urządzeń do magazynowania energii powinna umożliwiać ich wymianę w warunkach warsztatowych użytkownika.  </w:t>
            </w:r>
          </w:p>
          <w:p w:rsidR="00466651" w:rsidRPr="00A32F30" w:rsidRDefault="00466651" w:rsidP="0059284B">
            <w:pPr>
              <w:numPr>
                <w:ilvl w:val="0"/>
                <w:numId w:val="12"/>
              </w:numPr>
              <w:spacing w:line="240" w:lineRule="auto"/>
              <w:ind w:left="274" w:right="107" w:hanging="274"/>
              <w:jc w:val="both"/>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Urządzenia do magazynowania energii powinny być takiej konstrukcji, aby możliwy był ich jak najdłuższy okres użytkowania zgodnie ze złożoną ofertą, jednak nie mniej niż 96 miesięcy, z tym, że 1 miesiąc przed zakończeniem okresu gwarancji (w sposób określony w wymaganiach technicznych), możliwość magazynowania energii w urządzeniach powinna pozwolić na przejechanie w warunkach SORT-3 co najmniej 70 km, bez doładowywania baterii.</w:t>
            </w:r>
          </w:p>
          <w:p w:rsidR="00466651" w:rsidRPr="00A32F30" w:rsidRDefault="00466651" w:rsidP="0059284B">
            <w:pPr>
              <w:numPr>
                <w:ilvl w:val="0"/>
                <w:numId w:val="12"/>
              </w:numPr>
              <w:spacing w:line="240" w:lineRule="auto"/>
              <w:ind w:left="274" w:right="107" w:hanging="274"/>
              <w:jc w:val="both"/>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 xml:space="preserve">Bez względu na rodzaj ładowania autobus musi: </w:t>
            </w:r>
          </w:p>
          <w:p w:rsidR="00466651" w:rsidRPr="00A32F30" w:rsidRDefault="00466651" w:rsidP="0059284B">
            <w:pPr>
              <w:pStyle w:val="Akapitzlist"/>
              <w:numPr>
                <w:ilvl w:val="0"/>
                <w:numId w:val="40"/>
              </w:numPr>
              <w:spacing w:line="240" w:lineRule="auto"/>
              <w:ind w:left="533" w:right="108" w:hanging="283"/>
              <w:jc w:val="both"/>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być wyposażony w automatyczny , elektroniczny system rozłączania procesu ładowania magazynu energii po osiągnięciu stanu pełnego naładowania lub (i) przy zaniku faz w sieci ładowania lub przekroczenia parametrów ładowania – oznacza to ,że system ten ma w pełni zabezpieczyć przed uszkodzeniem lub zniszczeniem magazynu energii elektrycznej w w/w przypadkach,</w:t>
            </w:r>
          </w:p>
          <w:p w:rsidR="00466651" w:rsidRPr="00A32F30" w:rsidRDefault="00466651" w:rsidP="0059284B">
            <w:pPr>
              <w:pStyle w:val="Akapitzlist"/>
              <w:numPr>
                <w:ilvl w:val="0"/>
                <w:numId w:val="40"/>
              </w:numPr>
              <w:spacing w:line="240" w:lineRule="auto"/>
              <w:ind w:left="533" w:right="108" w:hanging="283"/>
              <w:jc w:val="both"/>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lastRenderedPageBreak/>
              <w:t>być wyposażony w blokadę uniemożliwiającą ruszenie autobusem podczas procesu ładowania magazynu energii,</w:t>
            </w:r>
          </w:p>
          <w:p w:rsidR="00466651" w:rsidRPr="00A32F30" w:rsidRDefault="00466651" w:rsidP="0059284B">
            <w:pPr>
              <w:pStyle w:val="Akapitzlist"/>
              <w:numPr>
                <w:ilvl w:val="0"/>
                <w:numId w:val="40"/>
              </w:numPr>
              <w:spacing w:line="240" w:lineRule="auto"/>
              <w:ind w:left="533" w:right="108" w:hanging="283"/>
              <w:jc w:val="both"/>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musi być wyposażony w system umożliwiający w okresie jesienno-zimowym podgrzanie płynu w układzie ogrzewania do określonej temperatury pracy , system ten ponadto musi :</w:t>
            </w:r>
          </w:p>
          <w:p w:rsidR="00466651" w:rsidRPr="00A32F30" w:rsidRDefault="00466651" w:rsidP="0059284B">
            <w:pPr>
              <w:pStyle w:val="Akapitzlist"/>
              <w:numPr>
                <w:ilvl w:val="0"/>
                <w:numId w:val="41"/>
              </w:numPr>
              <w:spacing w:line="240" w:lineRule="auto"/>
              <w:ind w:left="817" w:right="108" w:hanging="284"/>
              <w:jc w:val="both"/>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podgrzać płyn podczas procesu ładowania magazynu energii</w:t>
            </w:r>
          </w:p>
          <w:p w:rsidR="00466651" w:rsidRPr="00A32F30" w:rsidRDefault="00466651" w:rsidP="0059284B">
            <w:pPr>
              <w:pStyle w:val="Akapitzlist"/>
              <w:numPr>
                <w:ilvl w:val="2"/>
                <w:numId w:val="41"/>
              </w:numPr>
              <w:spacing w:line="240" w:lineRule="auto"/>
              <w:ind w:left="817" w:right="108" w:hanging="284"/>
              <w:jc w:val="both"/>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 xml:space="preserve">utrzymywać automatycznie w przestrzeni pasażerskiej autobusu </w:t>
            </w:r>
            <w:proofErr w:type="spellStart"/>
            <w:r w:rsidRPr="00A32F30">
              <w:rPr>
                <w:rFonts w:ascii="Times New Roman" w:hAnsi="Times New Roman" w:cs="Times New Roman"/>
                <w:color w:val="000000" w:themeColor="text1"/>
                <w:sz w:val="20"/>
                <w:szCs w:val="20"/>
              </w:rPr>
              <w:t>tzw</w:t>
            </w:r>
            <w:proofErr w:type="spellEnd"/>
            <w:r w:rsidRPr="00A32F30">
              <w:rPr>
                <w:rFonts w:ascii="Times New Roman" w:hAnsi="Times New Roman" w:cs="Times New Roman"/>
                <w:color w:val="000000" w:themeColor="text1"/>
                <w:sz w:val="20"/>
                <w:szCs w:val="20"/>
              </w:rPr>
              <w:t xml:space="preserve"> „ temperaturę dyżurną „ na poziomie 10 st. C z możliwością jej programowej zmiany przez Zamawiającego w zakresie +/-  5 st. C regulowanej co 1 st. C.</w:t>
            </w:r>
          </w:p>
          <w:p w:rsidR="00466651" w:rsidRPr="00A32F30" w:rsidRDefault="00466651" w:rsidP="0059284B">
            <w:pPr>
              <w:pStyle w:val="Akapitzlist"/>
              <w:numPr>
                <w:ilvl w:val="0"/>
                <w:numId w:val="12"/>
              </w:numPr>
              <w:spacing w:line="240" w:lineRule="auto"/>
              <w:ind w:left="274" w:right="107" w:hanging="274"/>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Urządzenia magazynujące energię elektryczną w autobusie (</w:t>
            </w:r>
            <w:proofErr w:type="spellStart"/>
            <w:r w:rsidRPr="00A32F30">
              <w:rPr>
                <w:rFonts w:ascii="Times New Roman" w:hAnsi="Times New Roman" w:cs="Times New Roman"/>
                <w:color w:val="000000" w:themeColor="text1"/>
                <w:sz w:val="20"/>
                <w:szCs w:val="20"/>
              </w:rPr>
              <w:t>tj</w:t>
            </w:r>
            <w:proofErr w:type="spellEnd"/>
            <w:r w:rsidRPr="00A32F30">
              <w:rPr>
                <w:rFonts w:ascii="Times New Roman" w:hAnsi="Times New Roman" w:cs="Times New Roman"/>
                <w:color w:val="000000" w:themeColor="text1"/>
                <w:sz w:val="20"/>
                <w:szCs w:val="20"/>
              </w:rPr>
              <w:t xml:space="preserve">, baterie, akumulatory, </w:t>
            </w:r>
            <w:proofErr w:type="spellStart"/>
            <w:r w:rsidRPr="00A32F30">
              <w:rPr>
                <w:rFonts w:ascii="Times New Roman" w:hAnsi="Times New Roman" w:cs="Times New Roman"/>
                <w:color w:val="000000" w:themeColor="text1"/>
                <w:sz w:val="20"/>
                <w:szCs w:val="20"/>
              </w:rPr>
              <w:t>superkondensatory</w:t>
            </w:r>
            <w:proofErr w:type="spellEnd"/>
            <w:r w:rsidRPr="00A32F30">
              <w:rPr>
                <w:rFonts w:ascii="Times New Roman" w:hAnsi="Times New Roman" w:cs="Times New Roman"/>
                <w:color w:val="000000" w:themeColor="text1"/>
                <w:sz w:val="20"/>
                <w:szCs w:val="20"/>
              </w:rPr>
              <w:t xml:space="preserve">, inne) mają być ładowane za pomocą: </w:t>
            </w:r>
          </w:p>
          <w:p w:rsidR="00466651" w:rsidRPr="00A32F30" w:rsidRDefault="00466651" w:rsidP="0059284B">
            <w:pPr>
              <w:pStyle w:val="Akapitzlist"/>
              <w:numPr>
                <w:ilvl w:val="3"/>
                <w:numId w:val="12"/>
              </w:numPr>
              <w:spacing w:line="240" w:lineRule="auto"/>
              <w:ind w:left="274" w:right="107" w:hanging="274"/>
              <w:rPr>
                <w:rFonts w:ascii="Times New Roman" w:hAnsi="Times New Roman" w:cs="Times New Roman"/>
                <w:color w:val="000000" w:themeColor="text1"/>
                <w:sz w:val="20"/>
                <w:szCs w:val="20"/>
              </w:rPr>
            </w:pPr>
            <w:r w:rsidRPr="00A32F30">
              <w:rPr>
                <w:rFonts w:ascii="Times New Roman" w:hAnsi="Times New Roman" w:cs="Times New Roman"/>
                <w:b/>
                <w:color w:val="000000" w:themeColor="text1"/>
                <w:sz w:val="20"/>
                <w:szCs w:val="20"/>
              </w:rPr>
              <w:t>złącza plug-in</w:t>
            </w:r>
            <w:r w:rsidRPr="00A32F30">
              <w:rPr>
                <w:rFonts w:ascii="Times New Roman" w:hAnsi="Times New Roman" w:cs="Times New Roman"/>
                <w:color w:val="000000" w:themeColor="text1"/>
                <w:sz w:val="20"/>
                <w:szCs w:val="20"/>
              </w:rPr>
              <w:t xml:space="preserve"> o mocy dostosowanej do potrzeb ładowania baterii zastosowanych w autobusie w taki sposób by można było naładować całkowicie rozładowane </w:t>
            </w:r>
            <w:r w:rsidRPr="00A32F30">
              <w:rPr>
                <w:rFonts w:ascii="Times New Roman" w:hAnsi="Times New Roman" w:cs="Times New Roman"/>
                <w:b/>
                <w:color w:val="000000" w:themeColor="text1"/>
                <w:sz w:val="20"/>
                <w:szCs w:val="20"/>
              </w:rPr>
              <w:t>w czasie nie dłuższym niż 5 godzin</w:t>
            </w:r>
            <w:r w:rsidR="003826D4">
              <w:rPr>
                <w:rFonts w:ascii="Times New Roman" w:hAnsi="Times New Roman" w:cs="Times New Roman"/>
                <w:color w:val="000000" w:themeColor="text1"/>
                <w:sz w:val="20"/>
                <w:szCs w:val="20"/>
              </w:rPr>
              <w:t xml:space="preserve">, ładowarka </w:t>
            </w:r>
            <w:r w:rsidRPr="00A32F30">
              <w:rPr>
                <w:rFonts w:ascii="Times New Roman" w:hAnsi="Times New Roman" w:cs="Times New Roman"/>
                <w:color w:val="000000" w:themeColor="text1"/>
                <w:sz w:val="20"/>
                <w:szCs w:val="20"/>
              </w:rPr>
              <w:t xml:space="preserve"> może być o mocy większej niż 40 kW /80A zasilana 3 x 400 V AC 50 </w:t>
            </w:r>
            <w:proofErr w:type="spellStart"/>
            <w:r w:rsidRPr="00A32F30">
              <w:rPr>
                <w:rFonts w:ascii="Times New Roman" w:hAnsi="Times New Roman" w:cs="Times New Roman"/>
                <w:color w:val="000000" w:themeColor="text1"/>
                <w:sz w:val="20"/>
                <w:szCs w:val="20"/>
              </w:rPr>
              <w:t>Hz</w:t>
            </w:r>
            <w:proofErr w:type="spellEnd"/>
            <w:r w:rsidRPr="00A32F30">
              <w:rPr>
                <w:rFonts w:ascii="Times New Roman" w:hAnsi="Times New Roman" w:cs="Times New Roman"/>
                <w:color w:val="000000" w:themeColor="text1"/>
                <w:sz w:val="20"/>
                <w:szCs w:val="20"/>
              </w:rPr>
              <w:t xml:space="preserve">. Ładowanie wykonywane ma być zgodnie z normami IEC 61851-1, IEC 61851-23 </w:t>
            </w:r>
            <w:proofErr w:type="spellStart"/>
            <w:r w:rsidRPr="00A32F30">
              <w:rPr>
                <w:rFonts w:ascii="Times New Roman" w:hAnsi="Times New Roman" w:cs="Times New Roman"/>
                <w:color w:val="000000" w:themeColor="text1"/>
                <w:sz w:val="20"/>
                <w:szCs w:val="20"/>
              </w:rPr>
              <w:t>AnexC</w:t>
            </w:r>
            <w:proofErr w:type="spellEnd"/>
            <w:r w:rsidRPr="00A32F30">
              <w:rPr>
                <w:rFonts w:ascii="Times New Roman" w:hAnsi="Times New Roman" w:cs="Times New Roman"/>
                <w:color w:val="000000" w:themeColor="text1"/>
                <w:sz w:val="20"/>
                <w:szCs w:val="20"/>
              </w:rPr>
              <w:t xml:space="preserve">, IEC61851-24 </w:t>
            </w:r>
            <w:proofErr w:type="spellStart"/>
            <w:r w:rsidRPr="00A32F30">
              <w:rPr>
                <w:rFonts w:ascii="Times New Roman" w:hAnsi="Times New Roman" w:cs="Times New Roman"/>
                <w:color w:val="000000" w:themeColor="text1"/>
                <w:sz w:val="20"/>
                <w:szCs w:val="20"/>
              </w:rPr>
              <w:t>AnexC</w:t>
            </w:r>
            <w:proofErr w:type="spellEnd"/>
            <w:r w:rsidRPr="00A32F30">
              <w:rPr>
                <w:rFonts w:ascii="Times New Roman" w:hAnsi="Times New Roman" w:cs="Times New Roman"/>
                <w:color w:val="000000" w:themeColor="text1"/>
                <w:sz w:val="20"/>
                <w:szCs w:val="20"/>
              </w:rPr>
              <w:t>. Gniazda złącz umieszczone 1-dno w przedniej części autobusu, 2-gie z prawej strony za  I  drzwiami.</w:t>
            </w:r>
          </w:p>
          <w:p w:rsidR="00466651" w:rsidRPr="00A32F30" w:rsidRDefault="00466651" w:rsidP="0059284B">
            <w:pPr>
              <w:spacing w:line="240" w:lineRule="auto"/>
              <w:ind w:left="274" w:right="107" w:hanging="274"/>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7.W autobusie należy zamontować liczniki energii elektrycznej pozwalający na  indywidualne rozliczanie zużycia energii elektrycznej przez autobus w  określonej jednostce czasu .</w:t>
            </w:r>
          </w:p>
          <w:p w:rsidR="00466651" w:rsidRPr="00A32F30" w:rsidRDefault="00466651" w:rsidP="0059284B">
            <w:pPr>
              <w:spacing w:line="240" w:lineRule="auto"/>
              <w:rPr>
                <w:rFonts w:ascii="Times New Roman" w:hAnsi="Times New Roman" w:cs="Times New Roman"/>
                <w:color w:val="000000" w:themeColor="text1"/>
                <w:sz w:val="20"/>
                <w:szCs w:val="20"/>
              </w:rPr>
            </w:pPr>
          </w:p>
        </w:tc>
        <w:tc>
          <w:tcPr>
            <w:tcW w:w="1417" w:type="dxa"/>
            <w:tcBorders>
              <w:top w:val="single" w:sz="4" w:space="0" w:color="auto"/>
              <w:left w:val="single" w:sz="4" w:space="0" w:color="auto"/>
              <w:bottom w:val="single" w:sz="4" w:space="0" w:color="auto"/>
              <w:right w:val="single" w:sz="4" w:space="0" w:color="auto"/>
            </w:tcBorders>
          </w:tcPr>
          <w:p w:rsidR="00466651" w:rsidRPr="00A32F30" w:rsidRDefault="00466651" w:rsidP="0059284B">
            <w:pPr>
              <w:rPr>
                <w:rFonts w:ascii="Times New Roman" w:hAnsi="Times New Roman" w:cs="Times New Roman"/>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tcPr>
          <w:p w:rsidR="00466651" w:rsidRPr="00A32F30" w:rsidRDefault="00466651" w:rsidP="0059284B">
            <w:pPr>
              <w:rPr>
                <w:rFonts w:ascii="Times New Roman" w:hAnsi="Times New Roman" w:cs="Times New Roman"/>
                <w:color w:val="000000" w:themeColor="text1"/>
                <w:sz w:val="20"/>
                <w:szCs w:val="20"/>
              </w:rPr>
            </w:pPr>
          </w:p>
        </w:tc>
      </w:tr>
      <w:tr w:rsidR="00466651" w:rsidRPr="00A32F30" w:rsidTr="0059284B">
        <w:tc>
          <w:tcPr>
            <w:tcW w:w="10060" w:type="dxa"/>
            <w:gridSpan w:val="5"/>
            <w:tcBorders>
              <w:top w:val="single" w:sz="4" w:space="0" w:color="auto"/>
              <w:left w:val="single" w:sz="4" w:space="0" w:color="auto"/>
              <w:bottom w:val="single" w:sz="4" w:space="0" w:color="auto"/>
              <w:right w:val="single" w:sz="4" w:space="0" w:color="auto"/>
            </w:tcBorders>
          </w:tcPr>
          <w:p w:rsidR="00466651" w:rsidRPr="00A32F30" w:rsidRDefault="00466651" w:rsidP="0059284B">
            <w:pPr>
              <w:rPr>
                <w:rFonts w:ascii="Times New Roman" w:hAnsi="Times New Roman" w:cs="Times New Roman"/>
                <w:color w:val="000000" w:themeColor="text1"/>
                <w:sz w:val="20"/>
                <w:szCs w:val="20"/>
              </w:rPr>
            </w:pPr>
            <w:r w:rsidRPr="00A32F30">
              <w:rPr>
                <w:rFonts w:ascii="Times New Roman" w:hAnsi="Times New Roman" w:cs="Times New Roman"/>
                <w:b/>
                <w:bCs/>
                <w:color w:val="000000" w:themeColor="text1"/>
                <w:sz w:val="20"/>
                <w:szCs w:val="20"/>
              </w:rPr>
              <w:lastRenderedPageBreak/>
              <w:t>11. Ukształtowanie podłogi pojazdu</w:t>
            </w:r>
          </w:p>
        </w:tc>
      </w:tr>
      <w:tr w:rsidR="00466651" w:rsidRPr="00A32F30" w:rsidTr="0059284B">
        <w:tc>
          <w:tcPr>
            <w:tcW w:w="2227" w:type="dxa"/>
            <w:tcBorders>
              <w:top w:val="single" w:sz="4" w:space="0" w:color="auto"/>
              <w:left w:val="single" w:sz="4" w:space="0" w:color="auto"/>
              <w:bottom w:val="single" w:sz="4" w:space="0" w:color="auto"/>
              <w:right w:val="single" w:sz="4" w:space="0" w:color="auto"/>
            </w:tcBorders>
          </w:tcPr>
          <w:p w:rsidR="00466651" w:rsidRPr="00A32F30" w:rsidRDefault="00466651" w:rsidP="0059284B">
            <w:pPr>
              <w:rPr>
                <w:rFonts w:ascii="Times New Roman" w:hAnsi="Times New Roman" w:cs="Times New Roman"/>
                <w:b/>
                <w:color w:val="000000" w:themeColor="text1"/>
                <w:sz w:val="20"/>
                <w:szCs w:val="20"/>
              </w:rPr>
            </w:pPr>
          </w:p>
        </w:tc>
        <w:tc>
          <w:tcPr>
            <w:tcW w:w="4998" w:type="dxa"/>
            <w:gridSpan w:val="2"/>
            <w:tcBorders>
              <w:top w:val="single" w:sz="4" w:space="0" w:color="auto"/>
              <w:left w:val="single" w:sz="4" w:space="0" w:color="auto"/>
              <w:bottom w:val="single" w:sz="4" w:space="0" w:color="auto"/>
              <w:right w:val="single" w:sz="4" w:space="0" w:color="auto"/>
            </w:tcBorders>
          </w:tcPr>
          <w:p w:rsidR="00466651" w:rsidRPr="00A32F30" w:rsidRDefault="00466651" w:rsidP="0059284B">
            <w:pPr>
              <w:numPr>
                <w:ilvl w:val="0"/>
                <w:numId w:val="14"/>
              </w:numPr>
              <w:spacing w:line="240" w:lineRule="auto"/>
              <w:ind w:left="533" w:right="108" w:hanging="283"/>
              <w:jc w:val="both"/>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 xml:space="preserve">Autobus winien posiadać niską podłogę na całej powierzchni przeznaczonej dla pasażerów stojących.  </w:t>
            </w:r>
          </w:p>
          <w:p w:rsidR="00466651" w:rsidRPr="00A32F30" w:rsidRDefault="00466651" w:rsidP="0059284B">
            <w:pPr>
              <w:numPr>
                <w:ilvl w:val="0"/>
                <w:numId w:val="14"/>
              </w:numPr>
              <w:spacing w:line="240" w:lineRule="auto"/>
              <w:ind w:left="533" w:right="108" w:hanging="283"/>
              <w:jc w:val="both"/>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Brak stopni poprzecznych w podłodze (w przejściu środkowym).</w:t>
            </w:r>
          </w:p>
          <w:p w:rsidR="00466651" w:rsidRPr="00A32F30" w:rsidRDefault="00466651" w:rsidP="0059284B">
            <w:pPr>
              <w:numPr>
                <w:ilvl w:val="0"/>
                <w:numId w:val="14"/>
              </w:numPr>
              <w:spacing w:line="240" w:lineRule="auto"/>
              <w:ind w:left="533" w:right="108" w:hanging="283"/>
              <w:jc w:val="both"/>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Brak stopni w drzwiach, próg wejściowy podświetlony listwą świetlną LED.</w:t>
            </w:r>
          </w:p>
          <w:p w:rsidR="00466651" w:rsidRPr="00A32F30" w:rsidRDefault="00466651" w:rsidP="0059284B">
            <w:pPr>
              <w:numPr>
                <w:ilvl w:val="0"/>
                <w:numId w:val="14"/>
              </w:numPr>
              <w:spacing w:line="240" w:lineRule="auto"/>
              <w:ind w:left="533" w:right="108" w:hanging="283"/>
              <w:jc w:val="both"/>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 xml:space="preserve">Maksymalna wysokość podłogi na progu każdych drzwi:  330 mm. </w:t>
            </w:r>
          </w:p>
        </w:tc>
        <w:tc>
          <w:tcPr>
            <w:tcW w:w="1417" w:type="dxa"/>
            <w:tcBorders>
              <w:top w:val="single" w:sz="4" w:space="0" w:color="auto"/>
              <w:left w:val="single" w:sz="4" w:space="0" w:color="auto"/>
              <w:bottom w:val="single" w:sz="4" w:space="0" w:color="auto"/>
              <w:right w:val="single" w:sz="4" w:space="0" w:color="auto"/>
            </w:tcBorders>
          </w:tcPr>
          <w:p w:rsidR="00466651" w:rsidRPr="00A32F30" w:rsidRDefault="00466651" w:rsidP="0059284B">
            <w:pPr>
              <w:rPr>
                <w:rFonts w:ascii="Times New Roman" w:hAnsi="Times New Roman" w:cs="Times New Roman"/>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tcPr>
          <w:p w:rsidR="00466651" w:rsidRPr="00A32F30" w:rsidRDefault="00466651" w:rsidP="0059284B">
            <w:pPr>
              <w:rPr>
                <w:rFonts w:ascii="Times New Roman" w:hAnsi="Times New Roman" w:cs="Times New Roman"/>
                <w:color w:val="000000" w:themeColor="text1"/>
                <w:sz w:val="20"/>
                <w:szCs w:val="20"/>
              </w:rPr>
            </w:pPr>
          </w:p>
        </w:tc>
      </w:tr>
      <w:tr w:rsidR="00466651" w:rsidRPr="00A32F30" w:rsidTr="0059284B">
        <w:tc>
          <w:tcPr>
            <w:tcW w:w="10060" w:type="dxa"/>
            <w:gridSpan w:val="5"/>
            <w:tcBorders>
              <w:top w:val="single" w:sz="4" w:space="0" w:color="auto"/>
              <w:left w:val="single" w:sz="4" w:space="0" w:color="auto"/>
              <w:bottom w:val="single" w:sz="4" w:space="0" w:color="auto"/>
              <w:right w:val="single" w:sz="4" w:space="0" w:color="auto"/>
            </w:tcBorders>
          </w:tcPr>
          <w:p w:rsidR="00466651" w:rsidRPr="00A32F30" w:rsidRDefault="00466651" w:rsidP="0059284B">
            <w:pPr>
              <w:rPr>
                <w:rFonts w:ascii="Times New Roman" w:hAnsi="Times New Roman" w:cs="Times New Roman"/>
                <w:b/>
                <w:color w:val="000000" w:themeColor="text1"/>
                <w:sz w:val="20"/>
                <w:szCs w:val="20"/>
              </w:rPr>
            </w:pPr>
            <w:r w:rsidRPr="00A32F30">
              <w:rPr>
                <w:rFonts w:ascii="Times New Roman" w:hAnsi="Times New Roman" w:cs="Times New Roman"/>
                <w:b/>
                <w:color w:val="000000" w:themeColor="text1"/>
                <w:sz w:val="20"/>
                <w:szCs w:val="20"/>
              </w:rPr>
              <w:t>12.</w:t>
            </w:r>
            <w:r w:rsidRPr="00A32F30">
              <w:rPr>
                <w:rFonts w:ascii="Times New Roman" w:hAnsi="Times New Roman" w:cs="Times New Roman"/>
                <w:b/>
                <w:bCs/>
                <w:color w:val="000000" w:themeColor="text1"/>
                <w:sz w:val="20"/>
                <w:szCs w:val="20"/>
              </w:rPr>
              <w:t xml:space="preserve"> Identyfikacja wizualna</w:t>
            </w:r>
          </w:p>
        </w:tc>
      </w:tr>
      <w:tr w:rsidR="00466651" w:rsidRPr="00A32F30" w:rsidTr="0059284B">
        <w:tc>
          <w:tcPr>
            <w:tcW w:w="2227" w:type="dxa"/>
            <w:tcBorders>
              <w:top w:val="single" w:sz="4" w:space="0" w:color="auto"/>
              <w:left w:val="single" w:sz="4" w:space="0" w:color="auto"/>
              <w:bottom w:val="single" w:sz="4" w:space="0" w:color="auto"/>
              <w:right w:val="single" w:sz="4" w:space="0" w:color="auto"/>
            </w:tcBorders>
          </w:tcPr>
          <w:p w:rsidR="00466651" w:rsidRPr="00A32F30" w:rsidRDefault="00466651" w:rsidP="0059284B">
            <w:pPr>
              <w:rPr>
                <w:rFonts w:ascii="Times New Roman" w:hAnsi="Times New Roman" w:cs="Times New Roman"/>
                <w:color w:val="000000" w:themeColor="text1"/>
                <w:sz w:val="20"/>
                <w:szCs w:val="20"/>
              </w:rPr>
            </w:pPr>
          </w:p>
        </w:tc>
        <w:tc>
          <w:tcPr>
            <w:tcW w:w="4998" w:type="dxa"/>
            <w:gridSpan w:val="2"/>
            <w:tcBorders>
              <w:top w:val="single" w:sz="4" w:space="0" w:color="auto"/>
              <w:left w:val="single" w:sz="4" w:space="0" w:color="auto"/>
              <w:bottom w:val="single" w:sz="4" w:space="0" w:color="auto"/>
              <w:right w:val="single" w:sz="4" w:space="0" w:color="auto"/>
            </w:tcBorders>
          </w:tcPr>
          <w:p w:rsidR="00466651" w:rsidRPr="00A32F30" w:rsidRDefault="00466651" w:rsidP="0059284B">
            <w:pPr>
              <w:numPr>
                <w:ilvl w:val="0"/>
                <w:numId w:val="15"/>
              </w:numPr>
              <w:spacing w:line="240" w:lineRule="auto"/>
              <w:ind w:left="714" w:right="108" w:hanging="357"/>
              <w:jc w:val="both"/>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 xml:space="preserve">Schemat i kolorystyka malowania pojazdu –zgodna z warunkami technicznymi dotyczącymi autobusu szkolnego </w:t>
            </w:r>
          </w:p>
          <w:p w:rsidR="00466651" w:rsidRPr="00A32F30" w:rsidRDefault="00466651" w:rsidP="0059284B">
            <w:pPr>
              <w:numPr>
                <w:ilvl w:val="0"/>
                <w:numId w:val="15"/>
              </w:numPr>
              <w:spacing w:line="240" w:lineRule="auto"/>
              <w:ind w:right="108"/>
              <w:jc w:val="both"/>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 xml:space="preserve">Oznakowanie logotypem </w:t>
            </w:r>
            <w:proofErr w:type="spellStart"/>
            <w:r w:rsidRPr="00A32F30">
              <w:rPr>
                <w:rFonts w:ascii="Times New Roman" w:hAnsi="Times New Roman" w:cs="Times New Roman"/>
                <w:color w:val="000000" w:themeColor="text1"/>
                <w:sz w:val="20"/>
                <w:szCs w:val="20"/>
              </w:rPr>
              <w:t>NFOSiGW</w:t>
            </w:r>
            <w:proofErr w:type="spellEnd"/>
            <w:r w:rsidRPr="00A32F30">
              <w:rPr>
                <w:rFonts w:ascii="Times New Roman" w:hAnsi="Times New Roman" w:cs="Times New Roman"/>
                <w:color w:val="000000" w:themeColor="text1"/>
                <w:sz w:val="20"/>
                <w:szCs w:val="20"/>
              </w:rPr>
              <w:t xml:space="preserve"> z podpisem „ Dofinansowano ze środków Narodowego Funduszu Ochrony Środowiska i Gospodarki Wodnej „ . Preferowana wielkość naklejki co najmniej formatu A3</w:t>
            </w:r>
          </w:p>
          <w:p w:rsidR="00466651" w:rsidRPr="00A32F30" w:rsidRDefault="00466651" w:rsidP="0059284B">
            <w:pPr>
              <w:numPr>
                <w:ilvl w:val="0"/>
                <w:numId w:val="15"/>
              </w:numPr>
              <w:spacing w:line="240" w:lineRule="auto"/>
              <w:ind w:right="108"/>
              <w:jc w:val="both"/>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Składane tablice informujące o przewozie dzieci zamontowane na ścianie przedniej i tylnej. Tablice wyposażone w dodatkowe podświetlenie.</w:t>
            </w:r>
          </w:p>
          <w:p w:rsidR="00466651" w:rsidRPr="00A32F30" w:rsidRDefault="00466651" w:rsidP="0059284B">
            <w:pPr>
              <w:numPr>
                <w:ilvl w:val="0"/>
                <w:numId w:val="15"/>
              </w:numPr>
              <w:spacing w:line="240" w:lineRule="auto"/>
              <w:ind w:right="108"/>
              <w:jc w:val="both"/>
              <w:rPr>
                <w:rFonts w:ascii="Arial Narrow" w:hAnsi="Arial Narrow"/>
                <w:color w:val="000000" w:themeColor="text1"/>
                <w:szCs w:val="24"/>
              </w:rPr>
            </w:pPr>
            <w:r w:rsidRPr="00A32F30">
              <w:rPr>
                <w:rFonts w:ascii="Times New Roman" w:hAnsi="Times New Roman" w:cs="Times New Roman"/>
                <w:color w:val="000000" w:themeColor="text1"/>
                <w:sz w:val="20"/>
                <w:szCs w:val="20"/>
              </w:rPr>
              <w:t xml:space="preserve"> System oznaczeń (piktogramy i naklejki) - wymaga uzgodnienia  z   Zamawiającym  w terminie do 90 dni od podpisania umowy .</w:t>
            </w:r>
          </w:p>
        </w:tc>
        <w:tc>
          <w:tcPr>
            <w:tcW w:w="1417" w:type="dxa"/>
            <w:tcBorders>
              <w:top w:val="single" w:sz="4" w:space="0" w:color="auto"/>
              <w:left w:val="single" w:sz="4" w:space="0" w:color="auto"/>
              <w:bottom w:val="single" w:sz="4" w:space="0" w:color="auto"/>
              <w:right w:val="single" w:sz="4" w:space="0" w:color="auto"/>
            </w:tcBorders>
          </w:tcPr>
          <w:p w:rsidR="00466651" w:rsidRPr="00A32F30" w:rsidRDefault="00466651" w:rsidP="0059284B">
            <w:pPr>
              <w:rPr>
                <w:rFonts w:ascii="Times New Roman" w:hAnsi="Times New Roman" w:cs="Times New Roman"/>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tcPr>
          <w:p w:rsidR="00466651" w:rsidRPr="00A32F30" w:rsidRDefault="00466651" w:rsidP="0059284B">
            <w:pPr>
              <w:rPr>
                <w:rFonts w:ascii="Times New Roman" w:hAnsi="Times New Roman" w:cs="Times New Roman"/>
                <w:color w:val="000000" w:themeColor="text1"/>
                <w:sz w:val="20"/>
                <w:szCs w:val="20"/>
              </w:rPr>
            </w:pPr>
          </w:p>
        </w:tc>
      </w:tr>
      <w:tr w:rsidR="00466651" w:rsidRPr="00A32F30" w:rsidTr="0059284B">
        <w:tc>
          <w:tcPr>
            <w:tcW w:w="10060" w:type="dxa"/>
            <w:gridSpan w:val="5"/>
            <w:tcBorders>
              <w:top w:val="single" w:sz="4" w:space="0" w:color="auto"/>
              <w:left w:val="single" w:sz="4" w:space="0" w:color="auto"/>
              <w:bottom w:val="single" w:sz="4" w:space="0" w:color="auto"/>
              <w:right w:val="single" w:sz="4" w:space="0" w:color="auto"/>
            </w:tcBorders>
          </w:tcPr>
          <w:p w:rsidR="00466651" w:rsidRPr="00A32F30" w:rsidRDefault="00466651" w:rsidP="0059284B">
            <w:pPr>
              <w:rPr>
                <w:rFonts w:ascii="Times New Roman" w:hAnsi="Times New Roman" w:cs="Times New Roman"/>
                <w:b/>
                <w:color w:val="000000" w:themeColor="text1"/>
                <w:sz w:val="20"/>
                <w:szCs w:val="20"/>
              </w:rPr>
            </w:pPr>
            <w:r w:rsidRPr="00A32F30">
              <w:rPr>
                <w:rFonts w:ascii="Times New Roman" w:hAnsi="Times New Roman" w:cs="Times New Roman"/>
                <w:b/>
                <w:color w:val="000000" w:themeColor="text1"/>
                <w:sz w:val="20"/>
                <w:szCs w:val="20"/>
              </w:rPr>
              <w:t>13.</w:t>
            </w:r>
            <w:r w:rsidRPr="00A32F30">
              <w:rPr>
                <w:rFonts w:ascii="Times New Roman" w:hAnsi="Times New Roman" w:cs="Times New Roman"/>
                <w:b/>
                <w:bCs/>
                <w:color w:val="000000" w:themeColor="text1"/>
                <w:sz w:val="20"/>
                <w:szCs w:val="20"/>
              </w:rPr>
              <w:t xml:space="preserve"> Organizacja przestrzeni pasażerskiej</w:t>
            </w:r>
          </w:p>
        </w:tc>
      </w:tr>
      <w:tr w:rsidR="00466651" w:rsidRPr="00A32F30" w:rsidTr="0059284B">
        <w:tc>
          <w:tcPr>
            <w:tcW w:w="2227" w:type="dxa"/>
            <w:tcBorders>
              <w:top w:val="single" w:sz="4" w:space="0" w:color="auto"/>
              <w:left w:val="single" w:sz="4" w:space="0" w:color="auto"/>
              <w:bottom w:val="single" w:sz="4" w:space="0" w:color="auto"/>
              <w:right w:val="single" w:sz="4" w:space="0" w:color="auto"/>
            </w:tcBorders>
          </w:tcPr>
          <w:p w:rsidR="00466651" w:rsidRPr="00A32F30" w:rsidRDefault="00466651" w:rsidP="0059284B">
            <w:pPr>
              <w:rPr>
                <w:rFonts w:ascii="Times New Roman" w:hAnsi="Times New Roman" w:cs="Times New Roman"/>
                <w:color w:val="000000" w:themeColor="text1"/>
                <w:sz w:val="20"/>
                <w:szCs w:val="20"/>
              </w:rPr>
            </w:pPr>
          </w:p>
        </w:tc>
        <w:tc>
          <w:tcPr>
            <w:tcW w:w="4998" w:type="dxa"/>
            <w:gridSpan w:val="2"/>
            <w:tcBorders>
              <w:top w:val="single" w:sz="4" w:space="0" w:color="auto"/>
              <w:left w:val="single" w:sz="4" w:space="0" w:color="auto"/>
              <w:bottom w:val="single" w:sz="4" w:space="0" w:color="auto"/>
              <w:right w:val="single" w:sz="4" w:space="0" w:color="auto"/>
            </w:tcBorders>
          </w:tcPr>
          <w:p w:rsidR="00466651" w:rsidRPr="00A32F30" w:rsidRDefault="00466651" w:rsidP="0059284B">
            <w:pPr>
              <w:pStyle w:val="Akapitzlist"/>
              <w:numPr>
                <w:ilvl w:val="0"/>
                <w:numId w:val="16"/>
              </w:numPr>
              <w:spacing w:line="240" w:lineRule="auto"/>
              <w:ind w:left="392" w:right="108" w:hanging="142"/>
              <w:rPr>
                <w:rFonts w:ascii="Times New Roman" w:hAnsi="Times New Roman" w:cs="Times New Roman"/>
                <w:i/>
                <w:color w:val="000000" w:themeColor="text1"/>
                <w:sz w:val="20"/>
                <w:szCs w:val="20"/>
              </w:rPr>
            </w:pPr>
            <w:r w:rsidRPr="00A32F30">
              <w:rPr>
                <w:rFonts w:ascii="Times New Roman" w:hAnsi="Times New Roman" w:cs="Times New Roman"/>
                <w:i/>
                <w:color w:val="000000" w:themeColor="text1"/>
                <w:sz w:val="20"/>
                <w:szCs w:val="20"/>
              </w:rPr>
              <w:t xml:space="preserve">Podłoga i krawędzie: </w:t>
            </w:r>
          </w:p>
          <w:p w:rsidR="00466651" w:rsidRPr="00A32F30" w:rsidRDefault="00466651" w:rsidP="0059284B">
            <w:pPr>
              <w:numPr>
                <w:ilvl w:val="0"/>
                <w:numId w:val="17"/>
              </w:numPr>
              <w:spacing w:line="240" w:lineRule="auto"/>
              <w:ind w:left="533" w:right="108" w:hanging="283"/>
              <w:jc w:val="both"/>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lastRenderedPageBreak/>
              <w:t xml:space="preserve">Pokryta gładką wykładziną z materiału antypoślizgowego; </w:t>
            </w:r>
          </w:p>
          <w:p w:rsidR="00466651" w:rsidRPr="00A32F30" w:rsidRDefault="00466651" w:rsidP="0059284B">
            <w:pPr>
              <w:numPr>
                <w:ilvl w:val="0"/>
                <w:numId w:val="17"/>
              </w:numPr>
              <w:spacing w:line="240" w:lineRule="auto"/>
              <w:ind w:left="533" w:right="108" w:hanging="283"/>
              <w:jc w:val="both"/>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Kolor podłogi: szary lub popielaty</w:t>
            </w:r>
          </w:p>
          <w:p w:rsidR="00466651" w:rsidRPr="00A32F30" w:rsidRDefault="00466651" w:rsidP="0059284B">
            <w:pPr>
              <w:numPr>
                <w:ilvl w:val="0"/>
                <w:numId w:val="17"/>
              </w:numPr>
              <w:spacing w:line="240" w:lineRule="auto"/>
              <w:ind w:left="533" w:right="108" w:hanging="283"/>
              <w:jc w:val="both"/>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 xml:space="preserve">W określonych strefach kolor jaskrawy żółty dla: </w:t>
            </w:r>
          </w:p>
          <w:p w:rsidR="00466651" w:rsidRPr="00A32F30" w:rsidRDefault="00466651" w:rsidP="0059284B">
            <w:pPr>
              <w:numPr>
                <w:ilvl w:val="1"/>
                <w:numId w:val="18"/>
              </w:numPr>
              <w:spacing w:line="240" w:lineRule="auto"/>
              <w:ind w:left="533" w:right="108" w:hanging="283"/>
              <w:jc w:val="both"/>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 xml:space="preserve">stref drzwi, tj. w pasie szerokości min. 300 mm od krawędzi progu oraz w strefie poruszania się skrzydeł drzwi; </w:t>
            </w:r>
          </w:p>
          <w:p w:rsidR="00466651" w:rsidRPr="00A32F30" w:rsidRDefault="00466651" w:rsidP="0059284B">
            <w:pPr>
              <w:numPr>
                <w:ilvl w:val="1"/>
                <w:numId w:val="18"/>
              </w:numPr>
              <w:spacing w:line="240" w:lineRule="auto"/>
              <w:ind w:left="533" w:right="108" w:hanging="283"/>
              <w:jc w:val="both"/>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stref wydzielonych - np. przestrzeń przy kabinie kierowcy (strefa ograniczania widoczności dla kierowcy);</w:t>
            </w:r>
          </w:p>
          <w:p w:rsidR="00466651" w:rsidRPr="00A32F30" w:rsidRDefault="00466651" w:rsidP="0059284B">
            <w:pPr>
              <w:numPr>
                <w:ilvl w:val="1"/>
                <w:numId w:val="18"/>
              </w:numPr>
              <w:spacing w:line="240" w:lineRule="auto"/>
              <w:ind w:left="533" w:right="108" w:hanging="283"/>
              <w:jc w:val="both"/>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 xml:space="preserve"> strefy wydzielonej pod stanowisko dla wózka inwalidzkiego z odpowiednim piktogramem; </w:t>
            </w:r>
          </w:p>
          <w:p w:rsidR="00466651" w:rsidRPr="00A32F30" w:rsidRDefault="00466651" w:rsidP="0059284B">
            <w:pPr>
              <w:numPr>
                <w:ilvl w:val="0"/>
                <w:numId w:val="17"/>
              </w:numPr>
              <w:spacing w:line="240" w:lineRule="auto"/>
              <w:ind w:left="533" w:right="108" w:hanging="283"/>
              <w:jc w:val="both"/>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 xml:space="preserve">Krawędzie progów zewnętrznych, stopni i podestów pod miejsca siedzące </w:t>
            </w:r>
          </w:p>
          <w:p w:rsidR="00466651" w:rsidRPr="00A32F30" w:rsidRDefault="00466651" w:rsidP="0059284B">
            <w:pPr>
              <w:pStyle w:val="Akapitzlist"/>
              <w:numPr>
                <w:ilvl w:val="0"/>
                <w:numId w:val="19"/>
              </w:numPr>
              <w:spacing w:line="240" w:lineRule="auto"/>
              <w:ind w:left="533" w:right="108" w:hanging="283"/>
              <w:jc w:val="both"/>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 xml:space="preserve">oznaczone w formie naprzemiennych żółto-czarnych trójkątów lub żółtej listwy; </w:t>
            </w:r>
          </w:p>
          <w:p w:rsidR="00466651" w:rsidRPr="00A32F30" w:rsidRDefault="00466651" w:rsidP="0059284B">
            <w:pPr>
              <w:pStyle w:val="Akapitzlist"/>
              <w:numPr>
                <w:ilvl w:val="0"/>
                <w:numId w:val="13"/>
              </w:numPr>
              <w:spacing w:line="240" w:lineRule="auto"/>
              <w:ind w:left="392" w:right="108" w:hanging="142"/>
              <w:rPr>
                <w:rFonts w:ascii="Times New Roman" w:hAnsi="Times New Roman" w:cs="Times New Roman"/>
                <w:i/>
                <w:color w:val="000000" w:themeColor="text1"/>
                <w:sz w:val="20"/>
                <w:szCs w:val="20"/>
              </w:rPr>
            </w:pPr>
            <w:r w:rsidRPr="00A32F30">
              <w:rPr>
                <w:rFonts w:ascii="Times New Roman" w:hAnsi="Times New Roman" w:cs="Times New Roman"/>
                <w:i/>
                <w:color w:val="000000" w:themeColor="text1"/>
                <w:sz w:val="20"/>
                <w:szCs w:val="20"/>
              </w:rPr>
              <w:t xml:space="preserve">Poręcze uchwyty </w:t>
            </w:r>
          </w:p>
          <w:p w:rsidR="00466651" w:rsidRPr="00A32F30" w:rsidRDefault="00466651" w:rsidP="0059284B">
            <w:pPr>
              <w:numPr>
                <w:ilvl w:val="0"/>
                <w:numId w:val="20"/>
              </w:numPr>
              <w:spacing w:line="240" w:lineRule="auto"/>
              <w:ind w:left="533" w:right="108" w:hanging="283"/>
              <w:jc w:val="both"/>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 xml:space="preserve">Kolor poręczy: na płatach drzwi malowane proszkowo na kolor żółty, zalecany kolor wg klasyfikacji RAL Classic RAL 1004; </w:t>
            </w:r>
          </w:p>
          <w:p w:rsidR="00466651" w:rsidRPr="00A32F30" w:rsidRDefault="00466651" w:rsidP="0059284B">
            <w:pPr>
              <w:numPr>
                <w:ilvl w:val="0"/>
                <w:numId w:val="20"/>
              </w:numPr>
              <w:spacing w:line="240" w:lineRule="auto"/>
              <w:ind w:left="533" w:right="108" w:hanging="283"/>
              <w:jc w:val="both"/>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 xml:space="preserve">Kolor poręczy: poręcze pionowe i poziome wykonane ze stali nierdzewnej. Poręcze pionowe mają być wyposażone w punkty świetlne w technologii LED, koloru bursztynowego (odległość dolnej krawędzi pierwszego punktu świetlnego od płaszczyzny niskiej podłogi ma wynosić 1,7 metra. Pozostałe punkty świetlne powinny znajdować się w jednej płaszczyźnie pionowej z pierwszym punktem świetlnym.  </w:t>
            </w:r>
          </w:p>
          <w:p w:rsidR="00466651" w:rsidRPr="00A32F30" w:rsidRDefault="00466651" w:rsidP="0059284B">
            <w:pPr>
              <w:numPr>
                <w:ilvl w:val="0"/>
                <w:numId w:val="20"/>
              </w:numPr>
              <w:spacing w:line="240" w:lineRule="auto"/>
              <w:ind w:left="533" w:right="108" w:hanging="283"/>
              <w:jc w:val="both"/>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 xml:space="preserve">Charakteryzujące się dużą odpornością na zarysowanie; </w:t>
            </w:r>
          </w:p>
          <w:p w:rsidR="00466651" w:rsidRPr="00A32F30" w:rsidRDefault="00466651" w:rsidP="0059284B">
            <w:pPr>
              <w:numPr>
                <w:ilvl w:val="0"/>
                <w:numId w:val="20"/>
              </w:numPr>
              <w:spacing w:line="240" w:lineRule="auto"/>
              <w:ind w:left="533" w:right="108" w:hanging="283"/>
              <w:jc w:val="both"/>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 xml:space="preserve">Rozplanowanie poręczy w taki sposób, aby możliwe było przytrzymanie się przez pasażerów opuszczających miejsca siedzące; </w:t>
            </w:r>
          </w:p>
          <w:p w:rsidR="00466651" w:rsidRPr="00A32F30" w:rsidRDefault="00466651" w:rsidP="0059284B">
            <w:pPr>
              <w:pStyle w:val="Akapitzlist"/>
              <w:numPr>
                <w:ilvl w:val="0"/>
                <w:numId w:val="20"/>
              </w:numPr>
              <w:spacing w:line="240" w:lineRule="auto"/>
              <w:ind w:left="533" w:right="108" w:hanging="283"/>
              <w:jc w:val="both"/>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Poręcze poziome wyposażone w uchwyty wiszące do trzymania się przez pasażerów stojących, zamontowane w sposób uniemożliwiający ich niepożądane przesuwanie się na poręczach podczas jazdy.</w:t>
            </w:r>
          </w:p>
          <w:p w:rsidR="00466651" w:rsidRPr="00A32F30" w:rsidRDefault="00466651" w:rsidP="0059284B">
            <w:pPr>
              <w:pStyle w:val="Akapitzlist"/>
              <w:numPr>
                <w:ilvl w:val="0"/>
                <w:numId w:val="20"/>
              </w:numPr>
              <w:spacing w:line="240" w:lineRule="auto"/>
              <w:ind w:left="533" w:right="108" w:hanging="283"/>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 xml:space="preserve"> W obrębie miejsc siedzących, przed którymi nie znajdują się inne miejsca siedzące zwrócone w tym samym kierunku (z poręczą umożliwiającą przytrzymanie się przy wstawaniu), muszą zostać zamontowane poręcze (np. na ścianie bocznej lub elementach zabudowy wnętrza) ułatwiające opuszczenie miejsca siedzącego.</w:t>
            </w:r>
          </w:p>
          <w:p w:rsidR="00466651" w:rsidRPr="00A32F30" w:rsidRDefault="00466651" w:rsidP="0059284B">
            <w:pPr>
              <w:numPr>
                <w:ilvl w:val="0"/>
                <w:numId w:val="13"/>
              </w:numPr>
              <w:spacing w:line="240" w:lineRule="auto"/>
              <w:ind w:left="392" w:right="108" w:hanging="142"/>
              <w:jc w:val="both"/>
              <w:rPr>
                <w:rFonts w:ascii="Times New Roman" w:hAnsi="Times New Roman" w:cs="Times New Roman"/>
                <w:i/>
                <w:color w:val="000000" w:themeColor="text1"/>
                <w:sz w:val="20"/>
                <w:szCs w:val="20"/>
              </w:rPr>
            </w:pPr>
            <w:r w:rsidRPr="00A32F30">
              <w:rPr>
                <w:rFonts w:ascii="Times New Roman" w:hAnsi="Times New Roman" w:cs="Times New Roman"/>
                <w:i/>
                <w:color w:val="000000" w:themeColor="text1"/>
                <w:sz w:val="20"/>
                <w:szCs w:val="20"/>
              </w:rPr>
              <w:t xml:space="preserve">Fotele pasażerskie: </w:t>
            </w:r>
          </w:p>
          <w:p w:rsidR="00466651" w:rsidRPr="00A32F30" w:rsidRDefault="00466651" w:rsidP="0059284B">
            <w:pPr>
              <w:numPr>
                <w:ilvl w:val="1"/>
                <w:numId w:val="21"/>
              </w:numPr>
              <w:spacing w:line="240" w:lineRule="auto"/>
              <w:ind w:left="533" w:right="108" w:hanging="283"/>
              <w:jc w:val="both"/>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 xml:space="preserve">Fotele o ergonomicznym kształcie, </w:t>
            </w:r>
            <w:proofErr w:type="spellStart"/>
            <w:r w:rsidRPr="00A32F30">
              <w:rPr>
                <w:rFonts w:ascii="Times New Roman" w:hAnsi="Times New Roman" w:cs="Times New Roman"/>
                <w:color w:val="000000" w:themeColor="text1"/>
                <w:sz w:val="20"/>
                <w:szCs w:val="20"/>
              </w:rPr>
              <w:t>wandaloodporne</w:t>
            </w:r>
            <w:proofErr w:type="spellEnd"/>
            <w:r w:rsidRPr="00A32F30">
              <w:rPr>
                <w:rFonts w:ascii="Times New Roman" w:hAnsi="Times New Roman" w:cs="Times New Roman"/>
                <w:color w:val="000000" w:themeColor="text1"/>
                <w:sz w:val="20"/>
                <w:szCs w:val="20"/>
              </w:rPr>
              <w:t xml:space="preserve"> tj. o powierzchniach utrudniających naniesienie napisów typu „graffiti"; </w:t>
            </w:r>
          </w:p>
          <w:p w:rsidR="00466651" w:rsidRPr="00A32F30" w:rsidRDefault="00466651" w:rsidP="0059284B">
            <w:pPr>
              <w:numPr>
                <w:ilvl w:val="1"/>
                <w:numId w:val="21"/>
              </w:numPr>
              <w:spacing w:line="240" w:lineRule="auto"/>
              <w:ind w:left="533" w:right="108" w:hanging="283"/>
              <w:jc w:val="both"/>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 xml:space="preserve">Materiały tapicerskie o dużej odporności na zużycie (wycieranie, zabrudzenie) oraz           o podwyższonej odporności na akty wandalizmu (rozerwanie, rozcięcie); </w:t>
            </w:r>
          </w:p>
          <w:p w:rsidR="00466651" w:rsidRPr="00A32F30" w:rsidRDefault="00466651" w:rsidP="0059284B">
            <w:pPr>
              <w:numPr>
                <w:ilvl w:val="1"/>
                <w:numId w:val="21"/>
              </w:numPr>
              <w:spacing w:line="240" w:lineRule="auto"/>
              <w:ind w:left="533" w:right="108" w:hanging="283"/>
              <w:jc w:val="both"/>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 xml:space="preserve">Wkładki tapicerskie siedziska i oparcia wyposażone w gąbkę (piankę) zmiękczającą pod tapicerką, kolorystyka uzgodniona z Zamawiającym  w terminie do 90 dni po podpisaniu umowy,  </w:t>
            </w:r>
          </w:p>
          <w:p w:rsidR="00466651" w:rsidRPr="00A32F30" w:rsidRDefault="00466651" w:rsidP="0059284B">
            <w:pPr>
              <w:numPr>
                <w:ilvl w:val="1"/>
                <w:numId w:val="21"/>
              </w:numPr>
              <w:spacing w:line="240" w:lineRule="auto"/>
              <w:ind w:left="533" w:right="108" w:hanging="283"/>
              <w:jc w:val="both"/>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 xml:space="preserve">Mocowanie foteli do konstrukcji autobusu w sposób umożliwiający zachowanie czystości – zalecane </w:t>
            </w:r>
            <w:r w:rsidRPr="00A32F30">
              <w:rPr>
                <w:rFonts w:ascii="Times New Roman" w:hAnsi="Times New Roman" w:cs="Times New Roman"/>
                <w:color w:val="000000" w:themeColor="text1"/>
                <w:sz w:val="20"/>
                <w:szCs w:val="20"/>
              </w:rPr>
              <w:lastRenderedPageBreak/>
              <w:t>mocowanie jak największej liczby siedzeń do ścian pojazdu.</w:t>
            </w:r>
          </w:p>
          <w:p w:rsidR="00466651" w:rsidRPr="00A32F30" w:rsidRDefault="00466651" w:rsidP="0059284B">
            <w:pPr>
              <w:numPr>
                <w:ilvl w:val="0"/>
                <w:numId w:val="13"/>
              </w:numPr>
              <w:spacing w:line="240" w:lineRule="auto"/>
              <w:ind w:left="533" w:right="108" w:hanging="283"/>
              <w:jc w:val="both"/>
              <w:rPr>
                <w:rFonts w:ascii="Times New Roman" w:hAnsi="Times New Roman" w:cs="Times New Roman"/>
                <w:i/>
                <w:color w:val="000000" w:themeColor="text1"/>
                <w:sz w:val="20"/>
                <w:szCs w:val="20"/>
              </w:rPr>
            </w:pPr>
            <w:r w:rsidRPr="00A32F30">
              <w:rPr>
                <w:rFonts w:ascii="Times New Roman" w:hAnsi="Times New Roman" w:cs="Times New Roman"/>
                <w:i/>
                <w:color w:val="000000" w:themeColor="text1"/>
                <w:sz w:val="20"/>
                <w:szCs w:val="20"/>
              </w:rPr>
              <w:t>Dostępność pojazdu dla osób o ograniczonej sprawności ruchowej:</w:t>
            </w:r>
          </w:p>
          <w:p w:rsidR="00466651" w:rsidRPr="00A32F30" w:rsidRDefault="00466651" w:rsidP="0059284B">
            <w:pPr>
              <w:pStyle w:val="Akapitzlist"/>
              <w:numPr>
                <w:ilvl w:val="0"/>
                <w:numId w:val="22"/>
              </w:numPr>
              <w:spacing w:line="240" w:lineRule="auto"/>
              <w:ind w:left="533" w:right="108" w:hanging="283"/>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Rampa uchylna, odkładana ręcznie lub automatycznie, znajdująca się   w drugich drzwiach pojazdu prowadzących do wydzielonego stanowiska do przewozu osób na wózkach inwalidzkich. Krawędzie zewnętrzne rampy, po jej rozłożeniu, oznaczone w formie naprzemiennych żółto-czarnych trójkątów lub żółtej listwy. Rampa wg wymagań określonych w załączniku nr 8 do Regulaminu nr 107 EKG ONZ (</w:t>
            </w:r>
            <w:proofErr w:type="spellStart"/>
            <w:r w:rsidRPr="00A32F30">
              <w:rPr>
                <w:rFonts w:ascii="Times New Roman" w:hAnsi="Times New Roman" w:cs="Times New Roman"/>
                <w:color w:val="000000" w:themeColor="text1"/>
                <w:sz w:val="20"/>
                <w:szCs w:val="20"/>
              </w:rPr>
              <w:t>Dz.U.UE</w:t>
            </w:r>
            <w:proofErr w:type="spellEnd"/>
            <w:r w:rsidRPr="00A32F30">
              <w:rPr>
                <w:rFonts w:ascii="Times New Roman" w:hAnsi="Times New Roman" w:cs="Times New Roman"/>
                <w:color w:val="000000" w:themeColor="text1"/>
                <w:sz w:val="20"/>
                <w:szCs w:val="20"/>
              </w:rPr>
              <w:t xml:space="preserve"> L 255 z 29.9.2010, s.1), o nośności min. 300 kg; </w:t>
            </w:r>
          </w:p>
          <w:p w:rsidR="00466651" w:rsidRPr="00A32F30" w:rsidRDefault="00466651" w:rsidP="0059284B">
            <w:pPr>
              <w:pStyle w:val="Akapitzlist"/>
              <w:numPr>
                <w:ilvl w:val="0"/>
                <w:numId w:val="22"/>
              </w:numPr>
              <w:spacing w:line="240" w:lineRule="auto"/>
              <w:ind w:left="533" w:right="108" w:hanging="283"/>
              <w:jc w:val="both"/>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 xml:space="preserve">Umiejscowienie rampy w podłodze w sposób umożliwiający samoczynny, grawitacyjny odpływ wody; </w:t>
            </w:r>
          </w:p>
          <w:p w:rsidR="00466651" w:rsidRPr="00A32F30" w:rsidRDefault="00466651" w:rsidP="0059284B">
            <w:pPr>
              <w:numPr>
                <w:ilvl w:val="0"/>
                <w:numId w:val="22"/>
              </w:numPr>
              <w:spacing w:line="240" w:lineRule="auto"/>
              <w:ind w:left="533" w:right="108" w:hanging="283"/>
              <w:jc w:val="both"/>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 xml:space="preserve">Przyciski sygnalizujące konieczność użycia rampy umieszczone na wysokości umożliwiającej naciśnięcie przez osobę znajdującą się na wózku: </w:t>
            </w:r>
          </w:p>
          <w:p w:rsidR="00466651" w:rsidRPr="00A32F30" w:rsidRDefault="00466651" w:rsidP="0059284B">
            <w:pPr>
              <w:pStyle w:val="Akapitzlist"/>
              <w:numPr>
                <w:ilvl w:val="3"/>
                <w:numId w:val="23"/>
              </w:numPr>
              <w:spacing w:line="240" w:lineRule="auto"/>
              <w:ind w:left="675" w:right="108" w:hanging="142"/>
              <w:jc w:val="both"/>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Na zewnątrz, w przypadku drzwi otwieranych do środka, przycisk umiejscowiony po prawej stronie drzwi  (w pobliżu przycisku otwierania drzwi przez pasażerów);</w:t>
            </w:r>
          </w:p>
          <w:p w:rsidR="00466651" w:rsidRPr="00A32F30" w:rsidRDefault="00466651" w:rsidP="0059284B">
            <w:pPr>
              <w:pStyle w:val="Akapitzlist"/>
              <w:numPr>
                <w:ilvl w:val="3"/>
                <w:numId w:val="23"/>
              </w:numPr>
              <w:spacing w:line="240" w:lineRule="auto"/>
              <w:ind w:left="675" w:right="108" w:hanging="142"/>
              <w:jc w:val="both"/>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 xml:space="preserve">Na zewnątrz, w przypadku drzwi otwieranych na zewnątrz, przycisk umieszczony na prawym płacie drzwi; </w:t>
            </w:r>
          </w:p>
          <w:p w:rsidR="00466651" w:rsidRPr="00A32F30" w:rsidRDefault="00466651" w:rsidP="0059284B">
            <w:pPr>
              <w:pStyle w:val="Akapitzlist"/>
              <w:numPr>
                <w:ilvl w:val="3"/>
                <w:numId w:val="23"/>
              </w:numPr>
              <w:spacing w:line="240" w:lineRule="auto"/>
              <w:ind w:left="675" w:right="108" w:hanging="142"/>
              <w:jc w:val="both"/>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Oznakowanie symbolem wózka powinno znajdować się na przycisku,</w:t>
            </w:r>
          </w:p>
          <w:p w:rsidR="00466651" w:rsidRPr="00A32F30" w:rsidRDefault="00466651" w:rsidP="0059284B">
            <w:pPr>
              <w:pStyle w:val="Akapitzlist"/>
              <w:numPr>
                <w:ilvl w:val="3"/>
                <w:numId w:val="23"/>
              </w:numPr>
              <w:spacing w:line="240" w:lineRule="auto"/>
              <w:ind w:left="675" w:right="108" w:hanging="142"/>
              <w:jc w:val="both"/>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Typ przycisku elektroniczny lub pojemnościowy o odczuwalnym zadziałaniu ,</w:t>
            </w:r>
          </w:p>
          <w:p w:rsidR="00466651" w:rsidRPr="00A32F30" w:rsidRDefault="00466651" w:rsidP="0059284B">
            <w:pPr>
              <w:pStyle w:val="Akapitzlist"/>
              <w:numPr>
                <w:ilvl w:val="3"/>
                <w:numId w:val="23"/>
              </w:numPr>
              <w:spacing w:line="240" w:lineRule="auto"/>
              <w:ind w:left="675" w:right="108" w:hanging="142"/>
              <w:jc w:val="both"/>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Kolor przycisku – niebieski , kolor obudowy – żółty</w:t>
            </w:r>
          </w:p>
          <w:p w:rsidR="00466651" w:rsidRPr="00A32F30" w:rsidRDefault="00466651" w:rsidP="0059284B">
            <w:pPr>
              <w:pStyle w:val="Akapitzlist"/>
              <w:numPr>
                <w:ilvl w:val="3"/>
                <w:numId w:val="23"/>
              </w:numPr>
              <w:spacing w:line="240" w:lineRule="auto"/>
              <w:ind w:left="675" w:right="108" w:hanging="142"/>
              <w:jc w:val="both"/>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 xml:space="preserve"> Kolor podświetlany na zielono w momencie gdy drzwi pojazdu zostają otwarte lub gdy prowadzący pojazd uaktywni opcje otwierania drzwi przez pasażerów ,</w:t>
            </w:r>
          </w:p>
          <w:p w:rsidR="00466651" w:rsidRPr="00A32F30" w:rsidRDefault="00466651" w:rsidP="0059284B">
            <w:pPr>
              <w:pStyle w:val="Akapitzlist"/>
              <w:numPr>
                <w:ilvl w:val="3"/>
                <w:numId w:val="23"/>
              </w:numPr>
              <w:spacing w:line="240" w:lineRule="auto"/>
              <w:ind w:left="675" w:right="108" w:hanging="142"/>
              <w:jc w:val="both"/>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Naciśnięcie przycisku musi skutkować krótkotrwałym podświetleniem przycisku na czerwono ,</w:t>
            </w:r>
          </w:p>
          <w:p w:rsidR="00466651" w:rsidRPr="00A32F30" w:rsidRDefault="00466651" w:rsidP="0059284B">
            <w:pPr>
              <w:pStyle w:val="Akapitzlist"/>
              <w:numPr>
                <w:ilvl w:val="3"/>
                <w:numId w:val="23"/>
              </w:numPr>
              <w:spacing w:line="240" w:lineRule="auto"/>
              <w:ind w:left="675" w:right="108" w:hanging="142"/>
              <w:jc w:val="both"/>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Wciśnięcie przycisku musi dezaktywować funkcje automatycznego zamykania II drzwi .</w:t>
            </w:r>
          </w:p>
          <w:p w:rsidR="00466651" w:rsidRPr="00A32F30" w:rsidRDefault="00466651" w:rsidP="0059284B">
            <w:pPr>
              <w:pStyle w:val="Akapitzlist"/>
              <w:numPr>
                <w:ilvl w:val="0"/>
                <w:numId w:val="22"/>
              </w:numPr>
              <w:spacing w:line="240" w:lineRule="auto"/>
              <w:ind w:left="533" w:right="108" w:hanging="283"/>
              <w:jc w:val="both"/>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 xml:space="preserve">Funkcja przyklęku prawej strony pojazdu </w:t>
            </w:r>
            <w:proofErr w:type="spellStart"/>
            <w:r w:rsidRPr="00A32F30">
              <w:rPr>
                <w:rFonts w:ascii="Times New Roman" w:hAnsi="Times New Roman" w:cs="Times New Roman"/>
                <w:color w:val="000000" w:themeColor="text1"/>
                <w:sz w:val="20"/>
                <w:szCs w:val="20"/>
              </w:rPr>
              <w:t>tj</w:t>
            </w:r>
            <w:proofErr w:type="spellEnd"/>
            <w:r w:rsidRPr="00A32F30">
              <w:rPr>
                <w:rFonts w:ascii="Times New Roman" w:hAnsi="Times New Roman" w:cs="Times New Roman"/>
                <w:color w:val="000000" w:themeColor="text1"/>
                <w:sz w:val="20"/>
                <w:szCs w:val="20"/>
              </w:rPr>
              <w:t xml:space="preserve">, możliwość obniżenia pojazdu o ok. 70 mm. Funkcja musi być uruchamiana ze stanowiska kierowcy oraz posiadać możliwość uruchomienia przyklęku zarówno przy otwartych jak i zamkniętych drzwiach pojazdu oraz możliwość utrzymania autobusu w stanie przyklęku również po wyłączeniu silnika; </w:t>
            </w:r>
          </w:p>
          <w:p w:rsidR="00466651" w:rsidRPr="00A32F30" w:rsidRDefault="00466651" w:rsidP="0059284B">
            <w:pPr>
              <w:pStyle w:val="Akapitzlist"/>
              <w:numPr>
                <w:ilvl w:val="0"/>
                <w:numId w:val="22"/>
              </w:numPr>
              <w:spacing w:line="240" w:lineRule="auto"/>
              <w:ind w:left="533" w:right="108" w:hanging="283"/>
              <w:jc w:val="both"/>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 xml:space="preserve">Poręcze ułatwiające wejście do pojazdu osobom o ograniczonej sprawności ruchowej. Rozmieszczenie i konstrukcja poręczy musi umożliwiać swobodny wjazd do autobusu wózkiem inwalidzkim lub dziecięcym; </w:t>
            </w:r>
          </w:p>
          <w:p w:rsidR="00466651" w:rsidRPr="00A32F30" w:rsidRDefault="00466651" w:rsidP="0059284B">
            <w:pPr>
              <w:pStyle w:val="Akapitzlist"/>
              <w:numPr>
                <w:ilvl w:val="0"/>
                <w:numId w:val="22"/>
              </w:numPr>
              <w:spacing w:line="240" w:lineRule="auto"/>
              <w:ind w:left="533" w:right="108" w:hanging="283"/>
              <w:jc w:val="both"/>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 xml:space="preserve">Stanowisko do przewozu osób na wózkach inwalidzkich - ściśle wg wymagań określonych w Regulaminie nr 107 EKG ONZ (Dz.U. UE L 255 z 29.9.2010, s.1); </w:t>
            </w:r>
          </w:p>
          <w:p w:rsidR="00466651" w:rsidRPr="00A32F30" w:rsidRDefault="00466651" w:rsidP="0059284B">
            <w:pPr>
              <w:pStyle w:val="Akapitzlist"/>
              <w:numPr>
                <w:ilvl w:val="0"/>
                <w:numId w:val="22"/>
              </w:numPr>
              <w:spacing w:line="240" w:lineRule="auto"/>
              <w:ind w:left="533" w:right="108" w:hanging="283"/>
              <w:jc w:val="both"/>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 xml:space="preserve">Wyposażone w biodrowy pas bezpieczeństwa, podporę lub oparcie prostopadłe do wzdłużnej osi </w:t>
            </w:r>
            <w:r w:rsidRPr="00A32F30">
              <w:rPr>
                <w:rFonts w:ascii="Times New Roman" w:hAnsi="Times New Roman" w:cs="Times New Roman"/>
                <w:color w:val="000000" w:themeColor="text1"/>
                <w:sz w:val="20"/>
                <w:szCs w:val="20"/>
              </w:rPr>
              <w:lastRenderedPageBreak/>
              <w:t>pojazdu, poręcze lub uchwyty zamontowane na boku lub ścianie pojazdu. Przestrzeń na wózki inwalidzkie powinna być wolna od słupków i automatów  oraz na tyle duża, aby umożliwić obrót na wózku;</w:t>
            </w:r>
          </w:p>
          <w:p w:rsidR="00466651" w:rsidRPr="00A32F30" w:rsidRDefault="00466651" w:rsidP="0059284B">
            <w:pPr>
              <w:pStyle w:val="Akapitzlist"/>
              <w:numPr>
                <w:ilvl w:val="0"/>
                <w:numId w:val="22"/>
              </w:numPr>
              <w:spacing w:line="240" w:lineRule="auto"/>
              <w:ind w:left="533" w:right="108" w:hanging="283"/>
              <w:jc w:val="both"/>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Fotele pasażerskie specjalne do przewozu osób o ograniczonej możliwości poruszania się - ściśle wg wymagań określonych w Regulaminie nr 107 EKG ONZ (Dz.U. UE L 255z 29.9.2010, s.1)</w:t>
            </w:r>
          </w:p>
        </w:tc>
        <w:tc>
          <w:tcPr>
            <w:tcW w:w="1417" w:type="dxa"/>
            <w:tcBorders>
              <w:top w:val="single" w:sz="4" w:space="0" w:color="auto"/>
              <w:left w:val="single" w:sz="4" w:space="0" w:color="auto"/>
              <w:bottom w:val="single" w:sz="4" w:space="0" w:color="auto"/>
              <w:right w:val="single" w:sz="4" w:space="0" w:color="auto"/>
            </w:tcBorders>
          </w:tcPr>
          <w:p w:rsidR="00466651" w:rsidRPr="00A32F30" w:rsidRDefault="00466651" w:rsidP="0059284B">
            <w:pPr>
              <w:rPr>
                <w:rFonts w:ascii="Times New Roman" w:hAnsi="Times New Roman" w:cs="Times New Roman"/>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tcPr>
          <w:p w:rsidR="00466651" w:rsidRPr="00A32F30" w:rsidRDefault="00466651" w:rsidP="0059284B">
            <w:pPr>
              <w:rPr>
                <w:rFonts w:ascii="Times New Roman" w:hAnsi="Times New Roman" w:cs="Times New Roman"/>
                <w:color w:val="000000" w:themeColor="text1"/>
                <w:sz w:val="20"/>
                <w:szCs w:val="20"/>
              </w:rPr>
            </w:pPr>
          </w:p>
        </w:tc>
      </w:tr>
      <w:tr w:rsidR="00466651" w:rsidRPr="00A32F30" w:rsidTr="0059284B">
        <w:tc>
          <w:tcPr>
            <w:tcW w:w="10060" w:type="dxa"/>
            <w:gridSpan w:val="5"/>
            <w:tcBorders>
              <w:top w:val="single" w:sz="4" w:space="0" w:color="auto"/>
              <w:left w:val="single" w:sz="4" w:space="0" w:color="auto"/>
              <w:bottom w:val="single" w:sz="4" w:space="0" w:color="auto"/>
              <w:right w:val="single" w:sz="4" w:space="0" w:color="auto"/>
            </w:tcBorders>
          </w:tcPr>
          <w:p w:rsidR="00466651" w:rsidRPr="00A32F30" w:rsidRDefault="00466651" w:rsidP="0059284B">
            <w:pPr>
              <w:ind w:left="392" w:hanging="142"/>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lastRenderedPageBreak/>
              <w:t>14.</w:t>
            </w:r>
            <w:r w:rsidRPr="00A32F30">
              <w:rPr>
                <w:rFonts w:ascii="Times New Roman" w:hAnsi="Times New Roman" w:cs="Times New Roman"/>
                <w:b/>
                <w:bCs/>
                <w:color w:val="000000" w:themeColor="text1"/>
                <w:sz w:val="20"/>
                <w:szCs w:val="20"/>
              </w:rPr>
              <w:t xml:space="preserve"> Sterowanie drzwiami</w:t>
            </w:r>
          </w:p>
        </w:tc>
      </w:tr>
      <w:tr w:rsidR="00466651" w:rsidRPr="00A32F30" w:rsidTr="0059284B">
        <w:tc>
          <w:tcPr>
            <w:tcW w:w="2227" w:type="dxa"/>
            <w:tcBorders>
              <w:top w:val="single" w:sz="4" w:space="0" w:color="auto"/>
              <w:left w:val="single" w:sz="4" w:space="0" w:color="auto"/>
              <w:bottom w:val="single" w:sz="4" w:space="0" w:color="auto"/>
              <w:right w:val="single" w:sz="4" w:space="0" w:color="auto"/>
            </w:tcBorders>
          </w:tcPr>
          <w:p w:rsidR="00466651" w:rsidRPr="00A32F30" w:rsidRDefault="00466651" w:rsidP="0059284B">
            <w:pPr>
              <w:rPr>
                <w:rFonts w:ascii="Times New Roman" w:hAnsi="Times New Roman" w:cs="Times New Roman"/>
                <w:color w:val="000000" w:themeColor="text1"/>
                <w:sz w:val="20"/>
                <w:szCs w:val="20"/>
              </w:rPr>
            </w:pPr>
          </w:p>
        </w:tc>
        <w:tc>
          <w:tcPr>
            <w:tcW w:w="4998" w:type="dxa"/>
            <w:gridSpan w:val="2"/>
            <w:tcBorders>
              <w:top w:val="single" w:sz="4" w:space="0" w:color="auto"/>
              <w:left w:val="single" w:sz="4" w:space="0" w:color="auto"/>
              <w:bottom w:val="single" w:sz="4" w:space="0" w:color="auto"/>
              <w:right w:val="single" w:sz="4" w:space="0" w:color="auto"/>
            </w:tcBorders>
          </w:tcPr>
          <w:p w:rsidR="00466651" w:rsidRPr="00A32F30" w:rsidRDefault="00466651" w:rsidP="0059284B">
            <w:pPr>
              <w:spacing w:line="240" w:lineRule="auto"/>
              <w:ind w:left="533" w:right="57" w:hanging="141"/>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 xml:space="preserve">Podstawowe wymagania: </w:t>
            </w:r>
          </w:p>
          <w:p w:rsidR="00466651" w:rsidRPr="00A32F30" w:rsidRDefault="00466651" w:rsidP="0059284B">
            <w:pPr>
              <w:numPr>
                <w:ilvl w:val="0"/>
                <w:numId w:val="24"/>
              </w:numPr>
              <w:spacing w:line="240" w:lineRule="auto"/>
              <w:ind w:left="533" w:right="57" w:hanging="141"/>
              <w:jc w:val="both"/>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Drzwi uruchamiane mechanicznie z możliwością opcji włączania uruchamiania automatycznego, otwierane do wewnątrz lub rozwierane.</w:t>
            </w:r>
          </w:p>
          <w:p w:rsidR="00466651" w:rsidRPr="00A32F30" w:rsidRDefault="00466651" w:rsidP="0059284B">
            <w:pPr>
              <w:numPr>
                <w:ilvl w:val="0"/>
                <w:numId w:val="24"/>
              </w:numPr>
              <w:spacing w:line="240" w:lineRule="auto"/>
              <w:ind w:left="533" w:right="57" w:hanging="141"/>
              <w:jc w:val="both"/>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 xml:space="preserve">Każde drzwi wyposażone w oświetlenie obszaru drzwi włączane automatycznie   w momencie otwarcia drzwi i świecące w sposób ciągły aż do momentu całkowitego zamknięcia się drzwi, punkt świetlny zlokalizowany wewnątrz pojazdu, nad drzwiami w osi pionowej otworu drzwi. </w:t>
            </w:r>
          </w:p>
          <w:p w:rsidR="00466651" w:rsidRPr="00A32F30" w:rsidRDefault="00466651" w:rsidP="0059284B">
            <w:pPr>
              <w:numPr>
                <w:ilvl w:val="0"/>
                <w:numId w:val="24"/>
              </w:numPr>
              <w:spacing w:line="240" w:lineRule="auto"/>
              <w:ind w:left="533" w:right="57" w:hanging="141"/>
              <w:jc w:val="both"/>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Otwarcie drzwi lub aktywacja zezwolenia otwarcia drzwi przez pasażerów musi skutkować włączeniem blokady przystankowej (hamulec przystankowy).</w:t>
            </w:r>
          </w:p>
          <w:p w:rsidR="00466651" w:rsidRPr="00A32F30" w:rsidRDefault="00466651" w:rsidP="0059284B">
            <w:pPr>
              <w:numPr>
                <w:ilvl w:val="0"/>
                <w:numId w:val="24"/>
              </w:numPr>
              <w:spacing w:line="240" w:lineRule="auto"/>
              <w:ind w:left="533" w:right="57" w:hanging="141"/>
              <w:jc w:val="both"/>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 xml:space="preserve">Drzwi wyposażone w mechanizm automatycznego powrotnego otwarcia (przy ściśnięciu pasażera). </w:t>
            </w:r>
          </w:p>
          <w:p w:rsidR="00466651" w:rsidRPr="00A32F30" w:rsidRDefault="00466651" w:rsidP="0059284B">
            <w:pPr>
              <w:numPr>
                <w:ilvl w:val="0"/>
                <w:numId w:val="24"/>
              </w:numPr>
              <w:spacing w:line="240" w:lineRule="auto"/>
              <w:ind w:left="533" w:right="57" w:hanging="141"/>
              <w:jc w:val="both"/>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Przy każdych drzwiach urządzenie sterujące awaryjnym otwieraniem drzwi zabezpieczone przed przypadkowym użyciem, zabezpieczenie powinno być łatwo usuwalne w celu uzyskania dostępu do urządzenia sterującego.</w:t>
            </w:r>
          </w:p>
          <w:p w:rsidR="00466651" w:rsidRPr="00A32F30" w:rsidRDefault="00466651" w:rsidP="0059284B">
            <w:pPr>
              <w:numPr>
                <w:ilvl w:val="0"/>
                <w:numId w:val="24"/>
              </w:numPr>
              <w:spacing w:line="240" w:lineRule="auto"/>
              <w:ind w:left="533" w:right="57" w:hanging="141"/>
              <w:jc w:val="both"/>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Blokada awaryjnego otwierania drzwi przy prędkości powyżej 5 km/h.</w:t>
            </w:r>
          </w:p>
          <w:p w:rsidR="00466651" w:rsidRPr="00A32F30" w:rsidRDefault="00466651" w:rsidP="0059284B">
            <w:pPr>
              <w:numPr>
                <w:ilvl w:val="0"/>
                <w:numId w:val="24"/>
              </w:numPr>
              <w:spacing w:line="240" w:lineRule="auto"/>
              <w:ind w:left="533" w:right="57" w:hanging="141"/>
              <w:jc w:val="both"/>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Detekcja obecności pasażerów w płaszczyźnie otworu drzwi.</w:t>
            </w:r>
          </w:p>
          <w:p w:rsidR="00466651" w:rsidRPr="00A32F30" w:rsidRDefault="00466651" w:rsidP="0059284B">
            <w:pPr>
              <w:numPr>
                <w:ilvl w:val="0"/>
                <w:numId w:val="24"/>
              </w:numPr>
              <w:spacing w:line="240" w:lineRule="auto"/>
              <w:ind w:left="533" w:right="57" w:hanging="141"/>
              <w:jc w:val="both"/>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Detekcja obecności pasażerów funkcjonuje tylko w momencie aktywnego systemu otwierania drzwi przez pasażerów.</w:t>
            </w:r>
          </w:p>
          <w:p w:rsidR="00466651" w:rsidRPr="00A32F30" w:rsidRDefault="00466651" w:rsidP="0059284B">
            <w:pPr>
              <w:numPr>
                <w:ilvl w:val="0"/>
                <w:numId w:val="24"/>
              </w:numPr>
              <w:spacing w:line="240" w:lineRule="auto"/>
              <w:ind w:left="533" w:right="57" w:hanging="141"/>
              <w:jc w:val="both"/>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Sygnał świetlny i akustyczny ostrzegawczy umieszczony przy wszystkich drzwiach sygnalizujący w sposób automatyczny zamykanie drzwi na 1-3 sekundy przed rozpoczęciem zamykania (ton dźwięku należy uzgodnić  z Zamawiającym w terminie do 90 dni od daty podpisania umowy).</w:t>
            </w:r>
          </w:p>
        </w:tc>
        <w:tc>
          <w:tcPr>
            <w:tcW w:w="1417" w:type="dxa"/>
            <w:tcBorders>
              <w:top w:val="single" w:sz="4" w:space="0" w:color="auto"/>
              <w:left w:val="single" w:sz="4" w:space="0" w:color="auto"/>
              <w:bottom w:val="single" w:sz="4" w:space="0" w:color="auto"/>
              <w:right w:val="single" w:sz="4" w:space="0" w:color="auto"/>
            </w:tcBorders>
          </w:tcPr>
          <w:p w:rsidR="00466651" w:rsidRPr="00A32F30" w:rsidRDefault="00466651" w:rsidP="0059284B">
            <w:pPr>
              <w:rPr>
                <w:rFonts w:ascii="Times New Roman" w:hAnsi="Times New Roman" w:cs="Times New Roman"/>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tcPr>
          <w:p w:rsidR="00466651" w:rsidRPr="00A32F30" w:rsidRDefault="00466651" w:rsidP="0059284B">
            <w:pPr>
              <w:rPr>
                <w:rFonts w:ascii="Times New Roman" w:hAnsi="Times New Roman" w:cs="Times New Roman"/>
                <w:color w:val="000000" w:themeColor="text1"/>
                <w:sz w:val="20"/>
                <w:szCs w:val="20"/>
              </w:rPr>
            </w:pPr>
          </w:p>
        </w:tc>
      </w:tr>
      <w:tr w:rsidR="00466651" w:rsidRPr="00A32F30" w:rsidTr="0059284B">
        <w:tc>
          <w:tcPr>
            <w:tcW w:w="10060" w:type="dxa"/>
            <w:gridSpan w:val="5"/>
            <w:tcBorders>
              <w:top w:val="single" w:sz="4" w:space="0" w:color="auto"/>
              <w:left w:val="single" w:sz="4" w:space="0" w:color="auto"/>
              <w:bottom w:val="single" w:sz="4" w:space="0" w:color="auto"/>
              <w:right w:val="single" w:sz="4" w:space="0" w:color="auto"/>
            </w:tcBorders>
          </w:tcPr>
          <w:p w:rsidR="00466651" w:rsidRPr="00A32F30" w:rsidRDefault="00466651" w:rsidP="0059284B">
            <w:pPr>
              <w:ind w:left="533" w:hanging="141"/>
              <w:rPr>
                <w:rFonts w:ascii="Times New Roman" w:hAnsi="Times New Roman" w:cs="Times New Roman"/>
                <w:b/>
                <w:color w:val="000000" w:themeColor="text1"/>
                <w:sz w:val="20"/>
                <w:szCs w:val="20"/>
              </w:rPr>
            </w:pPr>
            <w:r w:rsidRPr="00A32F30">
              <w:rPr>
                <w:rFonts w:ascii="Times New Roman" w:hAnsi="Times New Roman" w:cs="Times New Roman"/>
                <w:b/>
                <w:color w:val="000000" w:themeColor="text1"/>
                <w:sz w:val="20"/>
                <w:szCs w:val="20"/>
              </w:rPr>
              <w:t>15. Ogrzewanie i klimatyzacja</w:t>
            </w:r>
          </w:p>
        </w:tc>
      </w:tr>
      <w:tr w:rsidR="00466651" w:rsidRPr="00A32F30" w:rsidTr="0059284B">
        <w:tc>
          <w:tcPr>
            <w:tcW w:w="2227" w:type="dxa"/>
            <w:tcBorders>
              <w:top w:val="single" w:sz="4" w:space="0" w:color="auto"/>
              <w:left w:val="single" w:sz="4" w:space="0" w:color="auto"/>
              <w:bottom w:val="single" w:sz="4" w:space="0" w:color="auto"/>
              <w:right w:val="single" w:sz="4" w:space="0" w:color="auto"/>
            </w:tcBorders>
          </w:tcPr>
          <w:p w:rsidR="00466651" w:rsidRPr="00A32F30" w:rsidRDefault="00466651" w:rsidP="0059284B">
            <w:pPr>
              <w:rPr>
                <w:rFonts w:ascii="Times New Roman" w:hAnsi="Times New Roman" w:cs="Times New Roman"/>
                <w:i/>
                <w:color w:val="000000" w:themeColor="text1"/>
                <w:sz w:val="20"/>
                <w:szCs w:val="20"/>
              </w:rPr>
            </w:pPr>
            <w:r w:rsidRPr="00A32F30">
              <w:rPr>
                <w:rFonts w:ascii="Times New Roman" w:hAnsi="Times New Roman" w:cs="Times New Roman"/>
                <w:i/>
                <w:color w:val="000000" w:themeColor="text1"/>
                <w:sz w:val="20"/>
                <w:szCs w:val="20"/>
              </w:rPr>
              <w:t>Ogrzewanie</w:t>
            </w:r>
          </w:p>
        </w:tc>
        <w:tc>
          <w:tcPr>
            <w:tcW w:w="4998" w:type="dxa"/>
            <w:gridSpan w:val="2"/>
            <w:tcBorders>
              <w:top w:val="single" w:sz="4" w:space="0" w:color="auto"/>
              <w:left w:val="single" w:sz="4" w:space="0" w:color="auto"/>
              <w:bottom w:val="single" w:sz="4" w:space="0" w:color="auto"/>
              <w:right w:val="single" w:sz="4" w:space="0" w:color="auto"/>
            </w:tcBorders>
          </w:tcPr>
          <w:p w:rsidR="00466651" w:rsidRPr="00A32F30" w:rsidRDefault="00466651" w:rsidP="0059284B">
            <w:pPr>
              <w:numPr>
                <w:ilvl w:val="0"/>
                <w:numId w:val="26"/>
              </w:numPr>
              <w:suppressAutoHyphens/>
              <w:spacing w:line="240" w:lineRule="auto"/>
              <w:ind w:left="533" w:right="108" w:hanging="141"/>
              <w:jc w:val="both"/>
              <w:rPr>
                <w:rFonts w:ascii="Times New Roman" w:eastAsia="Calibri" w:hAnsi="Times New Roman" w:cs="Times New Roman"/>
                <w:color w:val="000000" w:themeColor="text1"/>
                <w:sz w:val="20"/>
                <w:szCs w:val="20"/>
                <w:lang w:eastAsia="zh-CN"/>
              </w:rPr>
            </w:pPr>
            <w:r w:rsidRPr="00A32F30">
              <w:rPr>
                <w:rFonts w:ascii="Times New Roman" w:eastAsia="Times New Roman" w:hAnsi="Times New Roman" w:cs="Times New Roman"/>
                <w:color w:val="000000" w:themeColor="text1"/>
                <w:kern w:val="1"/>
                <w:sz w:val="20"/>
                <w:szCs w:val="20"/>
                <w:lang w:eastAsia="zh-CN"/>
              </w:rPr>
              <w:t>elektryczne, wodne o mocy co najmniej 20kW, wysokowydajne ogrzewanie wspomagane dodatkowo agregatem grzewczym, wykorzystujące dodatkowo ciepło z układu chłodzenia silnika/silników i magazynu energii ( o ile elementy te są chłodzone płynem), realizowane przez:</w:t>
            </w:r>
          </w:p>
          <w:p w:rsidR="00466651" w:rsidRPr="00A32F30" w:rsidRDefault="00466651" w:rsidP="0059284B">
            <w:pPr>
              <w:numPr>
                <w:ilvl w:val="0"/>
                <w:numId w:val="27"/>
              </w:numPr>
              <w:suppressAutoHyphens/>
              <w:spacing w:line="240" w:lineRule="auto"/>
              <w:ind w:left="533" w:right="108" w:hanging="141"/>
              <w:jc w:val="both"/>
              <w:rPr>
                <w:rFonts w:ascii="Times New Roman" w:eastAsia="Calibri" w:hAnsi="Times New Roman" w:cs="Times New Roman"/>
                <w:color w:val="000000" w:themeColor="text1"/>
                <w:sz w:val="20"/>
                <w:szCs w:val="20"/>
                <w:lang w:eastAsia="zh-CN"/>
              </w:rPr>
            </w:pPr>
            <w:r w:rsidRPr="00A32F30">
              <w:rPr>
                <w:rFonts w:ascii="Times New Roman" w:eastAsia="Times New Roman" w:hAnsi="Times New Roman" w:cs="Times New Roman"/>
                <w:color w:val="000000" w:themeColor="text1"/>
                <w:kern w:val="1"/>
                <w:sz w:val="20"/>
                <w:szCs w:val="20"/>
                <w:lang w:eastAsia="zh-CN"/>
              </w:rPr>
              <w:t>nagrzewnice z wentylatorami w przestrzeni pasażerskiej (minimum 2 sztuki) oraz jedną w kabinie kierowcy,</w:t>
            </w:r>
          </w:p>
          <w:p w:rsidR="00466651" w:rsidRPr="00A32F30" w:rsidRDefault="00466651" w:rsidP="0059284B">
            <w:pPr>
              <w:numPr>
                <w:ilvl w:val="0"/>
                <w:numId w:val="27"/>
              </w:numPr>
              <w:tabs>
                <w:tab w:val="left" w:pos="433"/>
              </w:tabs>
              <w:suppressAutoHyphens/>
              <w:spacing w:line="240" w:lineRule="auto"/>
              <w:ind w:left="533" w:right="108" w:hanging="141"/>
              <w:jc w:val="both"/>
              <w:rPr>
                <w:rFonts w:ascii="Times New Roman" w:eastAsia="Calibri" w:hAnsi="Times New Roman" w:cs="Times New Roman"/>
                <w:color w:val="000000" w:themeColor="text1"/>
                <w:sz w:val="20"/>
                <w:szCs w:val="20"/>
                <w:lang w:eastAsia="zh-CN"/>
              </w:rPr>
            </w:pPr>
            <w:r w:rsidRPr="00A32F30">
              <w:rPr>
                <w:rFonts w:ascii="Times New Roman" w:eastAsia="Times New Roman" w:hAnsi="Times New Roman" w:cs="Times New Roman"/>
                <w:color w:val="000000" w:themeColor="text1"/>
                <w:kern w:val="1"/>
                <w:sz w:val="20"/>
                <w:szCs w:val="20"/>
                <w:lang w:eastAsia="zh-CN"/>
              </w:rPr>
              <w:t>grzejnik/i konwektorowe rozmieszczony/e w przestrzeni pasażerskiej,</w:t>
            </w:r>
          </w:p>
          <w:p w:rsidR="00466651" w:rsidRPr="00A32F30" w:rsidRDefault="00466651" w:rsidP="0059284B">
            <w:pPr>
              <w:numPr>
                <w:ilvl w:val="0"/>
                <w:numId w:val="27"/>
              </w:numPr>
              <w:suppressAutoHyphens/>
              <w:spacing w:line="240" w:lineRule="auto"/>
              <w:ind w:left="533" w:right="108" w:hanging="141"/>
              <w:jc w:val="both"/>
              <w:rPr>
                <w:rFonts w:ascii="Times New Roman" w:eastAsia="Calibri" w:hAnsi="Times New Roman" w:cs="Times New Roman"/>
                <w:color w:val="000000" w:themeColor="text1"/>
                <w:sz w:val="20"/>
                <w:szCs w:val="20"/>
                <w:lang w:eastAsia="zh-CN"/>
              </w:rPr>
            </w:pPr>
            <w:r w:rsidRPr="00A32F30">
              <w:rPr>
                <w:rFonts w:ascii="Times New Roman" w:eastAsia="Times New Roman" w:hAnsi="Times New Roman" w:cs="Times New Roman"/>
                <w:color w:val="000000" w:themeColor="text1"/>
                <w:kern w:val="1"/>
                <w:sz w:val="20"/>
                <w:szCs w:val="20"/>
                <w:lang w:eastAsia="zh-CN"/>
              </w:rPr>
              <w:t xml:space="preserve">wymienniki ciepła układu klimatyzacji – nadmuch ciepłego powietrza musi być realizowany przez kanały powietrzne umieszczone pod pokrywami dachowymi, </w:t>
            </w:r>
          </w:p>
          <w:p w:rsidR="00466651" w:rsidRPr="00A32F30" w:rsidRDefault="00466651" w:rsidP="0059284B">
            <w:pPr>
              <w:numPr>
                <w:ilvl w:val="0"/>
                <w:numId w:val="27"/>
              </w:numPr>
              <w:suppressAutoHyphens/>
              <w:spacing w:line="240" w:lineRule="auto"/>
              <w:ind w:left="533" w:right="108" w:hanging="141"/>
              <w:jc w:val="both"/>
              <w:rPr>
                <w:rFonts w:ascii="Times New Roman" w:eastAsia="Calibri" w:hAnsi="Times New Roman" w:cs="Times New Roman"/>
                <w:color w:val="000000" w:themeColor="text1"/>
                <w:sz w:val="20"/>
                <w:szCs w:val="20"/>
                <w:lang w:eastAsia="zh-CN"/>
              </w:rPr>
            </w:pPr>
            <w:r w:rsidRPr="00A32F30">
              <w:rPr>
                <w:rFonts w:ascii="Times New Roman" w:eastAsia="Times New Roman" w:hAnsi="Times New Roman" w:cs="Times New Roman"/>
                <w:color w:val="000000" w:themeColor="text1"/>
                <w:kern w:val="1"/>
                <w:sz w:val="20"/>
                <w:szCs w:val="20"/>
                <w:lang w:eastAsia="zh-CN"/>
              </w:rPr>
              <w:lastRenderedPageBreak/>
              <w:t>nagrzewnicę frontową służącą do kompleksowego ogrzewania miejsca pracy kierowcy, w tym szyby przedniej,</w:t>
            </w:r>
          </w:p>
          <w:p w:rsidR="00466651" w:rsidRPr="00A32F30" w:rsidRDefault="00466651" w:rsidP="0059284B">
            <w:pPr>
              <w:numPr>
                <w:ilvl w:val="0"/>
                <w:numId w:val="26"/>
              </w:numPr>
              <w:suppressAutoHyphens/>
              <w:spacing w:line="240" w:lineRule="auto"/>
              <w:ind w:left="533" w:right="108" w:hanging="141"/>
              <w:jc w:val="both"/>
              <w:rPr>
                <w:rFonts w:ascii="Times New Roman" w:eastAsia="Calibri" w:hAnsi="Times New Roman" w:cs="Times New Roman"/>
                <w:color w:val="000000" w:themeColor="text1"/>
                <w:sz w:val="20"/>
                <w:szCs w:val="20"/>
                <w:lang w:eastAsia="zh-CN"/>
              </w:rPr>
            </w:pPr>
            <w:r w:rsidRPr="00A32F30">
              <w:rPr>
                <w:rFonts w:ascii="Times New Roman" w:eastAsia="Times New Roman" w:hAnsi="Times New Roman" w:cs="Times New Roman"/>
                <w:color w:val="000000" w:themeColor="text1"/>
                <w:kern w:val="1"/>
                <w:sz w:val="20"/>
                <w:szCs w:val="20"/>
                <w:lang w:eastAsia="zh-CN"/>
              </w:rPr>
              <w:t>sterowanie ogrzewaniem przedziału pasażerskiego realizowane automatycznie, utrzymujące stałą zaprogramowaną  temperaturę  w przedziale pasażerskim – wymaga się, aby system ogrzewania uruchamiał się automatycznie przy spadku temperatury w przedziale pasażerskim poniżej  18</w:t>
            </w:r>
            <w:r w:rsidRPr="00A32F30">
              <w:rPr>
                <w:rFonts w:ascii="Times New Roman" w:eastAsia="Times New Roman" w:hAnsi="Times New Roman" w:cs="Times New Roman"/>
                <w:color w:val="000000" w:themeColor="text1"/>
                <w:kern w:val="1"/>
                <w:sz w:val="20"/>
                <w:szCs w:val="20"/>
                <w:vertAlign w:val="superscript"/>
                <w:lang w:eastAsia="zh-CN"/>
              </w:rPr>
              <w:t>o</w:t>
            </w:r>
            <w:r w:rsidRPr="00A32F30">
              <w:rPr>
                <w:rFonts w:ascii="Times New Roman" w:eastAsia="Times New Roman" w:hAnsi="Times New Roman" w:cs="Times New Roman"/>
                <w:color w:val="000000" w:themeColor="text1"/>
                <w:kern w:val="1"/>
                <w:sz w:val="20"/>
                <w:szCs w:val="20"/>
                <w:lang w:eastAsia="zh-CN"/>
              </w:rPr>
              <w:t xml:space="preserve">C , dodatkowo: </w:t>
            </w:r>
          </w:p>
          <w:p w:rsidR="00466651" w:rsidRPr="00A32F30" w:rsidRDefault="00466651" w:rsidP="0059284B">
            <w:pPr>
              <w:numPr>
                <w:ilvl w:val="0"/>
                <w:numId w:val="28"/>
              </w:numPr>
              <w:suppressAutoHyphens/>
              <w:spacing w:line="240" w:lineRule="auto"/>
              <w:ind w:left="533" w:right="108" w:hanging="141"/>
              <w:jc w:val="both"/>
              <w:rPr>
                <w:rFonts w:ascii="Times New Roman" w:eastAsia="Calibri" w:hAnsi="Times New Roman" w:cs="Times New Roman"/>
                <w:color w:val="000000" w:themeColor="text1"/>
                <w:sz w:val="20"/>
                <w:szCs w:val="20"/>
                <w:lang w:eastAsia="zh-CN"/>
              </w:rPr>
            </w:pPr>
            <w:r w:rsidRPr="00A32F30">
              <w:rPr>
                <w:rFonts w:ascii="Times New Roman" w:eastAsia="Times New Roman" w:hAnsi="Times New Roman" w:cs="Times New Roman"/>
                <w:color w:val="000000" w:themeColor="text1"/>
                <w:kern w:val="1"/>
                <w:sz w:val="20"/>
                <w:szCs w:val="20"/>
                <w:lang w:eastAsia="zh-CN"/>
              </w:rPr>
              <w:t xml:space="preserve">Zamawiający musi posiadać możliwość programowej zmiany poziomu temperatur granicznych, przy których system ten uruchamia się automatycznie (i wyłącza się) zakres zmian temperatur (min) od 16°C do 22°C, </w:t>
            </w:r>
          </w:p>
          <w:p w:rsidR="00466651" w:rsidRPr="00A32F30" w:rsidRDefault="00466651" w:rsidP="0059284B">
            <w:pPr>
              <w:numPr>
                <w:ilvl w:val="0"/>
                <w:numId w:val="26"/>
              </w:numPr>
              <w:suppressAutoHyphens/>
              <w:spacing w:line="240" w:lineRule="auto"/>
              <w:ind w:left="533" w:right="108" w:hanging="141"/>
              <w:jc w:val="both"/>
              <w:rPr>
                <w:rFonts w:ascii="Times New Roman" w:eastAsia="Calibri" w:hAnsi="Times New Roman" w:cs="Times New Roman"/>
                <w:color w:val="000000" w:themeColor="text1"/>
                <w:sz w:val="20"/>
                <w:szCs w:val="20"/>
                <w:lang w:eastAsia="zh-CN"/>
              </w:rPr>
            </w:pPr>
            <w:r w:rsidRPr="00A32F30">
              <w:rPr>
                <w:rFonts w:ascii="Times New Roman" w:eastAsia="Times New Roman" w:hAnsi="Times New Roman" w:cs="Times New Roman"/>
                <w:color w:val="000000" w:themeColor="text1"/>
                <w:kern w:val="1"/>
                <w:sz w:val="20"/>
                <w:szCs w:val="20"/>
                <w:lang w:eastAsia="zh-CN"/>
              </w:rPr>
              <w:t>przewody układu ogrzewania  i  zbiornik wyrównawczy (odporne na korozję) – wykonane z: miedzi, lub (i) mosiądzu lub (i) tworzyw sztucznych lub (i) stali nierdzewnej – łączone ze sobą złączami z gumy silikonowej lub (i) elastomerów, zaciskanymi opaskami ślimakowymi (zalecane) lub (i) innymi zapewniającymi szczelność układu, przewody termoizolowane ,</w:t>
            </w:r>
          </w:p>
          <w:p w:rsidR="00466651" w:rsidRPr="00A32F30" w:rsidRDefault="00466651" w:rsidP="0059284B">
            <w:pPr>
              <w:numPr>
                <w:ilvl w:val="0"/>
                <w:numId w:val="26"/>
              </w:numPr>
              <w:suppressAutoHyphens/>
              <w:spacing w:line="240" w:lineRule="auto"/>
              <w:ind w:left="533" w:right="108" w:hanging="141"/>
              <w:jc w:val="both"/>
              <w:rPr>
                <w:rFonts w:ascii="Times New Roman" w:eastAsia="Calibri" w:hAnsi="Times New Roman" w:cs="Times New Roman"/>
                <w:color w:val="000000" w:themeColor="text1"/>
                <w:sz w:val="20"/>
                <w:szCs w:val="20"/>
                <w:lang w:eastAsia="zh-CN"/>
              </w:rPr>
            </w:pPr>
            <w:r w:rsidRPr="00A32F30">
              <w:rPr>
                <w:rFonts w:ascii="Times New Roman" w:eastAsia="Times New Roman" w:hAnsi="Times New Roman" w:cs="Times New Roman"/>
                <w:color w:val="000000" w:themeColor="text1"/>
                <w:kern w:val="1"/>
                <w:sz w:val="20"/>
                <w:szCs w:val="20"/>
                <w:lang w:eastAsia="zh-CN"/>
              </w:rPr>
              <w:t>układ ogrzewania wyposażony w korek(korki) spustowy  umożliwiający spuszczenie z układu minimum 80 % płynu,</w:t>
            </w:r>
          </w:p>
          <w:p w:rsidR="00466651" w:rsidRPr="00A32F30" w:rsidRDefault="00466651" w:rsidP="0059284B">
            <w:pPr>
              <w:widowControl w:val="0"/>
              <w:numPr>
                <w:ilvl w:val="0"/>
                <w:numId w:val="26"/>
              </w:numPr>
              <w:suppressAutoHyphens/>
              <w:snapToGrid w:val="0"/>
              <w:spacing w:line="240" w:lineRule="auto"/>
              <w:ind w:left="533" w:right="108" w:hanging="141"/>
              <w:jc w:val="both"/>
              <w:rPr>
                <w:rFonts w:ascii="Times New Roman" w:eastAsia="Calibri" w:hAnsi="Times New Roman" w:cs="Times New Roman"/>
                <w:color w:val="000000" w:themeColor="text1"/>
                <w:sz w:val="20"/>
                <w:szCs w:val="20"/>
                <w:lang w:eastAsia="zh-CN"/>
              </w:rPr>
            </w:pPr>
            <w:r w:rsidRPr="00A32F30">
              <w:rPr>
                <w:rFonts w:ascii="Times New Roman" w:eastAsia="Times New Roman" w:hAnsi="Times New Roman" w:cs="Times New Roman"/>
                <w:color w:val="000000" w:themeColor="text1"/>
                <w:kern w:val="1"/>
                <w:sz w:val="20"/>
                <w:szCs w:val="20"/>
                <w:lang w:eastAsia="zh-CN"/>
              </w:rPr>
              <w:t>podłączony do układu ogrzewania, niezależny agregat grzewczy, zasilany paliwem płynnym ( olejem napędowym) ze zbiornika paliwa o pojemności nie mniejszej niż 30 litrów, moc tego agregatu oraz wydajność układu ogrzewania muszą zapewnić możliwość utrzymania temperatury w przedziale pasażerskim minimum na poziomie +18ºC przy temperaturze zewnętrznej -15ºC</w:t>
            </w:r>
            <w:r w:rsidRPr="00A32F30">
              <w:rPr>
                <w:rFonts w:ascii="Times New Roman" w:eastAsia="Calibri" w:hAnsi="Times New Roman" w:cs="Times New Roman"/>
                <w:color w:val="000000" w:themeColor="text1"/>
                <w:sz w:val="20"/>
                <w:szCs w:val="20"/>
                <w:lang w:eastAsia="ar-SA"/>
              </w:rPr>
              <w:t>.</w:t>
            </w:r>
          </w:p>
          <w:p w:rsidR="00466651" w:rsidRPr="00A32F30" w:rsidRDefault="00466651" w:rsidP="0059284B">
            <w:pPr>
              <w:spacing w:line="240" w:lineRule="auto"/>
              <w:ind w:left="533" w:right="108" w:hanging="141"/>
              <w:rPr>
                <w:rFonts w:ascii="Times New Roman" w:eastAsia="Calibri" w:hAnsi="Times New Roman" w:cs="Times New Roman"/>
                <w:color w:val="000000" w:themeColor="text1"/>
                <w:sz w:val="20"/>
                <w:szCs w:val="20"/>
                <w:lang w:eastAsia="ar-SA"/>
              </w:rPr>
            </w:pPr>
            <w:r w:rsidRPr="00A32F30">
              <w:rPr>
                <w:rFonts w:ascii="Times New Roman" w:eastAsia="Calibri" w:hAnsi="Times New Roman" w:cs="Times New Roman"/>
                <w:color w:val="000000" w:themeColor="text1"/>
                <w:sz w:val="20"/>
                <w:szCs w:val="20"/>
                <w:lang w:eastAsia="ar-SA"/>
              </w:rPr>
              <w:t xml:space="preserve">               Klapka lub wlew do zbiornika,  o którym mowa w pkt. XV. 5    wyposażona  w nierdzewne uchwyty do montażu plomb jednorazowych.</w:t>
            </w:r>
          </w:p>
        </w:tc>
        <w:tc>
          <w:tcPr>
            <w:tcW w:w="1417" w:type="dxa"/>
            <w:tcBorders>
              <w:top w:val="single" w:sz="4" w:space="0" w:color="auto"/>
              <w:left w:val="single" w:sz="4" w:space="0" w:color="auto"/>
              <w:bottom w:val="single" w:sz="4" w:space="0" w:color="auto"/>
              <w:right w:val="single" w:sz="4" w:space="0" w:color="auto"/>
            </w:tcBorders>
          </w:tcPr>
          <w:p w:rsidR="00466651" w:rsidRPr="00A32F30" w:rsidRDefault="00466651" w:rsidP="0059284B">
            <w:pPr>
              <w:rPr>
                <w:rFonts w:ascii="Times New Roman" w:hAnsi="Times New Roman" w:cs="Times New Roman"/>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tcPr>
          <w:p w:rsidR="00466651" w:rsidRPr="00A32F30" w:rsidRDefault="00466651" w:rsidP="0059284B">
            <w:pPr>
              <w:rPr>
                <w:rFonts w:ascii="Times New Roman" w:hAnsi="Times New Roman" w:cs="Times New Roman"/>
                <w:color w:val="000000" w:themeColor="text1"/>
                <w:sz w:val="20"/>
                <w:szCs w:val="20"/>
              </w:rPr>
            </w:pPr>
          </w:p>
        </w:tc>
      </w:tr>
      <w:tr w:rsidR="00466651" w:rsidRPr="00A32F30" w:rsidTr="0059284B">
        <w:tc>
          <w:tcPr>
            <w:tcW w:w="2227" w:type="dxa"/>
            <w:tcBorders>
              <w:top w:val="single" w:sz="4" w:space="0" w:color="auto"/>
              <w:left w:val="single" w:sz="4" w:space="0" w:color="auto"/>
              <w:bottom w:val="single" w:sz="4" w:space="0" w:color="auto"/>
              <w:right w:val="single" w:sz="4" w:space="0" w:color="auto"/>
            </w:tcBorders>
          </w:tcPr>
          <w:p w:rsidR="00466651" w:rsidRPr="00A32F30" w:rsidRDefault="00466651" w:rsidP="0059284B">
            <w:pPr>
              <w:rPr>
                <w:rFonts w:ascii="Times New Roman" w:hAnsi="Times New Roman" w:cs="Times New Roman"/>
                <w:i/>
                <w:color w:val="000000" w:themeColor="text1"/>
                <w:sz w:val="20"/>
                <w:szCs w:val="20"/>
              </w:rPr>
            </w:pPr>
            <w:r w:rsidRPr="00A32F30">
              <w:rPr>
                <w:rFonts w:ascii="Times New Roman" w:hAnsi="Times New Roman" w:cs="Times New Roman"/>
                <w:i/>
                <w:color w:val="000000" w:themeColor="text1"/>
                <w:sz w:val="20"/>
                <w:szCs w:val="20"/>
              </w:rPr>
              <w:lastRenderedPageBreak/>
              <w:t>Klimatyzacja</w:t>
            </w:r>
          </w:p>
        </w:tc>
        <w:tc>
          <w:tcPr>
            <w:tcW w:w="4998" w:type="dxa"/>
            <w:gridSpan w:val="2"/>
            <w:tcBorders>
              <w:top w:val="single" w:sz="4" w:space="0" w:color="auto"/>
              <w:left w:val="single" w:sz="4" w:space="0" w:color="auto"/>
              <w:bottom w:val="single" w:sz="4" w:space="0" w:color="auto"/>
              <w:right w:val="single" w:sz="4" w:space="0" w:color="auto"/>
            </w:tcBorders>
          </w:tcPr>
          <w:p w:rsidR="00466651" w:rsidRPr="00A32F30" w:rsidRDefault="00466651" w:rsidP="0059284B">
            <w:pPr>
              <w:pStyle w:val="Akapitzlist"/>
              <w:numPr>
                <w:ilvl w:val="3"/>
                <w:numId w:val="29"/>
              </w:numPr>
              <w:tabs>
                <w:tab w:val="left" w:pos="367"/>
              </w:tabs>
              <w:suppressAutoHyphens/>
              <w:spacing w:line="240" w:lineRule="auto"/>
              <w:ind w:left="274" w:right="108" w:hanging="274"/>
              <w:jc w:val="both"/>
              <w:rPr>
                <w:rFonts w:ascii="Times New Roman" w:eastAsia="Calibri" w:hAnsi="Times New Roman" w:cs="Times New Roman"/>
                <w:color w:val="000000" w:themeColor="text1"/>
                <w:sz w:val="20"/>
                <w:szCs w:val="20"/>
                <w:lang w:eastAsia="zh-CN"/>
              </w:rPr>
            </w:pPr>
            <w:r w:rsidRPr="00A32F30">
              <w:rPr>
                <w:rFonts w:ascii="Times New Roman" w:eastAsia="Times New Roman" w:hAnsi="Times New Roman" w:cs="Times New Roman"/>
                <w:color w:val="000000" w:themeColor="text1"/>
                <w:kern w:val="1"/>
                <w:sz w:val="20"/>
                <w:szCs w:val="20"/>
                <w:lang w:eastAsia="zh-CN"/>
              </w:rPr>
              <w:t>zainstalowana na dachu autobusu w kompaktowej zwartej obudowie,</w:t>
            </w:r>
          </w:p>
          <w:p w:rsidR="00466651" w:rsidRPr="00A32F30" w:rsidRDefault="00466651" w:rsidP="0059284B">
            <w:pPr>
              <w:pStyle w:val="Akapitzlist"/>
              <w:numPr>
                <w:ilvl w:val="3"/>
                <w:numId w:val="29"/>
              </w:numPr>
              <w:tabs>
                <w:tab w:val="left" w:pos="367"/>
              </w:tabs>
              <w:suppressAutoHyphens/>
              <w:spacing w:line="240" w:lineRule="auto"/>
              <w:ind w:left="274" w:right="108" w:hanging="274"/>
              <w:jc w:val="both"/>
              <w:rPr>
                <w:rFonts w:ascii="Times New Roman" w:eastAsia="Calibri" w:hAnsi="Times New Roman" w:cs="Times New Roman"/>
                <w:color w:val="000000" w:themeColor="text1"/>
                <w:sz w:val="20"/>
                <w:szCs w:val="20"/>
                <w:lang w:eastAsia="zh-CN"/>
              </w:rPr>
            </w:pPr>
            <w:r w:rsidRPr="00A32F30">
              <w:rPr>
                <w:rFonts w:ascii="Times New Roman" w:eastAsia="Times New Roman" w:hAnsi="Times New Roman" w:cs="Times New Roman"/>
                <w:color w:val="000000" w:themeColor="text1"/>
                <w:kern w:val="1"/>
                <w:sz w:val="20"/>
                <w:szCs w:val="20"/>
                <w:lang w:eastAsia="zh-CN"/>
              </w:rPr>
              <w:t xml:space="preserve"> z nadmuchem zimnego powietrza realizowanym przez zintegrowane urządzenie rozdziału powietrza za pomocą przewodów nawiewnych (kanałów), rozmieszczonych równomiernie  w przestrzeni pasażerskiej (kanały powietrzne umieszczone pod pokrywami dachowymi i kabinie kierowcy- kierowca winien posiadać możliwość niezależnej regulacji temperatury w kabinie kierowcy jak i całkowitego wyłączenia nadmuchu zimnego powietrza w kabinie kierowcy podczas pracy klimatyzacji w przestrzeni pasażerskiej, jednakże kierowca nie może dysponować funkcją umożliwiającą włączenie klimatyzacji tylko dla kabiny kierowcy bez przedziału pasażerskiego,</w:t>
            </w:r>
          </w:p>
          <w:p w:rsidR="00466651" w:rsidRPr="00A32F30" w:rsidRDefault="00466651" w:rsidP="0059284B">
            <w:pPr>
              <w:pStyle w:val="Akapitzlist"/>
              <w:numPr>
                <w:ilvl w:val="3"/>
                <w:numId w:val="29"/>
              </w:numPr>
              <w:tabs>
                <w:tab w:val="left" w:pos="367"/>
              </w:tabs>
              <w:suppressAutoHyphens/>
              <w:spacing w:line="240" w:lineRule="auto"/>
              <w:ind w:left="274" w:right="108" w:hanging="274"/>
              <w:jc w:val="both"/>
              <w:rPr>
                <w:rFonts w:ascii="Times New Roman" w:eastAsia="Calibri" w:hAnsi="Times New Roman" w:cs="Times New Roman"/>
                <w:color w:val="000000" w:themeColor="text1"/>
                <w:sz w:val="20"/>
                <w:szCs w:val="20"/>
                <w:lang w:eastAsia="zh-CN"/>
              </w:rPr>
            </w:pPr>
            <w:r w:rsidRPr="00A32F30">
              <w:rPr>
                <w:rFonts w:ascii="Times New Roman" w:eastAsia="Times New Roman" w:hAnsi="Times New Roman" w:cs="Times New Roman"/>
                <w:color w:val="000000" w:themeColor="text1"/>
                <w:kern w:val="1"/>
                <w:sz w:val="20"/>
                <w:szCs w:val="20"/>
                <w:lang w:eastAsia="zh-CN"/>
              </w:rPr>
              <w:t>posiadająca moc chłodniczą, wystarczającą dla zapewnienia w upalne dni wysokiego komfortu podróżowania w przestrzeni pasażerskiej, moc ta nie powinna być mniejsza niż 18kW- czynnik  chłodzący R 134a,</w:t>
            </w:r>
          </w:p>
          <w:p w:rsidR="00466651" w:rsidRPr="00A32F30" w:rsidRDefault="00466651" w:rsidP="0059284B">
            <w:pPr>
              <w:pStyle w:val="Akapitzlist"/>
              <w:numPr>
                <w:ilvl w:val="3"/>
                <w:numId w:val="29"/>
              </w:numPr>
              <w:tabs>
                <w:tab w:val="left" w:pos="367"/>
              </w:tabs>
              <w:suppressAutoHyphens/>
              <w:spacing w:line="240" w:lineRule="auto"/>
              <w:ind w:left="274" w:right="108" w:hanging="274"/>
              <w:jc w:val="both"/>
              <w:rPr>
                <w:rFonts w:ascii="Times New Roman" w:eastAsia="Calibri" w:hAnsi="Times New Roman" w:cs="Times New Roman"/>
                <w:color w:val="000000" w:themeColor="text1"/>
                <w:sz w:val="20"/>
                <w:szCs w:val="20"/>
                <w:lang w:eastAsia="zh-CN"/>
              </w:rPr>
            </w:pPr>
            <w:r w:rsidRPr="00A32F30">
              <w:rPr>
                <w:rFonts w:ascii="Times New Roman" w:eastAsia="Times New Roman" w:hAnsi="Times New Roman" w:cs="Times New Roman"/>
                <w:color w:val="000000" w:themeColor="text1"/>
                <w:kern w:val="1"/>
                <w:sz w:val="20"/>
                <w:szCs w:val="20"/>
                <w:lang w:eastAsia="zh-CN"/>
              </w:rPr>
              <w:t xml:space="preserve">posiadająca funkcję: chłodzenie – ogrzewanie, </w:t>
            </w:r>
          </w:p>
          <w:p w:rsidR="00466651" w:rsidRPr="00A32F30" w:rsidRDefault="00466651" w:rsidP="0059284B">
            <w:pPr>
              <w:pStyle w:val="Akapitzlist"/>
              <w:numPr>
                <w:ilvl w:val="3"/>
                <w:numId w:val="29"/>
              </w:numPr>
              <w:tabs>
                <w:tab w:val="left" w:pos="367"/>
              </w:tabs>
              <w:suppressAutoHyphens/>
              <w:spacing w:line="240" w:lineRule="auto"/>
              <w:ind w:left="274" w:right="108" w:hanging="274"/>
              <w:jc w:val="both"/>
              <w:rPr>
                <w:rFonts w:ascii="Times New Roman" w:eastAsia="Calibri" w:hAnsi="Times New Roman" w:cs="Times New Roman"/>
                <w:color w:val="000000" w:themeColor="text1"/>
                <w:sz w:val="20"/>
                <w:szCs w:val="20"/>
                <w:lang w:eastAsia="zh-CN"/>
              </w:rPr>
            </w:pPr>
            <w:r w:rsidRPr="00A32F30">
              <w:rPr>
                <w:rFonts w:ascii="Times New Roman" w:eastAsia="Times New Roman" w:hAnsi="Times New Roman" w:cs="Times New Roman"/>
                <w:color w:val="000000" w:themeColor="text1"/>
                <w:kern w:val="1"/>
                <w:sz w:val="20"/>
                <w:szCs w:val="20"/>
                <w:lang w:eastAsia="zh-CN"/>
              </w:rPr>
              <w:t>sterowanie klimatyzacją przedziału pasażerskiego:</w:t>
            </w:r>
          </w:p>
          <w:p w:rsidR="00466651" w:rsidRPr="00A32F30" w:rsidRDefault="00466651" w:rsidP="0059284B">
            <w:pPr>
              <w:numPr>
                <w:ilvl w:val="0"/>
                <w:numId w:val="30"/>
              </w:numPr>
              <w:suppressAutoHyphens/>
              <w:spacing w:line="240" w:lineRule="auto"/>
              <w:ind w:left="274" w:right="108" w:hanging="274"/>
              <w:jc w:val="both"/>
              <w:rPr>
                <w:rFonts w:ascii="Times New Roman" w:eastAsia="Calibri" w:hAnsi="Times New Roman" w:cs="Times New Roman"/>
                <w:color w:val="000000" w:themeColor="text1"/>
                <w:sz w:val="20"/>
                <w:szCs w:val="20"/>
                <w:lang w:eastAsia="zh-CN"/>
              </w:rPr>
            </w:pPr>
            <w:r w:rsidRPr="00A32F30">
              <w:rPr>
                <w:rFonts w:ascii="Times New Roman" w:eastAsia="Times New Roman" w:hAnsi="Times New Roman" w:cs="Times New Roman"/>
                <w:color w:val="000000" w:themeColor="text1"/>
                <w:kern w:val="1"/>
                <w:sz w:val="20"/>
                <w:szCs w:val="20"/>
                <w:lang w:eastAsia="zh-CN"/>
              </w:rPr>
              <w:lastRenderedPageBreak/>
              <w:t>realizowane automatycznie, utrzymujące stałą zaprogramowaną temperaturę w przedziale pasażerskim – wymaga się, aby klimatyzacja załączała się automatycznie przy wzroście temperatury w przedziale pasażerskim powyżej 22°C (i wyłączała się automatycznie przy spadku temperatury poniżej 22°C),</w:t>
            </w:r>
          </w:p>
          <w:p w:rsidR="00466651" w:rsidRPr="00A32F30" w:rsidRDefault="00466651" w:rsidP="0059284B">
            <w:pPr>
              <w:numPr>
                <w:ilvl w:val="0"/>
                <w:numId w:val="30"/>
              </w:numPr>
              <w:tabs>
                <w:tab w:val="left" w:pos="427"/>
              </w:tabs>
              <w:suppressAutoHyphens/>
              <w:spacing w:line="240" w:lineRule="auto"/>
              <w:ind w:left="274" w:right="108" w:hanging="274"/>
              <w:jc w:val="both"/>
              <w:rPr>
                <w:rFonts w:ascii="Times New Roman" w:eastAsia="Calibri" w:hAnsi="Times New Roman" w:cs="Times New Roman"/>
                <w:color w:val="000000" w:themeColor="text1"/>
                <w:sz w:val="20"/>
                <w:szCs w:val="20"/>
                <w:lang w:eastAsia="zh-CN"/>
              </w:rPr>
            </w:pPr>
            <w:r w:rsidRPr="00A32F30">
              <w:rPr>
                <w:rFonts w:ascii="Times New Roman" w:eastAsia="Times New Roman" w:hAnsi="Times New Roman" w:cs="Times New Roman"/>
                <w:color w:val="000000" w:themeColor="text1"/>
                <w:kern w:val="1"/>
                <w:sz w:val="20"/>
                <w:szCs w:val="20"/>
                <w:lang w:eastAsia="zh-CN"/>
              </w:rPr>
              <w:t>z płynną, automatyczną regulacją intensywności nadmuchu w przedziale pasażerskim w funkcji temperatury panującej w przedziale pasażerskim,</w:t>
            </w:r>
          </w:p>
          <w:p w:rsidR="00466651" w:rsidRPr="00A32F30" w:rsidRDefault="00466651" w:rsidP="0059284B">
            <w:pPr>
              <w:numPr>
                <w:ilvl w:val="0"/>
                <w:numId w:val="30"/>
              </w:numPr>
              <w:suppressAutoHyphens/>
              <w:spacing w:line="240" w:lineRule="auto"/>
              <w:ind w:left="274" w:right="108" w:hanging="274"/>
              <w:jc w:val="both"/>
              <w:rPr>
                <w:rFonts w:ascii="Times New Roman" w:eastAsia="Calibri" w:hAnsi="Times New Roman" w:cs="Times New Roman"/>
                <w:color w:val="000000" w:themeColor="text1"/>
                <w:sz w:val="20"/>
                <w:szCs w:val="20"/>
                <w:lang w:eastAsia="zh-CN"/>
              </w:rPr>
            </w:pPr>
            <w:r w:rsidRPr="00A32F30">
              <w:rPr>
                <w:rFonts w:ascii="Times New Roman" w:eastAsia="Times New Roman" w:hAnsi="Times New Roman" w:cs="Times New Roman"/>
                <w:color w:val="000000" w:themeColor="text1"/>
                <w:kern w:val="1"/>
                <w:sz w:val="20"/>
                <w:szCs w:val="20"/>
                <w:lang w:eastAsia="zh-CN"/>
              </w:rPr>
              <w:t>z płynną regulacją intensywności nadmuchu w kabinie kierowcy,</w:t>
            </w:r>
          </w:p>
          <w:p w:rsidR="00466651" w:rsidRPr="00A32F30" w:rsidRDefault="00466651" w:rsidP="0059284B">
            <w:pPr>
              <w:numPr>
                <w:ilvl w:val="0"/>
                <w:numId w:val="30"/>
              </w:numPr>
              <w:suppressAutoHyphens/>
              <w:spacing w:line="240" w:lineRule="auto"/>
              <w:ind w:left="274" w:right="108" w:hanging="274"/>
              <w:jc w:val="both"/>
              <w:rPr>
                <w:rFonts w:ascii="Times New Roman" w:eastAsia="Calibri" w:hAnsi="Times New Roman" w:cs="Times New Roman"/>
                <w:color w:val="000000" w:themeColor="text1"/>
                <w:sz w:val="20"/>
                <w:szCs w:val="20"/>
                <w:lang w:eastAsia="zh-CN"/>
              </w:rPr>
            </w:pPr>
            <w:r w:rsidRPr="00A32F30">
              <w:rPr>
                <w:rFonts w:ascii="Times New Roman" w:eastAsia="Times New Roman" w:hAnsi="Times New Roman" w:cs="Times New Roman"/>
                <w:color w:val="000000" w:themeColor="text1"/>
                <w:kern w:val="1"/>
                <w:sz w:val="20"/>
                <w:szCs w:val="20"/>
                <w:lang w:eastAsia="zh-CN"/>
              </w:rPr>
              <w:t>z możliwością manualnego włączenia systemu klimatyzacji przez kierowcę,</w:t>
            </w:r>
          </w:p>
          <w:p w:rsidR="00466651" w:rsidRPr="00A32F30" w:rsidRDefault="00466651" w:rsidP="0059284B">
            <w:pPr>
              <w:numPr>
                <w:ilvl w:val="0"/>
                <w:numId w:val="30"/>
              </w:numPr>
              <w:suppressAutoHyphens/>
              <w:spacing w:line="240" w:lineRule="auto"/>
              <w:ind w:left="274" w:right="108" w:hanging="274"/>
              <w:jc w:val="both"/>
              <w:rPr>
                <w:rFonts w:ascii="Times New Roman" w:eastAsia="Calibri" w:hAnsi="Times New Roman" w:cs="Times New Roman"/>
                <w:color w:val="000000" w:themeColor="text1"/>
                <w:sz w:val="20"/>
                <w:szCs w:val="20"/>
                <w:lang w:eastAsia="zh-CN"/>
              </w:rPr>
            </w:pPr>
            <w:r w:rsidRPr="00A32F30">
              <w:rPr>
                <w:rFonts w:ascii="Times New Roman" w:eastAsia="Times New Roman" w:hAnsi="Times New Roman" w:cs="Times New Roman"/>
                <w:color w:val="000000" w:themeColor="text1"/>
                <w:kern w:val="1"/>
                <w:sz w:val="20"/>
                <w:szCs w:val="20"/>
                <w:lang w:eastAsia="zh-CN"/>
              </w:rPr>
              <w:t>Zamawiający musi posiadać możliwość programowej zmiany poziomu temperatur granicznych, przy których system ten uruchamia się automatycznie (i wyłącza się) - zakres zmian temperatur (min) od 18°C do 26°C regulacja co 1°C.</w:t>
            </w:r>
          </w:p>
          <w:p w:rsidR="00466651" w:rsidRPr="00A32F30" w:rsidRDefault="00466651" w:rsidP="0059284B">
            <w:pPr>
              <w:spacing w:line="240" w:lineRule="auto"/>
              <w:ind w:left="-34" w:right="108" w:firstLine="34"/>
              <w:rPr>
                <w:rFonts w:ascii="Arial Narrow" w:eastAsia="Times New Roman" w:hAnsi="Arial Narrow"/>
                <w:color w:val="000000" w:themeColor="text1"/>
                <w:kern w:val="1"/>
                <w:szCs w:val="24"/>
                <w:lang w:eastAsia="zh-CN"/>
              </w:rPr>
            </w:pPr>
            <w:r w:rsidRPr="00A32F30">
              <w:rPr>
                <w:rFonts w:ascii="Times New Roman" w:eastAsia="Times New Roman" w:hAnsi="Times New Roman" w:cs="Times New Roman"/>
                <w:color w:val="000000" w:themeColor="text1"/>
                <w:kern w:val="1"/>
                <w:sz w:val="20"/>
                <w:szCs w:val="20"/>
                <w:lang w:eastAsia="zh-CN"/>
              </w:rPr>
              <w:t>Podczas pracy klimatyzacji (załączony agregat chłodzący- sprężarka klimatyzacji) system ogrzewania musi być wyłączony, a wymienniki ciepła nie mogą emitować ciepła.</w:t>
            </w:r>
          </w:p>
        </w:tc>
        <w:tc>
          <w:tcPr>
            <w:tcW w:w="1417" w:type="dxa"/>
            <w:tcBorders>
              <w:top w:val="single" w:sz="4" w:space="0" w:color="auto"/>
              <w:left w:val="single" w:sz="4" w:space="0" w:color="auto"/>
              <w:bottom w:val="single" w:sz="4" w:space="0" w:color="auto"/>
              <w:right w:val="single" w:sz="4" w:space="0" w:color="auto"/>
            </w:tcBorders>
          </w:tcPr>
          <w:p w:rsidR="00466651" w:rsidRPr="00A32F30" w:rsidRDefault="00466651" w:rsidP="0059284B">
            <w:pPr>
              <w:rPr>
                <w:rFonts w:ascii="Times New Roman" w:hAnsi="Times New Roman" w:cs="Times New Roman"/>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tcPr>
          <w:p w:rsidR="00466651" w:rsidRPr="00A32F30" w:rsidRDefault="00466651" w:rsidP="0059284B">
            <w:pPr>
              <w:rPr>
                <w:rFonts w:ascii="Times New Roman" w:hAnsi="Times New Roman" w:cs="Times New Roman"/>
                <w:color w:val="000000" w:themeColor="text1"/>
                <w:sz w:val="20"/>
                <w:szCs w:val="20"/>
              </w:rPr>
            </w:pPr>
          </w:p>
        </w:tc>
      </w:tr>
      <w:tr w:rsidR="00466651" w:rsidRPr="00A32F30" w:rsidTr="0059284B">
        <w:tc>
          <w:tcPr>
            <w:tcW w:w="10060" w:type="dxa"/>
            <w:gridSpan w:val="5"/>
            <w:tcBorders>
              <w:top w:val="single" w:sz="4" w:space="0" w:color="auto"/>
              <w:left w:val="single" w:sz="4" w:space="0" w:color="auto"/>
              <w:bottom w:val="single" w:sz="4" w:space="0" w:color="auto"/>
              <w:right w:val="single" w:sz="4" w:space="0" w:color="auto"/>
            </w:tcBorders>
          </w:tcPr>
          <w:p w:rsidR="00466651" w:rsidRPr="00A32F30" w:rsidRDefault="00466651" w:rsidP="0059284B">
            <w:pPr>
              <w:ind w:left="274" w:hanging="274"/>
              <w:rPr>
                <w:rFonts w:ascii="Times New Roman" w:hAnsi="Times New Roman" w:cs="Times New Roman"/>
                <w:color w:val="000000" w:themeColor="text1"/>
                <w:sz w:val="20"/>
                <w:szCs w:val="20"/>
              </w:rPr>
            </w:pPr>
            <w:r w:rsidRPr="00A32F30">
              <w:rPr>
                <w:rFonts w:ascii="Times New Roman" w:hAnsi="Times New Roman" w:cs="Times New Roman"/>
                <w:b/>
                <w:bCs/>
                <w:color w:val="000000" w:themeColor="text1"/>
                <w:sz w:val="20"/>
                <w:szCs w:val="20"/>
              </w:rPr>
              <w:lastRenderedPageBreak/>
              <w:t>16. Okna i szyby</w:t>
            </w:r>
          </w:p>
        </w:tc>
      </w:tr>
      <w:tr w:rsidR="00466651" w:rsidRPr="00A32F30" w:rsidTr="0059284B">
        <w:tc>
          <w:tcPr>
            <w:tcW w:w="2227" w:type="dxa"/>
            <w:tcBorders>
              <w:top w:val="single" w:sz="4" w:space="0" w:color="auto"/>
              <w:left w:val="single" w:sz="4" w:space="0" w:color="auto"/>
              <w:bottom w:val="single" w:sz="4" w:space="0" w:color="auto"/>
              <w:right w:val="single" w:sz="4" w:space="0" w:color="auto"/>
            </w:tcBorders>
          </w:tcPr>
          <w:p w:rsidR="00466651" w:rsidRPr="00A32F30" w:rsidRDefault="00466651" w:rsidP="0059284B">
            <w:pPr>
              <w:rPr>
                <w:rFonts w:ascii="Times New Roman" w:hAnsi="Times New Roman" w:cs="Times New Roman"/>
                <w:color w:val="000000" w:themeColor="text1"/>
                <w:sz w:val="20"/>
                <w:szCs w:val="20"/>
              </w:rPr>
            </w:pPr>
          </w:p>
        </w:tc>
        <w:tc>
          <w:tcPr>
            <w:tcW w:w="4998" w:type="dxa"/>
            <w:gridSpan w:val="2"/>
            <w:tcBorders>
              <w:top w:val="single" w:sz="4" w:space="0" w:color="auto"/>
              <w:left w:val="single" w:sz="4" w:space="0" w:color="auto"/>
              <w:bottom w:val="single" w:sz="4" w:space="0" w:color="auto"/>
              <w:right w:val="single" w:sz="4" w:space="0" w:color="auto"/>
            </w:tcBorders>
          </w:tcPr>
          <w:p w:rsidR="00466651" w:rsidRPr="00A32F30" w:rsidRDefault="00466651" w:rsidP="0059284B">
            <w:pPr>
              <w:pStyle w:val="Akapitzlist"/>
              <w:numPr>
                <w:ilvl w:val="2"/>
                <w:numId w:val="25"/>
              </w:numPr>
              <w:tabs>
                <w:tab w:val="clear" w:pos="1440"/>
                <w:tab w:val="num" w:pos="959"/>
              </w:tabs>
              <w:spacing w:line="240" w:lineRule="auto"/>
              <w:ind w:left="274" w:right="107" w:hanging="274"/>
              <w:jc w:val="both"/>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 xml:space="preserve">Szyba przednia ze szkła wielowarstwowego klejonego – dzielona w pionie na część lewa i prawą ( w osi autobusu ) lub jednoczęściowa </w:t>
            </w:r>
          </w:p>
          <w:p w:rsidR="00466651" w:rsidRPr="00A32F30" w:rsidRDefault="00466651" w:rsidP="0059284B">
            <w:pPr>
              <w:pStyle w:val="Akapitzlist"/>
              <w:numPr>
                <w:ilvl w:val="2"/>
                <w:numId w:val="25"/>
              </w:numPr>
              <w:tabs>
                <w:tab w:val="clear" w:pos="1440"/>
                <w:tab w:val="num" w:pos="959"/>
              </w:tabs>
              <w:spacing w:line="240" w:lineRule="auto"/>
              <w:ind w:left="274" w:right="107" w:hanging="274"/>
              <w:jc w:val="both"/>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Część okien musi pełnić rolę okien awaryjnych ( wyjść bezpieczeństwa ) , okna awaryjne musza się znajdować co najmniej w lewej i prawej stronie autobusu</w:t>
            </w:r>
          </w:p>
          <w:p w:rsidR="00466651" w:rsidRPr="00A32F30" w:rsidRDefault="00466651" w:rsidP="0059284B">
            <w:pPr>
              <w:pStyle w:val="Akapitzlist"/>
              <w:numPr>
                <w:ilvl w:val="2"/>
                <w:numId w:val="25"/>
              </w:numPr>
              <w:tabs>
                <w:tab w:val="clear" w:pos="1440"/>
                <w:tab w:val="num" w:pos="959"/>
              </w:tabs>
              <w:spacing w:line="240" w:lineRule="auto"/>
              <w:ind w:left="274" w:right="107" w:hanging="274"/>
              <w:jc w:val="both"/>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 xml:space="preserve">Wszystkie szyby zastosowane w autobusie ( w tym wszystkie szyby zastosowane we wnętrzu autobusu ) powinny spełniać warunki określone w Regulaminie nr 43 Europejskiej Komisji Gospodarczej Organizacji Narodów Zjednoczonych ( EKG ONZ ) – Jednolite przepisy dotyczące homologacji materiałów oszklenia bezpiecznego i ich instalacji w pojazdach   ( </w:t>
            </w:r>
            <w:proofErr w:type="spellStart"/>
            <w:r w:rsidRPr="00A32F30">
              <w:rPr>
                <w:rFonts w:ascii="Times New Roman" w:hAnsi="Times New Roman" w:cs="Times New Roman"/>
                <w:color w:val="000000" w:themeColor="text1"/>
                <w:sz w:val="20"/>
                <w:szCs w:val="20"/>
              </w:rPr>
              <w:t>Dz.U.UE</w:t>
            </w:r>
            <w:proofErr w:type="spellEnd"/>
            <w:r w:rsidRPr="00A32F30">
              <w:rPr>
                <w:rFonts w:ascii="Times New Roman" w:hAnsi="Times New Roman" w:cs="Times New Roman"/>
                <w:color w:val="000000" w:themeColor="text1"/>
                <w:sz w:val="20"/>
                <w:szCs w:val="20"/>
              </w:rPr>
              <w:t xml:space="preserve"> L z dnia 12 lutego 2014 r. ),</w:t>
            </w:r>
          </w:p>
          <w:p w:rsidR="00466651" w:rsidRPr="00A32F30" w:rsidRDefault="00466651" w:rsidP="0059284B">
            <w:pPr>
              <w:pStyle w:val="Akapitzlist"/>
              <w:numPr>
                <w:ilvl w:val="2"/>
                <w:numId w:val="25"/>
              </w:numPr>
              <w:tabs>
                <w:tab w:val="clear" w:pos="1440"/>
                <w:tab w:val="num" w:pos="959"/>
              </w:tabs>
              <w:spacing w:line="240" w:lineRule="auto"/>
              <w:ind w:left="274" w:right="107" w:hanging="274"/>
              <w:jc w:val="both"/>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 xml:space="preserve">Wszystkie zastosowane szyby powinny być szybami pojedynczymi – dopuszcza się aby szyby w pierwszych drzwiach były szybami podwójnymi zespolonymi </w:t>
            </w:r>
          </w:p>
          <w:p w:rsidR="00466651" w:rsidRPr="00A32F30" w:rsidRDefault="00466651" w:rsidP="0059284B">
            <w:pPr>
              <w:pStyle w:val="Akapitzlist"/>
              <w:numPr>
                <w:ilvl w:val="2"/>
                <w:numId w:val="25"/>
              </w:numPr>
              <w:tabs>
                <w:tab w:val="clear" w:pos="1440"/>
                <w:tab w:val="num" w:pos="959"/>
              </w:tabs>
              <w:spacing w:line="240" w:lineRule="auto"/>
              <w:ind w:left="274" w:right="107" w:hanging="274"/>
              <w:jc w:val="both"/>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 xml:space="preserve">Szyby w ścianach bocznych i ścianie tylnej przyciemnione ( z wyjątkiem szyb lub fragmentu szyb za którymi znajdują się elektroniczne tablice kierunkowe ) </w:t>
            </w:r>
          </w:p>
        </w:tc>
        <w:tc>
          <w:tcPr>
            <w:tcW w:w="1417" w:type="dxa"/>
            <w:tcBorders>
              <w:top w:val="single" w:sz="4" w:space="0" w:color="auto"/>
              <w:left w:val="single" w:sz="4" w:space="0" w:color="auto"/>
              <w:bottom w:val="single" w:sz="4" w:space="0" w:color="auto"/>
              <w:right w:val="single" w:sz="4" w:space="0" w:color="auto"/>
            </w:tcBorders>
          </w:tcPr>
          <w:p w:rsidR="00466651" w:rsidRPr="00A32F30" w:rsidRDefault="00466651" w:rsidP="0059284B">
            <w:pPr>
              <w:rPr>
                <w:rFonts w:ascii="Times New Roman" w:hAnsi="Times New Roman" w:cs="Times New Roman"/>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tcPr>
          <w:p w:rsidR="00466651" w:rsidRPr="00A32F30" w:rsidRDefault="00466651" w:rsidP="0059284B">
            <w:pPr>
              <w:rPr>
                <w:rFonts w:ascii="Times New Roman" w:hAnsi="Times New Roman" w:cs="Times New Roman"/>
                <w:color w:val="000000" w:themeColor="text1"/>
                <w:sz w:val="20"/>
                <w:szCs w:val="20"/>
              </w:rPr>
            </w:pPr>
          </w:p>
        </w:tc>
      </w:tr>
      <w:tr w:rsidR="00466651" w:rsidRPr="00A32F30" w:rsidTr="0059284B">
        <w:tc>
          <w:tcPr>
            <w:tcW w:w="10060" w:type="dxa"/>
            <w:gridSpan w:val="5"/>
            <w:tcBorders>
              <w:top w:val="single" w:sz="4" w:space="0" w:color="auto"/>
              <w:left w:val="single" w:sz="4" w:space="0" w:color="auto"/>
              <w:bottom w:val="single" w:sz="4" w:space="0" w:color="auto"/>
              <w:right w:val="single" w:sz="4" w:space="0" w:color="auto"/>
            </w:tcBorders>
          </w:tcPr>
          <w:p w:rsidR="00466651" w:rsidRPr="00A32F30" w:rsidRDefault="00466651" w:rsidP="0059284B">
            <w:pPr>
              <w:ind w:left="274" w:hanging="274"/>
              <w:rPr>
                <w:rFonts w:ascii="Times New Roman" w:hAnsi="Times New Roman" w:cs="Times New Roman"/>
                <w:b/>
                <w:color w:val="000000" w:themeColor="text1"/>
                <w:sz w:val="20"/>
                <w:szCs w:val="20"/>
              </w:rPr>
            </w:pPr>
            <w:r w:rsidRPr="00A32F30">
              <w:rPr>
                <w:rFonts w:ascii="Times New Roman" w:hAnsi="Times New Roman" w:cs="Times New Roman"/>
                <w:b/>
                <w:color w:val="000000" w:themeColor="text1"/>
                <w:sz w:val="20"/>
                <w:szCs w:val="20"/>
              </w:rPr>
              <w:t>17.</w:t>
            </w:r>
            <w:r w:rsidRPr="00A32F30">
              <w:rPr>
                <w:rFonts w:ascii="Times New Roman" w:hAnsi="Times New Roman" w:cs="Times New Roman"/>
                <w:b/>
                <w:bCs/>
                <w:color w:val="000000" w:themeColor="text1"/>
                <w:sz w:val="20"/>
                <w:szCs w:val="20"/>
              </w:rPr>
              <w:t xml:space="preserve"> Instalacja elektryczna</w:t>
            </w:r>
          </w:p>
        </w:tc>
      </w:tr>
      <w:tr w:rsidR="00466651" w:rsidRPr="00A32F30" w:rsidTr="0059284B">
        <w:tc>
          <w:tcPr>
            <w:tcW w:w="2227" w:type="dxa"/>
            <w:tcBorders>
              <w:top w:val="single" w:sz="4" w:space="0" w:color="auto"/>
              <w:left w:val="single" w:sz="4" w:space="0" w:color="auto"/>
              <w:bottom w:val="single" w:sz="4" w:space="0" w:color="auto"/>
              <w:right w:val="single" w:sz="4" w:space="0" w:color="auto"/>
            </w:tcBorders>
          </w:tcPr>
          <w:p w:rsidR="00466651" w:rsidRPr="00A32F30" w:rsidRDefault="00466651" w:rsidP="0059284B">
            <w:pPr>
              <w:rPr>
                <w:rFonts w:ascii="Times New Roman" w:hAnsi="Times New Roman" w:cs="Times New Roman"/>
                <w:color w:val="000000" w:themeColor="text1"/>
                <w:sz w:val="20"/>
                <w:szCs w:val="20"/>
              </w:rPr>
            </w:pPr>
          </w:p>
        </w:tc>
        <w:tc>
          <w:tcPr>
            <w:tcW w:w="4998" w:type="dxa"/>
            <w:gridSpan w:val="2"/>
            <w:tcBorders>
              <w:top w:val="single" w:sz="4" w:space="0" w:color="auto"/>
              <w:left w:val="single" w:sz="4" w:space="0" w:color="auto"/>
              <w:bottom w:val="single" w:sz="4" w:space="0" w:color="auto"/>
              <w:right w:val="single" w:sz="4" w:space="0" w:color="auto"/>
            </w:tcBorders>
          </w:tcPr>
          <w:p w:rsidR="00466651" w:rsidRPr="00A32F30" w:rsidRDefault="00466651" w:rsidP="0059284B">
            <w:pPr>
              <w:pStyle w:val="Akapitzlist"/>
              <w:numPr>
                <w:ilvl w:val="2"/>
                <w:numId w:val="31"/>
              </w:numPr>
              <w:tabs>
                <w:tab w:val="clear" w:pos="1440"/>
                <w:tab w:val="num" w:pos="818"/>
              </w:tabs>
              <w:spacing w:line="240" w:lineRule="auto"/>
              <w:ind w:left="274" w:right="108" w:hanging="274"/>
              <w:jc w:val="both"/>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 xml:space="preserve">Napięcie 24 V , przewody instalacji elektrycznej powinny być zabezpieczone  przed bezpośrednim działaniem czynników atmosferycznych </w:t>
            </w:r>
          </w:p>
          <w:p w:rsidR="00466651" w:rsidRPr="00A32F30" w:rsidRDefault="00466651" w:rsidP="0059284B">
            <w:pPr>
              <w:pStyle w:val="Akapitzlist"/>
              <w:numPr>
                <w:ilvl w:val="2"/>
                <w:numId w:val="31"/>
              </w:numPr>
              <w:tabs>
                <w:tab w:val="clear" w:pos="1440"/>
                <w:tab w:val="num" w:pos="818"/>
              </w:tabs>
              <w:spacing w:line="240" w:lineRule="auto"/>
              <w:ind w:left="274" w:right="108" w:hanging="274"/>
              <w:jc w:val="both"/>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Akumulatory kwasowe zamontowane w wysuwanej lub obrotowej obudowie ( min. 2 szt.  o poj. min. 90 Ah każdy )</w:t>
            </w:r>
          </w:p>
          <w:p w:rsidR="00466651" w:rsidRPr="00A32F30" w:rsidRDefault="00466651" w:rsidP="0059284B">
            <w:pPr>
              <w:pStyle w:val="Akapitzlist"/>
              <w:numPr>
                <w:ilvl w:val="2"/>
                <w:numId w:val="31"/>
              </w:numPr>
              <w:tabs>
                <w:tab w:val="clear" w:pos="1440"/>
                <w:tab w:val="num" w:pos="818"/>
              </w:tabs>
              <w:spacing w:line="240" w:lineRule="auto"/>
              <w:ind w:left="274" w:right="108" w:hanging="274"/>
              <w:jc w:val="both"/>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 xml:space="preserve">Główny wyłącznik prądu sterowany z kabiny kierowcy </w:t>
            </w:r>
          </w:p>
          <w:p w:rsidR="00466651" w:rsidRPr="00A32F30" w:rsidRDefault="00466651" w:rsidP="0059284B">
            <w:pPr>
              <w:pStyle w:val="Akapitzlist"/>
              <w:numPr>
                <w:ilvl w:val="2"/>
                <w:numId w:val="31"/>
              </w:numPr>
              <w:tabs>
                <w:tab w:val="clear" w:pos="1440"/>
                <w:tab w:val="num" w:pos="818"/>
              </w:tabs>
              <w:spacing w:line="240" w:lineRule="auto"/>
              <w:ind w:left="274" w:right="108" w:hanging="274"/>
              <w:jc w:val="both"/>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Bezpieczniki automatyczne z wyzwalaniem termicznym dla wszystkich obwodów , których zabezpieczenie jest równe lub mniejsze niż 30 Amper</w:t>
            </w:r>
          </w:p>
        </w:tc>
        <w:tc>
          <w:tcPr>
            <w:tcW w:w="1417" w:type="dxa"/>
            <w:tcBorders>
              <w:top w:val="single" w:sz="4" w:space="0" w:color="auto"/>
              <w:left w:val="single" w:sz="4" w:space="0" w:color="auto"/>
              <w:bottom w:val="single" w:sz="4" w:space="0" w:color="auto"/>
              <w:right w:val="single" w:sz="4" w:space="0" w:color="auto"/>
            </w:tcBorders>
          </w:tcPr>
          <w:p w:rsidR="00466651" w:rsidRPr="00A32F30" w:rsidRDefault="00466651" w:rsidP="0059284B">
            <w:pPr>
              <w:rPr>
                <w:rFonts w:ascii="Times New Roman" w:hAnsi="Times New Roman" w:cs="Times New Roman"/>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tcPr>
          <w:p w:rsidR="00466651" w:rsidRPr="00A32F30" w:rsidRDefault="00466651" w:rsidP="0059284B">
            <w:pPr>
              <w:rPr>
                <w:rFonts w:ascii="Times New Roman" w:hAnsi="Times New Roman" w:cs="Times New Roman"/>
                <w:color w:val="000000" w:themeColor="text1"/>
                <w:sz w:val="20"/>
                <w:szCs w:val="20"/>
              </w:rPr>
            </w:pPr>
          </w:p>
        </w:tc>
      </w:tr>
      <w:tr w:rsidR="00466651" w:rsidRPr="00A32F30" w:rsidTr="0059284B">
        <w:tc>
          <w:tcPr>
            <w:tcW w:w="10060" w:type="dxa"/>
            <w:gridSpan w:val="5"/>
            <w:tcBorders>
              <w:top w:val="single" w:sz="4" w:space="0" w:color="auto"/>
              <w:left w:val="single" w:sz="4" w:space="0" w:color="auto"/>
              <w:bottom w:val="single" w:sz="4" w:space="0" w:color="auto"/>
              <w:right w:val="single" w:sz="4" w:space="0" w:color="auto"/>
            </w:tcBorders>
          </w:tcPr>
          <w:p w:rsidR="00466651" w:rsidRPr="00A32F30" w:rsidRDefault="00466651" w:rsidP="0059284B">
            <w:pPr>
              <w:ind w:left="274" w:hanging="274"/>
              <w:rPr>
                <w:rFonts w:ascii="Times New Roman" w:hAnsi="Times New Roman" w:cs="Times New Roman"/>
                <w:b/>
                <w:color w:val="000000" w:themeColor="text1"/>
                <w:sz w:val="20"/>
                <w:szCs w:val="20"/>
              </w:rPr>
            </w:pPr>
            <w:r w:rsidRPr="00A32F30">
              <w:rPr>
                <w:rFonts w:ascii="Times New Roman" w:hAnsi="Times New Roman" w:cs="Times New Roman"/>
                <w:b/>
                <w:color w:val="000000" w:themeColor="text1"/>
                <w:sz w:val="20"/>
                <w:szCs w:val="20"/>
              </w:rPr>
              <w:t>18.</w:t>
            </w:r>
            <w:r w:rsidRPr="00A32F30">
              <w:rPr>
                <w:rFonts w:ascii="Times New Roman" w:hAnsi="Times New Roman" w:cs="Times New Roman"/>
                <w:b/>
                <w:bCs/>
                <w:color w:val="000000" w:themeColor="text1"/>
                <w:sz w:val="20"/>
                <w:szCs w:val="20"/>
              </w:rPr>
              <w:t xml:space="preserve"> Nagłośnienie</w:t>
            </w:r>
          </w:p>
        </w:tc>
      </w:tr>
      <w:tr w:rsidR="00466651" w:rsidRPr="00A32F30" w:rsidTr="0059284B">
        <w:tc>
          <w:tcPr>
            <w:tcW w:w="2227" w:type="dxa"/>
            <w:tcBorders>
              <w:top w:val="single" w:sz="4" w:space="0" w:color="auto"/>
              <w:left w:val="single" w:sz="4" w:space="0" w:color="auto"/>
              <w:bottom w:val="single" w:sz="4" w:space="0" w:color="auto"/>
              <w:right w:val="single" w:sz="4" w:space="0" w:color="auto"/>
            </w:tcBorders>
          </w:tcPr>
          <w:p w:rsidR="00466651" w:rsidRPr="00A32F30" w:rsidRDefault="00466651" w:rsidP="0059284B">
            <w:pPr>
              <w:rPr>
                <w:rFonts w:ascii="Times New Roman" w:hAnsi="Times New Roman" w:cs="Times New Roman"/>
                <w:color w:val="000000" w:themeColor="text1"/>
                <w:sz w:val="20"/>
                <w:szCs w:val="20"/>
              </w:rPr>
            </w:pPr>
          </w:p>
        </w:tc>
        <w:tc>
          <w:tcPr>
            <w:tcW w:w="4998" w:type="dxa"/>
            <w:gridSpan w:val="2"/>
            <w:tcBorders>
              <w:top w:val="single" w:sz="4" w:space="0" w:color="auto"/>
              <w:left w:val="single" w:sz="4" w:space="0" w:color="auto"/>
              <w:bottom w:val="single" w:sz="4" w:space="0" w:color="auto"/>
              <w:right w:val="single" w:sz="4" w:space="0" w:color="auto"/>
            </w:tcBorders>
          </w:tcPr>
          <w:p w:rsidR="00466651" w:rsidRPr="00A32F30" w:rsidRDefault="00466651" w:rsidP="0059284B">
            <w:pPr>
              <w:numPr>
                <w:ilvl w:val="0"/>
                <w:numId w:val="32"/>
              </w:numPr>
              <w:spacing w:line="240" w:lineRule="auto"/>
              <w:ind w:left="274" w:right="107" w:hanging="274"/>
              <w:jc w:val="both"/>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 xml:space="preserve">Niezależnie od zamontowanego systemu automatycznej głosowej informacji pasażerskiej, pojazd musi być wyposażony w system nagłośnienia  z mikrofonem w kabinie kierowcy; </w:t>
            </w:r>
          </w:p>
          <w:p w:rsidR="00466651" w:rsidRPr="00A32F30" w:rsidRDefault="00466651" w:rsidP="0059284B">
            <w:pPr>
              <w:numPr>
                <w:ilvl w:val="0"/>
                <w:numId w:val="32"/>
              </w:numPr>
              <w:spacing w:line="240" w:lineRule="auto"/>
              <w:ind w:left="274" w:right="107" w:hanging="274"/>
              <w:jc w:val="both"/>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lastRenderedPageBreak/>
              <w:t xml:space="preserve">System musi umożliwiać przekazanie przez prowadzącego pojazd komunikatu dla pasażerów; </w:t>
            </w:r>
          </w:p>
          <w:p w:rsidR="00466651" w:rsidRPr="00A32F30" w:rsidRDefault="00466651" w:rsidP="0059284B">
            <w:pPr>
              <w:numPr>
                <w:ilvl w:val="0"/>
                <w:numId w:val="32"/>
              </w:numPr>
              <w:spacing w:line="240" w:lineRule="auto"/>
              <w:ind w:left="274" w:right="107" w:hanging="274"/>
              <w:jc w:val="both"/>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System wygłaszania komunikatów doraźnych powinien wykorzystywać instalacje oraz głośniki (min. 4 na pojazd) wykorzystywane w systemie automatycznej głosowej informacji pasażerskiej;</w:t>
            </w:r>
          </w:p>
          <w:p w:rsidR="00466651" w:rsidRPr="00A32F30" w:rsidRDefault="00466651" w:rsidP="0059284B">
            <w:pPr>
              <w:numPr>
                <w:ilvl w:val="0"/>
                <w:numId w:val="32"/>
              </w:numPr>
              <w:spacing w:line="240" w:lineRule="auto"/>
              <w:ind w:left="274" w:right="107" w:hanging="274"/>
              <w:jc w:val="both"/>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 xml:space="preserve">Włączenie mikrofonu w trakcie przekazywania komunikatu przez prowadzącego pojazd powinno spowodować  automatyczne wyciszenie emitowanych komunikatów automatycznych. </w:t>
            </w:r>
          </w:p>
          <w:p w:rsidR="00466651" w:rsidRPr="00A32F30" w:rsidRDefault="00466651" w:rsidP="0059284B">
            <w:pPr>
              <w:spacing w:line="240" w:lineRule="auto"/>
              <w:ind w:left="274" w:right="107" w:hanging="274"/>
              <w:jc w:val="both"/>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 xml:space="preserve">     System powinien automatycznie wyłączać mikrofon po 30 sekundach i powrócić do stanu pierwotnego, niezależnie od tego, czy po włączeniu komunikat dla pasażerów został przekazany.</w:t>
            </w:r>
          </w:p>
        </w:tc>
        <w:tc>
          <w:tcPr>
            <w:tcW w:w="1417" w:type="dxa"/>
            <w:tcBorders>
              <w:top w:val="single" w:sz="4" w:space="0" w:color="auto"/>
              <w:left w:val="single" w:sz="4" w:space="0" w:color="auto"/>
              <w:bottom w:val="single" w:sz="4" w:space="0" w:color="auto"/>
              <w:right w:val="single" w:sz="4" w:space="0" w:color="auto"/>
            </w:tcBorders>
          </w:tcPr>
          <w:p w:rsidR="00466651" w:rsidRPr="00A32F30" w:rsidRDefault="00466651" w:rsidP="0059284B">
            <w:pPr>
              <w:rPr>
                <w:rFonts w:ascii="Times New Roman" w:hAnsi="Times New Roman" w:cs="Times New Roman"/>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tcPr>
          <w:p w:rsidR="00466651" w:rsidRPr="00A32F30" w:rsidRDefault="00466651" w:rsidP="0059284B">
            <w:pPr>
              <w:rPr>
                <w:rFonts w:ascii="Times New Roman" w:hAnsi="Times New Roman" w:cs="Times New Roman"/>
                <w:color w:val="000000" w:themeColor="text1"/>
                <w:sz w:val="20"/>
                <w:szCs w:val="20"/>
              </w:rPr>
            </w:pPr>
          </w:p>
        </w:tc>
      </w:tr>
      <w:tr w:rsidR="00466651" w:rsidRPr="00A32F30" w:rsidTr="0059284B">
        <w:tc>
          <w:tcPr>
            <w:tcW w:w="10060" w:type="dxa"/>
            <w:gridSpan w:val="5"/>
            <w:tcBorders>
              <w:top w:val="single" w:sz="4" w:space="0" w:color="auto"/>
              <w:left w:val="single" w:sz="4" w:space="0" w:color="auto"/>
              <w:bottom w:val="single" w:sz="4" w:space="0" w:color="auto"/>
              <w:right w:val="single" w:sz="4" w:space="0" w:color="auto"/>
            </w:tcBorders>
          </w:tcPr>
          <w:p w:rsidR="00466651" w:rsidRPr="00A32F30" w:rsidRDefault="00466651" w:rsidP="0059284B">
            <w:pPr>
              <w:spacing w:line="360" w:lineRule="auto"/>
              <w:ind w:right="107"/>
              <w:rPr>
                <w:rFonts w:ascii="Times New Roman" w:hAnsi="Times New Roman" w:cs="Times New Roman"/>
                <w:b/>
                <w:bCs/>
                <w:color w:val="000000" w:themeColor="text1"/>
                <w:sz w:val="20"/>
                <w:szCs w:val="20"/>
              </w:rPr>
            </w:pPr>
            <w:r w:rsidRPr="00A32F30">
              <w:rPr>
                <w:rFonts w:ascii="Times New Roman" w:hAnsi="Times New Roman" w:cs="Times New Roman"/>
                <w:b/>
                <w:color w:val="000000" w:themeColor="text1"/>
                <w:sz w:val="20"/>
                <w:szCs w:val="20"/>
              </w:rPr>
              <w:lastRenderedPageBreak/>
              <w:t>19.</w:t>
            </w:r>
            <w:r w:rsidRPr="00A32F30">
              <w:rPr>
                <w:rFonts w:ascii="Times New Roman" w:hAnsi="Times New Roman" w:cs="Times New Roman"/>
                <w:b/>
                <w:bCs/>
                <w:color w:val="000000" w:themeColor="text1"/>
                <w:sz w:val="20"/>
                <w:szCs w:val="20"/>
              </w:rPr>
              <w:t xml:space="preserve"> Radiotelefon </w:t>
            </w:r>
          </w:p>
        </w:tc>
      </w:tr>
      <w:tr w:rsidR="00466651" w:rsidRPr="00A32F30" w:rsidTr="0059284B">
        <w:tc>
          <w:tcPr>
            <w:tcW w:w="2227" w:type="dxa"/>
            <w:tcBorders>
              <w:top w:val="single" w:sz="4" w:space="0" w:color="auto"/>
              <w:left w:val="single" w:sz="4" w:space="0" w:color="auto"/>
              <w:bottom w:val="single" w:sz="4" w:space="0" w:color="auto"/>
              <w:right w:val="single" w:sz="4" w:space="0" w:color="auto"/>
            </w:tcBorders>
          </w:tcPr>
          <w:p w:rsidR="00466651" w:rsidRPr="00A32F30" w:rsidRDefault="00466651" w:rsidP="0059284B">
            <w:pPr>
              <w:rPr>
                <w:rFonts w:ascii="Times New Roman" w:hAnsi="Times New Roman" w:cs="Times New Roman"/>
                <w:color w:val="000000" w:themeColor="text1"/>
                <w:sz w:val="20"/>
                <w:szCs w:val="20"/>
              </w:rPr>
            </w:pPr>
          </w:p>
        </w:tc>
        <w:tc>
          <w:tcPr>
            <w:tcW w:w="4998" w:type="dxa"/>
            <w:gridSpan w:val="2"/>
            <w:tcBorders>
              <w:top w:val="single" w:sz="4" w:space="0" w:color="auto"/>
              <w:left w:val="single" w:sz="4" w:space="0" w:color="auto"/>
              <w:bottom w:val="single" w:sz="4" w:space="0" w:color="auto"/>
              <w:right w:val="single" w:sz="4" w:space="0" w:color="auto"/>
            </w:tcBorders>
          </w:tcPr>
          <w:p w:rsidR="00466651" w:rsidRPr="00A32F30" w:rsidRDefault="00466651" w:rsidP="0059284B">
            <w:pPr>
              <w:spacing w:line="240" w:lineRule="auto"/>
              <w:ind w:right="108"/>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 xml:space="preserve">1   .Radiotelefon wraz z głośnikiem i mikrofonem </w:t>
            </w:r>
          </w:p>
        </w:tc>
        <w:tc>
          <w:tcPr>
            <w:tcW w:w="1417" w:type="dxa"/>
            <w:tcBorders>
              <w:top w:val="single" w:sz="4" w:space="0" w:color="auto"/>
              <w:left w:val="single" w:sz="4" w:space="0" w:color="auto"/>
              <w:bottom w:val="single" w:sz="4" w:space="0" w:color="auto"/>
              <w:right w:val="single" w:sz="4" w:space="0" w:color="auto"/>
            </w:tcBorders>
          </w:tcPr>
          <w:p w:rsidR="00466651" w:rsidRPr="00A32F30" w:rsidRDefault="00466651" w:rsidP="0059284B">
            <w:pPr>
              <w:rPr>
                <w:rFonts w:ascii="Times New Roman" w:hAnsi="Times New Roman" w:cs="Times New Roman"/>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tcPr>
          <w:p w:rsidR="00466651" w:rsidRPr="00A32F30" w:rsidRDefault="00466651" w:rsidP="0059284B">
            <w:pPr>
              <w:rPr>
                <w:rFonts w:ascii="Times New Roman" w:hAnsi="Times New Roman" w:cs="Times New Roman"/>
                <w:color w:val="000000" w:themeColor="text1"/>
                <w:sz w:val="20"/>
                <w:szCs w:val="20"/>
              </w:rPr>
            </w:pPr>
          </w:p>
        </w:tc>
      </w:tr>
      <w:tr w:rsidR="00466651" w:rsidRPr="00A32F30" w:rsidTr="0059284B">
        <w:tc>
          <w:tcPr>
            <w:tcW w:w="10060" w:type="dxa"/>
            <w:gridSpan w:val="5"/>
            <w:tcBorders>
              <w:top w:val="single" w:sz="4" w:space="0" w:color="auto"/>
              <w:left w:val="single" w:sz="4" w:space="0" w:color="auto"/>
              <w:bottom w:val="single" w:sz="4" w:space="0" w:color="auto"/>
              <w:right w:val="single" w:sz="4" w:space="0" w:color="auto"/>
            </w:tcBorders>
          </w:tcPr>
          <w:p w:rsidR="00466651" w:rsidRPr="00A32F30" w:rsidRDefault="00466651" w:rsidP="0059284B">
            <w:pPr>
              <w:ind w:left="132" w:hanging="132"/>
              <w:rPr>
                <w:rFonts w:ascii="Times New Roman" w:hAnsi="Times New Roman" w:cs="Times New Roman"/>
                <w:color w:val="000000" w:themeColor="text1"/>
                <w:sz w:val="20"/>
                <w:szCs w:val="20"/>
              </w:rPr>
            </w:pPr>
            <w:r w:rsidRPr="00A32F30">
              <w:rPr>
                <w:rFonts w:ascii="Times New Roman" w:hAnsi="Times New Roman" w:cs="Times New Roman"/>
                <w:b/>
                <w:color w:val="000000" w:themeColor="text1"/>
                <w:sz w:val="20"/>
                <w:szCs w:val="20"/>
              </w:rPr>
              <w:t>20.</w:t>
            </w:r>
            <w:r w:rsidRPr="00A32F30">
              <w:rPr>
                <w:rFonts w:ascii="Times New Roman" w:hAnsi="Times New Roman" w:cs="Times New Roman"/>
                <w:b/>
                <w:bCs/>
                <w:color w:val="000000" w:themeColor="text1"/>
                <w:sz w:val="20"/>
                <w:szCs w:val="20"/>
              </w:rPr>
              <w:t xml:space="preserve"> Monitoring</w:t>
            </w:r>
          </w:p>
        </w:tc>
      </w:tr>
      <w:tr w:rsidR="00466651" w:rsidRPr="00A32F30" w:rsidTr="0059284B">
        <w:trPr>
          <w:trHeight w:val="508"/>
        </w:trPr>
        <w:tc>
          <w:tcPr>
            <w:tcW w:w="2227" w:type="dxa"/>
            <w:tcBorders>
              <w:top w:val="single" w:sz="4" w:space="0" w:color="auto"/>
              <w:left w:val="single" w:sz="4" w:space="0" w:color="auto"/>
              <w:bottom w:val="single" w:sz="4" w:space="0" w:color="auto"/>
              <w:right w:val="single" w:sz="4" w:space="0" w:color="auto"/>
            </w:tcBorders>
          </w:tcPr>
          <w:p w:rsidR="00466651" w:rsidRPr="00A32F30" w:rsidRDefault="00466651" w:rsidP="0059284B">
            <w:pPr>
              <w:rPr>
                <w:rFonts w:ascii="Times New Roman" w:hAnsi="Times New Roman" w:cs="Times New Roman"/>
                <w:color w:val="000000" w:themeColor="text1"/>
                <w:sz w:val="20"/>
                <w:szCs w:val="20"/>
              </w:rPr>
            </w:pPr>
          </w:p>
        </w:tc>
        <w:tc>
          <w:tcPr>
            <w:tcW w:w="4998" w:type="dxa"/>
            <w:gridSpan w:val="2"/>
            <w:tcBorders>
              <w:top w:val="single" w:sz="4" w:space="0" w:color="auto"/>
              <w:left w:val="single" w:sz="4" w:space="0" w:color="auto"/>
              <w:bottom w:val="single" w:sz="4" w:space="0" w:color="auto"/>
              <w:right w:val="single" w:sz="4" w:space="0" w:color="auto"/>
            </w:tcBorders>
          </w:tcPr>
          <w:p w:rsidR="00466651" w:rsidRPr="00A32F30" w:rsidRDefault="00466651" w:rsidP="0059284B">
            <w:pPr>
              <w:pStyle w:val="Akapitzlist"/>
              <w:numPr>
                <w:ilvl w:val="0"/>
                <w:numId w:val="33"/>
              </w:numPr>
              <w:tabs>
                <w:tab w:val="clear" w:pos="1069"/>
                <w:tab w:val="num" w:pos="274"/>
              </w:tabs>
              <w:spacing w:line="240" w:lineRule="auto"/>
              <w:ind w:left="274" w:right="108" w:hanging="274"/>
              <w:jc w:val="both"/>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 xml:space="preserve">System monitoringu pojazdu wraz z możliwością rejestracji cyfrowej obrazu video  z zainstalowanych kamer  ( min. 3 szt. ) </w:t>
            </w:r>
          </w:p>
          <w:p w:rsidR="00466651" w:rsidRPr="00A32F30" w:rsidRDefault="00466651" w:rsidP="0059284B">
            <w:pPr>
              <w:pStyle w:val="Akapitzlist"/>
              <w:numPr>
                <w:ilvl w:val="0"/>
                <w:numId w:val="33"/>
              </w:numPr>
              <w:tabs>
                <w:tab w:val="clear" w:pos="1069"/>
                <w:tab w:val="num" w:pos="274"/>
              </w:tabs>
              <w:spacing w:line="240" w:lineRule="auto"/>
              <w:ind w:left="274" w:right="108" w:hanging="274"/>
              <w:jc w:val="both"/>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 xml:space="preserve">System monitoringu strefy znajdującej się przed autobusem obejmującej obszar na odległość co najmniej 10 m przed czołem autobusu </w:t>
            </w:r>
          </w:p>
          <w:p w:rsidR="00466651" w:rsidRPr="00A32F30" w:rsidRDefault="00466651" w:rsidP="0059284B">
            <w:pPr>
              <w:pStyle w:val="Akapitzlist"/>
              <w:numPr>
                <w:ilvl w:val="0"/>
                <w:numId w:val="33"/>
              </w:numPr>
              <w:tabs>
                <w:tab w:val="clear" w:pos="1069"/>
                <w:tab w:val="num" w:pos="274"/>
              </w:tabs>
              <w:spacing w:line="240" w:lineRule="auto"/>
              <w:ind w:left="274" w:right="108" w:hanging="274"/>
              <w:jc w:val="both"/>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System monitoringu prawej strony zewnętrznej autobusu , oraz strefy za autobusem rejestrujący przestrzeń oraz spełniający dodatkowo funkcje kamery cofania .</w:t>
            </w:r>
          </w:p>
        </w:tc>
        <w:tc>
          <w:tcPr>
            <w:tcW w:w="1417" w:type="dxa"/>
            <w:tcBorders>
              <w:top w:val="single" w:sz="4" w:space="0" w:color="auto"/>
              <w:left w:val="single" w:sz="4" w:space="0" w:color="auto"/>
              <w:bottom w:val="single" w:sz="4" w:space="0" w:color="auto"/>
              <w:right w:val="single" w:sz="4" w:space="0" w:color="auto"/>
            </w:tcBorders>
          </w:tcPr>
          <w:p w:rsidR="00466651" w:rsidRPr="00A32F30" w:rsidRDefault="00466651" w:rsidP="0059284B">
            <w:pPr>
              <w:rPr>
                <w:rFonts w:ascii="Times New Roman" w:hAnsi="Times New Roman" w:cs="Times New Roman"/>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tcPr>
          <w:p w:rsidR="00466651" w:rsidRPr="00A32F30" w:rsidRDefault="00466651" w:rsidP="0059284B">
            <w:pPr>
              <w:rPr>
                <w:rFonts w:ascii="Times New Roman" w:hAnsi="Times New Roman" w:cs="Times New Roman"/>
                <w:color w:val="000000" w:themeColor="text1"/>
                <w:sz w:val="20"/>
                <w:szCs w:val="20"/>
              </w:rPr>
            </w:pPr>
          </w:p>
        </w:tc>
      </w:tr>
      <w:tr w:rsidR="00466651" w:rsidRPr="00A32F30" w:rsidTr="0059284B">
        <w:tc>
          <w:tcPr>
            <w:tcW w:w="10060" w:type="dxa"/>
            <w:gridSpan w:val="5"/>
            <w:tcBorders>
              <w:top w:val="single" w:sz="4" w:space="0" w:color="auto"/>
              <w:left w:val="single" w:sz="4" w:space="0" w:color="auto"/>
              <w:bottom w:val="single" w:sz="4" w:space="0" w:color="auto"/>
              <w:right w:val="single" w:sz="4" w:space="0" w:color="auto"/>
            </w:tcBorders>
          </w:tcPr>
          <w:p w:rsidR="00466651" w:rsidRPr="00A32F30" w:rsidRDefault="00466651" w:rsidP="0059284B">
            <w:pPr>
              <w:rPr>
                <w:rFonts w:ascii="Times New Roman" w:hAnsi="Times New Roman" w:cs="Times New Roman"/>
                <w:b/>
                <w:color w:val="000000" w:themeColor="text1"/>
                <w:sz w:val="20"/>
                <w:szCs w:val="20"/>
              </w:rPr>
            </w:pPr>
            <w:r w:rsidRPr="00A32F30">
              <w:rPr>
                <w:rFonts w:ascii="Times New Roman" w:hAnsi="Times New Roman" w:cs="Times New Roman"/>
                <w:b/>
                <w:color w:val="000000" w:themeColor="text1"/>
                <w:sz w:val="20"/>
                <w:szCs w:val="20"/>
              </w:rPr>
              <w:t>21.</w:t>
            </w:r>
            <w:r w:rsidRPr="00A32F30">
              <w:rPr>
                <w:rFonts w:ascii="Times New Roman" w:hAnsi="Times New Roman" w:cs="Times New Roman"/>
                <w:b/>
                <w:bCs/>
                <w:color w:val="000000" w:themeColor="text1"/>
                <w:sz w:val="20"/>
                <w:szCs w:val="20"/>
              </w:rPr>
              <w:t xml:space="preserve"> Wyposażenie dodatkowe</w:t>
            </w:r>
          </w:p>
        </w:tc>
      </w:tr>
      <w:tr w:rsidR="00466651" w:rsidRPr="00A32F30" w:rsidTr="0059284B">
        <w:tc>
          <w:tcPr>
            <w:tcW w:w="2227" w:type="dxa"/>
            <w:tcBorders>
              <w:top w:val="single" w:sz="4" w:space="0" w:color="auto"/>
              <w:left w:val="single" w:sz="4" w:space="0" w:color="auto"/>
              <w:bottom w:val="single" w:sz="4" w:space="0" w:color="auto"/>
              <w:right w:val="single" w:sz="4" w:space="0" w:color="auto"/>
            </w:tcBorders>
          </w:tcPr>
          <w:p w:rsidR="00466651" w:rsidRPr="00A32F30" w:rsidRDefault="00466651" w:rsidP="0059284B">
            <w:pPr>
              <w:rPr>
                <w:rFonts w:ascii="Times New Roman" w:hAnsi="Times New Roman" w:cs="Times New Roman"/>
                <w:color w:val="000000" w:themeColor="text1"/>
                <w:sz w:val="20"/>
                <w:szCs w:val="20"/>
              </w:rPr>
            </w:pPr>
          </w:p>
        </w:tc>
        <w:tc>
          <w:tcPr>
            <w:tcW w:w="4998" w:type="dxa"/>
            <w:gridSpan w:val="2"/>
            <w:tcBorders>
              <w:top w:val="single" w:sz="4" w:space="0" w:color="auto"/>
              <w:left w:val="single" w:sz="4" w:space="0" w:color="auto"/>
              <w:bottom w:val="single" w:sz="4" w:space="0" w:color="auto"/>
              <w:right w:val="single" w:sz="4" w:space="0" w:color="auto"/>
            </w:tcBorders>
          </w:tcPr>
          <w:p w:rsidR="00466651" w:rsidRPr="00A32F30" w:rsidRDefault="00466651" w:rsidP="0059284B">
            <w:pPr>
              <w:pStyle w:val="Akapitzlist"/>
              <w:numPr>
                <w:ilvl w:val="1"/>
                <w:numId w:val="34"/>
              </w:numPr>
              <w:tabs>
                <w:tab w:val="clear" w:pos="1080"/>
                <w:tab w:val="num" w:pos="132"/>
              </w:tabs>
              <w:spacing w:line="240" w:lineRule="auto"/>
              <w:ind w:left="274" w:hanging="274"/>
              <w:jc w:val="both"/>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2 szt. gaśnic sześciokilogramowych</w:t>
            </w:r>
          </w:p>
          <w:p w:rsidR="00466651" w:rsidRPr="00A32F30" w:rsidRDefault="00466651" w:rsidP="0059284B">
            <w:pPr>
              <w:pStyle w:val="Akapitzlist"/>
              <w:numPr>
                <w:ilvl w:val="1"/>
                <w:numId w:val="34"/>
              </w:numPr>
              <w:tabs>
                <w:tab w:val="clear" w:pos="1080"/>
                <w:tab w:val="num" w:pos="132"/>
              </w:tabs>
              <w:spacing w:line="240" w:lineRule="auto"/>
              <w:ind w:left="274" w:hanging="274"/>
              <w:jc w:val="both"/>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 xml:space="preserve">Trójkąt ostrzegawczy </w:t>
            </w:r>
          </w:p>
          <w:p w:rsidR="00466651" w:rsidRPr="00A32F30" w:rsidRDefault="00466651" w:rsidP="0059284B">
            <w:pPr>
              <w:pStyle w:val="Akapitzlist"/>
              <w:numPr>
                <w:ilvl w:val="1"/>
                <w:numId w:val="34"/>
              </w:numPr>
              <w:tabs>
                <w:tab w:val="clear" w:pos="1080"/>
                <w:tab w:val="num" w:pos="132"/>
              </w:tabs>
              <w:spacing w:line="240" w:lineRule="auto"/>
              <w:ind w:left="274" w:hanging="274"/>
              <w:jc w:val="both"/>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Apteczka</w:t>
            </w:r>
          </w:p>
          <w:p w:rsidR="00466651" w:rsidRPr="00A32F30" w:rsidRDefault="00466651" w:rsidP="0059284B">
            <w:pPr>
              <w:pStyle w:val="Akapitzlist"/>
              <w:numPr>
                <w:ilvl w:val="1"/>
                <w:numId w:val="34"/>
              </w:numPr>
              <w:tabs>
                <w:tab w:val="clear" w:pos="1080"/>
                <w:tab w:val="num" w:pos="132"/>
              </w:tabs>
              <w:spacing w:line="240" w:lineRule="auto"/>
              <w:ind w:left="274" w:hanging="274"/>
              <w:jc w:val="both"/>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 xml:space="preserve">Kliny podkładowe pod koła ( 2 szt. ) </w:t>
            </w:r>
          </w:p>
          <w:p w:rsidR="00466651" w:rsidRPr="00A32F30" w:rsidRDefault="00466651" w:rsidP="0059284B">
            <w:pPr>
              <w:pStyle w:val="Akapitzlist"/>
              <w:numPr>
                <w:ilvl w:val="1"/>
                <w:numId w:val="34"/>
              </w:numPr>
              <w:tabs>
                <w:tab w:val="clear" w:pos="1080"/>
                <w:tab w:val="num" w:pos="132"/>
              </w:tabs>
              <w:spacing w:line="240" w:lineRule="auto"/>
              <w:ind w:left="274" w:hanging="274"/>
              <w:jc w:val="both"/>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 xml:space="preserve">Kamizelki ostrzegawcze ( 2 szt. ) </w:t>
            </w:r>
          </w:p>
          <w:p w:rsidR="00466651" w:rsidRPr="00A32F30" w:rsidRDefault="00466651" w:rsidP="0059284B">
            <w:pPr>
              <w:pStyle w:val="Akapitzlist"/>
              <w:numPr>
                <w:ilvl w:val="1"/>
                <w:numId w:val="34"/>
              </w:numPr>
              <w:tabs>
                <w:tab w:val="clear" w:pos="1080"/>
                <w:tab w:val="num" w:pos="132"/>
              </w:tabs>
              <w:spacing w:line="240" w:lineRule="auto"/>
              <w:ind w:left="274" w:hanging="274"/>
              <w:jc w:val="both"/>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Latarka ręczna LED dla kierowcy ( z bateriami w komplecie),</w:t>
            </w:r>
          </w:p>
          <w:p w:rsidR="00466651" w:rsidRPr="00A32F30" w:rsidRDefault="00466651" w:rsidP="0059284B">
            <w:pPr>
              <w:pStyle w:val="Akapitzlist"/>
              <w:numPr>
                <w:ilvl w:val="1"/>
                <w:numId w:val="34"/>
              </w:numPr>
              <w:tabs>
                <w:tab w:val="clear" w:pos="1080"/>
                <w:tab w:val="num" w:pos="132"/>
              </w:tabs>
              <w:spacing w:line="240" w:lineRule="auto"/>
              <w:ind w:left="274" w:hanging="274"/>
              <w:jc w:val="both"/>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Wtyczka do gniazda do rozruchu silnika z zewnętrznego źródła prądu,</w:t>
            </w:r>
          </w:p>
          <w:p w:rsidR="00466651" w:rsidRPr="00A32F30" w:rsidRDefault="00466651" w:rsidP="0059284B">
            <w:pPr>
              <w:pStyle w:val="Akapitzlist"/>
              <w:numPr>
                <w:ilvl w:val="1"/>
                <w:numId w:val="34"/>
              </w:numPr>
              <w:tabs>
                <w:tab w:val="clear" w:pos="1080"/>
                <w:tab w:val="num" w:pos="132"/>
              </w:tabs>
              <w:spacing w:line="240" w:lineRule="auto"/>
              <w:ind w:left="274" w:hanging="274"/>
              <w:jc w:val="both"/>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 xml:space="preserve">Zaczepy holownicze przednie i tylne </w:t>
            </w:r>
          </w:p>
          <w:p w:rsidR="00466651" w:rsidRPr="00A32F30" w:rsidRDefault="00466651" w:rsidP="0059284B">
            <w:pPr>
              <w:pStyle w:val="Akapitzlist"/>
              <w:numPr>
                <w:ilvl w:val="1"/>
                <w:numId w:val="34"/>
              </w:numPr>
              <w:tabs>
                <w:tab w:val="clear" w:pos="1080"/>
                <w:tab w:val="num" w:pos="132"/>
              </w:tabs>
              <w:spacing w:line="240" w:lineRule="auto"/>
              <w:ind w:left="274" w:hanging="274"/>
              <w:jc w:val="both"/>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 xml:space="preserve">3 </w:t>
            </w:r>
            <w:proofErr w:type="spellStart"/>
            <w:r w:rsidRPr="00A32F30">
              <w:rPr>
                <w:rFonts w:ascii="Times New Roman" w:hAnsi="Times New Roman" w:cs="Times New Roman"/>
                <w:color w:val="000000" w:themeColor="text1"/>
                <w:sz w:val="20"/>
                <w:szCs w:val="20"/>
              </w:rPr>
              <w:t>kpl</w:t>
            </w:r>
            <w:proofErr w:type="spellEnd"/>
            <w:r w:rsidRPr="00A32F30">
              <w:rPr>
                <w:rFonts w:ascii="Times New Roman" w:hAnsi="Times New Roman" w:cs="Times New Roman"/>
                <w:color w:val="000000" w:themeColor="text1"/>
                <w:sz w:val="20"/>
                <w:szCs w:val="20"/>
              </w:rPr>
              <w:t xml:space="preserve">. kluczy </w:t>
            </w:r>
          </w:p>
          <w:p w:rsidR="00466651" w:rsidRPr="00A32F30" w:rsidRDefault="00466651" w:rsidP="0059284B">
            <w:pPr>
              <w:pStyle w:val="Akapitzlist"/>
              <w:numPr>
                <w:ilvl w:val="0"/>
                <w:numId w:val="35"/>
              </w:numPr>
              <w:tabs>
                <w:tab w:val="num" w:pos="132"/>
              </w:tabs>
              <w:spacing w:line="240" w:lineRule="auto"/>
              <w:ind w:left="274" w:hanging="274"/>
              <w:jc w:val="both"/>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 xml:space="preserve"> rygli do okien przesuwnych </w:t>
            </w:r>
          </w:p>
          <w:p w:rsidR="00466651" w:rsidRPr="00A32F30" w:rsidRDefault="00466651" w:rsidP="0059284B">
            <w:pPr>
              <w:pStyle w:val="Akapitzlist"/>
              <w:numPr>
                <w:ilvl w:val="0"/>
                <w:numId w:val="35"/>
              </w:numPr>
              <w:tabs>
                <w:tab w:val="num" w:pos="132"/>
              </w:tabs>
              <w:spacing w:line="240" w:lineRule="auto"/>
              <w:ind w:left="274" w:hanging="274"/>
              <w:jc w:val="both"/>
              <w:rPr>
                <w:rFonts w:ascii="Arial Narrow" w:hAnsi="Arial Narrow"/>
                <w:color w:val="000000" w:themeColor="text1"/>
                <w:szCs w:val="24"/>
              </w:rPr>
            </w:pPr>
            <w:r w:rsidRPr="00A32F30">
              <w:rPr>
                <w:rFonts w:ascii="Times New Roman" w:hAnsi="Times New Roman" w:cs="Times New Roman"/>
                <w:color w:val="000000" w:themeColor="text1"/>
                <w:sz w:val="20"/>
                <w:szCs w:val="20"/>
              </w:rPr>
              <w:t>do pokryw obsługowych ( klap ) w przestrzeni pasażerskiej oraz pokryw   w poszyciu zewnętrznym</w:t>
            </w:r>
            <w:r w:rsidRPr="00A32F30">
              <w:rPr>
                <w:rFonts w:ascii="Arial Narrow" w:hAnsi="Arial Narrow"/>
                <w:color w:val="000000" w:themeColor="text1"/>
                <w:szCs w:val="24"/>
              </w:rPr>
              <w:t xml:space="preserve"> </w:t>
            </w:r>
          </w:p>
        </w:tc>
        <w:tc>
          <w:tcPr>
            <w:tcW w:w="1417" w:type="dxa"/>
            <w:tcBorders>
              <w:top w:val="single" w:sz="4" w:space="0" w:color="auto"/>
              <w:left w:val="single" w:sz="4" w:space="0" w:color="auto"/>
              <w:bottom w:val="single" w:sz="4" w:space="0" w:color="auto"/>
              <w:right w:val="single" w:sz="4" w:space="0" w:color="auto"/>
            </w:tcBorders>
          </w:tcPr>
          <w:p w:rsidR="00466651" w:rsidRPr="00A32F30" w:rsidRDefault="00466651" w:rsidP="0059284B">
            <w:pPr>
              <w:rPr>
                <w:rFonts w:ascii="Times New Roman" w:hAnsi="Times New Roman" w:cs="Times New Roman"/>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tcPr>
          <w:p w:rsidR="00466651" w:rsidRPr="00A32F30" w:rsidRDefault="00466651" w:rsidP="0059284B">
            <w:pPr>
              <w:rPr>
                <w:rFonts w:ascii="Times New Roman" w:hAnsi="Times New Roman" w:cs="Times New Roman"/>
                <w:color w:val="000000" w:themeColor="text1"/>
                <w:sz w:val="20"/>
                <w:szCs w:val="20"/>
              </w:rPr>
            </w:pPr>
          </w:p>
        </w:tc>
      </w:tr>
      <w:tr w:rsidR="00466651" w:rsidRPr="00A32F30" w:rsidTr="0059284B">
        <w:tc>
          <w:tcPr>
            <w:tcW w:w="10060" w:type="dxa"/>
            <w:gridSpan w:val="5"/>
            <w:tcBorders>
              <w:top w:val="single" w:sz="4" w:space="0" w:color="auto"/>
              <w:left w:val="single" w:sz="4" w:space="0" w:color="auto"/>
              <w:bottom w:val="single" w:sz="4" w:space="0" w:color="auto"/>
              <w:right w:val="single" w:sz="4" w:space="0" w:color="auto"/>
            </w:tcBorders>
          </w:tcPr>
          <w:p w:rsidR="00466651" w:rsidRPr="00A32F30" w:rsidRDefault="00466651" w:rsidP="0059284B">
            <w:pPr>
              <w:shd w:val="clear" w:color="auto" w:fill="FFFFFF"/>
              <w:spacing w:line="240" w:lineRule="auto"/>
              <w:ind w:left="68" w:hanging="142"/>
              <w:rPr>
                <w:rFonts w:ascii="Times New Roman" w:hAnsi="Times New Roman" w:cs="Times New Roman"/>
                <w:b/>
                <w:bCs/>
                <w:color w:val="000000" w:themeColor="text1"/>
                <w:sz w:val="20"/>
                <w:szCs w:val="20"/>
              </w:rPr>
            </w:pPr>
            <w:r w:rsidRPr="00A32F30">
              <w:rPr>
                <w:rFonts w:ascii="Times New Roman" w:hAnsi="Times New Roman" w:cs="Times New Roman"/>
                <w:b/>
                <w:color w:val="000000" w:themeColor="text1"/>
                <w:sz w:val="20"/>
                <w:szCs w:val="20"/>
              </w:rPr>
              <w:t>22.</w:t>
            </w:r>
            <w:r w:rsidRPr="00A32F30">
              <w:rPr>
                <w:rFonts w:ascii="Times New Roman" w:hAnsi="Times New Roman" w:cs="Times New Roman"/>
                <w:b/>
                <w:bCs/>
                <w:color w:val="000000" w:themeColor="text1"/>
                <w:sz w:val="20"/>
                <w:szCs w:val="20"/>
              </w:rPr>
              <w:t xml:space="preserve"> Wymagania wspólne dotyczące wszystkich elementów zamówienia w tym wyposażenia autobusu:</w:t>
            </w:r>
          </w:p>
        </w:tc>
      </w:tr>
      <w:tr w:rsidR="00466651" w:rsidRPr="00A32F30" w:rsidTr="0059284B">
        <w:tc>
          <w:tcPr>
            <w:tcW w:w="2227" w:type="dxa"/>
            <w:tcBorders>
              <w:top w:val="single" w:sz="4" w:space="0" w:color="auto"/>
              <w:left w:val="single" w:sz="4" w:space="0" w:color="auto"/>
              <w:bottom w:val="single" w:sz="4" w:space="0" w:color="auto"/>
              <w:right w:val="single" w:sz="4" w:space="0" w:color="auto"/>
            </w:tcBorders>
          </w:tcPr>
          <w:p w:rsidR="00466651" w:rsidRPr="00A32F30" w:rsidRDefault="00466651" w:rsidP="0059284B">
            <w:pPr>
              <w:rPr>
                <w:rFonts w:ascii="Times New Roman" w:hAnsi="Times New Roman" w:cs="Times New Roman"/>
                <w:color w:val="000000" w:themeColor="text1"/>
                <w:sz w:val="20"/>
                <w:szCs w:val="20"/>
              </w:rPr>
            </w:pPr>
          </w:p>
        </w:tc>
        <w:tc>
          <w:tcPr>
            <w:tcW w:w="4998" w:type="dxa"/>
            <w:gridSpan w:val="2"/>
            <w:tcBorders>
              <w:top w:val="single" w:sz="4" w:space="0" w:color="auto"/>
              <w:left w:val="single" w:sz="4" w:space="0" w:color="auto"/>
              <w:bottom w:val="single" w:sz="4" w:space="0" w:color="auto"/>
              <w:right w:val="single" w:sz="4" w:space="0" w:color="auto"/>
            </w:tcBorders>
          </w:tcPr>
          <w:p w:rsidR="00466651" w:rsidRPr="00A32F30" w:rsidRDefault="00466651" w:rsidP="0059284B">
            <w:pPr>
              <w:pStyle w:val="Akapitzlist"/>
              <w:numPr>
                <w:ilvl w:val="2"/>
                <w:numId w:val="34"/>
              </w:numPr>
              <w:shd w:val="clear" w:color="auto" w:fill="FFFFFF"/>
              <w:tabs>
                <w:tab w:val="clear" w:pos="1440"/>
                <w:tab w:val="num" w:pos="132"/>
                <w:tab w:val="left" w:pos="1052"/>
              </w:tabs>
              <w:spacing w:line="240" w:lineRule="auto"/>
              <w:ind w:left="274" w:hanging="283"/>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Wraz z autobusem i zainstalowanym w nich wyposażeniem Wykonawca zobowiązany jest dostarczyć:</w:t>
            </w:r>
          </w:p>
          <w:p w:rsidR="00466651" w:rsidRPr="00A32F30" w:rsidRDefault="00466651" w:rsidP="0059284B">
            <w:pPr>
              <w:pStyle w:val="Akapitzlist"/>
              <w:numPr>
                <w:ilvl w:val="0"/>
                <w:numId w:val="36"/>
              </w:numPr>
              <w:shd w:val="clear" w:color="auto" w:fill="FFFFFF"/>
              <w:tabs>
                <w:tab w:val="num" w:pos="132"/>
              </w:tabs>
              <w:spacing w:line="240" w:lineRule="auto"/>
              <w:ind w:left="533" w:hanging="283"/>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Certyfikaty, w tym oznaczenie CE (wystawione przez producenta) dla urządzeń, aprobaty techniczne dla materiałów zastosowanych do wykonania zadania, certyfikaty EMC.</w:t>
            </w:r>
          </w:p>
          <w:p w:rsidR="00466651" w:rsidRPr="00A32F30" w:rsidRDefault="00466651" w:rsidP="0059284B">
            <w:pPr>
              <w:pStyle w:val="Akapitzlist"/>
              <w:numPr>
                <w:ilvl w:val="0"/>
                <w:numId w:val="36"/>
              </w:numPr>
              <w:shd w:val="clear" w:color="auto" w:fill="FFFFFF"/>
              <w:tabs>
                <w:tab w:val="num" w:pos="132"/>
              </w:tabs>
              <w:spacing w:line="240" w:lineRule="auto"/>
              <w:ind w:left="533" w:hanging="283"/>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Niezbędne licencje, pozwolenia i patenty.</w:t>
            </w:r>
          </w:p>
          <w:p w:rsidR="00466651" w:rsidRPr="00A32F30" w:rsidRDefault="00466651" w:rsidP="0059284B">
            <w:pPr>
              <w:pStyle w:val="Akapitzlist"/>
              <w:numPr>
                <w:ilvl w:val="0"/>
                <w:numId w:val="36"/>
              </w:numPr>
              <w:shd w:val="clear" w:color="auto" w:fill="FFFFFF"/>
              <w:tabs>
                <w:tab w:val="num" w:pos="132"/>
              </w:tabs>
              <w:spacing w:line="240" w:lineRule="auto"/>
              <w:ind w:left="533" w:hanging="283"/>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Instrukcje obsługi poszczególnych urządzeń.</w:t>
            </w:r>
          </w:p>
          <w:p w:rsidR="00466651" w:rsidRPr="00A32F30" w:rsidRDefault="00466651" w:rsidP="0059284B">
            <w:pPr>
              <w:pStyle w:val="Akapitzlist"/>
              <w:numPr>
                <w:ilvl w:val="0"/>
                <w:numId w:val="36"/>
              </w:numPr>
              <w:shd w:val="clear" w:color="auto" w:fill="FFFFFF"/>
              <w:tabs>
                <w:tab w:val="num" w:pos="132"/>
              </w:tabs>
              <w:spacing w:line="240" w:lineRule="auto"/>
              <w:ind w:left="533" w:hanging="283"/>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Schematy budowy, w tym elektryczne.</w:t>
            </w:r>
          </w:p>
          <w:p w:rsidR="00466651" w:rsidRPr="00A32F30" w:rsidRDefault="00466651" w:rsidP="0059284B">
            <w:pPr>
              <w:pStyle w:val="Akapitzlist"/>
              <w:numPr>
                <w:ilvl w:val="0"/>
                <w:numId w:val="36"/>
              </w:numPr>
              <w:shd w:val="clear" w:color="auto" w:fill="FFFFFF"/>
              <w:tabs>
                <w:tab w:val="num" w:pos="132"/>
              </w:tabs>
              <w:spacing w:line="240" w:lineRule="auto"/>
              <w:ind w:left="533" w:hanging="283"/>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Katalogi części zamiennych, jeśli są stosowane.</w:t>
            </w:r>
          </w:p>
          <w:p w:rsidR="00466651" w:rsidRPr="00A32F30" w:rsidRDefault="00466651" w:rsidP="0059284B">
            <w:pPr>
              <w:pStyle w:val="Akapitzlist"/>
              <w:numPr>
                <w:ilvl w:val="0"/>
                <w:numId w:val="36"/>
              </w:numPr>
              <w:shd w:val="clear" w:color="auto" w:fill="FFFFFF"/>
              <w:tabs>
                <w:tab w:val="num" w:pos="132"/>
              </w:tabs>
              <w:spacing w:line="240" w:lineRule="auto"/>
              <w:ind w:left="533" w:hanging="283"/>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 xml:space="preserve">Wykonawca dostarczy na koszt własny do wskazanej siedziby Zamawiającego pojazd wraz z dokumentami w języku polskim wymaganymi do ich </w:t>
            </w:r>
            <w:r w:rsidRPr="00A32F30">
              <w:rPr>
                <w:rFonts w:ascii="Times New Roman" w:hAnsi="Times New Roman" w:cs="Times New Roman"/>
                <w:color w:val="000000" w:themeColor="text1"/>
                <w:sz w:val="20"/>
                <w:szCs w:val="20"/>
              </w:rPr>
              <w:lastRenderedPageBreak/>
              <w:t>zarejestrowania, książkami serwisowymi i gwarancyjnymi, aktualnymi świadectwami homologacji oraz instrukcjami obsługi.</w:t>
            </w:r>
          </w:p>
          <w:p w:rsidR="00466651" w:rsidRPr="00A32F30" w:rsidRDefault="00466651" w:rsidP="0059284B">
            <w:pPr>
              <w:pStyle w:val="Akapitzlist"/>
              <w:numPr>
                <w:ilvl w:val="0"/>
                <w:numId w:val="36"/>
              </w:numPr>
              <w:shd w:val="clear" w:color="auto" w:fill="FFFFFF"/>
              <w:tabs>
                <w:tab w:val="num" w:pos="132"/>
              </w:tabs>
              <w:spacing w:line="240" w:lineRule="auto"/>
              <w:ind w:left="533" w:hanging="283"/>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ubezpieczenie pojazdu - pakiet ubezpieczeniowy OC, AC, NW (od wartości brutto pojazdu) wystawione na min. rok od rejestracji pojazdu.</w:t>
            </w:r>
          </w:p>
          <w:p w:rsidR="00466651" w:rsidRPr="00A32F30" w:rsidRDefault="00466651" w:rsidP="0059284B">
            <w:pPr>
              <w:pStyle w:val="Akapitzlist"/>
              <w:numPr>
                <w:ilvl w:val="0"/>
                <w:numId w:val="36"/>
              </w:numPr>
              <w:shd w:val="clear" w:color="auto" w:fill="FFFFFF"/>
              <w:spacing w:line="240" w:lineRule="auto"/>
              <w:ind w:left="533" w:hanging="283"/>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Wykonawca zobowiązany jest zapewnić Zamawiającemu świadczenie usług serwisowych na warunkach określonych w Umowie, której projekt stanowi załącznik do SWZ.</w:t>
            </w:r>
          </w:p>
          <w:p w:rsidR="00466651" w:rsidRPr="00A32F30" w:rsidRDefault="00466651" w:rsidP="0059284B">
            <w:pPr>
              <w:pStyle w:val="Akapitzlist"/>
              <w:numPr>
                <w:ilvl w:val="2"/>
                <w:numId w:val="34"/>
              </w:numPr>
              <w:shd w:val="clear" w:color="auto" w:fill="FFFFFF"/>
              <w:tabs>
                <w:tab w:val="clear" w:pos="1440"/>
                <w:tab w:val="num" w:pos="392"/>
              </w:tabs>
              <w:spacing w:line="240" w:lineRule="auto"/>
              <w:ind w:left="274" w:hanging="142"/>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W ramach świadczonej dostawy Wykonawca zapewnia:</w:t>
            </w:r>
          </w:p>
          <w:p w:rsidR="00466651" w:rsidRPr="00A32F30" w:rsidRDefault="00466651" w:rsidP="0059284B">
            <w:pPr>
              <w:pStyle w:val="Akapitzlist"/>
              <w:numPr>
                <w:ilvl w:val="1"/>
                <w:numId w:val="37"/>
              </w:numPr>
              <w:shd w:val="clear" w:color="auto" w:fill="FFFFFF"/>
              <w:spacing w:line="240" w:lineRule="auto"/>
              <w:ind w:left="415" w:hanging="283"/>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Odbiór przedmiotu zamówienia na podstawie wymaganych dokumentów w obecności przedstawicieli stron.</w:t>
            </w:r>
          </w:p>
          <w:p w:rsidR="00466651" w:rsidRPr="00A32F30" w:rsidRDefault="00466651" w:rsidP="0059284B">
            <w:pPr>
              <w:pStyle w:val="Akapitzlist"/>
              <w:numPr>
                <w:ilvl w:val="1"/>
                <w:numId w:val="37"/>
              </w:numPr>
              <w:shd w:val="clear" w:color="auto" w:fill="FFFFFF"/>
              <w:spacing w:line="240" w:lineRule="auto"/>
              <w:ind w:left="415" w:hanging="283"/>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przeglądy serwisowe zgodnie z programem przeglądów przewidzianym przez producenta samochodu na własny koszt. Koszty uwzględniają również użyte w w/w czynnościach materiały, w tym także wszystkie materiały eksploatacyjne niezbędne do ich prawidłowego wykonania,</w:t>
            </w:r>
          </w:p>
          <w:p w:rsidR="00466651" w:rsidRPr="00A32F30" w:rsidRDefault="00466651" w:rsidP="0059284B">
            <w:pPr>
              <w:pStyle w:val="Akapitzlist"/>
              <w:numPr>
                <w:ilvl w:val="1"/>
                <w:numId w:val="37"/>
              </w:numPr>
              <w:shd w:val="clear" w:color="auto" w:fill="FFFFFF"/>
              <w:spacing w:line="240" w:lineRule="auto"/>
              <w:ind w:left="415" w:hanging="283"/>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 xml:space="preserve"> niezwłoczne wykonanie napraw gwarancyjnych autobusu zgodnie z zapisami SWZ (w ramach gwarancji Wykonawca będzie stosował fabrycznie nowe oryginalne części), okres gwarancji dla nowych części odpowiada okresom gwarancji określonym w SWZ, wszelkie koszty związane z usuwaniem wad lub usterek w okresie udzielonej gwarancji ponosi Wykonawca,</w:t>
            </w:r>
          </w:p>
          <w:p w:rsidR="00466651" w:rsidRPr="00A32F30" w:rsidRDefault="00466651" w:rsidP="0059284B">
            <w:pPr>
              <w:pStyle w:val="Akapitzlist"/>
              <w:numPr>
                <w:ilvl w:val="1"/>
                <w:numId w:val="37"/>
              </w:numPr>
              <w:shd w:val="clear" w:color="auto" w:fill="FFFFFF"/>
              <w:spacing w:line="240" w:lineRule="auto"/>
              <w:ind w:left="415" w:hanging="283"/>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wyposażenie przedmiotu zamówienia w silnik spełniający obowiązujące normy emisji spalin regulujących dozwolone limity emisji szkodliwych substancji takich jak tlenki azotu (</w:t>
            </w:r>
            <w:proofErr w:type="spellStart"/>
            <w:r w:rsidRPr="00A32F30">
              <w:rPr>
                <w:rFonts w:ascii="Times New Roman" w:hAnsi="Times New Roman" w:cs="Times New Roman"/>
                <w:color w:val="000000" w:themeColor="text1"/>
                <w:sz w:val="20"/>
                <w:szCs w:val="20"/>
              </w:rPr>
              <w:t>NOx</w:t>
            </w:r>
            <w:proofErr w:type="spellEnd"/>
            <w:r w:rsidRPr="00A32F30">
              <w:rPr>
                <w:rFonts w:ascii="Times New Roman" w:hAnsi="Times New Roman" w:cs="Times New Roman"/>
                <w:color w:val="000000" w:themeColor="text1"/>
                <w:sz w:val="20"/>
                <w:szCs w:val="20"/>
              </w:rPr>
              <w:t xml:space="preserve">), cząsteczki stałe (PM), węglowodory (HC) oraz dwutlenki węgla (CO), </w:t>
            </w:r>
          </w:p>
          <w:p w:rsidR="00466651" w:rsidRPr="00A32F30" w:rsidRDefault="00466651" w:rsidP="0059284B">
            <w:pPr>
              <w:pStyle w:val="Akapitzlist"/>
              <w:numPr>
                <w:ilvl w:val="2"/>
                <w:numId w:val="34"/>
              </w:numPr>
              <w:shd w:val="clear" w:color="auto" w:fill="FFFFFF"/>
              <w:tabs>
                <w:tab w:val="clear" w:pos="1440"/>
              </w:tabs>
              <w:spacing w:line="240" w:lineRule="auto"/>
              <w:ind w:left="415" w:hanging="283"/>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 xml:space="preserve"> Dostawa dotycząca niniejszego zamówienia realizowana będzie zgodnie z postanowieniami SWZ tj. </w:t>
            </w:r>
            <w:r w:rsidRPr="00A32F30">
              <w:rPr>
                <w:rFonts w:ascii="Times New Roman" w:hAnsi="Times New Roman" w:cs="Times New Roman"/>
                <w:b/>
                <w:color w:val="000000" w:themeColor="text1"/>
                <w:sz w:val="20"/>
                <w:szCs w:val="20"/>
              </w:rPr>
              <w:t xml:space="preserve">6 miesięcy od podpisania umowy </w:t>
            </w:r>
            <w:r w:rsidRPr="00A32F30">
              <w:rPr>
                <w:rFonts w:ascii="Times New Roman" w:hAnsi="Times New Roman" w:cs="Times New Roman"/>
                <w:color w:val="000000" w:themeColor="text1"/>
                <w:sz w:val="20"/>
                <w:szCs w:val="20"/>
              </w:rPr>
              <w:t>, w oparciu o obowiązujące przepisy. Wykonawca zobowiązany jest zrealizować zamówienie kompleksowo, tj. dostarczyć przedmiot zamówienia wraz ze wszystkimi niezbędnymi elementami umożliwiającymi użytkowanie pojazdów zgodnie z ich przeznaczeniem bez dodatkowych zakupów po stronie zamawiającego wraz z instruktarzem z obsługi przedmiotu zamówienia osób wyznaczonych przez zamawiającego, na zasadach i warunkach opisanych w SWZ. Dostarczony przedmiot zamówienia musi być wolny od wad fizycznych lub prawnych, zgodny z normami i obowiązującymi wymaganiami techniczno-eksploatacyjnymi.</w:t>
            </w:r>
          </w:p>
        </w:tc>
        <w:tc>
          <w:tcPr>
            <w:tcW w:w="1417" w:type="dxa"/>
            <w:tcBorders>
              <w:top w:val="single" w:sz="4" w:space="0" w:color="auto"/>
              <w:left w:val="single" w:sz="4" w:space="0" w:color="auto"/>
              <w:bottom w:val="single" w:sz="4" w:space="0" w:color="auto"/>
              <w:right w:val="single" w:sz="4" w:space="0" w:color="auto"/>
            </w:tcBorders>
          </w:tcPr>
          <w:p w:rsidR="00466651" w:rsidRPr="00A32F30" w:rsidRDefault="00466651" w:rsidP="0059284B">
            <w:pPr>
              <w:rPr>
                <w:rFonts w:ascii="Times New Roman" w:hAnsi="Times New Roman" w:cs="Times New Roman"/>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tcPr>
          <w:p w:rsidR="00466651" w:rsidRPr="00A32F30" w:rsidRDefault="00466651" w:rsidP="0059284B">
            <w:pPr>
              <w:rPr>
                <w:rFonts w:ascii="Times New Roman" w:hAnsi="Times New Roman" w:cs="Times New Roman"/>
                <w:color w:val="000000" w:themeColor="text1"/>
                <w:sz w:val="20"/>
                <w:szCs w:val="20"/>
              </w:rPr>
            </w:pPr>
          </w:p>
        </w:tc>
      </w:tr>
      <w:tr w:rsidR="00466651" w:rsidRPr="00A32F30" w:rsidTr="0059284B">
        <w:trPr>
          <w:trHeight w:val="450"/>
        </w:trPr>
        <w:tc>
          <w:tcPr>
            <w:tcW w:w="10060" w:type="dxa"/>
            <w:gridSpan w:val="5"/>
            <w:tcBorders>
              <w:top w:val="single" w:sz="4" w:space="0" w:color="auto"/>
              <w:left w:val="single" w:sz="4" w:space="0" w:color="auto"/>
              <w:bottom w:val="single" w:sz="4" w:space="0" w:color="auto"/>
              <w:right w:val="single" w:sz="4" w:space="0" w:color="auto"/>
            </w:tcBorders>
            <w:vAlign w:val="center"/>
          </w:tcPr>
          <w:p w:rsidR="00466651" w:rsidRPr="00A32F30" w:rsidRDefault="00466651" w:rsidP="0059284B">
            <w:pPr>
              <w:keepNext/>
              <w:keepLines/>
              <w:spacing w:line="360" w:lineRule="auto"/>
              <w:ind w:right="107"/>
              <w:outlineLvl w:val="1"/>
              <w:rPr>
                <w:rFonts w:ascii="Times New Roman" w:hAnsi="Times New Roman" w:cs="Times New Roman"/>
                <w:b/>
                <w:color w:val="000000" w:themeColor="text1"/>
                <w:sz w:val="20"/>
                <w:szCs w:val="20"/>
              </w:rPr>
            </w:pPr>
            <w:r w:rsidRPr="00A32F30">
              <w:rPr>
                <w:rFonts w:ascii="Times New Roman" w:hAnsi="Times New Roman" w:cs="Times New Roman"/>
                <w:b/>
                <w:color w:val="000000" w:themeColor="text1"/>
                <w:sz w:val="20"/>
                <w:szCs w:val="20"/>
              </w:rPr>
              <w:lastRenderedPageBreak/>
              <w:t>PARAMETRY TECHNICZNE DLA SYSTEMÓW ŁADOWANIA AUTOBUSU</w:t>
            </w:r>
          </w:p>
        </w:tc>
      </w:tr>
      <w:tr w:rsidR="00466651" w:rsidRPr="00A32F30" w:rsidTr="0059284B">
        <w:tc>
          <w:tcPr>
            <w:tcW w:w="10060" w:type="dxa"/>
            <w:gridSpan w:val="5"/>
            <w:tcBorders>
              <w:top w:val="single" w:sz="4" w:space="0" w:color="auto"/>
              <w:left w:val="single" w:sz="4" w:space="0" w:color="auto"/>
              <w:bottom w:val="single" w:sz="4" w:space="0" w:color="auto"/>
              <w:right w:val="single" w:sz="4" w:space="0" w:color="auto"/>
            </w:tcBorders>
          </w:tcPr>
          <w:p w:rsidR="00466651" w:rsidRPr="00A32F30" w:rsidRDefault="00466651" w:rsidP="0059284B">
            <w:pPr>
              <w:tabs>
                <w:tab w:val="center" w:pos="3969"/>
              </w:tabs>
              <w:spacing w:line="360" w:lineRule="auto"/>
              <w:ind w:right="107"/>
              <w:rPr>
                <w:rFonts w:ascii="Times New Roman" w:hAnsi="Times New Roman" w:cs="Times New Roman"/>
                <w:color w:val="000000" w:themeColor="text1"/>
                <w:sz w:val="20"/>
                <w:szCs w:val="20"/>
              </w:rPr>
            </w:pPr>
            <w:r w:rsidRPr="00A32F30">
              <w:rPr>
                <w:rFonts w:ascii="Times New Roman" w:eastAsia="Segoe UI" w:hAnsi="Times New Roman" w:cs="Times New Roman"/>
                <w:b/>
                <w:color w:val="000000" w:themeColor="text1"/>
                <w:sz w:val="20"/>
                <w:szCs w:val="20"/>
              </w:rPr>
              <w:t xml:space="preserve">1.Wymagania ogólne: </w:t>
            </w:r>
          </w:p>
        </w:tc>
      </w:tr>
      <w:tr w:rsidR="00466651" w:rsidRPr="00A32F30" w:rsidTr="0059284B">
        <w:tc>
          <w:tcPr>
            <w:tcW w:w="2298" w:type="dxa"/>
            <w:gridSpan w:val="2"/>
            <w:tcBorders>
              <w:top w:val="single" w:sz="4" w:space="0" w:color="auto"/>
              <w:left w:val="single" w:sz="4" w:space="0" w:color="auto"/>
              <w:bottom w:val="single" w:sz="4" w:space="0" w:color="auto"/>
              <w:right w:val="single" w:sz="4" w:space="0" w:color="auto"/>
            </w:tcBorders>
          </w:tcPr>
          <w:p w:rsidR="00466651" w:rsidRPr="00A32F30" w:rsidRDefault="00466651" w:rsidP="0059284B">
            <w:pPr>
              <w:rPr>
                <w:rFonts w:ascii="Times New Roman" w:hAnsi="Times New Roman" w:cs="Times New Roman"/>
                <w:b/>
                <w:color w:val="000000" w:themeColor="text1"/>
                <w:sz w:val="20"/>
                <w:szCs w:val="20"/>
              </w:rPr>
            </w:pPr>
          </w:p>
        </w:tc>
        <w:tc>
          <w:tcPr>
            <w:tcW w:w="4927" w:type="dxa"/>
            <w:tcBorders>
              <w:top w:val="single" w:sz="4" w:space="0" w:color="auto"/>
              <w:left w:val="single" w:sz="4" w:space="0" w:color="auto"/>
              <w:bottom w:val="single" w:sz="4" w:space="0" w:color="auto"/>
              <w:right w:val="single" w:sz="4" w:space="0" w:color="auto"/>
            </w:tcBorders>
          </w:tcPr>
          <w:p w:rsidR="00466651" w:rsidRPr="00A32F30" w:rsidRDefault="00466651" w:rsidP="0059284B">
            <w:pPr>
              <w:numPr>
                <w:ilvl w:val="0"/>
                <w:numId w:val="38"/>
              </w:numPr>
              <w:spacing w:line="240" w:lineRule="auto"/>
              <w:ind w:left="334" w:right="107" w:hanging="283"/>
              <w:jc w:val="both"/>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Zakres obejmuje dostawę 1</w:t>
            </w:r>
            <w:r w:rsidRPr="00A32F30">
              <w:rPr>
                <w:rFonts w:ascii="Times New Roman" w:hAnsi="Times New Roman" w:cs="Times New Roman"/>
                <w:i/>
                <w:color w:val="000000" w:themeColor="text1"/>
                <w:sz w:val="20"/>
                <w:szCs w:val="20"/>
              </w:rPr>
              <w:t xml:space="preserve"> </w:t>
            </w:r>
            <w:r w:rsidRPr="00A32F30">
              <w:rPr>
                <w:rFonts w:ascii="Times New Roman" w:hAnsi="Times New Roman" w:cs="Times New Roman"/>
                <w:color w:val="000000" w:themeColor="text1"/>
                <w:sz w:val="20"/>
                <w:szCs w:val="20"/>
              </w:rPr>
              <w:t xml:space="preserve">mobilnej stacji ładowania typu </w:t>
            </w:r>
            <w:r w:rsidRPr="00A32F30">
              <w:rPr>
                <w:rFonts w:ascii="Times New Roman" w:hAnsi="Times New Roman" w:cs="Times New Roman"/>
                <w:b/>
                <w:color w:val="000000" w:themeColor="text1"/>
                <w:sz w:val="20"/>
                <w:szCs w:val="20"/>
              </w:rPr>
              <w:t>plug-in</w:t>
            </w:r>
            <w:r w:rsidRPr="00A32F30">
              <w:rPr>
                <w:rFonts w:ascii="Times New Roman" w:hAnsi="Times New Roman" w:cs="Times New Roman"/>
                <w:color w:val="000000" w:themeColor="text1"/>
                <w:sz w:val="20"/>
                <w:szCs w:val="20"/>
              </w:rPr>
              <w:t xml:space="preserve"> dla autobusów elektrycznych.       Przewody wyjściowe z ładowarki o długości min. 6m.  </w:t>
            </w:r>
          </w:p>
          <w:p w:rsidR="00466651" w:rsidRPr="00A32F30" w:rsidRDefault="00466651" w:rsidP="0059284B">
            <w:pPr>
              <w:numPr>
                <w:ilvl w:val="0"/>
                <w:numId w:val="38"/>
              </w:numPr>
              <w:spacing w:line="240" w:lineRule="auto"/>
              <w:ind w:left="334" w:right="107" w:hanging="283"/>
              <w:jc w:val="both"/>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 xml:space="preserve">W ramach dostawy Wykonawca dokona podłączenia ładowarki do źródła energii. </w:t>
            </w:r>
          </w:p>
          <w:p w:rsidR="00466651" w:rsidRPr="00A32F30" w:rsidRDefault="00466651" w:rsidP="0059284B">
            <w:pPr>
              <w:numPr>
                <w:ilvl w:val="0"/>
                <w:numId w:val="38"/>
              </w:numPr>
              <w:spacing w:line="240" w:lineRule="auto"/>
              <w:ind w:left="334" w:right="107" w:hanging="283"/>
              <w:jc w:val="both"/>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lastRenderedPageBreak/>
              <w:t xml:space="preserve">Moc stacji ładowania – efektywna moc na wyjściu z ładowarki nie mniejsza niż </w:t>
            </w:r>
            <w:r w:rsidRPr="00A32F30">
              <w:rPr>
                <w:rFonts w:ascii="Times New Roman" w:hAnsi="Times New Roman" w:cs="Times New Roman"/>
                <w:b/>
                <w:color w:val="000000" w:themeColor="text1"/>
                <w:sz w:val="20"/>
                <w:szCs w:val="20"/>
              </w:rPr>
              <w:t>40 kW / 80A.</w:t>
            </w:r>
          </w:p>
          <w:p w:rsidR="00466651" w:rsidRPr="00A32F30" w:rsidRDefault="00466651" w:rsidP="0059284B">
            <w:pPr>
              <w:numPr>
                <w:ilvl w:val="0"/>
                <w:numId w:val="38"/>
              </w:numPr>
              <w:spacing w:line="240" w:lineRule="auto"/>
              <w:ind w:left="334" w:right="107" w:hanging="283"/>
              <w:jc w:val="both"/>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 xml:space="preserve">Stacja ładowania musi zapewniać możliwość ładowania 24h/doba, 7 dni w tygodniu z wyłączeniem czasu na prace serwisowe. </w:t>
            </w:r>
          </w:p>
          <w:p w:rsidR="00466651" w:rsidRPr="00A32F30" w:rsidRDefault="00466651" w:rsidP="0059284B">
            <w:pPr>
              <w:numPr>
                <w:ilvl w:val="0"/>
                <w:numId w:val="38"/>
              </w:numPr>
              <w:spacing w:line="240" w:lineRule="auto"/>
              <w:ind w:left="334" w:right="107" w:hanging="283"/>
              <w:jc w:val="both"/>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 xml:space="preserve">Stacja ładowania będzie znajdować się na terenie otwartym, w związku z czym jej konstrukcja ma uniemożliwiać ingerencję osób trzecich oraz być </w:t>
            </w:r>
            <w:proofErr w:type="spellStart"/>
            <w:r w:rsidRPr="00A32F30">
              <w:rPr>
                <w:rFonts w:ascii="Times New Roman" w:hAnsi="Times New Roman" w:cs="Times New Roman"/>
                <w:color w:val="000000" w:themeColor="text1"/>
                <w:sz w:val="20"/>
                <w:szCs w:val="20"/>
              </w:rPr>
              <w:t>wandaloodporna</w:t>
            </w:r>
            <w:proofErr w:type="spellEnd"/>
            <w:r w:rsidRPr="00A32F30">
              <w:rPr>
                <w:rFonts w:ascii="Times New Roman" w:hAnsi="Times New Roman" w:cs="Times New Roman"/>
                <w:color w:val="000000" w:themeColor="text1"/>
                <w:sz w:val="20"/>
                <w:szCs w:val="20"/>
              </w:rPr>
              <w:t xml:space="preserve">. </w:t>
            </w:r>
          </w:p>
          <w:p w:rsidR="00466651" w:rsidRPr="00A32F30" w:rsidRDefault="00466651" w:rsidP="0059284B">
            <w:pPr>
              <w:numPr>
                <w:ilvl w:val="0"/>
                <w:numId w:val="38"/>
              </w:numPr>
              <w:spacing w:line="240" w:lineRule="auto"/>
              <w:ind w:left="334" w:right="107" w:hanging="283"/>
              <w:jc w:val="both"/>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 xml:space="preserve">Zarządzanie procesem ładowania poprzez system zamontowany w pojeździe. </w:t>
            </w:r>
          </w:p>
          <w:p w:rsidR="00466651" w:rsidRPr="00A32F30" w:rsidRDefault="00466651" w:rsidP="0059284B">
            <w:pPr>
              <w:numPr>
                <w:ilvl w:val="0"/>
                <w:numId w:val="38"/>
              </w:numPr>
              <w:spacing w:line="240" w:lineRule="auto"/>
              <w:ind w:left="334" w:right="107" w:hanging="283"/>
              <w:jc w:val="both"/>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 xml:space="preserve">Stacja ładowania musi zapewniać stopień ochronny IP54 oraz IK 10. </w:t>
            </w:r>
          </w:p>
          <w:p w:rsidR="00466651" w:rsidRPr="00A32F30" w:rsidRDefault="00466651" w:rsidP="0059284B">
            <w:pPr>
              <w:numPr>
                <w:ilvl w:val="0"/>
                <w:numId w:val="38"/>
              </w:numPr>
              <w:spacing w:line="240" w:lineRule="auto"/>
              <w:ind w:left="334" w:right="107" w:hanging="283"/>
              <w:jc w:val="both"/>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Zakres temperatury zewnętrznej: od -30</w:t>
            </w:r>
            <w:r w:rsidRPr="00A32F30">
              <w:rPr>
                <w:rFonts w:ascii="Times New Roman" w:hAnsi="Times New Roman" w:cs="Times New Roman"/>
                <w:color w:val="000000" w:themeColor="text1"/>
                <w:sz w:val="20"/>
                <w:szCs w:val="20"/>
                <w:vertAlign w:val="superscript"/>
              </w:rPr>
              <w:t>o</w:t>
            </w:r>
            <w:r w:rsidRPr="00A32F30">
              <w:rPr>
                <w:rFonts w:ascii="Times New Roman" w:hAnsi="Times New Roman" w:cs="Times New Roman"/>
                <w:color w:val="000000" w:themeColor="text1"/>
                <w:sz w:val="20"/>
                <w:szCs w:val="20"/>
              </w:rPr>
              <w:t>C do +55</w:t>
            </w:r>
            <w:r w:rsidRPr="00A32F30">
              <w:rPr>
                <w:rFonts w:ascii="Times New Roman" w:hAnsi="Times New Roman" w:cs="Times New Roman"/>
                <w:color w:val="000000" w:themeColor="text1"/>
                <w:sz w:val="20"/>
                <w:szCs w:val="20"/>
                <w:vertAlign w:val="superscript"/>
              </w:rPr>
              <w:t>o</w:t>
            </w:r>
            <w:r w:rsidRPr="00A32F30">
              <w:rPr>
                <w:rFonts w:ascii="Times New Roman" w:hAnsi="Times New Roman" w:cs="Times New Roman"/>
                <w:color w:val="000000" w:themeColor="text1"/>
                <w:sz w:val="20"/>
                <w:szCs w:val="20"/>
              </w:rPr>
              <w:t xml:space="preserve">C. </w:t>
            </w:r>
          </w:p>
          <w:p w:rsidR="00466651" w:rsidRPr="00A32F30" w:rsidRDefault="00466651" w:rsidP="0059284B">
            <w:pPr>
              <w:numPr>
                <w:ilvl w:val="0"/>
                <w:numId w:val="38"/>
              </w:numPr>
              <w:spacing w:line="240" w:lineRule="auto"/>
              <w:ind w:left="334" w:right="107" w:hanging="283"/>
              <w:jc w:val="both"/>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 xml:space="preserve">Dostarczana stacja ładowania musi posiadać certyfikat CE wg światowych standardów np. TÜV, DEKRA lub certyfikat wydany przez inną jednostkę notyfikującą. </w:t>
            </w:r>
          </w:p>
          <w:p w:rsidR="00466651" w:rsidRPr="00A32F30" w:rsidRDefault="00466651" w:rsidP="0059284B">
            <w:pPr>
              <w:numPr>
                <w:ilvl w:val="0"/>
                <w:numId w:val="38"/>
              </w:numPr>
              <w:spacing w:line="240" w:lineRule="auto"/>
              <w:ind w:left="334" w:right="107" w:hanging="283"/>
              <w:jc w:val="both"/>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 xml:space="preserve">Wszystkie prace montażowe muszą być wykonane  przy zachowaniu przepisów prawa. </w:t>
            </w:r>
          </w:p>
          <w:p w:rsidR="00466651" w:rsidRPr="00A32F30" w:rsidRDefault="00466651" w:rsidP="0059284B">
            <w:pPr>
              <w:numPr>
                <w:ilvl w:val="0"/>
                <w:numId w:val="38"/>
              </w:numPr>
              <w:spacing w:line="240" w:lineRule="auto"/>
              <w:ind w:left="334" w:right="107" w:hanging="283"/>
              <w:jc w:val="both"/>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 xml:space="preserve">Poziom dopuszczalnego hałasu stacji ładowania powinien być równy lub mniejszy niż 55dbA. </w:t>
            </w:r>
          </w:p>
          <w:p w:rsidR="00466651" w:rsidRPr="00A32F30" w:rsidRDefault="00466651" w:rsidP="0059284B">
            <w:pPr>
              <w:numPr>
                <w:ilvl w:val="0"/>
                <w:numId w:val="38"/>
              </w:numPr>
              <w:spacing w:line="240" w:lineRule="auto"/>
              <w:ind w:left="334" w:right="107" w:hanging="283"/>
              <w:jc w:val="both"/>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 xml:space="preserve">Czytnik RFID. </w:t>
            </w:r>
          </w:p>
          <w:p w:rsidR="00466651" w:rsidRPr="00A32F30" w:rsidRDefault="00466651" w:rsidP="0059284B">
            <w:pPr>
              <w:numPr>
                <w:ilvl w:val="0"/>
                <w:numId w:val="38"/>
              </w:numPr>
              <w:spacing w:line="240" w:lineRule="auto"/>
              <w:ind w:left="334" w:right="107" w:hanging="283"/>
              <w:jc w:val="both"/>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 xml:space="preserve">Stacja ładowania musi posiadać moduł łączności: GSM/ 3G/ Ethernet/ </w:t>
            </w:r>
            <w:proofErr w:type="spellStart"/>
            <w:r w:rsidRPr="00A32F30">
              <w:rPr>
                <w:rFonts w:ascii="Times New Roman" w:hAnsi="Times New Roman" w:cs="Times New Roman"/>
                <w:color w:val="000000" w:themeColor="text1"/>
                <w:sz w:val="20"/>
                <w:szCs w:val="20"/>
              </w:rPr>
              <w:t>Wi-fi</w:t>
            </w:r>
            <w:proofErr w:type="spellEnd"/>
            <w:r w:rsidRPr="00A32F30">
              <w:rPr>
                <w:rFonts w:ascii="Times New Roman" w:hAnsi="Times New Roman" w:cs="Times New Roman"/>
                <w:color w:val="000000" w:themeColor="text1"/>
                <w:sz w:val="20"/>
                <w:szCs w:val="20"/>
              </w:rPr>
              <w:t xml:space="preserve">/ OCPP (wybór sposobu komunikacji zostanie określony na etapie wdrożenia). </w:t>
            </w:r>
          </w:p>
          <w:p w:rsidR="00466651" w:rsidRPr="00A32F30" w:rsidRDefault="00466651" w:rsidP="0059284B">
            <w:pPr>
              <w:numPr>
                <w:ilvl w:val="0"/>
                <w:numId w:val="38"/>
              </w:numPr>
              <w:spacing w:line="240" w:lineRule="auto"/>
              <w:ind w:left="334" w:right="107" w:hanging="283"/>
              <w:jc w:val="both"/>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 xml:space="preserve">Komunikacja z dowolnym systemem zarządzania stacjami ładowania zgodna z OCPP 1.6 (Open </w:t>
            </w:r>
            <w:proofErr w:type="spellStart"/>
            <w:r w:rsidRPr="00A32F30">
              <w:rPr>
                <w:rFonts w:ascii="Times New Roman" w:hAnsi="Times New Roman" w:cs="Times New Roman"/>
                <w:color w:val="000000" w:themeColor="text1"/>
                <w:sz w:val="20"/>
                <w:szCs w:val="20"/>
              </w:rPr>
              <w:t>Charge</w:t>
            </w:r>
            <w:proofErr w:type="spellEnd"/>
            <w:r w:rsidRPr="00A32F30">
              <w:rPr>
                <w:rFonts w:ascii="Times New Roman" w:hAnsi="Times New Roman" w:cs="Times New Roman"/>
                <w:color w:val="000000" w:themeColor="text1"/>
                <w:sz w:val="20"/>
                <w:szCs w:val="20"/>
              </w:rPr>
              <w:t xml:space="preserve"> Point </w:t>
            </w:r>
            <w:proofErr w:type="spellStart"/>
            <w:r w:rsidRPr="00A32F30">
              <w:rPr>
                <w:rFonts w:ascii="Times New Roman" w:hAnsi="Times New Roman" w:cs="Times New Roman"/>
                <w:color w:val="000000" w:themeColor="text1"/>
                <w:sz w:val="20"/>
                <w:szCs w:val="20"/>
              </w:rPr>
              <w:t>Protocol</w:t>
            </w:r>
            <w:proofErr w:type="spellEnd"/>
            <w:r w:rsidRPr="00A32F30">
              <w:rPr>
                <w:rFonts w:ascii="Times New Roman" w:hAnsi="Times New Roman" w:cs="Times New Roman"/>
                <w:color w:val="000000" w:themeColor="text1"/>
                <w:sz w:val="20"/>
                <w:szCs w:val="20"/>
              </w:rPr>
              <w:t xml:space="preserve">) - połączenie i wymiana danych. </w:t>
            </w:r>
          </w:p>
          <w:p w:rsidR="00466651" w:rsidRPr="00A32F30" w:rsidRDefault="00466651" w:rsidP="0059284B">
            <w:pPr>
              <w:numPr>
                <w:ilvl w:val="0"/>
                <w:numId w:val="38"/>
              </w:numPr>
              <w:spacing w:line="240" w:lineRule="auto"/>
              <w:ind w:left="334" w:right="107" w:hanging="283"/>
              <w:jc w:val="both"/>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 xml:space="preserve">Stacja ładowania musi być wyposażona w przycisk awaryjny dający możliwość odłączenia zasilania. </w:t>
            </w:r>
          </w:p>
          <w:p w:rsidR="00466651" w:rsidRPr="00A32F30" w:rsidRDefault="00466651" w:rsidP="0059284B">
            <w:pPr>
              <w:numPr>
                <w:ilvl w:val="0"/>
                <w:numId w:val="38"/>
              </w:numPr>
              <w:spacing w:line="240" w:lineRule="auto"/>
              <w:ind w:left="334" w:right="108" w:hanging="283"/>
              <w:jc w:val="both"/>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 xml:space="preserve">Stacja ładowania musi być wyposażona w sygnalizację LED informującą co najmniej o trwającym procesie ładowania, statusie naładowanego magazynu energii/dostępności oraz ewentualnych awariach. </w:t>
            </w:r>
          </w:p>
        </w:tc>
        <w:tc>
          <w:tcPr>
            <w:tcW w:w="1417" w:type="dxa"/>
            <w:tcBorders>
              <w:top w:val="single" w:sz="4" w:space="0" w:color="auto"/>
              <w:left w:val="single" w:sz="4" w:space="0" w:color="auto"/>
              <w:bottom w:val="single" w:sz="4" w:space="0" w:color="auto"/>
              <w:right w:val="single" w:sz="4" w:space="0" w:color="auto"/>
            </w:tcBorders>
          </w:tcPr>
          <w:p w:rsidR="00466651" w:rsidRPr="00A32F30" w:rsidRDefault="00466651" w:rsidP="0059284B">
            <w:pPr>
              <w:rPr>
                <w:rFonts w:ascii="Times New Roman" w:hAnsi="Times New Roman" w:cs="Times New Roman"/>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tcPr>
          <w:p w:rsidR="00466651" w:rsidRPr="00A32F30" w:rsidRDefault="00466651" w:rsidP="0059284B">
            <w:pPr>
              <w:rPr>
                <w:rFonts w:ascii="Times New Roman" w:hAnsi="Times New Roman" w:cs="Times New Roman"/>
                <w:color w:val="000000" w:themeColor="text1"/>
                <w:sz w:val="20"/>
                <w:szCs w:val="20"/>
              </w:rPr>
            </w:pPr>
          </w:p>
        </w:tc>
      </w:tr>
      <w:tr w:rsidR="00466651" w:rsidRPr="00A32F30" w:rsidTr="0059284B">
        <w:tc>
          <w:tcPr>
            <w:tcW w:w="10060" w:type="dxa"/>
            <w:gridSpan w:val="5"/>
            <w:tcBorders>
              <w:top w:val="single" w:sz="4" w:space="0" w:color="auto"/>
              <w:left w:val="single" w:sz="4" w:space="0" w:color="auto"/>
              <w:bottom w:val="single" w:sz="4" w:space="0" w:color="auto"/>
              <w:right w:val="single" w:sz="4" w:space="0" w:color="auto"/>
            </w:tcBorders>
          </w:tcPr>
          <w:p w:rsidR="00466651" w:rsidRPr="00A32F30" w:rsidRDefault="00466651" w:rsidP="0059284B">
            <w:pPr>
              <w:spacing w:line="360" w:lineRule="auto"/>
              <w:ind w:left="334" w:right="107" w:hanging="283"/>
              <w:rPr>
                <w:rFonts w:ascii="Times New Roman" w:hAnsi="Times New Roman" w:cs="Times New Roman"/>
                <w:b/>
                <w:color w:val="000000" w:themeColor="text1"/>
                <w:sz w:val="20"/>
                <w:szCs w:val="20"/>
              </w:rPr>
            </w:pPr>
            <w:r w:rsidRPr="00A32F30">
              <w:rPr>
                <w:rFonts w:ascii="Times New Roman" w:hAnsi="Times New Roman" w:cs="Times New Roman"/>
                <w:b/>
                <w:color w:val="000000" w:themeColor="text1"/>
                <w:sz w:val="20"/>
                <w:szCs w:val="20"/>
              </w:rPr>
              <w:lastRenderedPageBreak/>
              <w:t xml:space="preserve">2. Wymagane parametry elektryczne dla ładowania prądem zmiennym (AC): </w:t>
            </w:r>
          </w:p>
        </w:tc>
      </w:tr>
      <w:tr w:rsidR="00466651" w:rsidRPr="00A32F30" w:rsidTr="0059284B">
        <w:tc>
          <w:tcPr>
            <w:tcW w:w="2298" w:type="dxa"/>
            <w:gridSpan w:val="2"/>
            <w:tcBorders>
              <w:top w:val="single" w:sz="4" w:space="0" w:color="auto"/>
              <w:left w:val="single" w:sz="4" w:space="0" w:color="auto"/>
              <w:bottom w:val="single" w:sz="4" w:space="0" w:color="auto"/>
              <w:right w:val="single" w:sz="4" w:space="0" w:color="auto"/>
            </w:tcBorders>
          </w:tcPr>
          <w:p w:rsidR="00466651" w:rsidRPr="00A32F30" w:rsidRDefault="00466651" w:rsidP="0059284B">
            <w:pPr>
              <w:rPr>
                <w:rFonts w:ascii="Times New Roman" w:hAnsi="Times New Roman" w:cs="Times New Roman"/>
                <w:color w:val="000000" w:themeColor="text1"/>
                <w:sz w:val="20"/>
                <w:szCs w:val="20"/>
              </w:rPr>
            </w:pPr>
          </w:p>
        </w:tc>
        <w:tc>
          <w:tcPr>
            <w:tcW w:w="4927" w:type="dxa"/>
            <w:tcBorders>
              <w:top w:val="single" w:sz="4" w:space="0" w:color="auto"/>
              <w:left w:val="single" w:sz="4" w:space="0" w:color="auto"/>
              <w:bottom w:val="single" w:sz="4" w:space="0" w:color="auto"/>
              <w:right w:val="single" w:sz="4" w:space="0" w:color="auto"/>
            </w:tcBorders>
          </w:tcPr>
          <w:p w:rsidR="00466651" w:rsidRPr="00A32F30" w:rsidRDefault="00466651" w:rsidP="0059284B">
            <w:pPr>
              <w:numPr>
                <w:ilvl w:val="0"/>
                <w:numId w:val="39"/>
              </w:numPr>
              <w:spacing w:line="240" w:lineRule="auto"/>
              <w:ind w:left="334" w:right="108" w:hanging="283"/>
              <w:jc w:val="both"/>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 xml:space="preserve">Wysoka sprawność energetyczna: minimum 95%. </w:t>
            </w:r>
          </w:p>
          <w:p w:rsidR="00466651" w:rsidRPr="00A32F30" w:rsidRDefault="00466651" w:rsidP="0059284B">
            <w:pPr>
              <w:numPr>
                <w:ilvl w:val="0"/>
                <w:numId w:val="39"/>
              </w:numPr>
              <w:spacing w:line="240" w:lineRule="auto"/>
              <w:ind w:left="334" w:right="108" w:hanging="283"/>
              <w:jc w:val="both"/>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 xml:space="preserve">Współczynnik mocy większy bądź równy 0,95. </w:t>
            </w:r>
          </w:p>
          <w:p w:rsidR="00466651" w:rsidRPr="00A32F30" w:rsidRDefault="00466651" w:rsidP="0059284B">
            <w:pPr>
              <w:numPr>
                <w:ilvl w:val="0"/>
                <w:numId w:val="39"/>
              </w:numPr>
              <w:spacing w:line="240" w:lineRule="auto"/>
              <w:ind w:left="334" w:right="108" w:hanging="283"/>
              <w:jc w:val="both"/>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 xml:space="preserve">Komunikacja pomiędzy stacją ładowania i autobusem musi odbywać się zgodnie ze standardami IEC 61851-1/23/24; IEC 62192. </w:t>
            </w:r>
          </w:p>
          <w:p w:rsidR="00466651" w:rsidRPr="00A32F30" w:rsidRDefault="00466651" w:rsidP="0059284B">
            <w:pPr>
              <w:numPr>
                <w:ilvl w:val="0"/>
                <w:numId w:val="39"/>
              </w:numPr>
              <w:spacing w:line="240" w:lineRule="auto"/>
              <w:ind w:left="334" w:right="108" w:hanging="283"/>
              <w:jc w:val="both"/>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 xml:space="preserve">Napięcie zasilania dla stacji ładowania: 3x400V AC, 50Hz. </w:t>
            </w:r>
          </w:p>
          <w:p w:rsidR="00466651" w:rsidRPr="00A32F30" w:rsidRDefault="00466651" w:rsidP="0059284B">
            <w:pPr>
              <w:numPr>
                <w:ilvl w:val="0"/>
                <w:numId w:val="39"/>
              </w:numPr>
              <w:spacing w:line="240" w:lineRule="auto"/>
              <w:ind w:left="334" w:right="108" w:hanging="283"/>
              <w:jc w:val="both"/>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 xml:space="preserve">Stacja ładowania musi być wyposażona w interfejs ładowania zgodnie z IEC 62196-3, </w:t>
            </w:r>
            <w:proofErr w:type="spellStart"/>
            <w:r w:rsidRPr="00A32F30">
              <w:rPr>
                <w:rFonts w:ascii="Times New Roman" w:hAnsi="Times New Roman" w:cs="Times New Roman"/>
                <w:color w:val="000000" w:themeColor="text1"/>
                <w:sz w:val="20"/>
                <w:szCs w:val="20"/>
              </w:rPr>
              <w:t>Type</w:t>
            </w:r>
            <w:proofErr w:type="spellEnd"/>
            <w:r w:rsidRPr="00A32F30">
              <w:rPr>
                <w:rFonts w:ascii="Times New Roman" w:hAnsi="Times New Roman" w:cs="Times New Roman"/>
                <w:color w:val="000000" w:themeColor="text1"/>
                <w:sz w:val="20"/>
                <w:szCs w:val="20"/>
              </w:rPr>
              <w:t xml:space="preserve"> 2, 3 </w:t>
            </w:r>
            <w:proofErr w:type="spellStart"/>
            <w:r w:rsidRPr="00A32F30">
              <w:rPr>
                <w:rFonts w:ascii="Times New Roman" w:hAnsi="Times New Roman" w:cs="Times New Roman"/>
                <w:color w:val="000000" w:themeColor="text1"/>
                <w:sz w:val="20"/>
                <w:szCs w:val="20"/>
              </w:rPr>
              <w:t>Phase</w:t>
            </w:r>
            <w:proofErr w:type="spellEnd"/>
            <w:r w:rsidRPr="00A32F30">
              <w:rPr>
                <w:rFonts w:ascii="Times New Roman" w:hAnsi="Times New Roman" w:cs="Times New Roman"/>
                <w:color w:val="000000" w:themeColor="text1"/>
                <w:sz w:val="20"/>
                <w:szCs w:val="20"/>
              </w:rPr>
              <w:t xml:space="preserve"> (380-480 VAC, 125A,   </w:t>
            </w:r>
          </w:p>
          <w:p w:rsidR="00466651" w:rsidRPr="00A32F30" w:rsidRDefault="00466651" w:rsidP="0059284B">
            <w:pPr>
              <w:spacing w:line="240" w:lineRule="auto"/>
              <w:ind w:left="334" w:right="108" w:hanging="283"/>
              <w:jc w:val="both"/>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 xml:space="preserve">3-phase). </w:t>
            </w:r>
          </w:p>
        </w:tc>
        <w:tc>
          <w:tcPr>
            <w:tcW w:w="1417" w:type="dxa"/>
            <w:tcBorders>
              <w:top w:val="single" w:sz="4" w:space="0" w:color="auto"/>
              <w:left w:val="single" w:sz="4" w:space="0" w:color="auto"/>
              <w:bottom w:val="single" w:sz="4" w:space="0" w:color="auto"/>
              <w:right w:val="single" w:sz="4" w:space="0" w:color="auto"/>
            </w:tcBorders>
          </w:tcPr>
          <w:p w:rsidR="00466651" w:rsidRPr="00A32F30" w:rsidRDefault="00466651" w:rsidP="0059284B">
            <w:pPr>
              <w:rPr>
                <w:rFonts w:ascii="Times New Roman" w:hAnsi="Times New Roman" w:cs="Times New Roman"/>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tcPr>
          <w:p w:rsidR="00466651" w:rsidRPr="00A32F30" w:rsidRDefault="00466651" w:rsidP="0059284B">
            <w:pPr>
              <w:rPr>
                <w:rFonts w:ascii="Times New Roman" w:hAnsi="Times New Roman" w:cs="Times New Roman"/>
                <w:color w:val="000000" w:themeColor="text1"/>
                <w:sz w:val="20"/>
                <w:szCs w:val="20"/>
              </w:rPr>
            </w:pPr>
          </w:p>
        </w:tc>
      </w:tr>
      <w:tr w:rsidR="00466651" w:rsidRPr="00A32F30" w:rsidTr="0059284B">
        <w:tc>
          <w:tcPr>
            <w:tcW w:w="10060" w:type="dxa"/>
            <w:gridSpan w:val="5"/>
            <w:tcBorders>
              <w:top w:val="single" w:sz="4" w:space="0" w:color="auto"/>
              <w:left w:val="single" w:sz="4" w:space="0" w:color="auto"/>
              <w:bottom w:val="single" w:sz="4" w:space="0" w:color="auto"/>
              <w:right w:val="single" w:sz="4" w:space="0" w:color="auto"/>
            </w:tcBorders>
          </w:tcPr>
          <w:p w:rsidR="00466651" w:rsidRPr="00A32F30" w:rsidRDefault="00466651" w:rsidP="0059284B">
            <w:pPr>
              <w:rPr>
                <w:rFonts w:ascii="Times New Roman" w:hAnsi="Times New Roman" w:cs="Times New Roman"/>
                <w:color w:val="000000" w:themeColor="text1"/>
                <w:sz w:val="24"/>
                <w:szCs w:val="24"/>
              </w:rPr>
            </w:pPr>
            <w:r w:rsidRPr="00A32F30">
              <w:rPr>
                <w:rFonts w:ascii="Times New Roman" w:hAnsi="Times New Roman" w:cs="Times New Roman"/>
                <w:b/>
                <w:bCs/>
                <w:color w:val="000000" w:themeColor="text1"/>
                <w:sz w:val="24"/>
                <w:szCs w:val="24"/>
              </w:rPr>
              <w:t>WARUNKI  GWARANCJI  I SERWISU</w:t>
            </w:r>
          </w:p>
        </w:tc>
      </w:tr>
      <w:tr w:rsidR="00466651" w:rsidRPr="00A32F30" w:rsidTr="0059284B">
        <w:tc>
          <w:tcPr>
            <w:tcW w:w="7225" w:type="dxa"/>
            <w:gridSpan w:val="3"/>
            <w:tcBorders>
              <w:top w:val="single" w:sz="4" w:space="0" w:color="auto"/>
              <w:left w:val="single" w:sz="4" w:space="0" w:color="auto"/>
              <w:bottom w:val="single" w:sz="4" w:space="0" w:color="auto"/>
              <w:right w:val="single" w:sz="4" w:space="0" w:color="auto"/>
            </w:tcBorders>
          </w:tcPr>
          <w:p w:rsidR="00466651" w:rsidRPr="00A32F30" w:rsidRDefault="00466651" w:rsidP="0059284B">
            <w:pPr>
              <w:spacing w:line="240" w:lineRule="auto"/>
              <w:ind w:right="108"/>
              <w:jc w:val="both"/>
              <w:rPr>
                <w:rFonts w:ascii="Times New Roman" w:hAnsi="Times New Roman" w:cs="Times New Roman"/>
                <w:color w:val="000000" w:themeColor="text1"/>
                <w:sz w:val="20"/>
                <w:szCs w:val="20"/>
              </w:rPr>
            </w:pPr>
          </w:p>
        </w:tc>
        <w:tc>
          <w:tcPr>
            <w:tcW w:w="2835" w:type="dxa"/>
            <w:gridSpan w:val="2"/>
            <w:tcBorders>
              <w:top w:val="single" w:sz="4" w:space="0" w:color="auto"/>
              <w:left w:val="single" w:sz="4" w:space="0" w:color="auto"/>
              <w:bottom w:val="single" w:sz="4" w:space="0" w:color="auto"/>
              <w:right w:val="single" w:sz="4" w:space="0" w:color="auto"/>
            </w:tcBorders>
          </w:tcPr>
          <w:p w:rsidR="00466651" w:rsidRPr="00A32F30" w:rsidRDefault="00466651" w:rsidP="0059284B">
            <w:pPr>
              <w:ind w:left="-8717"/>
              <w:jc w:val="center"/>
              <w:rPr>
                <w:rFonts w:ascii="Times New Roman" w:hAnsi="Times New Roman" w:cs="Times New Roman"/>
                <w:b/>
                <w:color w:val="000000" w:themeColor="text1"/>
                <w:sz w:val="20"/>
                <w:szCs w:val="20"/>
              </w:rPr>
            </w:pPr>
            <w:r w:rsidRPr="00A32F30">
              <w:rPr>
                <w:rFonts w:ascii="Times New Roman" w:hAnsi="Times New Roman" w:cs="Times New Roman"/>
                <w:b/>
                <w:color w:val="000000" w:themeColor="text1"/>
                <w:sz w:val="20"/>
                <w:szCs w:val="20"/>
              </w:rPr>
              <w:t>Akceptuję</w:t>
            </w:r>
          </w:p>
        </w:tc>
      </w:tr>
      <w:tr w:rsidR="00466651" w:rsidRPr="00A32F30" w:rsidTr="0059284B">
        <w:tc>
          <w:tcPr>
            <w:tcW w:w="2298" w:type="dxa"/>
            <w:gridSpan w:val="2"/>
            <w:tcBorders>
              <w:top w:val="single" w:sz="4" w:space="0" w:color="auto"/>
              <w:left w:val="single" w:sz="4" w:space="0" w:color="auto"/>
              <w:bottom w:val="single" w:sz="4" w:space="0" w:color="auto"/>
              <w:right w:val="single" w:sz="4" w:space="0" w:color="auto"/>
            </w:tcBorders>
          </w:tcPr>
          <w:p w:rsidR="00466651" w:rsidRPr="00A32F30" w:rsidRDefault="00466651" w:rsidP="0059284B">
            <w:pPr>
              <w:ind w:left="209" w:hanging="209"/>
              <w:rPr>
                <w:rFonts w:ascii="Times New Roman" w:hAnsi="Times New Roman" w:cs="Times New Roman"/>
                <w:color w:val="000000" w:themeColor="text1"/>
                <w:sz w:val="20"/>
                <w:szCs w:val="20"/>
              </w:rPr>
            </w:pPr>
          </w:p>
          <w:p w:rsidR="00466651" w:rsidRPr="00A32F30" w:rsidRDefault="00466651" w:rsidP="0059284B">
            <w:pPr>
              <w:ind w:left="209" w:hanging="209"/>
              <w:rPr>
                <w:rFonts w:ascii="Times New Roman" w:hAnsi="Times New Roman" w:cs="Times New Roman"/>
                <w:color w:val="000000" w:themeColor="text1"/>
                <w:sz w:val="20"/>
                <w:szCs w:val="20"/>
              </w:rPr>
            </w:pPr>
          </w:p>
        </w:tc>
        <w:tc>
          <w:tcPr>
            <w:tcW w:w="4927" w:type="dxa"/>
            <w:tcBorders>
              <w:top w:val="single" w:sz="4" w:space="0" w:color="auto"/>
              <w:left w:val="single" w:sz="4" w:space="0" w:color="auto"/>
              <w:bottom w:val="single" w:sz="4" w:space="0" w:color="auto"/>
              <w:right w:val="single" w:sz="4" w:space="0" w:color="auto"/>
            </w:tcBorders>
          </w:tcPr>
          <w:p w:rsidR="00466651" w:rsidRPr="00A32F30" w:rsidRDefault="00466651" w:rsidP="0059284B">
            <w:pPr>
              <w:shd w:val="clear" w:color="auto" w:fill="FFFFFF"/>
              <w:spacing w:line="240" w:lineRule="auto"/>
              <w:ind w:left="209" w:hanging="209"/>
              <w:jc w:val="both"/>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1.Zamawiaj</w:t>
            </w:r>
            <w:r w:rsidRPr="00A32F30">
              <w:rPr>
                <w:rFonts w:ascii="Times New Roman" w:eastAsia="Times New Roman" w:hAnsi="Times New Roman" w:cs="Times New Roman"/>
                <w:color w:val="000000" w:themeColor="text1"/>
                <w:sz w:val="20"/>
                <w:szCs w:val="20"/>
              </w:rPr>
              <w:t xml:space="preserve">ący wymaga udzielenia przez Wykonawcę </w:t>
            </w:r>
            <w:r w:rsidRPr="00A32F30">
              <w:rPr>
                <w:rFonts w:ascii="Times New Roman" w:eastAsia="Times New Roman" w:hAnsi="Times New Roman" w:cs="Times New Roman"/>
                <w:color w:val="000000" w:themeColor="text1"/>
                <w:sz w:val="20"/>
                <w:szCs w:val="20"/>
                <w:u w:val="single"/>
              </w:rPr>
              <w:t>minimum 36 miesięcy gwarancji na autobus - kryterium oceny ofert opisane w Rozdziale XIX SWZ.</w:t>
            </w:r>
            <w:r w:rsidRPr="00A32F30">
              <w:rPr>
                <w:rFonts w:ascii="Times New Roman" w:eastAsia="Times New Roman" w:hAnsi="Times New Roman" w:cs="Times New Roman"/>
                <w:color w:val="000000" w:themeColor="text1"/>
                <w:sz w:val="20"/>
                <w:szCs w:val="20"/>
              </w:rPr>
              <w:t xml:space="preserve"> Wymagana gwarancja obejmuje bezpłatne, wykonywane minimum raz w roku, przeglądy serwisowe w punkcie obsługi serwisowej, nie powodujące wyłączenia autobusu z eksploatacji dłużej niż przez 36 godzin, liczonych w sposób ciągły i uwzględniających dojazd i powrót autobusu do siedziby Zamawiającego.</w:t>
            </w:r>
          </w:p>
          <w:p w:rsidR="00466651" w:rsidRPr="00A32F30" w:rsidRDefault="00466651" w:rsidP="0059284B">
            <w:pPr>
              <w:shd w:val="clear" w:color="auto" w:fill="FFFFFF"/>
              <w:spacing w:line="240" w:lineRule="auto"/>
              <w:ind w:left="209" w:hanging="209"/>
              <w:jc w:val="both"/>
              <w:rPr>
                <w:rFonts w:ascii="Times New Roman" w:hAnsi="Times New Roman" w:cs="Times New Roman"/>
                <w:color w:val="000000" w:themeColor="text1"/>
                <w:sz w:val="20"/>
                <w:szCs w:val="20"/>
              </w:rPr>
            </w:pPr>
            <w:r w:rsidRPr="00A32F30">
              <w:rPr>
                <w:rFonts w:ascii="Times New Roman" w:hAnsi="Times New Roman" w:cs="Times New Roman"/>
                <w:b/>
                <w:color w:val="000000" w:themeColor="text1"/>
                <w:sz w:val="20"/>
                <w:szCs w:val="20"/>
              </w:rPr>
              <w:t xml:space="preserve">2. </w:t>
            </w:r>
            <w:r w:rsidRPr="00A32F30">
              <w:rPr>
                <w:rFonts w:ascii="Times New Roman" w:hAnsi="Times New Roman" w:cs="Times New Roman"/>
                <w:color w:val="000000" w:themeColor="text1"/>
                <w:sz w:val="20"/>
                <w:szCs w:val="20"/>
              </w:rPr>
              <w:t>Wykonawca udzieli gwarancji na:</w:t>
            </w:r>
          </w:p>
          <w:p w:rsidR="00466651" w:rsidRPr="00A32F30" w:rsidRDefault="00466651" w:rsidP="0059284B">
            <w:pPr>
              <w:shd w:val="clear" w:color="auto" w:fill="FFFFFF"/>
              <w:spacing w:line="240" w:lineRule="auto"/>
              <w:ind w:left="209" w:hanging="209"/>
              <w:jc w:val="both"/>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lastRenderedPageBreak/>
              <w:t>-  ładowarkę na okres  60 miesięcy,</w:t>
            </w:r>
          </w:p>
          <w:p w:rsidR="00466651" w:rsidRPr="00A32F30" w:rsidRDefault="00466651" w:rsidP="0059284B">
            <w:pPr>
              <w:shd w:val="clear" w:color="auto" w:fill="FFFFFF"/>
              <w:spacing w:line="240" w:lineRule="auto"/>
              <w:ind w:left="37" w:hanging="37"/>
              <w:rPr>
                <w:rFonts w:ascii="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W tym czasie zapewnione jest bezpłatne wykonywanie minimum raz w roku, przeglądów serwisowych w punkcie obsługi serwisowej zlokalizowanym na terenie Polski nie powodujące wyłączenia ładowarki z eksploatacji dłużej niż przez 36 godzin, liczone w sposób ciągły i uwzględniający odbiór urządzenia i jego zwrot do siedziby Zamawiającego.</w:t>
            </w:r>
          </w:p>
          <w:p w:rsidR="00466651" w:rsidRPr="00A32F30" w:rsidRDefault="00466651" w:rsidP="0059284B">
            <w:pPr>
              <w:shd w:val="clear" w:color="auto" w:fill="FFFFFF"/>
              <w:spacing w:line="240" w:lineRule="auto"/>
              <w:ind w:left="209" w:hanging="209"/>
              <w:jc w:val="both"/>
              <w:rPr>
                <w:rFonts w:ascii="Times New Roman" w:eastAsia="Times New Roman" w:hAnsi="Times New Roman" w:cs="Times New Roman"/>
                <w:color w:val="000000" w:themeColor="text1"/>
                <w:sz w:val="20"/>
                <w:szCs w:val="20"/>
              </w:rPr>
            </w:pPr>
            <w:r w:rsidRPr="00A32F30">
              <w:rPr>
                <w:rFonts w:ascii="Times New Roman" w:hAnsi="Times New Roman" w:cs="Times New Roman"/>
                <w:color w:val="000000" w:themeColor="text1"/>
                <w:sz w:val="20"/>
                <w:szCs w:val="20"/>
              </w:rPr>
              <w:t>- baterie na okres  96  miesi</w:t>
            </w:r>
            <w:r w:rsidRPr="00A32F30">
              <w:rPr>
                <w:rFonts w:ascii="Times New Roman" w:eastAsia="Times New Roman" w:hAnsi="Times New Roman" w:cs="Times New Roman"/>
                <w:color w:val="000000" w:themeColor="text1"/>
                <w:sz w:val="20"/>
                <w:szCs w:val="20"/>
              </w:rPr>
              <w:t>ęcy. W tym czasie zapewniona jest ich bezawaryjna eksploatacja i zachowanie w całym okresie gwarancji energii na poziomie minimum 80% jej wartości nominalnej (początkowej). W przypadku niezachowania wymaganego minimalnego poziomu energii Wykonawca zobowiązany jest w okresie gwarancji do ich wymiany na nowe.</w:t>
            </w:r>
          </w:p>
          <w:p w:rsidR="00466651" w:rsidRPr="00A32F30" w:rsidRDefault="00466651" w:rsidP="0059284B">
            <w:pPr>
              <w:shd w:val="clear" w:color="auto" w:fill="FFFFFF"/>
              <w:spacing w:line="240" w:lineRule="auto"/>
              <w:ind w:left="209" w:hanging="209"/>
              <w:jc w:val="both"/>
              <w:rPr>
                <w:rFonts w:ascii="Times New Roman" w:hAnsi="Times New Roman" w:cs="Times New Roman"/>
                <w:color w:val="000000" w:themeColor="text1"/>
                <w:sz w:val="20"/>
                <w:szCs w:val="20"/>
              </w:rPr>
            </w:pPr>
            <w:r w:rsidRPr="00A32F30">
              <w:rPr>
                <w:rFonts w:ascii="Times New Roman" w:hAnsi="Times New Roman" w:cs="Times New Roman"/>
                <w:b/>
                <w:color w:val="000000" w:themeColor="text1"/>
                <w:sz w:val="20"/>
                <w:szCs w:val="20"/>
              </w:rPr>
              <w:t xml:space="preserve">3. </w:t>
            </w:r>
            <w:r w:rsidRPr="00A32F30">
              <w:rPr>
                <w:rFonts w:ascii="Times New Roman" w:hAnsi="Times New Roman" w:cs="Times New Roman"/>
                <w:color w:val="000000" w:themeColor="text1"/>
                <w:sz w:val="20"/>
                <w:szCs w:val="20"/>
              </w:rPr>
              <w:t>Czas reakcji Wykonawcy na zg</w:t>
            </w:r>
            <w:r w:rsidRPr="00A32F30">
              <w:rPr>
                <w:rFonts w:ascii="Times New Roman" w:eastAsia="Times New Roman" w:hAnsi="Times New Roman" w:cs="Times New Roman"/>
                <w:color w:val="000000" w:themeColor="text1"/>
                <w:sz w:val="20"/>
                <w:szCs w:val="20"/>
              </w:rPr>
              <w:t>łoszenie awarii w okresie rękojmi/gwarancji oznaczający fizyczne stawienie się serwisanta i podjęcie czynności zmierzających do naprawy autobusu i/lub ładowarki nie może być dłuższy niż 36 godzin (pełne godziny) licząc od momentu zgłoszenia awarii w sposób określony w umowie z Wykonawcą, z obowiązkiem naprawy.</w:t>
            </w:r>
          </w:p>
          <w:p w:rsidR="00466651" w:rsidRPr="00A32F30" w:rsidRDefault="00466651" w:rsidP="0059284B">
            <w:pPr>
              <w:shd w:val="clear" w:color="auto" w:fill="FFFFFF"/>
              <w:spacing w:line="240" w:lineRule="auto"/>
              <w:ind w:left="209" w:hanging="209"/>
              <w:jc w:val="both"/>
              <w:rPr>
                <w:rFonts w:ascii="Times New Roman" w:hAnsi="Times New Roman" w:cs="Times New Roman"/>
                <w:color w:val="000000" w:themeColor="text1"/>
                <w:sz w:val="20"/>
                <w:szCs w:val="20"/>
              </w:rPr>
            </w:pPr>
            <w:r w:rsidRPr="00A32F30">
              <w:rPr>
                <w:rFonts w:ascii="Times New Roman" w:hAnsi="Times New Roman" w:cs="Times New Roman"/>
                <w:b/>
                <w:color w:val="000000" w:themeColor="text1"/>
                <w:sz w:val="20"/>
                <w:szCs w:val="20"/>
              </w:rPr>
              <w:t xml:space="preserve">4. </w:t>
            </w:r>
            <w:r w:rsidRPr="00A32F30">
              <w:rPr>
                <w:rFonts w:ascii="Times New Roman" w:hAnsi="Times New Roman" w:cs="Times New Roman"/>
                <w:color w:val="000000" w:themeColor="text1"/>
                <w:sz w:val="20"/>
                <w:szCs w:val="20"/>
              </w:rPr>
              <w:t>Okres r</w:t>
            </w:r>
            <w:r w:rsidRPr="00A32F30">
              <w:rPr>
                <w:rFonts w:ascii="Times New Roman" w:eastAsia="Times New Roman" w:hAnsi="Times New Roman" w:cs="Times New Roman"/>
                <w:color w:val="000000" w:themeColor="text1"/>
                <w:sz w:val="20"/>
                <w:szCs w:val="20"/>
              </w:rPr>
              <w:t xml:space="preserve">ękojmi i gwarancji rozpoczyna się  </w:t>
            </w:r>
            <w:r w:rsidRPr="00A32F30">
              <w:rPr>
                <w:rFonts w:ascii="Times New Roman" w:hAnsi="Times New Roman" w:cs="Times New Roman"/>
                <w:color w:val="000000" w:themeColor="text1"/>
                <w:sz w:val="20"/>
                <w:szCs w:val="20"/>
              </w:rPr>
              <w:t>od daty podpisania przez obie strony bezusterkowego protokołu odbioru końcowego przedmiotu umowy.</w:t>
            </w:r>
            <w:r w:rsidRPr="00A32F30">
              <w:rPr>
                <w:rFonts w:ascii="Times New Roman" w:eastAsia="Times New Roman" w:hAnsi="Times New Roman" w:cs="Times New Roman"/>
                <w:color w:val="000000" w:themeColor="text1"/>
                <w:sz w:val="20"/>
                <w:szCs w:val="20"/>
              </w:rPr>
              <w:t xml:space="preserve"> Termin gwarancji  i rękojmi biegnie równocześnie.</w:t>
            </w:r>
          </w:p>
          <w:p w:rsidR="00466651" w:rsidRPr="00A32F30" w:rsidRDefault="00466651" w:rsidP="0059284B">
            <w:pPr>
              <w:shd w:val="clear" w:color="auto" w:fill="FFFFFF"/>
              <w:spacing w:line="240" w:lineRule="auto"/>
              <w:ind w:left="209" w:hanging="209"/>
              <w:jc w:val="both"/>
              <w:rPr>
                <w:rFonts w:ascii="Times New Roman" w:hAnsi="Times New Roman" w:cs="Times New Roman"/>
                <w:color w:val="000000" w:themeColor="text1"/>
                <w:sz w:val="20"/>
                <w:szCs w:val="20"/>
              </w:rPr>
            </w:pPr>
            <w:r w:rsidRPr="00A32F30">
              <w:rPr>
                <w:rFonts w:ascii="Times New Roman" w:hAnsi="Times New Roman" w:cs="Times New Roman"/>
                <w:b/>
                <w:color w:val="000000" w:themeColor="text1"/>
                <w:sz w:val="20"/>
                <w:szCs w:val="20"/>
              </w:rPr>
              <w:t xml:space="preserve">5. </w:t>
            </w:r>
            <w:r w:rsidRPr="00A32F30">
              <w:rPr>
                <w:rFonts w:ascii="Times New Roman" w:hAnsi="Times New Roman" w:cs="Times New Roman"/>
                <w:color w:val="000000" w:themeColor="text1"/>
                <w:sz w:val="20"/>
                <w:szCs w:val="20"/>
              </w:rPr>
              <w:t>W razie konieczno</w:t>
            </w:r>
            <w:r w:rsidRPr="00A32F30">
              <w:rPr>
                <w:rFonts w:ascii="Times New Roman" w:eastAsia="Times New Roman" w:hAnsi="Times New Roman" w:cs="Times New Roman"/>
                <w:color w:val="000000" w:themeColor="text1"/>
                <w:sz w:val="20"/>
                <w:szCs w:val="20"/>
              </w:rPr>
              <w:t>ści wykonywania czynności opisanych w pkt. 1 i 3 , dłużej niż 36 godzin, wliczając w to czas pozyskania części zamiennych, Wykonawca dostarczy na swój koszt sprawny autobus zastępczy o parametrach technicznych nie gorszych niż autobus będący przedmiotem zamówienia.</w:t>
            </w:r>
          </w:p>
          <w:p w:rsidR="00466651" w:rsidRPr="00A32F30" w:rsidRDefault="00466651" w:rsidP="0059284B">
            <w:pPr>
              <w:shd w:val="clear" w:color="auto" w:fill="FFFFFF"/>
              <w:spacing w:line="240" w:lineRule="auto"/>
              <w:ind w:left="209" w:hanging="209"/>
              <w:rPr>
                <w:rFonts w:ascii="Times New Roman" w:hAnsi="Times New Roman" w:cs="Times New Roman"/>
                <w:color w:val="000000" w:themeColor="text1"/>
                <w:sz w:val="20"/>
                <w:szCs w:val="20"/>
              </w:rPr>
            </w:pPr>
            <w:r w:rsidRPr="00A32F30">
              <w:rPr>
                <w:rFonts w:ascii="Times New Roman" w:hAnsi="Times New Roman" w:cs="Times New Roman"/>
                <w:b/>
                <w:color w:val="000000" w:themeColor="text1"/>
                <w:sz w:val="20"/>
                <w:szCs w:val="20"/>
              </w:rPr>
              <w:t xml:space="preserve">6. </w:t>
            </w:r>
            <w:r w:rsidRPr="00A32F30">
              <w:rPr>
                <w:rFonts w:ascii="Times New Roman" w:hAnsi="Times New Roman" w:cs="Times New Roman"/>
                <w:color w:val="000000" w:themeColor="text1"/>
                <w:sz w:val="20"/>
                <w:szCs w:val="20"/>
              </w:rPr>
              <w:t xml:space="preserve">Sposób realizacji uprawnień gwarancyjnych, czas reakcji na zgłoszenie usterki oraz szczegóły w tym zakresie zostały określone w </w:t>
            </w:r>
            <w:r w:rsidRPr="00A32F30">
              <w:rPr>
                <w:rFonts w:ascii="Times New Roman" w:hAnsi="Times New Roman" w:cs="Times New Roman"/>
                <w:b/>
                <w:bCs/>
                <w:color w:val="000000" w:themeColor="text1"/>
                <w:sz w:val="20"/>
                <w:szCs w:val="20"/>
              </w:rPr>
              <w:t xml:space="preserve">załączniku Nr 4 do umowy </w:t>
            </w:r>
            <w:r w:rsidRPr="00A32F30">
              <w:rPr>
                <w:rFonts w:ascii="Times New Roman" w:hAnsi="Times New Roman" w:cs="Times New Roman"/>
                <w:color w:val="000000" w:themeColor="text1"/>
                <w:sz w:val="20"/>
                <w:szCs w:val="20"/>
              </w:rPr>
              <w:t>(wzór karty gwarancyjnej).</w:t>
            </w:r>
          </w:p>
          <w:p w:rsidR="00466651" w:rsidRPr="00A32F30" w:rsidRDefault="00466651" w:rsidP="0059284B">
            <w:pPr>
              <w:spacing w:line="240" w:lineRule="auto"/>
              <w:ind w:left="209" w:hanging="209"/>
              <w:jc w:val="both"/>
              <w:rPr>
                <w:rFonts w:ascii="Times New Roman" w:hAnsi="Times New Roman" w:cs="Times New Roman"/>
                <w:color w:val="000000" w:themeColor="text1"/>
                <w:sz w:val="20"/>
                <w:szCs w:val="20"/>
              </w:rPr>
            </w:pPr>
          </w:p>
        </w:tc>
        <w:tc>
          <w:tcPr>
            <w:tcW w:w="2835" w:type="dxa"/>
            <w:gridSpan w:val="2"/>
            <w:tcBorders>
              <w:top w:val="single" w:sz="4" w:space="0" w:color="auto"/>
              <w:left w:val="single" w:sz="4" w:space="0" w:color="auto"/>
              <w:bottom w:val="single" w:sz="4" w:space="0" w:color="auto"/>
              <w:right w:val="single" w:sz="4" w:space="0" w:color="auto"/>
            </w:tcBorders>
          </w:tcPr>
          <w:p w:rsidR="00466651" w:rsidRPr="00A32F30" w:rsidRDefault="00466651" w:rsidP="0059284B">
            <w:pPr>
              <w:rPr>
                <w:rFonts w:ascii="Times New Roman" w:hAnsi="Times New Roman" w:cs="Times New Roman"/>
                <w:color w:val="000000" w:themeColor="text1"/>
                <w:sz w:val="20"/>
                <w:szCs w:val="20"/>
              </w:rPr>
            </w:pPr>
          </w:p>
        </w:tc>
      </w:tr>
    </w:tbl>
    <w:p w:rsidR="00466651" w:rsidRDefault="00466651" w:rsidP="00466651">
      <w:pPr>
        <w:spacing w:line="240" w:lineRule="auto"/>
        <w:rPr>
          <w:rFonts w:ascii="Times New Roman" w:hAnsi="Times New Roman" w:cs="Times New Roman"/>
          <w:b/>
          <w:i/>
        </w:rPr>
      </w:pPr>
    </w:p>
    <w:p w:rsidR="00466651" w:rsidRDefault="00466651" w:rsidP="00466651">
      <w:pPr>
        <w:spacing w:line="240" w:lineRule="auto"/>
        <w:rPr>
          <w:rFonts w:ascii="Times New Roman" w:hAnsi="Times New Roman" w:cs="Times New Roman"/>
          <w:b/>
          <w:i/>
        </w:rPr>
      </w:pPr>
    </w:p>
    <w:p w:rsidR="00466651" w:rsidRDefault="00466651" w:rsidP="00466651">
      <w:pPr>
        <w:spacing w:line="240" w:lineRule="auto"/>
        <w:rPr>
          <w:rFonts w:ascii="Times New Roman" w:hAnsi="Times New Roman" w:cs="Times New Roman"/>
          <w:b/>
          <w:i/>
        </w:rPr>
      </w:pPr>
    </w:p>
    <w:p w:rsidR="00466651" w:rsidRDefault="00466651" w:rsidP="00466651">
      <w:pPr>
        <w:spacing w:line="240" w:lineRule="auto"/>
        <w:rPr>
          <w:rFonts w:ascii="Times New Roman" w:hAnsi="Times New Roman" w:cs="Times New Roman"/>
          <w:b/>
          <w:i/>
        </w:rPr>
      </w:pPr>
    </w:p>
    <w:p w:rsidR="00466651" w:rsidRDefault="00466651" w:rsidP="00466651">
      <w:pPr>
        <w:spacing w:line="240" w:lineRule="auto"/>
        <w:rPr>
          <w:rFonts w:ascii="Times New Roman" w:hAnsi="Times New Roman" w:cs="Times New Roman"/>
          <w:b/>
          <w:i/>
        </w:rPr>
      </w:pPr>
    </w:p>
    <w:p w:rsidR="00466651" w:rsidRDefault="00466651" w:rsidP="00466651">
      <w:pPr>
        <w:spacing w:line="240" w:lineRule="auto"/>
        <w:rPr>
          <w:rFonts w:ascii="Times New Roman" w:hAnsi="Times New Roman" w:cs="Times New Roman"/>
          <w:b/>
          <w:i/>
        </w:rPr>
      </w:pPr>
    </w:p>
    <w:p w:rsidR="00466651" w:rsidRDefault="00466651" w:rsidP="00466651">
      <w:pPr>
        <w:spacing w:line="240" w:lineRule="auto"/>
        <w:rPr>
          <w:rFonts w:ascii="Times New Roman" w:hAnsi="Times New Roman" w:cs="Times New Roman"/>
          <w:b/>
          <w:i/>
        </w:rPr>
      </w:pPr>
    </w:p>
    <w:p w:rsidR="00466651" w:rsidRDefault="00466651" w:rsidP="00466651">
      <w:pPr>
        <w:spacing w:line="240" w:lineRule="auto"/>
        <w:rPr>
          <w:rFonts w:ascii="Times New Roman" w:hAnsi="Times New Roman" w:cs="Times New Roman"/>
          <w:b/>
          <w:i/>
        </w:rPr>
      </w:pPr>
    </w:p>
    <w:p w:rsidR="00466651" w:rsidRDefault="00466651" w:rsidP="00466651">
      <w:pPr>
        <w:spacing w:line="240" w:lineRule="auto"/>
        <w:rPr>
          <w:rFonts w:ascii="Times New Roman" w:hAnsi="Times New Roman" w:cs="Times New Roman"/>
          <w:b/>
          <w:i/>
        </w:rPr>
      </w:pPr>
    </w:p>
    <w:p w:rsidR="00466651" w:rsidRDefault="00466651" w:rsidP="00466651">
      <w:pPr>
        <w:spacing w:line="240" w:lineRule="auto"/>
        <w:rPr>
          <w:rFonts w:ascii="Times New Roman" w:hAnsi="Times New Roman" w:cs="Times New Roman"/>
          <w:b/>
          <w:i/>
        </w:rPr>
      </w:pPr>
    </w:p>
    <w:p w:rsidR="00466651" w:rsidRDefault="00466651" w:rsidP="00466651">
      <w:pPr>
        <w:spacing w:line="240" w:lineRule="auto"/>
        <w:rPr>
          <w:rFonts w:ascii="Times New Roman" w:hAnsi="Times New Roman" w:cs="Times New Roman"/>
          <w:b/>
          <w:i/>
        </w:rPr>
      </w:pPr>
    </w:p>
    <w:p w:rsidR="00466651" w:rsidRDefault="00466651" w:rsidP="00466651">
      <w:pPr>
        <w:spacing w:line="240" w:lineRule="auto"/>
        <w:rPr>
          <w:rFonts w:ascii="Times New Roman" w:hAnsi="Times New Roman" w:cs="Times New Roman"/>
          <w:b/>
          <w:i/>
        </w:rPr>
      </w:pPr>
    </w:p>
    <w:p w:rsidR="00466651" w:rsidRDefault="00466651" w:rsidP="00466651">
      <w:pPr>
        <w:spacing w:line="240" w:lineRule="auto"/>
        <w:rPr>
          <w:rFonts w:ascii="Times New Roman" w:hAnsi="Times New Roman" w:cs="Times New Roman"/>
          <w:b/>
          <w:i/>
        </w:rPr>
      </w:pPr>
    </w:p>
    <w:p w:rsidR="00466651" w:rsidRDefault="00466651" w:rsidP="00466651">
      <w:pPr>
        <w:spacing w:line="240" w:lineRule="auto"/>
        <w:rPr>
          <w:rFonts w:ascii="Times New Roman" w:hAnsi="Times New Roman" w:cs="Times New Roman"/>
          <w:b/>
          <w:i/>
        </w:rPr>
      </w:pPr>
    </w:p>
    <w:p w:rsidR="00466651" w:rsidRDefault="00466651" w:rsidP="00466651">
      <w:pPr>
        <w:spacing w:line="240" w:lineRule="auto"/>
        <w:rPr>
          <w:rFonts w:ascii="Times New Roman" w:hAnsi="Times New Roman" w:cs="Times New Roman"/>
          <w:b/>
          <w:i/>
        </w:rPr>
      </w:pPr>
    </w:p>
    <w:p w:rsidR="00466651" w:rsidRDefault="00466651" w:rsidP="00466651">
      <w:pPr>
        <w:spacing w:line="240" w:lineRule="auto"/>
        <w:rPr>
          <w:rFonts w:ascii="Times New Roman" w:hAnsi="Times New Roman" w:cs="Times New Roman"/>
          <w:b/>
          <w:i/>
        </w:rPr>
      </w:pPr>
    </w:p>
    <w:p w:rsidR="00466651" w:rsidRDefault="00466651" w:rsidP="00466651">
      <w:pPr>
        <w:spacing w:line="240" w:lineRule="auto"/>
        <w:rPr>
          <w:rFonts w:ascii="Times New Roman" w:hAnsi="Times New Roman" w:cs="Times New Roman"/>
          <w:b/>
          <w:i/>
        </w:rPr>
      </w:pPr>
    </w:p>
    <w:p w:rsidR="00466651" w:rsidRDefault="00466651" w:rsidP="00466651">
      <w:pPr>
        <w:spacing w:line="240" w:lineRule="auto"/>
        <w:rPr>
          <w:rFonts w:ascii="Times New Roman" w:hAnsi="Times New Roman" w:cs="Times New Roman"/>
          <w:b/>
          <w:i/>
        </w:rPr>
      </w:pPr>
    </w:p>
    <w:p w:rsidR="00466651" w:rsidRDefault="00466651" w:rsidP="00466651">
      <w:pPr>
        <w:spacing w:line="240" w:lineRule="auto"/>
        <w:rPr>
          <w:rFonts w:ascii="Times New Roman" w:hAnsi="Times New Roman" w:cs="Times New Roman"/>
          <w:b/>
          <w:i/>
        </w:rPr>
      </w:pPr>
    </w:p>
    <w:p w:rsidR="00466651" w:rsidRDefault="00466651" w:rsidP="00466651">
      <w:pPr>
        <w:spacing w:line="240" w:lineRule="auto"/>
        <w:rPr>
          <w:rFonts w:ascii="Times New Roman" w:hAnsi="Times New Roman" w:cs="Times New Roman"/>
          <w:b/>
          <w:i/>
        </w:rPr>
      </w:pPr>
    </w:p>
    <w:p w:rsidR="00466651" w:rsidRDefault="00466651" w:rsidP="00466651">
      <w:pPr>
        <w:spacing w:line="240" w:lineRule="auto"/>
        <w:rPr>
          <w:rFonts w:ascii="Times New Roman" w:hAnsi="Times New Roman" w:cs="Times New Roman"/>
          <w:b/>
          <w:i/>
        </w:rPr>
      </w:pPr>
    </w:p>
    <w:p w:rsidR="00466651" w:rsidRDefault="00466651" w:rsidP="00466651">
      <w:pPr>
        <w:spacing w:line="240" w:lineRule="auto"/>
        <w:rPr>
          <w:rFonts w:ascii="Times New Roman" w:hAnsi="Times New Roman" w:cs="Times New Roman"/>
          <w:b/>
          <w:i/>
        </w:rPr>
      </w:pPr>
    </w:p>
    <w:p w:rsidR="00466651" w:rsidRDefault="00466651" w:rsidP="00466651">
      <w:pPr>
        <w:spacing w:line="240" w:lineRule="auto"/>
        <w:rPr>
          <w:rFonts w:ascii="Times New Roman" w:hAnsi="Times New Roman" w:cs="Times New Roman"/>
          <w:b/>
          <w:i/>
        </w:rPr>
      </w:pPr>
    </w:p>
    <w:p w:rsidR="00466651" w:rsidRDefault="00466651" w:rsidP="00466651">
      <w:pPr>
        <w:spacing w:line="240" w:lineRule="auto"/>
        <w:rPr>
          <w:rFonts w:ascii="Times New Roman" w:hAnsi="Times New Roman" w:cs="Times New Roman"/>
          <w:b/>
          <w:i/>
        </w:rPr>
      </w:pPr>
    </w:p>
    <w:p w:rsidR="00466651" w:rsidRDefault="00466651" w:rsidP="00466651">
      <w:pPr>
        <w:spacing w:line="240" w:lineRule="auto"/>
        <w:rPr>
          <w:rFonts w:ascii="Times New Roman" w:hAnsi="Times New Roman" w:cs="Times New Roman"/>
          <w:b/>
          <w:i/>
        </w:rPr>
      </w:pPr>
    </w:p>
    <w:p w:rsidR="00466651" w:rsidRDefault="00466651" w:rsidP="00466651">
      <w:pPr>
        <w:spacing w:line="240" w:lineRule="auto"/>
        <w:rPr>
          <w:rFonts w:ascii="Times New Roman" w:hAnsi="Times New Roman" w:cs="Times New Roman"/>
          <w:b/>
          <w:i/>
        </w:rPr>
      </w:pPr>
    </w:p>
    <w:p w:rsidR="00466651" w:rsidRDefault="00466651" w:rsidP="00466651">
      <w:pPr>
        <w:spacing w:line="240" w:lineRule="auto"/>
        <w:rPr>
          <w:rFonts w:ascii="Times New Roman" w:hAnsi="Times New Roman" w:cs="Times New Roman"/>
          <w:b/>
          <w:i/>
        </w:rPr>
      </w:pPr>
    </w:p>
    <w:p w:rsidR="00466651" w:rsidRDefault="00466651" w:rsidP="00466651">
      <w:pPr>
        <w:spacing w:line="240" w:lineRule="auto"/>
        <w:rPr>
          <w:rFonts w:ascii="Times New Roman" w:hAnsi="Times New Roman" w:cs="Times New Roman"/>
          <w:b/>
          <w:i/>
        </w:rPr>
      </w:pPr>
    </w:p>
    <w:p w:rsidR="00466651" w:rsidRDefault="00466651" w:rsidP="00466651">
      <w:pPr>
        <w:spacing w:line="240" w:lineRule="auto"/>
        <w:rPr>
          <w:rFonts w:ascii="Times New Roman" w:hAnsi="Times New Roman" w:cs="Times New Roman"/>
          <w:b/>
          <w:i/>
        </w:rPr>
      </w:pPr>
    </w:p>
    <w:p w:rsidR="00466651" w:rsidRDefault="00466651" w:rsidP="00466651">
      <w:pPr>
        <w:spacing w:line="240" w:lineRule="auto"/>
        <w:rPr>
          <w:rFonts w:ascii="Times New Roman" w:hAnsi="Times New Roman" w:cs="Times New Roman"/>
          <w:b/>
          <w:i/>
        </w:rPr>
      </w:pPr>
    </w:p>
    <w:p w:rsidR="00466651" w:rsidRDefault="00466651" w:rsidP="00466651">
      <w:pPr>
        <w:spacing w:line="240" w:lineRule="auto"/>
        <w:rPr>
          <w:rFonts w:ascii="Times New Roman" w:hAnsi="Times New Roman" w:cs="Times New Roman"/>
          <w:b/>
          <w:i/>
        </w:rPr>
      </w:pPr>
    </w:p>
    <w:p w:rsidR="00466651" w:rsidRDefault="00466651" w:rsidP="00466651">
      <w:pPr>
        <w:spacing w:line="240" w:lineRule="auto"/>
        <w:rPr>
          <w:rFonts w:ascii="Times New Roman" w:hAnsi="Times New Roman" w:cs="Times New Roman"/>
          <w:b/>
          <w:i/>
        </w:rPr>
      </w:pPr>
    </w:p>
    <w:p w:rsidR="00466651" w:rsidRDefault="00466651" w:rsidP="00466651">
      <w:pPr>
        <w:spacing w:line="240" w:lineRule="auto"/>
        <w:rPr>
          <w:rFonts w:ascii="Times New Roman" w:hAnsi="Times New Roman" w:cs="Times New Roman"/>
          <w:b/>
          <w:i/>
        </w:rPr>
      </w:pPr>
    </w:p>
    <w:p w:rsidR="00466651" w:rsidRDefault="00466651" w:rsidP="00466651">
      <w:pPr>
        <w:spacing w:line="240" w:lineRule="auto"/>
        <w:rPr>
          <w:rFonts w:ascii="Times New Roman" w:hAnsi="Times New Roman" w:cs="Times New Roman"/>
          <w:b/>
          <w:i/>
        </w:rPr>
      </w:pPr>
    </w:p>
    <w:p w:rsidR="00466651" w:rsidRDefault="00466651" w:rsidP="00466651">
      <w:pPr>
        <w:spacing w:line="240" w:lineRule="auto"/>
        <w:rPr>
          <w:rFonts w:ascii="Times New Roman" w:hAnsi="Times New Roman" w:cs="Times New Roman"/>
          <w:b/>
          <w:i/>
        </w:rPr>
      </w:pPr>
    </w:p>
    <w:p w:rsidR="00466651" w:rsidRDefault="00466651" w:rsidP="00466651">
      <w:pPr>
        <w:spacing w:line="240" w:lineRule="auto"/>
        <w:rPr>
          <w:rFonts w:ascii="Times New Roman" w:hAnsi="Times New Roman" w:cs="Times New Roman"/>
          <w:b/>
          <w:i/>
        </w:rPr>
      </w:pPr>
    </w:p>
    <w:p w:rsidR="00466651" w:rsidRDefault="00466651" w:rsidP="00466651">
      <w:pPr>
        <w:spacing w:line="240" w:lineRule="auto"/>
        <w:rPr>
          <w:rFonts w:ascii="Times New Roman" w:hAnsi="Times New Roman" w:cs="Times New Roman"/>
          <w:b/>
          <w:i/>
        </w:rPr>
      </w:pPr>
    </w:p>
    <w:p w:rsidR="00466651" w:rsidRDefault="00466651" w:rsidP="00466651">
      <w:pPr>
        <w:spacing w:line="240" w:lineRule="auto"/>
        <w:rPr>
          <w:rFonts w:ascii="Times New Roman" w:hAnsi="Times New Roman" w:cs="Times New Roman"/>
          <w:b/>
          <w:i/>
        </w:rPr>
      </w:pPr>
    </w:p>
    <w:p w:rsidR="00466651" w:rsidRDefault="00466651" w:rsidP="00466651">
      <w:pPr>
        <w:spacing w:line="240" w:lineRule="auto"/>
        <w:rPr>
          <w:rFonts w:ascii="Times New Roman" w:hAnsi="Times New Roman" w:cs="Times New Roman"/>
          <w:b/>
          <w:i/>
        </w:rPr>
      </w:pPr>
    </w:p>
    <w:p w:rsidR="00466651" w:rsidRDefault="00466651" w:rsidP="00466651">
      <w:pPr>
        <w:spacing w:line="240" w:lineRule="auto"/>
        <w:rPr>
          <w:rFonts w:ascii="Times New Roman" w:hAnsi="Times New Roman" w:cs="Times New Roman"/>
          <w:b/>
          <w:i/>
        </w:rPr>
      </w:pPr>
    </w:p>
    <w:p w:rsidR="00466651" w:rsidRDefault="00466651" w:rsidP="00466651">
      <w:pPr>
        <w:spacing w:line="240" w:lineRule="auto"/>
        <w:rPr>
          <w:rFonts w:ascii="Times New Roman" w:hAnsi="Times New Roman" w:cs="Times New Roman"/>
          <w:b/>
          <w:i/>
        </w:rPr>
      </w:pPr>
    </w:p>
    <w:p w:rsidR="00466651" w:rsidRDefault="00466651" w:rsidP="00466651">
      <w:pPr>
        <w:spacing w:line="240" w:lineRule="auto"/>
        <w:rPr>
          <w:rFonts w:ascii="Times New Roman" w:hAnsi="Times New Roman" w:cs="Times New Roman"/>
          <w:b/>
          <w:i/>
        </w:rPr>
      </w:pPr>
    </w:p>
    <w:p w:rsidR="00466651" w:rsidRDefault="00466651" w:rsidP="00466651">
      <w:pPr>
        <w:spacing w:line="240" w:lineRule="auto"/>
        <w:rPr>
          <w:rFonts w:ascii="Times New Roman" w:hAnsi="Times New Roman" w:cs="Times New Roman"/>
          <w:b/>
          <w:i/>
        </w:rPr>
      </w:pPr>
    </w:p>
    <w:p w:rsidR="00466651" w:rsidRDefault="00466651" w:rsidP="00466651">
      <w:pPr>
        <w:spacing w:line="240" w:lineRule="auto"/>
        <w:rPr>
          <w:rFonts w:ascii="Times New Roman" w:hAnsi="Times New Roman" w:cs="Times New Roman"/>
          <w:b/>
          <w:i/>
        </w:rPr>
      </w:pPr>
    </w:p>
    <w:p w:rsidR="00466651" w:rsidRDefault="00466651" w:rsidP="00466651">
      <w:pPr>
        <w:spacing w:line="240" w:lineRule="auto"/>
        <w:rPr>
          <w:rFonts w:ascii="Times New Roman" w:hAnsi="Times New Roman" w:cs="Times New Roman"/>
          <w:b/>
          <w:i/>
        </w:rPr>
      </w:pPr>
    </w:p>
    <w:p w:rsidR="00466651" w:rsidRDefault="00466651" w:rsidP="00466651">
      <w:pPr>
        <w:spacing w:line="240" w:lineRule="auto"/>
        <w:rPr>
          <w:rFonts w:ascii="Times New Roman" w:hAnsi="Times New Roman" w:cs="Times New Roman"/>
          <w:b/>
          <w:i/>
        </w:rPr>
      </w:pPr>
    </w:p>
    <w:p w:rsidR="00466651" w:rsidRDefault="00466651" w:rsidP="00466651">
      <w:pPr>
        <w:spacing w:line="240" w:lineRule="auto"/>
        <w:rPr>
          <w:rFonts w:ascii="Times New Roman" w:hAnsi="Times New Roman" w:cs="Times New Roman"/>
          <w:b/>
          <w:i/>
        </w:rPr>
      </w:pPr>
    </w:p>
    <w:p w:rsidR="00466651" w:rsidRDefault="00466651" w:rsidP="00466651">
      <w:pPr>
        <w:spacing w:line="240" w:lineRule="auto"/>
        <w:rPr>
          <w:rFonts w:ascii="Times New Roman" w:hAnsi="Times New Roman" w:cs="Times New Roman"/>
          <w:b/>
          <w:i/>
        </w:rPr>
      </w:pPr>
    </w:p>
    <w:p w:rsidR="00466651" w:rsidRDefault="00466651" w:rsidP="00466651">
      <w:pPr>
        <w:spacing w:line="240" w:lineRule="auto"/>
        <w:rPr>
          <w:rFonts w:ascii="Times New Roman" w:hAnsi="Times New Roman" w:cs="Times New Roman"/>
          <w:b/>
          <w:i/>
        </w:rPr>
      </w:pPr>
    </w:p>
    <w:p w:rsidR="00466651" w:rsidRDefault="00466651" w:rsidP="00466651">
      <w:pPr>
        <w:spacing w:line="240" w:lineRule="auto"/>
        <w:rPr>
          <w:rFonts w:ascii="Times New Roman" w:hAnsi="Times New Roman" w:cs="Times New Roman"/>
          <w:b/>
          <w:i/>
        </w:rPr>
      </w:pPr>
    </w:p>
    <w:p w:rsidR="00CD1D2F" w:rsidRDefault="00CD1D2F" w:rsidP="00466651">
      <w:pPr>
        <w:spacing w:line="240" w:lineRule="auto"/>
        <w:rPr>
          <w:rFonts w:ascii="Times New Roman" w:hAnsi="Times New Roman" w:cs="Times New Roman"/>
          <w:b/>
          <w:i/>
        </w:rPr>
      </w:pPr>
      <w:bookmarkStart w:id="0" w:name="_GoBack"/>
      <w:bookmarkEnd w:id="0"/>
    </w:p>
    <w:p w:rsidR="00466651" w:rsidRDefault="00AC279C" w:rsidP="00466651">
      <w:pPr>
        <w:spacing w:line="240" w:lineRule="auto"/>
        <w:rPr>
          <w:rFonts w:ascii="Times New Roman" w:hAnsi="Times New Roman" w:cs="Times New Roman"/>
          <w:b/>
          <w:i/>
          <w:color w:val="FF0000"/>
          <w:kern w:val="2"/>
          <w:sz w:val="18"/>
          <w:szCs w:val="18"/>
          <w:lang w:eastAsia="zh-CN" w:bidi="hi-IN"/>
        </w:rPr>
      </w:pPr>
      <w:r w:rsidRPr="00670A04">
        <w:rPr>
          <w:rFonts w:ascii="Times New Roman" w:hAnsi="Times New Roman" w:cs="Times New Roman"/>
          <w:b/>
          <w:i/>
          <w:color w:val="FF0000"/>
          <w:kern w:val="2"/>
          <w:sz w:val="18"/>
          <w:szCs w:val="18"/>
          <w:lang w:eastAsia="zh-CN" w:bidi="hi-IN"/>
        </w:rPr>
        <w:t>UWAGA! Dokument należy wypełnić i podpisać kwalifikowanym podpisem elektronicznym. Zamawiający zaleca zapi</w:t>
      </w:r>
      <w:r>
        <w:rPr>
          <w:rFonts w:ascii="Times New Roman" w:hAnsi="Times New Roman" w:cs="Times New Roman"/>
          <w:b/>
          <w:i/>
          <w:color w:val="FF0000"/>
          <w:kern w:val="2"/>
          <w:sz w:val="18"/>
          <w:szCs w:val="18"/>
          <w:lang w:eastAsia="zh-CN" w:bidi="hi-IN"/>
        </w:rPr>
        <w:t>sanie dokumentu w formacie PDF</w:t>
      </w:r>
    </w:p>
    <w:p w:rsidR="003D6BB5" w:rsidRDefault="003D6BB5" w:rsidP="00466651">
      <w:pPr>
        <w:spacing w:line="240" w:lineRule="auto"/>
        <w:rPr>
          <w:rFonts w:ascii="Times New Roman" w:hAnsi="Times New Roman" w:cs="Times New Roman"/>
          <w:b/>
          <w:i/>
        </w:rPr>
      </w:pPr>
    </w:p>
    <w:p w:rsidR="00466651" w:rsidRPr="00787F7B" w:rsidRDefault="00466651" w:rsidP="00466651">
      <w:pPr>
        <w:shd w:val="clear" w:color="auto" w:fill="F2F2F2" w:themeFill="background1" w:themeFillShade="F2"/>
        <w:ind w:right="-43"/>
        <w:jc w:val="both"/>
        <w:rPr>
          <w:rFonts w:ascii="Times New Roman" w:hAnsi="Times New Roman" w:cs="Times New Roman"/>
          <w:b/>
          <w:i/>
          <w:sz w:val="24"/>
          <w:szCs w:val="24"/>
        </w:rPr>
      </w:pPr>
      <w:r>
        <w:rPr>
          <w:rFonts w:ascii="Times New Roman" w:hAnsi="Times New Roman" w:cs="Times New Roman"/>
          <w:b/>
          <w:i/>
          <w:sz w:val="24"/>
          <w:szCs w:val="24"/>
        </w:rPr>
        <w:t>Załącznik Nr 3</w:t>
      </w:r>
      <w:r w:rsidRPr="00787F7B">
        <w:rPr>
          <w:rFonts w:ascii="Times New Roman" w:hAnsi="Times New Roman" w:cs="Times New Roman"/>
          <w:b/>
          <w:i/>
          <w:sz w:val="24"/>
          <w:szCs w:val="24"/>
        </w:rPr>
        <w:t xml:space="preserve">- Wzór </w:t>
      </w:r>
      <w:r>
        <w:rPr>
          <w:rFonts w:ascii="Times New Roman" w:hAnsi="Times New Roman" w:cs="Times New Roman"/>
          <w:b/>
          <w:i/>
          <w:sz w:val="24"/>
          <w:szCs w:val="24"/>
        </w:rPr>
        <w:t>wykazu dostaw</w:t>
      </w:r>
    </w:p>
    <w:p w:rsidR="00466651" w:rsidRDefault="00466651" w:rsidP="00466651">
      <w:pPr>
        <w:spacing w:line="240" w:lineRule="auto"/>
        <w:rPr>
          <w:rFonts w:ascii="Times New Roman" w:eastAsia="Times New Roman" w:hAnsi="Times New Roman" w:cs="Times New Roman"/>
          <w:b/>
          <w:color w:val="FF0000"/>
          <w:sz w:val="24"/>
          <w:szCs w:val="24"/>
        </w:rPr>
      </w:pPr>
    </w:p>
    <w:p w:rsidR="00466651" w:rsidRPr="009A7850" w:rsidRDefault="00466651" w:rsidP="00466651">
      <w:pPr>
        <w:spacing w:line="240" w:lineRule="auto"/>
        <w:jc w:val="right"/>
        <w:rPr>
          <w:rFonts w:ascii="Times New Roman" w:hAnsi="Times New Roman" w:cs="Times New Roman"/>
          <w:b/>
          <w:sz w:val="24"/>
          <w:szCs w:val="24"/>
        </w:rPr>
      </w:pPr>
      <w:r>
        <w:rPr>
          <w:b/>
          <w:i/>
          <w:snapToGrid w:val="0"/>
          <w:sz w:val="20"/>
          <w:szCs w:val="20"/>
        </w:rPr>
        <w:tab/>
      </w:r>
      <w:r>
        <w:rPr>
          <w:b/>
          <w:i/>
          <w:snapToGrid w:val="0"/>
          <w:sz w:val="20"/>
          <w:szCs w:val="20"/>
        </w:rPr>
        <w:tab/>
      </w:r>
      <w:r>
        <w:rPr>
          <w:b/>
          <w:i/>
          <w:snapToGrid w:val="0"/>
          <w:sz w:val="20"/>
          <w:szCs w:val="20"/>
        </w:rPr>
        <w:tab/>
      </w:r>
      <w:r>
        <w:rPr>
          <w:b/>
          <w:i/>
          <w:snapToGrid w:val="0"/>
          <w:sz w:val="20"/>
          <w:szCs w:val="20"/>
        </w:rPr>
        <w:tab/>
        <w:t xml:space="preserve">                                                               </w:t>
      </w:r>
      <w:r w:rsidRPr="009A7850">
        <w:rPr>
          <w:rFonts w:ascii="Times New Roman" w:hAnsi="Times New Roman" w:cs="Times New Roman"/>
          <w:b/>
          <w:sz w:val="24"/>
          <w:szCs w:val="24"/>
        </w:rPr>
        <w:t>Zamawiający:</w:t>
      </w:r>
    </w:p>
    <w:p w:rsidR="00466651" w:rsidRPr="009A7850" w:rsidRDefault="00466651" w:rsidP="00466651">
      <w:pPr>
        <w:spacing w:line="240" w:lineRule="auto"/>
        <w:jc w:val="right"/>
        <w:rPr>
          <w:rFonts w:ascii="Times New Roman" w:hAnsi="Times New Roman" w:cs="Times New Roman"/>
          <w:b/>
          <w:sz w:val="24"/>
          <w:szCs w:val="24"/>
        </w:rPr>
      </w:pPr>
      <w:r w:rsidRPr="009A7850">
        <w:rPr>
          <w:rFonts w:ascii="Times New Roman" w:hAnsi="Times New Roman" w:cs="Times New Roman"/>
          <w:sz w:val="24"/>
          <w:szCs w:val="24"/>
        </w:rPr>
        <w:t xml:space="preserve">Gmina Troszyn </w:t>
      </w:r>
    </w:p>
    <w:p w:rsidR="00466651" w:rsidRPr="009A7850" w:rsidRDefault="00466651" w:rsidP="00466651">
      <w:pPr>
        <w:spacing w:line="240" w:lineRule="auto"/>
        <w:jc w:val="right"/>
        <w:rPr>
          <w:rFonts w:ascii="Times New Roman" w:hAnsi="Times New Roman" w:cs="Times New Roman"/>
          <w:sz w:val="24"/>
          <w:szCs w:val="24"/>
        </w:rPr>
      </w:pPr>
      <w:r w:rsidRPr="009A7850">
        <w:rPr>
          <w:rFonts w:ascii="Times New Roman" w:hAnsi="Times New Roman" w:cs="Times New Roman"/>
          <w:sz w:val="24"/>
          <w:szCs w:val="24"/>
        </w:rPr>
        <w:t xml:space="preserve">                                                                                                  ul.  Juliusza Słowackiego 13</w:t>
      </w:r>
    </w:p>
    <w:p w:rsidR="00466651" w:rsidRPr="009A7850" w:rsidRDefault="00466651" w:rsidP="00466651">
      <w:pPr>
        <w:spacing w:line="240" w:lineRule="auto"/>
        <w:jc w:val="right"/>
        <w:rPr>
          <w:rFonts w:ascii="Times New Roman" w:hAnsi="Times New Roman" w:cs="Times New Roman"/>
          <w:sz w:val="24"/>
          <w:szCs w:val="24"/>
        </w:rPr>
      </w:pPr>
      <w:r w:rsidRPr="009A7850">
        <w:rPr>
          <w:rFonts w:ascii="Times New Roman" w:hAnsi="Times New Roman" w:cs="Times New Roman"/>
          <w:sz w:val="24"/>
          <w:szCs w:val="24"/>
        </w:rPr>
        <w:t xml:space="preserve">                                                                                               07-405 Troszyn</w:t>
      </w:r>
    </w:p>
    <w:p w:rsidR="00466651" w:rsidRPr="009A7850" w:rsidRDefault="00466651" w:rsidP="00466651">
      <w:pPr>
        <w:spacing w:line="240" w:lineRule="auto"/>
        <w:jc w:val="right"/>
        <w:rPr>
          <w:rFonts w:ascii="Times New Roman" w:hAnsi="Times New Roman" w:cs="Times New Roman"/>
          <w:sz w:val="24"/>
          <w:szCs w:val="24"/>
        </w:rPr>
      </w:pPr>
    </w:p>
    <w:p w:rsidR="00466651" w:rsidRPr="004B7544" w:rsidRDefault="00466651" w:rsidP="00466651">
      <w:pPr>
        <w:spacing w:line="360" w:lineRule="auto"/>
        <w:rPr>
          <w:rFonts w:ascii="Times New Roman" w:hAnsi="Times New Roman" w:cs="Times New Roman"/>
          <w:b/>
          <w:spacing w:val="4"/>
        </w:rPr>
      </w:pPr>
      <w:r w:rsidRPr="009A7850">
        <w:rPr>
          <w:rFonts w:ascii="Times New Roman" w:hAnsi="Times New Roman" w:cs="Times New Roman"/>
          <w:b/>
          <w:sz w:val="24"/>
          <w:szCs w:val="24"/>
        </w:rPr>
        <w:t>Wykonawca</w:t>
      </w:r>
      <w:r w:rsidRPr="00670A04">
        <w:rPr>
          <w:rFonts w:ascii="Times New Roman" w:hAnsi="Times New Roman" w:cs="Times New Roman"/>
          <w:sz w:val="20"/>
          <w:szCs w:val="20"/>
        </w:rPr>
        <w:t>*</w:t>
      </w:r>
      <w:r w:rsidRPr="009A7850">
        <w:rPr>
          <w:rFonts w:ascii="Times New Roman" w:hAnsi="Times New Roman" w:cs="Times New Roman"/>
          <w:b/>
          <w:sz w:val="24"/>
          <w:szCs w:val="24"/>
        </w:rPr>
        <w:t>:</w:t>
      </w:r>
      <w:r w:rsidRPr="004B7544">
        <w:rPr>
          <w:rFonts w:ascii="Times New Roman" w:hAnsi="Times New Roman" w:cs="Times New Roman"/>
        </w:rPr>
        <w:t>…………………………………………</w:t>
      </w:r>
    </w:p>
    <w:p w:rsidR="00466651" w:rsidRPr="004B7544" w:rsidRDefault="00466651" w:rsidP="00466651">
      <w:pPr>
        <w:spacing w:line="360" w:lineRule="auto"/>
        <w:rPr>
          <w:rFonts w:ascii="Times New Roman" w:hAnsi="Times New Roman" w:cs="Times New Roman"/>
        </w:rPr>
      </w:pPr>
      <w:r w:rsidRPr="004B7544">
        <w:rPr>
          <w:rFonts w:ascii="Times New Roman" w:hAnsi="Times New Roman" w:cs="Times New Roman"/>
        </w:rPr>
        <w:t>………………………………………………………</w:t>
      </w:r>
      <w:r>
        <w:rPr>
          <w:rFonts w:ascii="Times New Roman" w:hAnsi="Times New Roman" w:cs="Times New Roman"/>
        </w:rPr>
        <w:t>…..</w:t>
      </w:r>
    </w:p>
    <w:p w:rsidR="00466651" w:rsidRPr="004B7544" w:rsidRDefault="00466651" w:rsidP="00466651">
      <w:pPr>
        <w:spacing w:line="240" w:lineRule="auto"/>
        <w:rPr>
          <w:rFonts w:ascii="Times New Roman" w:hAnsi="Times New Roman" w:cs="Times New Roman"/>
        </w:rPr>
      </w:pPr>
      <w:r w:rsidRPr="004B7544">
        <w:rPr>
          <w:rFonts w:ascii="Times New Roman" w:hAnsi="Times New Roman" w:cs="Times New Roman"/>
        </w:rPr>
        <w:t>………………………………………………………</w:t>
      </w:r>
      <w:r>
        <w:rPr>
          <w:rFonts w:ascii="Times New Roman" w:hAnsi="Times New Roman" w:cs="Times New Roman"/>
        </w:rPr>
        <w:t>…..</w:t>
      </w:r>
    </w:p>
    <w:p w:rsidR="00466651" w:rsidRPr="004B7544" w:rsidRDefault="00466651" w:rsidP="00466651">
      <w:pPr>
        <w:spacing w:line="240" w:lineRule="auto"/>
        <w:rPr>
          <w:rFonts w:ascii="Times New Roman" w:hAnsi="Times New Roman" w:cs="Times New Roman"/>
          <w:i/>
          <w:sz w:val="18"/>
          <w:szCs w:val="18"/>
        </w:rPr>
      </w:pPr>
      <w:r w:rsidRPr="004B7544">
        <w:rPr>
          <w:rFonts w:ascii="Times New Roman" w:hAnsi="Times New Roman" w:cs="Times New Roman"/>
          <w:i/>
          <w:sz w:val="18"/>
          <w:szCs w:val="18"/>
        </w:rPr>
        <w:t>(pełna nazwa/firma, adres, w zależności od podmiotu: NIP/PESEL, KRS/</w:t>
      </w:r>
      <w:proofErr w:type="spellStart"/>
      <w:r w:rsidRPr="004B7544">
        <w:rPr>
          <w:rFonts w:ascii="Times New Roman" w:hAnsi="Times New Roman" w:cs="Times New Roman"/>
          <w:i/>
          <w:sz w:val="18"/>
          <w:szCs w:val="18"/>
        </w:rPr>
        <w:t>CEiDG</w:t>
      </w:r>
      <w:proofErr w:type="spellEnd"/>
      <w:r w:rsidRPr="004B7544">
        <w:rPr>
          <w:rFonts w:ascii="Times New Roman" w:hAnsi="Times New Roman" w:cs="Times New Roman"/>
          <w:i/>
          <w:sz w:val="18"/>
          <w:szCs w:val="18"/>
        </w:rPr>
        <w:t>)</w:t>
      </w:r>
    </w:p>
    <w:p w:rsidR="00466651" w:rsidRPr="004B7544" w:rsidRDefault="00466651" w:rsidP="00466651">
      <w:pPr>
        <w:spacing w:line="240" w:lineRule="auto"/>
        <w:rPr>
          <w:rFonts w:ascii="Times New Roman" w:hAnsi="Times New Roman" w:cs="Times New Roman"/>
          <w:b/>
          <w:sz w:val="18"/>
          <w:szCs w:val="18"/>
        </w:rPr>
      </w:pPr>
    </w:p>
    <w:p w:rsidR="00466651" w:rsidRPr="00E34E4C" w:rsidRDefault="00466651" w:rsidP="00466651">
      <w:pPr>
        <w:pStyle w:val="Bezodstpw"/>
        <w:spacing w:line="360" w:lineRule="auto"/>
        <w:rPr>
          <w:rFonts w:ascii="Times New Roman" w:hAnsi="Times New Roman"/>
          <w:sz w:val="24"/>
          <w:szCs w:val="24"/>
        </w:rPr>
      </w:pPr>
      <w:r w:rsidRPr="00E34E4C">
        <w:rPr>
          <w:rFonts w:ascii="Times New Roman" w:hAnsi="Times New Roman"/>
          <w:sz w:val="24"/>
          <w:szCs w:val="24"/>
        </w:rPr>
        <w:t>reprezentowany przez:</w:t>
      </w:r>
    </w:p>
    <w:p w:rsidR="00466651" w:rsidRPr="00E34E4C" w:rsidRDefault="00466651" w:rsidP="00466651">
      <w:pPr>
        <w:pStyle w:val="Bezodstpw"/>
        <w:rPr>
          <w:rFonts w:ascii="Times New Roman" w:hAnsi="Times New Roman"/>
        </w:rPr>
      </w:pPr>
      <w:r>
        <w:rPr>
          <w:rFonts w:ascii="Times New Roman" w:hAnsi="Times New Roman"/>
        </w:rPr>
        <w:t>……………………………………………………….</w:t>
      </w:r>
    </w:p>
    <w:p w:rsidR="00466651" w:rsidRPr="00E34E4C" w:rsidRDefault="00466651" w:rsidP="00466651">
      <w:pPr>
        <w:pStyle w:val="Bezodstpw"/>
        <w:rPr>
          <w:rFonts w:ascii="Times New Roman" w:hAnsi="Times New Roman"/>
          <w:i/>
          <w:sz w:val="18"/>
          <w:szCs w:val="18"/>
        </w:rPr>
      </w:pPr>
      <w:r w:rsidRPr="00E34E4C">
        <w:rPr>
          <w:rFonts w:ascii="Times New Roman" w:hAnsi="Times New Roman"/>
          <w:i/>
          <w:sz w:val="18"/>
          <w:szCs w:val="18"/>
        </w:rPr>
        <w:t>(imię, nazwisko, stanowisko/podstawa do  reprezentacji)</w:t>
      </w:r>
    </w:p>
    <w:p w:rsidR="00466651" w:rsidRDefault="00466651" w:rsidP="00466651">
      <w:pPr>
        <w:pStyle w:val="Bezodstpw"/>
        <w:spacing w:line="360" w:lineRule="auto"/>
        <w:jc w:val="center"/>
        <w:rPr>
          <w:rFonts w:asciiTheme="minorHAnsi" w:hAnsiTheme="minorHAnsi" w:cstheme="minorHAnsi"/>
          <w:b/>
        </w:rPr>
      </w:pPr>
    </w:p>
    <w:p w:rsidR="00466651" w:rsidRPr="00E34E4C" w:rsidRDefault="00466651" w:rsidP="00466651">
      <w:pPr>
        <w:pStyle w:val="Bezodstpw"/>
        <w:spacing w:line="360" w:lineRule="auto"/>
        <w:jc w:val="center"/>
        <w:rPr>
          <w:rFonts w:ascii="Times New Roman" w:hAnsi="Times New Roman"/>
          <w:b/>
          <w:sz w:val="24"/>
          <w:szCs w:val="24"/>
        </w:rPr>
      </w:pPr>
      <w:r w:rsidRPr="00E34E4C">
        <w:rPr>
          <w:rFonts w:ascii="Times New Roman" w:hAnsi="Times New Roman"/>
          <w:b/>
          <w:sz w:val="24"/>
          <w:szCs w:val="24"/>
        </w:rPr>
        <w:t>WYKAZ DOSTAW</w:t>
      </w:r>
    </w:p>
    <w:p w:rsidR="00466651" w:rsidRPr="00E34E4C" w:rsidRDefault="00466651" w:rsidP="00466651">
      <w:pPr>
        <w:pStyle w:val="Bezodstpw"/>
        <w:spacing w:line="360" w:lineRule="auto"/>
        <w:jc w:val="center"/>
        <w:rPr>
          <w:rFonts w:ascii="Times New Roman" w:hAnsi="Times New Roman"/>
          <w:b/>
          <w:sz w:val="24"/>
          <w:szCs w:val="24"/>
          <w:u w:val="single"/>
        </w:rPr>
      </w:pPr>
      <w:r w:rsidRPr="00E34E4C">
        <w:rPr>
          <w:rFonts w:ascii="Times New Roman" w:hAnsi="Times New Roman"/>
          <w:b/>
          <w:sz w:val="24"/>
          <w:szCs w:val="24"/>
          <w:u w:val="single"/>
        </w:rPr>
        <w:t>(składane na wezwanie Zamawiającego)</w:t>
      </w:r>
    </w:p>
    <w:p w:rsidR="00466651" w:rsidRDefault="00466651" w:rsidP="00466651">
      <w:pPr>
        <w:pStyle w:val="Bezodstpw"/>
        <w:spacing w:line="276" w:lineRule="auto"/>
        <w:jc w:val="both"/>
        <w:rPr>
          <w:rFonts w:ascii="Times New Roman" w:hAnsi="Times New Roman"/>
          <w:sz w:val="24"/>
          <w:szCs w:val="24"/>
        </w:rPr>
      </w:pPr>
      <w:r w:rsidRPr="00350259">
        <w:rPr>
          <w:rFonts w:ascii="Times New Roman" w:hAnsi="Times New Roman"/>
          <w:sz w:val="24"/>
          <w:szCs w:val="24"/>
        </w:rPr>
        <w:t xml:space="preserve">Ubiegając się o udzielenie zamówienia publicznego na: </w:t>
      </w:r>
      <w:r w:rsidRPr="00350259">
        <w:rPr>
          <w:rFonts w:ascii="Times New Roman" w:hAnsi="Times New Roman"/>
          <w:b/>
          <w:sz w:val="24"/>
          <w:szCs w:val="24"/>
        </w:rPr>
        <w:t>„</w:t>
      </w:r>
      <w:r w:rsidRPr="00350259">
        <w:rPr>
          <w:rFonts w:ascii="Times New Roman" w:eastAsia="Times New Roman" w:hAnsi="Times New Roman"/>
          <w:b/>
          <w:sz w:val="24"/>
          <w:szCs w:val="24"/>
        </w:rPr>
        <w:t>Zakup elektrycznego autobusu do przewozu uczniów szkół podstawowych z terenu Gminy Troszyn</w:t>
      </w:r>
      <w:r w:rsidRPr="00350259">
        <w:rPr>
          <w:rFonts w:ascii="Times New Roman" w:hAnsi="Times New Roman"/>
          <w:b/>
          <w:sz w:val="24"/>
          <w:szCs w:val="24"/>
        </w:rPr>
        <w:t>”  oświadczam</w:t>
      </w:r>
      <w:r w:rsidRPr="00350259">
        <w:rPr>
          <w:rFonts w:ascii="Times New Roman" w:hAnsi="Times New Roman"/>
          <w:sz w:val="24"/>
          <w:szCs w:val="24"/>
        </w:rPr>
        <w:t xml:space="preserve">, że  </w:t>
      </w:r>
      <w:r>
        <w:rPr>
          <w:rFonts w:ascii="Times New Roman" w:hAnsi="Times New Roman"/>
          <w:sz w:val="24"/>
          <w:szCs w:val="24"/>
        </w:rPr>
        <w:t xml:space="preserve">                      </w:t>
      </w:r>
      <w:r w:rsidRPr="00350259">
        <w:rPr>
          <w:rFonts w:ascii="Times New Roman" w:hAnsi="Times New Roman"/>
          <w:sz w:val="24"/>
          <w:szCs w:val="24"/>
        </w:rPr>
        <w:t xml:space="preserve">w okresie ostatnich 3 lat przed upływem terminu składania ofert, a jeżeli okres prowadzenia działalności jest krótszy – w tym okresie, wykonałem(liśmy) następujące dostawy :  </w:t>
      </w:r>
    </w:p>
    <w:p w:rsidR="00466651" w:rsidRPr="00350259" w:rsidRDefault="00466651" w:rsidP="00466651">
      <w:pPr>
        <w:pStyle w:val="Bezodstpw"/>
        <w:spacing w:line="276" w:lineRule="auto"/>
        <w:rPr>
          <w:rFonts w:ascii="Times New Roman" w:hAnsi="Times New Roman"/>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2266"/>
        <w:gridCol w:w="1701"/>
        <w:gridCol w:w="1133"/>
        <w:gridCol w:w="1135"/>
        <w:gridCol w:w="1416"/>
        <w:gridCol w:w="920"/>
      </w:tblGrid>
      <w:tr w:rsidR="00466651" w:rsidRPr="00350259" w:rsidTr="0059284B">
        <w:trPr>
          <w:cantSplit/>
          <w:trHeight w:val="683"/>
        </w:trPr>
        <w:tc>
          <w:tcPr>
            <w:tcW w:w="496" w:type="dxa"/>
            <w:vMerge w:val="restart"/>
            <w:tcBorders>
              <w:top w:val="single" w:sz="4" w:space="0" w:color="auto"/>
              <w:left w:val="single" w:sz="4" w:space="0" w:color="auto"/>
              <w:bottom w:val="single" w:sz="4" w:space="0" w:color="auto"/>
              <w:right w:val="single" w:sz="4" w:space="0" w:color="auto"/>
            </w:tcBorders>
          </w:tcPr>
          <w:p w:rsidR="00466651" w:rsidRPr="00670A04" w:rsidRDefault="00466651" w:rsidP="0059284B">
            <w:pPr>
              <w:pStyle w:val="Bezodstpw"/>
              <w:spacing w:line="276" w:lineRule="auto"/>
              <w:rPr>
                <w:rFonts w:ascii="Times New Roman" w:hAnsi="Times New Roman"/>
                <w:sz w:val="20"/>
                <w:szCs w:val="20"/>
              </w:rPr>
            </w:pPr>
          </w:p>
          <w:p w:rsidR="00466651" w:rsidRPr="00670A04" w:rsidRDefault="00466651" w:rsidP="0059284B">
            <w:pPr>
              <w:pStyle w:val="Bezodstpw"/>
              <w:spacing w:line="276" w:lineRule="auto"/>
              <w:rPr>
                <w:rFonts w:ascii="Times New Roman" w:hAnsi="Times New Roman"/>
                <w:sz w:val="20"/>
                <w:szCs w:val="20"/>
              </w:rPr>
            </w:pPr>
            <w:r w:rsidRPr="00670A04">
              <w:rPr>
                <w:rFonts w:ascii="Times New Roman" w:hAnsi="Times New Roman"/>
                <w:sz w:val="20"/>
                <w:szCs w:val="20"/>
              </w:rPr>
              <w:t>Lp.</w:t>
            </w:r>
          </w:p>
          <w:p w:rsidR="00466651" w:rsidRPr="00670A04" w:rsidRDefault="00466651" w:rsidP="0059284B">
            <w:pPr>
              <w:pStyle w:val="Bezodstpw"/>
              <w:spacing w:line="276" w:lineRule="auto"/>
              <w:rPr>
                <w:rFonts w:ascii="Times New Roman" w:hAnsi="Times New Roman"/>
                <w:sz w:val="20"/>
                <w:szCs w:val="20"/>
              </w:rPr>
            </w:pPr>
          </w:p>
        </w:tc>
        <w:tc>
          <w:tcPr>
            <w:tcW w:w="2266" w:type="dxa"/>
            <w:vMerge w:val="restart"/>
            <w:tcBorders>
              <w:top w:val="single" w:sz="4" w:space="0" w:color="auto"/>
              <w:left w:val="single" w:sz="4" w:space="0" w:color="auto"/>
              <w:bottom w:val="single" w:sz="4" w:space="0" w:color="auto"/>
              <w:right w:val="single" w:sz="4" w:space="0" w:color="auto"/>
            </w:tcBorders>
          </w:tcPr>
          <w:p w:rsidR="00466651" w:rsidRPr="00670A04" w:rsidRDefault="00466651" w:rsidP="0059284B">
            <w:pPr>
              <w:pStyle w:val="Bezodstpw"/>
              <w:spacing w:line="276" w:lineRule="auto"/>
              <w:jc w:val="center"/>
              <w:rPr>
                <w:rFonts w:ascii="Times New Roman" w:hAnsi="Times New Roman"/>
                <w:sz w:val="20"/>
                <w:szCs w:val="20"/>
              </w:rPr>
            </w:pPr>
            <w:r w:rsidRPr="00670A04">
              <w:rPr>
                <w:rFonts w:ascii="Times New Roman" w:hAnsi="Times New Roman"/>
                <w:sz w:val="20"/>
                <w:szCs w:val="20"/>
              </w:rPr>
              <w:t>Przedmiot wykonanych dostaw</w:t>
            </w:r>
          </w:p>
          <w:p w:rsidR="00466651" w:rsidRPr="00670A04" w:rsidRDefault="00466651" w:rsidP="0059284B">
            <w:pPr>
              <w:pStyle w:val="Bezodstpw"/>
              <w:spacing w:line="276" w:lineRule="auto"/>
              <w:jc w:val="center"/>
              <w:rPr>
                <w:rFonts w:ascii="Times New Roman" w:hAnsi="Times New Roman"/>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466651" w:rsidRPr="00670A04" w:rsidRDefault="00466651" w:rsidP="0059284B">
            <w:pPr>
              <w:pStyle w:val="Bezodstpw"/>
              <w:spacing w:line="276" w:lineRule="auto"/>
              <w:jc w:val="center"/>
              <w:rPr>
                <w:rFonts w:ascii="Times New Roman" w:hAnsi="Times New Roman"/>
                <w:sz w:val="20"/>
                <w:szCs w:val="20"/>
              </w:rPr>
            </w:pPr>
            <w:r w:rsidRPr="00670A04">
              <w:rPr>
                <w:rFonts w:ascii="Times New Roman" w:hAnsi="Times New Roman"/>
                <w:sz w:val="20"/>
                <w:szCs w:val="20"/>
              </w:rPr>
              <w:t>Wartość wykonanych dostaw</w:t>
            </w:r>
          </w:p>
        </w:tc>
        <w:tc>
          <w:tcPr>
            <w:tcW w:w="2268" w:type="dxa"/>
            <w:gridSpan w:val="2"/>
            <w:tcBorders>
              <w:top w:val="single" w:sz="4" w:space="0" w:color="auto"/>
              <w:left w:val="single" w:sz="4" w:space="0" w:color="auto"/>
              <w:bottom w:val="single" w:sz="4" w:space="0" w:color="auto"/>
              <w:right w:val="single" w:sz="4" w:space="0" w:color="auto"/>
            </w:tcBorders>
            <w:hideMark/>
          </w:tcPr>
          <w:p w:rsidR="00466651" w:rsidRPr="00670A04" w:rsidRDefault="00466651" w:rsidP="0059284B">
            <w:pPr>
              <w:pStyle w:val="Bezodstpw"/>
              <w:spacing w:line="276" w:lineRule="auto"/>
              <w:jc w:val="center"/>
              <w:rPr>
                <w:rFonts w:ascii="Times New Roman" w:hAnsi="Times New Roman"/>
                <w:sz w:val="20"/>
                <w:szCs w:val="20"/>
              </w:rPr>
            </w:pPr>
            <w:r w:rsidRPr="00670A04">
              <w:rPr>
                <w:rFonts w:ascii="Times New Roman" w:hAnsi="Times New Roman"/>
                <w:sz w:val="20"/>
                <w:szCs w:val="20"/>
              </w:rPr>
              <w:t>Data wykonania dostaw</w:t>
            </w:r>
          </w:p>
        </w:tc>
        <w:tc>
          <w:tcPr>
            <w:tcW w:w="1416" w:type="dxa"/>
            <w:vMerge w:val="restart"/>
            <w:tcBorders>
              <w:top w:val="single" w:sz="4" w:space="0" w:color="auto"/>
              <w:left w:val="single" w:sz="4" w:space="0" w:color="auto"/>
              <w:bottom w:val="single" w:sz="4" w:space="0" w:color="auto"/>
              <w:right w:val="single" w:sz="4" w:space="0" w:color="auto"/>
            </w:tcBorders>
            <w:hideMark/>
          </w:tcPr>
          <w:p w:rsidR="00466651" w:rsidRPr="00670A04" w:rsidRDefault="00466651" w:rsidP="0059284B">
            <w:pPr>
              <w:pStyle w:val="Bezodstpw"/>
              <w:spacing w:line="276" w:lineRule="auto"/>
              <w:jc w:val="center"/>
              <w:rPr>
                <w:rFonts w:ascii="Times New Roman" w:hAnsi="Times New Roman"/>
                <w:sz w:val="20"/>
                <w:szCs w:val="20"/>
              </w:rPr>
            </w:pPr>
            <w:r w:rsidRPr="00670A04">
              <w:rPr>
                <w:rFonts w:ascii="Times New Roman" w:hAnsi="Times New Roman"/>
                <w:sz w:val="20"/>
                <w:szCs w:val="20"/>
              </w:rPr>
              <w:t>Nazwa i adres podmiotu, na rzecz którego dostawy zostały wykonane</w:t>
            </w:r>
          </w:p>
        </w:tc>
        <w:tc>
          <w:tcPr>
            <w:tcW w:w="920" w:type="dxa"/>
            <w:vMerge w:val="restart"/>
            <w:tcBorders>
              <w:top w:val="single" w:sz="4" w:space="0" w:color="auto"/>
              <w:left w:val="single" w:sz="4" w:space="0" w:color="auto"/>
              <w:bottom w:val="single" w:sz="4" w:space="0" w:color="auto"/>
              <w:right w:val="single" w:sz="4" w:space="0" w:color="auto"/>
            </w:tcBorders>
            <w:hideMark/>
          </w:tcPr>
          <w:p w:rsidR="00466651" w:rsidRPr="00670A04" w:rsidRDefault="00466651" w:rsidP="0059284B">
            <w:pPr>
              <w:pStyle w:val="Bezodstpw"/>
              <w:spacing w:line="276" w:lineRule="auto"/>
              <w:jc w:val="center"/>
              <w:rPr>
                <w:rFonts w:ascii="Times New Roman" w:hAnsi="Times New Roman"/>
                <w:sz w:val="20"/>
                <w:szCs w:val="20"/>
              </w:rPr>
            </w:pPr>
            <w:r w:rsidRPr="00670A04">
              <w:rPr>
                <w:rFonts w:ascii="Times New Roman" w:hAnsi="Times New Roman"/>
                <w:sz w:val="20"/>
                <w:szCs w:val="20"/>
              </w:rPr>
              <w:t>Nazwa i adres Wykonawcy**</w:t>
            </w:r>
          </w:p>
        </w:tc>
      </w:tr>
      <w:tr w:rsidR="00466651" w:rsidRPr="00350259" w:rsidTr="0059284B">
        <w:trPr>
          <w:cantSplit/>
          <w:trHeight w:val="312"/>
        </w:trPr>
        <w:tc>
          <w:tcPr>
            <w:tcW w:w="496" w:type="dxa"/>
            <w:vMerge/>
            <w:tcBorders>
              <w:top w:val="single" w:sz="4" w:space="0" w:color="auto"/>
              <w:left w:val="single" w:sz="4" w:space="0" w:color="auto"/>
              <w:bottom w:val="single" w:sz="4" w:space="0" w:color="auto"/>
              <w:right w:val="single" w:sz="4" w:space="0" w:color="auto"/>
            </w:tcBorders>
            <w:vAlign w:val="center"/>
            <w:hideMark/>
          </w:tcPr>
          <w:p w:rsidR="00466651" w:rsidRPr="00350259" w:rsidRDefault="00466651" w:rsidP="0059284B">
            <w:pPr>
              <w:rPr>
                <w:rFonts w:ascii="Times New Roman" w:hAnsi="Times New Roman" w:cs="Times New Roman"/>
              </w:rPr>
            </w:pPr>
          </w:p>
        </w:tc>
        <w:tc>
          <w:tcPr>
            <w:tcW w:w="2266" w:type="dxa"/>
            <w:vMerge/>
            <w:tcBorders>
              <w:top w:val="single" w:sz="4" w:space="0" w:color="auto"/>
              <w:left w:val="single" w:sz="4" w:space="0" w:color="auto"/>
              <w:bottom w:val="single" w:sz="4" w:space="0" w:color="auto"/>
              <w:right w:val="single" w:sz="4" w:space="0" w:color="auto"/>
            </w:tcBorders>
            <w:vAlign w:val="center"/>
            <w:hideMark/>
          </w:tcPr>
          <w:p w:rsidR="00466651" w:rsidRPr="00350259" w:rsidRDefault="00466651" w:rsidP="0059284B">
            <w:pPr>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66651" w:rsidRPr="00350259" w:rsidRDefault="00466651" w:rsidP="0059284B">
            <w:pPr>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hideMark/>
          </w:tcPr>
          <w:p w:rsidR="00466651" w:rsidRPr="00350259" w:rsidRDefault="00466651" w:rsidP="0059284B">
            <w:pPr>
              <w:pStyle w:val="Bezodstpw"/>
              <w:spacing w:line="276" w:lineRule="auto"/>
              <w:jc w:val="center"/>
              <w:rPr>
                <w:rFonts w:ascii="Times New Roman" w:hAnsi="Times New Roman"/>
                <w:sz w:val="19"/>
                <w:szCs w:val="19"/>
              </w:rPr>
            </w:pPr>
            <w:r w:rsidRPr="00350259">
              <w:rPr>
                <w:rFonts w:ascii="Times New Roman" w:hAnsi="Times New Roman"/>
                <w:sz w:val="19"/>
                <w:szCs w:val="19"/>
              </w:rPr>
              <w:t>rozpoczęcie m-c i rok</w:t>
            </w:r>
          </w:p>
        </w:tc>
        <w:tc>
          <w:tcPr>
            <w:tcW w:w="1135" w:type="dxa"/>
            <w:tcBorders>
              <w:top w:val="single" w:sz="4" w:space="0" w:color="auto"/>
              <w:left w:val="single" w:sz="4" w:space="0" w:color="auto"/>
              <w:bottom w:val="single" w:sz="4" w:space="0" w:color="auto"/>
              <w:right w:val="single" w:sz="4" w:space="0" w:color="auto"/>
            </w:tcBorders>
            <w:hideMark/>
          </w:tcPr>
          <w:p w:rsidR="00466651" w:rsidRPr="00350259" w:rsidRDefault="00466651" w:rsidP="0059284B">
            <w:pPr>
              <w:pStyle w:val="Bezodstpw"/>
              <w:spacing w:line="276" w:lineRule="auto"/>
              <w:jc w:val="center"/>
              <w:rPr>
                <w:rFonts w:ascii="Times New Roman" w:hAnsi="Times New Roman"/>
                <w:sz w:val="19"/>
                <w:szCs w:val="19"/>
              </w:rPr>
            </w:pPr>
            <w:r w:rsidRPr="00350259">
              <w:rPr>
                <w:rFonts w:ascii="Times New Roman" w:hAnsi="Times New Roman"/>
                <w:sz w:val="19"/>
                <w:szCs w:val="19"/>
              </w:rPr>
              <w:t>zakończenie m-c i rok</w:t>
            </w: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466651" w:rsidRPr="00350259" w:rsidRDefault="00466651" w:rsidP="0059284B">
            <w:pPr>
              <w:rPr>
                <w:rFonts w:ascii="Times New Roman" w:hAnsi="Times New Roman" w:cs="Times New Roman"/>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466651" w:rsidRPr="00350259" w:rsidRDefault="00466651" w:rsidP="0059284B">
            <w:pPr>
              <w:rPr>
                <w:rFonts w:ascii="Times New Roman" w:hAnsi="Times New Roman" w:cs="Times New Roman"/>
              </w:rPr>
            </w:pPr>
          </w:p>
        </w:tc>
      </w:tr>
      <w:tr w:rsidR="00466651" w:rsidRPr="00350259" w:rsidTr="0059284B">
        <w:trPr>
          <w:trHeight w:val="256"/>
        </w:trPr>
        <w:tc>
          <w:tcPr>
            <w:tcW w:w="496" w:type="dxa"/>
            <w:tcBorders>
              <w:top w:val="single" w:sz="4" w:space="0" w:color="auto"/>
              <w:left w:val="single" w:sz="4" w:space="0" w:color="auto"/>
              <w:bottom w:val="single" w:sz="4" w:space="0" w:color="auto"/>
              <w:right w:val="single" w:sz="4" w:space="0" w:color="auto"/>
            </w:tcBorders>
            <w:vAlign w:val="center"/>
            <w:hideMark/>
          </w:tcPr>
          <w:p w:rsidR="00466651" w:rsidRPr="00350259" w:rsidRDefault="00466651" w:rsidP="0059284B">
            <w:pPr>
              <w:pStyle w:val="Bezodstpw"/>
              <w:spacing w:line="276" w:lineRule="auto"/>
              <w:jc w:val="center"/>
              <w:rPr>
                <w:rFonts w:ascii="Times New Roman" w:hAnsi="Times New Roman"/>
              </w:rPr>
            </w:pPr>
            <w:r w:rsidRPr="00350259">
              <w:rPr>
                <w:rFonts w:ascii="Times New Roman" w:hAnsi="Times New Roman"/>
              </w:rPr>
              <w:t>1.</w:t>
            </w:r>
          </w:p>
        </w:tc>
        <w:tc>
          <w:tcPr>
            <w:tcW w:w="2266" w:type="dxa"/>
            <w:tcBorders>
              <w:top w:val="single" w:sz="4" w:space="0" w:color="auto"/>
              <w:left w:val="single" w:sz="4" w:space="0" w:color="auto"/>
              <w:bottom w:val="single" w:sz="4" w:space="0" w:color="auto"/>
              <w:right w:val="single" w:sz="4" w:space="0" w:color="auto"/>
            </w:tcBorders>
            <w:vAlign w:val="center"/>
            <w:hideMark/>
          </w:tcPr>
          <w:p w:rsidR="00466651" w:rsidRPr="00350259" w:rsidRDefault="00466651" w:rsidP="0059284B">
            <w:pPr>
              <w:pStyle w:val="Bezodstpw"/>
              <w:spacing w:line="276" w:lineRule="auto"/>
              <w:jc w:val="center"/>
              <w:rPr>
                <w:rFonts w:ascii="Times New Roman" w:hAnsi="Times New Roman"/>
              </w:rPr>
            </w:pPr>
            <w:r w:rsidRPr="00350259">
              <w:rPr>
                <w:rFonts w:ascii="Times New Roman" w:hAnsi="Times New Roman"/>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466651" w:rsidRPr="00350259" w:rsidRDefault="00466651" w:rsidP="0059284B">
            <w:pPr>
              <w:pStyle w:val="Bezodstpw"/>
              <w:spacing w:line="276" w:lineRule="auto"/>
              <w:jc w:val="center"/>
              <w:rPr>
                <w:rFonts w:ascii="Times New Roman" w:hAnsi="Times New Roman"/>
              </w:rPr>
            </w:pPr>
            <w:r w:rsidRPr="00350259">
              <w:rPr>
                <w:rFonts w:ascii="Times New Roman" w:hAnsi="Times New Roman"/>
              </w:rPr>
              <w:t>3.</w:t>
            </w:r>
          </w:p>
        </w:tc>
        <w:tc>
          <w:tcPr>
            <w:tcW w:w="1133" w:type="dxa"/>
            <w:tcBorders>
              <w:top w:val="single" w:sz="4" w:space="0" w:color="auto"/>
              <w:left w:val="single" w:sz="4" w:space="0" w:color="auto"/>
              <w:bottom w:val="single" w:sz="4" w:space="0" w:color="auto"/>
              <w:right w:val="single" w:sz="4" w:space="0" w:color="auto"/>
            </w:tcBorders>
            <w:vAlign w:val="center"/>
            <w:hideMark/>
          </w:tcPr>
          <w:p w:rsidR="00466651" w:rsidRPr="00350259" w:rsidRDefault="00466651" w:rsidP="0059284B">
            <w:pPr>
              <w:pStyle w:val="Bezodstpw"/>
              <w:spacing w:line="276" w:lineRule="auto"/>
              <w:jc w:val="center"/>
              <w:rPr>
                <w:rFonts w:ascii="Times New Roman" w:hAnsi="Times New Roman"/>
              </w:rPr>
            </w:pPr>
            <w:r w:rsidRPr="00350259">
              <w:rPr>
                <w:rFonts w:ascii="Times New Roman" w:hAnsi="Times New Roman"/>
              </w:rPr>
              <w:t>4.</w:t>
            </w:r>
          </w:p>
        </w:tc>
        <w:tc>
          <w:tcPr>
            <w:tcW w:w="1135" w:type="dxa"/>
            <w:tcBorders>
              <w:top w:val="single" w:sz="4" w:space="0" w:color="auto"/>
              <w:left w:val="single" w:sz="4" w:space="0" w:color="auto"/>
              <w:bottom w:val="single" w:sz="4" w:space="0" w:color="auto"/>
              <w:right w:val="single" w:sz="4" w:space="0" w:color="auto"/>
            </w:tcBorders>
            <w:vAlign w:val="center"/>
            <w:hideMark/>
          </w:tcPr>
          <w:p w:rsidR="00466651" w:rsidRPr="00350259" w:rsidRDefault="00466651" w:rsidP="0059284B">
            <w:pPr>
              <w:pStyle w:val="Bezodstpw"/>
              <w:spacing w:line="276" w:lineRule="auto"/>
              <w:jc w:val="center"/>
              <w:rPr>
                <w:rFonts w:ascii="Times New Roman" w:hAnsi="Times New Roman"/>
              </w:rPr>
            </w:pPr>
            <w:r w:rsidRPr="00350259">
              <w:rPr>
                <w:rFonts w:ascii="Times New Roman" w:hAnsi="Times New Roman"/>
              </w:rPr>
              <w:t>5.</w:t>
            </w:r>
          </w:p>
        </w:tc>
        <w:tc>
          <w:tcPr>
            <w:tcW w:w="1416" w:type="dxa"/>
            <w:tcBorders>
              <w:top w:val="single" w:sz="4" w:space="0" w:color="auto"/>
              <w:left w:val="single" w:sz="4" w:space="0" w:color="auto"/>
              <w:bottom w:val="single" w:sz="4" w:space="0" w:color="auto"/>
              <w:right w:val="single" w:sz="4" w:space="0" w:color="auto"/>
            </w:tcBorders>
            <w:vAlign w:val="center"/>
            <w:hideMark/>
          </w:tcPr>
          <w:p w:rsidR="00466651" w:rsidRPr="00350259" w:rsidRDefault="00466651" w:rsidP="0059284B">
            <w:pPr>
              <w:pStyle w:val="Bezodstpw"/>
              <w:spacing w:line="276" w:lineRule="auto"/>
              <w:jc w:val="center"/>
              <w:rPr>
                <w:rFonts w:ascii="Times New Roman" w:hAnsi="Times New Roman"/>
              </w:rPr>
            </w:pPr>
            <w:r w:rsidRPr="00350259">
              <w:rPr>
                <w:rFonts w:ascii="Times New Roman" w:hAnsi="Times New Roman"/>
              </w:rPr>
              <w:t>6.</w:t>
            </w:r>
          </w:p>
        </w:tc>
        <w:tc>
          <w:tcPr>
            <w:tcW w:w="920" w:type="dxa"/>
            <w:tcBorders>
              <w:top w:val="single" w:sz="4" w:space="0" w:color="auto"/>
              <w:left w:val="single" w:sz="4" w:space="0" w:color="auto"/>
              <w:bottom w:val="single" w:sz="4" w:space="0" w:color="auto"/>
              <w:right w:val="single" w:sz="4" w:space="0" w:color="auto"/>
            </w:tcBorders>
            <w:vAlign w:val="center"/>
            <w:hideMark/>
          </w:tcPr>
          <w:p w:rsidR="00466651" w:rsidRPr="00350259" w:rsidRDefault="00466651" w:rsidP="0059284B">
            <w:pPr>
              <w:pStyle w:val="Bezodstpw"/>
              <w:spacing w:line="276" w:lineRule="auto"/>
              <w:jc w:val="center"/>
              <w:rPr>
                <w:rFonts w:ascii="Times New Roman" w:hAnsi="Times New Roman"/>
              </w:rPr>
            </w:pPr>
            <w:r w:rsidRPr="00350259">
              <w:rPr>
                <w:rFonts w:ascii="Times New Roman" w:hAnsi="Times New Roman"/>
              </w:rPr>
              <w:t>7.</w:t>
            </w:r>
          </w:p>
        </w:tc>
      </w:tr>
      <w:tr w:rsidR="00466651" w:rsidRPr="00350259" w:rsidTr="0059284B">
        <w:trPr>
          <w:trHeight w:val="443"/>
        </w:trPr>
        <w:tc>
          <w:tcPr>
            <w:tcW w:w="496" w:type="dxa"/>
            <w:tcBorders>
              <w:top w:val="single" w:sz="4" w:space="0" w:color="auto"/>
              <w:left w:val="single" w:sz="4" w:space="0" w:color="auto"/>
              <w:bottom w:val="single" w:sz="4" w:space="0" w:color="auto"/>
              <w:right w:val="single" w:sz="4" w:space="0" w:color="auto"/>
            </w:tcBorders>
          </w:tcPr>
          <w:p w:rsidR="00466651" w:rsidRPr="00350259" w:rsidRDefault="00466651" w:rsidP="0059284B">
            <w:pPr>
              <w:pStyle w:val="Bezodstpw"/>
              <w:spacing w:line="276" w:lineRule="auto"/>
              <w:rPr>
                <w:rFonts w:ascii="Times New Roman" w:hAnsi="Times New Roman"/>
              </w:rPr>
            </w:pPr>
          </w:p>
        </w:tc>
        <w:tc>
          <w:tcPr>
            <w:tcW w:w="2266" w:type="dxa"/>
            <w:tcBorders>
              <w:top w:val="single" w:sz="4" w:space="0" w:color="auto"/>
              <w:left w:val="single" w:sz="4" w:space="0" w:color="auto"/>
              <w:bottom w:val="single" w:sz="4" w:space="0" w:color="auto"/>
              <w:right w:val="single" w:sz="4" w:space="0" w:color="auto"/>
            </w:tcBorders>
          </w:tcPr>
          <w:p w:rsidR="00466651" w:rsidRPr="00350259" w:rsidRDefault="00466651" w:rsidP="0059284B">
            <w:pPr>
              <w:pStyle w:val="Bezodstpw"/>
              <w:spacing w:line="276"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66651" w:rsidRPr="00350259" w:rsidRDefault="00466651" w:rsidP="0059284B">
            <w:pPr>
              <w:pStyle w:val="Bezodstpw"/>
              <w:spacing w:line="276" w:lineRule="auto"/>
              <w:rPr>
                <w:rFonts w:ascii="Times New Roman" w:hAnsi="Times New Roman"/>
              </w:rPr>
            </w:pPr>
          </w:p>
        </w:tc>
        <w:tc>
          <w:tcPr>
            <w:tcW w:w="2268" w:type="dxa"/>
            <w:gridSpan w:val="2"/>
            <w:tcBorders>
              <w:top w:val="single" w:sz="4" w:space="0" w:color="auto"/>
              <w:left w:val="single" w:sz="4" w:space="0" w:color="auto"/>
              <w:bottom w:val="single" w:sz="4" w:space="0" w:color="auto"/>
              <w:right w:val="single" w:sz="4" w:space="0" w:color="auto"/>
            </w:tcBorders>
          </w:tcPr>
          <w:p w:rsidR="00466651" w:rsidRPr="00350259" w:rsidRDefault="00466651" w:rsidP="0059284B">
            <w:pPr>
              <w:pStyle w:val="Bezodstpw"/>
              <w:spacing w:line="276" w:lineRule="auto"/>
              <w:rPr>
                <w:rFonts w:ascii="Times New Roman" w:hAnsi="Times New Roman"/>
              </w:rPr>
            </w:pPr>
          </w:p>
        </w:tc>
        <w:tc>
          <w:tcPr>
            <w:tcW w:w="1416" w:type="dxa"/>
            <w:tcBorders>
              <w:top w:val="single" w:sz="4" w:space="0" w:color="auto"/>
              <w:left w:val="single" w:sz="4" w:space="0" w:color="auto"/>
              <w:bottom w:val="single" w:sz="4" w:space="0" w:color="auto"/>
              <w:right w:val="single" w:sz="4" w:space="0" w:color="auto"/>
            </w:tcBorders>
          </w:tcPr>
          <w:p w:rsidR="00466651" w:rsidRPr="00350259" w:rsidRDefault="00466651" w:rsidP="0059284B">
            <w:pPr>
              <w:pStyle w:val="Bezodstpw"/>
              <w:spacing w:line="276" w:lineRule="auto"/>
              <w:rPr>
                <w:rFonts w:ascii="Times New Roman" w:hAnsi="Times New Roman"/>
              </w:rPr>
            </w:pPr>
          </w:p>
        </w:tc>
        <w:tc>
          <w:tcPr>
            <w:tcW w:w="920" w:type="dxa"/>
            <w:tcBorders>
              <w:top w:val="single" w:sz="4" w:space="0" w:color="auto"/>
              <w:left w:val="single" w:sz="4" w:space="0" w:color="auto"/>
              <w:bottom w:val="single" w:sz="4" w:space="0" w:color="auto"/>
              <w:right w:val="single" w:sz="4" w:space="0" w:color="auto"/>
            </w:tcBorders>
          </w:tcPr>
          <w:p w:rsidR="00466651" w:rsidRPr="00350259" w:rsidRDefault="00466651" w:rsidP="0059284B">
            <w:pPr>
              <w:pStyle w:val="Bezodstpw"/>
              <w:spacing w:line="276" w:lineRule="auto"/>
              <w:rPr>
                <w:rFonts w:ascii="Times New Roman" w:hAnsi="Times New Roman"/>
              </w:rPr>
            </w:pPr>
          </w:p>
        </w:tc>
      </w:tr>
      <w:tr w:rsidR="00466651" w:rsidRPr="00350259" w:rsidTr="0059284B">
        <w:trPr>
          <w:trHeight w:val="199"/>
        </w:trPr>
        <w:tc>
          <w:tcPr>
            <w:tcW w:w="496" w:type="dxa"/>
            <w:tcBorders>
              <w:top w:val="single" w:sz="4" w:space="0" w:color="auto"/>
              <w:left w:val="single" w:sz="4" w:space="0" w:color="auto"/>
              <w:bottom w:val="single" w:sz="4" w:space="0" w:color="auto"/>
              <w:right w:val="single" w:sz="4" w:space="0" w:color="auto"/>
            </w:tcBorders>
          </w:tcPr>
          <w:p w:rsidR="00466651" w:rsidRPr="00350259" w:rsidRDefault="00466651" w:rsidP="0059284B">
            <w:pPr>
              <w:pStyle w:val="Bezodstpw"/>
              <w:spacing w:line="276" w:lineRule="auto"/>
              <w:rPr>
                <w:rFonts w:ascii="Times New Roman" w:hAnsi="Times New Roman"/>
              </w:rPr>
            </w:pPr>
          </w:p>
        </w:tc>
        <w:tc>
          <w:tcPr>
            <w:tcW w:w="2266" w:type="dxa"/>
            <w:tcBorders>
              <w:top w:val="single" w:sz="4" w:space="0" w:color="auto"/>
              <w:left w:val="single" w:sz="4" w:space="0" w:color="auto"/>
              <w:bottom w:val="single" w:sz="4" w:space="0" w:color="auto"/>
              <w:right w:val="single" w:sz="4" w:space="0" w:color="auto"/>
            </w:tcBorders>
          </w:tcPr>
          <w:p w:rsidR="00466651" w:rsidRPr="00350259" w:rsidRDefault="00466651" w:rsidP="0059284B">
            <w:pPr>
              <w:pStyle w:val="Bezodstpw"/>
              <w:spacing w:line="276"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66651" w:rsidRPr="00350259" w:rsidRDefault="00466651" w:rsidP="0059284B">
            <w:pPr>
              <w:pStyle w:val="Bezodstpw"/>
              <w:spacing w:line="276" w:lineRule="auto"/>
              <w:rPr>
                <w:rFonts w:ascii="Times New Roman" w:hAnsi="Times New Roman"/>
              </w:rPr>
            </w:pPr>
          </w:p>
        </w:tc>
        <w:tc>
          <w:tcPr>
            <w:tcW w:w="2268" w:type="dxa"/>
            <w:gridSpan w:val="2"/>
            <w:tcBorders>
              <w:top w:val="single" w:sz="4" w:space="0" w:color="auto"/>
              <w:left w:val="single" w:sz="4" w:space="0" w:color="auto"/>
              <w:bottom w:val="single" w:sz="4" w:space="0" w:color="auto"/>
              <w:right w:val="single" w:sz="4" w:space="0" w:color="auto"/>
            </w:tcBorders>
          </w:tcPr>
          <w:p w:rsidR="00466651" w:rsidRPr="00350259" w:rsidRDefault="00466651" w:rsidP="0059284B">
            <w:pPr>
              <w:pStyle w:val="Bezodstpw"/>
              <w:spacing w:line="276" w:lineRule="auto"/>
              <w:rPr>
                <w:rFonts w:ascii="Times New Roman" w:hAnsi="Times New Roman"/>
              </w:rPr>
            </w:pPr>
          </w:p>
        </w:tc>
        <w:tc>
          <w:tcPr>
            <w:tcW w:w="1416" w:type="dxa"/>
            <w:tcBorders>
              <w:top w:val="single" w:sz="4" w:space="0" w:color="auto"/>
              <w:left w:val="single" w:sz="4" w:space="0" w:color="auto"/>
              <w:bottom w:val="single" w:sz="4" w:space="0" w:color="auto"/>
              <w:right w:val="single" w:sz="4" w:space="0" w:color="auto"/>
            </w:tcBorders>
          </w:tcPr>
          <w:p w:rsidR="00466651" w:rsidRPr="00350259" w:rsidRDefault="00466651" w:rsidP="0059284B">
            <w:pPr>
              <w:pStyle w:val="Bezodstpw"/>
              <w:spacing w:line="276" w:lineRule="auto"/>
              <w:rPr>
                <w:rFonts w:ascii="Times New Roman" w:hAnsi="Times New Roman"/>
              </w:rPr>
            </w:pPr>
          </w:p>
        </w:tc>
        <w:tc>
          <w:tcPr>
            <w:tcW w:w="920" w:type="dxa"/>
            <w:tcBorders>
              <w:top w:val="single" w:sz="4" w:space="0" w:color="auto"/>
              <w:left w:val="single" w:sz="4" w:space="0" w:color="auto"/>
              <w:bottom w:val="single" w:sz="4" w:space="0" w:color="auto"/>
              <w:right w:val="single" w:sz="4" w:space="0" w:color="auto"/>
            </w:tcBorders>
          </w:tcPr>
          <w:p w:rsidR="00466651" w:rsidRPr="00350259" w:rsidRDefault="00466651" w:rsidP="0059284B">
            <w:pPr>
              <w:pStyle w:val="Bezodstpw"/>
              <w:spacing w:line="276" w:lineRule="auto"/>
              <w:rPr>
                <w:rFonts w:ascii="Times New Roman" w:hAnsi="Times New Roman"/>
              </w:rPr>
            </w:pPr>
          </w:p>
        </w:tc>
      </w:tr>
    </w:tbl>
    <w:p w:rsidR="00466651" w:rsidRPr="00387F69" w:rsidRDefault="00466651" w:rsidP="00466651">
      <w:pPr>
        <w:pStyle w:val="Bezodstpw"/>
        <w:spacing w:line="276" w:lineRule="auto"/>
        <w:jc w:val="both"/>
        <w:rPr>
          <w:rFonts w:ascii="Times New Roman" w:hAnsi="Times New Roman"/>
          <w:sz w:val="20"/>
          <w:szCs w:val="20"/>
        </w:rPr>
      </w:pPr>
      <w:r w:rsidRPr="00387F69">
        <w:rPr>
          <w:rFonts w:ascii="Times New Roman" w:hAnsi="Times New Roman"/>
          <w:sz w:val="20"/>
          <w:szCs w:val="20"/>
        </w:rPr>
        <w:t>UWAGA:</w:t>
      </w:r>
    </w:p>
    <w:p w:rsidR="00466651" w:rsidRPr="00387F69" w:rsidRDefault="00466651" w:rsidP="00466651">
      <w:pPr>
        <w:pStyle w:val="Bezodstpw"/>
        <w:spacing w:line="276" w:lineRule="auto"/>
        <w:ind w:left="45"/>
        <w:jc w:val="both"/>
        <w:rPr>
          <w:rFonts w:ascii="Times New Roman" w:hAnsi="Times New Roman"/>
          <w:sz w:val="20"/>
          <w:szCs w:val="20"/>
        </w:rPr>
      </w:pPr>
      <w:r w:rsidRPr="00387F69">
        <w:rPr>
          <w:rFonts w:ascii="Times New Roman" w:hAnsi="Times New Roman"/>
          <w:sz w:val="20"/>
          <w:szCs w:val="20"/>
        </w:rPr>
        <w:t>* W przypadku Wykonawców występujących wspólnie, należy podać nazwy(firmy) i adresy wszystkich wykonawców;</w:t>
      </w:r>
    </w:p>
    <w:p w:rsidR="00466651" w:rsidRPr="00387F69" w:rsidRDefault="00466651" w:rsidP="00466651">
      <w:pPr>
        <w:pStyle w:val="Bezodstpw"/>
        <w:spacing w:line="276" w:lineRule="auto"/>
        <w:ind w:left="45"/>
        <w:jc w:val="both"/>
        <w:rPr>
          <w:rFonts w:ascii="Times New Roman" w:hAnsi="Times New Roman"/>
          <w:sz w:val="20"/>
          <w:szCs w:val="20"/>
        </w:rPr>
      </w:pPr>
      <w:r w:rsidRPr="00387F69">
        <w:rPr>
          <w:rFonts w:ascii="Times New Roman" w:hAnsi="Times New Roman"/>
          <w:sz w:val="20"/>
          <w:szCs w:val="20"/>
        </w:rPr>
        <w:t>** należy wpisać nazwę (firmę) i adres Wykonawcy/lub tego z Wykonawców składających ofertę wspólną, który wykonał dostawę lub nazwę(firmę), adres podmiotu trzeciego, w przypadku gdy Wykonawca polega na zdolności technicznej lub zawodowej innych podmiotów.</w:t>
      </w:r>
    </w:p>
    <w:p w:rsidR="00466651" w:rsidRDefault="00466651" w:rsidP="00466651">
      <w:pPr>
        <w:jc w:val="both"/>
        <w:rPr>
          <w:rFonts w:ascii="Times New Roman" w:hAnsi="Times New Roman" w:cs="Times New Roman"/>
          <w:sz w:val="20"/>
          <w:szCs w:val="20"/>
          <w:u w:val="single"/>
        </w:rPr>
      </w:pPr>
      <w:r w:rsidRPr="00350259">
        <w:rPr>
          <w:rFonts w:ascii="Times New Roman" w:hAnsi="Times New Roman" w:cs="Times New Roman"/>
          <w:sz w:val="20"/>
          <w:szCs w:val="20"/>
          <w:u w:val="single"/>
        </w:rPr>
        <w:t>Do wykazu dołączam dowody, że dostawy zostały wykonane należycie.</w:t>
      </w:r>
    </w:p>
    <w:p w:rsidR="00466651" w:rsidRDefault="00466651" w:rsidP="00466651">
      <w:pPr>
        <w:jc w:val="both"/>
        <w:rPr>
          <w:rFonts w:ascii="Times New Roman" w:hAnsi="Times New Roman" w:cs="Times New Roman"/>
          <w:sz w:val="20"/>
          <w:szCs w:val="20"/>
          <w:u w:val="single"/>
        </w:rPr>
      </w:pPr>
    </w:p>
    <w:p w:rsidR="00466651" w:rsidRDefault="00466651" w:rsidP="00466651">
      <w:pPr>
        <w:jc w:val="both"/>
        <w:rPr>
          <w:rFonts w:ascii="Times New Roman" w:hAnsi="Times New Roman" w:cs="Times New Roman"/>
          <w:sz w:val="20"/>
          <w:szCs w:val="20"/>
          <w:u w:val="single"/>
        </w:rPr>
      </w:pPr>
    </w:p>
    <w:p w:rsidR="00466651" w:rsidRDefault="00466651" w:rsidP="00466651">
      <w:pPr>
        <w:jc w:val="both"/>
        <w:rPr>
          <w:rFonts w:ascii="Times New Roman" w:hAnsi="Times New Roman" w:cs="Times New Roman"/>
          <w:sz w:val="20"/>
          <w:szCs w:val="20"/>
          <w:u w:val="single"/>
        </w:rPr>
      </w:pPr>
    </w:p>
    <w:p w:rsidR="00466651" w:rsidRDefault="00466651" w:rsidP="00466651">
      <w:pPr>
        <w:jc w:val="both"/>
        <w:rPr>
          <w:rFonts w:ascii="Times New Roman" w:hAnsi="Times New Roman" w:cs="Times New Roman"/>
          <w:sz w:val="20"/>
          <w:szCs w:val="20"/>
          <w:u w:val="single"/>
        </w:rPr>
      </w:pPr>
    </w:p>
    <w:p w:rsidR="00466651" w:rsidRDefault="00466651" w:rsidP="00466651">
      <w:pPr>
        <w:jc w:val="both"/>
        <w:rPr>
          <w:rFonts w:ascii="Times New Roman" w:hAnsi="Times New Roman" w:cs="Times New Roman"/>
          <w:sz w:val="20"/>
          <w:szCs w:val="20"/>
          <w:u w:val="single"/>
        </w:rPr>
      </w:pPr>
    </w:p>
    <w:p w:rsidR="00466651" w:rsidRPr="00387F69" w:rsidRDefault="00466651" w:rsidP="00466651">
      <w:pPr>
        <w:pStyle w:val="Tekstpodstawowywcity"/>
        <w:spacing w:after="0"/>
        <w:ind w:left="284"/>
        <w:jc w:val="both"/>
        <w:rPr>
          <w:i/>
          <w:sz w:val="18"/>
          <w:szCs w:val="18"/>
        </w:rPr>
      </w:pPr>
      <w:r w:rsidRPr="004B7544">
        <w:rPr>
          <w:color w:val="000000"/>
          <w:sz w:val="18"/>
          <w:szCs w:val="18"/>
        </w:rPr>
        <w:tab/>
      </w:r>
      <w:r>
        <w:rPr>
          <w:i/>
          <w:sz w:val="18"/>
          <w:szCs w:val="18"/>
        </w:rPr>
        <w:t xml:space="preserve">   </w:t>
      </w:r>
    </w:p>
    <w:p w:rsidR="00466651" w:rsidRDefault="00466651" w:rsidP="00466651">
      <w:pPr>
        <w:tabs>
          <w:tab w:val="left" w:pos="1978"/>
          <w:tab w:val="left" w:pos="3828"/>
          <w:tab w:val="center" w:pos="4677"/>
        </w:tabs>
        <w:suppressAutoHyphens/>
        <w:jc w:val="both"/>
        <w:textAlignment w:val="baseline"/>
        <w:rPr>
          <w:rFonts w:ascii="Times New Roman" w:hAnsi="Times New Roman" w:cs="Times New Roman"/>
          <w:b/>
          <w:i/>
          <w:color w:val="FF0000"/>
          <w:kern w:val="2"/>
          <w:sz w:val="18"/>
          <w:szCs w:val="18"/>
          <w:lang w:eastAsia="zh-CN" w:bidi="hi-IN"/>
        </w:rPr>
      </w:pPr>
      <w:r w:rsidRPr="00670A04">
        <w:rPr>
          <w:rFonts w:ascii="Times New Roman" w:hAnsi="Times New Roman" w:cs="Times New Roman"/>
          <w:b/>
          <w:i/>
          <w:color w:val="FF0000"/>
          <w:kern w:val="2"/>
          <w:sz w:val="18"/>
          <w:szCs w:val="18"/>
          <w:lang w:eastAsia="zh-CN" w:bidi="hi-IN"/>
        </w:rPr>
        <w:t>UWAGA! Dokument należy wypełnić i podpisać kwalifikowanym podpisem elektronicznym. Zamawiający zaleca zapi</w:t>
      </w:r>
      <w:r>
        <w:rPr>
          <w:rFonts w:ascii="Times New Roman" w:hAnsi="Times New Roman" w:cs="Times New Roman"/>
          <w:b/>
          <w:i/>
          <w:color w:val="FF0000"/>
          <w:kern w:val="2"/>
          <w:sz w:val="18"/>
          <w:szCs w:val="18"/>
          <w:lang w:eastAsia="zh-CN" w:bidi="hi-IN"/>
        </w:rPr>
        <w:t>sanie dokumentu w formacie PDF.</w:t>
      </w:r>
    </w:p>
    <w:p w:rsidR="00466651" w:rsidRPr="00387F69" w:rsidRDefault="00466651" w:rsidP="00466651">
      <w:pPr>
        <w:tabs>
          <w:tab w:val="left" w:pos="1978"/>
          <w:tab w:val="left" w:pos="3828"/>
          <w:tab w:val="center" w:pos="4677"/>
        </w:tabs>
        <w:suppressAutoHyphens/>
        <w:jc w:val="both"/>
        <w:textAlignment w:val="baseline"/>
        <w:rPr>
          <w:rFonts w:ascii="Times New Roman" w:hAnsi="Times New Roman" w:cs="Times New Roman"/>
          <w:sz w:val="18"/>
          <w:szCs w:val="18"/>
        </w:rPr>
      </w:pPr>
    </w:p>
    <w:p w:rsidR="00466651" w:rsidRPr="00BF7A96" w:rsidRDefault="00466651" w:rsidP="00466651">
      <w:pPr>
        <w:shd w:val="clear" w:color="auto" w:fill="F2F2F2" w:themeFill="background1" w:themeFillShade="F2"/>
        <w:ind w:right="-43"/>
        <w:jc w:val="both"/>
        <w:rPr>
          <w:rFonts w:ascii="Times New Roman" w:hAnsi="Times New Roman" w:cs="Times New Roman"/>
          <w:b/>
          <w:i/>
          <w:sz w:val="24"/>
          <w:szCs w:val="24"/>
        </w:rPr>
      </w:pPr>
      <w:r w:rsidRPr="00787F7B">
        <w:rPr>
          <w:rFonts w:ascii="Times New Roman" w:hAnsi="Times New Roman" w:cs="Times New Roman"/>
          <w:b/>
          <w:i/>
          <w:sz w:val="24"/>
          <w:szCs w:val="24"/>
        </w:rPr>
        <w:t xml:space="preserve">Załącznik Nr 4- </w:t>
      </w:r>
      <w:r w:rsidRPr="00BF7A96">
        <w:rPr>
          <w:rFonts w:ascii="Times New Roman" w:hAnsi="Times New Roman" w:cs="Times New Roman"/>
          <w:b/>
          <w:i/>
          <w:sz w:val="24"/>
          <w:szCs w:val="24"/>
        </w:rPr>
        <w:t xml:space="preserve">Wzór oświadczenia o przynależności/ braku przynależności do grupy kapitałowej </w:t>
      </w:r>
    </w:p>
    <w:p w:rsidR="00466651" w:rsidRPr="00787F7B" w:rsidRDefault="00466651" w:rsidP="00466651">
      <w:pPr>
        <w:spacing w:line="240" w:lineRule="auto"/>
        <w:jc w:val="center"/>
        <w:rPr>
          <w:rFonts w:ascii="Times New Roman" w:eastAsia="Times New Roman" w:hAnsi="Times New Roman" w:cs="Times New Roman"/>
          <w:b/>
          <w:sz w:val="24"/>
          <w:szCs w:val="24"/>
        </w:rPr>
      </w:pPr>
    </w:p>
    <w:p w:rsidR="00466651" w:rsidRPr="009A7850" w:rsidRDefault="00466651" w:rsidP="00466651">
      <w:pPr>
        <w:tabs>
          <w:tab w:val="left" w:pos="1978"/>
          <w:tab w:val="left" w:pos="3828"/>
          <w:tab w:val="center" w:pos="4677"/>
        </w:tabs>
        <w:jc w:val="both"/>
        <w:rPr>
          <w:rFonts w:ascii="Times New Roman" w:hAnsi="Times New Roman" w:cs="Times New Roman"/>
          <w:b/>
          <w:i/>
          <w:color w:val="FF0000"/>
          <w:sz w:val="18"/>
          <w:szCs w:val="18"/>
          <w:lang w:bidi="hi-IN"/>
        </w:rPr>
      </w:pPr>
    </w:p>
    <w:p w:rsidR="00466651" w:rsidRPr="009A7850" w:rsidRDefault="00466651" w:rsidP="00466651">
      <w:pPr>
        <w:spacing w:line="240" w:lineRule="auto"/>
        <w:jc w:val="right"/>
        <w:rPr>
          <w:rFonts w:ascii="Times New Roman" w:hAnsi="Times New Roman" w:cs="Times New Roman"/>
          <w:b/>
          <w:sz w:val="24"/>
          <w:szCs w:val="24"/>
        </w:rPr>
      </w:pPr>
      <w:r w:rsidRPr="009A7850">
        <w:rPr>
          <w:rFonts w:ascii="Times New Roman" w:hAnsi="Times New Roman" w:cs="Times New Roman"/>
          <w:b/>
          <w:sz w:val="24"/>
          <w:szCs w:val="24"/>
        </w:rPr>
        <w:t>Zamawiający:</w:t>
      </w:r>
    </w:p>
    <w:p w:rsidR="00466651" w:rsidRPr="009A7850" w:rsidRDefault="00466651" w:rsidP="00466651">
      <w:pPr>
        <w:spacing w:line="240" w:lineRule="auto"/>
        <w:jc w:val="right"/>
        <w:rPr>
          <w:rFonts w:ascii="Times New Roman" w:hAnsi="Times New Roman" w:cs="Times New Roman"/>
          <w:b/>
          <w:sz w:val="24"/>
          <w:szCs w:val="24"/>
        </w:rPr>
      </w:pPr>
      <w:r w:rsidRPr="009A7850">
        <w:rPr>
          <w:rFonts w:ascii="Times New Roman" w:hAnsi="Times New Roman" w:cs="Times New Roman"/>
          <w:sz w:val="24"/>
          <w:szCs w:val="24"/>
        </w:rPr>
        <w:t xml:space="preserve">Gmina Troszyn </w:t>
      </w:r>
    </w:p>
    <w:p w:rsidR="00466651" w:rsidRPr="009A7850" w:rsidRDefault="00466651" w:rsidP="00466651">
      <w:pPr>
        <w:spacing w:line="240" w:lineRule="auto"/>
        <w:jc w:val="right"/>
        <w:rPr>
          <w:rFonts w:ascii="Times New Roman" w:hAnsi="Times New Roman" w:cs="Times New Roman"/>
          <w:sz w:val="24"/>
          <w:szCs w:val="24"/>
        </w:rPr>
      </w:pPr>
      <w:r w:rsidRPr="009A7850">
        <w:rPr>
          <w:rFonts w:ascii="Times New Roman" w:hAnsi="Times New Roman" w:cs="Times New Roman"/>
          <w:sz w:val="24"/>
          <w:szCs w:val="24"/>
        </w:rPr>
        <w:t xml:space="preserve">                                                                                                  ul.  Juliusza Słowackiego 13</w:t>
      </w:r>
    </w:p>
    <w:p w:rsidR="00466651" w:rsidRPr="009A7850" w:rsidRDefault="00466651" w:rsidP="00466651">
      <w:pPr>
        <w:spacing w:line="240" w:lineRule="auto"/>
        <w:jc w:val="right"/>
        <w:rPr>
          <w:rFonts w:ascii="Times New Roman" w:hAnsi="Times New Roman" w:cs="Times New Roman"/>
          <w:sz w:val="24"/>
          <w:szCs w:val="24"/>
        </w:rPr>
      </w:pPr>
      <w:r w:rsidRPr="009A7850">
        <w:rPr>
          <w:rFonts w:ascii="Times New Roman" w:hAnsi="Times New Roman" w:cs="Times New Roman"/>
          <w:sz w:val="24"/>
          <w:szCs w:val="24"/>
        </w:rPr>
        <w:t xml:space="preserve">                                                                                               07-405 Troszyn</w:t>
      </w:r>
    </w:p>
    <w:p w:rsidR="00466651" w:rsidRPr="009A7850" w:rsidRDefault="00466651" w:rsidP="00466651">
      <w:pPr>
        <w:spacing w:line="240" w:lineRule="auto"/>
        <w:jc w:val="right"/>
        <w:rPr>
          <w:rFonts w:ascii="Times New Roman" w:hAnsi="Times New Roman" w:cs="Times New Roman"/>
          <w:sz w:val="24"/>
          <w:szCs w:val="24"/>
        </w:rPr>
      </w:pPr>
    </w:p>
    <w:p w:rsidR="00466651" w:rsidRPr="004B7544" w:rsidRDefault="00466651" w:rsidP="00466651">
      <w:pPr>
        <w:spacing w:line="360" w:lineRule="auto"/>
        <w:rPr>
          <w:rFonts w:ascii="Times New Roman" w:hAnsi="Times New Roman" w:cs="Times New Roman"/>
          <w:b/>
          <w:spacing w:val="4"/>
        </w:rPr>
      </w:pPr>
      <w:r w:rsidRPr="009A7850">
        <w:rPr>
          <w:rFonts w:ascii="Times New Roman" w:hAnsi="Times New Roman" w:cs="Times New Roman"/>
          <w:b/>
          <w:sz w:val="24"/>
          <w:szCs w:val="24"/>
        </w:rPr>
        <w:t>Wykonawca:</w:t>
      </w:r>
      <w:r w:rsidRPr="004B7544">
        <w:rPr>
          <w:rFonts w:ascii="Times New Roman" w:hAnsi="Times New Roman" w:cs="Times New Roman"/>
        </w:rPr>
        <w:t>…………………………………………</w:t>
      </w:r>
    </w:p>
    <w:p w:rsidR="00466651" w:rsidRPr="004B7544" w:rsidRDefault="00466651" w:rsidP="00466651">
      <w:pPr>
        <w:spacing w:line="360" w:lineRule="auto"/>
        <w:rPr>
          <w:rFonts w:ascii="Times New Roman" w:hAnsi="Times New Roman" w:cs="Times New Roman"/>
        </w:rPr>
      </w:pPr>
      <w:r w:rsidRPr="004B7544">
        <w:rPr>
          <w:rFonts w:ascii="Times New Roman" w:hAnsi="Times New Roman" w:cs="Times New Roman"/>
        </w:rPr>
        <w:t>……………………………………………………….</w:t>
      </w:r>
    </w:p>
    <w:p w:rsidR="00466651" w:rsidRPr="004B7544" w:rsidRDefault="00466651" w:rsidP="00466651">
      <w:pPr>
        <w:spacing w:line="240" w:lineRule="auto"/>
        <w:rPr>
          <w:rFonts w:ascii="Times New Roman" w:hAnsi="Times New Roman" w:cs="Times New Roman"/>
        </w:rPr>
      </w:pPr>
      <w:r w:rsidRPr="004B7544">
        <w:rPr>
          <w:rFonts w:ascii="Times New Roman" w:hAnsi="Times New Roman" w:cs="Times New Roman"/>
        </w:rPr>
        <w:t>………………………………………………………</w:t>
      </w:r>
    </w:p>
    <w:p w:rsidR="00466651" w:rsidRPr="004B7544" w:rsidRDefault="00466651" w:rsidP="00466651">
      <w:pPr>
        <w:spacing w:line="240" w:lineRule="auto"/>
        <w:rPr>
          <w:rFonts w:ascii="Times New Roman" w:hAnsi="Times New Roman" w:cs="Times New Roman"/>
          <w:i/>
          <w:sz w:val="18"/>
          <w:szCs w:val="18"/>
        </w:rPr>
      </w:pPr>
      <w:r w:rsidRPr="004B7544">
        <w:rPr>
          <w:rFonts w:ascii="Times New Roman" w:hAnsi="Times New Roman" w:cs="Times New Roman"/>
          <w:i/>
          <w:sz w:val="18"/>
          <w:szCs w:val="18"/>
        </w:rPr>
        <w:t>(pełna na</w:t>
      </w:r>
      <w:r>
        <w:rPr>
          <w:rFonts w:ascii="Times New Roman" w:hAnsi="Times New Roman" w:cs="Times New Roman"/>
          <w:i/>
          <w:sz w:val="18"/>
          <w:szCs w:val="18"/>
        </w:rPr>
        <w:t>zwa/firma, adres</w:t>
      </w:r>
      <w:r w:rsidRPr="004B7544">
        <w:rPr>
          <w:rFonts w:ascii="Times New Roman" w:hAnsi="Times New Roman" w:cs="Times New Roman"/>
          <w:i/>
          <w:sz w:val="18"/>
          <w:szCs w:val="18"/>
        </w:rPr>
        <w:t>)</w:t>
      </w:r>
    </w:p>
    <w:p w:rsidR="00466651" w:rsidRPr="004B7544" w:rsidRDefault="00466651" w:rsidP="00466651">
      <w:pPr>
        <w:spacing w:line="240" w:lineRule="auto"/>
        <w:rPr>
          <w:rFonts w:ascii="Times New Roman" w:hAnsi="Times New Roman" w:cs="Times New Roman"/>
          <w:b/>
          <w:sz w:val="18"/>
          <w:szCs w:val="18"/>
        </w:rPr>
      </w:pPr>
    </w:p>
    <w:p w:rsidR="00466651" w:rsidRPr="004B7544" w:rsidRDefault="00466651" w:rsidP="00466651">
      <w:pPr>
        <w:spacing w:line="240" w:lineRule="auto"/>
        <w:jc w:val="center"/>
        <w:rPr>
          <w:rFonts w:ascii="Times New Roman" w:hAnsi="Times New Roman" w:cs="Times New Roman"/>
          <w:b/>
          <w:sz w:val="18"/>
          <w:szCs w:val="18"/>
        </w:rPr>
      </w:pPr>
    </w:p>
    <w:p w:rsidR="00466651" w:rsidRPr="009A7850" w:rsidRDefault="00466651" w:rsidP="00466651">
      <w:pPr>
        <w:jc w:val="center"/>
        <w:rPr>
          <w:rFonts w:ascii="Times New Roman" w:hAnsi="Times New Roman" w:cs="Times New Roman"/>
          <w:b/>
          <w:sz w:val="24"/>
          <w:szCs w:val="24"/>
        </w:rPr>
      </w:pPr>
      <w:r w:rsidRPr="009A7850">
        <w:rPr>
          <w:rFonts w:ascii="Times New Roman" w:hAnsi="Times New Roman" w:cs="Times New Roman"/>
          <w:b/>
          <w:sz w:val="24"/>
          <w:szCs w:val="24"/>
        </w:rPr>
        <w:t xml:space="preserve">OŚWIADCZENIE  O PRZYNALEŻNOŚCI LUB BRAKU PRZYNALEŻNOŚCI                 </w:t>
      </w:r>
      <w:r>
        <w:rPr>
          <w:rFonts w:ascii="Times New Roman" w:hAnsi="Times New Roman" w:cs="Times New Roman"/>
          <w:b/>
          <w:sz w:val="24"/>
          <w:szCs w:val="24"/>
        </w:rPr>
        <w:t xml:space="preserve">          DO GRUPY KAPITAŁOWEJ (</w:t>
      </w:r>
      <w:r w:rsidRPr="00584BFD">
        <w:rPr>
          <w:rFonts w:ascii="Times New Roman" w:hAnsi="Times New Roman" w:cs="Times New Roman"/>
          <w:b/>
          <w:sz w:val="24"/>
          <w:szCs w:val="24"/>
          <w:u w:val="single"/>
        </w:rPr>
        <w:t>składane na wezwanie Zamawiającego</w:t>
      </w:r>
      <w:r>
        <w:rPr>
          <w:rFonts w:ascii="Times New Roman" w:hAnsi="Times New Roman" w:cs="Times New Roman"/>
          <w:b/>
          <w:sz w:val="24"/>
          <w:szCs w:val="24"/>
        </w:rPr>
        <w:t>)</w:t>
      </w:r>
    </w:p>
    <w:p w:rsidR="00466651" w:rsidRPr="009A7850" w:rsidRDefault="00466651" w:rsidP="00466651">
      <w:pPr>
        <w:keepNext/>
        <w:keepLines/>
        <w:widowControl w:val="0"/>
        <w:ind w:left="360"/>
        <w:jc w:val="both"/>
        <w:rPr>
          <w:rFonts w:ascii="Times New Roman" w:eastAsia="Calibri" w:hAnsi="Times New Roman" w:cs="Times New Roman"/>
          <w:sz w:val="24"/>
          <w:szCs w:val="24"/>
        </w:rPr>
      </w:pPr>
    </w:p>
    <w:p w:rsidR="00466651" w:rsidRPr="002B0B09" w:rsidRDefault="00466651" w:rsidP="00466651">
      <w:pPr>
        <w:keepNext/>
        <w:keepLines/>
        <w:widowControl w:val="0"/>
        <w:autoSpaceDE w:val="0"/>
        <w:autoSpaceDN w:val="0"/>
        <w:adjustRightInd w:val="0"/>
        <w:spacing w:line="360" w:lineRule="auto"/>
        <w:ind w:firstLine="709"/>
        <w:jc w:val="both"/>
        <w:rPr>
          <w:rFonts w:ascii="Times New Roman" w:hAnsi="Times New Roman" w:cs="Times New Roman"/>
          <w:b/>
          <w:sz w:val="24"/>
          <w:szCs w:val="24"/>
          <w:lang w:eastAsia="zh-CN"/>
        </w:rPr>
      </w:pPr>
      <w:r w:rsidRPr="009A7850">
        <w:rPr>
          <w:rFonts w:ascii="Times New Roman" w:eastAsia="Calibri" w:hAnsi="Times New Roman" w:cs="Times New Roman"/>
          <w:sz w:val="24"/>
          <w:szCs w:val="24"/>
        </w:rPr>
        <w:t xml:space="preserve">Przystępując do postępowania o udzielenie zamówienia publicznego realizowanego </w:t>
      </w:r>
      <w:r>
        <w:rPr>
          <w:rFonts w:ascii="Times New Roman" w:eastAsia="Calibri" w:hAnsi="Times New Roman" w:cs="Times New Roman"/>
          <w:sz w:val="24"/>
          <w:szCs w:val="24"/>
        </w:rPr>
        <w:t xml:space="preserve">                      </w:t>
      </w:r>
      <w:r w:rsidRPr="009A7850">
        <w:rPr>
          <w:rFonts w:ascii="Times New Roman" w:eastAsia="Calibri" w:hAnsi="Times New Roman" w:cs="Times New Roman"/>
          <w:sz w:val="24"/>
          <w:szCs w:val="24"/>
        </w:rPr>
        <w:t>w t</w:t>
      </w:r>
      <w:r>
        <w:rPr>
          <w:rFonts w:ascii="Times New Roman" w:eastAsia="Calibri" w:hAnsi="Times New Roman" w:cs="Times New Roman"/>
          <w:sz w:val="24"/>
          <w:szCs w:val="24"/>
        </w:rPr>
        <w:t xml:space="preserve">rybie przetargu nieograniczonego  ustawy </w:t>
      </w:r>
      <w:proofErr w:type="spellStart"/>
      <w:r>
        <w:rPr>
          <w:rFonts w:ascii="Times New Roman" w:eastAsia="Calibri" w:hAnsi="Times New Roman" w:cs="Times New Roman"/>
          <w:sz w:val="24"/>
          <w:szCs w:val="24"/>
        </w:rPr>
        <w:t>Pzp</w:t>
      </w:r>
      <w:proofErr w:type="spellEnd"/>
      <w:r>
        <w:rPr>
          <w:rFonts w:ascii="Times New Roman" w:eastAsia="Calibri" w:hAnsi="Times New Roman" w:cs="Times New Roman"/>
          <w:sz w:val="24"/>
          <w:szCs w:val="24"/>
        </w:rPr>
        <w:t xml:space="preserve"> </w:t>
      </w:r>
      <w:r w:rsidRPr="009A7850">
        <w:rPr>
          <w:rFonts w:ascii="Times New Roman" w:eastAsia="Calibri" w:hAnsi="Times New Roman" w:cs="Times New Roman"/>
          <w:sz w:val="24"/>
          <w:szCs w:val="24"/>
        </w:rPr>
        <w:t xml:space="preserve"> pn.</w:t>
      </w:r>
      <w:r w:rsidRPr="00BF7A9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Zakup elektrycznego autobusu do przewozu uczniów szkół podstawowych z terenu Gminy Troszyn</w:t>
      </w:r>
      <w:r w:rsidRPr="009A7850">
        <w:rPr>
          <w:rFonts w:ascii="Times New Roman" w:eastAsia="Calibri" w:hAnsi="Times New Roman" w:cs="Times New Roman"/>
          <w:sz w:val="24"/>
          <w:szCs w:val="24"/>
        </w:rPr>
        <w:t xml:space="preserve"> </w:t>
      </w:r>
      <w:r w:rsidRPr="009A7850">
        <w:rPr>
          <w:rFonts w:ascii="Times New Roman" w:eastAsia="Calibri" w:hAnsi="Times New Roman" w:cs="Times New Roman"/>
          <w:noProof/>
          <w:sz w:val="24"/>
          <w:szCs w:val="24"/>
        </w:rPr>
        <w:t xml:space="preserve">na podstawie art. 108 ust. 1 pkt 5 </w:t>
      </w:r>
      <w:r w:rsidRPr="009A7850">
        <w:rPr>
          <w:rFonts w:ascii="Times New Roman" w:eastAsia="Calibri" w:hAnsi="Times New Roman" w:cs="Times New Roman"/>
          <w:sz w:val="24"/>
          <w:szCs w:val="24"/>
        </w:rPr>
        <w:t>ustawy Prawo zamówień publicznych oświadczam, że:</w:t>
      </w:r>
    </w:p>
    <w:p w:rsidR="00466651" w:rsidRPr="002B0B09" w:rsidRDefault="00466651" w:rsidP="00466651">
      <w:pPr>
        <w:widowControl w:val="0"/>
        <w:spacing w:before="240"/>
        <w:jc w:val="both"/>
        <w:rPr>
          <w:rFonts w:ascii="Times New Roman" w:hAnsi="Times New Roman" w:cs="Times New Roman"/>
          <w:bCs/>
          <w:sz w:val="24"/>
          <w:szCs w:val="24"/>
        </w:rPr>
      </w:pPr>
      <w:r w:rsidRPr="00BF7A96">
        <w:rPr>
          <w:rFonts w:ascii="Times New Roman" w:hAnsi="Times New Roman" w:cs="Times New Roman"/>
          <w:b/>
          <w:bCs/>
          <w:sz w:val="24"/>
          <w:szCs w:val="24"/>
        </w:rPr>
        <w:sym w:font="Symbol" w:char="F0FF"/>
      </w:r>
      <w:r w:rsidRPr="00BF7A96">
        <w:rPr>
          <w:rFonts w:ascii="Times New Roman" w:hAnsi="Times New Roman" w:cs="Times New Roman"/>
          <w:b/>
          <w:bCs/>
          <w:sz w:val="24"/>
          <w:szCs w:val="24"/>
        </w:rPr>
        <w:t xml:space="preserve"> </w:t>
      </w:r>
      <w:r>
        <w:rPr>
          <w:rFonts w:ascii="Times New Roman" w:eastAsia="Calibri" w:hAnsi="Times New Roman" w:cs="Times New Roman"/>
          <w:b/>
          <w:bCs/>
          <w:sz w:val="24"/>
          <w:szCs w:val="24"/>
          <w:lang w:eastAsia="en-US"/>
        </w:rPr>
        <w:t>nie należę</w:t>
      </w:r>
      <w:r w:rsidRPr="00BF7A96">
        <w:rPr>
          <w:rFonts w:ascii="Times New Roman" w:eastAsia="Calibri" w:hAnsi="Times New Roman" w:cs="Times New Roman"/>
          <w:b/>
          <w:bCs/>
          <w:sz w:val="24"/>
          <w:szCs w:val="24"/>
          <w:lang w:eastAsia="en-US"/>
        </w:rPr>
        <w:t xml:space="preserve"> </w:t>
      </w:r>
      <w:r w:rsidRPr="00BF7A96">
        <w:rPr>
          <w:rFonts w:ascii="Times New Roman" w:eastAsia="Calibri" w:hAnsi="Times New Roman" w:cs="Times New Roman"/>
          <w:sz w:val="24"/>
          <w:szCs w:val="24"/>
          <w:lang w:eastAsia="en-US"/>
        </w:rPr>
        <w:t xml:space="preserve">do tej samej grupy kapitałowej, w rozumieniu ustawy z dnia 16 lutego 2007 r. o ochronie konkurencji i konsumentów (t. j. Dz. U. z 2021 r. poz. 275 z </w:t>
      </w:r>
      <w:proofErr w:type="spellStart"/>
      <w:r w:rsidRPr="00BF7A96">
        <w:rPr>
          <w:rFonts w:ascii="Times New Roman" w:eastAsia="Calibri" w:hAnsi="Times New Roman" w:cs="Times New Roman"/>
          <w:sz w:val="24"/>
          <w:szCs w:val="24"/>
          <w:lang w:eastAsia="en-US"/>
        </w:rPr>
        <w:t>późn</w:t>
      </w:r>
      <w:proofErr w:type="spellEnd"/>
      <w:r w:rsidRPr="00BF7A96">
        <w:rPr>
          <w:rFonts w:ascii="Times New Roman" w:eastAsia="Calibri" w:hAnsi="Times New Roman" w:cs="Times New Roman"/>
          <w:sz w:val="24"/>
          <w:szCs w:val="24"/>
          <w:lang w:eastAsia="en-US"/>
        </w:rPr>
        <w:t>. zm.) w stosunku do Wykonawców, którzy złożyli odrębne oferty w niniejszym postępowaniu o udzielenie zamówienia publicznego.</w:t>
      </w:r>
    </w:p>
    <w:p w:rsidR="00466651" w:rsidRPr="00BF7A96" w:rsidRDefault="00466651" w:rsidP="00466651">
      <w:pPr>
        <w:autoSpaceDE w:val="0"/>
        <w:autoSpaceDN w:val="0"/>
        <w:adjustRightInd w:val="0"/>
        <w:jc w:val="both"/>
        <w:rPr>
          <w:rFonts w:ascii="Times New Roman" w:eastAsia="Calibri" w:hAnsi="Times New Roman" w:cs="Times New Roman"/>
          <w:sz w:val="24"/>
          <w:szCs w:val="24"/>
          <w:lang w:eastAsia="en-US"/>
        </w:rPr>
      </w:pPr>
      <w:r w:rsidRPr="00BF7A96">
        <w:rPr>
          <w:rFonts w:ascii="Times New Roman" w:hAnsi="Times New Roman" w:cs="Times New Roman"/>
          <w:b/>
          <w:bCs/>
          <w:sz w:val="24"/>
          <w:szCs w:val="24"/>
        </w:rPr>
        <w:sym w:font="Symbol" w:char="F0FF"/>
      </w:r>
      <w:r w:rsidRPr="00BF7A96">
        <w:rPr>
          <w:rFonts w:ascii="Times New Roman" w:hAnsi="Times New Roman" w:cs="Times New Roman"/>
          <w:b/>
          <w:bCs/>
          <w:sz w:val="24"/>
          <w:szCs w:val="24"/>
        </w:rPr>
        <w:t xml:space="preserve"> </w:t>
      </w:r>
      <w:r>
        <w:rPr>
          <w:rFonts w:ascii="Times New Roman" w:eastAsia="Calibri" w:hAnsi="Times New Roman" w:cs="Times New Roman"/>
          <w:b/>
          <w:bCs/>
          <w:sz w:val="24"/>
          <w:szCs w:val="24"/>
          <w:lang w:eastAsia="en-US"/>
        </w:rPr>
        <w:t>należę</w:t>
      </w:r>
      <w:r w:rsidRPr="00BF7A96">
        <w:rPr>
          <w:rFonts w:ascii="Times New Roman" w:eastAsia="Calibri" w:hAnsi="Times New Roman" w:cs="Times New Roman"/>
          <w:b/>
          <w:bCs/>
          <w:sz w:val="24"/>
          <w:szCs w:val="24"/>
          <w:lang w:eastAsia="en-US"/>
        </w:rPr>
        <w:t xml:space="preserve"> </w:t>
      </w:r>
      <w:r w:rsidRPr="00BF7A96">
        <w:rPr>
          <w:rFonts w:ascii="Times New Roman" w:eastAsia="Calibri" w:hAnsi="Times New Roman" w:cs="Times New Roman"/>
          <w:sz w:val="24"/>
          <w:szCs w:val="24"/>
          <w:lang w:eastAsia="en-US"/>
        </w:rPr>
        <w:t xml:space="preserve">do tej samej grupy kapitałowej, w rozumieniu ustawy z dnia 16 lutego 2007 r. o ochronie konkurencji i konsumentów (t. j. Dz. U. z 2021 r. poz. 275 z </w:t>
      </w:r>
      <w:proofErr w:type="spellStart"/>
      <w:r w:rsidRPr="00BF7A96">
        <w:rPr>
          <w:rFonts w:ascii="Times New Roman" w:eastAsia="Calibri" w:hAnsi="Times New Roman" w:cs="Times New Roman"/>
          <w:sz w:val="24"/>
          <w:szCs w:val="24"/>
          <w:lang w:eastAsia="en-US"/>
        </w:rPr>
        <w:t>późn</w:t>
      </w:r>
      <w:proofErr w:type="spellEnd"/>
      <w:r w:rsidRPr="00BF7A96">
        <w:rPr>
          <w:rFonts w:ascii="Times New Roman" w:eastAsia="Calibri" w:hAnsi="Times New Roman" w:cs="Times New Roman"/>
          <w:sz w:val="24"/>
          <w:szCs w:val="24"/>
          <w:lang w:eastAsia="en-US"/>
        </w:rPr>
        <w:t>. zm.), z innym Wykonawcą, który złożył odrębną ofertę w niniejszym postępowaniu o udzielenie zamówienia publicznego:</w:t>
      </w:r>
    </w:p>
    <w:p w:rsidR="00466651" w:rsidRPr="00BF7A96" w:rsidRDefault="00466651" w:rsidP="00466651">
      <w:pPr>
        <w:autoSpaceDE w:val="0"/>
        <w:autoSpaceDN w:val="0"/>
        <w:adjustRightInd w:val="0"/>
        <w:rPr>
          <w:rFonts w:ascii="Times New Roman" w:eastAsia="Calibri" w:hAnsi="Times New Roman" w:cs="Times New Roman"/>
          <w:sz w:val="24"/>
          <w:szCs w:val="24"/>
          <w:lang w:eastAsia="en-US"/>
        </w:rPr>
      </w:pPr>
      <w:r w:rsidRPr="00BF7A96">
        <w:rPr>
          <w:rFonts w:ascii="Times New Roman" w:eastAsia="Calibri" w:hAnsi="Times New Roman" w:cs="Times New Roman"/>
          <w:sz w:val="24"/>
          <w:szCs w:val="24"/>
          <w:lang w:eastAsia="en-US"/>
        </w:rPr>
        <w:t>1)………………………………………………………………………………………………</w:t>
      </w:r>
    </w:p>
    <w:p w:rsidR="00466651" w:rsidRPr="00BF7A96" w:rsidRDefault="00466651" w:rsidP="00466651">
      <w:pPr>
        <w:autoSpaceDE w:val="0"/>
        <w:autoSpaceDN w:val="0"/>
        <w:adjustRightInd w:val="0"/>
        <w:rPr>
          <w:rFonts w:ascii="Times New Roman" w:eastAsia="Calibri" w:hAnsi="Times New Roman" w:cs="Times New Roman"/>
          <w:sz w:val="24"/>
          <w:szCs w:val="24"/>
          <w:lang w:eastAsia="en-US"/>
        </w:rPr>
      </w:pPr>
      <w:r w:rsidRPr="00BF7A96">
        <w:rPr>
          <w:rFonts w:ascii="Times New Roman" w:eastAsia="Calibri" w:hAnsi="Times New Roman" w:cs="Times New Roman"/>
          <w:sz w:val="24"/>
          <w:szCs w:val="24"/>
          <w:lang w:eastAsia="en-US"/>
        </w:rPr>
        <w:t>2)………………………………………………………………………………………………</w:t>
      </w:r>
    </w:p>
    <w:p w:rsidR="00466651" w:rsidRPr="00BF7A96" w:rsidRDefault="00466651" w:rsidP="00466651">
      <w:pPr>
        <w:widowControl w:val="0"/>
        <w:jc w:val="both"/>
        <w:rPr>
          <w:rFonts w:ascii="Times New Roman" w:eastAsia="Calibri" w:hAnsi="Times New Roman" w:cs="Times New Roman"/>
          <w:sz w:val="24"/>
          <w:szCs w:val="24"/>
          <w:lang w:eastAsia="en-US"/>
        </w:rPr>
      </w:pPr>
      <w:r w:rsidRPr="00BF7A96">
        <w:rPr>
          <w:rFonts w:ascii="Times New Roman" w:eastAsia="Calibri" w:hAnsi="Times New Roman" w:cs="Times New Roman"/>
          <w:sz w:val="24"/>
          <w:szCs w:val="24"/>
          <w:lang w:eastAsia="en-US"/>
        </w:rPr>
        <w:t>Jednocześnie przekładam następujące dokumenty lub informacje potwierdzające przygotowanie oferty niezależnie od innego Wykonawcy należącego do tej samej grupy kapitałowej:</w:t>
      </w:r>
    </w:p>
    <w:p w:rsidR="00466651" w:rsidRPr="00BF7A96" w:rsidRDefault="00466651" w:rsidP="00466651">
      <w:pPr>
        <w:autoSpaceDE w:val="0"/>
        <w:autoSpaceDN w:val="0"/>
        <w:adjustRightInd w:val="0"/>
        <w:rPr>
          <w:rFonts w:ascii="Times New Roman" w:eastAsia="Calibri" w:hAnsi="Times New Roman" w:cs="Times New Roman"/>
          <w:sz w:val="24"/>
          <w:szCs w:val="24"/>
          <w:lang w:eastAsia="en-US"/>
        </w:rPr>
      </w:pPr>
      <w:r w:rsidRPr="00BF7A96">
        <w:rPr>
          <w:rFonts w:ascii="Times New Roman" w:eastAsia="Calibri" w:hAnsi="Times New Roman" w:cs="Times New Roman"/>
          <w:sz w:val="24"/>
          <w:szCs w:val="24"/>
          <w:lang w:eastAsia="en-US"/>
        </w:rPr>
        <w:t>1)………………………………………………………………………………………………</w:t>
      </w:r>
    </w:p>
    <w:p w:rsidR="00466651" w:rsidRPr="00BF7A96" w:rsidRDefault="00466651" w:rsidP="00466651">
      <w:pPr>
        <w:autoSpaceDE w:val="0"/>
        <w:autoSpaceDN w:val="0"/>
        <w:adjustRightInd w:val="0"/>
        <w:spacing w:line="240" w:lineRule="auto"/>
        <w:rPr>
          <w:rFonts w:ascii="Times New Roman" w:eastAsia="Calibri" w:hAnsi="Times New Roman" w:cs="Times New Roman"/>
          <w:sz w:val="24"/>
          <w:szCs w:val="24"/>
          <w:lang w:eastAsia="en-US"/>
        </w:rPr>
      </w:pPr>
      <w:r w:rsidRPr="00BF7A96">
        <w:rPr>
          <w:rFonts w:ascii="Times New Roman" w:eastAsia="Calibri" w:hAnsi="Times New Roman" w:cs="Times New Roman"/>
          <w:sz w:val="24"/>
          <w:szCs w:val="24"/>
          <w:lang w:eastAsia="en-US"/>
        </w:rPr>
        <w:t>2)………………………………………………………………………………………………</w:t>
      </w:r>
    </w:p>
    <w:p w:rsidR="00466651" w:rsidRPr="002B0B09" w:rsidRDefault="00466651" w:rsidP="00466651">
      <w:pPr>
        <w:autoSpaceDE w:val="0"/>
        <w:autoSpaceDN w:val="0"/>
        <w:adjustRightInd w:val="0"/>
        <w:spacing w:line="240" w:lineRule="auto"/>
        <w:jc w:val="both"/>
        <w:rPr>
          <w:rFonts w:ascii="Times New Roman" w:eastAsia="Calibri" w:hAnsi="Times New Roman" w:cs="Times New Roman"/>
          <w:sz w:val="18"/>
          <w:szCs w:val="18"/>
          <w:lang w:eastAsia="en-US"/>
        </w:rPr>
      </w:pPr>
      <w:r w:rsidRPr="002B0B09">
        <w:rPr>
          <w:rFonts w:ascii="Times New Roman" w:eastAsia="Calibri" w:hAnsi="Times New Roman" w:cs="Times New Roman"/>
          <w:sz w:val="18"/>
          <w:szCs w:val="18"/>
          <w:lang w:eastAsia="en-US"/>
        </w:rPr>
        <w:t>* Ni</w:t>
      </w:r>
      <w:r w:rsidRPr="002B0B09">
        <w:rPr>
          <w:rFonts w:ascii="Times New Roman" w:eastAsia="Calibri" w:hAnsi="Times New Roman" w:cs="Times New Roman"/>
          <w:iCs/>
          <w:sz w:val="18"/>
          <w:szCs w:val="18"/>
          <w:lang w:eastAsia="en-US"/>
        </w:rPr>
        <w:t>epotrzebne skreślić lub pominąć.</w:t>
      </w:r>
    </w:p>
    <w:p w:rsidR="00466651" w:rsidRDefault="00466651" w:rsidP="00466651">
      <w:pPr>
        <w:spacing w:line="240" w:lineRule="auto"/>
        <w:jc w:val="both"/>
        <w:rPr>
          <w:rFonts w:ascii="Times New Roman" w:eastAsia="Times New Roman" w:hAnsi="Times New Roman" w:cs="Times New Roman"/>
        </w:rPr>
      </w:pPr>
    </w:p>
    <w:p w:rsidR="00466651" w:rsidRDefault="00466651" w:rsidP="00466651">
      <w:pPr>
        <w:spacing w:line="240" w:lineRule="auto"/>
        <w:jc w:val="right"/>
        <w:rPr>
          <w:rFonts w:ascii="Times New Roman" w:eastAsia="Times New Roman" w:hAnsi="Times New Roman" w:cs="Times New Roman"/>
        </w:rPr>
      </w:pPr>
    </w:p>
    <w:p w:rsidR="00466651" w:rsidRPr="004B7544" w:rsidRDefault="00466651" w:rsidP="00466651">
      <w:pPr>
        <w:spacing w:line="240" w:lineRule="auto"/>
        <w:jc w:val="right"/>
        <w:rPr>
          <w:rFonts w:ascii="Times New Roman" w:eastAsia="Times New Roman" w:hAnsi="Times New Roman" w:cs="Times New Roman"/>
          <w:bCs/>
          <w:i/>
          <w:sz w:val="18"/>
          <w:szCs w:val="18"/>
        </w:rPr>
      </w:pPr>
      <w:r w:rsidRPr="004B7544">
        <w:rPr>
          <w:rFonts w:ascii="Times New Roman" w:eastAsia="Times New Roman" w:hAnsi="Times New Roman" w:cs="Times New Roman"/>
        </w:rPr>
        <w:tab/>
      </w:r>
      <w:r w:rsidRPr="004B7544">
        <w:rPr>
          <w:rFonts w:ascii="Times New Roman" w:eastAsia="Times New Roman" w:hAnsi="Times New Roman" w:cs="Times New Roman"/>
        </w:rPr>
        <w:tab/>
      </w:r>
    </w:p>
    <w:p w:rsidR="00466651" w:rsidRPr="00BA3B90" w:rsidRDefault="00466651" w:rsidP="00466651">
      <w:pPr>
        <w:tabs>
          <w:tab w:val="left" w:pos="1978"/>
          <w:tab w:val="left" w:pos="3828"/>
          <w:tab w:val="center" w:pos="4677"/>
        </w:tabs>
        <w:suppressAutoHyphens/>
        <w:jc w:val="both"/>
        <w:textAlignment w:val="baseline"/>
        <w:rPr>
          <w:rFonts w:ascii="Times New Roman" w:hAnsi="Times New Roman" w:cs="Times New Roman"/>
          <w:sz w:val="18"/>
          <w:szCs w:val="18"/>
        </w:rPr>
      </w:pPr>
      <w:r w:rsidRPr="004B7544">
        <w:rPr>
          <w:rFonts w:ascii="Times New Roman" w:hAnsi="Times New Roman" w:cs="Times New Roman"/>
          <w:b/>
          <w:i/>
          <w:color w:val="FF0000"/>
          <w:sz w:val="18"/>
          <w:szCs w:val="18"/>
          <w:lang w:bidi="hi-IN"/>
        </w:rPr>
        <w:t>Dokument należy wypełnić i podpisać kwalifikowanym podpi</w:t>
      </w:r>
      <w:r>
        <w:rPr>
          <w:rFonts w:ascii="Times New Roman" w:hAnsi="Times New Roman" w:cs="Times New Roman"/>
          <w:b/>
          <w:i/>
          <w:color w:val="FF0000"/>
          <w:sz w:val="18"/>
          <w:szCs w:val="18"/>
          <w:lang w:bidi="hi-IN"/>
        </w:rPr>
        <w:t>sem elektronicznym.</w:t>
      </w:r>
      <w:r w:rsidRPr="006A555B">
        <w:rPr>
          <w:rFonts w:ascii="Times New Roman" w:hAnsi="Times New Roman" w:cs="Times New Roman"/>
          <w:b/>
          <w:i/>
          <w:color w:val="FF0000"/>
          <w:kern w:val="2"/>
          <w:sz w:val="18"/>
          <w:szCs w:val="18"/>
          <w:lang w:eastAsia="zh-CN" w:bidi="hi-IN"/>
        </w:rPr>
        <w:t xml:space="preserve"> </w:t>
      </w:r>
      <w:r w:rsidRPr="00670A04">
        <w:rPr>
          <w:rFonts w:ascii="Times New Roman" w:hAnsi="Times New Roman" w:cs="Times New Roman"/>
          <w:b/>
          <w:i/>
          <w:color w:val="FF0000"/>
          <w:kern w:val="2"/>
          <w:sz w:val="18"/>
          <w:szCs w:val="18"/>
          <w:lang w:eastAsia="zh-CN" w:bidi="hi-IN"/>
        </w:rPr>
        <w:t>Zamawiający zaleca zapi</w:t>
      </w:r>
      <w:r>
        <w:rPr>
          <w:rFonts w:ascii="Times New Roman" w:hAnsi="Times New Roman" w:cs="Times New Roman"/>
          <w:b/>
          <w:i/>
          <w:color w:val="FF0000"/>
          <w:kern w:val="2"/>
          <w:sz w:val="18"/>
          <w:szCs w:val="18"/>
          <w:lang w:eastAsia="zh-CN" w:bidi="hi-IN"/>
        </w:rPr>
        <w:t>sanie dokumentu w formacie PDF.</w:t>
      </w:r>
    </w:p>
    <w:p w:rsidR="00466651" w:rsidRPr="00D15988" w:rsidRDefault="00466651" w:rsidP="00466651">
      <w:pPr>
        <w:spacing w:line="240" w:lineRule="auto"/>
        <w:rPr>
          <w:rFonts w:ascii="Times New Roman" w:eastAsia="Times New Roman" w:hAnsi="Times New Roman" w:cs="Times New Roman"/>
          <w:b/>
          <w:color w:val="FF0000"/>
          <w:sz w:val="24"/>
          <w:szCs w:val="24"/>
        </w:rPr>
      </w:pPr>
      <w:r w:rsidRPr="00D15988">
        <w:rPr>
          <w:rFonts w:ascii="Times New Roman" w:eastAsia="Times New Roman" w:hAnsi="Times New Roman" w:cs="Times New Roman"/>
          <w:b/>
          <w:color w:val="FF0000"/>
          <w:sz w:val="24"/>
          <w:szCs w:val="24"/>
        </w:rPr>
        <w:tab/>
      </w:r>
      <w:r w:rsidRPr="00D15988">
        <w:rPr>
          <w:rFonts w:ascii="Times New Roman" w:eastAsia="Times New Roman" w:hAnsi="Times New Roman" w:cs="Times New Roman"/>
          <w:b/>
          <w:color w:val="FF0000"/>
          <w:sz w:val="24"/>
          <w:szCs w:val="24"/>
        </w:rPr>
        <w:tab/>
      </w:r>
      <w:r w:rsidRPr="00D15988">
        <w:rPr>
          <w:rFonts w:ascii="Times New Roman" w:eastAsia="Times New Roman" w:hAnsi="Times New Roman" w:cs="Times New Roman"/>
          <w:b/>
          <w:color w:val="FF0000"/>
          <w:sz w:val="24"/>
          <w:szCs w:val="24"/>
        </w:rPr>
        <w:tab/>
      </w:r>
    </w:p>
    <w:p w:rsidR="00466651" w:rsidRPr="00F842CE" w:rsidRDefault="00466651" w:rsidP="00466651">
      <w:pPr>
        <w:pStyle w:val="Bezodstpw"/>
        <w:shd w:val="clear" w:color="auto" w:fill="F2F2F2" w:themeFill="background1" w:themeFillShade="F2"/>
        <w:spacing w:line="276" w:lineRule="auto"/>
        <w:jc w:val="both"/>
        <w:rPr>
          <w:rFonts w:ascii="Times New Roman" w:hAnsi="Times New Roman"/>
          <w:b/>
          <w:sz w:val="24"/>
          <w:szCs w:val="24"/>
        </w:rPr>
      </w:pPr>
      <w:r w:rsidRPr="00F842CE">
        <w:rPr>
          <w:rFonts w:ascii="Times New Roman" w:hAnsi="Times New Roman"/>
          <w:b/>
          <w:i/>
          <w:sz w:val="24"/>
          <w:szCs w:val="24"/>
        </w:rPr>
        <w:lastRenderedPageBreak/>
        <w:t>Załącznik Nr 5- Wzór oświadczenia  o aktualności informacji zawartych w oświadczeniu,</w:t>
      </w:r>
      <w:r>
        <w:rPr>
          <w:rFonts w:ascii="Times New Roman" w:hAnsi="Times New Roman"/>
          <w:b/>
          <w:i/>
          <w:sz w:val="24"/>
          <w:szCs w:val="24"/>
        </w:rPr>
        <w:t xml:space="preserve">          </w:t>
      </w:r>
      <w:r w:rsidRPr="00F842CE">
        <w:rPr>
          <w:rFonts w:ascii="Times New Roman" w:hAnsi="Times New Roman"/>
          <w:b/>
          <w:i/>
          <w:sz w:val="24"/>
          <w:szCs w:val="24"/>
        </w:rPr>
        <w:t xml:space="preserve"> o którym mowa w art. 125 ust. 1 ustawy </w:t>
      </w:r>
      <w:proofErr w:type="spellStart"/>
      <w:r w:rsidRPr="00F842CE">
        <w:rPr>
          <w:rFonts w:ascii="Times New Roman" w:hAnsi="Times New Roman"/>
          <w:b/>
          <w:i/>
          <w:sz w:val="24"/>
          <w:szCs w:val="24"/>
        </w:rPr>
        <w:t>Pzp</w:t>
      </w:r>
      <w:proofErr w:type="spellEnd"/>
      <w:r w:rsidRPr="00F842CE">
        <w:rPr>
          <w:rFonts w:ascii="Times New Roman" w:hAnsi="Times New Roman"/>
          <w:b/>
          <w:i/>
          <w:sz w:val="24"/>
          <w:szCs w:val="24"/>
        </w:rPr>
        <w:t xml:space="preserve"> (JEDZ)</w:t>
      </w:r>
    </w:p>
    <w:p w:rsidR="00466651" w:rsidRPr="00787F7B" w:rsidRDefault="00466651" w:rsidP="00466651">
      <w:pPr>
        <w:spacing w:line="240" w:lineRule="auto"/>
        <w:jc w:val="center"/>
        <w:rPr>
          <w:rFonts w:ascii="Times New Roman" w:eastAsia="Times New Roman" w:hAnsi="Times New Roman" w:cs="Times New Roman"/>
          <w:b/>
          <w:sz w:val="24"/>
          <w:szCs w:val="24"/>
        </w:rPr>
      </w:pPr>
    </w:p>
    <w:p w:rsidR="00466651" w:rsidRPr="009A7850" w:rsidRDefault="00466651" w:rsidP="00466651">
      <w:pPr>
        <w:tabs>
          <w:tab w:val="left" w:pos="1978"/>
          <w:tab w:val="left" w:pos="3828"/>
          <w:tab w:val="center" w:pos="4677"/>
        </w:tabs>
        <w:jc w:val="both"/>
        <w:rPr>
          <w:rFonts w:ascii="Times New Roman" w:hAnsi="Times New Roman" w:cs="Times New Roman"/>
          <w:b/>
          <w:i/>
          <w:color w:val="FF0000"/>
          <w:sz w:val="18"/>
          <w:szCs w:val="18"/>
          <w:lang w:bidi="hi-IN"/>
        </w:rPr>
      </w:pPr>
    </w:p>
    <w:p w:rsidR="00466651" w:rsidRPr="009A7850" w:rsidRDefault="00466651" w:rsidP="00466651">
      <w:pPr>
        <w:spacing w:line="240" w:lineRule="auto"/>
        <w:jc w:val="right"/>
        <w:rPr>
          <w:rFonts w:ascii="Times New Roman" w:hAnsi="Times New Roman" w:cs="Times New Roman"/>
          <w:b/>
          <w:sz w:val="24"/>
          <w:szCs w:val="24"/>
        </w:rPr>
      </w:pPr>
      <w:r w:rsidRPr="009A7850">
        <w:rPr>
          <w:rFonts w:ascii="Times New Roman" w:hAnsi="Times New Roman" w:cs="Times New Roman"/>
          <w:b/>
          <w:sz w:val="24"/>
          <w:szCs w:val="24"/>
        </w:rPr>
        <w:t>Zamawiający:</w:t>
      </w:r>
    </w:p>
    <w:p w:rsidR="00466651" w:rsidRPr="009A7850" w:rsidRDefault="00466651" w:rsidP="00466651">
      <w:pPr>
        <w:spacing w:line="240" w:lineRule="auto"/>
        <w:jc w:val="right"/>
        <w:rPr>
          <w:rFonts w:ascii="Times New Roman" w:hAnsi="Times New Roman" w:cs="Times New Roman"/>
          <w:b/>
          <w:sz w:val="24"/>
          <w:szCs w:val="24"/>
        </w:rPr>
      </w:pPr>
      <w:r w:rsidRPr="009A7850">
        <w:rPr>
          <w:rFonts w:ascii="Times New Roman" w:hAnsi="Times New Roman" w:cs="Times New Roman"/>
          <w:sz w:val="24"/>
          <w:szCs w:val="24"/>
        </w:rPr>
        <w:t xml:space="preserve">Gmina Troszyn </w:t>
      </w:r>
    </w:p>
    <w:p w:rsidR="00466651" w:rsidRPr="009A7850" w:rsidRDefault="00466651" w:rsidP="00466651">
      <w:pPr>
        <w:spacing w:line="240" w:lineRule="auto"/>
        <w:jc w:val="right"/>
        <w:rPr>
          <w:rFonts w:ascii="Times New Roman" w:hAnsi="Times New Roman" w:cs="Times New Roman"/>
          <w:sz w:val="24"/>
          <w:szCs w:val="24"/>
        </w:rPr>
      </w:pPr>
      <w:r w:rsidRPr="009A7850">
        <w:rPr>
          <w:rFonts w:ascii="Times New Roman" w:hAnsi="Times New Roman" w:cs="Times New Roman"/>
          <w:sz w:val="24"/>
          <w:szCs w:val="24"/>
        </w:rPr>
        <w:t xml:space="preserve">                                                                                                  ul.  Juliusza Słowackiego 13</w:t>
      </w:r>
    </w:p>
    <w:p w:rsidR="00466651" w:rsidRPr="009A7850" w:rsidRDefault="00466651" w:rsidP="00466651">
      <w:pPr>
        <w:spacing w:line="240" w:lineRule="auto"/>
        <w:jc w:val="right"/>
        <w:rPr>
          <w:rFonts w:ascii="Times New Roman" w:hAnsi="Times New Roman" w:cs="Times New Roman"/>
          <w:sz w:val="24"/>
          <w:szCs w:val="24"/>
        </w:rPr>
      </w:pPr>
      <w:r w:rsidRPr="009A7850">
        <w:rPr>
          <w:rFonts w:ascii="Times New Roman" w:hAnsi="Times New Roman" w:cs="Times New Roman"/>
          <w:sz w:val="24"/>
          <w:szCs w:val="24"/>
        </w:rPr>
        <w:t xml:space="preserve">                                                                                               07-405 Troszyn</w:t>
      </w:r>
    </w:p>
    <w:p w:rsidR="00466651" w:rsidRPr="009A7850" w:rsidRDefault="00466651" w:rsidP="00466651">
      <w:pPr>
        <w:spacing w:line="240" w:lineRule="auto"/>
        <w:jc w:val="right"/>
        <w:rPr>
          <w:rFonts w:ascii="Times New Roman" w:hAnsi="Times New Roman" w:cs="Times New Roman"/>
          <w:sz w:val="24"/>
          <w:szCs w:val="24"/>
        </w:rPr>
      </w:pPr>
    </w:p>
    <w:p w:rsidR="00466651" w:rsidRPr="004B7544" w:rsidRDefault="00466651" w:rsidP="00466651">
      <w:pPr>
        <w:spacing w:line="360" w:lineRule="auto"/>
        <w:rPr>
          <w:rFonts w:ascii="Times New Roman" w:hAnsi="Times New Roman" w:cs="Times New Roman"/>
          <w:b/>
          <w:spacing w:val="4"/>
        </w:rPr>
      </w:pPr>
      <w:r w:rsidRPr="009A7850">
        <w:rPr>
          <w:rFonts w:ascii="Times New Roman" w:hAnsi="Times New Roman" w:cs="Times New Roman"/>
          <w:b/>
          <w:sz w:val="24"/>
          <w:szCs w:val="24"/>
        </w:rPr>
        <w:t>Wykonawca:</w:t>
      </w:r>
      <w:r w:rsidRPr="004B7544">
        <w:rPr>
          <w:rFonts w:ascii="Times New Roman" w:hAnsi="Times New Roman" w:cs="Times New Roman"/>
        </w:rPr>
        <w:t>…………………………………………</w:t>
      </w:r>
    </w:p>
    <w:p w:rsidR="00466651" w:rsidRPr="004B7544" w:rsidRDefault="00466651" w:rsidP="00466651">
      <w:pPr>
        <w:spacing w:line="360" w:lineRule="auto"/>
        <w:rPr>
          <w:rFonts w:ascii="Times New Roman" w:hAnsi="Times New Roman" w:cs="Times New Roman"/>
        </w:rPr>
      </w:pPr>
      <w:r w:rsidRPr="004B7544">
        <w:rPr>
          <w:rFonts w:ascii="Times New Roman" w:hAnsi="Times New Roman" w:cs="Times New Roman"/>
        </w:rPr>
        <w:t>……………………………………………………….</w:t>
      </w:r>
    </w:p>
    <w:p w:rsidR="00466651" w:rsidRPr="004B7544" w:rsidRDefault="00466651" w:rsidP="00466651">
      <w:pPr>
        <w:spacing w:line="240" w:lineRule="auto"/>
        <w:rPr>
          <w:rFonts w:ascii="Times New Roman" w:hAnsi="Times New Roman" w:cs="Times New Roman"/>
        </w:rPr>
      </w:pPr>
      <w:r w:rsidRPr="004B7544">
        <w:rPr>
          <w:rFonts w:ascii="Times New Roman" w:hAnsi="Times New Roman" w:cs="Times New Roman"/>
        </w:rPr>
        <w:t>………………………………………………………</w:t>
      </w:r>
    </w:p>
    <w:p w:rsidR="00466651" w:rsidRPr="004B7544" w:rsidRDefault="00466651" w:rsidP="00466651">
      <w:pPr>
        <w:spacing w:line="240" w:lineRule="auto"/>
        <w:rPr>
          <w:rFonts w:ascii="Times New Roman" w:hAnsi="Times New Roman" w:cs="Times New Roman"/>
          <w:i/>
          <w:sz w:val="18"/>
          <w:szCs w:val="18"/>
        </w:rPr>
      </w:pPr>
      <w:r w:rsidRPr="004B7544">
        <w:rPr>
          <w:rFonts w:ascii="Times New Roman" w:hAnsi="Times New Roman" w:cs="Times New Roman"/>
          <w:i/>
          <w:sz w:val="18"/>
          <w:szCs w:val="18"/>
        </w:rPr>
        <w:t>(pełna na</w:t>
      </w:r>
      <w:r>
        <w:rPr>
          <w:rFonts w:ascii="Times New Roman" w:hAnsi="Times New Roman" w:cs="Times New Roman"/>
          <w:i/>
          <w:sz w:val="18"/>
          <w:szCs w:val="18"/>
        </w:rPr>
        <w:t>zwa/firma, adres</w:t>
      </w:r>
      <w:r w:rsidRPr="004B7544">
        <w:rPr>
          <w:rFonts w:ascii="Times New Roman" w:hAnsi="Times New Roman" w:cs="Times New Roman"/>
          <w:i/>
          <w:sz w:val="18"/>
          <w:szCs w:val="18"/>
        </w:rPr>
        <w:t>)</w:t>
      </w:r>
    </w:p>
    <w:p w:rsidR="00466651" w:rsidRPr="004B7544" w:rsidRDefault="00466651" w:rsidP="00466651">
      <w:pPr>
        <w:tabs>
          <w:tab w:val="left" w:pos="1978"/>
          <w:tab w:val="left" w:pos="3828"/>
          <w:tab w:val="center" w:pos="4677"/>
        </w:tabs>
        <w:jc w:val="both"/>
        <w:rPr>
          <w:rFonts w:ascii="Times New Roman" w:hAnsi="Times New Roman" w:cs="Times New Roman"/>
          <w:b/>
          <w:i/>
          <w:color w:val="FF0000"/>
          <w:sz w:val="18"/>
          <w:szCs w:val="18"/>
          <w:lang w:bidi="hi-IN"/>
        </w:rPr>
      </w:pPr>
    </w:p>
    <w:p w:rsidR="00466651" w:rsidRPr="004B7544" w:rsidRDefault="00466651" w:rsidP="00466651">
      <w:pPr>
        <w:spacing w:line="240" w:lineRule="auto"/>
        <w:jc w:val="center"/>
        <w:rPr>
          <w:rFonts w:ascii="Times New Roman" w:hAnsi="Times New Roman" w:cs="Times New Roman"/>
          <w:i/>
          <w:sz w:val="18"/>
          <w:szCs w:val="18"/>
        </w:rPr>
      </w:pPr>
      <w:r w:rsidRPr="00787F7B">
        <w:rPr>
          <w:rFonts w:ascii="Times New Roman" w:eastAsia="Times New Roman" w:hAnsi="Times New Roman" w:cs="Times New Roman"/>
          <w:b/>
          <w:sz w:val="24"/>
          <w:szCs w:val="24"/>
        </w:rPr>
        <w:t xml:space="preserve">                                                                                    </w:t>
      </w:r>
    </w:p>
    <w:p w:rsidR="00466651" w:rsidRDefault="00466651" w:rsidP="00466651">
      <w:pPr>
        <w:widowControl w:val="0"/>
        <w:tabs>
          <w:tab w:val="left" w:pos="5670"/>
        </w:tabs>
        <w:jc w:val="center"/>
        <w:rPr>
          <w:b/>
        </w:rPr>
      </w:pPr>
    </w:p>
    <w:p w:rsidR="00466651" w:rsidRPr="00F842CE" w:rsidRDefault="00466651" w:rsidP="00466651">
      <w:pPr>
        <w:widowControl w:val="0"/>
        <w:tabs>
          <w:tab w:val="left" w:pos="5670"/>
        </w:tabs>
        <w:spacing w:line="360" w:lineRule="auto"/>
        <w:jc w:val="center"/>
        <w:rPr>
          <w:rFonts w:ascii="Times New Roman" w:hAnsi="Times New Roman" w:cs="Times New Roman"/>
          <w:b/>
          <w:sz w:val="24"/>
          <w:szCs w:val="24"/>
        </w:rPr>
      </w:pPr>
      <w:r w:rsidRPr="00F842CE">
        <w:rPr>
          <w:rFonts w:ascii="Times New Roman" w:hAnsi="Times New Roman" w:cs="Times New Roman"/>
          <w:b/>
          <w:sz w:val="24"/>
          <w:szCs w:val="24"/>
        </w:rPr>
        <w:t>OŚWIADCZENIE WYKONAWCY</w:t>
      </w:r>
    </w:p>
    <w:p w:rsidR="00466651" w:rsidRPr="00F842CE" w:rsidRDefault="00466651" w:rsidP="00466651">
      <w:pPr>
        <w:widowControl w:val="0"/>
        <w:tabs>
          <w:tab w:val="left" w:pos="5670"/>
        </w:tabs>
        <w:spacing w:line="360" w:lineRule="auto"/>
        <w:jc w:val="center"/>
        <w:rPr>
          <w:rFonts w:ascii="Times New Roman" w:hAnsi="Times New Roman" w:cs="Times New Roman"/>
          <w:b/>
          <w:sz w:val="24"/>
          <w:szCs w:val="24"/>
        </w:rPr>
      </w:pPr>
      <w:r w:rsidRPr="00F842CE">
        <w:rPr>
          <w:rFonts w:ascii="Times New Roman" w:hAnsi="Times New Roman" w:cs="Times New Roman"/>
          <w:b/>
          <w:sz w:val="24"/>
          <w:szCs w:val="24"/>
        </w:rPr>
        <w:t xml:space="preserve">o aktualności informacji zawartych w oświadczeniu, o którym mowa </w:t>
      </w:r>
      <w:r w:rsidRPr="00F842CE">
        <w:rPr>
          <w:rFonts w:ascii="Times New Roman" w:hAnsi="Times New Roman" w:cs="Times New Roman"/>
          <w:b/>
          <w:sz w:val="24"/>
          <w:szCs w:val="24"/>
        </w:rPr>
        <w:br/>
        <w:t xml:space="preserve">w art. 125 ust. 1 ustawy </w:t>
      </w:r>
      <w:proofErr w:type="spellStart"/>
      <w:r w:rsidRPr="00F842CE">
        <w:rPr>
          <w:rFonts w:ascii="Times New Roman" w:hAnsi="Times New Roman" w:cs="Times New Roman"/>
          <w:b/>
          <w:sz w:val="24"/>
          <w:szCs w:val="24"/>
        </w:rPr>
        <w:t>Pzp</w:t>
      </w:r>
      <w:proofErr w:type="spellEnd"/>
      <w:r w:rsidRPr="00F842CE">
        <w:rPr>
          <w:rFonts w:ascii="Times New Roman" w:hAnsi="Times New Roman" w:cs="Times New Roman"/>
          <w:b/>
          <w:sz w:val="24"/>
          <w:szCs w:val="24"/>
        </w:rPr>
        <w:t xml:space="preserve"> </w:t>
      </w:r>
    </w:p>
    <w:p w:rsidR="00466651" w:rsidRPr="00F842CE" w:rsidRDefault="00466651" w:rsidP="00466651">
      <w:pPr>
        <w:pStyle w:val="Bezodstpw"/>
        <w:spacing w:line="360" w:lineRule="auto"/>
        <w:jc w:val="center"/>
        <w:rPr>
          <w:rFonts w:ascii="Times New Roman" w:hAnsi="Times New Roman"/>
          <w:b/>
          <w:sz w:val="24"/>
          <w:szCs w:val="24"/>
          <w:u w:val="single"/>
        </w:rPr>
      </w:pPr>
      <w:r w:rsidRPr="00F842CE">
        <w:rPr>
          <w:rFonts w:ascii="Times New Roman" w:hAnsi="Times New Roman"/>
          <w:b/>
          <w:sz w:val="24"/>
          <w:szCs w:val="24"/>
          <w:u w:val="single"/>
        </w:rPr>
        <w:t>( składane na wezwanie Zamawiającego)</w:t>
      </w:r>
    </w:p>
    <w:p w:rsidR="00466651" w:rsidRPr="00F842CE" w:rsidRDefault="00466651" w:rsidP="00466651">
      <w:pPr>
        <w:widowControl w:val="0"/>
        <w:tabs>
          <w:tab w:val="left" w:pos="5670"/>
        </w:tabs>
        <w:spacing w:line="360" w:lineRule="auto"/>
        <w:jc w:val="both"/>
        <w:rPr>
          <w:rFonts w:ascii="Times New Roman" w:hAnsi="Times New Roman" w:cs="Times New Roman"/>
          <w:b/>
          <w:bCs/>
          <w:iCs/>
          <w:sz w:val="24"/>
          <w:szCs w:val="24"/>
        </w:rPr>
      </w:pPr>
      <w:r w:rsidRPr="00F842CE">
        <w:rPr>
          <w:rFonts w:ascii="Times New Roman" w:hAnsi="Times New Roman" w:cs="Times New Roman"/>
          <w:sz w:val="24"/>
          <w:szCs w:val="24"/>
        </w:rPr>
        <w:t>Na potrzeby postępowania o udzielenie zamówienia publicznego pn.</w:t>
      </w:r>
      <w:r w:rsidRPr="00F842CE">
        <w:rPr>
          <w:rFonts w:ascii="Times New Roman" w:eastAsia="Times New Roman" w:hAnsi="Times New Roman" w:cs="Times New Roman"/>
          <w:b/>
          <w:sz w:val="24"/>
          <w:szCs w:val="24"/>
        </w:rPr>
        <w:t xml:space="preserve"> Zakup elektrycznego autobusu do przewozu uczniów szkół podstawowych z terenu Gminy Troszyn</w:t>
      </w:r>
    </w:p>
    <w:p w:rsidR="00466651" w:rsidRPr="00F842CE" w:rsidRDefault="00466651" w:rsidP="00466651">
      <w:pPr>
        <w:autoSpaceDE w:val="0"/>
        <w:autoSpaceDN w:val="0"/>
        <w:adjustRightInd w:val="0"/>
        <w:spacing w:line="360" w:lineRule="auto"/>
        <w:rPr>
          <w:rFonts w:ascii="Times New Roman" w:eastAsia="Calibri" w:hAnsi="Times New Roman" w:cs="Times New Roman"/>
          <w:sz w:val="24"/>
          <w:szCs w:val="24"/>
          <w:lang w:eastAsia="en-US"/>
        </w:rPr>
      </w:pPr>
      <w:r w:rsidRPr="00F842CE">
        <w:rPr>
          <w:rFonts w:ascii="Times New Roman" w:eastAsia="Calibri" w:hAnsi="Times New Roman" w:cs="Times New Roman"/>
          <w:sz w:val="24"/>
          <w:szCs w:val="24"/>
          <w:lang w:eastAsia="en-US"/>
        </w:rPr>
        <w:t xml:space="preserve">oświadczam/my*, że  informacje zawarte w oświadczeniu, o którym mowa w art. 125 ust. 1 ustawy </w:t>
      </w:r>
      <w:proofErr w:type="spellStart"/>
      <w:r w:rsidRPr="00F842CE">
        <w:rPr>
          <w:rFonts w:ascii="Times New Roman" w:eastAsia="Calibri" w:hAnsi="Times New Roman" w:cs="Times New Roman"/>
          <w:sz w:val="24"/>
          <w:szCs w:val="24"/>
          <w:lang w:eastAsia="en-US"/>
        </w:rPr>
        <w:t>Pzp</w:t>
      </w:r>
      <w:proofErr w:type="spellEnd"/>
      <w:r w:rsidRPr="00F842CE">
        <w:rPr>
          <w:rFonts w:ascii="Times New Roman" w:eastAsia="Calibri" w:hAnsi="Times New Roman" w:cs="Times New Roman"/>
          <w:sz w:val="24"/>
          <w:szCs w:val="24"/>
          <w:lang w:eastAsia="en-US"/>
        </w:rPr>
        <w:t xml:space="preserve"> w zakresie podstaw wykluczenia z postępowania wskazanych przez zamawiającego, o których mowa w: </w:t>
      </w:r>
    </w:p>
    <w:p w:rsidR="00466651" w:rsidRPr="00F842CE" w:rsidRDefault="00466651" w:rsidP="00466651">
      <w:pPr>
        <w:numPr>
          <w:ilvl w:val="0"/>
          <w:numId w:val="3"/>
        </w:numPr>
        <w:tabs>
          <w:tab w:val="left" w:pos="1978"/>
          <w:tab w:val="left" w:pos="3828"/>
          <w:tab w:val="center" w:pos="4677"/>
        </w:tabs>
        <w:suppressAutoHyphens/>
        <w:spacing w:line="360" w:lineRule="auto"/>
        <w:textAlignment w:val="baseline"/>
        <w:rPr>
          <w:rFonts w:ascii="Times New Roman" w:hAnsi="Times New Roman" w:cs="Times New Roman"/>
          <w:kern w:val="2"/>
          <w:sz w:val="24"/>
          <w:szCs w:val="24"/>
          <w:lang w:eastAsia="zh-CN" w:bidi="hi-IN"/>
        </w:rPr>
      </w:pPr>
      <w:r w:rsidRPr="00F842CE">
        <w:rPr>
          <w:rFonts w:ascii="Times New Roman" w:hAnsi="Times New Roman" w:cs="Times New Roman"/>
          <w:kern w:val="2"/>
          <w:sz w:val="24"/>
          <w:szCs w:val="24"/>
          <w:lang w:eastAsia="zh-CN" w:bidi="hi-IN"/>
        </w:rPr>
        <w:t xml:space="preserve">art. 108 ust. 1 pkt 3 ustawy </w:t>
      </w:r>
      <w:proofErr w:type="spellStart"/>
      <w:r w:rsidRPr="00F842CE">
        <w:rPr>
          <w:rFonts w:ascii="Times New Roman" w:hAnsi="Times New Roman" w:cs="Times New Roman"/>
          <w:kern w:val="2"/>
          <w:sz w:val="24"/>
          <w:szCs w:val="24"/>
          <w:lang w:eastAsia="zh-CN" w:bidi="hi-IN"/>
        </w:rPr>
        <w:t>Pzp</w:t>
      </w:r>
      <w:proofErr w:type="spellEnd"/>
      <w:r w:rsidRPr="00F842CE">
        <w:rPr>
          <w:rFonts w:ascii="Times New Roman" w:hAnsi="Times New Roman" w:cs="Times New Roman"/>
          <w:kern w:val="2"/>
          <w:sz w:val="24"/>
          <w:szCs w:val="24"/>
          <w:lang w:eastAsia="zh-CN" w:bidi="hi-IN"/>
        </w:rPr>
        <w:t>,</w:t>
      </w:r>
    </w:p>
    <w:p w:rsidR="00466651" w:rsidRPr="00F842CE" w:rsidRDefault="00466651" w:rsidP="00466651">
      <w:pPr>
        <w:numPr>
          <w:ilvl w:val="0"/>
          <w:numId w:val="3"/>
        </w:numPr>
        <w:tabs>
          <w:tab w:val="left" w:pos="1978"/>
          <w:tab w:val="left" w:pos="3828"/>
          <w:tab w:val="center" w:pos="4677"/>
        </w:tabs>
        <w:suppressAutoHyphens/>
        <w:spacing w:line="360" w:lineRule="auto"/>
        <w:textAlignment w:val="baseline"/>
        <w:rPr>
          <w:rFonts w:ascii="Times New Roman" w:hAnsi="Times New Roman" w:cs="Times New Roman"/>
          <w:kern w:val="2"/>
          <w:sz w:val="24"/>
          <w:szCs w:val="24"/>
          <w:lang w:eastAsia="zh-CN" w:bidi="hi-IN"/>
        </w:rPr>
      </w:pPr>
      <w:r w:rsidRPr="00F842CE">
        <w:rPr>
          <w:rFonts w:ascii="Times New Roman" w:hAnsi="Times New Roman" w:cs="Times New Roman"/>
          <w:kern w:val="2"/>
          <w:sz w:val="24"/>
          <w:szCs w:val="24"/>
          <w:lang w:eastAsia="zh-CN" w:bidi="hi-IN"/>
        </w:rPr>
        <w:t xml:space="preserve">art. 108 ust. 1 pkt 4 ustawy </w:t>
      </w:r>
      <w:proofErr w:type="spellStart"/>
      <w:r w:rsidRPr="00F842CE">
        <w:rPr>
          <w:rFonts w:ascii="Times New Roman" w:hAnsi="Times New Roman" w:cs="Times New Roman"/>
          <w:kern w:val="2"/>
          <w:sz w:val="24"/>
          <w:szCs w:val="24"/>
          <w:lang w:eastAsia="zh-CN" w:bidi="hi-IN"/>
        </w:rPr>
        <w:t>Pzp</w:t>
      </w:r>
      <w:proofErr w:type="spellEnd"/>
      <w:r w:rsidRPr="00F842CE">
        <w:rPr>
          <w:rFonts w:ascii="Times New Roman" w:hAnsi="Times New Roman" w:cs="Times New Roman"/>
          <w:kern w:val="2"/>
          <w:sz w:val="24"/>
          <w:szCs w:val="24"/>
          <w:lang w:eastAsia="zh-CN" w:bidi="hi-IN"/>
        </w:rPr>
        <w:t xml:space="preserve"> dotyczących orzeczenia zakazu ubiegania się </w:t>
      </w:r>
      <w:r>
        <w:rPr>
          <w:rFonts w:ascii="Times New Roman" w:hAnsi="Times New Roman" w:cs="Times New Roman"/>
          <w:kern w:val="2"/>
          <w:sz w:val="24"/>
          <w:szCs w:val="24"/>
          <w:lang w:eastAsia="zh-CN" w:bidi="hi-IN"/>
        </w:rPr>
        <w:t xml:space="preserve">                 </w:t>
      </w:r>
      <w:r w:rsidRPr="00F842CE">
        <w:rPr>
          <w:rFonts w:ascii="Times New Roman" w:hAnsi="Times New Roman" w:cs="Times New Roman"/>
          <w:kern w:val="2"/>
          <w:sz w:val="24"/>
          <w:szCs w:val="24"/>
          <w:lang w:eastAsia="zh-CN" w:bidi="hi-IN"/>
        </w:rPr>
        <w:t>o zamówienie publiczne tytułem środka zapobiegawczego,</w:t>
      </w:r>
    </w:p>
    <w:p w:rsidR="00466651" w:rsidRPr="00F842CE" w:rsidRDefault="00466651" w:rsidP="00466651">
      <w:pPr>
        <w:numPr>
          <w:ilvl w:val="0"/>
          <w:numId w:val="3"/>
        </w:numPr>
        <w:tabs>
          <w:tab w:val="left" w:pos="1978"/>
          <w:tab w:val="left" w:pos="3828"/>
          <w:tab w:val="center" w:pos="4677"/>
        </w:tabs>
        <w:suppressAutoHyphens/>
        <w:spacing w:line="360" w:lineRule="auto"/>
        <w:textAlignment w:val="baseline"/>
        <w:rPr>
          <w:rFonts w:ascii="Times New Roman" w:hAnsi="Times New Roman" w:cs="Times New Roman"/>
          <w:kern w:val="2"/>
          <w:sz w:val="24"/>
          <w:szCs w:val="24"/>
          <w:lang w:eastAsia="zh-CN" w:bidi="hi-IN"/>
        </w:rPr>
      </w:pPr>
      <w:r w:rsidRPr="00F842CE">
        <w:rPr>
          <w:rFonts w:ascii="Times New Roman" w:hAnsi="Times New Roman" w:cs="Times New Roman"/>
          <w:kern w:val="2"/>
          <w:sz w:val="24"/>
          <w:szCs w:val="24"/>
          <w:lang w:eastAsia="zh-CN" w:bidi="hi-IN"/>
        </w:rPr>
        <w:t xml:space="preserve">art. 108 ust. 1 pkt 5 ustawy </w:t>
      </w:r>
      <w:proofErr w:type="spellStart"/>
      <w:r w:rsidRPr="00F842CE">
        <w:rPr>
          <w:rFonts w:ascii="Times New Roman" w:hAnsi="Times New Roman" w:cs="Times New Roman"/>
          <w:kern w:val="2"/>
          <w:sz w:val="24"/>
          <w:szCs w:val="24"/>
          <w:lang w:eastAsia="zh-CN" w:bidi="hi-IN"/>
        </w:rPr>
        <w:t>Pzp</w:t>
      </w:r>
      <w:proofErr w:type="spellEnd"/>
      <w:r w:rsidRPr="00F842CE">
        <w:rPr>
          <w:rFonts w:ascii="Times New Roman" w:hAnsi="Times New Roman" w:cs="Times New Roman"/>
          <w:kern w:val="2"/>
          <w:sz w:val="24"/>
          <w:szCs w:val="24"/>
          <w:lang w:eastAsia="zh-CN" w:bidi="hi-IN"/>
        </w:rPr>
        <w:t xml:space="preserve"> dotyczących zawarcia z innymi Wykonawcami porozumienia mającego na celu zakłócenie konkurencji,</w:t>
      </w:r>
    </w:p>
    <w:p w:rsidR="00466651" w:rsidRPr="00F842CE" w:rsidRDefault="00466651" w:rsidP="00466651">
      <w:pPr>
        <w:numPr>
          <w:ilvl w:val="0"/>
          <w:numId w:val="3"/>
        </w:numPr>
        <w:tabs>
          <w:tab w:val="left" w:pos="1978"/>
          <w:tab w:val="left" w:pos="3828"/>
          <w:tab w:val="center" w:pos="4677"/>
        </w:tabs>
        <w:suppressAutoHyphens/>
        <w:spacing w:line="360" w:lineRule="auto"/>
        <w:textAlignment w:val="baseline"/>
        <w:rPr>
          <w:rFonts w:ascii="Times New Roman" w:hAnsi="Times New Roman" w:cs="Times New Roman"/>
          <w:kern w:val="2"/>
          <w:sz w:val="24"/>
          <w:szCs w:val="24"/>
          <w:lang w:eastAsia="zh-CN" w:bidi="hi-IN"/>
        </w:rPr>
      </w:pPr>
      <w:r w:rsidRPr="00F842CE">
        <w:rPr>
          <w:rFonts w:ascii="Times New Roman" w:hAnsi="Times New Roman" w:cs="Times New Roman"/>
          <w:kern w:val="2"/>
          <w:sz w:val="24"/>
          <w:szCs w:val="24"/>
          <w:lang w:eastAsia="zh-CN" w:bidi="hi-IN"/>
        </w:rPr>
        <w:t xml:space="preserve">art. 108 ust. 1 pkt 6 ustawy </w:t>
      </w:r>
      <w:proofErr w:type="spellStart"/>
      <w:r w:rsidRPr="00F842CE">
        <w:rPr>
          <w:rFonts w:ascii="Times New Roman" w:hAnsi="Times New Roman" w:cs="Times New Roman"/>
          <w:kern w:val="2"/>
          <w:sz w:val="24"/>
          <w:szCs w:val="24"/>
          <w:lang w:eastAsia="zh-CN" w:bidi="hi-IN"/>
        </w:rPr>
        <w:t>Pzp</w:t>
      </w:r>
      <w:proofErr w:type="spellEnd"/>
      <w:r w:rsidRPr="00F842CE">
        <w:rPr>
          <w:rFonts w:ascii="Times New Roman" w:hAnsi="Times New Roman" w:cs="Times New Roman"/>
          <w:kern w:val="2"/>
          <w:sz w:val="24"/>
          <w:szCs w:val="24"/>
          <w:lang w:eastAsia="zh-CN" w:bidi="hi-IN"/>
        </w:rPr>
        <w:t>,</w:t>
      </w:r>
    </w:p>
    <w:p w:rsidR="00466651" w:rsidRPr="00F842CE" w:rsidRDefault="00466651" w:rsidP="00466651">
      <w:pPr>
        <w:tabs>
          <w:tab w:val="left" w:pos="1978"/>
          <w:tab w:val="left" w:pos="3828"/>
          <w:tab w:val="center" w:pos="4677"/>
        </w:tabs>
        <w:suppressAutoHyphens/>
        <w:spacing w:line="360" w:lineRule="auto"/>
        <w:textAlignment w:val="baseline"/>
        <w:rPr>
          <w:rFonts w:ascii="Times New Roman" w:hAnsi="Times New Roman" w:cs="Times New Roman"/>
          <w:kern w:val="2"/>
          <w:sz w:val="24"/>
          <w:szCs w:val="24"/>
          <w:lang w:eastAsia="zh-CN" w:bidi="hi-IN"/>
        </w:rPr>
      </w:pPr>
      <w:r w:rsidRPr="00F842CE">
        <w:rPr>
          <w:rFonts w:ascii="Times New Roman" w:hAnsi="Times New Roman" w:cs="Times New Roman"/>
          <w:kern w:val="2"/>
          <w:sz w:val="24"/>
          <w:szCs w:val="24"/>
          <w:lang w:eastAsia="zh-CN" w:bidi="hi-IN"/>
        </w:rPr>
        <w:t>są aktualne.</w:t>
      </w:r>
    </w:p>
    <w:p w:rsidR="00466651" w:rsidRDefault="00466651" w:rsidP="00466651">
      <w:pPr>
        <w:tabs>
          <w:tab w:val="left" w:pos="1978"/>
          <w:tab w:val="left" w:pos="3828"/>
          <w:tab w:val="center" w:pos="4677"/>
        </w:tabs>
        <w:suppressAutoHyphens/>
        <w:jc w:val="both"/>
        <w:textAlignment w:val="baseline"/>
        <w:rPr>
          <w:rFonts w:ascii="Times New Roman" w:eastAsia="Times New Roman" w:hAnsi="Times New Roman" w:cs="Times New Roman"/>
        </w:rPr>
      </w:pPr>
    </w:p>
    <w:p w:rsidR="00466651" w:rsidRDefault="00466651" w:rsidP="00466651">
      <w:pPr>
        <w:tabs>
          <w:tab w:val="left" w:pos="1978"/>
          <w:tab w:val="left" w:pos="3828"/>
          <w:tab w:val="center" w:pos="4677"/>
        </w:tabs>
        <w:suppressAutoHyphens/>
        <w:jc w:val="both"/>
        <w:textAlignment w:val="baseline"/>
        <w:rPr>
          <w:rFonts w:ascii="Times New Roman" w:eastAsia="Times New Roman" w:hAnsi="Times New Roman" w:cs="Times New Roman"/>
        </w:rPr>
      </w:pPr>
    </w:p>
    <w:p w:rsidR="00466651" w:rsidRDefault="00466651" w:rsidP="00466651">
      <w:pPr>
        <w:tabs>
          <w:tab w:val="left" w:pos="1978"/>
          <w:tab w:val="left" w:pos="3828"/>
          <w:tab w:val="center" w:pos="4677"/>
        </w:tabs>
        <w:suppressAutoHyphens/>
        <w:jc w:val="both"/>
        <w:textAlignment w:val="baseline"/>
        <w:rPr>
          <w:rFonts w:ascii="Times New Roman" w:eastAsia="Times New Roman" w:hAnsi="Times New Roman" w:cs="Times New Roman"/>
        </w:rPr>
      </w:pPr>
    </w:p>
    <w:p w:rsidR="00466651" w:rsidRDefault="00466651" w:rsidP="00466651">
      <w:pPr>
        <w:tabs>
          <w:tab w:val="left" w:pos="1978"/>
          <w:tab w:val="left" w:pos="3828"/>
          <w:tab w:val="center" w:pos="4677"/>
        </w:tabs>
        <w:suppressAutoHyphens/>
        <w:jc w:val="both"/>
        <w:textAlignment w:val="baseline"/>
        <w:rPr>
          <w:rFonts w:ascii="Times New Roman" w:eastAsia="Times New Roman" w:hAnsi="Times New Roman" w:cs="Times New Roman"/>
        </w:rPr>
      </w:pPr>
    </w:p>
    <w:p w:rsidR="00466651" w:rsidRDefault="00466651" w:rsidP="00466651">
      <w:pPr>
        <w:tabs>
          <w:tab w:val="left" w:pos="1978"/>
          <w:tab w:val="left" w:pos="3828"/>
          <w:tab w:val="center" w:pos="4677"/>
        </w:tabs>
        <w:suppressAutoHyphens/>
        <w:jc w:val="both"/>
        <w:textAlignment w:val="baseline"/>
        <w:rPr>
          <w:rFonts w:cs="Open Sans"/>
          <w:b/>
          <w:i/>
          <w:color w:val="FF0000"/>
          <w:kern w:val="2"/>
          <w:lang w:eastAsia="zh-CN" w:bidi="hi-IN"/>
        </w:rPr>
      </w:pPr>
    </w:p>
    <w:p w:rsidR="00466651" w:rsidRDefault="00466651" w:rsidP="00466651">
      <w:pPr>
        <w:tabs>
          <w:tab w:val="left" w:pos="1978"/>
          <w:tab w:val="left" w:pos="3828"/>
          <w:tab w:val="center" w:pos="4677"/>
        </w:tabs>
        <w:suppressAutoHyphens/>
        <w:jc w:val="both"/>
        <w:textAlignment w:val="baseline"/>
        <w:rPr>
          <w:rFonts w:cs="Open Sans"/>
          <w:b/>
          <w:i/>
          <w:color w:val="FF0000"/>
          <w:kern w:val="2"/>
          <w:lang w:eastAsia="zh-CN" w:bidi="hi-IN"/>
        </w:rPr>
      </w:pPr>
    </w:p>
    <w:p w:rsidR="00466651" w:rsidRPr="00226E03" w:rsidRDefault="00466651" w:rsidP="00466651">
      <w:pPr>
        <w:tabs>
          <w:tab w:val="left" w:pos="1978"/>
          <w:tab w:val="left" w:pos="3828"/>
          <w:tab w:val="center" w:pos="4677"/>
        </w:tabs>
        <w:suppressAutoHyphens/>
        <w:jc w:val="both"/>
        <w:textAlignment w:val="baseline"/>
        <w:rPr>
          <w:rFonts w:ascii="Times New Roman" w:hAnsi="Times New Roman" w:cs="Times New Roman"/>
          <w:b/>
          <w:color w:val="FF0000"/>
          <w:sz w:val="20"/>
          <w:szCs w:val="20"/>
        </w:rPr>
      </w:pPr>
      <w:r w:rsidRPr="00F842CE">
        <w:rPr>
          <w:rFonts w:ascii="Times New Roman" w:hAnsi="Times New Roman" w:cs="Times New Roman"/>
          <w:b/>
          <w:i/>
          <w:color w:val="FF0000"/>
          <w:kern w:val="2"/>
          <w:sz w:val="20"/>
          <w:szCs w:val="20"/>
          <w:lang w:eastAsia="zh-CN" w:bidi="hi-IN"/>
        </w:rPr>
        <w:t xml:space="preserve">Dokument należy wypełnić i podpisać kwalifikowanym podpisem elektronicznym. Zamawiający zaleca zapisanie dokumentu w formacie PDF. </w:t>
      </w:r>
    </w:p>
    <w:p w:rsidR="00466651" w:rsidRPr="00787F7B" w:rsidRDefault="00466651" w:rsidP="00466651">
      <w:pPr>
        <w:shd w:val="clear" w:color="auto" w:fill="F2F2F2" w:themeFill="background1" w:themeFillShade="F2"/>
        <w:ind w:right="-43"/>
        <w:jc w:val="both"/>
        <w:rPr>
          <w:rFonts w:ascii="Times New Roman" w:hAnsi="Times New Roman" w:cs="Times New Roman"/>
          <w:b/>
          <w:i/>
          <w:sz w:val="24"/>
          <w:szCs w:val="24"/>
        </w:rPr>
      </w:pPr>
      <w:r>
        <w:rPr>
          <w:rFonts w:ascii="Times New Roman" w:hAnsi="Times New Roman" w:cs="Times New Roman"/>
          <w:b/>
          <w:i/>
          <w:sz w:val="24"/>
          <w:szCs w:val="24"/>
        </w:rPr>
        <w:lastRenderedPageBreak/>
        <w:t>Załącznik Nr 6</w:t>
      </w:r>
      <w:r w:rsidRPr="00787F7B">
        <w:rPr>
          <w:rFonts w:ascii="Times New Roman" w:hAnsi="Times New Roman" w:cs="Times New Roman"/>
          <w:b/>
          <w:i/>
          <w:sz w:val="24"/>
          <w:szCs w:val="24"/>
        </w:rPr>
        <w:t>- Wzór oświadczenia wykonawców wspólnie ubiegających się o udzielenie zamówienia z którego</w:t>
      </w:r>
      <w:r>
        <w:rPr>
          <w:rFonts w:ascii="Times New Roman" w:hAnsi="Times New Roman" w:cs="Times New Roman"/>
          <w:b/>
          <w:i/>
          <w:sz w:val="24"/>
          <w:szCs w:val="24"/>
        </w:rPr>
        <w:t xml:space="preserve"> wynika, które  dostawy </w:t>
      </w:r>
      <w:r w:rsidRPr="00787F7B">
        <w:rPr>
          <w:rFonts w:ascii="Times New Roman" w:hAnsi="Times New Roman" w:cs="Times New Roman"/>
          <w:b/>
          <w:i/>
          <w:sz w:val="24"/>
          <w:szCs w:val="24"/>
        </w:rPr>
        <w:t xml:space="preserve">wykonają poszczególni wykonawcy </w:t>
      </w:r>
    </w:p>
    <w:p w:rsidR="00466651" w:rsidRPr="00787F7B" w:rsidRDefault="00466651" w:rsidP="00466651">
      <w:pPr>
        <w:shd w:val="clear" w:color="auto" w:fill="F2F2F2" w:themeFill="background1" w:themeFillShade="F2"/>
        <w:ind w:right="-43"/>
        <w:jc w:val="both"/>
        <w:rPr>
          <w:rFonts w:ascii="Times New Roman" w:hAnsi="Times New Roman" w:cs="Times New Roman"/>
          <w:b/>
          <w:i/>
          <w:sz w:val="24"/>
          <w:szCs w:val="24"/>
        </w:rPr>
      </w:pPr>
      <w:r w:rsidRPr="00787F7B">
        <w:rPr>
          <w:rFonts w:ascii="Times New Roman" w:hAnsi="Times New Roman" w:cs="Times New Roman"/>
          <w:b/>
          <w:i/>
          <w:sz w:val="24"/>
          <w:szCs w:val="24"/>
        </w:rPr>
        <w:t xml:space="preserve">(oświadczenie składane wraz z ofertą  tylko w przypadku gdy zachodzi przesłanka określona w art. 117 ust 4 ustawy </w:t>
      </w:r>
      <w:proofErr w:type="spellStart"/>
      <w:r w:rsidRPr="00787F7B">
        <w:rPr>
          <w:rFonts w:ascii="Times New Roman" w:hAnsi="Times New Roman" w:cs="Times New Roman"/>
          <w:b/>
          <w:i/>
          <w:sz w:val="24"/>
          <w:szCs w:val="24"/>
        </w:rPr>
        <w:t>pzp</w:t>
      </w:r>
      <w:proofErr w:type="spellEnd"/>
      <w:r w:rsidRPr="00787F7B">
        <w:rPr>
          <w:rFonts w:ascii="Times New Roman" w:hAnsi="Times New Roman" w:cs="Times New Roman"/>
          <w:b/>
          <w:i/>
          <w:sz w:val="24"/>
          <w:szCs w:val="24"/>
        </w:rPr>
        <w:t>)</w:t>
      </w:r>
    </w:p>
    <w:p w:rsidR="00466651" w:rsidRPr="00787F7B" w:rsidRDefault="00466651" w:rsidP="00466651">
      <w:pPr>
        <w:spacing w:line="240" w:lineRule="auto"/>
        <w:jc w:val="center"/>
        <w:rPr>
          <w:rFonts w:ascii="Times New Roman" w:eastAsia="Times New Roman" w:hAnsi="Times New Roman" w:cs="Times New Roman"/>
          <w:b/>
          <w:sz w:val="24"/>
          <w:szCs w:val="24"/>
        </w:rPr>
      </w:pPr>
    </w:p>
    <w:p w:rsidR="00466651" w:rsidRPr="004B7544" w:rsidRDefault="00466651" w:rsidP="00466651">
      <w:pPr>
        <w:spacing w:line="360" w:lineRule="auto"/>
        <w:rPr>
          <w:rFonts w:ascii="Times New Roman" w:hAnsi="Times New Roman" w:cs="Times New Roman"/>
        </w:rPr>
      </w:pPr>
      <w:r w:rsidRPr="00787F7B">
        <w:rPr>
          <w:rFonts w:ascii="Times New Roman" w:eastAsia="Times New Roman" w:hAnsi="Times New Roman" w:cs="Times New Roman"/>
          <w:b/>
          <w:sz w:val="24"/>
          <w:szCs w:val="24"/>
        </w:rPr>
        <w:t xml:space="preserve">                                                                                    </w:t>
      </w:r>
    </w:p>
    <w:p w:rsidR="00466651" w:rsidRPr="004B7544" w:rsidRDefault="00466651" w:rsidP="00466651">
      <w:pPr>
        <w:spacing w:line="360" w:lineRule="auto"/>
        <w:rPr>
          <w:rFonts w:ascii="Times New Roman" w:hAnsi="Times New Roman" w:cs="Times New Roman"/>
        </w:rPr>
      </w:pPr>
    </w:p>
    <w:p w:rsidR="00466651" w:rsidRPr="00787F7B" w:rsidRDefault="00466651" w:rsidP="00466651">
      <w:pPr>
        <w:spacing w:line="240" w:lineRule="auto"/>
        <w:jc w:val="center"/>
        <w:rPr>
          <w:rFonts w:ascii="Times New Roman" w:eastAsia="Times New Roman" w:hAnsi="Times New Roman" w:cs="Times New Roman"/>
          <w:b/>
          <w:sz w:val="24"/>
          <w:szCs w:val="24"/>
        </w:rPr>
      </w:pPr>
      <w:r w:rsidRPr="00787F7B">
        <w:rPr>
          <w:rFonts w:ascii="Times New Roman" w:eastAsia="Times New Roman" w:hAnsi="Times New Roman" w:cs="Times New Roman"/>
          <w:b/>
          <w:sz w:val="24"/>
          <w:szCs w:val="24"/>
        </w:rPr>
        <w:t>Zamawiający:</w:t>
      </w:r>
    </w:p>
    <w:p w:rsidR="00466651" w:rsidRPr="00787F7B" w:rsidRDefault="00466651" w:rsidP="00466651">
      <w:pPr>
        <w:spacing w:line="240" w:lineRule="auto"/>
        <w:jc w:val="center"/>
        <w:rPr>
          <w:rFonts w:ascii="Times New Roman" w:eastAsia="Times New Roman" w:hAnsi="Times New Roman" w:cs="Times New Roman"/>
          <w:b/>
          <w:sz w:val="24"/>
          <w:szCs w:val="24"/>
        </w:rPr>
      </w:pPr>
      <w:r w:rsidRPr="00787F7B">
        <w:rPr>
          <w:rFonts w:ascii="Times New Roman" w:eastAsia="Times New Roman" w:hAnsi="Times New Roman" w:cs="Times New Roman"/>
          <w:sz w:val="24"/>
          <w:szCs w:val="24"/>
        </w:rPr>
        <w:t xml:space="preserve">                                                                                   Gmina Troszyn </w:t>
      </w:r>
    </w:p>
    <w:p w:rsidR="00466651" w:rsidRPr="00787F7B" w:rsidRDefault="00466651" w:rsidP="00466651">
      <w:pPr>
        <w:spacing w:line="240" w:lineRule="auto"/>
        <w:jc w:val="center"/>
        <w:rPr>
          <w:rFonts w:ascii="Times New Roman" w:eastAsia="Times New Roman" w:hAnsi="Times New Roman" w:cs="Times New Roman"/>
          <w:sz w:val="24"/>
          <w:szCs w:val="24"/>
        </w:rPr>
      </w:pPr>
      <w:r w:rsidRPr="00787F7B">
        <w:rPr>
          <w:rFonts w:ascii="Times New Roman" w:eastAsia="Times New Roman" w:hAnsi="Times New Roman" w:cs="Times New Roman"/>
          <w:sz w:val="24"/>
          <w:szCs w:val="24"/>
        </w:rPr>
        <w:t xml:space="preserve">                                                                               ul.  Juliusza Słowackiego 13</w:t>
      </w:r>
    </w:p>
    <w:p w:rsidR="00466651" w:rsidRPr="00787F7B" w:rsidRDefault="00466651" w:rsidP="00466651">
      <w:pPr>
        <w:spacing w:line="240" w:lineRule="auto"/>
        <w:jc w:val="center"/>
        <w:rPr>
          <w:rFonts w:ascii="Times New Roman" w:eastAsia="Times New Roman" w:hAnsi="Times New Roman" w:cs="Times New Roman"/>
          <w:sz w:val="24"/>
          <w:szCs w:val="24"/>
        </w:rPr>
      </w:pPr>
      <w:r w:rsidRPr="00787F7B">
        <w:rPr>
          <w:rFonts w:ascii="Times New Roman" w:eastAsia="Times New Roman" w:hAnsi="Times New Roman" w:cs="Times New Roman"/>
          <w:sz w:val="24"/>
          <w:szCs w:val="24"/>
        </w:rPr>
        <w:t xml:space="preserve">                                                                                   07-405 Troszyn</w:t>
      </w:r>
    </w:p>
    <w:p w:rsidR="00466651" w:rsidRPr="00787F7B" w:rsidRDefault="00466651" w:rsidP="00466651">
      <w:pPr>
        <w:spacing w:line="240" w:lineRule="auto"/>
        <w:rPr>
          <w:rFonts w:ascii="Times New Roman" w:eastAsia="Times New Roman" w:hAnsi="Times New Roman" w:cs="Times New Roman"/>
          <w:b/>
          <w:bCs/>
          <w:color w:val="000000"/>
          <w:sz w:val="24"/>
          <w:szCs w:val="24"/>
        </w:rPr>
      </w:pPr>
    </w:p>
    <w:p w:rsidR="00466651" w:rsidRPr="00787F7B" w:rsidRDefault="00466651" w:rsidP="00466651">
      <w:pPr>
        <w:spacing w:line="240" w:lineRule="auto"/>
        <w:rPr>
          <w:rFonts w:ascii="Times New Roman" w:eastAsia="Times New Roman" w:hAnsi="Times New Roman" w:cs="Times New Roman"/>
          <w:b/>
          <w:bCs/>
          <w:color w:val="000000"/>
          <w:sz w:val="24"/>
          <w:szCs w:val="24"/>
        </w:rPr>
      </w:pPr>
    </w:p>
    <w:p w:rsidR="00466651" w:rsidRPr="00787F7B" w:rsidRDefault="00466651" w:rsidP="00466651">
      <w:pPr>
        <w:rPr>
          <w:rFonts w:ascii="Times New Roman" w:hAnsi="Times New Roman" w:cs="Times New Roman"/>
          <w:b/>
          <w:sz w:val="24"/>
          <w:szCs w:val="24"/>
        </w:rPr>
      </w:pPr>
      <w:r w:rsidRPr="00787F7B">
        <w:rPr>
          <w:rFonts w:ascii="Times New Roman" w:hAnsi="Times New Roman" w:cs="Times New Roman"/>
          <w:b/>
          <w:sz w:val="24"/>
          <w:szCs w:val="24"/>
        </w:rPr>
        <w:t>Wykonawcy wspólnie ubiegający się o udzielenie zamówienia:</w:t>
      </w:r>
    </w:p>
    <w:p w:rsidR="00466651" w:rsidRPr="004B7544" w:rsidRDefault="00466651" w:rsidP="00466651">
      <w:pPr>
        <w:spacing w:line="360" w:lineRule="auto"/>
        <w:rPr>
          <w:rFonts w:ascii="Times New Roman" w:hAnsi="Times New Roman" w:cs="Times New Roman"/>
        </w:rPr>
      </w:pPr>
      <w:r w:rsidRPr="004B7544">
        <w:rPr>
          <w:rFonts w:ascii="Times New Roman" w:hAnsi="Times New Roman" w:cs="Times New Roman"/>
        </w:rPr>
        <w:t>……………………………………….</w:t>
      </w:r>
    </w:p>
    <w:p w:rsidR="00466651" w:rsidRPr="004B7544" w:rsidRDefault="00466651" w:rsidP="00466651">
      <w:pPr>
        <w:spacing w:line="360" w:lineRule="auto"/>
        <w:rPr>
          <w:rFonts w:ascii="Times New Roman" w:hAnsi="Times New Roman" w:cs="Times New Roman"/>
        </w:rPr>
      </w:pPr>
      <w:r w:rsidRPr="004B7544">
        <w:rPr>
          <w:rFonts w:ascii="Times New Roman" w:hAnsi="Times New Roman" w:cs="Times New Roman"/>
        </w:rPr>
        <w:t>……………………………………….</w:t>
      </w:r>
    </w:p>
    <w:p w:rsidR="00466651" w:rsidRPr="004B7544" w:rsidRDefault="00466651" w:rsidP="00466651">
      <w:pPr>
        <w:spacing w:line="240" w:lineRule="auto"/>
        <w:rPr>
          <w:rFonts w:ascii="Times New Roman" w:hAnsi="Times New Roman" w:cs="Times New Roman"/>
        </w:rPr>
      </w:pPr>
      <w:r w:rsidRPr="004B7544">
        <w:rPr>
          <w:rFonts w:ascii="Times New Roman" w:hAnsi="Times New Roman" w:cs="Times New Roman"/>
        </w:rPr>
        <w:t>……………………………………….</w:t>
      </w:r>
    </w:p>
    <w:p w:rsidR="00466651" w:rsidRPr="004B7544" w:rsidRDefault="00466651" w:rsidP="00466651">
      <w:pPr>
        <w:spacing w:line="240" w:lineRule="auto"/>
        <w:rPr>
          <w:rFonts w:ascii="Times New Roman" w:hAnsi="Times New Roman" w:cs="Times New Roman"/>
          <w:i/>
          <w:iCs/>
          <w:sz w:val="18"/>
          <w:szCs w:val="18"/>
        </w:rPr>
      </w:pPr>
      <w:r w:rsidRPr="004B7544">
        <w:rPr>
          <w:rFonts w:ascii="Times New Roman" w:hAnsi="Times New Roman" w:cs="Times New Roman"/>
          <w:i/>
          <w:iCs/>
          <w:sz w:val="18"/>
          <w:szCs w:val="18"/>
        </w:rPr>
        <w:t>(pełna n</w:t>
      </w:r>
      <w:r>
        <w:rPr>
          <w:rFonts w:ascii="Times New Roman" w:hAnsi="Times New Roman" w:cs="Times New Roman"/>
          <w:i/>
          <w:iCs/>
          <w:sz w:val="18"/>
          <w:szCs w:val="18"/>
        </w:rPr>
        <w:t>azwa/firma, adres</w:t>
      </w:r>
      <w:r w:rsidRPr="004B7544">
        <w:rPr>
          <w:rFonts w:ascii="Times New Roman" w:hAnsi="Times New Roman" w:cs="Times New Roman"/>
          <w:i/>
          <w:iCs/>
          <w:sz w:val="18"/>
          <w:szCs w:val="18"/>
        </w:rPr>
        <w:t>)</w:t>
      </w:r>
    </w:p>
    <w:p w:rsidR="00466651" w:rsidRPr="004B7544" w:rsidRDefault="00466651" w:rsidP="00466651">
      <w:pPr>
        <w:spacing w:line="360" w:lineRule="auto"/>
        <w:rPr>
          <w:rFonts w:ascii="Times New Roman" w:hAnsi="Times New Roman" w:cs="Times New Roman"/>
        </w:rPr>
      </w:pPr>
    </w:p>
    <w:p w:rsidR="00466651" w:rsidRPr="00787F7B" w:rsidRDefault="00466651" w:rsidP="00466651">
      <w:pPr>
        <w:spacing w:line="360" w:lineRule="auto"/>
        <w:jc w:val="center"/>
        <w:rPr>
          <w:rFonts w:ascii="Times New Roman" w:hAnsi="Times New Roman" w:cs="Times New Roman"/>
          <w:b/>
          <w:sz w:val="24"/>
          <w:szCs w:val="24"/>
        </w:rPr>
      </w:pPr>
      <w:r w:rsidRPr="00787F7B">
        <w:rPr>
          <w:rFonts w:ascii="Times New Roman" w:hAnsi="Times New Roman" w:cs="Times New Roman"/>
          <w:b/>
          <w:sz w:val="24"/>
          <w:szCs w:val="24"/>
        </w:rPr>
        <w:t>OŚWIADCZENIE</w:t>
      </w:r>
    </w:p>
    <w:p w:rsidR="00466651" w:rsidRPr="00787F7B" w:rsidRDefault="00466651" w:rsidP="00466651">
      <w:pPr>
        <w:spacing w:line="360" w:lineRule="auto"/>
        <w:jc w:val="center"/>
        <w:rPr>
          <w:rFonts w:ascii="Times New Roman" w:hAnsi="Times New Roman" w:cs="Times New Roman"/>
          <w:b/>
          <w:sz w:val="24"/>
          <w:szCs w:val="24"/>
        </w:rPr>
      </w:pPr>
      <w:r w:rsidRPr="00787F7B">
        <w:rPr>
          <w:rFonts w:ascii="Times New Roman" w:hAnsi="Times New Roman" w:cs="Times New Roman"/>
          <w:b/>
          <w:sz w:val="24"/>
          <w:szCs w:val="24"/>
        </w:rPr>
        <w:t>wykonawców wspólnie ubiegających się o udzielenie zamówienia z któreg</w:t>
      </w:r>
      <w:r>
        <w:rPr>
          <w:rFonts w:ascii="Times New Roman" w:hAnsi="Times New Roman" w:cs="Times New Roman"/>
          <w:b/>
          <w:sz w:val="24"/>
          <w:szCs w:val="24"/>
        </w:rPr>
        <w:t>o wynika, które dostawy</w:t>
      </w:r>
      <w:r w:rsidRPr="00787F7B">
        <w:rPr>
          <w:rFonts w:ascii="Times New Roman" w:hAnsi="Times New Roman" w:cs="Times New Roman"/>
          <w:b/>
          <w:sz w:val="24"/>
          <w:szCs w:val="24"/>
        </w:rPr>
        <w:t xml:space="preserve"> wykonają poszczególni wykonawcy</w:t>
      </w:r>
    </w:p>
    <w:p w:rsidR="00466651" w:rsidRPr="00064182" w:rsidRDefault="00466651" w:rsidP="00466651">
      <w:pPr>
        <w:jc w:val="center"/>
        <w:rPr>
          <w:rFonts w:ascii="Times New Roman" w:hAnsi="Times New Roman" w:cs="Times New Roman"/>
          <w:b/>
          <w:sz w:val="24"/>
          <w:szCs w:val="24"/>
          <w:u w:val="single"/>
        </w:rPr>
      </w:pPr>
      <w:r w:rsidRPr="00064182">
        <w:rPr>
          <w:rFonts w:ascii="Times New Roman" w:hAnsi="Times New Roman" w:cs="Times New Roman"/>
          <w:b/>
          <w:sz w:val="24"/>
          <w:szCs w:val="24"/>
          <w:u w:val="single"/>
        </w:rPr>
        <w:t>(dokument składany wraz z ofertą)</w:t>
      </w:r>
    </w:p>
    <w:p w:rsidR="00466651" w:rsidRPr="00E5425E" w:rsidRDefault="00466651" w:rsidP="00466651">
      <w:pPr>
        <w:jc w:val="center"/>
        <w:rPr>
          <w:rFonts w:ascii="Times New Roman" w:hAnsi="Times New Roman" w:cs="Times New Roman"/>
          <w:b/>
          <w:color w:val="FF0000"/>
          <w:sz w:val="24"/>
          <w:szCs w:val="24"/>
          <w:u w:val="single"/>
        </w:rPr>
      </w:pPr>
    </w:p>
    <w:p w:rsidR="00466651" w:rsidRPr="00EC3C50" w:rsidRDefault="00466651" w:rsidP="00466651">
      <w:pPr>
        <w:spacing w:line="360" w:lineRule="auto"/>
        <w:jc w:val="both"/>
        <w:rPr>
          <w:rFonts w:ascii="Times New Roman" w:hAnsi="Times New Roman" w:cs="Times New Roman"/>
          <w:b/>
          <w:sz w:val="24"/>
          <w:szCs w:val="24"/>
        </w:rPr>
      </w:pPr>
      <w:r w:rsidRPr="00787F7B">
        <w:rPr>
          <w:rFonts w:ascii="Times New Roman" w:hAnsi="Times New Roman" w:cs="Times New Roman"/>
          <w:sz w:val="24"/>
          <w:szCs w:val="24"/>
        </w:rPr>
        <w:tab/>
        <w:t>Na potrzeby postępowania o udziele</w:t>
      </w:r>
      <w:r>
        <w:rPr>
          <w:rFonts w:ascii="Times New Roman" w:hAnsi="Times New Roman" w:cs="Times New Roman"/>
          <w:sz w:val="24"/>
          <w:szCs w:val="24"/>
        </w:rPr>
        <w:t>nie zamówienia publicznego pn.</w:t>
      </w:r>
      <w:r w:rsidRPr="00EC3C5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Zakup elektrycznego autobusu do przewozu uczniów szkół podstawowych z terenu Gminy Troszyn</w:t>
      </w:r>
      <w:r w:rsidRPr="00787F7B">
        <w:rPr>
          <w:rFonts w:ascii="Times New Roman" w:hAnsi="Times New Roman" w:cs="Times New Roman"/>
          <w:b/>
          <w:sz w:val="24"/>
          <w:szCs w:val="24"/>
        </w:rPr>
        <w:t>,</w:t>
      </w:r>
      <w:r w:rsidRPr="00787F7B">
        <w:rPr>
          <w:rFonts w:ascii="Times New Roman" w:hAnsi="Times New Roman" w:cs="Times New Roman"/>
          <w:sz w:val="24"/>
          <w:szCs w:val="24"/>
        </w:rPr>
        <w:t xml:space="preserve"> prowadzonego przez Gminę Tros</w:t>
      </w:r>
      <w:r w:rsidR="004A3386">
        <w:rPr>
          <w:rFonts w:ascii="Times New Roman" w:hAnsi="Times New Roman" w:cs="Times New Roman"/>
          <w:sz w:val="24"/>
          <w:szCs w:val="24"/>
        </w:rPr>
        <w:t xml:space="preserve">zyn  oświadczam/oświadczmy*, iż </w:t>
      </w:r>
      <w:r w:rsidRPr="00787F7B">
        <w:rPr>
          <w:rFonts w:ascii="Times New Roman" w:hAnsi="Times New Roman" w:cs="Times New Roman"/>
          <w:sz w:val="24"/>
          <w:szCs w:val="24"/>
        </w:rPr>
        <w:t xml:space="preserve">w  związku ze złożeniem oferty wspólnej oraz zaistnieniem okoliczności o których mowa </w:t>
      </w:r>
      <w:r w:rsidR="004A3386">
        <w:rPr>
          <w:rFonts w:ascii="Times New Roman" w:hAnsi="Times New Roman" w:cs="Times New Roman"/>
          <w:sz w:val="24"/>
          <w:szCs w:val="24"/>
        </w:rPr>
        <w:t xml:space="preserve"> </w:t>
      </w:r>
      <w:r w:rsidRPr="00787F7B">
        <w:rPr>
          <w:rFonts w:ascii="Times New Roman" w:hAnsi="Times New Roman" w:cs="Times New Roman"/>
          <w:sz w:val="24"/>
          <w:szCs w:val="24"/>
        </w:rPr>
        <w:t xml:space="preserve">w art. 117 ust. 4 ustawy </w:t>
      </w:r>
      <w:proofErr w:type="spellStart"/>
      <w:r w:rsidRPr="00787F7B">
        <w:rPr>
          <w:rFonts w:ascii="Times New Roman" w:hAnsi="Times New Roman" w:cs="Times New Roman"/>
          <w:sz w:val="24"/>
          <w:szCs w:val="24"/>
        </w:rPr>
        <w:t>pzp</w:t>
      </w:r>
      <w:proofErr w:type="spellEnd"/>
      <w:r w:rsidRPr="00787F7B">
        <w:rPr>
          <w:rFonts w:ascii="Times New Roman" w:hAnsi="Times New Roman" w:cs="Times New Roman"/>
          <w:sz w:val="24"/>
          <w:szCs w:val="24"/>
        </w:rPr>
        <w:t>:</w:t>
      </w:r>
    </w:p>
    <w:p w:rsidR="00466651" w:rsidRPr="00787F7B" w:rsidRDefault="00466651" w:rsidP="00466651">
      <w:pPr>
        <w:spacing w:line="360" w:lineRule="auto"/>
        <w:jc w:val="both"/>
        <w:rPr>
          <w:rFonts w:ascii="Times New Roman" w:hAnsi="Times New Roman" w:cs="Times New Roman"/>
          <w:sz w:val="24"/>
          <w:szCs w:val="24"/>
        </w:rPr>
      </w:pPr>
    </w:p>
    <w:p w:rsidR="00466651" w:rsidRPr="00787F7B" w:rsidRDefault="00466651" w:rsidP="00466651">
      <w:pPr>
        <w:spacing w:line="360" w:lineRule="auto"/>
        <w:jc w:val="both"/>
        <w:rPr>
          <w:rFonts w:ascii="Times New Roman" w:hAnsi="Times New Roman" w:cs="Times New Roman"/>
          <w:sz w:val="24"/>
          <w:szCs w:val="24"/>
        </w:rPr>
      </w:pPr>
      <w:r w:rsidRPr="00787F7B">
        <w:rPr>
          <w:rFonts w:ascii="Times New Roman" w:hAnsi="Times New Roman" w:cs="Times New Roman"/>
          <w:sz w:val="24"/>
          <w:szCs w:val="24"/>
        </w:rPr>
        <w:t>a) n</w:t>
      </w:r>
      <w:r>
        <w:rPr>
          <w:rFonts w:ascii="Times New Roman" w:hAnsi="Times New Roman" w:cs="Times New Roman"/>
          <w:sz w:val="24"/>
          <w:szCs w:val="24"/>
        </w:rPr>
        <w:t>iżej wymienione dostawy</w:t>
      </w:r>
      <w:r w:rsidRPr="00787F7B">
        <w:rPr>
          <w:rFonts w:ascii="Times New Roman" w:hAnsi="Times New Roman" w:cs="Times New Roman"/>
          <w:sz w:val="24"/>
          <w:szCs w:val="24"/>
        </w:rPr>
        <w:t>:</w:t>
      </w:r>
    </w:p>
    <w:p w:rsidR="00466651" w:rsidRPr="00787F7B" w:rsidRDefault="00466651" w:rsidP="00466651">
      <w:pPr>
        <w:spacing w:line="360" w:lineRule="auto"/>
        <w:rPr>
          <w:rFonts w:ascii="Times New Roman" w:hAnsi="Times New Roman" w:cs="Times New Roman"/>
          <w:sz w:val="24"/>
          <w:szCs w:val="24"/>
        </w:rPr>
      </w:pPr>
      <w:r w:rsidRPr="00787F7B">
        <w:rPr>
          <w:rFonts w:ascii="Times New Roman" w:hAnsi="Times New Roman" w:cs="Times New Roman"/>
          <w:sz w:val="24"/>
          <w:szCs w:val="24"/>
        </w:rPr>
        <w:t xml:space="preserve">……………………………………………………… </w:t>
      </w:r>
    </w:p>
    <w:p w:rsidR="00466651" w:rsidRPr="00787F7B" w:rsidRDefault="00466651" w:rsidP="00466651">
      <w:pPr>
        <w:spacing w:line="240" w:lineRule="auto"/>
        <w:rPr>
          <w:rFonts w:ascii="Times New Roman" w:hAnsi="Times New Roman" w:cs="Times New Roman"/>
          <w:sz w:val="24"/>
          <w:szCs w:val="24"/>
        </w:rPr>
      </w:pPr>
      <w:r w:rsidRPr="00787F7B">
        <w:rPr>
          <w:rFonts w:ascii="Times New Roman" w:hAnsi="Times New Roman" w:cs="Times New Roman"/>
          <w:sz w:val="24"/>
          <w:szCs w:val="24"/>
        </w:rPr>
        <w:t>……………………………………………………….</w:t>
      </w:r>
    </w:p>
    <w:p w:rsidR="00466651" w:rsidRPr="00523AE8" w:rsidRDefault="00466651" w:rsidP="00466651">
      <w:pPr>
        <w:spacing w:line="240" w:lineRule="auto"/>
        <w:rPr>
          <w:rFonts w:ascii="Times New Roman" w:hAnsi="Times New Roman" w:cs="Times New Roman"/>
          <w:sz w:val="18"/>
          <w:szCs w:val="18"/>
        </w:rPr>
      </w:pPr>
      <w:r w:rsidRPr="00523AE8">
        <w:rPr>
          <w:rFonts w:ascii="Times New Roman" w:hAnsi="Times New Roman" w:cs="Times New Roman"/>
          <w:sz w:val="18"/>
          <w:szCs w:val="18"/>
        </w:rPr>
        <w:t>(należy wymienić jakie i wskazać ich zakres)</w:t>
      </w:r>
    </w:p>
    <w:p w:rsidR="00466651" w:rsidRPr="00787F7B" w:rsidRDefault="00466651" w:rsidP="00466651">
      <w:pPr>
        <w:spacing w:line="360" w:lineRule="auto"/>
        <w:rPr>
          <w:rFonts w:ascii="Times New Roman" w:hAnsi="Times New Roman" w:cs="Times New Roman"/>
          <w:sz w:val="24"/>
          <w:szCs w:val="24"/>
        </w:rPr>
      </w:pPr>
      <w:r w:rsidRPr="00787F7B">
        <w:rPr>
          <w:rFonts w:ascii="Times New Roman" w:hAnsi="Times New Roman" w:cs="Times New Roman"/>
          <w:sz w:val="24"/>
          <w:szCs w:val="24"/>
        </w:rPr>
        <w:t>będą wykonane przez następującego wykonawcę:</w:t>
      </w:r>
    </w:p>
    <w:p w:rsidR="00466651" w:rsidRPr="00787F7B" w:rsidRDefault="00466651" w:rsidP="00466651">
      <w:pPr>
        <w:spacing w:line="360" w:lineRule="auto"/>
        <w:rPr>
          <w:rFonts w:ascii="Times New Roman" w:hAnsi="Times New Roman" w:cs="Times New Roman"/>
          <w:sz w:val="24"/>
          <w:szCs w:val="24"/>
        </w:rPr>
      </w:pPr>
      <w:r w:rsidRPr="00787F7B">
        <w:rPr>
          <w:rFonts w:ascii="Times New Roman" w:hAnsi="Times New Roman" w:cs="Times New Roman"/>
          <w:sz w:val="24"/>
          <w:szCs w:val="24"/>
        </w:rPr>
        <w:t>………………………………………………………..</w:t>
      </w:r>
    </w:p>
    <w:p w:rsidR="00466651" w:rsidRPr="00787F7B" w:rsidRDefault="00466651" w:rsidP="00466651">
      <w:pPr>
        <w:spacing w:line="240" w:lineRule="auto"/>
        <w:rPr>
          <w:rFonts w:ascii="Times New Roman" w:hAnsi="Times New Roman" w:cs="Times New Roman"/>
          <w:sz w:val="24"/>
          <w:szCs w:val="24"/>
        </w:rPr>
      </w:pPr>
      <w:r w:rsidRPr="00787F7B">
        <w:rPr>
          <w:rFonts w:ascii="Times New Roman" w:hAnsi="Times New Roman" w:cs="Times New Roman"/>
          <w:sz w:val="24"/>
          <w:szCs w:val="24"/>
        </w:rPr>
        <w:t>………………………………………………………..</w:t>
      </w:r>
    </w:p>
    <w:p w:rsidR="00466651" w:rsidRDefault="00466651" w:rsidP="00466651">
      <w:pPr>
        <w:spacing w:line="240" w:lineRule="auto"/>
        <w:rPr>
          <w:rFonts w:ascii="Times New Roman" w:hAnsi="Times New Roman" w:cs="Times New Roman"/>
          <w:sz w:val="18"/>
          <w:szCs w:val="18"/>
        </w:rPr>
      </w:pPr>
      <w:r w:rsidRPr="00523AE8">
        <w:rPr>
          <w:rFonts w:ascii="Times New Roman" w:hAnsi="Times New Roman" w:cs="Times New Roman"/>
          <w:sz w:val="18"/>
          <w:szCs w:val="18"/>
        </w:rPr>
        <w:t>(należy podać nazwę wykonawcy wspólnie ubiegającego się o udzielenie zamówienia)</w:t>
      </w:r>
    </w:p>
    <w:p w:rsidR="00466651" w:rsidRDefault="00466651" w:rsidP="00466651">
      <w:pPr>
        <w:spacing w:line="240" w:lineRule="auto"/>
        <w:rPr>
          <w:rFonts w:ascii="Times New Roman" w:hAnsi="Times New Roman" w:cs="Times New Roman"/>
          <w:sz w:val="18"/>
          <w:szCs w:val="18"/>
        </w:rPr>
      </w:pPr>
    </w:p>
    <w:p w:rsidR="00466651" w:rsidRDefault="00466651" w:rsidP="00466651">
      <w:pPr>
        <w:spacing w:line="240" w:lineRule="auto"/>
        <w:rPr>
          <w:rFonts w:ascii="Times New Roman" w:hAnsi="Times New Roman" w:cs="Times New Roman"/>
          <w:sz w:val="18"/>
          <w:szCs w:val="18"/>
        </w:rPr>
      </w:pPr>
    </w:p>
    <w:p w:rsidR="00466651" w:rsidRDefault="00466651" w:rsidP="00466651">
      <w:pPr>
        <w:spacing w:line="240" w:lineRule="auto"/>
        <w:rPr>
          <w:rFonts w:ascii="Times New Roman" w:hAnsi="Times New Roman" w:cs="Times New Roman"/>
          <w:sz w:val="18"/>
          <w:szCs w:val="18"/>
        </w:rPr>
      </w:pPr>
    </w:p>
    <w:p w:rsidR="00466651" w:rsidRDefault="00466651" w:rsidP="00466651">
      <w:pPr>
        <w:spacing w:line="240" w:lineRule="auto"/>
        <w:rPr>
          <w:rFonts w:ascii="Times New Roman" w:hAnsi="Times New Roman" w:cs="Times New Roman"/>
          <w:sz w:val="18"/>
          <w:szCs w:val="18"/>
        </w:rPr>
      </w:pPr>
    </w:p>
    <w:p w:rsidR="00466651" w:rsidRPr="00523AE8" w:rsidRDefault="00466651" w:rsidP="00466651">
      <w:pPr>
        <w:spacing w:line="240" w:lineRule="auto"/>
        <w:rPr>
          <w:rFonts w:ascii="Times New Roman" w:hAnsi="Times New Roman" w:cs="Times New Roman"/>
          <w:sz w:val="18"/>
          <w:szCs w:val="18"/>
        </w:rPr>
      </w:pPr>
    </w:p>
    <w:p w:rsidR="00466651" w:rsidRPr="00787F7B" w:rsidRDefault="00466651" w:rsidP="00466651">
      <w:pPr>
        <w:spacing w:line="360" w:lineRule="auto"/>
        <w:jc w:val="both"/>
        <w:rPr>
          <w:rFonts w:ascii="Times New Roman" w:hAnsi="Times New Roman" w:cs="Times New Roman"/>
          <w:sz w:val="24"/>
          <w:szCs w:val="24"/>
        </w:rPr>
      </w:pPr>
      <w:r w:rsidRPr="00787F7B">
        <w:rPr>
          <w:rFonts w:ascii="Times New Roman" w:hAnsi="Times New Roman" w:cs="Times New Roman"/>
          <w:sz w:val="24"/>
          <w:szCs w:val="24"/>
        </w:rPr>
        <w:lastRenderedPageBreak/>
        <w:t>b) n</w:t>
      </w:r>
      <w:r>
        <w:rPr>
          <w:rFonts w:ascii="Times New Roman" w:hAnsi="Times New Roman" w:cs="Times New Roman"/>
          <w:sz w:val="24"/>
          <w:szCs w:val="24"/>
        </w:rPr>
        <w:t>iżej wymienione dostawy</w:t>
      </w:r>
      <w:r w:rsidRPr="00787F7B">
        <w:rPr>
          <w:rFonts w:ascii="Times New Roman" w:hAnsi="Times New Roman" w:cs="Times New Roman"/>
          <w:sz w:val="24"/>
          <w:szCs w:val="24"/>
        </w:rPr>
        <w:t>:</w:t>
      </w:r>
    </w:p>
    <w:p w:rsidR="00466651" w:rsidRPr="00787F7B" w:rsidRDefault="00466651" w:rsidP="00466651">
      <w:pPr>
        <w:spacing w:line="360" w:lineRule="auto"/>
        <w:rPr>
          <w:rFonts w:ascii="Times New Roman" w:hAnsi="Times New Roman" w:cs="Times New Roman"/>
          <w:sz w:val="24"/>
          <w:szCs w:val="24"/>
        </w:rPr>
      </w:pPr>
      <w:r w:rsidRPr="00787F7B">
        <w:rPr>
          <w:rFonts w:ascii="Times New Roman" w:hAnsi="Times New Roman" w:cs="Times New Roman"/>
          <w:sz w:val="24"/>
          <w:szCs w:val="24"/>
        </w:rPr>
        <w:t xml:space="preserve">……………………………………………………… </w:t>
      </w:r>
    </w:p>
    <w:p w:rsidR="00466651" w:rsidRPr="00787F7B" w:rsidRDefault="00466651" w:rsidP="00466651">
      <w:pPr>
        <w:spacing w:line="240" w:lineRule="auto"/>
        <w:rPr>
          <w:rFonts w:ascii="Times New Roman" w:hAnsi="Times New Roman" w:cs="Times New Roman"/>
          <w:sz w:val="24"/>
          <w:szCs w:val="24"/>
        </w:rPr>
      </w:pPr>
      <w:r w:rsidRPr="00787F7B">
        <w:rPr>
          <w:rFonts w:ascii="Times New Roman" w:hAnsi="Times New Roman" w:cs="Times New Roman"/>
          <w:sz w:val="24"/>
          <w:szCs w:val="24"/>
        </w:rPr>
        <w:t>……………………………………………………….</w:t>
      </w:r>
    </w:p>
    <w:p w:rsidR="00466651" w:rsidRPr="00523AE8" w:rsidRDefault="00466651" w:rsidP="00466651">
      <w:pPr>
        <w:spacing w:line="240" w:lineRule="auto"/>
        <w:rPr>
          <w:rFonts w:ascii="Times New Roman" w:hAnsi="Times New Roman" w:cs="Times New Roman"/>
          <w:sz w:val="18"/>
          <w:szCs w:val="18"/>
        </w:rPr>
      </w:pPr>
      <w:r w:rsidRPr="00523AE8">
        <w:rPr>
          <w:rFonts w:ascii="Times New Roman" w:hAnsi="Times New Roman" w:cs="Times New Roman"/>
          <w:sz w:val="18"/>
          <w:szCs w:val="18"/>
        </w:rPr>
        <w:t>(należy wymienić jakie i wskazać ich zakres)</w:t>
      </w:r>
    </w:p>
    <w:p w:rsidR="00466651" w:rsidRPr="00523AE8" w:rsidRDefault="00466651" w:rsidP="00466651">
      <w:pPr>
        <w:spacing w:line="240" w:lineRule="auto"/>
        <w:rPr>
          <w:rFonts w:ascii="Times New Roman" w:hAnsi="Times New Roman" w:cs="Times New Roman"/>
          <w:sz w:val="18"/>
          <w:szCs w:val="18"/>
        </w:rPr>
      </w:pPr>
    </w:p>
    <w:p w:rsidR="00466651" w:rsidRPr="00787F7B" w:rsidRDefault="00466651" w:rsidP="00466651">
      <w:pPr>
        <w:spacing w:line="240" w:lineRule="auto"/>
        <w:rPr>
          <w:rFonts w:ascii="Times New Roman" w:hAnsi="Times New Roman" w:cs="Times New Roman"/>
          <w:sz w:val="24"/>
          <w:szCs w:val="24"/>
        </w:rPr>
      </w:pPr>
    </w:p>
    <w:p w:rsidR="00466651" w:rsidRPr="00787F7B" w:rsidRDefault="00466651" w:rsidP="00466651">
      <w:pPr>
        <w:spacing w:line="360" w:lineRule="auto"/>
        <w:rPr>
          <w:rFonts w:ascii="Times New Roman" w:hAnsi="Times New Roman" w:cs="Times New Roman"/>
          <w:sz w:val="24"/>
          <w:szCs w:val="24"/>
        </w:rPr>
      </w:pPr>
      <w:r w:rsidRPr="00787F7B">
        <w:rPr>
          <w:rFonts w:ascii="Times New Roman" w:hAnsi="Times New Roman" w:cs="Times New Roman"/>
          <w:sz w:val="24"/>
          <w:szCs w:val="24"/>
        </w:rPr>
        <w:t>będą wykonane przez następującego wykonawcę:</w:t>
      </w:r>
    </w:p>
    <w:p w:rsidR="00466651" w:rsidRPr="004B7544" w:rsidRDefault="00466651" w:rsidP="00466651">
      <w:pPr>
        <w:spacing w:line="360" w:lineRule="auto"/>
        <w:rPr>
          <w:rFonts w:ascii="Times New Roman" w:hAnsi="Times New Roman" w:cs="Times New Roman"/>
        </w:rPr>
      </w:pPr>
      <w:r w:rsidRPr="004B7544">
        <w:rPr>
          <w:rFonts w:ascii="Times New Roman" w:hAnsi="Times New Roman" w:cs="Times New Roman"/>
        </w:rPr>
        <w:t>………………………………………………………..</w:t>
      </w:r>
    </w:p>
    <w:p w:rsidR="00466651" w:rsidRPr="004B7544" w:rsidRDefault="00466651" w:rsidP="00466651">
      <w:pPr>
        <w:spacing w:line="360" w:lineRule="auto"/>
        <w:rPr>
          <w:rFonts w:ascii="Times New Roman" w:hAnsi="Times New Roman" w:cs="Times New Roman"/>
        </w:rPr>
      </w:pPr>
      <w:r w:rsidRPr="004B7544">
        <w:rPr>
          <w:rFonts w:ascii="Times New Roman" w:hAnsi="Times New Roman" w:cs="Times New Roman"/>
        </w:rPr>
        <w:t>………………………………………………………..</w:t>
      </w:r>
    </w:p>
    <w:p w:rsidR="00466651" w:rsidRPr="00523AE8" w:rsidRDefault="00466651" w:rsidP="00466651">
      <w:pPr>
        <w:spacing w:line="360" w:lineRule="auto"/>
        <w:rPr>
          <w:rFonts w:ascii="Times New Roman" w:hAnsi="Times New Roman" w:cs="Times New Roman"/>
          <w:sz w:val="18"/>
          <w:szCs w:val="18"/>
        </w:rPr>
      </w:pPr>
      <w:r w:rsidRPr="00523AE8">
        <w:rPr>
          <w:rFonts w:ascii="Times New Roman" w:hAnsi="Times New Roman" w:cs="Times New Roman"/>
          <w:sz w:val="18"/>
          <w:szCs w:val="18"/>
        </w:rPr>
        <w:t>(należy podać nazwę wykonawcy wspólnie ubiegającego się o udzielenie zamówienia)</w:t>
      </w:r>
    </w:p>
    <w:p w:rsidR="00466651" w:rsidRPr="00523AE8" w:rsidRDefault="00466651" w:rsidP="00466651">
      <w:pPr>
        <w:rPr>
          <w:rFonts w:ascii="Times New Roman" w:hAnsi="Times New Roman" w:cs="Times New Roman"/>
          <w:sz w:val="18"/>
          <w:szCs w:val="18"/>
        </w:rPr>
      </w:pPr>
    </w:p>
    <w:p w:rsidR="00466651" w:rsidRPr="00523AE8" w:rsidRDefault="00466651" w:rsidP="00466651">
      <w:pPr>
        <w:jc w:val="both"/>
        <w:rPr>
          <w:rFonts w:ascii="Times New Roman" w:hAnsi="Times New Roman" w:cs="Times New Roman"/>
          <w:bCs/>
          <w:color w:val="000000"/>
          <w:sz w:val="18"/>
          <w:szCs w:val="18"/>
        </w:rPr>
      </w:pPr>
    </w:p>
    <w:p w:rsidR="00466651" w:rsidRPr="004B7544" w:rsidRDefault="00466651" w:rsidP="00466651">
      <w:pPr>
        <w:jc w:val="both"/>
        <w:rPr>
          <w:rFonts w:ascii="Times New Roman" w:hAnsi="Times New Roman" w:cs="Times New Roman"/>
          <w:bCs/>
          <w:color w:val="000000"/>
        </w:rPr>
      </w:pPr>
    </w:p>
    <w:p w:rsidR="00466651" w:rsidRPr="004B7544" w:rsidRDefault="00466651" w:rsidP="00466651">
      <w:pPr>
        <w:spacing w:line="360" w:lineRule="auto"/>
        <w:rPr>
          <w:rFonts w:ascii="Times New Roman" w:hAnsi="Times New Roman" w:cs="Times New Roman"/>
        </w:rPr>
      </w:pPr>
    </w:p>
    <w:p w:rsidR="00466651" w:rsidRPr="004B7544" w:rsidRDefault="00466651" w:rsidP="00466651">
      <w:pPr>
        <w:spacing w:line="360" w:lineRule="auto"/>
        <w:rPr>
          <w:rFonts w:ascii="Times New Roman" w:hAnsi="Times New Roman" w:cs="Times New Roman"/>
        </w:rPr>
      </w:pPr>
    </w:p>
    <w:p w:rsidR="00466651" w:rsidRPr="004B7544" w:rsidRDefault="00466651" w:rsidP="00466651">
      <w:pPr>
        <w:spacing w:line="360" w:lineRule="auto"/>
        <w:rPr>
          <w:rFonts w:ascii="Times New Roman" w:hAnsi="Times New Roman" w:cs="Times New Roman"/>
        </w:rPr>
      </w:pPr>
    </w:p>
    <w:p w:rsidR="00466651" w:rsidRPr="004B7544" w:rsidRDefault="00466651" w:rsidP="00466651">
      <w:pPr>
        <w:spacing w:line="360" w:lineRule="auto"/>
        <w:rPr>
          <w:rFonts w:ascii="Times New Roman" w:hAnsi="Times New Roman" w:cs="Times New Roman"/>
        </w:rPr>
      </w:pPr>
    </w:p>
    <w:p w:rsidR="00466651" w:rsidRPr="004B7544" w:rsidRDefault="00466651" w:rsidP="00466651">
      <w:pPr>
        <w:spacing w:line="360" w:lineRule="auto"/>
        <w:rPr>
          <w:rFonts w:ascii="Times New Roman" w:hAnsi="Times New Roman" w:cs="Times New Roman"/>
        </w:rPr>
      </w:pPr>
    </w:p>
    <w:p w:rsidR="00466651" w:rsidRPr="004B7544" w:rsidRDefault="00466651" w:rsidP="00466651">
      <w:pPr>
        <w:spacing w:line="360" w:lineRule="auto"/>
        <w:rPr>
          <w:rFonts w:ascii="Times New Roman" w:hAnsi="Times New Roman" w:cs="Times New Roman"/>
        </w:rPr>
      </w:pPr>
    </w:p>
    <w:p w:rsidR="00466651" w:rsidRPr="004B7544" w:rsidRDefault="00466651" w:rsidP="00466651">
      <w:pPr>
        <w:spacing w:line="360" w:lineRule="auto"/>
        <w:rPr>
          <w:rFonts w:ascii="Times New Roman" w:hAnsi="Times New Roman" w:cs="Times New Roman"/>
        </w:rPr>
      </w:pPr>
    </w:p>
    <w:p w:rsidR="00466651" w:rsidRPr="004B7544" w:rsidRDefault="00466651" w:rsidP="00466651">
      <w:pPr>
        <w:spacing w:line="360" w:lineRule="auto"/>
        <w:rPr>
          <w:rFonts w:ascii="Times New Roman" w:hAnsi="Times New Roman" w:cs="Times New Roman"/>
        </w:rPr>
      </w:pPr>
    </w:p>
    <w:p w:rsidR="00466651" w:rsidRPr="004B7544" w:rsidRDefault="00466651" w:rsidP="00466651">
      <w:pPr>
        <w:spacing w:line="360" w:lineRule="auto"/>
        <w:rPr>
          <w:rFonts w:ascii="Times New Roman" w:hAnsi="Times New Roman" w:cs="Times New Roman"/>
        </w:rPr>
      </w:pPr>
    </w:p>
    <w:p w:rsidR="00466651" w:rsidRPr="004B7544" w:rsidRDefault="00466651" w:rsidP="00466651">
      <w:pPr>
        <w:spacing w:line="360" w:lineRule="auto"/>
        <w:rPr>
          <w:rFonts w:ascii="Times New Roman" w:hAnsi="Times New Roman" w:cs="Times New Roman"/>
        </w:rPr>
      </w:pPr>
    </w:p>
    <w:p w:rsidR="00466651" w:rsidRPr="004B7544" w:rsidRDefault="00466651" w:rsidP="00466651">
      <w:pPr>
        <w:spacing w:line="360" w:lineRule="auto"/>
        <w:rPr>
          <w:rFonts w:ascii="Times New Roman" w:hAnsi="Times New Roman" w:cs="Times New Roman"/>
        </w:rPr>
      </w:pPr>
    </w:p>
    <w:p w:rsidR="00466651" w:rsidRPr="004B7544" w:rsidRDefault="00466651" w:rsidP="00466651">
      <w:pPr>
        <w:spacing w:line="360" w:lineRule="auto"/>
        <w:rPr>
          <w:rFonts w:ascii="Times New Roman" w:hAnsi="Times New Roman" w:cs="Times New Roman"/>
        </w:rPr>
      </w:pPr>
    </w:p>
    <w:p w:rsidR="00466651" w:rsidRPr="004B7544" w:rsidRDefault="00466651" w:rsidP="00466651">
      <w:pPr>
        <w:spacing w:line="360" w:lineRule="auto"/>
        <w:rPr>
          <w:rFonts w:ascii="Times New Roman" w:hAnsi="Times New Roman" w:cs="Times New Roman"/>
        </w:rPr>
      </w:pPr>
    </w:p>
    <w:p w:rsidR="00466651" w:rsidRDefault="00466651" w:rsidP="00466651">
      <w:pPr>
        <w:spacing w:line="360" w:lineRule="auto"/>
        <w:rPr>
          <w:rFonts w:ascii="Times New Roman" w:hAnsi="Times New Roman" w:cs="Times New Roman"/>
        </w:rPr>
      </w:pPr>
    </w:p>
    <w:p w:rsidR="00466651" w:rsidRPr="004B7544" w:rsidRDefault="00466651" w:rsidP="00466651">
      <w:pPr>
        <w:spacing w:line="360" w:lineRule="auto"/>
        <w:rPr>
          <w:rFonts w:ascii="Times New Roman" w:hAnsi="Times New Roman" w:cs="Times New Roman"/>
        </w:rPr>
      </w:pPr>
    </w:p>
    <w:p w:rsidR="00466651" w:rsidRPr="004B7544" w:rsidRDefault="00466651" w:rsidP="00466651">
      <w:pPr>
        <w:spacing w:line="360" w:lineRule="auto"/>
        <w:rPr>
          <w:rFonts w:ascii="Times New Roman" w:hAnsi="Times New Roman" w:cs="Times New Roman"/>
        </w:rPr>
      </w:pPr>
    </w:p>
    <w:p w:rsidR="00466651" w:rsidRPr="004B7544" w:rsidRDefault="00466651" w:rsidP="00466651">
      <w:pPr>
        <w:spacing w:line="360" w:lineRule="auto"/>
        <w:rPr>
          <w:rFonts w:ascii="Times New Roman" w:hAnsi="Times New Roman" w:cs="Times New Roman"/>
        </w:rPr>
      </w:pPr>
    </w:p>
    <w:p w:rsidR="00466651" w:rsidRPr="004B7544" w:rsidRDefault="00466651" w:rsidP="00466651">
      <w:pPr>
        <w:spacing w:line="360" w:lineRule="auto"/>
        <w:rPr>
          <w:rFonts w:ascii="Times New Roman" w:hAnsi="Times New Roman" w:cs="Times New Roman"/>
        </w:rPr>
      </w:pPr>
    </w:p>
    <w:p w:rsidR="00466651" w:rsidRPr="00F842CE" w:rsidRDefault="00466651" w:rsidP="00466651">
      <w:pPr>
        <w:tabs>
          <w:tab w:val="left" w:pos="1978"/>
          <w:tab w:val="left" w:pos="3828"/>
          <w:tab w:val="center" w:pos="4677"/>
        </w:tabs>
        <w:suppressAutoHyphens/>
        <w:jc w:val="both"/>
        <w:textAlignment w:val="baseline"/>
        <w:rPr>
          <w:rFonts w:ascii="Times New Roman" w:hAnsi="Times New Roman" w:cs="Times New Roman"/>
          <w:b/>
          <w:color w:val="FF0000"/>
          <w:sz w:val="20"/>
          <w:szCs w:val="20"/>
        </w:rPr>
      </w:pPr>
      <w:r w:rsidRPr="004B7544">
        <w:rPr>
          <w:rFonts w:ascii="Times New Roman" w:hAnsi="Times New Roman" w:cs="Times New Roman"/>
          <w:b/>
          <w:i/>
          <w:color w:val="FF0000"/>
          <w:sz w:val="18"/>
          <w:szCs w:val="18"/>
          <w:lang w:bidi="hi-IN"/>
        </w:rPr>
        <w:t>Dokument należy wypełnić i podpisać kwalifikowanym podpi</w:t>
      </w:r>
      <w:r>
        <w:rPr>
          <w:rFonts w:ascii="Times New Roman" w:hAnsi="Times New Roman" w:cs="Times New Roman"/>
          <w:b/>
          <w:i/>
          <w:color w:val="FF0000"/>
          <w:sz w:val="18"/>
          <w:szCs w:val="18"/>
          <w:lang w:bidi="hi-IN"/>
        </w:rPr>
        <w:t>sem elektronicznym.</w:t>
      </w:r>
      <w:r w:rsidRPr="00DF172B">
        <w:rPr>
          <w:rFonts w:ascii="Times New Roman" w:hAnsi="Times New Roman" w:cs="Times New Roman"/>
          <w:b/>
          <w:i/>
          <w:color w:val="FF0000"/>
          <w:kern w:val="2"/>
          <w:sz w:val="20"/>
          <w:szCs w:val="20"/>
          <w:lang w:eastAsia="zh-CN" w:bidi="hi-IN"/>
        </w:rPr>
        <w:t xml:space="preserve"> </w:t>
      </w:r>
      <w:r w:rsidRPr="00F842CE">
        <w:rPr>
          <w:rFonts w:ascii="Times New Roman" w:hAnsi="Times New Roman" w:cs="Times New Roman"/>
          <w:b/>
          <w:i/>
          <w:color w:val="FF0000"/>
          <w:kern w:val="2"/>
          <w:sz w:val="20"/>
          <w:szCs w:val="20"/>
          <w:lang w:eastAsia="zh-CN" w:bidi="hi-IN"/>
        </w:rPr>
        <w:t xml:space="preserve">Zamawiający zaleca zapisanie dokumentu w formacie PDF. </w:t>
      </w:r>
    </w:p>
    <w:p w:rsidR="00466651" w:rsidRDefault="00466651" w:rsidP="00466651">
      <w:pPr>
        <w:tabs>
          <w:tab w:val="left" w:pos="1978"/>
          <w:tab w:val="left" w:pos="3828"/>
          <w:tab w:val="center" w:pos="4677"/>
        </w:tabs>
        <w:jc w:val="both"/>
        <w:rPr>
          <w:rFonts w:ascii="Times New Roman" w:hAnsi="Times New Roman" w:cs="Times New Roman"/>
          <w:b/>
          <w:i/>
          <w:color w:val="FF0000"/>
          <w:sz w:val="18"/>
          <w:szCs w:val="18"/>
          <w:lang w:bidi="hi-IN"/>
        </w:rPr>
      </w:pPr>
    </w:p>
    <w:p w:rsidR="00466651" w:rsidRDefault="00466651" w:rsidP="00466651">
      <w:pPr>
        <w:tabs>
          <w:tab w:val="left" w:pos="1978"/>
          <w:tab w:val="left" w:pos="3828"/>
          <w:tab w:val="center" w:pos="4677"/>
        </w:tabs>
        <w:jc w:val="both"/>
        <w:rPr>
          <w:rFonts w:ascii="Times New Roman" w:hAnsi="Times New Roman" w:cs="Times New Roman"/>
          <w:b/>
          <w:i/>
          <w:color w:val="FF0000"/>
          <w:sz w:val="18"/>
          <w:szCs w:val="18"/>
          <w:lang w:bidi="hi-IN"/>
        </w:rPr>
      </w:pPr>
    </w:p>
    <w:p w:rsidR="00466651" w:rsidRDefault="00466651" w:rsidP="00466651">
      <w:pPr>
        <w:tabs>
          <w:tab w:val="left" w:pos="1978"/>
          <w:tab w:val="left" w:pos="3828"/>
          <w:tab w:val="center" w:pos="4677"/>
        </w:tabs>
        <w:jc w:val="both"/>
        <w:rPr>
          <w:rFonts w:ascii="Times New Roman" w:hAnsi="Times New Roman" w:cs="Times New Roman"/>
          <w:b/>
          <w:i/>
          <w:color w:val="FF0000"/>
          <w:sz w:val="18"/>
          <w:szCs w:val="18"/>
          <w:lang w:bidi="hi-IN"/>
        </w:rPr>
      </w:pPr>
    </w:p>
    <w:p w:rsidR="00727064" w:rsidRDefault="003D6BB5"/>
    <w:sectPr w:rsidR="007270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Open Sans">
    <w:charset w:val="EE"/>
    <w:family w:val="roman"/>
    <w:pitch w:val="variable"/>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D76CE650"/>
    <w:name w:val="WW8Num3"/>
    <w:lvl w:ilvl="0">
      <w:start w:val="1"/>
      <w:numFmt w:val="lowerLetter"/>
      <w:lvlText w:val="%1)"/>
      <w:lvlJc w:val="left"/>
      <w:pPr>
        <w:tabs>
          <w:tab w:val="num" w:pos="1069"/>
        </w:tabs>
        <w:ind w:left="1069" w:hanging="360"/>
      </w:pPr>
      <w:rPr>
        <w:rFonts w:ascii="Arial Narrow" w:eastAsia="Times New Roman" w:hAnsi="Arial Narrow" w:cs="Arial"/>
        <w:b w:val="0"/>
        <w:i w:val="0"/>
        <w:kern w:val="1"/>
        <w:sz w:val="20"/>
        <w:szCs w:val="20"/>
        <w:lang w:eastAsia="zh-CN"/>
      </w:rPr>
    </w:lvl>
    <w:lvl w:ilvl="1">
      <w:start w:val="4"/>
      <w:numFmt w:val="decimal"/>
      <w:lvlText w:val="%2)"/>
      <w:lvlJc w:val="left"/>
      <w:pPr>
        <w:tabs>
          <w:tab w:val="num" w:pos="1080"/>
        </w:tabs>
        <w:ind w:left="108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singleLevel"/>
    <w:tmpl w:val="00000004"/>
    <w:name w:val="WW8Num5"/>
    <w:lvl w:ilvl="0">
      <w:start w:val="1"/>
      <w:numFmt w:val="decimal"/>
      <w:lvlText w:val="%1."/>
      <w:lvlJc w:val="left"/>
      <w:pPr>
        <w:tabs>
          <w:tab w:val="num" w:pos="360"/>
        </w:tabs>
        <w:ind w:left="360" w:hanging="360"/>
      </w:pPr>
      <w:rPr>
        <w:rFonts w:cs="Times New Roman"/>
      </w:rPr>
    </w:lvl>
  </w:abstractNum>
  <w:abstractNum w:abstractNumId="2">
    <w:nsid w:val="06F062CB"/>
    <w:multiLevelType w:val="hybridMultilevel"/>
    <w:tmpl w:val="885E1D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9D35DA"/>
    <w:multiLevelType w:val="hybridMultilevel"/>
    <w:tmpl w:val="786AE4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0C6A19"/>
    <w:multiLevelType w:val="hybridMultilevel"/>
    <w:tmpl w:val="23E09984"/>
    <w:lvl w:ilvl="0" w:tplc="0415000B">
      <w:start w:val="1"/>
      <w:numFmt w:val="bullet"/>
      <w:lvlText w:val=""/>
      <w:lvlJc w:val="left"/>
      <w:pPr>
        <w:ind w:left="2136" w:hanging="360"/>
      </w:pPr>
      <w:rPr>
        <w:rFonts w:ascii="Wingdings" w:hAnsi="Wingdings"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5">
    <w:nsid w:val="10AF4524"/>
    <w:multiLevelType w:val="hybridMultilevel"/>
    <w:tmpl w:val="82A46DE6"/>
    <w:lvl w:ilvl="0" w:tplc="0415000F">
      <w:start w:val="1"/>
      <w:numFmt w:val="decimal"/>
      <w:lvlText w:val="%1."/>
      <w:lvlJc w:val="left"/>
      <w:pPr>
        <w:ind w:left="1062"/>
      </w:pPr>
      <w:rPr>
        <w:b w:val="0"/>
        <w:i w:val="0"/>
        <w:strike w:val="0"/>
        <w:dstrike w:val="0"/>
        <w:color w:val="000000"/>
        <w:sz w:val="24"/>
        <w:szCs w:val="24"/>
        <w:u w:val="none" w:color="000000"/>
        <w:bdr w:val="none" w:sz="0" w:space="0" w:color="auto"/>
        <w:shd w:val="clear" w:color="auto" w:fill="auto"/>
        <w:vertAlign w:val="baseline"/>
      </w:rPr>
    </w:lvl>
    <w:lvl w:ilvl="1" w:tplc="2070B3A6">
      <w:start w:val="1"/>
      <w:numFmt w:val="lowerLetter"/>
      <w:lvlText w:val="%2"/>
      <w:lvlJc w:val="left"/>
      <w:pPr>
        <w:ind w:left="18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2FCA09A">
      <w:start w:val="1"/>
      <w:numFmt w:val="lowerRoman"/>
      <w:lvlText w:val="%3"/>
      <w:lvlJc w:val="left"/>
      <w:pPr>
        <w:ind w:left="26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EC2F846">
      <w:start w:val="1"/>
      <w:numFmt w:val="decimal"/>
      <w:lvlText w:val="%4"/>
      <w:lvlJc w:val="left"/>
      <w:pPr>
        <w:ind w:left="33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7EA5DBA">
      <w:start w:val="1"/>
      <w:numFmt w:val="lowerLetter"/>
      <w:lvlText w:val="%5"/>
      <w:lvlJc w:val="left"/>
      <w:pPr>
        <w:ind w:left="40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8C6933E">
      <w:start w:val="1"/>
      <w:numFmt w:val="lowerRoman"/>
      <w:lvlText w:val="%6"/>
      <w:lvlJc w:val="left"/>
      <w:pPr>
        <w:ind w:left="47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0CA647C">
      <w:start w:val="1"/>
      <w:numFmt w:val="decimal"/>
      <w:lvlText w:val="%7"/>
      <w:lvlJc w:val="left"/>
      <w:pPr>
        <w:ind w:left="54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7C2149C">
      <w:start w:val="1"/>
      <w:numFmt w:val="lowerLetter"/>
      <w:lvlText w:val="%8"/>
      <w:lvlJc w:val="left"/>
      <w:pPr>
        <w:ind w:left="6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6B8F910">
      <w:start w:val="1"/>
      <w:numFmt w:val="lowerRoman"/>
      <w:lvlText w:val="%9"/>
      <w:lvlJc w:val="left"/>
      <w:pPr>
        <w:ind w:left="69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nsid w:val="138D3960"/>
    <w:multiLevelType w:val="hybridMultilevel"/>
    <w:tmpl w:val="A9A8472C"/>
    <w:lvl w:ilvl="0" w:tplc="04150017">
      <w:start w:val="1"/>
      <w:numFmt w:val="lowerLetter"/>
      <w:lvlText w:val="%1)"/>
      <w:lvlJc w:val="left"/>
      <w:pPr>
        <w:ind w:left="720" w:hanging="360"/>
      </w:pPr>
    </w:lvl>
    <w:lvl w:ilvl="1" w:tplc="0415000B">
      <w:start w:val="1"/>
      <w:numFmt w:val="bullet"/>
      <w:lvlText w:val=""/>
      <w:lvlJc w:val="left"/>
      <w:pPr>
        <w:ind w:left="1440" w:hanging="36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B6D6C20"/>
    <w:multiLevelType w:val="hybridMultilevel"/>
    <w:tmpl w:val="B664C47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05">
      <w:start w:val="1"/>
      <w:numFmt w:val="bullet"/>
      <w:lvlText w:val=""/>
      <w:lvlJc w:val="left"/>
      <w:pPr>
        <w:ind w:left="2160" w:hanging="180"/>
      </w:pPr>
      <w:rPr>
        <w:rFonts w:ascii="Wingdings" w:hAnsi="Wingdings" w:hint="default"/>
      </w:rPr>
    </w:lvl>
    <w:lvl w:ilvl="3" w:tplc="655AAACE">
      <w:start w:val="1"/>
      <w:numFmt w:val="lowerLetter"/>
      <w:lvlText w:val="%4)"/>
      <w:lvlJc w:val="left"/>
      <w:pPr>
        <w:ind w:left="2880" w:hanging="360"/>
      </w:pPr>
      <w:rPr>
        <w:rFonts w:hint="default"/>
        <w:color w:val="000000" w:themeColor="text1"/>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EF130E8"/>
    <w:multiLevelType w:val="hybridMultilevel"/>
    <w:tmpl w:val="3250816A"/>
    <w:lvl w:ilvl="0" w:tplc="40F20A8E">
      <w:start w:val="1"/>
      <w:numFmt w:val="decimal"/>
      <w:lvlText w:val="%1."/>
      <w:lvlJc w:val="left"/>
      <w:pPr>
        <w:ind w:left="1068" w:hanging="360"/>
      </w:pPr>
      <w:rPr>
        <w:rFonts w:hint="default"/>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nsid w:val="1F621735"/>
    <w:multiLevelType w:val="hybridMultilevel"/>
    <w:tmpl w:val="FA4E1FA4"/>
    <w:lvl w:ilvl="0" w:tplc="0415000F">
      <w:start w:val="1"/>
      <w:numFmt w:val="decimal"/>
      <w:lvlText w:val="%1."/>
      <w:lvlJc w:val="left"/>
      <w:pPr>
        <w:ind w:left="1112" w:hanging="360"/>
      </w:pPr>
    </w:lvl>
    <w:lvl w:ilvl="1" w:tplc="04150019">
      <w:start w:val="1"/>
      <w:numFmt w:val="lowerLetter"/>
      <w:lvlText w:val="%2."/>
      <w:lvlJc w:val="left"/>
      <w:pPr>
        <w:ind w:left="1832" w:hanging="360"/>
      </w:pPr>
    </w:lvl>
    <w:lvl w:ilvl="2" w:tplc="0415001B" w:tentative="1">
      <w:start w:val="1"/>
      <w:numFmt w:val="lowerRoman"/>
      <w:lvlText w:val="%3."/>
      <w:lvlJc w:val="right"/>
      <w:pPr>
        <w:ind w:left="2552" w:hanging="180"/>
      </w:pPr>
    </w:lvl>
    <w:lvl w:ilvl="3" w:tplc="0415000F">
      <w:start w:val="1"/>
      <w:numFmt w:val="decimal"/>
      <w:lvlText w:val="%4."/>
      <w:lvlJc w:val="left"/>
      <w:pPr>
        <w:ind w:left="3272" w:hanging="360"/>
      </w:pPr>
    </w:lvl>
    <w:lvl w:ilvl="4" w:tplc="04150019">
      <w:start w:val="1"/>
      <w:numFmt w:val="lowerLetter"/>
      <w:lvlText w:val="%5."/>
      <w:lvlJc w:val="left"/>
      <w:pPr>
        <w:ind w:left="3992" w:hanging="360"/>
      </w:pPr>
    </w:lvl>
    <w:lvl w:ilvl="5" w:tplc="0415001B" w:tentative="1">
      <w:start w:val="1"/>
      <w:numFmt w:val="lowerRoman"/>
      <w:lvlText w:val="%6."/>
      <w:lvlJc w:val="right"/>
      <w:pPr>
        <w:ind w:left="4712" w:hanging="180"/>
      </w:pPr>
    </w:lvl>
    <w:lvl w:ilvl="6" w:tplc="0415000F" w:tentative="1">
      <w:start w:val="1"/>
      <w:numFmt w:val="decimal"/>
      <w:lvlText w:val="%7."/>
      <w:lvlJc w:val="left"/>
      <w:pPr>
        <w:ind w:left="5432" w:hanging="360"/>
      </w:pPr>
    </w:lvl>
    <w:lvl w:ilvl="7" w:tplc="04150019" w:tentative="1">
      <w:start w:val="1"/>
      <w:numFmt w:val="lowerLetter"/>
      <w:lvlText w:val="%8."/>
      <w:lvlJc w:val="left"/>
      <w:pPr>
        <w:ind w:left="6152" w:hanging="360"/>
      </w:pPr>
    </w:lvl>
    <w:lvl w:ilvl="8" w:tplc="0415001B" w:tentative="1">
      <w:start w:val="1"/>
      <w:numFmt w:val="lowerRoman"/>
      <w:lvlText w:val="%9."/>
      <w:lvlJc w:val="right"/>
      <w:pPr>
        <w:ind w:left="6872" w:hanging="180"/>
      </w:pPr>
    </w:lvl>
  </w:abstractNum>
  <w:abstractNum w:abstractNumId="10">
    <w:nsid w:val="20644FD2"/>
    <w:multiLevelType w:val="hybridMultilevel"/>
    <w:tmpl w:val="DE108D0C"/>
    <w:lvl w:ilvl="0" w:tplc="04150017">
      <w:start w:val="1"/>
      <w:numFmt w:val="lowerLetter"/>
      <w:lvlText w:val="%1)"/>
      <w:lvlJc w:val="left"/>
      <w:pPr>
        <w:ind w:left="1112" w:hanging="360"/>
      </w:pPr>
    </w:lvl>
    <w:lvl w:ilvl="1" w:tplc="04150019" w:tentative="1">
      <w:start w:val="1"/>
      <w:numFmt w:val="lowerLetter"/>
      <w:lvlText w:val="%2."/>
      <w:lvlJc w:val="left"/>
      <w:pPr>
        <w:ind w:left="1832" w:hanging="360"/>
      </w:pPr>
    </w:lvl>
    <w:lvl w:ilvl="2" w:tplc="0415001B" w:tentative="1">
      <w:start w:val="1"/>
      <w:numFmt w:val="lowerRoman"/>
      <w:lvlText w:val="%3."/>
      <w:lvlJc w:val="right"/>
      <w:pPr>
        <w:ind w:left="2552" w:hanging="180"/>
      </w:pPr>
    </w:lvl>
    <w:lvl w:ilvl="3" w:tplc="0415000F" w:tentative="1">
      <w:start w:val="1"/>
      <w:numFmt w:val="decimal"/>
      <w:lvlText w:val="%4."/>
      <w:lvlJc w:val="left"/>
      <w:pPr>
        <w:ind w:left="3272" w:hanging="360"/>
      </w:pPr>
    </w:lvl>
    <w:lvl w:ilvl="4" w:tplc="04150019" w:tentative="1">
      <w:start w:val="1"/>
      <w:numFmt w:val="lowerLetter"/>
      <w:lvlText w:val="%5."/>
      <w:lvlJc w:val="left"/>
      <w:pPr>
        <w:ind w:left="3992" w:hanging="360"/>
      </w:pPr>
    </w:lvl>
    <w:lvl w:ilvl="5" w:tplc="0415001B" w:tentative="1">
      <w:start w:val="1"/>
      <w:numFmt w:val="lowerRoman"/>
      <w:lvlText w:val="%6."/>
      <w:lvlJc w:val="right"/>
      <w:pPr>
        <w:ind w:left="4712" w:hanging="180"/>
      </w:pPr>
    </w:lvl>
    <w:lvl w:ilvl="6" w:tplc="0415000F" w:tentative="1">
      <w:start w:val="1"/>
      <w:numFmt w:val="decimal"/>
      <w:lvlText w:val="%7."/>
      <w:lvlJc w:val="left"/>
      <w:pPr>
        <w:ind w:left="5432" w:hanging="360"/>
      </w:pPr>
    </w:lvl>
    <w:lvl w:ilvl="7" w:tplc="04150019" w:tentative="1">
      <w:start w:val="1"/>
      <w:numFmt w:val="lowerLetter"/>
      <w:lvlText w:val="%8."/>
      <w:lvlJc w:val="left"/>
      <w:pPr>
        <w:ind w:left="6152" w:hanging="360"/>
      </w:pPr>
    </w:lvl>
    <w:lvl w:ilvl="8" w:tplc="0415001B" w:tentative="1">
      <w:start w:val="1"/>
      <w:numFmt w:val="lowerRoman"/>
      <w:lvlText w:val="%9."/>
      <w:lvlJc w:val="right"/>
      <w:pPr>
        <w:ind w:left="6872" w:hanging="180"/>
      </w:pPr>
    </w:lvl>
  </w:abstractNum>
  <w:abstractNum w:abstractNumId="11">
    <w:nsid w:val="25271473"/>
    <w:multiLevelType w:val="hybridMultilevel"/>
    <w:tmpl w:val="119ABAE6"/>
    <w:lvl w:ilvl="0" w:tplc="F832177E">
      <w:start w:val="1"/>
      <w:numFmt w:val="decimal"/>
      <w:lvlText w:val="%1."/>
      <w:lvlJc w:val="left"/>
      <w:pPr>
        <w:tabs>
          <w:tab w:val="num" w:pos="644"/>
        </w:tabs>
        <w:ind w:left="644" w:hanging="360"/>
      </w:pPr>
      <w:rPr>
        <w:rFonts w:cs="Times New Roman" w:hint="default"/>
        <w:color w:val="auto"/>
      </w:rPr>
    </w:lvl>
    <w:lvl w:ilvl="1" w:tplc="C51C483E">
      <w:start w:val="1"/>
      <w:numFmt w:val="none"/>
      <w:lvlText w:val="5"/>
      <w:lvlJc w:val="left"/>
      <w:pPr>
        <w:tabs>
          <w:tab w:val="num" w:pos="1500"/>
        </w:tabs>
        <w:ind w:left="1500" w:hanging="360"/>
      </w:pPr>
      <w:rPr>
        <w:rFonts w:cs="Times New Roman" w:hint="default"/>
      </w:rPr>
    </w:lvl>
    <w:lvl w:ilvl="2" w:tplc="0415001B" w:tentative="1">
      <w:start w:val="1"/>
      <w:numFmt w:val="lowerRoman"/>
      <w:lvlText w:val="%3."/>
      <w:lvlJc w:val="right"/>
      <w:pPr>
        <w:tabs>
          <w:tab w:val="num" w:pos="2220"/>
        </w:tabs>
        <w:ind w:left="2220" w:hanging="180"/>
      </w:pPr>
      <w:rPr>
        <w:rFonts w:cs="Times New Roman"/>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abstractNum w:abstractNumId="12">
    <w:nsid w:val="265F44C9"/>
    <w:multiLevelType w:val="multilevel"/>
    <w:tmpl w:val="6C52E538"/>
    <w:name w:val="WW8Num33"/>
    <w:lvl w:ilvl="0">
      <w:start w:val="4"/>
      <w:numFmt w:val="lowerLetter"/>
      <w:lvlText w:val="%1)"/>
      <w:lvlJc w:val="left"/>
      <w:pPr>
        <w:tabs>
          <w:tab w:val="num" w:pos="1069"/>
        </w:tabs>
        <w:ind w:left="1069" w:hanging="360"/>
      </w:pPr>
      <w:rPr>
        <w:rFonts w:ascii="Arial Narrow" w:eastAsia="Times New Roman" w:hAnsi="Arial Narrow" w:cs="Arial" w:hint="default"/>
        <w:b w:val="0"/>
        <w:i w:val="0"/>
        <w:kern w:val="1"/>
        <w:sz w:val="20"/>
        <w:szCs w:val="20"/>
      </w:rPr>
    </w:lvl>
    <w:lvl w:ilvl="1">
      <w:start w:val="4"/>
      <w:numFmt w:val="decimal"/>
      <w:lvlText w:val="%2)"/>
      <w:lvlJc w:val="left"/>
      <w:pPr>
        <w:tabs>
          <w:tab w:val="num" w:pos="1080"/>
        </w:tabs>
        <w:ind w:left="1080" w:hanging="360"/>
      </w:pPr>
      <w:rPr>
        <w:rFonts w:ascii="Arial" w:eastAsia="Arial" w:hAnsi="Arial" w:cs="Arial" w:hint="default"/>
        <w:b w:val="0"/>
        <w:i w:val="0"/>
        <w:strike w:val="0"/>
        <w:dstrike w:val="0"/>
        <w:color w:val="000000"/>
        <w:sz w:val="24"/>
        <w:szCs w:val="24"/>
        <w:u w:val="none" w:color="000000"/>
        <w:vertAlign w:val="baseline"/>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
    <w:nsid w:val="26845054"/>
    <w:multiLevelType w:val="hybridMultilevel"/>
    <w:tmpl w:val="BE5447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6C76114"/>
    <w:multiLevelType w:val="hybridMultilevel"/>
    <w:tmpl w:val="1C78AC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5">
      <w:start w:val="1"/>
      <w:numFmt w:val="bullet"/>
      <w:lvlText w:val=""/>
      <w:lvlJc w:val="left"/>
      <w:pPr>
        <w:ind w:left="2160" w:hanging="180"/>
      </w:pPr>
      <w:rPr>
        <w:rFonts w:ascii="Wingdings" w:hAnsi="Wingdings" w:hint="default"/>
      </w:rPr>
    </w:lvl>
    <w:lvl w:ilvl="3" w:tplc="655AAACE">
      <w:start w:val="1"/>
      <w:numFmt w:val="lowerLetter"/>
      <w:lvlText w:val="%4)"/>
      <w:lvlJc w:val="left"/>
      <w:pPr>
        <w:ind w:left="2880" w:hanging="360"/>
      </w:pPr>
      <w:rPr>
        <w:rFonts w:hint="default"/>
        <w:color w:val="000000" w:themeColor="text1"/>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89C13C1"/>
    <w:multiLevelType w:val="hybridMultilevel"/>
    <w:tmpl w:val="1A708C16"/>
    <w:lvl w:ilvl="0" w:tplc="0415000F">
      <w:start w:val="1"/>
      <w:numFmt w:val="decimal"/>
      <w:lvlText w:val="%1."/>
      <w:lvlJc w:val="left"/>
      <w:pPr>
        <w:ind w:left="1112" w:hanging="360"/>
      </w:pPr>
    </w:lvl>
    <w:lvl w:ilvl="1" w:tplc="04150019" w:tentative="1">
      <w:start w:val="1"/>
      <w:numFmt w:val="lowerLetter"/>
      <w:lvlText w:val="%2."/>
      <w:lvlJc w:val="left"/>
      <w:pPr>
        <w:ind w:left="1832" w:hanging="360"/>
      </w:pPr>
    </w:lvl>
    <w:lvl w:ilvl="2" w:tplc="0415001B" w:tentative="1">
      <w:start w:val="1"/>
      <w:numFmt w:val="lowerRoman"/>
      <w:lvlText w:val="%3."/>
      <w:lvlJc w:val="right"/>
      <w:pPr>
        <w:ind w:left="2552" w:hanging="180"/>
      </w:pPr>
    </w:lvl>
    <w:lvl w:ilvl="3" w:tplc="0415000F" w:tentative="1">
      <w:start w:val="1"/>
      <w:numFmt w:val="decimal"/>
      <w:lvlText w:val="%4."/>
      <w:lvlJc w:val="left"/>
      <w:pPr>
        <w:ind w:left="3272" w:hanging="360"/>
      </w:pPr>
    </w:lvl>
    <w:lvl w:ilvl="4" w:tplc="04150019" w:tentative="1">
      <w:start w:val="1"/>
      <w:numFmt w:val="lowerLetter"/>
      <w:lvlText w:val="%5."/>
      <w:lvlJc w:val="left"/>
      <w:pPr>
        <w:ind w:left="3992" w:hanging="360"/>
      </w:pPr>
    </w:lvl>
    <w:lvl w:ilvl="5" w:tplc="0415001B" w:tentative="1">
      <w:start w:val="1"/>
      <w:numFmt w:val="lowerRoman"/>
      <w:lvlText w:val="%6."/>
      <w:lvlJc w:val="right"/>
      <w:pPr>
        <w:ind w:left="4712" w:hanging="180"/>
      </w:pPr>
    </w:lvl>
    <w:lvl w:ilvl="6" w:tplc="0415000F" w:tentative="1">
      <w:start w:val="1"/>
      <w:numFmt w:val="decimal"/>
      <w:lvlText w:val="%7."/>
      <w:lvlJc w:val="left"/>
      <w:pPr>
        <w:ind w:left="5432" w:hanging="360"/>
      </w:pPr>
    </w:lvl>
    <w:lvl w:ilvl="7" w:tplc="04150019" w:tentative="1">
      <w:start w:val="1"/>
      <w:numFmt w:val="lowerLetter"/>
      <w:lvlText w:val="%8."/>
      <w:lvlJc w:val="left"/>
      <w:pPr>
        <w:ind w:left="6152" w:hanging="360"/>
      </w:pPr>
    </w:lvl>
    <w:lvl w:ilvl="8" w:tplc="0415001B" w:tentative="1">
      <w:start w:val="1"/>
      <w:numFmt w:val="lowerRoman"/>
      <w:lvlText w:val="%9."/>
      <w:lvlJc w:val="right"/>
      <w:pPr>
        <w:ind w:left="6872" w:hanging="180"/>
      </w:pPr>
    </w:lvl>
  </w:abstractNum>
  <w:abstractNum w:abstractNumId="16">
    <w:nsid w:val="29C345D6"/>
    <w:multiLevelType w:val="hybridMultilevel"/>
    <w:tmpl w:val="6548D65A"/>
    <w:lvl w:ilvl="0" w:tplc="6EE84F82">
      <w:start w:val="1"/>
      <w:numFmt w:val="decimal"/>
      <w:lvlText w:val="%1)"/>
      <w:lvlJc w:val="left"/>
      <w:pPr>
        <w:tabs>
          <w:tab w:val="num" w:pos="1931"/>
        </w:tabs>
        <w:ind w:left="1931" w:hanging="360"/>
      </w:pPr>
      <w:rPr>
        <w:rFonts w:hint="default"/>
      </w:rPr>
    </w:lvl>
    <w:lvl w:ilvl="1" w:tplc="04150019" w:tentative="1">
      <w:start w:val="1"/>
      <w:numFmt w:val="lowerLetter"/>
      <w:lvlText w:val="%2."/>
      <w:lvlJc w:val="left"/>
      <w:pPr>
        <w:tabs>
          <w:tab w:val="num" w:pos="2651"/>
        </w:tabs>
        <w:ind w:left="2651" w:hanging="360"/>
      </w:pPr>
    </w:lvl>
    <w:lvl w:ilvl="2" w:tplc="0415001B" w:tentative="1">
      <w:start w:val="1"/>
      <w:numFmt w:val="lowerRoman"/>
      <w:lvlText w:val="%3."/>
      <w:lvlJc w:val="right"/>
      <w:pPr>
        <w:tabs>
          <w:tab w:val="num" w:pos="3371"/>
        </w:tabs>
        <w:ind w:left="3371" w:hanging="180"/>
      </w:pPr>
    </w:lvl>
    <w:lvl w:ilvl="3" w:tplc="0415000F" w:tentative="1">
      <w:start w:val="1"/>
      <w:numFmt w:val="decimal"/>
      <w:lvlText w:val="%4."/>
      <w:lvlJc w:val="left"/>
      <w:pPr>
        <w:tabs>
          <w:tab w:val="num" w:pos="4091"/>
        </w:tabs>
        <w:ind w:left="4091" w:hanging="360"/>
      </w:pPr>
    </w:lvl>
    <w:lvl w:ilvl="4" w:tplc="04150019" w:tentative="1">
      <w:start w:val="1"/>
      <w:numFmt w:val="lowerLetter"/>
      <w:lvlText w:val="%5."/>
      <w:lvlJc w:val="left"/>
      <w:pPr>
        <w:tabs>
          <w:tab w:val="num" w:pos="4811"/>
        </w:tabs>
        <w:ind w:left="4811" w:hanging="360"/>
      </w:pPr>
    </w:lvl>
    <w:lvl w:ilvl="5" w:tplc="0415001B" w:tentative="1">
      <w:start w:val="1"/>
      <w:numFmt w:val="lowerRoman"/>
      <w:lvlText w:val="%6."/>
      <w:lvlJc w:val="right"/>
      <w:pPr>
        <w:tabs>
          <w:tab w:val="num" w:pos="5531"/>
        </w:tabs>
        <w:ind w:left="5531" w:hanging="180"/>
      </w:pPr>
    </w:lvl>
    <w:lvl w:ilvl="6" w:tplc="0415000F" w:tentative="1">
      <w:start w:val="1"/>
      <w:numFmt w:val="decimal"/>
      <w:lvlText w:val="%7."/>
      <w:lvlJc w:val="left"/>
      <w:pPr>
        <w:tabs>
          <w:tab w:val="num" w:pos="6251"/>
        </w:tabs>
        <w:ind w:left="6251" w:hanging="360"/>
      </w:pPr>
    </w:lvl>
    <w:lvl w:ilvl="7" w:tplc="04150019" w:tentative="1">
      <w:start w:val="1"/>
      <w:numFmt w:val="lowerLetter"/>
      <w:lvlText w:val="%8."/>
      <w:lvlJc w:val="left"/>
      <w:pPr>
        <w:tabs>
          <w:tab w:val="num" w:pos="6971"/>
        </w:tabs>
        <w:ind w:left="6971" w:hanging="360"/>
      </w:pPr>
    </w:lvl>
    <w:lvl w:ilvl="8" w:tplc="0415001B" w:tentative="1">
      <w:start w:val="1"/>
      <w:numFmt w:val="lowerRoman"/>
      <w:lvlText w:val="%9."/>
      <w:lvlJc w:val="right"/>
      <w:pPr>
        <w:tabs>
          <w:tab w:val="num" w:pos="7691"/>
        </w:tabs>
        <w:ind w:left="7691" w:hanging="180"/>
      </w:pPr>
    </w:lvl>
  </w:abstractNum>
  <w:abstractNum w:abstractNumId="17">
    <w:nsid w:val="2B9811AC"/>
    <w:multiLevelType w:val="hybridMultilevel"/>
    <w:tmpl w:val="441C74E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55AAACE">
      <w:start w:val="1"/>
      <w:numFmt w:val="lowerLetter"/>
      <w:lvlText w:val="%4)"/>
      <w:lvlJc w:val="left"/>
      <w:pPr>
        <w:ind w:left="2880" w:hanging="360"/>
      </w:pPr>
      <w:rPr>
        <w:rFonts w:hint="default"/>
        <w:color w:val="000000" w:themeColor="text1"/>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EFA72E6"/>
    <w:multiLevelType w:val="hybridMultilevel"/>
    <w:tmpl w:val="69D22906"/>
    <w:lvl w:ilvl="0" w:tplc="04150017">
      <w:start w:val="1"/>
      <w:numFmt w:val="lowerLetter"/>
      <w:lvlText w:val="%1)"/>
      <w:lvlJc w:val="left"/>
      <w:pPr>
        <w:ind w:left="1112" w:hanging="360"/>
      </w:pPr>
    </w:lvl>
    <w:lvl w:ilvl="1" w:tplc="04150019" w:tentative="1">
      <w:start w:val="1"/>
      <w:numFmt w:val="lowerLetter"/>
      <w:lvlText w:val="%2."/>
      <w:lvlJc w:val="left"/>
      <w:pPr>
        <w:ind w:left="1832" w:hanging="360"/>
      </w:pPr>
    </w:lvl>
    <w:lvl w:ilvl="2" w:tplc="0415001B" w:tentative="1">
      <w:start w:val="1"/>
      <w:numFmt w:val="lowerRoman"/>
      <w:lvlText w:val="%3."/>
      <w:lvlJc w:val="right"/>
      <w:pPr>
        <w:ind w:left="2552" w:hanging="180"/>
      </w:pPr>
    </w:lvl>
    <w:lvl w:ilvl="3" w:tplc="0415000F" w:tentative="1">
      <w:start w:val="1"/>
      <w:numFmt w:val="decimal"/>
      <w:lvlText w:val="%4."/>
      <w:lvlJc w:val="left"/>
      <w:pPr>
        <w:ind w:left="3272" w:hanging="360"/>
      </w:pPr>
    </w:lvl>
    <w:lvl w:ilvl="4" w:tplc="04150019" w:tentative="1">
      <w:start w:val="1"/>
      <w:numFmt w:val="lowerLetter"/>
      <w:lvlText w:val="%5."/>
      <w:lvlJc w:val="left"/>
      <w:pPr>
        <w:ind w:left="3992" w:hanging="360"/>
      </w:pPr>
    </w:lvl>
    <w:lvl w:ilvl="5" w:tplc="0415001B" w:tentative="1">
      <w:start w:val="1"/>
      <w:numFmt w:val="lowerRoman"/>
      <w:lvlText w:val="%6."/>
      <w:lvlJc w:val="right"/>
      <w:pPr>
        <w:ind w:left="4712" w:hanging="180"/>
      </w:pPr>
    </w:lvl>
    <w:lvl w:ilvl="6" w:tplc="0415000F" w:tentative="1">
      <w:start w:val="1"/>
      <w:numFmt w:val="decimal"/>
      <w:lvlText w:val="%7."/>
      <w:lvlJc w:val="left"/>
      <w:pPr>
        <w:ind w:left="5432" w:hanging="360"/>
      </w:pPr>
    </w:lvl>
    <w:lvl w:ilvl="7" w:tplc="04150019" w:tentative="1">
      <w:start w:val="1"/>
      <w:numFmt w:val="lowerLetter"/>
      <w:lvlText w:val="%8."/>
      <w:lvlJc w:val="left"/>
      <w:pPr>
        <w:ind w:left="6152" w:hanging="360"/>
      </w:pPr>
    </w:lvl>
    <w:lvl w:ilvl="8" w:tplc="0415001B" w:tentative="1">
      <w:start w:val="1"/>
      <w:numFmt w:val="lowerRoman"/>
      <w:lvlText w:val="%9."/>
      <w:lvlJc w:val="right"/>
      <w:pPr>
        <w:ind w:left="6872" w:hanging="180"/>
      </w:pPr>
    </w:lvl>
  </w:abstractNum>
  <w:abstractNum w:abstractNumId="19">
    <w:nsid w:val="30F26E3C"/>
    <w:multiLevelType w:val="hybridMultilevel"/>
    <w:tmpl w:val="821C0C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40310F2"/>
    <w:multiLevelType w:val="hybridMultilevel"/>
    <w:tmpl w:val="7E38CEB6"/>
    <w:lvl w:ilvl="0" w:tplc="0415000F">
      <w:start w:val="1"/>
      <w:numFmt w:val="decimal"/>
      <w:lvlText w:val="%1."/>
      <w:lvlJc w:val="left"/>
      <w:pPr>
        <w:ind w:left="1211" w:hanging="360"/>
      </w:pPr>
    </w:lvl>
    <w:lvl w:ilvl="1" w:tplc="04150019">
      <w:start w:val="1"/>
      <w:numFmt w:val="lowerLetter"/>
      <w:lvlText w:val="%2."/>
      <w:lvlJc w:val="left"/>
      <w:pPr>
        <w:ind w:left="1440" w:hanging="360"/>
      </w:pPr>
    </w:lvl>
    <w:lvl w:ilvl="2" w:tplc="8C96B8E4">
      <w:start w:val="2"/>
      <w:numFmt w:val="decimal"/>
      <w:lvlText w:val="%3"/>
      <w:lvlJc w:val="left"/>
      <w:pPr>
        <w:ind w:left="2340" w:hanging="360"/>
      </w:pPr>
      <w:rPr>
        <w:rFonts w:hint="default"/>
        <w:color w:val="00206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7F56B26"/>
    <w:multiLevelType w:val="hybridMultilevel"/>
    <w:tmpl w:val="BFCEC1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BC07FC9"/>
    <w:multiLevelType w:val="hybridMultilevel"/>
    <w:tmpl w:val="44223C8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F485BE4"/>
    <w:multiLevelType w:val="hybridMultilevel"/>
    <w:tmpl w:val="266C6E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87B4A81"/>
    <w:multiLevelType w:val="hybridMultilevel"/>
    <w:tmpl w:val="DBA4D130"/>
    <w:lvl w:ilvl="0" w:tplc="0415000B">
      <w:start w:val="1"/>
      <w:numFmt w:val="bullet"/>
      <w:lvlText w:val=""/>
      <w:lvlJc w:val="left"/>
      <w:pPr>
        <w:ind w:left="720" w:hanging="360"/>
      </w:pPr>
      <w:rPr>
        <w:rFonts w:ascii="Wingdings" w:hAnsi="Wingding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91E52AD"/>
    <w:multiLevelType w:val="hybridMultilevel"/>
    <w:tmpl w:val="E802305A"/>
    <w:lvl w:ilvl="0" w:tplc="0415000B">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6">
    <w:nsid w:val="4DA3293F"/>
    <w:multiLevelType w:val="hybridMultilevel"/>
    <w:tmpl w:val="0A62CBF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05">
      <w:start w:val="1"/>
      <w:numFmt w:val="bullet"/>
      <w:lvlText w:val=""/>
      <w:lvlJc w:val="left"/>
      <w:pPr>
        <w:ind w:left="2160" w:hanging="180"/>
      </w:pPr>
      <w:rPr>
        <w:rFonts w:ascii="Wingdings" w:hAnsi="Wingdings" w:hint="default"/>
      </w:rPr>
    </w:lvl>
    <w:lvl w:ilvl="3" w:tplc="655AAACE">
      <w:start w:val="1"/>
      <w:numFmt w:val="lowerLetter"/>
      <w:lvlText w:val="%4)"/>
      <w:lvlJc w:val="left"/>
      <w:pPr>
        <w:ind w:left="2880" w:hanging="360"/>
      </w:pPr>
      <w:rPr>
        <w:rFonts w:hint="default"/>
        <w:color w:val="000000" w:themeColor="text1"/>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0081A64"/>
    <w:multiLevelType w:val="hybridMultilevel"/>
    <w:tmpl w:val="5D3082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04D4F1F"/>
    <w:multiLevelType w:val="hybridMultilevel"/>
    <w:tmpl w:val="42BC7C50"/>
    <w:lvl w:ilvl="0" w:tplc="0415000F">
      <w:start w:val="1"/>
      <w:numFmt w:val="decimal"/>
      <w:lvlText w:val="%1."/>
      <w:lvlJc w:val="left"/>
      <w:pPr>
        <w:ind w:left="1776"/>
      </w:pPr>
      <w:rPr>
        <w:b w:val="0"/>
        <w:i w:val="0"/>
        <w:strike w:val="0"/>
        <w:dstrike w:val="0"/>
        <w:color w:val="000000"/>
        <w:sz w:val="24"/>
        <w:szCs w:val="24"/>
        <w:u w:val="none" w:color="000000"/>
        <w:bdr w:val="none" w:sz="0" w:space="0" w:color="auto"/>
        <w:shd w:val="clear" w:color="auto" w:fill="auto"/>
        <w:vertAlign w:val="baseline"/>
      </w:rPr>
    </w:lvl>
    <w:lvl w:ilvl="1" w:tplc="04BAB56A">
      <w:start w:val="1"/>
      <w:numFmt w:val="lowerLetter"/>
      <w:lvlText w:val="%2"/>
      <w:lvlJc w:val="left"/>
      <w:pPr>
        <w:ind w:left="26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25AD5BE">
      <w:start w:val="1"/>
      <w:numFmt w:val="lowerRoman"/>
      <w:lvlText w:val="%3"/>
      <w:lvlJc w:val="left"/>
      <w:pPr>
        <w:ind w:left="33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BD04B38">
      <w:start w:val="1"/>
      <w:numFmt w:val="decimal"/>
      <w:lvlText w:val="%4"/>
      <w:lvlJc w:val="left"/>
      <w:pPr>
        <w:ind w:left="40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6DE2D34">
      <w:start w:val="1"/>
      <w:numFmt w:val="lowerLetter"/>
      <w:lvlText w:val="%5"/>
      <w:lvlJc w:val="left"/>
      <w:pPr>
        <w:ind w:left="47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C601D1A">
      <w:start w:val="1"/>
      <w:numFmt w:val="lowerRoman"/>
      <w:lvlText w:val="%6"/>
      <w:lvlJc w:val="left"/>
      <w:pPr>
        <w:ind w:left="54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F368D9C">
      <w:start w:val="1"/>
      <w:numFmt w:val="decimal"/>
      <w:lvlText w:val="%7"/>
      <w:lvlJc w:val="left"/>
      <w:pPr>
        <w:ind w:left="62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F245278">
      <w:start w:val="1"/>
      <w:numFmt w:val="lowerLetter"/>
      <w:lvlText w:val="%8"/>
      <w:lvlJc w:val="left"/>
      <w:pPr>
        <w:ind w:left="69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A9A7BA8">
      <w:start w:val="1"/>
      <w:numFmt w:val="lowerRoman"/>
      <w:lvlText w:val="%9"/>
      <w:lvlJc w:val="left"/>
      <w:pPr>
        <w:ind w:left="76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nsid w:val="52DA404F"/>
    <w:multiLevelType w:val="hybridMultilevel"/>
    <w:tmpl w:val="9B06E5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7BC0459"/>
    <w:multiLevelType w:val="hybridMultilevel"/>
    <w:tmpl w:val="69A680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55AAACE">
      <w:start w:val="1"/>
      <w:numFmt w:val="lowerLetter"/>
      <w:lvlText w:val="%4)"/>
      <w:lvlJc w:val="left"/>
      <w:pPr>
        <w:ind w:left="2880" w:hanging="360"/>
      </w:pPr>
      <w:rPr>
        <w:rFonts w:hint="default"/>
        <w:color w:val="000000" w:themeColor="text1"/>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A762096"/>
    <w:multiLevelType w:val="hybridMultilevel"/>
    <w:tmpl w:val="4C360BA8"/>
    <w:lvl w:ilvl="0" w:tplc="04150017">
      <w:start w:val="1"/>
      <w:numFmt w:val="lowerLetter"/>
      <w:lvlText w:val="%1)"/>
      <w:lvlJc w:val="left"/>
      <w:pPr>
        <w:ind w:left="720" w:hanging="360"/>
      </w:pPr>
    </w:lvl>
    <w:lvl w:ilvl="1" w:tplc="A90484B0">
      <w:start w:val="1"/>
      <w:numFmt w:val="lowerLetter"/>
      <w:lvlText w:val="%2)"/>
      <w:lvlJc w:val="left"/>
      <w:pPr>
        <w:ind w:left="1440" w:hanging="360"/>
      </w:pPr>
      <w:rPr>
        <w:rFonts w:ascii="Times New Roman" w:eastAsiaTheme="minorHAnsi"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AEC521D"/>
    <w:multiLevelType w:val="hybridMultilevel"/>
    <w:tmpl w:val="5BDEDA42"/>
    <w:lvl w:ilvl="0" w:tplc="5D645028">
      <w:start w:val="1"/>
      <w:numFmt w:val="bullet"/>
      <w:lvlText w:val=""/>
      <w:lvlJc w:val="left"/>
      <w:pPr>
        <w:ind w:left="720" w:hanging="360"/>
      </w:pPr>
      <w:rPr>
        <w:rFonts w:ascii="Wingdings" w:hAnsi="Wingdings" w:hint="default"/>
        <w:b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ED14BD2"/>
    <w:multiLevelType w:val="hybridMultilevel"/>
    <w:tmpl w:val="E668E5E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nsid w:val="5F563BE0"/>
    <w:multiLevelType w:val="hybridMultilevel"/>
    <w:tmpl w:val="6966020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05">
      <w:start w:val="1"/>
      <w:numFmt w:val="bullet"/>
      <w:lvlText w:val=""/>
      <w:lvlJc w:val="left"/>
      <w:pPr>
        <w:ind w:left="2160" w:hanging="180"/>
      </w:pPr>
      <w:rPr>
        <w:rFonts w:ascii="Wingdings" w:hAnsi="Wingdings" w:hint="default"/>
      </w:rPr>
    </w:lvl>
    <w:lvl w:ilvl="3" w:tplc="655AAACE">
      <w:start w:val="1"/>
      <w:numFmt w:val="lowerLetter"/>
      <w:lvlText w:val="%4)"/>
      <w:lvlJc w:val="left"/>
      <w:pPr>
        <w:ind w:left="2880" w:hanging="360"/>
      </w:pPr>
      <w:rPr>
        <w:rFonts w:hint="default"/>
        <w:color w:val="000000" w:themeColor="text1"/>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65936F4"/>
    <w:multiLevelType w:val="multilevel"/>
    <w:tmpl w:val="6D34FEF4"/>
    <w:lvl w:ilvl="0">
      <w:start w:val="1"/>
      <w:numFmt w:val="decimal"/>
      <w:lvlText w:val="%1."/>
      <w:lvlJc w:val="left"/>
      <w:pPr>
        <w:tabs>
          <w:tab w:val="num" w:pos="1069"/>
        </w:tabs>
        <w:ind w:left="1069" w:hanging="360"/>
      </w:pPr>
      <w:rPr>
        <w:rFonts w:ascii="Times New Roman" w:eastAsiaTheme="minorHAnsi" w:hAnsi="Times New Roman" w:cs="Times New Roman"/>
        <w:b w:val="0"/>
        <w:i w:val="0"/>
        <w:strike w:val="0"/>
        <w:dstrike w:val="0"/>
        <w:color w:val="000000"/>
        <w:kern w:val="1"/>
        <w:sz w:val="24"/>
        <w:szCs w:val="24"/>
        <w:u w:val="none" w:color="000000"/>
        <w:vertAlign w:val="baseline"/>
      </w:rPr>
    </w:lvl>
    <w:lvl w:ilvl="1">
      <w:start w:val="1"/>
      <w:numFmt w:val="decimal"/>
      <w:lvlText w:val="%2)"/>
      <w:lvlJc w:val="left"/>
      <w:pPr>
        <w:tabs>
          <w:tab w:val="num" w:pos="1080"/>
        </w:tabs>
        <w:ind w:left="1080" w:hanging="360"/>
      </w:pPr>
      <w:rPr>
        <w:rFonts w:ascii="Arial" w:eastAsia="Arial" w:hAnsi="Arial" w:cs="Arial" w:hint="default"/>
        <w:b w:val="0"/>
        <w:i w:val="0"/>
        <w:strike w:val="0"/>
        <w:dstrike w:val="0"/>
        <w:color w:val="000000"/>
        <w:sz w:val="24"/>
        <w:szCs w:val="24"/>
        <w:u w:val="none" w:color="000000"/>
        <w:vertAlign w:val="baseline"/>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637"/>
        </w:tabs>
        <w:ind w:left="1637"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6">
    <w:nsid w:val="66E934E4"/>
    <w:multiLevelType w:val="hybridMultilevel"/>
    <w:tmpl w:val="B7BADBE8"/>
    <w:lvl w:ilvl="0" w:tplc="0415000F">
      <w:start w:val="1"/>
      <w:numFmt w:val="decimal"/>
      <w:lvlText w:val="%1."/>
      <w:lvlJc w:val="left"/>
      <w:pPr>
        <w:ind w:left="362"/>
      </w:pPr>
      <w:rPr>
        <w:b w:val="0"/>
        <w:i w:val="0"/>
        <w:strike w:val="0"/>
        <w:dstrike w:val="0"/>
        <w:color w:val="000000"/>
        <w:sz w:val="24"/>
        <w:szCs w:val="24"/>
        <w:u w:val="none" w:color="000000"/>
        <w:bdr w:val="none" w:sz="0" w:space="0" w:color="auto"/>
        <w:shd w:val="clear" w:color="auto" w:fill="auto"/>
        <w:vertAlign w:val="baseline"/>
      </w:rPr>
    </w:lvl>
    <w:lvl w:ilvl="1" w:tplc="CE1CBC50">
      <w:start w:val="1"/>
      <w:numFmt w:val="lowerLetter"/>
      <w:lvlText w:val="%2"/>
      <w:lvlJc w:val="left"/>
      <w:pPr>
        <w:ind w:left="11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8862368">
      <w:start w:val="1"/>
      <w:numFmt w:val="lowerRoman"/>
      <w:lvlText w:val="%3"/>
      <w:lvlJc w:val="left"/>
      <w:pPr>
        <w:ind w:left="19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30E930A">
      <w:start w:val="1"/>
      <w:numFmt w:val="decimal"/>
      <w:lvlText w:val="%4"/>
      <w:lvlJc w:val="left"/>
      <w:pPr>
        <w:ind w:left="2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12D7D4">
      <w:start w:val="1"/>
      <w:numFmt w:val="lowerLetter"/>
      <w:lvlText w:val="%5"/>
      <w:lvlJc w:val="left"/>
      <w:pPr>
        <w:ind w:left="33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DA4C96E">
      <w:start w:val="1"/>
      <w:numFmt w:val="lowerRoman"/>
      <w:lvlText w:val="%6"/>
      <w:lvlJc w:val="left"/>
      <w:pPr>
        <w:ind w:left="40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208E418">
      <w:start w:val="1"/>
      <w:numFmt w:val="decimal"/>
      <w:lvlText w:val="%7"/>
      <w:lvlJc w:val="left"/>
      <w:pPr>
        <w:ind w:left="4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C3C4702">
      <w:start w:val="1"/>
      <w:numFmt w:val="lowerLetter"/>
      <w:lvlText w:val="%8"/>
      <w:lvlJc w:val="left"/>
      <w:pPr>
        <w:ind w:left="55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5544534">
      <w:start w:val="1"/>
      <w:numFmt w:val="lowerRoman"/>
      <w:lvlText w:val="%9"/>
      <w:lvlJc w:val="left"/>
      <w:pPr>
        <w:ind w:left="6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7">
    <w:nsid w:val="687476A2"/>
    <w:multiLevelType w:val="hybridMultilevel"/>
    <w:tmpl w:val="3E68AD8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nsid w:val="69F10056"/>
    <w:multiLevelType w:val="hybridMultilevel"/>
    <w:tmpl w:val="35D0B7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A8B354D"/>
    <w:multiLevelType w:val="hybridMultilevel"/>
    <w:tmpl w:val="EE303078"/>
    <w:lvl w:ilvl="0" w:tplc="0415000F">
      <w:start w:val="1"/>
      <w:numFmt w:val="decimal"/>
      <w:lvlText w:val="%1."/>
      <w:lvlJc w:val="left"/>
      <w:pPr>
        <w:ind w:left="350"/>
      </w:pPr>
      <w:rPr>
        <w:b w:val="0"/>
        <w:i w:val="0"/>
        <w:strike w:val="0"/>
        <w:dstrike w:val="0"/>
        <w:color w:val="000000"/>
        <w:sz w:val="24"/>
        <w:szCs w:val="24"/>
        <w:u w:val="none" w:color="000000"/>
        <w:bdr w:val="none" w:sz="0" w:space="0" w:color="auto"/>
        <w:shd w:val="clear" w:color="auto" w:fill="auto"/>
        <w:vertAlign w:val="baseline"/>
      </w:rPr>
    </w:lvl>
    <w:lvl w:ilvl="1" w:tplc="6AE2D2C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4723FE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786DCC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2F866B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AAA408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CF4109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91A4E7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D0AB3B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0">
    <w:nsid w:val="6AE52143"/>
    <w:multiLevelType w:val="hybridMultilevel"/>
    <w:tmpl w:val="BAD88408"/>
    <w:lvl w:ilvl="0" w:tplc="258246B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nsid w:val="75DC5B58"/>
    <w:multiLevelType w:val="hybridMultilevel"/>
    <w:tmpl w:val="2B38855C"/>
    <w:lvl w:ilvl="0" w:tplc="D0DC18F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nsid w:val="76C711D4"/>
    <w:multiLevelType w:val="hybridMultilevel"/>
    <w:tmpl w:val="35EE51C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B">
      <w:start w:val="1"/>
      <w:numFmt w:val="bullet"/>
      <w:lvlText w:val=""/>
      <w:lvlJc w:val="left"/>
      <w:pPr>
        <w:ind w:left="2880" w:hanging="360"/>
      </w:pPr>
      <w:rPr>
        <w:rFonts w:ascii="Wingdings" w:hAnsi="Wingdings"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77845CFE"/>
    <w:multiLevelType w:val="hybridMultilevel"/>
    <w:tmpl w:val="D52819BA"/>
    <w:lvl w:ilvl="0" w:tplc="6136E190">
      <w:start w:val="1"/>
      <w:numFmt w:val="lowerLetter"/>
      <w:lvlText w:val="%1)"/>
      <w:lvlJc w:val="left"/>
      <w:pPr>
        <w:tabs>
          <w:tab w:val="num" w:pos="1080"/>
        </w:tabs>
        <w:ind w:left="1080" w:hanging="360"/>
      </w:pPr>
      <w:rPr>
        <w:rFonts w:ascii="Arial" w:hAnsi="Arial" w:cs="Arial" w:hint="default"/>
        <w:b w:val="0"/>
        <w:i w:val="0"/>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7CFE647F"/>
    <w:multiLevelType w:val="hybridMultilevel"/>
    <w:tmpl w:val="3A86B93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D91784C"/>
    <w:multiLevelType w:val="multilevel"/>
    <w:tmpl w:val="AA8C58C4"/>
    <w:lvl w:ilvl="0">
      <w:start w:val="1"/>
      <w:numFmt w:val="decimal"/>
      <w:lvlText w:val="%1)"/>
      <w:lvlJc w:val="left"/>
      <w:pPr>
        <w:tabs>
          <w:tab w:val="num" w:pos="1069"/>
        </w:tabs>
        <w:ind w:left="1069" w:hanging="360"/>
      </w:pPr>
      <w:rPr>
        <w:rFonts w:ascii="Arial" w:eastAsia="Arial" w:hAnsi="Arial" w:cs="Arial" w:hint="default"/>
        <w:b w:val="0"/>
        <w:i w:val="0"/>
        <w:strike w:val="0"/>
        <w:dstrike w:val="0"/>
        <w:color w:val="000000"/>
        <w:kern w:val="1"/>
        <w:sz w:val="24"/>
        <w:szCs w:val="24"/>
        <w:u w:val="none" w:color="000000"/>
        <w:vertAlign w:val="baseline"/>
      </w:rPr>
    </w:lvl>
    <w:lvl w:ilvl="1">
      <w:start w:val="1"/>
      <w:numFmt w:val="decimal"/>
      <w:lvlText w:val="%2."/>
      <w:lvlJc w:val="left"/>
      <w:pPr>
        <w:tabs>
          <w:tab w:val="num" w:pos="1080"/>
        </w:tabs>
        <w:ind w:left="1080" w:hanging="360"/>
      </w:pPr>
      <w:rPr>
        <w:rFonts w:hint="default"/>
        <w:b w:val="0"/>
        <w:i w:val="0"/>
        <w:strike w:val="0"/>
        <w:dstrike w:val="0"/>
        <w:color w:val="000000"/>
        <w:sz w:val="24"/>
        <w:szCs w:val="24"/>
        <w:u w:val="none" w:color="000000"/>
        <w:vertAlign w:val="baseline"/>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637"/>
        </w:tabs>
        <w:ind w:left="1637"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6">
    <w:nsid w:val="7E7D53C0"/>
    <w:multiLevelType w:val="hybridMultilevel"/>
    <w:tmpl w:val="4B06A15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7">
    <w:nsid w:val="7E9325EF"/>
    <w:multiLevelType w:val="hybridMultilevel"/>
    <w:tmpl w:val="05D4DC54"/>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6"/>
  </w:num>
  <w:num w:numId="2">
    <w:abstractNumId w:val="32"/>
  </w:num>
  <w:num w:numId="3">
    <w:abstractNumId w:val="46"/>
  </w:num>
  <w:num w:numId="4">
    <w:abstractNumId w:val="29"/>
  </w:num>
  <w:num w:numId="5">
    <w:abstractNumId w:val="8"/>
  </w:num>
  <w:num w:numId="6">
    <w:abstractNumId w:val="4"/>
  </w:num>
  <w:num w:numId="7">
    <w:abstractNumId w:val="40"/>
  </w:num>
  <w:num w:numId="8">
    <w:abstractNumId w:val="41"/>
  </w:num>
  <w:num w:numId="9">
    <w:abstractNumId w:val="20"/>
  </w:num>
  <w:num w:numId="10">
    <w:abstractNumId w:val="36"/>
  </w:num>
  <w:num w:numId="11">
    <w:abstractNumId w:val="5"/>
  </w:num>
  <w:num w:numId="12">
    <w:abstractNumId w:val="30"/>
  </w:num>
  <w:num w:numId="13">
    <w:abstractNumId w:val="14"/>
  </w:num>
  <w:num w:numId="14">
    <w:abstractNumId w:val="28"/>
  </w:num>
  <w:num w:numId="15">
    <w:abstractNumId w:val="13"/>
  </w:num>
  <w:num w:numId="16">
    <w:abstractNumId w:val="9"/>
  </w:num>
  <w:num w:numId="17">
    <w:abstractNumId w:val="44"/>
  </w:num>
  <w:num w:numId="18">
    <w:abstractNumId w:val="6"/>
  </w:num>
  <w:num w:numId="19">
    <w:abstractNumId w:val="24"/>
  </w:num>
  <w:num w:numId="20">
    <w:abstractNumId w:val="7"/>
  </w:num>
  <w:num w:numId="21">
    <w:abstractNumId w:val="34"/>
  </w:num>
  <w:num w:numId="22">
    <w:abstractNumId w:val="26"/>
  </w:num>
  <w:num w:numId="23">
    <w:abstractNumId w:val="42"/>
  </w:num>
  <w:num w:numId="24">
    <w:abstractNumId w:val="23"/>
  </w:num>
  <w:num w:numId="25">
    <w:abstractNumId w:val="0"/>
  </w:num>
  <w:num w:numId="26">
    <w:abstractNumId w:val="15"/>
  </w:num>
  <w:num w:numId="27">
    <w:abstractNumId w:val="10"/>
  </w:num>
  <w:num w:numId="28">
    <w:abstractNumId w:val="18"/>
  </w:num>
  <w:num w:numId="29">
    <w:abstractNumId w:val="21"/>
  </w:num>
  <w:num w:numId="30">
    <w:abstractNumId w:val="19"/>
  </w:num>
  <w:num w:numId="31">
    <w:abstractNumId w:val="12"/>
  </w:num>
  <w:num w:numId="32">
    <w:abstractNumId w:val="38"/>
  </w:num>
  <w:num w:numId="33">
    <w:abstractNumId w:val="35"/>
  </w:num>
  <w:num w:numId="34">
    <w:abstractNumId w:val="45"/>
  </w:num>
  <w:num w:numId="35">
    <w:abstractNumId w:val="25"/>
  </w:num>
  <w:num w:numId="36">
    <w:abstractNumId w:val="2"/>
  </w:num>
  <w:num w:numId="37">
    <w:abstractNumId w:val="31"/>
  </w:num>
  <w:num w:numId="38">
    <w:abstractNumId w:val="27"/>
  </w:num>
  <w:num w:numId="39">
    <w:abstractNumId w:val="39"/>
  </w:num>
  <w:num w:numId="40">
    <w:abstractNumId w:val="47"/>
  </w:num>
  <w:num w:numId="41">
    <w:abstractNumId w:val="22"/>
  </w:num>
  <w:num w:numId="42">
    <w:abstractNumId w:val="17"/>
  </w:num>
  <w:num w:numId="43">
    <w:abstractNumId w:val="1"/>
    <w:lvlOverride w:ilvl="0">
      <w:startOverride w:val="1"/>
    </w:lvlOverride>
  </w:num>
  <w:num w:numId="44">
    <w:abstractNumId w:val="11"/>
  </w:num>
  <w:num w:numId="45">
    <w:abstractNumId w:val="43"/>
  </w:num>
  <w:num w:numId="46">
    <w:abstractNumId w:val="3"/>
  </w:num>
  <w:num w:numId="47">
    <w:abstractNumId w:val="37"/>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F5E"/>
    <w:rsid w:val="00146B75"/>
    <w:rsid w:val="001E24E8"/>
    <w:rsid w:val="00332F5E"/>
    <w:rsid w:val="003826D4"/>
    <w:rsid w:val="003D6BB5"/>
    <w:rsid w:val="00466651"/>
    <w:rsid w:val="004A3386"/>
    <w:rsid w:val="00A15544"/>
    <w:rsid w:val="00AC279C"/>
    <w:rsid w:val="00BC3B6F"/>
    <w:rsid w:val="00CD1D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A17B40-D472-4F38-9EA7-76C279053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466651"/>
    <w:pPr>
      <w:spacing w:after="0" w:line="276" w:lineRule="auto"/>
    </w:pPr>
    <w:rPr>
      <w:rFonts w:ascii="Arial" w:eastAsia="Arial" w:hAnsi="Arial" w:cs="Arial"/>
      <w:lang w:eastAsia="pl-PL"/>
    </w:rPr>
  </w:style>
  <w:style w:type="paragraph" w:styleId="Nagwek1">
    <w:name w:val="heading 1"/>
    <w:basedOn w:val="Normalny"/>
    <w:next w:val="Normalny"/>
    <w:link w:val="Nagwek1Znak"/>
    <w:rsid w:val="00466651"/>
    <w:pPr>
      <w:keepNext/>
      <w:keepLines/>
      <w:spacing w:before="400" w:after="120"/>
      <w:outlineLvl w:val="0"/>
    </w:pPr>
    <w:rPr>
      <w:sz w:val="40"/>
      <w:szCs w:val="40"/>
    </w:rPr>
  </w:style>
  <w:style w:type="paragraph" w:styleId="Nagwek2">
    <w:name w:val="heading 2"/>
    <w:basedOn w:val="Normalny"/>
    <w:next w:val="Normalny"/>
    <w:link w:val="Nagwek2Znak"/>
    <w:rsid w:val="00466651"/>
    <w:pPr>
      <w:keepNext/>
      <w:keepLines/>
      <w:spacing w:before="360" w:after="120"/>
      <w:outlineLvl w:val="1"/>
    </w:pPr>
    <w:rPr>
      <w:sz w:val="32"/>
      <w:szCs w:val="32"/>
    </w:rPr>
  </w:style>
  <w:style w:type="paragraph" w:styleId="Nagwek3">
    <w:name w:val="heading 3"/>
    <w:basedOn w:val="Normalny"/>
    <w:next w:val="Normalny"/>
    <w:link w:val="Nagwek3Znak"/>
    <w:rsid w:val="00466651"/>
    <w:pPr>
      <w:keepNext/>
      <w:keepLines/>
      <w:spacing w:before="320" w:after="80"/>
      <w:outlineLvl w:val="2"/>
    </w:pPr>
    <w:rPr>
      <w:color w:val="434343"/>
      <w:sz w:val="28"/>
      <w:szCs w:val="28"/>
    </w:rPr>
  </w:style>
  <w:style w:type="paragraph" w:styleId="Nagwek4">
    <w:name w:val="heading 4"/>
    <w:basedOn w:val="Normalny"/>
    <w:next w:val="Normalny"/>
    <w:link w:val="Nagwek4Znak"/>
    <w:rsid w:val="00466651"/>
    <w:pPr>
      <w:keepNext/>
      <w:keepLines/>
      <w:spacing w:before="280" w:after="80"/>
      <w:outlineLvl w:val="3"/>
    </w:pPr>
    <w:rPr>
      <w:color w:val="666666"/>
      <w:sz w:val="24"/>
      <w:szCs w:val="24"/>
    </w:rPr>
  </w:style>
  <w:style w:type="paragraph" w:styleId="Nagwek5">
    <w:name w:val="heading 5"/>
    <w:basedOn w:val="Normalny"/>
    <w:next w:val="Normalny"/>
    <w:link w:val="Nagwek5Znak"/>
    <w:rsid w:val="00466651"/>
    <w:pPr>
      <w:keepNext/>
      <w:keepLines/>
      <w:spacing w:before="240" w:after="80"/>
      <w:outlineLvl w:val="4"/>
    </w:pPr>
    <w:rPr>
      <w:color w:val="666666"/>
    </w:rPr>
  </w:style>
  <w:style w:type="paragraph" w:styleId="Nagwek6">
    <w:name w:val="heading 6"/>
    <w:basedOn w:val="Normalny"/>
    <w:next w:val="Normalny"/>
    <w:link w:val="Nagwek6Znak"/>
    <w:rsid w:val="00466651"/>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6651"/>
    <w:rPr>
      <w:rFonts w:ascii="Arial" w:eastAsia="Arial" w:hAnsi="Arial" w:cs="Arial"/>
      <w:sz w:val="40"/>
      <w:szCs w:val="40"/>
      <w:lang w:eastAsia="pl-PL"/>
    </w:rPr>
  </w:style>
  <w:style w:type="character" w:customStyle="1" w:styleId="Nagwek2Znak">
    <w:name w:val="Nagłówek 2 Znak"/>
    <w:basedOn w:val="Domylnaczcionkaakapitu"/>
    <w:link w:val="Nagwek2"/>
    <w:rsid w:val="00466651"/>
    <w:rPr>
      <w:rFonts w:ascii="Arial" w:eastAsia="Arial" w:hAnsi="Arial" w:cs="Arial"/>
      <w:sz w:val="32"/>
      <w:szCs w:val="32"/>
      <w:lang w:eastAsia="pl-PL"/>
    </w:rPr>
  </w:style>
  <w:style w:type="character" w:customStyle="1" w:styleId="Nagwek3Znak">
    <w:name w:val="Nagłówek 3 Znak"/>
    <w:basedOn w:val="Domylnaczcionkaakapitu"/>
    <w:link w:val="Nagwek3"/>
    <w:rsid w:val="00466651"/>
    <w:rPr>
      <w:rFonts w:ascii="Arial" w:eastAsia="Arial" w:hAnsi="Arial" w:cs="Arial"/>
      <w:color w:val="434343"/>
      <w:sz w:val="28"/>
      <w:szCs w:val="28"/>
      <w:lang w:eastAsia="pl-PL"/>
    </w:rPr>
  </w:style>
  <w:style w:type="character" w:customStyle="1" w:styleId="Nagwek4Znak">
    <w:name w:val="Nagłówek 4 Znak"/>
    <w:basedOn w:val="Domylnaczcionkaakapitu"/>
    <w:link w:val="Nagwek4"/>
    <w:rsid w:val="00466651"/>
    <w:rPr>
      <w:rFonts w:ascii="Arial" w:eastAsia="Arial" w:hAnsi="Arial" w:cs="Arial"/>
      <w:color w:val="666666"/>
      <w:sz w:val="24"/>
      <w:szCs w:val="24"/>
      <w:lang w:eastAsia="pl-PL"/>
    </w:rPr>
  </w:style>
  <w:style w:type="character" w:customStyle="1" w:styleId="Nagwek5Znak">
    <w:name w:val="Nagłówek 5 Znak"/>
    <w:basedOn w:val="Domylnaczcionkaakapitu"/>
    <w:link w:val="Nagwek5"/>
    <w:rsid w:val="00466651"/>
    <w:rPr>
      <w:rFonts w:ascii="Arial" w:eastAsia="Arial" w:hAnsi="Arial" w:cs="Arial"/>
      <w:color w:val="666666"/>
      <w:lang w:eastAsia="pl-PL"/>
    </w:rPr>
  </w:style>
  <w:style w:type="character" w:customStyle="1" w:styleId="Nagwek6Znak">
    <w:name w:val="Nagłówek 6 Znak"/>
    <w:basedOn w:val="Domylnaczcionkaakapitu"/>
    <w:link w:val="Nagwek6"/>
    <w:rsid w:val="00466651"/>
    <w:rPr>
      <w:rFonts w:ascii="Arial" w:eastAsia="Arial" w:hAnsi="Arial" w:cs="Arial"/>
      <w:i/>
      <w:color w:val="666666"/>
      <w:lang w:eastAsia="pl-PL"/>
    </w:rPr>
  </w:style>
  <w:style w:type="table" w:customStyle="1" w:styleId="TableNormal">
    <w:name w:val="Table Normal"/>
    <w:rsid w:val="00466651"/>
    <w:pPr>
      <w:spacing w:after="0" w:line="276" w:lineRule="auto"/>
    </w:pPr>
    <w:rPr>
      <w:rFonts w:ascii="Arial" w:eastAsia="Arial" w:hAnsi="Arial" w:cs="Arial"/>
      <w:lang w:eastAsia="pl-PL"/>
    </w:rPr>
    <w:tblPr>
      <w:tblCellMar>
        <w:top w:w="0" w:type="dxa"/>
        <w:left w:w="0" w:type="dxa"/>
        <w:bottom w:w="0" w:type="dxa"/>
        <w:right w:w="0" w:type="dxa"/>
      </w:tblCellMar>
    </w:tblPr>
  </w:style>
  <w:style w:type="paragraph" w:styleId="Tytu">
    <w:name w:val="Title"/>
    <w:basedOn w:val="Normalny"/>
    <w:next w:val="Normalny"/>
    <w:link w:val="TytuZnak"/>
    <w:rsid w:val="00466651"/>
    <w:pPr>
      <w:keepNext/>
      <w:keepLines/>
      <w:spacing w:after="60"/>
    </w:pPr>
    <w:rPr>
      <w:sz w:val="52"/>
      <w:szCs w:val="52"/>
    </w:rPr>
  </w:style>
  <w:style w:type="character" w:customStyle="1" w:styleId="TytuZnak">
    <w:name w:val="Tytuł Znak"/>
    <w:basedOn w:val="Domylnaczcionkaakapitu"/>
    <w:link w:val="Tytu"/>
    <w:rsid w:val="00466651"/>
    <w:rPr>
      <w:rFonts w:ascii="Arial" w:eastAsia="Arial" w:hAnsi="Arial" w:cs="Arial"/>
      <w:sz w:val="52"/>
      <w:szCs w:val="52"/>
      <w:lang w:eastAsia="pl-PL"/>
    </w:rPr>
  </w:style>
  <w:style w:type="paragraph" w:styleId="Podtytu">
    <w:name w:val="Subtitle"/>
    <w:basedOn w:val="Normalny"/>
    <w:next w:val="Normalny"/>
    <w:link w:val="PodtytuZnak"/>
    <w:rsid w:val="00466651"/>
    <w:pPr>
      <w:keepNext/>
      <w:keepLines/>
      <w:spacing w:after="320"/>
    </w:pPr>
    <w:rPr>
      <w:color w:val="666666"/>
      <w:sz w:val="30"/>
      <w:szCs w:val="30"/>
    </w:rPr>
  </w:style>
  <w:style w:type="character" w:customStyle="1" w:styleId="PodtytuZnak">
    <w:name w:val="Podtytuł Znak"/>
    <w:basedOn w:val="Domylnaczcionkaakapitu"/>
    <w:link w:val="Podtytu"/>
    <w:rsid w:val="00466651"/>
    <w:rPr>
      <w:rFonts w:ascii="Arial" w:eastAsia="Arial" w:hAnsi="Arial" w:cs="Arial"/>
      <w:color w:val="666666"/>
      <w:sz w:val="30"/>
      <w:szCs w:val="30"/>
      <w:lang w:eastAsia="pl-PL"/>
    </w:rPr>
  </w:style>
  <w:style w:type="paragraph" w:styleId="Tekstdymka">
    <w:name w:val="Balloon Text"/>
    <w:basedOn w:val="Normalny"/>
    <w:link w:val="TekstdymkaZnak"/>
    <w:uiPriority w:val="99"/>
    <w:semiHidden/>
    <w:unhideWhenUsed/>
    <w:rsid w:val="00466651"/>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66651"/>
    <w:rPr>
      <w:rFonts w:ascii="Segoe UI" w:eastAsia="Arial" w:hAnsi="Segoe UI" w:cs="Segoe UI"/>
      <w:sz w:val="18"/>
      <w:szCs w:val="18"/>
      <w:lang w:eastAsia="pl-PL"/>
    </w:rPr>
  </w:style>
  <w:style w:type="paragraph" w:styleId="Nagwek">
    <w:name w:val="header"/>
    <w:basedOn w:val="Normalny"/>
    <w:link w:val="NagwekZnak"/>
    <w:uiPriority w:val="99"/>
    <w:unhideWhenUsed/>
    <w:rsid w:val="00466651"/>
    <w:pPr>
      <w:tabs>
        <w:tab w:val="center" w:pos="4536"/>
        <w:tab w:val="right" w:pos="9072"/>
      </w:tabs>
      <w:spacing w:line="240" w:lineRule="auto"/>
    </w:pPr>
  </w:style>
  <w:style w:type="character" w:customStyle="1" w:styleId="NagwekZnak">
    <w:name w:val="Nagłówek Znak"/>
    <w:basedOn w:val="Domylnaczcionkaakapitu"/>
    <w:link w:val="Nagwek"/>
    <w:uiPriority w:val="99"/>
    <w:rsid w:val="00466651"/>
    <w:rPr>
      <w:rFonts w:ascii="Arial" w:eastAsia="Arial" w:hAnsi="Arial" w:cs="Arial"/>
      <w:lang w:eastAsia="pl-PL"/>
    </w:rPr>
  </w:style>
  <w:style w:type="paragraph" w:styleId="Stopka">
    <w:name w:val="footer"/>
    <w:basedOn w:val="Normalny"/>
    <w:link w:val="StopkaZnak"/>
    <w:uiPriority w:val="99"/>
    <w:unhideWhenUsed/>
    <w:rsid w:val="00466651"/>
    <w:pPr>
      <w:tabs>
        <w:tab w:val="center" w:pos="4536"/>
        <w:tab w:val="right" w:pos="9072"/>
      </w:tabs>
      <w:spacing w:line="240" w:lineRule="auto"/>
    </w:pPr>
  </w:style>
  <w:style w:type="character" w:customStyle="1" w:styleId="StopkaZnak">
    <w:name w:val="Stopka Znak"/>
    <w:basedOn w:val="Domylnaczcionkaakapitu"/>
    <w:link w:val="Stopka"/>
    <w:uiPriority w:val="99"/>
    <w:rsid w:val="00466651"/>
    <w:rPr>
      <w:rFonts w:ascii="Arial" w:eastAsia="Arial" w:hAnsi="Arial" w:cs="Arial"/>
      <w:lang w:eastAsia="pl-PL"/>
    </w:rPr>
  </w:style>
  <w:style w:type="character" w:styleId="Hipercze">
    <w:name w:val="Hyperlink"/>
    <w:rsid w:val="00466651"/>
    <w:rPr>
      <w:color w:val="0000FF"/>
      <w:u w:val="single"/>
    </w:rPr>
  </w:style>
  <w:style w:type="paragraph" w:styleId="Bezodstpw">
    <w:name w:val="No Spacing"/>
    <w:qFormat/>
    <w:rsid w:val="00466651"/>
    <w:pPr>
      <w:spacing w:after="0" w:line="240" w:lineRule="auto"/>
    </w:pPr>
    <w:rPr>
      <w:rFonts w:ascii="Calibri" w:eastAsia="Calibri" w:hAnsi="Calibri" w:cs="Times New Roman"/>
    </w:rPr>
  </w:style>
  <w:style w:type="paragraph" w:customStyle="1" w:styleId="Default">
    <w:name w:val="Default"/>
    <w:rsid w:val="0046665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Standard">
    <w:name w:val="Standard"/>
    <w:rsid w:val="00466651"/>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styleId="Tekstpodstawowywcity2">
    <w:name w:val="Body Text Indent 2"/>
    <w:basedOn w:val="Normalny"/>
    <w:link w:val="Tekstpodstawowywcity2Znak"/>
    <w:uiPriority w:val="99"/>
    <w:rsid w:val="00466651"/>
    <w:pPr>
      <w:tabs>
        <w:tab w:val="left" w:pos="1276"/>
        <w:tab w:val="left" w:pos="3240"/>
      </w:tabs>
      <w:spacing w:line="240" w:lineRule="auto"/>
      <w:ind w:left="1276" w:hanging="271"/>
      <w:jc w:val="both"/>
    </w:pPr>
    <w:rPr>
      <w:rFonts w:ascii="Times New Roman" w:eastAsia="Times New Roman" w:hAnsi="Times New Roman" w:cs="Times New Roman"/>
      <w:sz w:val="20"/>
      <w:szCs w:val="20"/>
    </w:rPr>
  </w:style>
  <w:style w:type="character" w:customStyle="1" w:styleId="Tekstpodstawowywcity2Znak">
    <w:name w:val="Tekst podstawowy wcięty 2 Znak"/>
    <w:basedOn w:val="Domylnaczcionkaakapitu"/>
    <w:link w:val="Tekstpodstawowywcity2"/>
    <w:uiPriority w:val="99"/>
    <w:rsid w:val="00466651"/>
    <w:rPr>
      <w:rFonts w:ascii="Times New Roman" w:eastAsia="Times New Roman" w:hAnsi="Times New Roman" w:cs="Times New Roman"/>
      <w:sz w:val="20"/>
      <w:szCs w:val="20"/>
      <w:lang w:eastAsia="pl-PL"/>
    </w:rPr>
  </w:style>
  <w:style w:type="paragraph" w:styleId="Akapitzlist">
    <w:name w:val="List Paragraph"/>
    <w:aliases w:val="L1,Numerowanie,2 heading,A_wyliczenie,K-P_odwolanie,Akapit z listą5,maz_wyliczenie,opis dzialania,normalny tekst"/>
    <w:basedOn w:val="Normalny"/>
    <w:link w:val="AkapitzlistZnak"/>
    <w:uiPriority w:val="34"/>
    <w:qFormat/>
    <w:rsid w:val="00466651"/>
    <w:pPr>
      <w:ind w:left="720"/>
      <w:contextualSpacing/>
    </w:pPr>
  </w:style>
  <w:style w:type="paragraph" w:styleId="Tekstpodstawowy3">
    <w:name w:val="Body Text 3"/>
    <w:basedOn w:val="Normalny"/>
    <w:link w:val="Tekstpodstawowy3Znak"/>
    <w:uiPriority w:val="99"/>
    <w:semiHidden/>
    <w:unhideWhenUsed/>
    <w:rsid w:val="00466651"/>
    <w:pPr>
      <w:spacing w:after="120"/>
    </w:pPr>
    <w:rPr>
      <w:sz w:val="16"/>
      <w:szCs w:val="16"/>
    </w:rPr>
  </w:style>
  <w:style w:type="character" w:customStyle="1" w:styleId="Tekstpodstawowy3Znak">
    <w:name w:val="Tekst podstawowy 3 Znak"/>
    <w:basedOn w:val="Domylnaczcionkaakapitu"/>
    <w:link w:val="Tekstpodstawowy3"/>
    <w:uiPriority w:val="99"/>
    <w:semiHidden/>
    <w:rsid w:val="00466651"/>
    <w:rPr>
      <w:rFonts w:ascii="Arial" w:eastAsia="Arial" w:hAnsi="Arial" w:cs="Arial"/>
      <w:sz w:val="16"/>
      <w:szCs w:val="16"/>
      <w:lang w:eastAsia="pl-PL"/>
    </w:rPr>
  </w:style>
  <w:style w:type="paragraph" w:styleId="Tekstpodstawowy">
    <w:name w:val="Body Text"/>
    <w:basedOn w:val="Normalny"/>
    <w:link w:val="TekstpodstawowyZnak"/>
    <w:uiPriority w:val="99"/>
    <w:semiHidden/>
    <w:unhideWhenUsed/>
    <w:rsid w:val="00466651"/>
    <w:pPr>
      <w:spacing w:after="120"/>
    </w:pPr>
  </w:style>
  <w:style w:type="character" w:customStyle="1" w:styleId="TekstpodstawowyZnak">
    <w:name w:val="Tekst podstawowy Znak"/>
    <w:basedOn w:val="Domylnaczcionkaakapitu"/>
    <w:link w:val="Tekstpodstawowy"/>
    <w:uiPriority w:val="99"/>
    <w:semiHidden/>
    <w:rsid w:val="00466651"/>
    <w:rPr>
      <w:rFonts w:ascii="Arial" w:eastAsia="Arial" w:hAnsi="Arial" w:cs="Arial"/>
      <w:lang w:eastAsia="pl-PL"/>
    </w:rPr>
  </w:style>
  <w:style w:type="paragraph" w:styleId="Zwykytekst">
    <w:name w:val="Plain Text"/>
    <w:basedOn w:val="Normalny"/>
    <w:link w:val="ZwykytekstZnak"/>
    <w:rsid w:val="00466651"/>
    <w:pPr>
      <w:spacing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466651"/>
    <w:rPr>
      <w:rFonts w:ascii="Courier New" w:eastAsia="Times New Roman" w:hAnsi="Courier New" w:cs="Times New Roman"/>
      <w:sz w:val="20"/>
      <w:szCs w:val="20"/>
      <w:lang w:eastAsia="pl-PL"/>
    </w:rPr>
  </w:style>
  <w:style w:type="character" w:customStyle="1" w:styleId="AkapitzlistZnak">
    <w:name w:val="Akapit z listą Znak"/>
    <w:aliases w:val="L1 Znak,Numerowanie Znak,2 heading Znak,A_wyliczenie Znak,K-P_odwolanie Znak,Akapit z listą5 Znak,maz_wyliczenie Znak,opis dzialania Znak,normalny tekst Znak"/>
    <w:link w:val="Akapitzlist"/>
    <w:uiPriority w:val="34"/>
    <w:locked/>
    <w:rsid w:val="00466651"/>
    <w:rPr>
      <w:rFonts w:ascii="Arial" w:eastAsia="Arial" w:hAnsi="Arial" w:cs="Arial"/>
      <w:lang w:eastAsia="pl-PL"/>
    </w:rPr>
  </w:style>
  <w:style w:type="paragraph" w:styleId="Tekstpodstawowywcity">
    <w:name w:val="Body Text Indent"/>
    <w:basedOn w:val="Normalny"/>
    <w:link w:val="TekstpodstawowywcityZnak"/>
    <w:uiPriority w:val="99"/>
    <w:rsid w:val="00466651"/>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uiPriority w:val="99"/>
    <w:rsid w:val="00466651"/>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uiPriority w:val="99"/>
    <w:rsid w:val="00466651"/>
    <w:pPr>
      <w:spacing w:line="240" w:lineRule="auto"/>
    </w:pPr>
    <w:rPr>
      <w:rFonts w:ascii="Tahoma" w:eastAsia="Times New Roman" w:hAnsi="Tahoma" w:cs="Times New Roman"/>
      <w:sz w:val="20"/>
      <w:szCs w:val="20"/>
    </w:rPr>
  </w:style>
  <w:style w:type="character" w:customStyle="1" w:styleId="TekstprzypisudolnegoZnak">
    <w:name w:val="Tekst przypisu dolnego Znak"/>
    <w:aliases w:val="Podrozdział Znak"/>
    <w:basedOn w:val="Domylnaczcionkaakapitu"/>
    <w:link w:val="Tekstprzypisudolnego"/>
    <w:uiPriority w:val="99"/>
    <w:rsid w:val="00466651"/>
    <w:rPr>
      <w:rFonts w:ascii="Tahoma" w:eastAsia="Times New Roman" w:hAnsi="Tahoma" w:cs="Times New Roman"/>
      <w:sz w:val="20"/>
      <w:szCs w:val="20"/>
      <w:lang w:eastAsia="pl-PL"/>
    </w:rPr>
  </w:style>
  <w:style w:type="character" w:styleId="Odwoanieprzypisudolnego">
    <w:name w:val="footnote reference"/>
    <w:uiPriority w:val="99"/>
    <w:rsid w:val="00466651"/>
    <w:rPr>
      <w:sz w:val="20"/>
      <w:vertAlign w:val="superscript"/>
    </w:rPr>
  </w:style>
  <w:style w:type="paragraph" w:customStyle="1" w:styleId="right">
    <w:name w:val="right"/>
    <w:rsid w:val="00466651"/>
    <w:pPr>
      <w:spacing w:after="200" w:line="276" w:lineRule="auto"/>
      <w:jc w:val="right"/>
    </w:pPr>
    <w:rPr>
      <w:rFonts w:ascii="Arial Narrow" w:eastAsia="Times New Roman" w:hAnsi="Arial Narrow" w:cs="Arial Narrow"/>
      <w:lang w:eastAsia="pl-PL"/>
    </w:rPr>
  </w:style>
  <w:style w:type="character" w:customStyle="1" w:styleId="bold">
    <w:name w:val="bold"/>
    <w:rsid w:val="00466651"/>
    <w:rPr>
      <w:b/>
    </w:rPr>
  </w:style>
  <w:style w:type="paragraph" w:styleId="NormalnyWeb">
    <w:name w:val="Normal (Web)"/>
    <w:basedOn w:val="Normalny"/>
    <w:uiPriority w:val="99"/>
    <w:semiHidden/>
    <w:unhideWhenUsed/>
    <w:rsid w:val="00466651"/>
    <w:pPr>
      <w:spacing w:before="100" w:after="100" w:line="240" w:lineRule="auto"/>
    </w:pPr>
    <w:rPr>
      <w:rFonts w:ascii="Times New Roman" w:eastAsia="Times New Roman" w:hAnsi="Times New Roman" w:cs="Times New Roman"/>
      <w:sz w:val="24"/>
      <w:szCs w:val="20"/>
    </w:rPr>
  </w:style>
  <w:style w:type="paragraph" w:styleId="Tekstprzypisukocowego">
    <w:name w:val="endnote text"/>
    <w:basedOn w:val="Normalny"/>
    <w:link w:val="TekstprzypisukocowegoZnak"/>
    <w:uiPriority w:val="99"/>
    <w:semiHidden/>
    <w:unhideWhenUsed/>
    <w:rsid w:val="00466651"/>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66651"/>
    <w:rPr>
      <w:rFonts w:ascii="Arial" w:eastAsia="Arial" w:hAnsi="Arial" w:cs="Arial"/>
      <w:sz w:val="20"/>
      <w:szCs w:val="20"/>
      <w:lang w:eastAsia="pl-PL"/>
    </w:rPr>
  </w:style>
  <w:style w:type="character" w:styleId="Odwoanieprzypisukocowego">
    <w:name w:val="endnote reference"/>
    <w:basedOn w:val="Domylnaczcionkaakapitu"/>
    <w:uiPriority w:val="99"/>
    <w:semiHidden/>
    <w:unhideWhenUsed/>
    <w:rsid w:val="00466651"/>
    <w:rPr>
      <w:vertAlign w:val="superscript"/>
    </w:rPr>
  </w:style>
  <w:style w:type="character" w:customStyle="1" w:styleId="Teksttreci4">
    <w:name w:val="Tekst treści (4)_"/>
    <w:link w:val="Teksttreci40"/>
    <w:locked/>
    <w:rsid w:val="00466651"/>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466651"/>
    <w:pPr>
      <w:shd w:val="clear" w:color="auto" w:fill="FFFFFF"/>
      <w:spacing w:before="240" w:after="240" w:line="0" w:lineRule="atLeast"/>
      <w:ind w:hanging="1420"/>
      <w:jc w:val="both"/>
    </w:pPr>
    <w:rPr>
      <w:rFonts w:ascii="Verdana" w:eastAsia="Verdana" w:hAnsi="Verdana" w:cs="Verdana"/>
      <w:sz w:val="19"/>
      <w:szCs w:val="19"/>
      <w:lang w:eastAsia="en-US"/>
    </w:rPr>
  </w:style>
  <w:style w:type="character" w:styleId="Pogrubienie">
    <w:name w:val="Strong"/>
    <w:basedOn w:val="Domylnaczcionkaakapitu"/>
    <w:uiPriority w:val="22"/>
    <w:qFormat/>
    <w:rsid w:val="00466651"/>
    <w:rPr>
      <w:b/>
      <w:bCs/>
    </w:rPr>
  </w:style>
  <w:style w:type="table" w:styleId="Tabela-Siatka">
    <w:name w:val="Table Grid"/>
    <w:basedOn w:val="Standardowy"/>
    <w:uiPriority w:val="39"/>
    <w:rsid w:val="004666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o">
    <w:name w:val="Logo"/>
    <w:basedOn w:val="Normalny"/>
    <w:rsid w:val="00466651"/>
    <w:pPr>
      <w:suppressAutoHyphens/>
      <w:spacing w:line="240" w:lineRule="auto"/>
    </w:pPr>
    <w:rPr>
      <w:rFonts w:ascii="Times New Roman" w:eastAsia="Times New Roman" w:hAnsi="Times New Roman" w:cs="Times New Roman"/>
      <w:sz w:val="20"/>
      <w:szCs w:val="20"/>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iydqnjugq2t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ip.legalis.pl/document-view.seam?documentId=mfrxilrtgiydqnjugq2t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p.legalis.pl/document-view.seam?documentId=mfrxilrtg4yteobqgq2da" TargetMode="External"/><Relationship Id="rId11" Type="http://schemas.openxmlformats.org/officeDocument/2006/relationships/hyperlink" Target="https://sip.legalis.pl/document-view.seam?documentId=mfrxilrtga2tqmbxguzda" TargetMode="External"/><Relationship Id="rId5" Type="http://schemas.openxmlformats.org/officeDocument/2006/relationships/hyperlink" Target="https://sip.legalis.pl/document-view.seam?documentId=mfrxilrtg4yteobqgq2da" TargetMode="External"/><Relationship Id="rId10" Type="http://schemas.openxmlformats.org/officeDocument/2006/relationships/hyperlink" Target="https://sip.legalis.pl/document-view.seam?documentId=mfrxilrtga2tqmbxguzda" TargetMode="External"/><Relationship Id="rId4" Type="http://schemas.openxmlformats.org/officeDocument/2006/relationships/webSettings" Target="webSettings.xml"/><Relationship Id="rId9" Type="http://schemas.openxmlformats.org/officeDocument/2006/relationships/hyperlink" Target="https://sip.legalis.pl/document-view.seam?documentId=mfrxilrtga2tqmbxguzd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26</Pages>
  <Words>7765</Words>
  <Characters>46595</Characters>
  <Application>Microsoft Office Word</Application>
  <DocSecurity>0</DocSecurity>
  <Lines>388</Lines>
  <Paragraphs>108</Paragraphs>
  <ScaleCrop>false</ScaleCrop>
  <Company/>
  <LinksUpToDate>false</LinksUpToDate>
  <CharactersWithSpaces>54252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2021-08-18T08:47:00Z</dcterms:created>
  <dcterms:modified xsi:type="dcterms:W3CDTF">2021-08-31T08:09:00Z</dcterms:modified>
</cp:coreProperties>
</file>