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2A99F79F" w:rsidR="00995EC2" w:rsidRPr="00A0753E" w:rsidRDefault="00804646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804646">
        <w:rPr>
          <w:rFonts w:ascii="Tahoma" w:hAnsi="Tahoma" w:cs="Tahoma"/>
          <w:b/>
          <w:bCs/>
          <w:iCs/>
          <w:sz w:val="24"/>
          <w:szCs w:val="24"/>
          <w:lang w:val="pl-PL"/>
        </w:rPr>
        <w:t>Nowe horyzonty dla Bujakowa – Budowa garażu dla OSP wraz z przełożeniem sieci kanalizacyjnych</w:t>
      </w:r>
      <w:r w:rsidR="0037488E" w:rsidRPr="0037488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( Budżet Obywatelski) </w:t>
      </w:r>
      <w:r w:rsidR="00995EC2"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03D5EFD7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C912B7">
      <w:rPr>
        <w:rFonts w:ascii="Tahoma" w:hAnsi="Tahoma" w:cs="Tahoma"/>
        <w:sz w:val="24"/>
        <w:szCs w:val="24"/>
        <w:lang w:val="pl-PL"/>
      </w:rPr>
      <w:t>1</w:t>
    </w:r>
    <w:r w:rsidR="0037488E">
      <w:rPr>
        <w:rFonts w:ascii="Tahoma" w:hAnsi="Tahoma" w:cs="Tahoma"/>
        <w:sz w:val="24"/>
        <w:szCs w:val="24"/>
        <w:lang w:val="pl-PL"/>
      </w:rPr>
      <w:t>0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7488E"/>
    <w:rsid w:val="00391D50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04646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77E51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51</cp:revision>
  <cp:lastPrinted>2023-06-20T11:46:00Z</cp:lastPrinted>
  <dcterms:created xsi:type="dcterms:W3CDTF">2021-02-08T09:01:00Z</dcterms:created>
  <dcterms:modified xsi:type="dcterms:W3CDTF">2024-06-06T09:51:00Z</dcterms:modified>
</cp:coreProperties>
</file>