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3336" w14:textId="77777777" w:rsidR="00BE1993" w:rsidRPr="002F2A9E" w:rsidRDefault="00BE1993" w:rsidP="00BE1993">
      <w:pPr>
        <w:spacing w:after="0" w:line="240" w:lineRule="auto"/>
        <w:jc w:val="center"/>
        <w:rPr>
          <w:rFonts w:eastAsia="Times New Roman" w:cstheme="minorHAnsi"/>
          <w:b/>
          <w:bCs/>
          <w:lang w:eastAsia="pl-PL"/>
        </w:rPr>
      </w:pPr>
    </w:p>
    <w:p w14:paraId="41D272E9" w14:textId="77777777" w:rsidR="00BE1993" w:rsidRPr="002F2A9E" w:rsidRDefault="00BE1993" w:rsidP="00BE1993">
      <w:pPr>
        <w:spacing w:after="0" w:line="240" w:lineRule="auto"/>
        <w:ind w:firstLine="851"/>
        <w:jc w:val="both"/>
        <w:rPr>
          <w:rFonts w:cstheme="minorHAnsi"/>
          <w:b/>
        </w:rPr>
      </w:pPr>
      <w:r w:rsidRPr="002F2A9E">
        <w:rPr>
          <w:rFonts w:cstheme="minorHAnsi"/>
          <w:noProof/>
          <w:lang w:eastAsia="pl-PL"/>
        </w:rPr>
        <w:drawing>
          <wp:anchor distT="0" distB="0" distL="114935" distR="114935" simplePos="0" relativeHeight="251660288" behindDoc="1" locked="0" layoutInCell="0" allowOverlap="1" wp14:anchorId="303426D0" wp14:editId="5BC1BF3F">
            <wp:simplePos x="0" y="0"/>
            <wp:positionH relativeFrom="column">
              <wp:posOffset>36830</wp:posOffset>
            </wp:positionH>
            <wp:positionV relativeFrom="paragraph">
              <wp:posOffset>-66040</wp:posOffset>
            </wp:positionV>
            <wp:extent cx="697230" cy="737235"/>
            <wp:effectExtent l="0" t="0" r="7620" b="571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 cy="73723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sidRPr="002F2A9E">
        <w:rPr>
          <w:rFonts w:cstheme="minorHAnsi"/>
          <w:b/>
        </w:rPr>
        <w:t xml:space="preserve">                                Miasto i Gmina Torzym</w:t>
      </w:r>
    </w:p>
    <w:p w14:paraId="418F3BBF" w14:textId="77777777" w:rsidR="00BE1993" w:rsidRPr="002F2A9E" w:rsidRDefault="00BE1993" w:rsidP="00BE1993">
      <w:pPr>
        <w:spacing w:after="0" w:line="240" w:lineRule="auto"/>
        <w:ind w:firstLine="851"/>
        <w:jc w:val="both"/>
        <w:rPr>
          <w:rFonts w:cstheme="minorHAnsi"/>
          <w:b/>
        </w:rPr>
      </w:pPr>
      <w:r w:rsidRPr="002F2A9E">
        <w:rPr>
          <w:rFonts w:cstheme="minorHAnsi"/>
          <w:b/>
        </w:rPr>
        <w:t xml:space="preserve">                         66-235 Torzym,   ul Wojska Polskiego 32</w:t>
      </w:r>
    </w:p>
    <w:p w14:paraId="2EF3E5D4" w14:textId="77777777" w:rsidR="00BE1993" w:rsidRPr="002F2A9E" w:rsidRDefault="00BE1993" w:rsidP="00BE1993">
      <w:pPr>
        <w:spacing w:after="0" w:line="240" w:lineRule="auto"/>
        <w:ind w:firstLine="851"/>
        <w:jc w:val="both"/>
        <w:rPr>
          <w:rFonts w:cstheme="minorHAnsi"/>
          <w:b/>
          <w:lang w:val="en-US"/>
        </w:rPr>
      </w:pPr>
      <w:r w:rsidRPr="002F2A9E">
        <w:rPr>
          <w:rFonts w:cstheme="minorHAnsi"/>
          <w:b/>
        </w:rPr>
        <w:t xml:space="preserve">      </w:t>
      </w:r>
      <w:r w:rsidRPr="002F2A9E">
        <w:rPr>
          <w:rFonts w:cstheme="minorHAnsi"/>
          <w:b/>
          <w:lang w:val="en-US"/>
        </w:rPr>
        <w:t xml:space="preserve">tel.(068)3413012, fax. (068)3413181   e-mail </w:t>
      </w:r>
      <w:hyperlink r:id="rId8" w:history="1">
        <w:r w:rsidRPr="002F2A9E">
          <w:rPr>
            <w:rStyle w:val="Hipercze"/>
            <w:rFonts w:cstheme="minorHAnsi"/>
            <w:b/>
            <w:lang w:val="en-US"/>
          </w:rPr>
          <w:t>urzad@torzym.pl</w:t>
        </w:r>
      </w:hyperlink>
    </w:p>
    <w:p w14:paraId="5DC4CEE1" w14:textId="77777777" w:rsidR="00BE1993" w:rsidRPr="002F2A9E" w:rsidRDefault="00BE1993" w:rsidP="00BE1993">
      <w:pPr>
        <w:spacing w:after="0" w:line="240" w:lineRule="auto"/>
        <w:ind w:firstLine="851"/>
        <w:jc w:val="both"/>
        <w:rPr>
          <w:rFonts w:cstheme="minorHAnsi"/>
          <w:b/>
          <w:lang w:val="en-US"/>
        </w:rPr>
      </w:pPr>
    </w:p>
    <w:p w14:paraId="624177E9" w14:textId="2DA89895" w:rsidR="00BE1993" w:rsidRPr="002F2A9E" w:rsidRDefault="00000000" w:rsidP="00BE1993">
      <w:pPr>
        <w:spacing w:after="0" w:line="240" w:lineRule="auto"/>
        <w:jc w:val="both"/>
        <w:rPr>
          <w:rFonts w:cstheme="minorHAnsi"/>
          <w:b/>
          <w:i/>
          <w:lang w:val="en-US"/>
        </w:rPr>
      </w:pPr>
      <w:r>
        <w:rPr>
          <w:noProof/>
        </w:rPr>
        <w:pict w14:anchorId="6A071B20">
          <v:line id="Łącznik prosty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4.75pt" to="452.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" o:allowincell="f" strokecolor="#339" strokeweight="4.5pt">
            <v:stroke linestyle="thickThin"/>
          </v:line>
        </w:pict>
      </w:r>
    </w:p>
    <w:p w14:paraId="04A20E40" w14:textId="77777777" w:rsidR="00BE1993" w:rsidRPr="002F2A9E" w:rsidRDefault="00BE1993" w:rsidP="00BE1993">
      <w:pPr>
        <w:spacing w:after="0" w:line="240" w:lineRule="auto"/>
        <w:jc w:val="center"/>
        <w:rPr>
          <w:rFonts w:eastAsia="Times New Roman" w:cstheme="minorHAnsi"/>
          <w:b/>
          <w:bCs/>
          <w:lang w:val="en-US" w:eastAsia="pl-PL"/>
        </w:rPr>
      </w:pPr>
    </w:p>
    <w:p w14:paraId="5809503E" w14:textId="77777777" w:rsidR="00BE1993" w:rsidRPr="002F2A9E" w:rsidRDefault="00BE1993" w:rsidP="00BE1993">
      <w:pPr>
        <w:spacing w:after="0" w:line="240" w:lineRule="auto"/>
        <w:jc w:val="center"/>
        <w:rPr>
          <w:rFonts w:eastAsia="Times New Roman" w:cstheme="minorHAnsi"/>
          <w:b/>
          <w:bCs/>
          <w:lang w:val="en-US" w:eastAsia="pl-PL"/>
        </w:rPr>
      </w:pPr>
    </w:p>
    <w:p w14:paraId="78582DB1" w14:textId="77777777" w:rsidR="00BE1993" w:rsidRPr="002F2A9E" w:rsidRDefault="00BE1993" w:rsidP="00BE1993">
      <w:pPr>
        <w:spacing w:after="0" w:line="240" w:lineRule="auto"/>
        <w:jc w:val="center"/>
        <w:rPr>
          <w:rFonts w:eastAsia="Times New Roman" w:cstheme="minorHAnsi"/>
          <w:b/>
          <w:bCs/>
          <w:lang w:val="en-US" w:eastAsia="pl-PL"/>
        </w:rPr>
      </w:pPr>
    </w:p>
    <w:p w14:paraId="69DDD0F7" w14:textId="77777777" w:rsidR="00BE1993" w:rsidRPr="002F2A9E" w:rsidRDefault="00BE1993" w:rsidP="00BE1993">
      <w:pPr>
        <w:spacing w:after="0" w:line="240" w:lineRule="auto"/>
        <w:jc w:val="center"/>
        <w:rPr>
          <w:rFonts w:eastAsia="Times New Roman" w:cstheme="minorHAnsi"/>
          <w:b/>
          <w:bCs/>
          <w:lang w:val="en-US" w:eastAsia="pl-PL"/>
        </w:rPr>
      </w:pPr>
    </w:p>
    <w:p w14:paraId="7DA682B2" w14:textId="77777777" w:rsidR="00BE1993" w:rsidRPr="002F2A9E" w:rsidRDefault="00BE1993" w:rsidP="00BE1993">
      <w:pPr>
        <w:spacing w:after="0" w:line="240" w:lineRule="auto"/>
        <w:jc w:val="center"/>
        <w:rPr>
          <w:rFonts w:eastAsia="Times New Roman" w:cstheme="minorHAnsi"/>
          <w:b/>
          <w:bCs/>
          <w:lang w:val="en-US" w:eastAsia="pl-PL"/>
        </w:rPr>
      </w:pPr>
    </w:p>
    <w:p w14:paraId="77F0E73D" w14:textId="77777777" w:rsidR="00BE1993" w:rsidRPr="002F2A9E" w:rsidRDefault="00BE1993" w:rsidP="00BE1993">
      <w:pPr>
        <w:spacing w:after="0" w:line="240" w:lineRule="auto"/>
        <w:jc w:val="center"/>
        <w:rPr>
          <w:rFonts w:eastAsia="Times New Roman" w:cstheme="minorHAnsi"/>
          <w:b/>
          <w:bCs/>
          <w:lang w:val="en-US" w:eastAsia="pl-PL"/>
        </w:rPr>
      </w:pPr>
    </w:p>
    <w:p w14:paraId="6FE403AC" w14:textId="77777777" w:rsidR="00BE1993" w:rsidRPr="002F2A9E" w:rsidRDefault="00BE1993" w:rsidP="00BE1993">
      <w:pPr>
        <w:spacing w:after="0" w:line="240" w:lineRule="auto"/>
        <w:jc w:val="center"/>
        <w:rPr>
          <w:rFonts w:eastAsia="Times New Roman" w:cstheme="minorHAnsi"/>
          <w:b/>
          <w:bCs/>
          <w:lang w:val="en-US" w:eastAsia="pl-PL"/>
        </w:rPr>
      </w:pPr>
    </w:p>
    <w:p w14:paraId="196DC8B6" w14:textId="77777777" w:rsidR="00BE1993" w:rsidRPr="002F2A9E" w:rsidRDefault="00BE1993" w:rsidP="00BE1993">
      <w:pPr>
        <w:spacing w:after="0" w:line="240" w:lineRule="auto"/>
        <w:jc w:val="center"/>
        <w:rPr>
          <w:rFonts w:eastAsia="Times New Roman" w:cstheme="minorHAnsi"/>
          <w:b/>
          <w:bCs/>
          <w:lang w:eastAsia="pl-PL"/>
        </w:rPr>
      </w:pPr>
      <w:r w:rsidRPr="002F2A9E">
        <w:rPr>
          <w:rFonts w:eastAsia="Times New Roman" w:cstheme="minorHAnsi"/>
          <w:b/>
          <w:bCs/>
          <w:lang w:eastAsia="pl-PL"/>
        </w:rPr>
        <w:t xml:space="preserve">Specyfikacja warunków zamówienia w postępowaniu o udzielenie zamówienia </w:t>
      </w:r>
    </w:p>
    <w:p w14:paraId="23B99EE6" w14:textId="77777777" w:rsidR="00BE1993" w:rsidRPr="002F2A9E" w:rsidRDefault="00BE1993" w:rsidP="00BE1993">
      <w:pPr>
        <w:spacing w:after="0" w:line="240" w:lineRule="auto"/>
        <w:jc w:val="center"/>
        <w:rPr>
          <w:rFonts w:eastAsia="Times New Roman" w:cstheme="minorHAnsi"/>
          <w:b/>
          <w:bCs/>
          <w:lang w:eastAsia="pl-PL"/>
        </w:rPr>
      </w:pPr>
    </w:p>
    <w:p w14:paraId="23119A8C" w14:textId="77777777" w:rsidR="00BE1993" w:rsidRPr="002F2A9E" w:rsidRDefault="00BE1993" w:rsidP="00BE1993">
      <w:pPr>
        <w:spacing w:after="0" w:line="240" w:lineRule="auto"/>
        <w:jc w:val="center"/>
        <w:rPr>
          <w:rFonts w:eastAsia="Times New Roman" w:cstheme="minorHAnsi"/>
          <w:b/>
          <w:bCs/>
          <w:lang w:eastAsia="pl-PL"/>
        </w:rPr>
      </w:pPr>
    </w:p>
    <w:p w14:paraId="7562C127" w14:textId="77777777" w:rsidR="00BE1993" w:rsidRPr="002F2A9E" w:rsidRDefault="00BE1993" w:rsidP="00BE1993">
      <w:pPr>
        <w:spacing w:after="0" w:line="240" w:lineRule="auto"/>
        <w:jc w:val="center"/>
        <w:rPr>
          <w:rFonts w:eastAsia="Times New Roman" w:cstheme="minorHAnsi"/>
          <w:b/>
          <w:bCs/>
          <w:lang w:eastAsia="pl-PL"/>
        </w:rPr>
      </w:pPr>
    </w:p>
    <w:p w14:paraId="6898DC44" w14:textId="77777777" w:rsidR="00BE1993" w:rsidRPr="002F2A9E" w:rsidRDefault="00BE1993" w:rsidP="00BE1993">
      <w:pPr>
        <w:spacing w:after="0" w:line="240" w:lineRule="auto"/>
        <w:jc w:val="both"/>
        <w:rPr>
          <w:rFonts w:eastAsia="Times New Roman" w:cstheme="minorHAnsi"/>
          <w:lang w:eastAsia="pl-PL"/>
        </w:rPr>
      </w:pPr>
      <w:r w:rsidRPr="002F2A9E">
        <w:rPr>
          <w:rFonts w:eastAsia="Times New Roman" w:cstheme="minorHAnsi"/>
          <w:lang w:eastAsia="pl-PL"/>
        </w:rPr>
        <w:t>Nazwa zamówienia:</w:t>
      </w:r>
    </w:p>
    <w:p w14:paraId="4B471A82" w14:textId="77777777" w:rsidR="00BE1993" w:rsidRPr="002F2A9E" w:rsidRDefault="00BE1993" w:rsidP="00BE1993">
      <w:pPr>
        <w:spacing w:after="0" w:line="240" w:lineRule="auto"/>
        <w:jc w:val="both"/>
        <w:rPr>
          <w:rFonts w:eastAsia="Times New Roman" w:cstheme="minorHAnsi"/>
          <w:lang w:eastAsia="pl-PL"/>
        </w:rPr>
      </w:pPr>
    </w:p>
    <w:p w14:paraId="01D0C618" w14:textId="77777777" w:rsidR="00BE1993" w:rsidRPr="002F2A9E" w:rsidRDefault="00BE1993" w:rsidP="00BE1993">
      <w:pPr>
        <w:spacing w:after="0" w:line="240" w:lineRule="auto"/>
        <w:jc w:val="both"/>
        <w:rPr>
          <w:rFonts w:eastAsia="Times New Roman" w:cstheme="minorHAnsi"/>
          <w:lang w:eastAsia="pl-PL"/>
        </w:rPr>
      </w:pPr>
    </w:p>
    <w:p w14:paraId="414C4A87" w14:textId="77777777" w:rsidR="00BE1993" w:rsidRPr="002F2A9E" w:rsidRDefault="00BE1993" w:rsidP="00BE1993">
      <w:pPr>
        <w:autoSpaceDE w:val="0"/>
        <w:autoSpaceDN w:val="0"/>
        <w:adjustRightInd w:val="0"/>
        <w:jc w:val="center"/>
        <w:rPr>
          <w:rFonts w:cstheme="minorHAnsi"/>
          <w:b/>
          <w:bCs/>
          <w:iCs/>
        </w:rPr>
      </w:pPr>
      <w:bookmarkStart w:id="0" w:name="_Hlk77844779"/>
      <w:r w:rsidRPr="002F2A9E">
        <w:rPr>
          <w:rFonts w:cstheme="minorHAnsi"/>
          <w:b/>
          <w:iCs/>
        </w:rPr>
        <w:t>Ś</w:t>
      </w:r>
      <w:r w:rsidRPr="002F2A9E">
        <w:rPr>
          <w:rFonts w:cstheme="minorHAnsi"/>
          <w:b/>
          <w:bCs/>
          <w:iCs/>
        </w:rPr>
        <w:t>wiadczenie usług transportowych w zakresie dowożenia dzieci do</w:t>
      </w:r>
    </w:p>
    <w:p w14:paraId="26D405A6" w14:textId="2BC0E26E" w:rsidR="00BE1993" w:rsidRPr="002F2A9E" w:rsidRDefault="00BE1993" w:rsidP="00BE1993">
      <w:pPr>
        <w:autoSpaceDE w:val="0"/>
        <w:autoSpaceDN w:val="0"/>
        <w:adjustRightInd w:val="0"/>
        <w:jc w:val="center"/>
        <w:rPr>
          <w:rFonts w:cstheme="minorHAnsi"/>
          <w:b/>
          <w:bCs/>
          <w:iCs/>
        </w:rPr>
      </w:pPr>
      <w:r w:rsidRPr="002F2A9E">
        <w:rPr>
          <w:rFonts w:cstheme="minorHAnsi"/>
          <w:b/>
          <w:bCs/>
          <w:iCs/>
        </w:rPr>
        <w:t>szkół na terenie Miasta i Gminy Torzym w roku szkolnym 202</w:t>
      </w:r>
      <w:r w:rsidR="00820B71">
        <w:rPr>
          <w:rFonts w:cstheme="minorHAnsi"/>
          <w:b/>
          <w:bCs/>
          <w:iCs/>
        </w:rPr>
        <w:t>3</w:t>
      </w:r>
      <w:r w:rsidRPr="002F2A9E">
        <w:rPr>
          <w:rFonts w:cstheme="minorHAnsi"/>
          <w:b/>
          <w:bCs/>
          <w:iCs/>
        </w:rPr>
        <w:t>/202</w:t>
      </w:r>
      <w:r w:rsidR="00820B71">
        <w:rPr>
          <w:rFonts w:cstheme="minorHAnsi"/>
          <w:b/>
          <w:bCs/>
          <w:iCs/>
        </w:rPr>
        <w:t>4</w:t>
      </w:r>
    </w:p>
    <w:bookmarkEnd w:id="0"/>
    <w:p w14:paraId="2EE96B4D" w14:textId="77777777" w:rsidR="00BE1993" w:rsidRPr="002F2A9E" w:rsidRDefault="00BE1993" w:rsidP="00BE1993">
      <w:pPr>
        <w:spacing w:after="0" w:line="240" w:lineRule="auto"/>
        <w:jc w:val="center"/>
        <w:rPr>
          <w:rFonts w:eastAsia="Times New Roman" w:cstheme="minorHAnsi"/>
          <w:b/>
          <w:bCs/>
          <w:lang w:eastAsia="pl-PL"/>
        </w:rPr>
      </w:pPr>
    </w:p>
    <w:p w14:paraId="4BC63314" w14:textId="77777777" w:rsidR="00BE1993" w:rsidRPr="002F2A9E" w:rsidRDefault="00BE1993" w:rsidP="00BE1993">
      <w:pPr>
        <w:spacing w:after="0" w:line="240" w:lineRule="auto"/>
        <w:jc w:val="center"/>
        <w:rPr>
          <w:rFonts w:eastAsia="Times New Roman" w:cstheme="minorHAnsi"/>
          <w:lang w:eastAsia="pl-PL"/>
        </w:rPr>
      </w:pPr>
    </w:p>
    <w:p w14:paraId="0DA25265" w14:textId="77777777" w:rsidR="00BE1993" w:rsidRPr="002F2A9E" w:rsidRDefault="00BE1993" w:rsidP="00BE1993">
      <w:pPr>
        <w:spacing w:after="0" w:line="240" w:lineRule="auto"/>
        <w:jc w:val="both"/>
        <w:rPr>
          <w:rFonts w:eastAsia="Times New Roman" w:cstheme="minorHAnsi"/>
          <w:lang w:eastAsia="pl-PL"/>
        </w:rPr>
      </w:pPr>
      <w:r w:rsidRPr="002F2A9E">
        <w:rPr>
          <w:rFonts w:eastAsia="Times New Roman" w:cstheme="minorHAnsi"/>
          <w:lang w:eastAsia="pl-PL"/>
        </w:rPr>
        <w:t xml:space="preserve">Tryb postępowania: </w:t>
      </w:r>
      <w:r w:rsidRPr="002F2A9E">
        <w:rPr>
          <w:rFonts w:eastAsia="Times New Roman" w:cstheme="minorHAnsi"/>
          <w:b/>
          <w:bCs/>
          <w:lang w:eastAsia="pl-PL"/>
        </w:rPr>
        <w:t xml:space="preserve">tryb podstawowy, </w:t>
      </w:r>
      <w:r w:rsidRPr="002F2A9E">
        <w:rPr>
          <w:rFonts w:eastAsia="Times New Roman" w:cstheme="minorHAnsi"/>
          <w:lang w:eastAsia="pl-PL"/>
        </w:rPr>
        <w:t>bez przeprowadzania negocjacji.</w:t>
      </w:r>
    </w:p>
    <w:p w14:paraId="273FB526" w14:textId="77777777" w:rsidR="00BE1993" w:rsidRPr="002F2A9E" w:rsidRDefault="00BE1993" w:rsidP="00BE1993">
      <w:pPr>
        <w:spacing w:after="0" w:line="240" w:lineRule="auto"/>
        <w:jc w:val="both"/>
        <w:rPr>
          <w:rFonts w:eastAsia="Times New Roman" w:cstheme="minorHAnsi"/>
          <w:lang w:eastAsia="pl-PL"/>
        </w:rPr>
      </w:pPr>
    </w:p>
    <w:p w14:paraId="52153F15" w14:textId="77777777" w:rsidR="00BE1993" w:rsidRPr="002F2A9E" w:rsidRDefault="00BE1993" w:rsidP="00BE1993">
      <w:pPr>
        <w:spacing w:after="0" w:line="240" w:lineRule="auto"/>
        <w:jc w:val="both"/>
        <w:rPr>
          <w:rFonts w:eastAsia="Times New Roman" w:cstheme="minorHAnsi"/>
          <w:lang w:eastAsia="pl-PL"/>
        </w:rPr>
      </w:pPr>
      <w:r w:rsidRPr="002F2A9E">
        <w:rPr>
          <w:rFonts w:eastAsia="Times New Roman" w:cstheme="minorHAnsi"/>
          <w:lang w:eastAsia="pl-PL"/>
        </w:rPr>
        <w:t>Podstawa prawna: art. 275 pkt. 1 ustawy z dnia 11.09.2019 r. Prawo zamówień publicznych.</w:t>
      </w:r>
    </w:p>
    <w:p w14:paraId="1421DF06" w14:textId="77777777" w:rsidR="00BE1993" w:rsidRPr="002F2A9E" w:rsidRDefault="00BE1993" w:rsidP="00BE1993">
      <w:pPr>
        <w:spacing w:after="0" w:line="240" w:lineRule="auto"/>
        <w:jc w:val="both"/>
        <w:rPr>
          <w:rFonts w:eastAsia="Times New Roman" w:cstheme="minorHAnsi"/>
          <w:lang w:eastAsia="pl-PL"/>
        </w:rPr>
      </w:pPr>
    </w:p>
    <w:p w14:paraId="7275AD36" w14:textId="77777777" w:rsidR="00BE1993" w:rsidRPr="002F2A9E" w:rsidRDefault="00BE1993" w:rsidP="00BE1993">
      <w:pPr>
        <w:spacing w:after="0" w:line="240" w:lineRule="auto"/>
        <w:jc w:val="both"/>
        <w:rPr>
          <w:rFonts w:eastAsia="Times New Roman" w:cstheme="minorHAnsi"/>
          <w:lang w:eastAsia="pl-PL"/>
        </w:rPr>
      </w:pPr>
    </w:p>
    <w:p w14:paraId="2782EE20" w14:textId="77777777" w:rsidR="00BE1993" w:rsidRPr="002F2A9E" w:rsidRDefault="00BE1993" w:rsidP="00BE1993">
      <w:pPr>
        <w:spacing w:after="0" w:line="240" w:lineRule="auto"/>
        <w:jc w:val="both"/>
        <w:rPr>
          <w:rFonts w:eastAsia="Times New Roman" w:cstheme="minorHAnsi"/>
          <w:lang w:eastAsia="pl-PL"/>
        </w:rPr>
      </w:pPr>
    </w:p>
    <w:p w14:paraId="64F5FEB1" w14:textId="77777777" w:rsidR="00BE1993" w:rsidRPr="002F2A9E" w:rsidRDefault="00BE1993" w:rsidP="00BE1993">
      <w:pPr>
        <w:spacing w:after="0" w:line="240" w:lineRule="auto"/>
        <w:jc w:val="both"/>
        <w:rPr>
          <w:rFonts w:eastAsia="Times New Roman" w:cstheme="minorHAnsi"/>
          <w:lang w:eastAsia="pl-PL"/>
        </w:rPr>
      </w:pPr>
      <w:r w:rsidRPr="002F2A9E">
        <w:rPr>
          <w:rFonts w:eastAsia="Times New Roman" w:cstheme="minorHAnsi"/>
          <w:lang w:eastAsia="pl-PL"/>
        </w:rPr>
        <w:t>Opracował:</w:t>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t>Zatwierdził</w:t>
      </w:r>
    </w:p>
    <w:p w14:paraId="4C38A790" w14:textId="77777777" w:rsidR="00BE1993" w:rsidRPr="002F2A9E" w:rsidRDefault="00BE1993" w:rsidP="00BE1993">
      <w:pPr>
        <w:spacing w:after="0" w:line="240" w:lineRule="auto"/>
        <w:jc w:val="both"/>
        <w:rPr>
          <w:rFonts w:eastAsia="Times New Roman" w:cstheme="minorHAnsi"/>
          <w:lang w:eastAsia="pl-PL"/>
        </w:rPr>
      </w:pPr>
    </w:p>
    <w:p w14:paraId="3481224B" w14:textId="77777777" w:rsidR="00BE1993" w:rsidRPr="002F2A9E" w:rsidRDefault="00BE1993" w:rsidP="00BE1993">
      <w:pPr>
        <w:spacing w:after="0" w:line="240" w:lineRule="auto"/>
        <w:jc w:val="both"/>
        <w:rPr>
          <w:rFonts w:eastAsia="Times New Roman" w:cstheme="minorHAnsi"/>
          <w:lang w:eastAsia="pl-PL"/>
        </w:rPr>
      </w:pPr>
      <w:r w:rsidRPr="002F2A9E">
        <w:rPr>
          <w:rFonts w:eastAsia="Times New Roman" w:cstheme="minorHAnsi"/>
          <w:lang w:eastAsia="pl-PL"/>
        </w:rPr>
        <w:t>Stanisław Stanulewicz</w:t>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t>Zastępca Burmistrza</w:t>
      </w:r>
    </w:p>
    <w:p w14:paraId="590D6F10" w14:textId="77777777" w:rsidR="00BE1993" w:rsidRPr="002F2A9E" w:rsidRDefault="00BE1993" w:rsidP="00BE1993">
      <w:pPr>
        <w:spacing w:after="0" w:line="240" w:lineRule="auto"/>
        <w:jc w:val="both"/>
        <w:rPr>
          <w:rFonts w:eastAsia="Times New Roman" w:cstheme="minorHAnsi"/>
          <w:lang w:eastAsia="pl-PL"/>
        </w:rPr>
      </w:pPr>
    </w:p>
    <w:p w14:paraId="736A8E27" w14:textId="77777777" w:rsidR="00BE1993" w:rsidRPr="002F2A9E" w:rsidRDefault="00BE1993" w:rsidP="00BE1993">
      <w:pPr>
        <w:spacing w:after="0" w:line="240" w:lineRule="auto"/>
        <w:jc w:val="both"/>
        <w:rPr>
          <w:rFonts w:eastAsia="Times New Roman" w:cstheme="minorHAnsi"/>
          <w:lang w:eastAsia="pl-PL"/>
        </w:rPr>
      </w:pPr>
    </w:p>
    <w:p w14:paraId="59DC6A19" w14:textId="77777777" w:rsidR="00BE1993" w:rsidRPr="002F2A9E" w:rsidRDefault="00BE1993" w:rsidP="00BE1993">
      <w:pPr>
        <w:spacing w:after="0" w:line="240" w:lineRule="auto"/>
        <w:jc w:val="both"/>
        <w:rPr>
          <w:rFonts w:eastAsia="Times New Roman" w:cstheme="minorHAnsi"/>
          <w:lang w:eastAsia="pl-PL"/>
        </w:rPr>
      </w:pP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r>
      <w:r w:rsidRPr="002F2A9E">
        <w:rPr>
          <w:rFonts w:eastAsia="Times New Roman" w:cstheme="minorHAnsi"/>
          <w:lang w:eastAsia="pl-PL"/>
        </w:rPr>
        <w:tab/>
        <w:t>/-/ Robert Borkowski</w:t>
      </w:r>
      <w:r w:rsidRPr="002F2A9E">
        <w:rPr>
          <w:rFonts w:eastAsia="Times New Roman" w:cstheme="minorHAnsi"/>
          <w:lang w:eastAsia="pl-PL"/>
        </w:rPr>
        <w:tab/>
      </w:r>
    </w:p>
    <w:p w14:paraId="77DF2BB4" w14:textId="77777777" w:rsidR="00BE1993" w:rsidRPr="002F2A9E" w:rsidRDefault="00BE1993" w:rsidP="00BE1993">
      <w:pPr>
        <w:spacing w:after="0" w:line="240" w:lineRule="auto"/>
        <w:jc w:val="both"/>
        <w:rPr>
          <w:rFonts w:eastAsia="Times New Roman" w:cstheme="minorHAnsi"/>
          <w:lang w:eastAsia="pl-PL"/>
        </w:rPr>
      </w:pPr>
    </w:p>
    <w:p w14:paraId="479C8470" w14:textId="77777777" w:rsidR="00BE1993" w:rsidRPr="002F2A9E" w:rsidRDefault="00BE1993" w:rsidP="00BE1993">
      <w:pPr>
        <w:spacing w:after="0" w:line="240" w:lineRule="auto"/>
        <w:jc w:val="both"/>
        <w:rPr>
          <w:rFonts w:eastAsia="Times New Roman" w:cstheme="minorHAnsi"/>
          <w:lang w:eastAsia="pl-PL"/>
        </w:rPr>
      </w:pPr>
      <w:r w:rsidRPr="002F2A9E">
        <w:rPr>
          <w:rFonts w:eastAsia="Times New Roman" w:cstheme="minorHAnsi"/>
          <w:lang w:eastAsia="pl-PL"/>
        </w:rPr>
        <w:tab/>
      </w:r>
    </w:p>
    <w:p w14:paraId="5A9193D4" w14:textId="77777777" w:rsidR="00BE1993" w:rsidRPr="002F2A9E" w:rsidRDefault="00BE1993" w:rsidP="00BE1993">
      <w:pPr>
        <w:spacing w:after="0" w:line="240" w:lineRule="auto"/>
        <w:rPr>
          <w:rFonts w:eastAsia="Times New Roman" w:cstheme="minorHAnsi"/>
          <w:lang w:eastAsia="pl-PL"/>
        </w:rPr>
      </w:pPr>
    </w:p>
    <w:p w14:paraId="1DE10F5F" w14:textId="77777777" w:rsidR="00BE1993" w:rsidRPr="002F2A9E" w:rsidRDefault="00BE1993" w:rsidP="00BE1993">
      <w:pPr>
        <w:spacing w:after="0" w:line="240" w:lineRule="auto"/>
        <w:rPr>
          <w:rFonts w:eastAsia="Times New Roman" w:cstheme="minorHAnsi"/>
          <w:lang w:eastAsia="pl-PL"/>
        </w:rPr>
      </w:pPr>
    </w:p>
    <w:p w14:paraId="5E1783CE" w14:textId="77777777" w:rsidR="00BE1993" w:rsidRPr="002F2A9E" w:rsidRDefault="00BE1993" w:rsidP="00BE1993">
      <w:pPr>
        <w:spacing w:after="0" w:line="240" w:lineRule="auto"/>
        <w:rPr>
          <w:rFonts w:eastAsia="Times New Roman" w:cstheme="minorHAnsi"/>
          <w:lang w:eastAsia="pl-PL"/>
        </w:rPr>
      </w:pPr>
    </w:p>
    <w:p w14:paraId="47285CF0" w14:textId="77777777" w:rsidR="00BE1993" w:rsidRPr="002F2A9E" w:rsidRDefault="00BE1993" w:rsidP="00BE1993">
      <w:pPr>
        <w:spacing w:after="0" w:line="240" w:lineRule="auto"/>
        <w:rPr>
          <w:rFonts w:eastAsia="Times New Roman" w:cstheme="minorHAnsi"/>
          <w:lang w:eastAsia="pl-PL"/>
        </w:rPr>
      </w:pPr>
    </w:p>
    <w:p w14:paraId="72823AA0" w14:textId="77777777" w:rsidR="00BE1993" w:rsidRPr="002F2A9E" w:rsidRDefault="00BE1993" w:rsidP="00BE1993">
      <w:pPr>
        <w:spacing w:after="0" w:line="240" w:lineRule="auto"/>
        <w:rPr>
          <w:rFonts w:eastAsia="Times New Roman" w:cstheme="minorHAnsi"/>
          <w:lang w:eastAsia="pl-PL"/>
        </w:rPr>
      </w:pPr>
    </w:p>
    <w:p w14:paraId="09100B5B" w14:textId="77777777" w:rsidR="00BE1993" w:rsidRPr="002F2A9E" w:rsidRDefault="00BE1993" w:rsidP="00BE1993">
      <w:pPr>
        <w:spacing w:after="0" w:line="240" w:lineRule="auto"/>
        <w:rPr>
          <w:rFonts w:eastAsia="Times New Roman" w:cstheme="minorHAnsi"/>
          <w:lang w:eastAsia="pl-PL"/>
        </w:rPr>
      </w:pPr>
    </w:p>
    <w:p w14:paraId="47906605" w14:textId="77777777" w:rsidR="00BE1993" w:rsidRPr="002F2A9E" w:rsidRDefault="00BE1993" w:rsidP="00BE1993">
      <w:pPr>
        <w:spacing w:after="0" w:line="240" w:lineRule="auto"/>
        <w:rPr>
          <w:rFonts w:eastAsia="Times New Roman" w:cstheme="minorHAnsi"/>
          <w:lang w:eastAsia="pl-PL"/>
        </w:rPr>
      </w:pPr>
    </w:p>
    <w:p w14:paraId="09A69DFE" w14:textId="77777777" w:rsidR="00BE1993" w:rsidRDefault="00BE1993" w:rsidP="00BE1993">
      <w:pPr>
        <w:spacing w:after="0" w:line="240" w:lineRule="auto"/>
        <w:rPr>
          <w:rFonts w:eastAsia="Times New Roman" w:cstheme="minorHAnsi"/>
          <w:lang w:eastAsia="pl-PL"/>
        </w:rPr>
      </w:pPr>
      <w:r w:rsidRPr="002F2A9E">
        <w:rPr>
          <w:rFonts w:eastAsia="Times New Roman" w:cstheme="minorHAnsi"/>
          <w:lang w:eastAsia="pl-PL"/>
        </w:rPr>
        <w:tab/>
      </w:r>
      <w:r w:rsidRPr="002F2A9E">
        <w:rPr>
          <w:rFonts w:eastAsia="Times New Roman" w:cstheme="minorHAnsi"/>
          <w:lang w:eastAsia="pl-PL"/>
        </w:rPr>
        <w:tab/>
      </w:r>
    </w:p>
    <w:p w14:paraId="5807DA63" w14:textId="77777777" w:rsidR="00BE1993" w:rsidRPr="002F2A9E" w:rsidRDefault="00BE1993" w:rsidP="00BE1993">
      <w:pPr>
        <w:spacing w:after="0" w:line="240" w:lineRule="auto"/>
        <w:rPr>
          <w:rFonts w:eastAsia="Times New Roman" w:cstheme="minorHAnsi"/>
          <w:lang w:eastAsia="pl-PL"/>
        </w:rPr>
      </w:pPr>
    </w:p>
    <w:p w14:paraId="4051DBE3" w14:textId="77777777" w:rsidR="00BE1993" w:rsidRPr="002F2A9E" w:rsidRDefault="00BE1993" w:rsidP="00BE1993">
      <w:pPr>
        <w:spacing w:after="0" w:line="240" w:lineRule="auto"/>
        <w:rPr>
          <w:rFonts w:eastAsia="Times New Roman" w:cstheme="minorHAnsi"/>
          <w:lang w:eastAsia="pl-PL"/>
        </w:rPr>
      </w:pPr>
    </w:p>
    <w:p w14:paraId="1F6D57BA" w14:textId="77777777" w:rsidR="00BE1993" w:rsidRPr="002F2A9E" w:rsidRDefault="00BE1993" w:rsidP="00BE1993">
      <w:pPr>
        <w:spacing w:after="0" w:line="240" w:lineRule="auto"/>
        <w:rPr>
          <w:rFonts w:eastAsia="Times New Roman" w:cstheme="minorHAnsi"/>
          <w:lang w:eastAsia="pl-PL"/>
        </w:rPr>
      </w:pPr>
    </w:p>
    <w:p w14:paraId="40CB4041" w14:textId="73D8369C" w:rsidR="00BE1993" w:rsidRPr="002F2A9E" w:rsidRDefault="00BE1993" w:rsidP="00BE1993">
      <w:pPr>
        <w:spacing w:after="0" w:line="240" w:lineRule="auto"/>
        <w:jc w:val="center"/>
        <w:rPr>
          <w:rFonts w:eastAsia="Times New Roman" w:cstheme="minorHAnsi"/>
          <w:lang w:eastAsia="pl-PL"/>
        </w:rPr>
      </w:pPr>
      <w:r w:rsidRPr="002F2A9E">
        <w:rPr>
          <w:rFonts w:eastAsia="Times New Roman" w:cstheme="minorHAnsi"/>
          <w:lang w:eastAsia="pl-PL"/>
        </w:rPr>
        <w:t>Torzym, lipiec 202</w:t>
      </w:r>
      <w:r w:rsidR="00FD6AEA">
        <w:rPr>
          <w:rFonts w:eastAsia="Times New Roman" w:cstheme="minorHAnsi"/>
          <w:lang w:eastAsia="pl-PL"/>
        </w:rPr>
        <w:t>3</w:t>
      </w:r>
    </w:p>
    <w:p w14:paraId="506CD49B" w14:textId="77777777" w:rsidR="00BE1993" w:rsidRPr="002F2A9E" w:rsidRDefault="00BE1993" w:rsidP="00BE1993">
      <w:pPr>
        <w:spacing w:after="0" w:line="240" w:lineRule="auto"/>
        <w:ind w:right="-284"/>
        <w:rPr>
          <w:rFonts w:eastAsia="Times New Roman" w:cstheme="minorHAnsi"/>
          <w:b/>
          <w:bCs/>
          <w:lang w:eastAsia="pl-PL"/>
        </w:rPr>
      </w:pPr>
      <w:r w:rsidRPr="002F2A9E">
        <w:rPr>
          <w:rFonts w:eastAsia="Times New Roman" w:cstheme="minorHAnsi"/>
          <w:b/>
          <w:bCs/>
          <w:lang w:eastAsia="pl-PL"/>
        </w:rPr>
        <w:lastRenderedPageBreak/>
        <w:t>Spis treści</w:t>
      </w:r>
    </w:p>
    <w:p w14:paraId="7A2513B9" w14:textId="77777777" w:rsidR="00BE1993" w:rsidRPr="002F2A9E" w:rsidRDefault="00BE1993" w:rsidP="00BE1993">
      <w:pPr>
        <w:spacing w:after="0" w:line="240" w:lineRule="auto"/>
        <w:rPr>
          <w:rFonts w:eastAsia="Times New Roman" w:cstheme="minorHAnsi"/>
          <w:lang w:eastAsia="pl-PL"/>
        </w:rPr>
      </w:pPr>
    </w:p>
    <w:p w14:paraId="7B72A31A" w14:textId="77777777" w:rsidR="00BE1993" w:rsidRPr="002F2A9E" w:rsidRDefault="00BE1993" w:rsidP="00BE1993">
      <w:pPr>
        <w:spacing w:after="0" w:line="360" w:lineRule="auto"/>
        <w:rPr>
          <w:rFonts w:eastAsia="Times New Roman" w:cstheme="minorHAnsi"/>
          <w:lang w:eastAsia="pl-PL"/>
        </w:rPr>
      </w:pPr>
      <w:r w:rsidRPr="002F2A9E">
        <w:rPr>
          <w:rFonts w:eastAsia="Times New Roman" w:cstheme="minorHAnsi"/>
          <w:b/>
          <w:bCs/>
          <w:lang w:eastAsia="pl-PL"/>
        </w:rPr>
        <w:t>I.</w:t>
      </w:r>
      <w:r w:rsidRPr="002F2A9E">
        <w:rPr>
          <w:rFonts w:eastAsia="Times New Roman" w:cstheme="minorHAnsi"/>
          <w:lang w:eastAsia="pl-PL"/>
        </w:rPr>
        <w:t xml:space="preserve"> Nazwa oraz adres zamawiającego, numer telefonu, adres poczty elektronicznej oraz strony internetowej prowadzonego postępowania     ............................................................................................4</w:t>
      </w:r>
    </w:p>
    <w:p w14:paraId="77E8293C" w14:textId="77777777" w:rsidR="00BE1993" w:rsidRPr="002F2A9E" w:rsidRDefault="00BE1993" w:rsidP="00BE1993">
      <w:pPr>
        <w:spacing w:after="0" w:line="240" w:lineRule="auto"/>
        <w:rPr>
          <w:rFonts w:eastAsia="Times New Roman" w:cstheme="minorHAnsi"/>
          <w:lang w:eastAsia="pl-PL"/>
        </w:rPr>
      </w:pPr>
    </w:p>
    <w:p w14:paraId="2082C854" w14:textId="7E2B284A" w:rsidR="00BE1993" w:rsidRPr="002F2A9E" w:rsidRDefault="00BE1993" w:rsidP="00BE1993">
      <w:pPr>
        <w:spacing w:after="0" w:line="360" w:lineRule="auto"/>
        <w:ind w:right="-284"/>
        <w:rPr>
          <w:rFonts w:eastAsia="Times New Roman" w:cstheme="minorHAnsi"/>
          <w:lang w:eastAsia="pl-PL"/>
        </w:rPr>
      </w:pPr>
      <w:r w:rsidRPr="002F2A9E">
        <w:rPr>
          <w:rFonts w:eastAsia="Times New Roman" w:cstheme="minorHAnsi"/>
          <w:b/>
          <w:bCs/>
          <w:lang w:eastAsia="pl-PL"/>
        </w:rPr>
        <w:t>II.</w:t>
      </w:r>
      <w:r w:rsidRPr="002F2A9E">
        <w:rPr>
          <w:rFonts w:eastAsia="Times New Roman" w:cstheme="minorHAnsi"/>
          <w:lang w:eastAsia="pl-PL"/>
        </w:rPr>
        <w:t xml:space="preserve"> Adres strony internetowej, na której udostępniane będą zmiany i wyjaśnienia treści SWZ oraz inne dokumenty zamówienia bezpośrednio związane z postępowaniem o udzielenie zamówienia ...................</w:t>
      </w:r>
      <w:r w:rsidR="00883A3E">
        <w:rPr>
          <w:rFonts w:eastAsia="Times New Roman" w:cstheme="minorHAnsi"/>
          <w:lang w:eastAsia="pl-PL"/>
        </w:rPr>
        <w:t>4</w:t>
      </w:r>
    </w:p>
    <w:p w14:paraId="544BF6C9" w14:textId="77777777" w:rsidR="00BE1993" w:rsidRPr="002F2A9E" w:rsidRDefault="00BE1993" w:rsidP="00BE1993">
      <w:pPr>
        <w:spacing w:after="0" w:line="240" w:lineRule="auto"/>
        <w:rPr>
          <w:rFonts w:eastAsia="Times New Roman" w:cstheme="minorHAnsi"/>
          <w:lang w:eastAsia="pl-PL"/>
        </w:rPr>
      </w:pPr>
    </w:p>
    <w:p w14:paraId="014766AC"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III.</w:t>
      </w:r>
      <w:r w:rsidRPr="002F2A9E">
        <w:rPr>
          <w:rFonts w:eastAsia="Times New Roman" w:cstheme="minorHAnsi"/>
          <w:lang w:eastAsia="pl-PL"/>
        </w:rPr>
        <w:t xml:space="preserve"> Tryb udzielenia zamówienia....................................................................................................................5</w:t>
      </w:r>
    </w:p>
    <w:p w14:paraId="2B3A8C4F" w14:textId="77777777" w:rsidR="00BE1993" w:rsidRPr="002F2A9E" w:rsidRDefault="00BE1993" w:rsidP="00BE1993">
      <w:pPr>
        <w:spacing w:after="0" w:line="240" w:lineRule="auto"/>
        <w:rPr>
          <w:rFonts w:eastAsia="Times New Roman" w:cstheme="minorHAnsi"/>
          <w:lang w:eastAsia="pl-PL"/>
        </w:rPr>
      </w:pPr>
    </w:p>
    <w:p w14:paraId="0025728B"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IV.</w:t>
      </w:r>
      <w:r w:rsidRPr="002F2A9E">
        <w:rPr>
          <w:rFonts w:eastAsia="Times New Roman" w:cstheme="minorHAnsi"/>
          <w:lang w:eastAsia="pl-PL"/>
        </w:rPr>
        <w:t xml:space="preserve"> Informacja czy zamawiający przewiduje wybór najkorzystniejszej oferty z możliwością prowadzenia negocjacji......................................................................................................................................................5</w:t>
      </w:r>
    </w:p>
    <w:p w14:paraId="37A7F42F" w14:textId="77777777" w:rsidR="00BE1993" w:rsidRPr="002F2A9E" w:rsidRDefault="00BE1993" w:rsidP="00BE1993">
      <w:pPr>
        <w:spacing w:after="0" w:line="240" w:lineRule="auto"/>
        <w:rPr>
          <w:rFonts w:eastAsia="Times New Roman" w:cstheme="minorHAnsi"/>
          <w:lang w:eastAsia="pl-PL"/>
        </w:rPr>
      </w:pPr>
    </w:p>
    <w:p w14:paraId="414F7B51" w14:textId="179C7FEF"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V.</w:t>
      </w:r>
      <w:r w:rsidRPr="002F2A9E">
        <w:rPr>
          <w:rFonts w:eastAsia="Times New Roman" w:cstheme="minorHAnsi"/>
          <w:lang w:eastAsia="pl-PL"/>
        </w:rPr>
        <w:t xml:space="preserve"> Opis przedmiotu zamówienia...................................................................................................................</w:t>
      </w:r>
      <w:r w:rsidR="00B3487D">
        <w:rPr>
          <w:rFonts w:eastAsia="Times New Roman" w:cstheme="minorHAnsi"/>
          <w:lang w:eastAsia="pl-PL"/>
        </w:rPr>
        <w:t>5</w:t>
      </w:r>
    </w:p>
    <w:p w14:paraId="213AA081" w14:textId="77777777" w:rsidR="00BE1993" w:rsidRPr="002F2A9E" w:rsidRDefault="00BE1993" w:rsidP="00BE1993">
      <w:pPr>
        <w:spacing w:after="0" w:line="240" w:lineRule="auto"/>
        <w:rPr>
          <w:rFonts w:eastAsia="Times New Roman" w:cstheme="minorHAnsi"/>
          <w:b/>
          <w:bCs/>
          <w:lang w:eastAsia="pl-PL"/>
        </w:rPr>
      </w:pPr>
    </w:p>
    <w:p w14:paraId="612C32AD"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VI.</w:t>
      </w:r>
      <w:r w:rsidRPr="002F2A9E">
        <w:rPr>
          <w:rFonts w:eastAsia="Times New Roman" w:cstheme="minorHAnsi"/>
          <w:lang w:eastAsia="pl-PL"/>
        </w:rPr>
        <w:t xml:space="preserve"> Opis części zamówienia, jeżeli zamawiający dopuszcza składanie ofert częściowych ...........................8</w:t>
      </w:r>
    </w:p>
    <w:p w14:paraId="77A1116D" w14:textId="77777777" w:rsidR="00BE1993" w:rsidRPr="002F2A9E" w:rsidRDefault="00BE1993" w:rsidP="00BE1993">
      <w:pPr>
        <w:spacing w:after="0" w:line="240" w:lineRule="auto"/>
        <w:rPr>
          <w:rFonts w:eastAsia="Times New Roman" w:cstheme="minorHAnsi"/>
          <w:lang w:eastAsia="pl-PL"/>
        </w:rPr>
      </w:pPr>
    </w:p>
    <w:p w14:paraId="79268917" w14:textId="4EAB1EE7" w:rsidR="00BE1993" w:rsidRPr="002F2A9E" w:rsidRDefault="00BE1993" w:rsidP="00BE1993">
      <w:pPr>
        <w:spacing w:after="0" w:line="360" w:lineRule="auto"/>
        <w:rPr>
          <w:rFonts w:eastAsia="Times New Roman" w:cstheme="minorHAnsi"/>
          <w:lang w:eastAsia="pl-PL"/>
        </w:rPr>
      </w:pPr>
      <w:r w:rsidRPr="002F2A9E">
        <w:rPr>
          <w:rFonts w:eastAsia="Times New Roman" w:cstheme="minorHAnsi"/>
          <w:b/>
          <w:bCs/>
          <w:lang w:eastAsia="pl-PL"/>
        </w:rPr>
        <w:t>VII.</w:t>
      </w:r>
      <w:r w:rsidRPr="002F2A9E">
        <w:rPr>
          <w:rFonts w:eastAsia="Times New Roman" w:cstheme="minorHAnsi"/>
          <w:lang w:eastAsia="pl-PL"/>
        </w:rPr>
        <w:t xml:space="preserve"> 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w:t>
      </w:r>
      <w:r w:rsidR="00B3487D">
        <w:rPr>
          <w:rFonts w:eastAsia="Times New Roman" w:cstheme="minorHAnsi"/>
          <w:lang w:eastAsia="pl-PL"/>
        </w:rPr>
        <w:t xml:space="preserve"> </w:t>
      </w:r>
      <w:r w:rsidRPr="002F2A9E">
        <w:rPr>
          <w:rFonts w:eastAsia="Times New Roman" w:cstheme="minorHAnsi"/>
          <w:lang w:eastAsia="pl-PL"/>
        </w:rPr>
        <w:t>części</w:t>
      </w:r>
      <w:r w:rsidR="00B3487D">
        <w:rPr>
          <w:rFonts w:eastAsia="Times New Roman" w:cstheme="minorHAnsi"/>
          <w:lang w:eastAsia="pl-PL"/>
        </w:rPr>
        <w:t xml:space="preserve"> ……</w:t>
      </w:r>
      <w:r w:rsidRPr="002F2A9E">
        <w:rPr>
          <w:rFonts w:eastAsia="Times New Roman" w:cstheme="minorHAnsi"/>
          <w:lang w:eastAsia="pl-PL"/>
        </w:rPr>
        <w:t>.............................................</w:t>
      </w:r>
      <w:r w:rsidR="00B3487D">
        <w:rPr>
          <w:rFonts w:eastAsia="Times New Roman" w:cstheme="minorHAnsi"/>
          <w:lang w:eastAsia="pl-PL"/>
        </w:rPr>
        <w:t xml:space="preserve"> </w:t>
      </w:r>
      <w:r w:rsidRPr="002F2A9E">
        <w:rPr>
          <w:rFonts w:eastAsia="Times New Roman" w:cstheme="minorHAnsi"/>
          <w:lang w:eastAsia="pl-PL"/>
        </w:rPr>
        <w:t>8</w:t>
      </w:r>
    </w:p>
    <w:p w14:paraId="5666395B" w14:textId="77777777" w:rsidR="00BE1993" w:rsidRPr="002F2A9E" w:rsidRDefault="00BE1993" w:rsidP="00BE1993">
      <w:pPr>
        <w:spacing w:after="0" w:line="240" w:lineRule="auto"/>
        <w:rPr>
          <w:rFonts w:eastAsia="Times New Roman" w:cstheme="minorHAnsi"/>
          <w:lang w:eastAsia="pl-PL"/>
        </w:rPr>
      </w:pPr>
    </w:p>
    <w:p w14:paraId="2AB3379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VIII.</w:t>
      </w:r>
      <w:r w:rsidRPr="002F2A9E">
        <w:rPr>
          <w:rFonts w:eastAsia="Times New Roman" w:cstheme="minorHAnsi"/>
          <w:lang w:eastAsia="pl-PL"/>
        </w:rPr>
        <w:t xml:space="preserve"> Wymagania w zakresie zatrudnienia na podstawie stosunku pracy, w okolicznościach, o których mowa w art. 95, jeżeli zamawiający przewiduje takie wymagania...............................................................8</w:t>
      </w:r>
    </w:p>
    <w:p w14:paraId="38688C66" w14:textId="77777777" w:rsidR="00BE1993" w:rsidRPr="002F2A9E" w:rsidRDefault="00BE1993" w:rsidP="00BE1993">
      <w:pPr>
        <w:spacing w:after="0" w:line="240" w:lineRule="auto"/>
        <w:rPr>
          <w:rFonts w:eastAsia="Times New Roman" w:cstheme="minorHAnsi"/>
          <w:lang w:eastAsia="pl-PL"/>
        </w:rPr>
      </w:pPr>
    </w:p>
    <w:p w14:paraId="1DDEF827" w14:textId="05922A9F"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IX.</w:t>
      </w:r>
      <w:r w:rsidRPr="002F2A9E">
        <w:rPr>
          <w:rFonts w:eastAsia="Times New Roman" w:cstheme="minorHAnsi"/>
          <w:lang w:eastAsia="pl-PL"/>
        </w:rPr>
        <w:t xml:space="preserve"> Informacja o obowiązku osobistego wykonania przez wykonawcę kluczowych zadań, jeżeli zamawiający dokonuje takiego zastrzeżenia zgodnie z art. 60 i art. 121....................................................</w:t>
      </w:r>
      <w:r w:rsidR="00B3487D">
        <w:rPr>
          <w:rFonts w:eastAsia="Times New Roman" w:cstheme="minorHAnsi"/>
          <w:lang w:eastAsia="pl-PL"/>
        </w:rPr>
        <w:t>9</w:t>
      </w:r>
    </w:p>
    <w:p w14:paraId="0DE2B482" w14:textId="77777777" w:rsidR="00BE1993" w:rsidRPr="002F2A9E" w:rsidRDefault="00BE1993" w:rsidP="00BE1993">
      <w:pPr>
        <w:spacing w:after="0" w:line="240" w:lineRule="auto"/>
        <w:rPr>
          <w:rFonts w:eastAsia="Times New Roman" w:cstheme="minorHAnsi"/>
          <w:lang w:eastAsia="pl-PL"/>
        </w:rPr>
      </w:pPr>
    </w:p>
    <w:p w14:paraId="4D338584"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w:t>
      </w:r>
      <w:r w:rsidRPr="002F2A9E">
        <w:rPr>
          <w:rFonts w:eastAsia="Times New Roman" w:cstheme="minorHAnsi"/>
          <w:lang w:eastAsia="pl-PL"/>
        </w:rPr>
        <w:t xml:space="preserve"> Informacje dotyczące przeprowadzenia przez wykonawcę wizji lokalnej lub sprawdzenia przez niego dokumentów niezbędnych do realizacji zamówienia, o których mowa wart. 131 ust. 2, jeżeli zamawiający przewiduje możliwość albo wymaga złożenia oferty po odbyciu wizji lokalnej lub sprawdzeniu tych dokumentów...............................................................................................................................................9</w:t>
      </w:r>
    </w:p>
    <w:p w14:paraId="4C95EBD3" w14:textId="77777777" w:rsidR="00BE1993" w:rsidRPr="002F2A9E" w:rsidRDefault="00BE1993" w:rsidP="00BE1993">
      <w:pPr>
        <w:spacing w:after="0" w:line="240" w:lineRule="auto"/>
        <w:rPr>
          <w:rFonts w:eastAsia="Times New Roman" w:cstheme="minorHAnsi"/>
          <w:lang w:eastAsia="pl-PL"/>
        </w:rPr>
      </w:pPr>
    </w:p>
    <w:p w14:paraId="2E84D372"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XI</w:t>
      </w:r>
      <w:r w:rsidRPr="002F2A9E">
        <w:rPr>
          <w:rFonts w:eastAsia="Times New Roman" w:cstheme="minorHAnsi"/>
          <w:lang w:eastAsia="pl-PL"/>
        </w:rPr>
        <w:t>. Informację o przewidywanych zamówieniach, o których mowa w art. 214 ust. 1 pkt 7 i 8, jeżeli zamawiający przewiduje udzielenie takich zamówień...............................................................................9</w:t>
      </w:r>
    </w:p>
    <w:p w14:paraId="38B0956E" w14:textId="77777777" w:rsidR="00BE1993" w:rsidRPr="002F2A9E" w:rsidRDefault="00BE1993" w:rsidP="00BE1993">
      <w:pPr>
        <w:spacing w:after="0" w:line="240" w:lineRule="auto"/>
        <w:rPr>
          <w:rFonts w:eastAsia="Times New Roman" w:cstheme="minorHAnsi"/>
          <w:lang w:eastAsia="pl-PL"/>
        </w:rPr>
      </w:pPr>
    </w:p>
    <w:p w14:paraId="69616EB5"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XII.</w:t>
      </w:r>
      <w:r w:rsidRPr="002F2A9E">
        <w:rPr>
          <w:rFonts w:eastAsia="Times New Roman" w:cstheme="minorHAnsi"/>
          <w:lang w:eastAsia="pl-PL"/>
        </w:rPr>
        <w:t xml:space="preserve"> Informację o przedmiotowych środkach dowodowych........................................................................9</w:t>
      </w:r>
    </w:p>
    <w:p w14:paraId="59E0F61C" w14:textId="77777777" w:rsidR="00BE1993" w:rsidRPr="002F2A9E" w:rsidRDefault="00BE1993" w:rsidP="00BE1993">
      <w:pPr>
        <w:spacing w:after="0" w:line="240" w:lineRule="auto"/>
        <w:rPr>
          <w:rFonts w:eastAsia="Times New Roman" w:cstheme="minorHAnsi"/>
          <w:lang w:eastAsia="pl-PL"/>
        </w:rPr>
      </w:pPr>
    </w:p>
    <w:p w14:paraId="264E80A4"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XIII.</w:t>
      </w:r>
      <w:r w:rsidRPr="002F2A9E">
        <w:rPr>
          <w:rFonts w:eastAsia="Times New Roman" w:cstheme="minorHAnsi"/>
          <w:lang w:eastAsia="pl-PL"/>
        </w:rPr>
        <w:t xml:space="preserve"> Termin wykonania zamówienia..........................................................................................................9</w:t>
      </w:r>
    </w:p>
    <w:p w14:paraId="2CA9DFB5" w14:textId="77777777" w:rsidR="00BE1993" w:rsidRPr="002F2A9E" w:rsidRDefault="00BE1993" w:rsidP="00BE1993">
      <w:pPr>
        <w:spacing w:after="0" w:line="240" w:lineRule="auto"/>
        <w:rPr>
          <w:rFonts w:eastAsia="Times New Roman" w:cstheme="minorHAnsi"/>
          <w:lang w:eastAsia="pl-PL"/>
        </w:rPr>
      </w:pPr>
    </w:p>
    <w:p w14:paraId="0BF7EB37"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XIV.</w:t>
      </w:r>
      <w:r w:rsidRPr="002F2A9E">
        <w:rPr>
          <w:rFonts w:eastAsia="Times New Roman" w:cstheme="minorHAnsi"/>
          <w:lang w:eastAsia="pl-PL"/>
        </w:rPr>
        <w:t xml:space="preserve"> Podstawy wykluczenia, o których mowa w art. 108...........................................................................9</w:t>
      </w:r>
    </w:p>
    <w:p w14:paraId="410742E5" w14:textId="77777777" w:rsidR="00BE1993" w:rsidRPr="002F2A9E" w:rsidRDefault="00BE1993" w:rsidP="00BE1993">
      <w:pPr>
        <w:spacing w:after="0" w:line="240" w:lineRule="auto"/>
        <w:rPr>
          <w:rFonts w:eastAsia="Times New Roman" w:cstheme="minorHAnsi"/>
          <w:lang w:eastAsia="pl-PL"/>
        </w:rPr>
      </w:pPr>
    </w:p>
    <w:p w14:paraId="4E9E2195"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XV.</w:t>
      </w:r>
      <w:r w:rsidRPr="002F2A9E">
        <w:rPr>
          <w:rFonts w:eastAsia="Times New Roman" w:cstheme="minorHAnsi"/>
          <w:lang w:eastAsia="pl-PL"/>
        </w:rPr>
        <w:t xml:space="preserve"> Podstawy wykluczenia, o których mowa w art. 109 ust. 1 ...............................................................11</w:t>
      </w:r>
    </w:p>
    <w:p w14:paraId="237B3B87" w14:textId="77777777" w:rsidR="00BE1993" w:rsidRPr="002F2A9E" w:rsidRDefault="00BE1993" w:rsidP="00BE1993">
      <w:pPr>
        <w:spacing w:after="0" w:line="240" w:lineRule="auto"/>
        <w:rPr>
          <w:rFonts w:eastAsia="Times New Roman" w:cstheme="minorHAnsi"/>
          <w:lang w:eastAsia="pl-PL"/>
        </w:rPr>
      </w:pPr>
    </w:p>
    <w:p w14:paraId="49A7812F"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XVI.</w:t>
      </w:r>
      <w:r w:rsidRPr="002F2A9E">
        <w:rPr>
          <w:rFonts w:eastAsia="Times New Roman" w:cstheme="minorHAnsi"/>
          <w:lang w:eastAsia="pl-PL"/>
        </w:rPr>
        <w:t xml:space="preserve"> Informacja o warunkach udziału w postępowaniu o udzielenie zamówienia...................................11</w:t>
      </w:r>
    </w:p>
    <w:p w14:paraId="3A13CB6E" w14:textId="77777777" w:rsidR="00BE1993" w:rsidRPr="002F2A9E" w:rsidRDefault="00BE1993" w:rsidP="00BE1993">
      <w:pPr>
        <w:spacing w:after="0" w:line="240" w:lineRule="auto"/>
        <w:rPr>
          <w:rFonts w:eastAsia="Times New Roman" w:cstheme="minorHAnsi"/>
          <w:lang w:eastAsia="pl-PL"/>
        </w:rPr>
      </w:pPr>
    </w:p>
    <w:p w14:paraId="24700F42" w14:textId="5BDA01A0" w:rsidR="00BE1993" w:rsidRPr="002F2A9E" w:rsidRDefault="00BE1993" w:rsidP="00BE1993">
      <w:pPr>
        <w:tabs>
          <w:tab w:val="left" w:pos="9072"/>
        </w:tabs>
        <w:spacing w:after="0" w:line="240" w:lineRule="auto"/>
        <w:rPr>
          <w:rFonts w:eastAsia="Times New Roman" w:cstheme="minorHAnsi"/>
          <w:lang w:eastAsia="pl-PL"/>
        </w:rPr>
      </w:pPr>
      <w:r w:rsidRPr="002F2A9E">
        <w:rPr>
          <w:rFonts w:eastAsia="Times New Roman" w:cstheme="minorHAnsi"/>
          <w:b/>
          <w:bCs/>
          <w:lang w:eastAsia="pl-PL"/>
        </w:rPr>
        <w:t>XVII.</w:t>
      </w:r>
      <w:r w:rsidRPr="002F2A9E">
        <w:rPr>
          <w:rFonts w:eastAsia="Times New Roman" w:cstheme="minorHAnsi"/>
          <w:lang w:eastAsia="pl-PL"/>
        </w:rPr>
        <w:t xml:space="preserve"> Wykaz podmiotowych środków dowodowych................................................................................  1</w:t>
      </w:r>
      <w:r w:rsidR="00B3487D">
        <w:rPr>
          <w:rFonts w:eastAsia="Times New Roman" w:cstheme="minorHAnsi"/>
          <w:lang w:eastAsia="pl-PL"/>
        </w:rPr>
        <w:t>3</w:t>
      </w:r>
    </w:p>
    <w:p w14:paraId="7A0617B6" w14:textId="77777777" w:rsidR="00BE1993" w:rsidRPr="002F2A9E" w:rsidRDefault="00BE1993" w:rsidP="00BE1993">
      <w:pPr>
        <w:spacing w:after="0" w:line="240" w:lineRule="auto"/>
        <w:rPr>
          <w:rFonts w:eastAsia="Times New Roman" w:cstheme="minorHAnsi"/>
          <w:lang w:eastAsia="pl-PL"/>
        </w:rPr>
      </w:pPr>
    </w:p>
    <w:p w14:paraId="56C89EEC" w14:textId="3782FD60"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XVIII.</w:t>
      </w:r>
      <w:r w:rsidRPr="002F2A9E">
        <w:rPr>
          <w:rFonts w:eastAsia="Times New Roman" w:cstheme="minorHAnsi"/>
          <w:lang w:eastAsia="pl-PL"/>
        </w:rPr>
        <w:t xml:space="preserve"> Informacje o środkach komunikacji elektronicznej, przy użyciu których zamawiający będzie komunikował się z wykonawcami, oraz informacje o wymaganiach technicznych i organizacyjnych sporządzania, wysyłania i odbierania korespondencji elektronicznej....................................................    </w:t>
      </w:r>
      <w:r w:rsidR="009A663C">
        <w:rPr>
          <w:rFonts w:eastAsia="Times New Roman" w:cstheme="minorHAnsi"/>
          <w:lang w:eastAsia="pl-PL"/>
        </w:rPr>
        <w:t>17</w:t>
      </w:r>
    </w:p>
    <w:p w14:paraId="69859CAC" w14:textId="77777777" w:rsidR="00BE1993" w:rsidRPr="002F2A9E" w:rsidRDefault="00BE1993" w:rsidP="00BE1993">
      <w:pPr>
        <w:spacing w:after="0" w:line="240" w:lineRule="auto"/>
        <w:rPr>
          <w:rFonts w:eastAsia="Times New Roman" w:cstheme="minorHAnsi"/>
          <w:lang w:eastAsia="pl-PL"/>
        </w:rPr>
      </w:pPr>
    </w:p>
    <w:p w14:paraId="45D863A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XIX.</w:t>
      </w:r>
      <w:r w:rsidRPr="002F2A9E">
        <w:rPr>
          <w:rFonts w:eastAsia="Times New Roman" w:cstheme="minorHAnsi"/>
          <w:lang w:eastAsia="pl-PL"/>
        </w:rPr>
        <w:t xml:space="preserve"> Informacje o sposobie komunikowania się zamawiającego z wykonawcami w inny sposób niż przy użyciu środków komunikacji elektronicznej, w tym w przypadku zaistnienia jednej z sytuacji określonych w art. 65 ust. 1, art. 66 i art. 69................................................................................................................   20</w:t>
      </w:r>
    </w:p>
    <w:p w14:paraId="1972D59B" w14:textId="77777777" w:rsidR="00BE1993" w:rsidRPr="002F2A9E" w:rsidRDefault="00BE1993" w:rsidP="00BE1993">
      <w:pPr>
        <w:spacing w:after="0" w:line="240" w:lineRule="auto"/>
        <w:rPr>
          <w:rFonts w:eastAsia="Times New Roman" w:cstheme="minorHAnsi"/>
          <w:lang w:eastAsia="pl-PL"/>
        </w:rPr>
      </w:pPr>
    </w:p>
    <w:p w14:paraId="65796509" w14:textId="0AA84566"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w:t>
      </w:r>
      <w:r w:rsidRPr="002F2A9E">
        <w:rPr>
          <w:rFonts w:eastAsia="Times New Roman" w:cstheme="minorHAnsi"/>
          <w:lang w:eastAsia="pl-PL"/>
        </w:rPr>
        <w:t xml:space="preserve"> Wskazanie osób uprawnionych do komunikowania się z wykonawcami............................................ 2</w:t>
      </w:r>
      <w:r w:rsidR="009A663C">
        <w:rPr>
          <w:rFonts w:eastAsia="Times New Roman" w:cstheme="minorHAnsi"/>
          <w:lang w:eastAsia="pl-PL"/>
        </w:rPr>
        <w:t>0</w:t>
      </w:r>
    </w:p>
    <w:p w14:paraId="7D260047" w14:textId="77777777" w:rsidR="00BE1993" w:rsidRPr="002F2A9E" w:rsidRDefault="00BE1993" w:rsidP="00BE1993">
      <w:pPr>
        <w:spacing w:after="0" w:line="240" w:lineRule="auto"/>
        <w:rPr>
          <w:rFonts w:eastAsia="Times New Roman" w:cstheme="minorHAnsi"/>
          <w:lang w:eastAsia="pl-PL"/>
        </w:rPr>
      </w:pPr>
    </w:p>
    <w:p w14:paraId="35E5A738" w14:textId="326F0D4D"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XXI.</w:t>
      </w:r>
      <w:r w:rsidRPr="002F2A9E">
        <w:rPr>
          <w:rFonts w:eastAsia="Times New Roman" w:cstheme="minorHAnsi"/>
          <w:lang w:eastAsia="pl-PL"/>
        </w:rPr>
        <w:t xml:space="preserve"> Termin związania ofertą....................................................................................................................  2</w:t>
      </w:r>
      <w:r w:rsidR="009A663C">
        <w:rPr>
          <w:rFonts w:eastAsia="Times New Roman" w:cstheme="minorHAnsi"/>
          <w:lang w:eastAsia="pl-PL"/>
        </w:rPr>
        <w:t>1</w:t>
      </w:r>
    </w:p>
    <w:p w14:paraId="464CD9E6" w14:textId="77777777" w:rsidR="00BE1993" w:rsidRPr="002F2A9E" w:rsidRDefault="00BE1993" w:rsidP="00BE1993">
      <w:pPr>
        <w:spacing w:after="0" w:line="240" w:lineRule="auto"/>
        <w:rPr>
          <w:rFonts w:eastAsia="Times New Roman" w:cstheme="minorHAnsi"/>
          <w:lang w:eastAsia="pl-PL"/>
        </w:rPr>
      </w:pPr>
    </w:p>
    <w:p w14:paraId="0D501C22" w14:textId="57314F84"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XXII</w:t>
      </w:r>
      <w:r w:rsidRPr="002F2A9E">
        <w:rPr>
          <w:rFonts w:eastAsia="Times New Roman" w:cstheme="minorHAnsi"/>
          <w:lang w:eastAsia="pl-PL"/>
        </w:rPr>
        <w:t>. Wymagania dotyczące wadium, jeżeli zamawiający przewiduje obowiązek wniesienia    wadium</w:t>
      </w:r>
      <w:r w:rsidR="000B17CF">
        <w:rPr>
          <w:rFonts w:eastAsia="Times New Roman" w:cstheme="minorHAnsi"/>
          <w:lang w:eastAsia="pl-PL"/>
        </w:rPr>
        <w:t>…………………………………………………………………………………………………………………………………………..</w:t>
      </w:r>
      <w:r w:rsidRPr="002F2A9E">
        <w:rPr>
          <w:rFonts w:eastAsia="Times New Roman" w:cstheme="minorHAnsi"/>
          <w:lang w:eastAsia="pl-PL"/>
        </w:rPr>
        <w:t>....2</w:t>
      </w:r>
      <w:r w:rsidR="009A663C">
        <w:rPr>
          <w:rFonts w:eastAsia="Times New Roman" w:cstheme="minorHAnsi"/>
          <w:lang w:eastAsia="pl-PL"/>
        </w:rPr>
        <w:t>1</w:t>
      </w:r>
    </w:p>
    <w:p w14:paraId="5553F414" w14:textId="77777777" w:rsidR="00BE1993" w:rsidRPr="002F2A9E" w:rsidRDefault="00BE1993" w:rsidP="00BE1993">
      <w:pPr>
        <w:spacing w:after="0" w:line="240" w:lineRule="auto"/>
        <w:rPr>
          <w:rFonts w:eastAsia="Times New Roman" w:cstheme="minorHAnsi"/>
          <w:lang w:eastAsia="pl-PL"/>
        </w:rPr>
      </w:pPr>
    </w:p>
    <w:p w14:paraId="10C79828" w14:textId="1AB98FA5"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XXIII.</w:t>
      </w:r>
      <w:r w:rsidRPr="002F2A9E">
        <w:rPr>
          <w:rFonts w:eastAsia="Times New Roman" w:cstheme="minorHAnsi"/>
          <w:lang w:eastAsia="pl-PL"/>
        </w:rPr>
        <w:t xml:space="preserve"> Opis sposobu przygotowywania oferty........................................................................................... 2</w:t>
      </w:r>
      <w:r w:rsidR="009A663C">
        <w:rPr>
          <w:rFonts w:eastAsia="Times New Roman" w:cstheme="minorHAnsi"/>
          <w:lang w:eastAsia="pl-PL"/>
        </w:rPr>
        <w:t>1</w:t>
      </w:r>
    </w:p>
    <w:p w14:paraId="5424F7CB" w14:textId="77777777" w:rsidR="00BE1993" w:rsidRPr="002F2A9E" w:rsidRDefault="00BE1993" w:rsidP="00BE1993">
      <w:pPr>
        <w:spacing w:after="0" w:line="240" w:lineRule="auto"/>
        <w:rPr>
          <w:rFonts w:eastAsia="Times New Roman" w:cstheme="minorHAnsi"/>
          <w:lang w:eastAsia="pl-PL"/>
        </w:rPr>
      </w:pPr>
    </w:p>
    <w:p w14:paraId="2943089B" w14:textId="35C80543"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XXIV.</w:t>
      </w:r>
      <w:r w:rsidRPr="002F2A9E">
        <w:rPr>
          <w:rFonts w:eastAsia="Times New Roman" w:cstheme="minorHAnsi"/>
          <w:lang w:eastAsia="pl-PL"/>
        </w:rPr>
        <w:t xml:space="preserve"> Sposób oraz termin składania ofert............................................................................................... 2</w:t>
      </w:r>
      <w:r w:rsidR="009A663C">
        <w:rPr>
          <w:rFonts w:eastAsia="Times New Roman" w:cstheme="minorHAnsi"/>
          <w:lang w:eastAsia="pl-PL"/>
        </w:rPr>
        <w:t>3</w:t>
      </w:r>
    </w:p>
    <w:p w14:paraId="0BADDE54" w14:textId="77777777" w:rsidR="00BE1993" w:rsidRPr="002F2A9E" w:rsidRDefault="00BE1993" w:rsidP="00BE1993">
      <w:pPr>
        <w:spacing w:after="0" w:line="240" w:lineRule="auto"/>
        <w:rPr>
          <w:rFonts w:eastAsia="Times New Roman" w:cstheme="minorHAnsi"/>
          <w:lang w:eastAsia="pl-PL"/>
        </w:rPr>
      </w:pPr>
    </w:p>
    <w:p w14:paraId="283702F3" w14:textId="776CC93A"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XXV.</w:t>
      </w:r>
      <w:r w:rsidRPr="002F2A9E">
        <w:rPr>
          <w:rFonts w:eastAsia="Times New Roman" w:cstheme="minorHAnsi"/>
          <w:lang w:eastAsia="pl-PL"/>
        </w:rPr>
        <w:t xml:space="preserve"> Termin otwarcia ofert...................................................................................................................... 2</w:t>
      </w:r>
      <w:r w:rsidR="009A663C">
        <w:rPr>
          <w:rFonts w:eastAsia="Times New Roman" w:cstheme="minorHAnsi"/>
          <w:lang w:eastAsia="pl-PL"/>
        </w:rPr>
        <w:t>3</w:t>
      </w:r>
    </w:p>
    <w:p w14:paraId="6178F439" w14:textId="77777777" w:rsidR="00BE1993" w:rsidRPr="002F2A9E" w:rsidRDefault="00BE1993" w:rsidP="00BE1993">
      <w:pPr>
        <w:spacing w:after="0" w:line="240" w:lineRule="auto"/>
        <w:rPr>
          <w:rFonts w:eastAsia="Times New Roman" w:cstheme="minorHAnsi"/>
          <w:lang w:eastAsia="pl-PL"/>
        </w:rPr>
      </w:pPr>
    </w:p>
    <w:p w14:paraId="783E27A3" w14:textId="34F97998"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XXVI.</w:t>
      </w:r>
      <w:r w:rsidRPr="002F2A9E">
        <w:rPr>
          <w:rFonts w:eastAsia="Times New Roman" w:cstheme="minorHAnsi"/>
          <w:lang w:eastAsia="pl-PL"/>
        </w:rPr>
        <w:t xml:space="preserve"> Zmiana lub wycofanie oferty.......................................................................................................... 2</w:t>
      </w:r>
      <w:r w:rsidR="009A663C">
        <w:rPr>
          <w:rFonts w:eastAsia="Times New Roman" w:cstheme="minorHAnsi"/>
          <w:lang w:eastAsia="pl-PL"/>
        </w:rPr>
        <w:t>4</w:t>
      </w:r>
    </w:p>
    <w:p w14:paraId="03839EDD" w14:textId="77777777" w:rsidR="00BE1993" w:rsidRPr="002F2A9E" w:rsidRDefault="00BE1993" w:rsidP="00BE1993">
      <w:pPr>
        <w:spacing w:after="0" w:line="240" w:lineRule="auto"/>
        <w:rPr>
          <w:rFonts w:eastAsia="Times New Roman" w:cstheme="minorHAnsi"/>
          <w:lang w:eastAsia="pl-PL"/>
        </w:rPr>
      </w:pPr>
    </w:p>
    <w:p w14:paraId="6B72477E" w14:textId="4B21D164"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XXVII.</w:t>
      </w:r>
      <w:r w:rsidRPr="002F2A9E">
        <w:rPr>
          <w:rFonts w:eastAsia="Times New Roman" w:cstheme="minorHAnsi"/>
          <w:lang w:eastAsia="pl-PL"/>
        </w:rPr>
        <w:t xml:space="preserve"> Sposób obliczenia ceny...............................................................................................................   2</w:t>
      </w:r>
      <w:r w:rsidR="009A663C">
        <w:rPr>
          <w:rFonts w:eastAsia="Times New Roman" w:cstheme="minorHAnsi"/>
          <w:lang w:eastAsia="pl-PL"/>
        </w:rPr>
        <w:t>4</w:t>
      </w:r>
    </w:p>
    <w:p w14:paraId="1A2DAA5B" w14:textId="77777777" w:rsidR="00BE1993" w:rsidRPr="002F2A9E" w:rsidRDefault="00BE1993" w:rsidP="00BE1993">
      <w:pPr>
        <w:spacing w:after="0" w:line="240" w:lineRule="auto"/>
        <w:rPr>
          <w:rFonts w:eastAsia="Times New Roman" w:cstheme="minorHAnsi"/>
          <w:lang w:eastAsia="pl-PL"/>
        </w:rPr>
      </w:pPr>
    </w:p>
    <w:p w14:paraId="64ED2904" w14:textId="38A582A2"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XXVIII.</w:t>
      </w:r>
      <w:r w:rsidRPr="002F2A9E">
        <w:rPr>
          <w:rFonts w:eastAsia="Times New Roman" w:cstheme="minorHAnsi"/>
          <w:lang w:eastAsia="pl-PL"/>
        </w:rPr>
        <w:t xml:space="preserve"> Opis kryteriów oceny ofert wraz z podaniem wag tych kryteriów i sposobu oceny ofert............</w:t>
      </w:r>
      <w:r w:rsidR="009A663C">
        <w:rPr>
          <w:rFonts w:eastAsia="Times New Roman" w:cstheme="minorHAnsi"/>
          <w:lang w:eastAsia="pl-PL"/>
        </w:rPr>
        <w:t>25</w:t>
      </w:r>
    </w:p>
    <w:p w14:paraId="794B74FD" w14:textId="77777777" w:rsidR="00BE1993" w:rsidRPr="002F2A9E" w:rsidRDefault="00BE1993" w:rsidP="00BE1993">
      <w:pPr>
        <w:spacing w:after="0" w:line="240" w:lineRule="auto"/>
        <w:rPr>
          <w:rFonts w:eastAsia="Times New Roman" w:cstheme="minorHAnsi"/>
          <w:lang w:eastAsia="pl-PL"/>
        </w:rPr>
      </w:pPr>
    </w:p>
    <w:p w14:paraId="5ED3F562" w14:textId="34B7F24B"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XXIX.</w:t>
      </w:r>
      <w:r w:rsidRPr="002F2A9E">
        <w:rPr>
          <w:rFonts w:eastAsia="Times New Roman" w:cstheme="minorHAnsi"/>
          <w:lang w:eastAsia="pl-PL"/>
        </w:rPr>
        <w:t xml:space="preserve"> Informacje o formalnościach, jakie muszą zostać dopełnione po wyborze oferty w celu zawarcia umowy w sprawie zamówienia publicznego...........................................................................................</w:t>
      </w:r>
      <w:r w:rsidR="009A663C">
        <w:rPr>
          <w:rFonts w:eastAsia="Times New Roman" w:cstheme="minorHAnsi"/>
          <w:lang w:eastAsia="pl-PL"/>
        </w:rPr>
        <w:t>26</w:t>
      </w:r>
    </w:p>
    <w:p w14:paraId="0479AAF7" w14:textId="77777777" w:rsidR="00BE1993" w:rsidRPr="002F2A9E" w:rsidRDefault="00BE1993" w:rsidP="00BE1993">
      <w:pPr>
        <w:spacing w:after="0" w:line="240" w:lineRule="auto"/>
        <w:rPr>
          <w:rFonts w:eastAsia="Times New Roman" w:cstheme="minorHAnsi"/>
          <w:lang w:eastAsia="pl-PL"/>
        </w:rPr>
      </w:pPr>
    </w:p>
    <w:p w14:paraId="4AA06A98" w14:textId="06E1F63B"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XXX. Informacje dotyczące zabezpieczenia należytego wykonania umowy, jeżeli zamawiający przewiduje obowiązek jego wniesienia....................................................................................................................</w:t>
      </w:r>
      <w:r w:rsidR="009A663C">
        <w:rPr>
          <w:rFonts w:eastAsia="Times New Roman" w:cstheme="minorHAnsi"/>
          <w:lang w:eastAsia="pl-PL"/>
        </w:rPr>
        <w:t>... 26</w:t>
      </w:r>
    </w:p>
    <w:p w14:paraId="07263126" w14:textId="77777777" w:rsidR="00BE1993" w:rsidRPr="002F2A9E" w:rsidRDefault="00BE1993" w:rsidP="00BE1993">
      <w:pPr>
        <w:spacing w:after="0" w:line="240" w:lineRule="auto"/>
        <w:rPr>
          <w:rFonts w:eastAsia="Times New Roman" w:cstheme="minorHAnsi"/>
          <w:lang w:eastAsia="pl-PL"/>
        </w:rPr>
      </w:pPr>
    </w:p>
    <w:p w14:paraId="5F382FCE" w14:textId="58C181AC"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XXXI.</w:t>
      </w:r>
      <w:r w:rsidRPr="002F2A9E">
        <w:rPr>
          <w:rFonts w:eastAsia="Times New Roman" w:cstheme="minorHAnsi"/>
          <w:lang w:eastAsia="pl-PL"/>
        </w:rPr>
        <w:t xml:space="preserve"> Projektowane postanowienia umowy w sprawie zamówienia publicznego, które zostaną wprowadzone do umowy w sprawie zamówienia publicznego……………………………................................</w:t>
      </w:r>
      <w:r w:rsidR="00045289">
        <w:rPr>
          <w:rFonts w:eastAsia="Times New Roman" w:cstheme="minorHAnsi"/>
          <w:lang w:eastAsia="pl-PL"/>
        </w:rPr>
        <w:t>26</w:t>
      </w:r>
    </w:p>
    <w:p w14:paraId="098EEA19" w14:textId="77777777" w:rsidR="00BE1993" w:rsidRPr="002F2A9E" w:rsidRDefault="00BE1993" w:rsidP="00BE1993">
      <w:pPr>
        <w:spacing w:after="0" w:line="240" w:lineRule="auto"/>
        <w:rPr>
          <w:rFonts w:eastAsia="Times New Roman" w:cstheme="minorHAnsi"/>
          <w:lang w:eastAsia="pl-PL"/>
        </w:rPr>
      </w:pPr>
    </w:p>
    <w:p w14:paraId="4AB78903" w14:textId="0906463E"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XXXII.</w:t>
      </w:r>
      <w:r w:rsidRPr="002F2A9E">
        <w:rPr>
          <w:rFonts w:eastAsia="Times New Roman" w:cstheme="minorHAnsi"/>
          <w:lang w:eastAsia="pl-PL"/>
        </w:rPr>
        <w:t xml:space="preserve"> Informacja o podwykonawstwie...................................................................................................</w:t>
      </w:r>
      <w:r w:rsidR="00045289">
        <w:rPr>
          <w:rFonts w:eastAsia="Times New Roman" w:cstheme="minorHAnsi"/>
          <w:lang w:eastAsia="pl-PL"/>
        </w:rPr>
        <w:t>26</w:t>
      </w:r>
    </w:p>
    <w:p w14:paraId="7E102050" w14:textId="77777777" w:rsidR="00BE1993" w:rsidRPr="002F2A9E" w:rsidRDefault="00BE1993" w:rsidP="00BE1993">
      <w:pPr>
        <w:spacing w:after="0" w:line="240" w:lineRule="auto"/>
        <w:rPr>
          <w:rFonts w:eastAsia="Times New Roman" w:cstheme="minorHAnsi"/>
          <w:lang w:eastAsia="pl-PL"/>
        </w:rPr>
      </w:pPr>
    </w:p>
    <w:p w14:paraId="4BB4904D" w14:textId="0D756F25"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XXXIII.</w:t>
      </w:r>
      <w:r w:rsidRPr="002F2A9E">
        <w:rPr>
          <w:rFonts w:eastAsia="Times New Roman" w:cstheme="minorHAnsi"/>
          <w:lang w:eastAsia="pl-PL"/>
        </w:rPr>
        <w:t xml:space="preserve"> Pouczenie o środkach ochrony prawnej przysługujących wykonawcy........................................</w:t>
      </w:r>
      <w:r w:rsidR="00045289">
        <w:rPr>
          <w:rFonts w:eastAsia="Times New Roman" w:cstheme="minorHAnsi"/>
          <w:lang w:eastAsia="pl-PL"/>
        </w:rPr>
        <w:t>27</w:t>
      </w:r>
    </w:p>
    <w:p w14:paraId="6910C1E5" w14:textId="77777777" w:rsidR="00BE1993" w:rsidRPr="002F2A9E" w:rsidRDefault="00BE1993" w:rsidP="00BE1993">
      <w:pPr>
        <w:spacing w:after="0" w:line="240" w:lineRule="auto"/>
        <w:rPr>
          <w:rFonts w:eastAsia="Times New Roman" w:cstheme="minorHAnsi"/>
          <w:b/>
          <w:bCs/>
          <w:lang w:eastAsia="pl-PL"/>
        </w:rPr>
      </w:pPr>
    </w:p>
    <w:p w14:paraId="42EB6BEC" w14:textId="6C692195"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XXXIV.</w:t>
      </w:r>
      <w:r w:rsidRPr="002F2A9E">
        <w:rPr>
          <w:rFonts w:eastAsia="Times New Roman" w:cstheme="minorHAnsi"/>
          <w:lang w:eastAsia="pl-PL"/>
        </w:rPr>
        <w:t xml:space="preserve"> Zasady udostępniania dokumentów............................................................................................</w:t>
      </w:r>
      <w:r w:rsidR="00045289">
        <w:rPr>
          <w:rFonts w:eastAsia="Times New Roman" w:cstheme="minorHAnsi"/>
          <w:lang w:eastAsia="pl-PL"/>
        </w:rPr>
        <w:t>29</w:t>
      </w:r>
    </w:p>
    <w:p w14:paraId="5C980EA1" w14:textId="77777777" w:rsidR="00BE1993" w:rsidRPr="002F2A9E" w:rsidRDefault="00BE1993" w:rsidP="00BE1993">
      <w:pPr>
        <w:spacing w:after="0" w:line="240" w:lineRule="auto"/>
        <w:rPr>
          <w:rFonts w:eastAsia="Times New Roman" w:cstheme="minorHAnsi"/>
          <w:b/>
          <w:bCs/>
          <w:lang w:eastAsia="pl-PL"/>
        </w:rPr>
      </w:pPr>
    </w:p>
    <w:p w14:paraId="507624C8" w14:textId="67916682"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XXXV.</w:t>
      </w:r>
      <w:r w:rsidRPr="002F2A9E">
        <w:rPr>
          <w:rFonts w:eastAsia="Times New Roman" w:cstheme="minorHAnsi"/>
          <w:lang w:eastAsia="pl-PL"/>
        </w:rPr>
        <w:t xml:space="preserve"> Wykaz załączników do SWZ..........................................................................................................</w:t>
      </w:r>
      <w:r w:rsidR="00045289">
        <w:rPr>
          <w:rFonts w:eastAsia="Times New Roman" w:cstheme="minorHAnsi"/>
          <w:lang w:eastAsia="pl-PL"/>
        </w:rPr>
        <w:t>29</w:t>
      </w:r>
    </w:p>
    <w:p w14:paraId="5F6DF4E1" w14:textId="77777777" w:rsidR="00BE1993" w:rsidRPr="002F2A9E" w:rsidRDefault="00BE1993" w:rsidP="00BE1993">
      <w:pPr>
        <w:spacing w:after="0" w:line="240" w:lineRule="auto"/>
        <w:rPr>
          <w:rFonts w:eastAsia="Times New Roman" w:cstheme="minorHAnsi"/>
          <w:lang w:eastAsia="pl-PL"/>
        </w:rPr>
      </w:pPr>
    </w:p>
    <w:p w14:paraId="18584EFB" w14:textId="77777777" w:rsidR="00BE1993" w:rsidRPr="002F2A9E" w:rsidRDefault="00BE1993" w:rsidP="00BE1993">
      <w:pPr>
        <w:spacing w:after="0" w:line="240" w:lineRule="auto"/>
        <w:rPr>
          <w:rFonts w:eastAsia="Times New Roman" w:cstheme="minorHAnsi"/>
          <w:lang w:eastAsia="pl-PL"/>
        </w:rPr>
      </w:pPr>
    </w:p>
    <w:p w14:paraId="0EDAB499" w14:textId="77777777" w:rsidR="00BE1993" w:rsidRPr="002F2A9E" w:rsidRDefault="00BE1993" w:rsidP="00BE1993">
      <w:pPr>
        <w:spacing w:after="0" w:line="240" w:lineRule="auto"/>
        <w:rPr>
          <w:rFonts w:eastAsia="Times New Roman" w:cstheme="minorHAnsi"/>
          <w:lang w:eastAsia="pl-PL"/>
        </w:rPr>
      </w:pPr>
    </w:p>
    <w:p w14:paraId="774F1B02" w14:textId="77777777" w:rsidR="00BE1993" w:rsidRPr="002F2A9E" w:rsidRDefault="00BE1993" w:rsidP="00BE1993">
      <w:pPr>
        <w:spacing w:after="0" w:line="240" w:lineRule="auto"/>
        <w:rPr>
          <w:rFonts w:eastAsia="Times New Roman" w:cstheme="minorHAnsi"/>
          <w:lang w:eastAsia="pl-PL"/>
        </w:rPr>
      </w:pPr>
    </w:p>
    <w:p w14:paraId="30CC1C3B" w14:textId="77777777" w:rsidR="00BE1993" w:rsidRPr="002F2A9E" w:rsidRDefault="00BE1993" w:rsidP="00BE1993">
      <w:pPr>
        <w:spacing w:after="0" w:line="240" w:lineRule="auto"/>
        <w:rPr>
          <w:rFonts w:eastAsia="Times New Roman" w:cstheme="minorHAnsi"/>
          <w:lang w:eastAsia="pl-PL"/>
        </w:rPr>
      </w:pPr>
    </w:p>
    <w:p w14:paraId="2163CAB1" w14:textId="77777777" w:rsidR="00BE1993" w:rsidRPr="002F2A9E" w:rsidRDefault="00BE1993" w:rsidP="00BE1993">
      <w:pPr>
        <w:spacing w:after="0" w:line="240" w:lineRule="auto"/>
        <w:rPr>
          <w:rFonts w:eastAsia="Times New Roman" w:cstheme="minorHAnsi"/>
          <w:lang w:eastAsia="pl-PL"/>
        </w:rPr>
      </w:pPr>
    </w:p>
    <w:p w14:paraId="0C63B82E" w14:textId="27EFDD5C" w:rsidR="00BE1993" w:rsidRPr="002F2A9E" w:rsidRDefault="00BE1993" w:rsidP="00BE1993">
      <w:pPr>
        <w:autoSpaceDE w:val="0"/>
        <w:autoSpaceDN w:val="0"/>
        <w:adjustRightInd w:val="0"/>
        <w:jc w:val="both"/>
        <w:rPr>
          <w:rFonts w:cstheme="minorHAnsi"/>
          <w:b/>
          <w:bCs/>
          <w:iCs/>
        </w:rPr>
      </w:pPr>
      <w:r w:rsidRPr="002F2A9E">
        <w:rPr>
          <w:rFonts w:eastAsia="Times New Roman" w:cstheme="minorHAnsi"/>
          <w:lang w:eastAsia="pl-PL"/>
        </w:rPr>
        <w:t>Specyfikacja warunków zamówienia w postępowaniu o udzielenie zamówienia pn.:</w:t>
      </w:r>
      <w:r w:rsidRPr="002F2A9E">
        <w:rPr>
          <w:rFonts w:cstheme="minorHAnsi"/>
          <w:b/>
          <w:iCs/>
        </w:rPr>
        <w:t xml:space="preserve"> „Ś</w:t>
      </w:r>
      <w:r w:rsidRPr="002F2A9E">
        <w:rPr>
          <w:rFonts w:cstheme="minorHAnsi"/>
          <w:b/>
          <w:bCs/>
          <w:iCs/>
        </w:rPr>
        <w:t>wiadczenie usług transportowych w zakresie dowożenia dzieci do szkół na terenie Miasta i Gminy Torzym w roku szkolnym 202</w:t>
      </w:r>
      <w:r w:rsidR="00FD6AEA">
        <w:rPr>
          <w:rFonts w:cstheme="minorHAnsi"/>
          <w:b/>
          <w:bCs/>
          <w:iCs/>
        </w:rPr>
        <w:t>3</w:t>
      </w:r>
      <w:r w:rsidRPr="002F2A9E">
        <w:rPr>
          <w:rFonts w:cstheme="minorHAnsi"/>
          <w:b/>
          <w:bCs/>
          <w:iCs/>
        </w:rPr>
        <w:t>/202</w:t>
      </w:r>
      <w:r w:rsidR="00FD6AEA">
        <w:rPr>
          <w:rFonts w:cstheme="minorHAnsi"/>
          <w:b/>
          <w:bCs/>
          <w:iCs/>
        </w:rPr>
        <w:t>4</w:t>
      </w:r>
      <w:r w:rsidRPr="002F2A9E">
        <w:rPr>
          <w:rFonts w:cstheme="minorHAnsi"/>
          <w:b/>
          <w:bCs/>
          <w:iCs/>
        </w:rPr>
        <w:t>”</w:t>
      </w:r>
    </w:p>
    <w:p w14:paraId="689D61F3" w14:textId="77777777" w:rsidR="00BE1993" w:rsidRPr="002F2A9E" w:rsidRDefault="00BE1993" w:rsidP="00BE1993">
      <w:pPr>
        <w:spacing w:after="0" w:line="240" w:lineRule="auto"/>
        <w:rPr>
          <w:rFonts w:eastAsia="Times New Roman" w:cstheme="minorHAnsi"/>
          <w:lang w:eastAsia="pl-PL"/>
        </w:rPr>
      </w:pPr>
    </w:p>
    <w:p w14:paraId="78C38BAE" w14:textId="77777777" w:rsidR="00BE1993" w:rsidRPr="00E438E5" w:rsidRDefault="00BE1993" w:rsidP="00BE1993">
      <w:pPr>
        <w:spacing w:after="0" w:line="240" w:lineRule="auto"/>
        <w:rPr>
          <w:rFonts w:eastAsia="Times New Roman" w:cstheme="minorHAnsi"/>
          <w:b/>
          <w:bCs/>
          <w:lang w:eastAsia="pl-PL"/>
        </w:rPr>
      </w:pPr>
      <w:r w:rsidRPr="00E438E5">
        <w:rPr>
          <w:rFonts w:eastAsia="Times New Roman" w:cstheme="minorHAnsi"/>
          <w:b/>
          <w:bCs/>
          <w:lang w:eastAsia="pl-PL"/>
        </w:rPr>
        <w:t>I. Nazwa oraz adres zamawiającego, numer telefonu, adres poczty elektronicznej oraz strony internetowej prowadzonego postępowania.</w:t>
      </w:r>
    </w:p>
    <w:p w14:paraId="00D27B57" w14:textId="77777777" w:rsidR="00BE1993" w:rsidRPr="002F2A9E" w:rsidRDefault="00BE1993" w:rsidP="00BE1993">
      <w:pPr>
        <w:spacing w:after="0" w:line="240" w:lineRule="auto"/>
        <w:rPr>
          <w:rFonts w:eastAsia="Times New Roman" w:cstheme="minorHAnsi"/>
          <w:lang w:eastAsia="pl-PL"/>
        </w:rPr>
      </w:pPr>
    </w:p>
    <w:p w14:paraId="25D26617"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Zamawiający: Miasto i Gmina Torzym (NIP: 927-14-52-983)</w:t>
      </w:r>
    </w:p>
    <w:p w14:paraId="13A33DA7"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z siedzibą w: Urząd Miejski w Torzymiu 66-235 Torzym, ul. Wojska Polskiego 32. </w:t>
      </w:r>
    </w:p>
    <w:p w14:paraId="7880DE9C"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Telefon  68 34 13 012,</w:t>
      </w:r>
    </w:p>
    <w:p w14:paraId="02E8EBF1"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fax. 68 34 13 181,</w:t>
      </w:r>
    </w:p>
    <w:p w14:paraId="3CB02F94"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e-mail: referatbgn@torzym.pl,</w:t>
      </w:r>
    </w:p>
    <w:p w14:paraId="4E1E0EFE"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strona internetowa: </w:t>
      </w:r>
      <w:hyperlink r:id="rId9" w:history="1">
        <w:r w:rsidRPr="002F2A9E">
          <w:rPr>
            <w:rStyle w:val="Hipercze"/>
            <w:rFonts w:eastAsia="Times New Roman" w:cstheme="minorHAnsi"/>
            <w:lang w:eastAsia="pl-PL"/>
          </w:rPr>
          <w:t>www.torzym.pl</w:t>
        </w:r>
      </w:hyperlink>
    </w:p>
    <w:p w14:paraId="72320907" w14:textId="77777777" w:rsidR="00BE1993" w:rsidRPr="002F2A9E" w:rsidRDefault="00BE1993" w:rsidP="00BE1993">
      <w:pPr>
        <w:spacing w:after="0" w:line="240" w:lineRule="auto"/>
        <w:rPr>
          <w:rFonts w:eastAsia="Times New Roman" w:cstheme="minorHAnsi"/>
          <w:lang w:eastAsia="pl-PL"/>
        </w:rPr>
      </w:pPr>
    </w:p>
    <w:p w14:paraId="04913AD2" w14:textId="77777777" w:rsidR="00BE1993" w:rsidRPr="002F2A9E" w:rsidRDefault="00BE1993" w:rsidP="00BE1993">
      <w:pPr>
        <w:spacing w:after="0" w:line="240" w:lineRule="auto"/>
        <w:rPr>
          <w:rFonts w:eastAsia="Times New Roman" w:cstheme="minorHAnsi"/>
          <w:lang w:eastAsia="pl-PL"/>
        </w:rPr>
      </w:pPr>
      <w:proofErr w:type="spellStart"/>
      <w:r w:rsidRPr="002F2A9E">
        <w:rPr>
          <w:rFonts w:eastAsia="Times New Roman" w:cstheme="minorHAnsi"/>
          <w:lang w:eastAsia="pl-PL"/>
        </w:rPr>
        <w:t>bip</w:t>
      </w:r>
      <w:proofErr w:type="spellEnd"/>
      <w:r w:rsidRPr="002F2A9E">
        <w:rPr>
          <w:rFonts w:eastAsia="Times New Roman" w:cstheme="minorHAnsi"/>
          <w:lang w:eastAsia="pl-PL"/>
        </w:rPr>
        <w:t xml:space="preserve">: portal dostępny pod adresem: </w:t>
      </w:r>
      <w:hyperlink r:id="rId10" w:history="1">
        <w:r w:rsidRPr="002F2A9E">
          <w:rPr>
            <w:rFonts w:cstheme="minorHAnsi"/>
            <w:color w:val="0000FF"/>
            <w:u w:val="single"/>
          </w:rPr>
          <w:t>https://platformazakupowa.pl/pn/torzym</w:t>
        </w:r>
      </w:hyperlink>
    </w:p>
    <w:p w14:paraId="528A45B5" w14:textId="77777777" w:rsidR="00BE1993" w:rsidRPr="002F2A9E" w:rsidRDefault="00BE1993" w:rsidP="00BE1993">
      <w:pPr>
        <w:spacing w:after="0" w:line="240" w:lineRule="auto"/>
        <w:rPr>
          <w:rFonts w:eastAsia="Times New Roman" w:cstheme="minorHAnsi"/>
          <w:lang w:eastAsia="pl-PL"/>
        </w:rPr>
      </w:pPr>
    </w:p>
    <w:p w14:paraId="1DA10C2B" w14:textId="77777777" w:rsidR="00BE1993" w:rsidRPr="002F2A9E" w:rsidRDefault="00BE1993" w:rsidP="00BE1993">
      <w:pPr>
        <w:spacing w:after="0" w:line="240" w:lineRule="auto"/>
        <w:rPr>
          <w:rFonts w:eastAsia="Times New Roman" w:cstheme="minorHAnsi"/>
          <w:lang w:eastAsia="pl-PL"/>
        </w:rPr>
      </w:pPr>
    </w:p>
    <w:p w14:paraId="465C982D"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Godziny urzędowania: 7.15 -15.15</w:t>
      </w:r>
    </w:p>
    <w:p w14:paraId="6946C5EB" w14:textId="77777777" w:rsidR="00BE1993" w:rsidRPr="002F2A9E" w:rsidRDefault="00BE1993" w:rsidP="00BE1993">
      <w:pPr>
        <w:spacing w:after="0" w:line="240" w:lineRule="auto"/>
        <w:rPr>
          <w:rFonts w:eastAsia="Times New Roman" w:cstheme="minorHAnsi"/>
          <w:lang w:eastAsia="pl-PL"/>
        </w:rPr>
      </w:pPr>
    </w:p>
    <w:p w14:paraId="5B23C4D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Adres strony internetowej prowadzonego postępowania: </w:t>
      </w:r>
      <w:hyperlink r:id="rId11" w:history="1">
        <w:r w:rsidRPr="002F2A9E">
          <w:rPr>
            <w:rFonts w:cstheme="minorHAnsi"/>
            <w:color w:val="0000FF"/>
            <w:u w:val="single"/>
          </w:rPr>
          <w:t>https://platformazakupowa.pl/pn/torzym</w:t>
        </w:r>
      </w:hyperlink>
    </w:p>
    <w:p w14:paraId="0642C78B" w14:textId="77777777" w:rsidR="00BE1993" w:rsidRPr="002F2A9E" w:rsidRDefault="00BE1993" w:rsidP="00BE1993">
      <w:pPr>
        <w:spacing w:after="0" w:line="240" w:lineRule="auto"/>
        <w:rPr>
          <w:rFonts w:eastAsia="Times New Roman" w:cstheme="minorHAnsi"/>
          <w:lang w:eastAsia="pl-PL"/>
        </w:rPr>
      </w:pPr>
    </w:p>
    <w:p w14:paraId="4AEDE0C2" w14:textId="77777777" w:rsidR="00BE1993" w:rsidRPr="002F2A9E" w:rsidRDefault="00BE1993" w:rsidP="00BE1993">
      <w:pPr>
        <w:spacing w:after="0" w:line="360" w:lineRule="auto"/>
        <w:rPr>
          <w:rFonts w:eastAsia="Times New Roman" w:cstheme="minorHAnsi"/>
          <w:lang w:eastAsia="pl-PL"/>
        </w:rPr>
      </w:pPr>
      <w:r w:rsidRPr="002F2A9E">
        <w:rPr>
          <w:rFonts w:eastAsia="Times New Roman" w:cstheme="minorHAnsi"/>
          <w:lang w:eastAsia="pl-PL"/>
        </w:rPr>
        <w:t xml:space="preserve">Powyższa strona jest stroną prowadzonego postępowania w rozumieniu ustawy z 11.09.2019r. Prawo zamówień publicznych[1]. Zamawiający zamieszczać będzie na niej dokumenty postępowania, informację o kwocie jaką zamawiający zamierza przeznaczyć na sfinansowanie zamówienia (przed otwarciem ofert), a także informację z otwarcia ofert, o której mowa w art. 222 ust. 5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22D45456" w14:textId="77777777" w:rsidR="00BE1993" w:rsidRPr="002F2A9E" w:rsidRDefault="00BE1993" w:rsidP="00BE1993">
      <w:pPr>
        <w:spacing w:after="0" w:line="240" w:lineRule="auto"/>
        <w:rPr>
          <w:rFonts w:eastAsia="Times New Roman" w:cstheme="minorHAnsi"/>
          <w:lang w:eastAsia="pl-PL"/>
        </w:rPr>
      </w:pPr>
    </w:p>
    <w:p w14:paraId="46B42342"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Natomiast składanie ofert będzie możliwe za pośrednictwem funkcjonalności </w:t>
      </w:r>
      <w:hyperlink r:id="rId12" w:history="1">
        <w:r w:rsidRPr="002F2A9E">
          <w:rPr>
            <w:rFonts w:cstheme="minorHAnsi"/>
            <w:color w:val="0000FF"/>
            <w:u w:val="single"/>
          </w:rPr>
          <w:t>platformazakupowa.pl</w:t>
        </w:r>
      </w:hyperlink>
      <w:r w:rsidRPr="002F2A9E">
        <w:rPr>
          <w:rFonts w:cstheme="minorHAnsi"/>
        </w:rPr>
        <w:t>.</w:t>
      </w:r>
      <w:r w:rsidRPr="002F2A9E">
        <w:rPr>
          <w:rFonts w:eastAsia="Times New Roman" w:cstheme="minorHAnsi"/>
          <w:lang w:eastAsia="pl-PL"/>
        </w:rPr>
        <w:t xml:space="preserve"> (szyfrowanie ofert, złożenie oferty, a także opcjonalnie komunikacja pomiędzy wykonawcą a zamawiającym).</w:t>
      </w:r>
    </w:p>
    <w:p w14:paraId="07B987C7" w14:textId="77777777" w:rsidR="00BE1993" w:rsidRPr="002F2A9E" w:rsidRDefault="00BE1993" w:rsidP="00BE1993">
      <w:pPr>
        <w:spacing w:after="0" w:line="240" w:lineRule="auto"/>
        <w:rPr>
          <w:rFonts w:eastAsia="Times New Roman" w:cstheme="minorHAnsi"/>
          <w:lang w:eastAsia="pl-PL"/>
        </w:rPr>
      </w:pPr>
    </w:p>
    <w:p w14:paraId="739A86E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Adres strony internetowej postępowania utworzonego na platformie: </w:t>
      </w:r>
      <w:hyperlink r:id="rId13" w:history="1">
        <w:r w:rsidRPr="002F2A9E">
          <w:rPr>
            <w:rStyle w:val="Hipercze"/>
            <w:rFonts w:cstheme="minorHAnsi"/>
          </w:rPr>
          <w:t>https://platformazakupowa.pl/pn/torzym</w:t>
        </w:r>
      </w:hyperlink>
      <w:r w:rsidRPr="002F2A9E">
        <w:rPr>
          <w:rFonts w:eastAsia="Times New Roman" w:cstheme="minorHAnsi"/>
          <w:lang w:eastAsia="pl-PL"/>
        </w:rPr>
        <w:t xml:space="preserve"> postępowania wskazane są w załączniku nr 12do SWZ.</w:t>
      </w:r>
    </w:p>
    <w:p w14:paraId="0A353850" w14:textId="77777777" w:rsidR="00BE1993" w:rsidRPr="002F2A9E" w:rsidRDefault="00BE1993" w:rsidP="00BE1993">
      <w:pPr>
        <w:spacing w:after="0" w:line="240" w:lineRule="auto"/>
        <w:rPr>
          <w:rFonts w:eastAsia="Times New Roman" w:cstheme="minorHAnsi"/>
          <w:lang w:eastAsia="pl-PL"/>
        </w:rPr>
      </w:pPr>
    </w:p>
    <w:p w14:paraId="36BE0F22" w14:textId="77777777" w:rsidR="00BE1993" w:rsidRPr="00E438E5" w:rsidRDefault="00BE1993" w:rsidP="00BE1993">
      <w:pPr>
        <w:spacing w:after="0" w:line="240" w:lineRule="auto"/>
        <w:rPr>
          <w:rFonts w:eastAsia="Times New Roman" w:cstheme="minorHAnsi"/>
          <w:b/>
          <w:bCs/>
          <w:lang w:eastAsia="pl-PL"/>
        </w:rPr>
      </w:pPr>
      <w:r w:rsidRPr="00E438E5">
        <w:rPr>
          <w:rFonts w:eastAsia="Times New Roman" w:cstheme="minorHAnsi"/>
          <w:b/>
          <w:bCs/>
          <w:lang w:eastAsia="pl-PL"/>
        </w:rPr>
        <w:t>II. Adres strony internetowej, na której udostępniane będą zmiany i wyjaśnienia treści SWZ oraz inne dokumenty zamówienia bezpośrednio związane z postępowaniem o udzielenie zamówienia.</w:t>
      </w:r>
    </w:p>
    <w:p w14:paraId="34575C6D" w14:textId="77777777" w:rsidR="00BE1993" w:rsidRPr="002F2A9E" w:rsidRDefault="00BE1993" w:rsidP="00BE1993">
      <w:pPr>
        <w:spacing w:after="0" w:line="240" w:lineRule="auto"/>
        <w:rPr>
          <w:rFonts w:eastAsia="Times New Roman" w:cstheme="minorHAnsi"/>
          <w:lang w:eastAsia="pl-PL"/>
        </w:rPr>
      </w:pPr>
    </w:p>
    <w:p w14:paraId="1681899B"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1. Zmiany i wyjaśnienia treści SWZ oraz inne dokumenty zamówienia bezpośrednio związane z postępowaniem o udzielenie zamówienia, udostępniane będą na stronie: </w:t>
      </w:r>
      <w:hyperlink r:id="rId14" w:history="1">
        <w:r w:rsidRPr="002F2A9E">
          <w:rPr>
            <w:rFonts w:cstheme="minorHAnsi"/>
            <w:color w:val="0000FF"/>
            <w:u w:val="single"/>
          </w:rPr>
          <w:t>https://platformazakupowa.pl/pn/torzym</w:t>
        </w:r>
      </w:hyperlink>
    </w:p>
    <w:p w14:paraId="0288C825" w14:textId="77777777" w:rsidR="00BE1993" w:rsidRPr="002F2A9E" w:rsidRDefault="00BE1993" w:rsidP="00BE1993">
      <w:pPr>
        <w:spacing w:after="0" w:line="240" w:lineRule="auto"/>
        <w:rPr>
          <w:rFonts w:eastAsia="Times New Roman" w:cstheme="minorHAnsi"/>
          <w:lang w:eastAsia="pl-PL"/>
        </w:rPr>
      </w:pPr>
    </w:p>
    <w:p w14:paraId="5472D5D5"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2. Zgodnie z art. 284 ust.1-6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54823488" w14:textId="77777777" w:rsidR="00BE1993" w:rsidRPr="002F2A9E" w:rsidRDefault="00BE1993" w:rsidP="00BE1993">
      <w:pPr>
        <w:spacing w:after="0" w:line="240" w:lineRule="auto"/>
        <w:rPr>
          <w:rFonts w:eastAsia="Times New Roman" w:cstheme="minorHAnsi"/>
          <w:lang w:eastAsia="pl-PL"/>
        </w:rPr>
      </w:pPr>
    </w:p>
    <w:p w14:paraId="22262252"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1) Wykonawca może zwrócić się do zamawiającego z wnioskiem o wyjaśnienie treści</w:t>
      </w:r>
    </w:p>
    <w:p w14:paraId="2BFF6042"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 xml:space="preserve"> SWZ.</w:t>
      </w:r>
    </w:p>
    <w:p w14:paraId="7F1C8DDA"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 xml:space="preserve">2) Zamawiający jest obowiązany udzielić wyjaśnień niezwłocznie, jednak nie później </w:t>
      </w:r>
    </w:p>
    <w:p w14:paraId="057AE826"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niż na 2 dni przed upływem terminu składania ofert, pod warunkiem że wniosek o</w:t>
      </w:r>
    </w:p>
    <w:p w14:paraId="5728A856"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wyjaśnienie treści SWZ wpłynął do zamawiającego nie później niż na 4 dni przed</w:t>
      </w:r>
    </w:p>
    <w:p w14:paraId="4DCEBD5D"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upływem terminu składania ofert.</w:t>
      </w:r>
    </w:p>
    <w:p w14:paraId="0F4375A0"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3) Jeżeli zamawiający nie udzieli wyjaśnień w terminie, o którym mowa w pkt 2),</w:t>
      </w:r>
    </w:p>
    <w:p w14:paraId="2A0430A0"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 xml:space="preserve"> przedłuża termin składania ofert o czas niezbędny do zapoznania się wszystkich </w:t>
      </w:r>
    </w:p>
    <w:p w14:paraId="7DCA381F"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zainteresowanych wykonawców z wyjaśnieniami niezbędnymi do należytego</w:t>
      </w:r>
    </w:p>
    <w:p w14:paraId="51D800D6"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przygotowania i złożenia ofert.</w:t>
      </w:r>
    </w:p>
    <w:p w14:paraId="66A4EA15"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4) W przypadku gdy wniosek o wyjaśnienie treści SWZ nie wpłynął w terminie, o</w:t>
      </w:r>
    </w:p>
    <w:p w14:paraId="5FB50763"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 xml:space="preserve"> którym mowa w pkt 2), zamawiający nie ma obowiązku udzielania wyjaśnień SWZ</w:t>
      </w:r>
    </w:p>
    <w:p w14:paraId="3EE9400D"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 xml:space="preserve"> oraz obowiązku przedłużenia terminu składania ofert. </w:t>
      </w:r>
    </w:p>
    <w:p w14:paraId="154AF975"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5) Przedłużenie terminu składania ofert, o których mowa w pkt 4), nie wpływa na bieg</w:t>
      </w:r>
    </w:p>
    <w:p w14:paraId="7850C2F6"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 xml:space="preserve"> terminu składania wniosku o wyjaśnienie treści SWZ.</w:t>
      </w:r>
    </w:p>
    <w:p w14:paraId="4D543FD1"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6) Treść zapytań wraz z wyjaśnieniami zamawiający udostępnia, bez ujawniania</w:t>
      </w:r>
    </w:p>
    <w:p w14:paraId="342116DC"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 xml:space="preserve"> źródła zapytania, na stronie internetowej prowadzonego postępowania.</w:t>
      </w:r>
    </w:p>
    <w:p w14:paraId="7476B8E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3. Zgodnie z art. 286 ust. 1-ustawy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 uzasadnionych przypadkach zamawiający może przed upływem terminu składania ofert zmienić treść SWZ.</w:t>
      </w:r>
    </w:p>
    <w:p w14:paraId="09A084F6" w14:textId="77777777" w:rsidR="00BE1993" w:rsidRPr="002F2A9E" w:rsidRDefault="00BE1993" w:rsidP="00BE1993">
      <w:pPr>
        <w:spacing w:after="0" w:line="240" w:lineRule="auto"/>
        <w:rPr>
          <w:rFonts w:eastAsia="Times New Roman" w:cstheme="minorHAnsi"/>
          <w:lang w:eastAsia="pl-PL"/>
        </w:rPr>
      </w:pPr>
    </w:p>
    <w:p w14:paraId="6E197B66"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III.</w:t>
      </w:r>
      <w:r w:rsidRPr="002F2A9E">
        <w:rPr>
          <w:rFonts w:eastAsia="Times New Roman" w:cstheme="minorHAnsi"/>
          <w:lang w:eastAsia="pl-PL"/>
        </w:rPr>
        <w:t xml:space="preserve"> </w:t>
      </w:r>
      <w:r w:rsidRPr="00E438E5">
        <w:rPr>
          <w:rFonts w:eastAsia="Times New Roman" w:cstheme="minorHAnsi"/>
          <w:b/>
          <w:bCs/>
          <w:lang w:eastAsia="pl-PL"/>
        </w:rPr>
        <w:t>Tryb udzielenia zamówienia</w:t>
      </w:r>
    </w:p>
    <w:p w14:paraId="629FF46F" w14:textId="77777777" w:rsidR="00BE1993" w:rsidRPr="002F2A9E" w:rsidRDefault="00BE1993" w:rsidP="00BE1993">
      <w:pPr>
        <w:spacing w:after="0" w:line="240" w:lineRule="auto"/>
        <w:rPr>
          <w:rFonts w:eastAsia="Times New Roman" w:cstheme="minorHAnsi"/>
          <w:lang w:eastAsia="pl-PL"/>
        </w:rPr>
      </w:pPr>
    </w:p>
    <w:p w14:paraId="2D71343F" w14:textId="4AAC01D5"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Postępowanie o udzielenie zamówienia prowadzone będzie w trybie podstawowym, w wariancie bez przeprowadzenia negocjacji, na podstawie art. 275 pkt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6AEE1A45" w14:textId="77777777" w:rsidR="00BE1993" w:rsidRPr="002F2A9E" w:rsidRDefault="00BE1993" w:rsidP="00BE1993">
      <w:pPr>
        <w:spacing w:after="0" w:line="240" w:lineRule="auto"/>
        <w:rPr>
          <w:rFonts w:eastAsia="Times New Roman" w:cstheme="minorHAnsi"/>
          <w:lang w:eastAsia="pl-PL"/>
        </w:rPr>
      </w:pPr>
    </w:p>
    <w:p w14:paraId="4B72AA8C" w14:textId="77777777" w:rsidR="00BE1993"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IV</w:t>
      </w:r>
      <w:r w:rsidRPr="00E438E5">
        <w:rPr>
          <w:rFonts w:eastAsia="Times New Roman" w:cstheme="minorHAnsi"/>
          <w:b/>
          <w:bCs/>
          <w:lang w:eastAsia="pl-PL"/>
        </w:rPr>
        <w:t>. Informacja czy zamawiający przewiduje wybór najkorzystniejszej oferty z możliwością prowadzenia negocjacji.</w:t>
      </w:r>
    </w:p>
    <w:p w14:paraId="0905A2D7" w14:textId="77777777" w:rsidR="00BE1993" w:rsidRPr="00E438E5" w:rsidRDefault="00BE1993" w:rsidP="00BE1993">
      <w:pPr>
        <w:spacing w:after="0" w:line="240" w:lineRule="auto"/>
        <w:rPr>
          <w:rFonts w:eastAsia="Times New Roman" w:cstheme="minorHAnsi"/>
          <w:b/>
          <w:bCs/>
          <w:lang w:eastAsia="pl-PL"/>
        </w:rPr>
      </w:pPr>
    </w:p>
    <w:p w14:paraId="3844CDC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Zamawiający nie przewiduje możliwości przeprowadzenia negocjacji w celu wyboru najkorzystniejszej oferty.</w:t>
      </w:r>
    </w:p>
    <w:p w14:paraId="429608B4" w14:textId="77777777" w:rsidR="00BE1993" w:rsidRPr="002F2A9E" w:rsidRDefault="00BE1993" w:rsidP="00BE1993">
      <w:pPr>
        <w:spacing w:after="0" w:line="240" w:lineRule="auto"/>
        <w:rPr>
          <w:rFonts w:eastAsia="Times New Roman" w:cstheme="minorHAnsi"/>
          <w:lang w:eastAsia="pl-PL"/>
        </w:rPr>
      </w:pPr>
    </w:p>
    <w:p w14:paraId="10D8C5F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V.</w:t>
      </w:r>
      <w:r w:rsidRPr="002F2A9E">
        <w:rPr>
          <w:rFonts w:eastAsia="Times New Roman" w:cstheme="minorHAnsi"/>
          <w:lang w:eastAsia="pl-PL"/>
        </w:rPr>
        <w:t xml:space="preserve"> </w:t>
      </w:r>
      <w:r w:rsidRPr="00E438E5">
        <w:rPr>
          <w:rFonts w:eastAsia="Times New Roman" w:cstheme="minorHAnsi"/>
          <w:b/>
          <w:bCs/>
          <w:lang w:eastAsia="pl-PL"/>
        </w:rPr>
        <w:t>Opis przedmiotu zamówienia</w:t>
      </w:r>
    </w:p>
    <w:p w14:paraId="672EA59C" w14:textId="77777777" w:rsidR="00BE1993" w:rsidRPr="002F2A9E" w:rsidRDefault="00BE1993" w:rsidP="00BE1993">
      <w:pPr>
        <w:spacing w:after="0" w:line="240" w:lineRule="auto"/>
        <w:rPr>
          <w:rFonts w:eastAsia="Times New Roman" w:cstheme="minorHAnsi"/>
          <w:lang w:eastAsia="pl-PL"/>
        </w:rPr>
      </w:pPr>
    </w:p>
    <w:p w14:paraId="03944391" w14:textId="20466DA3"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1. Przedmiotem niniejszego zamówienia jest dowóz i odwóz na podstawie biletów miesięcznych dzieci i młodzieży z terenu Miasta i Gminy Torzym.</w:t>
      </w:r>
    </w:p>
    <w:p w14:paraId="69F0C8BF" w14:textId="77777777" w:rsidR="00BE1993" w:rsidRPr="002F2A9E" w:rsidRDefault="00BE1993" w:rsidP="00BE1993">
      <w:pPr>
        <w:pStyle w:val="Tekstpodstawowy"/>
        <w:spacing w:after="0"/>
        <w:jc w:val="both"/>
        <w:rPr>
          <w:rFonts w:asciiTheme="minorHAnsi" w:hAnsiTheme="minorHAnsi" w:cstheme="minorHAnsi"/>
          <w:sz w:val="22"/>
          <w:szCs w:val="22"/>
        </w:rPr>
      </w:pPr>
    </w:p>
    <w:p w14:paraId="555234A2"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Zakres zamówienia:</w:t>
      </w:r>
    </w:p>
    <w:p w14:paraId="4DB9FE3F"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Pod pojęciem przewóz uczniów do szkoły należy rozumieć dowóz uczniów z ustalonych miejsc zamieszkania do szkoły przed rozpoczęciem zajęć i odwóz uczniów ze szkoły do ustalonych miejsc ich zamieszkania po zakończeniu zajęć. Trasy winny być realizowane na zasadzie komunikacji publicznej, ogólnodostępnej z pierwszeństwem przejazdu wskazanych w niniejszym postępowaniu uczniów.</w:t>
      </w:r>
    </w:p>
    <w:p w14:paraId="735B9718"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Usługa obejmuje dowóz dzieci i młodzieży szkolnej z miejsca ich zamieszkania (z ustalonych przez Zamawiającego w każdej miejscowości przystanków) do siedziby następujących szkół:</w:t>
      </w:r>
    </w:p>
    <w:p w14:paraId="1BC05641"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 xml:space="preserve">Szkoły Podstawowej  w Torzymiu, </w:t>
      </w:r>
    </w:p>
    <w:p w14:paraId="3CB9A9B2"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 xml:space="preserve">Szkoły Podstawowej w Boczowie, </w:t>
      </w:r>
    </w:p>
    <w:p w14:paraId="39AFE057"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 xml:space="preserve">Zespołu Edukacyjnego w Gądkowie Wielkim, </w:t>
      </w:r>
    </w:p>
    <w:p w14:paraId="2B3E38CE" w14:textId="77777777"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 xml:space="preserve">Szkoły Podstawowej w Walewicach, </w:t>
      </w:r>
    </w:p>
    <w:p w14:paraId="0D161074" w14:textId="621FBD4D"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 xml:space="preserve">Przedszkola w Torzymiu, </w:t>
      </w:r>
    </w:p>
    <w:p w14:paraId="2281EEE9" w14:textId="76AE2011"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Przedszkola w Boczowie</w:t>
      </w:r>
    </w:p>
    <w:p w14:paraId="6DB72008" w14:textId="5F8F07C5" w:rsidR="00BE1993" w:rsidRPr="002F2A9E" w:rsidRDefault="00BE1993" w:rsidP="00BE1993">
      <w:pPr>
        <w:pStyle w:val="Tekstpodstawowy"/>
        <w:spacing w:after="0"/>
        <w:jc w:val="both"/>
        <w:rPr>
          <w:rFonts w:asciiTheme="minorHAnsi" w:hAnsiTheme="minorHAnsi" w:cstheme="minorHAnsi"/>
          <w:sz w:val="22"/>
          <w:szCs w:val="22"/>
        </w:rPr>
      </w:pPr>
      <w:r w:rsidRPr="002F2A9E">
        <w:rPr>
          <w:rFonts w:asciiTheme="minorHAnsi" w:hAnsiTheme="minorHAnsi" w:cstheme="minorHAnsi"/>
          <w:sz w:val="22"/>
          <w:szCs w:val="22"/>
        </w:rPr>
        <w:t xml:space="preserve"> i z powrotem we wszystkie dni nauki szkolnej, zgodnie z kalendarzem roku szkolnego 20</w:t>
      </w:r>
      <w:r w:rsidR="00690F8D">
        <w:rPr>
          <w:rFonts w:asciiTheme="minorHAnsi" w:hAnsiTheme="minorHAnsi" w:cstheme="minorHAnsi"/>
          <w:sz w:val="22"/>
          <w:szCs w:val="22"/>
        </w:rPr>
        <w:t>2</w:t>
      </w:r>
      <w:r w:rsidR="00FD6AEA">
        <w:rPr>
          <w:rFonts w:asciiTheme="minorHAnsi" w:hAnsiTheme="minorHAnsi" w:cstheme="minorHAnsi"/>
          <w:sz w:val="22"/>
          <w:szCs w:val="22"/>
        </w:rPr>
        <w:t>3</w:t>
      </w:r>
      <w:r w:rsidRPr="002F2A9E">
        <w:rPr>
          <w:rFonts w:asciiTheme="minorHAnsi" w:hAnsiTheme="minorHAnsi" w:cstheme="minorHAnsi"/>
          <w:sz w:val="22"/>
          <w:szCs w:val="22"/>
        </w:rPr>
        <w:t>/202</w:t>
      </w:r>
      <w:r w:rsidR="00FD6AEA">
        <w:rPr>
          <w:rFonts w:asciiTheme="minorHAnsi" w:hAnsiTheme="minorHAnsi" w:cstheme="minorHAnsi"/>
          <w:sz w:val="22"/>
          <w:szCs w:val="22"/>
        </w:rPr>
        <w:t>4</w:t>
      </w:r>
      <w:r w:rsidRPr="002F2A9E">
        <w:rPr>
          <w:rFonts w:asciiTheme="minorHAnsi" w:hAnsiTheme="minorHAnsi" w:cstheme="minorHAnsi"/>
          <w:sz w:val="22"/>
          <w:szCs w:val="22"/>
        </w:rPr>
        <w:t xml:space="preserve">. </w:t>
      </w:r>
    </w:p>
    <w:p w14:paraId="2554C65F" w14:textId="77777777" w:rsidR="00BE1993" w:rsidRPr="002F2A9E" w:rsidRDefault="00BE1993" w:rsidP="00BE1993">
      <w:pPr>
        <w:pStyle w:val="Tekstpodstawowy"/>
        <w:jc w:val="both"/>
        <w:rPr>
          <w:rFonts w:asciiTheme="minorHAnsi" w:hAnsiTheme="minorHAnsi" w:cstheme="minorHAnsi"/>
          <w:sz w:val="22"/>
          <w:szCs w:val="22"/>
        </w:rPr>
      </w:pPr>
      <w:r w:rsidRPr="002F2A9E">
        <w:rPr>
          <w:rFonts w:asciiTheme="minorHAnsi" w:hAnsiTheme="minorHAnsi" w:cstheme="minorHAnsi"/>
          <w:sz w:val="22"/>
          <w:szCs w:val="22"/>
        </w:rPr>
        <w:t>Usługa obejmuje przewóz dzieci i młodzieży szkolnej pomiędzy miejscowościami:</w:t>
      </w:r>
    </w:p>
    <w:p w14:paraId="404B00E8" w14:textId="4192E553" w:rsidR="00BE1993" w:rsidRPr="002F2A9E" w:rsidRDefault="00BE1993" w:rsidP="00BE1993">
      <w:pPr>
        <w:pStyle w:val="Tekstpodstawowy"/>
        <w:jc w:val="both"/>
        <w:rPr>
          <w:rFonts w:asciiTheme="minorHAnsi" w:hAnsiTheme="minorHAnsi" w:cstheme="minorHAnsi"/>
          <w:sz w:val="22"/>
          <w:szCs w:val="22"/>
        </w:rPr>
      </w:pPr>
      <w:proofErr w:type="spellStart"/>
      <w:r w:rsidRPr="002F2A9E">
        <w:rPr>
          <w:rFonts w:asciiTheme="minorHAnsi" w:hAnsiTheme="minorHAnsi" w:cstheme="minorHAnsi"/>
          <w:sz w:val="22"/>
          <w:szCs w:val="22"/>
        </w:rPr>
        <w:t>Bargów</w:t>
      </w:r>
      <w:proofErr w:type="spellEnd"/>
      <w:r w:rsidRPr="002F2A9E">
        <w:rPr>
          <w:rFonts w:asciiTheme="minorHAnsi" w:hAnsiTheme="minorHAnsi" w:cstheme="minorHAnsi"/>
          <w:sz w:val="22"/>
          <w:szCs w:val="22"/>
        </w:rPr>
        <w:t>, Bobrówko, Boczów, Debrznica, Drzewce Wieś, Gądków Mały, Gądków Wielki, Grabów, Koryta, Kownaty, Lubin, Lubów, Mierczany, Pniów, Prześlice, Walewice</w:t>
      </w:r>
      <w:r w:rsidR="009E216B">
        <w:rPr>
          <w:rFonts w:asciiTheme="minorHAnsi" w:hAnsiTheme="minorHAnsi" w:cstheme="minorHAnsi"/>
          <w:sz w:val="22"/>
          <w:szCs w:val="22"/>
        </w:rPr>
        <w:t xml:space="preserve">, Bielice, </w:t>
      </w:r>
      <w:proofErr w:type="spellStart"/>
      <w:r w:rsidR="009E216B">
        <w:rPr>
          <w:rFonts w:asciiTheme="minorHAnsi" w:hAnsiTheme="minorHAnsi" w:cstheme="minorHAnsi"/>
          <w:sz w:val="22"/>
          <w:szCs w:val="22"/>
        </w:rPr>
        <w:t>Wystok</w:t>
      </w:r>
      <w:proofErr w:type="spellEnd"/>
      <w:r w:rsidR="009E216B">
        <w:rPr>
          <w:rFonts w:asciiTheme="minorHAnsi" w:hAnsiTheme="minorHAnsi" w:cstheme="minorHAnsi"/>
          <w:sz w:val="22"/>
          <w:szCs w:val="22"/>
        </w:rPr>
        <w:t>, Garbicz, Tarnawa Rzep.</w:t>
      </w:r>
      <w:r w:rsidRPr="002F2A9E">
        <w:rPr>
          <w:rFonts w:asciiTheme="minorHAnsi" w:hAnsiTheme="minorHAnsi" w:cstheme="minorHAnsi"/>
          <w:sz w:val="22"/>
          <w:szCs w:val="22"/>
        </w:rPr>
        <w:t xml:space="preserve"> </w:t>
      </w:r>
    </w:p>
    <w:p w14:paraId="186E8852" w14:textId="77777777" w:rsidR="00BE1993" w:rsidRPr="002F2A9E" w:rsidRDefault="00BE1993" w:rsidP="00BE1993">
      <w:pPr>
        <w:pStyle w:val="Tekstpodstawowy"/>
        <w:jc w:val="both"/>
        <w:rPr>
          <w:rFonts w:asciiTheme="minorHAnsi" w:hAnsiTheme="minorHAnsi" w:cstheme="minorHAnsi"/>
          <w:sz w:val="22"/>
          <w:szCs w:val="22"/>
        </w:rPr>
      </w:pPr>
      <w:r w:rsidRPr="002F2A9E">
        <w:rPr>
          <w:rFonts w:asciiTheme="minorHAnsi" w:hAnsiTheme="minorHAnsi" w:cstheme="minorHAnsi"/>
          <w:sz w:val="22"/>
          <w:szCs w:val="22"/>
        </w:rPr>
        <w:t>Dowożeniem objęte będą dzieci uczęszczające do publicznych przedszkoli i szkół podstawowych.</w:t>
      </w:r>
    </w:p>
    <w:p w14:paraId="63706291" w14:textId="77777777" w:rsidR="00BE1993" w:rsidRPr="002F2A9E" w:rsidRDefault="00BE1993" w:rsidP="00BE1993">
      <w:pPr>
        <w:pStyle w:val="Tekstpodstawowy"/>
        <w:jc w:val="both"/>
        <w:rPr>
          <w:rFonts w:asciiTheme="minorHAnsi" w:hAnsiTheme="minorHAnsi" w:cstheme="minorHAnsi"/>
          <w:sz w:val="22"/>
          <w:szCs w:val="22"/>
        </w:rPr>
      </w:pPr>
      <w:r w:rsidRPr="002F2A9E">
        <w:rPr>
          <w:rFonts w:asciiTheme="minorHAnsi" w:hAnsiTheme="minorHAnsi" w:cstheme="minorHAnsi"/>
          <w:sz w:val="22"/>
          <w:szCs w:val="22"/>
        </w:rPr>
        <w:t>Przewozy  będą  się  odbywały  tylko  w  dni  nauki  szkolnej  z  wyłączeniem  zimowej  przerwy świątecznej, wiosennej przerwy świątecznej, ferii zimowych i letnich oraz innych dodatkowych dni wolnych. W przypadku zmiany szkolnego tygodniowego planu lekcji, planu przewozów lub ilości   przewożonych   uczniów, Wykonawca   dostosuje   świadczenie   swoich   usług Zamawiającemu  uwzględniając  te  zmiany.</w:t>
      </w:r>
    </w:p>
    <w:p w14:paraId="69823807" w14:textId="77777777" w:rsidR="00BE1993" w:rsidRPr="002F2A9E" w:rsidRDefault="00BE1993" w:rsidP="00BE1993">
      <w:pPr>
        <w:pStyle w:val="Tekstpodstawowy"/>
        <w:jc w:val="both"/>
        <w:rPr>
          <w:rFonts w:asciiTheme="minorHAnsi" w:hAnsiTheme="minorHAnsi" w:cstheme="minorHAnsi"/>
          <w:sz w:val="22"/>
          <w:szCs w:val="22"/>
        </w:rPr>
      </w:pPr>
      <w:r w:rsidRPr="002F2A9E">
        <w:rPr>
          <w:rFonts w:asciiTheme="minorHAnsi" w:hAnsiTheme="minorHAnsi" w:cstheme="minorHAnsi"/>
          <w:sz w:val="22"/>
          <w:szCs w:val="22"/>
        </w:rPr>
        <w:t>W ramach dowozów realizowane będą również dowozy uczniów na zajęcia poza obiektami szkolnymi oraz wyjazdy na konkursy, basen, olimpiady przedmiotowe</w:t>
      </w:r>
      <w:r>
        <w:rPr>
          <w:rFonts w:asciiTheme="minorHAnsi" w:hAnsiTheme="minorHAnsi" w:cstheme="minorHAnsi"/>
          <w:sz w:val="22"/>
          <w:szCs w:val="22"/>
        </w:rPr>
        <w:t>.</w:t>
      </w:r>
      <w:r w:rsidRPr="002F2A9E">
        <w:rPr>
          <w:rFonts w:asciiTheme="minorHAnsi" w:hAnsiTheme="minorHAnsi" w:cstheme="minorHAnsi"/>
          <w:sz w:val="22"/>
          <w:szCs w:val="22"/>
        </w:rPr>
        <w:t xml:space="preserve"> </w:t>
      </w:r>
    </w:p>
    <w:p w14:paraId="6ED6126E" w14:textId="77777777" w:rsidR="00FD6AEA" w:rsidRPr="00FD6AEA" w:rsidRDefault="00FD6AEA" w:rsidP="00FD6AEA">
      <w:pPr>
        <w:spacing w:after="0" w:line="240" w:lineRule="auto"/>
        <w:rPr>
          <w:rFonts w:eastAsia="Times New Roman" w:cstheme="minorHAnsi"/>
          <w:b/>
          <w:lang w:eastAsia="pl-PL"/>
        </w:rPr>
      </w:pPr>
      <w:r w:rsidRPr="00FD6AEA">
        <w:rPr>
          <w:rFonts w:eastAsia="Times New Roman" w:cstheme="minorHAnsi"/>
          <w:b/>
          <w:lang w:eastAsia="pl-PL"/>
        </w:rPr>
        <w:t xml:space="preserve">W okresie 01.09.2023 r. do 30.06.2024 r. – wykaz dzieci dojeżdżających wg miejsca zamieszkania do Szkoły Podstawowej im. Bohaterów Westerplatte w Torzymiu </w:t>
      </w:r>
    </w:p>
    <w:p w14:paraId="258E08CA" w14:textId="77777777" w:rsidR="00FD6AEA" w:rsidRPr="00FD6AEA" w:rsidRDefault="00FD6AEA" w:rsidP="00FD6AEA">
      <w:pPr>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FD6AEA" w:rsidRPr="00FD6AEA" w14:paraId="26984F4F" w14:textId="77777777" w:rsidTr="00171A4E">
        <w:trPr>
          <w:trHeight w:val="510"/>
        </w:trPr>
        <w:tc>
          <w:tcPr>
            <w:tcW w:w="839" w:type="dxa"/>
            <w:vAlign w:val="center"/>
          </w:tcPr>
          <w:p w14:paraId="54F3E68D"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L.p.</w:t>
            </w:r>
          </w:p>
        </w:tc>
        <w:tc>
          <w:tcPr>
            <w:tcW w:w="3969" w:type="dxa"/>
            <w:vAlign w:val="center"/>
          </w:tcPr>
          <w:p w14:paraId="2BE09FC4"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Miejscowość</w:t>
            </w:r>
          </w:p>
        </w:tc>
        <w:tc>
          <w:tcPr>
            <w:tcW w:w="4075" w:type="dxa"/>
            <w:vAlign w:val="center"/>
          </w:tcPr>
          <w:p w14:paraId="635DF54C"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Ilość dzieci dojeżdżających</w:t>
            </w:r>
          </w:p>
        </w:tc>
      </w:tr>
      <w:tr w:rsidR="00FD6AEA" w:rsidRPr="00FD6AEA" w14:paraId="06FCD99D" w14:textId="77777777" w:rsidTr="00171A4E">
        <w:trPr>
          <w:trHeight w:val="454"/>
        </w:trPr>
        <w:tc>
          <w:tcPr>
            <w:tcW w:w="839" w:type="dxa"/>
            <w:vAlign w:val="center"/>
          </w:tcPr>
          <w:p w14:paraId="3C27565A"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w:t>
            </w:r>
          </w:p>
        </w:tc>
        <w:tc>
          <w:tcPr>
            <w:tcW w:w="3969" w:type="dxa"/>
            <w:vAlign w:val="center"/>
          </w:tcPr>
          <w:p w14:paraId="4C288D91"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Bobrówko</w:t>
            </w:r>
          </w:p>
        </w:tc>
        <w:tc>
          <w:tcPr>
            <w:tcW w:w="4075" w:type="dxa"/>
            <w:vAlign w:val="center"/>
          </w:tcPr>
          <w:p w14:paraId="4ACBC978"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3</w:t>
            </w:r>
          </w:p>
        </w:tc>
      </w:tr>
      <w:tr w:rsidR="00FD6AEA" w:rsidRPr="00FD6AEA" w14:paraId="351C0B43" w14:textId="77777777" w:rsidTr="00171A4E">
        <w:trPr>
          <w:trHeight w:val="454"/>
        </w:trPr>
        <w:tc>
          <w:tcPr>
            <w:tcW w:w="839" w:type="dxa"/>
            <w:vAlign w:val="center"/>
          </w:tcPr>
          <w:p w14:paraId="2D35076C"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2.</w:t>
            </w:r>
          </w:p>
        </w:tc>
        <w:tc>
          <w:tcPr>
            <w:tcW w:w="3969" w:type="dxa"/>
            <w:vAlign w:val="center"/>
          </w:tcPr>
          <w:p w14:paraId="666A743A"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Grabów</w:t>
            </w:r>
          </w:p>
        </w:tc>
        <w:tc>
          <w:tcPr>
            <w:tcW w:w="4075" w:type="dxa"/>
            <w:vAlign w:val="center"/>
          </w:tcPr>
          <w:p w14:paraId="1CF9C58A"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17</w:t>
            </w:r>
          </w:p>
        </w:tc>
      </w:tr>
      <w:tr w:rsidR="00FD6AEA" w:rsidRPr="00FD6AEA" w14:paraId="00F6EC89" w14:textId="77777777" w:rsidTr="00171A4E">
        <w:trPr>
          <w:trHeight w:val="454"/>
        </w:trPr>
        <w:tc>
          <w:tcPr>
            <w:tcW w:w="839" w:type="dxa"/>
            <w:vAlign w:val="center"/>
          </w:tcPr>
          <w:p w14:paraId="0FE8D1CC"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3.</w:t>
            </w:r>
          </w:p>
        </w:tc>
        <w:tc>
          <w:tcPr>
            <w:tcW w:w="3969" w:type="dxa"/>
            <w:vAlign w:val="center"/>
          </w:tcPr>
          <w:p w14:paraId="71C54B62"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Kownaty</w:t>
            </w:r>
          </w:p>
        </w:tc>
        <w:tc>
          <w:tcPr>
            <w:tcW w:w="4075" w:type="dxa"/>
            <w:vAlign w:val="center"/>
          </w:tcPr>
          <w:p w14:paraId="38E9EB5C"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6</w:t>
            </w:r>
          </w:p>
        </w:tc>
      </w:tr>
      <w:tr w:rsidR="00FD6AEA" w:rsidRPr="00FD6AEA" w14:paraId="7D4B5F89" w14:textId="77777777" w:rsidTr="00171A4E">
        <w:trPr>
          <w:trHeight w:val="454"/>
        </w:trPr>
        <w:tc>
          <w:tcPr>
            <w:tcW w:w="839" w:type="dxa"/>
            <w:vAlign w:val="center"/>
          </w:tcPr>
          <w:p w14:paraId="1BDCFB85"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4.</w:t>
            </w:r>
          </w:p>
        </w:tc>
        <w:tc>
          <w:tcPr>
            <w:tcW w:w="3969" w:type="dxa"/>
            <w:vAlign w:val="center"/>
          </w:tcPr>
          <w:p w14:paraId="07A9D631"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Prześlice</w:t>
            </w:r>
          </w:p>
        </w:tc>
        <w:tc>
          <w:tcPr>
            <w:tcW w:w="4075" w:type="dxa"/>
            <w:vAlign w:val="center"/>
          </w:tcPr>
          <w:p w14:paraId="198ACF9C"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12</w:t>
            </w:r>
          </w:p>
        </w:tc>
      </w:tr>
      <w:tr w:rsidR="00FD6AEA" w:rsidRPr="00FD6AEA" w14:paraId="60CEBA46" w14:textId="77777777" w:rsidTr="00171A4E">
        <w:trPr>
          <w:trHeight w:val="454"/>
        </w:trPr>
        <w:tc>
          <w:tcPr>
            <w:tcW w:w="839" w:type="dxa"/>
            <w:vAlign w:val="center"/>
          </w:tcPr>
          <w:p w14:paraId="4F9CF461"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5.</w:t>
            </w:r>
          </w:p>
        </w:tc>
        <w:tc>
          <w:tcPr>
            <w:tcW w:w="3969" w:type="dxa"/>
            <w:vAlign w:val="center"/>
          </w:tcPr>
          <w:p w14:paraId="53581B28"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 xml:space="preserve">Pniów </w:t>
            </w:r>
          </w:p>
        </w:tc>
        <w:tc>
          <w:tcPr>
            <w:tcW w:w="4075" w:type="dxa"/>
            <w:vAlign w:val="center"/>
          </w:tcPr>
          <w:p w14:paraId="7616B946"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12 - odwozy</w:t>
            </w:r>
          </w:p>
        </w:tc>
      </w:tr>
      <w:tr w:rsidR="00FD6AEA" w:rsidRPr="00FD6AEA" w14:paraId="47F9A756" w14:textId="77777777" w:rsidTr="00171A4E">
        <w:trPr>
          <w:trHeight w:val="454"/>
        </w:trPr>
        <w:tc>
          <w:tcPr>
            <w:tcW w:w="4808" w:type="dxa"/>
            <w:gridSpan w:val="2"/>
            <w:vAlign w:val="center"/>
          </w:tcPr>
          <w:p w14:paraId="75CCF567" w14:textId="77777777" w:rsidR="00FD6AEA" w:rsidRPr="00FD6AEA" w:rsidRDefault="00FD6AEA" w:rsidP="00FD6AEA">
            <w:pPr>
              <w:spacing w:after="0" w:line="240" w:lineRule="auto"/>
              <w:rPr>
                <w:rFonts w:eastAsia="Times New Roman" w:cstheme="minorHAnsi"/>
                <w:b/>
                <w:lang w:eastAsia="pl-PL"/>
              </w:rPr>
            </w:pPr>
            <w:r w:rsidRPr="00FD6AEA">
              <w:rPr>
                <w:rFonts w:eastAsia="Times New Roman" w:cstheme="minorHAnsi"/>
                <w:b/>
                <w:lang w:eastAsia="pl-PL"/>
              </w:rPr>
              <w:t>RAZEM</w:t>
            </w:r>
          </w:p>
        </w:tc>
        <w:tc>
          <w:tcPr>
            <w:tcW w:w="4075" w:type="dxa"/>
            <w:vAlign w:val="center"/>
          </w:tcPr>
          <w:p w14:paraId="52EF78C9"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50</w:t>
            </w:r>
          </w:p>
        </w:tc>
      </w:tr>
    </w:tbl>
    <w:p w14:paraId="4F9572CC" w14:textId="77777777" w:rsidR="00FD6AEA" w:rsidRPr="00FD6AEA" w:rsidRDefault="00FD6AEA" w:rsidP="00FD6AEA">
      <w:pPr>
        <w:spacing w:after="0" w:line="240" w:lineRule="auto"/>
        <w:rPr>
          <w:rFonts w:eastAsia="Times New Roman" w:cstheme="minorHAnsi"/>
          <w:b/>
          <w:lang w:eastAsia="pl-PL"/>
        </w:rPr>
      </w:pPr>
    </w:p>
    <w:p w14:paraId="3361CCCF" w14:textId="77777777" w:rsidR="00FD6AEA" w:rsidRPr="00FD6AEA" w:rsidRDefault="00FD6AEA" w:rsidP="00FD6AEA">
      <w:pPr>
        <w:spacing w:after="0" w:line="240" w:lineRule="auto"/>
        <w:rPr>
          <w:rFonts w:eastAsia="Times New Roman" w:cstheme="minorHAnsi"/>
          <w:b/>
          <w:lang w:eastAsia="pl-PL"/>
        </w:rPr>
      </w:pPr>
      <w:r w:rsidRPr="00FD6AEA">
        <w:rPr>
          <w:rFonts w:eastAsia="Times New Roman" w:cstheme="minorHAnsi"/>
          <w:b/>
          <w:lang w:eastAsia="pl-PL"/>
        </w:rPr>
        <w:t xml:space="preserve">W okresie 01.09.2023 r. do 30.06.2024 r.  – wykaz dzieci dojeżdżających wg miejsca zamieszkania do Szkoły Podstawowej w Boczowie </w:t>
      </w:r>
    </w:p>
    <w:p w14:paraId="49FAECBA" w14:textId="77777777" w:rsidR="00FD6AEA" w:rsidRPr="00FD6AEA" w:rsidRDefault="00FD6AEA" w:rsidP="00FD6AEA">
      <w:pPr>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FD6AEA" w:rsidRPr="00FD6AEA" w14:paraId="657B9875" w14:textId="77777777" w:rsidTr="00171A4E">
        <w:trPr>
          <w:trHeight w:val="510"/>
        </w:trPr>
        <w:tc>
          <w:tcPr>
            <w:tcW w:w="839" w:type="dxa"/>
            <w:vAlign w:val="center"/>
          </w:tcPr>
          <w:p w14:paraId="3A587902"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L.p.</w:t>
            </w:r>
          </w:p>
        </w:tc>
        <w:tc>
          <w:tcPr>
            <w:tcW w:w="3969" w:type="dxa"/>
            <w:vAlign w:val="center"/>
          </w:tcPr>
          <w:p w14:paraId="6F27089B"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Miejscowość</w:t>
            </w:r>
          </w:p>
        </w:tc>
        <w:tc>
          <w:tcPr>
            <w:tcW w:w="4075" w:type="dxa"/>
            <w:vAlign w:val="center"/>
          </w:tcPr>
          <w:p w14:paraId="47821C11"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Ilość dzieci dojeżdżających</w:t>
            </w:r>
          </w:p>
        </w:tc>
      </w:tr>
      <w:tr w:rsidR="00FD6AEA" w:rsidRPr="00FD6AEA" w14:paraId="0E7E79B3" w14:textId="77777777" w:rsidTr="00171A4E">
        <w:trPr>
          <w:trHeight w:val="454"/>
        </w:trPr>
        <w:tc>
          <w:tcPr>
            <w:tcW w:w="839" w:type="dxa"/>
            <w:vAlign w:val="center"/>
          </w:tcPr>
          <w:p w14:paraId="5194AA01"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w:t>
            </w:r>
          </w:p>
        </w:tc>
        <w:tc>
          <w:tcPr>
            <w:tcW w:w="3969" w:type="dxa"/>
            <w:vAlign w:val="center"/>
          </w:tcPr>
          <w:p w14:paraId="4F4AB89C"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Bielice</w:t>
            </w:r>
          </w:p>
        </w:tc>
        <w:tc>
          <w:tcPr>
            <w:tcW w:w="4075" w:type="dxa"/>
            <w:vAlign w:val="center"/>
          </w:tcPr>
          <w:p w14:paraId="0099271F"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15</w:t>
            </w:r>
          </w:p>
        </w:tc>
      </w:tr>
      <w:tr w:rsidR="00FD6AEA" w:rsidRPr="00FD6AEA" w14:paraId="11C6A9BC" w14:textId="77777777" w:rsidTr="00171A4E">
        <w:trPr>
          <w:trHeight w:val="454"/>
        </w:trPr>
        <w:tc>
          <w:tcPr>
            <w:tcW w:w="839" w:type="dxa"/>
            <w:vAlign w:val="center"/>
          </w:tcPr>
          <w:p w14:paraId="250F8CAA"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2.</w:t>
            </w:r>
          </w:p>
        </w:tc>
        <w:tc>
          <w:tcPr>
            <w:tcW w:w="3969" w:type="dxa"/>
            <w:vAlign w:val="center"/>
          </w:tcPr>
          <w:p w14:paraId="6094236B"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Lubów</w:t>
            </w:r>
          </w:p>
        </w:tc>
        <w:tc>
          <w:tcPr>
            <w:tcW w:w="4075" w:type="dxa"/>
            <w:vAlign w:val="center"/>
          </w:tcPr>
          <w:p w14:paraId="2E1FB745"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14</w:t>
            </w:r>
          </w:p>
        </w:tc>
      </w:tr>
      <w:tr w:rsidR="00FD6AEA" w:rsidRPr="00FD6AEA" w14:paraId="03789968" w14:textId="77777777" w:rsidTr="00171A4E">
        <w:trPr>
          <w:trHeight w:val="454"/>
        </w:trPr>
        <w:tc>
          <w:tcPr>
            <w:tcW w:w="839" w:type="dxa"/>
            <w:vAlign w:val="center"/>
          </w:tcPr>
          <w:p w14:paraId="0D6A58B5"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3.</w:t>
            </w:r>
          </w:p>
        </w:tc>
        <w:tc>
          <w:tcPr>
            <w:tcW w:w="3969" w:type="dxa"/>
            <w:vAlign w:val="center"/>
          </w:tcPr>
          <w:p w14:paraId="43D9CF33" w14:textId="77777777" w:rsidR="00FD6AEA" w:rsidRPr="00FD6AEA" w:rsidRDefault="00FD6AEA" w:rsidP="00FD6AEA">
            <w:pPr>
              <w:spacing w:after="0" w:line="240" w:lineRule="auto"/>
              <w:rPr>
                <w:rFonts w:eastAsia="Times New Roman" w:cstheme="minorHAnsi"/>
                <w:lang w:eastAsia="pl-PL"/>
              </w:rPr>
            </w:pPr>
            <w:proofErr w:type="spellStart"/>
            <w:r w:rsidRPr="00FD6AEA">
              <w:rPr>
                <w:rFonts w:eastAsia="Times New Roman" w:cstheme="minorHAnsi"/>
                <w:lang w:eastAsia="pl-PL"/>
              </w:rPr>
              <w:t>Wystok</w:t>
            </w:r>
            <w:proofErr w:type="spellEnd"/>
          </w:p>
        </w:tc>
        <w:tc>
          <w:tcPr>
            <w:tcW w:w="4075" w:type="dxa"/>
            <w:vAlign w:val="center"/>
          </w:tcPr>
          <w:p w14:paraId="15EEC141"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6</w:t>
            </w:r>
          </w:p>
        </w:tc>
      </w:tr>
      <w:tr w:rsidR="00FD6AEA" w:rsidRPr="00FD6AEA" w14:paraId="562A9931" w14:textId="77777777" w:rsidTr="00171A4E">
        <w:trPr>
          <w:trHeight w:val="454"/>
        </w:trPr>
        <w:tc>
          <w:tcPr>
            <w:tcW w:w="839" w:type="dxa"/>
            <w:vAlign w:val="center"/>
          </w:tcPr>
          <w:p w14:paraId="44A1E680"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4.</w:t>
            </w:r>
          </w:p>
        </w:tc>
        <w:tc>
          <w:tcPr>
            <w:tcW w:w="3969" w:type="dxa"/>
            <w:vAlign w:val="center"/>
          </w:tcPr>
          <w:p w14:paraId="12148D6D"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Tarnawa Rzepińska</w:t>
            </w:r>
          </w:p>
        </w:tc>
        <w:tc>
          <w:tcPr>
            <w:tcW w:w="4075" w:type="dxa"/>
            <w:vAlign w:val="center"/>
          </w:tcPr>
          <w:p w14:paraId="398248AB"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9</w:t>
            </w:r>
          </w:p>
        </w:tc>
      </w:tr>
      <w:tr w:rsidR="00FD6AEA" w:rsidRPr="00FD6AEA" w14:paraId="628A145C" w14:textId="77777777" w:rsidTr="00171A4E">
        <w:trPr>
          <w:trHeight w:val="454"/>
        </w:trPr>
        <w:tc>
          <w:tcPr>
            <w:tcW w:w="839" w:type="dxa"/>
            <w:vAlign w:val="center"/>
          </w:tcPr>
          <w:p w14:paraId="3B43DB2C"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 xml:space="preserve">5. </w:t>
            </w:r>
          </w:p>
        </w:tc>
        <w:tc>
          <w:tcPr>
            <w:tcW w:w="3969" w:type="dxa"/>
            <w:vAlign w:val="center"/>
          </w:tcPr>
          <w:p w14:paraId="353BEFD1"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Garbicz</w:t>
            </w:r>
          </w:p>
        </w:tc>
        <w:tc>
          <w:tcPr>
            <w:tcW w:w="4075" w:type="dxa"/>
            <w:vAlign w:val="center"/>
          </w:tcPr>
          <w:p w14:paraId="576BEDAE"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5</w:t>
            </w:r>
          </w:p>
        </w:tc>
      </w:tr>
      <w:tr w:rsidR="00FD6AEA" w:rsidRPr="00FD6AEA" w14:paraId="0D9329CB" w14:textId="77777777" w:rsidTr="00171A4E">
        <w:trPr>
          <w:trHeight w:val="454"/>
        </w:trPr>
        <w:tc>
          <w:tcPr>
            <w:tcW w:w="839" w:type="dxa"/>
            <w:vAlign w:val="center"/>
          </w:tcPr>
          <w:p w14:paraId="663BF9B1"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6.</w:t>
            </w:r>
          </w:p>
        </w:tc>
        <w:tc>
          <w:tcPr>
            <w:tcW w:w="3969" w:type="dxa"/>
            <w:vAlign w:val="center"/>
          </w:tcPr>
          <w:p w14:paraId="25E6E733"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Lubin</w:t>
            </w:r>
          </w:p>
        </w:tc>
        <w:tc>
          <w:tcPr>
            <w:tcW w:w="4075" w:type="dxa"/>
            <w:vAlign w:val="center"/>
          </w:tcPr>
          <w:p w14:paraId="26405896"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13</w:t>
            </w:r>
          </w:p>
        </w:tc>
      </w:tr>
      <w:tr w:rsidR="00FD6AEA" w:rsidRPr="00FD6AEA" w14:paraId="36C7FDFC" w14:textId="77777777" w:rsidTr="00171A4E">
        <w:trPr>
          <w:trHeight w:val="454"/>
        </w:trPr>
        <w:tc>
          <w:tcPr>
            <w:tcW w:w="839" w:type="dxa"/>
            <w:vAlign w:val="center"/>
          </w:tcPr>
          <w:p w14:paraId="61B7062B"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7.</w:t>
            </w:r>
          </w:p>
        </w:tc>
        <w:tc>
          <w:tcPr>
            <w:tcW w:w="3969" w:type="dxa"/>
            <w:vAlign w:val="center"/>
          </w:tcPr>
          <w:p w14:paraId="45748D04"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Mierczany</w:t>
            </w:r>
          </w:p>
        </w:tc>
        <w:tc>
          <w:tcPr>
            <w:tcW w:w="4075" w:type="dxa"/>
            <w:vAlign w:val="center"/>
          </w:tcPr>
          <w:p w14:paraId="2352B3C9"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7</w:t>
            </w:r>
          </w:p>
        </w:tc>
      </w:tr>
      <w:tr w:rsidR="00FD6AEA" w:rsidRPr="00FD6AEA" w14:paraId="07D945D5" w14:textId="77777777" w:rsidTr="00171A4E">
        <w:trPr>
          <w:trHeight w:val="454"/>
        </w:trPr>
        <w:tc>
          <w:tcPr>
            <w:tcW w:w="4808" w:type="dxa"/>
            <w:gridSpan w:val="2"/>
            <w:vAlign w:val="center"/>
          </w:tcPr>
          <w:p w14:paraId="31678FD4" w14:textId="77777777" w:rsidR="00FD6AEA" w:rsidRPr="00FD6AEA" w:rsidRDefault="00FD6AEA" w:rsidP="00FD6AEA">
            <w:pPr>
              <w:spacing w:after="0" w:line="240" w:lineRule="auto"/>
              <w:rPr>
                <w:rFonts w:eastAsia="Times New Roman" w:cstheme="minorHAnsi"/>
                <w:b/>
                <w:lang w:eastAsia="pl-PL"/>
              </w:rPr>
            </w:pPr>
            <w:r w:rsidRPr="00FD6AEA">
              <w:rPr>
                <w:rFonts w:eastAsia="Times New Roman" w:cstheme="minorHAnsi"/>
                <w:b/>
                <w:lang w:eastAsia="pl-PL"/>
              </w:rPr>
              <w:t>RAZEM</w:t>
            </w:r>
          </w:p>
        </w:tc>
        <w:tc>
          <w:tcPr>
            <w:tcW w:w="4075" w:type="dxa"/>
            <w:vAlign w:val="center"/>
          </w:tcPr>
          <w:p w14:paraId="6D058557"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69</w:t>
            </w:r>
          </w:p>
        </w:tc>
      </w:tr>
    </w:tbl>
    <w:p w14:paraId="3558AD29" w14:textId="77777777" w:rsidR="00FD6AEA" w:rsidRPr="00FD6AEA" w:rsidRDefault="00FD6AEA" w:rsidP="00FD6AEA">
      <w:pPr>
        <w:spacing w:after="0" w:line="240" w:lineRule="auto"/>
        <w:rPr>
          <w:rFonts w:eastAsia="Times New Roman" w:cstheme="minorHAnsi"/>
          <w:b/>
          <w:lang w:eastAsia="pl-PL"/>
        </w:rPr>
      </w:pPr>
    </w:p>
    <w:p w14:paraId="25F7BAE3" w14:textId="77777777" w:rsidR="00FD6AEA" w:rsidRPr="00FD6AEA" w:rsidRDefault="00FD6AEA" w:rsidP="00FD6AEA">
      <w:pPr>
        <w:spacing w:after="0" w:line="240" w:lineRule="auto"/>
        <w:rPr>
          <w:rFonts w:eastAsia="Times New Roman" w:cstheme="minorHAnsi"/>
          <w:b/>
          <w:lang w:eastAsia="pl-PL"/>
        </w:rPr>
      </w:pPr>
    </w:p>
    <w:p w14:paraId="2BC96AC3" w14:textId="77777777" w:rsidR="00FD6AEA" w:rsidRPr="00FD6AEA" w:rsidRDefault="00FD6AEA" w:rsidP="00FD6AEA">
      <w:pPr>
        <w:spacing w:after="0" w:line="240" w:lineRule="auto"/>
        <w:rPr>
          <w:rFonts w:eastAsia="Times New Roman" w:cstheme="minorHAnsi"/>
          <w:b/>
          <w:lang w:eastAsia="pl-PL"/>
        </w:rPr>
      </w:pPr>
      <w:r w:rsidRPr="00FD6AEA">
        <w:rPr>
          <w:rFonts w:eastAsia="Times New Roman" w:cstheme="minorHAnsi"/>
          <w:b/>
          <w:lang w:eastAsia="pl-PL"/>
        </w:rPr>
        <w:t>W okresie 01.09.2023 r. do 30.06.2024 r.  – wykaz dzieci dojeżdżających wg miejsca zamieszkania do Zespołu Edukacyjnego w Gądkowie Wielkim</w:t>
      </w:r>
    </w:p>
    <w:p w14:paraId="69117B93" w14:textId="77777777" w:rsidR="00FD6AEA" w:rsidRPr="00FD6AEA" w:rsidRDefault="00FD6AEA" w:rsidP="00FD6AEA">
      <w:pPr>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FD6AEA" w:rsidRPr="00FD6AEA" w14:paraId="0AC6DE24" w14:textId="77777777" w:rsidTr="00171A4E">
        <w:trPr>
          <w:trHeight w:val="510"/>
        </w:trPr>
        <w:tc>
          <w:tcPr>
            <w:tcW w:w="839" w:type="dxa"/>
            <w:vAlign w:val="center"/>
          </w:tcPr>
          <w:p w14:paraId="5EBEB435"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L.p.</w:t>
            </w:r>
          </w:p>
        </w:tc>
        <w:tc>
          <w:tcPr>
            <w:tcW w:w="3969" w:type="dxa"/>
            <w:vAlign w:val="center"/>
          </w:tcPr>
          <w:p w14:paraId="55142E1E"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Miejscowość</w:t>
            </w:r>
          </w:p>
        </w:tc>
        <w:tc>
          <w:tcPr>
            <w:tcW w:w="4075" w:type="dxa"/>
            <w:vAlign w:val="center"/>
          </w:tcPr>
          <w:p w14:paraId="023A1F13"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Ilość dzieci dojeżdżających</w:t>
            </w:r>
          </w:p>
        </w:tc>
      </w:tr>
      <w:tr w:rsidR="00FD6AEA" w:rsidRPr="00FD6AEA" w14:paraId="69218EC9" w14:textId="77777777" w:rsidTr="00171A4E">
        <w:trPr>
          <w:trHeight w:val="454"/>
        </w:trPr>
        <w:tc>
          <w:tcPr>
            <w:tcW w:w="839" w:type="dxa"/>
            <w:vAlign w:val="center"/>
          </w:tcPr>
          <w:p w14:paraId="0A44D470"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w:t>
            </w:r>
          </w:p>
        </w:tc>
        <w:tc>
          <w:tcPr>
            <w:tcW w:w="3969" w:type="dxa"/>
            <w:vAlign w:val="center"/>
          </w:tcPr>
          <w:p w14:paraId="0D96907E" w14:textId="77777777" w:rsidR="00FD6AEA" w:rsidRPr="00FD6AEA" w:rsidRDefault="00FD6AEA" w:rsidP="00FD6AEA">
            <w:pPr>
              <w:spacing w:after="0" w:line="240" w:lineRule="auto"/>
              <w:rPr>
                <w:rFonts w:eastAsia="Times New Roman" w:cstheme="minorHAnsi"/>
                <w:lang w:eastAsia="pl-PL"/>
              </w:rPr>
            </w:pPr>
            <w:proofErr w:type="spellStart"/>
            <w:r w:rsidRPr="00FD6AEA">
              <w:rPr>
                <w:rFonts w:eastAsia="Times New Roman" w:cstheme="minorHAnsi"/>
                <w:lang w:eastAsia="pl-PL"/>
              </w:rPr>
              <w:t>Bargów</w:t>
            </w:r>
            <w:proofErr w:type="spellEnd"/>
          </w:p>
        </w:tc>
        <w:tc>
          <w:tcPr>
            <w:tcW w:w="4075" w:type="dxa"/>
            <w:vAlign w:val="center"/>
          </w:tcPr>
          <w:p w14:paraId="6431E4C0"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2</w:t>
            </w:r>
          </w:p>
        </w:tc>
      </w:tr>
      <w:tr w:rsidR="00FD6AEA" w:rsidRPr="00FD6AEA" w14:paraId="3696D0EC" w14:textId="77777777" w:rsidTr="00171A4E">
        <w:trPr>
          <w:trHeight w:val="454"/>
        </w:trPr>
        <w:tc>
          <w:tcPr>
            <w:tcW w:w="839" w:type="dxa"/>
            <w:vAlign w:val="center"/>
          </w:tcPr>
          <w:p w14:paraId="476FAA95"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2.</w:t>
            </w:r>
          </w:p>
        </w:tc>
        <w:tc>
          <w:tcPr>
            <w:tcW w:w="3969" w:type="dxa"/>
            <w:vAlign w:val="center"/>
          </w:tcPr>
          <w:p w14:paraId="21EFEFBF"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Debrznica</w:t>
            </w:r>
          </w:p>
        </w:tc>
        <w:tc>
          <w:tcPr>
            <w:tcW w:w="4075" w:type="dxa"/>
            <w:vAlign w:val="center"/>
          </w:tcPr>
          <w:p w14:paraId="0CCD2F28"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7</w:t>
            </w:r>
          </w:p>
        </w:tc>
      </w:tr>
      <w:tr w:rsidR="00FD6AEA" w:rsidRPr="00FD6AEA" w14:paraId="49D4B700" w14:textId="77777777" w:rsidTr="00171A4E">
        <w:trPr>
          <w:trHeight w:val="454"/>
        </w:trPr>
        <w:tc>
          <w:tcPr>
            <w:tcW w:w="839" w:type="dxa"/>
            <w:vAlign w:val="center"/>
          </w:tcPr>
          <w:p w14:paraId="52D9BAD6"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3.</w:t>
            </w:r>
          </w:p>
        </w:tc>
        <w:tc>
          <w:tcPr>
            <w:tcW w:w="3969" w:type="dxa"/>
            <w:vAlign w:val="center"/>
          </w:tcPr>
          <w:p w14:paraId="05E17A10"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Drzewce Wieś</w:t>
            </w:r>
          </w:p>
        </w:tc>
        <w:tc>
          <w:tcPr>
            <w:tcW w:w="4075" w:type="dxa"/>
            <w:vAlign w:val="center"/>
          </w:tcPr>
          <w:p w14:paraId="361474E1"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2</w:t>
            </w:r>
          </w:p>
        </w:tc>
      </w:tr>
      <w:tr w:rsidR="00FD6AEA" w:rsidRPr="00FD6AEA" w14:paraId="567B2000" w14:textId="77777777" w:rsidTr="00171A4E">
        <w:trPr>
          <w:trHeight w:val="454"/>
        </w:trPr>
        <w:tc>
          <w:tcPr>
            <w:tcW w:w="839" w:type="dxa"/>
            <w:vAlign w:val="center"/>
          </w:tcPr>
          <w:p w14:paraId="007D5DFC"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4.</w:t>
            </w:r>
          </w:p>
        </w:tc>
        <w:tc>
          <w:tcPr>
            <w:tcW w:w="3969" w:type="dxa"/>
            <w:vAlign w:val="center"/>
          </w:tcPr>
          <w:p w14:paraId="648B3DFF"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Gądków Mały</w:t>
            </w:r>
          </w:p>
        </w:tc>
        <w:tc>
          <w:tcPr>
            <w:tcW w:w="4075" w:type="dxa"/>
            <w:vAlign w:val="center"/>
          </w:tcPr>
          <w:p w14:paraId="4CD65B58"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w:t>
            </w:r>
          </w:p>
        </w:tc>
      </w:tr>
      <w:tr w:rsidR="00FD6AEA" w:rsidRPr="00FD6AEA" w14:paraId="1531831D" w14:textId="77777777" w:rsidTr="00171A4E">
        <w:trPr>
          <w:trHeight w:val="454"/>
        </w:trPr>
        <w:tc>
          <w:tcPr>
            <w:tcW w:w="4808" w:type="dxa"/>
            <w:gridSpan w:val="2"/>
            <w:vAlign w:val="center"/>
          </w:tcPr>
          <w:p w14:paraId="4C878275" w14:textId="77777777" w:rsidR="00FD6AEA" w:rsidRPr="00FD6AEA" w:rsidRDefault="00FD6AEA" w:rsidP="00FD6AEA">
            <w:pPr>
              <w:spacing w:after="0" w:line="240" w:lineRule="auto"/>
              <w:rPr>
                <w:rFonts w:eastAsia="Times New Roman" w:cstheme="minorHAnsi"/>
                <w:b/>
                <w:lang w:eastAsia="pl-PL"/>
              </w:rPr>
            </w:pPr>
            <w:r w:rsidRPr="00FD6AEA">
              <w:rPr>
                <w:rFonts w:eastAsia="Times New Roman" w:cstheme="minorHAnsi"/>
                <w:b/>
                <w:lang w:eastAsia="pl-PL"/>
              </w:rPr>
              <w:t>RAZEM</w:t>
            </w:r>
          </w:p>
        </w:tc>
        <w:tc>
          <w:tcPr>
            <w:tcW w:w="4075" w:type="dxa"/>
            <w:vAlign w:val="center"/>
          </w:tcPr>
          <w:p w14:paraId="05A48FE9"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12</w:t>
            </w:r>
          </w:p>
        </w:tc>
      </w:tr>
    </w:tbl>
    <w:p w14:paraId="277F9C1F" w14:textId="77777777" w:rsidR="00FD6AEA" w:rsidRPr="00FD6AEA" w:rsidRDefault="00FD6AEA" w:rsidP="00FD6AEA">
      <w:pPr>
        <w:spacing w:after="0" w:line="240" w:lineRule="auto"/>
        <w:rPr>
          <w:rFonts w:eastAsia="Times New Roman" w:cstheme="minorHAnsi"/>
          <w:b/>
          <w:lang w:eastAsia="pl-PL"/>
        </w:rPr>
      </w:pPr>
    </w:p>
    <w:p w14:paraId="659507A8" w14:textId="77777777" w:rsidR="00FD6AEA" w:rsidRPr="00FD6AEA" w:rsidRDefault="00FD6AEA" w:rsidP="00FD6AEA">
      <w:pPr>
        <w:spacing w:after="0" w:line="240" w:lineRule="auto"/>
        <w:rPr>
          <w:rFonts w:eastAsia="Times New Roman" w:cstheme="minorHAnsi"/>
          <w:b/>
          <w:lang w:eastAsia="pl-PL"/>
        </w:rPr>
      </w:pPr>
      <w:r w:rsidRPr="00FD6AEA">
        <w:rPr>
          <w:rFonts w:eastAsia="Times New Roman" w:cstheme="minorHAnsi"/>
          <w:b/>
          <w:lang w:eastAsia="pl-PL"/>
        </w:rPr>
        <w:t>W okresie 01.09.2023 r. do 30.06.2024 r.  – wykaz dzieci dojeżdżających wg miejsca zamieszkania rozpoczynających roczne przygotowanie przedszkolne w Przedszkolu w Boczowie</w:t>
      </w:r>
    </w:p>
    <w:p w14:paraId="2153B34A" w14:textId="77777777" w:rsidR="00FD6AEA" w:rsidRPr="00FD6AEA" w:rsidRDefault="00FD6AEA" w:rsidP="00FD6AEA">
      <w:pPr>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FD6AEA" w:rsidRPr="00FD6AEA" w14:paraId="14D65555" w14:textId="77777777" w:rsidTr="00171A4E">
        <w:trPr>
          <w:trHeight w:val="510"/>
        </w:trPr>
        <w:tc>
          <w:tcPr>
            <w:tcW w:w="839" w:type="dxa"/>
            <w:vAlign w:val="center"/>
          </w:tcPr>
          <w:p w14:paraId="2311F002"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L.p.</w:t>
            </w:r>
          </w:p>
        </w:tc>
        <w:tc>
          <w:tcPr>
            <w:tcW w:w="3969" w:type="dxa"/>
            <w:vAlign w:val="center"/>
          </w:tcPr>
          <w:p w14:paraId="02313334"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Miejscowość</w:t>
            </w:r>
          </w:p>
        </w:tc>
        <w:tc>
          <w:tcPr>
            <w:tcW w:w="4075" w:type="dxa"/>
            <w:vAlign w:val="center"/>
          </w:tcPr>
          <w:p w14:paraId="34860764"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Ilość dzieci dojeżdżających</w:t>
            </w:r>
          </w:p>
        </w:tc>
      </w:tr>
      <w:tr w:rsidR="00FD6AEA" w:rsidRPr="00FD6AEA" w14:paraId="0496F17F" w14:textId="77777777" w:rsidTr="00171A4E">
        <w:trPr>
          <w:trHeight w:val="454"/>
        </w:trPr>
        <w:tc>
          <w:tcPr>
            <w:tcW w:w="839" w:type="dxa"/>
            <w:vAlign w:val="center"/>
          </w:tcPr>
          <w:p w14:paraId="7D946BBA"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w:t>
            </w:r>
          </w:p>
        </w:tc>
        <w:tc>
          <w:tcPr>
            <w:tcW w:w="3969" w:type="dxa"/>
            <w:vAlign w:val="center"/>
          </w:tcPr>
          <w:p w14:paraId="41F5B435"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Bielice</w:t>
            </w:r>
          </w:p>
        </w:tc>
        <w:tc>
          <w:tcPr>
            <w:tcW w:w="4075" w:type="dxa"/>
            <w:vAlign w:val="center"/>
          </w:tcPr>
          <w:p w14:paraId="0A0F35FD"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5</w:t>
            </w:r>
          </w:p>
        </w:tc>
      </w:tr>
      <w:tr w:rsidR="00FD6AEA" w:rsidRPr="00FD6AEA" w14:paraId="7310399D" w14:textId="77777777" w:rsidTr="00171A4E">
        <w:trPr>
          <w:trHeight w:val="454"/>
        </w:trPr>
        <w:tc>
          <w:tcPr>
            <w:tcW w:w="839" w:type="dxa"/>
            <w:vAlign w:val="center"/>
          </w:tcPr>
          <w:p w14:paraId="2DBB4CA9"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2.</w:t>
            </w:r>
          </w:p>
        </w:tc>
        <w:tc>
          <w:tcPr>
            <w:tcW w:w="3969" w:type="dxa"/>
            <w:vAlign w:val="center"/>
          </w:tcPr>
          <w:p w14:paraId="0578B9BA"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Lubów</w:t>
            </w:r>
          </w:p>
        </w:tc>
        <w:tc>
          <w:tcPr>
            <w:tcW w:w="4075" w:type="dxa"/>
            <w:vAlign w:val="center"/>
          </w:tcPr>
          <w:p w14:paraId="0379CF3E"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3</w:t>
            </w:r>
          </w:p>
        </w:tc>
      </w:tr>
      <w:tr w:rsidR="00FD6AEA" w:rsidRPr="00FD6AEA" w14:paraId="1CCA7907" w14:textId="77777777" w:rsidTr="00171A4E">
        <w:trPr>
          <w:trHeight w:val="454"/>
        </w:trPr>
        <w:tc>
          <w:tcPr>
            <w:tcW w:w="839" w:type="dxa"/>
            <w:vAlign w:val="center"/>
          </w:tcPr>
          <w:p w14:paraId="507F2FCC"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3.</w:t>
            </w:r>
          </w:p>
        </w:tc>
        <w:tc>
          <w:tcPr>
            <w:tcW w:w="3969" w:type="dxa"/>
            <w:vAlign w:val="center"/>
          </w:tcPr>
          <w:p w14:paraId="3A599760" w14:textId="77777777" w:rsidR="00FD6AEA" w:rsidRPr="00FD6AEA" w:rsidRDefault="00FD6AEA" w:rsidP="00FD6AEA">
            <w:pPr>
              <w:spacing w:after="0" w:line="240" w:lineRule="auto"/>
              <w:rPr>
                <w:rFonts w:eastAsia="Times New Roman" w:cstheme="minorHAnsi"/>
                <w:lang w:eastAsia="pl-PL"/>
              </w:rPr>
            </w:pPr>
            <w:proofErr w:type="spellStart"/>
            <w:r w:rsidRPr="00FD6AEA">
              <w:rPr>
                <w:rFonts w:eastAsia="Times New Roman" w:cstheme="minorHAnsi"/>
                <w:lang w:eastAsia="pl-PL"/>
              </w:rPr>
              <w:t>Wystok</w:t>
            </w:r>
            <w:proofErr w:type="spellEnd"/>
          </w:p>
        </w:tc>
        <w:tc>
          <w:tcPr>
            <w:tcW w:w="4075" w:type="dxa"/>
            <w:vAlign w:val="center"/>
          </w:tcPr>
          <w:p w14:paraId="1A1117CB"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w:t>
            </w:r>
          </w:p>
        </w:tc>
      </w:tr>
      <w:tr w:rsidR="00FD6AEA" w:rsidRPr="00FD6AEA" w14:paraId="6A619054" w14:textId="77777777" w:rsidTr="00171A4E">
        <w:trPr>
          <w:trHeight w:val="454"/>
        </w:trPr>
        <w:tc>
          <w:tcPr>
            <w:tcW w:w="839" w:type="dxa"/>
            <w:vAlign w:val="center"/>
          </w:tcPr>
          <w:p w14:paraId="1E91B073"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4.</w:t>
            </w:r>
          </w:p>
        </w:tc>
        <w:tc>
          <w:tcPr>
            <w:tcW w:w="3969" w:type="dxa"/>
            <w:vAlign w:val="center"/>
          </w:tcPr>
          <w:p w14:paraId="562AFA60"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Tarnawa Rzepińska</w:t>
            </w:r>
          </w:p>
        </w:tc>
        <w:tc>
          <w:tcPr>
            <w:tcW w:w="4075" w:type="dxa"/>
            <w:vAlign w:val="center"/>
          </w:tcPr>
          <w:p w14:paraId="49D42378"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2</w:t>
            </w:r>
          </w:p>
        </w:tc>
      </w:tr>
      <w:tr w:rsidR="00FD6AEA" w:rsidRPr="00FD6AEA" w14:paraId="3F845D82" w14:textId="77777777" w:rsidTr="00171A4E">
        <w:trPr>
          <w:trHeight w:val="454"/>
        </w:trPr>
        <w:tc>
          <w:tcPr>
            <w:tcW w:w="839" w:type="dxa"/>
            <w:vAlign w:val="center"/>
          </w:tcPr>
          <w:p w14:paraId="3BEAC946"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 xml:space="preserve">5. </w:t>
            </w:r>
          </w:p>
        </w:tc>
        <w:tc>
          <w:tcPr>
            <w:tcW w:w="3969" w:type="dxa"/>
            <w:vAlign w:val="center"/>
          </w:tcPr>
          <w:p w14:paraId="39384557"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Garbicz</w:t>
            </w:r>
          </w:p>
        </w:tc>
        <w:tc>
          <w:tcPr>
            <w:tcW w:w="4075" w:type="dxa"/>
            <w:vAlign w:val="center"/>
          </w:tcPr>
          <w:p w14:paraId="3EC8FC50"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4</w:t>
            </w:r>
          </w:p>
        </w:tc>
      </w:tr>
      <w:tr w:rsidR="00FD6AEA" w:rsidRPr="00FD6AEA" w14:paraId="5A576BB8" w14:textId="77777777" w:rsidTr="00171A4E">
        <w:trPr>
          <w:trHeight w:val="454"/>
        </w:trPr>
        <w:tc>
          <w:tcPr>
            <w:tcW w:w="839" w:type="dxa"/>
            <w:vAlign w:val="center"/>
          </w:tcPr>
          <w:p w14:paraId="540412E6"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6.</w:t>
            </w:r>
          </w:p>
        </w:tc>
        <w:tc>
          <w:tcPr>
            <w:tcW w:w="3969" w:type="dxa"/>
            <w:vAlign w:val="center"/>
          </w:tcPr>
          <w:p w14:paraId="3B55F71E"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Lubin</w:t>
            </w:r>
          </w:p>
        </w:tc>
        <w:tc>
          <w:tcPr>
            <w:tcW w:w="4075" w:type="dxa"/>
            <w:vAlign w:val="center"/>
          </w:tcPr>
          <w:p w14:paraId="6BF61383"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4</w:t>
            </w:r>
          </w:p>
        </w:tc>
      </w:tr>
      <w:tr w:rsidR="00FD6AEA" w:rsidRPr="00FD6AEA" w14:paraId="183A8E77" w14:textId="77777777" w:rsidTr="00171A4E">
        <w:trPr>
          <w:trHeight w:val="454"/>
        </w:trPr>
        <w:tc>
          <w:tcPr>
            <w:tcW w:w="839" w:type="dxa"/>
            <w:vAlign w:val="center"/>
          </w:tcPr>
          <w:p w14:paraId="66CC57AB"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7.</w:t>
            </w:r>
          </w:p>
        </w:tc>
        <w:tc>
          <w:tcPr>
            <w:tcW w:w="3969" w:type="dxa"/>
            <w:vAlign w:val="center"/>
          </w:tcPr>
          <w:p w14:paraId="484C358E"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Mierczany</w:t>
            </w:r>
          </w:p>
        </w:tc>
        <w:tc>
          <w:tcPr>
            <w:tcW w:w="4075" w:type="dxa"/>
            <w:vAlign w:val="center"/>
          </w:tcPr>
          <w:p w14:paraId="2EAF5AC9"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4</w:t>
            </w:r>
          </w:p>
        </w:tc>
      </w:tr>
      <w:tr w:rsidR="00FD6AEA" w:rsidRPr="00FD6AEA" w14:paraId="6627B50C" w14:textId="77777777" w:rsidTr="00171A4E">
        <w:trPr>
          <w:trHeight w:val="454"/>
        </w:trPr>
        <w:tc>
          <w:tcPr>
            <w:tcW w:w="4808" w:type="dxa"/>
            <w:gridSpan w:val="2"/>
            <w:vAlign w:val="center"/>
          </w:tcPr>
          <w:p w14:paraId="19781C9C" w14:textId="77777777" w:rsidR="00FD6AEA" w:rsidRPr="00FD6AEA" w:rsidRDefault="00FD6AEA" w:rsidP="00FD6AEA">
            <w:pPr>
              <w:spacing w:after="0" w:line="240" w:lineRule="auto"/>
              <w:rPr>
                <w:rFonts w:eastAsia="Times New Roman" w:cstheme="minorHAnsi"/>
                <w:b/>
                <w:lang w:eastAsia="pl-PL"/>
              </w:rPr>
            </w:pPr>
            <w:r w:rsidRPr="00FD6AEA">
              <w:rPr>
                <w:rFonts w:eastAsia="Times New Roman" w:cstheme="minorHAnsi"/>
                <w:b/>
                <w:lang w:eastAsia="pl-PL"/>
              </w:rPr>
              <w:t>RAZEM</w:t>
            </w:r>
          </w:p>
        </w:tc>
        <w:tc>
          <w:tcPr>
            <w:tcW w:w="4075" w:type="dxa"/>
            <w:vAlign w:val="center"/>
          </w:tcPr>
          <w:p w14:paraId="2FEE5B0C"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23</w:t>
            </w:r>
          </w:p>
        </w:tc>
      </w:tr>
    </w:tbl>
    <w:p w14:paraId="1C597776" w14:textId="77777777" w:rsidR="00FD6AEA" w:rsidRPr="00FD6AEA" w:rsidRDefault="00FD6AEA" w:rsidP="00FD6AEA">
      <w:pPr>
        <w:spacing w:after="0" w:line="240" w:lineRule="auto"/>
        <w:rPr>
          <w:rFonts w:eastAsia="Times New Roman" w:cstheme="minorHAnsi"/>
          <w:b/>
          <w:lang w:eastAsia="pl-PL"/>
        </w:rPr>
      </w:pPr>
    </w:p>
    <w:p w14:paraId="2F48A523" w14:textId="77777777" w:rsidR="00FD6AEA" w:rsidRPr="00FD6AEA" w:rsidRDefault="00FD6AEA" w:rsidP="00FD6AEA">
      <w:pPr>
        <w:spacing w:after="0" w:line="240" w:lineRule="auto"/>
        <w:rPr>
          <w:rFonts w:eastAsia="Times New Roman" w:cstheme="minorHAnsi"/>
          <w:b/>
          <w:lang w:eastAsia="pl-PL"/>
        </w:rPr>
      </w:pPr>
      <w:r w:rsidRPr="00FD6AEA">
        <w:rPr>
          <w:rFonts w:eastAsia="Times New Roman" w:cstheme="minorHAnsi"/>
          <w:b/>
          <w:lang w:eastAsia="pl-PL"/>
        </w:rPr>
        <w:t>W okresie 01.09.2023 r. do 30.06.2024 r.  – wykaz dzieci odjeżdżających wg miejsca zamieszkania ze Szkoły Podstawowej w Walewicach</w:t>
      </w:r>
    </w:p>
    <w:p w14:paraId="10F3FD32" w14:textId="77777777" w:rsidR="00FD6AEA" w:rsidRPr="00FD6AEA" w:rsidRDefault="00FD6AEA" w:rsidP="00FD6AEA">
      <w:pPr>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FD6AEA" w:rsidRPr="00FD6AEA" w14:paraId="2A7D6DBF" w14:textId="77777777" w:rsidTr="00171A4E">
        <w:trPr>
          <w:trHeight w:val="510"/>
        </w:trPr>
        <w:tc>
          <w:tcPr>
            <w:tcW w:w="839" w:type="dxa"/>
            <w:vAlign w:val="center"/>
          </w:tcPr>
          <w:p w14:paraId="7B451398"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L.p.</w:t>
            </w:r>
          </w:p>
        </w:tc>
        <w:tc>
          <w:tcPr>
            <w:tcW w:w="3969" w:type="dxa"/>
            <w:vAlign w:val="center"/>
          </w:tcPr>
          <w:p w14:paraId="240DA369"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Miejscowość</w:t>
            </w:r>
          </w:p>
        </w:tc>
        <w:tc>
          <w:tcPr>
            <w:tcW w:w="4075" w:type="dxa"/>
            <w:vAlign w:val="center"/>
          </w:tcPr>
          <w:p w14:paraId="3A42A9EB"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Ilość dzieci dojeżdżających</w:t>
            </w:r>
          </w:p>
        </w:tc>
      </w:tr>
      <w:tr w:rsidR="00FD6AEA" w:rsidRPr="00FD6AEA" w14:paraId="50127A16" w14:textId="77777777" w:rsidTr="00171A4E">
        <w:trPr>
          <w:trHeight w:val="454"/>
        </w:trPr>
        <w:tc>
          <w:tcPr>
            <w:tcW w:w="839" w:type="dxa"/>
            <w:vAlign w:val="center"/>
          </w:tcPr>
          <w:p w14:paraId="28E7F5E8"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w:t>
            </w:r>
          </w:p>
        </w:tc>
        <w:tc>
          <w:tcPr>
            <w:tcW w:w="3969" w:type="dxa"/>
            <w:vAlign w:val="center"/>
          </w:tcPr>
          <w:p w14:paraId="65D17DA0"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Grabów</w:t>
            </w:r>
          </w:p>
        </w:tc>
        <w:tc>
          <w:tcPr>
            <w:tcW w:w="4075" w:type="dxa"/>
            <w:vAlign w:val="center"/>
          </w:tcPr>
          <w:p w14:paraId="30CD53BE"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 xml:space="preserve">     8 - odwozy</w:t>
            </w:r>
          </w:p>
        </w:tc>
      </w:tr>
      <w:tr w:rsidR="00FD6AEA" w:rsidRPr="00FD6AEA" w14:paraId="64743D3B" w14:textId="77777777" w:rsidTr="00171A4E">
        <w:trPr>
          <w:trHeight w:val="454"/>
        </w:trPr>
        <w:tc>
          <w:tcPr>
            <w:tcW w:w="839" w:type="dxa"/>
            <w:vAlign w:val="center"/>
          </w:tcPr>
          <w:p w14:paraId="6FE28491"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2.</w:t>
            </w:r>
          </w:p>
        </w:tc>
        <w:tc>
          <w:tcPr>
            <w:tcW w:w="3969" w:type="dxa"/>
            <w:vAlign w:val="center"/>
          </w:tcPr>
          <w:p w14:paraId="6004A210"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Kownaty</w:t>
            </w:r>
          </w:p>
        </w:tc>
        <w:tc>
          <w:tcPr>
            <w:tcW w:w="4075" w:type="dxa"/>
            <w:vAlign w:val="center"/>
          </w:tcPr>
          <w:p w14:paraId="2CCA3587"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 xml:space="preserve">      3 - odwozy</w:t>
            </w:r>
          </w:p>
        </w:tc>
      </w:tr>
      <w:tr w:rsidR="00FD6AEA" w:rsidRPr="00FD6AEA" w14:paraId="4A6791CE" w14:textId="77777777" w:rsidTr="00171A4E">
        <w:trPr>
          <w:trHeight w:val="454"/>
        </w:trPr>
        <w:tc>
          <w:tcPr>
            <w:tcW w:w="839" w:type="dxa"/>
            <w:vAlign w:val="center"/>
          </w:tcPr>
          <w:p w14:paraId="5A5DDB52"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3.</w:t>
            </w:r>
          </w:p>
        </w:tc>
        <w:tc>
          <w:tcPr>
            <w:tcW w:w="3969" w:type="dxa"/>
            <w:vAlign w:val="center"/>
          </w:tcPr>
          <w:p w14:paraId="5DB3BF4A"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Prześlice</w:t>
            </w:r>
          </w:p>
        </w:tc>
        <w:tc>
          <w:tcPr>
            <w:tcW w:w="4075" w:type="dxa"/>
            <w:vAlign w:val="center"/>
          </w:tcPr>
          <w:p w14:paraId="53BE664E"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 xml:space="preserve">     5 - odwozy</w:t>
            </w:r>
          </w:p>
        </w:tc>
      </w:tr>
      <w:tr w:rsidR="00FD6AEA" w:rsidRPr="00FD6AEA" w14:paraId="2DDA3B11" w14:textId="77777777" w:rsidTr="00171A4E">
        <w:trPr>
          <w:trHeight w:val="454"/>
        </w:trPr>
        <w:tc>
          <w:tcPr>
            <w:tcW w:w="839" w:type="dxa"/>
            <w:vAlign w:val="center"/>
          </w:tcPr>
          <w:p w14:paraId="02517304"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4.</w:t>
            </w:r>
          </w:p>
        </w:tc>
        <w:tc>
          <w:tcPr>
            <w:tcW w:w="3969" w:type="dxa"/>
            <w:vAlign w:val="center"/>
          </w:tcPr>
          <w:p w14:paraId="09B61881"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Bobrówko</w:t>
            </w:r>
          </w:p>
        </w:tc>
        <w:tc>
          <w:tcPr>
            <w:tcW w:w="4075" w:type="dxa"/>
            <w:vAlign w:val="center"/>
          </w:tcPr>
          <w:p w14:paraId="29D6BB3F"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 xml:space="preserve">     1 - odwozy</w:t>
            </w:r>
          </w:p>
        </w:tc>
      </w:tr>
      <w:tr w:rsidR="00FD6AEA" w:rsidRPr="00FD6AEA" w14:paraId="7D949317" w14:textId="77777777" w:rsidTr="00171A4E">
        <w:trPr>
          <w:trHeight w:val="454"/>
        </w:trPr>
        <w:tc>
          <w:tcPr>
            <w:tcW w:w="4808" w:type="dxa"/>
            <w:gridSpan w:val="2"/>
            <w:vAlign w:val="center"/>
          </w:tcPr>
          <w:p w14:paraId="2818C7F1" w14:textId="77777777" w:rsidR="00FD6AEA" w:rsidRPr="00FD6AEA" w:rsidRDefault="00FD6AEA" w:rsidP="00FD6AEA">
            <w:pPr>
              <w:spacing w:after="0" w:line="240" w:lineRule="auto"/>
              <w:rPr>
                <w:rFonts w:eastAsia="Times New Roman" w:cstheme="minorHAnsi"/>
                <w:b/>
                <w:lang w:eastAsia="pl-PL"/>
              </w:rPr>
            </w:pPr>
            <w:r w:rsidRPr="00FD6AEA">
              <w:rPr>
                <w:rFonts w:eastAsia="Times New Roman" w:cstheme="minorHAnsi"/>
                <w:b/>
                <w:lang w:eastAsia="pl-PL"/>
              </w:rPr>
              <w:t>RAZEM</w:t>
            </w:r>
          </w:p>
        </w:tc>
        <w:tc>
          <w:tcPr>
            <w:tcW w:w="4075" w:type="dxa"/>
            <w:vAlign w:val="center"/>
          </w:tcPr>
          <w:p w14:paraId="59BB32B1"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17</w:t>
            </w:r>
          </w:p>
        </w:tc>
      </w:tr>
    </w:tbl>
    <w:p w14:paraId="47DBD955" w14:textId="77777777" w:rsidR="00FD6AEA" w:rsidRPr="00FD6AEA" w:rsidRDefault="00FD6AEA" w:rsidP="00FD6AEA">
      <w:pPr>
        <w:autoSpaceDE w:val="0"/>
        <w:autoSpaceDN w:val="0"/>
        <w:adjustRightInd w:val="0"/>
        <w:spacing w:after="0" w:line="240" w:lineRule="auto"/>
        <w:rPr>
          <w:rFonts w:eastAsia="Times New Roman" w:cstheme="minorHAnsi"/>
          <w:b/>
          <w:bCs/>
          <w:lang w:eastAsia="pl-PL"/>
        </w:rPr>
      </w:pPr>
    </w:p>
    <w:p w14:paraId="582D7502" w14:textId="77777777" w:rsidR="00FD6AEA" w:rsidRPr="00FD6AEA" w:rsidRDefault="00FD6AEA" w:rsidP="00FD6AEA"/>
    <w:p w14:paraId="62EEB37A" w14:textId="77777777" w:rsidR="00FD6AEA" w:rsidRPr="00FD6AEA" w:rsidRDefault="00FD6AEA" w:rsidP="00FD6AEA">
      <w:pPr>
        <w:spacing w:after="0" w:line="240" w:lineRule="auto"/>
        <w:rPr>
          <w:rFonts w:eastAsia="Times New Roman" w:cstheme="minorHAnsi"/>
          <w:b/>
          <w:lang w:eastAsia="pl-PL"/>
        </w:rPr>
      </w:pPr>
      <w:r w:rsidRPr="00FD6AEA">
        <w:rPr>
          <w:rFonts w:eastAsia="Times New Roman" w:cstheme="minorHAnsi"/>
          <w:b/>
          <w:lang w:eastAsia="pl-PL"/>
        </w:rPr>
        <w:t>W okresie 01.09.2023 r. do 30.06.2024 r.  – wykaz dzieci odjeżdżających wg miejsca zamieszkania z Przedszkola w Torzymiu oddział w Prześlicach</w:t>
      </w:r>
    </w:p>
    <w:p w14:paraId="7A6842C8" w14:textId="77777777" w:rsidR="00FD6AEA" w:rsidRPr="00FD6AEA" w:rsidRDefault="00FD6AEA" w:rsidP="00FD6AEA">
      <w:pPr>
        <w:spacing w:after="0" w:line="240" w:lineRule="auto"/>
        <w:rPr>
          <w:rFonts w:eastAsia="Times New Roman" w:cstheme="minorHAnsi"/>
          <w:b/>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969"/>
        <w:gridCol w:w="4075"/>
      </w:tblGrid>
      <w:tr w:rsidR="00FD6AEA" w:rsidRPr="00FD6AEA" w14:paraId="646D205D" w14:textId="77777777" w:rsidTr="00171A4E">
        <w:trPr>
          <w:trHeight w:val="510"/>
        </w:trPr>
        <w:tc>
          <w:tcPr>
            <w:tcW w:w="839" w:type="dxa"/>
            <w:vAlign w:val="center"/>
          </w:tcPr>
          <w:p w14:paraId="0CD6EF57"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L.p.</w:t>
            </w:r>
          </w:p>
        </w:tc>
        <w:tc>
          <w:tcPr>
            <w:tcW w:w="3969" w:type="dxa"/>
            <w:vAlign w:val="center"/>
          </w:tcPr>
          <w:p w14:paraId="2CA899AC"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Miejscowość</w:t>
            </w:r>
          </w:p>
        </w:tc>
        <w:tc>
          <w:tcPr>
            <w:tcW w:w="4075" w:type="dxa"/>
            <w:vAlign w:val="center"/>
          </w:tcPr>
          <w:p w14:paraId="5B1C36BF"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Ilość dzieci dojeżdżających</w:t>
            </w:r>
          </w:p>
        </w:tc>
      </w:tr>
      <w:tr w:rsidR="00FD6AEA" w:rsidRPr="00FD6AEA" w14:paraId="1EA33E12" w14:textId="77777777" w:rsidTr="00171A4E">
        <w:trPr>
          <w:trHeight w:val="454"/>
        </w:trPr>
        <w:tc>
          <w:tcPr>
            <w:tcW w:w="839" w:type="dxa"/>
            <w:vAlign w:val="center"/>
          </w:tcPr>
          <w:p w14:paraId="497F8DF7"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1.</w:t>
            </w:r>
          </w:p>
        </w:tc>
        <w:tc>
          <w:tcPr>
            <w:tcW w:w="3969" w:type="dxa"/>
            <w:vAlign w:val="center"/>
          </w:tcPr>
          <w:p w14:paraId="3D761213" w14:textId="77777777" w:rsidR="00FD6AEA" w:rsidRPr="00FD6AEA" w:rsidRDefault="00FD6AEA" w:rsidP="00FD6AEA">
            <w:pPr>
              <w:spacing w:after="0" w:line="240" w:lineRule="auto"/>
              <w:rPr>
                <w:rFonts w:eastAsia="Times New Roman" w:cstheme="minorHAnsi"/>
                <w:lang w:eastAsia="pl-PL"/>
              </w:rPr>
            </w:pPr>
            <w:r w:rsidRPr="00FD6AEA">
              <w:rPr>
                <w:rFonts w:eastAsia="Times New Roman" w:cstheme="minorHAnsi"/>
                <w:lang w:eastAsia="pl-PL"/>
              </w:rPr>
              <w:t>Bobrówko</w:t>
            </w:r>
          </w:p>
        </w:tc>
        <w:tc>
          <w:tcPr>
            <w:tcW w:w="4075" w:type="dxa"/>
            <w:vAlign w:val="center"/>
          </w:tcPr>
          <w:p w14:paraId="75A03878" w14:textId="77777777" w:rsidR="00FD6AEA" w:rsidRPr="00FD6AEA" w:rsidRDefault="00FD6AEA" w:rsidP="00FD6AEA">
            <w:pPr>
              <w:spacing w:after="0" w:line="240" w:lineRule="auto"/>
              <w:jc w:val="center"/>
              <w:rPr>
                <w:rFonts w:eastAsia="Times New Roman" w:cstheme="minorHAnsi"/>
                <w:lang w:eastAsia="pl-PL"/>
              </w:rPr>
            </w:pPr>
            <w:r w:rsidRPr="00FD6AEA">
              <w:rPr>
                <w:rFonts w:eastAsia="Times New Roman" w:cstheme="minorHAnsi"/>
                <w:lang w:eastAsia="pl-PL"/>
              </w:rPr>
              <w:t xml:space="preserve">     1 - odwozy</w:t>
            </w:r>
          </w:p>
        </w:tc>
      </w:tr>
      <w:tr w:rsidR="00FD6AEA" w:rsidRPr="00FD6AEA" w14:paraId="5BCCCDAC" w14:textId="77777777" w:rsidTr="00171A4E">
        <w:trPr>
          <w:trHeight w:val="454"/>
        </w:trPr>
        <w:tc>
          <w:tcPr>
            <w:tcW w:w="4808" w:type="dxa"/>
            <w:gridSpan w:val="2"/>
            <w:vAlign w:val="center"/>
          </w:tcPr>
          <w:p w14:paraId="7790F05C" w14:textId="77777777" w:rsidR="00FD6AEA" w:rsidRPr="00FD6AEA" w:rsidRDefault="00FD6AEA" w:rsidP="00FD6AEA">
            <w:pPr>
              <w:spacing w:after="0" w:line="240" w:lineRule="auto"/>
              <w:rPr>
                <w:rFonts w:eastAsia="Times New Roman" w:cstheme="minorHAnsi"/>
                <w:b/>
                <w:lang w:eastAsia="pl-PL"/>
              </w:rPr>
            </w:pPr>
            <w:r w:rsidRPr="00FD6AEA">
              <w:rPr>
                <w:rFonts w:eastAsia="Times New Roman" w:cstheme="minorHAnsi"/>
                <w:b/>
                <w:lang w:eastAsia="pl-PL"/>
              </w:rPr>
              <w:t>RAZEM</w:t>
            </w:r>
          </w:p>
        </w:tc>
        <w:tc>
          <w:tcPr>
            <w:tcW w:w="4075" w:type="dxa"/>
            <w:vAlign w:val="center"/>
          </w:tcPr>
          <w:p w14:paraId="0E61DFA1" w14:textId="77777777" w:rsidR="00FD6AEA" w:rsidRPr="00FD6AEA" w:rsidRDefault="00FD6AEA" w:rsidP="00FD6AEA">
            <w:pPr>
              <w:spacing w:after="0" w:line="240" w:lineRule="auto"/>
              <w:jc w:val="center"/>
              <w:rPr>
                <w:rFonts w:eastAsia="Times New Roman" w:cstheme="minorHAnsi"/>
                <w:b/>
                <w:lang w:eastAsia="pl-PL"/>
              </w:rPr>
            </w:pPr>
            <w:r w:rsidRPr="00FD6AEA">
              <w:rPr>
                <w:rFonts w:eastAsia="Times New Roman" w:cstheme="minorHAnsi"/>
                <w:b/>
                <w:lang w:eastAsia="pl-PL"/>
              </w:rPr>
              <w:t>1</w:t>
            </w:r>
          </w:p>
        </w:tc>
      </w:tr>
    </w:tbl>
    <w:p w14:paraId="4D418010" w14:textId="77777777" w:rsidR="00BE1993" w:rsidRPr="002F2A9E" w:rsidRDefault="00BE1993" w:rsidP="00BE1993">
      <w:pPr>
        <w:autoSpaceDE w:val="0"/>
        <w:autoSpaceDN w:val="0"/>
        <w:adjustRightInd w:val="0"/>
        <w:spacing w:after="0" w:line="240" w:lineRule="auto"/>
        <w:rPr>
          <w:rFonts w:eastAsia="Times New Roman" w:cstheme="minorHAnsi"/>
          <w:b/>
          <w:bCs/>
          <w:lang w:eastAsia="pl-PL"/>
        </w:rPr>
      </w:pPr>
    </w:p>
    <w:p w14:paraId="64DACC3D" w14:textId="77777777" w:rsidR="00BE1993" w:rsidRPr="002F2A9E" w:rsidRDefault="00BE1993" w:rsidP="00BE1993">
      <w:pPr>
        <w:spacing w:after="120" w:line="240" w:lineRule="auto"/>
        <w:rPr>
          <w:rFonts w:eastAsia="Times New Roman" w:cstheme="minorHAnsi"/>
          <w:lang w:eastAsia="pl-PL"/>
        </w:rPr>
      </w:pPr>
      <w:r w:rsidRPr="002F2A9E">
        <w:rPr>
          <w:rFonts w:eastAsia="Times New Roman" w:cstheme="minorHAnsi"/>
          <w:lang w:eastAsia="pl-PL"/>
        </w:rPr>
        <w:t>Przed przystąpieniem do realizacji usługi Wykonawca ustali optymalny rozkład jazdy dla poszczególnych kursów mając na uwadze jak najkrótszy czas przebywania dziecka w podróży i z uwzględnieniem następujących założeń:</w:t>
      </w:r>
    </w:p>
    <w:p w14:paraId="38DA259D" w14:textId="77777777" w:rsidR="00BE1993" w:rsidRPr="002F2A9E" w:rsidRDefault="00BE1993" w:rsidP="00BE1993">
      <w:pPr>
        <w:spacing w:after="0" w:line="240" w:lineRule="auto"/>
        <w:ind w:left="142" w:hanging="76"/>
        <w:rPr>
          <w:rFonts w:eastAsia="Times New Roman" w:cstheme="minorHAnsi"/>
          <w:lang w:eastAsia="pl-PL"/>
        </w:rPr>
      </w:pPr>
      <w:r w:rsidRPr="002F2A9E">
        <w:rPr>
          <w:rFonts w:eastAsia="Times New Roman" w:cstheme="minorHAnsi"/>
          <w:lang w:eastAsia="pl-PL"/>
        </w:rPr>
        <w:t>Dziecko powinno być dowiezione do szkoły, w takim czasie, aby możliwe było rozpoczęcie przez nie o czasie zajęć lekcyjnych i zabierane po ich zakończeniu, bez zbędnego oczekiwania.</w:t>
      </w:r>
    </w:p>
    <w:p w14:paraId="23E1CFA1" w14:textId="77777777" w:rsidR="00BE1993" w:rsidRPr="002F2A9E" w:rsidRDefault="00BE1993" w:rsidP="00BE1993">
      <w:pPr>
        <w:tabs>
          <w:tab w:val="num" w:pos="284"/>
        </w:tabs>
        <w:spacing w:after="0" w:line="240" w:lineRule="auto"/>
        <w:ind w:left="142"/>
        <w:rPr>
          <w:rFonts w:eastAsia="Times New Roman" w:cstheme="minorHAnsi"/>
          <w:lang w:eastAsia="pl-PL"/>
        </w:rPr>
      </w:pPr>
      <w:r w:rsidRPr="002F2A9E">
        <w:rPr>
          <w:rFonts w:eastAsia="Times New Roman" w:cstheme="minorHAnsi"/>
          <w:lang w:eastAsia="pl-PL"/>
        </w:rPr>
        <w:t>tygodniowy plan lekcji uczniów danej szkoły ( szczegółowe godziny kursów ustali Wykonawca z dyrektorami poszczególnych placówek, do których uczęszczają dzieci ).</w:t>
      </w:r>
    </w:p>
    <w:p w14:paraId="28E713EE" w14:textId="77777777" w:rsidR="00BE1993" w:rsidRPr="002F2A9E" w:rsidRDefault="00BE1993" w:rsidP="00BE1993">
      <w:pPr>
        <w:spacing w:after="0" w:line="240" w:lineRule="auto"/>
        <w:ind w:left="142" w:firstLine="65"/>
        <w:rPr>
          <w:rFonts w:eastAsia="Times New Roman" w:cstheme="minorHAnsi"/>
          <w:lang w:eastAsia="pl-PL"/>
        </w:rPr>
      </w:pPr>
      <w:r w:rsidRPr="002F2A9E">
        <w:rPr>
          <w:rFonts w:eastAsia="Times New Roman" w:cstheme="minorHAnsi"/>
          <w:lang w:eastAsia="pl-PL"/>
        </w:rPr>
        <w:t>Wykonawca zobowiązany jest zapewnić każdego dnia roboczego z wyjątkiem okresów wolnych od zajęć lekcyjnych trzy sprawne technicznie autobusy służące do wykonywania przedmiotowej usługi.</w:t>
      </w:r>
    </w:p>
    <w:p w14:paraId="43F44D07" w14:textId="77777777" w:rsidR="00BE1993" w:rsidRPr="002F2A9E" w:rsidRDefault="00BE1993" w:rsidP="00BE1993">
      <w:pPr>
        <w:tabs>
          <w:tab w:val="num" w:pos="643"/>
        </w:tabs>
        <w:spacing w:after="0" w:line="240" w:lineRule="auto"/>
        <w:ind w:left="142" w:hanging="1"/>
        <w:rPr>
          <w:rFonts w:eastAsia="Times New Roman" w:cstheme="minorHAnsi"/>
          <w:lang w:eastAsia="pl-PL"/>
        </w:rPr>
      </w:pPr>
      <w:r w:rsidRPr="002F2A9E">
        <w:rPr>
          <w:rFonts w:eastAsia="Times New Roman" w:cstheme="minorHAnsi"/>
          <w:lang w:eastAsia="pl-PL"/>
        </w:rPr>
        <w:t>Pojazdu do przewozu dzieci i młodzieży muszą być dostosowane do ilości przewożonych uczniów zapewniając każdemu z nich miejsce siedzące.</w:t>
      </w:r>
    </w:p>
    <w:p w14:paraId="0E3BEEE5" w14:textId="77777777" w:rsidR="00BE1993" w:rsidRPr="002F2A9E" w:rsidRDefault="00BE1993" w:rsidP="00BE1993">
      <w:pPr>
        <w:tabs>
          <w:tab w:val="num" w:pos="643"/>
        </w:tabs>
        <w:spacing w:after="0" w:line="240" w:lineRule="auto"/>
        <w:ind w:left="142" w:hanging="1"/>
        <w:rPr>
          <w:rFonts w:eastAsia="Times New Roman" w:cstheme="minorHAnsi"/>
          <w:lang w:eastAsia="pl-PL"/>
        </w:rPr>
      </w:pPr>
      <w:r w:rsidRPr="002F2A9E">
        <w:rPr>
          <w:rFonts w:eastAsia="Times New Roman" w:cstheme="minorHAnsi"/>
          <w:lang w:eastAsia="pl-PL"/>
        </w:rPr>
        <w:t>Zamawiający dopuszcza możliwość zmiany ilości dowożonych uczniów. W przypadku zwiększenia ilości dowożonych uczniów Wykonawca musi zapewnić ich dowóz na warunkach podanych w ofercie. Z tytułu zmniejszenia ilości dowożonych dzieci Zamawiający nie przewiduje ponoszenia dodatkowych kosztów.</w:t>
      </w:r>
    </w:p>
    <w:p w14:paraId="2C488981" w14:textId="77777777" w:rsidR="00BE1993" w:rsidRPr="002F2A9E" w:rsidRDefault="00BE1993" w:rsidP="00BE1993">
      <w:pPr>
        <w:tabs>
          <w:tab w:val="num" w:pos="207"/>
        </w:tabs>
        <w:spacing w:after="0" w:line="240" w:lineRule="auto"/>
        <w:ind w:left="284" w:hanging="77"/>
        <w:rPr>
          <w:rFonts w:eastAsia="Times New Roman" w:cstheme="minorHAnsi"/>
          <w:lang w:eastAsia="pl-PL"/>
        </w:rPr>
      </w:pPr>
      <w:r w:rsidRPr="002F2A9E">
        <w:rPr>
          <w:rFonts w:eastAsia="Times New Roman" w:cstheme="minorHAnsi"/>
          <w:lang w:eastAsia="pl-PL"/>
        </w:rPr>
        <w:t>Realizacja przedmiotu zamówienia odbywać się będzie przez osoby posiadające wymagane aktualne uprawnienia, świadectwa kwalifikacje i doświadczenie zawodowe.</w:t>
      </w:r>
    </w:p>
    <w:p w14:paraId="75CFEA2F" w14:textId="77777777" w:rsidR="00BE1993" w:rsidRPr="002F2A9E" w:rsidRDefault="00BE1993" w:rsidP="00BE1993">
      <w:pPr>
        <w:tabs>
          <w:tab w:val="num" w:pos="284"/>
        </w:tabs>
        <w:spacing w:after="0" w:line="240" w:lineRule="auto"/>
        <w:ind w:left="284" w:hanging="77"/>
        <w:rPr>
          <w:rFonts w:eastAsia="Times New Roman" w:cstheme="minorHAnsi"/>
          <w:lang w:eastAsia="pl-PL"/>
        </w:rPr>
      </w:pPr>
      <w:r w:rsidRPr="002F2A9E">
        <w:rPr>
          <w:rFonts w:eastAsia="Times New Roman" w:cstheme="minorHAnsi"/>
          <w:lang w:eastAsia="pl-PL"/>
        </w:rPr>
        <w:t>Dojazd do miejsca rozpoczęcia pracy i zajazd do siedziby Przewoźnika po zakończeniu dowozu realizowany będzie na koszt Wykonawcy.</w:t>
      </w:r>
    </w:p>
    <w:p w14:paraId="4458027D" w14:textId="77777777" w:rsidR="00BE1993" w:rsidRPr="002F2A9E" w:rsidRDefault="00BE1993" w:rsidP="00BE1993">
      <w:pPr>
        <w:suppressAutoHyphens/>
        <w:spacing w:before="100" w:after="0" w:line="100" w:lineRule="atLeast"/>
        <w:jc w:val="both"/>
        <w:textAlignment w:val="baseline"/>
        <w:rPr>
          <w:rFonts w:eastAsia="Times New Roman" w:cstheme="minorHAnsi"/>
          <w:kern w:val="1"/>
          <w:lang w:val="x-none" w:eastAsia="zh-CN"/>
        </w:rPr>
      </w:pPr>
      <w:r w:rsidRPr="002F2A9E">
        <w:rPr>
          <w:rFonts w:eastAsia="Times New Roman" w:cstheme="minorHAnsi"/>
          <w:b/>
          <w:bCs/>
          <w:kern w:val="1"/>
          <w:u w:val="single"/>
          <w:lang w:val="x-none" w:eastAsia="zh-CN"/>
        </w:rPr>
        <w:t xml:space="preserve">Zamawiający informuje, że przewóz/dowóz uczniów do placówek oświatowych za biletem szkolnym miesięcznym może odbywać się na zasadach linii komunikacji regularnej, </w:t>
      </w:r>
      <w:r w:rsidRPr="002F2A9E">
        <w:rPr>
          <w:rFonts w:eastAsia="Times New Roman" w:cstheme="minorHAnsi"/>
          <w:b/>
          <w:bCs/>
          <w:i/>
          <w:iCs/>
          <w:kern w:val="1"/>
          <w:u w:val="single"/>
          <w:lang w:val="x-none" w:eastAsia="zh-CN"/>
        </w:rPr>
        <w:t>ogólnodostępnej.</w:t>
      </w:r>
    </w:p>
    <w:p w14:paraId="7F644129" w14:textId="77777777" w:rsidR="00BE1993" w:rsidRPr="002F2A9E" w:rsidRDefault="00BE1993" w:rsidP="00BE1993">
      <w:pPr>
        <w:spacing w:after="0"/>
        <w:rPr>
          <w:rFonts w:cstheme="minorHAnsi"/>
        </w:rPr>
      </w:pPr>
    </w:p>
    <w:p w14:paraId="4424B43C" w14:textId="77777777" w:rsidR="00BE1993" w:rsidRPr="002F2A9E" w:rsidRDefault="00BE1993" w:rsidP="00BE1993">
      <w:pPr>
        <w:spacing w:after="0"/>
        <w:rPr>
          <w:rFonts w:cstheme="minorHAnsi"/>
        </w:rPr>
      </w:pPr>
      <w:r w:rsidRPr="002F2A9E">
        <w:rPr>
          <w:rFonts w:cstheme="minorHAnsi"/>
        </w:rPr>
        <w:t xml:space="preserve">Usługa dowozu dzieci musi być realizowana autobusami spełniającymi wymagania określone w  rozporządzeniu  Ministra  Infrastruktury  z  dnia  31  grudnia  2002  r.  w  sprawie  warunków technicznych pojazdów oraz zakresu ich niezbędnego wyposażenia (Dz. U. z 2016 r. poz. 2022; z </w:t>
      </w:r>
      <w:proofErr w:type="spellStart"/>
      <w:r w:rsidRPr="002F2A9E">
        <w:rPr>
          <w:rFonts w:cstheme="minorHAnsi"/>
        </w:rPr>
        <w:t>późn</w:t>
      </w:r>
      <w:proofErr w:type="spellEnd"/>
      <w:r w:rsidRPr="002F2A9E">
        <w:rPr>
          <w:rFonts w:cstheme="minorHAnsi"/>
        </w:rPr>
        <w:t>. zm.).</w:t>
      </w:r>
    </w:p>
    <w:p w14:paraId="4F2342D4" w14:textId="77777777" w:rsidR="00BE1993" w:rsidRPr="002F2A9E" w:rsidRDefault="00BE1993" w:rsidP="00BE1993">
      <w:pPr>
        <w:spacing w:after="0"/>
        <w:rPr>
          <w:rFonts w:cstheme="minorHAnsi"/>
        </w:rPr>
      </w:pPr>
      <w:r w:rsidRPr="002F2A9E">
        <w:rPr>
          <w:rFonts w:cstheme="minorHAnsi"/>
        </w:rPr>
        <w:t xml:space="preserve">Przewozy  odbywają się zgodnie z ustawą z dnia 6 września 2001 r. o transporcie  drogowym (Dz. U. z 2019r. poz. 2140; z </w:t>
      </w:r>
      <w:proofErr w:type="spellStart"/>
      <w:r w:rsidRPr="002F2A9E">
        <w:rPr>
          <w:rFonts w:cstheme="minorHAnsi"/>
        </w:rPr>
        <w:t>późn</w:t>
      </w:r>
      <w:proofErr w:type="spellEnd"/>
      <w:r w:rsidRPr="002F2A9E">
        <w:rPr>
          <w:rFonts w:cstheme="minorHAnsi"/>
        </w:rPr>
        <w:t>. zm.) na podstawie zezwoleń na wykonywanie regularnych specjalnych  przewozów  osób  w  krajowym  transporcie  drogowym,  wydawanych  przez uprawnione do tego organy samorządowe.</w:t>
      </w:r>
    </w:p>
    <w:p w14:paraId="16C7A179"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Wykonawca ponosi pełną odpowiedzialność za zapewnienie bezpiecznych i higienicznych</w:t>
      </w:r>
    </w:p>
    <w:p w14:paraId="038A6C5D"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warunków transportu dzieci i ich opiekuna oraz zobowiązuje się do ubezpieczenia pasażerów od </w:t>
      </w:r>
    </w:p>
    <w:p w14:paraId="706BD13F"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następstw nieszczęśliwych wypadków i poniesienia związanych z tym kosztów;</w:t>
      </w:r>
    </w:p>
    <w:p w14:paraId="73475731"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W sytuacjach awaryjnych Wykonawca zobowiązuje się do zapewnienia transportu zastępczego dla</w:t>
      </w:r>
    </w:p>
    <w:p w14:paraId="12E8F601"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dzieci przystosowanego do ich przewozu zgodnie z przepisami ustawy z dnia 20 czerwca 1997 r. </w:t>
      </w:r>
    </w:p>
    <w:p w14:paraId="0E3239F1"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Prawo o ruchu drogowym (Dz. U. z 2020r.poz. 110; z </w:t>
      </w:r>
      <w:proofErr w:type="spellStart"/>
      <w:r w:rsidRPr="002F2A9E">
        <w:rPr>
          <w:rFonts w:eastAsia="Times New Roman" w:cstheme="minorHAnsi"/>
          <w:lang w:eastAsia="pl-PL"/>
        </w:rPr>
        <w:t>późn</w:t>
      </w:r>
      <w:proofErr w:type="spellEnd"/>
      <w:r w:rsidRPr="002F2A9E">
        <w:rPr>
          <w:rFonts w:eastAsia="Times New Roman" w:cstheme="minorHAnsi"/>
          <w:lang w:eastAsia="pl-PL"/>
        </w:rPr>
        <w:t>. zm.);</w:t>
      </w:r>
    </w:p>
    <w:p w14:paraId="37E58128" w14:textId="77777777" w:rsidR="00BE1993" w:rsidRPr="002F2A9E" w:rsidRDefault="00BE1993" w:rsidP="00BE1993">
      <w:pPr>
        <w:spacing w:after="0" w:line="240" w:lineRule="auto"/>
        <w:rPr>
          <w:rFonts w:eastAsia="Times New Roman" w:cstheme="minorHAnsi"/>
          <w:lang w:eastAsia="pl-PL"/>
        </w:rPr>
      </w:pPr>
    </w:p>
    <w:p w14:paraId="7A98B49E"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16. Kod CPV: </w:t>
      </w:r>
    </w:p>
    <w:p w14:paraId="4F56107A"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60112000-6</w:t>
      </w:r>
      <w:r w:rsidRPr="002F2A9E">
        <w:rPr>
          <w:rFonts w:eastAsia="Times New Roman" w:cstheme="minorHAnsi"/>
          <w:lang w:eastAsia="pl-PL"/>
        </w:rPr>
        <w:t xml:space="preserve"> –usługi w zakresie publicznego transportu drogowego,</w:t>
      </w:r>
    </w:p>
    <w:p w14:paraId="33C2F48F"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60172000-4</w:t>
      </w:r>
      <w:r w:rsidRPr="002F2A9E">
        <w:rPr>
          <w:rFonts w:eastAsia="Times New Roman" w:cstheme="minorHAnsi"/>
          <w:lang w:eastAsia="pl-PL"/>
        </w:rPr>
        <w:t xml:space="preserve"> –wynajem autobusów i autokarów wraz z kierowcą.</w:t>
      </w:r>
    </w:p>
    <w:p w14:paraId="592CDC6D" w14:textId="77777777" w:rsidR="00BE1993" w:rsidRPr="002F2A9E" w:rsidRDefault="00BE1993" w:rsidP="00BE1993">
      <w:pPr>
        <w:spacing w:after="0" w:line="240" w:lineRule="auto"/>
        <w:rPr>
          <w:rFonts w:eastAsia="Times New Roman" w:cstheme="minorHAnsi"/>
          <w:lang w:eastAsia="pl-PL"/>
        </w:rPr>
      </w:pPr>
    </w:p>
    <w:p w14:paraId="29113091" w14:textId="77777777" w:rsidR="00BE1993" w:rsidRPr="00E438E5" w:rsidRDefault="00BE1993" w:rsidP="00BE1993">
      <w:pPr>
        <w:spacing w:after="0" w:line="240" w:lineRule="auto"/>
        <w:rPr>
          <w:rFonts w:eastAsia="Times New Roman" w:cstheme="minorHAnsi"/>
          <w:b/>
          <w:bCs/>
          <w:lang w:eastAsia="pl-PL"/>
        </w:rPr>
      </w:pPr>
      <w:r w:rsidRPr="00E438E5">
        <w:rPr>
          <w:rFonts w:eastAsia="Times New Roman" w:cstheme="minorHAnsi"/>
          <w:b/>
          <w:bCs/>
          <w:lang w:eastAsia="pl-PL"/>
        </w:rPr>
        <w:t xml:space="preserve">VI. Opis części zamówienia, jeżeli zamawiający dopuszcza składanie ofert częściowych. </w:t>
      </w:r>
    </w:p>
    <w:p w14:paraId="138104E4" w14:textId="77777777" w:rsidR="00BE1993" w:rsidRPr="002F2A9E" w:rsidRDefault="00BE1993" w:rsidP="00BE1993">
      <w:pPr>
        <w:spacing w:after="0" w:line="240" w:lineRule="auto"/>
        <w:rPr>
          <w:rFonts w:eastAsia="Times New Roman" w:cstheme="minorHAnsi"/>
          <w:lang w:eastAsia="pl-PL"/>
        </w:rPr>
      </w:pPr>
    </w:p>
    <w:p w14:paraId="57A56CFA" w14:textId="77777777" w:rsidR="00BE1993" w:rsidRPr="002F2A9E" w:rsidRDefault="00BE1993" w:rsidP="00BE1993">
      <w:pPr>
        <w:spacing w:after="0" w:line="240" w:lineRule="auto"/>
        <w:rPr>
          <w:rFonts w:eastAsia="CIDFont+F3" w:cstheme="minorHAnsi"/>
        </w:rPr>
      </w:pPr>
      <w:r w:rsidRPr="002F2A9E">
        <w:rPr>
          <w:rFonts w:eastAsia="CIDFont+F3" w:cstheme="minorHAnsi"/>
        </w:rPr>
        <w:t>Zamówienie nie jest podzielone na części.</w:t>
      </w:r>
    </w:p>
    <w:p w14:paraId="00529DF9" w14:textId="77777777" w:rsidR="00BE1993" w:rsidRPr="002F2A9E" w:rsidRDefault="00BE1993" w:rsidP="00BE1993">
      <w:pPr>
        <w:spacing w:after="0" w:line="240" w:lineRule="auto"/>
        <w:rPr>
          <w:rFonts w:eastAsia="Times New Roman" w:cstheme="minorHAnsi"/>
          <w:lang w:eastAsia="pl-PL"/>
        </w:rPr>
      </w:pPr>
    </w:p>
    <w:p w14:paraId="7C830330" w14:textId="77777777" w:rsidR="00BE1993" w:rsidRPr="00E438E5" w:rsidRDefault="00BE1993" w:rsidP="00BE1993">
      <w:pPr>
        <w:spacing w:after="0" w:line="240" w:lineRule="auto"/>
        <w:rPr>
          <w:rFonts w:eastAsia="Times New Roman" w:cstheme="minorHAnsi"/>
          <w:b/>
          <w:bCs/>
          <w:lang w:eastAsia="pl-PL"/>
        </w:rPr>
      </w:pPr>
      <w:r w:rsidRPr="00E438E5">
        <w:rPr>
          <w:rFonts w:eastAsia="Times New Roman" w:cstheme="minorHAnsi"/>
          <w:b/>
          <w:bCs/>
          <w:lang w:eastAsia="pl-PL"/>
        </w:rPr>
        <w:t>VII. 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91E4F4F" w14:textId="77777777" w:rsidR="00BE1993" w:rsidRPr="002F2A9E" w:rsidRDefault="00BE1993" w:rsidP="00BE1993">
      <w:pPr>
        <w:spacing w:after="0" w:line="240" w:lineRule="auto"/>
        <w:rPr>
          <w:rFonts w:eastAsia="Times New Roman" w:cstheme="minorHAnsi"/>
          <w:lang w:eastAsia="pl-PL"/>
        </w:rPr>
      </w:pPr>
    </w:p>
    <w:p w14:paraId="2AD57021" w14:textId="77777777" w:rsidR="00BE1993" w:rsidRPr="002F2A9E" w:rsidRDefault="00BE1993" w:rsidP="00BE1993">
      <w:pPr>
        <w:spacing w:after="0" w:line="240" w:lineRule="auto"/>
        <w:rPr>
          <w:rFonts w:eastAsia="CIDFont+F3" w:cstheme="minorHAnsi"/>
        </w:rPr>
      </w:pPr>
      <w:r w:rsidRPr="002F2A9E">
        <w:rPr>
          <w:rFonts w:eastAsia="CIDFont+F3" w:cstheme="minorHAnsi"/>
        </w:rPr>
        <w:t>Zamawiający nie dopuszcza składania ofert częściowych.</w:t>
      </w:r>
    </w:p>
    <w:p w14:paraId="593B6114" w14:textId="77777777" w:rsidR="00BE1993" w:rsidRPr="002F2A9E" w:rsidRDefault="00BE1993" w:rsidP="00BE1993">
      <w:pPr>
        <w:spacing w:after="0" w:line="240" w:lineRule="auto"/>
        <w:rPr>
          <w:rFonts w:eastAsia="Times New Roman" w:cstheme="minorHAnsi"/>
          <w:lang w:eastAsia="pl-PL"/>
        </w:rPr>
      </w:pPr>
    </w:p>
    <w:p w14:paraId="560813DB" w14:textId="77777777" w:rsidR="00BE1993" w:rsidRPr="00E438E5" w:rsidRDefault="00BE1993" w:rsidP="00BE1993">
      <w:pPr>
        <w:spacing w:after="0" w:line="240" w:lineRule="auto"/>
        <w:rPr>
          <w:rFonts w:eastAsia="Times New Roman" w:cstheme="minorHAnsi"/>
          <w:b/>
          <w:bCs/>
          <w:lang w:eastAsia="pl-PL"/>
        </w:rPr>
      </w:pPr>
      <w:r w:rsidRPr="00E438E5">
        <w:rPr>
          <w:rFonts w:eastAsia="Times New Roman" w:cstheme="minorHAnsi"/>
          <w:b/>
          <w:bCs/>
          <w:lang w:eastAsia="pl-PL"/>
        </w:rPr>
        <w:t>VIII. Wymagania w zakresie zatrudnienia na podstawie stosunku pracy, w okolicznościach, o których mowa w art. 95, jeżeli zamawiający przewiduje takie wymagania</w:t>
      </w:r>
    </w:p>
    <w:p w14:paraId="0EEE9F5D" w14:textId="77777777" w:rsidR="00BE1993" w:rsidRPr="002F2A9E" w:rsidRDefault="00BE1993" w:rsidP="00BE1993">
      <w:pPr>
        <w:spacing w:after="0" w:line="240" w:lineRule="auto"/>
        <w:rPr>
          <w:rFonts w:eastAsia="Times New Roman" w:cstheme="minorHAnsi"/>
          <w:lang w:eastAsia="pl-PL"/>
        </w:rPr>
      </w:pPr>
    </w:p>
    <w:p w14:paraId="73646E5A"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1. Na podstawie art. 95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(Dz.U. z 2019 r. poz. 1040, 1043 i 1495).</w:t>
      </w:r>
    </w:p>
    <w:p w14:paraId="6EEA5C0B" w14:textId="77777777" w:rsidR="00BE1993" w:rsidRPr="002F2A9E" w:rsidRDefault="00BE1993" w:rsidP="00BE1993">
      <w:pPr>
        <w:spacing w:after="0" w:line="240" w:lineRule="auto"/>
        <w:rPr>
          <w:rFonts w:eastAsia="Times New Roman" w:cstheme="minorHAnsi"/>
          <w:lang w:eastAsia="pl-PL"/>
        </w:rPr>
      </w:pPr>
    </w:p>
    <w:p w14:paraId="2FD9FAD2"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2. Wymagania, o których mowa w art. 95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tj. w szczególności:</w:t>
      </w:r>
    </w:p>
    <w:p w14:paraId="5878289F" w14:textId="77777777" w:rsidR="00BE1993" w:rsidRPr="002F2A9E" w:rsidRDefault="00BE1993" w:rsidP="00BE1993">
      <w:pPr>
        <w:spacing w:after="0" w:line="240" w:lineRule="auto"/>
        <w:rPr>
          <w:rFonts w:eastAsia="Times New Roman" w:cstheme="minorHAnsi"/>
          <w:lang w:eastAsia="pl-PL"/>
        </w:rPr>
      </w:pPr>
    </w:p>
    <w:p w14:paraId="14BB4FE7"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1) rodzaj czynności związanych z realizacją zamówienia, których dotyczą wymagania</w:t>
      </w:r>
    </w:p>
    <w:p w14:paraId="70F51939"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 xml:space="preserve"> zatrudnienia na podstawie stosunku pracy przez wykonawcę lub podwykonawcę</w:t>
      </w:r>
    </w:p>
    <w:p w14:paraId="05D5846A"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 xml:space="preserve"> osób wykonujących czynności w trakcie realizacji zamówienia;</w:t>
      </w:r>
    </w:p>
    <w:p w14:paraId="6B458EC7" w14:textId="77777777" w:rsidR="00BE1993" w:rsidRPr="002F2A9E" w:rsidRDefault="00BE1993" w:rsidP="00BE1993">
      <w:pPr>
        <w:spacing w:after="0" w:line="240" w:lineRule="auto"/>
        <w:ind w:firstLine="708"/>
        <w:rPr>
          <w:rFonts w:eastAsia="Times New Roman" w:cstheme="minorHAnsi"/>
          <w:lang w:eastAsia="pl-PL"/>
        </w:rPr>
      </w:pPr>
    </w:p>
    <w:p w14:paraId="668351F1"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2)sposób weryfikacji zatrudnienia tych osób;</w:t>
      </w:r>
    </w:p>
    <w:p w14:paraId="56EB68E2"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3)uprawnienia zamawiającego w zakresie kontroli spełniania przez wykonawcę</w:t>
      </w:r>
    </w:p>
    <w:p w14:paraId="20239A3E"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 xml:space="preserve"> wymagań związanych z zatrudnianiem tych osób oraz sankcji z tytułu niespełnienia</w:t>
      </w:r>
    </w:p>
    <w:p w14:paraId="10E104D5"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 xml:space="preserve"> tych wymagań-określa wzór umowy –załącznik nr 9do SWZ.</w:t>
      </w:r>
    </w:p>
    <w:p w14:paraId="23831DB9" w14:textId="77777777" w:rsidR="00BE1993" w:rsidRPr="002F2A9E" w:rsidRDefault="00BE1993" w:rsidP="00BE1993">
      <w:pPr>
        <w:spacing w:after="0" w:line="240" w:lineRule="auto"/>
        <w:rPr>
          <w:rFonts w:eastAsia="Times New Roman" w:cstheme="minorHAnsi"/>
          <w:lang w:eastAsia="pl-PL"/>
        </w:rPr>
      </w:pPr>
    </w:p>
    <w:p w14:paraId="7817FA7A" w14:textId="77777777" w:rsidR="00BE1993" w:rsidRPr="00E438E5" w:rsidRDefault="00BE1993" w:rsidP="00BE1993">
      <w:pPr>
        <w:spacing w:after="0" w:line="240" w:lineRule="auto"/>
        <w:rPr>
          <w:rFonts w:eastAsia="Times New Roman" w:cstheme="minorHAnsi"/>
          <w:b/>
          <w:bCs/>
          <w:lang w:eastAsia="pl-PL"/>
        </w:rPr>
      </w:pPr>
      <w:r w:rsidRPr="00E438E5">
        <w:rPr>
          <w:rFonts w:eastAsia="Times New Roman" w:cstheme="minorHAnsi"/>
          <w:b/>
          <w:bCs/>
          <w:lang w:eastAsia="pl-PL"/>
        </w:rPr>
        <w:t>IX. Informacja o obowiązku osobistego wykonania przez wykonawcę kluczowych zadań, jeżeli zamawiający dokonuje takiego zastrzeżenia zgodnie z art. 60 i art. 121</w:t>
      </w:r>
    </w:p>
    <w:p w14:paraId="4AF103F8" w14:textId="77777777" w:rsidR="00BE1993" w:rsidRPr="002F2A9E" w:rsidRDefault="00BE1993" w:rsidP="00BE1993">
      <w:pPr>
        <w:spacing w:after="0" w:line="240" w:lineRule="auto"/>
        <w:rPr>
          <w:rFonts w:eastAsia="Times New Roman" w:cstheme="minorHAnsi"/>
          <w:lang w:eastAsia="pl-PL"/>
        </w:rPr>
      </w:pPr>
    </w:p>
    <w:p w14:paraId="1B321F6E"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Zamawiający nie stawia wymogu osobistego wykonania przez wykonawcę kluczowych zadań.</w:t>
      </w:r>
    </w:p>
    <w:p w14:paraId="6CEC8CBC" w14:textId="77777777" w:rsidR="00BE1993" w:rsidRPr="002F2A9E" w:rsidRDefault="00BE1993" w:rsidP="00BE1993">
      <w:pPr>
        <w:spacing w:after="0" w:line="240" w:lineRule="auto"/>
        <w:rPr>
          <w:rFonts w:eastAsia="Times New Roman" w:cstheme="minorHAnsi"/>
          <w:lang w:eastAsia="pl-PL"/>
        </w:rPr>
      </w:pPr>
    </w:p>
    <w:p w14:paraId="49DFF6F7" w14:textId="77777777" w:rsidR="00BE1993" w:rsidRDefault="00BE1993" w:rsidP="00BE1993">
      <w:pPr>
        <w:spacing w:after="0" w:line="240" w:lineRule="auto"/>
        <w:rPr>
          <w:rFonts w:eastAsia="Times New Roman" w:cstheme="minorHAnsi"/>
          <w:b/>
          <w:bCs/>
          <w:lang w:eastAsia="pl-PL"/>
        </w:rPr>
      </w:pPr>
      <w:r w:rsidRPr="00E438E5">
        <w:rPr>
          <w:rFonts w:eastAsia="Times New Roman" w:cstheme="minorHAnsi"/>
          <w:b/>
          <w:bCs/>
          <w:lang w:eastAsia="pl-PL"/>
        </w:rPr>
        <w:t>X.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30124683" w14:textId="77777777" w:rsidR="00BE1993" w:rsidRPr="00E438E5" w:rsidRDefault="00BE1993" w:rsidP="00BE1993">
      <w:pPr>
        <w:spacing w:after="0" w:line="240" w:lineRule="auto"/>
        <w:rPr>
          <w:rFonts w:eastAsia="Times New Roman" w:cstheme="minorHAnsi"/>
          <w:b/>
          <w:bCs/>
          <w:lang w:eastAsia="pl-PL"/>
        </w:rPr>
      </w:pPr>
    </w:p>
    <w:p w14:paraId="4827CED4"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Nie dotyczy.</w:t>
      </w:r>
    </w:p>
    <w:p w14:paraId="3A36808B" w14:textId="77777777" w:rsidR="00BE1993" w:rsidRPr="002F2A9E" w:rsidRDefault="00BE1993" w:rsidP="00BE1993">
      <w:pPr>
        <w:spacing w:after="0" w:line="240" w:lineRule="auto"/>
        <w:rPr>
          <w:rFonts w:eastAsia="Times New Roman" w:cstheme="minorHAnsi"/>
          <w:lang w:eastAsia="pl-PL"/>
        </w:rPr>
      </w:pPr>
    </w:p>
    <w:p w14:paraId="57EE330E" w14:textId="77777777" w:rsidR="00BE1993" w:rsidRPr="00E438E5"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XI.</w:t>
      </w:r>
      <w:r w:rsidRPr="002F2A9E">
        <w:rPr>
          <w:rFonts w:eastAsia="Times New Roman" w:cstheme="minorHAnsi"/>
          <w:lang w:eastAsia="pl-PL"/>
        </w:rPr>
        <w:t xml:space="preserve"> </w:t>
      </w:r>
      <w:r w:rsidRPr="00E438E5">
        <w:rPr>
          <w:rFonts w:eastAsia="Times New Roman" w:cstheme="minorHAnsi"/>
          <w:b/>
          <w:bCs/>
          <w:lang w:eastAsia="pl-PL"/>
        </w:rPr>
        <w:t>Informację o przewidywanych zamówieniach, o których mowa w art. 214 ust. 1 pkt 7 i 8, jeżeli zamawiający przewiduje udzielenie takich zamówień</w:t>
      </w:r>
    </w:p>
    <w:p w14:paraId="682982C4" w14:textId="77777777" w:rsidR="00BE1993" w:rsidRPr="002F2A9E" w:rsidRDefault="00BE1993" w:rsidP="00BE1993">
      <w:pPr>
        <w:spacing w:after="0" w:line="240" w:lineRule="auto"/>
        <w:rPr>
          <w:rFonts w:eastAsia="Times New Roman" w:cstheme="minorHAnsi"/>
          <w:lang w:eastAsia="pl-PL"/>
        </w:rPr>
      </w:pPr>
    </w:p>
    <w:p w14:paraId="1B8A7B8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Zamawiający nie przewiduje możliwości udzielenia zamówień, o których mowa w art. 214 ust. 1 pkt 7 i 8ustawy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2AB1100E" w14:textId="77777777" w:rsidR="00BE1993" w:rsidRPr="002F2A9E" w:rsidRDefault="00BE1993" w:rsidP="00BE1993">
      <w:pPr>
        <w:spacing w:after="0" w:line="240" w:lineRule="auto"/>
        <w:rPr>
          <w:rFonts w:eastAsia="Times New Roman" w:cstheme="minorHAnsi"/>
          <w:lang w:eastAsia="pl-PL"/>
        </w:rPr>
      </w:pPr>
    </w:p>
    <w:p w14:paraId="65C1BD27"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XII.</w:t>
      </w:r>
      <w:r w:rsidRPr="002F2A9E">
        <w:rPr>
          <w:rFonts w:eastAsia="Times New Roman" w:cstheme="minorHAnsi"/>
          <w:lang w:eastAsia="pl-PL"/>
        </w:rPr>
        <w:t xml:space="preserve"> </w:t>
      </w:r>
      <w:r w:rsidRPr="00E438E5">
        <w:rPr>
          <w:rFonts w:eastAsia="Times New Roman" w:cstheme="minorHAnsi"/>
          <w:b/>
          <w:bCs/>
          <w:lang w:eastAsia="pl-PL"/>
        </w:rPr>
        <w:t>Informację o przedmiotowych środkach dowodowych;</w:t>
      </w:r>
    </w:p>
    <w:p w14:paraId="548279BA" w14:textId="77777777" w:rsidR="00BE1993" w:rsidRPr="002F2A9E" w:rsidRDefault="00BE1993" w:rsidP="00BE1993">
      <w:pPr>
        <w:spacing w:after="0" w:line="240" w:lineRule="auto"/>
        <w:rPr>
          <w:rFonts w:eastAsia="Times New Roman" w:cstheme="minorHAnsi"/>
          <w:lang w:eastAsia="pl-PL"/>
        </w:rPr>
      </w:pPr>
    </w:p>
    <w:p w14:paraId="2C84B86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Zamawiający nie wymaga przedłożenia przedmiotowych środków dowodowych.</w:t>
      </w:r>
    </w:p>
    <w:p w14:paraId="7AA2129D" w14:textId="77777777" w:rsidR="00BE1993" w:rsidRPr="002F2A9E" w:rsidRDefault="00BE1993" w:rsidP="00BE1993">
      <w:pPr>
        <w:spacing w:after="0" w:line="240" w:lineRule="auto"/>
        <w:rPr>
          <w:rFonts w:eastAsia="Times New Roman" w:cstheme="minorHAnsi"/>
          <w:lang w:eastAsia="pl-PL"/>
        </w:rPr>
      </w:pPr>
    </w:p>
    <w:p w14:paraId="36B105C6"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XIII.</w:t>
      </w:r>
      <w:r w:rsidRPr="002F2A9E">
        <w:rPr>
          <w:rFonts w:eastAsia="Times New Roman" w:cstheme="minorHAnsi"/>
          <w:lang w:eastAsia="pl-PL"/>
        </w:rPr>
        <w:t xml:space="preserve"> </w:t>
      </w:r>
      <w:r w:rsidRPr="00E438E5">
        <w:rPr>
          <w:rFonts w:eastAsia="Times New Roman" w:cstheme="minorHAnsi"/>
          <w:b/>
          <w:bCs/>
          <w:lang w:eastAsia="pl-PL"/>
        </w:rPr>
        <w:t>Termin wykonania zamówienia</w:t>
      </w:r>
    </w:p>
    <w:p w14:paraId="403756C5" w14:textId="77777777" w:rsidR="00BE1993" w:rsidRPr="002F2A9E" w:rsidRDefault="00BE1993" w:rsidP="00BE1993">
      <w:pPr>
        <w:spacing w:after="0" w:line="240" w:lineRule="auto"/>
        <w:rPr>
          <w:rFonts w:eastAsia="Times New Roman" w:cstheme="minorHAnsi"/>
          <w:lang w:eastAsia="pl-PL"/>
        </w:rPr>
      </w:pPr>
    </w:p>
    <w:p w14:paraId="2608953D" w14:textId="7C3D367A"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Okres obowiązywania umowy: od 01.09.202</w:t>
      </w:r>
      <w:r w:rsidR="00D113B3">
        <w:rPr>
          <w:rFonts w:eastAsia="Times New Roman" w:cstheme="minorHAnsi"/>
          <w:lang w:eastAsia="pl-PL"/>
        </w:rPr>
        <w:t>3</w:t>
      </w:r>
      <w:r w:rsidRPr="002F2A9E">
        <w:rPr>
          <w:rFonts w:eastAsia="Times New Roman" w:cstheme="minorHAnsi"/>
          <w:lang w:eastAsia="pl-PL"/>
        </w:rPr>
        <w:t>r.do 30.06.202</w:t>
      </w:r>
      <w:r w:rsidR="00D113B3">
        <w:rPr>
          <w:rFonts w:eastAsia="Times New Roman" w:cstheme="minorHAnsi"/>
          <w:lang w:eastAsia="pl-PL"/>
        </w:rPr>
        <w:t>4</w:t>
      </w:r>
      <w:r w:rsidRPr="002F2A9E">
        <w:rPr>
          <w:rFonts w:eastAsia="Times New Roman" w:cstheme="minorHAnsi"/>
          <w:lang w:eastAsia="pl-PL"/>
        </w:rPr>
        <w:t>r.</w:t>
      </w:r>
    </w:p>
    <w:p w14:paraId="32521E8D" w14:textId="77777777" w:rsidR="00BE1993" w:rsidRPr="002F2A9E" w:rsidRDefault="00BE1993" w:rsidP="00BE1993">
      <w:pPr>
        <w:spacing w:after="0" w:line="240" w:lineRule="auto"/>
        <w:rPr>
          <w:rFonts w:eastAsia="Times New Roman" w:cstheme="minorHAnsi"/>
          <w:lang w:eastAsia="pl-PL"/>
        </w:rPr>
      </w:pPr>
    </w:p>
    <w:p w14:paraId="136AD57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XIV.</w:t>
      </w:r>
      <w:r w:rsidRPr="002F2A9E">
        <w:rPr>
          <w:rFonts w:eastAsia="Times New Roman" w:cstheme="minorHAnsi"/>
          <w:lang w:eastAsia="pl-PL"/>
        </w:rPr>
        <w:t xml:space="preserve"> </w:t>
      </w:r>
      <w:r w:rsidRPr="00E438E5">
        <w:rPr>
          <w:rFonts w:eastAsia="Times New Roman" w:cstheme="minorHAnsi"/>
          <w:b/>
          <w:bCs/>
          <w:lang w:eastAsia="pl-PL"/>
        </w:rPr>
        <w:t>Podstawy wykluczenia, o których mowa w art. 108</w:t>
      </w:r>
    </w:p>
    <w:p w14:paraId="048B6889" w14:textId="77777777" w:rsidR="00BE1993" w:rsidRPr="002F2A9E" w:rsidRDefault="00BE1993" w:rsidP="00BE1993">
      <w:pPr>
        <w:spacing w:after="0" w:line="240" w:lineRule="auto"/>
        <w:rPr>
          <w:rFonts w:eastAsia="Times New Roman" w:cstheme="minorHAnsi"/>
          <w:lang w:eastAsia="pl-PL"/>
        </w:rPr>
      </w:pPr>
    </w:p>
    <w:p w14:paraId="7335F561"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1. Zgodnie z art. 108 ust. 1, z postępowania o udzielenie zamówienia wyklucza się wykonawcę:</w:t>
      </w:r>
    </w:p>
    <w:p w14:paraId="7813917B" w14:textId="77777777" w:rsidR="00BE1993" w:rsidRPr="002F2A9E" w:rsidRDefault="00BE1993" w:rsidP="00BE1993">
      <w:pPr>
        <w:spacing w:after="0" w:line="240" w:lineRule="auto"/>
        <w:rPr>
          <w:rFonts w:eastAsia="Times New Roman" w:cstheme="minorHAnsi"/>
          <w:lang w:eastAsia="pl-PL"/>
        </w:rPr>
      </w:pPr>
    </w:p>
    <w:p w14:paraId="21C116A5"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1) będącego osobą fizyczną, którego prawomocnie skazano za przestępstwo:</w:t>
      </w:r>
    </w:p>
    <w:p w14:paraId="078E6E45" w14:textId="77777777" w:rsidR="00BE1993" w:rsidRPr="002F2A9E" w:rsidRDefault="00BE1993" w:rsidP="00BE1993">
      <w:pPr>
        <w:spacing w:after="0" w:line="240" w:lineRule="auto"/>
        <w:rPr>
          <w:rFonts w:eastAsia="Times New Roman" w:cstheme="minorHAnsi"/>
          <w:lang w:eastAsia="pl-PL"/>
        </w:rPr>
      </w:pPr>
    </w:p>
    <w:p w14:paraId="7E28F4A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a) udziału w zorganizowanej grupie przestępczej albo związku mającym na celu popełnienie przestępstwa lub przestępstwa skarbowego, o którym mowa w art. 258 Kodeksu karnego,</w:t>
      </w:r>
    </w:p>
    <w:p w14:paraId="043D9ABC" w14:textId="77777777" w:rsidR="00BE1993" w:rsidRPr="002F2A9E" w:rsidRDefault="00BE1993" w:rsidP="00BE1993">
      <w:pPr>
        <w:spacing w:after="0" w:line="240" w:lineRule="auto"/>
        <w:rPr>
          <w:rFonts w:eastAsia="Times New Roman" w:cstheme="minorHAnsi"/>
          <w:lang w:eastAsia="pl-PL"/>
        </w:rPr>
      </w:pPr>
    </w:p>
    <w:p w14:paraId="4A65D47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b) handlu ludźmi, o którym mowa w art. 189a Kodeksu karnego,</w:t>
      </w:r>
    </w:p>
    <w:p w14:paraId="3F94E5F2" w14:textId="77777777" w:rsidR="00BE1993" w:rsidRPr="002F2A9E" w:rsidRDefault="00BE1993" w:rsidP="00BE1993">
      <w:pPr>
        <w:spacing w:after="0" w:line="240" w:lineRule="auto"/>
        <w:rPr>
          <w:rFonts w:eastAsia="Times New Roman" w:cstheme="minorHAnsi"/>
          <w:lang w:eastAsia="pl-PL"/>
        </w:rPr>
      </w:pPr>
    </w:p>
    <w:p w14:paraId="4E465366"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c) o którym mowa w art. 228-230a, art. 250a Kodeksu karnego lub w art. 46 lub art. 48 ustawy z dnia 25 czerwca 2010 r. o sporcie,</w:t>
      </w:r>
    </w:p>
    <w:p w14:paraId="7AFA4BC3" w14:textId="77777777" w:rsidR="00BE1993" w:rsidRPr="002F2A9E" w:rsidRDefault="00BE1993" w:rsidP="00BE1993">
      <w:pPr>
        <w:spacing w:after="0" w:line="240" w:lineRule="auto"/>
        <w:rPr>
          <w:rFonts w:eastAsia="Times New Roman" w:cstheme="minorHAnsi"/>
          <w:lang w:eastAsia="pl-PL"/>
        </w:rPr>
      </w:pPr>
    </w:p>
    <w:p w14:paraId="6F3984A1"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CA1FA05" w14:textId="77777777" w:rsidR="00BE1993" w:rsidRPr="002F2A9E" w:rsidRDefault="00BE1993" w:rsidP="00BE1993">
      <w:pPr>
        <w:spacing w:after="0" w:line="240" w:lineRule="auto"/>
        <w:rPr>
          <w:rFonts w:eastAsia="Times New Roman" w:cstheme="minorHAnsi"/>
          <w:lang w:eastAsia="pl-PL"/>
        </w:rPr>
      </w:pPr>
    </w:p>
    <w:p w14:paraId="3D014A17"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e) o charakterze terrorystycznym, o którym mowa w art. 115 § 20 Kodeksu karnego, lub mające na celu popełnienie tego przestępstwa,</w:t>
      </w:r>
    </w:p>
    <w:p w14:paraId="758417A3" w14:textId="77777777" w:rsidR="00BE1993" w:rsidRPr="002F2A9E" w:rsidRDefault="00BE1993" w:rsidP="00BE1993">
      <w:pPr>
        <w:spacing w:after="0" w:line="240" w:lineRule="auto"/>
        <w:rPr>
          <w:rFonts w:eastAsia="Times New Roman" w:cstheme="minorHAnsi"/>
          <w:lang w:eastAsia="pl-PL"/>
        </w:rPr>
      </w:pPr>
    </w:p>
    <w:p w14:paraId="678BCCC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f) powierzenia wykonywania pracy małoletniemu cudzoziemcowi, o którym mowa w art. 9 ust. 2 ustawy z dnia 15 czerwca 2012 r. o skutkach powierzania wykonywania pracy cudzoziemcom przebywającym wbrew przepisom na terytorium Rzeczypospolitej Polskiej (Dz.U. poz. 769),</w:t>
      </w:r>
    </w:p>
    <w:p w14:paraId="793B3B1D" w14:textId="77777777" w:rsidR="00BE1993" w:rsidRPr="002F2A9E" w:rsidRDefault="00BE1993" w:rsidP="00BE1993">
      <w:pPr>
        <w:spacing w:after="0" w:line="240" w:lineRule="auto"/>
        <w:rPr>
          <w:rFonts w:eastAsia="Times New Roman" w:cstheme="minorHAnsi"/>
          <w:lang w:eastAsia="pl-PL"/>
        </w:rPr>
      </w:pPr>
    </w:p>
    <w:p w14:paraId="7057C569"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3D5357" w14:textId="77777777" w:rsidR="00BE1993" w:rsidRPr="002F2A9E" w:rsidRDefault="00BE1993" w:rsidP="00BE1993">
      <w:pPr>
        <w:spacing w:after="0" w:line="240" w:lineRule="auto"/>
        <w:rPr>
          <w:rFonts w:eastAsia="Times New Roman" w:cstheme="minorHAnsi"/>
          <w:lang w:eastAsia="pl-PL"/>
        </w:rPr>
      </w:pPr>
    </w:p>
    <w:p w14:paraId="35B316BC"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h) o którym mowa w art. 9 ust. 1 i 3 lub art.10 ustawy z dnia 15 czerwca 2012 r. o skutkach powierzania wykonywania pracy cudzoziemcom przebywającym wbrew przepisom na terytorium Rzeczypospolitej Polskiej</w:t>
      </w:r>
    </w:p>
    <w:p w14:paraId="327BF3F4" w14:textId="77777777" w:rsidR="00BE1993" w:rsidRPr="002F2A9E" w:rsidRDefault="00BE1993" w:rsidP="00BE1993">
      <w:pPr>
        <w:spacing w:after="0" w:line="240" w:lineRule="auto"/>
        <w:rPr>
          <w:rFonts w:eastAsia="Times New Roman" w:cstheme="minorHAnsi"/>
          <w:lang w:eastAsia="pl-PL"/>
        </w:rPr>
      </w:pPr>
    </w:p>
    <w:p w14:paraId="584AA052"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-lub za odpowiedni czyn zabroniony określony w przepisach prawa obcego;</w:t>
      </w:r>
    </w:p>
    <w:p w14:paraId="41F54AF9"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49FC7C" w14:textId="77777777" w:rsidR="00BE1993" w:rsidRPr="002F2A9E" w:rsidRDefault="00BE1993" w:rsidP="00BE1993">
      <w:pPr>
        <w:spacing w:after="0" w:line="240" w:lineRule="auto"/>
        <w:rPr>
          <w:rFonts w:eastAsia="Times New Roman" w:cstheme="minorHAnsi"/>
          <w:lang w:eastAsia="pl-PL"/>
        </w:rPr>
      </w:pPr>
    </w:p>
    <w:p w14:paraId="03680C9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B709B1" w14:textId="77777777" w:rsidR="00BE1993" w:rsidRPr="002F2A9E" w:rsidRDefault="00BE1993" w:rsidP="00BE1993">
      <w:pPr>
        <w:spacing w:after="0" w:line="240" w:lineRule="auto"/>
        <w:rPr>
          <w:rFonts w:eastAsia="Times New Roman" w:cstheme="minorHAnsi"/>
          <w:lang w:eastAsia="pl-PL"/>
        </w:rPr>
      </w:pPr>
    </w:p>
    <w:p w14:paraId="0DFB9E2D"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4) wobec którego prawomocnie orzeczono zakaz ubiegania się o zamówienia publiczne;</w:t>
      </w:r>
    </w:p>
    <w:p w14:paraId="08EFD3C8" w14:textId="77777777" w:rsidR="00BE1993" w:rsidRPr="002F2A9E" w:rsidRDefault="00BE1993" w:rsidP="00BE1993">
      <w:pPr>
        <w:spacing w:after="0" w:line="240" w:lineRule="auto"/>
        <w:rPr>
          <w:rFonts w:eastAsia="Times New Roman" w:cstheme="minorHAnsi"/>
          <w:lang w:eastAsia="pl-PL"/>
        </w:rPr>
      </w:pPr>
    </w:p>
    <w:p w14:paraId="739C524E"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F0E7272" w14:textId="77777777" w:rsidR="00BE1993" w:rsidRPr="002F2A9E" w:rsidRDefault="00BE1993" w:rsidP="00BE1993">
      <w:pPr>
        <w:spacing w:after="0" w:line="240" w:lineRule="auto"/>
        <w:rPr>
          <w:rFonts w:eastAsia="Times New Roman" w:cstheme="minorHAnsi"/>
          <w:lang w:eastAsia="pl-PL"/>
        </w:rPr>
      </w:pPr>
    </w:p>
    <w:p w14:paraId="78495FD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EED8E8" w14:textId="77777777" w:rsidR="00BE1993" w:rsidRPr="002F2A9E" w:rsidRDefault="00BE1993" w:rsidP="00BE1993">
      <w:pPr>
        <w:spacing w:after="0" w:line="240" w:lineRule="auto"/>
        <w:rPr>
          <w:rFonts w:eastAsia="Times New Roman" w:cstheme="minorHAnsi"/>
          <w:lang w:eastAsia="pl-PL"/>
        </w:rPr>
      </w:pPr>
    </w:p>
    <w:p w14:paraId="3304047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2. W niniejszym postępowaniu nie będzie mieć zastosowanie art. 108 ust 2 ustawy, zgodnie z którym, z postępowania o udzielenie zamówienia, w przypadku zamówienia o wartości równej lub przekraczającej wyrażoną w złotych równowartość kwoty dla robót budowlanych –20000000 euro, a dla dostaw lub usług –10000000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(Dz.U. z 2019 r. poz. 1115, 1520, 1655 i 1798).</w:t>
      </w:r>
    </w:p>
    <w:p w14:paraId="3C2B1374" w14:textId="77777777" w:rsidR="00BE1993" w:rsidRPr="002F2A9E" w:rsidRDefault="00BE1993" w:rsidP="00BE1993">
      <w:pPr>
        <w:spacing w:after="0" w:line="240" w:lineRule="auto"/>
        <w:rPr>
          <w:rFonts w:eastAsia="Times New Roman" w:cstheme="minorHAnsi"/>
          <w:lang w:eastAsia="pl-PL"/>
        </w:rPr>
      </w:pPr>
    </w:p>
    <w:p w14:paraId="5B963004"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lang w:eastAsia="pl-PL"/>
        </w:rPr>
        <w:t xml:space="preserve">3. Na podstawie art. 226 ust. 1 pkt 2 lit. a)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t>
      </w:r>
      <w:r w:rsidRPr="002F2A9E">
        <w:rPr>
          <w:rFonts w:eastAsia="Times New Roman" w:cstheme="minorHAnsi"/>
          <w:b/>
          <w:bCs/>
          <w:lang w:eastAsia="pl-PL"/>
        </w:rPr>
        <w:t>zamawiający ODRZUCA OFERTĘ, jeżeli została złożona przez wykonawcę podlegającego wykluczeniu z postępowania.</w:t>
      </w:r>
    </w:p>
    <w:p w14:paraId="2BBCF25B" w14:textId="77777777" w:rsidR="00BE1993" w:rsidRPr="002F2A9E" w:rsidRDefault="00BE1993" w:rsidP="00BE1993">
      <w:pPr>
        <w:spacing w:after="0" w:line="240" w:lineRule="auto"/>
        <w:rPr>
          <w:rFonts w:eastAsia="Times New Roman" w:cstheme="minorHAnsi"/>
          <w:lang w:eastAsia="pl-PL"/>
        </w:rPr>
      </w:pPr>
    </w:p>
    <w:p w14:paraId="0AAA4BED"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XV.</w:t>
      </w:r>
      <w:r w:rsidRPr="002F2A9E">
        <w:rPr>
          <w:rFonts w:eastAsia="Times New Roman" w:cstheme="minorHAnsi"/>
          <w:lang w:eastAsia="pl-PL"/>
        </w:rPr>
        <w:t xml:space="preserve"> </w:t>
      </w:r>
      <w:r w:rsidRPr="00E438E5">
        <w:rPr>
          <w:rFonts w:eastAsia="Times New Roman" w:cstheme="minorHAnsi"/>
          <w:b/>
          <w:bCs/>
          <w:lang w:eastAsia="pl-PL"/>
        </w:rPr>
        <w:t>Podstawy wykluczenia, o których mowa w art. 109 ust. 1</w:t>
      </w:r>
    </w:p>
    <w:p w14:paraId="422F85C9" w14:textId="77777777" w:rsidR="00BE1993" w:rsidRPr="002F2A9E" w:rsidRDefault="00BE1993" w:rsidP="00BE1993">
      <w:pPr>
        <w:spacing w:after="0" w:line="240" w:lineRule="auto"/>
        <w:rPr>
          <w:rFonts w:eastAsia="Times New Roman" w:cstheme="minorHAnsi"/>
          <w:lang w:eastAsia="pl-PL"/>
        </w:rPr>
      </w:pPr>
    </w:p>
    <w:p w14:paraId="342C3CD2"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1.Na podstawie art. 109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zamawiający, oprócz podstaw wykluczenia z postępowania o udzielenie zamówienia, o których mowa w art. 108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wskazuje również fakultatywne przesłanki wykluczenia wykonawcy.</w:t>
      </w:r>
    </w:p>
    <w:p w14:paraId="20262519" w14:textId="77777777" w:rsidR="00BE1993" w:rsidRPr="002F2A9E" w:rsidRDefault="00BE1993" w:rsidP="00BE1993">
      <w:pPr>
        <w:spacing w:after="0" w:line="240" w:lineRule="auto"/>
        <w:rPr>
          <w:rFonts w:eastAsia="Times New Roman" w:cstheme="minorHAnsi"/>
          <w:lang w:eastAsia="pl-PL"/>
        </w:rPr>
      </w:pPr>
    </w:p>
    <w:p w14:paraId="7269FDA1"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2. W oparciu o powyższe, zamawiający przewiduje możliwość wykluczenia wykonawcy w sytuacji wystąpienia okoliczności, o których mowa w:</w:t>
      </w:r>
    </w:p>
    <w:p w14:paraId="6734099D" w14:textId="77777777" w:rsidR="00BE1993" w:rsidRPr="002F2A9E" w:rsidRDefault="00BE1993" w:rsidP="00BE1993">
      <w:pPr>
        <w:spacing w:after="0" w:line="240" w:lineRule="auto"/>
        <w:rPr>
          <w:rFonts w:eastAsia="Times New Roman" w:cstheme="minorHAnsi"/>
          <w:lang w:eastAsia="pl-PL"/>
        </w:rPr>
      </w:pPr>
    </w:p>
    <w:p w14:paraId="5261BD4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sym w:font="Symbol" w:char="F02D"/>
      </w:r>
      <w:r w:rsidRPr="002F2A9E">
        <w:rPr>
          <w:rFonts w:eastAsia="Times New Roman" w:cstheme="minorHAnsi"/>
          <w:b/>
          <w:bCs/>
          <w:lang w:eastAsia="pl-PL"/>
        </w:rPr>
        <w:t xml:space="preserve"> art. 109 ust. 1 pkt 4) ustawy </w:t>
      </w:r>
      <w:proofErr w:type="spellStart"/>
      <w:r w:rsidRPr="002F2A9E">
        <w:rPr>
          <w:rFonts w:eastAsia="Times New Roman" w:cstheme="minorHAnsi"/>
          <w:b/>
          <w:bCs/>
          <w:lang w:eastAsia="pl-PL"/>
        </w:rPr>
        <w:t>Pzp</w:t>
      </w:r>
      <w:proofErr w:type="spellEnd"/>
      <w:r w:rsidRPr="002F2A9E">
        <w:rPr>
          <w:rFonts w:eastAsia="Times New Roman" w:cstheme="minorHAnsi"/>
          <w:lang w:eastAsia="pl-PL"/>
        </w:rPr>
        <w:t xml:space="preserve"> - tj. wykonawcę, w stosunku do </w:t>
      </w:r>
      <w:r w:rsidRPr="002F2A9E">
        <w:rPr>
          <w:rFonts w:eastAsia="Times New Roman" w:cstheme="minorHAnsi"/>
          <w:b/>
          <w:bCs/>
          <w:lang w:eastAsia="pl-PL"/>
        </w:rPr>
        <w:t>którego otwarto likwidację,</w:t>
      </w:r>
      <w:r w:rsidRPr="002F2A9E">
        <w:rPr>
          <w:rFonts w:eastAsia="Times New Roman" w:cstheme="minorHAnsi"/>
          <w:lang w:eastAsia="pl-PL"/>
        </w:rPr>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AA62BB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3. Na podstawie art. 109 ust. 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 przypadkach, o których mowa w ust. 1 pkt 1-5 lub 7ustawy</w:t>
      </w:r>
      <w:r>
        <w:rPr>
          <w:rFonts w:eastAsia="Times New Roman" w:cstheme="minorHAnsi"/>
          <w:lang w:eastAsia="pl-PL"/>
        </w:rPr>
        <w:t xml:space="preserve"> </w:t>
      </w:r>
      <w:proofErr w:type="spellStart"/>
      <w:r w:rsidRPr="002F2A9E">
        <w:rPr>
          <w:rFonts w:eastAsia="Times New Roman" w:cstheme="minorHAnsi"/>
          <w:lang w:eastAsia="pl-PL"/>
        </w:rPr>
        <w:t>Pzp</w:t>
      </w:r>
      <w:proofErr w:type="spellEnd"/>
      <w:r w:rsidRPr="002F2A9E">
        <w:rPr>
          <w:rFonts w:eastAsia="Times New Roman" w:cstheme="minorHAnsi"/>
          <w:lang w:eastAsia="pl-PL"/>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w:t>
      </w:r>
      <w:r>
        <w:rPr>
          <w:rFonts w:eastAsia="Times New Roman" w:cstheme="minorHAnsi"/>
          <w:lang w:eastAsia="pl-PL"/>
        </w:rPr>
        <w:t xml:space="preserve"> </w:t>
      </w:r>
      <w:r w:rsidRPr="002F2A9E">
        <w:rPr>
          <w:rFonts w:eastAsia="Times New Roman" w:cstheme="minorHAnsi"/>
          <w:lang w:eastAsia="pl-PL"/>
        </w:rPr>
        <w:t xml:space="preserve">ust. 1 pkt 4ustawy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jest wystarczająca do wykonania zamówienia.</w:t>
      </w:r>
    </w:p>
    <w:p w14:paraId="23E737A3" w14:textId="77777777" w:rsidR="00BE1993" w:rsidRPr="002F2A9E" w:rsidRDefault="00BE1993" w:rsidP="00BE1993">
      <w:pPr>
        <w:spacing w:after="0" w:line="240" w:lineRule="auto"/>
        <w:rPr>
          <w:rFonts w:eastAsia="Times New Roman" w:cstheme="minorHAnsi"/>
          <w:lang w:eastAsia="pl-PL"/>
        </w:rPr>
      </w:pPr>
    </w:p>
    <w:p w14:paraId="784E383C"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b/>
          <w:bCs/>
          <w:lang w:eastAsia="pl-PL"/>
        </w:rPr>
        <w:t>XVI.</w:t>
      </w:r>
      <w:r w:rsidRPr="002F2A9E">
        <w:rPr>
          <w:rFonts w:eastAsia="Times New Roman" w:cstheme="minorHAnsi"/>
          <w:lang w:eastAsia="pl-PL"/>
        </w:rPr>
        <w:t xml:space="preserve"> </w:t>
      </w:r>
      <w:r w:rsidRPr="00E438E5">
        <w:rPr>
          <w:rFonts w:eastAsia="Times New Roman" w:cstheme="minorHAnsi"/>
          <w:b/>
          <w:bCs/>
          <w:lang w:eastAsia="pl-PL"/>
        </w:rPr>
        <w:t>Informację o warunkach udziału w postępowaniu o udzielenie zamówienia.</w:t>
      </w:r>
    </w:p>
    <w:p w14:paraId="6BD055B2" w14:textId="77777777" w:rsidR="00BE1993" w:rsidRPr="002F2A9E" w:rsidRDefault="00BE1993" w:rsidP="00BE1993">
      <w:pPr>
        <w:spacing w:after="0" w:line="240" w:lineRule="auto"/>
        <w:rPr>
          <w:rFonts w:eastAsia="Times New Roman" w:cstheme="minorHAnsi"/>
          <w:lang w:eastAsia="pl-PL"/>
        </w:rPr>
      </w:pPr>
    </w:p>
    <w:p w14:paraId="32749044"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1. Zgodnie z art. 112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Zamawiający określa warunki udziału w postępowaniu w sposób proporcjonalny do przedmiotu zamówienia oraz umożliwiający ocenę zdolności wykonawcy do należytego wykonania zamówienia, w szczególności wyrażając je jako minimalne poziomy zdolności.</w:t>
      </w:r>
    </w:p>
    <w:p w14:paraId="3CCF4B42" w14:textId="77777777" w:rsidR="00BE1993" w:rsidRPr="002F2A9E" w:rsidRDefault="00BE1993" w:rsidP="00BE1993">
      <w:pPr>
        <w:spacing w:after="0" w:line="240" w:lineRule="auto"/>
        <w:rPr>
          <w:rFonts w:eastAsia="Times New Roman" w:cstheme="minorHAnsi"/>
          <w:lang w:eastAsia="pl-PL"/>
        </w:rPr>
      </w:pPr>
    </w:p>
    <w:p w14:paraId="7786F28C"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2. Ponadto, warunki udziału w postępowaniu mogą dotyczyć:</w:t>
      </w:r>
    </w:p>
    <w:p w14:paraId="0F13E152" w14:textId="77777777" w:rsidR="00BE1993" w:rsidRPr="002F2A9E" w:rsidRDefault="00BE1993" w:rsidP="00BE1993">
      <w:pPr>
        <w:spacing w:after="0" w:line="240" w:lineRule="auto"/>
        <w:rPr>
          <w:rFonts w:eastAsia="Times New Roman" w:cstheme="minorHAnsi"/>
          <w:lang w:eastAsia="pl-PL"/>
        </w:rPr>
      </w:pPr>
    </w:p>
    <w:p w14:paraId="08B7AF07"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1) zdolności do występowania w obrocie gospodarczym;</w:t>
      </w:r>
    </w:p>
    <w:p w14:paraId="09C267C7" w14:textId="77777777" w:rsidR="00BE1993" w:rsidRPr="002F2A9E" w:rsidRDefault="00BE1993" w:rsidP="00BE1993">
      <w:pPr>
        <w:spacing w:after="0" w:line="240" w:lineRule="auto"/>
        <w:rPr>
          <w:rFonts w:eastAsia="Times New Roman" w:cstheme="minorHAnsi"/>
          <w:lang w:eastAsia="pl-PL"/>
        </w:rPr>
      </w:pPr>
    </w:p>
    <w:p w14:paraId="0213F4AB"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2) uprawnień do prowadzenia określonej działalności gospodarczej lub zawodowej, o ile wynika to z odrębnych przepisów;</w:t>
      </w:r>
    </w:p>
    <w:p w14:paraId="529E0083" w14:textId="77777777" w:rsidR="00BE1993" w:rsidRPr="002F2A9E" w:rsidRDefault="00BE1993" w:rsidP="00BE1993">
      <w:pPr>
        <w:spacing w:after="0" w:line="240" w:lineRule="auto"/>
        <w:rPr>
          <w:rFonts w:eastAsia="Times New Roman" w:cstheme="minorHAnsi"/>
          <w:lang w:eastAsia="pl-PL"/>
        </w:rPr>
      </w:pPr>
    </w:p>
    <w:p w14:paraId="12868ADF"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3) sytuacji ekonomicznej lub finansowej;</w:t>
      </w:r>
    </w:p>
    <w:p w14:paraId="4E8A38FE" w14:textId="77777777" w:rsidR="00BE1993" w:rsidRPr="002F2A9E" w:rsidRDefault="00BE1993" w:rsidP="00BE1993">
      <w:pPr>
        <w:spacing w:after="0" w:line="240" w:lineRule="auto"/>
        <w:rPr>
          <w:rFonts w:eastAsia="Times New Roman" w:cstheme="minorHAnsi"/>
          <w:lang w:eastAsia="pl-PL"/>
        </w:rPr>
      </w:pPr>
    </w:p>
    <w:p w14:paraId="27B95A04"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4) zdolności technicznej lub zawodowej.</w:t>
      </w:r>
    </w:p>
    <w:p w14:paraId="0CBF1AF5" w14:textId="77777777" w:rsidR="00BE1993" w:rsidRPr="002F2A9E" w:rsidRDefault="00BE1993" w:rsidP="00BE1993">
      <w:pPr>
        <w:spacing w:after="0" w:line="240" w:lineRule="auto"/>
        <w:rPr>
          <w:rFonts w:eastAsia="Times New Roman" w:cstheme="minorHAnsi"/>
          <w:lang w:eastAsia="pl-PL"/>
        </w:rPr>
      </w:pPr>
    </w:p>
    <w:p w14:paraId="1A79D1C4"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3. W związku z powyższym, zamawiający stawia następujące warunki udziału w postępowaniu o udzielenie zamówienia, dotyczące posiadania:</w:t>
      </w:r>
    </w:p>
    <w:p w14:paraId="4E711ED9" w14:textId="77777777" w:rsidR="00BE1993" w:rsidRPr="002F2A9E" w:rsidRDefault="00BE1993" w:rsidP="00BE1993">
      <w:pPr>
        <w:spacing w:after="0" w:line="240" w:lineRule="auto"/>
        <w:rPr>
          <w:rFonts w:eastAsia="Times New Roman" w:cstheme="minorHAnsi"/>
          <w:lang w:eastAsia="pl-PL"/>
        </w:rPr>
      </w:pPr>
    </w:p>
    <w:p w14:paraId="64B95215"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1) zdolności do występowania w obrocie gospodarczym:</w:t>
      </w:r>
    </w:p>
    <w:p w14:paraId="348ED502" w14:textId="77777777" w:rsidR="00BE1993" w:rsidRPr="002F2A9E" w:rsidRDefault="00BE1993" w:rsidP="00BE1993">
      <w:pPr>
        <w:spacing w:after="0" w:line="240" w:lineRule="auto"/>
        <w:rPr>
          <w:rFonts w:eastAsia="Times New Roman" w:cstheme="minorHAnsi"/>
          <w:lang w:eastAsia="pl-PL"/>
        </w:rPr>
      </w:pPr>
    </w:p>
    <w:p w14:paraId="668E7E59"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Zamawiający nie stawia warunku w tym zakresie.</w:t>
      </w:r>
    </w:p>
    <w:p w14:paraId="03920742" w14:textId="77777777" w:rsidR="00BE1993" w:rsidRPr="002F2A9E" w:rsidRDefault="00BE1993" w:rsidP="00BE1993">
      <w:pPr>
        <w:spacing w:after="0" w:line="240" w:lineRule="auto"/>
        <w:rPr>
          <w:rFonts w:eastAsia="Times New Roman" w:cstheme="minorHAnsi"/>
          <w:lang w:eastAsia="pl-PL"/>
        </w:rPr>
      </w:pPr>
    </w:p>
    <w:p w14:paraId="142D2A2C"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2) uprawnień do prowadzenia określonej działalności gospodarczej lub zawodowej, o ile wynika to z odrębnych przepisów:</w:t>
      </w:r>
    </w:p>
    <w:p w14:paraId="23B7A07E" w14:textId="77777777" w:rsidR="00BE1993" w:rsidRPr="002F2A9E" w:rsidRDefault="00BE1993" w:rsidP="00BE1993">
      <w:pPr>
        <w:spacing w:after="0" w:line="240" w:lineRule="auto"/>
        <w:rPr>
          <w:rFonts w:eastAsia="Times New Roman" w:cstheme="minorHAnsi"/>
          <w:lang w:eastAsia="pl-PL"/>
        </w:rPr>
      </w:pPr>
    </w:p>
    <w:p w14:paraId="5694D8B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Wykonawca zobowiązany jest posiadać licencję na wykonywanie krajowego transportu drogowego osób.</w:t>
      </w:r>
    </w:p>
    <w:p w14:paraId="2749CCC1" w14:textId="77777777" w:rsidR="00BE1993" w:rsidRPr="002F2A9E" w:rsidRDefault="00BE1993" w:rsidP="00BE1993">
      <w:pPr>
        <w:spacing w:after="0" w:line="240" w:lineRule="auto"/>
        <w:rPr>
          <w:rFonts w:eastAsia="Times New Roman" w:cstheme="minorHAnsi"/>
          <w:lang w:eastAsia="pl-PL"/>
        </w:rPr>
      </w:pPr>
    </w:p>
    <w:p w14:paraId="5540C268"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3) sytuacji ekonomicznej lub finansowej:</w:t>
      </w:r>
    </w:p>
    <w:p w14:paraId="306EF5C3" w14:textId="77777777" w:rsidR="00BE1993" w:rsidRPr="002F2A9E" w:rsidRDefault="00BE1993" w:rsidP="00BE1993">
      <w:pPr>
        <w:spacing w:after="0" w:line="240" w:lineRule="auto"/>
        <w:rPr>
          <w:rFonts w:eastAsia="Times New Roman" w:cstheme="minorHAnsi"/>
          <w:lang w:eastAsia="pl-PL"/>
        </w:rPr>
      </w:pPr>
    </w:p>
    <w:p w14:paraId="2BD6F57C"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Zamawiający nie stawia warunku w tym zakresie.</w:t>
      </w:r>
    </w:p>
    <w:p w14:paraId="70946000" w14:textId="77777777" w:rsidR="00BE1993" w:rsidRPr="002F2A9E" w:rsidRDefault="00BE1993" w:rsidP="00BE1993">
      <w:pPr>
        <w:spacing w:after="0" w:line="240" w:lineRule="auto"/>
        <w:rPr>
          <w:rFonts w:eastAsia="Times New Roman" w:cstheme="minorHAnsi"/>
          <w:lang w:eastAsia="pl-PL"/>
        </w:rPr>
      </w:pPr>
    </w:p>
    <w:p w14:paraId="0733C48F"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4) zdolności technicznej lub zawodowej:</w:t>
      </w:r>
    </w:p>
    <w:p w14:paraId="68084C6E" w14:textId="77777777" w:rsidR="00BE1993" w:rsidRPr="002F2A9E" w:rsidRDefault="00BE1993" w:rsidP="00BE1993">
      <w:pPr>
        <w:spacing w:after="0" w:line="240" w:lineRule="auto"/>
        <w:rPr>
          <w:rFonts w:eastAsia="Times New Roman" w:cstheme="minorHAnsi"/>
          <w:lang w:eastAsia="pl-PL"/>
        </w:rPr>
      </w:pPr>
    </w:p>
    <w:p w14:paraId="216917CA"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a) Wykonawca zobowiązany jest dysponować osobami posiadającymi wymagane prawem uprawnienia –tj. kierowcami autobusów posiadającymi prawo jazdy kategorii D, a także osobami posiadającymi odpowiednie przygotowanie do pracy jako opiekunowie uczniów na trasie autobusu, a także dbających o bezpieczeństwo podczas wsiadania i wysiadania uczniów z pojazdu.</w:t>
      </w:r>
    </w:p>
    <w:p w14:paraId="57C27593" w14:textId="77777777" w:rsidR="00BE1993" w:rsidRPr="002F2A9E" w:rsidRDefault="00BE1993" w:rsidP="00BE1993">
      <w:pPr>
        <w:spacing w:after="0" w:line="240" w:lineRule="auto"/>
        <w:rPr>
          <w:rFonts w:eastAsia="Times New Roman" w:cstheme="minorHAnsi"/>
          <w:lang w:eastAsia="pl-PL"/>
        </w:rPr>
      </w:pPr>
    </w:p>
    <w:p w14:paraId="5A257665"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b) Wykonawca zobowiązany jest dysponować odpowiednimi pojazdami, tj. autobusami przystosowanymi do przewozu uczniów, spełniającymi wszelkie określone prawem wymagania. Zamawiający wymaga, aby Wykonawca dysponował następującą ilością takich pojazdów:</w:t>
      </w:r>
    </w:p>
    <w:p w14:paraId="6A3BF36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co najmniej 4 pojazdów posiadających co najmniej 50 miejsc siedzących – każdy                 </w:t>
      </w:r>
    </w:p>
    <w:p w14:paraId="18F5BA25" w14:textId="77777777" w:rsidR="00BE1993" w:rsidRPr="002F2A9E" w:rsidRDefault="00BE1993" w:rsidP="00BE1993">
      <w:pPr>
        <w:rPr>
          <w:rFonts w:eastAsia="Times New Roman" w:cstheme="minorHAnsi"/>
          <w:lang w:eastAsia="pl-PL"/>
        </w:rPr>
      </w:pPr>
    </w:p>
    <w:p w14:paraId="25F2DD5B"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4. Wymogi dotyczące wykonawców wspólnie ubiegających się o udzielenie zamówienia, określone przez zamawiającego, zgodnie z art. 117 ust. 1-4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7122C392" w14:textId="77777777" w:rsidR="00BE1993" w:rsidRPr="002F2A9E" w:rsidRDefault="00BE1993" w:rsidP="00BE1993">
      <w:pPr>
        <w:rPr>
          <w:rFonts w:eastAsia="Times New Roman" w:cstheme="minorHAnsi"/>
          <w:lang w:eastAsia="pl-PL"/>
        </w:rPr>
      </w:pPr>
    </w:p>
    <w:p w14:paraId="5DB5BE3C"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1)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204FE9ED" w14:textId="77777777" w:rsidR="00BE1993" w:rsidRPr="002F2A9E" w:rsidRDefault="00BE1993" w:rsidP="00BE1993">
      <w:pPr>
        <w:rPr>
          <w:rFonts w:eastAsia="Times New Roman" w:cstheme="minorHAnsi"/>
          <w:lang w:eastAsia="pl-PL"/>
        </w:rPr>
      </w:pPr>
    </w:p>
    <w:p w14:paraId="34CDF2AE"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2)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4B204909" w14:textId="535FE120" w:rsidR="00BE1993" w:rsidRPr="002F2A9E" w:rsidRDefault="00BE1993" w:rsidP="00BE1993">
      <w:pPr>
        <w:rPr>
          <w:rFonts w:eastAsia="Times New Roman" w:cstheme="minorHAnsi"/>
          <w:lang w:eastAsia="pl-PL"/>
        </w:rPr>
      </w:pPr>
      <w:r w:rsidRPr="002F2A9E">
        <w:rPr>
          <w:rFonts w:eastAsia="Times New Roman" w:cstheme="minorHAnsi"/>
          <w:lang w:eastAsia="pl-PL"/>
        </w:rPr>
        <w:t>3) W przypadku, o którym mowa w pkt 1) i 2), wykonawcy wspólnie ubiegający się o udzielenie zamówienia dołączają do oferty oświadczenie, z którego wynika, które usługi wykonają poszczególni wykonawcy, zgodnie ze wzorem stanowiącym załącznik nr 1 do SWZ.</w:t>
      </w:r>
    </w:p>
    <w:p w14:paraId="309ECE4A"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5. Zgodnie z art. 118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przy czym,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75CB590"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Na podstawie art. 120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AAE367F"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6. UWAGA! Zamawiający uzna, że umowa dzierżawy lub umowa leasingu zapewniają wykonawcy wystarczający tytuł do bezpośredniego dysponowania potencjałem technicznym (w szczególności dysponowanie autobusami)</w:t>
      </w:r>
      <w:r w:rsidRPr="002F2A9E">
        <w:rPr>
          <w:rFonts w:eastAsia="Times New Roman" w:cstheme="minorHAnsi"/>
          <w:vertAlign w:val="superscript"/>
          <w:lang w:eastAsia="pl-PL"/>
        </w:rPr>
        <w:t>1</w:t>
      </w:r>
      <w:r w:rsidRPr="002F2A9E">
        <w:rPr>
          <w:rFonts w:eastAsia="Times New Roman" w:cstheme="minorHAnsi"/>
          <w:lang w:eastAsia="pl-PL"/>
        </w:rPr>
        <w:t>, przy czym:</w:t>
      </w:r>
    </w:p>
    <w:p w14:paraId="286D702B" w14:textId="77777777" w:rsidR="00BE1993" w:rsidRPr="002F2A9E" w:rsidRDefault="00BE1993" w:rsidP="00BE1993">
      <w:pPr>
        <w:rPr>
          <w:rFonts w:eastAsia="Times New Roman" w:cstheme="minorHAnsi"/>
          <w:lang w:eastAsia="pl-PL"/>
        </w:rPr>
      </w:pPr>
      <w:r w:rsidRPr="002F2A9E">
        <w:rPr>
          <w:rFonts w:eastAsia="Times New Roman" w:cstheme="minorHAnsi"/>
          <w:vertAlign w:val="superscript"/>
          <w:lang w:eastAsia="pl-PL"/>
        </w:rPr>
        <w:t>1</w:t>
      </w:r>
      <w:r w:rsidRPr="002F2A9E">
        <w:rPr>
          <w:rFonts w:eastAsia="Times New Roman" w:cstheme="minorHAnsi"/>
          <w:lang w:eastAsia="pl-PL"/>
        </w:rPr>
        <w:t>Por. Wyrok z dnia 26 marca 2018 r., KIO 457/18</w:t>
      </w:r>
    </w:p>
    <w:p w14:paraId="0974E6C9"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a) Przez umowę dzierżawy, wydzierżawiający zobowiązuje się oddać dzierżawcy rzecz do używania i pobierania pożytków przez czas oznaczony lub nieoznaczony, a dzierżawca zobowiązuje się płacić wydzierżawiającemu umówiony czynsz. Analogicznie w przypadku umowy leasingu leasingodawca oddaje rzecz leasingobiorcy do używania albo do używania i pobierania pożytków za umówione wynagrodzenie.</w:t>
      </w:r>
    </w:p>
    <w:p w14:paraId="64C6533B" w14:textId="77777777" w:rsidR="00BE1993" w:rsidRPr="002F2A9E" w:rsidRDefault="00BE1993" w:rsidP="00BE1993">
      <w:pPr>
        <w:spacing w:after="0" w:line="240" w:lineRule="auto"/>
        <w:rPr>
          <w:rFonts w:eastAsia="Times New Roman" w:cstheme="minorHAnsi"/>
          <w:lang w:eastAsia="pl-PL"/>
        </w:rPr>
      </w:pPr>
    </w:p>
    <w:p w14:paraId="2773F0B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b) Powszechnym jest, że wykonawcy nie będąc właścicielami rzeczy dysponują nimi np. jako użytkownicy, najemcy, dzierżawcy czy leasingobiorcy. Istnienie takiego stosunku zobowiązaniowego, który uprawnia wykonawcę do władania rzeczą, korzystania z niej w sposób zgodny z jej przeznaczeniem, używania jej, będzie wystarczające do uznania, że dysponuje nią w rozumieniu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i nie będzie to wówczas dysponowanie potencjałem podmiotu trzeciego w rozumieniu art. 118ust.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25E5DCF1" w14:textId="77777777" w:rsidR="00BE1993" w:rsidRPr="002F2A9E" w:rsidRDefault="00BE1993" w:rsidP="00BE1993">
      <w:pPr>
        <w:spacing w:after="0" w:line="240" w:lineRule="auto"/>
        <w:rPr>
          <w:rFonts w:eastAsia="Times New Roman" w:cstheme="minorHAnsi"/>
          <w:lang w:eastAsia="pl-PL"/>
        </w:rPr>
      </w:pPr>
    </w:p>
    <w:p w14:paraId="7E59E23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c) Aby można było mówić o udostępnieniu potencjału przez podmiot trzeci w rozumieniu art. 118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należałoby wykazać, iż np. najem rzeczy związany jest z realizacją tego konkretnego zamówienia publicznego na okres niezbędny do jego wykonania.</w:t>
      </w:r>
    </w:p>
    <w:p w14:paraId="59474711" w14:textId="77777777" w:rsidR="00BE1993" w:rsidRPr="002F2A9E" w:rsidRDefault="00BE1993" w:rsidP="00BE1993">
      <w:pPr>
        <w:spacing w:after="0" w:line="240" w:lineRule="auto"/>
        <w:rPr>
          <w:rFonts w:eastAsia="Times New Roman" w:cstheme="minorHAnsi"/>
          <w:lang w:eastAsia="pl-PL"/>
        </w:rPr>
      </w:pPr>
    </w:p>
    <w:p w14:paraId="1E7E4C4B"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XVII. Wykaz podmiotowych środków dowodowych</w:t>
      </w:r>
    </w:p>
    <w:p w14:paraId="6E41890C" w14:textId="77777777" w:rsidR="00BE1993" w:rsidRPr="002F2A9E" w:rsidRDefault="00BE1993" w:rsidP="00BE1993">
      <w:pPr>
        <w:spacing w:after="0" w:line="240" w:lineRule="auto"/>
        <w:rPr>
          <w:rFonts w:eastAsia="Times New Roman" w:cstheme="minorHAnsi"/>
          <w:lang w:eastAsia="pl-PL"/>
        </w:rPr>
      </w:pPr>
    </w:p>
    <w:p w14:paraId="63338D37"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1. Zgodnie z treścią art.273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 postępowaniach o wartości poniżej progów unijnych, zamawiający może żądać podmiotowych środków dowodowych na potwierdzenie:</w:t>
      </w:r>
    </w:p>
    <w:p w14:paraId="4BBD5A8F" w14:textId="77777777" w:rsidR="00BE1993" w:rsidRPr="002F2A9E" w:rsidRDefault="00BE1993" w:rsidP="00BE1993">
      <w:pPr>
        <w:spacing w:after="0" w:line="240" w:lineRule="auto"/>
        <w:rPr>
          <w:rFonts w:eastAsia="Times New Roman" w:cstheme="minorHAnsi"/>
          <w:lang w:eastAsia="pl-PL"/>
        </w:rPr>
      </w:pPr>
    </w:p>
    <w:p w14:paraId="3A480926"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1) braku podstaw wykluczenia;</w:t>
      </w:r>
    </w:p>
    <w:p w14:paraId="7893D18A" w14:textId="77777777" w:rsidR="00BE1993" w:rsidRPr="002F2A9E" w:rsidRDefault="00BE1993" w:rsidP="00BE1993">
      <w:pPr>
        <w:spacing w:after="0" w:line="240" w:lineRule="auto"/>
        <w:ind w:firstLine="708"/>
        <w:rPr>
          <w:rFonts w:eastAsia="Times New Roman" w:cstheme="minorHAnsi"/>
          <w:lang w:eastAsia="pl-PL"/>
        </w:rPr>
      </w:pPr>
      <w:r w:rsidRPr="002F2A9E">
        <w:rPr>
          <w:rFonts w:eastAsia="Times New Roman" w:cstheme="minorHAnsi"/>
          <w:lang w:eastAsia="pl-PL"/>
        </w:rPr>
        <w:t>2) spełniania warunków udziału w postępowaniu lub kryteriów selekcji.</w:t>
      </w:r>
    </w:p>
    <w:p w14:paraId="59DA9A0F" w14:textId="77777777" w:rsidR="00BE1993" w:rsidRPr="002F2A9E" w:rsidRDefault="00BE1993" w:rsidP="00BE1993">
      <w:pPr>
        <w:spacing w:after="0" w:line="240" w:lineRule="auto"/>
        <w:ind w:firstLine="708"/>
        <w:rPr>
          <w:rFonts w:eastAsia="Times New Roman" w:cstheme="minorHAnsi"/>
          <w:lang w:eastAsia="pl-PL"/>
        </w:rPr>
      </w:pPr>
    </w:p>
    <w:p w14:paraId="3255264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2. Na podstawie art. 128 ust. 6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rodzaje podmiotowych środków dowodowych oraz innych dokumentów lub oświadczeń, jakich może żądać zamawiający od wykonawcy, okres ich ważności oraz formy, w jakich mogą być one składane, mając na uwadze potrzebę potwierdzenia braku podstaw wykluczenia, spełniania warunków udziału w postępowaniu, zapewnienia aktualności podmiotowych środków dowodowych, innych dokumentów i oświadczeń, oraz sposoby komunikacji między zamawiającym a wykonawcą –reguluje Rozporządzenie o rodzajach dokumentów[2].</w:t>
      </w:r>
    </w:p>
    <w:p w14:paraId="07A9B900" w14:textId="77777777" w:rsidR="00BE1993" w:rsidRPr="002F2A9E" w:rsidRDefault="00BE1993" w:rsidP="00BE1993">
      <w:pPr>
        <w:spacing w:after="0" w:line="240" w:lineRule="auto"/>
        <w:rPr>
          <w:rFonts w:eastAsia="Times New Roman" w:cstheme="minorHAnsi"/>
          <w:lang w:eastAsia="pl-PL"/>
        </w:rPr>
      </w:pPr>
    </w:p>
    <w:p w14:paraId="152AF49E"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 xml:space="preserve">3. Na wezwanie zamawiającego, zgodnie z art. 274 ust. 1ustawy </w:t>
      </w:r>
      <w:proofErr w:type="spellStart"/>
      <w:r w:rsidRPr="002F2A9E">
        <w:rPr>
          <w:rFonts w:eastAsia="Times New Roman" w:cstheme="minorHAnsi"/>
          <w:b/>
          <w:bCs/>
          <w:lang w:eastAsia="pl-PL"/>
        </w:rPr>
        <w:t>Pzp</w:t>
      </w:r>
      <w:proofErr w:type="spellEnd"/>
      <w:r w:rsidRPr="002F2A9E">
        <w:rPr>
          <w:rFonts w:eastAsia="Times New Roman" w:cstheme="minorHAnsi"/>
          <w:b/>
          <w:bCs/>
          <w:lang w:eastAsia="pl-PL"/>
        </w:rPr>
        <w:t>, wykonawca, którego oferta została najwyżej oceniona, ZŁOŻY W WYZNACZONYM TERMINIE, NIE KRÓTSZYM NIŻ 5 DNIOD DNIA WEZWANIA, podmiotowe środki dowodowe, aktualne na dzień złożenia podmiotowych środków dowodowych, na potwierdzenie wykazania:</w:t>
      </w:r>
    </w:p>
    <w:p w14:paraId="2BF70D0B" w14:textId="77777777" w:rsidR="00BE1993" w:rsidRPr="002F2A9E" w:rsidRDefault="00BE1993" w:rsidP="00BE1993">
      <w:pPr>
        <w:spacing w:after="0" w:line="240" w:lineRule="auto"/>
        <w:rPr>
          <w:rFonts w:eastAsia="Times New Roman" w:cstheme="minorHAnsi"/>
          <w:lang w:eastAsia="pl-PL"/>
        </w:rPr>
      </w:pPr>
    </w:p>
    <w:p w14:paraId="3FBC28F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1) spełniania warunków udziału w postępowaniu, o których mowa w rozdziale XVI SWZ:</w:t>
      </w:r>
    </w:p>
    <w:p w14:paraId="307BD6D5" w14:textId="77777777" w:rsidR="00BE1993" w:rsidRPr="002F2A9E" w:rsidRDefault="00BE1993" w:rsidP="00BE1993">
      <w:pPr>
        <w:rPr>
          <w:rFonts w:eastAsia="Times New Roman" w:cstheme="minorHAnsi"/>
          <w:lang w:eastAsia="pl-PL"/>
        </w:rPr>
      </w:pPr>
    </w:p>
    <w:p w14:paraId="19ED7A14" w14:textId="77777777" w:rsidR="00BE1993" w:rsidRPr="00664570" w:rsidRDefault="00BE1993" w:rsidP="00BE1993">
      <w:pPr>
        <w:rPr>
          <w:rFonts w:eastAsia="Times New Roman" w:cstheme="minorHAnsi"/>
          <w:b/>
          <w:bCs/>
          <w:lang w:eastAsia="pl-PL"/>
        </w:rPr>
      </w:pPr>
      <w:r w:rsidRPr="002F2A9E">
        <w:rPr>
          <w:rFonts w:eastAsia="Times New Roman" w:cstheme="minorHAnsi"/>
          <w:lang w:eastAsia="pl-PL"/>
        </w:rPr>
        <w:t xml:space="preserve">a) </w:t>
      </w:r>
      <w:r w:rsidRPr="00664570">
        <w:rPr>
          <w:rFonts w:eastAsia="Times New Roman" w:cstheme="minorHAnsi"/>
          <w:b/>
          <w:bCs/>
          <w:lang w:eastAsia="pl-PL"/>
        </w:rPr>
        <w:t>Licencję na wykonywanie krajowego transportu drogowego osób</w:t>
      </w:r>
    </w:p>
    <w:p w14:paraId="46711CCB"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b) </w:t>
      </w:r>
      <w:r w:rsidRPr="002F2A9E">
        <w:rPr>
          <w:rFonts w:eastAsia="Times New Roman" w:cstheme="minorHAnsi"/>
          <w:b/>
          <w:bCs/>
          <w:lang w:eastAsia="pl-PL"/>
        </w:rPr>
        <w:t>oświadczenia na temat wykształcenia i kwalifikacji zawodowych</w:t>
      </w:r>
      <w:r w:rsidRPr="002F2A9E">
        <w:rPr>
          <w:rFonts w:eastAsia="Times New Roman" w:cstheme="minorHAnsi"/>
          <w:lang w:eastAsia="pl-PL"/>
        </w:rPr>
        <w:t xml:space="preserve"> wykonawcy lub kadry kierowniczej wykonawcy –wzór stanowi </w:t>
      </w:r>
      <w:r w:rsidRPr="002F2A9E">
        <w:rPr>
          <w:rFonts w:eastAsia="Times New Roman" w:cstheme="minorHAnsi"/>
          <w:b/>
          <w:bCs/>
          <w:lang w:eastAsia="pl-PL"/>
        </w:rPr>
        <w:t xml:space="preserve">załącznik nr </w:t>
      </w:r>
      <w:r>
        <w:rPr>
          <w:rFonts w:eastAsia="Times New Roman" w:cstheme="minorHAnsi"/>
          <w:b/>
          <w:bCs/>
          <w:lang w:eastAsia="pl-PL"/>
        </w:rPr>
        <w:t xml:space="preserve">4 </w:t>
      </w:r>
      <w:r w:rsidRPr="002F2A9E">
        <w:rPr>
          <w:rFonts w:eastAsia="Times New Roman" w:cstheme="minorHAnsi"/>
          <w:b/>
          <w:bCs/>
          <w:lang w:eastAsia="pl-PL"/>
        </w:rPr>
        <w:t>do SWZ;</w:t>
      </w:r>
      <w:r w:rsidRPr="002F2A9E">
        <w:rPr>
          <w:rFonts w:eastAsia="Times New Roman" w:cstheme="minorHAnsi"/>
          <w:lang w:eastAsia="pl-PL"/>
        </w:rPr>
        <w:t xml:space="preserve"> </w:t>
      </w:r>
    </w:p>
    <w:p w14:paraId="7C6A752E"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c) </w:t>
      </w:r>
      <w:r w:rsidRPr="002F2A9E">
        <w:rPr>
          <w:rFonts w:eastAsia="Times New Roman" w:cstheme="minorHAnsi"/>
          <w:b/>
          <w:bCs/>
          <w:lang w:eastAsia="pl-PL"/>
        </w:rPr>
        <w:t>wykaz narzędzi</w:t>
      </w:r>
      <w:r w:rsidRPr="002F2A9E">
        <w:rPr>
          <w:rFonts w:eastAsia="Times New Roman" w:cstheme="minorHAnsi"/>
          <w:lang w:eastAsia="pl-PL"/>
        </w:rPr>
        <w:t>, wyposażenia zakładu lub urządzeń technicznych dostępnych wykonawcy w celu wykonania zamówienia publicznego wraz z informacją o podstawie do dysponowania tymi zasobami:</w:t>
      </w:r>
    </w:p>
    <w:p w14:paraId="1B1E52F5" w14:textId="77777777" w:rsidR="00BE1993" w:rsidRPr="002F2A9E" w:rsidRDefault="00BE1993" w:rsidP="00BE1993">
      <w:pPr>
        <w:rPr>
          <w:rFonts w:eastAsia="Times New Roman" w:cstheme="minorHAnsi"/>
          <w:b/>
          <w:bCs/>
          <w:lang w:eastAsia="pl-PL"/>
        </w:rPr>
      </w:pPr>
      <w:r w:rsidRPr="002F2A9E">
        <w:rPr>
          <w:rFonts w:cstheme="minorHAnsi"/>
          <w:b/>
          <w:bCs/>
        </w:rPr>
        <w:t>2) braku podstaw wykluczenia, o których mowa w rozdziale XIV i XV SWZ:</w:t>
      </w:r>
    </w:p>
    <w:p w14:paraId="7561548C" w14:textId="77777777" w:rsidR="00BE1993" w:rsidRPr="002F2A9E" w:rsidRDefault="00BE1993" w:rsidP="00BE1993">
      <w:pPr>
        <w:rPr>
          <w:rFonts w:eastAsia="Times New Roman" w:cstheme="minorHAnsi"/>
          <w:color w:val="FF0000"/>
          <w:lang w:eastAsia="pl-PL"/>
        </w:rPr>
      </w:pPr>
      <w:r w:rsidRPr="002F2A9E">
        <w:rPr>
          <w:rFonts w:eastAsia="Times New Roman" w:cstheme="minorHAnsi"/>
          <w:lang w:eastAsia="pl-PL"/>
        </w:rPr>
        <w:t xml:space="preserve">a) Oświadczenie o aktualności informacji zawartych w oświadczeniu, o którym mowa w art. 125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 zakresie art. 108 ust. 1pkt 5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o braku przynależności do tej samej grupy kapitałowej w rozumieniu ustawy z dnia 16 lutego 2007 r. o ochronie konkurencji i konsumentów (Dz.U.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oraz w zakresie dotyczącym zawarcia z innymi wykonawcami porozumienia mającego na celu zakłócenie konkurencji </w:t>
      </w:r>
      <w:r w:rsidRPr="0090106F">
        <w:rPr>
          <w:rFonts w:eastAsia="Times New Roman" w:cstheme="minorHAnsi"/>
          <w:lang w:eastAsia="pl-PL"/>
        </w:rPr>
        <w:t>– wzór stanowi załącznik nr 3 do SWZ;</w:t>
      </w:r>
    </w:p>
    <w:p w14:paraId="31F56D01"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b) </w:t>
      </w:r>
      <w:r w:rsidRPr="002F2A9E">
        <w:rPr>
          <w:rFonts w:eastAsia="Times New Roman" w:cstheme="minorHAnsi"/>
          <w:b/>
          <w:bCs/>
          <w:lang w:eastAsia="pl-PL"/>
        </w:rPr>
        <w:t xml:space="preserve">odpis lub informacja </w:t>
      </w:r>
      <w:r w:rsidRPr="002F2A9E">
        <w:rPr>
          <w:rFonts w:eastAsia="Times New Roman" w:cstheme="minorHAnsi"/>
          <w:lang w:eastAsia="pl-PL"/>
        </w:rPr>
        <w:t xml:space="preserve">z Krajowego Rejestru Sądowego lub z Centralnej Ewidencji i Informacji o Działalności Gospodarczej, w zakresie art. 109 ust. 1 pkt 4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sporządzonych nie wcześniej niż 3 miesiące przed jej złożeniem, jeżeli odrębne przepisy wymagają wpisu do rejestru lub ewidencji.</w:t>
      </w:r>
    </w:p>
    <w:p w14:paraId="2F6399CE"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4. Zgodnie z art. 274 ust. 4 ustawy </w:t>
      </w:r>
      <w:proofErr w:type="spellStart"/>
      <w:r w:rsidRPr="002F2A9E">
        <w:rPr>
          <w:rFonts w:eastAsia="Times New Roman" w:cstheme="minorHAnsi"/>
          <w:lang w:eastAsia="pl-PL"/>
        </w:rPr>
        <w:t>Pzp</w:t>
      </w:r>
      <w:proofErr w:type="spellEnd"/>
      <w:r w:rsidRPr="002F2A9E">
        <w:rPr>
          <w:rFonts w:eastAsia="Times New Roman" w:cstheme="minorHAnsi"/>
          <w:b/>
          <w:bCs/>
          <w:lang w:eastAsia="pl-PL"/>
        </w:rPr>
        <w:t>, zamawiający nie wzywa do złożenia podmiotowych środków dowodowych, jeżeli może je uzyskać za pomocą bezpłatnych i ogólnodostępnych baz danych,</w:t>
      </w:r>
      <w:r w:rsidRPr="002F2A9E">
        <w:rPr>
          <w:rFonts w:eastAsia="Times New Roman" w:cstheme="minorHAnsi"/>
          <w:lang w:eastAsia="pl-PL"/>
        </w:rPr>
        <w:t xml:space="preserve"> w szczególności rejestrów publicznych w rozumieniu ustawy z dnia 17 lutego 2005r. o informatyzacji działalności podmiotów realizujących zadania publiczne, o ile wykonawca wskazał w oświadczeniu, o którym mowa w art. 125 ust. 1, dane umożliwiające dostęp do tych środków.</w:t>
      </w:r>
    </w:p>
    <w:p w14:paraId="1B103088"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5. Ponadto, na podstawie art. 127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wykonawca nie jest zobowiązany do złożenia podmiotowych środków dowodowych, które zamawiający posiada, jeżeli wykonawca wskaże te środki oraz potwierdzi ich prawidłowość i aktualność.</w:t>
      </w:r>
    </w:p>
    <w:p w14:paraId="572289D3"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6. W niniejszym postępowaniu, zastosowanie może mieć również art. 274 ust. 2 i 3ustawy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t>
      </w:r>
    </w:p>
    <w:p w14:paraId="630E5B3C"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7. Zgodnie z § 12 ust. 1 - 3 Rozporządzenia [2], „wykonawca wpisany do urzędowego wykazu zatwierdzonych wykonawców lub </w:t>
      </w:r>
      <w:r w:rsidRPr="002F2A9E">
        <w:rPr>
          <w:rFonts w:eastAsia="Times New Roman" w:cstheme="minorHAnsi"/>
          <w:b/>
          <w:bCs/>
          <w:lang w:eastAsia="pl-PL"/>
        </w:rPr>
        <w:t>wykonawca certyfikowany</w:t>
      </w:r>
      <w:r w:rsidRPr="002F2A9E">
        <w:rPr>
          <w:rFonts w:eastAsia="Times New Roman" w:cstheme="minorHAnsi"/>
          <w:lang w:eastAsia="pl-PL"/>
        </w:rPr>
        <w:t xml:space="preserve">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38CF091B"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Powyższy przepis stosuje się odpowiednio do podmiotowych środków dowodowych dotyczących podmiotu udostępniającego zasoby na zasadach określonych w art. 118 ustawy oraz podwykonawcy niebędącego podmiotem udostępniającym zasoby na takich zasadach.</w:t>
      </w:r>
    </w:p>
    <w:p w14:paraId="799D1165"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8. Zgodnie z art. 118 ust. 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dokumentu stanowi </w:t>
      </w:r>
      <w:r w:rsidRPr="0090106F">
        <w:rPr>
          <w:rFonts w:eastAsia="Times New Roman" w:cstheme="minorHAnsi"/>
          <w:lang w:eastAsia="pl-PL"/>
        </w:rPr>
        <w:t>załącznik nr 6 do SWZ.</w:t>
      </w:r>
    </w:p>
    <w:p w14:paraId="19B13F90"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Zobowiązanie podmiotu udostępniającego zasoby, o którym mowa powyżej, potwierdza, że stosunek łączący wykonawcę z podmiotami udostępniającymi zasoby gwarantuje rzeczywisty dostęp do tych zasobów oraz określa w szczególności:</w:t>
      </w:r>
    </w:p>
    <w:p w14:paraId="3FE03222"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a) zakres dostępnych wykonawcy zasobów podmiotu udostępniającego zasoby;</w:t>
      </w:r>
    </w:p>
    <w:p w14:paraId="16F00C62"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b) sposób i okres udostępnienia wykonawcy i wykorzystania przez niego zasobów</w:t>
      </w:r>
    </w:p>
    <w:p w14:paraId="1217D0C3"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 xml:space="preserve">  podmiotu udostępniającego te zasoby przy wykonywaniu zamówienia;</w:t>
      </w:r>
    </w:p>
    <w:p w14:paraId="36B0956B"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c) czy i w jakim zakresie podmiot udostępniający zasoby, na zdolnościach którego</w:t>
      </w:r>
    </w:p>
    <w:p w14:paraId="2F60F5C6"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 xml:space="preserve"> wykonawca polega w odniesieniu do warunków udziału w postępowaniu dotyczących</w:t>
      </w:r>
    </w:p>
    <w:p w14:paraId="35C186D8"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 xml:space="preserve"> wykształcenia, kwalifikacji zawodowych lub doświadczenia, zrealizuje roboty</w:t>
      </w:r>
    </w:p>
    <w:p w14:paraId="5C5EE51C"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 xml:space="preserve"> budowlane lub usługi, których wskazane zdolności dotyczą.</w:t>
      </w:r>
    </w:p>
    <w:p w14:paraId="3F883871"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Na podstawie art. 119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zamawiający zobowiązany jest dokonać oceny udostępnianych zasobów oraz przeprowadzić badanie podstaw wykluczenia wobec podmiotów udostępniających zasoby.</w:t>
      </w:r>
    </w:p>
    <w:p w14:paraId="67EA15A6"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Wobec powyższego, </w:t>
      </w:r>
      <w:r w:rsidRPr="002F2A9E">
        <w:rPr>
          <w:rFonts w:eastAsia="Times New Roman" w:cstheme="minorHAnsi"/>
          <w:b/>
          <w:bCs/>
          <w:lang w:eastAsia="pl-PL"/>
        </w:rPr>
        <w:t>zamawiający ocenia</w:t>
      </w:r>
      <w:r w:rsidRPr="002F2A9E">
        <w:rPr>
          <w:rFonts w:eastAsia="Times New Roman" w:cstheme="minorHAnsi"/>
          <w:lang w:eastAsia="pl-PL"/>
        </w:rPr>
        <w:t xml:space="preserve">,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w:t>
      </w:r>
      <w:r w:rsidRPr="002F2A9E">
        <w:rPr>
          <w:rFonts w:eastAsia="Times New Roman" w:cstheme="minorHAnsi"/>
          <w:b/>
          <w:bCs/>
          <w:lang w:eastAsia="pl-PL"/>
        </w:rPr>
        <w:t>bada, czy nie zachodzą wobec tego podmiotu podstawy wykluczenia, które zostały przewidziane względem wykonawcy.</w:t>
      </w:r>
    </w:p>
    <w:p w14:paraId="1A4D6FE7"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Zgodnie z art. 122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CAA84B"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Jednocześnie, zgodnie z art. 123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701A4"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9</w:t>
      </w:r>
      <w:r w:rsidRPr="002F2A9E">
        <w:rPr>
          <w:rFonts w:eastAsia="Times New Roman" w:cstheme="minorHAnsi"/>
          <w:b/>
          <w:bCs/>
          <w:lang w:eastAsia="pl-PL"/>
        </w:rPr>
        <w:t>. Jeżeli wykonawca ma siedzibę lub miejsce zamieszkania poza granicami Rzeczypospolitej Polskiej,</w:t>
      </w:r>
      <w:r w:rsidRPr="002F2A9E">
        <w:rPr>
          <w:rFonts w:eastAsia="Times New Roman" w:cstheme="minorHAnsi"/>
          <w:lang w:eastAsia="pl-PL"/>
        </w:rPr>
        <w:t xml:space="preserve"> zastosowanie będzie mieć §4 ust. 1-3 Rozporządzenia[2]. W oparciu o powyższe, zamawiający wymaga, aby zamiast odpisu albo informacji z Krajowego Rejestru Sądowego lub z Centralnej Ewidencji i Informacji o Działalności Gospodarczej, o których mowa w § 2 ust. 1 pkt 6 Rozporządzenia -złożył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5F6B37D"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Dokumenty, o których mowa powyżej, powinny być wystawione nie wcześniej niż 3 miesiące przed ich złożeniem.</w:t>
      </w:r>
    </w:p>
    <w:p w14:paraId="5450A41E" w14:textId="77777777" w:rsidR="00BE1993" w:rsidRPr="002F2A9E" w:rsidRDefault="00BE1993" w:rsidP="00BE1993">
      <w:pPr>
        <w:rPr>
          <w:rFonts w:eastAsia="Times New Roman" w:cstheme="minorHAnsi"/>
          <w:b/>
          <w:bCs/>
          <w:lang w:eastAsia="pl-PL"/>
        </w:rPr>
      </w:pPr>
      <w:r w:rsidRPr="002F2A9E">
        <w:rPr>
          <w:rFonts w:eastAsia="Times New Roman" w:cstheme="minorHAnsi"/>
          <w:b/>
          <w:bCs/>
          <w:lang w:eastAsia="pl-PL"/>
        </w:rPr>
        <w:t>10. Sposób sporządzania podmiotowych środków dowodowych:</w:t>
      </w:r>
    </w:p>
    <w:p w14:paraId="34B4E758"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1) W oparciu o §7 ust. 1 Rozporządzenia o elektronizacji [3], podmiotowe środki dowodowe, w tym oświadczenie, o którym mowa w art. 117 ust. 4 ustawy, oraz zobowiązanie podmiotu udostępniającego zasoby, przedmiotowe środki dowodowe, oraz pełnomocnictwo przekazuje się w postaci elektronicznej i opatruje się kwalifikowanym podpisem elektronicznym, podpisem zaufanym lub podpisem osobistym.</w:t>
      </w:r>
    </w:p>
    <w:p w14:paraId="1B1BE9A5"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2) 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8DF2E25"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3) Poświadczenia zgodności cyfrowego odwzorowania z dokumentem w postaci papierowej, o którym mowa w pkt 2, dokonuje w przypadku:</w:t>
      </w:r>
    </w:p>
    <w:p w14:paraId="44F9F4B1"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a) </w:t>
      </w:r>
      <w:r w:rsidRPr="002F2A9E">
        <w:rPr>
          <w:rFonts w:eastAsia="Times New Roman" w:cstheme="minorHAnsi"/>
          <w:b/>
          <w:bCs/>
          <w:lang w:eastAsia="pl-PL"/>
        </w:rPr>
        <w:t>podmiotowych środków dowodowych</w:t>
      </w:r>
      <w:r w:rsidRPr="002F2A9E">
        <w:rPr>
          <w:rFonts w:eastAsia="Times New Roman" w:cstheme="minorHAnsi"/>
          <w:lang w:eastAsia="pl-PL"/>
        </w:rPr>
        <w:t xml:space="preserve"> - odpowiednio wykonawca, wykonawca wspólnie ubiegający się o udzielenie zamówienia, podmiot udostępniający zasoby lub podwykonawca, w zakresie podmiotowych środków dowodowych, które każdego z nich dotyczą; </w:t>
      </w:r>
    </w:p>
    <w:p w14:paraId="442D0D6E" w14:textId="77777777" w:rsidR="00BE1993" w:rsidRPr="002F2A9E" w:rsidRDefault="00BE1993" w:rsidP="00BE1993">
      <w:pPr>
        <w:spacing w:after="0" w:line="240" w:lineRule="auto"/>
        <w:rPr>
          <w:rFonts w:eastAsia="Times New Roman" w:cstheme="minorHAnsi"/>
          <w:lang w:eastAsia="pl-PL"/>
        </w:rPr>
      </w:pPr>
    </w:p>
    <w:p w14:paraId="0F691AB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b) </w:t>
      </w:r>
      <w:r w:rsidRPr="002F2A9E">
        <w:rPr>
          <w:rFonts w:eastAsia="Times New Roman" w:cstheme="minorHAnsi"/>
          <w:b/>
          <w:bCs/>
          <w:lang w:eastAsia="pl-PL"/>
        </w:rPr>
        <w:t>przedmiotowego środka dowodowego</w:t>
      </w:r>
      <w:r w:rsidRPr="002F2A9E">
        <w:rPr>
          <w:rFonts w:eastAsia="Times New Roman" w:cstheme="minorHAnsi"/>
          <w:lang w:eastAsia="pl-PL"/>
        </w:rPr>
        <w:t>, dokumentu, o którym mowa w art. 94 ust. 2 ustawy, oświadczenia, o którym mowa w art. 117 ust. 4 ustawy, lub zobowiązania podmiotu udostępniającego zasoby - odpowiednio wykonawca lub wykonawca wspólnie ubiegający się o udzielenie zamówienia;</w:t>
      </w:r>
    </w:p>
    <w:p w14:paraId="4E32AB95" w14:textId="77777777" w:rsidR="00BE1993" w:rsidRPr="002F2A9E" w:rsidRDefault="00BE1993" w:rsidP="00BE1993">
      <w:pPr>
        <w:spacing w:after="0" w:line="240" w:lineRule="auto"/>
        <w:rPr>
          <w:rFonts w:eastAsia="Times New Roman" w:cstheme="minorHAnsi"/>
          <w:lang w:eastAsia="pl-PL"/>
        </w:rPr>
      </w:pPr>
    </w:p>
    <w:p w14:paraId="08ED497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c) </w:t>
      </w:r>
      <w:r w:rsidRPr="002F2A9E">
        <w:rPr>
          <w:rFonts w:eastAsia="Times New Roman" w:cstheme="minorHAnsi"/>
          <w:b/>
          <w:bCs/>
          <w:lang w:eastAsia="pl-PL"/>
        </w:rPr>
        <w:t>pełnomocnictwa</w:t>
      </w:r>
      <w:r w:rsidRPr="002F2A9E">
        <w:rPr>
          <w:rFonts w:eastAsia="Times New Roman" w:cstheme="minorHAnsi"/>
          <w:lang w:eastAsia="pl-PL"/>
        </w:rPr>
        <w:t xml:space="preserve"> - mocodawca.</w:t>
      </w:r>
    </w:p>
    <w:p w14:paraId="12277DD9" w14:textId="77777777" w:rsidR="00BE1993" w:rsidRPr="002F2A9E" w:rsidRDefault="00BE1993" w:rsidP="00BE1993">
      <w:pPr>
        <w:spacing w:after="0" w:line="240" w:lineRule="auto"/>
        <w:rPr>
          <w:rFonts w:eastAsia="Times New Roman" w:cstheme="minorHAnsi"/>
          <w:lang w:eastAsia="pl-PL"/>
        </w:rPr>
      </w:pPr>
    </w:p>
    <w:p w14:paraId="1013A2BC"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4) Poświadczenia zgodności cyfrowego odwzorowania z dokumentem w postaci papierowej, o którym mowa w pkt2, może dokonać również notariusz.</w:t>
      </w:r>
    </w:p>
    <w:p w14:paraId="5C56C2EA" w14:textId="77777777" w:rsidR="00BE1993" w:rsidRPr="002F2A9E" w:rsidRDefault="00BE1993" w:rsidP="00BE1993">
      <w:pPr>
        <w:spacing w:after="0" w:line="240" w:lineRule="auto"/>
        <w:rPr>
          <w:rFonts w:eastAsia="Times New Roman" w:cstheme="minorHAnsi"/>
          <w:lang w:eastAsia="pl-PL"/>
        </w:rPr>
      </w:pPr>
    </w:p>
    <w:p w14:paraId="078062D4"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5) Ponadto, zgodnie z § 8 Rozporządzenia o elektronizacji [3],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635C0DFE" w14:textId="77777777" w:rsidR="00BE1993" w:rsidRPr="002F2A9E" w:rsidRDefault="00BE1993" w:rsidP="00BE1993">
      <w:pPr>
        <w:spacing w:after="0" w:line="240" w:lineRule="auto"/>
        <w:rPr>
          <w:rFonts w:eastAsia="Times New Roman" w:cstheme="minorHAnsi"/>
          <w:lang w:eastAsia="pl-PL"/>
        </w:rPr>
      </w:pPr>
    </w:p>
    <w:p w14:paraId="5D91C534"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6) Zgodnie z § 6 ust. 1 Rozporządzenia o elektronizacji [3],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 </w:t>
      </w:r>
      <w:r w:rsidRPr="002F2A9E">
        <w:rPr>
          <w:rFonts w:eastAsia="Times New Roman" w:cstheme="minorHAnsi"/>
          <w:b/>
          <w:bCs/>
          <w:lang w:eastAsia="pl-PL"/>
        </w:rPr>
        <w:t>przekazuje się ten dokument.</w:t>
      </w:r>
    </w:p>
    <w:p w14:paraId="3C47465D" w14:textId="77777777" w:rsidR="00BE1993" w:rsidRPr="002F2A9E" w:rsidRDefault="00BE1993" w:rsidP="00BE1993">
      <w:pPr>
        <w:spacing w:after="0" w:line="240" w:lineRule="auto"/>
        <w:rPr>
          <w:rFonts w:eastAsia="Times New Roman" w:cstheme="minorHAnsi"/>
          <w:lang w:eastAsia="pl-PL"/>
        </w:rPr>
      </w:pPr>
    </w:p>
    <w:p w14:paraId="15633BE6"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7) W przypadku gdy podmiotowe środki dowodowe, przedmiotowe środki dowodowe, inne dokumenty, w tym dokumenty, o których mowa w art. 94 ust. 2 ustawy, lub dokumenty potwierdzające umocowanie do reprezentowania, zostały wystawione przez upoważnione podmioty </w:t>
      </w:r>
      <w:r w:rsidRPr="002F2A9E">
        <w:rPr>
          <w:rFonts w:eastAsia="Times New Roman" w:cstheme="minorHAnsi"/>
          <w:b/>
          <w:bCs/>
          <w:lang w:eastAsia="pl-PL"/>
        </w:rPr>
        <w:t>jako dokument w postaci papierowej</w:t>
      </w:r>
      <w:r w:rsidRPr="002F2A9E">
        <w:rPr>
          <w:rFonts w:eastAsia="Times New Roman" w:cstheme="minorHAnsi"/>
          <w:lang w:eastAsia="pl-PL"/>
        </w:rPr>
        <w:t>, przekazuje się cyfrowe odwzorowanie tego dokumentu opatrzone kwalifikowanym podpisem elektronicznym, podpisem zaufanym lub podpisem osobistym, poświadczające zgodność cyfrowego odwzorowania z dokumentem w postaci papierowej.</w:t>
      </w:r>
    </w:p>
    <w:p w14:paraId="1AFD9F6E" w14:textId="77777777" w:rsidR="00BE1993" w:rsidRPr="002F2A9E" w:rsidRDefault="00BE1993" w:rsidP="00BE1993">
      <w:pPr>
        <w:spacing w:after="0" w:line="240" w:lineRule="auto"/>
        <w:rPr>
          <w:rFonts w:eastAsia="Times New Roman" w:cstheme="minorHAnsi"/>
          <w:lang w:eastAsia="pl-PL"/>
        </w:rPr>
      </w:pPr>
    </w:p>
    <w:p w14:paraId="0ED9ED45"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8) </w:t>
      </w:r>
      <w:r w:rsidRPr="002F2A9E">
        <w:rPr>
          <w:rFonts w:eastAsia="Times New Roman" w:cstheme="minorHAnsi"/>
          <w:b/>
          <w:bCs/>
          <w:lang w:eastAsia="pl-PL"/>
        </w:rPr>
        <w:t>Poświadczenia zgodności cyfrowego odwzorowania</w:t>
      </w:r>
      <w:r w:rsidRPr="002F2A9E">
        <w:rPr>
          <w:rFonts w:eastAsia="Times New Roman" w:cstheme="minorHAnsi"/>
          <w:lang w:eastAsia="pl-PL"/>
        </w:rPr>
        <w:t xml:space="preserve"> z dokumentem w postaci papierowej, o którym mowa powyżej, dokonuje w przypadku:</w:t>
      </w:r>
    </w:p>
    <w:p w14:paraId="59702D48" w14:textId="77777777" w:rsidR="00BE1993" w:rsidRPr="002F2A9E" w:rsidRDefault="00BE1993" w:rsidP="00BE1993">
      <w:pPr>
        <w:spacing w:after="0" w:line="240" w:lineRule="auto"/>
        <w:rPr>
          <w:rFonts w:eastAsia="Times New Roman" w:cstheme="minorHAnsi"/>
          <w:lang w:eastAsia="pl-PL"/>
        </w:rPr>
      </w:pPr>
    </w:p>
    <w:p w14:paraId="3F860C5B"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sym w:font="Symbol" w:char="F02D"/>
      </w:r>
      <w:r w:rsidRPr="002F2A9E">
        <w:rPr>
          <w:rFonts w:eastAsia="Times New Roman" w:cstheme="minorHAnsi"/>
          <w:lang w:eastAsia="pl-PL"/>
        </w:rPr>
        <w:t xml:space="preserve"> </w:t>
      </w:r>
      <w:r w:rsidRPr="002F2A9E">
        <w:rPr>
          <w:rFonts w:eastAsia="Times New Roman" w:cstheme="minorHAnsi"/>
          <w:b/>
          <w:bCs/>
          <w:lang w:eastAsia="pl-PL"/>
        </w:rPr>
        <w:t>podmiotowych środków dowodowych oraz dokumentów potwierdzających umocowanie do reprezentowania</w:t>
      </w:r>
      <w:r w:rsidRPr="002F2A9E">
        <w:rPr>
          <w:rFonts w:eastAsia="Times New Roman" w:cstheme="minorHAnsi"/>
          <w:lang w:eastAsia="pl-PL"/>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494D9CD" w14:textId="77777777" w:rsidR="00BE1993" w:rsidRPr="002F2A9E" w:rsidRDefault="00BE1993" w:rsidP="00BE1993">
      <w:pPr>
        <w:spacing w:after="0" w:line="240" w:lineRule="auto"/>
        <w:rPr>
          <w:rFonts w:eastAsia="Times New Roman" w:cstheme="minorHAnsi"/>
          <w:lang w:eastAsia="pl-PL"/>
        </w:rPr>
      </w:pPr>
    </w:p>
    <w:p w14:paraId="2D743FAD"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sym w:font="Symbol" w:char="F02D"/>
      </w:r>
      <w:r w:rsidRPr="002F2A9E">
        <w:rPr>
          <w:rFonts w:eastAsia="Times New Roman" w:cstheme="minorHAnsi"/>
          <w:lang w:eastAsia="pl-PL"/>
        </w:rPr>
        <w:t xml:space="preserve"> </w:t>
      </w:r>
      <w:r w:rsidRPr="002F2A9E">
        <w:rPr>
          <w:rFonts w:eastAsia="Times New Roman" w:cstheme="minorHAnsi"/>
          <w:b/>
          <w:bCs/>
          <w:lang w:eastAsia="pl-PL"/>
        </w:rPr>
        <w:t>przedmiotowych środków dowodowych</w:t>
      </w:r>
      <w:r w:rsidRPr="002F2A9E">
        <w:rPr>
          <w:rFonts w:eastAsia="Times New Roman" w:cstheme="minorHAnsi"/>
          <w:lang w:eastAsia="pl-PL"/>
        </w:rPr>
        <w:t xml:space="preserve"> - odpowiednio wykonawca lub wykonawca wspólnie ubiegający się o udzielenie zamówienia;</w:t>
      </w:r>
    </w:p>
    <w:p w14:paraId="5FBB9E25" w14:textId="77777777" w:rsidR="00BE1993" w:rsidRPr="002F2A9E" w:rsidRDefault="00BE1993" w:rsidP="00BE1993">
      <w:pPr>
        <w:spacing w:after="0" w:line="240" w:lineRule="auto"/>
        <w:rPr>
          <w:rFonts w:eastAsia="Times New Roman" w:cstheme="minorHAnsi"/>
          <w:lang w:eastAsia="pl-PL"/>
        </w:rPr>
      </w:pPr>
    </w:p>
    <w:p w14:paraId="3BAEEA87"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sym w:font="Symbol" w:char="F02D"/>
      </w:r>
      <w:r w:rsidRPr="002F2A9E">
        <w:rPr>
          <w:rFonts w:eastAsia="Times New Roman" w:cstheme="minorHAnsi"/>
          <w:lang w:eastAsia="pl-PL"/>
        </w:rPr>
        <w:t xml:space="preserve"> </w:t>
      </w:r>
      <w:r w:rsidRPr="002F2A9E">
        <w:rPr>
          <w:rFonts w:eastAsia="Times New Roman" w:cstheme="minorHAnsi"/>
          <w:b/>
          <w:bCs/>
          <w:lang w:eastAsia="pl-PL"/>
        </w:rPr>
        <w:t>innych dokumentów, w tym dokumentów, o których mowa w art. 94 ust. 2 ustawy</w:t>
      </w:r>
      <w:r w:rsidRPr="002F2A9E">
        <w:rPr>
          <w:rFonts w:eastAsia="Times New Roman" w:cstheme="minorHAnsi"/>
          <w:lang w:eastAsia="pl-PL"/>
        </w:rPr>
        <w:t xml:space="preserve"> -odpowiednio wykonawca lub wykonawca wspólnie ubiegający się o udzielenie zamówienia, w zakresie dokumentów, które każdego z nich dotyczą.</w:t>
      </w:r>
    </w:p>
    <w:p w14:paraId="406804E6" w14:textId="77777777" w:rsidR="00BE1993" w:rsidRPr="002F2A9E" w:rsidRDefault="00BE1993" w:rsidP="00BE1993">
      <w:pPr>
        <w:spacing w:after="0" w:line="240" w:lineRule="auto"/>
        <w:rPr>
          <w:rFonts w:eastAsia="Times New Roman" w:cstheme="minorHAnsi"/>
          <w:lang w:eastAsia="pl-PL"/>
        </w:rPr>
      </w:pPr>
    </w:p>
    <w:p w14:paraId="7190CCCF"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9) Poświadczenia zgodności cyfrowego odwzorowania z dokumentem w postaci papierowej, o którym mowa w pkt 8, może dokonać również notariusz.</w:t>
      </w:r>
    </w:p>
    <w:p w14:paraId="5B0E188F" w14:textId="77777777" w:rsidR="00BE1993" w:rsidRPr="002F2A9E" w:rsidRDefault="00BE1993" w:rsidP="00BE1993">
      <w:pPr>
        <w:spacing w:after="0" w:line="240" w:lineRule="auto"/>
        <w:rPr>
          <w:rFonts w:eastAsia="Times New Roman" w:cstheme="minorHAnsi"/>
          <w:lang w:eastAsia="pl-PL"/>
        </w:rPr>
      </w:pPr>
    </w:p>
    <w:p w14:paraId="46D10D6D"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10)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CFCE284" w14:textId="77777777" w:rsidR="00BE1993" w:rsidRPr="002F2A9E" w:rsidRDefault="00BE1993" w:rsidP="00BE1993">
      <w:pPr>
        <w:spacing w:after="0" w:line="240" w:lineRule="auto"/>
        <w:rPr>
          <w:rFonts w:eastAsia="Times New Roman" w:cstheme="minorHAnsi"/>
          <w:lang w:eastAsia="pl-PL"/>
        </w:rPr>
      </w:pPr>
    </w:p>
    <w:p w14:paraId="6C8ACC93"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11) Zgodnie z § 5 Rozporządzenia o elektronizacji [3], podmiotowe środki dowodowe, przedmiotowe środki dowodowe oraz inne dokumenty lub oświadczenia, sporządzone w języku obcym przekazuje się wraz z tłumaczeniem na język polski.</w:t>
      </w:r>
    </w:p>
    <w:p w14:paraId="23D70F73" w14:textId="77777777" w:rsidR="00BE1993" w:rsidRPr="002F2A9E" w:rsidRDefault="00BE1993" w:rsidP="00BE1993">
      <w:pPr>
        <w:spacing w:after="0" w:line="240" w:lineRule="auto"/>
        <w:rPr>
          <w:rFonts w:eastAsia="Times New Roman" w:cstheme="minorHAnsi"/>
          <w:lang w:eastAsia="pl-PL"/>
        </w:rPr>
      </w:pPr>
    </w:p>
    <w:p w14:paraId="0C7885EC"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XVIII. Informacje o środkach komunikacji elektronicznej, przy użyciu których zamawiający będzie komunikował się z wykonawcami, oraz informacje o wymaganiach technicznych i organizacyjnych sporządzania, wysyłania i odbierania korespondencji elektronicznej</w:t>
      </w:r>
    </w:p>
    <w:p w14:paraId="06B66BBB" w14:textId="77777777" w:rsidR="00BE1993" w:rsidRPr="002F2A9E" w:rsidRDefault="00BE1993" w:rsidP="00BE1993">
      <w:pPr>
        <w:spacing w:after="0" w:line="240" w:lineRule="auto"/>
        <w:rPr>
          <w:rFonts w:eastAsia="Times New Roman" w:cstheme="minorHAnsi"/>
          <w:lang w:eastAsia="pl-PL"/>
        </w:rPr>
      </w:pPr>
    </w:p>
    <w:p w14:paraId="1F4F92DE"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1.Informacje ogólne:</w:t>
      </w:r>
    </w:p>
    <w:p w14:paraId="4AC20F63" w14:textId="77777777" w:rsidR="00BE1993" w:rsidRPr="002F2A9E" w:rsidRDefault="00BE1993" w:rsidP="00BE1993">
      <w:pPr>
        <w:spacing w:after="0" w:line="240" w:lineRule="auto"/>
        <w:rPr>
          <w:rFonts w:eastAsia="Times New Roman" w:cstheme="minorHAnsi"/>
          <w:lang w:eastAsia="pl-PL"/>
        </w:rPr>
      </w:pPr>
    </w:p>
    <w:p w14:paraId="11D52069" w14:textId="77777777" w:rsidR="00BE1993" w:rsidRPr="002F2A9E" w:rsidRDefault="00BE1993" w:rsidP="00BE1993">
      <w:pPr>
        <w:spacing w:after="0" w:line="240" w:lineRule="auto"/>
        <w:rPr>
          <w:rFonts w:eastAsia="Times New Roman" w:cstheme="minorHAnsi"/>
          <w:lang w:eastAsia="pl-PL"/>
        </w:rPr>
      </w:pPr>
      <w:bookmarkStart w:id="1" w:name="_Hlk77921533"/>
      <w:r w:rsidRPr="002F2A9E">
        <w:rPr>
          <w:rFonts w:eastAsia="Times New Roman" w:cstheme="minorHAnsi"/>
          <w:lang w:eastAsia="pl-PL"/>
        </w:rPr>
        <w:t xml:space="preserve">W postępowaniu o udzielenie zamówienia komunikacja między zamawiającym a wykonawcami odbywa się przy użyciu: </w:t>
      </w:r>
      <w:r w:rsidRPr="002F2A9E">
        <w:rPr>
          <w:rFonts w:eastAsia="Times New Roman" w:cstheme="minorHAnsi"/>
          <w:lang w:eastAsia="pl-PL"/>
        </w:rPr>
        <w:sym w:font="Symbol" w:char="F02D"/>
      </w:r>
      <w:r w:rsidRPr="002F2A9E">
        <w:rPr>
          <w:rFonts w:eastAsia="Times New Roman" w:cstheme="minorHAnsi"/>
          <w:lang w:eastAsia="pl-PL"/>
        </w:rPr>
        <w:t xml:space="preserve"> </w:t>
      </w:r>
      <w:hyperlink r:id="rId15" w:history="1">
        <w:r w:rsidRPr="002F2A9E">
          <w:rPr>
            <w:rFonts w:cstheme="minorHAnsi"/>
            <w:color w:val="0000FF"/>
            <w:u w:val="single"/>
          </w:rPr>
          <w:t>platformazakupowa.pl</w:t>
        </w:r>
      </w:hyperlink>
      <w:r w:rsidRPr="002F2A9E">
        <w:rPr>
          <w:rFonts w:cstheme="minorHAnsi"/>
        </w:rPr>
        <w:t>.</w:t>
      </w:r>
      <w:r w:rsidRPr="002F2A9E">
        <w:rPr>
          <w:rFonts w:eastAsia="Times New Roman" w:cstheme="minorHAnsi"/>
          <w:lang w:eastAsia="pl-PL"/>
        </w:rPr>
        <w:t xml:space="preserve">, która dostępna jest pod adresem: </w:t>
      </w:r>
      <w:hyperlink r:id="rId16" w:history="1">
        <w:r w:rsidRPr="002F2A9E">
          <w:rPr>
            <w:rFonts w:cstheme="minorHAnsi"/>
            <w:color w:val="0000FF"/>
            <w:u w:val="single"/>
          </w:rPr>
          <w:t>https://platformazakupowa.pl/pn/torzym</w:t>
        </w:r>
      </w:hyperlink>
      <w:r w:rsidRPr="002F2A9E">
        <w:rPr>
          <w:rFonts w:cstheme="minorHAnsi"/>
        </w:rPr>
        <w:t xml:space="preserve"> </w:t>
      </w:r>
    </w:p>
    <w:bookmarkEnd w:id="1"/>
    <w:p w14:paraId="38490EA6" w14:textId="77777777" w:rsidR="00BE1993" w:rsidRPr="002F2A9E" w:rsidRDefault="00BE1993" w:rsidP="00BE1993">
      <w:pPr>
        <w:spacing w:after="0" w:line="240" w:lineRule="auto"/>
        <w:rPr>
          <w:rFonts w:eastAsia="Times New Roman" w:cstheme="minorHAnsi"/>
          <w:lang w:eastAsia="pl-PL"/>
        </w:rPr>
      </w:pPr>
    </w:p>
    <w:p w14:paraId="65C3BA1D" w14:textId="77777777" w:rsidR="00BE1993" w:rsidRPr="002F2A9E" w:rsidRDefault="00BE1993" w:rsidP="00BE1993">
      <w:pPr>
        <w:numPr>
          <w:ilvl w:val="0"/>
          <w:numId w:val="1"/>
        </w:numPr>
        <w:spacing w:after="0" w:line="240" w:lineRule="auto"/>
        <w:ind w:left="454"/>
        <w:jc w:val="both"/>
        <w:rPr>
          <w:rFonts w:eastAsia="Times New Roman" w:cstheme="minorHAnsi"/>
          <w:lang w:val="pl" w:eastAsia="pl-PL"/>
        </w:rPr>
      </w:pPr>
      <w:r w:rsidRPr="002F2A9E">
        <w:rPr>
          <w:rFonts w:eastAsia="Times New Roman" w:cstheme="minorHAnsi"/>
          <w:lang w:val="pl" w:eastAsia="pl-PL"/>
        </w:rPr>
        <w:t xml:space="preserve">Postępowanie prowadzone jest w języku polskim w formie elektronicznej za pośrednictwem </w:t>
      </w:r>
      <w:hyperlink r:id="rId17">
        <w:r w:rsidRPr="002F2A9E">
          <w:rPr>
            <w:rFonts w:eastAsia="Times New Roman" w:cstheme="minorHAnsi"/>
            <w:color w:val="1155CC"/>
            <w:u w:val="single"/>
            <w:lang w:val="pl" w:eastAsia="pl-PL"/>
          </w:rPr>
          <w:t>platformazakupowa.pl</w:t>
        </w:r>
      </w:hyperlink>
      <w:r w:rsidRPr="002F2A9E">
        <w:rPr>
          <w:rFonts w:eastAsia="Times New Roman" w:cstheme="minorHAnsi"/>
          <w:lang w:val="pl" w:eastAsia="pl-PL"/>
        </w:rPr>
        <w:t xml:space="preserve"> pod adresem</w:t>
      </w:r>
      <w:r w:rsidRPr="002F2A9E">
        <w:rPr>
          <w:rFonts w:eastAsia="Times New Roman" w:cstheme="minorHAnsi"/>
          <w:vertAlign w:val="superscript"/>
          <w:lang w:val="pl" w:eastAsia="pl-PL"/>
        </w:rPr>
        <w:footnoteReference w:id="1"/>
      </w:r>
      <w:r w:rsidRPr="002F2A9E">
        <w:rPr>
          <w:rFonts w:eastAsia="Times New Roman" w:cstheme="minorHAnsi"/>
          <w:lang w:val="pl" w:eastAsia="pl-PL"/>
        </w:rPr>
        <w:t xml:space="preserve">: </w:t>
      </w:r>
      <w:hyperlink r:id="rId18" w:history="1">
        <w:r w:rsidRPr="002F2A9E">
          <w:rPr>
            <w:rStyle w:val="Hipercze"/>
            <w:rFonts w:cstheme="minorHAnsi"/>
          </w:rPr>
          <w:t>https://platformazakupowa.pl/pn/torzym</w:t>
        </w:r>
      </w:hyperlink>
    </w:p>
    <w:p w14:paraId="20C7D323" w14:textId="77777777" w:rsidR="00BE1993" w:rsidRPr="002F2A9E" w:rsidRDefault="00BE1993" w:rsidP="00BE1993">
      <w:pPr>
        <w:numPr>
          <w:ilvl w:val="0"/>
          <w:numId w:val="1"/>
        </w:numPr>
        <w:spacing w:after="0" w:line="240" w:lineRule="auto"/>
        <w:ind w:left="454"/>
        <w:jc w:val="both"/>
        <w:rPr>
          <w:rFonts w:eastAsia="Times New Roman" w:cstheme="minorHAnsi"/>
          <w:lang w:val="pl" w:eastAsia="pl-PL"/>
        </w:rPr>
      </w:pPr>
      <w:r w:rsidRPr="002F2A9E">
        <w:rPr>
          <w:rFonts w:eastAsia="Times New Roman" w:cstheme="minorHAnsi"/>
          <w:lang w:val="pl" w:eastAsia="pl-PL"/>
        </w:rPr>
        <w:t>W celu skrócenia czasu udzielenia odpowiedzi na pytania komunikacja między zamawiającym a wykonawcami w zakresie:</w:t>
      </w:r>
    </w:p>
    <w:p w14:paraId="2CFBAF12" w14:textId="77777777" w:rsidR="00BE1993" w:rsidRPr="002F2A9E" w:rsidRDefault="00BE1993" w:rsidP="00BE1993">
      <w:pPr>
        <w:spacing w:after="0" w:line="240" w:lineRule="auto"/>
        <w:ind w:left="454"/>
        <w:jc w:val="both"/>
        <w:rPr>
          <w:rFonts w:eastAsia="Times New Roman" w:cstheme="minorHAnsi"/>
          <w:highlight w:val="white"/>
          <w:lang w:val="pl" w:eastAsia="pl-PL"/>
        </w:rPr>
      </w:pPr>
      <w:r w:rsidRPr="002F2A9E">
        <w:rPr>
          <w:rFonts w:eastAsia="Times New Roman" w:cstheme="minorHAnsi"/>
          <w:highlight w:val="white"/>
          <w:lang w:val="pl" w:eastAsia="pl-PL"/>
        </w:rPr>
        <w:t>- przesyłania Zamawiającemu pytań do treści SWZ;</w:t>
      </w:r>
    </w:p>
    <w:p w14:paraId="4E7818B5" w14:textId="77777777" w:rsidR="00BE1993" w:rsidRPr="002F2A9E" w:rsidRDefault="00BE1993" w:rsidP="00BE1993">
      <w:pPr>
        <w:spacing w:after="0" w:line="360" w:lineRule="auto"/>
        <w:jc w:val="both"/>
        <w:rPr>
          <w:rFonts w:eastAsia="Times New Roman" w:cstheme="minorHAnsi"/>
          <w:highlight w:val="white"/>
          <w:lang w:val="pl" w:eastAsia="pl-PL"/>
        </w:rPr>
      </w:pPr>
      <w:r w:rsidRPr="002F2A9E">
        <w:rPr>
          <w:rFonts w:eastAsia="Times New Roman" w:cstheme="minorHAnsi"/>
          <w:highlight w:val="white"/>
          <w:lang w:val="pl" w:eastAsia="pl-PL"/>
        </w:rPr>
        <w:t>- przesyłania odpowiedzi na wezwanie Zamawiającego do złożenia podmiotowych środków dowodowych;</w:t>
      </w:r>
    </w:p>
    <w:p w14:paraId="7058C96B" w14:textId="77777777" w:rsidR="00BE1993" w:rsidRPr="002F2A9E" w:rsidRDefault="00BE1993" w:rsidP="00BE1993">
      <w:pPr>
        <w:spacing w:after="0" w:line="360" w:lineRule="auto"/>
        <w:jc w:val="both"/>
        <w:rPr>
          <w:rFonts w:eastAsia="Times New Roman" w:cstheme="minorHAnsi"/>
          <w:highlight w:val="white"/>
          <w:lang w:val="pl" w:eastAsia="pl-PL"/>
        </w:rPr>
      </w:pPr>
      <w:r w:rsidRPr="002F2A9E">
        <w:rPr>
          <w:rFonts w:eastAsia="Times New Roman" w:cstheme="minorHAnsi"/>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33FCC5" w14:textId="77777777" w:rsidR="00BE1993" w:rsidRPr="002F2A9E" w:rsidRDefault="00BE1993" w:rsidP="00BE1993">
      <w:pPr>
        <w:spacing w:after="0" w:line="360" w:lineRule="auto"/>
        <w:jc w:val="both"/>
        <w:rPr>
          <w:rFonts w:eastAsia="Times New Roman" w:cstheme="minorHAnsi"/>
          <w:highlight w:val="white"/>
          <w:lang w:val="pl" w:eastAsia="pl-PL"/>
        </w:rPr>
      </w:pPr>
      <w:r w:rsidRPr="002F2A9E">
        <w:rPr>
          <w:rFonts w:eastAsia="Times New Roman" w:cstheme="minorHAnsi"/>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74BE72" w14:textId="77777777" w:rsidR="00BE1993" w:rsidRPr="002F2A9E" w:rsidRDefault="00BE1993" w:rsidP="00BE1993">
      <w:pPr>
        <w:spacing w:after="0" w:line="360" w:lineRule="auto"/>
        <w:jc w:val="both"/>
        <w:rPr>
          <w:rFonts w:eastAsia="Times New Roman" w:cstheme="minorHAnsi"/>
          <w:highlight w:val="white"/>
          <w:lang w:val="pl" w:eastAsia="pl-PL"/>
        </w:rPr>
      </w:pPr>
      <w:r w:rsidRPr="002F2A9E">
        <w:rPr>
          <w:rFonts w:eastAsia="Times New Roman" w:cstheme="minorHAnsi"/>
          <w:highlight w:val="white"/>
          <w:lang w:val="pl" w:eastAsia="pl-PL"/>
        </w:rPr>
        <w:t>- przesyłania odpowiedzi na wezwanie Zamawiającego do złożenia wyjaśnień dot. treści przedmiotowych środków dowodowych;</w:t>
      </w:r>
    </w:p>
    <w:p w14:paraId="6BBB140C" w14:textId="77777777" w:rsidR="00BE1993" w:rsidRPr="002F2A9E" w:rsidRDefault="00BE1993" w:rsidP="00BE1993">
      <w:pPr>
        <w:spacing w:after="0" w:line="360" w:lineRule="auto"/>
        <w:jc w:val="both"/>
        <w:rPr>
          <w:rFonts w:eastAsia="Times New Roman" w:cstheme="minorHAnsi"/>
          <w:highlight w:val="white"/>
          <w:lang w:val="pl" w:eastAsia="pl-PL"/>
        </w:rPr>
      </w:pPr>
      <w:r w:rsidRPr="002F2A9E">
        <w:rPr>
          <w:rFonts w:eastAsia="Times New Roman" w:cstheme="minorHAnsi"/>
          <w:highlight w:val="white"/>
          <w:lang w:val="pl" w:eastAsia="pl-PL"/>
        </w:rPr>
        <w:t>- przesłania odpowiedzi na inne wezwania Zamawiającego wynikające z ustawy - Prawo zamówień publicznych;</w:t>
      </w:r>
    </w:p>
    <w:p w14:paraId="02FCFB49" w14:textId="77777777" w:rsidR="00BE1993" w:rsidRPr="002F2A9E" w:rsidRDefault="00BE1993" w:rsidP="00BE1993">
      <w:pPr>
        <w:spacing w:after="0" w:line="360" w:lineRule="auto"/>
        <w:jc w:val="both"/>
        <w:rPr>
          <w:rFonts w:eastAsia="Times New Roman" w:cstheme="minorHAnsi"/>
          <w:highlight w:val="white"/>
          <w:lang w:val="pl" w:eastAsia="pl-PL"/>
        </w:rPr>
      </w:pPr>
      <w:r w:rsidRPr="002F2A9E">
        <w:rPr>
          <w:rFonts w:eastAsia="Times New Roman" w:cstheme="minorHAnsi"/>
          <w:highlight w:val="white"/>
          <w:lang w:val="pl" w:eastAsia="pl-PL"/>
        </w:rPr>
        <w:t>- przesyłania wniosków, informacji, oświadczeń Wykonawcy;</w:t>
      </w:r>
    </w:p>
    <w:p w14:paraId="3E40DACA" w14:textId="77777777" w:rsidR="00BE1993" w:rsidRPr="002F2A9E" w:rsidRDefault="00BE1993" w:rsidP="00BE1993">
      <w:pPr>
        <w:spacing w:after="0" w:line="360" w:lineRule="auto"/>
        <w:jc w:val="both"/>
        <w:rPr>
          <w:rFonts w:eastAsia="Times New Roman" w:cstheme="minorHAnsi"/>
          <w:lang w:val="pl" w:eastAsia="pl-PL"/>
        </w:rPr>
      </w:pPr>
      <w:r w:rsidRPr="002F2A9E">
        <w:rPr>
          <w:rFonts w:eastAsia="Times New Roman" w:cstheme="minorHAnsi"/>
          <w:highlight w:val="white"/>
          <w:lang w:val="pl" w:eastAsia="pl-PL"/>
        </w:rPr>
        <w:t>- przesyłania odwołania/inne</w:t>
      </w:r>
    </w:p>
    <w:p w14:paraId="591644DC" w14:textId="77777777" w:rsidR="00BE1993" w:rsidRPr="002F2A9E" w:rsidRDefault="00BE1993" w:rsidP="00BE1993">
      <w:pPr>
        <w:spacing w:after="0" w:line="360" w:lineRule="auto"/>
        <w:jc w:val="both"/>
        <w:rPr>
          <w:rFonts w:eastAsia="Times New Roman" w:cstheme="minorHAnsi"/>
          <w:lang w:val="pl" w:eastAsia="pl-PL"/>
        </w:rPr>
      </w:pPr>
      <w:r w:rsidRPr="002F2A9E">
        <w:rPr>
          <w:rFonts w:eastAsia="Times New Roman" w:cstheme="minorHAnsi"/>
          <w:lang w:val="pl" w:eastAsia="pl-PL"/>
        </w:rPr>
        <w:t xml:space="preserve">odbywa się za pośrednictwem </w:t>
      </w:r>
      <w:hyperlink r:id="rId19">
        <w:r w:rsidRPr="002F2A9E">
          <w:rPr>
            <w:rFonts w:eastAsia="Times New Roman" w:cstheme="minorHAnsi"/>
            <w:color w:val="1155CC"/>
            <w:u w:val="single"/>
            <w:lang w:val="pl" w:eastAsia="pl-PL"/>
          </w:rPr>
          <w:t>platformazakupowa.pl</w:t>
        </w:r>
      </w:hyperlink>
      <w:r w:rsidRPr="002F2A9E">
        <w:rPr>
          <w:rFonts w:eastAsia="Times New Roman" w:cstheme="minorHAnsi"/>
          <w:lang w:val="pl" w:eastAsia="pl-PL"/>
        </w:rPr>
        <w:t xml:space="preserve"> i formularza „Wyślij wiadomość do zamawiającego”. </w:t>
      </w:r>
    </w:p>
    <w:p w14:paraId="465C95B8" w14:textId="77777777" w:rsidR="00BE1993" w:rsidRPr="002F2A9E" w:rsidRDefault="00BE1993" w:rsidP="00BE1993">
      <w:pPr>
        <w:spacing w:after="0" w:line="360" w:lineRule="auto"/>
        <w:jc w:val="both"/>
        <w:rPr>
          <w:rFonts w:eastAsia="Times New Roman" w:cstheme="minorHAnsi"/>
          <w:lang w:val="pl" w:eastAsia="pl-PL"/>
        </w:rPr>
      </w:pPr>
      <w:r w:rsidRPr="002F2A9E">
        <w:rPr>
          <w:rFonts w:eastAsia="Times New Roman" w:cstheme="minorHAnsi"/>
          <w:lang w:val="pl" w:eastAsia="pl-PL"/>
        </w:rPr>
        <w:t xml:space="preserve">Za datę przekazania (wpływu) oświadczeń, wniosków, zawiadomień oraz informacji przyjmuje się datę ich przesłania za pośrednictwem </w:t>
      </w:r>
      <w:hyperlink r:id="rId20">
        <w:r w:rsidRPr="002F2A9E">
          <w:rPr>
            <w:rFonts w:eastAsia="Times New Roman" w:cstheme="minorHAnsi"/>
            <w:color w:val="1155CC"/>
            <w:u w:val="single"/>
            <w:lang w:val="pl" w:eastAsia="pl-PL"/>
          </w:rPr>
          <w:t>platformazakupowa.pl</w:t>
        </w:r>
      </w:hyperlink>
      <w:r w:rsidRPr="002F2A9E">
        <w:rPr>
          <w:rFonts w:eastAsia="Times New Roman" w:cstheme="minorHAnsi"/>
          <w:lang w:val="pl" w:eastAsia="pl-PL"/>
        </w:rPr>
        <w:t xml:space="preserve"> poprzez kliknięcie przycisku  „Wyślij wiadomość do zamawiającego” po których pojawi się komunikat, że wiadomość została wysłana do zamawiającego.</w:t>
      </w:r>
    </w:p>
    <w:p w14:paraId="68E89FF7" w14:textId="77777777" w:rsidR="00BE1993" w:rsidRPr="002F2A9E" w:rsidRDefault="00BE1993" w:rsidP="00BE1993">
      <w:pPr>
        <w:numPr>
          <w:ilvl w:val="0"/>
          <w:numId w:val="1"/>
        </w:numPr>
        <w:spacing w:after="0" w:line="360" w:lineRule="auto"/>
        <w:ind w:left="0"/>
        <w:jc w:val="both"/>
        <w:rPr>
          <w:rFonts w:eastAsia="Times New Roman" w:cstheme="minorHAnsi"/>
          <w:lang w:val="pl" w:eastAsia="pl-PL"/>
        </w:rPr>
      </w:pPr>
      <w:r w:rsidRPr="002F2A9E">
        <w:rPr>
          <w:rFonts w:eastAsia="Times New Roman" w:cstheme="minorHAnsi"/>
          <w:lang w:val="pl" w:eastAsia="pl-PL"/>
        </w:rPr>
        <w:t xml:space="preserve">Zamawiający będzie przekazywał wykonawcom informacje w formie elektronicznej za pośrednictwem </w:t>
      </w:r>
      <w:hyperlink r:id="rId21">
        <w:r w:rsidRPr="002F2A9E">
          <w:rPr>
            <w:rFonts w:eastAsia="Times New Roman" w:cstheme="minorHAnsi"/>
            <w:color w:val="1155CC"/>
            <w:u w:val="single"/>
            <w:lang w:val="pl" w:eastAsia="pl-PL"/>
          </w:rPr>
          <w:t>platformazakupowa.pl</w:t>
        </w:r>
      </w:hyperlink>
      <w:r w:rsidRPr="002F2A9E">
        <w:rPr>
          <w:rFonts w:eastAsia="Times New Roman" w:cstheme="minorHAnsi"/>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2F2A9E">
          <w:rPr>
            <w:rFonts w:eastAsia="Times New Roman" w:cstheme="minorHAnsi"/>
            <w:color w:val="1155CC"/>
            <w:u w:val="single"/>
            <w:lang w:val="pl" w:eastAsia="pl-PL"/>
          </w:rPr>
          <w:t>platformazakupowa.pl</w:t>
        </w:r>
      </w:hyperlink>
      <w:r w:rsidRPr="002F2A9E">
        <w:rPr>
          <w:rFonts w:eastAsia="Times New Roman" w:cstheme="minorHAnsi"/>
          <w:lang w:val="pl" w:eastAsia="pl-PL"/>
        </w:rPr>
        <w:t xml:space="preserve"> do konkretnego wykonawcy.</w:t>
      </w:r>
    </w:p>
    <w:p w14:paraId="3F4DA4B1" w14:textId="77777777" w:rsidR="00BE1993" w:rsidRPr="002F2A9E" w:rsidRDefault="00BE1993" w:rsidP="00BE1993">
      <w:pPr>
        <w:numPr>
          <w:ilvl w:val="0"/>
          <w:numId w:val="1"/>
        </w:numPr>
        <w:spacing w:after="0" w:line="360" w:lineRule="auto"/>
        <w:ind w:left="0"/>
        <w:jc w:val="both"/>
        <w:rPr>
          <w:rFonts w:eastAsia="Times New Roman" w:cstheme="minorHAnsi"/>
          <w:lang w:val="pl" w:eastAsia="pl-PL"/>
        </w:rPr>
      </w:pPr>
      <w:r w:rsidRPr="002F2A9E">
        <w:rPr>
          <w:rFonts w:eastAsia="Times New Roman" w:cstheme="minorHAnsi"/>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0B3EB9A" w14:textId="77777777" w:rsidR="00BE1993" w:rsidRPr="002F2A9E" w:rsidRDefault="00BE1993" w:rsidP="00BE1993">
      <w:pPr>
        <w:numPr>
          <w:ilvl w:val="0"/>
          <w:numId w:val="1"/>
        </w:numPr>
        <w:spacing w:after="0" w:line="360" w:lineRule="auto"/>
        <w:ind w:left="0"/>
        <w:jc w:val="both"/>
        <w:rPr>
          <w:rFonts w:eastAsia="Times New Roman" w:cstheme="minorHAnsi"/>
          <w:lang w:val="pl" w:eastAsia="pl-PL"/>
        </w:rPr>
      </w:pPr>
      <w:r w:rsidRPr="002F2A9E">
        <w:rPr>
          <w:rFonts w:eastAsia="Times New Roman" w:cstheme="minorHAnsi"/>
          <w:lang w:val="pl" w:eastAsia="pl-PL"/>
        </w:rPr>
        <w:t xml:space="preserve">Zamawiający, zgodnie z Rozporządzeniem </w:t>
      </w:r>
      <w:r w:rsidRPr="002F2A9E">
        <w:rPr>
          <w:rFonts w:eastAsia="Times New Roman" w:cstheme="minorHAnsi"/>
          <w:color w:val="202124"/>
          <w:shd w:val="clear" w:color="auto" w:fill="F8F9FA"/>
          <w:lang w:val="pl" w:eastAsia="pl-PL"/>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F2A9E">
        <w:rPr>
          <w:rFonts w:eastAsia="Times New Roman" w:cstheme="minorHAnsi"/>
          <w:lang w:val="pl" w:eastAsia="pl-PL"/>
        </w:rPr>
        <w:t xml:space="preserve">, określa niezbędne wymagania sprzętowo - aplikacyjne umożliwiające pracę na </w:t>
      </w:r>
      <w:hyperlink r:id="rId23">
        <w:r w:rsidRPr="002F2A9E">
          <w:rPr>
            <w:rFonts w:eastAsia="Times New Roman" w:cstheme="minorHAnsi"/>
            <w:color w:val="1155CC"/>
            <w:u w:val="single"/>
            <w:lang w:val="pl" w:eastAsia="pl-PL"/>
          </w:rPr>
          <w:t>platformazakupowa.pl</w:t>
        </w:r>
      </w:hyperlink>
      <w:r w:rsidRPr="002F2A9E">
        <w:rPr>
          <w:rFonts w:eastAsia="Times New Roman" w:cstheme="minorHAnsi"/>
          <w:lang w:val="pl" w:eastAsia="pl-PL"/>
        </w:rPr>
        <w:t>, tj.:</w:t>
      </w:r>
    </w:p>
    <w:p w14:paraId="3162297F" w14:textId="77777777" w:rsidR="00BE1993" w:rsidRPr="002F2A9E" w:rsidRDefault="00BE1993" w:rsidP="00BE1993">
      <w:pPr>
        <w:numPr>
          <w:ilvl w:val="1"/>
          <w:numId w:val="1"/>
        </w:numPr>
        <w:spacing w:after="0" w:line="360" w:lineRule="auto"/>
        <w:ind w:left="0"/>
        <w:jc w:val="both"/>
        <w:rPr>
          <w:rFonts w:eastAsia="Times New Roman" w:cstheme="minorHAnsi"/>
          <w:lang w:val="pl" w:eastAsia="pl-PL"/>
        </w:rPr>
      </w:pPr>
      <w:r w:rsidRPr="002F2A9E">
        <w:rPr>
          <w:rFonts w:eastAsia="Times New Roman" w:cstheme="minorHAnsi"/>
          <w:lang w:val="pl" w:eastAsia="pl-PL"/>
        </w:rPr>
        <w:t xml:space="preserve">stały dostęp do sieci Internet o gwarantowanej przepustowości nie mniejszej niż 512 </w:t>
      </w:r>
      <w:proofErr w:type="spellStart"/>
      <w:r w:rsidRPr="002F2A9E">
        <w:rPr>
          <w:rFonts w:eastAsia="Times New Roman" w:cstheme="minorHAnsi"/>
          <w:lang w:val="pl" w:eastAsia="pl-PL"/>
        </w:rPr>
        <w:t>kb</w:t>
      </w:r>
      <w:proofErr w:type="spellEnd"/>
      <w:r w:rsidRPr="002F2A9E">
        <w:rPr>
          <w:rFonts w:eastAsia="Times New Roman" w:cstheme="minorHAnsi"/>
          <w:lang w:val="pl" w:eastAsia="pl-PL"/>
        </w:rPr>
        <w:t>/s,</w:t>
      </w:r>
    </w:p>
    <w:p w14:paraId="1DDEA99B" w14:textId="77777777" w:rsidR="00BE1993" w:rsidRPr="002F2A9E" w:rsidRDefault="00BE1993" w:rsidP="00BE1993">
      <w:pPr>
        <w:numPr>
          <w:ilvl w:val="1"/>
          <w:numId w:val="1"/>
        </w:numPr>
        <w:spacing w:after="0" w:line="360" w:lineRule="auto"/>
        <w:ind w:left="0"/>
        <w:jc w:val="both"/>
        <w:rPr>
          <w:rFonts w:eastAsia="Times New Roman" w:cstheme="minorHAnsi"/>
          <w:lang w:val="pl" w:eastAsia="pl-PL"/>
        </w:rPr>
      </w:pPr>
      <w:r w:rsidRPr="002F2A9E">
        <w:rPr>
          <w:rFonts w:eastAsia="Times New Roman" w:cstheme="minorHAnsi"/>
          <w:lang w:val="pl" w:eastAsia="pl-PL"/>
        </w:rPr>
        <w:t>komputer klasy PC lub MAC o następującej konfiguracji: pamięć min. 2 GB Ram, procesor Intel IV 2 GHZ lub jego nowsza wersja, jeden z systemów operacyjnych - MS Windows 7, Mac Os x 10 4, Linux, lub ich nowsze wersje,</w:t>
      </w:r>
    </w:p>
    <w:p w14:paraId="021D6931" w14:textId="77777777" w:rsidR="00BE1993" w:rsidRPr="002F2A9E" w:rsidRDefault="00BE1993" w:rsidP="00BE1993">
      <w:pPr>
        <w:numPr>
          <w:ilvl w:val="1"/>
          <w:numId w:val="1"/>
        </w:numPr>
        <w:spacing w:after="0" w:line="360" w:lineRule="auto"/>
        <w:ind w:left="0"/>
        <w:jc w:val="both"/>
        <w:rPr>
          <w:rFonts w:eastAsia="Times New Roman" w:cstheme="minorHAnsi"/>
          <w:lang w:val="pl" w:eastAsia="pl-PL"/>
        </w:rPr>
      </w:pPr>
      <w:r w:rsidRPr="002F2A9E">
        <w:rPr>
          <w:rFonts w:eastAsia="Times New Roman" w:cstheme="minorHAnsi"/>
          <w:lang w:val="pl" w:eastAsia="pl-PL"/>
        </w:rPr>
        <w:t>zainstalowana dowolna przeglądarka internetowa, w przypadku Internet Explorer minimalnie wersja 10.0,</w:t>
      </w:r>
    </w:p>
    <w:p w14:paraId="3D593406" w14:textId="77777777" w:rsidR="00BE1993" w:rsidRPr="002F2A9E" w:rsidRDefault="00BE1993" w:rsidP="00BE1993">
      <w:pPr>
        <w:numPr>
          <w:ilvl w:val="1"/>
          <w:numId w:val="1"/>
        </w:numPr>
        <w:spacing w:after="0" w:line="360" w:lineRule="auto"/>
        <w:ind w:left="0"/>
        <w:jc w:val="both"/>
        <w:rPr>
          <w:rFonts w:eastAsia="Times New Roman" w:cstheme="minorHAnsi"/>
          <w:lang w:val="pl" w:eastAsia="pl-PL"/>
        </w:rPr>
      </w:pPr>
      <w:r w:rsidRPr="002F2A9E">
        <w:rPr>
          <w:rFonts w:eastAsia="Times New Roman" w:cstheme="minorHAnsi"/>
          <w:lang w:val="pl" w:eastAsia="pl-PL"/>
        </w:rPr>
        <w:t>włączona obsługa JavaScript,</w:t>
      </w:r>
    </w:p>
    <w:p w14:paraId="222D9F01" w14:textId="77777777" w:rsidR="00BE1993" w:rsidRPr="002F2A9E" w:rsidRDefault="00BE1993" w:rsidP="00BE1993">
      <w:pPr>
        <w:numPr>
          <w:ilvl w:val="1"/>
          <w:numId w:val="1"/>
        </w:numPr>
        <w:spacing w:after="0" w:line="360" w:lineRule="auto"/>
        <w:ind w:left="0"/>
        <w:jc w:val="both"/>
        <w:rPr>
          <w:rFonts w:eastAsia="Times New Roman" w:cstheme="minorHAnsi"/>
          <w:lang w:val="pl" w:eastAsia="pl-PL"/>
        </w:rPr>
      </w:pPr>
      <w:r w:rsidRPr="002F2A9E">
        <w:rPr>
          <w:rFonts w:eastAsia="Times New Roman" w:cstheme="minorHAnsi"/>
          <w:lang w:val="pl" w:eastAsia="pl-PL"/>
        </w:rPr>
        <w:t xml:space="preserve">zainstalowany program Adobe </w:t>
      </w:r>
      <w:proofErr w:type="spellStart"/>
      <w:r w:rsidRPr="002F2A9E">
        <w:rPr>
          <w:rFonts w:eastAsia="Times New Roman" w:cstheme="minorHAnsi"/>
          <w:lang w:val="pl" w:eastAsia="pl-PL"/>
        </w:rPr>
        <w:t>Acrobat</w:t>
      </w:r>
      <w:proofErr w:type="spellEnd"/>
      <w:r w:rsidRPr="002F2A9E">
        <w:rPr>
          <w:rFonts w:eastAsia="Times New Roman" w:cstheme="minorHAnsi"/>
          <w:lang w:val="pl" w:eastAsia="pl-PL"/>
        </w:rPr>
        <w:t xml:space="preserve"> Reader lub inny obsługujący format plików .pdf,</w:t>
      </w:r>
    </w:p>
    <w:p w14:paraId="4B39A528" w14:textId="77777777" w:rsidR="00BE1993" w:rsidRPr="002F2A9E" w:rsidRDefault="00BE1993" w:rsidP="00BE1993">
      <w:pPr>
        <w:numPr>
          <w:ilvl w:val="1"/>
          <w:numId w:val="1"/>
        </w:numPr>
        <w:spacing w:after="0" w:line="360" w:lineRule="auto"/>
        <w:ind w:left="0"/>
        <w:jc w:val="both"/>
        <w:rPr>
          <w:rFonts w:eastAsia="Times New Roman" w:cstheme="minorHAnsi"/>
          <w:lang w:val="pl" w:eastAsia="pl-PL"/>
        </w:rPr>
      </w:pPr>
      <w:r w:rsidRPr="002F2A9E">
        <w:rPr>
          <w:rFonts w:eastAsia="Times New Roman" w:cstheme="minorHAnsi"/>
          <w:lang w:val="pl" w:eastAsia="pl-PL"/>
        </w:rPr>
        <w:t>Szyfrowanie na platformazakupowa.pl odbywa się za pomocą protokołu TLS 1.3.</w:t>
      </w:r>
    </w:p>
    <w:p w14:paraId="7D81C76B" w14:textId="77777777" w:rsidR="00BE1993" w:rsidRPr="002F2A9E" w:rsidRDefault="00BE1993" w:rsidP="00BE1993">
      <w:pPr>
        <w:numPr>
          <w:ilvl w:val="1"/>
          <w:numId w:val="1"/>
        </w:numPr>
        <w:spacing w:after="0" w:line="360" w:lineRule="auto"/>
        <w:ind w:left="0"/>
        <w:jc w:val="both"/>
        <w:rPr>
          <w:rFonts w:eastAsia="Times New Roman" w:cstheme="minorHAnsi"/>
          <w:lang w:val="pl" w:eastAsia="pl-PL"/>
        </w:rPr>
      </w:pPr>
      <w:r w:rsidRPr="002F2A9E">
        <w:rPr>
          <w:rFonts w:eastAsia="Times New Roman" w:cstheme="minorHAnsi"/>
          <w:lang w:val="pl" w:eastAsia="pl-PL"/>
        </w:rPr>
        <w:t>Oznaczenie czasu odbioru danych przez platformę zakupową stanowi datę oraz dokładny czas (</w:t>
      </w:r>
      <w:proofErr w:type="spellStart"/>
      <w:r w:rsidRPr="002F2A9E">
        <w:rPr>
          <w:rFonts w:eastAsia="Times New Roman" w:cstheme="minorHAnsi"/>
          <w:lang w:val="pl" w:eastAsia="pl-PL"/>
        </w:rPr>
        <w:t>hh:mm:ss</w:t>
      </w:r>
      <w:proofErr w:type="spellEnd"/>
      <w:r w:rsidRPr="002F2A9E">
        <w:rPr>
          <w:rFonts w:eastAsia="Times New Roman" w:cstheme="minorHAnsi"/>
          <w:lang w:val="pl" w:eastAsia="pl-PL"/>
        </w:rPr>
        <w:t>) generowany wg. czasu lokalnego serwera synchronizowanego z zegarem Głównego Urzędu Miar.</w:t>
      </w:r>
    </w:p>
    <w:p w14:paraId="76CC568B" w14:textId="77777777" w:rsidR="00BE1993" w:rsidRPr="002F2A9E" w:rsidRDefault="00BE1993" w:rsidP="00BE1993">
      <w:pPr>
        <w:numPr>
          <w:ilvl w:val="0"/>
          <w:numId w:val="1"/>
        </w:numPr>
        <w:spacing w:after="0" w:line="360" w:lineRule="auto"/>
        <w:ind w:left="0"/>
        <w:jc w:val="both"/>
        <w:rPr>
          <w:rFonts w:eastAsia="Times New Roman" w:cstheme="minorHAnsi"/>
          <w:lang w:val="pl"/>
        </w:rPr>
      </w:pPr>
      <w:r w:rsidRPr="002F2A9E">
        <w:rPr>
          <w:rFonts w:eastAsia="Times New Roman" w:cstheme="minorHAnsi"/>
          <w:lang w:val="pl"/>
        </w:rPr>
        <w:t>Wykonawca, przystępując do niniejszego postępowania o udzielenie zamówienia publicznego:</w:t>
      </w:r>
    </w:p>
    <w:p w14:paraId="18210A4F" w14:textId="77777777" w:rsidR="00BE1993" w:rsidRPr="002F2A9E" w:rsidRDefault="00BE1993" w:rsidP="00BE1993">
      <w:pPr>
        <w:numPr>
          <w:ilvl w:val="1"/>
          <w:numId w:val="1"/>
        </w:numPr>
        <w:spacing w:after="0" w:line="360" w:lineRule="auto"/>
        <w:ind w:left="0"/>
        <w:jc w:val="both"/>
        <w:rPr>
          <w:rFonts w:eastAsia="Times New Roman" w:cstheme="minorHAnsi"/>
          <w:lang w:val="pl"/>
        </w:rPr>
      </w:pPr>
      <w:r w:rsidRPr="002F2A9E">
        <w:rPr>
          <w:rFonts w:eastAsia="Times New Roman" w:cstheme="minorHAnsi"/>
          <w:lang w:val="pl"/>
        </w:rPr>
        <w:t xml:space="preserve">akceptuje warunki korzystania z </w:t>
      </w:r>
      <w:hyperlink r:id="rId24">
        <w:r w:rsidRPr="002F2A9E">
          <w:rPr>
            <w:rFonts w:eastAsia="Times New Roman" w:cstheme="minorHAnsi"/>
            <w:color w:val="1155CC"/>
            <w:u w:val="single"/>
            <w:lang w:val="pl"/>
          </w:rPr>
          <w:t>platformazakupowa.pl</w:t>
        </w:r>
      </w:hyperlink>
      <w:r w:rsidRPr="002F2A9E">
        <w:rPr>
          <w:rFonts w:eastAsia="Times New Roman" w:cstheme="minorHAnsi"/>
          <w:lang w:val="pl"/>
        </w:rPr>
        <w:t xml:space="preserve"> określone w Regulaminie zamieszczonym na stronie internetowej </w:t>
      </w:r>
      <w:hyperlink r:id="rId25">
        <w:r w:rsidRPr="002F2A9E">
          <w:rPr>
            <w:rFonts w:eastAsia="Times New Roman" w:cstheme="minorHAnsi"/>
            <w:lang w:val="pl"/>
          </w:rPr>
          <w:t>pod linkiem</w:t>
        </w:r>
      </w:hyperlink>
      <w:r w:rsidRPr="002F2A9E">
        <w:rPr>
          <w:rFonts w:eastAsia="Times New Roman" w:cstheme="minorHAnsi"/>
          <w:lang w:val="pl"/>
        </w:rPr>
        <w:t xml:space="preserve">  w zakładce „Regulamin" oraz uznaje go za wiążący,</w:t>
      </w:r>
    </w:p>
    <w:p w14:paraId="46953D42" w14:textId="77777777" w:rsidR="00BE1993" w:rsidRPr="002F2A9E" w:rsidRDefault="00BE1993" w:rsidP="00BE1993">
      <w:pPr>
        <w:numPr>
          <w:ilvl w:val="1"/>
          <w:numId w:val="1"/>
        </w:numPr>
        <w:spacing w:after="0" w:line="360" w:lineRule="auto"/>
        <w:ind w:left="0"/>
        <w:jc w:val="both"/>
        <w:rPr>
          <w:rFonts w:eastAsia="Times New Roman" w:cstheme="minorHAnsi"/>
          <w:lang w:val="pl"/>
        </w:rPr>
      </w:pPr>
      <w:r w:rsidRPr="002F2A9E">
        <w:rPr>
          <w:rFonts w:eastAsia="Times New Roman" w:cstheme="minorHAnsi"/>
          <w:lang w:val="pl"/>
        </w:rPr>
        <w:t xml:space="preserve">zapoznał i stosuje się do Instrukcji składania ofert/wniosków dostępnej </w:t>
      </w:r>
      <w:hyperlink r:id="rId26">
        <w:r w:rsidRPr="002F2A9E">
          <w:rPr>
            <w:rFonts w:eastAsia="Times New Roman" w:cstheme="minorHAnsi"/>
            <w:color w:val="1155CC"/>
            <w:u w:val="single"/>
            <w:lang w:val="pl"/>
          </w:rPr>
          <w:t>pod linkiem</w:t>
        </w:r>
      </w:hyperlink>
      <w:r w:rsidRPr="002F2A9E">
        <w:rPr>
          <w:rFonts w:eastAsia="Times New Roman" w:cstheme="minorHAnsi"/>
          <w:lang w:val="pl"/>
        </w:rPr>
        <w:t xml:space="preserve">. </w:t>
      </w:r>
    </w:p>
    <w:p w14:paraId="665BEE88" w14:textId="77777777" w:rsidR="00BE1993" w:rsidRPr="002F2A9E" w:rsidRDefault="00BE1993" w:rsidP="00BE1993">
      <w:pPr>
        <w:numPr>
          <w:ilvl w:val="0"/>
          <w:numId w:val="1"/>
        </w:numPr>
        <w:spacing w:after="0" w:line="360" w:lineRule="auto"/>
        <w:ind w:left="0"/>
        <w:rPr>
          <w:rFonts w:eastAsia="Times New Roman" w:cstheme="minorHAnsi"/>
          <w:lang w:val="pl"/>
        </w:rPr>
      </w:pPr>
      <w:r w:rsidRPr="002F2A9E">
        <w:rPr>
          <w:rFonts w:eastAsia="Times New Roman" w:cstheme="minorHAnsi"/>
          <w:b/>
          <w:lang w:val="pl"/>
        </w:rPr>
        <w:t xml:space="preserve">Zamawiający nie ponosi odpowiedzialności za złożenie oferty w sposób niezgodny z Instrukcją korzystania z </w:t>
      </w:r>
      <w:hyperlink r:id="rId27">
        <w:r w:rsidRPr="002F2A9E">
          <w:rPr>
            <w:rFonts w:eastAsia="Times New Roman" w:cstheme="minorHAnsi"/>
            <w:b/>
            <w:color w:val="1155CC"/>
            <w:u w:val="single"/>
            <w:lang w:val="pl"/>
          </w:rPr>
          <w:t>platformazakupowa.pl</w:t>
        </w:r>
      </w:hyperlink>
      <w:r w:rsidRPr="002F2A9E">
        <w:rPr>
          <w:rFonts w:eastAsia="Times New Roman" w:cstheme="minorHAnsi"/>
          <w:lang w:val="pl"/>
        </w:rPr>
        <w:t xml:space="preserve">, w szczególności za sytuację, gdy zamawiający zapozna się z treścią oferty przed upływem terminu składania ofert (np. złożenie oferty w zakładce „Wyślij wiadomość do zamawiającego”). </w:t>
      </w:r>
      <w:r w:rsidRPr="002F2A9E">
        <w:rPr>
          <w:rFonts w:eastAsia="Times New Roman" w:cstheme="minorHAnsi"/>
          <w:lang w:val="pl"/>
        </w:rPr>
        <w:br/>
        <w:t>Taka oferta zostanie uznana przez Zamawiającego za ofertę handlową i nie będzie brana pod uwagę w przedmiotowym postępowaniu ponieważ nie został spełniony obowiązek narzucony w art. 221 Ustawy Prawo Zamówień Publicznych.</w:t>
      </w:r>
    </w:p>
    <w:p w14:paraId="6FDAC446" w14:textId="77777777" w:rsidR="00BE1993" w:rsidRPr="002F2A9E" w:rsidRDefault="00BE1993" w:rsidP="00BE1993">
      <w:pPr>
        <w:numPr>
          <w:ilvl w:val="0"/>
          <w:numId w:val="1"/>
        </w:numPr>
        <w:spacing w:after="0" w:line="360" w:lineRule="auto"/>
        <w:ind w:left="0"/>
        <w:jc w:val="both"/>
        <w:rPr>
          <w:rFonts w:eastAsia="Times New Roman" w:cstheme="minorHAnsi"/>
          <w:lang w:val="pl"/>
        </w:rPr>
      </w:pPr>
      <w:r w:rsidRPr="002F2A9E">
        <w:rPr>
          <w:rFonts w:eastAsia="Times New Roman" w:cstheme="minorHAnsi"/>
          <w:lang w:val="pl"/>
        </w:rPr>
        <w:t xml:space="preserve">Zamawiający informuje, że instrukcje korzystania z </w:t>
      </w:r>
      <w:hyperlink r:id="rId28">
        <w:r w:rsidRPr="002F2A9E">
          <w:rPr>
            <w:rFonts w:eastAsia="Times New Roman" w:cstheme="minorHAnsi"/>
            <w:color w:val="1155CC"/>
            <w:u w:val="single"/>
            <w:lang w:val="pl"/>
          </w:rPr>
          <w:t>platformazakupowa.pl</w:t>
        </w:r>
      </w:hyperlink>
      <w:r w:rsidRPr="002F2A9E">
        <w:rPr>
          <w:rFonts w:eastAsia="Times New Roman" w:cstheme="minorHAnsi"/>
          <w:lang w:val="pl"/>
        </w:rPr>
        <w:t xml:space="preserve"> dotyczące w szczególności logowania, składania wniosków o wyjaśnienie treści SWZ, składania ofert oraz innych czynności podejmowanych w niniejszym postępowaniu przy użyciu </w:t>
      </w:r>
      <w:hyperlink r:id="rId29">
        <w:r w:rsidRPr="002F2A9E">
          <w:rPr>
            <w:rFonts w:eastAsia="Times New Roman" w:cstheme="minorHAnsi"/>
            <w:color w:val="1155CC"/>
            <w:u w:val="single"/>
            <w:lang w:val="pl"/>
          </w:rPr>
          <w:t>platformazakupowa.pl</w:t>
        </w:r>
      </w:hyperlink>
      <w:r w:rsidRPr="002F2A9E">
        <w:rPr>
          <w:rFonts w:eastAsia="Times New Roman" w:cstheme="minorHAnsi"/>
          <w:lang w:val="pl"/>
        </w:rPr>
        <w:t xml:space="preserve"> znajdują się w zakładce „Instrukcje dla Wykonawców" na stronie internetowej pod adresem: </w:t>
      </w:r>
      <w:hyperlink r:id="rId30">
        <w:r w:rsidRPr="002F2A9E">
          <w:rPr>
            <w:rFonts w:eastAsia="Times New Roman" w:cstheme="minorHAnsi"/>
            <w:color w:val="1155CC"/>
            <w:u w:val="single"/>
            <w:lang w:val="pl"/>
          </w:rPr>
          <w:t>https://platformazakupowa.pl/strona/45-instrukcje</w:t>
        </w:r>
      </w:hyperlink>
    </w:p>
    <w:p w14:paraId="36A8AEB6" w14:textId="77777777" w:rsidR="00BE1993" w:rsidRPr="002F2A9E" w:rsidRDefault="00BE1993" w:rsidP="00BE1993">
      <w:pPr>
        <w:keepNext/>
        <w:keepLines/>
        <w:spacing w:after="0" w:line="360" w:lineRule="auto"/>
        <w:jc w:val="both"/>
        <w:outlineLvl w:val="0"/>
        <w:rPr>
          <w:rFonts w:eastAsia="Times New Roman" w:cstheme="minorHAnsi"/>
          <w:b/>
          <w:lang w:val="pl" w:eastAsia="pl-PL"/>
        </w:rPr>
      </w:pPr>
      <w:r w:rsidRPr="002F2A9E">
        <w:rPr>
          <w:rFonts w:eastAsia="Times New Roman" w:cstheme="minorHAnsi"/>
          <w:b/>
          <w:lang w:val="pl" w:eastAsia="pl-PL"/>
        </w:rPr>
        <w:t>Zalecenia</w:t>
      </w:r>
    </w:p>
    <w:p w14:paraId="00434A92" w14:textId="77777777" w:rsidR="00BE1993" w:rsidRPr="002F2A9E" w:rsidRDefault="00BE1993" w:rsidP="00BE1993">
      <w:pPr>
        <w:spacing w:after="0" w:line="360" w:lineRule="auto"/>
        <w:jc w:val="both"/>
        <w:rPr>
          <w:rFonts w:eastAsia="Times New Roman" w:cstheme="minorHAnsi"/>
          <w:lang w:val="pl" w:eastAsia="pl-PL"/>
        </w:rPr>
      </w:pPr>
      <w:r w:rsidRPr="002F2A9E">
        <w:rPr>
          <w:rFonts w:eastAsia="Times New Roman" w:cstheme="minorHAnsi"/>
          <w:b/>
          <w:lang w:val="pl" w:eastAsia="pl-PL"/>
        </w:rPr>
        <w:t>Formaty plików wykorzystywanych przez wykonawców powinny być zgodne z</w:t>
      </w:r>
      <w:r w:rsidRPr="002F2A9E">
        <w:rPr>
          <w:rFonts w:eastAsia="Times New Roman" w:cstheme="minorHAnsi"/>
          <w:lang w:val="pl"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0907D56" w14:textId="77777777" w:rsidR="00BE1993" w:rsidRPr="002F2A9E" w:rsidRDefault="00BE1993" w:rsidP="00BE1993">
      <w:pPr>
        <w:spacing w:after="0" w:line="360" w:lineRule="auto"/>
        <w:ind w:firstLine="227"/>
        <w:jc w:val="both"/>
        <w:rPr>
          <w:rFonts w:eastAsia="Times New Roman" w:cstheme="minorHAnsi"/>
          <w:b/>
          <w:lang w:val="pl" w:eastAsia="pl-PL"/>
        </w:rPr>
      </w:pPr>
      <w:r w:rsidRPr="002F2A9E">
        <w:rPr>
          <w:rFonts w:eastAsia="Times New Roman" w:cstheme="minorHAnsi"/>
          <w:b/>
          <w:lang w:val="pl" w:eastAsia="pl-PL"/>
        </w:rPr>
        <w:t>Poniżej przedstawiamy listę sugerowanych zapisów do specyfikacji:</w:t>
      </w:r>
    </w:p>
    <w:p w14:paraId="32250BDC" w14:textId="77777777" w:rsidR="00BE1993" w:rsidRPr="002F2A9E" w:rsidRDefault="00BE1993" w:rsidP="00BE1993">
      <w:pPr>
        <w:numPr>
          <w:ilvl w:val="0"/>
          <w:numId w:val="2"/>
        </w:numPr>
        <w:spacing w:after="0" w:line="360" w:lineRule="auto"/>
        <w:ind w:left="0"/>
        <w:jc w:val="both"/>
        <w:rPr>
          <w:rFonts w:eastAsia="Times New Roman" w:cstheme="minorHAnsi"/>
          <w:lang w:val="pl" w:eastAsia="pl-PL"/>
        </w:rPr>
      </w:pPr>
      <w:r w:rsidRPr="002F2A9E">
        <w:rPr>
          <w:rFonts w:eastAsia="Times New Roman" w:cstheme="minorHAnsi"/>
          <w:lang w:val="pl" w:eastAsia="pl-PL"/>
        </w:rPr>
        <w:t>Zamawiający rekomenduje wykorzystanie formatów: .pdf .</w:t>
      </w:r>
      <w:proofErr w:type="spellStart"/>
      <w:r w:rsidRPr="002F2A9E">
        <w:rPr>
          <w:rFonts w:eastAsia="Times New Roman" w:cstheme="minorHAnsi"/>
          <w:lang w:val="pl" w:eastAsia="pl-PL"/>
        </w:rPr>
        <w:t>doc</w:t>
      </w:r>
      <w:proofErr w:type="spellEnd"/>
      <w:r w:rsidRPr="002F2A9E">
        <w:rPr>
          <w:rFonts w:eastAsia="Times New Roman" w:cstheme="minorHAnsi"/>
          <w:lang w:val="pl" w:eastAsia="pl-PL"/>
        </w:rPr>
        <w:t xml:space="preserve"> .xls .jpg (.</w:t>
      </w:r>
      <w:proofErr w:type="spellStart"/>
      <w:r w:rsidRPr="002F2A9E">
        <w:rPr>
          <w:rFonts w:eastAsia="Times New Roman" w:cstheme="minorHAnsi"/>
          <w:lang w:val="pl" w:eastAsia="pl-PL"/>
        </w:rPr>
        <w:t>jpeg</w:t>
      </w:r>
      <w:proofErr w:type="spellEnd"/>
      <w:r w:rsidRPr="002F2A9E">
        <w:rPr>
          <w:rFonts w:eastAsia="Times New Roman" w:cstheme="minorHAnsi"/>
          <w:lang w:val="pl" w:eastAsia="pl-PL"/>
        </w:rPr>
        <w:t xml:space="preserve">) </w:t>
      </w:r>
      <w:r w:rsidRPr="002F2A9E">
        <w:rPr>
          <w:rFonts w:eastAsia="Times New Roman" w:cstheme="minorHAnsi"/>
          <w:b/>
          <w:lang w:val="pl" w:eastAsia="pl-PL"/>
        </w:rPr>
        <w:t>ze szczególnym wskazaniem na .pdf</w:t>
      </w:r>
    </w:p>
    <w:p w14:paraId="5244C0F3" w14:textId="77777777" w:rsidR="00BE1993" w:rsidRPr="002F2A9E" w:rsidRDefault="00BE1993" w:rsidP="00BE1993">
      <w:pPr>
        <w:numPr>
          <w:ilvl w:val="0"/>
          <w:numId w:val="2"/>
        </w:numPr>
        <w:spacing w:after="0" w:line="360" w:lineRule="auto"/>
        <w:ind w:left="0"/>
        <w:jc w:val="both"/>
        <w:rPr>
          <w:rFonts w:eastAsia="Times New Roman" w:cstheme="minorHAnsi"/>
          <w:lang w:val="pl" w:eastAsia="pl-PL"/>
        </w:rPr>
      </w:pPr>
      <w:r w:rsidRPr="002F2A9E">
        <w:rPr>
          <w:rFonts w:eastAsia="Times New Roman" w:cstheme="minorHAnsi"/>
          <w:lang w:val="pl" w:eastAsia="pl-PL"/>
        </w:rPr>
        <w:t>W celu ewentualnej kompresji danych Zamawiający rekomenduje wykorzystanie jednego z formatów:</w:t>
      </w:r>
    </w:p>
    <w:p w14:paraId="32AB15CD" w14:textId="77777777" w:rsidR="00BE1993" w:rsidRPr="002F2A9E" w:rsidRDefault="00BE1993" w:rsidP="00BE1993">
      <w:pPr>
        <w:numPr>
          <w:ilvl w:val="1"/>
          <w:numId w:val="2"/>
        </w:numPr>
        <w:spacing w:after="0" w:line="360" w:lineRule="auto"/>
        <w:ind w:left="0"/>
        <w:jc w:val="both"/>
        <w:rPr>
          <w:rFonts w:eastAsia="Times New Roman" w:cstheme="minorHAnsi"/>
          <w:lang w:val="pl" w:eastAsia="pl-PL"/>
        </w:rPr>
      </w:pPr>
      <w:r w:rsidRPr="002F2A9E">
        <w:rPr>
          <w:rFonts w:eastAsia="Times New Roman" w:cstheme="minorHAnsi"/>
          <w:lang w:val="pl" w:eastAsia="pl-PL"/>
        </w:rPr>
        <w:t xml:space="preserve">.zip </w:t>
      </w:r>
    </w:p>
    <w:p w14:paraId="6870260C" w14:textId="77777777" w:rsidR="00BE1993" w:rsidRPr="002F2A9E" w:rsidRDefault="00BE1993" w:rsidP="00BE1993">
      <w:pPr>
        <w:numPr>
          <w:ilvl w:val="1"/>
          <w:numId w:val="2"/>
        </w:numPr>
        <w:spacing w:after="0" w:line="360" w:lineRule="auto"/>
        <w:ind w:left="0"/>
        <w:jc w:val="both"/>
        <w:rPr>
          <w:rFonts w:eastAsia="Times New Roman" w:cstheme="minorHAnsi"/>
          <w:lang w:val="pl" w:eastAsia="pl-PL"/>
        </w:rPr>
      </w:pPr>
      <w:r w:rsidRPr="002F2A9E">
        <w:rPr>
          <w:rFonts w:eastAsia="Times New Roman" w:cstheme="minorHAnsi"/>
          <w:lang w:val="pl" w:eastAsia="pl-PL"/>
        </w:rPr>
        <w:t>.7Z</w:t>
      </w:r>
    </w:p>
    <w:p w14:paraId="31708CA0" w14:textId="77777777" w:rsidR="00BE1993" w:rsidRPr="002F2A9E" w:rsidRDefault="00BE1993" w:rsidP="00BE1993">
      <w:pPr>
        <w:numPr>
          <w:ilvl w:val="0"/>
          <w:numId w:val="2"/>
        </w:numPr>
        <w:spacing w:after="0" w:line="360" w:lineRule="auto"/>
        <w:ind w:left="0"/>
        <w:jc w:val="both"/>
        <w:rPr>
          <w:rFonts w:eastAsia="Times New Roman" w:cstheme="minorHAnsi"/>
          <w:lang w:val="pl" w:eastAsia="pl-PL"/>
        </w:rPr>
      </w:pPr>
      <w:r w:rsidRPr="002F2A9E">
        <w:rPr>
          <w:rFonts w:eastAsia="Times New Roman" w:cstheme="minorHAnsi"/>
          <w:lang w:val="pl" w:eastAsia="pl-PL"/>
        </w:rPr>
        <w:t xml:space="preserve">Wśród formatów powszechnych a </w:t>
      </w:r>
      <w:r w:rsidRPr="002F2A9E">
        <w:rPr>
          <w:rFonts w:eastAsia="Times New Roman" w:cstheme="minorHAnsi"/>
          <w:b/>
          <w:lang w:val="pl" w:eastAsia="pl-PL"/>
        </w:rPr>
        <w:t>NIE występujących</w:t>
      </w:r>
      <w:r w:rsidRPr="002F2A9E">
        <w:rPr>
          <w:rFonts w:eastAsia="Times New Roman" w:cstheme="minorHAnsi"/>
          <w:lang w:val="pl" w:eastAsia="pl-PL"/>
        </w:rPr>
        <w:t xml:space="preserve"> w rozporządzeniu występują: .</w:t>
      </w:r>
      <w:proofErr w:type="spellStart"/>
      <w:r w:rsidRPr="002F2A9E">
        <w:rPr>
          <w:rFonts w:eastAsia="Times New Roman" w:cstheme="minorHAnsi"/>
          <w:lang w:val="pl" w:eastAsia="pl-PL"/>
        </w:rPr>
        <w:t>rar</w:t>
      </w:r>
      <w:proofErr w:type="spellEnd"/>
      <w:r w:rsidRPr="002F2A9E">
        <w:rPr>
          <w:rFonts w:eastAsia="Times New Roman" w:cstheme="minorHAnsi"/>
          <w:lang w:val="pl" w:eastAsia="pl-PL"/>
        </w:rPr>
        <w:t xml:space="preserve"> .gif .</w:t>
      </w:r>
      <w:proofErr w:type="spellStart"/>
      <w:r w:rsidRPr="002F2A9E">
        <w:rPr>
          <w:rFonts w:eastAsia="Times New Roman" w:cstheme="minorHAnsi"/>
          <w:lang w:val="pl" w:eastAsia="pl-PL"/>
        </w:rPr>
        <w:t>bmp</w:t>
      </w:r>
      <w:proofErr w:type="spellEnd"/>
      <w:r w:rsidRPr="002F2A9E">
        <w:rPr>
          <w:rFonts w:eastAsia="Times New Roman" w:cstheme="minorHAnsi"/>
          <w:lang w:val="pl" w:eastAsia="pl-PL"/>
        </w:rPr>
        <w:t xml:space="preserve"> .</w:t>
      </w:r>
      <w:proofErr w:type="spellStart"/>
      <w:r w:rsidRPr="002F2A9E">
        <w:rPr>
          <w:rFonts w:eastAsia="Times New Roman" w:cstheme="minorHAnsi"/>
          <w:lang w:val="pl" w:eastAsia="pl-PL"/>
        </w:rPr>
        <w:t>numbers</w:t>
      </w:r>
      <w:proofErr w:type="spellEnd"/>
      <w:r w:rsidRPr="002F2A9E">
        <w:rPr>
          <w:rFonts w:eastAsia="Times New Roman" w:cstheme="minorHAnsi"/>
          <w:lang w:val="pl" w:eastAsia="pl-PL"/>
        </w:rPr>
        <w:t xml:space="preserve"> .</w:t>
      </w:r>
      <w:proofErr w:type="spellStart"/>
      <w:r w:rsidRPr="002F2A9E">
        <w:rPr>
          <w:rFonts w:eastAsia="Times New Roman" w:cstheme="minorHAnsi"/>
          <w:lang w:val="pl" w:eastAsia="pl-PL"/>
        </w:rPr>
        <w:t>pages</w:t>
      </w:r>
      <w:proofErr w:type="spellEnd"/>
      <w:r w:rsidRPr="002F2A9E">
        <w:rPr>
          <w:rFonts w:eastAsia="Times New Roman" w:cstheme="minorHAnsi"/>
          <w:lang w:val="pl" w:eastAsia="pl-PL"/>
        </w:rPr>
        <w:t xml:space="preserve">. </w:t>
      </w:r>
      <w:r w:rsidRPr="002F2A9E">
        <w:rPr>
          <w:rFonts w:eastAsia="Times New Roman" w:cstheme="minorHAnsi"/>
          <w:b/>
          <w:lang w:val="pl" w:eastAsia="pl-PL"/>
        </w:rPr>
        <w:t>Dokumenty złożone w takich plikach zostaną uznane za złożone nieskutecznie.</w:t>
      </w:r>
    </w:p>
    <w:p w14:paraId="45CFB00A" w14:textId="77777777" w:rsidR="00BE1993" w:rsidRPr="002F2A9E" w:rsidRDefault="00BE1993" w:rsidP="00BE1993">
      <w:pPr>
        <w:numPr>
          <w:ilvl w:val="0"/>
          <w:numId w:val="2"/>
        </w:numPr>
        <w:spacing w:after="0" w:line="360" w:lineRule="auto"/>
        <w:ind w:left="0"/>
        <w:jc w:val="both"/>
        <w:rPr>
          <w:rFonts w:eastAsia="Times New Roman" w:cstheme="minorHAnsi"/>
          <w:lang w:val="pl" w:eastAsia="pl-PL"/>
        </w:rPr>
      </w:pPr>
      <w:r w:rsidRPr="002F2A9E">
        <w:rPr>
          <w:rFonts w:eastAsia="Times New Roman" w:cstheme="minorHAnsi"/>
          <w:lang w:val="pl" w:eastAsia="pl-PL"/>
        </w:rPr>
        <w:t xml:space="preserve">Zamawiający zwraca uwagę na ograniczenia wielkości plików podpisywanych profilem zaufanym, który wynosi max 10MB, oraz na ograniczenie wielkości plików podpisywanych w aplikacji </w:t>
      </w:r>
      <w:proofErr w:type="spellStart"/>
      <w:r w:rsidRPr="002F2A9E">
        <w:rPr>
          <w:rFonts w:eastAsia="Times New Roman" w:cstheme="minorHAnsi"/>
          <w:lang w:val="pl" w:eastAsia="pl-PL"/>
        </w:rPr>
        <w:t>eDoApp</w:t>
      </w:r>
      <w:proofErr w:type="spellEnd"/>
      <w:r w:rsidRPr="002F2A9E">
        <w:rPr>
          <w:rFonts w:eastAsia="Times New Roman" w:cstheme="minorHAnsi"/>
          <w:lang w:val="pl" w:eastAsia="pl-PL"/>
        </w:rPr>
        <w:t xml:space="preserve"> służącej do składania podpisu osobistego, który wynosi max 5MB.</w:t>
      </w:r>
    </w:p>
    <w:p w14:paraId="4BA14846" w14:textId="77777777" w:rsidR="00BE1993" w:rsidRPr="002F2A9E" w:rsidRDefault="00BE1993" w:rsidP="00BE1993">
      <w:pPr>
        <w:numPr>
          <w:ilvl w:val="0"/>
          <w:numId w:val="2"/>
        </w:numPr>
        <w:spacing w:after="0" w:line="360" w:lineRule="auto"/>
        <w:ind w:left="0"/>
        <w:jc w:val="both"/>
        <w:rPr>
          <w:rFonts w:eastAsia="Times New Roman" w:cstheme="minorHAnsi"/>
          <w:lang w:val="pl" w:eastAsia="pl-PL"/>
        </w:rPr>
      </w:pPr>
      <w:r w:rsidRPr="002F2A9E">
        <w:rPr>
          <w:rFonts w:eastAsia="Times New Roman" w:cstheme="minorHAnsi"/>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F2A9E">
        <w:rPr>
          <w:rFonts w:eastAsia="Times New Roman" w:cstheme="minorHAnsi"/>
          <w:lang w:val="pl" w:eastAsia="pl-PL"/>
        </w:rPr>
        <w:t>PAdES</w:t>
      </w:r>
      <w:proofErr w:type="spellEnd"/>
      <w:r w:rsidRPr="002F2A9E">
        <w:rPr>
          <w:rFonts w:eastAsia="Times New Roman" w:cstheme="minorHAnsi"/>
          <w:lang w:val="pl" w:eastAsia="pl-PL"/>
        </w:rPr>
        <w:t xml:space="preserve">. </w:t>
      </w:r>
    </w:p>
    <w:p w14:paraId="055E7AB4" w14:textId="77777777" w:rsidR="00BE1993" w:rsidRPr="002F2A9E" w:rsidRDefault="00BE1993" w:rsidP="00BE1993">
      <w:pPr>
        <w:numPr>
          <w:ilvl w:val="0"/>
          <w:numId w:val="2"/>
        </w:numPr>
        <w:spacing w:after="0" w:line="360" w:lineRule="auto"/>
        <w:ind w:left="0"/>
        <w:jc w:val="both"/>
        <w:rPr>
          <w:rFonts w:eastAsia="Times New Roman" w:cstheme="minorHAnsi"/>
          <w:lang w:val="pl" w:eastAsia="pl-PL"/>
        </w:rPr>
      </w:pPr>
      <w:r w:rsidRPr="002F2A9E">
        <w:rPr>
          <w:rFonts w:eastAsia="Times New Roman" w:cstheme="minorHAnsi"/>
          <w:lang w:val="pl" w:eastAsia="pl-PL"/>
        </w:rPr>
        <w:t xml:space="preserve">Pliki w innych formatach niż PDF zaleca się opatrzyć zewnętrznym podpisem </w:t>
      </w:r>
      <w:proofErr w:type="spellStart"/>
      <w:r w:rsidRPr="002F2A9E">
        <w:rPr>
          <w:rFonts w:eastAsia="Times New Roman" w:cstheme="minorHAnsi"/>
          <w:lang w:val="pl" w:eastAsia="pl-PL"/>
        </w:rPr>
        <w:t>XAdES</w:t>
      </w:r>
      <w:proofErr w:type="spellEnd"/>
      <w:r w:rsidRPr="002F2A9E">
        <w:rPr>
          <w:rFonts w:eastAsia="Times New Roman" w:cstheme="minorHAnsi"/>
          <w:lang w:val="pl" w:eastAsia="pl-PL"/>
        </w:rPr>
        <w:t>. Wykonawca powinien pamiętać, aby plik z podpisem przekazywać łącznie z dokumentem podpisywanym.</w:t>
      </w:r>
    </w:p>
    <w:p w14:paraId="1495F3A1" w14:textId="77777777" w:rsidR="00BE1993" w:rsidRPr="002F2A9E" w:rsidRDefault="00BE1993" w:rsidP="00BE1993">
      <w:pPr>
        <w:numPr>
          <w:ilvl w:val="0"/>
          <w:numId w:val="2"/>
        </w:numPr>
        <w:spacing w:after="0" w:line="360" w:lineRule="auto"/>
        <w:ind w:left="0"/>
        <w:jc w:val="both"/>
        <w:rPr>
          <w:rFonts w:eastAsia="Times New Roman" w:cstheme="minorHAnsi"/>
          <w:lang w:val="pl" w:eastAsia="pl-PL"/>
        </w:rPr>
      </w:pPr>
      <w:r w:rsidRPr="002F2A9E">
        <w:rPr>
          <w:rFonts w:eastAsia="Times New Roman" w:cstheme="minorHAnsi"/>
          <w:lang w:val="pl"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B02FB8" w14:textId="77777777" w:rsidR="00BE1993" w:rsidRPr="002F2A9E" w:rsidRDefault="00BE1993" w:rsidP="00BE1993">
      <w:pPr>
        <w:numPr>
          <w:ilvl w:val="0"/>
          <w:numId w:val="2"/>
        </w:numPr>
        <w:spacing w:after="0" w:line="360" w:lineRule="auto"/>
        <w:ind w:left="0"/>
        <w:jc w:val="both"/>
        <w:rPr>
          <w:rFonts w:eastAsia="Times New Roman" w:cstheme="minorHAnsi"/>
          <w:lang w:val="pl" w:eastAsia="pl-PL"/>
        </w:rPr>
      </w:pPr>
      <w:r w:rsidRPr="002F2A9E">
        <w:rPr>
          <w:rFonts w:eastAsia="Times New Roman" w:cstheme="minorHAnsi"/>
          <w:lang w:val="pl" w:eastAsia="pl-PL"/>
        </w:rPr>
        <w:t>Zamawiający zaleca, aby Wykonawca z odpowiednim wyprzedzeniem przetestował możliwość prawidłowego wykorzystania wybranej metody podpisania plików oferty.</w:t>
      </w:r>
    </w:p>
    <w:p w14:paraId="1D238395" w14:textId="77777777" w:rsidR="00BE1993" w:rsidRPr="002F2A9E" w:rsidRDefault="00BE1993" w:rsidP="00BE1993">
      <w:pPr>
        <w:numPr>
          <w:ilvl w:val="0"/>
          <w:numId w:val="2"/>
        </w:numPr>
        <w:spacing w:after="0" w:line="360" w:lineRule="auto"/>
        <w:ind w:left="0"/>
        <w:jc w:val="both"/>
        <w:rPr>
          <w:rFonts w:eastAsia="Times New Roman" w:cstheme="minorHAnsi"/>
          <w:lang w:val="pl" w:eastAsia="pl-PL"/>
        </w:rPr>
      </w:pPr>
      <w:r w:rsidRPr="002F2A9E">
        <w:rPr>
          <w:rFonts w:eastAsia="Times New Roman" w:cstheme="minorHAnsi"/>
          <w:lang w:val="pl" w:eastAsia="pl-PL"/>
        </w:rPr>
        <w:t>Zaleca się, aby komunikacja z wykonawcami odbywała się tylko na Platformie za pośrednictwem formularza “Wyślij wiadomość do zamawiającego”, nie za pośrednictwem adresu email.</w:t>
      </w:r>
    </w:p>
    <w:p w14:paraId="767BA785" w14:textId="77777777" w:rsidR="00BE1993" w:rsidRPr="002F2A9E" w:rsidRDefault="00BE1993" w:rsidP="00BE1993">
      <w:pPr>
        <w:numPr>
          <w:ilvl w:val="0"/>
          <w:numId w:val="2"/>
        </w:numPr>
        <w:spacing w:after="0" w:line="360" w:lineRule="auto"/>
        <w:ind w:left="0"/>
        <w:jc w:val="both"/>
        <w:rPr>
          <w:rFonts w:eastAsia="Times New Roman" w:cstheme="minorHAnsi"/>
          <w:lang w:val="pl" w:eastAsia="pl-PL"/>
        </w:rPr>
      </w:pPr>
      <w:r w:rsidRPr="002F2A9E">
        <w:rPr>
          <w:rFonts w:eastAsia="Times New Roman" w:cstheme="minorHAnsi"/>
          <w:lang w:val="pl" w:eastAsia="pl-PL"/>
        </w:rPr>
        <w:t>Osobą składającą ofertę powinna być osoba kontaktowa podawana w dokumentacji.</w:t>
      </w:r>
    </w:p>
    <w:p w14:paraId="00D68298" w14:textId="77777777" w:rsidR="00BE1993" w:rsidRPr="002F2A9E" w:rsidRDefault="00BE1993" w:rsidP="00BE1993">
      <w:pPr>
        <w:numPr>
          <w:ilvl w:val="0"/>
          <w:numId w:val="2"/>
        </w:numPr>
        <w:spacing w:after="0" w:line="360" w:lineRule="auto"/>
        <w:ind w:left="0"/>
        <w:jc w:val="both"/>
        <w:rPr>
          <w:rFonts w:eastAsia="Times New Roman" w:cstheme="minorHAnsi"/>
          <w:lang w:val="pl"/>
        </w:rPr>
      </w:pPr>
      <w:r w:rsidRPr="002F2A9E">
        <w:rPr>
          <w:rFonts w:eastAsia="Times New Roman"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05CBCA3" w14:textId="77777777" w:rsidR="00BE1993" w:rsidRPr="002F2A9E" w:rsidRDefault="00BE1993" w:rsidP="00BE1993">
      <w:pPr>
        <w:numPr>
          <w:ilvl w:val="0"/>
          <w:numId w:val="2"/>
        </w:numPr>
        <w:spacing w:after="0" w:line="360" w:lineRule="auto"/>
        <w:ind w:left="0"/>
        <w:jc w:val="both"/>
        <w:rPr>
          <w:rFonts w:eastAsia="Times New Roman" w:cstheme="minorHAnsi"/>
          <w:lang w:val="pl"/>
        </w:rPr>
      </w:pPr>
      <w:r w:rsidRPr="002F2A9E">
        <w:rPr>
          <w:rFonts w:eastAsia="Times New Roman" w:cstheme="minorHAnsi"/>
          <w:lang w:val="pl"/>
        </w:rPr>
        <w:t xml:space="preserve">Podczas podpisywania plików zaleca się stosowanie algorytmu skrótu SHA2 zamiast SHA1.  </w:t>
      </w:r>
    </w:p>
    <w:p w14:paraId="40BD94A1" w14:textId="77777777" w:rsidR="00BE1993" w:rsidRPr="002F2A9E" w:rsidRDefault="00BE1993" w:rsidP="00BE1993">
      <w:pPr>
        <w:numPr>
          <w:ilvl w:val="0"/>
          <w:numId w:val="2"/>
        </w:numPr>
        <w:spacing w:after="0" w:line="360" w:lineRule="auto"/>
        <w:ind w:left="0"/>
        <w:jc w:val="both"/>
        <w:rPr>
          <w:rFonts w:eastAsia="Times New Roman" w:cstheme="minorHAnsi"/>
          <w:lang w:val="pl"/>
        </w:rPr>
      </w:pPr>
      <w:r w:rsidRPr="002F2A9E">
        <w:rPr>
          <w:rFonts w:eastAsia="Times New Roman" w:cstheme="minorHAnsi"/>
          <w:lang w:val="pl"/>
        </w:rPr>
        <w:t xml:space="preserve">Jeśli wykonawca pakuje dokumenty np. w plik ZIP zalecamy wcześniejsze podpisanie każdego ze skompresowanych plików. </w:t>
      </w:r>
    </w:p>
    <w:p w14:paraId="43FBBA82" w14:textId="77777777" w:rsidR="00BE1993" w:rsidRPr="002F2A9E" w:rsidRDefault="00BE1993" w:rsidP="00BE1993">
      <w:pPr>
        <w:numPr>
          <w:ilvl w:val="0"/>
          <w:numId w:val="2"/>
        </w:numPr>
        <w:spacing w:after="0" w:line="360" w:lineRule="auto"/>
        <w:ind w:left="0"/>
        <w:jc w:val="both"/>
        <w:rPr>
          <w:rFonts w:eastAsia="Times New Roman" w:cstheme="minorHAnsi"/>
          <w:lang w:val="pl"/>
        </w:rPr>
      </w:pPr>
      <w:r w:rsidRPr="002F2A9E">
        <w:rPr>
          <w:rFonts w:eastAsia="Times New Roman" w:cstheme="minorHAnsi"/>
          <w:lang w:val="pl"/>
        </w:rPr>
        <w:t>Zamawiający rekomenduje wykorzystanie podpisu z kwalifikowanym znacznikiem czasu.</w:t>
      </w:r>
    </w:p>
    <w:p w14:paraId="2B2ED4C9" w14:textId="77777777" w:rsidR="00BE1993" w:rsidRPr="002F2A9E" w:rsidRDefault="00BE1993" w:rsidP="00BE1993">
      <w:pPr>
        <w:spacing w:after="0" w:line="360" w:lineRule="auto"/>
        <w:rPr>
          <w:rFonts w:eastAsia="Times New Roman" w:cstheme="minorHAnsi"/>
          <w:lang w:eastAsia="pl-PL"/>
        </w:rPr>
      </w:pPr>
      <w:r w:rsidRPr="002F2A9E">
        <w:rPr>
          <w:rFonts w:eastAsia="Times New Roman" w:cstheme="minorHAnsi"/>
          <w:lang w:val="pl"/>
        </w:rPr>
        <w:t xml:space="preserve">Zamawiający zaleca aby </w:t>
      </w:r>
      <w:r w:rsidRPr="002F2A9E">
        <w:rPr>
          <w:rFonts w:eastAsia="Times New Roman" w:cstheme="minorHAnsi"/>
          <w:u w:val="single"/>
          <w:lang w:val="pl"/>
        </w:rPr>
        <w:t>nie</w:t>
      </w:r>
      <w:r w:rsidRPr="002F2A9E">
        <w:rPr>
          <w:rFonts w:eastAsia="Times New Roman" w:cstheme="minorHAnsi"/>
          <w:lang w:val="pl"/>
        </w:rPr>
        <w:t xml:space="preserve"> wprowadzać jakichkolwiek zmian w plikach po podpisaniu ich podpisem kwalifikowanym. Może to skutkować naruszeniem integralności plików co równoważne będzie z koniecznością odrzucenia oferty w postępowaniu.</w:t>
      </w:r>
      <w:r w:rsidRPr="002F2A9E">
        <w:rPr>
          <w:rFonts w:eastAsia="Times New Roman" w:cstheme="minorHAnsi"/>
          <w:lang w:eastAsia="pl-PL"/>
        </w:rPr>
        <w:t>7) Dokumenty składane w celu zawarcia umowy oraz sama umowa mogą być sporządzone w formie pisemnej, z własnoręcznym podpisem osoby upoważnionej.</w:t>
      </w:r>
    </w:p>
    <w:p w14:paraId="3EA5E867" w14:textId="77777777" w:rsidR="00BE1993" w:rsidRPr="00B375E6" w:rsidRDefault="00BE1993" w:rsidP="00BE1993">
      <w:pPr>
        <w:rPr>
          <w:rFonts w:eastAsia="Times New Roman" w:cstheme="minorHAnsi"/>
          <w:b/>
          <w:bCs/>
          <w:lang w:eastAsia="pl-PL"/>
        </w:rPr>
      </w:pPr>
      <w:r w:rsidRPr="00B375E6">
        <w:rPr>
          <w:rFonts w:eastAsia="Times New Roman" w:cstheme="minorHAnsi"/>
          <w:b/>
          <w:bCs/>
          <w:lang w:eastAsia="pl-PL"/>
        </w:rPr>
        <w:t>XIX. Informacje o sposobie komunikowania się zamawiającego z wykonawcami w inny sposób niż przy użyciu środków komunikacji elektronicznej, w tym w przypadku zaistnienia jednej z sytuacji określonych w art. 65 ust. 1, art. 66 i art. 69</w:t>
      </w:r>
    </w:p>
    <w:p w14:paraId="7DD198E5"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Nie dotyczy.</w:t>
      </w:r>
    </w:p>
    <w:p w14:paraId="6CE39574" w14:textId="77777777" w:rsidR="00BE1993" w:rsidRPr="002F2A9E" w:rsidRDefault="00BE1993" w:rsidP="00BE1993">
      <w:pPr>
        <w:rPr>
          <w:rFonts w:eastAsia="Times New Roman" w:cstheme="minorHAnsi"/>
          <w:b/>
          <w:bCs/>
          <w:lang w:eastAsia="pl-PL"/>
        </w:rPr>
      </w:pPr>
      <w:r w:rsidRPr="002F2A9E">
        <w:rPr>
          <w:rFonts w:eastAsia="Times New Roman" w:cstheme="minorHAnsi"/>
          <w:b/>
          <w:bCs/>
          <w:lang w:eastAsia="pl-PL"/>
        </w:rPr>
        <w:t>XX. Wskazanie osób uprawnionych do komunikowania się z wykonawcami</w:t>
      </w:r>
    </w:p>
    <w:p w14:paraId="71E9848A"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Osoby upoważnione ze strony zamawiającego do kontaktowania się z wykonawcami:</w:t>
      </w:r>
    </w:p>
    <w:p w14:paraId="268E96A6"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Stanisław Stanulewicz – w sprawach związanych z procedurą,</w:t>
      </w:r>
    </w:p>
    <w:p w14:paraId="4736232A"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Renata Bąk – w sprawach związanych z przedmiotem zamówienia,</w:t>
      </w:r>
    </w:p>
    <w:p w14:paraId="02EFD954"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e-mail: </w:t>
      </w:r>
      <w:hyperlink r:id="rId31" w:history="1">
        <w:r w:rsidRPr="002F2A9E">
          <w:rPr>
            <w:rStyle w:val="Hipercze"/>
            <w:rFonts w:eastAsia="Times New Roman" w:cstheme="minorHAnsi"/>
            <w:lang w:eastAsia="pl-PL"/>
          </w:rPr>
          <w:t>referatbgn@torzym.pl</w:t>
        </w:r>
      </w:hyperlink>
    </w:p>
    <w:p w14:paraId="4671218A" w14:textId="77777777" w:rsidR="00BE1993" w:rsidRPr="005A428F" w:rsidRDefault="00BE1993" w:rsidP="00BE1993">
      <w:pPr>
        <w:rPr>
          <w:rFonts w:eastAsia="Times New Roman" w:cstheme="minorHAnsi"/>
          <w:b/>
          <w:bCs/>
          <w:color w:val="000000" w:themeColor="text1"/>
          <w:lang w:eastAsia="pl-PL"/>
        </w:rPr>
      </w:pPr>
      <w:r w:rsidRPr="005A428F">
        <w:rPr>
          <w:rFonts w:eastAsia="Times New Roman" w:cstheme="minorHAnsi"/>
          <w:b/>
          <w:bCs/>
          <w:color w:val="000000" w:themeColor="text1"/>
          <w:lang w:eastAsia="pl-PL"/>
        </w:rPr>
        <w:t>XXI. Termin związania ofertą</w:t>
      </w:r>
    </w:p>
    <w:p w14:paraId="7D20838C"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1. Zgodnie z art. 307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14:paraId="63638F96"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W związku z powyższym, zamawiający wyznacza termin związania ofertą:</w:t>
      </w:r>
    </w:p>
    <w:p w14:paraId="7D8865E6"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sym w:font="Symbol" w:char="F02D"/>
      </w:r>
      <w:r w:rsidRPr="002F2A9E">
        <w:rPr>
          <w:rFonts w:eastAsia="Times New Roman" w:cstheme="minorHAnsi"/>
          <w:lang w:eastAsia="pl-PL"/>
        </w:rPr>
        <w:t xml:space="preserve"> od dnia, w którym upływa termin składania ofert (włącznie z tym dniem),</w:t>
      </w:r>
    </w:p>
    <w:p w14:paraId="74BA24C8" w14:textId="4D05461E" w:rsidR="00BE1993" w:rsidRPr="005A428F" w:rsidRDefault="00BE1993" w:rsidP="00BE1993">
      <w:pPr>
        <w:rPr>
          <w:rFonts w:eastAsia="Times New Roman" w:cstheme="minorHAnsi"/>
          <w:b/>
          <w:bCs/>
          <w:lang w:eastAsia="pl-PL"/>
        </w:rPr>
      </w:pPr>
      <w:r w:rsidRPr="005A428F">
        <w:rPr>
          <w:rFonts w:eastAsia="Times New Roman" w:cstheme="minorHAnsi"/>
          <w:b/>
          <w:bCs/>
          <w:lang w:eastAsia="pl-PL"/>
        </w:rPr>
        <w:sym w:font="Symbol" w:char="F02D"/>
      </w:r>
      <w:r w:rsidRPr="005A428F">
        <w:rPr>
          <w:rFonts w:eastAsia="Times New Roman" w:cstheme="minorHAnsi"/>
          <w:b/>
          <w:bCs/>
          <w:lang w:eastAsia="pl-PL"/>
        </w:rPr>
        <w:t xml:space="preserve"> do </w:t>
      </w:r>
      <w:r w:rsidR="005A428F" w:rsidRPr="005A428F">
        <w:rPr>
          <w:rFonts w:eastAsia="Times New Roman" w:cstheme="minorHAnsi"/>
          <w:b/>
          <w:bCs/>
          <w:lang w:eastAsia="pl-PL"/>
        </w:rPr>
        <w:t>15.08</w:t>
      </w:r>
      <w:r w:rsidRPr="005A428F">
        <w:rPr>
          <w:rFonts w:eastAsia="Times New Roman" w:cstheme="minorHAnsi"/>
          <w:b/>
          <w:bCs/>
          <w:lang w:eastAsia="pl-PL"/>
        </w:rPr>
        <w:t>.202</w:t>
      </w:r>
      <w:r w:rsidR="00D113B3" w:rsidRPr="005A428F">
        <w:rPr>
          <w:rFonts w:eastAsia="Times New Roman" w:cstheme="minorHAnsi"/>
          <w:b/>
          <w:bCs/>
          <w:lang w:eastAsia="pl-PL"/>
        </w:rPr>
        <w:t>3</w:t>
      </w:r>
      <w:r w:rsidRPr="005A428F">
        <w:rPr>
          <w:rFonts w:eastAsia="Times New Roman" w:cstheme="minorHAnsi"/>
          <w:b/>
          <w:bCs/>
          <w:lang w:eastAsia="pl-PL"/>
        </w:rPr>
        <w:t>r.</w:t>
      </w:r>
    </w:p>
    <w:p w14:paraId="24221328"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2. Informacja na temat przedłużania terminu związania ofertą:</w:t>
      </w:r>
    </w:p>
    <w:p w14:paraId="4A459ACE"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1) Na podstawie art. 307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6B50B04B"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2) Przedłużenie terminu związania ofertą, wymaga natomiast złożenia przez wykonawcę pisemnego oświadczenia o wyrażeniu zgody na przedłużenie terminu związania ofertą.</w:t>
      </w:r>
    </w:p>
    <w:p w14:paraId="118816D3"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3) W przypadku gdy zamawiający żąda wniesienia wadium, przedłużenie terminu związania ofertą, następuje wraz z przedłużeniem okresu ważności wadium albo, jeżeli nie jest to możliwe, z wniesieniem nowego wadium na przedłużony okres związania ofertą.</w:t>
      </w:r>
    </w:p>
    <w:p w14:paraId="2CE04D95" w14:textId="77777777" w:rsidR="00BE1993" w:rsidRPr="002F2A9E" w:rsidRDefault="00BE1993" w:rsidP="00BE1993">
      <w:pPr>
        <w:rPr>
          <w:rFonts w:eastAsia="Times New Roman" w:cstheme="minorHAnsi"/>
          <w:b/>
          <w:bCs/>
          <w:lang w:eastAsia="pl-PL"/>
        </w:rPr>
      </w:pPr>
      <w:r w:rsidRPr="002F2A9E">
        <w:rPr>
          <w:rFonts w:eastAsia="Times New Roman" w:cstheme="minorHAnsi"/>
          <w:b/>
          <w:bCs/>
          <w:lang w:eastAsia="pl-PL"/>
        </w:rPr>
        <w:t>XXII. Wymagania dotyczące wadium, jeżeli zamawiający przewiduje obowiązek wniesienia wadium.</w:t>
      </w:r>
    </w:p>
    <w:p w14:paraId="340D180F"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Zamawiający nie stawia wymagań dotyczących wadium.</w:t>
      </w:r>
    </w:p>
    <w:p w14:paraId="7560C380" w14:textId="77777777" w:rsidR="00BE1993" w:rsidRPr="002F2A9E" w:rsidRDefault="00BE1993" w:rsidP="00BE1993">
      <w:pPr>
        <w:rPr>
          <w:rFonts w:eastAsia="Times New Roman" w:cstheme="minorHAnsi"/>
          <w:b/>
          <w:bCs/>
          <w:lang w:eastAsia="pl-PL"/>
        </w:rPr>
      </w:pPr>
      <w:r w:rsidRPr="002F2A9E">
        <w:rPr>
          <w:rFonts w:eastAsia="Times New Roman" w:cstheme="minorHAnsi"/>
          <w:b/>
          <w:bCs/>
          <w:lang w:eastAsia="pl-PL"/>
        </w:rPr>
        <w:t>XXIII. Opis sposobu przygotowywania oferty</w:t>
      </w:r>
    </w:p>
    <w:p w14:paraId="1C38ED5A"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1. Zgodnie z art. 218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Wykonawca może złożyć tylko jedną ofertę, z wyjątkiem przypadków określonych w ustawie.</w:t>
      </w:r>
    </w:p>
    <w:p w14:paraId="4EF6663E"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2. Ponadto, zgodnie z art. 218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treść oferty musi być zgodna z wymaganiami zamawiającego określonymi w dokumentach zamówienia.</w:t>
      </w:r>
    </w:p>
    <w:p w14:paraId="5DBD3C7A"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3. Formularz oferty wraz z załącznikami musi być podpisany przez osobę uprawnioną do występowania w imieniu wykonawcy, tj. przez osobę uprawnioną do składania oświadczeń woli i zaciągania zobowiązań wskazaną w dokumencie upoważniającym do występowania w obrocie prawnym.</w:t>
      </w:r>
    </w:p>
    <w:p w14:paraId="3FC5FA00"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4. Na podstawie art. 63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 postępowaniu o udzielenie zamówienia o wartości mniejszej niż progi unijne, ofertę i oświadczenie, o którym mowa w art. 125 ust. 1, składa się, pod rygorem nieważności:</w:t>
      </w:r>
    </w:p>
    <w:p w14:paraId="29149822"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sym w:font="Symbol" w:char="F02D"/>
      </w:r>
      <w:r w:rsidRPr="002F2A9E">
        <w:rPr>
          <w:rFonts w:eastAsia="Times New Roman" w:cstheme="minorHAnsi"/>
          <w:lang w:eastAsia="pl-PL"/>
        </w:rPr>
        <w:t xml:space="preserve"> w formie elektronicznej(tj. opatrzonej kwalifikowanym podpisem elektronicznym),</w:t>
      </w:r>
    </w:p>
    <w:p w14:paraId="161D2ACB"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sym w:font="Symbol" w:char="F02D"/>
      </w:r>
      <w:r w:rsidRPr="002F2A9E">
        <w:rPr>
          <w:rFonts w:eastAsia="Times New Roman" w:cstheme="minorHAnsi"/>
          <w:lang w:eastAsia="pl-PL"/>
        </w:rPr>
        <w:t xml:space="preserve"> lub w postaci elektronicznej opatrzonej podpisem zaufanym,</w:t>
      </w:r>
    </w:p>
    <w:p w14:paraId="77FF6A6F"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sym w:font="Symbol" w:char="F02D"/>
      </w:r>
      <w:r w:rsidRPr="002F2A9E">
        <w:rPr>
          <w:rFonts w:eastAsia="Times New Roman" w:cstheme="minorHAnsi"/>
          <w:lang w:eastAsia="pl-PL"/>
        </w:rPr>
        <w:t xml:space="preserve"> lub podpisem osobistym.</w:t>
      </w:r>
    </w:p>
    <w:p w14:paraId="1CA32979"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5. Ponadto, zgodnie z § 2 ust. 1 i 2 Rozporządzenia o elektronizacji [3], 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14:paraId="3A7AD841" w14:textId="77777777" w:rsidR="00BE1993" w:rsidRPr="002F2A9E" w:rsidRDefault="00BE1993" w:rsidP="00BE1993">
      <w:pPr>
        <w:rPr>
          <w:rFonts w:eastAsia="Times New Roman" w:cstheme="minorHAnsi"/>
          <w:b/>
          <w:bCs/>
          <w:lang w:eastAsia="pl-PL"/>
        </w:rPr>
      </w:pPr>
      <w:r w:rsidRPr="002F2A9E">
        <w:rPr>
          <w:rFonts w:eastAsia="Times New Roman" w:cstheme="minorHAnsi"/>
          <w:b/>
          <w:bCs/>
          <w:lang w:eastAsia="pl-PL"/>
        </w:rPr>
        <w:t>6.WYKAZ DOKUMENTÓW SKŁADAJĄCYCH SIĘ NA OFERTĘ:</w:t>
      </w:r>
    </w:p>
    <w:p w14:paraId="15C71287"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1) </w:t>
      </w:r>
      <w:r w:rsidRPr="002F2A9E">
        <w:rPr>
          <w:rFonts w:eastAsia="Times New Roman" w:cstheme="minorHAnsi"/>
          <w:b/>
          <w:bCs/>
          <w:lang w:eastAsia="pl-PL"/>
        </w:rPr>
        <w:t>formularz ofertowy</w:t>
      </w:r>
      <w:r w:rsidRPr="002F2A9E">
        <w:rPr>
          <w:rFonts w:eastAsia="Times New Roman" w:cstheme="minorHAnsi"/>
          <w:lang w:eastAsia="pl-PL"/>
        </w:rPr>
        <w:t xml:space="preserve"> – zgodnie ze wzorem stanowiącym załącznik nr 1 do SWZ;</w:t>
      </w:r>
    </w:p>
    <w:p w14:paraId="111E8183" w14:textId="77777777" w:rsidR="00BE1993" w:rsidRPr="0090106F" w:rsidRDefault="00BE1993" w:rsidP="00BE1993">
      <w:pPr>
        <w:rPr>
          <w:rFonts w:eastAsia="Times New Roman" w:cstheme="minorHAnsi"/>
          <w:lang w:eastAsia="pl-PL"/>
        </w:rPr>
      </w:pPr>
      <w:r w:rsidRPr="0090106F">
        <w:rPr>
          <w:rFonts w:eastAsia="Times New Roman" w:cstheme="minorHAnsi"/>
          <w:lang w:eastAsia="pl-PL"/>
        </w:rPr>
        <w:t>2) oświadczenie wykonawcy wskazujące części zamówienia, których wykonanie zamierza powierzyć podwykonawcom, wraz z podaniem nazw ewentualnych podwykonawców, jeżeli są już znani – zgodnie ze wzorem stanowiącym załącznik nr 1 do SWZ;</w:t>
      </w:r>
    </w:p>
    <w:p w14:paraId="5A5B4878"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3) oświadczenie wykonawcy składane na podstawie art. 117 ust. 4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 przypadku wykonawców wspólnie ubiegających się o udzielenie zamówienia)–zgodnie ze wzorem stanowiącym załącznik nr 1 do SWZ; </w:t>
      </w:r>
    </w:p>
    <w:p w14:paraId="7AF8012D"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4) oświadczenie, o którym mowa w art. 125 ust. 1, składane na podstawie art. 273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zgodnie ze wzorem stanowiącym załącznik nr 2 do SWZ,</w:t>
      </w:r>
    </w:p>
    <w:p w14:paraId="17521688" w14:textId="77777777" w:rsidR="00BE1993" w:rsidRPr="002F2A9E" w:rsidRDefault="00BE1993" w:rsidP="00BE1993">
      <w:pPr>
        <w:rPr>
          <w:rFonts w:eastAsia="Times New Roman" w:cstheme="minorHAnsi"/>
          <w:lang w:eastAsia="pl-PL"/>
        </w:rPr>
      </w:pPr>
      <w:r>
        <w:rPr>
          <w:rFonts w:eastAsia="Times New Roman" w:cstheme="minorHAnsi"/>
          <w:lang w:eastAsia="pl-PL"/>
        </w:rPr>
        <w:t>5</w:t>
      </w:r>
      <w:r w:rsidRPr="002F2A9E">
        <w:rPr>
          <w:rFonts w:eastAsia="Times New Roman" w:cstheme="minorHAnsi"/>
          <w:lang w:eastAsia="pl-PL"/>
        </w:rPr>
        <w:t>) odpis lub informacja z Krajowego Rejestru Sądowego, Centralnej Ewidencji i Informacji o Działalności Gospodarczej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w załączniku nr 1 do SWZ(formularz oferty) dane umożliwiające dostęp do tych dokumentów;</w:t>
      </w:r>
    </w:p>
    <w:p w14:paraId="43372A8F" w14:textId="77777777" w:rsidR="00BE1993" w:rsidRPr="002F2A9E" w:rsidRDefault="00BE1993" w:rsidP="00BE1993">
      <w:pPr>
        <w:rPr>
          <w:rFonts w:eastAsia="Times New Roman" w:cstheme="minorHAnsi"/>
          <w:lang w:eastAsia="pl-PL"/>
        </w:rPr>
      </w:pPr>
      <w:r>
        <w:rPr>
          <w:rFonts w:eastAsia="Times New Roman" w:cstheme="minorHAnsi"/>
          <w:lang w:eastAsia="pl-PL"/>
        </w:rPr>
        <w:t>6</w:t>
      </w:r>
      <w:r w:rsidRPr="002F2A9E">
        <w:rPr>
          <w:rFonts w:eastAsia="Times New Roman" w:cstheme="minorHAnsi"/>
          <w:lang w:eastAsia="pl-PL"/>
        </w:rPr>
        <w:t xml:space="preserve">) odpowiednie pełnomocnictwo lub inne dokumenty potwierdzające umocowanie do reprezentowania wykonawcy, gdy w imieniu wykonawcy działa osoba, której umocowanie nie wynika z dokumentów takich jak odpis lub informacja z KRS, </w:t>
      </w:r>
      <w:proofErr w:type="spellStart"/>
      <w:r w:rsidRPr="002F2A9E">
        <w:rPr>
          <w:rFonts w:eastAsia="Times New Roman" w:cstheme="minorHAnsi"/>
          <w:lang w:eastAsia="pl-PL"/>
        </w:rPr>
        <w:t>CEiDG</w:t>
      </w:r>
      <w:proofErr w:type="spellEnd"/>
      <w:r w:rsidRPr="002F2A9E">
        <w:rPr>
          <w:rFonts w:eastAsia="Times New Roman" w:cstheme="minorHAnsi"/>
          <w:lang w:eastAsia="pl-PL"/>
        </w:rPr>
        <w:t>, lub innego właściwego rejestru, z zastrzeżeniem § 13 ust. 1 i 2 Rozporządzenia o rodzajach dokumentów [2]. Powyższe ma zastosowanie również do osoby działającej w imieniu wykonawców wspólnie ubiegających się o udzielenie zamówienia.</w:t>
      </w:r>
    </w:p>
    <w:p w14:paraId="366890E8" w14:textId="77777777" w:rsidR="00BE1993" w:rsidRPr="002F2A9E" w:rsidRDefault="00BE1993" w:rsidP="00BE1993">
      <w:pPr>
        <w:rPr>
          <w:rFonts w:eastAsia="Times New Roman" w:cstheme="minorHAnsi"/>
          <w:lang w:eastAsia="pl-PL"/>
        </w:rPr>
      </w:pPr>
      <w:r>
        <w:rPr>
          <w:rFonts w:eastAsia="Times New Roman" w:cstheme="minorHAnsi"/>
          <w:lang w:eastAsia="pl-PL"/>
        </w:rPr>
        <w:t>7</w:t>
      </w:r>
      <w:r w:rsidRPr="002F2A9E">
        <w:rPr>
          <w:rFonts w:eastAsia="Times New Roman" w:cstheme="minorHAnsi"/>
          <w:lang w:eastAsia="pl-PL"/>
        </w:rPr>
        <w:t>)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jeżeli wykonawca w celu potwierdzenia spełniania warunków udziału w postępowaniu, zamierza polegać na zdolnościach innych podmiotów. Wzór dokumentu stanowi załącznik nr 6 do SWZ.</w:t>
      </w:r>
    </w:p>
    <w:p w14:paraId="648BEFC4" w14:textId="77777777" w:rsidR="00BE1993" w:rsidRPr="002F2A9E" w:rsidRDefault="00BE1993" w:rsidP="00BE1993">
      <w:pPr>
        <w:rPr>
          <w:rFonts w:eastAsia="Times New Roman" w:cstheme="minorHAnsi"/>
          <w:color w:val="FF0000"/>
          <w:lang w:eastAsia="pl-PL"/>
        </w:rPr>
      </w:pPr>
      <w:r w:rsidRPr="002F2A9E">
        <w:rPr>
          <w:rFonts w:eastAsia="Times New Roman" w:cstheme="minorHAnsi"/>
          <w:lang w:eastAsia="pl-PL"/>
        </w:rPr>
        <w:t xml:space="preserve">UWAGA! W związku z art. 125 ust. 5 oraz art. 119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wykonawca przedkłada zamawiającemu wraz z ofertą również oświadczenie wstępne, o którym mowa w art. 125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wystawione przez podmiot udostępniający zasoby–wzór stanowi </w:t>
      </w:r>
      <w:r w:rsidRPr="007D6D55">
        <w:rPr>
          <w:rFonts w:eastAsia="Times New Roman" w:cstheme="minorHAnsi"/>
          <w:lang w:eastAsia="pl-PL"/>
        </w:rPr>
        <w:t>załącznik nr 2 do SWZ.</w:t>
      </w:r>
    </w:p>
    <w:p w14:paraId="677A2A16" w14:textId="77777777" w:rsidR="00BE1993" w:rsidRPr="002F2A9E" w:rsidRDefault="00BE1993" w:rsidP="00BE1993">
      <w:pPr>
        <w:rPr>
          <w:rFonts w:eastAsia="Times New Roman" w:cstheme="minorHAnsi"/>
          <w:lang w:eastAsia="pl-PL"/>
        </w:rPr>
      </w:pPr>
      <w:r>
        <w:rPr>
          <w:rFonts w:eastAsia="Times New Roman" w:cstheme="minorHAnsi"/>
          <w:lang w:eastAsia="pl-PL"/>
        </w:rPr>
        <w:t>8</w:t>
      </w:r>
      <w:r w:rsidRPr="002F2A9E">
        <w:rPr>
          <w:rFonts w:eastAsia="Times New Roman" w:cstheme="minorHAnsi"/>
          <w:lang w:eastAsia="pl-PL"/>
        </w:rPr>
        <w:t>.</w:t>
      </w:r>
      <w:r>
        <w:rPr>
          <w:rFonts w:eastAsia="Times New Roman" w:cstheme="minorHAnsi"/>
          <w:lang w:eastAsia="pl-PL"/>
        </w:rPr>
        <w:t xml:space="preserve"> </w:t>
      </w:r>
      <w:r w:rsidRPr="002F2A9E">
        <w:rPr>
          <w:rFonts w:eastAsia="Times New Roman" w:cstheme="minorHAnsi"/>
          <w:lang w:eastAsia="pl-PL"/>
        </w:rPr>
        <w:t>Zgodnie z §4 ust. 1 Rozporządzenia o dokumentach elektronicznych[3],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wydzielonym i odpowiednio oznaczonym pliku.</w:t>
      </w:r>
    </w:p>
    <w:p w14:paraId="54AD7FCF"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Jednocześnie, zgodnie z art. 18 ust. 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nie ujawnia się informacji stanowiących tajemnicę przedsiębiorstwa w rozumieniu przepisów ustawy z dnia 16 kwietnia 1993 r. o zwalczaniu nieuczciwej konkurencji (Dz.U.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14:paraId="1F0CFEAB" w14:textId="77777777" w:rsidR="00BE1993" w:rsidRPr="002F2A9E" w:rsidRDefault="00BE1993" w:rsidP="00BE1993">
      <w:pPr>
        <w:spacing w:after="0" w:line="240" w:lineRule="auto"/>
        <w:rPr>
          <w:rFonts w:eastAsia="Times New Roman" w:cstheme="minorHAnsi"/>
          <w:lang w:eastAsia="pl-PL"/>
        </w:rPr>
      </w:pPr>
    </w:p>
    <w:p w14:paraId="5092B120" w14:textId="77777777" w:rsidR="00BE1993" w:rsidRPr="005A428F" w:rsidRDefault="00BE1993" w:rsidP="00BE1993">
      <w:pPr>
        <w:spacing w:after="0" w:line="240" w:lineRule="auto"/>
        <w:rPr>
          <w:rFonts w:eastAsia="Times New Roman" w:cstheme="minorHAnsi"/>
          <w:b/>
          <w:bCs/>
          <w:lang w:eastAsia="pl-PL"/>
        </w:rPr>
      </w:pPr>
      <w:r w:rsidRPr="005A428F">
        <w:rPr>
          <w:rFonts w:eastAsia="Times New Roman" w:cstheme="minorHAnsi"/>
          <w:b/>
          <w:bCs/>
          <w:lang w:eastAsia="pl-PL"/>
        </w:rPr>
        <w:t>XXIV. Sposób oraz termin składania ofert</w:t>
      </w:r>
    </w:p>
    <w:p w14:paraId="26A1EBA6"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1. W oparciu o art. 219ust.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oferta może być złożona tylko do upływu terminu składania ofert. </w:t>
      </w:r>
    </w:p>
    <w:p w14:paraId="2CD9FCAC" w14:textId="77777777" w:rsidR="00BE1993" w:rsidRPr="002F2A9E" w:rsidRDefault="00BE1993" w:rsidP="00BE1993">
      <w:pPr>
        <w:spacing w:after="0" w:line="240" w:lineRule="auto"/>
        <w:rPr>
          <w:rFonts w:eastAsia="Times New Roman" w:cstheme="minorHAnsi"/>
          <w:lang w:eastAsia="pl-PL"/>
        </w:rPr>
      </w:pPr>
    </w:p>
    <w:p w14:paraId="41BF2342"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2. W związku z powyższym, zamawiający wyznacza następujący termin składania ofert</w:t>
      </w:r>
    </w:p>
    <w:p w14:paraId="5CB86D79"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w:t>
      </w:r>
    </w:p>
    <w:p w14:paraId="2A4C9446" w14:textId="5942C723" w:rsidR="00BE1993" w:rsidRPr="005A428F" w:rsidRDefault="005A428F" w:rsidP="00BE1993">
      <w:pPr>
        <w:spacing w:after="0" w:line="240" w:lineRule="auto"/>
        <w:rPr>
          <w:rFonts w:eastAsia="Times New Roman" w:cstheme="minorHAnsi"/>
          <w:b/>
          <w:bCs/>
          <w:lang w:eastAsia="pl-PL"/>
        </w:rPr>
      </w:pPr>
      <w:r w:rsidRPr="005A428F">
        <w:rPr>
          <w:rFonts w:eastAsia="Times New Roman" w:cstheme="minorHAnsi"/>
          <w:b/>
          <w:bCs/>
          <w:lang w:eastAsia="pl-PL"/>
        </w:rPr>
        <w:t>17.07</w:t>
      </w:r>
      <w:r w:rsidR="00BE1993" w:rsidRPr="005A428F">
        <w:rPr>
          <w:rFonts w:eastAsia="Times New Roman" w:cstheme="minorHAnsi"/>
          <w:b/>
          <w:bCs/>
          <w:lang w:eastAsia="pl-PL"/>
        </w:rPr>
        <w:t>.202</w:t>
      </w:r>
      <w:r w:rsidR="00D113B3" w:rsidRPr="005A428F">
        <w:rPr>
          <w:rFonts w:eastAsia="Times New Roman" w:cstheme="minorHAnsi"/>
          <w:b/>
          <w:bCs/>
          <w:lang w:eastAsia="pl-PL"/>
        </w:rPr>
        <w:t>3</w:t>
      </w:r>
      <w:r w:rsidR="00BE1993" w:rsidRPr="005A428F">
        <w:rPr>
          <w:rFonts w:eastAsia="Times New Roman" w:cstheme="minorHAnsi"/>
          <w:b/>
          <w:bCs/>
          <w:lang w:eastAsia="pl-PL"/>
        </w:rPr>
        <w:t xml:space="preserve"> r. o godz. 10:00.</w:t>
      </w:r>
    </w:p>
    <w:p w14:paraId="56E108AF" w14:textId="77777777" w:rsidR="00BE1993" w:rsidRPr="002F2A9E" w:rsidRDefault="00BE1993" w:rsidP="00BE1993">
      <w:pPr>
        <w:spacing w:after="0" w:line="240" w:lineRule="auto"/>
        <w:rPr>
          <w:rFonts w:eastAsia="Times New Roman" w:cstheme="minorHAnsi"/>
          <w:lang w:eastAsia="pl-PL"/>
        </w:rPr>
      </w:pPr>
    </w:p>
    <w:p w14:paraId="121717D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3. Złożenie oferty</w:t>
      </w:r>
    </w:p>
    <w:p w14:paraId="1AF9522B" w14:textId="77777777" w:rsidR="00BE1993" w:rsidRPr="002F2A9E" w:rsidRDefault="00BE1993" w:rsidP="00BE1993">
      <w:pPr>
        <w:spacing w:after="0" w:line="240" w:lineRule="auto"/>
        <w:rPr>
          <w:rFonts w:eastAsia="Times New Roman" w:cstheme="minorHAnsi"/>
          <w:lang w:eastAsia="pl-PL"/>
        </w:rPr>
      </w:pPr>
      <w:r w:rsidRPr="007D6D55">
        <w:rPr>
          <w:rFonts w:eastAsia="Times New Roman" w:cstheme="minorHAnsi"/>
          <w:lang w:eastAsia="pl-PL"/>
        </w:rPr>
        <w:t xml:space="preserve">1) Wykonawca składa ofertę za pośrednictwem </w:t>
      </w:r>
      <w:r w:rsidRPr="002F2A9E">
        <w:rPr>
          <w:rFonts w:eastAsia="Times New Roman" w:cstheme="minorHAnsi"/>
          <w:lang w:eastAsia="pl-PL"/>
        </w:rPr>
        <w:sym w:font="Symbol" w:char="F02D"/>
      </w:r>
      <w:r w:rsidRPr="002F2A9E">
        <w:rPr>
          <w:rFonts w:eastAsia="Times New Roman" w:cstheme="minorHAnsi"/>
          <w:lang w:eastAsia="pl-PL"/>
        </w:rPr>
        <w:t xml:space="preserve"> </w:t>
      </w:r>
      <w:hyperlink r:id="rId32" w:history="1">
        <w:r w:rsidRPr="002F2A9E">
          <w:rPr>
            <w:rFonts w:cstheme="minorHAnsi"/>
            <w:color w:val="0000FF"/>
            <w:u w:val="single"/>
          </w:rPr>
          <w:t>platformazakupowa.pl</w:t>
        </w:r>
      </w:hyperlink>
      <w:r w:rsidRPr="002F2A9E">
        <w:rPr>
          <w:rFonts w:cstheme="minorHAnsi"/>
        </w:rPr>
        <w:t>.</w:t>
      </w:r>
      <w:r w:rsidRPr="002F2A9E">
        <w:rPr>
          <w:rFonts w:eastAsia="Times New Roman" w:cstheme="minorHAnsi"/>
          <w:lang w:eastAsia="pl-PL"/>
        </w:rPr>
        <w:t xml:space="preserve">, która dostępna jest pod adresem: </w:t>
      </w:r>
      <w:hyperlink r:id="rId33" w:history="1">
        <w:r w:rsidRPr="002F2A9E">
          <w:rPr>
            <w:rFonts w:cstheme="minorHAnsi"/>
            <w:color w:val="0000FF"/>
            <w:u w:val="single"/>
          </w:rPr>
          <w:t>https://platformazakupowa.pl/pn/torzym</w:t>
        </w:r>
      </w:hyperlink>
      <w:r w:rsidRPr="002F2A9E">
        <w:rPr>
          <w:rFonts w:cstheme="minorHAnsi"/>
        </w:rPr>
        <w:t xml:space="preserve"> </w:t>
      </w:r>
    </w:p>
    <w:p w14:paraId="3763B185" w14:textId="77777777" w:rsidR="00BE1993" w:rsidRPr="002F2A9E" w:rsidRDefault="00BE1993" w:rsidP="00BE1993">
      <w:pPr>
        <w:rPr>
          <w:rFonts w:eastAsia="Times New Roman" w:cstheme="minorHAnsi"/>
          <w:color w:val="FF0000"/>
          <w:lang w:eastAsia="pl-PL"/>
        </w:rPr>
      </w:pPr>
    </w:p>
    <w:p w14:paraId="069E0F17" w14:textId="77777777" w:rsidR="00BE1993" w:rsidRPr="005A428F" w:rsidRDefault="00BE1993" w:rsidP="00BE1993">
      <w:pPr>
        <w:rPr>
          <w:rFonts w:eastAsia="Times New Roman" w:cstheme="minorHAnsi"/>
          <w:b/>
          <w:bCs/>
          <w:lang w:eastAsia="pl-PL"/>
        </w:rPr>
      </w:pPr>
      <w:r w:rsidRPr="005A428F">
        <w:rPr>
          <w:rFonts w:eastAsia="Times New Roman" w:cstheme="minorHAnsi"/>
          <w:b/>
          <w:bCs/>
          <w:lang w:eastAsia="pl-PL"/>
        </w:rPr>
        <w:t>XXV. Termin otwarcia ofert</w:t>
      </w:r>
    </w:p>
    <w:p w14:paraId="78B59BAD"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1. Zgodnie z art. 222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r>
        <w:rPr>
          <w:rFonts w:eastAsia="Times New Roman" w:cstheme="minorHAnsi"/>
          <w:lang w:eastAsia="pl-PL"/>
        </w:rPr>
        <w:t xml:space="preserve"> </w:t>
      </w:r>
      <w:r w:rsidRPr="002F2A9E">
        <w:rPr>
          <w:rFonts w:eastAsia="Times New Roman" w:cstheme="minorHAnsi"/>
          <w:lang w:eastAsia="pl-PL"/>
        </w:rPr>
        <w:t>otwarcie ofert następuje niezwłocznie po upływie terminu składania ofert, nie później niż następnego dnia po dniu, w którym upłynął termin składania ofert.</w:t>
      </w:r>
    </w:p>
    <w:p w14:paraId="6A223022"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2.W związku z powyższym, zamawiający informuje, że zamierza dokonać otwarcia ofert </w:t>
      </w:r>
    </w:p>
    <w:p w14:paraId="3C9D84F5" w14:textId="3E89424A" w:rsidR="00BE1993" w:rsidRPr="005A428F" w:rsidRDefault="005A428F" w:rsidP="00BE1993">
      <w:pPr>
        <w:rPr>
          <w:rFonts w:eastAsia="Times New Roman" w:cstheme="minorHAnsi"/>
          <w:b/>
          <w:bCs/>
          <w:lang w:eastAsia="pl-PL"/>
        </w:rPr>
      </w:pPr>
      <w:r w:rsidRPr="005A428F">
        <w:rPr>
          <w:rFonts w:eastAsia="Times New Roman" w:cstheme="minorHAnsi"/>
          <w:b/>
          <w:bCs/>
          <w:lang w:eastAsia="pl-PL"/>
        </w:rPr>
        <w:t>17.07</w:t>
      </w:r>
      <w:r w:rsidR="00BE1993" w:rsidRPr="005A428F">
        <w:rPr>
          <w:rFonts w:eastAsia="Times New Roman" w:cstheme="minorHAnsi"/>
          <w:b/>
          <w:bCs/>
          <w:lang w:eastAsia="pl-PL"/>
        </w:rPr>
        <w:t>.202</w:t>
      </w:r>
      <w:r w:rsidR="00D113B3" w:rsidRPr="005A428F">
        <w:rPr>
          <w:rFonts w:eastAsia="Times New Roman" w:cstheme="minorHAnsi"/>
          <w:b/>
          <w:bCs/>
          <w:lang w:eastAsia="pl-PL"/>
        </w:rPr>
        <w:t>3</w:t>
      </w:r>
      <w:r w:rsidR="00BE1993" w:rsidRPr="005A428F">
        <w:rPr>
          <w:rFonts w:eastAsia="Times New Roman" w:cstheme="minorHAnsi"/>
          <w:b/>
          <w:bCs/>
          <w:lang w:eastAsia="pl-PL"/>
        </w:rPr>
        <w:t xml:space="preserve"> r. o godz. 10:</w:t>
      </w:r>
      <w:r w:rsidRPr="005A428F">
        <w:rPr>
          <w:rFonts w:eastAsia="Times New Roman" w:cstheme="minorHAnsi"/>
          <w:b/>
          <w:bCs/>
          <w:lang w:eastAsia="pl-PL"/>
        </w:rPr>
        <w:t>30</w:t>
      </w:r>
      <w:r w:rsidR="00BE1993" w:rsidRPr="005A428F">
        <w:rPr>
          <w:rFonts w:eastAsia="Times New Roman" w:cstheme="minorHAnsi"/>
          <w:b/>
          <w:bCs/>
          <w:lang w:eastAsia="pl-PL"/>
        </w:rPr>
        <w:t>.</w:t>
      </w:r>
    </w:p>
    <w:p w14:paraId="02028778" w14:textId="77777777" w:rsidR="00BE1993" w:rsidRPr="002F2A9E" w:rsidRDefault="00BE1993" w:rsidP="00BE1993">
      <w:pPr>
        <w:rPr>
          <w:rFonts w:eastAsia="Times New Roman" w:cstheme="minorHAnsi"/>
          <w:lang w:eastAsia="pl-PL"/>
        </w:rPr>
      </w:pPr>
      <w:r>
        <w:rPr>
          <w:rFonts w:eastAsia="Times New Roman" w:cstheme="minorHAnsi"/>
          <w:lang w:eastAsia="pl-PL"/>
        </w:rPr>
        <w:t>3</w:t>
      </w:r>
      <w:r w:rsidRPr="002F2A9E">
        <w:rPr>
          <w:rFonts w:eastAsia="Times New Roman" w:cstheme="minorHAnsi"/>
          <w:lang w:eastAsia="pl-PL"/>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13BF9D" w14:textId="77777777" w:rsidR="00BE1993" w:rsidRPr="002F2A9E" w:rsidRDefault="00BE1993" w:rsidP="00BE1993">
      <w:pPr>
        <w:rPr>
          <w:rFonts w:eastAsia="Times New Roman" w:cstheme="minorHAnsi"/>
          <w:lang w:eastAsia="pl-PL"/>
        </w:rPr>
      </w:pPr>
      <w:r>
        <w:rPr>
          <w:rFonts w:eastAsia="Times New Roman" w:cstheme="minorHAnsi"/>
          <w:lang w:eastAsia="pl-PL"/>
        </w:rPr>
        <w:t>4</w:t>
      </w:r>
      <w:r w:rsidRPr="002F2A9E">
        <w:rPr>
          <w:rFonts w:eastAsia="Times New Roman" w:cstheme="minorHAnsi"/>
          <w:lang w:eastAsia="pl-PL"/>
        </w:rPr>
        <w:t>. Zamawiający informuje o zmianie terminu otwarcia ofert na stronie internetowej prowadzonego postępowania.</w:t>
      </w:r>
    </w:p>
    <w:p w14:paraId="2EAACCA5" w14:textId="77777777" w:rsidR="00BE1993" w:rsidRPr="002F2A9E" w:rsidRDefault="00BE1993" w:rsidP="00BE1993">
      <w:pPr>
        <w:rPr>
          <w:rFonts w:eastAsia="Times New Roman" w:cstheme="minorHAnsi"/>
          <w:lang w:eastAsia="pl-PL"/>
        </w:rPr>
      </w:pPr>
      <w:r>
        <w:rPr>
          <w:rFonts w:eastAsia="Times New Roman" w:cstheme="minorHAnsi"/>
          <w:lang w:eastAsia="pl-PL"/>
        </w:rPr>
        <w:t>5</w:t>
      </w:r>
      <w:r w:rsidRPr="002F2A9E">
        <w:rPr>
          <w:rFonts w:eastAsia="Times New Roman" w:cstheme="minorHAnsi"/>
          <w:lang w:eastAsia="pl-PL"/>
        </w:rPr>
        <w:t xml:space="preserve">. Dodatkowe informacje dotyczące otwarcia ofert: </w:t>
      </w:r>
    </w:p>
    <w:p w14:paraId="6979A1EB"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1) Zamawiający, najpóźniej przed otwarciem ofert, udostępnia na stronie internetowej prowadzonego postępowania informację o kwocie, jaką zamierza przeznaczyć na sfinansowanie zamówienia.</w:t>
      </w:r>
    </w:p>
    <w:p w14:paraId="7A459540" w14:textId="77777777" w:rsidR="00BE1993" w:rsidRDefault="00BE1993" w:rsidP="00BE1993">
      <w:pPr>
        <w:rPr>
          <w:rFonts w:eastAsia="Times New Roman" w:cstheme="minorHAnsi"/>
          <w:lang w:eastAsia="pl-PL"/>
        </w:rPr>
      </w:pPr>
      <w:r w:rsidRPr="002F2A9E">
        <w:rPr>
          <w:rFonts w:eastAsia="Times New Roman" w:cstheme="minorHAnsi"/>
          <w:lang w:eastAsia="pl-PL"/>
        </w:rPr>
        <w:t>2) Zamawiający, niezwłocznie po otwarciu ofert, udostępnia na stronie internetowej prowadzonego postępowania informacje o:</w:t>
      </w:r>
    </w:p>
    <w:p w14:paraId="5A7BB322" w14:textId="77777777" w:rsidR="00BE1993" w:rsidRDefault="00BE1993" w:rsidP="00BE1993">
      <w:pPr>
        <w:rPr>
          <w:rFonts w:eastAsia="Times New Roman" w:cstheme="minorHAnsi"/>
          <w:lang w:eastAsia="pl-PL"/>
        </w:rPr>
      </w:pPr>
      <w:r w:rsidRPr="002F2A9E">
        <w:rPr>
          <w:rFonts w:eastAsia="Times New Roman" w:cstheme="minorHAnsi"/>
          <w:lang w:eastAsia="pl-PL"/>
        </w:rPr>
        <w:t>a)nazwach albo imionach i nazwiskach oraz siedzibach lub miejscach prowadzonej działalności gospodarczej albo miejscach zamieszkania wykonawców, których oferty zostały otwarte;</w:t>
      </w:r>
    </w:p>
    <w:p w14:paraId="5693F4FE"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b)</w:t>
      </w:r>
      <w:r>
        <w:rPr>
          <w:rFonts w:eastAsia="Times New Roman" w:cstheme="minorHAnsi"/>
          <w:lang w:eastAsia="pl-PL"/>
        </w:rPr>
        <w:t xml:space="preserve"> </w:t>
      </w:r>
      <w:r w:rsidRPr="002F2A9E">
        <w:rPr>
          <w:rFonts w:eastAsia="Times New Roman" w:cstheme="minorHAnsi"/>
          <w:lang w:eastAsia="pl-PL"/>
        </w:rPr>
        <w:t>cenach lub</w:t>
      </w:r>
      <w:r>
        <w:rPr>
          <w:rFonts w:eastAsia="Times New Roman" w:cstheme="minorHAnsi"/>
          <w:lang w:eastAsia="pl-PL"/>
        </w:rPr>
        <w:t xml:space="preserve"> </w:t>
      </w:r>
      <w:r w:rsidRPr="002F2A9E">
        <w:rPr>
          <w:rFonts w:eastAsia="Times New Roman" w:cstheme="minorHAnsi"/>
          <w:lang w:eastAsia="pl-PL"/>
        </w:rPr>
        <w:t>kosztach zawartych w ofertach.</w:t>
      </w:r>
    </w:p>
    <w:p w14:paraId="303EBAD2" w14:textId="0C80DAA7" w:rsidR="000B17CF" w:rsidRPr="00F01FBD" w:rsidRDefault="00BE1993" w:rsidP="00BE1993">
      <w:pPr>
        <w:rPr>
          <w:rFonts w:eastAsia="Times New Roman" w:cstheme="minorHAnsi"/>
          <w:lang w:eastAsia="pl-PL"/>
        </w:rPr>
      </w:pPr>
      <w:r w:rsidRPr="002F2A9E">
        <w:rPr>
          <w:rFonts w:eastAsia="Times New Roman" w:cstheme="minorHAnsi"/>
          <w:lang w:eastAsia="pl-PL"/>
        </w:rPr>
        <w:t>3) W przypadku ofert, które podlegają negocjacjom, zamawiający udostępnia informacje, o których mowa w pkt 2) lit b), niezwłocznie po otwarciu ofert ostatecznych albo unieważnieniu postępowania –zapis ten nie dotyczy niniejszego postępowania.</w:t>
      </w:r>
    </w:p>
    <w:p w14:paraId="1870D634" w14:textId="77777777" w:rsidR="00BE1993" w:rsidRPr="002F2A9E" w:rsidRDefault="00BE1993" w:rsidP="00BE1993">
      <w:pPr>
        <w:rPr>
          <w:rFonts w:eastAsia="Times New Roman" w:cstheme="minorHAnsi"/>
          <w:b/>
          <w:bCs/>
          <w:lang w:eastAsia="pl-PL"/>
        </w:rPr>
      </w:pPr>
      <w:r w:rsidRPr="002F2A9E">
        <w:rPr>
          <w:rFonts w:eastAsia="Times New Roman" w:cstheme="minorHAnsi"/>
          <w:b/>
          <w:bCs/>
          <w:lang w:eastAsia="pl-PL"/>
        </w:rPr>
        <w:t>XXVI. Zmiana lub wycofanie oferty</w:t>
      </w:r>
    </w:p>
    <w:p w14:paraId="3BD65A0A"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1.W oparciu o art. 219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do upływu terminu składania ofert wykonawca może wycofać ofertę.</w:t>
      </w:r>
    </w:p>
    <w:p w14:paraId="240BE9BC" w14:textId="77777777" w:rsidR="00BE1993" w:rsidRPr="002F2A9E" w:rsidRDefault="00BE1993" w:rsidP="00BE1993">
      <w:pPr>
        <w:rPr>
          <w:rFonts w:eastAsia="Times New Roman" w:cstheme="minorHAnsi"/>
          <w:b/>
          <w:bCs/>
          <w:lang w:eastAsia="pl-PL"/>
        </w:rPr>
      </w:pPr>
      <w:r w:rsidRPr="002F2A9E">
        <w:rPr>
          <w:rFonts w:eastAsia="Times New Roman" w:cstheme="minorHAnsi"/>
          <w:b/>
          <w:bCs/>
          <w:lang w:eastAsia="pl-PL"/>
        </w:rPr>
        <w:t>XXVII. Sposób obliczenia ceny</w:t>
      </w:r>
    </w:p>
    <w:p w14:paraId="78128F8F"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1. Cena podana w ofercie (w formularzu ofertowym) powinna obejmować wszystkie koszty, upusty i składniki związane z wykonaniem zamówienia(w tym podatki i narzuty), i stanowić będzie cenę brutto.</w:t>
      </w:r>
    </w:p>
    <w:p w14:paraId="7B1A5EFA"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2. Cena może być tylko jedna i nie będzie podlegać zmianom w czasie obowiązywania umowy, za wyjątkiem okoliczności przewidzianych we worze umowy stanowiącym załącznik nr 9do SWZ.</w:t>
      </w:r>
    </w:p>
    <w:p w14:paraId="3DBA8ABE"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3. Cena podana w ofercie powinna obejmować wszystkie koszty i składniki związane z wykonaniem zamówienia wynikające wprost z opisu przedmiotu zamówienia jak również w nim nieujęte, a bez których nie można wykonać zamówienia.</w:t>
      </w:r>
    </w:p>
    <w:p w14:paraId="3869607C"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4. Ceny jednostkowe oferty brutto (ceny biletów) są cenami ostatecznymi, a oszacowane całkowite wynagrodzenie wykonawcy będzie wynikać z podsumowania iloczynu cen biletów jednostkowych podanych w ofercie wykonawcy oraz liczby dzieci i młodzieży do dowozu na poszczególnych trasach, według załączonego do SWZ wykazu. </w:t>
      </w:r>
    </w:p>
    <w:p w14:paraId="3DA73722"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5. W trakcie realizacji umowy, mogą nastąpić zmiany ilościowe dowożonych dzieci i młodzieży na poszczególnych trasach, stąd miesięczne wynagrodzenie wynikać będzie z rzeczywistej comiesięcznej liczby przewożonych dzieci i młodzieży na poszczególnych trasach przewozu i odpowiedniej ceny biletu.</w:t>
      </w:r>
    </w:p>
    <w:p w14:paraId="52FAF522"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6. Cena biletów powinna obejmować wszystkie koszty związane z wykonaniem przedmiotu zamówienia oraz warunkami stawianymi przez zamawiającego.</w:t>
      </w:r>
    </w:p>
    <w:p w14:paraId="009AF4C5"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7. Zgodnie z art. 225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jeżeli została złożona oferta, której wybór prowadziłby do powstania u zamawiającego obowiązku podatkowego zgodnie z ustawą z dnia 11 marca 2004r. o podatku od towarów i usług (Dz.U. z 2018r. poz. 2174, z </w:t>
      </w:r>
      <w:proofErr w:type="spellStart"/>
      <w:r w:rsidRPr="002F2A9E">
        <w:rPr>
          <w:rFonts w:eastAsia="Times New Roman" w:cstheme="minorHAnsi"/>
          <w:lang w:eastAsia="pl-PL"/>
        </w:rPr>
        <w:t>późn</w:t>
      </w:r>
      <w:proofErr w:type="spellEnd"/>
      <w:r w:rsidRPr="002F2A9E">
        <w:rPr>
          <w:rFonts w:eastAsia="Times New Roman" w:cstheme="minorHAnsi"/>
          <w:lang w:eastAsia="pl-PL"/>
        </w:rPr>
        <w:t>. zm.), dla celów zastosowania kryterium ceny lub kosztu zamawiający dolicza do przedstawionej w tej ofercie ceny kwotę podatku od towarów i usług, którą miałby obowiązek rozliczyć.</w:t>
      </w:r>
    </w:p>
    <w:p w14:paraId="53ACCDC2"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8. W ofercie, o której mowa powyżej, wykonawca ma obowiązek:</w:t>
      </w:r>
    </w:p>
    <w:p w14:paraId="275E5B0E"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1) poinformowania zamawiającego, że wybór jego oferty będzie prowadził do powstania u</w:t>
      </w:r>
    </w:p>
    <w:p w14:paraId="69D7E347"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 xml:space="preserve">    zamawiającego obowiązku podatkowego;</w:t>
      </w:r>
    </w:p>
    <w:p w14:paraId="1A3707AB"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2) wskazania nazwy (rodzaju) towaru lub usługi, których dostawa lub świadczenie będą</w:t>
      </w:r>
    </w:p>
    <w:p w14:paraId="4C2DDBAD"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 xml:space="preserve">    prowadziły do powstania obowiązku podatkowego;</w:t>
      </w:r>
    </w:p>
    <w:p w14:paraId="16514A4D"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3) wskazania wartości towaru lub usługi objętego obowiązkiem podatkowym zamawiającego,</w:t>
      </w:r>
    </w:p>
    <w:p w14:paraId="479C2644"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 xml:space="preserve">    bez kwoty podatku;</w:t>
      </w:r>
    </w:p>
    <w:p w14:paraId="4C74E4AE"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4) wskazania stawki podatku od towarów i usług, która zgodnie z wiedzą wykonawcy, będzie</w:t>
      </w:r>
    </w:p>
    <w:p w14:paraId="3B75C938" w14:textId="77777777" w:rsidR="00BE1993" w:rsidRPr="002F2A9E" w:rsidRDefault="00BE1993" w:rsidP="00BE1993">
      <w:pPr>
        <w:ind w:firstLine="708"/>
        <w:rPr>
          <w:rFonts w:eastAsia="Times New Roman" w:cstheme="minorHAnsi"/>
          <w:lang w:eastAsia="pl-PL"/>
        </w:rPr>
      </w:pPr>
      <w:r w:rsidRPr="002F2A9E">
        <w:rPr>
          <w:rFonts w:eastAsia="Times New Roman" w:cstheme="minorHAnsi"/>
          <w:lang w:eastAsia="pl-PL"/>
        </w:rPr>
        <w:t xml:space="preserve">    miała zastosowanie.</w:t>
      </w:r>
    </w:p>
    <w:p w14:paraId="30B5334D"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9. Cena ofertowa musi być wyrażona w złotych polskich i zaokrąglona do dwóch miejsc po przecinku.  Ponad to, zamawiający informuje, że nie będą prowadzone rozliczenia w innych walutach niż PLN.</w:t>
      </w:r>
    </w:p>
    <w:p w14:paraId="327DCF2A"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XXVIII. Opis kryteriów oceny ofert wraz z podaniem wag tych kryteriów i sposobu oceny ofert</w:t>
      </w:r>
    </w:p>
    <w:p w14:paraId="1F814EF5" w14:textId="77777777" w:rsidR="00BE1993" w:rsidRPr="002F2A9E" w:rsidRDefault="00BE1993" w:rsidP="00BE1993">
      <w:pPr>
        <w:spacing w:after="0" w:line="240" w:lineRule="auto"/>
        <w:rPr>
          <w:rFonts w:eastAsia="Times New Roman" w:cstheme="minorHAnsi"/>
          <w:lang w:eastAsia="pl-PL"/>
        </w:rPr>
      </w:pPr>
    </w:p>
    <w:p w14:paraId="3EBED88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1. Wybór oferty dokonany zostanie na podstawie niżej przedstawionych kryteriów oceny ofert z uwzględnieniem ich wagi:</w:t>
      </w:r>
    </w:p>
    <w:tbl>
      <w:tblPr>
        <w:tblStyle w:val="Tabela-Siatka"/>
        <w:tblW w:w="0" w:type="auto"/>
        <w:tblLook w:val="04A0" w:firstRow="1" w:lastRow="0" w:firstColumn="1" w:lastColumn="0" w:noHBand="0" w:noVBand="1"/>
      </w:tblPr>
      <w:tblGrid>
        <w:gridCol w:w="4673"/>
        <w:gridCol w:w="4673"/>
      </w:tblGrid>
      <w:tr w:rsidR="00BE1993" w:rsidRPr="002F2A9E" w14:paraId="2258A718" w14:textId="77777777" w:rsidTr="00045289">
        <w:tc>
          <w:tcPr>
            <w:tcW w:w="4673" w:type="dxa"/>
          </w:tcPr>
          <w:p w14:paraId="3A85B6D8" w14:textId="77777777" w:rsidR="00BE1993" w:rsidRPr="002F2A9E" w:rsidRDefault="00BE1993" w:rsidP="00045289">
            <w:pPr>
              <w:jc w:val="center"/>
              <w:rPr>
                <w:rFonts w:eastAsia="Times New Roman" w:cstheme="minorHAnsi"/>
                <w:lang w:eastAsia="pl-PL"/>
              </w:rPr>
            </w:pPr>
            <w:r w:rsidRPr="002F2A9E">
              <w:rPr>
                <w:rFonts w:eastAsia="Times New Roman" w:cstheme="minorHAnsi"/>
                <w:lang w:eastAsia="pl-PL"/>
              </w:rPr>
              <w:t>Nazwa kryterium</w:t>
            </w:r>
          </w:p>
        </w:tc>
        <w:tc>
          <w:tcPr>
            <w:tcW w:w="4673" w:type="dxa"/>
          </w:tcPr>
          <w:p w14:paraId="36C4435A" w14:textId="77777777" w:rsidR="00BE1993" w:rsidRPr="002F2A9E" w:rsidRDefault="00BE1993" w:rsidP="00045289">
            <w:pPr>
              <w:jc w:val="center"/>
              <w:rPr>
                <w:rFonts w:eastAsia="Times New Roman" w:cstheme="minorHAnsi"/>
                <w:lang w:eastAsia="pl-PL"/>
              </w:rPr>
            </w:pPr>
            <w:r w:rsidRPr="002F2A9E">
              <w:rPr>
                <w:rFonts w:eastAsia="Times New Roman" w:cstheme="minorHAnsi"/>
                <w:lang w:eastAsia="pl-PL"/>
              </w:rPr>
              <w:t>Waga</w:t>
            </w:r>
          </w:p>
        </w:tc>
      </w:tr>
      <w:tr w:rsidR="00BE1993" w:rsidRPr="002F2A9E" w14:paraId="21C3B5D7" w14:textId="77777777" w:rsidTr="00045289">
        <w:tc>
          <w:tcPr>
            <w:tcW w:w="4673" w:type="dxa"/>
          </w:tcPr>
          <w:p w14:paraId="3E0EFD90"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Cena ofertowa</w:t>
            </w:r>
          </w:p>
        </w:tc>
        <w:tc>
          <w:tcPr>
            <w:tcW w:w="4673" w:type="dxa"/>
          </w:tcPr>
          <w:p w14:paraId="60225FD7" w14:textId="77777777" w:rsidR="00BE1993" w:rsidRPr="002F2A9E" w:rsidRDefault="00BE1993" w:rsidP="00045289">
            <w:pPr>
              <w:jc w:val="center"/>
              <w:rPr>
                <w:rFonts w:eastAsia="Times New Roman" w:cstheme="minorHAnsi"/>
                <w:lang w:eastAsia="pl-PL"/>
              </w:rPr>
            </w:pPr>
            <w:r w:rsidRPr="002F2A9E">
              <w:rPr>
                <w:rFonts w:eastAsia="Times New Roman" w:cstheme="minorHAnsi"/>
                <w:lang w:eastAsia="pl-PL"/>
              </w:rPr>
              <w:t>60</w:t>
            </w:r>
          </w:p>
        </w:tc>
      </w:tr>
      <w:tr w:rsidR="00BE1993" w:rsidRPr="002F2A9E" w14:paraId="0EAFBD58" w14:textId="77777777" w:rsidTr="00045289">
        <w:tc>
          <w:tcPr>
            <w:tcW w:w="4673" w:type="dxa"/>
          </w:tcPr>
          <w:p w14:paraId="6C23C0CF"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Czas podstawienia pojazdu zastępczego</w:t>
            </w:r>
          </w:p>
        </w:tc>
        <w:tc>
          <w:tcPr>
            <w:tcW w:w="4673" w:type="dxa"/>
          </w:tcPr>
          <w:p w14:paraId="32A8BEE2" w14:textId="77777777" w:rsidR="00BE1993" w:rsidRPr="002F2A9E" w:rsidRDefault="00BE1993" w:rsidP="00045289">
            <w:pPr>
              <w:jc w:val="center"/>
              <w:rPr>
                <w:rFonts w:eastAsia="Times New Roman" w:cstheme="minorHAnsi"/>
                <w:lang w:eastAsia="pl-PL"/>
              </w:rPr>
            </w:pPr>
            <w:r w:rsidRPr="002F2A9E">
              <w:rPr>
                <w:rFonts w:eastAsia="Times New Roman" w:cstheme="minorHAnsi"/>
                <w:lang w:eastAsia="pl-PL"/>
              </w:rPr>
              <w:t>40</w:t>
            </w:r>
          </w:p>
        </w:tc>
      </w:tr>
    </w:tbl>
    <w:p w14:paraId="06FF9943" w14:textId="77777777" w:rsidR="00BE1993" w:rsidRPr="002F2A9E" w:rsidRDefault="00BE1993" w:rsidP="00BE1993">
      <w:pPr>
        <w:spacing w:after="0" w:line="240" w:lineRule="auto"/>
        <w:rPr>
          <w:rFonts w:eastAsia="Times New Roman" w:cstheme="minorHAnsi"/>
          <w:lang w:eastAsia="pl-PL"/>
        </w:rPr>
      </w:pPr>
    </w:p>
    <w:p w14:paraId="16A74CF9"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2.Zastosowane wzory do obliczenia punktowego</w:t>
      </w:r>
    </w:p>
    <w:p w14:paraId="2B40B7B0" w14:textId="77777777" w:rsidR="00BE1993" w:rsidRPr="002F2A9E" w:rsidRDefault="00BE1993" w:rsidP="00BE1993">
      <w:pPr>
        <w:spacing w:after="0" w:line="240" w:lineRule="auto"/>
        <w:jc w:val="center"/>
        <w:rPr>
          <w:rFonts w:eastAsia="Times New Roman" w:cstheme="minorHAnsi"/>
          <w:vertAlign w:val="subscript"/>
          <w:lang w:eastAsia="pl-PL"/>
        </w:rPr>
      </w:pPr>
      <w:r w:rsidRPr="002F2A9E">
        <w:rPr>
          <w:rFonts w:eastAsia="Times New Roman" w:cstheme="minorHAnsi"/>
          <w:lang w:eastAsia="pl-PL"/>
        </w:rPr>
        <w:t>L = C</w:t>
      </w:r>
      <w:r w:rsidRPr="002F2A9E">
        <w:rPr>
          <w:rFonts w:eastAsia="Times New Roman" w:cstheme="minorHAnsi"/>
          <w:vertAlign w:val="subscript"/>
          <w:lang w:eastAsia="pl-PL"/>
        </w:rPr>
        <w:t xml:space="preserve">i </w:t>
      </w:r>
      <w:r w:rsidRPr="002F2A9E">
        <w:rPr>
          <w:rFonts w:eastAsia="Times New Roman" w:cstheme="minorHAnsi"/>
          <w:lang w:eastAsia="pl-PL"/>
        </w:rPr>
        <w:t>+ T</w:t>
      </w:r>
      <w:r w:rsidRPr="002F2A9E">
        <w:rPr>
          <w:rFonts w:eastAsia="Times New Roman" w:cstheme="minorHAnsi"/>
          <w:vertAlign w:val="subscript"/>
          <w:lang w:eastAsia="pl-PL"/>
        </w:rPr>
        <w:t xml:space="preserve">i </w:t>
      </w:r>
    </w:p>
    <w:p w14:paraId="6CD39C7F"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a) Sposób obliczenia punktów w kryterium CENA:</w:t>
      </w:r>
    </w:p>
    <w:p w14:paraId="0D27B1DF" w14:textId="77777777" w:rsidR="00BE1993" w:rsidRPr="002F2A9E" w:rsidRDefault="00BE1993" w:rsidP="00BE1993">
      <w:pPr>
        <w:spacing w:after="0" w:line="240" w:lineRule="auto"/>
        <w:rPr>
          <w:rFonts w:eastAsia="Times New Roman" w:cstheme="minorHAnsi"/>
          <w:lang w:eastAsia="pl-PL"/>
        </w:rPr>
      </w:pPr>
    </w:p>
    <w:p w14:paraId="46DF63B2"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C</w:t>
      </w:r>
      <w:r w:rsidRPr="002F2A9E">
        <w:rPr>
          <w:rFonts w:eastAsia="Times New Roman" w:cstheme="minorHAnsi"/>
          <w:vertAlign w:val="subscript"/>
          <w:lang w:eastAsia="pl-PL"/>
        </w:rPr>
        <w:t xml:space="preserve">i </w:t>
      </w:r>
      <w:r w:rsidRPr="002F2A9E">
        <w:rPr>
          <w:rFonts w:eastAsia="Times New Roman" w:cstheme="minorHAnsi"/>
          <w:lang w:eastAsia="pl-PL"/>
        </w:rPr>
        <w:t>=</w:t>
      </w:r>
      <w:r w:rsidRPr="002F2A9E">
        <w:rPr>
          <w:rFonts w:eastAsia="Times New Roman" w:cstheme="minorHAnsi"/>
          <w:vertAlign w:val="subscript"/>
          <w:lang w:eastAsia="pl-PL"/>
        </w:rPr>
        <w:t xml:space="preserve">     </w:t>
      </w:r>
      <w:r w:rsidRPr="002F2A9E">
        <w:rPr>
          <w:rFonts w:eastAsia="Times New Roman" w:cstheme="minorHAnsi"/>
          <w:u w:val="single"/>
          <w:vertAlign w:val="subscript"/>
          <w:lang w:eastAsia="pl-PL"/>
        </w:rPr>
        <w:t xml:space="preserve"> </w:t>
      </w:r>
      <w:r w:rsidRPr="002F2A9E">
        <w:rPr>
          <w:rFonts w:eastAsia="Times New Roman" w:cstheme="minorHAnsi"/>
          <w:u w:val="single"/>
          <w:lang w:eastAsia="pl-PL"/>
        </w:rPr>
        <w:t xml:space="preserve">C </w:t>
      </w:r>
      <w:r w:rsidRPr="002F2A9E">
        <w:rPr>
          <w:rFonts w:eastAsia="Times New Roman" w:cstheme="minorHAnsi"/>
          <w:u w:val="single"/>
          <w:vertAlign w:val="subscript"/>
          <w:lang w:eastAsia="pl-PL"/>
        </w:rPr>
        <w:t xml:space="preserve">najniższa     </w:t>
      </w:r>
      <w:r w:rsidRPr="002F2A9E">
        <w:rPr>
          <w:rFonts w:eastAsia="Times New Roman" w:cstheme="minorHAnsi"/>
          <w:lang w:eastAsia="pl-PL"/>
        </w:rPr>
        <w:t>x 60</w:t>
      </w:r>
    </w:p>
    <w:p w14:paraId="03007989"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vertAlign w:val="subscript"/>
          <w:lang w:eastAsia="pl-PL"/>
        </w:rPr>
        <w:t xml:space="preserve">              </w:t>
      </w:r>
      <w:r w:rsidRPr="002F2A9E">
        <w:rPr>
          <w:rFonts w:eastAsia="Times New Roman" w:cstheme="minorHAnsi"/>
          <w:lang w:eastAsia="pl-PL"/>
        </w:rPr>
        <w:t xml:space="preserve">   C</w:t>
      </w:r>
      <w:r w:rsidRPr="002F2A9E">
        <w:rPr>
          <w:rFonts w:eastAsia="Times New Roman" w:cstheme="minorHAnsi"/>
          <w:vertAlign w:val="subscript"/>
          <w:lang w:eastAsia="pl-PL"/>
        </w:rPr>
        <w:t>i</w:t>
      </w:r>
    </w:p>
    <w:p w14:paraId="44433664"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Gdzie:</w:t>
      </w:r>
    </w:p>
    <w:p w14:paraId="618A67F4"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C</w:t>
      </w:r>
      <w:r w:rsidRPr="002F2A9E">
        <w:rPr>
          <w:rFonts w:eastAsia="Times New Roman" w:cstheme="minorHAnsi"/>
          <w:vertAlign w:val="subscript"/>
          <w:lang w:eastAsia="pl-PL"/>
        </w:rPr>
        <w:t xml:space="preserve">i </w:t>
      </w:r>
      <w:r w:rsidRPr="002F2A9E">
        <w:rPr>
          <w:rFonts w:eastAsia="Times New Roman" w:cstheme="minorHAnsi"/>
          <w:lang w:eastAsia="pl-PL"/>
        </w:rPr>
        <w:t>– liczba punktów w kryterium CENA</w:t>
      </w:r>
    </w:p>
    <w:p w14:paraId="15C2F361" w14:textId="77777777" w:rsidR="00BE1993" w:rsidRPr="002F2A9E" w:rsidRDefault="00BE1993" w:rsidP="00BE1993">
      <w:pPr>
        <w:spacing w:after="0" w:line="240" w:lineRule="auto"/>
        <w:rPr>
          <w:rFonts w:eastAsia="Times New Roman" w:cstheme="minorHAnsi"/>
          <w:lang w:eastAsia="pl-PL"/>
        </w:rPr>
      </w:pPr>
      <w:proofErr w:type="spellStart"/>
      <w:r w:rsidRPr="002F2A9E">
        <w:rPr>
          <w:rFonts w:eastAsia="Times New Roman" w:cstheme="minorHAnsi"/>
          <w:lang w:eastAsia="pl-PL"/>
        </w:rPr>
        <w:t>C</w:t>
      </w:r>
      <w:r w:rsidRPr="002F2A9E">
        <w:rPr>
          <w:rFonts w:eastAsia="Times New Roman" w:cstheme="minorHAnsi"/>
          <w:vertAlign w:val="subscript"/>
          <w:lang w:eastAsia="pl-PL"/>
        </w:rPr>
        <w:t>najniższa</w:t>
      </w:r>
      <w:proofErr w:type="spellEnd"/>
      <w:r w:rsidRPr="002F2A9E">
        <w:rPr>
          <w:rFonts w:eastAsia="Times New Roman" w:cstheme="minorHAnsi"/>
          <w:vertAlign w:val="subscript"/>
          <w:lang w:eastAsia="pl-PL"/>
        </w:rPr>
        <w:t xml:space="preserve"> </w:t>
      </w:r>
      <w:r w:rsidRPr="002F2A9E">
        <w:rPr>
          <w:rFonts w:eastAsia="Times New Roman" w:cstheme="minorHAnsi"/>
          <w:lang w:eastAsia="pl-PL"/>
        </w:rPr>
        <w:t>– najniższa oferowana cena</w:t>
      </w:r>
    </w:p>
    <w:p w14:paraId="72FF8DC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C</w:t>
      </w:r>
      <w:r w:rsidRPr="002F2A9E">
        <w:rPr>
          <w:rFonts w:eastAsia="Times New Roman" w:cstheme="minorHAnsi"/>
          <w:vertAlign w:val="subscript"/>
          <w:lang w:eastAsia="pl-PL"/>
        </w:rPr>
        <w:t xml:space="preserve">i </w:t>
      </w:r>
      <w:r w:rsidRPr="002F2A9E">
        <w:rPr>
          <w:rFonts w:eastAsia="Times New Roman" w:cstheme="minorHAnsi"/>
          <w:lang w:eastAsia="pl-PL"/>
        </w:rPr>
        <w:t>– cena rozpatrywanej oferty</w:t>
      </w:r>
    </w:p>
    <w:p w14:paraId="50EE03D2"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T</w:t>
      </w:r>
      <w:r w:rsidRPr="002F2A9E">
        <w:rPr>
          <w:rFonts w:eastAsia="Times New Roman" w:cstheme="minorHAnsi"/>
          <w:vertAlign w:val="subscript"/>
          <w:lang w:eastAsia="pl-PL"/>
        </w:rPr>
        <w:t xml:space="preserve">i </w:t>
      </w:r>
      <w:r w:rsidRPr="002F2A9E">
        <w:rPr>
          <w:rFonts w:eastAsia="Times New Roman" w:cstheme="minorHAnsi"/>
          <w:lang w:eastAsia="pl-PL"/>
        </w:rPr>
        <w:t xml:space="preserve">– liczba punków w kryterium CZASPODSTAWIENIAPOJAZDUZASTĘPCZEGO, </w:t>
      </w:r>
    </w:p>
    <w:p w14:paraId="56157FE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       Przyznana zgodnie z lit. b)</w:t>
      </w:r>
    </w:p>
    <w:p w14:paraId="11D8C159"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L – łączna liczba przyznanych punktów uzyskana we wszystkich kryteriach</w:t>
      </w:r>
    </w:p>
    <w:p w14:paraId="437E338C" w14:textId="77777777" w:rsidR="00BE1993" w:rsidRPr="002F2A9E" w:rsidRDefault="00BE1993" w:rsidP="00BE1993">
      <w:pPr>
        <w:spacing w:after="0" w:line="240" w:lineRule="auto"/>
        <w:rPr>
          <w:rFonts w:eastAsia="Times New Roman" w:cstheme="minorHAnsi"/>
          <w:b/>
          <w:bCs/>
          <w:lang w:eastAsia="pl-PL"/>
        </w:rPr>
      </w:pPr>
    </w:p>
    <w:p w14:paraId="5B8C4EE2"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b) Sposób obliczenia punktów w kryterium CZAS PODSTAWIENIA POJAZDU ZASTĘPCZEGO: </w:t>
      </w:r>
    </w:p>
    <w:p w14:paraId="30BB29D1" w14:textId="77777777" w:rsidR="00BE1993" w:rsidRPr="002F2A9E" w:rsidRDefault="00BE1993" w:rsidP="00BE1993">
      <w:pPr>
        <w:spacing w:after="0" w:line="240" w:lineRule="auto"/>
        <w:rPr>
          <w:rFonts w:eastAsia="Times New Roman" w:cstheme="minorHAnsi"/>
          <w:lang w:eastAsia="pl-PL"/>
        </w:rPr>
      </w:pPr>
    </w:p>
    <w:p w14:paraId="173FF81E"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W celu uzyskania punktów w kryterium CZAS PODSTAWIENIA POJAZDU ZASTĘPCZEGO, wykonawca deklaruje w ofercie, na potrzeby realizacji przedmiotu zamówienia, udział właściwych zasobów, o których mowa w tabeli poniżej, w całym okresie realizacji zamówienia.</w:t>
      </w:r>
    </w:p>
    <w:p w14:paraId="0C1E4B6D" w14:textId="77777777" w:rsidR="00BE1993" w:rsidRPr="002F2A9E" w:rsidRDefault="00BE1993" w:rsidP="00BE1993">
      <w:pPr>
        <w:spacing w:after="0" w:line="240" w:lineRule="auto"/>
        <w:rPr>
          <w:rFonts w:eastAsia="Times New Roman" w:cstheme="minorHAnsi"/>
          <w:lang w:eastAsia="pl-PL"/>
        </w:rPr>
      </w:pPr>
    </w:p>
    <w:p w14:paraId="014054BE"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Szczegółowy opis sposobu punktowania ofert w kryterium CZAS PODSTAWIENIA POJAZDU ZASTĘPCZEGO:</w:t>
      </w:r>
    </w:p>
    <w:tbl>
      <w:tblPr>
        <w:tblStyle w:val="Tabela-Siatka"/>
        <w:tblW w:w="0" w:type="auto"/>
        <w:tblLook w:val="04A0" w:firstRow="1" w:lastRow="0" w:firstColumn="1" w:lastColumn="0" w:noHBand="0" w:noVBand="1"/>
      </w:tblPr>
      <w:tblGrid>
        <w:gridCol w:w="704"/>
        <w:gridCol w:w="5660"/>
        <w:gridCol w:w="2982"/>
      </w:tblGrid>
      <w:tr w:rsidR="00BE1993" w:rsidRPr="002F2A9E" w14:paraId="0DC779BE" w14:textId="77777777" w:rsidTr="00045289">
        <w:tc>
          <w:tcPr>
            <w:tcW w:w="704" w:type="dxa"/>
          </w:tcPr>
          <w:p w14:paraId="1BFF9CB8"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L.p.</w:t>
            </w:r>
          </w:p>
        </w:tc>
        <w:tc>
          <w:tcPr>
            <w:tcW w:w="8642" w:type="dxa"/>
            <w:gridSpan w:val="2"/>
          </w:tcPr>
          <w:p w14:paraId="382C1251"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Sposób przyznawania punktów</w:t>
            </w:r>
          </w:p>
        </w:tc>
      </w:tr>
      <w:tr w:rsidR="00BE1993" w:rsidRPr="002F2A9E" w14:paraId="4DA0A846" w14:textId="77777777" w:rsidTr="00045289">
        <w:tc>
          <w:tcPr>
            <w:tcW w:w="704" w:type="dxa"/>
          </w:tcPr>
          <w:p w14:paraId="389634C2" w14:textId="77777777" w:rsidR="00BE1993" w:rsidRPr="002F2A9E" w:rsidRDefault="00BE1993" w:rsidP="00045289">
            <w:pPr>
              <w:rPr>
                <w:rFonts w:eastAsia="Times New Roman" w:cstheme="minorHAnsi"/>
                <w:lang w:eastAsia="pl-PL"/>
              </w:rPr>
            </w:pPr>
          </w:p>
        </w:tc>
        <w:tc>
          <w:tcPr>
            <w:tcW w:w="8642" w:type="dxa"/>
            <w:gridSpan w:val="2"/>
          </w:tcPr>
          <w:p w14:paraId="7572BBEF"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Oceniany będzie deklarowany czas podstawienia autobusu zastępczego:</w:t>
            </w:r>
          </w:p>
        </w:tc>
      </w:tr>
      <w:tr w:rsidR="00BE1993" w:rsidRPr="002F2A9E" w14:paraId="2BA1D5D9" w14:textId="77777777" w:rsidTr="00045289">
        <w:tc>
          <w:tcPr>
            <w:tcW w:w="704" w:type="dxa"/>
          </w:tcPr>
          <w:p w14:paraId="2764675D"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a)</w:t>
            </w:r>
          </w:p>
        </w:tc>
        <w:tc>
          <w:tcPr>
            <w:tcW w:w="5660" w:type="dxa"/>
          </w:tcPr>
          <w:p w14:paraId="51DE1DC5"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40 minut</w:t>
            </w:r>
          </w:p>
        </w:tc>
        <w:tc>
          <w:tcPr>
            <w:tcW w:w="2982" w:type="dxa"/>
          </w:tcPr>
          <w:p w14:paraId="5128F73E"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40 punktów</w:t>
            </w:r>
          </w:p>
        </w:tc>
      </w:tr>
      <w:tr w:rsidR="00BE1993" w:rsidRPr="002F2A9E" w14:paraId="68B4FC80" w14:textId="77777777" w:rsidTr="00045289">
        <w:tc>
          <w:tcPr>
            <w:tcW w:w="704" w:type="dxa"/>
          </w:tcPr>
          <w:p w14:paraId="7A95B4E1"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b)</w:t>
            </w:r>
          </w:p>
        </w:tc>
        <w:tc>
          <w:tcPr>
            <w:tcW w:w="5660" w:type="dxa"/>
          </w:tcPr>
          <w:p w14:paraId="5C490DC7"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50 minut</w:t>
            </w:r>
          </w:p>
        </w:tc>
        <w:tc>
          <w:tcPr>
            <w:tcW w:w="2982" w:type="dxa"/>
          </w:tcPr>
          <w:p w14:paraId="79A276D0"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20 punktów</w:t>
            </w:r>
          </w:p>
        </w:tc>
      </w:tr>
      <w:tr w:rsidR="00BE1993" w:rsidRPr="002F2A9E" w14:paraId="5EF2F2CF" w14:textId="77777777" w:rsidTr="00045289">
        <w:tc>
          <w:tcPr>
            <w:tcW w:w="704" w:type="dxa"/>
          </w:tcPr>
          <w:p w14:paraId="0247ACEB"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c)</w:t>
            </w:r>
          </w:p>
        </w:tc>
        <w:tc>
          <w:tcPr>
            <w:tcW w:w="5660" w:type="dxa"/>
          </w:tcPr>
          <w:p w14:paraId="12C174DD"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60 minut</w:t>
            </w:r>
          </w:p>
        </w:tc>
        <w:tc>
          <w:tcPr>
            <w:tcW w:w="2982" w:type="dxa"/>
          </w:tcPr>
          <w:p w14:paraId="22ACEC53" w14:textId="77777777" w:rsidR="00BE1993" w:rsidRPr="002F2A9E" w:rsidRDefault="00BE1993" w:rsidP="00045289">
            <w:pPr>
              <w:rPr>
                <w:rFonts w:eastAsia="Times New Roman" w:cstheme="minorHAnsi"/>
                <w:lang w:eastAsia="pl-PL"/>
              </w:rPr>
            </w:pPr>
            <w:r w:rsidRPr="002F2A9E">
              <w:rPr>
                <w:rFonts w:eastAsia="Times New Roman" w:cstheme="minorHAnsi"/>
                <w:lang w:eastAsia="pl-PL"/>
              </w:rPr>
              <w:t>0 punktów</w:t>
            </w:r>
          </w:p>
        </w:tc>
      </w:tr>
    </w:tbl>
    <w:p w14:paraId="59C3C878" w14:textId="77777777" w:rsidR="00F01FBD" w:rsidRDefault="00F01FBD" w:rsidP="00BE1993">
      <w:pPr>
        <w:spacing w:after="0" w:line="240" w:lineRule="auto"/>
        <w:rPr>
          <w:rFonts w:eastAsia="Times New Roman" w:cstheme="minorHAnsi"/>
          <w:b/>
          <w:bCs/>
          <w:lang w:eastAsia="pl-PL"/>
        </w:rPr>
      </w:pPr>
    </w:p>
    <w:p w14:paraId="7628E34A" w14:textId="7CC62D46"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3. Ocena ofert odbędzie się z uwzględnieniem poniższych postanowień:</w:t>
      </w:r>
    </w:p>
    <w:p w14:paraId="19A495A8" w14:textId="77777777" w:rsidR="00BE1993" w:rsidRPr="002F2A9E" w:rsidRDefault="00BE1993" w:rsidP="00BE1993">
      <w:pPr>
        <w:spacing w:after="0" w:line="240" w:lineRule="auto"/>
        <w:rPr>
          <w:rFonts w:eastAsia="Times New Roman" w:cstheme="minorHAnsi"/>
          <w:lang w:eastAsia="pl-PL"/>
        </w:rPr>
      </w:pPr>
    </w:p>
    <w:p w14:paraId="5A0E069A" w14:textId="77777777" w:rsidR="00BE1993" w:rsidRPr="002F2A9E" w:rsidRDefault="00BE1993" w:rsidP="00BE1993">
      <w:pPr>
        <w:spacing w:after="0" w:line="240" w:lineRule="auto"/>
        <w:ind w:left="709"/>
        <w:rPr>
          <w:rFonts w:eastAsia="Times New Roman" w:cstheme="minorHAnsi"/>
          <w:lang w:eastAsia="pl-PL"/>
        </w:rPr>
      </w:pPr>
      <w:r w:rsidRPr="002F2A9E">
        <w:rPr>
          <w:rFonts w:eastAsia="Times New Roman" w:cstheme="minorHAnsi"/>
          <w:b/>
          <w:bCs/>
          <w:lang w:eastAsia="pl-PL"/>
        </w:rPr>
        <w:t>1)</w:t>
      </w:r>
      <w:r w:rsidRPr="002F2A9E">
        <w:rPr>
          <w:rFonts w:eastAsia="Times New Roman" w:cstheme="minorHAnsi"/>
          <w:lang w:eastAsia="pl-PL"/>
        </w:rPr>
        <w:t xml:space="preserve"> Wykonawca zobowiązany jest oszacować oraz podać w ofercie możliwy najdłuższy czas podstawienia pojazdu, biorąc pod uwagę wszelkie okoliczności mogące mieć wpływ na czas podstawienia pojazdu, oraz biorąc pod uwagę lokalizację każdej z placówek, o których mowa w przedmiocie zamówienia.</w:t>
      </w:r>
    </w:p>
    <w:p w14:paraId="6720211A" w14:textId="77777777" w:rsidR="00BE1993" w:rsidRPr="002F2A9E" w:rsidRDefault="00BE1993" w:rsidP="00BE1993">
      <w:pPr>
        <w:spacing w:after="0" w:line="240" w:lineRule="auto"/>
        <w:ind w:left="709"/>
        <w:rPr>
          <w:rFonts w:eastAsia="Times New Roman" w:cstheme="minorHAnsi"/>
          <w:lang w:eastAsia="pl-PL"/>
        </w:rPr>
      </w:pPr>
      <w:r w:rsidRPr="002F2A9E">
        <w:rPr>
          <w:rFonts w:eastAsia="Times New Roman" w:cstheme="minorHAnsi"/>
          <w:b/>
          <w:bCs/>
          <w:lang w:eastAsia="pl-PL"/>
        </w:rPr>
        <w:t>2)</w:t>
      </w:r>
      <w:r w:rsidRPr="002F2A9E">
        <w:rPr>
          <w:rFonts w:eastAsia="Times New Roman" w:cstheme="minorHAnsi"/>
          <w:lang w:eastAsia="pl-PL"/>
        </w:rPr>
        <w:t xml:space="preserve"> W celu uzyskania punktów w kryterium „CZAS PODSTAWIENIA POJAZDU ZASTĘPCZEGO”, wykonawca składa odpowiednie oświadczenie, w którym deklaruje czas podstawienia pojazdu zastępczego. Wzór oświadczenia–formularz ofertowy, stanowiący załącznik nr 1do SWZ.</w:t>
      </w:r>
    </w:p>
    <w:p w14:paraId="56A2D682" w14:textId="77777777" w:rsidR="00BE1993" w:rsidRPr="002F2A9E" w:rsidRDefault="00BE1993" w:rsidP="00BE1993">
      <w:pPr>
        <w:spacing w:after="0" w:line="240" w:lineRule="auto"/>
        <w:ind w:left="709"/>
        <w:rPr>
          <w:rFonts w:eastAsia="Times New Roman" w:cstheme="minorHAnsi"/>
          <w:lang w:eastAsia="pl-PL"/>
        </w:rPr>
      </w:pPr>
      <w:r w:rsidRPr="002F2A9E">
        <w:rPr>
          <w:rFonts w:eastAsia="Times New Roman" w:cstheme="minorHAnsi"/>
          <w:b/>
          <w:bCs/>
          <w:lang w:eastAsia="pl-PL"/>
        </w:rPr>
        <w:t>3)</w:t>
      </w:r>
      <w:r w:rsidRPr="002F2A9E">
        <w:rPr>
          <w:rFonts w:eastAsia="Times New Roman" w:cstheme="minorHAnsi"/>
          <w:lang w:eastAsia="pl-PL"/>
        </w:rPr>
        <w:t xml:space="preserve"> Po wyborze oferty, w przypadku nie wywiązania się wykonawcy z powyższych deklaracji –zamawiający naliczać będzie wykonawcy kary umowne, o których mowa we wzorze umowy stanowiącym załącznik nr 9 do SWZ.</w:t>
      </w:r>
    </w:p>
    <w:p w14:paraId="400C20ED" w14:textId="77777777" w:rsidR="00BE1993" w:rsidRPr="002F2A9E" w:rsidRDefault="00BE1993" w:rsidP="00BE1993">
      <w:pPr>
        <w:spacing w:after="0" w:line="240" w:lineRule="auto"/>
        <w:ind w:left="709"/>
        <w:rPr>
          <w:rFonts w:eastAsia="Times New Roman" w:cstheme="minorHAnsi"/>
          <w:lang w:eastAsia="pl-PL"/>
        </w:rPr>
      </w:pPr>
      <w:r w:rsidRPr="002F2A9E">
        <w:rPr>
          <w:rFonts w:eastAsia="Times New Roman" w:cstheme="minorHAnsi"/>
          <w:b/>
          <w:bCs/>
          <w:lang w:eastAsia="pl-PL"/>
        </w:rPr>
        <w:t>4)</w:t>
      </w:r>
      <w:r w:rsidRPr="002F2A9E">
        <w:rPr>
          <w:rFonts w:eastAsia="Times New Roman" w:cstheme="minorHAnsi"/>
          <w:lang w:eastAsia="pl-PL"/>
        </w:rPr>
        <w:t xml:space="preserve"> Jednocześnie zamawiający informuje, że dokumenty składane w celu uzyskania punktów w kryteriach oceny ofert nie podlegają uzupełnieniu.</w:t>
      </w:r>
    </w:p>
    <w:p w14:paraId="2C580CED" w14:textId="77777777" w:rsidR="00BE1993" w:rsidRPr="002F2A9E" w:rsidRDefault="00BE1993" w:rsidP="00BE1993">
      <w:pPr>
        <w:spacing w:after="0" w:line="240" w:lineRule="auto"/>
        <w:ind w:left="709"/>
        <w:rPr>
          <w:rFonts w:eastAsia="Times New Roman" w:cstheme="minorHAnsi"/>
          <w:lang w:eastAsia="pl-PL"/>
        </w:rPr>
      </w:pPr>
      <w:r w:rsidRPr="002F2A9E">
        <w:rPr>
          <w:rFonts w:eastAsia="Times New Roman" w:cstheme="minorHAnsi"/>
          <w:b/>
          <w:bCs/>
          <w:lang w:eastAsia="pl-PL"/>
        </w:rPr>
        <w:t>5)</w:t>
      </w:r>
      <w:r w:rsidRPr="002F2A9E">
        <w:rPr>
          <w:rFonts w:eastAsia="Times New Roman" w:cstheme="minorHAnsi"/>
          <w:lang w:eastAsia="pl-PL"/>
        </w:rPr>
        <w:t xml:space="preserve"> Brak, lub błędy w sporządzonym oświadczeniu, składanym na potrzeby uzyskania punktów w kryterium–skutkować będą przyznaniu wykonawcy 0 punktów w danym kryterium, którego to oświadczenie dotyczy.</w:t>
      </w:r>
    </w:p>
    <w:p w14:paraId="48F497FE" w14:textId="77777777" w:rsidR="00BE1993" w:rsidRPr="002F2A9E" w:rsidRDefault="00BE1993" w:rsidP="00BE1993">
      <w:pPr>
        <w:spacing w:after="0" w:line="240" w:lineRule="auto"/>
        <w:rPr>
          <w:rFonts w:eastAsia="Times New Roman" w:cstheme="minorHAnsi"/>
          <w:lang w:eastAsia="pl-PL"/>
        </w:rPr>
      </w:pPr>
    </w:p>
    <w:p w14:paraId="6A77D871"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 xml:space="preserve">4. Wynik </w:t>
      </w:r>
    </w:p>
    <w:p w14:paraId="12B759D8" w14:textId="77777777" w:rsidR="00BE1993" w:rsidRPr="002F2A9E" w:rsidRDefault="00BE1993" w:rsidP="00BE1993">
      <w:pPr>
        <w:spacing w:after="0" w:line="240" w:lineRule="auto"/>
        <w:rPr>
          <w:rFonts w:eastAsia="Times New Roman" w:cstheme="minorHAnsi"/>
          <w:b/>
          <w:bCs/>
          <w:lang w:eastAsia="pl-PL"/>
        </w:rPr>
      </w:pPr>
    </w:p>
    <w:p w14:paraId="1EFE7170"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Oferta, która przedstawia najkorzystniejszy bilans (uzyskała najwięcej punktów, w oparciu o ustalone kryteria) zostanie uznana za najkorzystniejszą. Pozostałe oferty zostaną sklasyfikowane zgodnie z ilością uzyskanych punktów. Realizacja zamówienia zostanie powierzona wykonawcy, który uzyska najwyższą ilość punktów wśród ofert nieodrzuconych.</w:t>
      </w:r>
    </w:p>
    <w:p w14:paraId="2252917B" w14:textId="77777777" w:rsidR="00BE1993" w:rsidRPr="002F2A9E" w:rsidRDefault="00BE1993" w:rsidP="00BE1993">
      <w:pPr>
        <w:spacing w:after="0" w:line="240" w:lineRule="auto"/>
        <w:rPr>
          <w:rFonts w:eastAsia="Times New Roman" w:cstheme="minorHAnsi"/>
          <w:lang w:eastAsia="pl-PL"/>
        </w:rPr>
      </w:pPr>
    </w:p>
    <w:p w14:paraId="54A3F393" w14:textId="77777777" w:rsidR="00BE1993" w:rsidRPr="002F2A9E" w:rsidRDefault="00BE1993" w:rsidP="00BE1993">
      <w:pPr>
        <w:spacing w:after="0" w:line="240" w:lineRule="auto"/>
        <w:rPr>
          <w:rFonts w:eastAsia="Times New Roman" w:cstheme="minorHAnsi"/>
          <w:b/>
          <w:bCs/>
          <w:lang w:eastAsia="pl-PL"/>
        </w:rPr>
      </w:pPr>
      <w:r w:rsidRPr="002F2A9E">
        <w:rPr>
          <w:rFonts w:eastAsia="Times New Roman" w:cstheme="minorHAnsi"/>
          <w:b/>
          <w:bCs/>
          <w:lang w:eastAsia="pl-PL"/>
        </w:rPr>
        <w:t xml:space="preserve">XXIX. Informacje o formalnościach, jakie muszą zostać dopełnione po wyborze oferty w celu zawarcia umowy w sprawie zamówienia publicznego. </w:t>
      </w:r>
    </w:p>
    <w:p w14:paraId="30C42AB7" w14:textId="77777777" w:rsidR="00BE1993" w:rsidRPr="002F2A9E" w:rsidRDefault="00BE1993" w:rsidP="00BE1993">
      <w:pPr>
        <w:spacing w:after="0" w:line="240" w:lineRule="auto"/>
        <w:rPr>
          <w:rFonts w:eastAsia="Times New Roman" w:cstheme="minorHAnsi"/>
          <w:lang w:eastAsia="pl-PL"/>
        </w:rPr>
      </w:pPr>
    </w:p>
    <w:p w14:paraId="70A77FED"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Wykonawca, w celu podpisania umowy, przedkłada zamawiającemu:</w:t>
      </w:r>
    </w:p>
    <w:p w14:paraId="64E391F2"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sym w:font="Symbol" w:char="F02D"/>
      </w:r>
      <w:r w:rsidRPr="002F2A9E">
        <w:rPr>
          <w:rFonts w:eastAsia="Times New Roman" w:cstheme="minorHAnsi"/>
          <w:lang w:eastAsia="pl-PL"/>
        </w:rPr>
        <w:t xml:space="preserve"> kopię umowy regulującej współpracę wykonawców wspólnie ubiegających się o udzielenie zamówienia, o której mowa w art. 59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jeżeli została wybrana oferta wykonawców wspólnie ubiegających się o udzielenie zamówienia, zawierającą, co najmniej:</w:t>
      </w:r>
    </w:p>
    <w:p w14:paraId="0962CBA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a) zobowiązanie do realizacji wspólnego przedsięwzięcia gospodarczego obejmującego swoim zakresem realizację przedmiotu zamówienia,</w:t>
      </w:r>
    </w:p>
    <w:p w14:paraId="2E2B9E3C"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b) określenie zakresu działania poszczególnych stron umowy,</w:t>
      </w:r>
    </w:p>
    <w:p w14:paraId="5A623218"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c) czas obowiązywania umowy, który nie może być krótszy, niż okres obejmujący realizację zamówienia.</w:t>
      </w:r>
    </w:p>
    <w:p w14:paraId="0428BBCF" w14:textId="77777777" w:rsidR="00BE1993" w:rsidRPr="002F2A9E" w:rsidRDefault="00BE1993" w:rsidP="00BE1993">
      <w:pPr>
        <w:rPr>
          <w:rFonts w:eastAsia="Times New Roman" w:cstheme="minorHAnsi"/>
          <w:lang w:eastAsia="pl-PL"/>
        </w:rPr>
      </w:pPr>
    </w:p>
    <w:p w14:paraId="29B995B2" w14:textId="77777777" w:rsidR="00BE1993" w:rsidRPr="002F2A9E" w:rsidRDefault="00BE1993" w:rsidP="00BE1993">
      <w:pPr>
        <w:rPr>
          <w:rFonts w:eastAsia="Times New Roman" w:cstheme="minorHAnsi"/>
          <w:b/>
          <w:bCs/>
          <w:lang w:eastAsia="pl-PL"/>
        </w:rPr>
      </w:pPr>
      <w:r w:rsidRPr="002F2A9E">
        <w:rPr>
          <w:rFonts w:eastAsia="Times New Roman" w:cstheme="minorHAnsi"/>
          <w:b/>
          <w:bCs/>
          <w:lang w:eastAsia="pl-PL"/>
        </w:rPr>
        <w:t xml:space="preserve">XXX. Informacje dotyczące zabezpieczenia należytego wykonania umowy, jeżeli zamawiający przewiduje obowiązek jego wniesienia </w:t>
      </w:r>
    </w:p>
    <w:p w14:paraId="4FB0888F"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Zamawiający nie wymaga wniesienia zabezpieczenia należytego wykonania umowy.</w:t>
      </w:r>
    </w:p>
    <w:p w14:paraId="4273A6F2" w14:textId="77777777" w:rsidR="00BE1993" w:rsidRPr="000B17CF" w:rsidRDefault="00BE1993" w:rsidP="00BE1993">
      <w:pPr>
        <w:rPr>
          <w:rFonts w:eastAsia="Times New Roman" w:cstheme="minorHAnsi"/>
          <w:b/>
          <w:bCs/>
          <w:lang w:eastAsia="pl-PL"/>
        </w:rPr>
      </w:pPr>
      <w:r w:rsidRPr="000B17CF">
        <w:rPr>
          <w:rFonts w:eastAsia="Times New Roman" w:cstheme="minorHAnsi"/>
          <w:b/>
          <w:bCs/>
          <w:lang w:eastAsia="pl-PL"/>
        </w:rPr>
        <w:t xml:space="preserve">XXXI. Projektowane postanowienia umowy w sprawie zamówienia publicznego, które zostaną wprowadzone do umowy w sprawie zamówienia publicznego </w:t>
      </w:r>
    </w:p>
    <w:p w14:paraId="69D87950"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Umowa z wykonawcą zostanie zawarta na warunkach określonych we wzorze umowy, stanowiącym załącznik nr 9 do SWZ.</w:t>
      </w:r>
    </w:p>
    <w:p w14:paraId="30B2E561" w14:textId="77777777" w:rsidR="00BE1993" w:rsidRPr="002F2A9E" w:rsidRDefault="00BE1993" w:rsidP="00BE1993">
      <w:pPr>
        <w:rPr>
          <w:rFonts w:eastAsia="Times New Roman" w:cstheme="minorHAnsi"/>
          <w:b/>
          <w:bCs/>
          <w:lang w:eastAsia="pl-PL"/>
        </w:rPr>
      </w:pPr>
      <w:r w:rsidRPr="002F2A9E">
        <w:rPr>
          <w:rFonts w:eastAsia="Times New Roman" w:cstheme="minorHAnsi"/>
          <w:b/>
          <w:bCs/>
          <w:lang w:eastAsia="pl-PL"/>
        </w:rPr>
        <w:t>XXXII. Informacja o podwykonawstwie</w:t>
      </w:r>
    </w:p>
    <w:p w14:paraId="5A16829E"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1. Zasady powierzenia wykonania części zamówienia podwykonawcy, w niniejszym postępowaniu, reguluje w szczególności art. 462 oraz 463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t>
      </w:r>
    </w:p>
    <w:p w14:paraId="2C9DD312"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2. Wykonawca może powierzyć wykonanie części zamówienia podwykonawcy.</w:t>
      </w:r>
    </w:p>
    <w:p w14:paraId="3DB7340E"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3. Zamawiający, na podstawie art. 462 ust.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żąda wskazania przez wykonawcę, w ofercie, CZĘŚCI ZAMÓWIENIA, których wykonanie zamierza powierzyć podwykonawcom, oraz podania NAZW EWENTUALNYCH PODWYKONAWCÓW, jeżeli są już znani.</w:t>
      </w:r>
    </w:p>
    <w:p w14:paraId="3854C0BF"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4. Na podstawie art. 462 ust. 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tj.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26733A0D"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5. Zamawiający, w oparciu o art. 462 ust. 5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informuje, że nie będzie badać, czy nie zachodzą wobec podwykonawcy, niebędącego podmiotem udostępniającym zasoby, podstawy wykluczenia, o których mowa w art. 108 i art. 109</w:t>
      </w:r>
    </w:p>
    <w:p w14:paraId="2D86D652"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6. Natomiast, na podstawie art. 119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w przypadku podwykonawcy, na zasoby którego wykonawca polegał w celu potwierdzenia spełniania warunków udziału w postępowaniu, zamawiający będzie badać, czy nie zachodzą wobec tego podmiotu podstawy wykluczenia, które zostały przewidziane względem wykonawcy. Zastosowanie będzie mieć również art. 462 ust. 7 oraz art. 119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28D8DA36"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7. Zgodnie z art. 462 ust. 8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powierzenie wykonania części zamówienia podwykonawcom nie zwalnia wykonawcy z odpowiedzialności za należyte wykonanie tego zamówienia. </w:t>
      </w:r>
    </w:p>
    <w:p w14:paraId="22381BF7"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8. Jednocześnie, na podstawie art. 120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D959E1B"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9. Zgodnie z art. 463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FDF67AC" w14:textId="77777777" w:rsidR="00BE1993" w:rsidRPr="002F2A9E" w:rsidRDefault="00BE1993" w:rsidP="00BE1993">
      <w:pPr>
        <w:rPr>
          <w:rFonts w:eastAsia="Times New Roman" w:cstheme="minorHAnsi"/>
          <w:b/>
          <w:bCs/>
          <w:lang w:eastAsia="pl-PL"/>
        </w:rPr>
      </w:pPr>
      <w:r w:rsidRPr="002F2A9E">
        <w:rPr>
          <w:rFonts w:eastAsia="Times New Roman" w:cstheme="minorHAnsi"/>
          <w:b/>
          <w:bCs/>
          <w:lang w:eastAsia="pl-PL"/>
        </w:rPr>
        <w:t>XXXIII. Pouczenie o środkach ochrony prawnej przysługujących wykonawcy</w:t>
      </w:r>
    </w:p>
    <w:p w14:paraId="4899009C"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1. Zgodnie z Art. 505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środki ochrony prawnej, określone w dziale IX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przysługują wykonawcy, uczestnikowi konkursu oraz innemu podmiotowi, jeżeli ma lub miał interes w uzyskaniu zamówienia lub nagrody w konkursie oraz poniósł lub może ponieść szkodę w wyniku naruszenia przez zamawiającego przepisów ustawy.</w:t>
      </w:r>
    </w:p>
    <w:p w14:paraId="30B93352"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2. Forma wnoszenia pism w postępowaniu odwoławczym, zgodnie z art. 508 ust. 1 i 2:</w:t>
      </w:r>
    </w:p>
    <w:p w14:paraId="4BF291AD" w14:textId="77777777" w:rsidR="00BE1993" w:rsidRPr="002F2A9E" w:rsidRDefault="00BE1993" w:rsidP="00BE1993">
      <w:pPr>
        <w:ind w:left="426"/>
        <w:rPr>
          <w:rFonts w:eastAsia="Times New Roman" w:cstheme="minorHAnsi"/>
          <w:lang w:eastAsia="pl-PL"/>
        </w:rPr>
      </w:pPr>
      <w:r w:rsidRPr="002F2A9E">
        <w:rPr>
          <w:rFonts w:eastAsia="Times New Roman" w:cstheme="minorHAnsi"/>
          <w:lang w:eastAsia="pl-PL"/>
        </w:rPr>
        <w:t>1)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3CB7F3A" w14:textId="77777777" w:rsidR="00BE1993" w:rsidRPr="002F2A9E" w:rsidRDefault="00BE1993" w:rsidP="00BE1993">
      <w:pPr>
        <w:ind w:left="426"/>
        <w:rPr>
          <w:rFonts w:eastAsia="Times New Roman" w:cstheme="minorHAnsi"/>
          <w:lang w:eastAsia="pl-PL"/>
        </w:rPr>
      </w:pPr>
      <w:r w:rsidRPr="002F2A9E">
        <w:rPr>
          <w:rFonts w:eastAsia="Times New Roman" w:cstheme="minorHAnsi"/>
          <w:lang w:eastAsia="pl-PL"/>
        </w:rPr>
        <w:t>2) Pisma w formie pisemnej wnosi się za pośrednictwem operatora pocztowego, w rozumieniu ustawy z dnia 23 listopada 2012 r. -Prawo pocztowe, osobiście, za pośrednictwem posłańca, a pisma w postaci elektronicznej wnosi się przy użyciu środków komunikacji elektronicznej.</w:t>
      </w:r>
    </w:p>
    <w:p w14:paraId="20DCA4B2"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3. Zgodnie z art. 513 Odwołanie przysługuje na:</w:t>
      </w:r>
    </w:p>
    <w:p w14:paraId="4BA70539"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61803D43"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2) zaniechanie czynności w postępowaniu o udzielenie zamówienia, o zawarcie umowy ramowej, dynamicznym systemie zakupów, systemie kwalifikowania wykonawców lub konkursie, do której zamawiający był obowiązany na podstawie ustawy;</w:t>
      </w:r>
    </w:p>
    <w:p w14:paraId="0FBB2037"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3) zaniechanie przeprowadzenia postępowania o udzielenie zamówienia lub zorganizowania konkursu na podstawie ustawy, mimo że zamawiający był do tego obowiązany.</w:t>
      </w:r>
    </w:p>
    <w:p w14:paraId="18CF8E89"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4. Procedura wniesienia odwołania, w oparciu o art. 514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w:t>
      </w:r>
    </w:p>
    <w:p w14:paraId="6D9BEC38" w14:textId="77777777" w:rsidR="00BE1993" w:rsidRPr="002F2A9E" w:rsidRDefault="00BE1993" w:rsidP="00BE1993">
      <w:pPr>
        <w:ind w:left="567"/>
        <w:rPr>
          <w:rFonts w:eastAsia="Times New Roman" w:cstheme="minorHAnsi"/>
          <w:lang w:eastAsia="pl-PL"/>
        </w:rPr>
      </w:pPr>
      <w:r w:rsidRPr="002F2A9E">
        <w:rPr>
          <w:rFonts w:eastAsia="Times New Roman" w:cstheme="minorHAnsi"/>
          <w:lang w:eastAsia="pl-PL"/>
        </w:rPr>
        <w:t>1) Odwołanie wnosi się do Prezesa Izby.</w:t>
      </w:r>
    </w:p>
    <w:p w14:paraId="11C20101" w14:textId="77777777" w:rsidR="00BE1993" w:rsidRPr="002F2A9E" w:rsidRDefault="00BE1993" w:rsidP="00BE1993">
      <w:pPr>
        <w:ind w:left="567"/>
        <w:rPr>
          <w:rFonts w:eastAsia="Times New Roman" w:cstheme="minorHAnsi"/>
          <w:lang w:eastAsia="pl-PL"/>
        </w:rPr>
      </w:pPr>
      <w:r w:rsidRPr="002F2A9E">
        <w:rPr>
          <w:rFonts w:eastAsia="Times New Roman" w:cstheme="minorHAnsi"/>
          <w:lang w:eastAsia="pl-PL"/>
        </w:rPr>
        <w:t>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AD4320" w14:textId="77777777" w:rsidR="00BE1993" w:rsidRPr="002F2A9E" w:rsidRDefault="00BE1993" w:rsidP="00BE1993">
      <w:pPr>
        <w:ind w:left="567"/>
        <w:rPr>
          <w:rFonts w:eastAsia="Times New Roman" w:cstheme="minorHAnsi"/>
          <w:lang w:eastAsia="pl-PL"/>
        </w:rPr>
      </w:pPr>
      <w:r w:rsidRPr="002F2A9E">
        <w:rPr>
          <w:rFonts w:eastAsia="Times New Roman" w:cstheme="minorHAnsi"/>
          <w:lang w:eastAsia="pl-PL"/>
        </w:rPr>
        <w:t>3)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3F51291" w14:textId="77777777" w:rsidR="00BE1993" w:rsidRPr="002F2A9E" w:rsidRDefault="00BE1993" w:rsidP="00BE1993">
      <w:pPr>
        <w:rPr>
          <w:rFonts w:eastAsia="Times New Roman" w:cstheme="minorHAnsi"/>
          <w:lang w:eastAsia="pl-PL"/>
        </w:rPr>
      </w:pPr>
      <w:r w:rsidRPr="002F2A9E">
        <w:rPr>
          <w:rFonts w:eastAsia="Times New Roman" w:cstheme="minorHAnsi"/>
          <w:b/>
          <w:bCs/>
          <w:lang w:eastAsia="pl-PL"/>
        </w:rPr>
        <w:t>5.</w:t>
      </w:r>
      <w:r w:rsidRPr="002F2A9E">
        <w:rPr>
          <w:rFonts w:eastAsia="Times New Roman" w:cstheme="minorHAnsi"/>
          <w:lang w:eastAsia="pl-PL"/>
        </w:rPr>
        <w:t xml:space="preserve"> Termin wniesienia odwołania należy obliczyć w oparciu o art. 515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zgodnie z którym, w przypadku zamówień, których wartość jest mniejsza niż progi unijne, odwołanie wnosi się w terminie:</w:t>
      </w:r>
    </w:p>
    <w:p w14:paraId="2BD62CC1" w14:textId="77777777" w:rsidR="00BE1993" w:rsidRPr="002F2A9E" w:rsidRDefault="00BE1993" w:rsidP="00BE1993">
      <w:pPr>
        <w:ind w:left="567"/>
        <w:rPr>
          <w:rFonts w:eastAsia="Times New Roman" w:cstheme="minorHAnsi"/>
          <w:lang w:eastAsia="pl-PL"/>
        </w:rPr>
      </w:pPr>
      <w:r w:rsidRPr="002F2A9E">
        <w:rPr>
          <w:rFonts w:eastAsia="Times New Roman" w:cstheme="minorHAnsi"/>
          <w:b/>
          <w:bCs/>
          <w:lang w:eastAsia="pl-PL"/>
        </w:rPr>
        <w:t>a)</w:t>
      </w:r>
      <w:r w:rsidRPr="002F2A9E">
        <w:rPr>
          <w:rFonts w:eastAsia="Times New Roman" w:cstheme="minorHAnsi"/>
          <w:lang w:eastAsia="pl-PL"/>
        </w:rPr>
        <w:t xml:space="preserve"> </w:t>
      </w:r>
      <w:r w:rsidRPr="002F2A9E">
        <w:rPr>
          <w:rFonts w:eastAsia="Times New Roman" w:cstheme="minorHAnsi"/>
          <w:b/>
          <w:bCs/>
          <w:lang w:eastAsia="pl-PL"/>
        </w:rPr>
        <w:t>5 dni</w:t>
      </w:r>
      <w:r w:rsidRPr="002F2A9E">
        <w:rPr>
          <w:rFonts w:eastAsia="Times New Roman" w:cstheme="minorHAnsi"/>
          <w:lang w:eastAsia="pl-PL"/>
        </w:rPr>
        <w:t xml:space="preserve"> od dnia przekazania informacji o czynności zamawiającego stanowiącej podstawę jego wniesienia, jeżeli informacja została przekazana przy użyciu środków komunikacji elektronicznej,</w:t>
      </w:r>
    </w:p>
    <w:p w14:paraId="527FA70D" w14:textId="77777777" w:rsidR="00BE1993" w:rsidRPr="002F2A9E" w:rsidRDefault="00BE1993" w:rsidP="00BE1993">
      <w:pPr>
        <w:ind w:left="567"/>
        <w:rPr>
          <w:rFonts w:eastAsia="Times New Roman" w:cstheme="minorHAnsi"/>
          <w:lang w:eastAsia="pl-PL"/>
        </w:rPr>
      </w:pPr>
      <w:r w:rsidRPr="002F2A9E">
        <w:rPr>
          <w:rFonts w:eastAsia="Times New Roman" w:cstheme="minorHAnsi"/>
          <w:b/>
          <w:bCs/>
          <w:lang w:eastAsia="pl-PL"/>
        </w:rPr>
        <w:t>b) 10 dni</w:t>
      </w:r>
      <w:r w:rsidRPr="002F2A9E">
        <w:rPr>
          <w:rFonts w:eastAsia="Times New Roman" w:cstheme="minorHAnsi"/>
          <w:lang w:eastAsia="pl-PL"/>
        </w:rPr>
        <w:t xml:space="preserve"> od dnia przekazania informacji o czynności zamawiającego stanowiącej podstawę jego wniesienia, jeżeli informacja została przekazana w sposób inny niż określony w lit. a).</w:t>
      </w:r>
    </w:p>
    <w:p w14:paraId="06388DBF" w14:textId="77777777" w:rsidR="00BE1993" w:rsidRPr="002F2A9E" w:rsidRDefault="00BE1993" w:rsidP="00BE1993">
      <w:pPr>
        <w:rPr>
          <w:rFonts w:eastAsia="Times New Roman" w:cstheme="minorHAnsi"/>
          <w:lang w:eastAsia="pl-PL"/>
        </w:rPr>
      </w:pPr>
      <w:r w:rsidRPr="002F2A9E">
        <w:rPr>
          <w:rFonts w:eastAsia="Times New Roman" w:cstheme="minorHAnsi"/>
          <w:b/>
          <w:bCs/>
          <w:lang w:eastAsia="pl-PL"/>
        </w:rPr>
        <w:t>6.</w:t>
      </w:r>
      <w:r w:rsidRPr="002F2A9E">
        <w:rPr>
          <w:rFonts w:eastAsia="Times New Roman" w:cstheme="minorHAnsi"/>
          <w:lang w:eastAsia="pl-PL"/>
        </w:rPr>
        <w:t xml:space="preserve"> Natomiast, odwołanie wobec treści ogłoszenia wszczynającego postępowanie o udzielenie zamówienia lub wobec treści dokumentów zamówienia wnosi się w terminie </w:t>
      </w:r>
      <w:r w:rsidRPr="002F2A9E">
        <w:rPr>
          <w:rFonts w:eastAsia="Times New Roman" w:cstheme="minorHAnsi"/>
          <w:b/>
          <w:bCs/>
          <w:lang w:eastAsia="pl-PL"/>
        </w:rPr>
        <w:t>5 dni</w:t>
      </w:r>
      <w:r w:rsidRPr="002F2A9E">
        <w:rPr>
          <w:rFonts w:eastAsia="Times New Roman" w:cstheme="minorHAnsi"/>
          <w:lang w:eastAsia="pl-PL"/>
        </w:rPr>
        <w:t xml:space="preserve"> od dnia zamieszczenia ogłoszenia w Biuletynie Zamówień Publicznych lub dokumentów zamówienia na stronie internetowej(w przypadku zamówień, których wartość jest mniejsza niż progi unijne).</w:t>
      </w:r>
    </w:p>
    <w:p w14:paraId="42A27AB4"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7. Odwołanie, w przypadkach innych niż określone w ust. 5 i 6,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E4A2C92"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8. Jeżeli zamawiający nie przesłał wykonawcy zawiadomienia o wyborze najkorzystniejszej oferty, odwołanie wnosi się nie później niż w terminie:</w:t>
      </w:r>
    </w:p>
    <w:p w14:paraId="2E9CCD6F" w14:textId="77777777" w:rsidR="00BE1993" w:rsidRPr="002F2A9E" w:rsidRDefault="00BE1993" w:rsidP="00BE1993">
      <w:pPr>
        <w:ind w:left="709"/>
        <w:rPr>
          <w:rFonts w:eastAsia="Times New Roman" w:cstheme="minorHAnsi"/>
          <w:lang w:eastAsia="pl-PL"/>
        </w:rPr>
      </w:pPr>
      <w:r w:rsidRPr="002F2A9E">
        <w:rPr>
          <w:rFonts w:eastAsia="Times New Roman" w:cstheme="minorHAnsi"/>
          <w:lang w:eastAsia="pl-PL"/>
        </w:rPr>
        <w:t>1) 15 dni od dnia zamieszczenia w Biuletynie Zamówień Publicznych ogłoszenia o wyniku postępowania;</w:t>
      </w:r>
    </w:p>
    <w:p w14:paraId="5081E07B" w14:textId="77777777" w:rsidR="00BE1993" w:rsidRPr="002F2A9E" w:rsidRDefault="00BE1993" w:rsidP="00BE1993">
      <w:pPr>
        <w:ind w:left="709"/>
        <w:rPr>
          <w:rFonts w:eastAsia="Times New Roman" w:cstheme="minorHAnsi"/>
          <w:lang w:eastAsia="pl-PL"/>
        </w:rPr>
      </w:pPr>
      <w:r w:rsidRPr="002F2A9E">
        <w:rPr>
          <w:rFonts w:eastAsia="Times New Roman" w:cstheme="minorHAnsi"/>
          <w:lang w:eastAsia="pl-PL"/>
        </w:rPr>
        <w:t>2) miesiąca od dnia zawarcia umowy, jeżeli zamawiający nie zamieścił w Biuletynie Zamówień Publicznych ogłoszenia o wyniku postępowania</w:t>
      </w:r>
    </w:p>
    <w:p w14:paraId="218DC1A0"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9. Pozostałe informacje o środkach ochrony prawnej przysługujących wykonawcy zawarte zostały w dziale IX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oraz w Rozporządzeniu Prezesa Rady Ministrów z 30.12.2020r. w sprawie postępowania przy rozpoznawaniu </w:t>
      </w:r>
      <w:proofErr w:type="spellStart"/>
      <w:r w:rsidRPr="002F2A9E">
        <w:rPr>
          <w:rFonts w:eastAsia="Times New Roman" w:cstheme="minorHAnsi"/>
          <w:lang w:eastAsia="pl-PL"/>
        </w:rPr>
        <w:t>odwołań</w:t>
      </w:r>
      <w:proofErr w:type="spellEnd"/>
      <w:r w:rsidRPr="002F2A9E">
        <w:rPr>
          <w:rFonts w:eastAsia="Times New Roman" w:cstheme="minorHAnsi"/>
          <w:lang w:eastAsia="pl-PL"/>
        </w:rPr>
        <w:t xml:space="preserve"> przez Krajową Izbę Odwoławczą(Dz.U. z 2020r. poz. 2453).</w:t>
      </w:r>
    </w:p>
    <w:p w14:paraId="5649E307" w14:textId="77777777" w:rsidR="00BE1993" w:rsidRPr="002F2A9E" w:rsidRDefault="00BE1993" w:rsidP="00BE1993">
      <w:pPr>
        <w:rPr>
          <w:rFonts w:eastAsia="Times New Roman" w:cstheme="minorHAnsi"/>
          <w:b/>
          <w:bCs/>
          <w:lang w:eastAsia="pl-PL"/>
        </w:rPr>
      </w:pPr>
      <w:r w:rsidRPr="002F2A9E">
        <w:rPr>
          <w:rFonts w:eastAsia="Times New Roman" w:cstheme="minorHAnsi"/>
          <w:b/>
          <w:bCs/>
          <w:lang w:eastAsia="pl-PL"/>
        </w:rPr>
        <w:t>XXXIV. Zasady udostępniania dokumentów</w:t>
      </w:r>
    </w:p>
    <w:p w14:paraId="6B975D74" w14:textId="77777777" w:rsidR="00BE1993" w:rsidRPr="002F2A9E" w:rsidRDefault="00BE1993" w:rsidP="00BE1993">
      <w:pPr>
        <w:rPr>
          <w:rFonts w:eastAsia="Times New Roman" w:cstheme="minorHAnsi"/>
          <w:lang w:eastAsia="pl-PL"/>
        </w:rPr>
      </w:pPr>
      <w:r w:rsidRPr="002F2A9E">
        <w:rPr>
          <w:rFonts w:eastAsia="Times New Roman" w:cstheme="minorHAnsi"/>
          <w:lang w:eastAsia="pl-PL"/>
        </w:rPr>
        <w:t xml:space="preserve">1. Na podstawie art. 71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zamawiający dokumentuje przebieg postępowania o udzielenie zamówienia, sporządzając w jego toku protokół postępowania.</w:t>
      </w:r>
    </w:p>
    <w:p w14:paraId="28E92A25"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2. Zgodnie z art. 73 ust. 1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załącznikami do protokołu, o którym mowa powyżej są oferty, opinie biegłych, oświadczenia, informacja z zebrania z wykonawcami, zawiadomienia, wnioski, inne dokumenty i informacje składane przez zamawiającego i wykonawców oraz umowa w sprawie zamówienia publicznego.</w:t>
      </w:r>
    </w:p>
    <w:p w14:paraId="1402A2CA"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3. Zgodnie z art. 74 ust. 1 i 2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protokół postępowania jest jawny i udostępniany na wniosek, przy czym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 tym przekazywanych w toku negocjacji lub dialogu.</w:t>
      </w:r>
    </w:p>
    <w:p w14:paraId="442BCE96"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4. Zgodnie z art. 74 ust. 3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FA13AF7" w14:textId="77777777" w:rsidR="00BE1993" w:rsidRPr="002F2A9E" w:rsidRDefault="00BE1993" w:rsidP="00BE1993">
      <w:pPr>
        <w:spacing w:after="0" w:line="240" w:lineRule="auto"/>
        <w:rPr>
          <w:rFonts w:eastAsia="Times New Roman" w:cstheme="minorHAnsi"/>
          <w:lang w:eastAsia="pl-PL"/>
        </w:rPr>
      </w:pPr>
      <w:r w:rsidRPr="002F2A9E">
        <w:rPr>
          <w:rFonts w:eastAsia="Times New Roman" w:cstheme="minorHAnsi"/>
          <w:lang w:eastAsia="pl-PL"/>
        </w:rPr>
        <w:t xml:space="preserve">5. Zgodnie z art. 74 ust. 4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xml:space="preserve">, udostępnianie, protokołu postępowania oraz załączników do protokołu, ma zastosowanie do wszystkich danych osobowych, z wyjątkiem danych, o których mowa w art. 9 ust. 1 rozporządzenia 2016/679, zebranych w toku postępowania o udzielenie zamówienia. Ograniczenia zasady jawności, o których mowa w art. 74 ust. 3 i art. 18 ust. 3-6 ustawy </w:t>
      </w:r>
      <w:proofErr w:type="spellStart"/>
      <w:r w:rsidRPr="002F2A9E">
        <w:rPr>
          <w:rFonts w:eastAsia="Times New Roman" w:cstheme="minorHAnsi"/>
          <w:lang w:eastAsia="pl-PL"/>
        </w:rPr>
        <w:t>Pzp</w:t>
      </w:r>
      <w:proofErr w:type="spellEnd"/>
      <w:r w:rsidRPr="002F2A9E">
        <w:rPr>
          <w:rFonts w:eastAsia="Times New Roman" w:cstheme="minorHAnsi"/>
          <w:lang w:eastAsia="pl-PL"/>
        </w:rPr>
        <w:t>, stosuje się odpowiednio.</w:t>
      </w:r>
    </w:p>
    <w:p w14:paraId="475FF3D7" w14:textId="77777777" w:rsidR="00BE1993" w:rsidRPr="002F2A9E" w:rsidRDefault="00BE1993" w:rsidP="00BE1993">
      <w:pPr>
        <w:spacing w:after="0" w:line="240" w:lineRule="auto"/>
        <w:rPr>
          <w:rFonts w:eastAsia="Times New Roman" w:cstheme="minorHAnsi"/>
          <w:lang w:eastAsia="pl-PL"/>
        </w:rPr>
      </w:pPr>
    </w:p>
    <w:p w14:paraId="471A5E57" w14:textId="77777777" w:rsidR="00BE1993" w:rsidRPr="002F2A9E" w:rsidRDefault="00BE1993" w:rsidP="00BE1993">
      <w:pPr>
        <w:spacing w:after="0" w:line="240" w:lineRule="auto"/>
        <w:rPr>
          <w:rFonts w:cstheme="minorHAnsi"/>
        </w:rPr>
      </w:pPr>
    </w:p>
    <w:p w14:paraId="59A20446" w14:textId="77777777" w:rsidR="00BE1993" w:rsidRPr="002F2A9E" w:rsidRDefault="00BE1993" w:rsidP="00BE1993">
      <w:pPr>
        <w:spacing w:after="0" w:line="240" w:lineRule="auto"/>
        <w:rPr>
          <w:rFonts w:cstheme="minorHAnsi"/>
        </w:rPr>
      </w:pPr>
    </w:p>
    <w:p w14:paraId="378AD503" w14:textId="77777777" w:rsidR="00BE1993" w:rsidRDefault="00BE1993" w:rsidP="00BE1993">
      <w:pPr>
        <w:spacing w:after="0" w:line="240" w:lineRule="auto"/>
        <w:rPr>
          <w:rFonts w:cstheme="minorHAnsi"/>
        </w:rPr>
      </w:pPr>
      <w:r w:rsidRPr="002F2A9E">
        <w:rPr>
          <w:rFonts w:cstheme="minorHAnsi"/>
          <w:b/>
          <w:bCs/>
        </w:rPr>
        <w:t>XXXV.</w:t>
      </w:r>
      <w:r w:rsidRPr="002F2A9E">
        <w:rPr>
          <w:rFonts w:cstheme="minorHAnsi"/>
        </w:rPr>
        <w:t xml:space="preserve"> Wykaz załączników do SWZ</w:t>
      </w:r>
    </w:p>
    <w:p w14:paraId="641A96ED" w14:textId="77777777" w:rsidR="00BE1993" w:rsidRPr="002F2A9E" w:rsidRDefault="00BE1993" w:rsidP="00BE1993">
      <w:pPr>
        <w:spacing w:after="0" w:line="240" w:lineRule="auto"/>
        <w:rPr>
          <w:rFonts w:cstheme="minorHAnsi"/>
        </w:rPr>
      </w:pPr>
    </w:p>
    <w:p w14:paraId="6B1CDCD5" w14:textId="77777777" w:rsidR="00BE1993" w:rsidRPr="002F2A9E" w:rsidRDefault="00BE1993" w:rsidP="00BE1993">
      <w:pPr>
        <w:spacing w:after="0" w:line="240" w:lineRule="auto"/>
        <w:rPr>
          <w:rFonts w:cstheme="minorHAnsi"/>
        </w:rPr>
      </w:pPr>
      <w:r w:rsidRPr="002F2A9E">
        <w:rPr>
          <w:rFonts w:cstheme="minorHAnsi"/>
        </w:rPr>
        <w:t>1. Formularz ofertowy (załącznik nr 1)</w:t>
      </w:r>
      <w:r>
        <w:rPr>
          <w:rFonts w:cstheme="minorHAnsi"/>
        </w:rPr>
        <w:t>,</w:t>
      </w:r>
    </w:p>
    <w:p w14:paraId="4D50D64F" w14:textId="77777777" w:rsidR="00BE1993" w:rsidRDefault="00BE1993" w:rsidP="00BE1993">
      <w:pPr>
        <w:spacing w:after="0" w:line="240" w:lineRule="auto"/>
        <w:rPr>
          <w:rFonts w:cstheme="minorHAnsi"/>
        </w:rPr>
      </w:pPr>
      <w:r w:rsidRPr="002F2A9E">
        <w:rPr>
          <w:rFonts w:cstheme="minorHAnsi"/>
        </w:rPr>
        <w:t>2. Oświadczenie, o którym mowa w art. 125 ust. 1 (załącznik nr 2)</w:t>
      </w:r>
      <w:r>
        <w:rPr>
          <w:rFonts w:cstheme="minorHAnsi"/>
        </w:rPr>
        <w:t>,</w:t>
      </w:r>
    </w:p>
    <w:p w14:paraId="313A6326" w14:textId="77777777" w:rsidR="00BE1993" w:rsidRPr="002F2A9E" w:rsidRDefault="00BE1993" w:rsidP="00BE1993">
      <w:pPr>
        <w:spacing w:after="0" w:line="240" w:lineRule="auto"/>
        <w:rPr>
          <w:rFonts w:cstheme="minorHAnsi"/>
        </w:rPr>
      </w:pPr>
      <w:r>
        <w:rPr>
          <w:rFonts w:cstheme="minorHAnsi"/>
        </w:rPr>
        <w:t>3</w:t>
      </w:r>
      <w:r w:rsidRPr="002F2A9E">
        <w:rPr>
          <w:rFonts w:cstheme="minorHAnsi"/>
        </w:rPr>
        <w:t xml:space="preserve">.Oświadczenie o aktualności informacji w zakresie art. 108 ust. 1 pkt 5 ustawy </w:t>
      </w:r>
      <w:proofErr w:type="spellStart"/>
      <w:r w:rsidRPr="002F2A9E">
        <w:rPr>
          <w:rFonts w:cstheme="minorHAnsi"/>
        </w:rPr>
        <w:t>Pzp</w:t>
      </w:r>
      <w:proofErr w:type="spellEnd"/>
      <w:r>
        <w:rPr>
          <w:rFonts w:cstheme="minorHAnsi"/>
        </w:rPr>
        <w:t xml:space="preserve"> </w:t>
      </w:r>
      <w:r w:rsidRPr="002F2A9E">
        <w:rPr>
          <w:rFonts w:cstheme="minorHAnsi"/>
        </w:rPr>
        <w:t>(załącznik</w:t>
      </w:r>
      <w:r>
        <w:rPr>
          <w:rFonts w:cstheme="minorHAnsi"/>
        </w:rPr>
        <w:t xml:space="preserve"> </w:t>
      </w:r>
      <w:r w:rsidRPr="002F2A9E">
        <w:rPr>
          <w:rFonts w:cstheme="minorHAnsi"/>
        </w:rPr>
        <w:t>nr</w:t>
      </w:r>
      <w:r>
        <w:rPr>
          <w:rFonts w:cstheme="minorHAnsi"/>
        </w:rPr>
        <w:t xml:space="preserve"> 3</w:t>
      </w:r>
      <w:r w:rsidRPr="002F2A9E">
        <w:rPr>
          <w:rFonts w:cstheme="minorHAnsi"/>
        </w:rPr>
        <w:t>)</w:t>
      </w:r>
      <w:r>
        <w:rPr>
          <w:rFonts w:cstheme="minorHAnsi"/>
        </w:rPr>
        <w:t>,</w:t>
      </w:r>
    </w:p>
    <w:p w14:paraId="27FA8977" w14:textId="77777777" w:rsidR="00BE1993" w:rsidRPr="002F2A9E" w:rsidRDefault="00BE1993" w:rsidP="00BE1993">
      <w:pPr>
        <w:spacing w:after="0" w:line="240" w:lineRule="auto"/>
        <w:rPr>
          <w:rFonts w:cstheme="minorHAnsi"/>
        </w:rPr>
      </w:pPr>
      <w:r>
        <w:rPr>
          <w:rFonts w:cstheme="minorHAnsi"/>
        </w:rPr>
        <w:t>4</w:t>
      </w:r>
      <w:r w:rsidRPr="002F2A9E">
        <w:rPr>
          <w:rFonts w:cstheme="minorHAnsi"/>
        </w:rPr>
        <w:t>. Oświadczenie na temat kwalifikacji wykonawcy –</w:t>
      </w:r>
      <w:r>
        <w:rPr>
          <w:rFonts w:cstheme="minorHAnsi"/>
        </w:rPr>
        <w:t xml:space="preserve"> </w:t>
      </w:r>
      <w:r w:rsidRPr="002F2A9E">
        <w:rPr>
          <w:rFonts w:cstheme="minorHAnsi"/>
        </w:rPr>
        <w:t xml:space="preserve">(załącznik nr </w:t>
      </w:r>
      <w:r>
        <w:rPr>
          <w:rFonts w:cstheme="minorHAnsi"/>
        </w:rPr>
        <w:t>4</w:t>
      </w:r>
      <w:r w:rsidRPr="002F2A9E">
        <w:rPr>
          <w:rFonts w:cstheme="minorHAnsi"/>
        </w:rPr>
        <w:t>),</w:t>
      </w:r>
    </w:p>
    <w:p w14:paraId="517859D8" w14:textId="77777777" w:rsidR="00BE1993" w:rsidRPr="002F2A9E" w:rsidRDefault="00BE1993" w:rsidP="00BE1993">
      <w:pPr>
        <w:spacing w:after="0" w:line="240" w:lineRule="auto"/>
        <w:rPr>
          <w:rFonts w:cstheme="minorHAnsi"/>
        </w:rPr>
      </w:pPr>
      <w:r>
        <w:rPr>
          <w:rFonts w:cstheme="minorHAnsi"/>
        </w:rPr>
        <w:t>5</w:t>
      </w:r>
      <w:r w:rsidRPr="002F2A9E">
        <w:rPr>
          <w:rFonts w:cstheme="minorHAnsi"/>
        </w:rPr>
        <w:t xml:space="preserve">. Wykaz wyposażenia zakładu – (załącznik nr </w:t>
      </w:r>
      <w:r>
        <w:rPr>
          <w:rFonts w:cstheme="minorHAnsi"/>
        </w:rPr>
        <w:t>5</w:t>
      </w:r>
      <w:r w:rsidRPr="002F2A9E">
        <w:rPr>
          <w:rFonts w:cstheme="minorHAnsi"/>
        </w:rPr>
        <w:t>),</w:t>
      </w:r>
    </w:p>
    <w:p w14:paraId="111B957A" w14:textId="77777777" w:rsidR="00BE1993" w:rsidRDefault="00BE1993" w:rsidP="00BE1993">
      <w:pPr>
        <w:spacing w:after="0" w:line="240" w:lineRule="auto"/>
        <w:rPr>
          <w:rFonts w:cstheme="minorHAnsi"/>
        </w:rPr>
      </w:pPr>
      <w:r>
        <w:rPr>
          <w:rFonts w:cstheme="minorHAnsi"/>
        </w:rPr>
        <w:t>6</w:t>
      </w:r>
      <w:r w:rsidRPr="002F2A9E">
        <w:rPr>
          <w:rFonts w:cstheme="minorHAnsi"/>
        </w:rPr>
        <w:t>.Wzór zobowiązania do oddania do dyspozycji niezbędnych zasobów na potrzeby wykonania</w:t>
      </w:r>
    </w:p>
    <w:p w14:paraId="6A423346" w14:textId="77777777" w:rsidR="00BE1993" w:rsidRPr="002F2A9E" w:rsidRDefault="00BE1993" w:rsidP="00BE1993">
      <w:pPr>
        <w:spacing w:after="0" w:line="240" w:lineRule="auto"/>
        <w:rPr>
          <w:rFonts w:cstheme="minorHAnsi"/>
        </w:rPr>
      </w:pPr>
      <w:r>
        <w:rPr>
          <w:rFonts w:cstheme="minorHAnsi"/>
        </w:rPr>
        <w:t xml:space="preserve">   </w:t>
      </w:r>
      <w:r w:rsidRPr="002F2A9E">
        <w:rPr>
          <w:rFonts w:cstheme="minorHAnsi"/>
        </w:rPr>
        <w:t xml:space="preserve"> zamówienia</w:t>
      </w:r>
      <w:r>
        <w:rPr>
          <w:rFonts w:cstheme="minorHAnsi"/>
        </w:rPr>
        <w:t xml:space="preserve"> </w:t>
      </w:r>
      <w:r w:rsidRPr="002F2A9E">
        <w:rPr>
          <w:rFonts w:cstheme="minorHAnsi"/>
        </w:rPr>
        <w:t>(załącznik nr 6)</w:t>
      </w:r>
      <w:r>
        <w:rPr>
          <w:rFonts w:cstheme="minorHAnsi"/>
        </w:rPr>
        <w:t>,</w:t>
      </w:r>
    </w:p>
    <w:p w14:paraId="08B5E8FD" w14:textId="77777777" w:rsidR="00BE1993" w:rsidRPr="002F2A9E" w:rsidRDefault="00BE1993" w:rsidP="00BE1993">
      <w:pPr>
        <w:spacing w:after="0" w:line="240" w:lineRule="auto"/>
        <w:rPr>
          <w:rFonts w:cstheme="minorHAnsi"/>
        </w:rPr>
      </w:pPr>
      <w:r>
        <w:rPr>
          <w:rFonts w:cstheme="minorHAnsi"/>
        </w:rPr>
        <w:t>7</w:t>
      </w:r>
      <w:r w:rsidRPr="002F2A9E">
        <w:rPr>
          <w:rFonts w:cstheme="minorHAnsi"/>
        </w:rPr>
        <w:t xml:space="preserve">. Wzór umowy  (załącznik nr </w:t>
      </w:r>
      <w:r>
        <w:rPr>
          <w:rFonts w:cstheme="minorHAnsi"/>
        </w:rPr>
        <w:t>7</w:t>
      </w:r>
      <w:r w:rsidRPr="002F2A9E">
        <w:rPr>
          <w:rFonts w:cstheme="minorHAnsi"/>
        </w:rPr>
        <w:t>)</w:t>
      </w:r>
    </w:p>
    <w:p w14:paraId="45B7DC3F" w14:textId="77777777" w:rsidR="00BE1993" w:rsidRPr="002F2A9E" w:rsidRDefault="00BE1993" w:rsidP="00BE1993">
      <w:pPr>
        <w:spacing w:after="0" w:line="240" w:lineRule="auto"/>
        <w:rPr>
          <w:rFonts w:eastAsia="Times New Roman" w:cstheme="minorHAnsi"/>
          <w:lang w:eastAsia="pl-PL"/>
        </w:rPr>
      </w:pPr>
    </w:p>
    <w:p w14:paraId="3989286A" w14:textId="77777777" w:rsidR="00BE1993" w:rsidRPr="002F2A9E" w:rsidRDefault="00BE1993" w:rsidP="00BE1993">
      <w:pPr>
        <w:spacing w:after="0" w:line="240" w:lineRule="auto"/>
        <w:rPr>
          <w:rFonts w:eastAsia="Times New Roman" w:cstheme="minorHAnsi"/>
          <w:lang w:eastAsia="pl-PL"/>
        </w:rPr>
      </w:pPr>
    </w:p>
    <w:p w14:paraId="5DE047F1" w14:textId="77777777" w:rsidR="00BE1993" w:rsidRPr="002F2A9E" w:rsidRDefault="00BE1993" w:rsidP="00BE1993">
      <w:pPr>
        <w:spacing w:after="0" w:line="240" w:lineRule="auto"/>
        <w:rPr>
          <w:rFonts w:eastAsia="Times New Roman" w:cstheme="minorHAnsi"/>
          <w:lang w:eastAsia="pl-PL"/>
        </w:rPr>
      </w:pPr>
    </w:p>
    <w:p w14:paraId="0034D5CD" w14:textId="77777777" w:rsidR="00BE1993" w:rsidRPr="002F2A9E" w:rsidRDefault="00BE1993" w:rsidP="00BE1993">
      <w:pPr>
        <w:spacing w:after="0" w:line="240" w:lineRule="auto"/>
        <w:rPr>
          <w:rFonts w:eastAsia="Times New Roman" w:cstheme="minorHAnsi"/>
          <w:lang w:eastAsia="pl-PL"/>
        </w:rPr>
      </w:pPr>
    </w:p>
    <w:p w14:paraId="3D3B201B" w14:textId="77777777" w:rsidR="003D3E4B" w:rsidRDefault="003D3E4B"/>
    <w:sectPr w:rsidR="003D3E4B" w:rsidSect="00045289">
      <w:footerReference w:type="default" r:id="rId3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E7FF8" w14:textId="77777777" w:rsidR="00373B28" w:rsidRDefault="00373B28" w:rsidP="00BE1993">
      <w:pPr>
        <w:spacing w:after="0" w:line="240" w:lineRule="auto"/>
      </w:pPr>
      <w:r>
        <w:separator/>
      </w:r>
    </w:p>
  </w:endnote>
  <w:endnote w:type="continuationSeparator" w:id="0">
    <w:p w14:paraId="7F41AE05" w14:textId="77777777" w:rsidR="00373B28" w:rsidRDefault="00373B28" w:rsidP="00BE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382022"/>
      <w:docPartObj>
        <w:docPartGallery w:val="Page Numbers (Bottom of Page)"/>
        <w:docPartUnique/>
      </w:docPartObj>
    </w:sdtPr>
    <w:sdtEndPr>
      <w:rPr>
        <w:color w:val="7F7F7F" w:themeColor="background1" w:themeShade="7F"/>
        <w:spacing w:val="60"/>
      </w:rPr>
    </w:sdtEndPr>
    <w:sdtContent>
      <w:p w14:paraId="56FE0887" w14:textId="77777777" w:rsidR="00045289" w:rsidRDefault="00B73E4D">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6A9A0186" w14:textId="77777777" w:rsidR="00045289" w:rsidRDefault="000452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581D" w14:textId="77777777" w:rsidR="00373B28" w:rsidRDefault="00373B28" w:rsidP="00BE1993">
      <w:pPr>
        <w:spacing w:after="0" w:line="240" w:lineRule="auto"/>
      </w:pPr>
      <w:r>
        <w:separator/>
      </w:r>
    </w:p>
  </w:footnote>
  <w:footnote w:type="continuationSeparator" w:id="0">
    <w:p w14:paraId="03919377" w14:textId="77777777" w:rsidR="00373B28" w:rsidRDefault="00373B28" w:rsidP="00BE1993">
      <w:pPr>
        <w:spacing w:after="0" w:line="240" w:lineRule="auto"/>
      </w:pPr>
      <w:r>
        <w:continuationSeparator/>
      </w:r>
    </w:p>
  </w:footnote>
  <w:footnote w:id="1">
    <w:p w14:paraId="28D38E12" w14:textId="77777777" w:rsidR="00BE1993" w:rsidRDefault="00BE1993" w:rsidP="00BE1993">
      <w:pPr>
        <w:jc w:val="both"/>
      </w:pPr>
      <w:r>
        <w:rPr>
          <w:vertAlign w:val="superscript"/>
        </w:rPr>
        <w:footnoteRef/>
      </w:r>
      <w:r>
        <w:rPr>
          <w:rFonts w:ascii="Cambria" w:eastAsia="Times New Roman" w:hAnsi="Cambria" w:cs="Cambria"/>
          <w:sz w:val="16"/>
          <w:szCs w:val="16"/>
        </w:rPr>
        <w:t xml:space="preserve"> Wstawić adres Profilu Nabywcy na </w:t>
      </w:r>
      <w:hyperlink r:id="rId1">
        <w:r>
          <w:rPr>
            <w:rFonts w:ascii="Cambria" w:eastAsia="Times New Roman" w:hAnsi="Cambria" w:cs="Cambria"/>
            <w:color w:val="1A73E8"/>
            <w:sz w:val="16"/>
            <w:szCs w:val="16"/>
            <w:highlight w:val="white"/>
          </w:rPr>
          <w:t>platformazakupowa.pl</w:t>
        </w:r>
      </w:hyperlink>
      <w:r>
        <w:rPr>
          <w:rFonts w:ascii="Cambria" w:eastAsia="Times New Roman" w:hAnsi="Cambria" w:cs="Cambria"/>
          <w:sz w:val="16"/>
          <w:szCs w:val="16"/>
        </w:rPr>
        <w:t xml:space="preserve"> lub j</w:t>
      </w:r>
      <w:r>
        <w:rPr>
          <w:rFonts w:ascii="Cambria" w:eastAsia="Times New Roman"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Times New Roman" w:hAnsi="Cambria" w:cs="Cambria"/>
            <w:color w:val="1A73E8"/>
            <w:sz w:val="16"/>
            <w:szCs w:val="16"/>
            <w:highlight w:val="white"/>
          </w:rPr>
          <w:t>platformazakupowa.pl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51C"/>
    <w:multiLevelType w:val="multilevel"/>
    <w:tmpl w:val="ED546CC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15:restartNumberingAfterBreak="0">
    <w:nsid w:val="71407C97"/>
    <w:multiLevelType w:val="multilevel"/>
    <w:tmpl w:val="DAEC507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68815745">
    <w:abstractNumId w:val="0"/>
  </w:num>
  <w:num w:numId="2" w16cid:durableId="1962766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B09B8"/>
    <w:rsid w:val="00045289"/>
    <w:rsid w:val="000659DB"/>
    <w:rsid w:val="000B17CF"/>
    <w:rsid w:val="001149AF"/>
    <w:rsid w:val="001727B0"/>
    <w:rsid w:val="00193C5F"/>
    <w:rsid w:val="00373B28"/>
    <w:rsid w:val="00375C02"/>
    <w:rsid w:val="003C7C62"/>
    <w:rsid w:val="003D3E4B"/>
    <w:rsid w:val="004B09B8"/>
    <w:rsid w:val="00512772"/>
    <w:rsid w:val="005A428F"/>
    <w:rsid w:val="0063761A"/>
    <w:rsid w:val="00690F8D"/>
    <w:rsid w:val="00722A29"/>
    <w:rsid w:val="00794FB3"/>
    <w:rsid w:val="00820B71"/>
    <w:rsid w:val="008548AD"/>
    <w:rsid w:val="00883A3E"/>
    <w:rsid w:val="008A1C09"/>
    <w:rsid w:val="00943A8B"/>
    <w:rsid w:val="009A663C"/>
    <w:rsid w:val="009D388A"/>
    <w:rsid w:val="009E216B"/>
    <w:rsid w:val="00AB2E13"/>
    <w:rsid w:val="00AF228B"/>
    <w:rsid w:val="00B3487D"/>
    <w:rsid w:val="00B73E4D"/>
    <w:rsid w:val="00BE1993"/>
    <w:rsid w:val="00C816A0"/>
    <w:rsid w:val="00D113B3"/>
    <w:rsid w:val="00E2704E"/>
    <w:rsid w:val="00F01FBD"/>
    <w:rsid w:val="00F26FE4"/>
    <w:rsid w:val="00FD6A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4F6837"/>
  <w15:docId w15:val="{3FDC99A1-9DEC-4481-89BE-167391AA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9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1993"/>
    <w:rPr>
      <w:color w:val="0563C1" w:themeColor="hyperlink"/>
      <w:u w:val="single"/>
    </w:rPr>
  </w:style>
  <w:style w:type="character" w:customStyle="1" w:styleId="Nierozpoznanawzmianka1">
    <w:name w:val="Nierozpoznana wzmianka1"/>
    <w:basedOn w:val="Domylnaczcionkaakapitu"/>
    <w:uiPriority w:val="99"/>
    <w:semiHidden/>
    <w:unhideWhenUsed/>
    <w:rsid w:val="00BE1993"/>
    <w:rPr>
      <w:color w:val="605E5C"/>
      <w:shd w:val="clear" w:color="auto" w:fill="E1DFDD"/>
    </w:rPr>
  </w:style>
  <w:style w:type="paragraph" w:styleId="Tekstpodstawowy">
    <w:name w:val="Body Text"/>
    <w:basedOn w:val="Normalny"/>
    <w:link w:val="TekstpodstawowyZnak"/>
    <w:rsid w:val="00BE199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E1993"/>
    <w:rPr>
      <w:rFonts w:ascii="Times New Roman" w:eastAsia="Times New Roman" w:hAnsi="Times New Roman" w:cs="Times New Roman"/>
      <w:sz w:val="24"/>
      <w:szCs w:val="24"/>
      <w:lang w:eastAsia="pl-PL"/>
    </w:rPr>
  </w:style>
  <w:style w:type="table" w:styleId="Tabela-Siatka">
    <w:name w:val="Table Grid"/>
    <w:basedOn w:val="Standardowy"/>
    <w:uiPriority w:val="39"/>
    <w:rsid w:val="00BE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E19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1993"/>
  </w:style>
  <w:style w:type="paragraph" w:styleId="Stopka">
    <w:name w:val="footer"/>
    <w:basedOn w:val="Normalny"/>
    <w:link w:val="StopkaZnak"/>
    <w:uiPriority w:val="99"/>
    <w:unhideWhenUsed/>
    <w:rsid w:val="00BE19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1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rzad@torzym.pl" TargetMode="External"/><Relationship Id="rId13" Type="http://schemas.openxmlformats.org/officeDocument/2006/relationships/hyperlink" Target="https://platformazakupowa.pl/pn/torzym" TargetMode="External"/><Relationship Id="rId18" Type="http://schemas.openxmlformats.org/officeDocument/2006/relationships/hyperlink" Target="https://platformazakupowa.pl/pn/torzym"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latformazakupowa.pl/pn/torzym"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torzym" TargetMode="External"/><Relationship Id="rId2" Type="http://schemas.openxmlformats.org/officeDocument/2006/relationships/styles" Target="styles.xml"/><Relationship Id="rId16" Type="http://schemas.openxmlformats.org/officeDocument/2006/relationships/hyperlink" Target="https://platformazakupowa.pl/pn/torzym"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torzym"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torzym" TargetMode="External"/><Relationship Id="rId5" Type="http://schemas.openxmlformats.org/officeDocument/2006/relationships/footnotes" Target="footnotes.xml"/><Relationship Id="rId15" Type="http://schemas.openxmlformats.org/officeDocument/2006/relationships/hyperlink" Target="https://platformazakupowa.pl/pn/torzym"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s://platformazakupowa.pl/pn/torzym" TargetMode="External"/><Relationship Id="rId19" Type="http://schemas.openxmlformats.org/officeDocument/2006/relationships/hyperlink" Target="http://platformazakupowa.pl" TargetMode="External"/><Relationship Id="rId31" Type="http://schemas.openxmlformats.org/officeDocument/2006/relationships/hyperlink" Target="mailto:referatbgn@torzym.pl" TargetMode="External"/><Relationship Id="rId4" Type="http://schemas.openxmlformats.org/officeDocument/2006/relationships/webSettings" Target="webSettings.xml"/><Relationship Id="rId9" Type="http://schemas.openxmlformats.org/officeDocument/2006/relationships/hyperlink" Target="http://www.torzym.pl" TargetMode="External"/><Relationship Id="rId14" Type="http://schemas.openxmlformats.org/officeDocument/2006/relationships/hyperlink" Target="https://platformazakupowa.pl/pn/torzym"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29</Pages>
  <Words>11440</Words>
  <Characters>68644</Characters>
  <Application>Microsoft Office Word</Application>
  <DocSecurity>0</DocSecurity>
  <Lines>572</Lines>
  <Paragraphs>159</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Zalecenia</vt:lpstr>
    </vt:vector>
  </TitlesOfParts>
  <Company/>
  <LinksUpToDate>false</LinksUpToDate>
  <CharactersWithSpaces>79925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10</cp:revision>
  <cp:lastPrinted>2022-07-26T07:45:00Z</cp:lastPrinted>
  <dcterms:created xsi:type="dcterms:W3CDTF">2022-07-08T07:42:00Z</dcterms:created>
  <dcterms:modified xsi:type="dcterms:W3CDTF">2023-06-29T09:44:00Z</dcterms:modified>
</cp:coreProperties>
</file>