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0ECEC7" w14:textId="0B1D6163" w:rsidR="00A63117" w:rsidRPr="00690C64" w:rsidRDefault="003A62ED" w:rsidP="00690C64">
      <w:pPr>
        <w:spacing w:after="0" w:line="240" w:lineRule="auto"/>
        <w:ind w:left="10" w:firstLine="0"/>
        <w:jc w:val="left"/>
        <w:rPr>
          <w:rFonts w:ascii="Arial" w:hAnsi="Arial" w:cs="Arial"/>
          <w:sz w:val="22"/>
        </w:rPr>
      </w:pPr>
      <w:r w:rsidRPr="00690C64">
        <w:rPr>
          <w:rFonts w:ascii="Arial" w:hAnsi="Arial" w:cs="Arial"/>
          <w:b/>
          <w:sz w:val="22"/>
          <w:u w:val="single" w:color="000000"/>
        </w:rPr>
        <w:t xml:space="preserve">Oznaczenie </w:t>
      </w:r>
      <w:r w:rsidRPr="00A42687">
        <w:rPr>
          <w:rFonts w:ascii="Arial" w:hAnsi="Arial" w:cs="Arial"/>
          <w:b/>
          <w:color w:val="auto"/>
          <w:sz w:val="22"/>
          <w:u w:val="single" w:color="000000"/>
        </w:rPr>
        <w:t xml:space="preserve">sprawy: </w:t>
      </w:r>
      <w:bookmarkStart w:id="0" w:name="_Hlk110242291"/>
      <w:r w:rsidR="00235887" w:rsidRPr="00A42687">
        <w:rPr>
          <w:rFonts w:ascii="Arial" w:hAnsi="Arial" w:cs="Arial"/>
          <w:b/>
          <w:color w:val="auto"/>
          <w:sz w:val="22"/>
          <w:u w:val="single" w:color="000000"/>
        </w:rPr>
        <w:t>ZP/1/PN</w:t>
      </w:r>
      <w:r w:rsidRPr="00A42687">
        <w:rPr>
          <w:rFonts w:ascii="Arial" w:hAnsi="Arial" w:cs="Arial"/>
          <w:b/>
          <w:color w:val="auto"/>
          <w:sz w:val="22"/>
          <w:u w:val="single" w:color="000000"/>
        </w:rPr>
        <w:t>/202</w:t>
      </w:r>
      <w:bookmarkEnd w:id="0"/>
      <w:r w:rsidR="000D1C93" w:rsidRPr="00A42687">
        <w:rPr>
          <w:rFonts w:ascii="Arial" w:hAnsi="Arial" w:cs="Arial"/>
          <w:b/>
          <w:color w:val="auto"/>
          <w:sz w:val="22"/>
          <w:u w:val="single" w:color="000000"/>
        </w:rPr>
        <w:t>3</w:t>
      </w:r>
    </w:p>
    <w:p w14:paraId="641F87C0" w14:textId="5F326970" w:rsidR="00A63117" w:rsidRPr="00690C64" w:rsidRDefault="00A63117" w:rsidP="00690C64">
      <w:pPr>
        <w:spacing w:after="0" w:line="240" w:lineRule="auto"/>
        <w:ind w:left="10" w:firstLine="0"/>
        <w:jc w:val="left"/>
        <w:rPr>
          <w:rFonts w:ascii="Arial" w:hAnsi="Arial" w:cs="Arial"/>
          <w:sz w:val="22"/>
        </w:rPr>
      </w:pPr>
    </w:p>
    <w:p w14:paraId="2C03C415" w14:textId="27861DAA" w:rsidR="0022097B" w:rsidRPr="00690C64" w:rsidRDefault="0022097B" w:rsidP="00690C64">
      <w:pPr>
        <w:spacing w:after="0" w:line="240" w:lineRule="auto"/>
        <w:ind w:left="10" w:firstLine="0"/>
        <w:jc w:val="left"/>
        <w:rPr>
          <w:rFonts w:ascii="Arial" w:hAnsi="Arial" w:cs="Arial"/>
          <w:sz w:val="22"/>
        </w:rPr>
      </w:pPr>
    </w:p>
    <w:p w14:paraId="5F2CD9E6" w14:textId="56B02FE9" w:rsidR="0022097B" w:rsidRPr="00690C64" w:rsidRDefault="0022097B" w:rsidP="00690C64">
      <w:pPr>
        <w:spacing w:after="0" w:line="240" w:lineRule="auto"/>
        <w:ind w:left="10" w:firstLine="0"/>
        <w:jc w:val="left"/>
        <w:rPr>
          <w:rFonts w:ascii="Arial" w:hAnsi="Arial" w:cs="Arial"/>
          <w:sz w:val="22"/>
        </w:rPr>
      </w:pPr>
    </w:p>
    <w:p w14:paraId="402AD1F0" w14:textId="77777777" w:rsidR="0022097B" w:rsidRPr="00690C64" w:rsidRDefault="0022097B" w:rsidP="00690C64">
      <w:pPr>
        <w:spacing w:after="0" w:line="240" w:lineRule="auto"/>
        <w:ind w:left="10" w:firstLine="0"/>
        <w:jc w:val="left"/>
        <w:rPr>
          <w:rFonts w:ascii="Arial" w:hAnsi="Arial" w:cs="Arial"/>
          <w:sz w:val="22"/>
        </w:rPr>
      </w:pPr>
    </w:p>
    <w:p w14:paraId="28A7BA53" w14:textId="7D4F14D0" w:rsidR="00A63117" w:rsidRPr="00690C64" w:rsidRDefault="00A63117" w:rsidP="00690C64">
      <w:pPr>
        <w:spacing w:after="0" w:line="240" w:lineRule="auto"/>
        <w:ind w:left="10" w:firstLine="0"/>
        <w:jc w:val="left"/>
        <w:rPr>
          <w:rFonts w:ascii="Arial" w:hAnsi="Arial" w:cs="Arial"/>
          <w:sz w:val="22"/>
        </w:rPr>
      </w:pPr>
    </w:p>
    <w:p w14:paraId="45A3D95E" w14:textId="45C4CB4A" w:rsidR="00A63117" w:rsidRPr="00690C64" w:rsidRDefault="003A62ED" w:rsidP="00690C64">
      <w:pPr>
        <w:pStyle w:val="Nagwek1"/>
        <w:spacing w:line="240" w:lineRule="auto"/>
        <w:rPr>
          <w:rFonts w:ascii="Arial" w:hAnsi="Arial" w:cs="Arial"/>
          <w:sz w:val="22"/>
        </w:rPr>
      </w:pPr>
      <w:r w:rsidRPr="00690C64">
        <w:rPr>
          <w:rFonts w:ascii="Arial" w:hAnsi="Arial" w:cs="Arial"/>
          <w:sz w:val="22"/>
        </w:rPr>
        <w:t>SPECYFIKACJA WARUNKÓW ZAMÓWIENIA</w:t>
      </w:r>
    </w:p>
    <w:p w14:paraId="29B7AD53" w14:textId="06812205" w:rsidR="0022097B" w:rsidRPr="00690C64" w:rsidRDefault="0022097B" w:rsidP="00690C64">
      <w:pPr>
        <w:spacing w:after="0" w:line="240" w:lineRule="auto"/>
        <w:rPr>
          <w:rFonts w:ascii="Arial" w:hAnsi="Arial" w:cs="Arial"/>
          <w:sz w:val="22"/>
        </w:rPr>
      </w:pPr>
    </w:p>
    <w:p w14:paraId="2302DDA1" w14:textId="77777777" w:rsidR="0022097B" w:rsidRPr="00690C64" w:rsidRDefault="0022097B" w:rsidP="00690C64">
      <w:pPr>
        <w:spacing w:after="0" w:line="240" w:lineRule="auto"/>
        <w:rPr>
          <w:rFonts w:ascii="Arial" w:hAnsi="Arial" w:cs="Arial"/>
          <w:sz w:val="22"/>
        </w:rPr>
      </w:pPr>
    </w:p>
    <w:p w14:paraId="01C85322" w14:textId="614B5C1F" w:rsidR="00A63117" w:rsidRPr="00690C64" w:rsidRDefault="003A62ED" w:rsidP="00690C64">
      <w:pPr>
        <w:spacing w:after="0" w:line="240" w:lineRule="auto"/>
        <w:ind w:left="0" w:right="71"/>
        <w:jc w:val="center"/>
        <w:rPr>
          <w:rFonts w:ascii="Arial" w:hAnsi="Arial" w:cs="Arial"/>
          <w:sz w:val="22"/>
        </w:rPr>
      </w:pPr>
      <w:r w:rsidRPr="00690C64">
        <w:rPr>
          <w:rFonts w:ascii="Arial" w:hAnsi="Arial" w:cs="Arial"/>
          <w:b/>
          <w:sz w:val="22"/>
        </w:rPr>
        <w:t xml:space="preserve">w postępowaniu o udzielenie zamówienia publicznego </w:t>
      </w:r>
      <w:r w:rsidR="004818C3" w:rsidRPr="00690C64">
        <w:rPr>
          <w:rFonts w:ascii="Arial" w:hAnsi="Arial" w:cs="Arial"/>
          <w:b/>
          <w:sz w:val="22"/>
        </w:rPr>
        <w:t>prowadzonego na podstawie przepisów ustawy z dnia 11 </w:t>
      </w:r>
      <w:r w:rsidR="004818C3" w:rsidRPr="00E9012F">
        <w:rPr>
          <w:rFonts w:ascii="Arial" w:hAnsi="Arial" w:cs="Arial"/>
          <w:b/>
          <w:sz w:val="22"/>
        </w:rPr>
        <w:t xml:space="preserve">września 2019 r. Prawo zamówień publicznych (t. jedn.: Dz.U. 2022 poz. 1710 z </w:t>
      </w:r>
      <w:proofErr w:type="spellStart"/>
      <w:r w:rsidR="004818C3" w:rsidRPr="00E9012F">
        <w:rPr>
          <w:rFonts w:ascii="Arial" w:hAnsi="Arial" w:cs="Arial"/>
          <w:b/>
          <w:sz w:val="22"/>
        </w:rPr>
        <w:t>późn</w:t>
      </w:r>
      <w:proofErr w:type="spellEnd"/>
      <w:r w:rsidR="004818C3" w:rsidRPr="00E9012F">
        <w:rPr>
          <w:rFonts w:ascii="Arial" w:hAnsi="Arial" w:cs="Arial"/>
          <w:b/>
          <w:sz w:val="22"/>
        </w:rPr>
        <w:t>. zm.), zwanej</w:t>
      </w:r>
      <w:r w:rsidR="004818C3" w:rsidRPr="00690C64">
        <w:rPr>
          <w:rFonts w:ascii="Arial" w:hAnsi="Arial" w:cs="Arial"/>
          <w:b/>
          <w:sz w:val="22"/>
        </w:rPr>
        <w:t xml:space="preserve"> dalej „ustawą </w:t>
      </w:r>
      <w:proofErr w:type="spellStart"/>
      <w:r w:rsidR="004818C3" w:rsidRPr="00690C64">
        <w:rPr>
          <w:rFonts w:ascii="Arial" w:hAnsi="Arial" w:cs="Arial"/>
          <w:b/>
          <w:sz w:val="22"/>
        </w:rPr>
        <w:t>Pzp</w:t>
      </w:r>
      <w:proofErr w:type="spellEnd"/>
      <w:r w:rsidR="004818C3" w:rsidRPr="00690C64">
        <w:rPr>
          <w:rFonts w:ascii="Arial" w:hAnsi="Arial" w:cs="Arial"/>
          <w:b/>
          <w:sz w:val="22"/>
        </w:rPr>
        <w:t xml:space="preserve">” </w:t>
      </w:r>
      <w:r w:rsidRPr="00690C64">
        <w:rPr>
          <w:rFonts w:ascii="Arial" w:hAnsi="Arial" w:cs="Arial"/>
          <w:b/>
          <w:sz w:val="22"/>
        </w:rPr>
        <w:t>na</w:t>
      </w:r>
      <w:r w:rsidR="004818C3" w:rsidRPr="00690C64">
        <w:rPr>
          <w:rFonts w:ascii="Arial" w:hAnsi="Arial" w:cs="Arial"/>
          <w:b/>
          <w:sz w:val="22"/>
        </w:rPr>
        <w:t>:</w:t>
      </w:r>
    </w:p>
    <w:p w14:paraId="7D2A0076" w14:textId="1C51E4A3" w:rsidR="00A63117" w:rsidRPr="00690C64" w:rsidRDefault="00A63117" w:rsidP="00690C64">
      <w:pPr>
        <w:spacing w:after="0" w:line="240" w:lineRule="auto"/>
        <w:ind w:left="10" w:firstLine="0"/>
        <w:jc w:val="left"/>
        <w:rPr>
          <w:rFonts w:ascii="Arial" w:hAnsi="Arial" w:cs="Arial"/>
          <w:sz w:val="22"/>
        </w:rPr>
      </w:pPr>
    </w:p>
    <w:p w14:paraId="4F60A927" w14:textId="553894BF" w:rsidR="00A63117" w:rsidRPr="00690C64" w:rsidRDefault="003A62ED" w:rsidP="00E9012F">
      <w:pPr>
        <w:suppressAutoHyphens w:val="0"/>
        <w:autoSpaceDE w:val="0"/>
        <w:autoSpaceDN w:val="0"/>
        <w:adjustRightInd w:val="0"/>
        <w:spacing w:after="0" w:line="240" w:lineRule="auto"/>
        <w:ind w:left="0" w:firstLine="0"/>
        <w:jc w:val="center"/>
        <w:rPr>
          <w:rFonts w:ascii="Arial" w:hAnsi="Arial" w:cs="Arial"/>
          <w:sz w:val="22"/>
        </w:rPr>
      </w:pPr>
      <w:r w:rsidRPr="00E9012F">
        <w:rPr>
          <w:rFonts w:ascii="Arial" w:hAnsi="Arial" w:cs="Arial"/>
          <w:b/>
          <w:i/>
          <w:sz w:val="22"/>
        </w:rPr>
        <w:t>„</w:t>
      </w:r>
      <w:r w:rsidR="0035496D" w:rsidRPr="0035496D">
        <w:rPr>
          <w:rFonts w:ascii="Calibri-Bold" w:eastAsiaTheme="minorEastAsia" w:hAnsi="Calibri-Bold" w:cs="Calibri-Bold"/>
          <w:b/>
          <w:bCs/>
          <w:color w:val="auto"/>
          <w:sz w:val="22"/>
        </w:rPr>
        <w:t>PRZEBUDOWA WRAZ ZE ZMIANĄ SPOSOBU UŻYTKOWANIA BUDYNKU SZKOŁY NA BUDYNEK MIESZKALNY WIELORODZINNY Z PARKINGIEM I BUDYNKAMI GARAŻOWYMI WRAZ Z ROZBIÓRKĄ BUDYNKÓW TECHNICZNYCH I GOSPODARCZYCH</w:t>
      </w:r>
      <w:r w:rsidRPr="00E9012F">
        <w:rPr>
          <w:rFonts w:ascii="Arial" w:hAnsi="Arial" w:cs="Arial"/>
          <w:b/>
          <w:i/>
          <w:sz w:val="22"/>
        </w:rPr>
        <w:t>”</w:t>
      </w:r>
    </w:p>
    <w:p w14:paraId="4A461881" w14:textId="45F651B8" w:rsidR="00A63117" w:rsidRPr="00690C64" w:rsidRDefault="00A63117" w:rsidP="00690C64">
      <w:pPr>
        <w:spacing w:after="0" w:line="240" w:lineRule="auto"/>
        <w:ind w:left="16" w:firstLine="0"/>
        <w:rPr>
          <w:rFonts w:ascii="Arial" w:hAnsi="Arial" w:cs="Arial"/>
          <w:sz w:val="22"/>
        </w:rPr>
      </w:pPr>
    </w:p>
    <w:p w14:paraId="15A9C9F3" w14:textId="2DB53B68" w:rsidR="0022097B" w:rsidRPr="00690C64" w:rsidRDefault="0022097B" w:rsidP="00690C64">
      <w:pPr>
        <w:spacing w:after="0" w:line="240" w:lineRule="auto"/>
        <w:ind w:left="16" w:firstLine="0"/>
        <w:rPr>
          <w:rFonts w:ascii="Arial" w:hAnsi="Arial" w:cs="Arial"/>
          <w:sz w:val="22"/>
        </w:rPr>
      </w:pPr>
    </w:p>
    <w:p w14:paraId="1CB4CD3D" w14:textId="3FFD2BBA" w:rsidR="0022097B" w:rsidRPr="00690C64" w:rsidRDefault="0022097B" w:rsidP="00690C64">
      <w:pPr>
        <w:spacing w:after="0" w:line="240" w:lineRule="auto"/>
        <w:ind w:left="16" w:firstLine="0"/>
        <w:rPr>
          <w:rFonts w:ascii="Arial" w:hAnsi="Arial" w:cs="Arial"/>
          <w:sz w:val="22"/>
        </w:rPr>
      </w:pPr>
    </w:p>
    <w:p w14:paraId="6E8347EC" w14:textId="3D6B2245" w:rsidR="0022097B" w:rsidRPr="00690C64" w:rsidRDefault="0022097B" w:rsidP="00690C64">
      <w:pPr>
        <w:spacing w:after="0" w:line="240" w:lineRule="auto"/>
        <w:ind w:left="16" w:firstLine="0"/>
        <w:rPr>
          <w:rFonts w:ascii="Arial" w:hAnsi="Arial" w:cs="Arial"/>
          <w:sz w:val="22"/>
        </w:rPr>
      </w:pPr>
    </w:p>
    <w:p w14:paraId="520E7C85" w14:textId="77777777" w:rsidR="0022097B" w:rsidRPr="00690C64" w:rsidRDefault="0022097B" w:rsidP="00690C64">
      <w:pPr>
        <w:spacing w:after="0" w:line="240" w:lineRule="auto"/>
        <w:ind w:left="16" w:firstLine="0"/>
        <w:rPr>
          <w:rFonts w:ascii="Arial" w:hAnsi="Arial" w:cs="Arial"/>
          <w:sz w:val="22"/>
        </w:rPr>
      </w:pPr>
    </w:p>
    <w:p w14:paraId="37D75D42" w14:textId="77777777" w:rsidR="00A63117" w:rsidRPr="00690C64" w:rsidRDefault="00A63117" w:rsidP="00690C64">
      <w:pPr>
        <w:tabs>
          <w:tab w:val="center" w:pos="6394"/>
        </w:tabs>
        <w:spacing w:after="0" w:line="240" w:lineRule="auto"/>
        <w:ind w:left="-5" w:firstLine="0"/>
        <w:jc w:val="left"/>
        <w:rPr>
          <w:rFonts w:ascii="Arial" w:hAnsi="Arial" w:cs="Arial"/>
          <w:sz w:val="22"/>
        </w:rPr>
      </w:pPr>
    </w:p>
    <w:tbl>
      <w:tblPr>
        <w:tblStyle w:val="TableGrid"/>
        <w:tblW w:w="9130" w:type="dxa"/>
        <w:tblInd w:w="10" w:type="dxa"/>
        <w:tblLayout w:type="fixed"/>
        <w:tblLook w:val="04A0" w:firstRow="1" w:lastRow="0" w:firstColumn="1" w:lastColumn="0" w:noHBand="0" w:noVBand="1"/>
      </w:tblPr>
      <w:tblGrid>
        <w:gridCol w:w="3148"/>
        <w:gridCol w:w="5982"/>
      </w:tblGrid>
      <w:tr w:rsidR="0022097B" w:rsidRPr="00690C64" w14:paraId="7F13F655" w14:textId="77777777" w:rsidTr="0022097B">
        <w:trPr>
          <w:trHeight w:val="550"/>
        </w:trPr>
        <w:tc>
          <w:tcPr>
            <w:tcW w:w="3148" w:type="dxa"/>
          </w:tcPr>
          <w:p w14:paraId="3A7462BC" w14:textId="43CC4FEA" w:rsidR="0022097B" w:rsidRPr="00690C64" w:rsidRDefault="0022097B" w:rsidP="00690C64">
            <w:pPr>
              <w:widowControl w:val="0"/>
              <w:spacing w:after="0" w:line="240" w:lineRule="auto"/>
              <w:ind w:left="0" w:firstLine="0"/>
              <w:jc w:val="left"/>
              <w:rPr>
                <w:rFonts w:ascii="Arial" w:hAnsi="Arial" w:cs="Arial"/>
                <w:sz w:val="22"/>
              </w:rPr>
            </w:pPr>
            <w:r w:rsidRPr="00690C64">
              <w:rPr>
                <w:rFonts w:ascii="Arial" w:hAnsi="Arial" w:cs="Arial"/>
                <w:b/>
                <w:sz w:val="22"/>
                <w:u w:val="single" w:color="000000"/>
              </w:rPr>
              <w:t>Zamawiający:</w:t>
            </w:r>
            <w:r w:rsidRPr="00690C64">
              <w:rPr>
                <w:rFonts w:ascii="Arial" w:hAnsi="Arial" w:cs="Arial"/>
                <w:sz w:val="22"/>
              </w:rPr>
              <w:t xml:space="preserve"> </w:t>
            </w:r>
          </w:p>
        </w:tc>
        <w:tc>
          <w:tcPr>
            <w:tcW w:w="5982" w:type="dxa"/>
          </w:tcPr>
          <w:p w14:paraId="1A38382D" w14:textId="77777777" w:rsidR="0022097B" w:rsidRPr="00690C64" w:rsidRDefault="0022097B" w:rsidP="00690C64">
            <w:pPr>
              <w:widowControl w:val="0"/>
              <w:spacing w:after="0" w:line="240" w:lineRule="auto"/>
              <w:ind w:left="1070" w:right="53" w:firstLine="0"/>
              <w:jc w:val="left"/>
              <w:rPr>
                <w:rFonts w:ascii="Arial" w:hAnsi="Arial" w:cs="Arial"/>
                <w:b/>
                <w:sz w:val="22"/>
              </w:rPr>
            </w:pPr>
            <w:r w:rsidRPr="00690C64">
              <w:rPr>
                <w:rFonts w:ascii="Arial" w:hAnsi="Arial" w:cs="Arial"/>
                <w:b/>
                <w:sz w:val="22"/>
              </w:rPr>
              <w:t>SIM Zagłębie</w:t>
            </w:r>
          </w:p>
          <w:p w14:paraId="35643F78" w14:textId="61E3B223" w:rsidR="0022097B" w:rsidRPr="00690C64" w:rsidRDefault="0022097B" w:rsidP="00690C64">
            <w:pPr>
              <w:widowControl w:val="0"/>
              <w:spacing w:after="0" w:line="240" w:lineRule="auto"/>
              <w:ind w:left="1070" w:right="53" w:firstLine="0"/>
              <w:jc w:val="left"/>
              <w:rPr>
                <w:rFonts w:ascii="Arial" w:hAnsi="Arial" w:cs="Arial"/>
                <w:b/>
                <w:sz w:val="22"/>
              </w:rPr>
            </w:pPr>
            <w:r w:rsidRPr="00690C64">
              <w:rPr>
                <w:rFonts w:ascii="Arial" w:hAnsi="Arial" w:cs="Arial"/>
                <w:b/>
                <w:sz w:val="22"/>
              </w:rPr>
              <w:t>Spółka z ograniczoną odpowiedzialnością</w:t>
            </w:r>
          </w:p>
          <w:p w14:paraId="4A293CCF" w14:textId="77777777" w:rsidR="0022097B" w:rsidRPr="00690C64" w:rsidRDefault="0022097B" w:rsidP="00690C64">
            <w:pPr>
              <w:widowControl w:val="0"/>
              <w:spacing w:after="0" w:line="240" w:lineRule="auto"/>
              <w:ind w:left="1070" w:right="53" w:firstLine="0"/>
              <w:jc w:val="left"/>
              <w:rPr>
                <w:rFonts w:ascii="Arial" w:hAnsi="Arial" w:cs="Arial"/>
                <w:b/>
                <w:sz w:val="22"/>
              </w:rPr>
            </w:pPr>
            <w:r w:rsidRPr="00690C64">
              <w:rPr>
                <w:rFonts w:ascii="Arial" w:hAnsi="Arial" w:cs="Arial"/>
                <w:b/>
                <w:sz w:val="22"/>
              </w:rPr>
              <w:t>z siedzibą w Sosnowcu,</w:t>
            </w:r>
          </w:p>
          <w:p w14:paraId="556B4177" w14:textId="67809035" w:rsidR="0022097B" w:rsidRPr="00690C64" w:rsidRDefault="0022097B" w:rsidP="00690C64">
            <w:pPr>
              <w:widowControl w:val="0"/>
              <w:spacing w:after="0" w:line="240" w:lineRule="auto"/>
              <w:ind w:left="1070" w:right="53" w:firstLine="0"/>
              <w:jc w:val="left"/>
              <w:rPr>
                <w:rFonts w:ascii="Arial" w:eastAsia="Arial" w:hAnsi="Arial" w:cs="Arial"/>
                <w:b/>
                <w:sz w:val="22"/>
              </w:rPr>
            </w:pPr>
            <w:r w:rsidRPr="00690C64">
              <w:rPr>
                <w:rFonts w:ascii="Arial" w:hAnsi="Arial" w:cs="Arial"/>
                <w:b/>
                <w:sz w:val="22"/>
              </w:rPr>
              <w:t xml:space="preserve">ul. </w:t>
            </w:r>
            <w:r w:rsidRPr="00690C64">
              <w:rPr>
                <w:rFonts w:ascii="Arial" w:eastAsia="Arial" w:hAnsi="Arial" w:cs="Arial"/>
                <w:b/>
                <w:sz w:val="22"/>
              </w:rPr>
              <w:t>Wojska Polskiego 8/2.21,</w:t>
            </w:r>
          </w:p>
          <w:p w14:paraId="1DFC9CB1" w14:textId="0EBB5584" w:rsidR="0022097B" w:rsidRPr="00690C64" w:rsidRDefault="0022097B" w:rsidP="00690C64">
            <w:pPr>
              <w:widowControl w:val="0"/>
              <w:spacing w:after="0" w:line="240" w:lineRule="auto"/>
              <w:ind w:left="1070" w:firstLine="0"/>
              <w:jc w:val="left"/>
              <w:rPr>
                <w:rFonts w:ascii="Arial" w:hAnsi="Arial" w:cs="Arial"/>
                <w:b/>
                <w:sz w:val="22"/>
              </w:rPr>
            </w:pPr>
            <w:r w:rsidRPr="00690C64">
              <w:rPr>
                <w:rFonts w:ascii="Arial" w:eastAsia="Arial" w:hAnsi="Arial" w:cs="Arial"/>
                <w:b/>
                <w:sz w:val="22"/>
              </w:rPr>
              <w:t>41-208 Sosnowiec</w:t>
            </w:r>
          </w:p>
        </w:tc>
      </w:tr>
      <w:tr w:rsidR="0022097B" w:rsidRPr="00690C64" w14:paraId="3B7CA977" w14:textId="77777777" w:rsidTr="0022097B">
        <w:trPr>
          <w:trHeight w:val="550"/>
        </w:trPr>
        <w:tc>
          <w:tcPr>
            <w:tcW w:w="3148" w:type="dxa"/>
          </w:tcPr>
          <w:p w14:paraId="0142A7E4" w14:textId="77777777" w:rsidR="0022097B" w:rsidRPr="00690C64" w:rsidRDefault="0022097B" w:rsidP="00690C64">
            <w:pPr>
              <w:widowControl w:val="0"/>
              <w:spacing w:after="0" w:line="240" w:lineRule="auto"/>
              <w:ind w:left="0" w:firstLine="0"/>
              <w:jc w:val="left"/>
              <w:rPr>
                <w:rFonts w:ascii="Arial" w:hAnsi="Arial" w:cs="Arial"/>
                <w:b/>
                <w:sz w:val="22"/>
                <w:u w:val="single" w:color="000000"/>
              </w:rPr>
            </w:pPr>
          </w:p>
        </w:tc>
        <w:tc>
          <w:tcPr>
            <w:tcW w:w="5982" w:type="dxa"/>
          </w:tcPr>
          <w:p w14:paraId="68EAA2E9" w14:textId="77777777" w:rsidR="0022097B" w:rsidRPr="00690C64" w:rsidRDefault="0022097B" w:rsidP="00690C64">
            <w:pPr>
              <w:widowControl w:val="0"/>
              <w:spacing w:after="0" w:line="240" w:lineRule="auto"/>
              <w:ind w:left="0" w:right="168" w:firstLine="0"/>
              <w:jc w:val="center"/>
              <w:rPr>
                <w:rFonts w:ascii="Arial" w:hAnsi="Arial" w:cs="Arial"/>
                <w:i/>
                <w:sz w:val="22"/>
              </w:rPr>
            </w:pPr>
          </w:p>
          <w:p w14:paraId="0E4D1FB7" w14:textId="77777777" w:rsidR="0022097B" w:rsidRPr="00690C64" w:rsidRDefault="0022097B" w:rsidP="00690C64">
            <w:pPr>
              <w:widowControl w:val="0"/>
              <w:spacing w:after="0" w:line="240" w:lineRule="auto"/>
              <w:ind w:left="0" w:right="168" w:firstLine="0"/>
              <w:jc w:val="center"/>
              <w:rPr>
                <w:rFonts w:ascii="Arial" w:hAnsi="Arial" w:cs="Arial"/>
                <w:i/>
                <w:sz w:val="22"/>
              </w:rPr>
            </w:pPr>
          </w:p>
          <w:p w14:paraId="3C4A3A96" w14:textId="4AD08CAE" w:rsidR="0022097B" w:rsidRPr="00690C64" w:rsidRDefault="0022097B" w:rsidP="00690C64">
            <w:pPr>
              <w:widowControl w:val="0"/>
              <w:spacing w:after="0" w:line="240" w:lineRule="auto"/>
              <w:ind w:left="0" w:right="168" w:firstLine="0"/>
              <w:jc w:val="center"/>
              <w:rPr>
                <w:rFonts w:ascii="Arial" w:hAnsi="Arial" w:cs="Arial"/>
                <w:i/>
                <w:sz w:val="22"/>
              </w:rPr>
            </w:pPr>
          </w:p>
          <w:p w14:paraId="3DB1BAF7" w14:textId="665E61B5" w:rsidR="0022097B" w:rsidRPr="00690C64" w:rsidRDefault="0022097B" w:rsidP="00690C64">
            <w:pPr>
              <w:widowControl w:val="0"/>
              <w:spacing w:after="0" w:line="240" w:lineRule="auto"/>
              <w:ind w:left="0" w:right="168" w:firstLine="0"/>
              <w:jc w:val="center"/>
              <w:rPr>
                <w:rFonts w:ascii="Arial" w:hAnsi="Arial" w:cs="Arial"/>
                <w:i/>
                <w:sz w:val="22"/>
              </w:rPr>
            </w:pPr>
          </w:p>
          <w:p w14:paraId="4DD73DA3" w14:textId="55646ABC" w:rsidR="0022097B" w:rsidRPr="00690C64" w:rsidRDefault="0022097B" w:rsidP="00690C64">
            <w:pPr>
              <w:widowControl w:val="0"/>
              <w:spacing w:after="0" w:line="240" w:lineRule="auto"/>
              <w:ind w:left="0" w:right="168" w:firstLine="0"/>
              <w:jc w:val="center"/>
              <w:rPr>
                <w:rFonts w:ascii="Arial" w:hAnsi="Arial" w:cs="Arial"/>
                <w:i/>
                <w:sz w:val="22"/>
              </w:rPr>
            </w:pPr>
          </w:p>
          <w:p w14:paraId="085F83F2" w14:textId="53557FA1" w:rsidR="0022097B" w:rsidRPr="00690C64" w:rsidRDefault="0022097B" w:rsidP="00690C64">
            <w:pPr>
              <w:widowControl w:val="0"/>
              <w:spacing w:after="0" w:line="240" w:lineRule="auto"/>
              <w:ind w:left="0" w:right="168" w:firstLine="0"/>
              <w:jc w:val="center"/>
              <w:rPr>
                <w:rFonts w:ascii="Arial" w:hAnsi="Arial" w:cs="Arial"/>
                <w:i/>
                <w:sz w:val="22"/>
              </w:rPr>
            </w:pPr>
          </w:p>
          <w:p w14:paraId="120E1D7B" w14:textId="77777777" w:rsidR="0022097B" w:rsidRPr="00690C64" w:rsidRDefault="0022097B" w:rsidP="00690C64">
            <w:pPr>
              <w:widowControl w:val="0"/>
              <w:spacing w:after="0" w:line="240" w:lineRule="auto"/>
              <w:ind w:left="0" w:right="168" w:firstLine="0"/>
              <w:jc w:val="center"/>
              <w:rPr>
                <w:rFonts w:ascii="Arial" w:hAnsi="Arial" w:cs="Arial"/>
                <w:i/>
                <w:sz w:val="22"/>
              </w:rPr>
            </w:pPr>
          </w:p>
          <w:p w14:paraId="1CB4B13F" w14:textId="77777777" w:rsidR="0022097B" w:rsidRPr="00690C64" w:rsidRDefault="0022097B" w:rsidP="00690C64">
            <w:pPr>
              <w:widowControl w:val="0"/>
              <w:spacing w:after="0" w:line="240" w:lineRule="auto"/>
              <w:ind w:left="0" w:right="168" w:firstLine="0"/>
              <w:jc w:val="center"/>
              <w:rPr>
                <w:rFonts w:ascii="Arial" w:hAnsi="Arial" w:cs="Arial"/>
                <w:i/>
                <w:sz w:val="22"/>
              </w:rPr>
            </w:pPr>
          </w:p>
          <w:p w14:paraId="3C0C82D1" w14:textId="77777777" w:rsidR="0022097B" w:rsidRPr="00690C64" w:rsidRDefault="0022097B" w:rsidP="00690C64">
            <w:pPr>
              <w:widowControl w:val="0"/>
              <w:spacing w:after="0" w:line="240" w:lineRule="auto"/>
              <w:ind w:left="0" w:right="168" w:firstLine="0"/>
              <w:jc w:val="center"/>
              <w:rPr>
                <w:rFonts w:ascii="Arial" w:hAnsi="Arial" w:cs="Arial"/>
                <w:i/>
                <w:sz w:val="22"/>
              </w:rPr>
            </w:pPr>
          </w:p>
          <w:p w14:paraId="78DFC4A8" w14:textId="76157A05" w:rsidR="0022097B" w:rsidRPr="00690C64" w:rsidRDefault="0022097B" w:rsidP="00690C64">
            <w:pPr>
              <w:widowControl w:val="0"/>
              <w:spacing w:after="0" w:line="240" w:lineRule="auto"/>
              <w:ind w:left="0" w:right="168" w:firstLine="0"/>
              <w:jc w:val="center"/>
              <w:rPr>
                <w:rFonts w:ascii="Arial" w:hAnsi="Arial" w:cs="Arial"/>
                <w:sz w:val="22"/>
              </w:rPr>
            </w:pPr>
            <w:r w:rsidRPr="00690C64">
              <w:rPr>
                <w:rFonts w:ascii="Arial" w:hAnsi="Arial" w:cs="Arial"/>
                <w:i/>
                <w:sz w:val="22"/>
              </w:rPr>
              <w:t>Zatwierdził:</w:t>
            </w:r>
          </w:p>
          <w:p w14:paraId="3B886A60" w14:textId="5C002F20" w:rsidR="0022097B" w:rsidRPr="00690C64" w:rsidRDefault="0022097B" w:rsidP="00690C64">
            <w:pPr>
              <w:widowControl w:val="0"/>
              <w:spacing w:after="0" w:line="240" w:lineRule="auto"/>
              <w:ind w:left="0" w:right="118" w:firstLine="0"/>
              <w:jc w:val="center"/>
              <w:rPr>
                <w:rFonts w:ascii="Arial" w:hAnsi="Arial" w:cs="Arial"/>
                <w:sz w:val="22"/>
              </w:rPr>
            </w:pPr>
          </w:p>
          <w:p w14:paraId="0E1CC0DC" w14:textId="001F706C" w:rsidR="0022097B" w:rsidRPr="00690C64" w:rsidRDefault="0022097B" w:rsidP="00690C64">
            <w:pPr>
              <w:widowControl w:val="0"/>
              <w:spacing w:after="0" w:line="240" w:lineRule="auto"/>
              <w:ind w:left="0" w:right="118" w:firstLine="0"/>
              <w:jc w:val="center"/>
              <w:rPr>
                <w:rFonts w:ascii="Arial" w:hAnsi="Arial" w:cs="Arial"/>
                <w:sz w:val="22"/>
              </w:rPr>
            </w:pPr>
          </w:p>
          <w:p w14:paraId="51289110" w14:textId="77777777" w:rsidR="0022097B" w:rsidRPr="00690C64" w:rsidRDefault="0022097B" w:rsidP="00690C64">
            <w:pPr>
              <w:widowControl w:val="0"/>
              <w:spacing w:after="0" w:line="240" w:lineRule="auto"/>
              <w:ind w:left="0" w:right="118" w:firstLine="0"/>
              <w:jc w:val="center"/>
              <w:rPr>
                <w:rFonts w:ascii="Arial" w:hAnsi="Arial" w:cs="Arial"/>
                <w:sz w:val="22"/>
              </w:rPr>
            </w:pPr>
          </w:p>
          <w:p w14:paraId="752F87E1" w14:textId="09078785" w:rsidR="0022097B" w:rsidRPr="00690C64" w:rsidRDefault="0022097B" w:rsidP="00690C64">
            <w:pPr>
              <w:widowControl w:val="0"/>
              <w:spacing w:after="0" w:line="240" w:lineRule="auto"/>
              <w:jc w:val="center"/>
              <w:rPr>
                <w:rFonts w:ascii="Arial" w:hAnsi="Arial" w:cs="Arial"/>
                <w:sz w:val="22"/>
              </w:rPr>
            </w:pPr>
            <w:r w:rsidRPr="00690C64">
              <w:rPr>
                <w:rFonts w:ascii="Arial" w:hAnsi="Arial" w:cs="Arial"/>
                <w:b/>
                <w:i/>
                <w:sz w:val="22"/>
              </w:rPr>
              <w:t>………………………………..</w:t>
            </w:r>
          </w:p>
        </w:tc>
      </w:tr>
    </w:tbl>
    <w:p w14:paraId="112BEF4E" w14:textId="77777777" w:rsidR="00A63117" w:rsidRPr="00690C64" w:rsidRDefault="00A63117" w:rsidP="00690C64">
      <w:pPr>
        <w:spacing w:after="0" w:line="240" w:lineRule="auto"/>
        <w:ind w:left="16" w:firstLine="0"/>
        <w:jc w:val="center"/>
        <w:rPr>
          <w:rFonts w:ascii="Arial" w:hAnsi="Arial" w:cs="Arial"/>
          <w:sz w:val="22"/>
        </w:rPr>
      </w:pPr>
    </w:p>
    <w:p w14:paraId="10758743" w14:textId="07D2BFC1" w:rsidR="0022097B" w:rsidRPr="00690C64" w:rsidRDefault="0022097B" w:rsidP="00690C64">
      <w:pPr>
        <w:spacing w:after="0" w:line="240" w:lineRule="auto"/>
        <w:ind w:left="16" w:firstLine="0"/>
        <w:jc w:val="center"/>
        <w:rPr>
          <w:rFonts w:ascii="Arial" w:hAnsi="Arial" w:cs="Arial"/>
          <w:sz w:val="22"/>
        </w:rPr>
      </w:pPr>
    </w:p>
    <w:p w14:paraId="3B12FB3F" w14:textId="623D7933" w:rsidR="0022097B" w:rsidRPr="00690C64" w:rsidRDefault="0022097B" w:rsidP="00690C64">
      <w:pPr>
        <w:spacing w:after="0" w:line="240" w:lineRule="auto"/>
        <w:ind w:left="16" w:firstLine="0"/>
        <w:jc w:val="center"/>
        <w:rPr>
          <w:rFonts w:ascii="Arial" w:hAnsi="Arial" w:cs="Arial"/>
          <w:sz w:val="22"/>
        </w:rPr>
      </w:pPr>
    </w:p>
    <w:p w14:paraId="4D68BB03" w14:textId="77777777" w:rsidR="0022097B" w:rsidRPr="00690C64" w:rsidRDefault="0022097B" w:rsidP="00690C64">
      <w:pPr>
        <w:spacing w:after="0" w:line="240" w:lineRule="auto"/>
        <w:ind w:left="16" w:firstLine="0"/>
        <w:jc w:val="center"/>
        <w:rPr>
          <w:rFonts w:ascii="Arial" w:hAnsi="Arial" w:cs="Arial"/>
          <w:sz w:val="22"/>
        </w:rPr>
      </w:pPr>
    </w:p>
    <w:p w14:paraId="4D17D009" w14:textId="7C2AC381" w:rsidR="00A63117" w:rsidRPr="00690C64" w:rsidRDefault="00A63117" w:rsidP="00690C64">
      <w:pPr>
        <w:spacing w:after="0" w:line="240" w:lineRule="auto"/>
        <w:ind w:left="16" w:firstLine="0"/>
        <w:jc w:val="center"/>
        <w:rPr>
          <w:rFonts w:ascii="Arial" w:hAnsi="Arial" w:cs="Arial"/>
          <w:sz w:val="22"/>
        </w:rPr>
      </w:pPr>
    </w:p>
    <w:p w14:paraId="2594CF53" w14:textId="505D822E" w:rsidR="0022097B" w:rsidRPr="00A42687" w:rsidRDefault="003A62ED" w:rsidP="00690C64">
      <w:pPr>
        <w:spacing w:after="0" w:line="240" w:lineRule="auto"/>
        <w:ind w:left="1717" w:right="1742"/>
        <w:jc w:val="center"/>
        <w:rPr>
          <w:rFonts w:ascii="Arial" w:hAnsi="Arial" w:cs="Arial"/>
          <w:b/>
          <w:color w:val="auto"/>
          <w:sz w:val="22"/>
        </w:rPr>
      </w:pPr>
      <w:r w:rsidRPr="00A42687">
        <w:rPr>
          <w:rFonts w:ascii="Arial" w:hAnsi="Arial" w:cs="Arial"/>
          <w:b/>
          <w:color w:val="auto"/>
          <w:sz w:val="22"/>
        </w:rPr>
        <w:t>Sosnowiec, dnia</w:t>
      </w:r>
      <w:r w:rsidR="000D1C93" w:rsidRPr="00A42687">
        <w:rPr>
          <w:rFonts w:ascii="Arial" w:hAnsi="Arial" w:cs="Arial"/>
          <w:b/>
          <w:color w:val="auto"/>
          <w:sz w:val="22"/>
        </w:rPr>
        <w:t xml:space="preserve"> </w:t>
      </w:r>
      <w:r w:rsidR="00235887" w:rsidRPr="00A42687">
        <w:rPr>
          <w:rFonts w:ascii="Arial" w:hAnsi="Arial" w:cs="Arial"/>
          <w:b/>
          <w:color w:val="auto"/>
          <w:sz w:val="22"/>
        </w:rPr>
        <w:t>04.08.</w:t>
      </w:r>
      <w:r w:rsidRPr="00A42687">
        <w:rPr>
          <w:rFonts w:ascii="Arial" w:hAnsi="Arial" w:cs="Arial"/>
          <w:b/>
          <w:color w:val="auto"/>
          <w:sz w:val="22"/>
        </w:rPr>
        <w:t>202</w:t>
      </w:r>
      <w:r w:rsidR="000D1C93" w:rsidRPr="00A42687">
        <w:rPr>
          <w:rFonts w:ascii="Arial" w:hAnsi="Arial" w:cs="Arial"/>
          <w:b/>
          <w:color w:val="auto"/>
          <w:sz w:val="22"/>
        </w:rPr>
        <w:t>3</w:t>
      </w:r>
      <w:r w:rsidRPr="00A42687">
        <w:rPr>
          <w:rFonts w:ascii="Arial" w:hAnsi="Arial" w:cs="Arial"/>
          <w:b/>
          <w:color w:val="auto"/>
          <w:sz w:val="22"/>
        </w:rPr>
        <w:t>r.</w:t>
      </w:r>
    </w:p>
    <w:p w14:paraId="2ACC363B" w14:textId="77493365" w:rsidR="006A55C9" w:rsidRDefault="006A55C9" w:rsidP="00690C64">
      <w:pPr>
        <w:spacing w:after="0" w:line="240" w:lineRule="auto"/>
        <w:ind w:left="1717" w:right="1742"/>
        <w:jc w:val="center"/>
        <w:rPr>
          <w:rFonts w:ascii="Arial" w:hAnsi="Arial" w:cs="Arial"/>
          <w:b/>
          <w:sz w:val="22"/>
        </w:rPr>
      </w:pPr>
    </w:p>
    <w:p w14:paraId="4E45B236" w14:textId="62D299A8" w:rsidR="006A55C9" w:rsidRDefault="006A55C9" w:rsidP="00690C64">
      <w:pPr>
        <w:spacing w:after="0" w:line="240" w:lineRule="auto"/>
        <w:ind w:left="1717" w:right="1742"/>
        <w:jc w:val="center"/>
        <w:rPr>
          <w:rFonts w:ascii="Arial" w:hAnsi="Arial" w:cs="Arial"/>
          <w:b/>
          <w:sz w:val="22"/>
        </w:rPr>
      </w:pPr>
    </w:p>
    <w:p w14:paraId="445DAC48" w14:textId="77777777" w:rsidR="006A55C9" w:rsidRPr="00690C64" w:rsidRDefault="006A55C9" w:rsidP="00690C64">
      <w:pPr>
        <w:spacing w:after="0" w:line="240" w:lineRule="auto"/>
        <w:ind w:left="1717" w:right="1742"/>
        <w:jc w:val="center"/>
        <w:rPr>
          <w:rFonts w:ascii="Arial" w:hAnsi="Arial" w:cs="Arial"/>
          <w:b/>
          <w:sz w:val="22"/>
        </w:rPr>
      </w:pPr>
    </w:p>
    <w:p w14:paraId="4097E1D9" w14:textId="77777777" w:rsidR="0022097B" w:rsidRPr="00690C64" w:rsidRDefault="0022097B" w:rsidP="00690C64">
      <w:pPr>
        <w:spacing w:after="0" w:line="240" w:lineRule="auto"/>
        <w:ind w:left="0" w:firstLine="0"/>
        <w:jc w:val="left"/>
        <w:rPr>
          <w:rFonts w:ascii="Arial" w:hAnsi="Arial" w:cs="Arial"/>
          <w:b/>
          <w:sz w:val="22"/>
        </w:rPr>
      </w:pPr>
      <w:r w:rsidRPr="00690C64">
        <w:rPr>
          <w:rFonts w:ascii="Arial" w:hAnsi="Arial" w:cs="Arial"/>
          <w:b/>
          <w:sz w:val="22"/>
        </w:rPr>
        <w:br w:type="page"/>
      </w:r>
    </w:p>
    <w:p w14:paraId="772E13E0" w14:textId="3C387677" w:rsidR="00B36355" w:rsidRPr="00DF2E0D" w:rsidRDefault="00B36355" w:rsidP="007E10E1">
      <w:pPr>
        <w:pStyle w:val="Akapitzlist"/>
        <w:numPr>
          <w:ilvl w:val="0"/>
          <w:numId w:val="15"/>
        </w:numPr>
        <w:tabs>
          <w:tab w:val="left" w:pos="426"/>
        </w:tabs>
        <w:spacing w:after="0" w:line="240" w:lineRule="auto"/>
        <w:ind w:left="426"/>
        <w:rPr>
          <w:rFonts w:ascii="Arial" w:hAnsi="Arial" w:cs="Arial"/>
          <w:b/>
          <w:sz w:val="22"/>
          <w:u w:val="single"/>
        </w:rPr>
      </w:pPr>
      <w:r w:rsidRPr="00DF2E0D">
        <w:rPr>
          <w:rFonts w:ascii="Arial" w:hAnsi="Arial" w:cs="Arial"/>
          <w:b/>
          <w:sz w:val="22"/>
          <w:u w:val="single"/>
        </w:rPr>
        <w:lastRenderedPageBreak/>
        <w:t>Nazwa oraz adres zamawiającego, numer telefonu, adres poczty elektronicznej oraz strony internetowej prowadzonego postępowania:</w:t>
      </w:r>
    </w:p>
    <w:p w14:paraId="3D8FC847" w14:textId="77777777" w:rsidR="0022097B" w:rsidRPr="00DF2E0D" w:rsidRDefault="0022097B" w:rsidP="007E10E1">
      <w:pPr>
        <w:spacing w:after="0" w:line="240" w:lineRule="auto"/>
        <w:ind w:left="426" w:right="71" w:firstLine="0"/>
        <w:rPr>
          <w:rFonts w:ascii="Arial" w:hAnsi="Arial" w:cs="Arial"/>
          <w:sz w:val="22"/>
        </w:rPr>
      </w:pPr>
      <w:r w:rsidRPr="00DF2E0D">
        <w:rPr>
          <w:rFonts w:ascii="Arial" w:hAnsi="Arial" w:cs="Arial"/>
          <w:sz w:val="22"/>
        </w:rPr>
        <w:t>SIM Zagłębie Spółka z ograniczoną odpowiedzialnością z siedzibą w Sosnowcu,</w:t>
      </w:r>
    </w:p>
    <w:p w14:paraId="50031632" w14:textId="77777777" w:rsidR="0022097B" w:rsidRPr="00DF2E0D" w:rsidRDefault="0022097B" w:rsidP="007E10E1">
      <w:pPr>
        <w:spacing w:after="0" w:line="240" w:lineRule="auto"/>
        <w:ind w:left="426" w:right="71" w:firstLine="0"/>
        <w:rPr>
          <w:rFonts w:ascii="Arial" w:eastAsia="Arial" w:hAnsi="Arial" w:cs="Arial"/>
          <w:sz w:val="22"/>
        </w:rPr>
      </w:pPr>
      <w:r w:rsidRPr="00DF2E0D">
        <w:rPr>
          <w:rFonts w:ascii="Arial" w:hAnsi="Arial" w:cs="Arial"/>
          <w:sz w:val="22"/>
        </w:rPr>
        <w:t xml:space="preserve">ul. </w:t>
      </w:r>
      <w:r w:rsidRPr="00DF2E0D">
        <w:rPr>
          <w:rFonts w:ascii="Arial" w:eastAsia="Arial" w:hAnsi="Arial" w:cs="Arial"/>
          <w:sz w:val="22"/>
        </w:rPr>
        <w:t>Wojska Polskiego 8/2.21,</w:t>
      </w:r>
    </w:p>
    <w:p w14:paraId="2177642B" w14:textId="77777777" w:rsidR="0022097B" w:rsidRPr="00DF2E0D" w:rsidRDefault="0022097B" w:rsidP="007E10E1">
      <w:pPr>
        <w:spacing w:after="0" w:line="240" w:lineRule="auto"/>
        <w:ind w:left="426" w:right="71" w:firstLine="0"/>
        <w:rPr>
          <w:rFonts w:ascii="Arial" w:hAnsi="Arial" w:cs="Arial"/>
          <w:sz w:val="22"/>
        </w:rPr>
      </w:pPr>
      <w:r w:rsidRPr="00DF2E0D">
        <w:rPr>
          <w:rFonts w:ascii="Arial" w:eastAsia="Arial" w:hAnsi="Arial" w:cs="Arial"/>
          <w:sz w:val="22"/>
        </w:rPr>
        <w:t>41-208 Sosnowiec</w:t>
      </w:r>
      <w:r w:rsidRPr="00DF2E0D">
        <w:rPr>
          <w:rFonts w:ascii="Arial" w:hAnsi="Arial" w:cs="Arial"/>
          <w:sz w:val="22"/>
        </w:rPr>
        <w:t>,</w:t>
      </w:r>
    </w:p>
    <w:p w14:paraId="7C4A7D97" w14:textId="77777777" w:rsidR="0022097B" w:rsidRPr="00DF2E0D" w:rsidRDefault="0022097B" w:rsidP="007E10E1">
      <w:pPr>
        <w:spacing w:after="0" w:line="240" w:lineRule="auto"/>
        <w:ind w:left="426" w:right="71" w:firstLine="0"/>
        <w:rPr>
          <w:rFonts w:ascii="Arial" w:hAnsi="Arial" w:cs="Arial"/>
          <w:sz w:val="22"/>
        </w:rPr>
      </w:pPr>
      <w:r w:rsidRPr="00DF2E0D">
        <w:rPr>
          <w:rFonts w:ascii="Arial" w:hAnsi="Arial" w:cs="Arial"/>
          <w:sz w:val="22"/>
        </w:rPr>
        <w:t>tel.: +48 500 408 604,</w:t>
      </w:r>
    </w:p>
    <w:p w14:paraId="50C0FDFE" w14:textId="77777777" w:rsidR="0022097B" w:rsidRPr="00DF2E0D" w:rsidRDefault="0022097B" w:rsidP="007E10E1">
      <w:pPr>
        <w:spacing w:after="0" w:line="240" w:lineRule="auto"/>
        <w:ind w:left="426" w:right="33"/>
        <w:rPr>
          <w:rFonts w:ascii="Arial" w:hAnsi="Arial" w:cs="Arial"/>
          <w:bCs/>
          <w:color w:val="auto"/>
          <w:sz w:val="22"/>
        </w:rPr>
      </w:pPr>
      <w:r w:rsidRPr="00DF2E0D">
        <w:rPr>
          <w:rFonts w:ascii="Arial" w:hAnsi="Arial" w:cs="Arial"/>
          <w:sz w:val="22"/>
        </w:rPr>
        <w:t xml:space="preserve">ogólny adres poczty elektronicznej: </w:t>
      </w:r>
      <w:hyperlink r:id="rId8">
        <w:r w:rsidRPr="00DF2E0D">
          <w:rPr>
            <w:rStyle w:val="czeinternetowe"/>
            <w:rFonts w:ascii="Arial" w:hAnsi="Arial" w:cs="Arial"/>
            <w:bCs/>
            <w:sz w:val="22"/>
          </w:rPr>
          <w:t>zamowienia@simzaglebie.pl</w:t>
        </w:r>
      </w:hyperlink>
      <w:r w:rsidRPr="00DF2E0D">
        <w:rPr>
          <w:rFonts w:ascii="Arial" w:hAnsi="Arial" w:cs="Arial"/>
          <w:bCs/>
          <w:color w:val="auto"/>
          <w:sz w:val="22"/>
          <w:u w:val="single" w:color="0000FF"/>
        </w:rPr>
        <w:t>,</w:t>
      </w:r>
    </w:p>
    <w:p w14:paraId="16DCE818" w14:textId="77777777" w:rsidR="0022097B" w:rsidRPr="00DF2E0D" w:rsidRDefault="0022097B" w:rsidP="007E10E1">
      <w:pPr>
        <w:spacing w:after="0" w:line="240" w:lineRule="auto"/>
        <w:ind w:left="426"/>
        <w:rPr>
          <w:rFonts w:ascii="Arial" w:hAnsi="Arial" w:cs="Arial"/>
          <w:sz w:val="22"/>
        </w:rPr>
      </w:pPr>
      <w:r w:rsidRPr="00DF2E0D">
        <w:rPr>
          <w:rFonts w:ascii="Arial" w:hAnsi="Arial" w:cs="Arial"/>
          <w:sz w:val="22"/>
        </w:rPr>
        <w:t xml:space="preserve">adres ogólny internetowy: </w:t>
      </w:r>
      <w:r w:rsidRPr="00DF2E0D">
        <w:rPr>
          <w:rFonts w:ascii="Arial" w:hAnsi="Arial" w:cs="Arial"/>
          <w:color w:val="0000FF"/>
          <w:sz w:val="22"/>
          <w:u w:val="single" w:color="0000FF"/>
        </w:rPr>
        <w:t>https://simzaglebie.pl</w:t>
      </w:r>
      <w:r w:rsidRPr="00DF2E0D">
        <w:rPr>
          <w:rFonts w:ascii="Arial" w:hAnsi="Arial" w:cs="Arial"/>
          <w:sz w:val="22"/>
        </w:rPr>
        <w:t>,</w:t>
      </w:r>
    </w:p>
    <w:p w14:paraId="6E5F41FA" w14:textId="77777777" w:rsidR="00973E92" w:rsidRDefault="00973E92" w:rsidP="007E10E1">
      <w:pPr>
        <w:spacing w:after="0" w:line="240" w:lineRule="auto"/>
        <w:ind w:left="426" w:right="33"/>
        <w:rPr>
          <w:rFonts w:ascii="Arial" w:hAnsi="Arial" w:cs="Arial"/>
          <w:sz w:val="22"/>
        </w:rPr>
      </w:pPr>
      <w:r>
        <w:rPr>
          <w:rFonts w:ascii="Arial" w:hAnsi="Arial" w:cs="Arial"/>
          <w:sz w:val="22"/>
        </w:rPr>
        <w:t>postępowanie prowadzone przy pomocy Platformy Zakupowej:</w:t>
      </w:r>
    </w:p>
    <w:p w14:paraId="33C0ACFF" w14:textId="54800F9C" w:rsidR="0022097B" w:rsidRPr="00BA41F0" w:rsidRDefault="00973E92" w:rsidP="007E10E1">
      <w:pPr>
        <w:spacing w:after="0" w:line="240" w:lineRule="auto"/>
        <w:ind w:left="426" w:right="33"/>
        <w:rPr>
          <w:rStyle w:val="czeinternetowe"/>
          <w:rFonts w:ascii="Arial" w:hAnsi="Arial" w:cs="Arial"/>
          <w:bCs/>
          <w:sz w:val="22"/>
          <w:u w:val="none"/>
        </w:rPr>
      </w:pPr>
      <w:r>
        <w:rPr>
          <w:rFonts w:ascii="Arial" w:hAnsi="Arial" w:cs="Arial"/>
          <w:sz w:val="22"/>
        </w:rPr>
        <w:t xml:space="preserve">- </w:t>
      </w:r>
      <w:r w:rsidR="0022097B" w:rsidRPr="00DF2E0D">
        <w:rPr>
          <w:rFonts w:ascii="Arial" w:hAnsi="Arial" w:cs="Arial"/>
          <w:sz w:val="22"/>
        </w:rPr>
        <w:t>adres strony internetowej, na</w:t>
      </w:r>
      <w:r>
        <w:rPr>
          <w:rFonts w:ascii="Arial" w:hAnsi="Arial" w:cs="Arial"/>
          <w:sz w:val="22"/>
        </w:rPr>
        <w:t> </w:t>
      </w:r>
      <w:r w:rsidR="0022097B" w:rsidRPr="00DF2E0D">
        <w:rPr>
          <w:rFonts w:ascii="Arial" w:hAnsi="Arial" w:cs="Arial"/>
          <w:sz w:val="22"/>
        </w:rPr>
        <w:t xml:space="preserve">której udostępniane będą zmiany i wyjaśnienia treści SWZ oraz inne dokumenty zamówienia bezpośrednio związane z postępowaniem o udzielenie zamówienia: </w:t>
      </w:r>
      <w:hyperlink r:id="rId9">
        <w:r w:rsidR="0022097B" w:rsidRPr="00DF2E0D">
          <w:rPr>
            <w:rStyle w:val="czeinternetowe"/>
            <w:rFonts w:ascii="Arial" w:hAnsi="Arial" w:cs="Arial"/>
            <w:bCs/>
            <w:sz w:val="22"/>
          </w:rPr>
          <w:t>https://platformazakupowa.pl/pn/sim_zaglebie</w:t>
        </w:r>
      </w:hyperlink>
      <w:r w:rsidR="00BA41F0" w:rsidRPr="006A55C9">
        <w:rPr>
          <w:rStyle w:val="czeinternetowe"/>
          <w:rFonts w:ascii="Arial" w:hAnsi="Arial" w:cs="Arial"/>
          <w:bCs/>
          <w:color w:val="auto"/>
          <w:sz w:val="22"/>
          <w:u w:val="none"/>
        </w:rPr>
        <w:t>,</w:t>
      </w:r>
    </w:p>
    <w:p w14:paraId="01B98908" w14:textId="462D4202" w:rsidR="0022097B" w:rsidRDefault="00973E92" w:rsidP="007E10E1">
      <w:pPr>
        <w:spacing w:after="0" w:line="240" w:lineRule="auto"/>
        <w:ind w:left="426" w:right="33"/>
        <w:rPr>
          <w:rFonts w:ascii="Arial" w:hAnsi="Arial" w:cs="Arial"/>
          <w:sz w:val="22"/>
        </w:rPr>
      </w:pPr>
      <w:r>
        <w:rPr>
          <w:rFonts w:ascii="Arial" w:hAnsi="Arial" w:cs="Arial"/>
          <w:sz w:val="22"/>
        </w:rPr>
        <w:t xml:space="preserve">- </w:t>
      </w:r>
      <w:r w:rsidR="0022097B" w:rsidRPr="00DF2E0D">
        <w:rPr>
          <w:rFonts w:ascii="Arial" w:hAnsi="Arial" w:cs="Arial"/>
          <w:sz w:val="22"/>
        </w:rPr>
        <w:t>adres strony internetowej prowadzonego postępowania:</w:t>
      </w:r>
    </w:p>
    <w:p w14:paraId="514A268F" w14:textId="69E54BB6" w:rsidR="007E10E1" w:rsidRDefault="00783C09" w:rsidP="007E10E1">
      <w:pPr>
        <w:spacing w:after="0" w:line="240" w:lineRule="auto"/>
        <w:ind w:left="426" w:right="33"/>
        <w:rPr>
          <w:rFonts w:ascii="Arial" w:hAnsi="Arial" w:cs="Arial"/>
          <w:sz w:val="22"/>
        </w:rPr>
      </w:pPr>
      <w:hyperlink r:id="rId10" w:history="1">
        <w:r w:rsidR="007E10E1" w:rsidRPr="00A42687">
          <w:rPr>
            <w:rStyle w:val="Hipercze"/>
            <w:rFonts w:ascii="Arial" w:hAnsi="Arial" w:cs="Arial"/>
            <w:sz w:val="22"/>
          </w:rPr>
          <w:t>https://platformazakupowa.pl/create/proceeding/step2/802386/0/0/0/1?isCloneProceeding=0</w:t>
        </w:r>
      </w:hyperlink>
    </w:p>
    <w:p w14:paraId="6DDF6EC6" w14:textId="77777777" w:rsidR="000B7F36" w:rsidRPr="00DF2E0D" w:rsidRDefault="000B7F36" w:rsidP="007E10E1">
      <w:pPr>
        <w:spacing w:after="0" w:line="240" w:lineRule="auto"/>
        <w:ind w:left="426" w:right="33" w:firstLine="0"/>
        <w:rPr>
          <w:rFonts w:ascii="Arial" w:hAnsi="Arial" w:cs="Arial"/>
          <w:sz w:val="22"/>
        </w:rPr>
      </w:pPr>
    </w:p>
    <w:p w14:paraId="2BDCA346" w14:textId="5A7F0534" w:rsidR="000B7F36" w:rsidRPr="00DF2E0D" w:rsidRDefault="000B7F36" w:rsidP="007E10E1">
      <w:pPr>
        <w:spacing w:after="0" w:line="240" w:lineRule="auto"/>
        <w:ind w:left="426" w:right="33" w:firstLine="0"/>
        <w:rPr>
          <w:rFonts w:ascii="Arial" w:hAnsi="Arial" w:cs="Arial"/>
          <w:b/>
          <w:sz w:val="22"/>
        </w:rPr>
      </w:pPr>
      <w:r w:rsidRPr="00DF2E0D">
        <w:rPr>
          <w:rFonts w:ascii="Arial" w:hAnsi="Arial" w:cs="Arial"/>
          <w:b/>
          <w:noProof/>
          <w:sz w:val="22"/>
        </w:rPr>
        <mc:AlternateContent>
          <mc:Choice Requires="wpg">
            <w:drawing>
              <wp:anchor distT="0" distB="0" distL="114300" distR="114300" simplePos="0" relativeHeight="251659264" behindDoc="0" locked="0" layoutInCell="0" allowOverlap="1" wp14:anchorId="1EACD169" wp14:editId="66EA5B6B">
                <wp:simplePos x="0" y="0"/>
                <wp:positionH relativeFrom="page">
                  <wp:posOffset>882650</wp:posOffset>
                </wp:positionH>
                <wp:positionV relativeFrom="page">
                  <wp:posOffset>10068560</wp:posOffset>
                </wp:positionV>
                <wp:extent cx="5798820" cy="9525"/>
                <wp:effectExtent l="0" t="0" r="0" b="0"/>
                <wp:wrapTopAndBottom/>
                <wp:docPr id="3" name="Group 28583"/>
                <wp:cNvGraphicFramePr/>
                <a:graphic xmlns:a="http://schemas.openxmlformats.org/drawingml/2006/main">
                  <a:graphicData uri="http://schemas.microsoft.com/office/word/2010/wordprocessingGroup">
                    <wpg:wgp>
                      <wpg:cNvGrpSpPr/>
                      <wpg:grpSpPr>
                        <a:xfrm>
                          <a:off x="0" y="0"/>
                          <a:ext cx="5798160" cy="9000"/>
                          <a:chOff x="882720" y="10068480"/>
                          <a:chExt cx="5798160" cy="9000"/>
                        </a:xfrm>
                      </wpg:grpSpPr>
                      <wps:wsp>
                        <wps:cNvPr id="4" name="Dowolny kształt: kształt 4"/>
                        <wps:cNvSpPr/>
                        <wps:spPr>
                          <a:xfrm>
                            <a:off x="0" y="0"/>
                            <a:ext cx="5798160" cy="9000"/>
                          </a:xfrm>
                          <a:custGeom>
                            <a:avLst/>
                            <a:gdLst/>
                            <a:ahLst/>
                            <a:cxnLst/>
                            <a:rect l="l" t="t" r="r" b="b"/>
                            <a:pathLst>
                              <a:path w="5795772" h="9144">
                                <a:moveTo>
                                  <a:pt x="0" y="0"/>
                                </a:moveTo>
                                <a:lnTo>
                                  <a:pt x="5795772" y="0"/>
                                </a:lnTo>
                                <a:lnTo>
                                  <a:pt x="5795772" y="9144"/>
                                </a:lnTo>
                                <a:lnTo>
                                  <a:pt x="0" y="9144"/>
                                </a:lnTo>
                                <a:lnTo>
                                  <a:pt x="0" y="0"/>
                                </a:lnTo>
                              </a:path>
                            </a:pathLst>
                          </a:custGeom>
                          <a:solidFill>
                            <a:srgbClr val="000000"/>
                          </a:solidFill>
                          <a:ln w="0">
                            <a:noFill/>
                          </a:ln>
                        </wps:spPr>
                        <wps:style>
                          <a:lnRef idx="0">
                            <a:scrgbClr r="0" g="0" b="0"/>
                          </a:lnRef>
                          <a:fillRef idx="0">
                            <a:scrgbClr r="0" g="0" b="0"/>
                          </a:fillRef>
                          <a:effectRef idx="0">
                            <a:scrgbClr r="0" g="0" b="0"/>
                          </a:effectRef>
                          <a:fontRef idx="minor"/>
                        </wps:style>
                        <wps:bodyPr/>
                      </wps:wsp>
                    </wpg:wg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group w14:anchorId="6EB348E6" id="Group 28583" o:spid="_x0000_s1026" style="position:absolute;margin-left:69.5pt;margin-top:792.8pt;width:456.6pt;height:.75pt;z-index:251659264;mso-position-horizontal-relative:page;mso-position-vertical-relative:page" coordorigin="8827,100684" coordsize="5798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" o:allowincell="f">
                <v:shape id="Dowolny kształt: kształt 4" o:spid="_x0000_s1027" style="position:absolute;width:57981;height:90;visibility:visible;mso-wrap-style:square;v-text-anchor:top" coordsize="579577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" path="m,l5795772,r,9144l,9144,,e" fillcolor="black" stroked="f" strokeweight="0">
                  <v:path arrowok="t"/>
                </v:shape>
                <w10:wrap type="topAndBottom" anchorx="page" anchory="page"/>
              </v:group>
            </w:pict>
          </mc:Fallback>
        </mc:AlternateContent>
      </w:r>
      <w:r w:rsidRPr="00DF2E0D">
        <w:rPr>
          <w:rFonts w:ascii="Arial" w:hAnsi="Arial" w:cs="Arial"/>
          <w:b/>
          <w:sz w:val="22"/>
        </w:rPr>
        <w:t>Informacja dotycząca przetwarzania danych osobowych:</w:t>
      </w:r>
    </w:p>
    <w:p w14:paraId="62509D6D" w14:textId="4C35D199" w:rsidR="000B7F36" w:rsidRPr="00DF2E0D" w:rsidRDefault="000B7F36" w:rsidP="007E10E1">
      <w:pPr>
        <w:spacing w:after="0" w:line="240" w:lineRule="auto"/>
        <w:ind w:left="426" w:right="33" w:firstLine="0"/>
        <w:rPr>
          <w:rFonts w:ascii="Arial" w:hAnsi="Arial" w:cs="Arial"/>
          <w:sz w:val="22"/>
        </w:rPr>
      </w:pPr>
      <w:r w:rsidRPr="00DF2E0D">
        <w:rPr>
          <w:rFonts w:ascii="Arial" w:hAnsi="Arial" w:cs="Arial"/>
          <w:sz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w:t>
      </w:r>
      <w:r w:rsidR="00DF2E0D">
        <w:rPr>
          <w:rFonts w:ascii="Arial" w:hAnsi="Arial" w:cs="Arial"/>
          <w:sz w:val="22"/>
        </w:rPr>
        <w:t> </w:t>
      </w:r>
      <w:r w:rsidRPr="00DF2E0D">
        <w:rPr>
          <w:rFonts w:ascii="Arial" w:hAnsi="Arial" w:cs="Arial"/>
          <w:sz w:val="22"/>
        </w:rPr>
        <w:t>04.05.2016, str. 1), dalej „RODO”, informuję, że:</w:t>
      </w:r>
    </w:p>
    <w:p w14:paraId="49B45057" w14:textId="6BA314BB" w:rsidR="000B7F36" w:rsidRPr="00DF2E0D" w:rsidRDefault="000B7F36" w:rsidP="007E10E1">
      <w:pPr>
        <w:numPr>
          <w:ilvl w:val="0"/>
          <w:numId w:val="6"/>
        </w:numPr>
        <w:spacing w:after="0" w:line="240" w:lineRule="auto"/>
        <w:ind w:left="851" w:right="10" w:hanging="425"/>
        <w:rPr>
          <w:rFonts w:ascii="Arial" w:hAnsi="Arial" w:cs="Arial"/>
          <w:sz w:val="22"/>
        </w:rPr>
      </w:pPr>
      <w:r w:rsidRPr="00DF2E0D">
        <w:rPr>
          <w:rFonts w:ascii="Arial" w:hAnsi="Arial" w:cs="Arial"/>
          <w:sz w:val="22"/>
        </w:rPr>
        <w:t xml:space="preserve">administratorem Pani/Pana danych osobowych jest </w:t>
      </w:r>
      <w:r w:rsidRPr="00DF2E0D">
        <w:rPr>
          <w:rFonts w:ascii="Arial" w:eastAsia="Arial" w:hAnsi="Arial" w:cs="Arial"/>
          <w:sz w:val="22"/>
        </w:rPr>
        <w:t>SIM Zagłębie Sp. z o.o. z siedzibą w</w:t>
      </w:r>
      <w:r w:rsidR="00DF2E0D">
        <w:rPr>
          <w:rFonts w:ascii="Arial" w:eastAsia="Arial" w:hAnsi="Arial" w:cs="Arial"/>
          <w:sz w:val="22"/>
        </w:rPr>
        <w:t> </w:t>
      </w:r>
      <w:r w:rsidRPr="00DF2E0D">
        <w:rPr>
          <w:rFonts w:ascii="Arial" w:eastAsia="Arial" w:hAnsi="Arial" w:cs="Arial"/>
          <w:sz w:val="22"/>
        </w:rPr>
        <w:t>Sosnowcu przy ul. Wojska Polskiego 8/2.21,41-208 Sosnowiec, REGON:</w:t>
      </w:r>
      <w:r w:rsidR="00DF2E0D">
        <w:rPr>
          <w:rFonts w:ascii="Arial" w:eastAsia="Arial" w:hAnsi="Arial" w:cs="Arial"/>
          <w:sz w:val="22"/>
        </w:rPr>
        <w:t> </w:t>
      </w:r>
      <w:r w:rsidRPr="00DF2E0D">
        <w:rPr>
          <w:rFonts w:ascii="Arial" w:eastAsia="Arial" w:hAnsi="Arial" w:cs="Arial"/>
          <w:sz w:val="22"/>
        </w:rPr>
        <w:t>52070357800000, NIP: 644-356-42-71</w:t>
      </w:r>
      <w:r w:rsidR="00DC1747" w:rsidRPr="00DF2E0D">
        <w:rPr>
          <w:rFonts w:ascii="Arial" w:eastAsia="Arial" w:hAnsi="Arial" w:cs="Arial"/>
          <w:sz w:val="22"/>
        </w:rPr>
        <w:t>,</w:t>
      </w:r>
    </w:p>
    <w:p w14:paraId="32085C7A" w14:textId="6A5F3740" w:rsidR="00DC1747" w:rsidRPr="00DF2E0D" w:rsidRDefault="00DC1747" w:rsidP="007E10E1">
      <w:pPr>
        <w:pStyle w:val="Akapitzlist"/>
        <w:numPr>
          <w:ilvl w:val="0"/>
          <w:numId w:val="6"/>
        </w:numPr>
        <w:tabs>
          <w:tab w:val="clear" w:pos="0"/>
          <w:tab w:val="num" w:pos="851"/>
        </w:tabs>
        <w:spacing w:after="0" w:line="240" w:lineRule="auto"/>
        <w:ind w:left="851" w:right="10" w:hanging="425"/>
        <w:rPr>
          <w:rFonts w:ascii="Arial" w:hAnsi="Arial" w:cs="Arial"/>
          <w:sz w:val="22"/>
        </w:rPr>
      </w:pPr>
      <w:r w:rsidRPr="00DF2E0D">
        <w:rPr>
          <w:rFonts w:ascii="Arial" w:hAnsi="Arial" w:cs="Arial"/>
          <w:sz w:val="22"/>
        </w:rPr>
        <w:t>administrator wyznaczył Inspektora Ochrony Danych, z którym może się Pani/Pan skontaktować w sprawach związanych z ochroną danych osobowych pod adresem e-</w:t>
      </w:r>
      <w:r w:rsidR="00DF2E0D">
        <w:rPr>
          <w:rFonts w:ascii="Arial" w:hAnsi="Arial" w:cs="Arial"/>
          <w:sz w:val="22"/>
        </w:rPr>
        <w:t> </w:t>
      </w:r>
      <w:r w:rsidRPr="00DF2E0D">
        <w:rPr>
          <w:rFonts w:ascii="Arial" w:hAnsi="Arial" w:cs="Arial"/>
          <w:sz w:val="22"/>
        </w:rPr>
        <w:t>mail:</w:t>
      </w:r>
      <w:r w:rsidRPr="00DF2E0D">
        <w:rPr>
          <w:rStyle w:val="czeinternetowe"/>
          <w:rFonts w:ascii="Arial" w:hAnsi="Arial" w:cs="Arial"/>
          <w:b/>
          <w:bCs/>
          <w:sz w:val="22"/>
        </w:rPr>
        <w:t xml:space="preserve"> </w:t>
      </w:r>
      <w:hyperlink r:id="rId11" w:history="1">
        <w:r w:rsidRPr="00DF2E0D">
          <w:rPr>
            <w:rStyle w:val="Hipercze"/>
            <w:rFonts w:ascii="Arial" w:hAnsi="Arial" w:cs="Arial"/>
            <w:b/>
            <w:bCs/>
            <w:sz w:val="22"/>
          </w:rPr>
          <w:t>iod@simzaglebie.pl</w:t>
        </w:r>
      </w:hyperlink>
      <w:r w:rsidRPr="00DF2E0D">
        <w:rPr>
          <w:rStyle w:val="czeinternetowe"/>
          <w:rFonts w:ascii="Arial" w:hAnsi="Arial" w:cs="Arial"/>
          <w:b/>
          <w:bCs/>
          <w:sz w:val="22"/>
        </w:rPr>
        <w:t xml:space="preserve"> </w:t>
      </w:r>
      <w:r w:rsidRPr="00DF2E0D">
        <w:rPr>
          <w:rStyle w:val="czeinternetowe"/>
          <w:rFonts w:ascii="Arial" w:hAnsi="Arial" w:cs="Arial"/>
          <w:bCs/>
          <w:color w:val="auto"/>
          <w:sz w:val="22"/>
          <w:u w:val="none"/>
        </w:rPr>
        <w:t xml:space="preserve">lub </w:t>
      </w:r>
      <w:r w:rsidRPr="00DF2E0D">
        <w:rPr>
          <w:rFonts w:ascii="Arial" w:hAnsi="Arial" w:cs="Arial"/>
          <w:sz w:val="22"/>
        </w:rPr>
        <w:t>w postaci papierowej na adres siedziby administratora,</w:t>
      </w:r>
    </w:p>
    <w:p w14:paraId="774D7FEE" w14:textId="26313CC8" w:rsidR="000B7F36" w:rsidRPr="00DF2E0D" w:rsidRDefault="000B7F36" w:rsidP="007E10E1">
      <w:pPr>
        <w:numPr>
          <w:ilvl w:val="0"/>
          <w:numId w:val="6"/>
        </w:numPr>
        <w:spacing w:after="0" w:line="240" w:lineRule="auto"/>
        <w:ind w:left="851" w:right="10" w:hanging="425"/>
        <w:rPr>
          <w:rFonts w:ascii="Arial" w:hAnsi="Arial" w:cs="Arial"/>
          <w:sz w:val="22"/>
        </w:rPr>
      </w:pPr>
      <w:r w:rsidRPr="00DF2E0D">
        <w:rPr>
          <w:rFonts w:ascii="Arial" w:hAnsi="Arial" w:cs="Arial"/>
          <w:sz w:val="22"/>
        </w:rPr>
        <w:t>Pani/Pana dane osobowe przetwarzane będą na podstawie art. 6 ust. 1 lit. c RODO w</w:t>
      </w:r>
      <w:r w:rsidR="00DF2E0D">
        <w:rPr>
          <w:rFonts w:ascii="Arial" w:hAnsi="Arial" w:cs="Arial"/>
          <w:sz w:val="22"/>
        </w:rPr>
        <w:t> </w:t>
      </w:r>
      <w:r w:rsidR="00DC1747" w:rsidRPr="00DF2E0D">
        <w:rPr>
          <w:rFonts w:ascii="Arial" w:hAnsi="Arial" w:cs="Arial"/>
          <w:sz w:val="22"/>
        </w:rPr>
        <w:t xml:space="preserve">związku z przepisami ustawy </w:t>
      </w:r>
      <w:proofErr w:type="spellStart"/>
      <w:r w:rsidR="00DC1747" w:rsidRPr="00DF2E0D">
        <w:rPr>
          <w:rFonts w:ascii="Arial" w:hAnsi="Arial" w:cs="Arial"/>
          <w:sz w:val="22"/>
        </w:rPr>
        <w:t>Pzp</w:t>
      </w:r>
      <w:proofErr w:type="spellEnd"/>
      <w:r w:rsidR="00DC1747" w:rsidRPr="00DF2E0D">
        <w:rPr>
          <w:rFonts w:ascii="Arial" w:hAnsi="Arial" w:cs="Arial"/>
          <w:sz w:val="22"/>
        </w:rPr>
        <w:t xml:space="preserve"> </w:t>
      </w:r>
      <w:r w:rsidRPr="00DF2E0D">
        <w:rPr>
          <w:rFonts w:ascii="Arial" w:hAnsi="Arial" w:cs="Arial"/>
          <w:sz w:val="22"/>
        </w:rPr>
        <w:t xml:space="preserve">celu związanym z </w:t>
      </w:r>
      <w:r w:rsidR="00DC1747" w:rsidRPr="00DF2E0D">
        <w:rPr>
          <w:rFonts w:ascii="Arial" w:hAnsi="Arial" w:cs="Arial"/>
          <w:sz w:val="22"/>
        </w:rPr>
        <w:t xml:space="preserve">przeprowadzeniem przedmiotowego </w:t>
      </w:r>
      <w:r w:rsidRPr="00DF2E0D">
        <w:rPr>
          <w:rFonts w:ascii="Arial" w:hAnsi="Arial" w:cs="Arial"/>
          <w:sz w:val="22"/>
        </w:rPr>
        <w:t>postępowani</w:t>
      </w:r>
      <w:r w:rsidR="00DC1747" w:rsidRPr="00DF2E0D">
        <w:rPr>
          <w:rFonts w:ascii="Arial" w:hAnsi="Arial" w:cs="Arial"/>
          <w:sz w:val="22"/>
        </w:rPr>
        <w:t>a</w:t>
      </w:r>
      <w:r w:rsidRPr="00DF2E0D">
        <w:rPr>
          <w:rFonts w:ascii="Arial" w:hAnsi="Arial" w:cs="Arial"/>
          <w:sz w:val="22"/>
        </w:rPr>
        <w:t xml:space="preserve"> o udzielenie zamówienia publicznego </w:t>
      </w:r>
      <w:r w:rsidR="00593C07" w:rsidRPr="00DF2E0D">
        <w:rPr>
          <w:rFonts w:ascii="Arial" w:hAnsi="Arial" w:cs="Arial"/>
          <w:sz w:val="22"/>
        </w:rPr>
        <w:t>oraz jego rozstrzygnięcia, jak również zawarcia umowy oraz archiwizacji,</w:t>
      </w:r>
    </w:p>
    <w:p w14:paraId="7E28EE2A" w14:textId="0D4E644F" w:rsidR="00462622" w:rsidRPr="00DF2E0D" w:rsidRDefault="00462622" w:rsidP="007E10E1">
      <w:pPr>
        <w:numPr>
          <w:ilvl w:val="0"/>
          <w:numId w:val="6"/>
        </w:numPr>
        <w:spacing w:after="0" w:line="240" w:lineRule="auto"/>
        <w:ind w:left="851" w:right="10" w:hanging="425"/>
        <w:rPr>
          <w:rFonts w:ascii="Arial" w:hAnsi="Arial" w:cs="Arial"/>
          <w:sz w:val="22"/>
        </w:rPr>
      </w:pPr>
      <w:r w:rsidRPr="00DF2E0D">
        <w:rPr>
          <w:rFonts w:ascii="Arial" w:hAnsi="Arial" w:cs="Arial"/>
          <w:sz w:val="22"/>
        </w:rPr>
        <w:t xml:space="preserve">odbiorcami Pani/Pana danych osobowych będą osoby lub podmioty, którym udostępniona zostanie dokumentacja postępowania w oparciu o art. 18 oraz art. 74 ustawy </w:t>
      </w:r>
      <w:proofErr w:type="spellStart"/>
      <w:r w:rsidRPr="00DF2E0D">
        <w:rPr>
          <w:rFonts w:ascii="Arial" w:hAnsi="Arial" w:cs="Arial"/>
          <w:sz w:val="22"/>
        </w:rPr>
        <w:t>Pzp</w:t>
      </w:r>
      <w:proofErr w:type="spellEnd"/>
      <w:r w:rsidRPr="00DF2E0D">
        <w:rPr>
          <w:rFonts w:ascii="Arial" w:hAnsi="Arial" w:cs="Arial"/>
          <w:sz w:val="22"/>
        </w:rPr>
        <w:t xml:space="preserve">, firma Open </w:t>
      </w:r>
      <w:proofErr w:type="spellStart"/>
      <w:r w:rsidRPr="00DF2E0D">
        <w:rPr>
          <w:rFonts w:ascii="Arial" w:hAnsi="Arial" w:cs="Arial"/>
          <w:sz w:val="22"/>
        </w:rPr>
        <w:t>Nexus</w:t>
      </w:r>
      <w:proofErr w:type="spellEnd"/>
      <w:r w:rsidRPr="00DF2E0D">
        <w:rPr>
          <w:rFonts w:ascii="Arial" w:hAnsi="Arial" w:cs="Arial"/>
          <w:sz w:val="22"/>
        </w:rPr>
        <w:t xml:space="preserve"> Sp. z o.o. Bolesława Krzywoustego 3, 61-144 Poznań z</w:t>
      </w:r>
      <w:r w:rsidR="00DF2E0D">
        <w:rPr>
          <w:rFonts w:ascii="Arial" w:hAnsi="Arial" w:cs="Arial"/>
          <w:sz w:val="22"/>
        </w:rPr>
        <w:t> </w:t>
      </w:r>
      <w:r w:rsidRPr="00DF2E0D">
        <w:rPr>
          <w:rFonts w:ascii="Arial" w:hAnsi="Arial" w:cs="Arial"/>
          <w:sz w:val="22"/>
        </w:rPr>
        <w:t>która administrator zawarł umowę na obsługę platformy zakupowej, na której prowadzone są postępowania o udzielenie zamówienia publicznego, podmiot uprawniony do obsługi doręczeń (poczta Polska S.A.) oraz podmioty wspierające administratora w wypełnianiu uprawnień i obowiązków oraz świadczeniu usług, w</w:t>
      </w:r>
      <w:r w:rsidR="00DF2E0D">
        <w:rPr>
          <w:rFonts w:ascii="Arial" w:hAnsi="Arial" w:cs="Arial"/>
          <w:sz w:val="22"/>
        </w:rPr>
        <w:t> </w:t>
      </w:r>
      <w:r w:rsidRPr="00DF2E0D">
        <w:rPr>
          <w:rFonts w:ascii="Arial" w:hAnsi="Arial" w:cs="Arial"/>
          <w:sz w:val="22"/>
        </w:rPr>
        <w:t>tym</w:t>
      </w:r>
      <w:r w:rsidR="00DF2E0D">
        <w:rPr>
          <w:rFonts w:ascii="Arial" w:hAnsi="Arial" w:cs="Arial"/>
          <w:sz w:val="22"/>
        </w:rPr>
        <w:t> </w:t>
      </w:r>
      <w:r w:rsidRPr="00DF2E0D">
        <w:rPr>
          <w:rFonts w:ascii="Arial" w:hAnsi="Arial" w:cs="Arial"/>
          <w:sz w:val="22"/>
        </w:rPr>
        <w:t>zapewniających asystę i wsparcie techniczne dla użytkowanych systemów informatycznych,</w:t>
      </w:r>
    </w:p>
    <w:p w14:paraId="14C6FEB6" w14:textId="7345977C" w:rsidR="00462622" w:rsidRPr="00DF2E0D" w:rsidRDefault="0033203F" w:rsidP="007E10E1">
      <w:pPr>
        <w:numPr>
          <w:ilvl w:val="0"/>
          <w:numId w:val="6"/>
        </w:numPr>
        <w:spacing w:after="0" w:line="240" w:lineRule="auto"/>
        <w:ind w:left="851" w:right="10" w:hanging="425"/>
        <w:rPr>
          <w:rFonts w:ascii="Arial" w:hAnsi="Arial" w:cs="Arial"/>
          <w:sz w:val="22"/>
        </w:rPr>
      </w:pPr>
      <w:r w:rsidRPr="00DF2E0D">
        <w:rPr>
          <w:rFonts w:ascii="Arial" w:hAnsi="Arial" w:cs="Arial"/>
          <w:sz w:val="22"/>
        </w:rPr>
        <w:t xml:space="preserve">Pani/Pana dane osobowe będą przechowywane, zgodnie z art. 78 ust. 1 ustawy </w:t>
      </w:r>
      <w:proofErr w:type="spellStart"/>
      <w:r w:rsidRPr="00DF2E0D">
        <w:rPr>
          <w:rFonts w:ascii="Arial" w:hAnsi="Arial" w:cs="Arial"/>
          <w:sz w:val="22"/>
        </w:rPr>
        <w:t>Pzp</w:t>
      </w:r>
      <w:proofErr w:type="spellEnd"/>
      <w:r w:rsidRPr="00DF2E0D">
        <w:rPr>
          <w:rFonts w:ascii="Arial" w:hAnsi="Arial" w:cs="Arial"/>
          <w:sz w:val="22"/>
        </w:rPr>
        <w:t>, przez okres 4 lat od dnia zakończenia postępowania o udzielenie zamówienia, a jeżeli czas trwania umowy przekracza 4 lata, okres przechowywania obejmuje cały czas trwania umowy. Dane będą następnie przechowywane w celach archiwalnych, przez okres, który wyznaczony zostanie przede wszystkim na podstawie rozporządzenia Prezesa Rady Ministrów w sprawie instrukcji kancelaryjnej, jednolitych rzeczowych wykazów akt oraz instrukcji w sprawie organizacji i zakresu działania archiwów zakładowych, chyba że przepisy szczególne stanowią inaczej, a w przypadku zamówień dofinansowanych ze środków zewnętrznych – przez okres trwałości projektu,</w:t>
      </w:r>
    </w:p>
    <w:p w14:paraId="4FD15D11" w14:textId="707D60D4" w:rsidR="0033203F" w:rsidRPr="00DF2E0D" w:rsidRDefault="0033203F" w:rsidP="007E10E1">
      <w:pPr>
        <w:numPr>
          <w:ilvl w:val="0"/>
          <w:numId w:val="6"/>
        </w:numPr>
        <w:spacing w:after="0" w:line="240" w:lineRule="auto"/>
        <w:ind w:left="851" w:right="10" w:hanging="425"/>
        <w:rPr>
          <w:rFonts w:ascii="Arial" w:hAnsi="Arial" w:cs="Arial"/>
          <w:sz w:val="22"/>
        </w:rPr>
      </w:pPr>
      <w:r w:rsidRPr="00DF2E0D">
        <w:rPr>
          <w:rFonts w:ascii="Arial" w:hAnsi="Arial" w:cs="Arial"/>
          <w:sz w:val="22"/>
        </w:rPr>
        <w:t xml:space="preserve">obowiązek podania przez Panią/Pana danych osobowych bezpośrednio Pani/Pana dotyczących jest wymogiem ustawowym określonym w przepisach ustawy </w:t>
      </w:r>
      <w:proofErr w:type="spellStart"/>
      <w:r w:rsidRPr="00DF2E0D">
        <w:rPr>
          <w:rFonts w:ascii="Arial" w:hAnsi="Arial" w:cs="Arial"/>
          <w:sz w:val="22"/>
        </w:rPr>
        <w:t>Pzp</w:t>
      </w:r>
      <w:proofErr w:type="spellEnd"/>
      <w:r w:rsidRPr="00DF2E0D">
        <w:rPr>
          <w:rFonts w:ascii="Arial" w:hAnsi="Arial" w:cs="Arial"/>
          <w:sz w:val="22"/>
        </w:rPr>
        <w:t xml:space="preserve">, związanym z udziałem w postępowaniu o udzielenie zamówienia publicznego; konsekwencje niepodania określonych danych wynikają z ustawy </w:t>
      </w:r>
      <w:proofErr w:type="spellStart"/>
      <w:r w:rsidRPr="00DF2E0D">
        <w:rPr>
          <w:rFonts w:ascii="Arial" w:hAnsi="Arial" w:cs="Arial"/>
          <w:sz w:val="22"/>
        </w:rPr>
        <w:t>Pzp</w:t>
      </w:r>
      <w:proofErr w:type="spellEnd"/>
      <w:r w:rsidRPr="00DF2E0D">
        <w:rPr>
          <w:rFonts w:ascii="Arial" w:hAnsi="Arial" w:cs="Arial"/>
          <w:sz w:val="22"/>
        </w:rPr>
        <w:t>,</w:t>
      </w:r>
    </w:p>
    <w:p w14:paraId="2B9C4638" w14:textId="08301B20" w:rsidR="000B7F36" w:rsidRPr="00DF2E0D" w:rsidRDefault="000B7F36" w:rsidP="007E10E1">
      <w:pPr>
        <w:numPr>
          <w:ilvl w:val="0"/>
          <w:numId w:val="6"/>
        </w:numPr>
        <w:spacing w:after="0" w:line="240" w:lineRule="auto"/>
        <w:ind w:left="851" w:right="33" w:hanging="425"/>
        <w:rPr>
          <w:rFonts w:ascii="Arial" w:hAnsi="Arial" w:cs="Arial"/>
          <w:sz w:val="22"/>
        </w:rPr>
      </w:pPr>
      <w:r w:rsidRPr="00DF2E0D">
        <w:rPr>
          <w:rFonts w:ascii="Arial" w:hAnsi="Arial" w:cs="Arial"/>
          <w:sz w:val="22"/>
        </w:rPr>
        <w:t>w odniesieniu do Pani/Pana danych osobowych decyzje nie będą podejmowane w</w:t>
      </w:r>
      <w:r w:rsidR="00DF2E0D">
        <w:rPr>
          <w:rFonts w:ascii="Arial" w:hAnsi="Arial" w:cs="Arial"/>
          <w:sz w:val="22"/>
        </w:rPr>
        <w:t> </w:t>
      </w:r>
      <w:r w:rsidRPr="00DF2E0D">
        <w:rPr>
          <w:rFonts w:ascii="Arial" w:hAnsi="Arial" w:cs="Arial"/>
          <w:sz w:val="22"/>
        </w:rPr>
        <w:t>sposób zautomatyzowany, stosowanie do art. 22 RODO</w:t>
      </w:r>
      <w:r w:rsidR="0033203F" w:rsidRPr="00DF2E0D">
        <w:rPr>
          <w:rFonts w:ascii="Arial" w:hAnsi="Arial" w:cs="Arial"/>
          <w:sz w:val="22"/>
        </w:rPr>
        <w:t>,</w:t>
      </w:r>
    </w:p>
    <w:p w14:paraId="253E934F" w14:textId="1D310EF9" w:rsidR="000B7F36" w:rsidRPr="00DF2E0D" w:rsidRDefault="000B7F36" w:rsidP="007E10E1">
      <w:pPr>
        <w:numPr>
          <w:ilvl w:val="0"/>
          <w:numId w:val="6"/>
        </w:numPr>
        <w:spacing w:after="0" w:line="240" w:lineRule="auto"/>
        <w:ind w:left="851" w:right="33" w:hanging="425"/>
        <w:rPr>
          <w:rFonts w:ascii="Arial" w:hAnsi="Arial" w:cs="Arial"/>
          <w:sz w:val="22"/>
        </w:rPr>
      </w:pPr>
      <w:r w:rsidRPr="00DF2E0D">
        <w:rPr>
          <w:rFonts w:ascii="Arial" w:hAnsi="Arial" w:cs="Arial"/>
          <w:sz w:val="22"/>
        </w:rPr>
        <w:lastRenderedPageBreak/>
        <w:t>posiada Pani/Pan:</w:t>
      </w:r>
    </w:p>
    <w:p w14:paraId="6CA603AE" w14:textId="293624DE" w:rsidR="000B7F36" w:rsidRPr="00DF2E0D" w:rsidRDefault="000B7F36" w:rsidP="007E10E1">
      <w:pPr>
        <w:numPr>
          <w:ilvl w:val="3"/>
          <w:numId w:val="1"/>
        </w:numPr>
        <w:spacing w:after="0" w:line="240" w:lineRule="auto"/>
        <w:ind w:left="851" w:right="33" w:hanging="425"/>
        <w:rPr>
          <w:rFonts w:ascii="Arial" w:hAnsi="Arial" w:cs="Arial"/>
          <w:sz w:val="22"/>
        </w:rPr>
      </w:pPr>
      <w:r w:rsidRPr="00DF2E0D">
        <w:rPr>
          <w:rFonts w:ascii="Arial" w:hAnsi="Arial" w:cs="Arial"/>
          <w:sz w:val="22"/>
        </w:rPr>
        <w:t>na podstawie art. 15 RODO prawo dostępu do danych osobowych Pani/Pana dotyczących;</w:t>
      </w:r>
    </w:p>
    <w:p w14:paraId="37E81D14" w14:textId="7AE4F481" w:rsidR="000B7F36" w:rsidRPr="00DF2E0D" w:rsidRDefault="000B7F36" w:rsidP="007E10E1">
      <w:pPr>
        <w:numPr>
          <w:ilvl w:val="3"/>
          <w:numId w:val="1"/>
        </w:numPr>
        <w:spacing w:after="0" w:line="240" w:lineRule="auto"/>
        <w:ind w:left="851" w:right="33" w:hanging="425"/>
        <w:rPr>
          <w:rFonts w:ascii="Arial" w:hAnsi="Arial" w:cs="Arial"/>
          <w:sz w:val="22"/>
        </w:rPr>
      </w:pPr>
      <w:r w:rsidRPr="00DF2E0D">
        <w:rPr>
          <w:rFonts w:ascii="Arial" w:hAnsi="Arial" w:cs="Arial"/>
          <w:sz w:val="22"/>
        </w:rPr>
        <w:t xml:space="preserve">na podstawie art. 16 RODO prawo do sprostowania lub uzupełnienia Pani/Pana danych osobowych (skorzystanie z prawa do sprostowania lub uzupełnienia nie może skutkować zmianą wyniku postępowania o udzielenie zamówienia publicznego ani zmianą postanowień umowy w zakresie niezgodnym z </w:t>
      </w:r>
      <w:r w:rsidR="0033203F" w:rsidRPr="00DF2E0D">
        <w:rPr>
          <w:rFonts w:ascii="Arial" w:hAnsi="Arial" w:cs="Arial"/>
          <w:sz w:val="22"/>
        </w:rPr>
        <w:t xml:space="preserve">ustawą </w:t>
      </w:r>
      <w:proofErr w:type="spellStart"/>
      <w:r w:rsidRPr="00DF2E0D">
        <w:rPr>
          <w:rFonts w:ascii="Arial" w:hAnsi="Arial" w:cs="Arial"/>
          <w:sz w:val="22"/>
        </w:rPr>
        <w:t>Pzp</w:t>
      </w:r>
      <w:proofErr w:type="spellEnd"/>
      <w:r w:rsidRPr="00DF2E0D">
        <w:rPr>
          <w:rFonts w:ascii="Arial" w:hAnsi="Arial" w:cs="Arial"/>
          <w:sz w:val="22"/>
        </w:rPr>
        <w:t xml:space="preserve"> oraz nie może naruszać integralności protokołu oraz jego załączników);</w:t>
      </w:r>
    </w:p>
    <w:p w14:paraId="0D9657CF" w14:textId="1DEEE4A8" w:rsidR="00C00E57" w:rsidRPr="00DF2E0D" w:rsidRDefault="000B7F36" w:rsidP="007E10E1">
      <w:pPr>
        <w:numPr>
          <w:ilvl w:val="3"/>
          <w:numId w:val="1"/>
        </w:numPr>
        <w:spacing w:after="0" w:line="240" w:lineRule="auto"/>
        <w:ind w:left="851" w:right="33" w:hanging="425"/>
        <w:rPr>
          <w:rFonts w:ascii="Arial" w:hAnsi="Arial" w:cs="Arial"/>
          <w:sz w:val="22"/>
        </w:rPr>
      </w:pPr>
      <w:r w:rsidRPr="00DF2E0D">
        <w:rPr>
          <w:rFonts w:ascii="Arial" w:hAnsi="Arial" w:cs="Arial"/>
          <w:sz w:val="22"/>
        </w:rPr>
        <w:t>na podstawie art. 18 RODO prawo żądania od administratora ograniczenia przetwarzania danych osobowych z zastrzeżeniem przypadków, o których mowa w art. 18 ust. 2 RODO (prawo do ograniczenia przetwarzania nie ma zastosowania w odniesieniu do</w:t>
      </w:r>
      <w:r w:rsidR="00DF2E0D">
        <w:rPr>
          <w:rFonts w:ascii="Arial" w:hAnsi="Arial" w:cs="Arial"/>
          <w:sz w:val="22"/>
        </w:rPr>
        <w:t> </w:t>
      </w:r>
      <w:r w:rsidRPr="00DF2E0D">
        <w:rPr>
          <w:rFonts w:ascii="Arial" w:hAnsi="Arial" w:cs="Arial"/>
          <w:sz w:val="22"/>
        </w:rPr>
        <w:t xml:space="preserve">przechowywania, w celu </w:t>
      </w:r>
      <w:r w:rsidR="00C00E57" w:rsidRPr="00DF2E0D">
        <w:rPr>
          <w:rFonts w:ascii="Arial" w:hAnsi="Arial" w:cs="Arial"/>
          <w:sz w:val="22"/>
          <w:shd w:val="clear" w:color="auto" w:fill="FFFFFF"/>
        </w:rPr>
        <w:t>ochrony praw innej osoby fizycznej lub prawnej, lub z uwagi na ważne względy interesu publicznego Unii lub państwa członkowskiego</w:t>
      </w:r>
      <w:r w:rsidRPr="00DF2E0D">
        <w:rPr>
          <w:rFonts w:ascii="Arial" w:hAnsi="Arial" w:cs="Arial"/>
          <w:sz w:val="22"/>
        </w:rPr>
        <w:t>)</w:t>
      </w:r>
      <w:r w:rsidR="00C00E57" w:rsidRPr="00DF2E0D">
        <w:rPr>
          <w:rFonts w:ascii="Arial" w:hAnsi="Arial" w:cs="Arial"/>
          <w:sz w:val="22"/>
        </w:rPr>
        <w:t>;</w:t>
      </w:r>
    </w:p>
    <w:p w14:paraId="2C915B6F" w14:textId="216091B6" w:rsidR="000B7F36" w:rsidRPr="00DF2E0D" w:rsidRDefault="000B7F36" w:rsidP="007E10E1">
      <w:pPr>
        <w:numPr>
          <w:ilvl w:val="3"/>
          <w:numId w:val="1"/>
        </w:numPr>
        <w:spacing w:after="0" w:line="240" w:lineRule="auto"/>
        <w:ind w:left="851" w:right="33" w:hanging="425"/>
        <w:rPr>
          <w:rFonts w:ascii="Arial" w:hAnsi="Arial" w:cs="Arial"/>
          <w:sz w:val="22"/>
        </w:rPr>
      </w:pPr>
      <w:r w:rsidRPr="00DF2E0D">
        <w:rPr>
          <w:rFonts w:ascii="Arial" w:hAnsi="Arial" w:cs="Arial"/>
          <w:sz w:val="22"/>
        </w:rPr>
        <w:t>prawo do wniesienia skargi do Prezesa Urzędu Ochrony Danych Osobowych, gdy uzna</w:t>
      </w:r>
      <w:r w:rsidR="00C00E57" w:rsidRPr="00DF2E0D">
        <w:rPr>
          <w:rFonts w:ascii="Arial" w:hAnsi="Arial" w:cs="Arial"/>
          <w:sz w:val="22"/>
        </w:rPr>
        <w:t xml:space="preserve"> Pani/Pan</w:t>
      </w:r>
      <w:r w:rsidRPr="00DF2E0D">
        <w:rPr>
          <w:rFonts w:ascii="Arial" w:hAnsi="Arial" w:cs="Arial"/>
          <w:sz w:val="22"/>
        </w:rPr>
        <w:t xml:space="preserve">, że przetwarzanie danych osobowych </w:t>
      </w:r>
      <w:r w:rsidR="00C00E57" w:rsidRPr="00DF2E0D">
        <w:rPr>
          <w:rFonts w:ascii="Arial" w:hAnsi="Arial" w:cs="Arial"/>
          <w:sz w:val="22"/>
        </w:rPr>
        <w:t>Pani/Pana</w:t>
      </w:r>
      <w:r w:rsidRPr="00DF2E0D">
        <w:rPr>
          <w:rFonts w:ascii="Arial" w:hAnsi="Arial" w:cs="Arial"/>
          <w:sz w:val="22"/>
        </w:rPr>
        <w:t xml:space="preserve"> dotyczących narusza przepisy RODO</w:t>
      </w:r>
      <w:r w:rsidR="0033203F" w:rsidRPr="00DF2E0D">
        <w:rPr>
          <w:rFonts w:ascii="Arial" w:hAnsi="Arial" w:cs="Arial"/>
          <w:sz w:val="22"/>
        </w:rPr>
        <w:t>,</w:t>
      </w:r>
    </w:p>
    <w:p w14:paraId="08C2F532" w14:textId="10C2AE77" w:rsidR="00C00E57" w:rsidRPr="00DF2E0D" w:rsidRDefault="00C00E57" w:rsidP="007E10E1">
      <w:pPr>
        <w:numPr>
          <w:ilvl w:val="0"/>
          <w:numId w:val="6"/>
        </w:numPr>
        <w:spacing w:after="0" w:line="240" w:lineRule="auto"/>
        <w:ind w:left="851" w:right="33" w:hanging="425"/>
        <w:rPr>
          <w:rFonts w:ascii="Arial" w:hAnsi="Arial" w:cs="Arial"/>
          <w:sz w:val="22"/>
        </w:rPr>
      </w:pPr>
      <w:r w:rsidRPr="00DF2E0D">
        <w:rPr>
          <w:rFonts w:ascii="Arial" w:hAnsi="Arial" w:cs="Arial"/>
          <w:sz w:val="22"/>
        </w:rPr>
        <w:t>nie przysługuje Pani/Panu:</w:t>
      </w:r>
    </w:p>
    <w:p w14:paraId="07A625C3" w14:textId="0A20E4D0" w:rsidR="000B7F36" w:rsidRPr="00DF2E0D" w:rsidRDefault="000B7F36" w:rsidP="007E10E1">
      <w:pPr>
        <w:numPr>
          <w:ilvl w:val="3"/>
          <w:numId w:val="1"/>
        </w:numPr>
        <w:spacing w:after="0" w:line="240" w:lineRule="auto"/>
        <w:ind w:left="851" w:right="33" w:hanging="425"/>
        <w:rPr>
          <w:rFonts w:ascii="Arial" w:hAnsi="Arial" w:cs="Arial"/>
          <w:sz w:val="22"/>
        </w:rPr>
      </w:pPr>
      <w:r w:rsidRPr="00DF2E0D">
        <w:rPr>
          <w:rFonts w:ascii="Arial" w:hAnsi="Arial" w:cs="Arial"/>
          <w:sz w:val="22"/>
        </w:rPr>
        <w:t>w związku z art. 17 ust. 3 lit. b, d lub e RODO prawo do usunięcia danych osobowych;</w:t>
      </w:r>
    </w:p>
    <w:p w14:paraId="0C03632A" w14:textId="2AF6C6AC" w:rsidR="000B7F36" w:rsidRPr="00DF2E0D" w:rsidRDefault="000B7F36" w:rsidP="007E10E1">
      <w:pPr>
        <w:numPr>
          <w:ilvl w:val="3"/>
          <w:numId w:val="1"/>
        </w:numPr>
        <w:spacing w:after="0" w:line="240" w:lineRule="auto"/>
        <w:ind w:left="851" w:right="33" w:hanging="425"/>
        <w:rPr>
          <w:rFonts w:ascii="Arial" w:hAnsi="Arial" w:cs="Arial"/>
          <w:sz w:val="22"/>
        </w:rPr>
      </w:pPr>
      <w:r w:rsidRPr="00DF2E0D">
        <w:rPr>
          <w:rFonts w:ascii="Arial" w:hAnsi="Arial" w:cs="Arial"/>
          <w:sz w:val="22"/>
        </w:rPr>
        <w:t>prawo do przenoszenia danych osobowych, o którym mowa w art. 20 RODO;</w:t>
      </w:r>
    </w:p>
    <w:p w14:paraId="78FFF402" w14:textId="71D148F0" w:rsidR="000B7F36" w:rsidRPr="00DF2E0D" w:rsidRDefault="000B7F36" w:rsidP="007E10E1">
      <w:pPr>
        <w:numPr>
          <w:ilvl w:val="3"/>
          <w:numId w:val="1"/>
        </w:numPr>
        <w:spacing w:after="0" w:line="240" w:lineRule="auto"/>
        <w:ind w:left="851" w:right="33" w:hanging="425"/>
        <w:rPr>
          <w:rFonts w:ascii="Arial" w:hAnsi="Arial" w:cs="Arial"/>
          <w:sz w:val="22"/>
        </w:rPr>
      </w:pPr>
      <w:r w:rsidRPr="00DF2E0D">
        <w:rPr>
          <w:rFonts w:ascii="Arial" w:hAnsi="Arial" w:cs="Arial"/>
          <w:sz w:val="22"/>
        </w:rPr>
        <w:t>na podstawie art. 21 RODO prawo sprzeciwu, wobec przetwarzania danych osobowych, gdyż podstawą prawną przetwarzania Państwa danych osobowych jest art.</w:t>
      </w:r>
      <w:r w:rsidR="00DF2E0D">
        <w:rPr>
          <w:rFonts w:ascii="Arial" w:hAnsi="Arial" w:cs="Arial"/>
          <w:sz w:val="22"/>
        </w:rPr>
        <w:t> </w:t>
      </w:r>
      <w:r w:rsidRPr="00DF2E0D">
        <w:rPr>
          <w:rFonts w:ascii="Arial" w:hAnsi="Arial" w:cs="Arial"/>
          <w:sz w:val="22"/>
        </w:rPr>
        <w:t>6</w:t>
      </w:r>
      <w:r w:rsidR="00DF2E0D">
        <w:rPr>
          <w:rFonts w:ascii="Arial" w:hAnsi="Arial" w:cs="Arial"/>
          <w:sz w:val="22"/>
        </w:rPr>
        <w:t> </w:t>
      </w:r>
      <w:r w:rsidRPr="00DF2E0D">
        <w:rPr>
          <w:rFonts w:ascii="Arial" w:hAnsi="Arial" w:cs="Arial"/>
          <w:sz w:val="22"/>
        </w:rPr>
        <w:t>ust.</w:t>
      </w:r>
      <w:r w:rsidR="00DF2E0D">
        <w:rPr>
          <w:rFonts w:ascii="Arial" w:hAnsi="Arial" w:cs="Arial"/>
          <w:sz w:val="22"/>
        </w:rPr>
        <w:t> </w:t>
      </w:r>
      <w:r w:rsidRPr="00DF2E0D">
        <w:rPr>
          <w:rFonts w:ascii="Arial" w:hAnsi="Arial" w:cs="Arial"/>
          <w:sz w:val="22"/>
        </w:rPr>
        <w:t>1</w:t>
      </w:r>
      <w:r w:rsidR="00DF2E0D">
        <w:rPr>
          <w:rFonts w:ascii="Arial" w:hAnsi="Arial" w:cs="Arial"/>
          <w:sz w:val="22"/>
        </w:rPr>
        <w:t> </w:t>
      </w:r>
      <w:r w:rsidRPr="00DF2E0D">
        <w:rPr>
          <w:rFonts w:ascii="Arial" w:hAnsi="Arial" w:cs="Arial"/>
          <w:sz w:val="22"/>
        </w:rPr>
        <w:t>lit.</w:t>
      </w:r>
      <w:r w:rsidR="00DF2E0D">
        <w:rPr>
          <w:rFonts w:ascii="Arial" w:hAnsi="Arial" w:cs="Arial"/>
          <w:sz w:val="22"/>
        </w:rPr>
        <w:t> </w:t>
      </w:r>
      <w:r w:rsidRPr="00DF2E0D">
        <w:rPr>
          <w:rFonts w:ascii="Arial" w:hAnsi="Arial" w:cs="Arial"/>
          <w:sz w:val="22"/>
        </w:rPr>
        <w:t>c</w:t>
      </w:r>
      <w:r w:rsidR="00DF2E0D">
        <w:rPr>
          <w:rFonts w:ascii="Arial" w:hAnsi="Arial" w:cs="Arial"/>
          <w:sz w:val="22"/>
        </w:rPr>
        <w:t> </w:t>
      </w:r>
      <w:r w:rsidRPr="00DF2E0D">
        <w:rPr>
          <w:rFonts w:ascii="Arial" w:hAnsi="Arial" w:cs="Arial"/>
          <w:sz w:val="22"/>
        </w:rPr>
        <w:t>RODO.</w:t>
      </w:r>
    </w:p>
    <w:p w14:paraId="1C21F839" w14:textId="77777777" w:rsidR="00C00E57" w:rsidRPr="00DF2E0D" w:rsidRDefault="00C00E57" w:rsidP="007E10E1">
      <w:pPr>
        <w:spacing w:after="0" w:line="240" w:lineRule="auto"/>
        <w:ind w:left="426" w:right="33" w:firstLine="0"/>
        <w:rPr>
          <w:rFonts w:ascii="Arial" w:hAnsi="Arial" w:cs="Arial"/>
          <w:sz w:val="22"/>
        </w:rPr>
      </w:pPr>
    </w:p>
    <w:p w14:paraId="0E40E1F2" w14:textId="348689D8" w:rsidR="000B7F36" w:rsidRPr="00DF2E0D" w:rsidRDefault="000B7F36" w:rsidP="007E10E1">
      <w:pPr>
        <w:spacing w:after="0" w:line="240" w:lineRule="auto"/>
        <w:ind w:left="426" w:right="33" w:firstLine="0"/>
        <w:rPr>
          <w:rFonts w:ascii="Arial" w:hAnsi="Arial" w:cs="Arial"/>
          <w:b/>
          <w:sz w:val="22"/>
        </w:rPr>
      </w:pPr>
      <w:r w:rsidRPr="00DF2E0D">
        <w:rPr>
          <w:rFonts w:ascii="Arial" w:hAnsi="Arial" w:cs="Arial"/>
          <w:noProof/>
          <w:sz w:val="22"/>
        </w:rPr>
        <mc:AlternateContent>
          <mc:Choice Requires="wpg">
            <w:drawing>
              <wp:anchor distT="0" distB="0" distL="114300" distR="114300" simplePos="0" relativeHeight="251660288" behindDoc="0" locked="0" layoutInCell="0" allowOverlap="1" wp14:anchorId="47C21381" wp14:editId="7B730A76">
                <wp:simplePos x="0" y="0"/>
                <wp:positionH relativeFrom="page">
                  <wp:posOffset>882650</wp:posOffset>
                </wp:positionH>
                <wp:positionV relativeFrom="page">
                  <wp:posOffset>10068560</wp:posOffset>
                </wp:positionV>
                <wp:extent cx="5798820" cy="9525"/>
                <wp:effectExtent l="0" t="0" r="0" b="0"/>
                <wp:wrapTopAndBottom/>
                <wp:docPr id="5" name="Group 29945"/>
                <wp:cNvGraphicFramePr/>
                <a:graphic xmlns:a="http://schemas.openxmlformats.org/drawingml/2006/main">
                  <a:graphicData uri="http://schemas.microsoft.com/office/word/2010/wordprocessingGroup">
                    <wpg:wgp>
                      <wpg:cNvGrpSpPr/>
                      <wpg:grpSpPr>
                        <a:xfrm>
                          <a:off x="0" y="0"/>
                          <a:ext cx="5798160" cy="9000"/>
                          <a:chOff x="882720" y="10068480"/>
                          <a:chExt cx="5798160" cy="9000"/>
                        </a:xfrm>
                      </wpg:grpSpPr>
                      <wps:wsp>
                        <wps:cNvPr id="6" name="Dowolny kształt: kształt 6"/>
                        <wps:cNvSpPr/>
                        <wps:spPr>
                          <a:xfrm>
                            <a:off x="0" y="0"/>
                            <a:ext cx="5798160" cy="9000"/>
                          </a:xfrm>
                          <a:custGeom>
                            <a:avLst/>
                            <a:gdLst/>
                            <a:ahLst/>
                            <a:cxnLst/>
                            <a:rect l="l" t="t" r="r" b="b"/>
                            <a:pathLst>
                              <a:path w="5795772" h="9144">
                                <a:moveTo>
                                  <a:pt x="0" y="0"/>
                                </a:moveTo>
                                <a:lnTo>
                                  <a:pt x="5795772" y="0"/>
                                </a:lnTo>
                                <a:lnTo>
                                  <a:pt x="5795772" y="9144"/>
                                </a:lnTo>
                                <a:lnTo>
                                  <a:pt x="0" y="9144"/>
                                </a:lnTo>
                                <a:lnTo>
                                  <a:pt x="0" y="0"/>
                                </a:lnTo>
                              </a:path>
                            </a:pathLst>
                          </a:custGeom>
                          <a:solidFill>
                            <a:srgbClr val="000000"/>
                          </a:solidFill>
                          <a:ln w="0">
                            <a:noFill/>
                          </a:ln>
                        </wps:spPr>
                        <wps:style>
                          <a:lnRef idx="0">
                            <a:scrgbClr r="0" g="0" b="0"/>
                          </a:lnRef>
                          <a:fillRef idx="0">
                            <a:scrgbClr r="0" g="0" b="0"/>
                          </a:fillRef>
                          <a:effectRef idx="0">
                            <a:scrgbClr r="0" g="0" b="0"/>
                          </a:effectRef>
                          <a:fontRef idx="minor"/>
                        </wps:style>
                        <wps:bodyPr/>
                      </wps:wsp>
                    </wpg:wg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group w14:anchorId="3EC25473" id="Group 29945" o:spid="_x0000_s1026" style="position:absolute;margin-left:69.5pt;margin-top:792.8pt;width:456.6pt;height:.75pt;z-index:251660288;mso-position-horizontal-relative:page;mso-position-vertical-relative:page" coordorigin="8827,100684" coordsize="5798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" o:allowincell="f">
                <v:shape id="Dowolny kształt: kształt 6" o:spid="_x0000_s1027" style="position:absolute;width:57981;height:90;visibility:visible;mso-wrap-style:square;v-text-anchor:top" coordsize="579577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" path="m,l5795772,r,9144l,9144,,e" fillcolor="black" stroked="f" strokeweight="0">
                  <v:path arrowok="t"/>
                </v:shape>
                <w10:wrap type="topAndBottom" anchorx="page" anchory="page"/>
              </v:group>
            </w:pict>
          </mc:Fallback>
        </mc:AlternateContent>
      </w:r>
      <w:r w:rsidRPr="00DF2E0D">
        <w:rPr>
          <w:rFonts w:ascii="Arial" w:hAnsi="Arial" w:cs="Arial"/>
          <w:sz w:val="22"/>
        </w:rPr>
        <w:t>Wykonawca zobowiązuje się poinformować w imieniu Zamawiającego wszystkie osoby fizyczne w szczególności: skierowane do realizacji zamówienia, podwykonawców/podmioty udostępniające zasoby będące osobami fizycznymi, pełnomocników podwykonawcy/podmiotu udostępniającego zasoby będących osobą fizyczną, członków organu zarządzającego podwykonawcy/podmiotu udostępniającego zasoby będącego osobą fizyczną, osoby, których dane służą wykazaniu spełnienia warunków udziału w postępowaniu, braku podstaw do wykluczenia z postępowania jak i potwierdzenia wymogów Zamawiającego dotyczących wykonania przedmiotu zamówienia, a których dane osobowe zawarte są</w:t>
      </w:r>
      <w:r w:rsidR="00DF2E0D">
        <w:rPr>
          <w:rFonts w:ascii="Arial" w:hAnsi="Arial" w:cs="Arial"/>
          <w:sz w:val="22"/>
        </w:rPr>
        <w:t> </w:t>
      </w:r>
      <w:r w:rsidRPr="00DF2E0D">
        <w:rPr>
          <w:rFonts w:ascii="Arial" w:hAnsi="Arial" w:cs="Arial"/>
          <w:sz w:val="22"/>
        </w:rPr>
        <w:t>w</w:t>
      </w:r>
      <w:r w:rsidR="00DF2E0D">
        <w:rPr>
          <w:rFonts w:ascii="Arial" w:hAnsi="Arial" w:cs="Arial"/>
          <w:sz w:val="22"/>
        </w:rPr>
        <w:t> </w:t>
      </w:r>
      <w:r w:rsidRPr="00DF2E0D">
        <w:rPr>
          <w:rFonts w:ascii="Arial" w:hAnsi="Arial" w:cs="Arial"/>
          <w:sz w:val="22"/>
        </w:rPr>
        <w:t>składanej ofercie lub jakimkolwiek dokumencie składanym w postępowaniu o udzielenie zamówienia o:</w:t>
      </w:r>
    </w:p>
    <w:p w14:paraId="6A28C612" w14:textId="72E4E253" w:rsidR="000B7F36" w:rsidRPr="00DF2E0D" w:rsidRDefault="000B7F36" w:rsidP="007E10E1">
      <w:pPr>
        <w:spacing w:after="0" w:line="240" w:lineRule="auto"/>
        <w:ind w:left="426" w:right="33" w:firstLine="0"/>
        <w:rPr>
          <w:rFonts w:ascii="Arial" w:hAnsi="Arial" w:cs="Arial"/>
          <w:sz w:val="22"/>
        </w:rPr>
      </w:pPr>
      <w:r w:rsidRPr="00DF2E0D">
        <w:rPr>
          <w:rFonts w:ascii="Arial" w:eastAsia="Segoe UI Symbol" w:hAnsi="Arial" w:cs="Arial"/>
          <w:color w:val="auto"/>
          <w:sz w:val="22"/>
          <w:vertAlign w:val="superscript"/>
        </w:rPr>
        <w:t>−</w:t>
      </w:r>
      <w:r w:rsidRPr="00DF2E0D">
        <w:rPr>
          <w:rFonts w:ascii="Arial" w:eastAsia="Arial" w:hAnsi="Arial" w:cs="Arial"/>
          <w:color w:val="auto"/>
          <w:sz w:val="22"/>
        </w:rPr>
        <w:t xml:space="preserve"> </w:t>
      </w:r>
      <w:r w:rsidRPr="00DF2E0D">
        <w:rPr>
          <w:rFonts w:ascii="Arial" w:hAnsi="Arial" w:cs="Arial"/>
          <w:color w:val="auto"/>
          <w:sz w:val="22"/>
        </w:rPr>
        <w:t xml:space="preserve">fakcie przekazania danych osobowych podmiotowi określonemu w </w:t>
      </w:r>
      <w:r w:rsidR="00F35EC5" w:rsidRPr="00DF2E0D">
        <w:rPr>
          <w:rFonts w:ascii="Arial" w:hAnsi="Arial" w:cs="Arial"/>
          <w:color w:val="auto"/>
          <w:sz w:val="22"/>
        </w:rPr>
        <w:t>lit. a</w:t>
      </w:r>
      <w:r w:rsidR="00F35EC5" w:rsidRPr="00DF2E0D">
        <w:rPr>
          <w:rFonts w:ascii="Arial" w:hAnsi="Arial" w:cs="Arial"/>
          <w:sz w:val="22"/>
        </w:rPr>
        <w:t>,</w:t>
      </w:r>
    </w:p>
    <w:p w14:paraId="3943937B" w14:textId="4B6467CD" w:rsidR="000B7F36" w:rsidRPr="00DF2E0D" w:rsidRDefault="000B7F36" w:rsidP="007E10E1">
      <w:pPr>
        <w:spacing w:after="0" w:line="240" w:lineRule="auto"/>
        <w:ind w:left="426" w:right="33" w:firstLine="0"/>
        <w:rPr>
          <w:rFonts w:ascii="Arial" w:hAnsi="Arial" w:cs="Arial"/>
          <w:sz w:val="22"/>
        </w:rPr>
      </w:pPr>
      <w:r w:rsidRPr="00DF2E0D">
        <w:rPr>
          <w:rFonts w:ascii="Arial" w:eastAsia="Segoe UI Symbol" w:hAnsi="Arial" w:cs="Arial"/>
          <w:sz w:val="22"/>
          <w:vertAlign w:val="superscript"/>
        </w:rPr>
        <w:t>−</w:t>
      </w:r>
      <w:r w:rsidRPr="00DF2E0D">
        <w:rPr>
          <w:rFonts w:ascii="Arial" w:eastAsia="Arial" w:hAnsi="Arial" w:cs="Arial"/>
          <w:sz w:val="22"/>
        </w:rPr>
        <w:t xml:space="preserve"> </w:t>
      </w:r>
      <w:r w:rsidRPr="00DF2E0D">
        <w:rPr>
          <w:rFonts w:ascii="Arial" w:hAnsi="Arial" w:cs="Arial"/>
          <w:sz w:val="22"/>
        </w:rPr>
        <w:t xml:space="preserve">przetwarzaniu danych osobowych przez podmiot określony </w:t>
      </w:r>
      <w:r w:rsidR="00F35EC5" w:rsidRPr="00DF2E0D">
        <w:rPr>
          <w:rFonts w:ascii="Arial" w:hAnsi="Arial" w:cs="Arial"/>
          <w:color w:val="auto"/>
          <w:sz w:val="22"/>
        </w:rPr>
        <w:t>w lit. a</w:t>
      </w:r>
      <w:r w:rsidR="00F35EC5" w:rsidRPr="00DF2E0D">
        <w:rPr>
          <w:rFonts w:ascii="Arial" w:hAnsi="Arial" w:cs="Arial"/>
          <w:sz w:val="22"/>
        </w:rPr>
        <w:t>.</w:t>
      </w:r>
    </w:p>
    <w:p w14:paraId="707DA195" w14:textId="49253AE9" w:rsidR="000B7F36" w:rsidRPr="00DF2E0D" w:rsidRDefault="000B7F36" w:rsidP="007E10E1">
      <w:pPr>
        <w:spacing w:after="0" w:line="240" w:lineRule="auto"/>
        <w:ind w:left="426" w:right="30" w:firstLine="0"/>
        <w:rPr>
          <w:rFonts w:ascii="Arial" w:hAnsi="Arial" w:cs="Arial"/>
          <w:sz w:val="22"/>
        </w:rPr>
      </w:pPr>
      <w:r w:rsidRPr="00DF2E0D">
        <w:rPr>
          <w:rFonts w:ascii="Arial" w:hAnsi="Arial" w:cs="Arial"/>
          <w:b/>
          <w:sz w:val="22"/>
        </w:rPr>
        <w:t>Obowiązek ten jest uregulowany w art. 14 RODO. W związku z powyższym Zamawiający przypomina, że obowiązek informacyjny określony przepisami RODO spoczywa także na Wykonawcach</w:t>
      </w:r>
      <w:r w:rsidRPr="00DF2E0D">
        <w:rPr>
          <w:rFonts w:ascii="Arial" w:hAnsi="Arial" w:cs="Arial"/>
          <w:sz w:val="22"/>
        </w:rPr>
        <w:t>, którzy pozyskują dane osobowe osób trzecich w celu przekazania ich Zamawiającemu w ofertach.</w:t>
      </w:r>
    </w:p>
    <w:p w14:paraId="2DC84A72" w14:textId="77777777" w:rsidR="0022097B" w:rsidRPr="00DF2E0D" w:rsidRDefault="0022097B" w:rsidP="007E10E1">
      <w:pPr>
        <w:spacing w:after="0" w:line="240" w:lineRule="auto"/>
        <w:ind w:left="426" w:right="33" w:hanging="9"/>
        <w:rPr>
          <w:rFonts w:ascii="Arial" w:hAnsi="Arial" w:cs="Arial"/>
          <w:color w:val="auto"/>
          <w:sz w:val="22"/>
          <w:u w:val="single"/>
        </w:rPr>
      </w:pPr>
    </w:p>
    <w:p w14:paraId="0797921D" w14:textId="77777777" w:rsidR="007E10E1" w:rsidRPr="00A42687" w:rsidRDefault="0022097B" w:rsidP="007E10E1">
      <w:pPr>
        <w:pStyle w:val="Default"/>
        <w:numPr>
          <w:ilvl w:val="0"/>
          <w:numId w:val="15"/>
        </w:numPr>
        <w:ind w:left="426"/>
        <w:jc w:val="both"/>
        <w:rPr>
          <w:rFonts w:ascii="Arial" w:hAnsi="Arial" w:cs="Arial"/>
          <w:b/>
          <w:sz w:val="22"/>
          <w:szCs w:val="22"/>
          <w:u w:val="single"/>
        </w:rPr>
      </w:pPr>
      <w:r w:rsidRPr="00A42687">
        <w:rPr>
          <w:rFonts w:ascii="Arial" w:hAnsi="Arial" w:cs="Arial"/>
          <w:b/>
          <w:sz w:val="22"/>
          <w:szCs w:val="22"/>
          <w:u w:val="single"/>
        </w:rPr>
        <w:t>Adres strony internetowej, na której udostępniane będą zmiany i wyjaśnienia treści SWZ oraz inne dokumenty zamówienia bezpośrednio związane z postępowaniem o</w:t>
      </w:r>
      <w:r w:rsidR="00DF2E0D" w:rsidRPr="00A42687">
        <w:rPr>
          <w:rFonts w:ascii="Arial" w:hAnsi="Arial" w:cs="Arial"/>
          <w:b/>
          <w:sz w:val="22"/>
          <w:szCs w:val="22"/>
          <w:u w:val="single"/>
        </w:rPr>
        <w:t> </w:t>
      </w:r>
      <w:r w:rsidRPr="00A42687">
        <w:rPr>
          <w:rFonts w:ascii="Arial" w:hAnsi="Arial" w:cs="Arial"/>
          <w:b/>
          <w:sz w:val="22"/>
          <w:szCs w:val="22"/>
          <w:u w:val="single"/>
        </w:rPr>
        <w:t>udzielenie zamówienia</w:t>
      </w:r>
      <w:r w:rsidR="00F35EC5" w:rsidRPr="00A42687">
        <w:rPr>
          <w:rFonts w:ascii="Arial" w:hAnsi="Arial" w:cs="Arial"/>
          <w:b/>
          <w:sz w:val="22"/>
          <w:szCs w:val="22"/>
          <w:u w:val="single"/>
        </w:rPr>
        <w:t>:</w:t>
      </w:r>
    </w:p>
    <w:p w14:paraId="63426915" w14:textId="59E2F235" w:rsidR="007E10E1" w:rsidRPr="007E10E1" w:rsidRDefault="00783C09" w:rsidP="007E10E1">
      <w:pPr>
        <w:pStyle w:val="Default"/>
        <w:ind w:left="426"/>
        <w:jc w:val="both"/>
        <w:rPr>
          <w:rFonts w:ascii="Arial" w:hAnsi="Arial" w:cs="Arial"/>
          <w:b/>
          <w:sz w:val="22"/>
          <w:szCs w:val="22"/>
          <w:u w:val="single"/>
        </w:rPr>
      </w:pPr>
      <w:hyperlink r:id="rId12" w:history="1">
        <w:r w:rsidR="007E10E1" w:rsidRPr="00A42687">
          <w:rPr>
            <w:rStyle w:val="Hipercze"/>
            <w:rFonts w:ascii="Arial" w:hAnsi="Arial" w:cs="Arial"/>
            <w:sz w:val="22"/>
          </w:rPr>
          <w:t>https://platformazakupowa.pl/create/proceeding/step2/802386/0/0/0/1?isCloneProceeding=0</w:t>
        </w:r>
      </w:hyperlink>
    </w:p>
    <w:p w14:paraId="0823FFA1" w14:textId="77777777" w:rsidR="00F35EC5" w:rsidRPr="00DF2E0D" w:rsidRDefault="00F35EC5" w:rsidP="007E10E1">
      <w:pPr>
        <w:pStyle w:val="Default"/>
        <w:ind w:left="426"/>
        <w:jc w:val="both"/>
        <w:rPr>
          <w:rFonts w:ascii="Arial" w:hAnsi="Arial" w:cs="Arial"/>
          <w:sz w:val="22"/>
          <w:szCs w:val="22"/>
        </w:rPr>
      </w:pPr>
    </w:p>
    <w:p w14:paraId="12740AAB" w14:textId="108F1EA1" w:rsidR="004818C3" w:rsidRPr="0017620D" w:rsidRDefault="004818C3" w:rsidP="007E10E1">
      <w:pPr>
        <w:pStyle w:val="Default"/>
        <w:numPr>
          <w:ilvl w:val="0"/>
          <w:numId w:val="15"/>
        </w:numPr>
        <w:ind w:left="426"/>
        <w:jc w:val="both"/>
        <w:rPr>
          <w:rFonts w:ascii="Arial" w:hAnsi="Arial" w:cs="Arial"/>
          <w:sz w:val="22"/>
          <w:szCs w:val="22"/>
        </w:rPr>
      </w:pPr>
      <w:r w:rsidRPr="0017620D">
        <w:rPr>
          <w:rFonts w:ascii="Arial" w:hAnsi="Arial" w:cs="Arial"/>
          <w:b/>
          <w:sz w:val="22"/>
          <w:szCs w:val="22"/>
          <w:u w:val="single"/>
        </w:rPr>
        <w:t>Tryb udzielenia zamówienia:</w:t>
      </w:r>
    </w:p>
    <w:p w14:paraId="5D96C474" w14:textId="57743917" w:rsidR="004818C3" w:rsidRPr="0017620D" w:rsidRDefault="004818C3" w:rsidP="007E10E1">
      <w:pPr>
        <w:pStyle w:val="Default"/>
        <w:ind w:left="426"/>
        <w:jc w:val="both"/>
        <w:rPr>
          <w:rFonts w:ascii="Arial" w:hAnsi="Arial" w:cs="Arial"/>
          <w:sz w:val="22"/>
          <w:szCs w:val="22"/>
        </w:rPr>
      </w:pPr>
      <w:r w:rsidRPr="0017620D">
        <w:rPr>
          <w:rFonts w:ascii="Arial" w:hAnsi="Arial" w:cs="Arial"/>
          <w:sz w:val="22"/>
          <w:szCs w:val="22"/>
        </w:rPr>
        <w:t xml:space="preserve">Postępowanie o udzielenie przedmiotowego zamówienia publicznego </w:t>
      </w:r>
      <w:bookmarkStart w:id="1" w:name="_Hlk127454603"/>
      <w:r w:rsidRPr="0017620D">
        <w:rPr>
          <w:rFonts w:ascii="Arial" w:hAnsi="Arial" w:cs="Arial"/>
          <w:sz w:val="22"/>
          <w:szCs w:val="22"/>
        </w:rPr>
        <w:t xml:space="preserve">prowadzone jest </w:t>
      </w:r>
      <w:r w:rsidR="00963680" w:rsidRPr="0017620D">
        <w:rPr>
          <w:rFonts w:ascii="Arial" w:hAnsi="Arial" w:cs="Arial"/>
          <w:sz w:val="22"/>
          <w:szCs w:val="22"/>
        </w:rPr>
        <w:t xml:space="preserve">dla wartości zamówienia mniejszej niż próg unijny - </w:t>
      </w:r>
      <w:r w:rsidRPr="0017620D">
        <w:rPr>
          <w:rFonts w:ascii="Arial" w:hAnsi="Arial" w:cs="Arial"/>
          <w:sz w:val="22"/>
          <w:szCs w:val="22"/>
        </w:rPr>
        <w:t>w</w:t>
      </w:r>
      <w:r w:rsidR="00C865C8" w:rsidRPr="0017620D">
        <w:rPr>
          <w:rFonts w:ascii="Arial" w:hAnsi="Arial" w:cs="Arial"/>
          <w:sz w:val="22"/>
          <w:szCs w:val="22"/>
        </w:rPr>
        <w:t> </w:t>
      </w:r>
      <w:r w:rsidRPr="0017620D">
        <w:rPr>
          <w:rFonts w:ascii="Arial" w:hAnsi="Arial" w:cs="Arial"/>
          <w:sz w:val="22"/>
          <w:szCs w:val="22"/>
        </w:rPr>
        <w:t>trybie podstawowym na podstawie art.</w:t>
      </w:r>
      <w:r w:rsidR="00963680" w:rsidRPr="0017620D">
        <w:rPr>
          <w:rFonts w:ascii="Arial" w:hAnsi="Arial" w:cs="Arial"/>
          <w:sz w:val="22"/>
          <w:szCs w:val="22"/>
        </w:rPr>
        <w:t> </w:t>
      </w:r>
      <w:r w:rsidRPr="0017620D">
        <w:rPr>
          <w:rFonts w:ascii="Arial" w:hAnsi="Arial" w:cs="Arial"/>
          <w:sz w:val="22"/>
          <w:szCs w:val="22"/>
        </w:rPr>
        <w:t xml:space="preserve">275 pkt 1) ustawy z dnia 11 września 2019 r. Prawo zamówień publicznych </w:t>
      </w:r>
      <w:bookmarkEnd w:id="1"/>
      <w:r w:rsidRPr="0017620D">
        <w:rPr>
          <w:rFonts w:ascii="Arial" w:hAnsi="Arial" w:cs="Arial"/>
          <w:sz w:val="22"/>
          <w:szCs w:val="22"/>
        </w:rPr>
        <w:t>oraz przepisów wykonawczych wydanych na jej podstawie</w:t>
      </w:r>
      <w:r w:rsidR="006A55C9" w:rsidRPr="0017620D">
        <w:rPr>
          <w:rFonts w:ascii="Arial" w:hAnsi="Arial" w:cs="Arial"/>
          <w:sz w:val="22"/>
          <w:szCs w:val="22"/>
        </w:rPr>
        <w:t>.</w:t>
      </w:r>
    </w:p>
    <w:p w14:paraId="5A7CFD8C" w14:textId="77777777" w:rsidR="00C865C8" w:rsidRPr="0017620D" w:rsidRDefault="00C865C8" w:rsidP="007E10E1">
      <w:pPr>
        <w:pStyle w:val="Default"/>
        <w:ind w:left="426"/>
        <w:jc w:val="both"/>
        <w:rPr>
          <w:rFonts w:ascii="Arial" w:hAnsi="Arial" w:cs="Arial"/>
          <w:sz w:val="22"/>
          <w:szCs w:val="22"/>
        </w:rPr>
      </w:pPr>
    </w:p>
    <w:p w14:paraId="0039D41B" w14:textId="77777777" w:rsidR="00C865C8" w:rsidRPr="0017620D" w:rsidRDefault="004818C3" w:rsidP="007E10E1">
      <w:pPr>
        <w:pStyle w:val="Default"/>
        <w:numPr>
          <w:ilvl w:val="0"/>
          <w:numId w:val="15"/>
        </w:numPr>
        <w:ind w:left="426"/>
        <w:jc w:val="both"/>
        <w:rPr>
          <w:rFonts w:ascii="Arial" w:hAnsi="Arial" w:cs="Arial"/>
          <w:sz w:val="22"/>
          <w:szCs w:val="22"/>
        </w:rPr>
      </w:pPr>
      <w:r w:rsidRPr="0017620D">
        <w:rPr>
          <w:rFonts w:ascii="Arial" w:hAnsi="Arial" w:cs="Arial"/>
          <w:b/>
          <w:sz w:val="22"/>
          <w:szCs w:val="22"/>
          <w:u w:val="single"/>
        </w:rPr>
        <w:t>Informację, czy zamawiający przewiduje wybór najkorzystniejszej oferty z możliwością prowadzenia negocjacji:</w:t>
      </w:r>
    </w:p>
    <w:p w14:paraId="77165CD6" w14:textId="458ABC17" w:rsidR="00C865C8" w:rsidRPr="0017620D" w:rsidRDefault="00C865C8" w:rsidP="007E10E1">
      <w:pPr>
        <w:pStyle w:val="Default"/>
        <w:ind w:left="426"/>
        <w:jc w:val="both"/>
        <w:rPr>
          <w:rFonts w:ascii="Arial" w:hAnsi="Arial" w:cs="Arial"/>
          <w:sz w:val="22"/>
          <w:szCs w:val="22"/>
        </w:rPr>
      </w:pPr>
      <w:r w:rsidRPr="0017620D">
        <w:rPr>
          <w:rFonts w:ascii="Arial" w:hAnsi="Arial" w:cs="Arial"/>
          <w:sz w:val="22"/>
          <w:szCs w:val="22"/>
        </w:rPr>
        <w:t>Zamawiający nie przewiduje wyboru najkorzystniejszej oferty po przeprowadzeniu negocjacji.</w:t>
      </w:r>
    </w:p>
    <w:p w14:paraId="753E6E32" w14:textId="77777777" w:rsidR="00C865C8" w:rsidRPr="00DF2E0D" w:rsidRDefault="00C865C8" w:rsidP="007E10E1">
      <w:pPr>
        <w:pStyle w:val="Default"/>
        <w:ind w:left="426"/>
        <w:jc w:val="both"/>
        <w:rPr>
          <w:rFonts w:ascii="Arial" w:hAnsi="Arial" w:cs="Arial"/>
          <w:sz w:val="22"/>
          <w:szCs w:val="22"/>
        </w:rPr>
      </w:pPr>
    </w:p>
    <w:p w14:paraId="08552460" w14:textId="56BAC5E0" w:rsidR="00C865C8" w:rsidRPr="00DF2E0D" w:rsidRDefault="00C865C8" w:rsidP="007E10E1">
      <w:pPr>
        <w:pStyle w:val="Default"/>
        <w:numPr>
          <w:ilvl w:val="0"/>
          <w:numId w:val="15"/>
        </w:numPr>
        <w:ind w:left="426"/>
        <w:jc w:val="both"/>
        <w:rPr>
          <w:rFonts w:ascii="Arial" w:hAnsi="Arial" w:cs="Arial"/>
          <w:sz w:val="22"/>
          <w:szCs w:val="22"/>
        </w:rPr>
      </w:pPr>
      <w:r w:rsidRPr="00DF2E0D">
        <w:rPr>
          <w:rFonts w:ascii="Arial" w:hAnsi="Arial" w:cs="Arial"/>
          <w:b/>
          <w:sz w:val="22"/>
          <w:szCs w:val="22"/>
          <w:u w:val="single"/>
        </w:rPr>
        <w:lastRenderedPageBreak/>
        <w:t>Opis przedmiotu zamówienia:</w:t>
      </w:r>
    </w:p>
    <w:p w14:paraId="0E0DAC46" w14:textId="76AF3FCF" w:rsidR="0035496D" w:rsidRPr="0035496D" w:rsidRDefault="00EF731A" w:rsidP="007E10E1">
      <w:pPr>
        <w:spacing w:after="0" w:line="240" w:lineRule="auto"/>
        <w:ind w:left="426" w:firstLine="0"/>
        <w:rPr>
          <w:rFonts w:ascii="Arial" w:hAnsi="Arial" w:cs="Arial"/>
          <w:sz w:val="22"/>
        </w:rPr>
      </w:pPr>
      <w:r w:rsidRPr="00DF2E0D">
        <w:rPr>
          <w:rFonts w:ascii="Arial" w:hAnsi="Arial" w:cs="Arial"/>
          <w:sz w:val="22"/>
        </w:rPr>
        <w:t xml:space="preserve">Przedmiotem zamówienia jest </w:t>
      </w:r>
      <w:r w:rsidR="0035496D">
        <w:rPr>
          <w:rFonts w:ascii="Arial" w:eastAsiaTheme="minorEastAsia" w:hAnsi="Arial" w:cs="Arial"/>
          <w:bCs/>
          <w:color w:val="auto"/>
          <w:sz w:val="22"/>
        </w:rPr>
        <w:t>p</w:t>
      </w:r>
      <w:r w:rsidR="0035496D" w:rsidRPr="0035496D">
        <w:rPr>
          <w:rFonts w:ascii="Arial" w:eastAsiaTheme="minorEastAsia" w:hAnsi="Arial" w:cs="Arial"/>
          <w:bCs/>
          <w:color w:val="auto"/>
          <w:sz w:val="22"/>
        </w:rPr>
        <w:t>rzebudow</w:t>
      </w:r>
      <w:r w:rsidR="0035496D">
        <w:rPr>
          <w:rFonts w:ascii="Arial" w:eastAsiaTheme="minorEastAsia" w:hAnsi="Arial" w:cs="Arial"/>
          <w:bCs/>
          <w:color w:val="auto"/>
          <w:sz w:val="22"/>
        </w:rPr>
        <w:t>a</w:t>
      </w:r>
      <w:r w:rsidR="0035496D" w:rsidRPr="0035496D">
        <w:rPr>
          <w:rFonts w:ascii="Arial" w:eastAsiaTheme="minorEastAsia" w:hAnsi="Arial" w:cs="Arial"/>
          <w:bCs/>
          <w:color w:val="auto"/>
          <w:sz w:val="22"/>
        </w:rPr>
        <w:t xml:space="preserve"> wraz </w:t>
      </w:r>
      <w:r w:rsidR="0035496D">
        <w:rPr>
          <w:rFonts w:ascii="Arial" w:eastAsiaTheme="minorEastAsia" w:hAnsi="Arial" w:cs="Arial"/>
          <w:bCs/>
          <w:color w:val="auto"/>
          <w:sz w:val="22"/>
        </w:rPr>
        <w:t xml:space="preserve">ze </w:t>
      </w:r>
      <w:r w:rsidR="0035496D" w:rsidRPr="0035496D">
        <w:rPr>
          <w:rFonts w:ascii="Arial" w:eastAsiaTheme="minorEastAsia" w:hAnsi="Arial" w:cs="Arial"/>
          <w:bCs/>
          <w:color w:val="auto"/>
          <w:sz w:val="22"/>
        </w:rPr>
        <w:t>zmianą sposobu użytkowania budynku szkoły</w:t>
      </w:r>
      <w:r w:rsidR="0035496D">
        <w:rPr>
          <w:rFonts w:ascii="Arial" w:eastAsiaTheme="minorEastAsia" w:hAnsi="Arial" w:cs="Arial"/>
          <w:bCs/>
          <w:color w:val="auto"/>
          <w:sz w:val="22"/>
        </w:rPr>
        <w:t xml:space="preserve"> n</w:t>
      </w:r>
      <w:r w:rsidR="0035496D" w:rsidRPr="0035496D">
        <w:rPr>
          <w:rFonts w:ascii="Arial" w:eastAsiaTheme="minorEastAsia" w:hAnsi="Arial" w:cs="Arial"/>
          <w:bCs/>
          <w:color w:val="auto"/>
          <w:sz w:val="22"/>
        </w:rPr>
        <w:t>a budynek mieszkalny wielorodzinny z parkingiem i budynkami garażowymi wraz z</w:t>
      </w:r>
      <w:r w:rsidR="0035496D">
        <w:rPr>
          <w:rFonts w:ascii="Arial" w:eastAsiaTheme="minorEastAsia" w:hAnsi="Arial" w:cs="Arial"/>
          <w:bCs/>
          <w:color w:val="auto"/>
          <w:sz w:val="22"/>
        </w:rPr>
        <w:t xml:space="preserve"> r</w:t>
      </w:r>
      <w:r w:rsidR="0035496D" w:rsidRPr="0035496D">
        <w:rPr>
          <w:rFonts w:ascii="Arial" w:eastAsiaTheme="minorEastAsia" w:hAnsi="Arial" w:cs="Arial"/>
          <w:bCs/>
          <w:color w:val="auto"/>
          <w:sz w:val="22"/>
        </w:rPr>
        <w:t>ozbiórką budynków technicznych i gospodarczych</w:t>
      </w:r>
      <w:r w:rsidR="0035496D">
        <w:rPr>
          <w:rFonts w:ascii="Arial" w:eastAsiaTheme="minorEastAsia" w:hAnsi="Arial" w:cs="Arial"/>
          <w:bCs/>
          <w:color w:val="auto"/>
          <w:sz w:val="22"/>
        </w:rPr>
        <w:t>.</w:t>
      </w:r>
    </w:p>
    <w:p w14:paraId="2DB71230" w14:textId="77777777" w:rsidR="00EF731A" w:rsidRDefault="00EF731A" w:rsidP="007E10E1">
      <w:pPr>
        <w:spacing w:after="0" w:line="240" w:lineRule="auto"/>
        <w:ind w:left="426" w:firstLine="0"/>
        <w:rPr>
          <w:rFonts w:ascii="Arial" w:hAnsi="Arial" w:cs="Arial"/>
          <w:sz w:val="22"/>
        </w:rPr>
      </w:pPr>
    </w:p>
    <w:p w14:paraId="6341761B" w14:textId="77777777" w:rsidR="00EF731A" w:rsidRPr="006A55C9" w:rsidRDefault="00EF731A" w:rsidP="007E10E1">
      <w:pPr>
        <w:spacing w:after="0" w:line="240" w:lineRule="auto"/>
        <w:ind w:left="426" w:firstLine="0"/>
        <w:rPr>
          <w:rFonts w:ascii="Arial" w:hAnsi="Arial" w:cs="Arial"/>
          <w:sz w:val="22"/>
        </w:rPr>
      </w:pPr>
      <w:r w:rsidRPr="006A55C9">
        <w:rPr>
          <w:rFonts w:ascii="Arial" w:hAnsi="Arial" w:cs="Arial"/>
          <w:sz w:val="22"/>
        </w:rPr>
        <w:t>Nazwa/y i kod/y Wspólnego Słownika Zamówień: (CPV):</w:t>
      </w:r>
    </w:p>
    <w:p w14:paraId="615CCC43" w14:textId="47AC9034" w:rsidR="00EF731A" w:rsidRPr="00E9012F" w:rsidRDefault="00EF731A" w:rsidP="007E10E1">
      <w:pPr>
        <w:spacing w:after="0" w:line="240" w:lineRule="auto"/>
        <w:ind w:left="1701" w:hanging="1275"/>
        <w:rPr>
          <w:rFonts w:ascii="Arial" w:hAnsi="Arial" w:cs="Arial"/>
          <w:sz w:val="22"/>
        </w:rPr>
      </w:pPr>
      <w:r w:rsidRPr="00E9012F">
        <w:rPr>
          <w:rFonts w:ascii="Arial" w:hAnsi="Arial" w:cs="Arial"/>
          <w:sz w:val="22"/>
        </w:rPr>
        <w:t xml:space="preserve">45000000-7 - </w:t>
      </w:r>
      <w:r w:rsidR="0033334F">
        <w:rPr>
          <w:rFonts w:ascii="Arial" w:hAnsi="Arial" w:cs="Arial"/>
          <w:sz w:val="22"/>
        </w:rPr>
        <w:tab/>
      </w:r>
      <w:r w:rsidRPr="00E9012F">
        <w:rPr>
          <w:rFonts w:ascii="Arial" w:hAnsi="Arial" w:cs="Arial"/>
          <w:sz w:val="22"/>
        </w:rPr>
        <w:t>Roboty budowlane,</w:t>
      </w:r>
    </w:p>
    <w:p w14:paraId="40151A1B" w14:textId="3C2FD73E" w:rsidR="00EF731A" w:rsidRPr="00E9012F" w:rsidRDefault="00EF731A" w:rsidP="007E10E1">
      <w:pPr>
        <w:spacing w:after="0" w:line="240" w:lineRule="auto"/>
        <w:ind w:left="1701" w:hanging="1275"/>
        <w:rPr>
          <w:rFonts w:ascii="Arial" w:hAnsi="Arial" w:cs="Arial"/>
          <w:sz w:val="22"/>
        </w:rPr>
      </w:pPr>
      <w:r w:rsidRPr="00E9012F">
        <w:rPr>
          <w:rFonts w:ascii="Arial" w:hAnsi="Arial" w:cs="Arial"/>
          <w:sz w:val="22"/>
        </w:rPr>
        <w:t xml:space="preserve">45211340-4 - </w:t>
      </w:r>
      <w:r w:rsidR="0033334F">
        <w:rPr>
          <w:rFonts w:ascii="Arial" w:hAnsi="Arial" w:cs="Arial"/>
          <w:sz w:val="22"/>
        </w:rPr>
        <w:tab/>
      </w:r>
      <w:r w:rsidRPr="00E9012F">
        <w:rPr>
          <w:rFonts w:ascii="Arial" w:hAnsi="Arial" w:cs="Arial"/>
          <w:sz w:val="22"/>
        </w:rPr>
        <w:t>Roboty budowlane w zakresie budownictwa wielorodzinnego,</w:t>
      </w:r>
    </w:p>
    <w:p w14:paraId="41C892A8" w14:textId="1D40CD74" w:rsidR="00EF731A" w:rsidRPr="00E9012F" w:rsidRDefault="00EF731A" w:rsidP="007E10E1">
      <w:pPr>
        <w:spacing w:after="0" w:line="240" w:lineRule="auto"/>
        <w:ind w:left="1701" w:hanging="1275"/>
        <w:rPr>
          <w:rFonts w:ascii="Arial" w:hAnsi="Arial" w:cs="Arial"/>
          <w:sz w:val="22"/>
        </w:rPr>
      </w:pPr>
      <w:r w:rsidRPr="00E9012F">
        <w:rPr>
          <w:rFonts w:ascii="Arial" w:hAnsi="Arial" w:cs="Arial"/>
          <w:sz w:val="22"/>
        </w:rPr>
        <w:t xml:space="preserve">45320000-6 - </w:t>
      </w:r>
      <w:r w:rsidR="0033334F">
        <w:rPr>
          <w:rFonts w:ascii="Arial" w:hAnsi="Arial" w:cs="Arial"/>
          <w:sz w:val="22"/>
        </w:rPr>
        <w:tab/>
      </w:r>
      <w:r w:rsidRPr="00E9012F">
        <w:rPr>
          <w:rFonts w:ascii="Arial" w:hAnsi="Arial" w:cs="Arial"/>
          <w:sz w:val="22"/>
        </w:rPr>
        <w:t>Roboty izolacyjne,</w:t>
      </w:r>
    </w:p>
    <w:p w14:paraId="17F7222F" w14:textId="5A16ADC9" w:rsidR="00EF731A" w:rsidRPr="00E9012F" w:rsidRDefault="00EF731A" w:rsidP="007E10E1">
      <w:pPr>
        <w:spacing w:after="0" w:line="240" w:lineRule="auto"/>
        <w:ind w:left="1701" w:hanging="1275"/>
        <w:rPr>
          <w:rFonts w:ascii="Arial" w:hAnsi="Arial" w:cs="Arial"/>
          <w:sz w:val="22"/>
        </w:rPr>
      </w:pPr>
      <w:r w:rsidRPr="00E9012F">
        <w:rPr>
          <w:rFonts w:ascii="Arial" w:hAnsi="Arial" w:cs="Arial"/>
          <w:sz w:val="22"/>
        </w:rPr>
        <w:t xml:space="preserve">45450000-6 - </w:t>
      </w:r>
      <w:r w:rsidR="0033334F">
        <w:rPr>
          <w:rFonts w:ascii="Arial" w:hAnsi="Arial" w:cs="Arial"/>
          <w:sz w:val="22"/>
        </w:rPr>
        <w:tab/>
      </w:r>
      <w:r w:rsidRPr="00E9012F">
        <w:rPr>
          <w:rFonts w:ascii="Arial" w:hAnsi="Arial" w:cs="Arial"/>
          <w:sz w:val="22"/>
        </w:rPr>
        <w:t xml:space="preserve">Roboty </w:t>
      </w:r>
      <w:r w:rsidR="0033334F">
        <w:rPr>
          <w:rFonts w:ascii="Arial" w:hAnsi="Arial" w:cs="Arial"/>
          <w:sz w:val="22"/>
        </w:rPr>
        <w:t xml:space="preserve">budowlane </w:t>
      </w:r>
      <w:r w:rsidRPr="00E9012F">
        <w:rPr>
          <w:rFonts w:ascii="Arial" w:hAnsi="Arial" w:cs="Arial"/>
          <w:sz w:val="22"/>
        </w:rPr>
        <w:t>wykończeniowe</w:t>
      </w:r>
      <w:r w:rsidR="0033334F">
        <w:rPr>
          <w:rFonts w:ascii="Arial" w:hAnsi="Arial" w:cs="Arial"/>
          <w:sz w:val="22"/>
        </w:rPr>
        <w:t>,</w:t>
      </w:r>
      <w:r w:rsidRPr="00E9012F">
        <w:rPr>
          <w:rFonts w:ascii="Arial" w:hAnsi="Arial" w:cs="Arial"/>
          <w:sz w:val="22"/>
        </w:rPr>
        <w:t xml:space="preserve"> pozostałe,</w:t>
      </w:r>
    </w:p>
    <w:p w14:paraId="35B31284" w14:textId="088ABE5C" w:rsidR="00EF731A" w:rsidRPr="00E9012F" w:rsidRDefault="00EF731A" w:rsidP="007E10E1">
      <w:pPr>
        <w:spacing w:after="0" w:line="240" w:lineRule="auto"/>
        <w:ind w:left="1701" w:hanging="1275"/>
        <w:rPr>
          <w:rFonts w:ascii="Arial" w:hAnsi="Arial" w:cs="Arial"/>
          <w:sz w:val="22"/>
        </w:rPr>
      </w:pPr>
      <w:r w:rsidRPr="00E9012F">
        <w:rPr>
          <w:rFonts w:ascii="Arial" w:hAnsi="Arial" w:cs="Arial"/>
          <w:sz w:val="22"/>
        </w:rPr>
        <w:t xml:space="preserve">45310000-3 - </w:t>
      </w:r>
      <w:r w:rsidR="0045783D">
        <w:rPr>
          <w:rFonts w:ascii="Arial" w:hAnsi="Arial" w:cs="Arial"/>
          <w:sz w:val="22"/>
        </w:rPr>
        <w:tab/>
      </w:r>
      <w:r w:rsidRPr="00E9012F">
        <w:rPr>
          <w:rFonts w:ascii="Arial" w:hAnsi="Arial" w:cs="Arial"/>
          <w:sz w:val="22"/>
        </w:rPr>
        <w:t>Roboty instalacyjne elektryczne,</w:t>
      </w:r>
    </w:p>
    <w:p w14:paraId="7C585CD5" w14:textId="44179F58" w:rsidR="0035496D" w:rsidRPr="0035496D" w:rsidRDefault="0035496D" w:rsidP="007E10E1">
      <w:pPr>
        <w:spacing w:after="0" w:line="240" w:lineRule="auto"/>
        <w:ind w:left="1701" w:hanging="1275"/>
        <w:rPr>
          <w:rFonts w:ascii="Arial" w:hAnsi="Arial" w:cs="Arial"/>
          <w:sz w:val="22"/>
        </w:rPr>
      </w:pPr>
      <w:r w:rsidRPr="0035496D">
        <w:rPr>
          <w:rFonts w:ascii="Arial" w:hAnsi="Arial" w:cs="Arial"/>
          <w:sz w:val="22"/>
        </w:rPr>
        <w:t xml:space="preserve">45111100-9 </w:t>
      </w:r>
      <w:r w:rsidR="00380626">
        <w:rPr>
          <w:rFonts w:ascii="Arial" w:hAnsi="Arial" w:cs="Arial"/>
          <w:sz w:val="22"/>
        </w:rPr>
        <w:t xml:space="preserve">- </w:t>
      </w:r>
      <w:r w:rsidR="0045783D">
        <w:rPr>
          <w:rFonts w:ascii="Arial" w:hAnsi="Arial" w:cs="Arial"/>
          <w:sz w:val="22"/>
        </w:rPr>
        <w:tab/>
      </w:r>
      <w:r w:rsidRPr="0035496D">
        <w:rPr>
          <w:rFonts w:ascii="Arial" w:hAnsi="Arial" w:cs="Arial"/>
          <w:sz w:val="22"/>
        </w:rPr>
        <w:t>Roboty w zakresie burzenia</w:t>
      </w:r>
      <w:r w:rsidR="0033334F">
        <w:rPr>
          <w:rFonts w:ascii="Arial" w:hAnsi="Arial" w:cs="Arial"/>
          <w:sz w:val="22"/>
        </w:rPr>
        <w:t>,</w:t>
      </w:r>
    </w:p>
    <w:p w14:paraId="7EE20C7E" w14:textId="4A4B621E" w:rsidR="0035496D" w:rsidRDefault="0035496D" w:rsidP="007E10E1">
      <w:pPr>
        <w:spacing w:after="0" w:line="240" w:lineRule="auto"/>
        <w:ind w:left="1701" w:hanging="1275"/>
        <w:rPr>
          <w:rFonts w:ascii="Arial" w:hAnsi="Arial" w:cs="Arial"/>
          <w:sz w:val="22"/>
          <w:highlight w:val="red"/>
        </w:rPr>
      </w:pPr>
      <w:r w:rsidRPr="0035496D">
        <w:rPr>
          <w:rFonts w:ascii="Arial" w:hAnsi="Arial" w:cs="Arial"/>
          <w:sz w:val="22"/>
        </w:rPr>
        <w:t xml:space="preserve">45111220-6 </w:t>
      </w:r>
      <w:r w:rsidR="00380626">
        <w:rPr>
          <w:rFonts w:ascii="Arial" w:hAnsi="Arial" w:cs="Arial"/>
          <w:sz w:val="22"/>
        </w:rPr>
        <w:t xml:space="preserve">- </w:t>
      </w:r>
      <w:r w:rsidR="0045783D">
        <w:rPr>
          <w:rFonts w:ascii="Arial" w:hAnsi="Arial" w:cs="Arial"/>
          <w:sz w:val="22"/>
        </w:rPr>
        <w:tab/>
      </w:r>
      <w:r w:rsidRPr="0035496D">
        <w:rPr>
          <w:rFonts w:ascii="Arial" w:hAnsi="Arial" w:cs="Arial"/>
          <w:sz w:val="22"/>
        </w:rPr>
        <w:t>Roboty w zakresie usuwania gruzu</w:t>
      </w:r>
      <w:r w:rsidR="0033334F">
        <w:rPr>
          <w:rFonts w:ascii="Arial" w:hAnsi="Arial" w:cs="Arial"/>
          <w:sz w:val="22"/>
        </w:rPr>
        <w:t>,</w:t>
      </w:r>
    </w:p>
    <w:p w14:paraId="5A786596" w14:textId="49000578" w:rsidR="00380626" w:rsidRPr="00380626" w:rsidRDefault="00380626" w:rsidP="007E10E1">
      <w:pPr>
        <w:spacing w:after="0" w:line="240" w:lineRule="auto"/>
        <w:ind w:left="1701" w:hanging="1275"/>
        <w:rPr>
          <w:rFonts w:ascii="Arial" w:hAnsi="Arial" w:cs="Arial"/>
          <w:sz w:val="22"/>
        </w:rPr>
      </w:pPr>
      <w:r w:rsidRPr="00380626">
        <w:rPr>
          <w:rFonts w:ascii="Arial" w:hAnsi="Arial" w:cs="Arial"/>
          <w:sz w:val="22"/>
        </w:rPr>
        <w:t>45262500-6</w:t>
      </w:r>
      <w:r>
        <w:rPr>
          <w:rFonts w:ascii="Arial" w:hAnsi="Arial" w:cs="Arial"/>
          <w:sz w:val="22"/>
        </w:rPr>
        <w:t xml:space="preserve"> - </w:t>
      </w:r>
      <w:r w:rsidR="0045783D">
        <w:rPr>
          <w:rFonts w:ascii="Arial" w:hAnsi="Arial" w:cs="Arial"/>
          <w:sz w:val="22"/>
        </w:rPr>
        <w:tab/>
      </w:r>
      <w:r w:rsidRPr="00380626">
        <w:rPr>
          <w:rFonts w:ascii="Arial" w:hAnsi="Arial" w:cs="Arial"/>
          <w:sz w:val="22"/>
        </w:rPr>
        <w:t>R</w:t>
      </w:r>
      <w:r>
        <w:rPr>
          <w:rFonts w:ascii="Arial" w:hAnsi="Arial" w:cs="Arial"/>
          <w:sz w:val="22"/>
        </w:rPr>
        <w:t>oboty murarskie i murowe</w:t>
      </w:r>
      <w:r w:rsidR="0033334F">
        <w:rPr>
          <w:rFonts w:ascii="Arial" w:hAnsi="Arial" w:cs="Arial"/>
          <w:sz w:val="22"/>
        </w:rPr>
        <w:t>,</w:t>
      </w:r>
    </w:p>
    <w:p w14:paraId="24193F7E" w14:textId="7F514137" w:rsidR="00380626" w:rsidRDefault="00380626" w:rsidP="007E10E1">
      <w:pPr>
        <w:spacing w:after="0" w:line="240" w:lineRule="auto"/>
        <w:ind w:left="2127" w:hanging="1701"/>
        <w:rPr>
          <w:rFonts w:ascii="Arial" w:hAnsi="Arial" w:cs="Arial"/>
          <w:sz w:val="22"/>
        </w:rPr>
      </w:pPr>
      <w:r w:rsidRPr="00380626">
        <w:rPr>
          <w:rFonts w:ascii="Arial" w:hAnsi="Arial" w:cs="Arial"/>
          <w:sz w:val="22"/>
        </w:rPr>
        <w:t>45260000</w:t>
      </w:r>
      <w:r>
        <w:rPr>
          <w:rFonts w:ascii="Arial" w:hAnsi="Arial" w:cs="Arial"/>
          <w:sz w:val="22"/>
        </w:rPr>
        <w:t xml:space="preserve">-7 - </w:t>
      </w:r>
      <w:r w:rsidR="0045783D">
        <w:rPr>
          <w:rFonts w:ascii="Arial" w:hAnsi="Arial" w:cs="Arial"/>
          <w:sz w:val="22"/>
        </w:rPr>
        <w:tab/>
      </w:r>
      <w:r>
        <w:rPr>
          <w:rFonts w:ascii="Arial" w:hAnsi="Arial" w:cs="Arial"/>
          <w:sz w:val="22"/>
        </w:rPr>
        <w:t xml:space="preserve">Roboty w zakresie pokryć i konstrukcji dachowych </w:t>
      </w:r>
      <w:r w:rsidR="0033334F">
        <w:rPr>
          <w:rFonts w:ascii="Arial" w:hAnsi="Arial" w:cs="Arial"/>
          <w:sz w:val="22"/>
        </w:rPr>
        <w:t>i</w:t>
      </w:r>
      <w:r>
        <w:rPr>
          <w:rFonts w:ascii="Arial" w:hAnsi="Arial" w:cs="Arial"/>
          <w:sz w:val="22"/>
        </w:rPr>
        <w:t xml:space="preserve"> inne podobne roboty specjalistyczne</w:t>
      </w:r>
      <w:r w:rsidR="0045783D">
        <w:rPr>
          <w:rFonts w:ascii="Arial" w:hAnsi="Arial" w:cs="Arial"/>
          <w:sz w:val="22"/>
        </w:rPr>
        <w:t>,</w:t>
      </w:r>
    </w:p>
    <w:p w14:paraId="5AC1349F" w14:textId="6B3FCE98" w:rsidR="00380626" w:rsidRPr="00380626" w:rsidRDefault="00380626" w:rsidP="007E10E1">
      <w:pPr>
        <w:spacing w:after="0" w:line="240" w:lineRule="auto"/>
        <w:ind w:left="1701" w:hanging="1275"/>
        <w:rPr>
          <w:rFonts w:ascii="Arial" w:hAnsi="Arial" w:cs="Arial"/>
          <w:sz w:val="22"/>
        </w:rPr>
      </w:pPr>
      <w:r w:rsidRPr="00380626">
        <w:rPr>
          <w:rFonts w:ascii="Arial" w:hAnsi="Arial" w:cs="Arial"/>
          <w:sz w:val="22"/>
        </w:rPr>
        <w:t>45410000-4</w:t>
      </w:r>
      <w:r>
        <w:rPr>
          <w:rFonts w:ascii="Arial" w:hAnsi="Arial" w:cs="Arial"/>
          <w:sz w:val="22"/>
        </w:rPr>
        <w:t xml:space="preserve"> - </w:t>
      </w:r>
      <w:r w:rsidR="0045783D">
        <w:rPr>
          <w:rFonts w:ascii="Arial" w:hAnsi="Arial" w:cs="Arial"/>
          <w:sz w:val="22"/>
        </w:rPr>
        <w:tab/>
      </w:r>
      <w:r>
        <w:rPr>
          <w:rFonts w:ascii="Arial" w:hAnsi="Arial" w:cs="Arial"/>
          <w:sz w:val="22"/>
        </w:rPr>
        <w:t>T</w:t>
      </w:r>
      <w:r w:rsidRPr="00380626">
        <w:rPr>
          <w:rFonts w:ascii="Arial" w:hAnsi="Arial" w:cs="Arial"/>
          <w:sz w:val="22"/>
        </w:rPr>
        <w:t>ynkowanie</w:t>
      </w:r>
      <w:r w:rsidR="0045783D">
        <w:rPr>
          <w:rFonts w:ascii="Arial" w:hAnsi="Arial" w:cs="Arial"/>
          <w:sz w:val="22"/>
        </w:rPr>
        <w:t>,</w:t>
      </w:r>
    </w:p>
    <w:p w14:paraId="03EF1652" w14:textId="09E5818D" w:rsidR="00380626" w:rsidRDefault="00C56A42" w:rsidP="007E10E1">
      <w:pPr>
        <w:spacing w:after="0" w:line="240" w:lineRule="auto"/>
        <w:ind w:left="1701" w:hanging="1275"/>
        <w:rPr>
          <w:rFonts w:ascii="Arial" w:hAnsi="Arial" w:cs="Arial"/>
          <w:sz w:val="22"/>
        </w:rPr>
      </w:pPr>
      <w:r w:rsidRPr="00C56A42">
        <w:rPr>
          <w:rFonts w:ascii="Arial" w:hAnsi="Arial" w:cs="Arial"/>
          <w:sz w:val="22"/>
        </w:rPr>
        <w:t>45430000-0</w:t>
      </w:r>
      <w:r>
        <w:rPr>
          <w:rFonts w:ascii="Arial" w:hAnsi="Arial" w:cs="Arial"/>
          <w:sz w:val="22"/>
        </w:rPr>
        <w:t xml:space="preserve"> </w:t>
      </w:r>
      <w:r w:rsidR="007F6077">
        <w:rPr>
          <w:rFonts w:ascii="Arial" w:hAnsi="Arial" w:cs="Arial"/>
          <w:sz w:val="22"/>
        </w:rPr>
        <w:t>-</w:t>
      </w:r>
      <w:r>
        <w:rPr>
          <w:rFonts w:ascii="Arial" w:hAnsi="Arial" w:cs="Arial"/>
          <w:sz w:val="22"/>
        </w:rPr>
        <w:t xml:space="preserve"> </w:t>
      </w:r>
      <w:r w:rsidR="0045783D">
        <w:rPr>
          <w:rFonts w:ascii="Arial" w:hAnsi="Arial" w:cs="Arial"/>
          <w:sz w:val="22"/>
        </w:rPr>
        <w:tab/>
      </w:r>
      <w:r>
        <w:rPr>
          <w:rFonts w:ascii="Arial" w:hAnsi="Arial" w:cs="Arial"/>
          <w:sz w:val="22"/>
        </w:rPr>
        <w:t>Pokrywanie podłóg i ścian</w:t>
      </w:r>
      <w:r w:rsidR="0045783D">
        <w:rPr>
          <w:rFonts w:ascii="Arial" w:hAnsi="Arial" w:cs="Arial"/>
          <w:sz w:val="22"/>
        </w:rPr>
        <w:t>,</w:t>
      </w:r>
    </w:p>
    <w:p w14:paraId="3CF468E4" w14:textId="44A7BA17" w:rsidR="00C56A42" w:rsidRDefault="00C56A42" w:rsidP="007E10E1">
      <w:pPr>
        <w:spacing w:after="0" w:line="240" w:lineRule="auto"/>
        <w:ind w:left="1701" w:hanging="1275"/>
        <w:rPr>
          <w:rFonts w:ascii="Arial" w:hAnsi="Arial" w:cs="Arial"/>
          <w:sz w:val="22"/>
        </w:rPr>
      </w:pPr>
      <w:r w:rsidRPr="00C56A42">
        <w:rPr>
          <w:rFonts w:ascii="Arial" w:hAnsi="Arial" w:cs="Arial"/>
          <w:sz w:val="22"/>
        </w:rPr>
        <w:t>45431000-7</w:t>
      </w:r>
      <w:r>
        <w:rPr>
          <w:rFonts w:ascii="Arial" w:hAnsi="Arial" w:cs="Arial"/>
          <w:sz w:val="22"/>
        </w:rPr>
        <w:t xml:space="preserve"> </w:t>
      </w:r>
      <w:r w:rsidR="007F6077">
        <w:rPr>
          <w:rFonts w:ascii="Arial" w:hAnsi="Arial" w:cs="Arial"/>
          <w:sz w:val="22"/>
        </w:rPr>
        <w:t>-</w:t>
      </w:r>
      <w:r>
        <w:rPr>
          <w:rFonts w:ascii="Arial" w:hAnsi="Arial" w:cs="Arial"/>
          <w:sz w:val="22"/>
        </w:rPr>
        <w:t xml:space="preserve"> </w:t>
      </w:r>
      <w:r w:rsidR="0045783D">
        <w:rPr>
          <w:rFonts w:ascii="Arial" w:hAnsi="Arial" w:cs="Arial"/>
          <w:sz w:val="22"/>
        </w:rPr>
        <w:tab/>
      </w:r>
      <w:r>
        <w:rPr>
          <w:rFonts w:ascii="Arial" w:hAnsi="Arial" w:cs="Arial"/>
          <w:sz w:val="22"/>
        </w:rPr>
        <w:t>Kładzenie płytek</w:t>
      </w:r>
      <w:r w:rsidR="0045783D">
        <w:rPr>
          <w:rFonts w:ascii="Arial" w:hAnsi="Arial" w:cs="Arial"/>
          <w:sz w:val="22"/>
        </w:rPr>
        <w:t>,</w:t>
      </w:r>
    </w:p>
    <w:p w14:paraId="3AA99CAF" w14:textId="719AE336" w:rsidR="00C56A42" w:rsidRDefault="00C56A42" w:rsidP="007E10E1">
      <w:pPr>
        <w:spacing w:after="0" w:line="240" w:lineRule="auto"/>
        <w:ind w:left="1701" w:hanging="1275"/>
        <w:rPr>
          <w:rFonts w:ascii="Arial" w:hAnsi="Arial" w:cs="Arial"/>
          <w:sz w:val="22"/>
        </w:rPr>
      </w:pPr>
      <w:r w:rsidRPr="00C56A42">
        <w:rPr>
          <w:rFonts w:ascii="Arial" w:hAnsi="Arial" w:cs="Arial"/>
          <w:sz w:val="22"/>
        </w:rPr>
        <w:t>45262000-1</w:t>
      </w:r>
      <w:r>
        <w:rPr>
          <w:rFonts w:ascii="Arial" w:hAnsi="Arial" w:cs="Arial"/>
          <w:sz w:val="22"/>
        </w:rPr>
        <w:t xml:space="preserve"> </w:t>
      </w:r>
      <w:r w:rsidR="007F6077">
        <w:rPr>
          <w:rFonts w:ascii="Arial" w:hAnsi="Arial" w:cs="Arial"/>
          <w:sz w:val="22"/>
        </w:rPr>
        <w:t>-</w:t>
      </w:r>
      <w:r>
        <w:rPr>
          <w:rFonts w:ascii="Arial" w:hAnsi="Arial" w:cs="Arial"/>
          <w:sz w:val="22"/>
        </w:rPr>
        <w:t xml:space="preserve"> </w:t>
      </w:r>
      <w:r w:rsidR="0045783D">
        <w:rPr>
          <w:rFonts w:ascii="Arial" w:hAnsi="Arial" w:cs="Arial"/>
          <w:sz w:val="22"/>
        </w:rPr>
        <w:tab/>
      </w:r>
      <w:r>
        <w:rPr>
          <w:rFonts w:ascii="Arial" w:hAnsi="Arial" w:cs="Arial"/>
          <w:sz w:val="22"/>
        </w:rPr>
        <w:t>Specjalne roboty budowlane inne niż dachowe</w:t>
      </w:r>
      <w:r w:rsidR="0045783D">
        <w:rPr>
          <w:rFonts w:ascii="Arial" w:hAnsi="Arial" w:cs="Arial"/>
          <w:sz w:val="22"/>
        </w:rPr>
        <w:t>,</w:t>
      </w:r>
    </w:p>
    <w:p w14:paraId="00E98E36" w14:textId="5E0B8D2B" w:rsidR="00C56A42" w:rsidRDefault="00C56A42" w:rsidP="007E10E1">
      <w:pPr>
        <w:spacing w:after="0" w:line="240" w:lineRule="auto"/>
        <w:ind w:left="1701" w:hanging="1275"/>
        <w:rPr>
          <w:rFonts w:ascii="Arial" w:hAnsi="Arial" w:cs="Arial"/>
          <w:sz w:val="22"/>
        </w:rPr>
      </w:pPr>
      <w:r w:rsidRPr="00C56A42">
        <w:rPr>
          <w:rFonts w:ascii="Arial" w:hAnsi="Arial" w:cs="Arial"/>
          <w:sz w:val="22"/>
        </w:rPr>
        <w:t>45421100-5</w:t>
      </w:r>
      <w:r>
        <w:rPr>
          <w:rFonts w:ascii="Arial" w:hAnsi="Arial" w:cs="Arial"/>
          <w:sz w:val="22"/>
        </w:rPr>
        <w:t xml:space="preserve"> </w:t>
      </w:r>
      <w:r w:rsidR="007F6077">
        <w:rPr>
          <w:rFonts w:ascii="Arial" w:hAnsi="Arial" w:cs="Arial"/>
          <w:sz w:val="22"/>
        </w:rPr>
        <w:t>-</w:t>
      </w:r>
      <w:r>
        <w:rPr>
          <w:rFonts w:ascii="Arial" w:hAnsi="Arial" w:cs="Arial"/>
          <w:sz w:val="22"/>
        </w:rPr>
        <w:t xml:space="preserve"> </w:t>
      </w:r>
      <w:r w:rsidR="0045783D">
        <w:rPr>
          <w:rFonts w:ascii="Arial" w:hAnsi="Arial" w:cs="Arial"/>
          <w:sz w:val="22"/>
        </w:rPr>
        <w:tab/>
      </w:r>
      <w:r>
        <w:rPr>
          <w:rFonts w:ascii="Arial" w:hAnsi="Arial" w:cs="Arial"/>
          <w:sz w:val="22"/>
        </w:rPr>
        <w:t>Instalowanie drzwi i okien i podobnych elementów</w:t>
      </w:r>
      <w:r w:rsidR="0045783D">
        <w:rPr>
          <w:rFonts w:ascii="Arial" w:hAnsi="Arial" w:cs="Arial"/>
          <w:sz w:val="22"/>
        </w:rPr>
        <w:t>,</w:t>
      </w:r>
    </w:p>
    <w:p w14:paraId="1671D8C8" w14:textId="7C33A2E1" w:rsidR="00C56A42" w:rsidRPr="00E9012F" w:rsidRDefault="00C56A42" w:rsidP="007E10E1">
      <w:pPr>
        <w:spacing w:after="0" w:line="240" w:lineRule="auto"/>
        <w:ind w:left="1701" w:hanging="1275"/>
        <w:rPr>
          <w:rFonts w:ascii="Arial" w:hAnsi="Arial" w:cs="Arial"/>
          <w:sz w:val="22"/>
        </w:rPr>
      </w:pPr>
      <w:r w:rsidRPr="00E9012F">
        <w:rPr>
          <w:rFonts w:ascii="Arial" w:hAnsi="Arial" w:cs="Arial"/>
          <w:sz w:val="22"/>
        </w:rPr>
        <w:t xml:space="preserve">45442100-8 </w:t>
      </w:r>
      <w:r w:rsidR="007F6077" w:rsidRPr="00E9012F">
        <w:rPr>
          <w:rFonts w:ascii="Arial" w:hAnsi="Arial" w:cs="Arial"/>
          <w:sz w:val="22"/>
        </w:rPr>
        <w:t>-</w:t>
      </w:r>
      <w:r w:rsidRPr="00E9012F">
        <w:rPr>
          <w:rFonts w:ascii="Arial" w:hAnsi="Arial" w:cs="Arial"/>
          <w:sz w:val="22"/>
        </w:rPr>
        <w:t xml:space="preserve"> </w:t>
      </w:r>
      <w:r w:rsidR="0045783D" w:rsidRPr="00E9012F">
        <w:rPr>
          <w:rFonts w:ascii="Arial" w:hAnsi="Arial" w:cs="Arial"/>
          <w:sz w:val="22"/>
        </w:rPr>
        <w:tab/>
      </w:r>
      <w:r w:rsidRPr="00E9012F">
        <w:rPr>
          <w:rFonts w:ascii="Arial" w:hAnsi="Arial" w:cs="Arial"/>
          <w:sz w:val="22"/>
        </w:rPr>
        <w:t>Roboty malarskie</w:t>
      </w:r>
      <w:r w:rsidR="0045783D" w:rsidRPr="00E9012F">
        <w:rPr>
          <w:rFonts w:ascii="Arial" w:hAnsi="Arial" w:cs="Arial"/>
          <w:sz w:val="22"/>
        </w:rPr>
        <w:t>,</w:t>
      </w:r>
    </w:p>
    <w:p w14:paraId="4FDCDD50" w14:textId="70F843E3" w:rsidR="00A905FA" w:rsidRPr="00E9012F" w:rsidRDefault="00A905FA" w:rsidP="007E10E1">
      <w:pPr>
        <w:spacing w:after="0" w:line="240" w:lineRule="auto"/>
        <w:ind w:left="426" w:firstLine="0"/>
        <w:rPr>
          <w:rFonts w:ascii="Arial" w:hAnsi="Arial" w:cs="Arial"/>
          <w:sz w:val="22"/>
        </w:rPr>
      </w:pPr>
      <w:r w:rsidRPr="00E9012F">
        <w:rPr>
          <w:rFonts w:ascii="Arial" w:hAnsi="Arial" w:cs="Arial"/>
          <w:sz w:val="22"/>
        </w:rPr>
        <w:t>45311100-1</w:t>
      </w:r>
      <w:r w:rsidR="0045783D" w:rsidRPr="00E9012F">
        <w:rPr>
          <w:rFonts w:ascii="Arial" w:hAnsi="Arial" w:cs="Arial"/>
          <w:sz w:val="22"/>
        </w:rPr>
        <w:t xml:space="preserve"> - </w:t>
      </w:r>
      <w:r w:rsidR="0045783D" w:rsidRPr="00E9012F">
        <w:rPr>
          <w:rFonts w:ascii="Arial" w:hAnsi="Arial" w:cs="Arial"/>
          <w:sz w:val="22"/>
        </w:rPr>
        <w:tab/>
        <w:t>Roboty w zakresie okablowania elektrycznego,</w:t>
      </w:r>
    </w:p>
    <w:p w14:paraId="12EC3936" w14:textId="1BCC10B7" w:rsidR="00A905FA" w:rsidRPr="00E9012F" w:rsidRDefault="00A905FA" w:rsidP="007E10E1">
      <w:pPr>
        <w:spacing w:after="0" w:line="240" w:lineRule="auto"/>
        <w:ind w:left="426" w:firstLine="0"/>
        <w:rPr>
          <w:rFonts w:ascii="Arial" w:hAnsi="Arial" w:cs="Arial"/>
          <w:sz w:val="22"/>
        </w:rPr>
      </w:pPr>
      <w:r w:rsidRPr="00E9012F">
        <w:rPr>
          <w:rFonts w:ascii="Arial" w:hAnsi="Arial" w:cs="Arial"/>
          <w:sz w:val="22"/>
        </w:rPr>
        <w:t>45315700-5</w:t>
      </w:r>
      <w:r w:rsidR="0045783D" w:rsidRPr="00E9012F">
        <w:rPr>
          <w:rFonts w:ascii="Arial" w:hAnsi="Arial" w:cs="Arial"/>
          <w:sz w:val="22"/>
        </w:rPr>
        <w:t xml:space="preserve"> - </w:t>
      </w:r>
      <w:r w:rsidR="0045783D" w:rsidRPr="00E9012F">
        <w:rPr>
          <w:rFonts w:ascii="Arial" w:hAnsi="Arial" w:cs="Arial"/>
          <w:sz w:val="22"/>
        </w:rPr>
        <w:tab/>
        <w:t>Instalowanie stacji rozdzielczych,</w:t>
      </w:r>
    </w:p>
    <w:p w14:paraId="35223152" w14:textId="2E7F567B" w:rsidR="00A905FA" w:rsidRPr="00E9012F" w:rsidRDefault="00A905FA" w:rsidP="007E10E1">
      <w:pPr>
        <w:spacing w:after="0" w:line="240" w:lineRule="auto"/>
        <w:ind w:left="426" w:firstLine="0"/>
        <w:rPr>
          <w:rFonts w:ascii="Arial" w:hAnsi="Arial" w:cs="Arial"/>
          <w:sz w:val="22"/>
        </w:rPr>
      </w:pPr>
      <w:r w:rsidRPr="00E9012F">
        <w:rPr>
          <w:rFonts w:ascii="Arial" w:hAnsi="Arial" w:cs="Arial"/>
          <w:sz w:val="22"/>
        </w:rPr>
        <w:t>45111200-0</w:t>
      </w:r>
      <w:r w:rsidR="0045783D" w:rsidRPr="00E9012F">
        <w:rPr>
          <w:rFonts w:ascii="Arial" w:hAnsi="Arial" w:cs="Arial"/>
          <w:sz w:val="22"/>
        </w:rPr>
        <w:t xml:space="preserve"> - </w:t>
      </w:r>
      <w:r w:rsidR="0045783D" w:rsidRPr="00E9012F">
        <w:rPr>
          <w:rFonts w:ascii="Arial" w:hAnsi="Arial" w:cs="Arial"/>
          <w:sz w:val="22"/>
        </w:rPr>
        <w:tab/>
        <w:t>Roboty w zakresie przygotowania terenu pod budowę i roboty ziemne,</w:t>
      </w:r>
    </w:p>
    <w:p w14:paraId="0A1A9C02" w14:textId="4EC3E0B8" w:rsidR="00A905FA" w:rsidRPr="00E9012F" w:rsidRDefault="00A905FA" w:rsidP="007E10E1">
      <w:pPr>
        <w:spacing w:after="0" w:line="240" w:lineRule="auto"/>
        <w:ind w:left="2127" w:hanging="1701"/>
        <w:rPr>
          <w:rFonts w:ascii="Arial" w:hAnsi="Arial" w:cs="Arial"/>
          <w:sz w:val="22"/>
        </w:rPr>
      </w:pPr>
      <w:r w:rsidRPr="00E9012F">
        <w:rPr>
          <w:rFonts w:ascii="Arial" w:hAnsi="Arial" w:cs="Arial"/>
          <w:sz w:val="22"/>
        </w:rPr>
        <w:t>45231300-8</w:t>
      </w:r>
      <w:r w:rsidR="0045783D" w:rsidRPr="00E9012F">
        <w:rPr>
          <w:rFonts w:ascii="Arial" w:hAnsi="Arial" w:cs="Arial"/>
          <w:sz w:val="22"/>
        </w:rPr>
        <w:t xml:space="preserve"> - </w:t>
      </w:r>
      <w:r w:rsidR="0045783D" w:rsidRPr="00E9012F">
        <w:rPr>
          <w:rFonts w:ascii="Arial" w:hAnsi="Arial" w:cs="Arial"/>
          <w:sz w:val="22"/>
        </w:rPr>
        <w:tab/>
        <w:t>Roboty budowlane w zakresie budowy wodociągów i rurociągów do odprowadzania ścieków,</w:t>
      </w:r>
    </w:p>
    <w:p w14:paraId="33EB5D3F" w14:textId="00653A66" w:rsidR="00A905FA" w:rsidRPr="00E9012F" w:rsidRDefault="00A905FA" w:rsidP="007E10E1">
      <w:pPr>
        <w:spacing w:after="0" w:line="240" w:lineRule="auto"/>
        <w:ind w:left="2127" w:hanging="1701"/>
        <w:rPr>
          <w:rFonts w:ascii="Arial" w:hAnsi="Arial" w:cs="Arial"/>
          <w:sz w:val="22"/>
        </w:rPr>
      </w:pPr>
      <w:r w:rsidRPr="00E9012F">
        <w:rPr>
          <w:rFonts w:ascii="Arial" w:hAnsi="Arial" w:cs="Arial"/>
          <w:sz w:val="22"/>
        </w:rPr>
        <w:t>45100000-8</w:t>
      </w:r>
      <w:r w:rsidR="0045783D" w:rsidRPr="00E9012F">
        <w:rPr>
          <w:rFonts w:ascii="Arial" w:hAnsi="Arial" w:cs="Arial"/>
          <w:sz w:val="22"/>
        </w:rPr>
        <w:t xml:space="preserve"> - </w:t>
      </w:r>
      <w:r w:rsidR="0045783D" w:rsidRPr="00E9012F">
        <w:rPr>
          <w:rFonts w:ascii="Arial" w:hAnsi="Arial" w:cs="Arial"/>
          <w:sz w:val="22"/>
        </w:rPr>
        <w:tab/>
        <w:t>Przygotowanie terenu pod budowę,</w:t>
      </w:r>
    </w:p>
    <w:p w14:paraId="332E2623" w14:textId="435C819D" w:rsidR="00A905FA" w:rsidRPr="00E9012F" w:rsidRDefault="00A905FA" w:rsidP="007E10E1">
      <w:pPr>
        <w:spacing w:after="0" w:line="240" w:lineRule="auto"/>
        <w:ind w:left="426" w:firstLine="0"/>
        <w:rPr>
          <w:rFonts w:ascii="Arial" w:hAnsi="Arial" w:cs="Arial"/>
          <w:sz w:val="22"/>
        </w:rPr>
      </w:pPr>
      <w:r w:rsidRPr="00E9012F">
        <w:rPr>
          <w:rFonts w:ascii="Arial" w:hAnsi="Arial" w:cs="Arial"/>
          <w:sz w:val="22"/>
        </w:rPr>
        <w:t>45321000-3</w:t>
      </w:r>
      <w:r w:rsidR="0045783D" w:rsidRPr="00E9012F">
        <w:rPr>
          <w:rFonts w:ascii="Arial" w:hAnsi="Arial" w:cs="Arial"/>
          <w:sz w:val="22"/>
        </w:rPr>
        <w:t xml:space="preserve"> - </w:t>
      </w:r>
      <w:r w:rsidR="0045783D" w:rsidRPr="00E9012F">
        <w:rPr>
          <w:rFonts w:ascii="Arial" w:hAnsi="Arial" w:cs="Arial"/>
          <w:sz w:val="22"/>
        </w:rPr>
        <w:tab/>
        <w:t>Izolacja cieplna,</w:t>
      </w:r>
    </w:p>
    <w:p w14:paraId="33E9A174" w14:textId="656D00B5" w:rsidR="00A905FA" w:rsidRPr="00E9012F" w:rsidRDefault="00A905FA" w:rsidP="007E10E1">
      <w:pPr>
        <w:spacing w:after="0" w:line="240" w:lineRule="auto"/>
        <w:ind w:left="426" w:firstLine="0"/>
        <w:rPr>
          <w:rFonts w:ascii="Arial" w:hAnsi="Arial" w:cs="Arial"/>
          <w:sz w:val="22"/>
        </w:rPr>
      </w:pPr>
      <w:r w:rsidRPr="00E9012F">
        <w:rPr>
          <w:rFonts w:ascii="Arial" w:hAnsi="Arial" w:cs="Arial"/>
          <w:sz w:val="22"/>
        </w:rPr>
        <w:t>45331100-7</w:t>
      </w:r>
      <w:r w:rsidR="0045783D" w:rsidRPr="00E9012F">
        <w:rPr>
          <w:rFonts w:ascii="Arial" w:hAnsi="Arial" w:cs="Arial"/>
          <w:sz w:val="22"/>
        </w:rPr>
        <w:t xml:space="preserve"> - </w:t>
      </w:r>
      <w:r w:rsidR="0045783D" w:rsidRPr="00E9012F">
        <w:rPr>
          <w:rFonts w:ascii="Arial" w:hAnsi="Arial" w:cs="Arial"/>
          <w:sz w:val="22"/>
        </w:rPr>
        <w:tab/>
        <w:t>Instalowanie centralnego ogrzewania,</w:t>
      </w:r>
    </w:p>
    <w:p w14:paraId="04FBDC7B" w14:textId="3766527B" w:rsidR="00A905FA" w:rsidRPr="00E9012F" w:rsidRDefault="00A905FA" w:rsidP="007E10E1">
      <w:pPr>
        <w:spacing w:after="0" w:line="240" w:lineRule="auto"/>
        <w:ind w:left="426" w:firstLine="0"/>
        <w:rPr>
          <w:rFonts w:ascii="Arial" w:hAnsi="Arial" w:cs="Arial"/>
          <w:sz w:val="22"/>
        </w:rPr>
      </w:pPr>
      <w:r w:rsidRPr="00E9012F">
        <w:rPr>
          <w:rFonts w:ascii="Arial" w:hAnsi="Arial" w:cs="Arial"/>
          <w:sz w:val="22"/>
        </w:rPr>
        <w:t>45332200-5</w:t>
      </w:r>
      <w:r w:rsidR="0045783D" w:rsidRPr="00E9012F">
        <w:rPr>
          <w:rFonts w:ascii="Arial" w:hAnsi="Arial" w:cs="Arial"/>
          <w:sz w:val="22"/>
        </w:rPr>
        <w:t xml:space="preserve"> - </w:t>
      </w:r>
      <w:r w:rsidR="0045783D" w:rsidRPr="00E9012F">
        <w:rPr>
          <w:rFonts w:ascii="Arial" w:hAnsi="Arial" w:cs="Arial"/>
          <w:sz w:val="22"/>
        </w:rPr>
        <w:tab/>
        <w:t>Roboty instalacyjne hydrauliczne,</w:t>
      </w:r>
    </w:p>
    <w:p w14:paraId="60D717B6" w14:textId="1B13D14D" w:rsidR="00A905FA" w:rsidRPr="00E9012F" w:rsidRDefault="00A905FA" w:rsidP="007E10E1">
      <w:pPr>
        <w:spacing w:after="0" w:line="240" w:lineRule="auto"/>
        <w:ind w:left="426" w:firstLine="0"/>
        <w:rPr>
          <w:rFonts w:ascii="Arial" w:hAnsi="Arial" w:cs="Arial"/>
          <w:sz w:val="22"/>
        </w:rPr>
      </w:pPr>
      <w:r w:rsidRPr="00E9012F">
        <w:rPr>
          <w:rFonts w:ascii="Arial" w:hAnsi="Arial" w:cs="Arial"/>
          <w:sz w:val="22"/>
        </w:rPr>
        <w:t>45332300-6</w:t>
      </w:r>
      <w:r w:rsidR="0045783D" w:rsidRPr="00E9012F">
        <w:rPr>
          <w:rFonts w:ascii="Arial" w:hAnsi="Arial" w:cs="Arial"/>
          <w:sz w:val="22"/>
        </w:rPr>
        <w:t xml:space="preserve"> - </w:t>
      </w:r>
      <w:r w:rsidR="0045783D" w:rsidRPr="00E9012F">
        <w:rPr>
          <w:rFonts w:ascii="Arial" w:hAnsi="Arial" w:cs="Arial"/>
          <w:sz w:val="22"/>
        </w:rPr>
        <w:tab/>
        <w:t>Roboty instalacyjne kanalizacyjne,</w:t>
      </w:r>
    </w:p>
    <w:p w14:paraId="37AB1121" w14:textId="01BC2B0A" w:rsidR="00A905FA" w:rsidRPr="00E9012F" w:rsidRDefault="00A905FA" w:rsidP="007E10E1">
      <w:pPr>
        <w:spacing w:after="0" w:line="240" w:lineRule="auto"/>
        <w:ind w:left="426" w:firstLine="0"/>
        <w:rPr>
          <w:rFonts w:ascii="Arial" w:hAnsi="Arial" w:cs="Arial"/>
          <w:sz w:val="22"/>
        </w:rPr>
      </w:pPr>
      <w:r w:rsidRPr="00E9012F">
        <w:rPr>
          <w:rFonts w:ascii="Arial" w:hAnsi="Arial" w:cs="Arial"/>
          <w:sz w:val="22"/>
        </w:rPr>
        <w:t>45312310-3</w:t>
      </w:r>
      <w:r w:rsidR="0045783D" w:rsidRPr="00E9012F">
        <w:rPr>
          <w:rFonts w:ascii="Arial" w:hAnsi="Arial" w:cs="Arial"/>
          <w:sz w:val="22"/>
        </w:rPr>
        <w:t xml:space="preserve"> - </w:t>
      </w:r>
      <w:r w:rsidR="0045783D" w:rsidRPr="00E9012F">
        <w:rPr>
          <w:rFonts w:ascii="Arial" w:hAnsi="Arial" w:cs="Arial"/>
          <w:sz w:val="22"/>
        </w:rPr>
        <w:tab/>
        <w:t>Ochrona odgromowa,</w:t>
      </w:r>
    </w:p>
    <w:p w14:paraId="2C4EBBDB" w14:textId="1A99B2A3" w:rsidR="00AD7474" w:rsidRPr="00E9012F" w:rsidRDefault="00AD7474" w:rsidP="007E10E1">
      <w:pPr>
        <w:spacing w:after="0" w:line="240" w:lineRule="auto"/>
        <w:ind w:left="426" w:firstLine="0"/>
        <w:rPr>
          <w:rFonts w:ascii="Arial" w:hAnsi="Arial" w:cs="Arial"/>
          <w:sz w:val="22"/>
        </w:rPr>
      </w:pPr>
      <w:r w:rsidRPr="00E9012F">
        <w:rPr>
          <w:rFonts w:ascii="Arial" w:hAnsi="Arial" w:cs="Arial"/>
          <w:sz w:val="22"/>
        </w:rPr>
        <w:t>45331210-1</w:t>
      </w:r>
      <w:r w:rsidR="0045783D" w:rsidRPr="00E9012F">
        <w:rPr>
          <w:rFonts w:ascii="Arial" w:hAnsi="Arial" w:cs="Arial"/>
          <w:sz w:val="22"/>
        </w:rPr>
        <w:t xml:space="preserve"> - </w:t>
      </w:r>
      <w:r w:rsidR="0045783D" w:rsidRPr="00E9012F">
        <w:rPr>
          <w:rFonts w:ascii="Arial" w:hAnsi="Arial" w:cs="Arial"/>
          <w:sz w:val="22"/>
        </w:rPr>
        <w:tab/>
        <w:t>Instalowanie wentylacji,</w:t>
      </w:r>
    </w:p>
    <w:p w14:paraId="20BE0A6B" w14:textId="6D430FBD" w:rsidR="00AD7474" w:rsidRPr="00E9012F" w:rsidRDefault="00AD7474" w:rsidP="007E10E1">
      <w:pPr>
        <w:spacing w:after="0" w:line="240" w:lineRule="auto"/>
        <w:ind w:left="426" w:firstLine="0"/>
        <w:rPr>
          <w:rFonts w:ascii="Arial" w:hAnsi="Arial" w:cs="Arial"/>
          <w:sz w:val="22"/>
        </w:rPr>
      </w:pPr>
      <w:r w:rsidRPr="00E9012F">
        <w:rPr>
          <w:rFonts w:ascii="Arial" w:hAnsi="Arial" w:cs="Arial"/>
          <w:sz w:val="22"/>
        </w:rPr>
        <w:t>45422000-1</w:t>
      </w:r>
      <w:r w:rsidR="0045783D" w:rsidRPr="00E9012F">
        <w:rPr>
          <w:rFonts w:ascii="Arial" w:hAnsi="Arial" w:cs="Arial"/>
          <w:sz w:val="22"/>
        </w:rPr>
        <w:t xml:space="preserve"> - </w:t>
      </w:r>
      <w:r w:rsidR="0045783D" w:rsidRPr="00E9012F">
        <w:rPr>
          <w:rFonts w:ascii="Arial" w:hAnsi="Arial" w:cs="Arial"/>
          <w:sz w:val="22"/>
        </w:rPr>
        <w:tab/>
        <w:t>Roboty ciesielskie,</w:t>
      </w:r>
    </w:p>
    <w:p w14:paraId="23197523" w14:textId="65082F50" w:rsidR="00AD7474" w:rsidRPr="00E9012F" w:rsidRDefault="00AD7474" w:rsidP="007E10E1">
      <w:pPr>
        <w:spacing w:after="0" w:line="240" w:lineRule="auto"/>
        <w:ind w:left="426" w:firstLine="0"/>
        <w:rPr>
          <w:rFonts w:ascii="Arial" w:hAnsi="Arial" w:cs="Arial"/>
          <w:sz w:val="22"/>
        </w:rPr>
      </w:pPr>
      <w:r w:rsidRPr="00E9012F">
        <w:rPr>
          <w:rFonts w:ascii="Arial" w:hAnsi="Arial" w:cs="Arial"/>
          <w:sz w:val="22"/>
        </w:rPr>
        <w:t>45262300-4</w:t>
      </w:r>
      <w:r w:rsidR="0045783D" w:rsidRPr="00E9012F">
        <w:rPr>
          <w:rFonts w:ascii="Arial" w:hAnsi="Arial" w:cs="Arial"/>
          <w:sz w:val="22"/>
        </w:rPr>
        <w:t xml:space="preserve"> - </w:t>
      </w:r>
      <w:r w:rsidR="0045783D" w:rsidRPr="00E9012F">
        <w:rPr>
          <w:rFonts w:ascii="Arial" w:hAnsi="Arial" w:cs="Arial"/>
          <w:sz w:val="22"/>
        </w:rPr>
        <w:tab/>
        <w:t>Betonowanie,</w:t>
      </w:r>
    </w:p>
    <w:p w14:paraId="0CE58B25" w14:textId="41869C59" w:rsidR="00AD7474" w:rsidRPr="00E9012F" w:rsidRDefault="00AD7474" w:rsidP="007E10E1">
      <w:pPr>
        <w:spacing w:after="0" w:line="240" w:lineRule="auto"/>
        <w:ind w:left="426" w:firstLine="0"/>
        <w:rPr>
          <w:rFonts w:ascii="Arial" w:hAnsi="Arial" w:cs="Arial"/>
          <w:sz w:val="22"/>
        </w:rPr>
      </w:pPr>
      <w:r w:rsidRPr="00E9012F">
        <w:rPr>
          <w:rFonts w:ascii="Arial" w:hAnsi="Arial" w:cs="Arial"/>
          <w:sz w:val="22"/>
        </w:rPr>
        <w:t>45262311-4</w:t>
      </w:r>
      <w:r w:rsidR="0045783D" w:rsidRPr="00E9012F">
        <w:rPr>
          <w:rFonts w:ascii="Arial" w:hAnsi="Arial" w:cs="Arial"/>
          <w:sz w:val="22"/>
        </w:rPr>
        <w:t xml:space="preserve"> - </w:t>
      </w:r>
      <w:r w:rsidR="0045783D" w:rsidRPr="00E9012F">
        <w:rPr>
          <w:rFonts w:ascii="Arial" w:hAnsi="Arial" w:cs="Arial"/>
          <w:sz w:val="22"/>
        </w:rPr>
        <w:tab/>
        <w:t>Betonowanie konstrukcji,</w:t>
      </w:r>
    </w:p>
    <w:p w14:paraId="63F1E3C2" w14:textId="03178C88" w:rsidR="00AD7474" w:rsidRPr="00E9012F" w:rsidRDefault="00AD7474" w:rsidP="007E10E1">
      <w:pPr>
        <w:spacing w:after="0" w:line="240" w:lineRule="auto"/>
        <w:ind w:left="426" w:firstLine="0"/>
        <w:rPr>
          <w:rFonts w:ascii="Arial" w:hAnsi="Arial" w:cs="Arial"/>
          <w:sz w:val="22"/>
        </w:rPr>
      </w:pPr>
      <w:r w:rsidRPr="00E9012F">
        <w:rPr>
          <w:rFonts w:ascii="Arial" w:hAnsi="Arial" w:cs="Arial"/>
          <w:sz w:val="22"/>
        </w:rPr>
        <w:t>45262310</w:t>
      </w:r>
      <w:r w:rsidR="0045783D" w:rsidRPr="00E9012F">
        <w:rPr>
          <w:rFonts w:ascii="Arial" w:hAnsi="Arial" w:cs="Arial"/>
          <w:sz w:val="22"/>
        </w:rPr>
        <w:t xml:space="preserve">-7 - </w:t>
      </w:r>
      <w:r w:rsidR="0045783D" w:rsidRPr="00E9012F">
        <w:rPr>
          <w:rFonts w:ascii="Arial" w:hAnsi="Arial" w:cs="Arial"/>
          <w:sz w:val="22"/>
        </w:rPr>
        <w:tab/>
      </w:r>
      <w:r w:rsidR="003F2BD4" w:rsidRPr="00E9012F">
        <w:rPr>
          <w:rFonts w:ascii="Arial" w:hAnsi="Arial" w:cs="Arial"/>
          <w:sz w:val="22"/>
        </w:rPr>
        <w:t>Zbrojenie</w:t>
      </w:r>
      <w:r w:rsidR="003F2BD4">
        <w:rPr>
          <w:rFonts w:ascii="Arial" w:hAnsi="Arial" w:cs="Arial"/>
          <w:sz w:val="22"/>
        </w:rPr>
        <w:t>.</w:t>
      </w:r>
    </w:p>
    <w:p w14:paraId="5C3FEF86" w14:textId="77777777" w:rsidR="00C56A42" w:rsidRPr="00DF2E0D" w:rsidRDefault="00C56A42" w:rsidP="007E10E1">
      <w:pPr>
        <w:spacing w:after="0" w:line="240" w:lineRule="auto"/>
        <w:ind w:left="426" w:firstLine="0"/>
        <w:rPr>
          <w:rFonts w:ascii="Arial" w:hAnsi="Arial" w:cs="Arial"/>
          <w:sz w:val="22"/>
        </w:rPr>
      </w:pPr>
    </w:p>
    <w:p w14:paraId="1E388390" w14:textId="77777777" w:rsidR="00EF731A" w:rsidRPr="00E9012F" w:rsidRDefault="00EF731A" w:rsidP="007E10E1">
      <w:pPr>
        <w:spacing w:after="0" w:line="240" w:lineRule="auto"/>
        <w:ind w:left="426" w:firstLine="0"/>
        <w:rPr>
          <w:rFonts w:ascii="Arial" w:hAnsi="Arial" w:cs="Arial"/>
          <w:sz w:val="22"/>
        </w:rPr>
      </w:pPr>
      <w:r>
        <w:rPr>
          <w:rFonts w:ascii="Arial" w:hAnsi="Arial" w:cs="Arial"/>
          <w:sz w:val="22"/>
        </w:rPr>
        <w:t>O</w:t>
      </w:r>
      <w:r w:rsidRPr="0017620D">
        <w:rPr>
          <w:rFonts w:ascii="Arial" w:hAnsi="Arial" w:cs="Arial"/>
          <w:sz w:val="22"/>
        </w:rPr>
        <w:t xml:space="preserve">pis </w:t>
      </w:r>
      <w:r w:rsidRPr="00E9012F">
        <w:rPr>
          <w:rFonts w:ascii="Arial" w:hAnsi="Arial" w:cs="Arial"/>
          <w:sz w:val="22"/>
        </w:rPr>
        <w:t xml:space="preserve">przedmiotu zamówienia </w:t>
      </w:r>
      <w:r w:rsidRPr="00E9012F">
        <w:rPr>
          <w:rFonts w:ascii="Arial" w:hAnsi="Arial" w:cs="Arial"/>
          <w:color w:val="auto"/>
          <w:sz w:val="22"/>
        </w:rPr>
        <w:t xml:space="preserve">zawiera </w:t>
      </w:r>
      <w:r w:rsidRPr="00E9012F">
        <w:rPr>
          <w:rFonts w:ascii="Arial" w:hAnsi="Arial" w:cs="Arial"/>
          <w:b/>
          <w:color w:val="auto"/>
          <w:sz w:val="22"/>
        </w:rPr>
        <w:t>załącznik nr 1 do SWZ</w:t>
      </w:r>
      <w:r w:rsidRPr="00E9012F">
        <w:rPr>
          <w:rFonts w:ascii="Arial" w:hAnsi="Arial" w:cs="Arial"/>
          <w:color w:val="auto"/>
          <w:sz w:val="22"/>
        </w:rPr>
        <w:t xml:space="preserve"> tj.</w:t>
      </w:r>
    </w:p>
    <w:p w14:paraId="791BEC0C" w14:textId="77777777" w:rsidR="00EF731A" w:rsidRPr="00E9012F" w:rsidRDefault="00EF731A" w:rsidP="007E10E1">
      <w:pPr>
        <w:spacing w:after="0" w:line="240" w:lineRule="auto"/>
        <w:ind w:left="426" w:firstLine="0"/>
        <w:rPr>
          <w:rFonts w:ascii="Arial" w:hAnsi="Arial" w:cs="Arial"/>
          <w:sz w:val="22"/>
        </w:rPr>
      </w:pPr>
      <w:r w:rsidRPr="00E9012F">
        <w:rPr>
          <w:rFonts w:ascii="Arial" w:hAnsi="Arial" w:cs="Arial"/>
          <w:sz w:val="22"/>
        </w:rPr>
        <w:t></w:t>
      </w:r>
      <w:r w:rsidRPr="00E9012F">
        <w:rPr>
          <w:rFonts w:ascii="Arial" w:hAnsi="Arial" w:cs="Arial"/>
          <w:sz w:val="22"/>
        </w:rPr>
        <w:tab/>
        <w:t>opis przedmiotu zamówienia,</w:t>
      </w:r>
    </w:p>
    <w:p w14:paraId="3F3B862A" w14:textId="77777777" w:rsidR="00EF731A" w:rsidRPr="00E9012F" w:rsidRDefault="00EF731A" w:rsidP="007E10E1">
      <w:pPr>
        <w:spacing w:after="0" w:line="240" w:lineRule="auto"/>
        <w:ind w:left="426" w:firstLine="0"/>
        <w:rPr>
          <w:rFonts w:ascii="Arial" w:hAnsi="Arial" w:cs="Arial"/>
          <w:sz w:val="22"/>
        </w:rPr>
      </w:pPr>
      <w:r w:rsidRPr="00E9012F">
        <w:rPr>
          <w:rFonts w:ascii="Arial" w:hAnsi="Arial" w:cs="Arial"/>
          <w:sz w:val="22"/>
        </w:rPr>
        <w:t></w:t>
      </w:r>
      <w:r w:rsidRPr="00E9012F">
        <w:rPr>
          <w:rFonts w:ascii="Arial" w:hAnsi="Arial" w:cs="Arial"/>
          <w:sz w:val="22"/>
        </w:rPr>
        <w:tab/>
        <w:t>przedmiar robót,</w:t>
      </w:r>
    </w:p>
    <w:p w14:paraId="6996D232" w14:textId="77777777" w:rsidR="00EF731A" w:rsidRPr="00FF048C" w:rsidRDefault="00EF731A" w:rsidP="007E10E1">
      <w:pPr>
        <w:spacing w:after="0" w:line="240" w:lineRule="auto"/>
        <w:ind w:left="426" w:firstLine="0"/>
        <w:rPr>
          <w:rFonts w:ascii="Arial" w:hAnsi="Arial" w:cs="Arial"/>
          <w:color w:val="auto"/>
          <w:sz w:val="22"/>
        </w:rPr>
      </w:pPr>
      <w:r w:rsidRPr="00E9012F">
        <w:rPr>
          <w:rFonts w:ascii="Arial" w:hAnsi="Arial" w:cs="Arial"/>
          <w:sz w:val="22"/>
        </w:rPr>
        <w:t></w:t>
      </w:r>
      <w:r w:rsidRPr="00E9012F">
        <w:rPr>
          <w:rFonts w:ascii="Arial" w:hAnsi="Arial" w:cs="Arial"/>
          <w:sz w:val="22"/>
        </w:rPr>
        <w:tab/>
      </w:r>
      <w:r w:rsidRPr="00FF048C">
        <w:rPr>
          <w:rFonts w:ascii="Arial" w:hAnsi="Arial" w:cs="Arial"/>
          <w:color w:val="auto"/>
          <w:sz w:val="22"/>
        </w:rPr>
        <w:t>specyfikacje techniczne wykonania i odbioru robót budowlanych,</w:t>
      </w:r>
    </w:p>
    <w:p w14:paraId="5A0AB94E" w14:textId="77777777" w:rsidR="00EF731A" w:rsidRPr="00FF048C" w:rsidRDefault="00EF731A" w:rsidP="007E10E1">
      <w:pPr>
        <w:spacing w:after="0" w:line="240" w:lineRule="auto"/>
        <w:ind w:left="426" w:firstLine="0"/>
        <w:rPr>
          <w:rFonts w:ascii="Arial" w:hAnsi="Arial" w:cs="Arial"/>
          <w:color w:val="auto"/>
          <w:sz w:val="22"/>
        </w:rPr>
      </w:pPr>
      <w:r w:rsidRPr="00FF048C">
        <w:rPr>
          <w:rFonts w:ascii="Arial" w:hAnsi="Arial" w:cs="Arial"/>
          <w:color w:val="auto"/>
          <w:sz w:val="22"/>
        </w:rPr>
        <w:t></w:t>
      </w:r>
      <w:r w:rsidRPr="00FF048C">
        <w:rPr>
          <w:rFonts w:ascii="Arial" w:hAnsi="Arial" w:cs="Arial"/>
          <w:color w:val="auto"/>
          <w:sz w:val="22"/>
        </w:rPr>
        <w:tab/>
        <w:t>dokumentacja projektowa,</w:t>
      </w:r>
    </w:p>
    <w:p w14:paraId="52C249D3" w14:textId="77777777" w:rsidR="008A4CDB" w:rsidRPr="00FF048C" w:rsidRDefault="00EF457C" w:rsidP="007E10E1">
      <w:pPr>
        <w:spacing w:after="0" w:line="240" w:lineRule="auto"/>
        <w:ind w:left="426" w:firstLine="0"/>
        <w:rPr>
          <w:rFonts w:ascii="Arial" w:hAnsi="Arial" w:cs="Arial"/>
          <w:color w:val="auto"/>
          <w:sz w:val="22"/>
        </w:rPr>
      </w:pPr>
      <w:r w:rsidRPr="00FF048C">
        <w:rPr>
          <w:rFonts w:ascii="Arial" w:hAnsi="Arial" w:cs="Arial"/>
          <w:color w:val="auto"/>
          <w:sz w:val="22"/>
        </w:rPr>
        <w:t>W powyższej dokumentacji Zamawiający dołączył projektowaną charakterystykę energetyczną obiektu.</w:t>
      </w:r>
    </w:p>
    <w:p w14:paraId="7DB0D6A5" w14:textId="36674580" w:rsidR="00EF457C" w:rsidRPr="00FF048C" w:rsidRDefault="00EF457C" w:rsidP="007E10E1">
      <w:pPr>
        <w:spacing w:after="0" w:line="240" w:lineRule="auto"/>
        <w:ind w:left="426" w:firstLine="0"/>
        <w:rPr>
          <w:rFonts w:ascii="Arial" w:hAnsi="Arial" w:cs="Arial"/>
          <w:color w:val="auto"/>
          <w:sz w:val="22"/>
        </w:rPr>
      </w:pPr>
      <w:r w:rsidRPr="00FF048C">
        <w:rPr>
          <w:rFonts w:ascii="Arial" w:hAnsi="Arial" w:cs="Arial"/>
          <w:color w:val="auto"/>
          <w:sz w:val="22"/>
        </w:rPr>
        <w:t>Wykonany obiekt będący przedmiotem zamówienia na koniec inwestycji będzie musiał uzyskać świadectwo energetyczne efektywności energetycznej EP [kWh/m</w:t>
      </w:r>
      <w:r w:rsidRPr="00FF048C">
        <w:rPr>
          <w:rFonts w:ascii="Arial" w:hAnsi="Arial" w:cs="Arial"/>
          <w:color w:val="auto"/>
          <w:sz w:val="22"/>
          <w:vertAlign w:val="superscript"/>
        </w:rPr>
        <w:t>2</w:t>
      </w:r>
      <w:r w:rsidRPr="00FF048C">
        <w:rPr>
          <w:rFonts w:ascii="Arial" w:hAnsi="Arial" w:cs="Arial"/>
          <w:color w:val="auto"/>
          <w:sz w:val="22"/>
        </w:rPr>
        <w:t xml:space="preserve"> x rok]</w:t>
      </w:r>
      <w:r w:rsidR="00A42687" w:rsidRPr="00FF048C">
        <w:rPr>
          <w:rFonts w:ascii="Arial" w:hAnsi="Arial" w:cs="Arial"/>
          <w:color w:val="auto"/>
          <w:sz w:val="22"/>
        </w:rPr>
        <w:t xml:space="preserve"> ≤ </w:t>
      </w:r>
      <w:r w:rsidRPr="00FF048C">
        <w:rPr>
          <w:rFonts w:ascii="Arial" w:hAnsi="Arial" w:cs="Arial"/>
          <w:color w:val="auto"/>
          <w:sz w:val="22"/>
        </w:rPr>
        <w:t>52</w:t>
      </w:r>
      <w:r w:rsidR="008A4CDB" w:rsidRPr="00FF048C">
        <w:rPr>
          <w:rFonts w:ascii="Arial" w:hAnsi="Arial" w:cs="Arial"/>
          <w:color w:val="auto"/>
          <w:sz w:val="22"/>
        </w:rPr>
        <w:t> </w:t>
      </w:r>
      <w:r w:rsidRPr="00FF048C">
        <w:rPr>
          <w:rFonts w:ascii="Arial" w:hAnsi="Arial" w:cs="Arial"/>
          <w:color w:val="auto"/>
          <w:sz w:val="22"/>
        </w:rPr>
        <w:t>(mniejszy lub równy)</w:t>
      </w:r>
      <w:r w:rsidR="008A4CDB" w:rsidRPr="00FF048C">
        <w:rPr>
          <w:rFonts w:ascii="Arial" w:hAnsi="Arial" w:cs="Arial"/>
          <w:color w:val="auto"/>
          <w:sz w:val="22"/>
        </w:rPr>
        <w:t>.</w:t>
      </w:r>
    </w:p>
    <w:p w14:paraId="797DF215" w14:textId="77777777" w:rsidR="00EF457C" w:rsidRPr="00E9012F" w:rsidRDefault="00EF457C" w:rsidP="007E10E1">
      <w:pPr>
        <w:spacing w:after="0" w:line="240" w:lineRule="auto"/>
        <w:ind w:left="426" w:firstLine="0"/>
        <w:rPr>
          <w:rFonts w:ascii="Arial" w:hAnsi="Arial" w:cs="Arial"/>
          <w:sz w:val="22"/>
        </w:rPr>
      </w:pPr>
    </w:p>
    <w:p w14:paraId="3D1220A8" w14:textId="77777777" w:rsidR="00EF731A" w:rsidRPr="00E9012F" w:rsidRDefault="00EF731A" w:rsidP="007E10E1">
      <w:pPr>
        <w:spacing w:after="0" w:line="240" w:lineRule="auto"/>
        <w:ind w:left="426" w:firstLine="0"/>
        <w:rPr>
          <w:rFonts w:ascii="Arial" w:hAnsi="Arial" w:cs="Arial"/>
          <w:sz w:val="22"/>
        </w:rPr>
      </w:pPr>
      <w:r w:rsidRPr="00E9012F">
        <w:rPr>
          <w:rFonts w:ascii="Arial" w:hAnsi="Arial" w:cs="Arial"/>
          <w:sz w:val="22"/>
        </w:rPr>
        <w:t xml:space="preserve">Wszystkie wymagania określone w dokumentach wskazanych powyżej stanowią wymagania minimalne, a ich spełnienie jest obligatoryjne. Niespełnienie ww. wymagań minimalnych będzie skutkować odrzuceniem oferty jako niezgodnej z warunkami zamówienia na podstawie art. 226 ust. 1 pkt 5 ustawy </w:t>
      </w:r>
      <w:proofErr w:type="spellStart"/>
      <w:r w:rsidRPr="00E9012F">
        <w:rPr>
          <w:rFonts w:ascii="Arial" w:hAnsi="Arial" w:cs="Arial"/>
          <w:sz w:val="22"/>
        </w:rPr>
        <w:t>Pzp</w:t>
      </w:r>
      <w:proofErr w:type="spellEnd"/>
      <w:r w:rsidRPr="00E9012F">
        <w:rPr>
          <w:rFonts w:ascii="Arial" w:hAnsi="Arial" w:cs="Arial"/>
          <w:sz w:val="22"/>
        </w:rPr>
        <w:t>.</w:t>
      </w:r>
    </w:p>
    <w:p w14:paraId="7B7B9CAD" w14:textId="77777777" w:rsidR="00EF731A" w:rsidRPr="00C7646C" w:rsidRDefault="00EF731A" w:rsidP="007E10E1">
      <w:pPr>
        <w:spacing w:after="0" w:line="240" w:lineRule="auto"/>
        <w:ind w:left="426" w:firstLine="0"/>
        <w:rPr>
          <w:rFonts w:ascii="Arial" w:hAnsi="Arial" w:cs="Arial"/>
          <w:sz w:val="22"/>
          <w:highlight w:val="red"/>
        </w:rPr>
      </w:pPr>
    </w:p>
    <w:p w14:paraId="420CF83D" w14:textId="04BE5C9C" w:rsidR="008138A1" w:rsidRDefault="00D37EDD" w:rsidP="007E10E1">
      <w:pPr>
        <w:spacing w:after="0" w:line="240" w:lineRule="auto"/>
        <w:ind w:left="426" w:firstLine="0"/>
        <w:rPr>
          <w:rFonts w:ascii="Arial" w:hAnsi="Arial" w:cs="Arial"/>
          <w:sz w:val="22"/>
        </w:rPr>
      </w:pPr>
      <w:r w:rsidRPr="0017620D">
        <w:rPr>
          <w:rFonts w:ascii="Arial" w:hAnsi="Arial" w:cs="Arial"/>
          <w:sz w:val="22"/>
        </w:rPr>
        <w:lastRenderedPageBreak/>
        <w:t xml:space="preserve">Zgodnie z art. 101 ust. 4 ustawy </w:t>
      </w:r>
      <w:proofErr w:type="spellStart"/>
      <w:r w:rsidRPr="0017620D">
        <w:rPr>
          <w:rFonts w:ascii="Arial" w:hAnsi="Arial" w:cs="Arial"/>
          <w:sz w:val="22"/>
        </w:rPr>
        <w:t>Pzp</w:t>
      </w:r>
      <w:proofErr w:type="spellEnd"/>
      <w:r w:rsidRPr="0017620D">
        <w:rPr>
          <w:rFonts w:ascii="Arial" w:hAnsi="Arial" w:cs="Arial"/>
          <w:sz w:val="22"/>
        </w:rPr>
        <w:t xml:space="preserve"> w sytuacji, gdyby w dokumentacji projektowej lub</w:t>
      </w:r>
      <w:r w:rsidR="00DF2E0D" w:rsidRPr="0017620D">
        <w:rPr>
          <w:rFonts w:ascii="Arial" w:hAnsi="Arial" w:cs="Arial"/>
          <w:sz w:val="22"/>
        </w:rPr>
        <w:t> </w:t>
      </w:r>
      <w:proofErr w:type="spellStart"/>
      <w:r w:rsidRPr="0017620D">
        <w:rPr>
          <w:rFonts w:ascii="Arial" w:hAnsi="Arial" w:cs="Arial"/>
          <w:sz w:val="22"/>
        </w:rPr>
        <w:t>STWiORB</w:t>
      </w:r>
      <w:proofErr w:type="spellEnd"/>
      <w:r w:rsidRPr="0017620D">
        <w:rPr>
          <w:rFonts w:ascii="Arial" w:hAnsi="Arial" w:cs="Arial"/>
          <w:sz w:val="22"/>
        </w:rPr>
        <w:t xml:space="preserve">, a więc w dokumentach opisujących przedmiot zamówienia, zawarto odniesienie do </w:t>
      </w:r>
      <w:r w:rsidR="002E4A20" w:rsidRPr="0017620D">
        <w:rPr>
          <w:rFonts w:ascii="Arial" w:hAnsi="Arial" w:cs="Arial"/>
          <w:sz w:val="22"/>
        </w:rPr>
        <w:t>norm, ocen technicznych, specyfikacji technicznych i systemów referencji technicznych</w:t>
      </w:r>
      <w:r w:rsidRPr="0017620D">
        <w:rPr>
          <w:rFonts w:ascii="Arial" w:hAnsi="Arial" w:cs="Arial"/>
          <w:sz w:val="22"/>
        </w:rPr>
        <w:t xml:space="preserve">, o których mowa w art. 101 ust. 1 pkt 2 i ust. 3 ustawy </w:t>
      </w:r>
      <w:proofErr w:type="spellStart"/>
      <w:r w:rsidRPr="0017620D">
        <w:rPr>
          <w:rFonts w:ascii="Arial" w:hAnsi="Arial" w:cs="Arial"/>
          <w:sz w:val="22"/>
        </w:rPr>
        <w:t>Pzp</w:t>
      </w:r>
      <w:proofErr w:type="spellEnd"/>
      <w:r w:rsidRPr="0017620D">
        <w:rPr>
          <w:rFonts w:ascii="Arial" w:hAnsi="Arial" w:cs="Arial"/>
          <w:sz w:val="22"/>
        </w:rPr>
        <w:t xml:space="preserve"> a takim odniesieniom nie towarzyszyło wyrażenie „lub równoważne”, to Zamawiający dopuszcza rozwiązania równoważne opisywanym w każdej takiej normie, ocenie technicznej, specyfikacji technicznej, systemowi referencji technicznych. W związku z powyższym należy przyjąć, że każdej: normie, ocenie technicznej, specyfikacji technicznej, systemowi referencji technicznych występujących w opisie przedmiotu zamówienia towarzyszą wyrazy „lub równoważne”. Zgodnie z art. 101 ust. 5 </w:t>
      </w:r>
      <w:proofErr w:type="spellStart"/>
      <w:r w:rsidRPr="0017620D">
        <w:rPr>
          <w:rFonts w:ascii="Arial" w:hAnsi="Arial" w:cs="Arial"/>
          <w:sz w:val="22"/>
        </w:rPr>
        <w:t>Pzp</w:t>
      </w:r>
      <w:proofErr w:type="spellEnd"/>
      <w:r w:rsidRPr="0017620D">
        <w:rPr>
          <w:rFonts w:ascii="Arial" w:hAnsi="Arial" w:cs="Arial"/>
          <w:sz w:val="22"/>
        </w:rPr>
        <w:t xml:space="preserve"> wykonawca, który powołuje się na rozwiązania równoważne opisywanym w tych dokumentach, jest obowiązany udowodnić</w:t>
      </w:r>
      <w:r w:rsidR="003E5A9E" w:rsidRPr="0017620D">
        <w:rPr>
          <w:rFonts w:ascii="Arial" w:hAnsi="Arial" w:cs="Arial"/>
          <w:sz w:val="22"/>
        </w:rPr>
        <w:t xml:space="preserve"> w ofercie</w:t>
      </w:r>
      <w:r w:rsidRPr="0017620D">
        <w:rPr>
          <w:rFonts w:ascii="Arial" w:hAnsi="Arial" w:cs="Arial"/>
          <w:sz w:val="22"/>
        </w:rPr>
        <w:t xml:space="preserve">, </w:t>
      </w:r>
      <w:r w:rsidR="003E5A9E" w:rsidRPr="0017620D">
        <w:rPr>
          <w:rFonts w:ascii="Arial" w:hAnsi="Arial" w:cs="Arial"/>
          <w:sz w:val="22"/>
        </w:rPr>
        <w:t>w szczególności za</w:t>
      </w:r>
      <w:r w:rsidR="00DF2E0D" w:rsidRPr="0017620D">
        <w:rPr>
          <w:rFonts w:ascii="Arial" w:hAnsi="Arial" w:cs="Arial"/>
          <w:sz w:val="22"/>
        </w:rPr>
        <w:t> </w:t>
      </w:r>
      <w:r w:rsidR="003E5A9E" w:rsidRPr="0017620D">
        <w:rPr>
          <w:rFonts w:ascii="Arial" w:hAnsi="Arial" w:cs="Arial"/>
          <w:sz w:val="22"/>
        </w:rPr>
        <w:t>pomocą przedmiotowych środków dowodowych</w:t>
      </w:r>
      <w:r w:rsidRPr="0017620D">
        <w:rPr>
          <w:rFonts w:ascii="Arial" w:hAnsi="Arial" w:cs="Arial"/>
          <w:sz w:val="22"/>
        </w:rPr>
        <w:t xml:space="preserve">, o których mowa w art. 104–107 ustawy </w:t>
      </w:r>
      <w:proofErr w:type="spellStart"/>
      <w:r w:rsidRPr="0017620D">
        <w:rPr>
          <w:rFonts w:ascii="Arial" w:hAnsi="Arial" w:cs="Arial"/>
          <w:sz w:val="22"/>
        </w:rPr>
        <w:t>Pzp</w:t>
      </w:r>
      <w:proofErr w:type="spellEnd"/>
      <w:r w:rsidRPr="0017620D">
        <w:rPr>
          <w:rFonts w:ascii="Arial" w:hAnsi="Arial" w:cs="Arial"/>
          <w:sz w:val="22"/>
        </w:rPr>
        <w:t>, że proponowane rozwiązania w równoważnym stopniu spełniają wymagania określone w opisie przedmiotu zamówienia.</w:t>
      </w:r>
    </w:p>
    <w:p w14:paraId="14817287" w14:textId="45136136" w:rsidR="001203EA" w:rsidRDefault="001203EA" w:rsidP="007E10E1">
      <w:pPr>
        <w:spacing w:after="0" w:line="240" w:lineRule="auto"/>
        <w:ind w:left="426" w:firstLine="0"/>
        <w:rPr>
          <w:rFonts w:ascii="Arial" w:hAnsi="Arial" w:cs="Arial"/>
          <w:sz w:val="22"/>
        </w:rPr>
      </w:pPr>
    </w:p>
    <w:p w14:paraId="7DAEE04E" w14:textId="58C6D6F9" w:rsidR="00255170" w:rsidRPr="00CE125A" w:rsidRDefault="00E5354B" w:rsidP="007E10E1">
      <w:pPr>
        <w:spacing w:after="0" w:line="240" w:lineRule="auto"/>
        <w:ind w:left="426" w:firstLine="0"/>
        <w:rPr>
          <w:rFonts w:ascii="Arial" w:hAnsi="Arial" w:cs="Arial"/>
          <w:sz w:val="22"/>
        </w:rPr>
      </w:pPr>
      <w:r>
        <w:rPr>
          <w:rFonts w:ascii="Arial" w:hAnsi="Arial" w:cs="Arial"/>
          <w:sz w:val="22"/>
        </w:rPr>
        <w:t>W</w:t>
      </w:r>
      <w:r w:rsidRPr="0017620D">
        <w:rPr>
          <w:rFonts w:ascii="Arial" w:hAnsi="Arial" w:cs="Arial"/>
          <w:sz w:val="22"/>
        </w:rPr>
        <w:t xml:space="preserve"> sytuacji, gdyby w dokumentacji projektowej lub </w:t>
      </w:r>
      <w:proofErr w:type="spellStart"/>
      <w:r w:rsidRPr="0017620D">
        <w:rPr>
          <w:rFonts w:ascii="Arial" w:hAnsi="Arial" w:cs="Arial"/>
          <w:sz w:val="22"/>
        </w:rPr>
        <w:t>STWiORB</w:t>
      </w:r>
      <w:proofErr w:type="spellEnd"/>
      <w:r w:rsidRPr="0017620D">
        <w:rPr>
          <w:rFonts w:ascii="Arial" w:hAnsi="Arial" w:cs="Arial"/>
          <w:sz w:val="22"/>
        </w:rPr>
        <w:t>, a więc w dokumentach opisujących przedmiot zamówienia, zawarto</w:t>
      </w:r>
      <w:r>
        <w:rPr>
          <w:rFonts w:ascii="Arial" w:hAnsi="Arial" w:cs="Arial"/>
          <w:sz w:val="22"/>
        </w:rPr>
        <w:t xml:space="preserve"> </w:t>
      </w:r>
      <w:r w:rsidRPr="00E5354B">
        <w:rPr>
          <w:rFonts w:ascii="Arial" w:hAnsi="Arial" w:cs="Arial"/>
          <w:sz w:val="22"/>
        </w:rPr>
        <w:t xml:space="preserve">wskazanie znaków towarowych, patentów lub pochodzenia, źródła lub szczególnego procesu, który charakteryzuje produkty lub usługi dostarczane przez konkretnego wykonawcę, a wskazaniu takiemu </w:t>
      </w:r>
      <w:r>
        <w:rPr>
          <w:rFonts w:ascii="Arial" w:hAnsi="Arial" w:cs="Arial"/>
          <w:sz w:val="22"/>
        </w:rPr>
        <w:t xml:space="preserve">nie </w:t>
      </w:r>
      <w:r w:rsidRPr="00E5354B">
        <w:rPr>
          <w:rFonts w:ascii="Arial" w:hAnsi="Arial" w:cs="Arial"/>
          <w:sz w:val="22"/>
        </w:rPr>
        <w:t>towarzysz</w:t>
      </w:r>
      <w:r>
        <w:rPr>
          <w:rFonts w:ascii="Arial" w:hAnsi="Arial" w:cs="Arial"/>
          <w:sz w:val="22"/>
        </w:rPr>
        <w:t>yły</w:t>
      </w:r>
      <w:r w:rsidRPr="00E5354B">
        <w:rPr>
          <w:rFonts w:ascii="Arial" w:hAnsi="Arial" w:cs="Arial"/>
          <w:sz w:val="22"/>
        </w:rPr>
        <w:t xml:space="preserve"> wyrazy </w:t>
      </w:r>
      <w:r w:rsidRPr="00CE125A">
        <w:rPr>
          <w:rFonts w:ascii="Arial" w:hAnsi="Arial" w:cs="Arial"/>
          <w:sz w:val="22"/>
        </w:rPr>
        <w:t xml:space="preserve">„lub równoważny”, to Zamawiający dopuszcza rozwiązania równoważne opisywanym </w:t>
      </w:r>
      <w:r w:rsidR="00255170" w:rsidRPr="00CE125A">
        <w:rPr>
          <w:rFonts w:ascii="Arial" w:hAnsi="Arial" w:cs="Arial"/>
          <w:sz w:val="22"/>
        </w:rPr>
        <w:t>spełniające wymogi zawarte w dokumentacji i opisie przedmiotu zamówienia co najmniej pod względem technicznym, jakościowym, funkcjonalnym - zaoferowany równoważny przedmiot zamówienia winien być o takich samych lub lepszych parametrach technicznych, jakościowych, funkcjonalnych, spełniających minimalne parametry określone przez Zamawiającego w dokumentacji i opisie przedmiotu zamówienia.</w:t>
      </w:r>
    </w:p>
    <w:p w14:paraId="38E00CB8" w14:textId="42921DC1" w:rsidR="00255170" w:rsidRDefault="00255170" w:rsidP="007E10E1">
      <w:pPr>
        <w:spacing w:after="0" w:line="240" w:lineRule="auto"/>
        <w:ind w:left="426" w:firstLine="0"/>
        <w:rPr>
          <w:rFonts w:ascii="Arial" w:hAnsi="Arial" w:cs="Arial"/>
          <w:sz w:val="22"/>
        </w:rPr>
      </w:pPr>
    </w:p>
    <w:p w14:paraId="6955627D" w14:textId="4FA75379" w:rsidR="003E5A9E" w:rsidRPr="001F1BD0" w:rsidRDefault="003E5A9E" w:rsidP="007E10E1">
      <w:pPr>
        <w:spacing w:after="0" w:line="240" w:lineRule="auto"/>
        <w:ind w:left="426" w:firstLine="0"/>
        <w:rPr>
          <w:rFonts w:ascii="Arial" w:hAnsi="Arial" w:cs="Arial"/>
          <w:color w:val="auto"/>
          <w:sz w:val="22"/>
        </w:rPr>
      </w:pPr>
      <w:r w:rsidRPr="001F1BD0">
        <w:rPr>
          <w:rFonts w:ascii="Arial" w:hAnsi="Arial" w:cs="Arial"/>
          <w:color w:val="auto"/>
          <w:sz w:val="22"/>
        </w:rPr>
        <w:t>Przedmiotowe środki dowodowe:</w:t>
      </w:r>
    </w:p>
    <w:p w14:paraId="0BB0394B" w14:textId="17D35308" w:rsidR="003E5A9E" w:rsidRPr="001F1BD0" w:rsidRDefault="003E5A9E" w:rsidP="007E10E1">
      <w:pPr>
        <w:spacing w:after="0" w:line="240" w:lineRule="auto"/>
        <w:ind w:left="426" w:firstLine="0"/>
        <w:rPr>
          <w:rFonts w:ascii="Arial" w:hAnsi="Arial" w:cs="Arial"/>
          <w:color w:val="auto"/>
          <w:sz w:val="22"/>
        </w:rPr>
      </w:pPr>
      <w:bookmarkStart w:id="2" w:name="_Hlk141043581"/>
      <w:r w:rsidRPr="001F1BD0">
        <w:rPr>
          <w:rFonts w:ascii="Arial" w:hAnsi="Arial" w:cs="Arial"/>
          <w:color w:val="auto"/>
          <w:sz w:val="22"/>
        </w:rPr>
        <w:t xml:space="preserve">W przypadku zastosowania </w:t>
      </w:r>
      <w:r w:rsidR="00E5354B" w:rsidRPr="001F1BD0">
        <w:rPr>
          <w:rFonts w:ascii="Arial" w:hAnsi="Arial" w:cs="Arial"/>
          <w:color w:val="auto"/>
          <w:sz w:val="22"/>
        </w:rPr>
        <w:t>produktów (</w:t>
      </w:r>
      <w:r w:rsidRPr="001F1BD0">
        <w:rPr>
          <w:rFonts w:ascii="Arial" w:hAnsi="Arial" w:cs="Arial"/>
          <w:color w:val="auto"/>
          <w:sz w:val="22"/>
        </w:rPr>
        <w:t>materiałów, urządzeń, wyrobów</w:t>
      </w:r>
      <w:r w:rsidR="00E5354B" w:rsidRPr="001F1BD0">
        <w:rPr>
          <w:rFonts w:ascii="Arial" w:hAnsi="Arial" w:cs="Arial"/>
          <w:color w:val="auto"/>
          <w:sz w:val="22"/>
        </w:rPr>
        <w:t>), usług</w:t>
      </w:r>
      <w:r w:rsidRPr="001F1BD0">
        <w:rPr>
          <w:rFonts w:ascii="Arial" w:hAnsi="Arial" w:cs="Arial"/>
          <w:color w:val="auto"/>
          <w:sz w:val="22"/>
        </w:rPr>
        <w:t xml:space="preserve">, norm, ocen technicznych, specyfikacji technicznych i systemów referencji technicznych lub rozwiązań równoważnych, w rozumieniu art. 99 ust. 5 lub art. 101 ust. 4 ustawy </w:t>
      </w:r>
      <w:proofErr w:type="spellStart"/>
      <w:r w:rsidRPr="001F1BD0">
        <w:rPr>
          <w:rFonts w:ascii="Arial" w:hAnsi="Arial" w:cs="Arial"/>
          <w:color w:val="auto"/>
          <w:sz w:val="22"/>
        </w:rPr>
        <w:t>Pzp</w:t>
      </w:r>
      <w:proofErr w:type="spellEnd"/>
      <w:r w:rsidRPr="001F1BD0">
        <w:rPr>
          <w:rFonts w:ascii="Arial" w:hAnsi="Arial" w:cs="Arial"/>
          <w:color w:val="auto"/>
          <w:sz w:val="22"/>
        </w:rPr>
        <w:t>, Wykonawca zobowiązany jest do</w:t>
      </w:r>
      <w:r w:rsidR="00DF2E0D" w:rsidRPr="001F1BD0">
        <w:rPr>
          <w:rFonts w:ascii="Arial" w:hAnsi="Arial" w:cs="Arial"/>
          <w:color w:val="auto"/>
          <w:sz w:val="22"/>
        </w:rPr>
        <w:t> </w:t>
      </w:r>
      <w:r w:rsidRPr="001F1BD0">
        <w:rPr>
          <w:rFonts w:ascii="Arial" w:hAnsi="Arial" w:cs="Arial"/>
          <w:color w:val="auto"/>
          <w:sz w:val="22"/>
        </w:rPr>
        <w:t xml:space="preserve">ich wskazania w ofercie oraz do złożenia wraz z ofertą </w:t>
      </w:r>
      <w:r w:rsidR="00700397" w:rsidRPr="001F1BD0">
        <w:rPr>
          <w:rFonts w:ascii="Arial" w:hAnsi="Arial" w:cs="Arial"/>
          <w:color w:val="auto"/>
          <w:sz w:val="22"/>
        </w:rPr>
        <w:t xml:space="preserve">dokumentów takich jak świadectwa, aprobaty, certyfikaty, atesty, karty katalogowe / techniczne </w:t>
      </w:r>
      <w:r w:rsidRPr="001F1BD0">
        <w:rPr>
          <w:rFonts w:ascii="Arial" w:hAnsi="Arial" w:cs="Arial"/>
          <w:color w:val="auto"/>
          <w:sz w:val="22"/>
        </w:rPr>
        <w:t>lub inn</w:t>
      </w:r>
      <w:r w:rsidR="00FD01DC" w:rsidRPr="001F1BD0">
        <w:rPr>
          <w:rFonts w:ascii="Arial" w:hAnsi="Arial" w:cs="Arial"/>
          <w:color w:val="auto"/>
          <w:sz w:val="22"/>
        </w:rPr>
        <w:t>e</w:t>
      </w:r>
      <w:r w:rsidRPr="001F1BD0">
        <w:rPr>
          <w:rFonts w:ascii="Arial" w:hAnsi="Arial" w:cs="Arial"/>
          <w:color w:val="auto"/>
          <w:sz w:val="22"/>
        </w:rPr>
        <w:t xml:space="preserve"> równoważn</w:t>
      </w:r>
      <w:r w:rsidR="00FD01DC" w:rsidRPr="001F1BD0">
        <w:rPr>
          <w:rFonts w:ascii="Arial" w:hAnsi="Arial" w:cs="Arial"/>
          <w:color w:val="auto"/>
          <w:sz w:val="22"/>
        </w:rPr>
        <w:t>e</w:t>
      </w:r>
      <w:r w:rsidRPr="001F1BD0">
        <w:rPr>
          <w:rFonts w:ascii="Arial" w:hAnsi="Arial" w:cs="Arial"/>
          <w:color w:val="auto"/>
          <w:sz w:val="22"/>
        </w:rPr>
        <w:t xml:space="preserve"> dokument</w:t>
      </w:r>
      <w:r w:rsidR="00FD01DC" w:rsidRPr="001F1BD0">
        <w:rPr>
          <w:rFonts w:ascii="Arial" w:hAnsi="Arial" w:cs="Arial"/>
          <w:color w:val="auto"/>
          <w:sz w:val="22"/>
        </w:rPr>
        <w:t xml:space="preserve">y dopuszczające do stosowania w budownictwie na terenie Unii Europejskiej oraz </w:t>
      </w:r>
      <w:r w:rsidRPr="001F1BD0">
        <w:rPr>
          <w:rFonts w:ascii="Arial" w:hAnsi="Arial" w:cs="Arial"/>
          <w:color w:val="auto"/>
          <w:sz w:val="22"/>
        </w:rPr>
        <w:t>potwierdzających, że oferowane rozwiązanie równoważne spełnia</w:t>
      </w:r>
      <w:r w:rsidR="00FD01DC" w:rsidRPr="001F1BD0">
        <w:rPr>
          <w:rFonts w:ascii="Arial" w:hAnsi="Arial" w:cs="Arial"/>
          <w:color w:val="auto"/>
          <w:sz w:val="22"/>
        </w:rPr>
        <w:t>ją</w:t>
      </w:r>
      <w:r w:rsidRPr="001F1BD0">
        <w:rPr>
          <w:rFonts w:ascii="Arial" w:hAnsi="Arial" w:cs="Arial"/>
          <w:color w:val="auto"/>
          <w:sz w:val="22"/>
        </w:rPr>
        <w:t xml:space="preserve"> wymagania Zamawiającego opisane </w:t>
      </w:r>
      <w:r w:rsidR="00B73658" w:rsidRPr="001F1BD0">
        <w:rPr>
          <w:rFonts w:ascii="Arial" w:hAnsi="Arial" w:cs="Arial"/>
          <w:color w:val="auto"/>
          <w:sz w:val="22"/>
        </w:rPr>
        <w:t>w dokumentacji i opisie przedmiotu zamówienia</w:t>
      </w:r>
      <w:r w:rsidRPr="001F1BD0">
        <w:rPr>
          <w:rFonts w:ascii="Arial" w:hAnsi="Arial" w:cs="Arial"/>
          <w:color w:val="auto"/>
          <w:sz w:val="22"/>
        </w:rPr>
        <w:t>.</w:t>
      </w:r>
    </w:p>
    <w:bookmarkEnd w:id="2"/>
    <w:p w14:paraId="00D42652" w14:textId="53D8CE7D" w:rsidR="007A56DF" w:rsidRPr="00042DC2" w:rsidRDefault="003E5A9E" w:rsidP="007E10E1">
      <w:pPr>
        <w:spacing w:after="0" w:line="240" w:lineRule="auto"/>
        <w:ind w:left="426" w:firstLine="0"/>
        <w:rPr>
          <w:rFonts w:ascii="Arial" w:hAnsi="Arial" w:cs="Arial"/>
          <w:color w:val="auto"/>
          <w:sz w:val="22"/>
        </w:rPr>
      </w:pPr>
      <w:r w:rsidRPr="001F1BD0">
        <w:rPr>
          <w:rFonts w:ascii="Arial" w:hAnsi="Arial" w:cs="Arial"/>
          <w:color w:val="auto"/>
          <w:sz w:val="22"/>
        </w:rPr>
        <w:t xml:space="preserve">Jeżeli Wykonawca nie złoży </w:t>
      </w:r>
      <w:r w:rsidR="007A56DF" w:rsidRPr="001F1BD0">
        <w:rPr>
          <w:rFonts w:ascii="Arial" w:hAnsi="Arial" w:cs="Arial"/>
          <w:color w:val="auto"/>
          <w:sz w:val="22"/>
        </w:rPr>
        <w:t xml:space="preserve">przedmiotowych środków dowodowych lub złożone przedmiotowe środki dowodowe </w:t>
      </w:r>
      <w:r w:rsidRPr="001F1BD0">
        <w:rPr>
          <w:rFonts w:ascii="Arial" w:hAnsi="Arial" w:cs="Arial"/>
          <w:color w:val="auto"/>
          <w:sz w:val="22"/>
        </w:rPr>
        <w:t>będą niekompletne (</w:t>
      </w:r>
      <w:r w:rsidR="007A56DF" w:rsidRPr="001F1BD0">
        <w:rPr>
          <w:rFonts w:ascii="Arial" w:hAnsi="Arial" w:cs="Arial"/>
          <w:color w:val="auto"/>
          <w:sz w:val="22"/>
        </w:rPr>
        <w:t xml:space="preserve">w szczególności </w:t>
      </w:r>
      <w:r w:rsidRPr="001F1BD0">
        <w:rPr>
          <w:rFonts w:ascii="Arial" w:hAnsi="Arial" w:cs="Arial"/>
          <w:color w:val="auto"/>
          <w:sz w:val="22"/>
        </w:rPr>
        <w:t>nie</w:t>
      </w:r>
      <w:r w:rsidR="00DF2E0D" w:rsidRPr="001F1BD0">
        <w:rPr>
          <w:rFonts w:ascii="Arial" w:hAnsi="Arial" w:cs="Arial"/>
          <w:color w:val="auto"/>
          <w:sz w:val="22"/>
        </w:rPr>
        <w:t> </w:t>
      </w:r>
      <w:r w:rsidRPr="001F1BD0">
        <w:rPr>
          <w:rFonts w:ascii="Arial" w:hAnsi="Arial" w:cs="Arial"/>
          <w:color w:val="auto"/>
          <w:sz w:val="22"/>
        </w:rPr>
        <w:t>potwierdzając w ten sposób równoważności oferty w zakresie opisanym</w:t>
      </w:r>
      <w:r w:rsidRPr="00E9012F">
        <w:rPr>
          <w:rFonts w:ascii="Arial" w:hAnsi="Arial" w:cs="Arial"/>
          <w:color w:val="auto"/>
          <w:sz w:val="22"/>
        </w:rPr>
        <w:t xml:space="preserve"> w opisie przedmiotu zamówienia) Zamawiający </w:t>
      </w:r>
      <w:r w:rsidR="007A56DF" w:rsidRPr="00E9012F">
        <w:rPr>
          <w:rFonts w:ascii="Arial" w:hAnsi="Arial" w:cs="Arial"/>
          <w:color w:val="auto"/>
          <w:sz w:val="22"/>
        </w:rPr>
        <w:t>wezwie do ich złożenia lub uzupełnienia w wyznaczonym terminie.</w:t>
      </w:r>
    </w:p>
    <w:p w14:paraId="38B7DE33" w14:textId="409CB7FA" w:rsidR="007A56DF" w:rsidRPr="00042DC2" w:rsidRDefault="007A56DF" w:rsidP="007E10E1">
      <w:pPr>
        <w:spacing w:after="0" w:line="240" w:lineRule="auto"/>
        <w:ind w:left="426" w:firstLine="0"/>
        <w:rPr>
          <w:rFonts w:ascii="Arial" w:hAnsi="Arial" w:cs="Arial"/>
          <w:sz w:val="22"/>
        </w:rPr>
      </w:pPr>
    </w:p>
    <w:p w14:paraId="28487AC4" w14:textId="62BEBE8D" w:rsidR="00042DC2" w:rsidRPr="00E9012F" w:rsidRDefault="00A97921" w:rsidP="007E10E1">
      <w:pPr>
        <w:spacing w:after="0" w:line="240" w:lineRule="auto"/>
        <w:ind w:left="426" w:firstLine="0"/>
        <w:rPr>
          <w:rFonts w:ascii="Arial" w:hAnsi="Arial" w:cs="Arial"/>
          <w:sz w:val="22"/>
        </w:rPr>
      </w:pPr>
      <w:r w:rsidRPr="00E9012F">
        <w:rPr>
          <w:rFonts w:ascii="Arial" w:hAnsi="Arial" w:cs="Arial"/>
          <w:sz w:val="22"/>
        </w:rPr>
        <w:t xml:space="preserve">Zamawiający </w:t>
      </w:r>
      <w:r w:rsidR="00042DC2" w:rsidRPr="00E9012F">
        <w:rPr>
          <w:rFonts w:ascii="Arial" w:hAnsi="Arial" w:cs="Arial"/>
          <w:sz w:val="22"/>
        </w:rPr>
        <w:t>przewiduje możliwość u</w:t>
      </w:r>
      <w:r w:rsidRPr="00E9012F">
        <w:rPr>
          <w:rFonts w:ascii="Arial" w:hAnsi="Arial" w:cs="Arial"/>
          <w:sz w:val="22"/>
        </w:rPr>
        <w:t>nieważni</w:t>
      </w:r>
      <w:r w:rsidR="00042DC2" w:rsidRPr="00E9012F">
        <w:rPr>
          <w:rFonts w:ascii="Arial" w:hAnsi="Arial" w:cs="Arial"/>
          <w:sz w:val="22"/>
        </w:rPr>
        <w:t>enia</w:t>
      </w:r>
      <w:r w:rsidRPr="00E9012F">
        <w:rPr>
          <w:rFonts w:ascii="Arial" w:hAnsi="Arial" w:cs="Arial"/>
          <w:sz w:val="22"/>
        </w:rPr>
        <w:t xml:space="preserve"> postępowani</w:t>
      </w:r>
      <w:r w:rsidR="00042DC2" w:rsidRPr="00E9012F">
        <w:rPr>
          <w:rFonts w:ascii="Arial" w:hAnsi="Arial" w:cs="Arial"/>
          <w:sz w:val="22"/>
        </w:rPr>
        <w:t>a</w:t>
      </w:r>
      <w:r w:rsidRPr="00E9012F">
        <w:rPr>
          <w:rFonts w:ascii="Arial" w:hAnsi="Arial" w:cs="Arial"/>
          <w:sz w:val="22"/>
        </w:rPr>
        <w:t xml:space="preserve"> o udzielenie zamówienia, jeżeli środki publiczne, które zamawiający zamierzał przeznaczyć na sfinansowanie całości lub części zamówienia, nie zostały mu przyznane</w:t>
      </w:r>
      <w:r w:rsidR="00042DC2" w:rsidRPr="00E9012F">
        <w:rPr>
          <w:rFonts w:ascii="Arial" w:hAnsi="Arial" w:cs="Arial"/>
          <w:sz w:val="22"/>
        </w:rPr>
        <w:t>.</w:t>
      </w:r>
    </w:p>
    <w:p w14:paraId="4B189D50" w14:textId="77777777" w:rsidR="00042DC2" w:rsidRPr="00E9012F" w:rsidRDefault="00042DC2" w:rsidP="007E10E1">
      <w:pPr>
        <w:spacing w:after="0" w:line="240" w:lineRule="auto"/>
        <w:ind w:left="426" w:firstLine="0"/>
        <w:rPr>
          <w:rFonts w:ascii="Arial" w:hAnsi="Arial" w:cs="Arial"/>
          <w:sz w:val="22"/>
        </w:rPr>
      </w:pPr>
    </w:p>
    <w:p w14:paraId="00F7258D" w14:textId="79121ECD" w:rsidR="002C7A2E" w:rsidRDefault="00E85775" w:rsidP="007E10E1">
      <w:pPr>
        <w:spacing w:after="0" w:line="240" w:lineRule="auto"/>
        <w:ind w:left="426" w:firstLine="0"/>
        <w:rPr>
          <w:rFonts w:ascii="Arial" w:hAnsi="Arial" w:cs="Arial"/>
          <w:sz w:val="22"/>
        </w:rPr>
      </w:pPr>
      <w:r w:rsidRPr="00E9012F">
        <w:rPr>
          <w:rFonts w:ascii="Arial" w:hAnsi="Arial" w:cs="Arial"/>
          <w:sz w:val="22"/>
        </w:rPr>
        <w:t xml:space="preserve">Najpóźniej na 3 dni przed planowanym terminem </w:t>
      </w:r>
      <w:r w:rsidR="00D35A26">
        <w:rPr>
          <w:rFonts w:ascii="Arial" w:hAnsi="Arial" w:cs="Arial"/>
          <w:sz w:val="22"/>
        </w:rPr>
        <w:t>dostawy</w:t>
      </w:r>
      <w:r w:rsidR="00D35A26" w:rsidRPr="00E9012F">
        <w:rPr>
          <w:rFonts w:ascii="Arial" w:hAnsi="Arial" w:cs="Arial"/>
          <w:sz w:val="22"/>
        </w:rPr>
        <w:t xml:space="preserve"> </w:t>
      </w:r>
      <w:r w:rsidRPr="00E9012F">
        <w:rPr>
          <w:rFonts w:ascii="Arial" w:hAnsi="Arial" w:cs="Arial"/>
          <w:sz w:val="22"/>
        </w:rPr>
        <w:t>materiałów i urządzeń Wykonawca dostarczy Zamawiającemu wszystkie wymagane kopie certyfikatów, kart charakterystyki / kart katalogowych materiałów i urządzeń.</w:t>
      </w:r>
      <w:r w:rsidR="00D35A26" w:rsidRPr="00D35A26">
        <w:t xml:space="preserve"> </w:t>
      </w:r>
      <w:r w:rsidR="00D35A26" w:rsidRPr="00D35A26">
        <w:rPr>
          <w:rFonts w:ascii="Arial" w:hAnsi="Arial" w:cs="Arial"/>
          <w:sz w:val="22"/>
        </w:rPr>
        <w:t>Wszystkie dostarczone materiały i urządzenia przed ich wbudowaniem będą podlegały akceptacji ze strony Zamawiającego</w:t>
      </w:r>
      <w:r w:rsidRPr="00E9012F">
        <w:rPr>
          <w:rFonts w:ascii="Arial" w:hAnsi="Arial" w:cs="Arial"/>
          <w:sz w:val="22"/>
        </w:rPr>
        <w:t>. Dopiero po uzyskaniu akceptacji Zamawiającego Wykonawca może dokonać wbudowania materiałów i urządzeń.</w:t>
      </w:r>
      <w:r w:rsidR="00F3508E" w:rsidRPr="00E9012F">
        <w:rPr>
          <w:rFonts w:ascii="Arial" w:hAnsi="Arial" w:cs="Arial"/>
          <w:sz w:val="22"/>
        </w:rPr>
        <w:t xml:space="preserve"> </w:t>
      </w:r>
      <w:r w:rsidR="00D35A26" w:rsidRPr="00D35A26">
        <w:rPr>
          <w:rFonts w:ascii="Arial" w:hAnsi="Arial" w:cs="Arial"/>
          <w:sz w:val="22"/>
        </w:rPr>
        <w:t>W przypadku braku realizacji powyższej procedury Wykonawca na własny koszt zobowiązany będzie do usunięcia wbudowanych materiałów i urządzeń</w:t>
      </w:r>
      <w:r w:rsidR="00D35A26" w:rsidRPr="00D35A26" w:rsidDel="00D35A26">
        <w:rPr>
          <w:rFonts w:ascii="Arial" w:hAnsi="Arial" w:cs="Arial"/>
          <w:sz w:val="22"/>
        </w:rPr>
        <w:t xml:space="preserve"> </w:t>
      </w:r>
    </w:p>
    <w:p w14:paraId="4A5BCA7E" w14:textId="77777777" w:rsidR="00F33026" w:rsidRDefault="00F33026" w:rsidP="007E10E1">
      <w:pPr>
        <w:spacing w:after="0" w:line="240" w:lineRule="auto"/>
        <w:ind w:left="426" w:firstLine="0"/>
        <w:rPr>
          <w:rFonts w:ascii="Arial" w:hAnsi="Arial" w:cs="Arial"/>
          <w:sz w:val="22"/>
        </w:rPr>
      </w:pPr>
    </w:p>
    <w:p w14:paraId="16960B69" w14:textId="4B22C8A6" w:rsidR="00CE1528" w:rsidRPr="00DF2E0D" w:rsidRDefault="00CE1528" w:rsidP="007E10E1">
      <w:pPr>
        <w:pStyle w:val="Default"/>
        <w:numPr>
          <w:ilvl w:val="0"/>
          <w:numId w:val="15"/>
        </w:numPr>
        <w:ind w:left="426" w:hanging="426"/>
        <w:jc w:val="both"/>
        <w:rPr>
          <w:rFonts w:ascii="Arial" w:hAnsi="Arial" w:cs="Arial"/>
          <w:sz w:val="22"/>
          <w:szCs w:val="22"/>
        </w:rPr>
      </w:pPr>
      <w:r w:rsidRPr="00DF2E0D">
        <w:rPr>
          <w:rFonts w:ascii="Arial" w:hAnsi="Arial" w:cs="Arial"/>
          <w:b/>
          <w:sz w:val="22"/>
          <w:szCs w:val="22"/>
          <w:u w:val="single"/>
        </w:rPr>
        <w:t>Opis części zamówienia, jeżeli zamawiający dopuszcza składanie ofert częściowych:</w:t>
      </w:r>
    </w:p>
    <w:p w14:paraId="2D9BDCC2" w14:textId="77777777" w:rsidR="00EF731A" w:rsidRDefault="00EF731A" w:rsidP="007E10E1">
      <w:pPr>
        <w:pStyle w:val="Default"/>
        <w:ind w:left="426"/>
        <w:jc w:val="both"/>
        <w:rPr>
          <w:rFonts w:ascii="Arial" w:hAnsi="Arial" w:cs="Arial"/>
          <w:sz w:val="22"/>
          <w:szCs w:val="22"/>
        </w:rPr>
      </w:pPr>
      <w:r w:rsidRPr="00F560C3">
        <w:rPr>
          <w:rFonts w:ascii="Arial" w:hAnsi="Arial" w:cs="Arial"/>
          <w:sz w:val="22"/>
          <w:szCs w:val="22"/>
        </w:rPr>
        <w:t>Oferta musi obejmować całość zamówienia, Zamawiający nie dopuszcza możliwości składania ofert częściowych.</w:t>
      </w:r>
    </w:p>
    <w:p w14:paraId="4F70BA45" w14:textId="77777777" w:rsidR="00EF731A" w:rsidRPr="001B115F" w:rsidRDefault="00EF731A" w:rsidP="007E10E1">
      <w:pPr>
        <w:pStyle w:val="Default"/>
        <w:ind w:left="426"/>
        <w:jc w:val="both"/>
        <w:rPr>
          <w:rFonts w:ascii="Arial" w:hAnsi="Arial" w:cs="Arial"/>
          <w:sz w:val="22"/>
          <w:szCs w:val="22"/>
        </w:rPr>
      </w:pPr>
      <w:r w:rsidRPr="00F560C3">
        <w:rPr>
          <w:rFonts w:ascii="Arial" w:hAnsi="Arial" w:cs="Arial"/>
          <w:sz w:val="22"/>
          <w:szCs w:val="22"/>
        </w:rPr>
        <w:lastRenderedPageBreak/>
        <w:t xml:space="preserve">Oferta </w:t>
      </w:r>
      <w:r w:rsidRPr="001B115F">
        <w:rPr>
          <w:rFonts w:ascii="Arial" w:hAnsi="Arial" w:cs="Arial"/>
          <w:sz w:val="22"/>
          <w:szCs w:val="22"/>
        </w:rPr>
        <w:t xml:space="preserve">częściowa stanowić będzie ofertę o treści niezgodnej z warunkami zamówienia i zostanie odrzucona, zgodnie z art. 226 ust. 1 pkt 5 ustawy </w:t>
      </w:r>
      <w:proofErr w:type="spellStart"/>
      <w:r w:rsidRPr="001B115F">
        <w:rPr>
          <w:rFonts w:ascii="Arial" w:hAnsi="Arial" w:cs="Arial"/>
          <w:sz w:val="22"/>
          <w:szCs w:val="22"/>
        </w:rPr>
        <w:t>Pzp</w:t>
      </w:r>
      <w:proofErr w:type="spellEnd"/>
      <w:r w:rsidRPr="001B115F">
        <w:rPr>
          <w:rFonts w:ascii="Arial" w:hAnsi="Arial" w:cs="Arial"/>
          <w:sz w:val="22"/>
          <w:szCs w:val="22"/>
        </w:rPr>
        <w:t>.</w:t>
      </w:r>
    </w:p>
    <w:p w14:paraId="32A6C0F5" w14:textId="4CE08DBE" w:rsidR="00EF731A" w:rsidRPr="001B115F" w:rsidRDefault="00EF731A" w:rsidP="007E10E1">
      <w:pPr>
        <w:pStyle w:val="Default"/>
        <w:ind w:left="426"/>
        <w:jc w:val="both"/>
        <w:rPr>
          <w:rFonts w:ascii="Arial" w:hAnsi="Arial" w:cs="Arial"/>
          <w:sz w:val="22"/>
          <w:szCs w:val="22"/>
        </w:rPr>
      </w:pPr>
      <w:r w:rsidRPr="001B115F">
        <w:rPr>
          <w:rFonts w:ascii="Arial" w:hAnsi="Arial" w:cs="Arial"/>
          <w:sz w:val="22"/>
          <w:szCs w:val="22"/>
        </w:rPr>
        <w:t>Powody niedokonania podziału zamówienia na części:</w:t>
      </w:r>
    </w:p>
    <w:p w14:paraId="42455351" w14:textId="5211FD8C" w:rsidR="00EF731A" w:rsidRPr="00E9012F" w:rsidRDefault="00EF731A" w:rsidP="007E10E1">
      <w:pPr>
        <w:pStyle w:val="Default"/>
        <w:ind w:left="426"/>
        <w:jc w:val="both"/>
        <w:rPr>
          <w:rFonts w:ascii="Arial" w:hAnsi="Arial" w:cs="Arial"/>
          <w:sz w:val="22"/>
          <w:szCs w:val="22"/>
        </w:rPr>
      </w:pPr>
      <w:r w:rsidRPr="001B115F">
        <w:rPr>
          <w:rFonts w:ascii="Arial" w:hAnsi="Arial" w:cs="Arial"/>
          <w:sz w:val="22"/>
          <w:szCs w:val="22"/>
        </w:rPr>
        <w:t xml:space="preserve">Zadanie ma charakter jednorodny, tzn. wskazane w dokumentacji projektowej prace budowlane są ze sobą wzajemnie powiązane i służą jednemu wspólnemu celowi którym jest </w:t>
      </w:r>
      <w:r w:rsidR="00042DC2" w:rsidRPr="001B115F">
        <w:rPr>
          <w:rFonts w:ascii="Arial" w:hAnsi="Arial" w:cs="Arial"/>
          <w:sz w:val="22"/>
          <w:szCs w:val="22"/>
        </w:rPr>
        <w:t>adaptacja istniejącego budynku na cele mieszkaniowe</w:t>
      </w:r>
      <w:r w:rsidRPr="001B115F">
        <w:rPr>
          <w:rFonts w:ascii="Arial" w:hAnsi="Arial" w:cs="Arial"/>
          <w:sz w:val="22"/>
          <w:szCs w:val="22"/>
        </w:rPr>
        <w:t xml:space="preserve">. Podział zamówienia na części groziłby nadmiernymi trudnościami technicznymi gdyż taki stan rzeczy mógłby spowodować potrzebę podjęcia dodatkowych czynności przez Zamawiającego celem skoordynowania działań różnych wykonawców np. różne terminy: przekazania, odbiorów, uzyskania pozwolenia na użytkowanie itp. - </w:t>
      </w:r>
      <w:r w:rsidRPr="00E9012F">
        <w:rPr>
          <w:rFonts w:ascii="Arial" w:hAnsi="Arial" w:cs="Arial"/>
          <w:sz w:val="22"/>
        </w:rPr>
        <w:t>potrzeba skoordynowania działań różnych Wykonawców realizujących poszczególne części zamówienia mogłaby mieć negatywny wpływ na jakość produktu końcowego oraz spowodować opóźnienie w realizacji przedmiotu zamówienia</w:t>
      </w:r>
      <w:r w:rsidR="001B115F" w:rsidRPr="00E9012F">
        <w:rPr>
          <w:rFonts w:ascii="Arial" w:hAnsi="Arial" w:cs="Arial"/>
          <w:sz w:val="22"/>
        </w:rPr>
        <w:t xml:space="preserve"> oraz zwiększyć koszty ponoszone przez Zamawiającego w zakresie koordynacji</w:t>
      </w:r>
      <w:r w:rsidRPr="00E9012F">
        <w:rPr>
          <w:rFonts w:ascii="Arial" w:hAnsi="Arial" w:cs="Arial"/>
          <w:sz w:val="22"/>
        </w:rPr>
        <w:t xml:space="preserve">. </w:t>
      </w:r>
      <w:r w:rsidRPr="001B115F">
        <w:rPr>
          <w:rFonts w:ascii="Arial" w:hAnsi="Arial" w:cs="Arial"/>
          <w:sz w:val="22"/>
          <w:szCs w:val="22"/>
        </w:rPr>
        <w:t>Brak kompleksowej realizacji zamówienia, mógłby zagrozić właściwemu jej wykonaniu. Dodatkowo, brak jednej gwarancji dla całej inwestycji mógłby nie zagwarantować wyegzekwowania odpowiedzialności dla całej inwestycji, gdyż każdy wykonawca dla swojej części udzieliłby odrębnej gwarancji jakości.</w:t>
      </w:r>
    </w:p>
    <w:p w14:paraId="789A1BDF" w14:textId="77777777" w:rsidR="00EF731A" w:rsidRDefault="00EF731A" w:rsidP="007E10E1">
      <w:pPr>
        <w:pStyle w:val="Default"/>
        <w:ind w:left="426"/>
        <w:jc w:val="both"/>
        <w:rPr>
          <w:rFonts w:ascii="Arial" w:hAnsi="Arial" w:cs="Arial"/>
          <w:sz w:val="22"/>
          <w:szCs w:val="22"/>
        </w:rPr>
      </w:pPr>
      <w:r w:rsidRPr="001B115F">
        <w:rPr>
          <w:rFonts w:ascii="Arial" w:hAnsi="Arial" w:cs="Arial"/>
          <w:sz w:val="22"/>
          <w:szCs w:val="22"/>
        </w:rPr>
        <w:t xml:space="preserve">Należy wskazać, że brak podziału zamówienia o takim zakresie na mniejsze części nie ogranicza konkurencyjności (dostępu do zamówienia małych i średnich przedsiębiorstw), gdyż poszczególne części podzielonego zamówienia może wykonywać ten sam krąg wykonawców, jako zamówienie realizowane w całości niepodzielone - </w:t>
      </w:r>
      <w:r w:rsidRPr="00E9012F">
        <w:rPr>
          <w:rFonts w:ascii="Arial" w:hAnsi="Arial" w:cs="Arial"/>
          <w:sz w:val="22"/>
        </w:rPr>
        <w:t>podzielenie przedmiotu zamówienia nie wpłynie na zwiększenie konkurencji między Wykonawcami</w:t>
      </w:r>
      <w:r w:rsidRPr="001B115F">
        <w:rPr>
          <w:rFonts w:ascii="Arial" w:hAnsi="Arial" w:cs="Arial"/>
          <w:sz w:val="22"/>
          <w:szCs w:val="22"/>
        </w:rPr>
        <w:t>.</w:t>
      </w:r>
    </w:p>
    <w:p w14:paraId="64AD24D3" w14:textId="080278C1" w:rsidR="00872EF6" w:rsidRPr="001B115F" w:rsidRDefault="00872EF6" w:rsidP="007E10E1">
      <w:pPr>
        <w:pStyle w:val="Default"/>
        <w:ind w:left="426"/>
        <w:jc w:val="both"/>
        <w:rPr>
          <w:rFonts w:ascii="Arial" w:hAnsi="Arial" w:cs="Arial"/>
          <w:sz w:val="22"/>
          <w:szCs w:val="22"/>
        </w:rPr>
      </w:pPr>
      <w:r w:rsidRPr="00E9012F">
        <w:rPr>
          <w:rFonts w:ascii="Arial" w:hAnsi="Arial" w:cs="Arial"/>
          <w:sz w:val="22"/>
          <w:szCs w:val="22"/>
        </w:rPr>
        <w:t>Ponadto, mając na uwadze ograniczoną przestrzeń na prowadzenie robót wynikającą z zatwierdzonej tymczasowej organizacji ruchu, podział zamówienia groziłby nadmiernymi trudnościami technicznymi w jego realizacji.</w:t>
      </w:r>
    </w:p>
    <w:p w14:paraId="216D1DEC" w14:textId="61DF3E2E" w:rsidR="00D323A1" w:rsidRPr="001B115F" w:rsidRDefault="00A30EAB" w:rsidP="007E10E1">
      <w:pPr>
        <w:pStyle w:val="Default"/>
        <w:ind w:left="426"/>
        <w:jc w:val="both"/>
        <w:rPr>
          <w:rFonts w:ascii="Arial" w:hAnsi="Arial" w:cs="Arial"/>
          <w:sz w:val="22"/>
          <w:szCs w:val="22"/>
        </w:rPr>
      </w:pPr>
      <w:r w:rsidRPr="00E9012F">
        <w:rPr>
          <w:rFonts w:ascii="Arial" w:hAnsi="Arial" w:cs="Arial"/>
          <w:sz w:val="22"/>
          <w:szCs w:val="22"/>
        </w:rPr>
        <w:t>Na rynku funkcjonuje bardzo wielu wykonawców zainteresowanych zbliżonymi do przedmiotowego kontraktami, którzy spełniają warunki udziału w postępowaniu.</w:t>
      </w:r>
    </w:p>
    <w:p w14:paraId="24999D1D" w14:textId="77777777" w:rsidR="00D63BE6" w:rsidRPr="00E9012F" w:rsidRDefault="00D63BE6" w:rsidP="007E10E1">
      <w:pPr>
        <w:pStyle w:val="Default"/>
        <w:ind w:left="426"/>
        <w:jc w:val="both"/>
        <w:rPr>
          <w:rFonts w:ascii="Arial" w:hAnsi="Arial" w:cs="Arial"/>
          <w:sz w:val="22"/>
          <w:szCs w:val="22"/>
        </w:rPr>
      </w:pPr>
      <w:r w:rsidRPr="00E9012F">
        <w:rPr>
          <w:rFonts w:ascii="Arial" w:hAnsi="Arial" w:cs="Arial"/>
          <w:sz w:val="22"/>
          <w:szCs w:val="22"/>
        </w:rPr>
        <w:t xml:space="preserve">Zgodnie z art. 379 § 2 kodeksu cywilnego: “świadczenie jest podzielne, jeżeli może być spełnione częściowo bez istotnej zmiany przedmiotu lub wartości”. </w:t>
      </w:r>
    </w:p>
    <w:p w14:paraId="342D323C" w14:textId="1D5A8A4C" w:rsidR="00D63BE6" w:rsidRPr="00E9012F" w:rsidRDefault="00D63BE6" w:rsidP="007E10E1">
      <w:pPr>
        <w:pStyle w:val="Default"/>
        <w:ind w:left="426"/>
        <w:jc w:val="both"/>
        <w:rPr>
          <w:rFonts w:ascii="Arial" w:hAnsi="Arial" w:cs="Arial"/>
          <w:sz w:val="22"/>
          <w:szCs w:val="22"/>
        </w:rPr>
      </w:pPr>
      <w:r w:rsidRPr="00E9012F">
        <w:rPr>
          <w:rFonts w:ascii="Arial" w:hAnsi="Arial" w:cs="Arial"/>
          <w:sz w:val="22"/>
          <w:szCs w:val="22"/>
        </w:rPr>
        <w:t>Motyw nr 78 Dyrektywy 2014/24/UE z 26.02.2014 r.: „Zamówienia publiczne powinny być dostosowane do potrzeb MŚP. (…) Przyczynami braku podziału zamówienia na części mogą być: ograniczenie konkurencji lub nadmierne trudności techniczne lub nadmierne koszty wykonania zamówienia, lub też  potrzeba skoordynowania działań różnych wykonawców realizujących poszczególne części zamówienia, które mogłyby poważnie zagrozić właściwemu wykonaniu zamówienia”.</w:t>
      </w:r>
    </w:p>
    <w:p w14:paraId="44ECF353" w14:textId="77777777" w:rsidR="00D63BE6" w:rsidRPr="00E9012F" w:rsidRDefault="00D63BE6" w:rsidP="007E10E1">
      <w:pPr>
        <w:pStyle w:val="Default"/>
        <w:ind w:left="426"/>
        <w:jc w:val="both"/>
        <w:rPr>
          <w:rFonts w:ascii="Arial" w:hAnsi="Arial" w:cs="Arial"/>
          <w:sz w:val="22"/>
          <w:szCs w:val="22"/>
        </w:rPr>
      </w:pPr>
      <w:r w:rsidRPr="00E9012F">
        <w:rPr>
          <w:rFonts w:ascii="Arial" w:hAnsi="Arial" w:cs="Arial"/>
          <w:sz w:val="22"/>
          <w:szCs w:val="22"/>
        </w:rPr>
        <w:t xml:space="preserve">Art. 25 ust. 2 </w:t>
      </w:r>
      <w:proofErr w:type="spellStart"/>
      <w:r w:rsidRPr="00E9012F">
        <w:rPr>
          <w:rFonts w:ascii="Arial" w:hAnsi="Arial" w:cs="Arial"/>
          <w:sz w:val="22"/>
          <w:szCs w:val="22"/>
        </w:rPr>
        <w:t>Pzp</w:t>
      </w:r>
      <w:proofErr w:type="spellEnd"/>
      <w:r w:rsidRPr="00E9012F">
        <w:rPr>
          <w:rFonts w:ascii="Arial" w:hAnsi="Arial" w:cs="Arial"/>
          <w:sz w:val="22"/>
          <w:szCs w:val="22"/>
        </w:rPr>
        <w:t xml:space="preserve">: „Zamówienie jest niepodzielne na części, jeżeli ze względów technicznych, organizacyjnych lub ekonomicznych tworzy nierozerwalną całość”. </w:t>
      </w:r>
    </w:p>
    <w:p w14:paraId="513F9496" w14:textId="7D40E585" w:rsidR="00D63BE6" w:rsidRPr="00E9012F" w:rsidRDefault="00D63BE6" w:rsidP="007E10E1">
      <w:pPr>
        <w:pStyle w:val="Default"/>
        <w:ind w:left="426"/>
        <w:jc w:val="both"/>
        <w:rPr>
          <w:rFonts w:ascii="Arial" w:hAnsi="Arial" w:cs="Arial"/>
          <w:sz w:val="22"/>
          <w:szCs w:val="22"/>
        </w:rPr>
      </w:pPr>
      <w:r w:rsidRPr="00E9012F">
        <w:rPr>
          <w:rFonts w:ascii="Arial" w:hAnsi="Arial" w:cs="Arial"/>
          <w:sz w:val="22"/>
          <w:szCs w:val="22"/>
        </w:rPr>
        <w:t>Mając powyższe na uwadze należy uznać, iż świadczenie nie może zostać spełnione częściowo bez istotnej zmiany przedmiotu, a to oznacza, iż należy je traktować jako jedną całość, a ewentualny podział niniejszego zadania byłby wręcz szkodliwy, ponieważ spowodowałby nadmierne trudności techniczne, a przede wszystkim zwiększone koszty wykonania zamówienia - odnosi się to do sytuacji, gdyby roboty budowlane objęte przedmiotowym zamówieniem wykonywane były przez kilku Wykonawców na podstawie odrębnych umów. Dodatkowo spowodowałoby konieczność podjęcia dodatkowych działań ze strony Zamawiającego w celu skoordynowania działań różnych wykonawców. Brak kompleksowej realizacji zamówienia mógłby zagrozić właściwemu jej wykonaniu, a Zamawiający miałby trudności z egzekwowaniem przysługujących mu uprawnień z tytułu rękojmi/gwarancji – za wady m.in. z uwagi na</w:t>
      </w:r>
      <w:r w:rsidR="00DF2E0D" w:rsidRPr="00E9012F">
        <w:rPr>
          <w:rFonts w:ascii="Arial" w:hAnsi="Arial" w:cs="Arial"/>
          <w:sz w:val="22"/>
          <w:szCs w:val="22"/>
        </w:rPr>
        <w:t> </w:t>
      </w:r>
      <w:r w:rsidRPr="00E9012F">
        <w:rPr>
          <w:rFonts w:ascii="Arial" w:hAnsi="Arial" w:cs="Arial"/>
          <w:sz w:val="22"/>
          <w:szCs w:val="22"/>
        </w:rPr>
        <w:t>możliwość zadeklarowania różnych okresów (rękojmi/gwarancji) oraz możliwość przeniesienia odpowiedzialności na innego wykonawcę.</w:t>
      </w:r>
    </w:p>
    <w:p w14:paraId="0F342BBE" w14:textId="77777777" w:rsidR="00D63BE6" w:rsidRPr="00E9012F" w:rsidRDefault="00D63BE6" w:rsidP="007E10E1">
      <w:pPr>
        <w:pStyle w:val="Default"/>
        <w:ind w:left="426"/>
        <w:jc w:val="both"/>
        <w:rPr>
          <w:rFonts w:ascii="Arial" w:hAnsi="Arial" w:cs="Arial"/>
          <w:sz w:val="22"/>
          <w:szCs w:val="22"/>
        </w:rPr>
      </w:pPr>
      <w:r w:rsidRPr="00E9012F">
        <w:rPr>
          <w:rFonts w:ascii="Arial" w:hAnsi="Arial" w:cs="Arial"/>
          <w:sz w:val="22"/>
          <w:szCs w:val="22"/>
        </w:rPr>
        <w:t xml:space="preserve">Poza tym przedmiot niniejszego zamówienia ze względów technicznych i organizacyjnych tworzy nierozerwalną całość, a więc zgodnie z art. 25 ust. 2 </w:t>
      </w:r>
      <w:proofErr w:type="spellStart"/>
      <w:r w:rsidRPr="00E9012F">
        <w:rPr>
          <w:rFonts w:ascii="Arial" w:hAnsi="Arial" w:cs="Arial"/>
          <w:sz w:val="22"/>
          <w:szCs w:val="22"/>
        </w:rPr>
        <w:t>Pzp</w:t>
      </w:r>
      <w:proofErr w:type="spellEnd"/>
      <w:r w:rsidRPr="00E9012F">
        <w:rPr>
          <w:rFonts w:ascii="Arial" w:hAnsi="Arial" w:cs="Arial"/>
          <w:sz w:val="22"/>
          <w:szCs w:val="22"/>
        </w:rPr>
        <w:t xml:space="preserve"> jest zamówieniem niepodzielnym na części.</w:t>
      </w:r>
    </w:p>
    <w:p w14:paraId="4601E1DB" w14:textId="5F7EC50E" w:rsidR="00D63BE6" w:rsidRPr="00E9012F" w:rsidRDefault="00D63BE6" w:rsidP="007E10E1">
      <w:pPr>
        <w:pStyle w:val="Default"/>
        <w:ind w:left="426"/>
        <w:jc w:val="both"/>
        <w:rPr>
          <w:rFonts w:ascii="Arial" w:hAnsi="Arial" w:cs="Arial"/>
          <w:sz w:val="22"/>
          <w:szCs w:val="22"/>
        </w:rPr>
      </w:pPr>
      <w:r w:rsidRPr="00E9012F">
        <w:rPr>
          <w:rFonts w:ascii="Arial" w:hAnsi="Arial" w:cs="Arial"/>
          <w:sz w:val="22"/>
          <w:szCs w:val="22"/>
        </w:rPr>
        <w:t>Ponadto przedmiot niniejszego zamówienia co do zasady jest realizowany przez przedsiębiorców stanowiących małe lub średnie przedsiębiorstwa, w związku z tym podział zamówienia na części nie jest konieczny (zasadny).</w:t>
      </w:r>
    </w:p>
    <w:p w14:paraId="101D90D3" w14:textId="5949B336" w:rsidR="00E9012F" w:rsidRDefault="00E9012F" w:rsidP="007E10E1">
      <w:pPr>
        <w:pStyle w:val="Default"/>
        <w:ind w:left="426"/>
        <w:jc w:val="both"/>
        <w:rPr>
          <w:rFonts w:ascii="Arial" w:hAnsi="Arial" w:cs="Arial"/>
          <w:sz w:val="22"/>
          <w:szCs w:val="22"/>
          <w:highlight w:val="magenta"/>
        </w:rPr>
      </w:pPr>
    </w:p>
    <w:p w14:paraId="7B6D002C" w14:textId="77777777" w:rsidR="00E9012F" w:rsidRPr="00DF2E0D" w:rsidRDefault="00E9012F" w:rsidP="007E10E1">
      <w:pPr>
        <w:pStyle w:val="Default"/>
        <w:ind w:left="426"/>
        <w:jc w:val="both"/>
        <w:rPr>
          <w:rFonts w:ascii="Arial" w:hAnsi="Arial" w:cs="Arial"/>
          <w:sz w:val="22"/>
          <w:szCs w:val="22"/>
          <w:highlight w:val="magenta"/>
        </w:rPr>
      </w:pPr>
    </w:p>
    <w:p w14:paraId="6030C063" w14:textId="4148D176" w:rsidR="00CE1528" w:rsidRPr="00F560C3" w:rsidRDefault="00CE1528" w:rsidP="007E10E1">
      <w:pPr>
        <w:pStyle w:val="Default"/>
        <w:numPr>
          <w:ilvl w:val="0"/>
          <w:numId w:val="15"/>
        </w:numPr>
        <w:ind w:left="426" w:hanging="426"/>
        <w:jc w:val="both"/>
        <w:rPr>
          <w:rFonts w:ascii="Arial" w:hAnsi="Arial" w:cs="Arial"/>
          <w:sz w:val="22"/>
          <w:szCs w:val="22"/>
        </w:rPr>
      </w:pPr>
      <w:r w:rsidRPr="00DF2E0D">
        <w:rPr>
          <w:rFonts w:ascii="Arial" w:hAnsi="Arial" w:cs="Arial"/>
          <w:b/>
          <w:sz w:val="22"/>
          <w:szCs w:val="22"/>
          <w:u w:val="single"/>
        </w:rPr>
        <w:t xml:space="preserve">Liczba części zamówienia, na którą wykonawca może złożyć ofertę, lub maksymalną liczbę części, na które zamówienie może zostać udzielone temu samemu wykonawcy, oraz kryteria lub zasady, mające zastosowanie do ustalenia, które części zamówienia </w:t>
      </w:r>
      <w:r w:rsidRPr="00F560C3">
        <w:rPr>
          <w:rFonts w:ascii="Arial" w:hAnsi="Arial" w:cs="Arial"/>
          <w:b/>
          <w:sz w:val="22"/>
          <w:szCs w:val="22"/>
          <w:u w:val="single"/>
        </w:rPr>
        <w:t>zostaną udzielone jednemu wykonawcy, w przypadku wyboru jego oferty w większej niż maksymalna liczbie części:</w:t>
      </w:r>
    </w:p>
    <w:p w14:paraId="5FB28F4F" w14:textId="6B26722C" w:rsidR="00CE1528" w:rsidRPr="00F560C3" w:rsidRDefault="00A30EAB" w:rsidP="007E10E1">
      <w:pPr>
        <w:pStyle w:val="Default"/>
        <w:ind w:left="852" w:hanging="426"/>
        <w:jc w:val="both"/>
        <w:rPr>
          <w:rFonts w:ascii="Arial" w:hAnsi="Arial" w:cs="Arial"/>
          <w:sz w:val="22"/>
          <w:szCs w:val="22"/>
        </w:rPr>
      </w:pPr>
      <w:r w:rsidRPr="00F560C3">
        <w:rPr>
          <w:rFonts w:ascii="Arial" w:hAnsi="Arial" w:cs="Arial"/>
          <w:sz w:val="22"/>
          <w:szCs w:val="22"/>
        </w:rPr>
        <w:t>Nie dotyczy – Zamawiający nie dopuszcza do składania ofert częściowych.</w:t>
      </w:r>
    </w:p>
    <w:p w14:paraId="720E887B" w14:textId="77777777" w:rsidR="00A30EAB" w:rsidRPr="00F560C3" w:rsidRDefault="00A30EAB" w:rsidP="007E10E1">
      <w:pPr>
        <w:pStyle w:val="Default"/>
        <w:ind w:left="852" w:hanging="426"/>
        <w:jc w:val="both"/>
        <w:rPr>
          <w:rFonts w:ascii="Arial" w:hAnsi="Arial" w:cs="Arial"/>
          <w:sz w:val="22"/>
          <w:szCs w:val="22"/>
        </w:rPr>
      </w:pPr>
    </w:p>
    <w:p w14:paraId="4FB80311" w14:textId="77777777" w:rsidR="00D84060" w:rsidRPr="00F560C3" w:rsidRDefault="00CE1528" w:rsidP="007E10E1">
      <w:pPr>
        <w:pStyle w:val="Default"/>
        <w:numPr>
          <w:ilvl w:val="0"/>
          <w:numId w:val="15"/>
        </w:numPr>
        <w:ind w:left="426" w:hanging="426"/>
        <w:jc w:val="both"/>
        <w:rPr>
          <w:rFonts w:ascii="Arial" w:hAnsi="Arial" w:cs="Arial"/>
          <w:sz w:val="22"/>
          <w:szCs w:val="22"/>
        </w:rPr>
      </w:pPr>
      <w:r w:rsidRPr="00F560C3">
        <w:rPr>
          <w:rFonts w:ascii="Arial" w:hAnsi="Arial" w:cs="Arial"/>
          <w:b/>
          <w:sz w:val="22"/>
          <w:szCs w:val="22"/>
          <w:u w:val="single"/>
        </w:rPr>
        <w:t>Informacje dotyczące ofert wariantowych, w tym informacje o sposobie przedstawiania ofert wariantowych oraz minimalne warunki, jakim muszą odpowiadać oferty wariantowe, jeżeli zamawiający wymaga lub dopuszcza ich składanie:</w:t>
      </w:r>
    </w:p>
    <w:p w14:paraId="4F083DB1" w14:textId="1E32DF63" w:rsidR="00D84060" w:rsidRPr="00F560C3" w:rsidRDefault="00D84060" w:rsidP="007E10E1">
      <w:pPr>
        <w:pStyle w:val="Default"/>
        <w:ind w:left="426"/>
        <w:jc w:val="both"/>
        <w:rPr>
          <w:rFonts w:ascii="Arial" w:hAnsi="Arial" w:cs="Arial"/>
          <w:sz w:val="22"/>
          <w:szCs w:val="22"/>
        </w:rPr>
      </w:pPr>
      <w:r w:rsidRPr="00F560C3">
        <w:rPr>
          <w:rFonts w:ascii="Arial" w:hAnsi="Arial" w:cs="Arial"/>
          <w:sz w:val="22"/>
          <w:szCs w:val="22"/>
        </w:rPr>
        <w:t>Nie dotyczy – Zamawiający nie wymaga ani nie dopuszcza do składania ofert wariantowych.</w:t>
      </w:r>
    </w:p>
    <w:p w14:paraId="666CA83E" w14:textId="77777777" w:rsidR="00A30EAB" w:rsidRPr="00F560C3" w:rsidRDefault="00A30EAB" w:rsidP="007E10E1">
      <w:pPr>
        <w:pStyle w:val="Default"/>
        <w:ind w:left="852" w:hanging="426"/>
        <w:jc w:val="both"/>
        <w:rPr>
          <w:rFonts w:ascii="Arial" w:hAnsi="Arial" w:cs="Arial"/>
          <w:sz w:val="22"/>
          <w:szCs w:val="22"/>
        </w:rPr>
      </w:pPr>
    </w:p>
    <w:p w14:paraId="4D51ABCA" w14:textId="67C51F40" w:rsidR="00CE1528" w:rsidRPr="00DF2E0D" w:rsidRDefault="00CE1528" w:rsidP="007E10E1">
      <w:pPr>
        <w:pStyle w:val="Default"/>
        <w:numPr>
          <w:ilvl w:val="0"/>
          <w:numId w:val="15"/>
        </w:numPr>
        <w:ind w:left="426" w:hanging="426"/>
        <w:jc w:val="both"/>
        <w:rPr>
          <w:rFonts w:ascii="Arial" w:hAnsi="Arial" w:cs="Arial"/>
          <w:sz w:val="22"/>
          <w:szCs w:val="22"/>
        </w:rPr>
      </w:pPr>
      <w:r w:rsidRPr="00F560C3">
        <w:rPr>
          <w:rFonts w:ascii="Arial" w:hAnsi="Arial" w:cs="Arial"/>
          <w:b/>
          <w:sz w:val="22"/>
          <w:szCs w:val="22"/>
          <w:u w:val="single"/>
        </w:rPr>
        <w:t>Wymagania w zakresie zatrudnienia na podstawie</w:t>
      </w:r>
      <w:r w:rsidRPr="00DF2E0D">
        <w:rPr>
          <w:rFonts w:ascii="Arial" w:hAnsi="Arial" w:cs="Arial"/>
          <w:b/>
          <w:sz w:val="22"/>
          <w:szCs w:val="22"/>
          <w:u w:val="single"/>
        </w:rPr>
        <w:t xml:space="preserve"> stosunku pracy, w okolicznościach, o których mowa w art. 95:</w:t>
      </w:r>
    </w:p>
    <w:p w14:paraId="19729B0A" w14:textId="1DBB9C6A" w:rsidR="00D84060" w:rsidRPr="00F560C3" w:rsidRDefault="00D84060" w:rsidP="007E10E1">
      <w:pPr>
        <w:pStyle w:val="Default"/>
        <w:ind w:left="426"/>
        <w:jc w:val="both"/>
        <w:rPr>
          <w:rFonts w:ascii="Arial" w:hAnsi="Arial" w:cs="Arial"/>
          <w:sz w:val="22"/>
          <w:szCs w:val="22"/>
        </w:rPr>
      </w:pPr>
      <w:r w:rsidRPr="00F560C3">
        <w:rPr>
          <w:rFonts w:ascii="Arial" w:hAnsi="Arial" w:cs="Arial"/>
          <w:sz w:val="22"/>
          <w:szCs w:val="22"/>
        </w:rPr>
        <w:t xml:space="preserve">Zamawiający wymaga zatrudnienia przez wykonawcę, podwykonawcę lub dalszego podwykonawcę na podstawie stosunku pracy osób wykonujących wszelkie czynności </w:t>
      </w:r>
      <w:r w:rsidR="003F49A2">
        <w:rPr>
          <w:rFonts w:ascii="Arial" w:hAnsi="Arial" w:cs="Arial"/>
          <w:sz w:val="22"/>
          <w:szCs w:val="22"/>
        </w:rPr>
        <w:t>wykonywane bezpośrednio na budowie</w:t>
      </w:r>
      <w:r w:rsidRPr="00F560C3">
        <w:rPr>
          <w:rFonts w:ascii="Arial" w:hAnsi="Arial" w:cs="Arial"/>
          <w:sz w:val="22"/>
          <w:szCs w:val="22"/>
        </w:rPr>
        <w:t>. Wymóg ten dotyczy osób, które wykonują czynności bezpośrednio związane z wykonywaniem robót, czyli tzw. pracowników fizycznych. Wymóg nie dotyczy m.in. następujących osób: kierujących budową, wykonujących obsługę geodezyjną, dostawców materiałów budowlanych.</w:t>
      </w:r>
    </w:p>
    <w:p w14:paraId="5CB29CB5" w14:textId="77777777" w:rsidR="00D84060" w:rsidRPr="00DF2E0D" w:rsidRDefault="00D84060" w:rsidP="007E10E1">
      <w:pPr>
        <w:pStyle w:val="Default"/>
        <w:ind w:left="426"/>
        <w:jc w:val="both"/>
        <w:rPr>
          <w:rFonts w:ascii="Arial" w:hAnsi="Arial" w:cs="Arial"/>
          <w:sz w:val="22"/>
          <w:szCs w:val="22"/>
        </w:rPr>
      </w:pPr>
      <w:r w:rsidRPr="00F560C3">
        <w:rPr>
          <w:rFonts w:ascii="Arial" w:hAnsi="Arial" w:cs="Arial"/>
          <w:sz w:val="22"/>
          <w:szCs w:val="22"/>
        </w:rPr>
        <w:t>Obowiązek zatrudnienia na podstawie umowy o pracę nie dotyczy sytuacji, w której wykonawca, podwykonawca lub dalszy podwykonawca osobiście wykonuje powyższe czynności (np. osoba fizyczna prowadząca działalność gospodarczą, wspólnicy spółki cywilnej).</w:t>
      </w:r>
    </w:p>
    <w:p w14:paraId="3B31CD57" w14:textId="77777777" w:rsidR="00D84060" w:rsidRPr="00DF2E0D" w:rsidRDefault="00D84060" w:rsidP="007E10E1">
      <w:pPr>
        <w:pStyle w:val="Default"/>
        <w:ind w:left="426"/>
        <w:jc w:val="both"/>
        <w:rPr>
          <w:rFonts w:ascii="Arial" w:hAnsi="Arial" w:cs="Arial"/>
          <w:sz w:val="22"/>
          <w:szCs w:val="22"/>
        </w:rPr>
      </w:pPr>
    </w:p>
    <w:p w14:paraId="2BF03F21" w14:textId="22B45B0B" w:rsidR="00FF5263" w:rsidRPr="00DF2E0D" w:rsidRDefault="00CE1528" w:rsidP="007E10E1">
      <w:pPr>
        <w:pStyle w:val="Default"/>
        <w:numPr>
          <w:ilvl w:val="0"/>
          <w:numId w:val="15"/>
        </w:numPr>
        <w:ind w:left="426" w:hanging="426"/>
        <w:jc w:val="both"/>
        <w:rPr>
          <w:rFonts w:ascii="Arial" w:hAnsi="Arial" w:cs="Arial"/>
          <w:sz w:val="22"/>
          <w:szCs w:val="22"/>
        </w:rPr>
      </w:pPr>
      <w:r w:rsidRPr="00DF2E0D">
        <w:rPr>
          <w:rFonts w:ascii="Arial" w:hAnsi="Arial" w:cs="Arial"/>
          <w:b/>
          <w:sz w:val="22"/>
          <w:szCs w:val="22"/>
          <w:u w:val="single"/>
        </w:rPr>
        <w:t xml:space="preserve">Wymagania w zakresie zatrudnienia osób, o których mowa w art. </w:t>
      </w:r>
      <w:bookmarkStart w:id="3" w:name="_Hlk127800553"/>
      <w:r w:rsidRPr="00DF2E0D">
        <w:rPr>
          <w:rFonts w:ascii="Arial" w:hAnsi="Arial" w:cs="Arial"/>
          <w:b/>
          <w:sz w:val="22"/>
          <w:szCs w:val="22"/>
          <w:u w:val="single"/>
        </w:rPr>
        <w:t>96 ust. 2 pkt 2</w:t>
      </w:r>
      <w:bookmarkEnd w:id="3"/>
      <w:r w:rsidR="007C00A4">
        <w:rPr>
          <w:rFonts w:ascii="Arial" w:hAnsi="Arial" w:cs="Arial"/>
          <w:b/>
          <w:sz w:val="22"/>
          <w:szCs w:val="22"/>
          <w:u w:val="single"/>
        </w:rPr>
        <w:t xml:space="preserve"> </w:t>
      </w:r>
      <w:r w:rsidR="0005487D">
        <w:rPr>
          <w:rFonts w:ascii="Arial" w:hAnsi="Arial" w:cs="Arial"/>
          <w:b/>
          <w:sz w:val="22"/>
          <w:szCs w:val="22"/>
          <w:u w:val="single"/>
        </w:rPr>
        <w:t xml:space="preserve">ustawy </w:t>
      </w:r>
      <w:proofErr w:type="spellStart"/>
      <w:r w:rsidR="007C00A4">
        <w:rPr>
          <w:rFonts w:ascii="Arial" w:hAnsi="Arial" w:cs="Arial"/>
          <w:b/>
          <w:sz w:val="22"/>
          <w:szCs w:val="22"/>
          <w:u w:val="single"/>
        </w:rPr>
        <w:t>Pzp</w:t>
      </w:r>
      <w:proofErr w:type="spellEnd"/>
      <w:r w:rsidRPr="00DF2E0D">
        <w:rPr>
          <w:rFonts w:ascii="Arial" w:hAnsi="Arial" w:cs="Arial"/>
          <w:b/>
          <w:sz w:val="22"/>
          <w:szCs w:val="22"/>
          <w:u w:val="single"/>
        </w:rPr>
        <w:t>, jeżeli</w:t>
      </w:r>
      <w:r w:rsidR="00DF2E0D">
        <w:rPr>
          <w:rFonts w:ascii="Arial" w:hAnsi="Arial" w:cs="Arial"/>
          <w:b/>
          <w:sz w:val="22"/>
          <w:szCs w:val="22"/>
          <w:u w:val="single"/>
        </w:rPr>
        <w:t> </w:t>
      </w:r>
      <w:r w:rsidRPr="00DF2E0D">
        <w:rPr>
          <w:rFonts w:ascii="Arial" w:hAnsi="Arial" w:cs="Arial"/>
          <w:b/>
          <w:sz w:val="22"/>
          <w:szCs w:val="22"/>
          <w:u w:val="single"/>
        </w:rPr>
        <w:t>zamawiający przewiduje takie wymagania</w:t>
      </w:r>
      <w:r w:rsidR="00FF5263" w:rsidRPr="00DF2E0D">
        <w:rPr>
          <w:rFonts w:ascii="Arial" w:hAnsi="Arial" w:cs="Arial"/>
          <w:b/>
          <w:sz w:val="22"/>
          <w:szCs w:val="22"/>
          <w:u w:val="single"/>
        </w:rPr>
        <w:t>:</w:t>
      </w:r>
    </w:p>
    <w:p w14:paraId="6DE95860" w14:textId="1DFDD7FA" w:rsidR="00FF5263" w:rsidRPr="00DF2E0D" w:rsidRDefault="00D84060" w:rsidP="007E10E1">
      <w:pPr>
        <w:pStyle w:val="Default"/>
        <w:ind w:left="852" w:hanging="426"/>
        <w:jc w:val="both"/>
        <w:rPr>
          <w:rFonts w:ascii="Arial" w:hAnsi="Arial" w:cs="Arial"/>
          <w:sz w:val="22"/>
          <w:szCs w:val="22"/>
        </w:rPr>
      </w:pPr>
      <w:r w:rsidRPr="00DF2E0D">
        <w:rPr>
          <w:rFonts w:ascii="Arial" w:hAnsi="Arial" w:cs="Arial"/>
          <w:sz w:val="22"/>
          <w:szCs w:val="22"/>
        </w:rPr>
        <w:t xml:space="preserve">Zamawiający nie przewiduje wymagań, o których mowa w art. 96 ust. 2 pkt 2 ustawy </w:t>
      </w:r>
      <w:proofErr w:type="spellStart"/>
      <w:r w:rsidRPr="00DF2E0D">
        <w:rPr>
          <w:rFonts w:ascii="Arial" w:hAnsi="Arial" w:cs="Arial"/>
          <w:sz w:val="22"/>
          <w:szCs w:val="22"/>
        </w:rPr>
        <w:t>Pzp</w:t>
      </w:r>
      <w:proofErr w:type="spellEnd"/>
      <w:r w:rsidRPr="00DF2E0D">
        <w:rPr>
          <w:rFonts w:ascii="Arial" w:hAnsi="Arial" w:cs="Arial"/>
          <w:sz w:val="22"/>
          <w:szCs w:val="22"/>
        </w:rPr>
        <w:t>.</w:t>
      </w:r>
    </w:p>
    <w:p w14:paraId="2E53423A" w14:textId="77777777" w:rsidR="00D84060" w:rsidRPr="00DF2E0D" w:rsidRDefault="00D84060" w:rsidP="007E10E1">
      <w:pPr>
        <w:pStyle w:val="Default"/>
        <w:ind w:left="852" w:hanging="426"/>
        <w:jc w:val="both"/>
        <w:rPr>
          <w:rFonts w:ascii="Arial" w:hAnsi="Arial" w:cs="Arial"/>
          <w:sz w:val="22"/>
          <w:szCs w:val="22"/>
        </w:rPr>
      </w:pPr>
    </w:p>
    <w:p w14:paraId="5A580FA3" w14:textId="48908F65" w:rsidR="00FF5263" w:rsidRPr="00DF2E0D" w:rsidRDefault="00FF5263" w:rsidP="007E10E1">
      <w:pPr>
        <w:pStyle w:val="Default"/>
        <w:numPr>
          <w:ilvl w:val="0"/>
          <w:numId w:val="15"/>
        </w:numPr>
        <w:ind w:left="426" w:hanging="426"/>
        <w:jc w:val="both"/>
        <w:rPr>
          <w:rFonts w:ascii="Arial" w:hAnsi="Arial" w:cs="Arial"/>
          <w:sz w:val="22"/>
          <w:szCs w:val="22"/>
        </w:rPr>
      </w:pPr>
      <w:r w:rsidRPr="00DF2E0D">
        <w:rPr>
          <w:rFonts w:ascii="Arial" w:hAnsi="Arial" w:cs="Arial"/>
          <w:b/>
          <w:sz w:val="22"/>
          <w:szCs w:val="22"/>
          <w:u w:val="single"/>
        </w:rPr>
        <w:t>I</w:t>
      </w:r>
      <w:r w:rsidR="00CE1528" w:rsidRPr="00DF2E0D">
        <w:rPr>
          <w:rFonts w:ascii="Arial" w:hAnsi="Arial" w:cs="Arial"/>
          <w:b/>
          <w:sz w:val="22"/>
          <w:szCs w:val="22"/>
          <w:u w:val="single"/>
        </w:rPr>
        <w:t>nformacj</w:t>
      </w:r>
      <w:r w:rsidRPr="00DF2E0D">
        <w:rPr>
          <w:rFonts w:ascii="Arial" w:hAnsi="Arial" w:cs="Arial"/>
          <w:b/>
          <w:sz w:val="22"/>
          <w:szCs w:val="22"/>
          <w:u w:val="single"/>
        </w:rPr>
        <w:t>a</w:t>
      </w:r>
      <w:r w:rsidR="00CE1528" w:rsidRPr="00DF2E0D">
        <w:rPr>
          <w:rFonts w:ascii="Arial" w:hAnsi="Arial" w:cs="Arial"/>
          <w:b/>
          <w:sz w:val="22"/>
          <w:szCs w:val="22"/>
          <w:u w:val="single"/>
        </w:rPr>
        <w:t xml:space="preserve"> o zastrzeżeniu możliwości ubiegania się o udzielenie zamówienia wyłącznie przez wykonawców, o których mowa w art. 94, jeżeli zamawiający przewiduje takie wymagania</w:t>
      </w:r>
      <w:r w:rsidRPr="00DF2E0D">
        <w:rPr>
          <w:rFonts w:ascii="Arial" w:hAnsi="Arial" w:cs="Arial"/>
          <w:b/>
          <w:sz w:val="22"/>
          <w:szCs w:val="22"/>
          <w:u w:val="single"/>
        </w:rPr>
        <w:t>:</w:t>
      </w:r>
    </w:p>
    <w:p w14:paraId="3E054BEB" w14:textId="156C640F" w:rsidR="00D84060" w:rsidRPr="00DF2E0D" w:rsidRDefault="00D84060" w:rsidP="007E10E1">
      <w:pPr>
        <w:pStyle w:val="Default"/>
        <w:ind w:left="852" w:hanging="426"/>
        <w:jc w:val="both"/>
        <w:rPr>
          <w:rFonts w:ascii="Arial" w:hAnsi="Arial" w:cs="Arial"/>
          <w:sz w:val="22"/>
          <w:szCs w:val="22"/>
        </w:rPr>
      </w:pPr>
      <w:r w:rsidRPr="00DF2E0D">
        <w:rPr>
          <w:rFonts w:ascii="Arial" w:hAnsi="Arial" w:cs="Arial"/>
          <w:sz w:val="22"/>
          <w:szCs w:val="22"/>
        </w:rPr>
        <w:t xml:space="preserve">Zamawiający nie przewiduje </w:t>
      </w:r>
      <w:r w:rsidR="004F5128">
        <w:rPr>
          <w:rFonts w:ascii="Arial" w:hAnsi="Arial" w:cs="Arial"/>
          <w:sz w:val="22"/>
          <w:szCs w:val="22"/>
        </w:rPr>
        <w:t xml:space="preserve">takich </w:t>
      </w:r>
      <w:r w:rsidRPr="00DF2E0D">
        <w:rPr>
          <w:rFonts w:ascii="Arial" w:hAnsi="Arial" w:cs="Arial"/>
          <w:sz w:val="22"/>
          <w:szCs w:val="22"/>
        </w:rPr>
        <w:t xml:space="preserve">wymagań, o których mowa w art. 94 ustawy </w:t>
      </w:r>
      <w:proofErr w:type="spellStart"/>
      <w:r w:rsidRPr="00DF2E0D">
        <w:rPr>
          <w:rFonts w:ascii="Arial" w:hAnsi="Arial" w:cs="Arial"/>
          <w:sz w:val="22"/>
          <w:szCs w:val="22"/>
        </w:rPr>
        <w:t>Pzp</w:t>
      </w:r>
      <w:proofErr w:type="spellEnd"/>
      <w:r w:rsidRPr="00DF2E0D">
        <w:rPr>
          <w:rFonts w:ascii="Arial" w:hAnsi="Arial" w:cs="Arial"/>
          <w:sz w:val="22"/>
          <w:szCs w:val="22"/>
        </w:rPr>
        <w:t>.</w:t>
      </w:r>
    </w:p>
    <w:p w14:paraId="52EEF79D" w14:textId="77777777" w:rsidR="00D84060" w:rsidRPr="00DF2E0D" w:rsidRDefault="00D84060" w:rsidP="007E10E1">
      <w:pPr>
        <w:pStyle w:val="Default"/>
        <w:ind w:left="852" w:hanging="426"/>
        <w:jc w:val="both"/>
        <w:rPr>
          <w:rFonts w:ascii="Arial" w:hAnsi="Arial" w:cs="Arial"/>
          <w:sz w:val="22"/>
          <w:szCs w:val="22"/>
        </w:rPr>
      </w:pPr>
    </w:p>
    <w:p w14:paraId="239CF2FD" w14:textId="118271B1" w:rsidR="00FF5263" w:rsidRPr="00F560C3" w:rsidRDefault="00FF5263" w:rsidP="007E10E1">
      <w:pPr>
        <w:pStyle w:val="Default"/>
        <w:numPr>
          <w:ilvl w:val="0"/>
          <w:numId w:val="15"/>
        </w:numPr>
        <w:ind w:left="426" w:hanging="426"/>
        <w:jc w:val="both"/>
        <w:rPr>
          <w:rFonts w:ascii="Arial" w:hAnsi="Arial" w:cs="Arial"/>
          <w:b/>
          <w:sz w:val="22"/>
          <w:szCs w:val="22"/>
          <w:u w:val="single"/>
        </w:rPr>
      </w:pPr>
      <w:r w:rsidRPr="00F560C3">
        <w:rPr>
          <w:rFonts w:ascii="Arial" w:hAnsi="Arial" w:cs="Arial"/>
          <w:b/>
          <w:sz w:val="22"/>
          <w:szCs w:val="22"/>
          <w:u w:val="single"/>
        </w:rPr>
        <w:t xml:space="preserve">Informacja o przewidywanych zamówieniach, </w:t>
      </w:r>
      <w:bookmarkStart w:id="4" w:name="_Hlk128647475"/>
      <w:r w:rsidRPr="00F560C3">
        <w:rPr>
          <w:rFonts w:ascii="Arial" w:hAnsi="Arial" w:cs="Arial"/>
          <w:b/>
          <w:sz w:val="22"/>
          <w:szCs w:val="22"/>
          <w:u w:val="single"/>
        </w:rPr>
        <w:t>o których mowa w art. 214 ust. 1 pkt 7 i</w:t>
      </w:r>
      <w:r w:rsidR="00DF2E0D" w:rsidRPr="00F560C3">
        <w:rPr>
          <w:rFonts w:ascii="Arial" w:hAnsi="Arial" w:cs="Arial"/>
          <w:b/>
          <w:sz w:val="22"/>
          <w:szCs w:val="22"/>
          <w:u w:val="single"/>
        </w:rPr>
        <w:t> </w:t>
      </w:r>
      <w:r w:rsidRPr="00F560C3">
        <w:rPr>
          <w:rFonts w:ascii="Arial" w:hAnsi="Arial" w:cs="Arial"/>
          <w:b/>
          <w:sz w:val="22"/>
          <w:szCs w:val="22"/>
          <w:u w:val="single"/>
        </w:rPr>
        <w:t>8</w:t>
      </w:r>
      <w:bookmarkEnd w:id="4"/>
      <w:r w:rsidR="0005487D">
        <w:rPr>
          <w:rFonts w:ascii="Arial" w:hAnsi="Arial" w:cs="Arial"/>
          <w:b/>
          <w:sz w:val="22"/>
          <w:szCs w:val="22"/>
          <w:u w:val="single"/>
        </w:rPr>
        <w:t xml:space="preserve"> ustawy </w:t>
      </w:r>
      <w:proofErr w:type="spellStart"/>
      <w:r w:rsidR="0005487D">
        <w:rPr>
          <w:rFonts w:ascii="Arial" w:hAnsi="Arial" w:cs="Arial"/>
          <w:b/>
          <w:sz w:val="22"/>
          <w:szCs w:val="22"/>
          <w:u w:val="single"/>
        </w:rPr>
        <w:t>Pzp</w:t>
      </w:r>
      <w:proofErr w:type="spellEnd"/>
      <w:r w:rsidRPr="00F560C3">
        <w:rPr>
          <w:rFonts w:ascii="Arial" w:hAnsi="Arial" w:cs="Arial"/>
          <w:b/>
          <w:sz w:val="22"/>
          <w:szCs w:val="22"/>
          <w:u w:val="single"/>
        </w:rPr>
        <w:t>, jeżeli zamawiający przewiduje udzielenie takich zamówień:</w:t>
      </w:r>
    </w:p>
    <w:p w14:paraId="3E705ADD" w14:textId="2301BABA" w:rsidR="00D63BE6" w:rsidRPr="00F560C3" w:rsidRDefault="00D63BE6" w:rsidP="007E10E1">
      <w:pPr>
        <w:pStyle w:val="Default"/>
        <w:ind w:left="426"/>
        <w:jc w:val="both"/>
        <w:rPr>
          <w:rFonts w:ascii="Arial" w:hAnsi="Arial" w:cs="Arial"/>
          <w:sz w:val="22"/>
          <w:szCs w:val="22"/>
        </w:rPr>
      </w:pPr>
      <w:r w:rsidRPr="00F560C3">
        <w:rPr>
          <w:rFonts w:ascii="Arial" w:hAnsi="Arial" w:cs="Arial"/>
          <w:sz w:val="22"/>
          <w:szCs w:val="22"/>
        </w:rPr>
        <w:t>Zamawiający nie przewiduje udzielenia zamówie</w:t>
      </w:r>
      <w:r w:rsidR="00DF2E0D" w:rsidRPr="00F560C3">
        <w:rPr>
          <w:rFonts w:ascii="Arial" w:hAnsi="Arial" w:cs="Arial"/>
          <w:sz w:val="22"/>
          <w:szCs w:val="22"/>
        </w:rPr>
        <w:t>ń</w:t>
      </w:r>
      <w:r w:rsidRPr="00F560C3">
        <w:rPr>
          <w:rFonts w:ascii="Arial" w:hAnsi="Arial" w:cs="Arial"/>
          <w:sz w:val="22"/>
          <w:szCs w:val="22"/>
        </w:rPr>
        <w:t xml:space="preserve"> </w:t>
      </w:r>
      <w:r w:rsidR="00DF2E0D" w:rsidRPr="00F560C3">
        <w:rPr>
          <w:rFonts w:ascii="Arial" w:hAnsi="Arial" w:cs="Arial"/>
          <w:sz w:val="22"/>
          <w:szCs w:val="22"/>
        </w:rPr>
        <w:t xml:space="preserve">o których mowa w art. 214 ust. 1 pkt 7 i 8 </w:t>
      </w:r>
      <w:r w:rsidRPr="00F560C3">
        <w:rPr>
          <w:rFonts w:ascii="Arial" w:hAnsi="Arial" w:cs="Arial"/>
          <w:sz w:val="22"/>
          <w:szCs w:val="22"/>
        </w:rPr>
        <w:t xml:space="preserve">ustawy </w:t>
      </w:r>
      <w:proofErr w:type="spellStart"/>
      <w:r w:rsidRPr="00F560C3">
        <w:rPr>
          <w:rFonts w:ascii="Arial" w:hAnsi="Arial" w:cs="Arial"/>
          <w:sz w:val="22"/>
          <w:szCs w:val="22"/>
        </w:rPr>
        <w:t>Pzp</w:t>
      </w:r>
      <w:proofErr w:type="spellEnd"/>
      <w:r w:rsidRPr="00F560C3">
        <w:rPr>
          <w:rFonts w:ascii="Arial" w:hAnsi="Arial" w:cs="Arial"/>
          <w:sz w:val="22"/>
          <w:szCs w:val="22"/>
        </w:rPr>
        <w:t>.</w:t>
      </w:r>
    </w:p>
    <w:p w14:paraId="2B0AEBC3" w14:textId="77777777" w:rsidR="00D63BE6" w:rsidRPr="00F560C3" w:rsidRDefault="00D63BE6" w:rsidP="007E10E1">
      <w:pPr>
        <w:pStyle w:val="Default"/>
        <w:ind w:left="852" w:hanging="426"/>
        <w:jc w:val="both"/>
        <w:rPr>
          <w:rFonts w:ascii="Arial" w:hAnsi="Arial" w:cs="Arial"/>
          <w:sz w:val="22"/>
          <w:szCs w:val="22"/>
        </w:rPr>
      </w:pPr>
    </w:p>
    <w:p w14:paraId="248827A5" w14:textId="4627E3EE" w:rsidR="00FF5263" w:rsidRPr="00F560C3" w:rsidRDefault="00FF5263" w:rsidP="007E10E1">
      <w:pPr>
        <w:pStyle w:val="Default"/>
        <w:numPr>
          <w:ilvl w:val="0"/>
          <w:numId w:val="15"/>
        </w:numPr>
        <w:ind w:left="426" w:hanging="426"/>
        <w:jc w:val="both"/>
        <w:rPr>
          <w:rFonts w:ascii="Arial" w:hAnsi="Arial" w:cs="Arial"/>
          <w:b/>
          <w:sz w:val="22"/>
          <w:szCs w:val="22"/>
          <w:u w:val="single"/>
        </w:rPr>
      </w:pPr>
      <w:r w:rsidRPr="00F560C3">
        <w:rPr>
          <w:rFonts w:ascii="Arial" w:hAnsi="Arial" w:cs="Arial"/>
          <w:b/>
          <w:sz w:val="22"/>
          <w:szCs w:val="22"/>
          <w:u w:val="single"/>
        </w:rPr>
        <w:t>Informacje dotyczące przeprowadzenia przez wykonawcę wizji lokalnej lub sprawdzenia przez niego dokumentów niezbędnych do realizacji zamówienia</w:t>
      </w:r>
      <w:bookmarkStart w:id="5" w:name="_Hlk128052385"/>
      <w:r w:rsidRPr="00F560C3">
        <w:rPr>
          <w:rFonts w:ascii="Arial" w:hAnsi="Arial" w:cs="Arial"/>
          <w:b/>
          <w:sz w:val="22"/>
          <w:szCs w:val="22"/>
          <w:u w:val="single"/>
        </w:rPr>
        <w:t>, o których mowa w</w:t>
      </w:r>
      <w:r w:rsidR="00DF2E0D" w:rsidRPr="00F560C3">
        <w:rPr>
          <w:rFonts w:ascii="Arial" w:hAnsi="Arial" w:cs="Arial"/>
          <w:b/>
          <w:sz w:val="22"/>
          <w:szCs w:val="22"/>
          <w:u w:val="single"/>
        </w:rPr>
        <w:t> </w:t>
      </w:r>
      <w:r w:rsidRPr="00F560C3">
        <w:rPr>
          <w:rFonts w:ascii="Arial" w:hAnsi="Arial" w:cs="Arial"/>
          <w:b/>
          <w:sz w:val="22"/>
          <w:szCs w:val="22"/>
          <w:u w:val="single"/>
        </w:rPr>
        <w:t>art. 131 ust. 2,</w:t>
      </w:r>
      <w:bookmarkEnd w:id="5"/>
      <w:r w:rsidRPr="00F560C3">
        <w:rPr>
          <w:rFonts w:ascii="Arial" w:hAnsi="Arial" w:cs="Arial"/>
          <w:b/>
          <w:sz w:val="22"/>
          <w:szCs w:val="22"/>
          <w:u w:val="single"/>
        </w:rPr>
        <w:t xml:space="preserve"> jeżeli zamawiający przewiduje możliwość albo wymaga złożenia oferty po odbyciu wizji lokalnej lub sprawdzeniu tych dokumentów:</w:t>
      </w:r>
    </w:p>
    <w:p w14:paraId="4927C207" w14:textId="15308DE8" w:rsidR="000E3517" w:rsidRPr="00DF2E0D" w:rsidRDefault="000E3517" w:rsidP="007E10E1">
      <w:pPr>
        <w:pStyle w:val="Default"/>
        <w:ind w:left="426"/>
        <w:jc w:val="both"/>
        <w:rPr>
          <w:rFonts w:ascii="Arial" w:hAnsi="Arial" w:cs="Arial"/>
          <w:sz w:val="22"/>
          <w:szCs w:val="22"/>
        </w:rPr>
      </w:pPr>
      <w:r w:rsidRPr="00F560C3">
        <w:rPr>
          <w:rFonts w:ascii="Arial" w:hAnsi="Arial" w:cs="Arial"/>
          <w:sz w:val="22"/>
          <w:szCs w:val="22"/>
        </w:rPr>
        <w:t>Zamawiający nie wymaga odbycia wizji lokalnej, ani sprawdzenia dokumentów niezbędnych do realizacji zamówienia</w:t>
      </w:r>
      <w:r w:rsidR="00CB7EB7" w:rsidRPr="00F560C3">
        <w:rPr>
          <w:rFonts w:ascii="Arial" w:hAnsi="Arial" w:cs="Arial"/>
          <w:sz w:val="22"/>
          <w:szCs w:val="22"/>
        </w:rPr>
        <w:t xml:space="preserve">, o których mowa w art. 131 ust. 2 ustawy </w:t>
      </w:r>
      <w:proofErr w:type="spellStart"/>
      <w:r w:rsidR="00CB7EB7" w:rsidRPr="00F560C3">
        <w:rPr>
          <w:rFonts w:ascii="Arial" w:hAnsi="Arial" w:cs="Arial"/>
          <w:sz w:val="22"/>
          <w:szCs w:val="22"/>
        </w:rPr>
        <w:t>Pzp</w:t>
      </w:r>
      <w:proofErr w:type="spellEnd"/>
      <w:r w:rsidR="00CB7EB7" w:rsidRPr="00F560C3">
        <w:rPr>
          <w:rFonts w:ascii="Arial" w:hAnsi="Arial" w:cs="Arial"/>
          <w:sz w:val="22"/>
          <w:szCs w:val="22"/>
        </w:rPr>
        <w:t>.</w:t>
      </w:r>
    </w:p>
    <w:p w14:paraId="064A91F6" w14:textId="77777777" w:rsidR="000E3517" w:rsidRPr="00DF2E0D" w:rsidRDefault="000E3517" w:rsidP="007E10E1">
      <w:pPr>
        <w:pStyle w:val="Default"/>
        <w:ind w:left="852" w:hanging="426"/>
        <w:jc w:val="both"/>
        <w:rPr>
          <w:rFonts w:ascii="Arial" w:hAnsi="Arial" w:cs="Arial"/>
          <w:sz w:val="22"/>
          <w:szCs w:val="22"/>
        </w:rPr>
      </w:pPr>
    </w:p>
    <w:p w14:paraId="3920613C" w14:textId="3FD308C9" w:rsidR="00FF5263" w:rsidRPr="00DF2E0D" w:rsidRDefault="00FF5263" w:rsidP="007E10E1">
      <w:pPr>
        <w:pStyle w:val="Default"/>
        <w:numPr>
          <w:ilvl w:val="0"/>
          <w:numId w:val="15"/>
        </w:numPr>
        <w:ind w:left="426" w:hanging="426"/>
        <w:jc w:val="both"/>
        <w:rPr>
          <w:rFonts w:ascii="Arial" w:hAnsi="Arial" w:cs="Arial"/>
          <w:b/>
          <w:sz w:val="22"/>
          <w:szCs w:val="22"/>
          <w:u w:val="single"/>
        </w:rPr>
      </w:pPr>
      <w:r w:rsidRPr="00DF2E0D">
        <w:rPr>
          <w:rFonts w:ascii="Arial" w:hAnsi="Arial" w:cs="Arial"/>
          <w:b/>
          <w:sz w:val="22"/>
          <w:szCs w:val="22"/>
          <w:u w:val="single"/>
        </w:rPr>
        <w:t>Informacja o obowiązku osobistego wykonania przez wykonawcę kluczowych zadań, jeżeli zamawiający dokonuje takiego zastrzeżenia zgodnie z art. 60 i art. 121:</w:t>
      </w:r>
    </w:p>
    <w:p w14:paraId="42FB91A0" w14:textId="7670BFD4" w:rsidR="00FF5263" w:rsidRPr="00DF2E0D" w:rsidRDefault="00CB7EB7" w:rsidP="007E10E1">
      <w:pPr>
        <w:pStyle w:val="Default"/>
        <w:ind w:left="426"/>
        <w:jc w:val="both"/>
        <w:rPr>
          <w:rFonts w:ascii="Arial" w:hAnsi="Arial" w:cs="Arial"/>
          <w:sz w:val="22"/>
          <w:szCs w:val="22"/>
        </w:rPr>
      </w:pPr>
      <w:r w:rsidRPr="00DF2E0D">
        <w:rPr>
          <w:rFonts w:ascii="Arial" w:hAnsi="Arial" w:cs="Arial"/>
          <w:sz w:val="22"/>
          <w:szCs w:val="22"/>
        </w:rPr>
        <w:t>Zamawiający nie nakłada obowiązku osobistego wykonania kluczowych zadań przez wykonawcę.</w:t>
      </w:r>
    </w:p>
    <w:p w14:paraId="51660F2B" w14:textId="77777777" w:rsidR="00CB7EB7" w:rsidRPr="00DF2E0D" w:rsidRDefault="00CB7EB7" w:rsidP="007E10E1">
      <w:pPr>
        <w:pStyle w:val="Default"/>
        <w:ind w:left="852" w:hanging="426"/>
        <w:jc w:val="both"/>
        <w:rPr>
          <w:rFonts w:ascii="Arial" w:hAnsi="Arial" w:cs="Arial"/>
          <w:sz w:val="22"/>
          <w:szCs w:val="22"/>
        </w:rPr>
      </w:pPr>
    </w:p>
    <w:p w14:paraId="04D620FA" w14:textId="77777777" w:rsidR="006950BA" w:rsidRDefault="00261C93" w:rsidP="007E10E1">
      <w:pPr>
        <w:pStyle w:val="Default"/>
        <w:numPr>
          <w:ilvl w:val="0"/>
          <w:numId w:val="15"/>
        </w:numPr>
        <w:ind w:left="426" w:hanging="426"/>
        <w:jc w:val="both"/>
        <w:rPr>
          <w:rFonts w:ascii="Arial" w:hAnsi="Arial" w:cs="Arial"/>
          <w:sz w:val="22"/>
          <w:szCs w:val="22"/>
        </w:rPr>
      </w:pPr>
      <w:r w:rsidRPr="00DF2E0D">
        <w:rPr>
          <w:rFonts w:ascii="Arial" w:hAnsi="Arial" w:cs="Arial"/>
          <w:b/>
          <w:sz w:val="22"/>
          <w:szCs w:val="22"/>
          <w:u w:val="single"/>
        </w:rPr>
        <w:t>Termin wykonania zamówienia:</w:t>
      </w:r>
    </w:p>
    <w:p w14:paraId="0A22786E" w14:textId="01837BC4" w:rsidR="006950BA" w:rsidRPr="006950BA" w:rsidRDefault="006950BA" w:rsidP="007E10E1">
      <w:pPr>
        <w:pStyle w:val="Default"/>
        <w:ind w:left="426"/>
        <w:jc w:val="both"/>
        <w:rPr>
          <w:rFonts w:ascii="Arial" w:hAnsi="Arial" w:cs="Arial"/>
          <w:sz w:val="22"/>
          <w:szCs w:val="22"/>
        </w:rPr>
      </w:pPr>
      <w:r w:rsidRPr="00E9012F">
        <w:rPr>
          <w:rFonts w:ascii="Arial" w:hAnsi="Arial" w:cs="Arial"/>
          <w:sz w:val="22"/>
          <w:szCs w:val="22"/>
        </w:rPr>
        <w:t xml:space="preserve">Zamówienie należy zrealizować w terminie </w:t>
      </w:r>
      <w:r w:rsidR="00E9012F">
        <w:rPr>
          <w:rFonts w:ascii="Arial" w:hAnsi="Arial" w:cs="Arial"/>
          <w:sz w:val="22"/>
          <w:szCs w:val="22"/>
        </w:rPr>
        <w:t xml:space="preserve">do </w:t>
      </w:r>
      <w:r w:rsidR="002A316C" w:rsidRPr="00E9012F">
        <w:rPr>
          <w:rFonts w:ascii="Arial" w:hAnsi="Arial" w:cs="Arial"/>
          <w:sz w:val="22"/>
          <w:szCs w:val="22"/>
        </w:rPr>
        <w:t>1</w:t>
      </w:r>
      <w:r w:rsidR="00B06524" w:rsidRPr="00E9012F">
        <w:rPr>
          <w:rFonts w:ascii="Arial" w:hAnsi="Arial" w:cs="Arial"/>
          <w:sz w:val="22"/>
          <w:szCs w:val="22"/>
        </w:rPr>
        <w:t xml:space="preserve">2 </w:t>
      </w:r>
      <w:r w:rsidRPr="00E9012F">
        <w:rPr>
          <w:rFonts w:ascii="Arial" w:hAnsi="Arial" w:cs="Arial"/>
          <w:sz w:val="22"/>
          <w:szCs w:val="22"/>
        </w:rPr>
        <w:t>miesięcy od dnia zawarcia umowy.</w:t>
      </w:r>
    </w:p>
    <w:p w14:paraId="35F81FB3" w14:textId="1FAC84DC" w:rsidR="00261C93" w:rsidRDefault="00261C93" w:rsidP="007E10E1">
      <w:pPr>
        <w:pStyle w:val="Default"/>
        <w:ind w:left="426" w:hanging="426"/>
        <w:jc w:val="both"/>
        <w:rPr>
          <w:rFonts w:ascii="Arial" w:hAnsi="Arial" w:cs="Arial"/>
          <w:sz w:val="22"/>
          <w:szCs w:val="22"/>
        </w:rPr>
      </w:pPr>
    </w:p>
    <w:p w14:paraId="38719C8D" w14:textId="77777777" w:rsidR="00E9012F" w:rsidRPr="00DF2E0D" w:rsidRDefault="00E9012F" w:rsidP="007E10E1">
      <w:pPr>
        <w:pStyle w:val="Default"/>
        <w:ind w:left="426" w:hanging="426"/>
        <w:jc w:val="both"/>
        <w:rPr>
          <w:rFonts w:ascii="Arial" w:hAnsi="Arial" w:cs="Arial"/>
          <w:sz w:val="22"/>
          <w:szCs w:val="22"/>
        </w:rPr>
      </w:pPr>
    </w:p>
    <w:p w14:paraId="4F84B546" w14:textId="6BA51F41" w:rsidR="00261C93" w:rsidRPr="00DF2E0D" w:rsidRDefault="00261C93" w:rsidP="007E10E1">
      <w:pPr>
        <w:pStyle w:val="Default"/>
        <w:numPr>
          <w:ilvl w:val="0"/>
          <w:numId w:val="15"/>
        </w:numPr>
        <w:ind w:left="426" w:hanging="426"/>
        <w:jc w:val="both"/>
        <w:rPr>
          <w:rFonts w:ascii="Arial" w:hAnsi="Arial" w:cs="Arial"/>
          <w:sz w:val="22"/>
          <w:szCs w:val="22"/>
        </w:rPr>
      </w:pPr>
      <w:r w:rsidRPr="00DF2E0D">
        <w:rPr>
          <w:rFonts w:ascii="Arial" w:hAnsi="Arial" w:cs="Arial"/>
          <w:b/>
          <w:sz w:val="22"/>
          <w:szCs w:val="22"/>
          <w:u w:val="single"/>
        </w:rPr>
        <w:lastRenderedPageBreak/>
        <w:t>Projektowane postanowienia umowy w sprawie zamówienia publicznego, które zostaną wprowadzone do treści tej umowy:</w:t>
      </w:r>
    </w:p>
    <w:p w14:paraId="68E9CECA" w14:textId="08C0B72A" w:rsidR="00261C93" w:rsidRPr="00235887" w:rsidRDefault="00261C93" w:rsidP="007E10E1">
      <w:pPr>
        <w:pStyle w:val="Default"/>
        <w:ind w:left="426"/>
        <w:jc w:val="both"/>
        <w:rPr>
          <w:rFonts w:ascii="Arial" w:hAnsi="Arial" w:cs="Arial"/>
          <w:b/>
          <w:color w:val="auto"/>
          <w:sz w:val="22"/>
          <w:szCs w:val="22"/>
          <w:highlight w:val="yellow"/>
        </w:rPr>
      </w:pPr>
      <w:r w:rsidRPr="00DF2E0D">
        <w:rPr>
          <w:rFonts w:ascii="Arial" w:hAnsi="Arial" w:cs="Arial"/>
          <w:sz w:val="22"/>
          <w:szCs w:val="22"/>
        </w:rPr>
        <w:t xml:space="preserve">Projektowane postanowienia umowy w sprawie zamówienia publicznego, które zostaną wprowadzone do treści tej umowy </w:t>
      </w:r>
      <w:r w:rsidRPr="00E9012F">
        <w:rPr>
          <w:rFonts w:ascii="Arial" w:hAnsi="Arial" w:cs="Arial"/>
          <w:color w:val="auto"/>
          <w:sz w:val="22"/>
          <w:szCs w:val="22"/>
        </w:rPr>
        <w:t xml:space="preserve">zawiera </w:t>
      </w:r>
      <w:r w:rsidRPr="00E9012F">
        <w:rPr>
          <w:rFonts w:ascii="Arial" w:hAnsi="Arial" w:cs="Arial"/>
          <w:b/>
          <w:color w:val="auto"/>
          <w:sz w:val="22"/>
          <w:szCs w:val="22"/>
        </w:rPr>
        <w:t xml:space="preserve">załącznik nr </w:t>
      </w:r>
      <w:r w:rsidR="00DD61C4" w:rsidRPr="00235887">
        <w:rPr>
          <w:rFonts w:ascii="Arial" w:hAnsi="Arial" w:cs="Arial"/>
          <w:b/>
          <w:color w:val="auto"/>
          <w:sz w:val="22"/>
          <w:szCs w:val="22"/>
        </w:rPr>
        <w:t>3</w:t>
      </w:r>
      <w:r w:rsidRPr="00235887">
        <w:rPr>
          <w:rFonts w:ascii="Arial" w:hAnsi="Arial" w:cs="Arial"/>
          <w:b/>
          <w:color w:val="auto"/>
          <w:sz w:val="22"/>
          <w:szCs w:val="22"/>
        </w:rPr>
        <w:t xml:space="preserve"> do SWZ</w:t>
      </w:r>
      <w:r w:rsidR="007B2461" w:rsidRPr="00235887">
        <w:rPr>
          <w:rFonts w:ascii="Arial" w:hAnsi="Arial" w:cs="Arial"/>
          <w:b/>
          <w:color w:val="auto"/>
          <w:sz w:val="22"/>
          <w:szCs w:val="22"/>
        </w:rPr>
        <w:t>.</w:t>
      </w:r>
    </w:p>
    <w:p w14:paraId="643F82DF" w14:textId="3F63DA57" w:rsidR="00506FC4" w:rsidRPr="00DF2E0D" w:rsidRDefault="00506FC4" w:rsidP="007E10E1">
      <w:pPr>
        <w:pStyle w:val="Default"/>
        <w:ind w:left="426"/>
        <w:jc w:val="both"/>
        <w:rPr>
          <w:rFonts w:ascii="Arial" w:hAnsi="Arial" w:cs="Arial"/>
          <w:sz w:val="22"/>
          <w:szCs w:val="22"/>
        </w:rPr>
      </w:pPr>
      <w:r w:rsidRPr="00235887">
        <w:rPr>
          <w:rFonts w:ascii="Arial" w:hAnsi="Arial" w:cs="Arial"/>
          <w:color w:val="auto"/>
          <w:sz w:val="22"/>
        </w:rPr>
        <w:t>Wykonawca składając ofertę akceptuje p</w:t>
      </w:r>
      <w:r w:rsidRPr="00235887">
        <w:rPr>
          <w:rFonts w:ascii="Arial" w:hAnsi="Arial" w:cs="Arial"/>
          <w:color w:val="auto"/>
          <w:sz w:val="22"/>
          <w:szCs w:val="22"/>
        </w:rPr>
        <w:t xml:space="preserve">rojektowane postanowienia umowy w sprawie zamówienia publicznego, które zostaną wprowadzone do treści </w:t>
      </w:r>
      <w:r w:rsidRPr="00506FC4">
        <w:rPr>
          <w:rFonts w:ascii="Arial" w:hAnsi="Arial" w:cs="Arial"/>
          <w:sz w:val="22"/>
          <w:szCs w:val="22"/>
        </w:rPr>
        <w:t xml:space="preserve">tej umowy. </w:t>
      </w:r>
      <w:r w:rsidRPr="00506FC4">
        <w:rPr>
          <w:rFonts w:ascii="Arial" w:hAnsi="Arial" w:cs="Arial"/>
          <w:sz w:val="22"/>
        </w:rPr>
        <w:t>Postanowienia umowy ustalone we Wzorze nie podlegają zmianie przez Wykonawcę.</w:t>
      </w:r>
    </w:p>
    <w:p w14:paraId="28612930" w14:textId="127CC43E" w:rsidR="00CB7EB7" w:rsidRPr="007B2461" w:rsidRDefault="00CB7EB7" w:rsidP="007E10E1">
      <w:pPr>
        <w:pStyle w:val="Default"/>
        <w:ind w:left="426"/>
        <w:jc w:val="both"/>
        <w:rPr>
          <w:rFonts w:ascii="Arial" w:hAnsi="Arial" w:cs="Arial"/>
          <w:color w:val="auto"/>
          <w:sz w:val="22"/>
          <w:szCs w:val="22"/>
        </w:rPr>
      </w:pPr>
      <w:r w:rsidRPr="00DF2E0D">
        <w:rPr>
          <w:rFonts w:ascii="Arial" w:hAnsi="Arial" w:cs="Arial"/>
          <w:sz w:val="22"/>
          <w:szCs w:val="22"/>
        </w:rPr>
        <w:t>Zamawiający przewiduje możliwość zmian postanowień zawartej umowy w oparciu o art. 455 ust. 1 pkt 1 ustawy</w:t>
      </w:r>
      <w:r w:rsidR="00F64580" w:rsidRPr="00DF2E0D">
        <w:rPr>
          <w:rFonts w:ascii="Arial" w:hAnsi="Arial" w:cs="Arial"/>
          <w:sz w:val="22"/>
          <w:szCs w:val="22"/>
        </w:rPr>
        <w:t xml:space="preserve"> </w:t>
      </w:r>
      <w:proofErr w:type="spellStart"/>
      <w:r w:rsidR="00F64580" w:rsidRPr="00DF2E0D">
        <w:rPr>
          <w:rFonts w:ascii="Arial" w:hAnsi="Arial" w:cs="Arial"/>
          <w:sz w:val="22"/>
          <w:szCs w:val="22"/>
        </w:rPr>
        <w:t>Pzp</w:t>
      </w:r>
      <w:proofErr w:type="spellEnd"/>
      <w:r w:rsidRPr="00DF2E0D">
        <w:rPr>
          <w:rFonts w:ascii="Arial" w:hAnsi="Arial" w:cs="Arial"/>
          <w:sz w:val="22"/>
          <w:szCs w:val="22"/>
        </w:rPr>
        <w:t xml:space="preserve"> w stosunku do treści oferty, </w:t>
      </w:r>
      <w:r w:rsidRPr="007B2461">
        <w:rPr>
          <w:rFonts w:ascii="Arial" w:hAnsi="Arial" w:cs="Arial"/>
          <w:color w:val="auto"/>
          <w:sz w:val="22"/>
          <w:szCs w:val="22"/>
        </w:rPr>
        <w:t>na podstawie której dokonano wyboru Wykonawcy, zgodnie z warunkami zawartymi w ww. załączniku do SWZ.</w:t>
      </w:r>
    </w:p>
    <w:p w14:paraId="486F9C20" w14:textId="77777777" w:rsidR="00F64580" w:rsidRPr="00DF2E0D" w:rsidRDefault="00CB7EB7" w:rsidP="007E10E1">
      <w:pPr>
        <w:pStyle w:val="Default"/>
        <w:ind w:left="426"/>
        <w:jc w:val="both"/>
        <w:rPr>
          <w:rFonts w:ascii="Arial" w:hAnsi="Arial" w:cs="Arial"/>
          <w:sz w:val="22"/>
          <w:szCs w:val="22"/>
        </w:rPr>
      </w:pPr>
      <w:r w:rsidRPr="007B2461">
        <w:rPr>
          <w:rFonts w:ascii="Arial" w:hAnsi="Arial" w:cs="Arial"/>
          <w:color w:val="auto"/>
          <w:sz w:val="22"/>
          <w:szCs w:val="22"/>
        </w:rPr>
        <w:t xml:space="preserve">Zmiana umowy może także nastąpić w </w:t>
      </w:r>
      <w:r w:rsidR="00F64580" w:rsidRPr="007B2461">
        <w:rPr>
          <w:rFonts w:ascii="Arial" w:hAnsi="Arial" w:cs="Arial"/>
          <w:color w:val="auto"/>
          <w:sz w:val="22"/>
          <w:szCs w:val="22"/>
        </w:rPr>
        <w:t xml:space="preserve">innych </w:t>
      </w:r>
      <w:r w:rsidRPr="007B2461">
        <w:rPr>
          <w:rFonts w:ascii="Arial" w:hAnsi="Arial" w:cs="Arial"/>
          <w:color w:val="auto"/>
          <w:sz w:val="22"/>
          <w:szCs w:val="22"/>
        </w:rPr>
        <w:t xml:space="preserve">przypadkach, o których mowa w </w:t>
      </w:r>
      <w:r w:rsidR="00F64580" w:rsidRPr="007B2461">
        <w:rPr>
          <w:rFonts w:ascii="Arial" w:hAnsi="Arial" w:cs="Arial"/>
          <w:color w:val="auto"/>
          <w:sz w:val="22"/>
          <w:szCs w:val="22"/>
        </w:rPr>
        <w:t xml:space="preserve">ustawie </w:t>
      </w:r>
      <w:proofErr w:type="spellStart"/>
      <w:r w:rsidR="00F64580" w:rsidRPr="00DF2E0D">
        <w:rPr>
          <w:rFonts w:ascii="Arial" w:hAnsi="Arial" w:cs="Arial"/>
          <w:sz w:val="22"/>
          <w:szCs w:val="22"/>
        </w:rPr>
        <w:t>Pzp</w:t>
      </w:r>
      <w:proofErr w:type="spellEnd"/>
      <w:r w:rsidR="00F64580" w:rsidRPr="00DF2E0D">
        <w:rPr>
          <w:rFonts w:ascii="Arial" w:hAnsi="Arial" w:cs="Arial"/>
          <w:sz w:val="22"/>
          <w:szCs w:val="22"/>
        </w:rPr>
        <w:t>.</w:t>
      </w:r>
    </w:p>
    <w:p w14:paraId="3B656153" w14:textId="77777777" w:rsidR="00506FC4" w:rsidRPr="00DF2E0D" w:rsidRDefault="00506FC4" w:rsidP="007E10E1">
      <w:pPr>
        <w:pStyle w:val="Default"/>
        <w:ind w:left="426"/>
        <w:jc w:val="both"/>
        <w:rPr>
          <w:rFonts w:ascii="Arial" w:hAnsi="Arial" w:cs="Arial"/>
          <w:sz w:val="22"/>
          <w:szCs w:val="22"/>
        </w:rPr>
      </w:pPr>
    </w:p>
    <w:p w14:paraId="312B2DED" w14:textId="58ADC9B9" w:rsidR="00261C93" w:rsidRPr="00DF2E0D" w:rsidRDefault="00261C93" w:rsidP="007E10E1">
      <w:pPr>
        <w:pStyle w:val="Default"/>
        <w:numPr>
          <w:ilvl w:val="0"/>
          <w:numId w:val="15"/>
        </w:numPr>
        <w:ind w:left="426" w:hanging="426"/>
        <w:jc w:val="both"/>
        <w:rPr>
          <w:rFonts w:ascii="Arial" w:hAnsi="Arial" w:cs="Arial"/>
          <w:sz w:val="22"/>
          <w:szCs w:val="22"/>
        </w:rPr>
      </w:pPr>
      <w:r w:rsidRPr="00DF2E0D">
        <w:rPr>
          <w:rFonts w:ascii="Arial" w:hAnsi="Arial" w:cs="Arial"/>
          <w:b/>
          <w:sz w:val="22"/>
          <w:szCs w:val="22"/>
          <w:u w:val="single"/>
        </w:rPr>
        <w:t>Informacje o środkach komunikacji elektronicznej, przy użyciu których zamawiający będzie komunikował się z wykonawcami, oraz informacje o wymaganiach technicznych i organizacyjnych sporządzania, wysyłania i odbierania korespondencji elektronicznej:</w:t>
      </w:r>
    </w:p>
    <w:p w14:paraId="342C7D75" w14:textId="07566BDB" w:rsidR="00FE07C0" w:rsidRPr="00DF2E0D" w:rsidRDefault="00FE07C0" w:rsidP="007E10E1">
      <w:pPr>
        <w:pStyle w:val="Default"/>
        <w:numPr>
          <w:ilvl w:val="0"/>
          <w:numId w:val="16"/>
        </w:numPr>
        <w:jc w:val="both"/>
        <w:rPr>
          <w:rFonts w:ascii="Arial" w:hAnsi="Arial" w:cs="Arial"/>
          <w:sz w:val="22"/>
          <w:szCs w:val="22"/>
        </w:rPr>
      </w:pPr>
      <w:r w:rsidRPr="00DF2E0D">
        <w:rPr>
          <w:rFonts w:ascii="Arial" w:hAnsi="Arial" w:cs="Arial"/>
          <w:sz w:val="22"/>
          <w:szCs w:val="22"/>
        </w:rPr>
        <w:t>W przedmiotowym postępowaniu komunikacja między Zamawiającym a Wykonawcami, w szczególności składanie oświadczeń, wniosków, zawiadomień, zapytań oraz przekazywanie informacji odbywa się drogą elektroniczną przy użyciu Platformy Zakupowej</w:t>
      </w:r>
      <w:r w:rsidR="00BA41F0">
        <w:rPr>
          <w:rFonts w:ascii="Arial" w:hAnsi="Arial" w:cs="Arial"/>
          <w:sz w:val="22"/>
          <w:szCs w:val="22"/>
        </w:rPr>
        <w:t>, o której mowa w pkt 1 SWZ</w:t>
      </w:r>
      <w:r w:rsidRPr="00DF2E0D">
        <w:rPr>
          <w:rFonts w:ascii="Arial" w:hAnsi="Arial" w:cs="Arial"/>
          <w:sz w:val="22"/>
          <w:szCs w:val="22"/>
        </w:rPr>
        <w:t>.</w:t>
      </w:r>
    </w:p>
    <w:p w14:paraId="29D5C20E" w14:textId="0D76A072" w:rsidR="00FE07C0" w:rsidRPr="00DF2E0D" w:rsidRDefault="00FE07C0" w:rsidP="007E10E1">
      <w:pPr>
        <w:pStyle w:val="Default"/>
        <w:numPr>
          <w:ilvl w:val="0"/>
          <w:numId w:val="16"/>
        </w:numPr>
        <w:jc w:val="both"/>
        <w:rPr>
          <w:rFonts w:ascii="Arial" w:hAnsi="Arial" w:cs="Arial"/>
          <w:sz w:val="22"/>
          <w:szCs w:val="22"/>
        </w:rPr>
      </w:pPr>
      <w:r w:rsidRPr="00DF2E0D">
        <w:rPr>
          <w:rFonts w:ascii="Arial" w:hAnsi="Arial" w:cs="Arial"/>
          <w:sz w:val="22"/>
          <w:szCs w:val="22"/>
        </w:rPr>
        <w:t xml:space="preserve">W sytuacjach awaryjnych, np. w przypadku niedziałania Platformy Zakupowej, Zamawiający może również komunikować się z Wykonawcami za pomocą poczty elektronicznej (e-mail: </w:t>
      </w:r>
      <w:hyperlink r:id="rId13" w:history="1">
        <w:r w:rsidRPr="00DF2E0D">
          <w:rPr>
            <w:rStyle w:val="Hipercze"/>
            <w:rFonts w:ascii="Arial" w:hAnsi="Arial" w:cs="Arial"/>
            <w:sz w:val="22"/>
            <w:szCs w:val="22"/>
          </w:rPr>
          <w:t>zamowienia@simzaglebie.pl</w:t>
        </w:r>
      </w:hyperlink>
      <w:r w:rsidRPr="00DF2E0D">
        <w:rPr>
          <w:rFonts w:ascii="Arial" w:hAnsi="Arial" w:cs="Arial"/>
          <w:sz w:val="22"/>
          <w:szCs w:val="22"/>
        </w:rPr>
        <w:t>).</w:t>
      </w:r>
    </w:p>
    <w:p w14:paraId="088250AE" w14:textId="2E4CF003" w:rsidR="00FE07C0" w:rsidRPr="00DF2E0D" w:rsidRDefault="00FE07C0" w:rsidP="007E10E1">
      <w:pPr>
        <w:pStyle w:val="Default"/>
        <w:numPr>
          <w:ilvl w:val="0"/>
          <w:numId w:val="16"/>
        </w:numPr>
        <w:jc w:val="both"/>
        <w:rPr>
          <w:rFonts w:ascii="Arial" w:hAnsi="Arial" w:cs="Arial"/>
          <w:sz w:val="22"/>
          <w:szCs w:val="22"/>
        </w:rPr>
      </w:pPr>
      <w:r w:rsidRPr="00DF2E0D">
        <w:rPr>
          <w:rFonts w:ascii="Arial" w:hAnsi="Arial" w:cs="Arial"/>
          <w:sz w:val="22"/>
          <w:szCs w:val="22"/>
        </w:rPr>
        <w:t>Zamawiający będzie przekazywał Wykonawcom informacje w formie elektronicznej za</w:t>
      </w:r>
      <w:r w:rsidR="00FE29BC">
        <w:rPr>
          <w:rFonts w:ascii="Arial" w:hAnsi="Arial" w:cs="Arial"/>
          <w:sz w:val="22"/>
          <w:szCs w:val="22"/>
        </w:rPr>
        <w:t> </w:t>
      </w:r>
      <w:r w:rsidRPr="00DF2E0D">
        <w:rPr>
          <w:rFonts w:ascii="Arial" w:hAnsi="Arial" w:cs="Arial"/>
          <w:sz w:val="22"/>
          <w:szCs w:val="22"/>
        </w:rPr>
        <w:t xml:space="preserve">pośrednictwem Platformy Zakupowej. Kierowane do wszystkich Wykonawców informacje Zamawiający będzie zamieszczał na Platformie Zakupowej. Korespondencję, której adresatem jest konkretny Wykonawca, Zamawiający będzie przekazywał temu Wykonawcy w formie elektronicznej za pośrednictwem Platformy Zakupowej, z zastrzeżeniem </w:t>
      </w:r>
      <w:proofErr w:type="spellStart"/>
      <w:r w:rsidRPr="00DF2E0D">
        <w:rPr>
          <w:rFonts w:ascii="Arial" w:hAnsi="Arial" w:cs="Arial"/>
          <w:sz w:val="22"/>
          <w:szCs w:val="22"/>
        </w:rPr>
        <w:t>ppkt</w:t>
      </w:r>
      <w:proofErr w:type="spellEnd"/>
      <w:r w:rsidRPr="00DF2E0D">
        <w:rPr>
          <w:rFonts w:ascii="Arial" w:hAnsi="Arial" w:cs="Arial"/>
          <w:sz w:val="22"/>
          <w:szCs w:val="22"/>
        </w:rPr>
        <w:t xml:space="preserve"> 2.</w:t>
      </w:r>
    </w:p>
    <w:p w14:paraId="5DBD1FAD" w14:textId="1C0B947E" w:rsidR="00C9659B" w:rsidRPr="00DF2E0D" w:rsidRDefault="00C9659B" w:rsidP="007E10E1">
      <w:pPr>
        <w:pStyle w:val="Default"/>
        <w:numPr>
          <w:ilvl w:val="0"/>
          <w:numId w:val="16"/>
        </w:numPr>
        <w:jc w:val="both"/>
        <w:rPr>
          <w:rFonts w:ascii="Arial" w:hAnsi="Arial" w:cs="Arial"/>
          <w:sz w:val="22"/>
          <w:szCs w:val="22"/>
        </w:rPr>
      </w:pPr>
      <w:r w:rsidRPr="00DF2E0D">
        <w:rPr>
          <w:rFonts w:ascii="Arial" w:hAnsi="Arial" w:cs="Arial"/>
          <w:sz w:val="22"/>
          <w:szCs w:val="22"/>
        </w:rPr>
        <w:t xml:space="preserve">Wykonawca przystępując do niniejszego postępowania o udzielenie zamówienia publicznego, akceptuje warunki korzystania z Platformy Zakupowej, określone w Regulaminie Platformy Zakupowej zawartych na stronie </w:t>
      </w:r>
      <w:hyperlink r:id="rId14" w:history="1">
        <w:r w:rsidRPr="00DF2E0D">
          <w:rPr>
            <w:rStyle w:val="Hipercze"/>
            <w:rFonts w:ascii="Arial" w:hAnsi="Arial" w:cs="Arial"/>
            <w:sz w:val="22"/>
            <w:szCs w:val="22"/>
          </w:rPr>
          <w:t>https://platformazakupowa.pl/strona/1-regulamin</w:t>
        </w:r>
      </w:hyperlink>
      <w:r w:rsidRPr="00DF2E0D">
        <w:rPr>
          <w:rFonts w:ascii="Arial" w:hAnsi="Arial" w:cs="Arial"/>
          <w:sz w:val="22"/>
          <w:szCs w:val="22"/>
        </w:rPr>
        <w:t xml:space="preserve"> oraz zobowiązuje się korzystając z Platformy </w:t>
      </w:r>
      <w:r w:rsidRPr="00DF2E0D">
        <w:rPr>
          <w:rFonts w:ascii="Arial" w:hAnsi="Arial" w:cs="Arial"/>
          <w:color w:val="auto"/>
          <w:sz w:val="22"/>
          <w:szCs w:val="22"/>
        </w:rPr>
        <w:t>Zakupowej do przestrzegania postanowień tego regulaminu oraz zapoznania z instrukcjami dla Wykonawców zawartych na</w:t>
      </w:r>
      <w:r w:rsidR="00FE29BC">
        <w:rPr>
          <w:rFonts w:ascii="Arial" w:hAnsi="Arial" w:cs="Arial"/>
          <w:color w:val="auto"/>
          <w:sz w:val="22"/>
          <w:szCs w:val="22"/>
        </w:rPr>
        <w:t> </w:t>
      </w:r>
      <w:r w:rsidRPr="00DF2E0D">
        <w:rPr>
          <w:rFonts w:ascii="Arial" w:hAnsi="Arial" w:cs="Arial"/>
          <w:color w:val="auto"/>
          <w:sz w:val="22"/>
          <w:szCs w:val="22"/>
        </w:rPr>
        <w:t xml:space="preserve">stronie </w:t>
      </w:r>
      <w:hyperlink r:id="rId15" w:history="1">
        <w:r w:rsidRPr="00DF2E0D">
          <w:rPr>
            <w:rStyle w:val="Hipercze"/>
            <w:rFonts w:ascii="Arial" w:hAnsi="Arial" w:cs="Arial"/>
            <w:color w:val="4472C4" w:themeColor="accent1"/>
            <w:sz w:val="22"/>
            <w:szCs w:val="22"/>
          </w:rPr>
          <w:t>https://platformazakupowa.pl/strona/45-instrukcje</w:t>
        </w:r>
      </w:hyperlink>
      <w:r w:rsidRPr="00DF2E0D">
        <w:rPr>
          <w:rFonts w:ascii="Arial" w:hAnsi="Arial" w:cs="Arial"/>
          <w:color w:val="auto"/>
          <w:sz w:val="22"/>
          <w:szCs w:val="22"/>
        </w:rPr>
        <w:t>.</w:t>
      </w:r>
    </w:p>
    <w:p w14:paraId="10783730" w14:textId="45484770" w:rsidR="00C9659B" w:rsidRPr="00DF2E0D" w:rsidRDefault="00C9659B" w:rsidP="007E10E1">
      <w:pPr>
        <w:pStyle w:val="Default"/>
        <w:numPr>
          <w:ilvl w:val="0"/>
          <w:numId w:val="16"/>
        </w:numPr>
        <w:jc w:val="both"/>
        <w:rPr>
          <w:rFonts w:ascii="Arial" w:hAnsi="Arial" w:cs="Arial"/>
          <w:sz w:val="22"/>
          <w:szCs w:val="22"/>
        </w:rPr>
      </w:pPr>
      <w:r w:rsidRPr="00DF2E0D">
        <w:rPr>
          <w:rFonts w:ascii="Arial" w:hAnsi="Arial" w:cs="Arial"/>
          <w:sz w:val="22"/>
          <w:szCs w:val="22"/>
        </w:rPr>
        <w:t xml:space="preserve">Zamawiający informuje, że wymagania techniczne i organizacyjne sporządzania, wysyłania i odbierania korespondencji elektronicznej opisane zostały w Regulaminie korzystania z Platformy Zakupowej dostępnej pod adresem </w:t>
      </w:r>
      <w:hyperlink r:id="rId16" w:history="1">
        <w:r w:rsidRPr="00DF2E0D">
          <w:rPr>
            <w:rStyle w:val="Hipercze"/>
            <w:rFonts w:ascii="Arial" w:hAnsi="Arial" w:cs="Arial"/>
            <w:sz w:val="22"/>
            <w:szCs w:val="22"/>
          </w:rPr>
          <w:t>https://platformazakupowa.pl/strona/1-regulamin</w:t>
        </w:r>
      </w:hyperlink>
      <w:r w:rsidRPr="00DF2E0D">
        <w:rPr>
          <w:rFonts w:ascii="Arial" w:hAnsi="Arial" w:cs="Arial"/>
          <w:sz w:val="22"/>
          <w:szCs w:val="22"/>
        </w:rPr>
        <w:t xml:space="preserve"> oraz w instrukcjach dla Wykonawców zawartych na stronie </w:t>
      </w:r>
      <w:hyperlink r:id="rId17" w:history="1">
        <w:r w:rsidRPr="00DF2E0D">
          <w:rPr>
            <w:rStyle w:val="Hipercze"/>
            <w:rFonts w:ascii="Arial" w:hAnsi="Arial" w:cs="Arial"/>
            <w:sz w:val="22"/>
            <w:szCs w:val="22"/>
          </w:rPr>
          <w:t>https://platformazakupowa.pl/strona/45-instrukcje</w:t>
        </w:r>
      </w:hyperlink>
      <w:r w:rsidRPr="00DF2E0D">
        <w:rPr>
          <w:rFonts w:ascii="Arial" w:hAnsi="Arial" w:cs="Arial"/>
          <w:color w:val="FF0000"/>
          <w:sz w:val="22"/>
          <w:szCs w:val="22"/>
        </w:rPr>
        <w:t>.</w:t>
      </w:r>
    </w:p>
    <w:p w14:paraId="3C6588EB" w14:textId="34C5F41B" w:rsidR="00556A0E" w:rsidRPr="00DF2E0D" w:rsidRDefault="00556A0E" w:rsidP="007E10E1">
      <w:pPr>
        <w:pStyle w:val="Default"/>
        <w:numPr>
          <w:ilvl w:val="0"/>
          <w:numId w:val="16"/>
        </w:numPr>
        <w:ind w:left="852" w:hanging="426"/>
        <w:jc w:val="both"/>
        <w:rPr>
          <w:rFonts w:ascii="Arial" w:hAnsi="Arial" w:cs="Arial"/>
          <w:sz w:val="22"/>
          <w:szCs w:val="22"/>
        </w:rPr>
      </w:pPr>
      <w:r w:rsidRPr="00DF2E0D">
        <w:rPr>
          <w:rFonts w:ascii="Arial" w:hAnsi="Arial" w:cs="Arial"/>
          <w:color w:val="auto"/>
          <w:sz w:val="22"/>
          <w:szCs w:val="22"/>
        </w:rPr>
        <w:t>Sposób przygotowania dokumentów elektronicznych oraz k</w:t>
      </w:r>
      <w:r w:rsidR="00FE07C0" w:rsidRPr="00DF2E0D">
        <w:rPr>
          <w:rFonts w:ascii="Arial" w:hAnsi="Arial" w:cs="Arial"/>
          <w:color w:val="auto"/>
          <w:sz w:val="22"/>
          <w:szCs w:val="22"/>
        </w:rPr>
        <w:t xml:space="preserve">omunikacja między Zamawiającym a Wykonawcą </w:t>
      </w:r>
      <w:r w:rsidRPr="00DF2E0D">
        <w:rPr>
          <w:rFonts w:ascii="Arial" w:hAnsi="Arial" w:cs="Arial"/>
          <w:color w:val="auto"/>
          <w:sz w:val="22"/>
          <w:szCs w:val="22"/>
        </w:rPr>
        <w:t>muszą być zgodne</w:t>
      </w:r>
      <w:r w:rsidR="00FE07C0" w:rsidRPr="00DF2E0D">
        <w:rPr>
          <w:rFonts w:ascii="Arial" w:hAnsi="Arial" w:cs="Arial"/>
          <w:color w:val="auto"/>
          <w:sz w:val="22"/>
          <w:szCs w:val="22"/>
        </w:rPr>
        <w:t xml:space="preserve"> z Rozporządzeniem Prezesa Rady Ministrów z</w:t>
      </w:r>
      <w:r w:rsidR="00FE29BC">
        <w:rPr>
          <w:rFonts w:ascii="Arial" w:hAnsi="Arial" w:cs="Arial"/>
          <w:color w:val="auto"/>
          <w:sz w:val="22"/>
          <w:szCs w:val="22"/>
        </w:rPr>
        <w:t> </w:t>
      </w:r>
      <w:r w:rsidR="00FE07C0" w:rsidRPr="00DF2E0D">
        <w:rPr>
          <w:rFonts w:ascii="Arial" w:hAnsi="Arial" w:cs="Arial"/>
          <w:color w:val="auto"/>
          <w:sz w:val="22"/>
          <w:szCs w:val="22"/>
        </w:rPr>
        <w:t>dnia 30 grudnia 2020 r. w sprawie sposobu sporządzania i przekazywania informacji oraz wymagań technicznych dla dokumentów elektronicznych oraz środków komunikacji elektronicznej w postępowaniu o udzielenie zamówienia publicznego lub konkursie (Dz.U. z 2020r., poz. 2452)</w:t>
      </w:r>
      <w:r w:rsidRPr="00DF2E0D">
        <w:rPr>
          <w:rFonts w:ascii="Arial" w:hAnsi="Arial" w:cs="Arial"/>
          <w:color w:val="auto"/>
          <w:sz w:val="22"/>
          <w:szCs w:val="22"/>
        </w:rPr>
        <w:t xml:space="preserve"> oraz</w:t>
      </w:r>
      <w:r w:rsidRPr="00DF2E0D">
        <w:rPr>
          <w:rFonts w:ascii="Arial" w:hAnsi="Arial" w:cs="Arial"/>
          <w:sz w:val="22"/>
          <w:szCs w:val="22"/>
        </w:rPr>
        <w:t xml:space="preserve"> Rozporządzeniem Ministra Rozwoju, Pracy i Technologii z dnia 23 grudnia 2020 r. w sprawie podmiotowych środków dowodowych oraz innych dokumentów lub oświadczeń, jakich może żądać zamawiający od wykonawcy (Dz.</w:t>
      </w:r>
      <w:r w:rsidR="00FE29BC">
        <w:rPr>
          <w:rFonts w:ascii="Arial" w:hAnsi="Arial" w:cs="Arial"/>
          <w:sz w:val="22"/>
          <w:szCs w:val="22"/>
        </w:rPr>
        <w:t> </w:t>
      </w:r>
      <w:r w:rsidRPr="00DF2E0D">
        <w:rPr>
          <w:rFonts w:ascii="Arial" w:hAnsi="Arial" w:cs="Arial"/>
          <w:sz w:val="22"/>
          <w:szCs w:val="22"/>
        </w:rPr>
        <w:t>U.</w:t>
      </w:r>
      <w:r w:rsidR="00FE29BC">
        <w:rPr>
          <w:rFonts w:ascii="Arial" w:hAnsi="Arial" w:cs="Arial"/>
          <w:sz w:val="22"/>
          <w:szCs w:val="22"/>
        </w:rPr>
        <w:t> </w:t>
      </w:r>
      <w:r w:rsidRPr="00DF2E0D">
        <w:rPr>
          <w:rFonts w:ascii="Arial" w:hAnsi="Arial" w:cs="Arial"/>
          <w:sz w:val="22"/>
          <w:szCs w:val="22"/>
        </w:rPr>
        <w:t>z</w:t>
      </w:r>
      <w:r w:rsidR="00FE29BC">
        <w:rPr>
          <w:rFonts w:ascii="Arial" w:hAnsi="Arial" w:cs="Arial"/>
          <w:sz w:val="22"/>
          <w:szCs w:val="22"/>
        </w:rPr>
        <w:t> </w:t>
      </w:r>
      <w:r w:rsidRPr="00DF2E0D">
        <w:rPr>
          <w:rFonts w:ascii="Arial" w:hAnsi="Arial" w:cs="Arial"/>
          <w:sz w:val="22"/>
          <w:szCs w:val="22"/>
        </w:rPr>
        <w:t>2020 poz. 2415).</w:t>
      </w:r>
    </w:p>
    <w:p w14:paraId="4FB6706B" w14:textId="2B07CAFC" w:rsidR="00C9659B" w:rsidRPr="00DF2E0D" w:rsidRDefault="00FE07C0" w:rsidP="007E10E1">
      <w:pPr>
        <w:pStyle w:val="Default"/>
        <w:numPr>
          <w:ilvl w:val="0"/>
          <w:numId w:val="16"/>
        </w:numPr>
        <w:jc w:val="both"/>
        <w:rPr>
          <w:rFonts w:ascii="Arial" w:hAnsi="Arial" w:cs="Arial"/>
          <w:sz w:val="22"/>
          <w:szCs w:val="22"/>
        </w:rPr>
      </w:pPr>
      <w:r w:rsidRPr="00DF2E0D">
        <w:rPr>
          <w:rFonts w:ascii="Arial" w:hAnsi="Arial" w:cs="Arial"/>
          <w:color w:val="auto"/>
          <w:sz w:val="22"/>
          <w:szCs w:val="22"/>
        </w:rPr>
        <w:t xml:space="preserve">Wsparcia technicznego w zakresie działania Platformy </w:t>
      </w:r>
      <w:r w:rsidR="00C9659B" w:rsidRPr="00DF2E0D">
        <w:rPr>
          <w:rFonts w:ascii="Arial" w:hAnsi="Arial" w:cs="Arial"/>
          <w:color w:val="auto"/>
          <w:sz w:val="22"/>
          <w:szCs w:val="22"/>
        </w:rPr>
        <w:t xml:space="preserve">Zakupowej </w:t>
      </w:r>
      <w:r w:rsidRPr="00DF2E0D">
        <w:rPr>
          <w:rFonts w:ascii="Arial" w:hAnsi="Arial" w:cs="Arial"/>
          <w:color w:val="auto"/>
          <w:sz w:val="22"/>
          <w:szCs w:val="22"/>
        </w:rPr>
        <w:t xml:space="preserve">udziela jej dostawca, tj. </w:t>
      </w:r>
      <w:r w:rsidR="00C9659B" w:rsidRPr="00DF2E0D">
        <w:rPr>
          <w:rFonts w:ascii="Arial" w:hAnsi="Arial" w:cs="Arial"/>
          <w:color w:val="auto"/>
          <w:sz w:val="22"/>
          <w:szCs w:val="22"/>
        </w:rPr>
        <w:t xml:space="preserve">Open </w:t>
      </w:r>
      <w:proofErr w:type="spellStart"/>
      <w:r w:rsidR="00C9659B" w:rsidRPr="00DF2E0D">
        <w:rPr>
          <w:rFonts w:ascii="Arial" w:hAnsi="Arial" w:cs="Arial"/>
          <w:color w:val="auto"/>
          <w:sz w:val="22"/>
          <w:szCs w:val="22"/>
        </w:rPr>
        <w:t>Nexus</w:t>
      </w:r>
      <w:proofErr w:type="spellEnd"/>
      <w:r w:rsidR="00C9659B" w:rsidRPr="00DF2E0D">
        <w:rPr>
          <w:rFonts w:ascii="Arial" w:hAnsi="Arial" w:cs="Arial"/>
          <w:color w:val="auto"/>
          <w:sz w:val="22"/>
          <w:szCs w:val="22"/>
        </w:rPr>
        <w:t xml:space="preserve"> Sp. z o.o., ul. Bolesława Krzywoustego 3, 61-144 Poznań - Centrum Wsparcia Klienta (pon. - pt. 8:00-17:00) 22 101 02 02, e-mail: </w:t>
      </w:r>
      <w:hyperlink r:id="rId18" w:history="1">
        <w:r w:rsidR="00C9659B" w:rsidRPr="00DF2E0D">
          <w:rPr>
            <w:rStyle w:val="Hipercze"/>
            <w:rFonts w:ascii="Arial" w:hAnsi="Arial" w:cs="Arial"/>
            <w:sz w:val="22"/>
            <w:szCs w:val="22"/>
          </w:rPr>
          <w:t>cwk@platformazakupowa.pl</w:t>
        </w:r>
      </w:hyperlink>
      <w:r w:rsidR="00C9659B" w:rsidRPr="00DF2E0D">
        <w:rPr>
          <w:rFonts w:ascii="Arial" w:hAnsi="Arial" w:cs="Arial"/>
          <w:color w:val="FF0000"/>
          <w:sz w:val="22"/>
          <w:szCs w:val="22"/>
        </w:rPr>
        <w:t>.</w:t>
      </w:r>
    </w:p>
    <w:p w14:paraId="5AB3A138" w14:textId="51B5059B" w:rsidR="00C9659B" w:rsidRPr="00DF2E0D" w:rsidRDefault="00E22352" w:rsidP="007E10E1">
      <w:pPr>
        <w:pStyle w:val="Default"/>
        <w:numPr>
          <w:ilvl w:val="0"/>
          <w:numId w:val="16"/>
        </w:numPr>
        <w:jc w:val="both"/>
        <w:rPr>
          <w:rFonts w:ascii="Arial" w:hAnsi="Arial" w:cs="Arial"/>
          <w:sz w:val="22"/>
          <w:szCs w:val="22"/>
        </w:rPr>
      </w:pPr>
      <w:r w:rsidRPr="00DF2E0D">
        <w:rPr>
          <w:rFonts w:ascii="Arial" w:hAnsi="Arial" w:cs="Arial"/>
          <w:sz w:val="22"/>
          <w:szCs w:val="22"/>
        </w:rPr>
        <w:t>W korespondencji kierowanej do Zamawiającego Wykonawcy powinni posługiwać się numerem przedmiotowego postępowania.</w:t>
      </w:r>
    </w:p>
    <w:p w14:paraId="41992D6B" w14:textId="2C70309F" w:rsidR="00E22352" w:rsidRPr="00DF2E0D" w:rsidRDefault="00E22352" w:rsidP="007E10E1">
      <w:pPr>
        <w:pStyle w:val="Default"/>
        <w:numPr>
          <w:ilvl w:val="0"/>
          <w:numId w:val="16"/>
        </w:numPr>
        <w:jc w:val="both"/>
        <w:rPr>
          <w:rFonts w:ascii="Arial" w:hAnsi="Arial" w:cs="Arial"/>
          <w:sz w:val="22"/>
          <w:szCs w:val="22"/>
        </w:rPr>
      </w:pPr>
      <w:r w:rsidRPr="00DF2E0D">
        <w:rPr>
          <w:rFonts w:ascii="Arial" w:hAnsi="Arial" w:cs="Arial"/>
          <w:sz w:val="22"/>
          <w:szCs w:val="22"/>
        </w:rPr>
        <w:lastRenderedPageBreak/>
        <w:t>Zamawiający informuje, iż w przypadku przesyłania przez Wykonawcę dokumentów elektronicznych skompresowanych (w tym oferty przetargowej) dopuszczone są wyłącznie formaty danych wskazane w Rozporządzeniu Rady Ministrów z dnia 12 kwietnia 2012 r. (tj. Dz. U. z 2017 r., poz. 2247) w sprawie Krajowych Ram Interoperacyjności, minimalnych wymagań dla rejestrów publicznych i wymiany informacji w postaci elektronicznej oraz minimalnych wymagań dla systemów teleinformatycznych.</w:t>
      </w:r>
    </w:p>
    <w:p w14:paraId="64FA743E" w14:textId="77777777" w:rsidR="00DE6885" w:rsidRPr="00DF2E0D" w:rsidRDefault="00DE6885" w:rsidP="007E10E1">
      <w:pPr>
        <w:pStyle w:val="Default"/>
        <w:ind w:left="852" w:hanging="426"/>
        <w:jc w:val="both"/>
        <w:rPr>
          <w:rFonts w:ascii="Arial" w:hAnsi="Arial" w:cs="Arial"/>
          <w:sz w:val="22"/>
          <w:szCs w:val="22"/>
        </w:rPr>
      </w:pPr>
    </w:p>
    <w:p w14:paraId="608D9B5D" w14:textId="1F008820" w:rsidR="00261C93" w:rsidRPr="00DF2E0D" w:rsidRDefault="00261C93" w:rsidP="007E10E1">
      <w:pPr>
        <w:pStyle w:val="Default"/>
        <w:numPr>
          <w:ilvl w:val="0"/>
          <w:numId w:val="15"/>
        </w:numPr>
        <w:ind w:left="426" w:hanging="426"/>
        <w:jc w:val="both"/>
        <w:rPr>
          <w:rFonts w:ascii="Arial" w:hAnsi="Arial" w:cs="Arial"/>
          <w:sz w:val="22"/>
          <w:szCs w:val="22"/>
        </w:rPr>
      </w:pPr>
      <w:r w:rsidRPr="00DF2E0D">
        <w:rPr>
          <w:rFonts w:ascii="Arial" w:hAnsi="Arial" w:cs="Arial"/>
          <w:b/>
          <w:sz w:val="22"/>
          <w:szCs w:val="22"/>
          <w:u w:val="single"/>
        </w:rPr>
        <w:t xml:space="preserve">Informacje o sposobie komunikowania się zamawiającego z wykonawcami w inny sposób </w:t>
      </w:r>
      <w:bookmarkStart w:id="6" w:name="_Hlk128057625"/>
      <w:r w:rsidRPr="00DF2E0D">
        <w:rPr>
          <w:rFonts w:ascii="Arial" w:hAnsi="Arial" w:cs="Arial"/>
          <w:b/>
          <w:sz w:val="22"/>
          <w:szCs w:val="22"/>
          <w:u w:val="single"/>
        </w:rPr>
        <w:t xml:space="preserve">niż przy użyciu środków komunikacji elektronicznej </w:t>
      </w:r>
      <w:bookmarkEnd w:id="6"/>
      <w:r w:rsidRPr="00DF2E0D">
        <w:rPr>
          <w:rFonts w:ascii="Arial" w:hAnsi="Arial" w:cs="Arial"/>
          <w:b/>
          <w:sz w:val="22"/>
          <w:szCs w:val="22"/>
          <w:u w:val="single"/>
        </w:rPr>
        <w:t>w przypadku zaistnienia jednej z sytuacji określonych w art. 65 ust. 1, art. 66 i art. 69:</w:t>
      </w:r>
    </w:p>
    <w:p w14:paraId="7273024C" w14:textId="0EA46759" w:rsidR="00261C93" w:rsidRPr="00DF2E0D" w:rsidRDefault="006D3468" w:rsidP="007E10E1">
      <w:pPr>
        <w:pStyle w:val="Default"/>
        <w:ind w:left="426"/>
        <w:jc w:val="both"/>
        <w:rPr>
          <w:rFonts w:ascii="Arial" w:hAnsi="Arial" w:cs="Arial"/>
          <w:sz w:val="22"/>
          <w:szCs w:val="22"/>
        </w:rPr>
      </w:pPr>
      <w:r w:rsidRPr="00DF2E0D">
        <w:rPr>
          <w:rFonts w:ascii="Arial" w:hAnsi="Arial" w:cs="Arial"/>
          <w:sz w:val="22"/>
          <w:szCs w:val="22"/>
        </w:rPr>
        <w:t>Nie dotyczy – Zamawiający nie przewiduje komunikacji z Wykonawcami w inny sposób niż</w:t>
      </w:r>
      <w:r w:rsidR="00FE29BC">
        <w:rPr>
          <w:rFonts w:ascii="Arial" w:hAnsi="Arial" w:cs="Arial"/>
          <w:sz w:val="22"/>
          <w:szCs w:val="22"/>
        </w:rPr>
        <w:t> </w:t>
      </w:r>
      <w:r w:rsidRPr="00DF2E0D">
        <w:rPr>
          <w:rFonts w:ascii="Arial" w:hAnsi="Arial" w:cs="Arial"/>
          <w:sz w:val="22"/>
          <w:szCs w:val="22"/>
        </w:rPr>
        <w:t>przy użyciu środków komunikacji elektronicznej.</w:t>
      </w:r>
    </w:p>
    <w:p w14:paraId="37274CCC" w14:textId="77777777" w:rsidR="006D3468" w:rsidRPr="00DF2E0D" w:rsidRDefault="006D3468" w:rsidP="007E10E1">
      <w:pPr>
        <w:pStyle w:val="Default"/>
        <w:ind w:left="852" w:hanging="426"/>
        <w:jc w:val="both"/>
        <w:rPr>
          <w:rFonts w:ascii="Arial" w:hAnsi="Arial" w:cs="Arial"/>
          <w:sz w:val="22"/>
          <w:szCs w:val="22"/>
        </w:rPr>
      </w:pPr>
    </w:p>
    <w:p w14:paraId="1A06B628" w14:textId="2D00B939" w:rsidR="00261C93" w:rsidRPr="00DF2E0D" w:rsidRDefault="00261C93" w:rsidP="007E10E1">
      <w:pPr>
        <w:pStyle w:val="Default"/>
        <w:numPr>
          <w:ilvl w:val="0"/>
          <w:numId w:val="15"/>
        </w:numPr>
        <w:ind w:left="426" w:hanging="426"/>
        <w:jc w:val="both"/>
        <w:rPr>
          <w:rFonts w:ascii="Arial" w:hAnsi="Arial" w:cs="Arial"/>
          <w:sz w:val="22"/>
          <w:szCs w:val="22"/>
        </w:rPr>
      </w:pPr>
      <w:r w:rsidRPr="00DF2E0D">
        <w:rPr>
          <w:rFonts w:ascii="Arial" w:hAnsi="Arial" w:cs="Arial"/>
          <w:b/>
          <w:sz w:val="22"/>
          <w:szCs w:val="22"/>
          <w:u w:val="single"/>
        </w:rPr>
        <w:t>Wskazanie osób uprawnionych do komunikowania się z wykonawcami</w:t>
      </w:r>
      <w:r w:rsidR="00575893">
        <w:rPr>
          <w:rFonts w:ascii="Arial" w:hAnsi="Arial" w:cs="Arial"/>
          <w:b/>
          <w:sz w:val="22"/>
          <w:szCs w:val="22"/>
          <w:u w:val="single"/>
        </w:rPr>
        <w:t xml:space="preserve"> ora</w:t>
      </w:r>
      <w:r w:rsidR="00575893" w:rsidRPr="00575893">
        <w:rPr>
          <w:rFonts w:ascii="Arial" w:hAnsi="Arial" w:cs="Arial"/>
          <w:b/>
          <w:sz w:val="22"/>
          <w:szCs w:val="22"/>
          <w:u w:val="single"/>
        </w:rPr>
        <w:t>z opis sposobu udzielania wyjaśnień treści SWZ</w:t>
      </w:r>
      <w:r w:rsidRPr="00575893">
        <w:rPr>
          <w:rFonts w:ascii="Arial" w:hAnsi="Arial" w:cs="Arial"/>
          <w:b/>
          <w:sz w:val="22"/>
          <w:szCs w:val="22"/>
          <w:u w:val="single"/>
        </w:rPr>
        <w:t>:</w:t>
      </w:r>
    </w:p>
    <w:p w14:paraId="174789AA" w14:textId="77777777" w:rsidR="006D3468" w:rsidRPr="00F560C3" w:rsidRDefault="006D3468" w:rsidP="007E10E1">
      <w:pPr>
        <w:pStyle w:val="Default"/>
        <w:ind w:firstLine="426"/>
        <w:jc w:val="both"/>
        <w:rPr>
          <w:rFonts w:ascii="Arial" w:hAnsi="Arial" w:cs="Arial"/>
          <w:sz w:val="22"/>
          <w:szCs w:val="22"/>
        </w:rPr>
      </w:pPr>
      <w:r w:rsidRPr="00F560C3">
        <w:rPr>
          <w:rFonts w:ascii="Arial" w:hAnsi="Arial" w:cs="Arial"/>
          <w:sz w:val="22"/>
          <w:szCs w:val="22"/>
        </w:rPr>
        <w:t xml:space="preserve">Osoby wskazane do porozumiewania się z wykonawcami: </w:t>
      </w:r>
    </w:p>
    <w:p w14:paraId="2E78F695" w14:textId="357CA0C0" w:rsidR="006D3468" w:rsidRPr="00B06524" w:rsidRDefault="006D3468" w:rsidP="007E10E1">
      <w:pPr>
        <w:spacing w:after="0" w:line="240" w:lineRule="auto"/>
        <w:ind w:right="1534" w:firstLine="406"/>
        <w:rPr>
          <w:rFonts w:ascii="Arial" w:hAnsi="Arial" w:cs="Arial"/>
          <w:sz w:val="22"/>
        </w:rPr>
      </w:pPr>
      <w:r w:rsidRPr="00F560C3">
        <w:rPr>
          <w:rFonts w:ascii="Arial" w:hAnsi="Arial" w:cs="Arial"/>
          <w:sz w:val="22"/>
        </w:rPr>
        <w:t>-</w:t>
      </w:r>
      <w:r w:rsidRPr="00F560C3">
        <w:rPr>
          <w:rFonts w:ascii="Arial" w:hAnsi="Arial" w:cs="Arial"/>
          <w:sz w:val="22"/>
        </w:rPr>
        <w:tab/>
        <w:t xml:space="preserve">w zakresie </w:t>
      </w:r>
      <w:r w:rsidRPr="00B06524">
        <w:rPr>
          <w:rFonts w:ascii="Arial" w:hAnsi="Arial" w:cs="Arial"/>
          <w:sz w:val="22"/>
        </w:rPr>
        <w:t>dotyczącym przedmiotu zamówienia:</w:t>
      </w:r>
    </w:p>
    <w:p w14:paraId="719871F7" w14:textId="5490ACE3" w:rsidR="006D3468" w:rsidRPr="00E9012F" w:rsidRDefault="00B06524" w:rsidP="007E10E1">
      <w:pPr>
        <w:pStyle w:val="Akapitzlist"/>
        <w:numPr>
          <w:ilvl w:val="0"/>
          <w:numId w:val="17"/>
        </w:numPr>
        <w:spacing w:after="0" w:line="240" w:lineRule="auto"/>
        <w:ind w:right="1534" w:hanging="437"/>
        <w:rPr>
          <w:rFonts w:ascii="Arial" w:hAnsi="Arial" w:cs="Arial"/>
          <w:sz w:val="22"/>
        </w:rPr>
      </w:pPr>
      <w:r w:rsidRPr="00E9012F">
        <w:rPr>
          <w:rFonts w:ascii="Arial" w:hAnsi="Arial" w:cs="Arial"/>
          <w:sz w:val="22"/>
        </w:rPr>
        <w:t xml:space="preserve">Marcin Szymczyk </w:t>
      </w:r>
      <w:r w:rsidR="006D3468" w:rsidRPr="00E9012F">
        <w:rPr>
          <w:rFonts w:ascii="Arial" w:hAnsi="Arial" w:cs="Arial"/>
          <w:sz w:val="22"/>
        </w:rPr>
        <w:t>tel. +48 500 408</w:t>
      </w:r>
      <w:r w:rsidR="001C6B57" w:rsidRPr="00E9012F">
        <w:rPr>
          <w:rFonts w:ascii="Arial" w:hAnsi="Arial" w:cs="Arial"/>
          <w:sz w:val="22"/>
        </w:rPr>
        <w:t> </w:t>
      </w:r>
      <w:r w:rsidR="006D3468" w:rsidRPr="00E9012F">
        <w:rPr>
          <w:rFonts w:ascii="Arial" w:hAnsi="Arial" w:cs="Arial"/>
          <w:sz w:val="22"/>
        </w:rPr>
        <w:t>604</w:t>
      </w:r>
    </w:p>
    <w:p w14:paraId="005907A5" w14:textId="40327381" w:rsidR="006D3468" w:rsidRPr="00B06524" w:rsidRDefault="001C6B57" w:rsidP="007E10E1">
      <w:pPr>
        <w:spacing w:after="0" w:line="240" w:lineRule="auto"/>
        <w:ind w:right="1534" w:firstLine="406"/>
        <w:rPr>
          <w:rFonts w:ascii="Arial" w:hAnsi="Arial" w:cs="Arial"/>
          <w:sz w:val="22"/>
        </w:rPr>
      </w:pPr>
      <w:r w:rsidRPr="00B06524">
        <w:rPr>
          <w:rFonts w:ascii="Arial" w:hAnsi="Arial" w:cs="Arial"/>
          <w:sz w:val="22"/>
        </w:rPr>
        <w:t>-</w:t>
      </w:r>
      <w:r w:rsidRPr="00B06524">
        <w:rPr>
          <w:rFonts w:ascii="Arial" w:hAnsi="Arial" w:cs="Arial"/>
          <w:sz w:val="22"/>
        </w:rPr>
        <w:tab/>
      </w:r>
      <w:r w:rsidR="006D3468" w:rsidRPr="00B06524">
        <w:rPr>
          <w:rFonts w:ascii="Arial" w:hAnsi="Arial" w:cs="Arial"/>
          <w:sz w:val="22"/>
        </w:rPr>
        <w:t>w zakresie dotyczącym zagadnień proceduralnych:</w:t>
      </w:r>
    </w:p>
    <w:p w14:paraId="762F4C6A" w14:textId="4D455C67" w:rsidR="00F560C3" w:rsidRPr="00E9012F" w:rsidRDefault="00B06524" w:rsidP="007E10E1">
      <w:pPr>
        <w:pStyle w:val="Akapitzlist"/>
        <w:numPr>
          <w:ilvl w:val="0"/>
          <w:numId w:val="17"/>
        </w:numPr>
        <w:spacing w:after="0" w:line="240" w:lineRule="auto"/>
        <w:ind w:right="1534" w:hanging="437"/>
        <w:rPr>
          <w:rFonts w:ascii="Arial" w:hAnsi="Arial" w:cs="Arial"/>
          <w:sz w:val="22"/>
        </w:rPr>
      </w:pPr>
      <w:r w:rsidRPr="00B06524">
        <w:rPr>
          <w:rFonts w:ascii="Arial" w:hAnsi="Arial" w:cs="Arial"/>
          <w:sz w:val="22"/>
        </w:rPr>
        <w:t xml:space="preserve">Marcin Szymczyk </w:t>
      </w:r>
      <w:r w:rsidR="00F560C3" w:rsidRPr="00E9012F">
        <w:rPr>
          <w:rFonts w:ascii="Arial" w:hAnsi="Arial" w:cs="Arial"/>
          <w:sz w:val="22"/>
        </w:rPr>
        <w:t>tel. +48 500 408 604.</w:t>
      </w:r>
    </w:p>
    <w:p w14:paraId="385B07FA" w14:textId="174DC1F6" w:rsidR="00575893" w:rsidRDefault="00575893" w:rsidP="007E10E1">
      <w:pPr>
        <w:pStyle w:val="Default"/>
        <w:ind w:left="852" w:hanging="426"/>
        <w:jc w:val="both"/>
        <w:rPr>
          <w:rFonts w:ascii="Arial" w:hAnsi="Arial" w:cs="Arial"/>
          <w:sz w:val="22"/>
          <w:szCs w:val="22"/>
        </w:rPr>
      </w:pPr>
    </w:p>
    <w:p w14:paraId="799D0BF8" w14:textId="32BB8720" w:rsidR="00575893" w:rsidRPr="00575893" w:rsidRDefault="00575893" w:rsidP="007E10E1">
      <w:pPr>
        <w:pStyle w:val="Default"/>
        <w:ind w:left="852" w:hanging="426"/>
        <w:jc w:val="both"/>
        <w:rPr>
          <w:rFonts w:ascii="Arial" w:hAnsi="Arial" w:cs="Arial"/>
          <w:b/>
          <w:sz w:val="22"/>
          <w:szCs w:val="22"/>
        </w:rPr>
      </w:pPr>
      <w:r w:rsidRPr="00575893">
        <w:rPr>
          <w:rFonts w:ascii="Arial" w:hAnsi="Arial" w:cs="Arial"/>
          <w:b/>
          <w:sz w:val="22"/>
          <w:szCs w:val="22"/>
        </w:rPr>
        <w:t>Opis sposobu udzielania wyjaśnień treści SWZ:</w:t>
      </w:r>
    </w:p>
    <w:p w14:paraId="74C5D44D" w14:textId="54ADCB65" w:rsidR="00575893" w:rsidRDefault="00575893" w:rsidP="007E10E1">
      <w:pPr>
        <w:pStyle w:val="Default"/>
        <w:numPr>
          <w:ilvl w:val="0"/>
          <w:numId w:val="47"/>
        </w:numPr>
        <w:jc w:val="both"/>
        <w:rPr>
          <w:rFonts w:ascii="Arial" w:hAnsi="Arial" w:cs="Arial"/>
          <w:sz w:val="22"/>
          <w:szCs w:val="22"/>
        </w:rPr>
      </w:pPr>
      <w:r w:rsidRPr="00575893">
        <w:rPr>
          <w:rFonts w:ascii="Arial" w:hAnsi="Arial" w:cs="Arial"/>
          <w:sz w:val="22"/>
          <w:szCs w:val="22"/>
        </w:rPr>
        <w:t xml:space="preserve">Wykonawca może zwrócić się do zamawiającego z wnioskiem o wyjaśnienie treści SWZ, kierując swoje zapytania do zamawiającego poprzez stronę internetową prowadzonego postepowania </w:t>
      </w:r>
      <w:hyperlink r:id="rId19" w:history="1">
        <w:r w:rsidRPr="001B7919">
          <w:rPr>
            <w:rStyle w:val="Hipercze"/>
            <w:rFonts w:ascii="Arial" w:hAnsi="Arial" w:cs="Arial"/>
            <w:sz w:val="22"/>
            <w:szCs w:val="22"/>
          </w:rPr>
          <w:t>https://platformazakupowa.pl/pn/simzaglebie</w:t>
        </w:r>
      </w:hyperlink>
      <w:r w:rsidRPr="00575893">
        <w:rPr>
          <w:rFonts w:ascii="Arial" w:hAnsi="Arial" w:cs="Arial"/>
          <w:sz w:val="22"/>
          <w:szCs w:val="22"/>
        </w:rPr>
        <w:t xml:space="preserve"> w zakładce “Wyślij wiadomość do zamawiającego”.</w:t>
      </w:r>
    </w:p>
    <w:p w14:paraId="0F05F0DD" w14:textId="5996A9F1" w:rsidR="00575893" w:rsidRDefault="00575893" w:rsidP="007E10E1">
      <w:pPr>
        <w:pStyle w:val="Default"/>
        <w:numPr>
          <w:ilvl w:val="0"/>
          <w:numId w:val="47"/>
        </w:numPr>
        <w:jc w:val="both"/>
        <w:rPr>
          <w:rFonts w:ascii="Arial" w:hAnsi="Arial" w:cs="Arial"/>
          <w:sz w:val="22"/>
          <w:szCs w:val="22"/>
        </w:rPr>
      </w:pPr>
      <w:r w:rsidRPr="00575893">
        <w:rPr>
          <w:rFonts w:ascii="Arial" w:hAnsi="Arial" w:cs="Arial"/>
          <w:sz w:val="22"/>
          <w:szCs w:val="22"/>
        </w:rPr>
        <w:t>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w:t>
      </w:r>
    </w:p>
    <w:p w14:paraId="71F5FC70" w14:textId="1B5D0A46" w:rsidR="00575893" w:rsidRDefault="00575893" w:rsidP="007E10E1">
      <w:pPr>
        <w:pStyle w:val="Default"/>
        <w:numPr>
          <w:ilvl w:val="0"/>
          <w:numId w:val="47"/>
        </w:numPr>
        <w:jc w:val="both"/>
        <w:rPr>
          <w:rFonts w:ascii="Arial" w:hAnsi="Arial" w:cs="Arial"/>
          <w:sz w:val="22"/>
          <w:szCs w:val="22"/>
        </w:rPr>
      </w:pPr>
      <w:r w:rsidRPr="00575893">
        <w:rPr>
          <w:rFonts w:ascii="Arial" w:hAnsi="Arial" w:cs="Arial"/>
          <w:sz w:val="22"/>
          <w:szCs w:val="22"/>
        </w:rPr>
        <w:t xml:space="preserve">Jeżeli zamawiający nie udzieli wyjaśnień w terminie, o którym mowa w </w:t>
      </w:r>
      <w:proofErr w:type="spellStart"/>
      <w:r>
        <w:rPr>
          <w:rFonts w:ascii="Arial" w:hAnsi="Arial" w:cs="Arial"/>
          <w:sz w:val="22"/>
          <w:szCs w:val="22"/>
        </w:rPr>
        <w:t>ppkt</w:t>
      </w:r>
      <w:proofErr w:type="spellEnd"/>
      <w:r>
        <w:rPr>
          <w:rFonts w:ascii="Arial" w:hAnsi="Arial" w:cs="Arial"/>
          <w:sz w:val="22"/>
          <w:szCs w:val="22"/>
        </w:rPr>
        <w:t>.</w:t>
      </w:r>
      <w:r w:rsidRPr="00575893">
        <w:rPr>
          <w:rFonts w:ascii="Arial" w:hAnsi="Arial" w:cs="Arial"/>
          <w:sz w:val="22"/>
          <w:szCs w:val="22"/>
        </w:rPr>
        <w:t xml:space="preserve"> 2</w:t>
      </w:r>
      <w:r>
        <w:rPr>
          <w:rFonts w:ascii="Arial" w:hAnsi="Arial" w:cs="Arial"/>
          <w:sz w:val="22"/>
          <w:szCs w:val="22"/>
        </w:rPr>
        <w:t>,</w:t>
      </w:r>
      <w:r w:rsidRPr="00575893">
        <w:rPr>
          <w:rFonts w:ascii="Arial" w:hAnsi="Arial" w:cs="Arial"/>
          <w:sz w:val="22"/>
          <w:szCs w:val="22"/>
        </w:rPr>
        <w:t xml:space="preserve"> przedłuża termin składania ofert o czas niezbędny do zapoznania się wszystkich zainteresowanych wykonawców z wyjaśnieniami niezbędnymi do należytego przygotowania i złożenia ofert.</w:t>
      </w:r>
    </w:p>
    <w:p w14:paraId="04E250B3" w14:textId="642F6FF0" w:rsidR="00575893" w:rsidRDefault="00575893" w:rsidP="007E10E1">
      <w:pPr>
        <w:pStyle w:val="Default"/>
        <w:numPr>
          <w:ilvl w:val="0"/>
          <w:numId w:val="47"/>
        </w:numPr>
        <w:jc w:val="both"/>
        <w:rPr>
          <w:rFonts w:ascii="Arial" w:hAnsi="Arial" w:cs="Arial"/>
          <w:sz w:val="22"/>
          <w:szCs w:val="22"/>
        </w:rPr>
      </w:pPr>
      <w:r w:rsidRPr="00C077BB">
        <w:rPr>
          <w:rFonts w:ascii="Arial" w:hAnsi="Arial" w:cs="Arial"/>
          <w:sz w:val="22"/>
          <w:szCs w:val="22"/>
        </w:rPr>
        <w:t xml:space="preserve">W przypadku, gdy wniosek o wyjaśnienie treści SWZ nie wpłynął w terminie, o którym mowa </w:t>
      </w:r>
      <w:r w:rsidR="00C077BB" w:rsidRPr="00575893">
        <w:rPr>
          <w:rFonts w:ascii="Arial" w:hAnsi="Arial" w:cs="Arial"/>
          <w:sz w:val="22"/>
          <w:szCs w:val="22"/>
        </w:rPr>
        <w:t xml:space="preserve">w </w:t>
      </w:r>
      <w:proofErr w:type="spellStart"/>
      <w:r w:rsidR="00C077BB">
        <w:rPr>
          <w:rFonts w:ascii="Arial" w:hAnsi="Arial" w:cs="Arial"/>
          <w:sz w:val="22"/>
          <w:szCs w:val="22"/>
        </w:rPr>
        <w:t>ppkt</w:t>
      </w:r>
      <w:proofErr w:type="spellEnd"/>
      <w:r w:rsidR="00C077BB">
        <w:rPr>
          <w:rFonts w:ascii="Arial" w:hAnsi="Arial" w:cs="Arial"/>
          <w:sz w:val="22"/>
          <w:szCs w:val="22"/>
        </w:rPr>
        <w:t>.</w:t>
      </w:r>
      <w:r w:rsidR="00C077BB" w:rsidRPr="00575893">
        <w:rPr>
          <w:rFonts w:ascii="Arial" w:hAnsi="Arial" w:cs="Arial"/>
          <w:sz w:val="22"/>
          <w:szCs w:val="22"/>
        </w:rPr>
        <w:t xml:space="preserve"> 2</w:t>
      </w:r>
      <w:r w:rsidRPr="00C077BB">
        <w:rPr>
          <w:rFonts w:ascii="Arial" w:hAnsi="Arial" w:cs="Arial"/>
          <w:sz w:val="22"/>
          <w:szCs w:val="22"/>
        </w:rPr>
        <w:t>, zamawiający nie ma obowiązku udzielania wyjaśnień SWZ oraz obowiązku przedłużenia terminu składania ofert.</w:t>
      </w:r>
    </w:p>
    <w:p w14:paraId="793E87D0" w14:textId="78A4CF75" w:rsidR="00575893" w:rsidRDefault="00575893" w:rsidP="007E10E1">
      <w:pPr>
        <w:pStyle w:val="Default"/>
        <w:numPr>
          <w:ilvl w:val="0"/>
          <w:numId w:val="47"/>
        </w:numPr>
        <w:jc w:val="both"/>
        <w:rPr>
          <w:rFonts w:ascii="Arial" w:hAnsi="Arial" w:cs="Arial"/>
          <w:sz w:val="22"/>
          <w:szCs w:val="22"/>
        </w:rPr>
      </w:pPr>
      <w:r w:rsidRPr="00C077BB">
        <w:rPr>
          <w:rFonts w:ascii="Arial" w:hAnsi="Arial" w:cs="Arial"/>
          <w:sz w:val="22"/>
          <w:szCs w:val="22"/>
        </w:rPr>
        <w:t xml:space="preserve">Przedłużenie terminu składania ofert, o których mowa </w:t>
      </w:r>
      <w:r w:rsidR="00C077BB" w:rsidRPr="00575893">
        <w:rPr>
          <w:rFonts w:ascii="Arial" w:hAnsi="Arial" w:cs="Arial"/>
          <w:sz w:val="22"/>
          <w:szCs w:val="22"/>
        </w:rPr>
        <w:t xml:space="preserve">w </w:t>
      </w:r>
      <w:proofErr w:type="spellStart"/>
      <w:r w:rsidR="00C077BB">
        <w:rPr>
          <w:rFonts w:ascii="Arial" w:hAnsi="Arial" w:cs="Arial"/>
          <w:sz w:val="22"/>
          <w:szCs w:val="22"/>
        </w:rPr>
        <w:t>ppkt</w:t>
      </w:r>
      <w:proofErr w:type="spellEnd"/>
      <w:r w:rsidR="00C077BB">
        <w:rPr>
          <w:rFonts w:ascii="Arial" w:hAnsi="Arial" w:cs="Arial"/>
          <w:sz w:val="22"/>
          <w:szCs w:val="22"/>
        </w:rPr>
        <w:t>.</w:t>
      </w:r>
      <w:r w:rsidR="00C077BB" w:rsidRPr="00575893">
        <w:rPr>
          <w:rFonts w:ascii="Arial" w:hAnsi="Arial" w:cs="Arial"/>
          <w:sz w:val="22"/>
          <w:szCs w:val="22"/>
        </w:rPr>
        <w:t xml:space="preserve"> </w:t>
      </w:r>
      <w:r w:rsidRPr="00C077BB">
        <w:rPr>
          <w:rFonts w:ascii="Arial" w:hAnsi="Arial" w:cs="Arial"/>
          <w:sz w:val="22"/>
          <w:szCs w:val="22"/>
        </w:rPr>
        <w:t>4, nie wpływa na bieg terminu składania wniosku o wyjaśnienie treści SWZ.</w:t>
      </w:r>
    </w:p>
    <w:p w14:paraId="6EED3DE1" w14:textId="26A01537" w:rsidR="00575893" w:rsidRDefault="00575893" w:rsidP="007E10E1">
      <w:pPr>
        <w:pStyle w:val="Default"/>
        <w:numPr>
          <w:ilvl w:val="0"/>
          <w:numId w:val="47"/>
        </w:numPr>
        <w:jc w:val="both"/>
        <w:rPr>
          <w:rFonts w:ascii="Arial" w:hAnsi="Arial" w:cs="Arial"/>
          <w:sz w:val="22"/>
          <w:szCs w:val="22"/>
        </w:rPr>
      </w:pPr>
      <w:r w:rsidRPr="00C077BB">
        <w:rPr>
          <w:rFonts w:ascii="Arial" w:hAnsi="Arial" w:cs="Arial"/>
          <w:sz w:val="22"/>
          <w:szCs w:val="22"/>
        </w:rPr>
        <w:t xml:space="preserve">Treść zapytań wraz z wyjaśnieniami zamawiający udostępnia, bez ujawniania źródła zapytania, na stronie internetowej prowadzonego postępowania, a w przypadkach, o których mowa w art. 280 ust. 2 i 3 ustawy </w:t>
      </w:r>
      <w:proofErr w:type="spellStart"/>
      <w:r w:rsidRPr="00C077BB">
        <w:rPr>
          <w:rFonts w:ascii="Arial" w:hAnsi="Arial" w:cs="Arial"/>
          <w:sz w:val="22"/>
          <w:szCs w:val="22"/>
        </w:rPr>
        <w:t>Pzp</w:t>
      </w:r>
      <w:proofErr w:type="spellEnd"/>
      <w:r w:rsidRPr="00C077BB">
        <w:rPr>
          <w:rFonts w:ascii="Arial" w:hAnsi="Arial" w:cs="Arial"/>
          <w:sz w:val="22"/>
          <w:szCs w:val="22"/>
        </w:rPr>
        <w:t>, przekazuje wykonawcom, którym udostępnił SWZ.</w:t>
      </w:r>
    </w:p>
    <w:p w14:paraId="1D9BA8A6" w14:textId="77777777" w:rsidR="00575893" w:rsidRPr="00DF2E0D" w:rsidRDefault="00575893" w:rsidP="007E10E1">
      <w:pPr>
        <w:pStyle w:val="Default"/>
        <w:ind w:left="852" w:hanging="426"/>
        <w:jc w:val="both"/>
        <w:rPr>
          <w:rFonts w:ascii="Arial" w:hAnsi="Arial" w:cs="Arial"/>
          <w:sz w:val="22"/>
          <w:szCs w:val="22"/>
        </w:rPr>
      </w:pPr>
    </w:p>
    <w:p w14:paraId="07318D2F" w14:textId="1039BD6B" w:rsidR="00FF5263" w:rsidRPr="00DF2E0D" w:rsidRDefault="00261C93" w:rsidP="007E10E1">
      <w:pPr>
        <w:pStyle w:val="Default"/>
        <w:numPr>
          <w:ilvl w:val="0"/>
          <w:numId w:val="15"/>
        </w:numPr>
        <w:ind w:left="426" w:hanging="426"/>
        <w:jc w:val="both"/>
        <w:rPr>
          <w:rFonts w:ascii="Arial" w:hAnsi="Arial" w:cs="Arial"/>
          <w:sz w:val="22"/>
          <w:szCs w:val="22"/>
        </w:rPr>
      </w:pPr>
      <w:r w:rsidRPr="00DF2E0D">
        <w:rPr>
          <w:rFonts w:ascii="Arial" w:hAnsi="Arial" w:cs="Arial"/>
          <w:b/>
          <w:sz w:val="22"/>
          <w:szCs w:val="22"/>
          <w:u w:val="single"/>
        </w:rPr>
        <w:t>Termin związania ofertą:</w:t>
      </w:r>
    </w:p>
    <w:p w14:paraId="75D85493" w14:textId="64C14366" w:rsidR="00FF5263" w:rsidRPr="00FF048C" w:rsidRDefault="001C6B57" w:rsidP="007E10E1">
      <w:pPr>
        <w:pStyle w:val="Default"/>
        <w:ind w:left="426"/>
        <w:jc w:val="both"/>
        <w:rPr>
          <w:rFonts w:ascii="Arial" w:hAnsi="Arial" w:cs="Arial"/>
          <w:color w:val="auto"/>
          <w:sz w:val="22"/>
          <w:szCs w:val="22"/>
        </w:rPr>
      </w:pPr>
      <w:r w:rsidRPr="00F560C3">
        <w:rPr>
          <w:rFonts w:ascii="Arial" w:hAnsi="Arial" w:cs="Arial"/>
          <w:sz w:val="22"/>
          <w:szCs w:val="22"/>
        </w:rPr>
        <w:t>30 dni od dnia</w:t>
      </w:r>
      <w:r w:rsidRPr="00DF2E0D">
        <w:rPr>
          <w:rFonts w:ascii="Arial" w:hAnsi="Arial" w:cs="Arial"/>
          <w:sz w:val="22"/>
          <w:szCs w:val="22"/>
        </w:rPr>
        <w:t xml:space="preserve"> upływu terminu składania ofert</w:t>
      </w:r>
      <w:r w:rsidR="00106F3F">
        <w:rPr>
          <w:rFonts w:ascii="Arial" w:hAnsi="Arial" w:cs="Arial"/>
          <w:sz w:val="22"/>
          <w:szCs w:val="22"/>
        </w:rPr>
        <w:t xml:space="preserve"> </w:t>
      </w:r>
      <w:r w:rsidR="00106F3F" w:rsidRPr="005165D9">
        <w:rPr>
          <w:rFonts w:ascii="Arial" w:hAnsi="Arial" w:cs="Arial"/>
          <w:sz w:val="22"/>
          <w:szCs w:val="22"/>
        </w:rPr>
        <w:t xml:space="preserve">przy czym pierwszym dniem terminu związania ofertą jest dzień, w którym upływa termin </w:t>
      </w:r>
      <w:r w:rsidR="00106F3F" w:rsidRPr="00FF048C">
        <w:rPr>
          <w:rFonts w:ascii="Arial" w:hAnsi="Arial" w:cs="Arial"/>
          <w:color w:val="auto"/>
          <w:sz w:val="22"/>
          <w:szCs w:val="22"/>
        </w:rPr>
        <w:t>składania ofert</w:t>
      </w:r>
      <w:r w:rsidRPr="00FF048C">
        <w:rPr>
          <w:rFonts w:ascii="Arial" w:hAnsi="Arial" w:cs="Arial"/>
          <w:color w:val="auto"/>
          <w:sz w:val="22"/>
          <w:szCs w:val="22"/>
        </w:rPr>
        <w:t xml:space="preserve">, tj. do dnia </w:t>
      </w:r>
      <w:r w:rsidR="008A4CDB" w:rsidRPr="00FF048C">
        <w:rPr>
          <w:rFonts w:ascii="Arial" w:hAnsi="Arial" w:cs="Arial"/>
          <w:color w:val="auto"/>
          <w:sz w:val="22"/>
          <w:szCs w:val="22"/>
        </w:rPr>
        <w:t>19</w:t>
      </w:r>
      <w:r w:rsidR="00235887" w:rsidRPr="00FF048C">
        <w:rPr>
          <w:rFonts w:ascii="Arial" w:hAnsi="Arial" w:cs="Arial"/>
          <w:color w:val="auto"/>
          <w:sz w:val="22"/>
          <w:szCs w:val="22"/>
        </w:rPr>
        <w:t>.09.2023 r.</w:t>
      </w:r>
    </w:p>
    <w:p w14:paraId="0A087003" w14:textId="7B01F527" w:rsidR="00FE29BC" w:rsidRPr="00FF048C" w:rsidRDefault="00FE29BC" w:rsidP="007E10E1">
      <w:pPr>
        <w:pStyle w:val="Default"/>
        <w:ind w:left="852" w:hanging="426"/>
        <w:jc w:val="both"/>
        <w:rPr>
          <w:rFonts w:ascii="Arial" w:hAnsi="Arial" w:cs="Arial"/>
          <w:color w:val="auto"/>
          <w:sz w:val="22"/>
          <w:szCs w:val="22"/>
        </w:rPr>
      </w:pPr>
    </w:p>
    <w:p w14:paraId="6E41AC8A" w14:textId="5515E545" w:rsidR="00FF5263" w:rsidRPr="00DF2E0D" w:rsidRDefault="00FF5263" w:rsidP="007E10E1">
      <w:pPr>
        <w:pStyle w:val="Default"/>
        <w:numPr>
          <w:ilvl w:val="0"/>
          <w:numId w:val="15"/>
        </w:numPr>
        <w:ind w:left="426" w:hanging="426"/>
        <w:jc w:val="both"/>
        <w:rPr>
          <w:rFonts w:ascii="Arial" w:hAnsi="Arial" w:cs="Arial"/>
          <w:sz w:val="22"/>
          <w:szCs w:val="22"/>
        </w:rPr>
      </w:pPr>
      <w:r w:rsidRPr="00DF2E0D">
        <w:rPr>
          <w:rFonts w:ascii="Arial" w:hAnsi="Arial" w:cs="Arial"/>
          <w:b/>
          <w:sz w:val="22"/>
          <w:szCs w:val="22"/>
          <w:u w:val="single"/>
        </w:rPr>
        <w:t>Wymagania dotyczące wadium, w tym jego kwotę, jeżeli zamawiający przewiduje obowiązek wniesienia wadium:</w:t>
      </w:r>
    </w:p>
    <w:p w14:paraId="1998C7C8" w14:textId="2AD99F0E" w:rsidR="00261C93" w:rsidRPr="007B2461" w:rsidRDefault="001C6B57" w:rsidP="007E10E1">
      <w:pPr>
        <w:pStyle w:val="Default"/>
        <w:ind w:left="426"/>
        <w:jc w:val="both"/>
        <w:rPr>
          <w:rFonts w:ascii="Arial" w:hAnsi="Arial" w:cs="Arial"/>
          <w:sz w:val="22"/>
          <w:szCs w:val="22"/>
          <w:highlight w:val="green"/>
        </w:rPr>
      </w:pPr>
      <w:r w:rsidRPr="00F560C3">
        <w:rPr>
          <w:rFonts w:ascii="Arial" w:hAnsi="Arial" w:cs="Arial"/>
          <w:sz w:val="22"/>
          <w:szCs w:val="22"/>
        </w:rPr>
        <w:t>Zamawiający wymaga wniesienia wadium.</w:t>
      </w:r>
    </w:p>
    <w:p w14:paraId="36C732B3" w14:textId="79B7B4DF" w:rsidR="001C6B57" w:rsidRPr="00F560C3" w:rsidRDefault="001C6B57" w:rsidP="007E10E1">
      <w:pPr>
        <w:pStyle w:val="Default"/>
        <w:ind w:left="426"/>
        <w:jc w:val="both"/>
        <w:rPr>
          <w:rFonts w:ascii="Arial" w:hAnsi="Arial" w:cs="Arial"/>
          <w:sz w:val="22"/>
          <w:szCs w:val="22"/>
        </w:rPr>
      </w:pPr>
      <w:r w:rsidRPr="00F560C3">
        <w:rPr>
          <w:rFonts w:ascii="Arial" w:hAnsi="Arial" w:cs="Arial"/>
          <w:sz w:val="22"/>
          <w:szCs w:val="22"/>
        </w:rPr>
        <w:t xml:space="preserve">Wadium w </w:t>
      </w:r>
      <w:r w:rsidRPr="001D2B40">
        <w:rPr>
          <w:rFonts w:ascii="Arial" w:hAnsi="Arial" w:cs="Arial"/>
          <w:sz w:val="22"/>
          <w:szCs w:val="22"/>
        </w:rPr>
        <w:t xml:space="preserve">kwocie </w:t>
      </w:r>
      <w:r w:rsidR="001D2B40" w:rsidRPr="00E9012F">
        <w:rPr>
          <w:rFonts w:ascii="Arial" w:hAnsi="Arial" w:cs="Arial"/>
          <w:sz w:val="22"/>
          <w:szCs w:val="22"/>
        </w:rPr>
        <w:t xml:space="preserve">200 000,00 </w:t>
      </w:r>
      <w:r w:rsidR="00020228" w:rsidRPr="00E9012F">
        <w:rPr>
          <w:rFonts w:ascii="Arial" w:hAnsi="Arial" w:cs="Arial"/>
          <w:sz w:val="22"/>
          <w:szCs w:val="22"/>
        </w:rPr>
        <w:t>z</w:t>
      </w:r>
      <w:r w:rsidRPr="00E9012F">
        <w:rPr>
          <w:rFonts w:ascii="Arial" w:hAnsi="Arial" w:cs="Arial"/>
          <w:sz w:val="22"/>
          <w:szCs w:val="22"/>
        </w:rPr>
        <w:t xml:space="preserve">ł </w:t>
      </w:r>
      <w:r w:rsidR="001D2B40" w:rsidRPr="00E9012F">
        <w:rPr>
          <w:rFonts w:ascii="Arial" w:hAnsi="Arial" w:cs="Arial"/>
          <w:sz w:val="22"/>
          <w:szCs w:val="22"/>
        </w:rPr>
        <w:t xml:space="preserve">(słownie: dwieście tysięcy złotych) </w:t>
      </w:r>
      <w:r w:rsidR="00020228" w:rsidRPr="001D2B40">
        <w:rPr>
          <w:rFonts w:ascii="Arial" w:hAnsi="Arial" w:cs="Arial"/>
          <w:sz w:val="22"/>
          <w:szCs w:val="22"/>
        </w:rPr>
        <w:t>Wykonawca</w:t>
      </w:r>
      <w:r w:rsidR="00020228" w:rsidRPr="00F560C3">
        <w:rPr>
          <w:rFonts w:ascii="Arial" w:hAnsi="Arial" w:cs="Arial"/>
          <w:sz w:val="22"/>
          <w:szCs w:val="22"/>
        </w:rPr>
        <w:t xml:space="preserve"> winien wnieść </w:t>
      </w:r>
      <w:r w:rsidRPr="00F560C3">
        <w:rPr>
          <w:rFonts w:ascii="Arial" w:hAnsi="Arial" w:cs="Arial"/>
          <w:sz w:val="22"/>
          <w:szCs w:val="22"/>
        </w:rPr>
        <w:t>przed upływem terminu składania ofert i utrzym</w:t>
      </w:r>
      <w:r w:rsidR="00FE29BC" w:rsidRPr="00F560C3">
        <w:rPr>
          <w:rFonts w:ascii="Arial" w:hAnsi="Arial" w:cs="Arial"/>
          <w:sz w:val="22"/>
          <w:szCs w:val="22"/>
        </w:rPr>
        <w:t>yw</w:t>
      </w:r>
      <w:r w:rsidR="00020228" w:rsidRPr="00F560C3">
        <w:rPr>
          <w:rFonts w:ascii="Arial" w:hAnsi="Arial" w:cs="Arial"/>
          <w:sz w:val="22"/>
          <w:szCs w:val="22"/>
        </w:rPr>
        <w:t xml:space="preserve">ać </w:t>
      </w:r>
      <w:r w:rsidRPr="00F560C3">
        <w:rPr>
          <w:rFonts w:ascii="Arial" w:hAnsi="Arial" w:cs="Arial"/>
          <w:sz w:val="22"/>
          <w:szCs w:val="22"/>
        </w:rPr>
        <w:t xml:space="preserve">nieprzerwanie do dnia upływu terminu związania ofertą, z wyjątkiem przypadków, o których mowa w art. 98 ust. 1 pkt 2 i 3 </w:t>
      </w:r>
      <w:r w:rsidRPr="00F560C3">
        <w:rPr>
          <w:rFonts w:ascii="Arial" w:hAnsi="Arial" w:cs="Arial"/>
          <w:sz w:val="22"/>
          <w:szCs w:val="22"/>
        </w:rPr>
        <w:lastRenderedPageBreak/>
        <w:t>oraz ust. 2</w:t>
      </w:r>
      <w:r w:rsidR="00020228" w:rsidRPr="00F560C3">
        <w:rPr>
          <w:rFonts w:ascii="Arial" w:hAnsi="Arial" w:cs="Arial"/>
          <w:sz w:val="22"/>
          <w:szCs w:val="22"/>
        </w:rPr>
        <w:t xml:space="preserve"> ustawy </w:t>
      </w:r>
      <w:proofErr w:type="spellStart"/>
      <w:r w:rsidR="00020228" w:rsidRPr="00F560C3">
        <w:rPr>
          <w:rFonts w:ascii="Arial" w:hAnsi="Arial" w:cs="Arial"/>
          <w:sz w:val="22"/>
          <w:szCs w:val="22"/>
        </w:rPr>
        <w:t>Pzp</w:t>
      </w:r>
      <w:proofErr w:type="spellEnd"/>
      <w:r w:rsidRPr="00F560C3">
        <w:rPr>
          <w:rFonts w:ascii="Arial" w:hAnsi="Arial" w:cs="Arial"/>
          <w:sz w:val="22"/>
          <w:szCs w:val="22"/>
        </w:rPr>
        <w:t>.</w:t>
      </w:r>
      <w:r w:rsidR="00020228" w:rsidRPr="00F560C3">
        <w:rPr>
          <w:rFonts w:ascii="Arial" w:hAnsi="Arial" w:cs="Arial"/>
          <w:sz w:val="22"/>
          <w:szCs w:val="22"/>
        </w:rPr>
        <w:t xml:space="preserve"> </w:t>
      </w:r>
      <w:r w:rsidRPr="00F560C3">
        <w:rPr>
          <w:rFonts w:ascii="Arial" w:hAnsi="Arial" w:cs="Arial"/>
          <w:sz w:val="22"/>
          <w:szCs w:val="22"/>
        </w:rPr>
        <w:t>Przedłużenie terminu związania ofertą jest dopuszczalne tylko z jednoczesnym przedłużeniem okresu ważności wadium albo, jeżeli nie jest to możliwe, z wniesieniem nowego wadium na przedłużony okres związania ofertą.</w:t>
      </w:r>
    </w:p>
    <w:p w14:paraId="12F0BCA5" w14:textId="191D05A7" w:rsidR="001C6B57" w:rsidRPr="00F560C3" w:rsidRDefault="001C6B57" w:rsidP="007E10E1">
      <w:pPr>
        <w:pStyle w:val="Default"/>
        <w:ind w:left="426"/>
        <w:jc w:val="both"/>
        <w:rPr>
          <w:rFonts w:ascii="Arial" w:hAnsi="Arial" w:cs="Arial"/>
          <w:sz w:val="22"/>
          <w:szCs w:val="22"/>
        </w:rPr>
      </w:pPr>
      <w:r w:rsidRPr="00F560C3">
        <w:rPr>
          <w:rFonts w:ascii="Arial" w:hAnsi="Arial" w:cs="Arial"/>
          <w:sz w:val="22"/>
          <w:szCs w:val="22"/>
        </w:rPr>
        <w:t>Wadium może być wnoszone według wyboru wykonawcy w jednej lub kilku następujących formach:</w:t>
      </w:r>
    </w:p>
    <w:p w14:paraId="0BDFF755" w14:textId="21BC0DBC" w:rsidR="00482716" w:rsidRPr="00F560C3" w:rsidRDefault="001C6B57" w:rsidP="007E10E1">
      <w:pPr>
        <w:pStyle w:val="Default"/>
        <w:numPr>
          <w:ilvl w:val="0"/>
          <w:numId w:val="18"/>
        </w:numPr>
        <w:jc w:val="both"/>
        <w:rPr>
          <w:rFonts w:ascii="Arial" w:hAnsi="Arial" w:cs="Arial"/>
          <w:color w:val="auto"/>
          <w:sz w:val="22"/>
          <w:szCs w:val="22"/>
        </w:rPr>
      </w:pPr>
      <w:r w:rsidRPr="00F560C3">
        <w:rPr>
          <w:rFonts w:ascii="Arial" w:hAnsi="Arial" w:cs="Arial"/>
          <w:sz w:val="22"/>
          <w:szCs w:val="22"/>
        </w:rPr>
        <w:t>pieniądzu</w:t>
      </w:r>
      <w:r w:rsidR="00020228" w:rsidRPr="00F560C3">
        <w:rPr>
          <w:rFonts w:ascii="Arial" w:hAnsi="Arial" w:cs="Arial"/>
          <w:sz w:val="22"/>
          <w:szCs w:val="22"/>
        </w:rPr>
        <w:t xml:space="preserve">, przelewem na </w:t>
      </w:r>
      <w:r w:rsidR="00020228" w:rsidRPr="00E9012F">
        <w:rPr>
          <w:rFonts w:ascii="Arial" w:hAnsi="Arial" w:cs="Arial"/>
          <w:sz w:val="22"/>
          <w:szCs w:val="22"/>
        </w:rPr>
        <w:t xml:space="preserve">numer rachunku bankowego </w:t>
      </w:r>
      <w:r w:rsidR="00641772" w:rsidRPr="00641772">
        <w:rPr>
          <w:rFonts w:ascii="Helvetica Neue" w:hAnsi="Helvetica Neue"/>
          <w:b/>
          <w:bCs/>
          <w:color w:val="222222"/>
          <w:sz w:val="20"/>
          <w:szCs w:val="20"/>
          <w:shd w:val="clear" w:color="auto" w:fill="FFFFFF"/>
        </w:rPr>
        <w:t>25 1130 1091 0003 9146 4520 0004</w:t>
      </w:r>
      <w:r w:rsidR="00482716" w:rsidRPr="00F560C3">
        <w:rPr>
          <w:rFonts w:ascii="Arial" w:hAnsi="Arial" w:cs="Arial"/>
          <w:sz w:val="22"/>
          <w:szCs w:val="22"/>
        </w:rPr>
        <w:br/>
        <w:t xml:space="preserve">Wadium w tej formie uważa się za wniesione w sposób prawidłowy, gdy środki pieniężne wpłyną na konto Zamawiającego przed </w:t>
      </w:r>
      <w:r w:rsidR="00482716" w:rsidRPr="00F560C3">
        <w:rPr>
          <w:rFonts w:ascii="Arial" w:hAnsi="Arial" w:cs="Arial"/>
          <w:color w:val="auto"/>
          <w:sz w:val="22"/>
          <w:szCs w:val="22"/>
        </w:rPr>
        <w:t>upływem terminu składnia ofert.</w:t>
      </w:r>
    </w:p>
    <w:p w14:paraId="64EC6172" w14:textId="49828FB6" w:rsidR="001C6B57" w:rsidRPr="00F560C3" w:rsidRDefault="001C6B57" w:rsidP="007E10E1">
      <w:pPr>
        <w:pStyle w:val="Default"/>
        <w:numPr>
          <w:ilvl w:val="0"/>
          <w:numId w:val="18"/>
        </w:numPr>
        <w:jc w:val="both"/>
        <w:rPr>
          <w:rFonts w:ascii="Arial" w:hAnsi="Arial" w:cs="Arial"/>
          <w:color w:val="auto"/>
          <w:sz w:val="22"/>
          <w:szCs w:val="22"/>
        </w:rPr>
      </w:pPr>
      <w:r w:rsidRPr="00F560C3">
        <w:rPr>
          <w:rFonts w:ascii="Arial" w:hAnsi="Arial" w:cs="Arial"/>
          <w:color w:val="auto"/>
          <w:sz w:val="22"/>
          <w:szCs w:val="22"/>
        </w:rPr>
        <w:t>gwarancjach bankowych;</w:t>
      </w:r>
    </w:p>
    <w:p w14:paraId="5B6336F7" w14:textId="10C9D6B9" w:rsidR="001C6B57" w:rsidRPr="00F560C3" w:rsidRDefault="001C6B57" w:rsidP="007E10E1">
      <w:pPr>
        <w:pStyle w:val="Default"/>
        <w:numPr>
          <w:ilvl w:val="0"/>
          <w:numId w:val="18"/>
        </w:numPr>
        <w:jc w:val="both"/>
        <w:rPr>
          <w:rFonts w:ascii="Arial" w:hAnsi="Arial" w:cs="Arial"/>
          <w:color w:val="auto"/>
          <w:sz w:val="22"/>
          <w:szCs w:val="22"/>
        </w:rPr>
      </w:pPr>
      <w:r w:rsidRPr="00F560C3">
        <w:rPr>
          <w:rFonts w:ascii="Arial" w:hAnsi="Arial" w:cs="Arial"/>
          <w:color w:val="auto"/>
          <w:sz w:val="22"/>
          <w:szCs w:val="22"/>
        </w:rPr>
        <w:t>gwarancjach ubezpieczeniowych;</w:t>
      </w:r>
    </w:p>
    <w:p w14:paraId="084098CC" w14:textId="1F90FC19" w:rsidR="001C6B57" w:rsidRPr="00F560C3" w:rsidRDefault="001C6B57" w:rsidP="007E10E1">
      <w:pPr>
        <w:pStyle w:val="Default"/>
        <w:numPr>
          <w:ilvl w:val="0"/>
          <w:numId w:val="18"/>
        </w:numPr>
        <w:jc w:val="both"/>
        <w:rPr>
          <w:rFonts w:ascii="Arial" w:hAnsi="Arial" w:cs="Arial"/>
          <w:sz w:val="22"/>
          <w:szCs w:val="22"/>
        </w:rPr>
      </w:pPr>
      <w:r w:rsidRPr="00F560C3">
        <w:rPr>
          <w:rFonts w:ascii="Arial" w:hAnsi="Arial" w:cs="Arial"/>
          <w:sz w:val="22"/>
          <w:szCs w:val="22"/>
        </w:rPr>
        <w:t>poręczeniach udzielanych przez podmioty, o których mowa w art. 6b ust. 5 pkt 2 ustawy z</w:t>
      </w:r>
      <w:r w:rsidR="00FE29BC" w:rsidRPr="00F560C3">
        <w:rPr>
          <w:rFonts w:ascii="Arial" w:hAnsi="Arial" w:cs="Arial"/>
          <w:sz w:val="22"/>
          <w:szCs w:val="22"/>
        </w:rPr>
        <w:t> </w:t>
      </w:r>
      <w:r w:rsidRPr="00F560C3">
        <w:rPr>
          <w:rFonts w:ascii="Arial" w:hAnsi="Arial" w:cs="Arial"/>
          <w:sz w:val="22"/>
          <w:szCs w:val="22"/>
        </w:rPr>
        <w:t>dnia 9 listopada 2000 r. o utworzeniu Polskiej Agencji Rozwoju Przedsiębiorczości (Dz.</w:t>
      </w:r>
      <w:r w:rsidR="00FE29BC" w:rsidRPr="00F560C3">
        <w:rPr>
          <w:rFonts w:ascii="Arial" w:hAnsi="Arial" w:cs="Arial"/>
          <w:sz w:val="22"/>
          <w:szCs w:val="22"/>
        </w:rPr>
        <w:t> </w:t>
      </w:r>
      <w:r w:rsidRPr="00F560C3">
        <w:rPr>
          <w:rFonts w:ascii="Arial" w:hAnsi="Arial" w:cs="Arial"/>
          <w:sz w:val="22"/>
          <w:szCs w:val="22"/>
        </w:rPr>
        <w:t>U.</w:t>
      </w:r>
      <w:r w:rsidR="00FE29BC" w:rsidRPr="00F560C3">
        <w:rPr>
          <w:rFonts w:ascii="Arial" w:hAnsi="Arial" w:cs="Arial"/>
          <w:sz w:val="22"/>
          <w:szCs w:val="22"/>
        </w:rPr>
        <w:t> </w:t>
      </w:r>
      <w:r w:rsidRPr="00F560C3">
        <w:rPr>
          <w:rFonts w:ascii="Arial" w:hAnsi="Arial" w:cs="Arial"/>
          <w:sz w:val="22"/>
          <w:szCs w:val="22"/>
        </w:rPr>
        <w:t>z</w:t>
      </w:r>
      <w:r w:rsidR="00FE29BC" w:rsidRPr="00F560C3">
        <w:rPr>
          <w:rFonts w:ascii="Arial" w:hAnsi="Arial" w:cs="Arial"/>
          <w:sz w:val="22"/>
          <w:szCs w:val="22"/>
        </w:rPr>
        <w:t> </w:t>
      </w:r>
      <w:r w:rsidRPr="00F560C3">
        <w:rPr>
          <w:rFonts w:ascii="Arial" w:hAnsi="Arial" w:cs="Arial"/>
          <w:sz w:val="22"/>
          <w:szCs w:val="22"/>
        </w:rPr>
        <w:t>2020 r. poz. 299 oraz z 2022 r. poz. 807 i 1079).</w:t>
      </w:r>
    </w:p>
    <w:p w14:paraId="3917F5DD" w14:textId="1C9B4D26" w:rsidR="002F2479" w:rsidRPr="00F560C3" w:rsidRDefault="001C6B57" w:rsidP="007E10E1">
      <w:pPr>
        <w:pStyle w:val="Default"/>
        <w:ind w:left="426"/>
        <w:jc w:val="both"/>
        <w:rPr>
          <w:rFonts w:ascii="Arial" w:hAnsi="Arial" w:cs="Arial"/>
          <w:sz w:val="22"/>
          <w:szCs w:val="22"/>
        </w:rPr>
      </w:pPr>
      <w:r w:rsidRPr="00F560C3">
        <w:rPr>
          <w:rFonts w:ascii="Arial" w:hAnsi="Arial" w:cs="Arial"/>
          <w:sz w:val="22"/>
          <w:szCs w:val="22"/>
        </w:rPr>
        <w:t xml:space="preserve">Jeżeli wadium jest wnoszone w formie gwarancji lub poręczenia, o których mowa w </w:t>
      </w:r>
      <w:proofErr w:type="spellStart"/>
      <w:r w:rsidR="0005487D">
        <w:rPr>
          <w:rFonts w:ascii="Arial" w:hAnsi="Arial" w:cs="Arial"/>
          <w:sz w:val="22"/>
          <w:szCs w:val="22"/>
        </w:rPr>
        <w:t>p</w:t>
      </w:r>
      <w:r w:rsidRPr="00F560C3">
        <w:rPr>
          <w:rFonts w:ascii="Arial" w:hAnsi="Arial" w:cs="Arial"/>
          <w:sz w:val="22"/>
          <w:szCs w:val="22"/>
        </w:rPr>
        <w:t>pkt</w:t>
      </w:r>
      <w:proofErr w:type="spellEnd"/>
      <w:r w:rsidRPr="00F560C3">
        <w:rPr>
          <w:rFonts w:ascii="Arial" w:hAnsi="Arial" w:cs="Arial"/>
          <w:sz w:val="22"/>
          <w:szCs w:val="22"/>
        </w:rPr>
        <w:t xml:space="preserve"> 2–4</w:t>
      </w:r>
      <w:r w:rsidR="0005487D">
        <w:rPr>
          <w:rFonts w:ascii="Arial" w:hAnsi="Arial" w:cs="Arial"/>
          <w:sz w:val="22"/>
          <w:szCs w:val="22"/>
        </w:rPr>
        <w:t xml:space="preserve"> powyżej</w:t>
      </w:r>
      <w:r w:rsidRPr="00F560C3">
        <w:rPr>
          <w:rFonts w:ascii="Arial" w:hAnsi="Arial" w:cs="Arial"/>
          <w:sz w:val="22"/>
          <w:szCs w:val="22"/>
        </w:rPr>
        <w:t>, wykonawca przekazuje zamawiającemu oryginał gwarancji lub poręczenia, w postaci elektronicznej.</w:t>
      </w:r>
      <w:r w:rsidR="00482716" w:rsidRPr="00F560C3">
        <w:rPr>
          <w:rFonts w:ascii="Arial" w:hAnsi="Arial" w:cs="Arial"/>
          <w:sz w:val="22"/>
          <w:szCs w:val="22"/>
        </w:rPr>
        <w:t xml:space="preserve"> </w:t>
      </w:r>
      <w:r w:rsidR="002F2479" w:rsidRPr="00F560C3">
        <w:rPr>
          <w:rFonts w:ascii="Arial" w:hAnsi="Arial" w:cs="Arial"/>
          <w:sz w:val="22"/>
          <w:szCs w:val="22"/>
        </w:rPr>
        <w:t xml:space="preserve">Wadium wnoszone w </w:t>
      </w:r>
      <w:r w:rsidR="00482716" w:rsidRPr="00F560C3">
        <w:rPr>
          <w:rFonts w:ascii="Arial" w:hAnsi="Arial" w:cs="Arial"/>
          <w:sz w:val="22"/>
          <w:szCs w:val="22"/>
        </w:rPr>
        <w:t xml:space="preserve">tej formie </w:t>
      </w:r>
      <w:r w:rsidR="002F2479" w:rsidRPr="00F560C3">
        <w:rPr>
          <w:rFonts w:ascii="Arial" w:hAnsi="Arial" w:cs="Arial"/>
          <w:sz w:val="22"/>
          <w:szCs w:val="22"/>
        </w:rPr>
        <w:t xml:space="preserve">należy złożyć wraz z ofertą poprzez Platformę </w:t>
      </w:r>
      <w:r w:rsidR="00482716" w:rsidRPr="00F560C3">
        <w:rPr>
          <w:rFonts w:ascii="Arial" w:hAnsi="Arial" w:cs="Arial"/>
          <w:sz w:val="22"/>
          <w:szCs w:val="22"/>
        </w:rPr>
        <w:t>Zakupową</w:t>
      </w:r>
      <w:r w:rsidR="002F2479" w:rsidRPr="00F560C3">
        <w:rPr>
          <w:rFonts w:ascii="Arial" w:hAnsi="Arial" w:cs="Arial"/>
          <w:sz w:val="22"/>
          <w:szCs w:val="22"/>
        </w:rPr>
        <w:t xml:space="preserve"> w wydzielonym, odrębnym pliku.</w:t>
      </w:r>
    </w:p>
    <w:p w14:paraId="1987B1DB" w14:textId="2786060D" w:rsidR="002F2479" w:rsidRPr="00F560C3" w:rsidRDefault="00482716" w:rsidP="007E10E1">
      <w:pPr>
        <w:pStyle w:val="Default"/>
        <w:ind w:left="426"/>
        <w:jc w:val="both"/>
        <w:rPr>
          <w:rFonts w:ascii="Arial" w:hAnsi="Arial" w:cs="Arial"/>
          <w:sz w:val="22"/>
          <w:szCs w:val="22"/>
        </w:rPr>
      </w:pPr>
      <w:r w:rsidRPr="00F560C3">
        <w:rPr>
          <w:rFonts w:ascii="Arial" w:hAnsi="Arial" w:cs="Arial"/>
          <w:sz w:val="22"/>
          <w:szCs w:val="22"/>
        </w:rPr>
        <w:t>T</w:t>
      </w:r>
      <w:r w:rsidR="002F2479" w:rsidRPr="00F560C3">
        <w:rPr>
          <w:rFonts w:ascii="Arial" w:hAnsi="Arial" w:cs="Arial"/>
          <w:sz w:val="22"/>
          <w:szCs w:val="22"/>
        </w:rPr>
        <w:t>reść dokumentu wadialnego musi zapewniać możliwość zaspokojenia interesów Zamawiającego</w:t>
      </w:r>
      <w:r w:rsidR="00941EBE" w:rsidRPr="00F560C3">
        <w:rPr>
          <w:rFonts w:ascii="Arial" w:hAnsi="Arial" w:cs="Arial"/>
          <w:sz w:val="22"/>
          <w:szCs w:val="22"/>
        </w:rPr>
        <w:t xml:space="preserve"> - uzyskanie zagwarantowanej zapłaty wadium musi obejmować wszystkie wskazane w art. 98 ust. 6 ustawy </w:t>
      </w:r>
      <w:proofErr w:type="spellStart"/>
      <w:r w:rsidR="00941EBE" w:rsidRPr="00F560C3">
        <w:rPr>
          <w:rFonts w:ascii="Arial" w:hAnsi="Arial" w:cs="Arial"/>
          <w:sz w:val="22"/>
          <w:szCs w:val="22"/>
        </w:rPr>
        <w:t>Pzp</w:t>
      </w:r>
      <w:proofErr w:type="spellEnd"/>
      <w:r w:rsidR="00941EBE" w:rsidRPr="00F560C3">
        <w:rPr>
          <w:rFonts w:ascii="Arial" w:hAnsi="Arial" w:cs="Arial"/>
          <w:sz w:val="22"/>
          <w:szCs w:val="22"/>
        </w:rPr>
        <w:t xml:space="preserve"> przesłanki zatrzymania wadium</w:t>
      </w:r>
      <w:r w:rsidRPr="00F560C3">
        <w:rPr>
          <w:rFonts w:ascii="Arial" w:hAnsi="Arial" w:cs="Arial"/>
          <w:sz w:val="22"/>
          <w:szCs w:val="22"/>
        </w:rPr>
        <w:t>.</w:t>
      </w:r>
    </w:p>
    <w:p w14:paraId="68ABC06B" w14:textId="77777777" w:rsidR="00941EBE" w:rsidRPr="00F560C3" w:rsidRDefault="00941EBE" w:rsidP="007E10E1">
      <w:pPr>
        <w:pStyle w:val="Default"/>
        <w:ind w:left="426"/>
        <w:jc w:val="both"/>
        <w:rPr>
          <w:rFonts w:ascii="Arial" w:hAnsi="Arial" w:cs="Arial"/>
          <w:sz w:val="22"/>
          <w:szCs w:val="22"/>
        </w:rPr>
      </w:pPr>
      <w:r w:rsidRPr="00F560C3">
        <w:rPr>
          <w:rFonts w:ascii="Arial" w:hAnsi="Arial" w:cs="Arial"/>
          <w:sz w:val="22"/>
          <w:szCs w:val="22"/>
        </w:rPr>
        <w:t>Dopuszcza się, aby wadium zostało wniesione przez pełnomocnika (lidera) lub jednego z Wykonawców wspólnie ubiegających się o udzielenie zamówienia.</w:t>
      </w:r>
    </w:p>
    <w:p w14:paraId="0F6CCD4C" w14:textId="77777777" w:rsidR="004F5128" w:rsidRPr="00F560C3" w:rsidRDefault="004F5128" w:rsidP="007E10E1">
      <w:pPr>
        <w:pStyle w:val="Default"/>
        <w:ind w:left="426"/>
        <w:jc w:val="both"/>
        <w:rPr>
          <w:rFonts w:ascii="Arial" w:hAnsi="Arial" w:cs="Arial"/>
          <w:sz w:val="22"/>
          <w:szCs w:val="22"/>
        </w:rPr>
      </w:pPr>
    </w:p>
    <w:p w14:paraId="1285A2ED" w14:textId="5D8E0FC7" w:rsidR="00B4360C" w:rsidRPr="00F560C3" w:rsidRDefault="002F2479" w:rsidP="007E10E1">
      <w:pPr>
        <w:pStyle w:val="Default"/>
        <w:ind w:left="426"/>
        <w:jc w:val="both"/>
        <w:rPr>
          <w:rFonts w:ascii="Arial" w:hAnsi="Arial" w:cs="Arial"/>
          <w:sz w:val="22"/>
          <w:szCs w:val="22"/>
        </w:rPr>
      </w:pPr>
      <w:r w:rsidRPr="00F560C3">
        <w:rPr>
          <w:rFonts w:ascii="Arial" w:hAnsi="Arial" w:cs="Arial"/>
          <w:sz w:val="22"/>
          <w:szCs w:val="22"/>
        </w:rPr>
        <w:t>Zamawiający zwraca wadium niezwłocznie, nie później jednak niż w terminie 7 dni od dnia wystąpienia jednej z okoliczności wskazanych w art. 98 ust. 1 pkt 1-3 ustawy</w:t>
      </w:r>
      <w:r w:rsidR="0005487D">
        <w:rPr>
          <w:rFonts w:ascii="Arial" w:hAnsi="Arial" w:cs="Arial"/>
          <w:sz w:val="22"/>
          <w:szCs w:val="22"/>
        </w:rPr>
        <w:t xml:space="preserve"> </w:t>
      </w:r>
      <w:proofErr w:type="spellStart"/>
      <w:r w:rsidR="0005487D">
        <w:rPr>
          <w:rFonts w:ascii="Arial" w:hAnsi="Arial" w:cs="Arial"/>
          <w:sz w:val="22"/>
          <w:szCs w:val="22"/>
        </w:rPr>
        <w:t>Pzp</w:t>
      </w:r>
      <w:proofErr w:type="spellEnd"/>
      <w:r w:rsidRPr="00F560C3">
        <w:rPr>
          <w:rFonts w:ascii="Arial" w:hAnsi="Arial" w:cs="Arial"/>
          <w:sz w:val="22"/>
          <w:szCs w:val="22"/>
        </w:rPr>
        <w:t>.</w:t>
      </w:r>
    </w:p>
    <w:p w14:paraId="595536AF" w14:textId="2BC81DB7" w:rsidR="002F2479" w:rsidRPr="00F560C3" w:rsidRDefault="002F2479" w:rsidP="007E10E1">
      <w:pPr>
        <w:pStyle w:val="Default"/>
        <w:ind w:left="426"/>
        <w:jc w:val="both"/>
        <w:rPr>
          <w:rFonts w:ascii="Arial" w:hAnsi="Arial" w:cs="Arial"/>
          <w:sz w:val="22"/>
          <w:szCs w:val="22"/>
        </w:rPr>
      </w:pPr>
      <w:r w:rsidRPr="00F560C3">
        <w:rPr>
          <w:rFonts w:ascii="Arial" w:hAnsi="Arial" w:cs="Arial"/>
          <w:sz w:val="22"/>
          <w:szCs w:val="22"/>
        </w:rPr>
        <w:t>Zamawiający, niezwłocznie, nie później jednak niż w terminie 7 dni od dnia złożenia wniosku zwraca wadium Wykonawcy:</w:t>
      </w:r>
    </w:p>
    <w:p w14:paraId="351FABCB" w14:textId="77777777" w:rsidR="002F2479" w:rsidRPr="00F560C3" w:rsidRDefault="002F2479" w:rsidP="007E10E1">
      <w:pPr>
        <w:pStyle w:val="Default"/>
        <w:ind w:left="852" w:hanging="426"/>
        <w:jc w:val="both"/>
        <w:rPr>
          <w:rFonts w:ascii="Arial" w:hAnsi="Arial" w:cs="Arial"/>
          <w:sz w:val="22"/>
          <w:szCs w:val="22"/>
        </w:rPr>
      </w:pPr>
      <w:r w:rsidRPr="00F560C3">
        <w:rPr>
          <w:rFonts w:ascii="Arial" w:hAnsi="Arial" w:cs="Arial"/>
          <w:sz w:val="22"/>
          <w:szCs w:val="22"/>
        </w:rPr>
        <w:t>1)</w:t>
      </w:r>
      <w:r w:rsidRPr="00F560C3">
        <w:rPr>
          <w:rFonts w:ascii="Arial" w:hAnsi="Arial" w:cs="Arial"/>
          <w:sz w:val="22"/>
          <w:szCs w:val="22"/>
        </w:rPr>
        <w:tab/>
        <w:t>który wycofał ofertę przed upływem terminu składania ofert;</w:t>
      </w:r>
    </w:p>
    <w:p w14:paraId="1B0E6AE2" w14:textId="77777777" w:rsidR="002F2479" w:rsidRPr="00F560C3" w:rsidRDefault="002F2479" w:rsidP="007E10E1">
      <w:pPr>
        <w:pStyle w:val="Default"/>
        <w:ind w:left="852" w:hanging="426"/>
        <w:jc w:val="both"/>
        <w:rPr>
          <w:rFonts w:ascii="Arial" w:hAnsi="Arial" w:cs="Arial"/>
          <w:sz w:val="22"/>
          <w:szCs w:val="22"/>
        </w:rPr>
      </w:pPr>
      <w:r w:rsidRPr="00F560C3">
        <w:rPr>
          <w:rFonts w:ascii="Arial" w:hAnsi="Arial" w:cs="Arial"/>
          <w:sz w:val="22"/>
          <w:szCs w:val="22"/>
        </w:rPr>
        <w:t>2)</w:t>
      </w:r>
      <w:r w:rsidRPr="00F560C3">
        <w:rPr>
          <w:rFonts w:ascii="Arial" w:hAnsi="Arial" w:cs="Arial"/>
          <w:sz w:val="22"/>
          <w:szCs w:val="22"/>
        </w:rPr>
        <w:tab/>
        <w:t>którego oferta została odrzucona;</w:t>
      </w:r>
    </w:p>
    <w:p w14:paraId="1327154E" w14:textId="77777777" w:rsidR="002F2479" w:rsidRPr="00F560C3" w:rsidRDefault="002F2479" w:rsidP="007E10E1">
      <w:pPr>
        <w:pStyle w:val="Default"/>
        <w:ind w:left="852" w:hanging="426"/>
        <w:jc w:val="both"/>
        <w:rPr>
          <w:rFonts w:ascii="Arial" w:hAnsi="Arial" w:cs="Arial"/>
          <w:sz w:val="22"/>
          <w:szCs w:val="22"/>
        </w:rPr>
      </w:pPr>
      <w:r w:rsidRPr="00F560C3">
        <w:rPr>
          <w:rFonts w:ascii="Arial" w:hAnsi="Arial" w:cs="Arial"/>
          <w:sz w:val="22"/>
          <w:szCs w:val="22"/>
        </w:rPr>
        <w:t>3)</w:t>
      </w:r>
      <w:r w:rsidRPr="00F560C3">
        <w:rPr>
          <w:rFonts w:ascii="Arial" w:hAnsi="Arial" w:cs="Arial"/>
          <w:sz w:val="22"/>
          <w:szCs w:val="22"/>
        </w:rPr>
        <w:tab/>
        <w:t>po wyborze najkorzystniejszej oferty, z wyjątkiem Wykonawcy, którego oferta została wybrana jako najkorzystniejsza;</w:t>
      </w:r>
    </w:p>
    <w:p w14:paraId="5D690376" w14:textId="77777777" w:rsidR="002F2479" w:rsidRPr="00F560C3" w:rsidRDefault="002F2479" w:rsidP="007E10E1">
      <w:pPr>
        <w:pStyle w:val="Default"/>
        <w:ind w:left="852" w:hanging="426"/>
        <w:jc w:val="both"/>
        <w:rPr>
          <w:rFonts w:ascii="Arial" w:hAnsi="Arial" w:cs="Arial"/>
          <w:sz w:val="22"/>
          <w:szCs w:val="22"/>
        </w:rPr>
      </w:pPr>
      <w:r w:rsidRPr="00F560C3">
        <w:rPr>
          <w:rFonts w:ascii="Arial" w:hAnsi="Arial" w:cs="Arial"/>
          <w:sz w:val="22"/>
          <w:szCs w:val="22"/>
        </w:rPr>
        <w:t>4)</w:t>
      </w:r>
      <w:r w:rsidRPr="00F560C3">
        <w:rPr>
          <w:rFonts w:ascii="Arial" w:hAnsi="Arial" w:cs="Arial"/>
          <w:sz w:val="22"/>
          <w:szCs w:val="22"/>
        </w:rPr>
        <w:tab/>
        <w:t>po unieważnieniu postępowania, w przypadku gdy nie zostało rozstrzygnięte odwołanie na czynność unieważnienia albo nie upłynął termin do jego wniesienia.</w:t>
      </w:r>
    </w:p>
    <w:p w14:paraId="1C137228" w14:textId="0FD1C30F" w:rsidR="002F2479" w:rsidRPr="00F560C3" w:rsidRDefault="002F2479" w:rsidP="007E10E1">
      <w:pPr>
        <w:pStyle w:val="Default"/>
        <w:ind w:left="426"/>
        <w:jc w:val="both"/>
        <w:rPr>
          <w:rFonts w:ascii="Arial" w:hAnsi="Arial" w:cs="Arial"/>
          <w:sz w:val="22"/>
          <w:szCs w:val="22"/>
        </w:rPr>
      </w:pPr>
      <w:r w:rsidRPr="00F560C3">
        <w:rPr>
          <w:rFonts w:ascii="Arial" w:hAnsi="Arial" w:cs="Arial"/>
          <w:sz w:val="22"/>
          <w:szCs w:val="22"/>
        </w:rPr>
        <w:t xml:space="preserve">Złożenie wniosku o zwrot wadium, powoduje rozwiązanie stosunku prawnego z Wykonawcą wraz z utratą przez niego prawa do korzystania ze środków ochrony prawnej, o których mowa w ustawie </w:t>
      </w:r>
      <w:proofErr w:type="spellStart"/>
      <w:r w:rsidR="00B4360C" w:rsidRPr="00F560C3">
        <w:rPr>
          <w:rFonts w:ascii="Arial" w:hAnsi="Arial" w:cs="Arial"/>
          <w:sz w:val="22"/>
          <w:szCs w:val="22"/>
        </w:rPr>
        <w:t>Pzp</w:t>
      </w:r>
      <w:proofErr w:type="spellEnd"/>
      <w:r w:rsidR="00B4360C" w:rsidRPr="00F560C3">
        <w:rPr>
          <w:rFonts w:ascii="Arial" w:hAnsi="Arial" w:cs="Arial"/>
          <w:sz w:val="22"/>
          <w:szCs w:val="22"/>
        </w:rPr>
        <w:t xml:space="preserve"> i SWZ.</w:t>
      </w:r>
    </w:p>
    <w:p w14:paraId="310F3004" w14:textId="77777777" w:rsidR="002F2479" w:rsidRPr="00F560C3" w:rsidRDefault="002F2479" w:rsidP="007E10E1">
      <w:pPr>
        <w:pStyle w:val="Default"/>
        <w:ind w:left="852" w:hanging="426"/>
        <w:jc w:val="both"/>
        <w:rPr>
          <w:rFonts w:ascii="Arial" w:hAnsi="Arial" w:cs="Arial"/>
          <w:sz w:val="22"/>
          <w:szCs w:val="22"/>
        </w:rPr>
      </w:pPr>
    </w:p>
    <w:p w14:paraId="754D7540" w14:textId="6118BDF1" w:rsidR="002F2479" w:rsidRPr="00F560C3" w:rsidRDefault="002F2479" w:rsidP="007E10E1">
      <w:pPr>
        <w:pStyle w:val="Default"/>
        <w:ind w:left="426"/>
        <w:jc w:val="both"/>
        <w:rPr>
          <w:rFonts w:ascii="Arial" w:hAnsi="Arial" w:cs="Arial"/>
          <w:sz w:val="22"/>
          <w:szCs w:val="22"/>
        </w:rPr>
      </w:pPr>
      <w:r w:rsidRPr="00F560C3">
        <w:rPr>
          <w:rFonts w:ascii="Arial" w:hAnsi="Arial" w:cs="Arial"/>
          <w:sz w:val="22"/>
          <w:szCs w:val="22"/>
        </w:rPr>
        <w:t>Zamawiający zatrzymuje wadium wraz z odsetkami, a w przypadku wadium wniesionego w</w:t>
      </w:r>
      <w:r w:rsidR="004F5128" w:rsidRPr="00F560C3">
        <w:rPr>
          <w:rFonts w:ascii="Arial" w:hAnsi="Arial" w:cs="Arial"/>
          <w:sz w:val="22"/>
          <w:szCs w:val="22"/>
        </w:rPr>
        <w:t> </w:t>
      </w:r>
      <w:r w:rsidRPr="00F560C3">
        <w:rPr>
          <w:rFonts w:ascii="Arial" w:hAnsi="Arial" w:cs="Arial"/>
          <w:sz w:val="22"/>
          <w:szCs w:val="22"/>
        </w:rPr>
        <w:t>formie</w:t>
      </w:r>
      <w:r w:rsidR="00B4360C" w:rsidRPr="00F560C3">
        <w:t xml:space="preserve"> </w:t>
      </w:r>
      <w:r w:rsidR="00B4360C" w:rsidRPr="00F560C3">
        <w:rPr>
          <w:rFonts w:ascii="Arial" w:hAnsi="Arial" w:cs="Arial"/>
          <w:sz w:val="22"/>
          <w:szCs w:val="22"/>
        </w:rPr>
        <w:t>gwarancji lub poręczenia</w:t>
      </w:r>
      <w:r w:rsidRPr="00F560C3">
        <w:rPr>
          <w:rFonts w:ascii="Arial" w:hAnsi="Arial" w:cs="Arial"/>
          <w:sz w:val="22"/>
          <w:szCs w:val="22"/>
        </w:rPr>
        <w:t>, występuje odpowiednio do gwaranta lub poręczyciela z</w:t>
      </w:r>
      <w:r w:rsidR="004F5128" w:rsidRPr="00F560C3">
        <w:rPr>
          <w:rFonts w:ascii="Arial" w:hAnsi="Arial" w:cs="Arial"/>
          <w:sz w:val="22"/>
          <w:szCs w:val="22"/>
        </w:rPr>
        <w:t> </w:t>
      </w:r>
      <w:r w:rsidRPr="00F560C3">
        <w:rPr>
          <w:rFonts w:ascii="Arial" w:hAnsi="Arial" w:cs="Arial"/>
          <w:sz w:val="22"/>
          <w:szCs w:val="22"/>
        </w:rPr>
        <w:t>żądaniem zapłaty wadium, jeżeli:</w:t>
      </w:r>
    </w:p>
    <w:p w14:paraId="5CEF99ED" w14:textId="44A46111" w:rsidR="002F2479" w:rsidRPr="00F560C3" w:rsidRDefault="002F2479" w:rsidP="007E10E1">
      <w:pPr>
        <w:pStyle w:val="Default"/>
        <w:ind w:left="852" w:hanging="426"/>
        <w:jc w:val="both"/>
        <w:rPr>
          <w:rFonts w:ascii="Arial" w:hAnsi="Arial" w:cs="Arial"/>
          <w:sz w:val="22"/>
          <w:szCs w:val="22"/>
        </w:rPr>
      </w:pPr>
      <w:r w:rsidRPr="00F560C3">
        <w:rPr>
          <w:rFonts w:ascii="Arial" w:hAnsi="Arial" w:cs="Arial"/>
          <w:sz w:val="22"/>
          <w:szCs w:val="22"/>
        </w:rPr>
        <w:t>1</w:t>
      </w:r>
      <w:r w:rsidR="004F5128" w:rsidRPr="00F560C3">
        <w:rPr>
          <w:rFonts w:ascii="Arial" w:hAnsi="Arial" w:cs="Arial"/>
          <w:sz w:val="22"/>
          <w:szCs w:val="22"/>
        </w:rPr>
        <w:t>)</w:t>
      </w:r>
      <w:r w:rsidRPr="00F560C3">
        <w:rPr>
          <w:rFonts w:ascii="Arial" w:hAnsi="Arial" w:cs="Arial"/>
          <w:sz w:val="22"/>
          <w:szCs w:val="22"/>
        </w:rPr>
        <w:tab/>
        <w:t>Wykonawca w odpowiedzi na wezwanie, o którym mowa w art. 107 ust. 2 lub art. 128 ust.</w:t>
      </w:r>
      <w:r w:rsidR="004F5128" w:rsidRPr="00F560C3">
        <w:rPr>
          <w:rFonts w:ascii="Arial" w:hAnsi="Arial" w:cs="Arial"/>
          <w:sz w:val="22"/>
          <w:szCs w:val="22"/>
        </w:rPr>
        <w:t> </w:t>
      </w:r>
      <w:r w:rsidRPr="00F560C3">
        <w:rPr>
          <w:rFonts w:ascii="Arial" w:hAnsi="Arial" w:cs="Arial"/>
          <w:sz w:val="22"/>
          <w:szCs w:val="22"/>
        </w:rPr>
        <w:t>1 ustawy</w:t>
      </w:r>
      <w:r w:rsidR="00B4360C" w:rsidRPr="00F560C3">
        <w:rPr>
          <w:rFonts w:ascii="Arial" w:hAnsi="Arial" w:cs="Arial"/>
          <w:sz w:val="22"/>
          <w:szCs w:val="22"/>
        </w:rPr>
        <w:t xml:space="preserve"> </w:t>
      </w:r>
      <w:proofErr w:type="spellStart"/>
      <w:r w:rsidR="00B4360C" w:rsidRPr="00F560C3">
        <w:rPr>
          <w:rFonts w:ascii="Arial" w:hAnsi="Arial" w:cs="Arial"/>
          <w:sz w:val="22"/>
          <w:szCs w:val="22"/>
        </w:rPr>
        <w:t>Pzp</w:t>
      </w:r>
      <w:proofErr w:type="spellEnd"/>
      <w:r w:rsidRPr="00F560C3">
        <w:rPr>
          <w:rFonts w:ascii="Arial" w:hAnsi="Arial" w:cs="Arial"/>
          <w:sz w:val="22"/>
          <w:szCs w:val="22"/>
        </w:rPr>
        <w:t>, z przyczyn leżących po jego stronie, nie złożył podmiotowych środków dowodowych lub przedmiotowych środków dowodowych potwierdzających okoliczności, o których mowa w art. 57 lub art. 106 ust. 1</w:t>
      </w:r>
      <w:r w:rsidR="00B4360C" w:rsidRPr="00F560C3">
        <w:rPr>
          <w:rFonts w:ascii="Arial" w:hAnsi="Arial" w:cs="Arial"/>
          <w:sz w:val="22"/>
          <w:szCs w:val="22"/>
        </w:rPr>
        <w:t xml:space="preserve"> ustawy </w:t>
      </w:r>
      <w:proofErr w:type="spellStart"/>
      <w:r w:rsidR="00B4360C" w:rsidRPr="00F560C3">
        <w:rPr>
          <w:rFonts w:ascii="Arial" w:hAnsi="Arial" w:cs="Arial"/>
          <w:sz w:val="22"/>
          <w:szCs w:val="22"/>
        </w:rPr>
        <w:t>Pzp</w:t>
      </w:r>
      <w:proofErr w:type="spellEnd"/>
      <w:r w:rsidRPr="00F560C3">
        <w:rPr>
          <w:rFonts w:ascii="Arial" w:hAnsi="Arial" w:cs="Arial"/>
          <w:sz w:val="22"/>
          <w:szCs w:val="22"/>
        </w:rPr>
        <w:t>, oświadczenia, o którym mowa w art. 125 ust. 1</w:t>
      </w:r>
      <w:r w:rsidR="00B4360C" w:rsidRPr="00F560C3">
        <w:rPr>
          <w:rFonts w:ascii="Arial" w:hAnsi="Arial" w:cs="Arial"/>
          <w:sz w:val="22"/>
          <w:szCs w:val="22"/>
        </w:rPr>
        <w:t xml:space="preserve"> ustawy </w:t>
      </w:r>
      <w:proofErr w:type="spellStart"/>
      <w:r w:rsidR="00B4360C" w:rsidRPr="00F560C3">
        <w:rPr>
          <w:rFonts w:ascii="Arial" w:hAnsi="Arial" w:cs="Arial"/>
          <w:sz w:val="22"/>
          <w:szCs w:val="22"/>
        </w:rPr>
        <w:t>Pzp</w:t>
      </w:r>
      <w:proofErr w:type="spellEnd"/>
      <w:r w:rsidRPr="00F560C3">
        <w:rPr>
          <w:rFonts w:ascii="Arial" w:hAnsi="Arial" w:cs="Arial"/>
          <w:sz w:val="22"/>
          <w:szCs w:val="22"/>
        </w:rPr>
        <w:t>, innych dokumentów lub oświadczeń lub nie wyraził zgody na poprawienie omyłki, o której mowa w art. 223 ust. 2 pkt 3 ustawy</w:t>
      </w:r>
      <w:r w:rsidR="00B4360C" w:rsidRPr="00F560C3">
        <w:rPr>
          <w:rFonts w:ascii="Arial" w:hAnsi="Arial" w:cs="Arial"/>
          <w:sz w:val="22"/>
          <w:szCs w:val="22"/>
        </w:rPr>
        <w:t xml:space="preserve"> </w:t>
      </w:r>
      <w:proofErr w:type="spellStart"/>
      <w:r w:rsidR="00B4360C" w:rsidRPr="00F560C3">
        <w:rPr>
          <w:rFonts w:ascii="Arial" w:hAnsi="Arial" w:cs="Arial"/>
          <w:sz w:val="22"/>
          <w:szCs w:val="22"/>
        </w:rPr>
        <w:t>Pzp</w:t>
      </w:r>
      <w:proofErr w:type="spellEnd"/>
      <w:r w:rsidRPr="00F560C3">
        <w:rPr>
          <w:rFonts w:ascii="Arial" w:hAnsi="Arial" w:cs="Arial"/>
          <w:sz w:val="22"/>
          <w:szCs w:val="22"/>
        </w:rPr>
        <w:t>, co spowodowało brak możliwości wybrania oferty złożonej przez Wykonawcę jako najkorzystniejszej.</w:t>
      </w:r>
    </w:p>
    <w:p w14:paraId="6EF102BE" w14:textId="16931C5C" w:rsidR="002F2479" w:rsidRPr="00F560C3" w:rsidRDefault="002F2479" w:rsidP="007E10E1">
      <w:pPr>
        <w:pStyle w:val="Default"/>
        <w:ind w:left="852" w:hanging="426"/>
        <w:jc w:val="both"/>
        <w:rPr>
          <w:rFonts w:ascii="Arial" w:hAnsi="Arial" w:cs="Arial"/>
          <w:sz w:val="22"/>
          <w:szCs w:val="22"/>
        </w:rPr>
      </w:pPr>
      <w:r w:rsidRPr="00F560C3">
        <w:rPr>
          <w:rFonts w:ascii="Arial" w:hAnsi="Arial" w:cs="Arial"/>
          <w:sz w:val="22"/>
          <w:szCs w:val="22"/>
        </w:rPr>
        <w:t>2</w:t>
      </w:r>
      <w:r w:rsidR="004F5128" w:rsidRPr="00F560C3">
        <w:rPr>
          <w:rFonts w:ascii="Arial" w:hAnsi="Arial" w:cs="Arial"/>
          <w:sz w:val="22"/>
          <w:szCs w:val="22"/>
        </w:rPr>
        <w:t>)</w:t>
      </w:r>
      <w:r w:rsidRPr="00F560C3">
        <w:rPr>
          <w:rFonts w:ascii="Arial" w:hAnsi="Arial" w:cs="Arial"/>
          <w:sz w:val="22"/>
          <w:szCs w:val="22"/>
        </w:rPr>
        <w:tab/>
        <w:t>Wykonawca, którego oferta została wybrana:</w:t>
      </w:r>
    </w:p>
    <w:p w14:paraId="2F033793" w14:textId="11D1714B" w:rsidR="002F2479" w:rsidRPr="00F560C3" w:rsidRDefault="00B4360C" w:rsidP="007E10E1">
      <w:pPr>
        <w:pStyle w:val="Default"/>
        <w:ind w:left="1276" w:hanging="426"/>
        <w:jc w:val="both"/>
        <w:rPr>
          <w:rFonts w:ascii="Arial" w:hAnsi="Arial" w:cs="Arial"/>
          <w:sz w:val="22"/>
          <w:szCs w:val="22"/>
        </w:rPr>
      </w:pPr>
      <w:r w:rsidRPr="00F560C3">
        <w:rPr>
          <w:rFonts w:ascii="Arial" w:hAnsi="Arial" w:cs="Arial"/>
          <w:sz w:val="22"/>
          <w:szCs w:val="22"/>
        </w:rPr>
        <w:t>a</w:t>
      </w:r>
      <w:r w:rsidR="002F2479" w:rsidRPr="00F560C3">
        <w:rPr>
          <w:rFonts w:ascii="Arial" w:hAnsi="Arial" w:cs="Arial"/>
          <w:sz w:val="22"/>
          <w:szCs w:val="22"/>
        </w:rPr>
        <w:t>)</w:t>
      </w:r>
      <w:r w:rsidR="002F2479" w:rsidRPr="00F560C3">
        <w:rPr>
          <w:rFonts w:ascii="Arial" w:hAnsi="Arial" w:cs="Arial"/>
          <w:sz w:val="22"/>
          <w:szCs w:val="22"/>
        </w:rPr>
        <w:tab/>
        <w:t>odmówił podpisania umowy w sprawie zamówienia publicznego na warunkach określonych w ofercie;</w:t>
      </w:r>
    </w:p>
    <w:p w14:paraId="2977C251" w14:textId="703C32A4" w:rsidR="002F2479" w:rsidRPr="00F560C3" w:rsidRDefault="00B4360C" w:rsidP="007E10E1">
      <w:pPr>
        <w:pStyle w:val="Default"/>
        <w:ind w:left="1276" w:hanging="426"/>
        <w:jc w:val="both"/>
        <w:rPr>
          <w:rFonts w:ascii="Arial" w:hAnsi="Arial" w:cs="Arial"/>
          <w:sz w:val="22"/>
          <w:szCs w:val="22"/>
        </w:rPr>
      </w:pPr>
      <w:r w:rsidRPr="00F560C3">
        <w:rPr>
          <w:rFonts w:ascii="Arial" w:hAnsi="Arial" w:cs="Arial"/>
          <w:sz w:val="22"/>
          <w:szCs w:val="22"/>
        </w:rPr>
        <w:t>b</w:t>
      </w:r>
      <w:r w:rsidR="002F2479" w:rsidRPr="00F560C3">
        <w:rPr>
          <w:rFonts w:ascii="Arial" w:hAnsi="Arial" w:cs="Arial"/>
          <w:sz w:val="22"/>
          <w:szCs w:val="22"/>
        </w:rPr>
        <w:t>)</w:t>
      </w:r>
      <w:r w:rsidR="002F2479" w:rsidRPr="00F560C3">
        <w:rPr>
          <w:rFonts w:ascii="Arial" w:hAnsi="Arial" w:cs="Arial"/>
          <w:sz w:val="22"/>
          <w:szCs w:val="22"/>
        </w:rPr>
        <w:tab/>
        <w:t>nie wniósł wymaganego zabezpieczenia należytego wykonania umowy;</w:t>
      </w:r>
    </w:p>
    <w:p w14:paraId="5FA12162" w14:textId="7A25C8BE" w:rsidR="002F2479" w:rsidRPr="00F560C3" w:rsidRDefault="002F2479" w:rsidP="007E10E1">
      <w:pPr>
        <w:pStyle w:val="Default"/>
        <w:ind w:left="852" w:hanging="426"/>
        <w:jc w:val="both"/>
        <w:rPr>
          <w:rFonts w:ascii="Arial" w:hAnsi="Arial" w:cs="Arial"/>
          <w:sz w:val="22"/>
          <w:szCs w:val="22"/>
        </w:rPr>
      </w:pPr>
      <w:r w:rsidRPr="00F560C3">
        <w:rPr>
          <w:rFonts w:ascii="Arial" w:hAnsi="Arial" w:cs="Arial"/>
          <w:sz w:val="22"/>
          <w:szCs w:val="22"/>
        </w:rPr>
        <w:t>3</w:t>
      </w:r>
      <w:r w:rsidR="004F5128" w:rsidRPr="00F560C3">
        <w:rPr>
          <w:rFonts w:ascii="Arial" w:hAnsi="Arial" w:cs="Arial"/>
          <w:sz w:val="22"/>
          <w:szCs w:val="22"/>
        </w:rPr>
        <w:t>)</w:t>
      </w:r>
      <w:r w:rsidRPr="00F560C3">
        <w:rPr>
          <w:rFonts w:ascii="Arial" w:hAnsi="Arial" w:cs="Arial"/>
          <w:sz w:val="22"/>
          <w:szCs w:val="22"/>
        </w:rPr>
        <w:tab/>
        <w:t>Zawarcie umowy w sprawie zamówienia publicznego sta</w:t>
      </w:r>
      <w:r w:rsidR="00B4360C" w:rsidRPr="00F560C3">
        <w:rPr>
          <w:rFonts w:ascii="Arial" w:hAnsi="Arial" w:cs="Arial"/>
          <w:sz w:val="22"/>
          <w:szCs w:val="22"/>
        </w:rPr>
        <w:t>ło</w:t>
      </w:r>
      <w:r w:rsidRPr="00F560C3">
        <w:rPr>
          <w:rFonts w:ascii="Arial" w:hAnsi="Arial" w:cs="Arial"/>
          <w:sz w:val="22"/>
          <w:szCs w:val="22"/>
        </w:rPr>
        <w:t xml:space="preserve"> się niemożliwe z przyczyn leżących po stronie Wykonawcy</w:t>
      </w:r>
      <w:r w:rsidR="00B4360C" w:rsidRPr="00F560C3">
        <w:t xml:space="preserve"> </w:t>
      </w:r>
      <w:r w:rsidR="00B4360C" w:rsidRPr="00F560C3">
        <w:rPr>
          <w:rFonts w:ascii="Arial" w:hAnsi="Arial" w:cs="Arial"/>
          <w:sz w:val="22"/>
          <w:szCs w:val="22"/>
        </w:rPr>
        <w:t>którego oferta została wybrana.</w:t>
      </w:r>
    </w:p>
    <w:p w14:paraId="1DD08547" w14:textId="798FA2A3" w:rsidR="002F2479" w:rsidRDefault="002F2479" w:rsidP="007E10E1">
      <w:pPr>
        <w:pStyle w:val="Default"/>
        <w:ind w:left="852" w:hanging="426"/>
        <w:jc w:val="both"/>
        <w:rPr>
          <w:rFonts w:ascii="Arial" w:hAnsi="Arial" w:cs="Arial"/>
          <w:sz w:val="22"/>
          <w:szCs w:val="22"/>
        </w:rPr>
      </w:pPr>
    </w:p>
    <w:p w14:paraId="165F4A1E" w14:textId="77777777" w:rsidR="00E9012F" w:rsidRPr="00DF2E0D" w:rsidRDefault="00E9012F" w:rsidP="007E10E1">
      <w:pPr>
        <w:pStyle w:val="Default"/>
        <w:ind w:left="852" w:hanging="426"/>
        <w:jc w:val="both"/>
        <w:rPr>
          <w:rFonts w:ascii="Arial" w:hAnsi="Arial" w:cs="Arial"/>
          <w:sz w:val="22"/>
          <w:szCs w:val="22"/>
        </w:rPr>
      </w:pPr>
    </w:p>
    <w:p w14:paraId="68A5216D" w14:textId="75BF20E1" w:rsidR="00261C93" w:rsidRPr="00DF2E0D" w:rsidRDefault="00261C93" w:rsidP="007E10E1">
      <w:pPr>
        <w:pStyle w:val="Default"/>
        <w:numPr>
          <w:ilvl w:val="0"/>
          <w:numId w:val="15"/>
        </w:numPr>
        <w:ind w:left="426" w:hanging="426"/>
        <w:jc w:val="both"/>
        <w:rPr>
          <w:rFonts w:ascii="Arial" w:hAnsi="Arial" w:cs="Arial"/>
          <w:sz w:val="22"/>
          <w:szCs w:val="22"/>
        </w:rPr>
      </w:pPr>
      <w:r w:rsidRPr="00DF2E0D">
        <w:rPr>
          <w:rFonts w:ascii="Arial" w:hAnsi="Arial" w:cs="Arial"/>
          <w:b/>
          <w:sz w:val="22"/>
          <w:szCs w:val="22"/>
          <w:u w:val="single"/>
        </w:rPr>
        <w:lastRenderedPageBreak/>
        <w:t>Opis sposobu przygotowania oferty:</w:t>
      </w:r>
    </w:p>
    <w:p w14:paraId="34EC5121" w14:textId="77777777" w:rsidR="00257D51" w:rsidRDefault="00C446F1" w:rsidP="007E10E1">
      <w:pPr>
        <w:pStyle w:val="Default"/>
        <w:numPr>
          <w:ilvl w:val="0"/>
          <w:numId w:val="19"/>
        </w:numPr>
        <w:jc w:val="both"/>
        <w:rPr>
          <w:rFonts w:ascii="Arial" w:hAnsi="Arial" w:cs="Arial"/>
          <w:sz w:val="22"/>
          <w:szCs w:val="22"/>
        </w:rPr>
      </w:pPr>
      <w:r w:rsidRPr="00C446F1">
        <w:rPr>
          <w:rFonts w:ascii="Arial" w:hAnsi="Arial" w:cs="Arial"/>
          <w:sz w:val="22"/>
          <w:szCs w:val="22"/>
        </w:rPr>
        <w:t xml:space="preserve">Oferta musi obejmować całość przedmiotu zamówienia i być sporządzona </w:t>
      </w:r>
      <w:r w:rsidR="000A54CF" w:rsidRPr="000A54CF">
        <w:rPr>
          <w:rFonts w:ascii="Arial" w:hAnsi="Arial" w:cs="Arial"/>
          <w:sz w:val="22"/>
          <w:szCs w:val="22"/>
        </w:rPr>
        <w:t xml:space="preserve">w języku polskim </w:t>
      </w:r>
      <w:r w:rsidRPr="00C446F1">
        <w:rPr>
          <w:rFonts w:ascii="Arial" w:hAnsi="Arial" w:cs="Arial"/>
          <w:sz w:val="22"/>
          <w:szCs w:val="22"/>
        </w:rPr>
        <w:t xml:space="preserve">zgodnie z </w:t>
      </w:r>
      <w:r>
        <w:rPr>
          <w:rFonts w:ascii="Arial" w:hAnsi="Arial" w:cs="Arial"/>
          <w:sz w:val="22"/>
          <w:szCs w:val="22"/>
        </w:rPr>
        <w:t xml:space="preserve">wymogami </w:t>
      </w:r>
      <w:r w:rsidRPr="00C446F1">
        <w:rPr>
          <w:rFonts w:ascii="Arial" w:hAnsi="Arial" w:cs="Arial"/>
          <w:sz w:val="22"/>
          <w:szCs w:val="22"/>
        </w:rPr>
        <w:t>niniejsz</w:t>
      </w:r>
      <w:r>
        <w:rPr>
          <w:rFonts w:ascii="Arial" w:hAnsi="Arial" w:cs="Arial"/>
          <w:sz w:val="22"/>
          <w:szCs w:val="22"/>
        </w:rPr>
        <w:t>ej</w:t>
      </w:r>
      <w:r w:rsidRPr="00C446F1">
        <w:rPr>
          <w:rFonts w:ascii="Arial" w:hAnsi="Arial" w:cs="Arial"/>
          <w:sz w:val="22"/>
          <w:szCs w:val="22"/>
        </w:rPr>
        <w:t xml:space="preserve"> SWZ.</w:t>
      </w:r>
    </w:p>
    <w:p w14:paraId="120A2BE5" w14:textId="77777777" w:rsidR="00B47686" w:rsidRPr="00E9012F" w:rsidRDefault="007125A0" w:rsidP="007E10E1">
      <w:pPr>
        <w:pStyle w:val="Default"/>
        <w:ind w:left="846"/>
        <w:jc w:val="both"/>
        <w:rPr>
          <w:rFonts w:ascii="Arial" w:hAnsi="Arial" w:cs="Arial"/>
          <w:color w:val="auto"/>
          <w:sz w:val="22"/>
          <w:szCs w:val="22"/>
        </w:rPr>
      </w:pPr>
      <w:r w:rsidRPr="00C446F1">
        <w:rPr>
          <w:rFonts w:ascii="Arial" w:hAnsi="Arial" w:cs="Arial"/>
          <w:sz w:val="22"/>
          <w:szCs w:val="22"/>
        </w:rPr>
        <w:t xml:space="preserve">Ofertę należy sporządzić na </w:t>
      </w:r>
      <w:r w:rsidR="00FA2135" w:rsidRPr="00E9012F">
        <w:rPr>
          <w:rFonts w:ascii="Arial" w:hAnsi="Arial" w:cs="Arial"/>
          <w:color w:val="auto"/>
          <w:sz w:val="22"/>
          <w:szCs w:val="22"/>
        </w:rPr>
        <w:t>F</w:t>
      </w:r>
      <w:r w:rsidRPr="00E9012F">
        <w:rPr>
          <w:rFonts w:ascii="Arial" w:hAnsi="Arial" w:cs="Arial"/>
          <w:color w:val="auto"/>
          <w:sz w:val="22"/>
          <w:szCs w:val="22"/>
        </w:rPr>
        <w:t>ormularzu oferty stanowiąc</w:t>
      </w:r>
      <w:r w:rsidR="00FA2135" w:rsidRPr="00E9012F">
        <w:rPr>
          <w:rFonts w:ascii="Arial" w:hAnsi="Arial" w:cs="Arial"/>
          <w:color w:val="auto"/>
          <w:sz w:val="22"/>
          <w:szCs w:val="22"/>
        </w:rPr>
        <w:t>ym</w:t>
      </w:r>
      <w:r w:rsidRPr="00E9012F">
        <w:rPr>
          <w:rFonts w:ascii="Arial" w:hAnsi="Arial" w:cs="Arial"/>
          <w:color w:val="auto"/>
          <w:sz w:val="22"/>
          <w:szCs w:val="22"/>
        </w:rPr>
        <w:t xml:space="preserve"> </w:t>
      </w:r>
      <w:r w:rsidRPr="00E9012F">
        <w:rPr>
          <w:rFonts w:ascii="Arial" w:hAnsi="Arial" w:cs="Arial"/>
          <w:b/>
          <w:color w:val="auto"/>
          <w:sz w:val="22"/>
          <w:szCs w:val="22"/>
        </w:rPr>
        <w:t>załącznik nr</w:t>
      </w:r>
      <w:r w:rsidR="00C446F1" w:rsidRPr="00E9012F">
        <w:rPr>
          <w:rFonts w:ascii="Arial" w:hAnsi="Arial" w:cs="Arial"/>
          <w:b/>
          <w:color w:val="auto"/>
          <w:sz w:val="22"/>
          <w:szCs w:val="22"/>
        </w:rPr>
        <w:t> </w:t>
      </w:r>
      <w:r w:rsidR="00DD61C4" w:rsidRPr="00E9012F">
        <w:rPr>
          <w:rFonts w:ascii="Arial" w:hAnsi="Arial" w:cs="Arial"/>
          <w:b/>
          <w:color w:val="auto"/>
          <w:sz w:val="22"/>
          <w:szCs w:val="22"/>
        </w:rPr>
        <w:t>2</w:t>
      </w:r>
      <w:r w:rsidRPr="00E9012F">
        <w:rPr>
          <w:rFonts w:ascii="Arial" w:hAnsi="Arial" w:cs="Arial"/>
          <w:b/>
          <w:color w:val="auto"/>
          <w:sz w:val="22"/>
          <w:szCs w:val="22"/>
        </w:rPr>
        <w:t xml:space="preserve"> do SWZ</w:t>
      </w:r>
      <w:r w:rsidR="00F052C2" w:rsidRPr="00E9012F">
        <w:rPr>
          <w:rFonts w:ascii="Arial" w:hAnsi="Arial" w:cs="Arial"/>
          <w:color w:val="auto"/>
          <w:sz w:val="22"/>
          <w:szCs w:val="22"/>
        </w:rPr>
        <w:t xml:space="preserve"> lub</w:t>
      </w:r>
      <w:r w:rsidR="00FA2135" w:rsidRPr="00E9012F">
        <w:rPr>
          <w:rFonts w:ascii="Arial" w:hAnsi="Arial" w:cs="Arial"/>
          <w:color w:val="auto"/>
          <w:sz w:val="22"/>
          <w:szCs w:val="22"/>
        </w:rPr>
        <w:t> </w:t>
      </w:r>
      <w:r w:rsidR="00F052C2" w:rsidRPr="00E9012F">
        <w:rPr>
          <w:rFonts w:ascii="Arial" w:hAnsi="Arial" w:cs="Arial"/>
          <w:color w:val="auto"/>
          <w:sz w:val="22"/>
          <w:szCs w:val="22"/>
        </w:rPr>
        <w:t xml:space="preserve">zgodnie ze wzorem ww. </w:t>
      </w:r>
      <w:r w:rsidR="00FA2135" w:rsidRPr="00E9012F">
        <w:rPr>
          <w:rFonts w:ascii="Arial" w:hAnsi="Arial" w:cs="Arial"/>
          <w:color w:val="auto"/>
          <w:sz w:val="22"/>
          <w:szCs w:val="22"/>
        </w:rPr>
        <w:t>F</w:t>
      </w:r>
      <w:r w:rsidR="00F052C2" w:rsidRPr="00E9012F">
        <w:rPr>
          <w:rFonts w:ascii="Arial" w:hAnsi="Arial" w:cs="Arial"/>
          <w:color w:val="auto"/>
          <w:sz w:val="22"/>
          <w:szCs w:val="22"/>
        </w:rPr>
        <w:t>ormularza oferty</w:t>
      </w:r>
      <w:r w:rsidR="00B47686" w:rsidRPr="00E9012F">
        <w:rPr>
          <w:rFonts w:ascii="Arial" w:hAnsi="Arial" w:cs="Arial"/>
          <w:color w:val="auto"/>
          <w:sz w:val="22"/>
          <w:szCs w:val="22"/>
        </w:rPr>
        <w:t>.</w:t>
      </w:r>
    </w:p>
    <w:p w14:paraId="00382652" w14:textId="15C76487" w:rsidR="00B47686" w:rsidRPr="00E9012F" w:rsidRDefault="00B47686" w:rsidP="007E10E1">
      <w:pPr>
        <w:pStyle w:val="Default"/>
        <w:ind w:left="846"/>
        <w:jc w:val="both"/>
        <w:rPr>
          <w:rFonts w:ascii="Arial" w:hAnsi="Arial" w:cs="Arial"/>
          <w:color w:val="auto"/>
          <w:sz w:val="22"/>
        </w:rPr>
      </w:pPr>
      <w:r w:rsidRPr="00E9012F">
        <w:rPr>
          <w:rFonts w:ascii="Arial" w:hAnsi="Arial" w:cs="Arial"/>
          <w:color w:val="auto"/>
          <w:sz w:val="22"/>
        </w:rPr>
        <w:t xml:space="preserve">Treść pól aktywnego formularza Platformy uzupełnianych przez Wykonawcę w toku składania oferty poprzez Platformę nie stanowią oferty w rozumieniu ustawy </w:t>
      </w:r>
      <w:proofErr w:type="spellStart"/>
      <w:r w:rsidRPr="00E9012F">
        <w:rPr>
          <w:rFonts w:ascii="Arial" w:hAnsi="Arial" w:cs="Arial"/>
          <w:color w:val="auto"/>
          <w:sz w:val="22"/>
        </w:rPr>
        <w:t>Pzp</w:t>
      </w:r>
      <w:proofErr w:type="spellEnd"/>
      <w:r w:rsidRPr="00E9012F">
        <w:rPr>
          <w:rFonts w:ascii="Arial" w:hAnsi="Arial" w:cs="Arial"/>
          <w:color w:val="auto"/>
          <w:sz w:val="22"/>
        </w:rPr>
        <w:t xml:space="preserve">. Automatyczne komunikaty Platformy nie stanowią czynności Zamawiającego w rozumieniu </w:t>
      </w:r>
      <w:proofErr w:type="spellStart"/>
      <w:r w:rsidRPr="00E9012F">
        <w:rPr>
          <w:rFonts w:ascii="Arial" w:hAnsi="Arial" w:cs="Arial"/>
          <w:color w:val="auto"/>
          <w:sz w:val="22"/>
        </w:rPr>
        <w:t>Pzp</w:t>
      </w:r>
      <w:proofErr w:type="spellEnd"/>
      <w:r w:rsidRPr="00E9012F">
        <w:rPr>
          <w:rFonts w:ascii="Arial" w:hAnsi="Arial" w:cs="Arial"/>
          <w:color w:val="auto"/>
          <w:sz w:val="22"/>
        </w:rPr>
        <w:t>.</w:t>
      </w:r>
    </w:p>
    <w:p w14:paraId="4BDFF678" w14:textId="1BD468D3" w:rsidR="007125A0" w:rsidRPr="00E9012F" w:rsidRDefault="007125A0" w:rsidP="007E10E1">
      <w:pPr>
        <w:pStyle w:val="Default"/>
        <w:numPr>
          <w:ilvl w:val="0"/>
          <w:numId w:val="19"/>
        </w:numPr>
        <w:jc w:val="both"/>
        <w:rPr>
          <w:rFonts w:ascii="Arial" w:hAnsi="Arial" w:cs="Arial"/>
          <w:color w:val="auto"/>
          <w:sz w:val="22"/>
          <w:szCs w:val="22"/>
        </w:rPr>
      </w:pPr>
      <w:r w:rsidRPr="00E9012F">
        <w:rPr>
          <w:rFonts w:ascii="Arial" w:hAnsi="Arial" w:cs="Arial"/>
          <w:color w:val="auto"/>
          <w:sz w:val="22"/>
          <w:szCs w:val="22"/>
        </w:rPr>
        <w:t>Wraz z ofertą należy złożyć:</w:t>
      </w:r>
    </w:p>
    <w:p w14:paraId="66E205D6" w14:textId="68451258" w:rsidR="00FA2135" w:rsidRPr="00AC1DE4" w:rsidRDefault="007125A0" w:rsidP="007E10E1">
      <w:pPr>
        <w:pStyle w:val="Default"/>
        <w:numPr>
          <w:ilvl w:val="0"/>
          <w:numId w:val="20"/>
        </w:numPr>
        <w:jc w:val="both"/>
        <w:rPr>
          <w:rFonts w:ascii="Arial" w:hAnsi="Arial" w:cs="Arial"/>
          <w:sz w:val="22"/>
          <w:szCs w:val="22"/>
        </w:rPr>
      </w:pPr>
      <w:r w:rsidRPr="00E9012F">
        <w:rPr>
          <w:rFonts w:ascii="Arial" w:hAnsi="Arial" w:cs="Arial"/>
          <w:color w:val="auto"/>
          <w:sz w:val="22"/>
          <w:szCs w:val="22"/>
        </w:rPr>
        <w:t>Oświadczenie, o którym mowa w art. 125 ust. 1 ustawy</w:t>
      </w:r>
      <w:r w:rsidR="00FA2135" w:rsidRPr="00E9012F">
        <w:rPr>
          <w:rFonts w:ascii="Arial" w:hAnsi="Arial" w:cs="Arial"/>
          <w:color w:val="auto"/>
          <w:sz w:val="22"/>
          <w:szCs w:val="22"/>
        </w:rPr>
        <w:t xml:space="preserve"> </w:t>
      </w:r>
      <w:proofErr w:type="spellStart"/>
      <w:r w:rsidR="00FA2135" w:rsidRPr="00E9012F">
        <w:rPr>
          <w:rFonts w:ascii="Arial" w:hAnsi="Arial" w:cs="Arial"/>
          <w:color w:val="auto"/>
          <w:sz w:val="22"/>
          <w:szCs w:val="22"/>
        </w:rPr>
        <w:t>Pzp</w:t>
      </w:r>
      <w:proofErr w:type="spellEnd"/>
      <w:r w:rsidRPr="00E9012F">
        <w:rPr>
          <w:rFonts w:ascii="Arial" w:hAnsi="Arial" w:cs="Arial"/>
          <w:color w:val="auto"/>
          <w:sz w:val="22"/>
          <w:szCs w:val="22"/>
        </w:rPr>
        <w:t xml:space="preserve">, o niepodleganiu wykluczeniu z postępowania oraz spełnianiu warunków udziału w postępowaniu, zgodnie z </w:t>
      </w:r>
      <w:r w:rsidRPr="00E9012F">
        <w:rPr>
          <w:rFonts w:ascii="Arial" w:hAnsi="Arial" w:cs="Arial"/>
          <w:b/>
          <w:color w:val="auto"/>
          <w:sz w:val="22"/>
          <w:szCs w:val="22"/>
        </w:rPr>
        <w:t xml:space="preserve">załącznikiem nr </w:t>
      </w:r>
      <w:r w:rsidR="00DD61C4" w:rsidRPr="00E9012F">
        <w:rPr>
          <w:rFonts w:ascii="Arial" w:hAnsi="Arial" w:cs="Arial"/>
          <w:b/>
          <w:color w:val="auto"/>
          <w:sz w:val="22"/>
          <w:szCs w:val="22"/>
        </w:rPr>
        <w:t>4</w:t>
      </w:r>
      <w:r w:rsidRPr="00E9012F">
        <w:rPr>
          <w:rFonts w:ascii="Arial" w:hAnsi="Arial" w:cs="Arial"/>
          <w:b/>
          <w:color w:val="auto"/>
          <w:sz w:val="22"/>
          <w:szCs w:val="22"/>
        </w:rPr>
        <w:t xml:space="preserve"> do SWZ</w:t>
      </w:r>
      <w:r w:rsidR="00AC1DE4" w:rsidRPr="00E9012F">
        <w:rPr>
          <w:rFonts w:ascii="Arial" w:hAnsi="Arial" w:cs="Arial"/>
          <w:b/>
          <w:color w:val="auto"/>
          <w:sz w:val="22"/>
          <w:szCs w:val="22"/>
        </w:rPr>
        <w:t>,</w:t>
      </w:r>
      <w:r w:rsidR="00AC1DE4" w:rsidRPr="00E9012F">
        <w:rPr>
          <w:rFonts w:ascii="Arial" w:hAnsi="Arial" w:cs="Arial"/>
          <w:color w:val="auto"/>
          <w:sz w:val="22"/>
          <w:szCs w:val="22"/>
        </w:rPr>
        <w:t xml:space="preserve"> dotyczące </w:t>
      </w:r>
      <w:r w:rsidR="00AC1DE4" w:rsidRPr="00AC1DE4">
        <w:rPr>
          <w:rFonts w:ascii="Arial" w:hAnsi="Arial" w:cs="Arial"/>
          <w:sz w:val="22"/>
          <w:szCs w:val="22"/>
        </w:rPr>
        <w:t>odpowiednio:</w:t>
      </w:r>
    </w:p>
    <w:p w14:paraId="42945BAF" w14:textId="5C7B5E5E" w:rsidR="00AC1DE4" w:rsidRPr="00AC1DE4" w:rsidRDefault="00AC1DE4" w:rsidP="007E10E1">
      <w:pPr>
        <w:pStyle w:val="Default"/>
        <w:numPr>
          <w:ilvl w:val="0"/>
          <w:numId w:val="26"/>
        </w:numPr>
        <w:ind w:left="1701" w:hanging="425"/>
        <w:jc w:val="both"/>
        <w:rPr>
          <w:rFonts w:ascii="Arial" w:hAnsi="Arial" w:cs="Arial"/>
          <w:sz w:val="22"/>
          <w:szCs w:val="22"/>
        </w:rPr>
      </w:pPr>
      <w:r w:rsidRPr="00AC1DE4">
        <w:rPr>
          <w:rFonts w:ascii="Arial" w:hAnsi="Arial" w:cs="Arial"/>
          <w:sz w:val="22"/>
          <w:szCs w:val="22"/>
        </w:rPr>
        <w:t>wykonawcy;</w:t>
      </w:r>
    </w:p>
    <w:p w14:paraId="508E14DA" w14:textId="58A9317C" w:rsidR="00AC1DE4" w:rsidRPr="00FF048C" w:rsidRDefault="00AC1DE4" w:rsidP="007E10E1">
      <w:pPr>
        <w:pStyle w:val="Default"/>
        <w:numPr>
          <w:ilvl w:val="0"/>
          <w:numId w:val="26"/>
        </w:numPr>
        <w:ind w:left="1701" w:hanging="425"/>
        <w:jc w:val="both"/>
        <w:rPr>
          <w:rFonts w:ascii="Arial" w:hAnsi="Arial" w:cs="Arial"/>
          <w:color w:val="auto"/>
          <w:sz w:val="22"/>
          <w:szCs w:val="22"/>
        </w:rPr>
      </w:pPr>
      <w:r w:rsidRPr="00AC1DE4">
        <w:rPr>
          <w:rFonts w:ascii="Arial" w:hAnsi="Arial" w:cs="Arial"/>
          <w:sz w:val="22"/>
          <w:szCs w:val="22"/>
        </w:rPr>
        <w:t>każdego ze wspólników – w przypadku składania oferty wspólnej (konsorcjum, spółka cywilna);</w:t>
      </w:r>
    </w:p>
    <w:p w14:paraId="75C2C596" w14:textId="6DDC409B" w:rsidR="00AC1DE4" w:rsidRPr="00FF048C" w:rsidRDefault="00AC1DE4" w:rsidP="007E10E1">
      <w:pPr>
        <w:pStyle w:val="Default"/>
        <w:numPr>
          <w:ilvl w:val="0"/>
          <w:numId w:val="26"/>
        </w:numPr>
        <w:ind w:left="1701" w:hanging="425"/>
        <w:jc w:val="both"/>
        <w:rPr>
          <w:rFonts w:ascii="Arial" w:hAnsi="Arial" w:cs="Arial"/>
          <w:color w:val="auto"/>
          <w:sz w:val="22"/>
          <w:szCs w:val="22"/>
        </w:rPr>
      </w:pPr>
      <w:r w:rsidRPr="00FF048C">
        <w:rPr>
          <w:rFonts w:ascii="Arial" w:hAnsi="Arial" w:cs="Arial"/>
          <w:color w:val="auto"/>
          <w:sz w:val="22"/>
          <w:szCs w:val="22"/>
        </w:rPr>
        <w:t>podmiotów udostępniających zasoby, na które powołuje się Wykonawca w celu spełnienia warunków udziału w postępowaniu.</w:t>
      </w:r>
    </w:p>
    <w:p w14:paraId="634A4E43" w14:textId="39E06EF3" w:rsidR="007308A8" w:rsidRPr="00FF048C" w:rsidRDefault="007125A0" w:rsidP="007E10E1">
      <w:pPr>
        <w:pStyle w:val="Default"/>
        <w:ind w:left="1270"/>
        <w:jc w:val="both"/>
        <w:rPr>
          <w:rFonts w:ascii="Arial" w:hAnsi="Arial" w:cs="Arial"/>
          <w:color w:val="auto"/>
          <w:sz w:val="22"/>
          <w:szCs w:val="22"/>
        </w:rPr>
      </w:pPr>
      <w:r w:rsidRPr="00FF048C">
        <w:rPr>
          <w:rFonts w:ascii="Arial" w:hAnsi="Arial" w:cs="Arial"/>
          <w:color w:val="auto"/>
          <w:sz w:val="22"/>
          <w:szCs w:val="22"/>
        </w:rPr>
        <w:t>Oświadczenie stanowi dowód potwierdzający brak podstaw wykluczenia</w:t>
      </w:r>
      <w:r w:rsidR="00152A2E" w:rsidRPr="00FF048C">
        <w:rPr>
          <w:rFonts w:ascii="Arial" w:hAnsi="Arial" w:cs="Arial"/>
          <w:color w:val="auto"/>
          <w:sz w:val="22"/>
          <w:szCs w:val="22"/>
        </w:rPr>
        <w:t>, na podstawie przesłanek o których mowa w pkt 25 SWZ</w:t>
      </w:r>
      <w:r w:rsidRPr="00FF048C">
        <w:rPr>
          <w:rFonts w:ascii="Arial" w:hAnsi="Arial" w:cs="Arial"/>
          <w:color w:val="auto"/>
          <w:sz w:val="22"/>
          <w:szCs w:val="22"/>
        </w:rPr>
        <w:t xml:space="preserve"> oraz spełniania warunków udziału w postępowaniu na dzień składania ofert, tymczasowo zastępujący wymagane przez Zamawiającego podmiotowe środki dowodowe, wskazane w SWZ.</w:t>
      </w:r>
    </w:p>
    <w:p w14:paraId="68F8F73B" w14:textId="661F14AD" w:rsidR="007308A8" w:rsidRDefault="007308A8" w:rsidP="007E10E1">
      <w:pPr>
        <w:pStyle w:val="Default"/>
        <w:ind w:left="1270"/>
        <w:jc w:val="both"/>
        <w:rPr>
          <w:rFonts w:ascii="Arial" w:hAnsi="Arial" w:cs="Arial"/>
          <w:color w:val="auto"/>
          <w:sz w:val="22"/>
          <w:szCs w:val="22"/>
        </w:rPr>
      </w:pPr>
      <w:r w:rsidRPr="00FF048C">
        <w:rPr>
          <w:rFonts w:ascii="Arial" w:hAnsi="Arial" w:cs="Arial"/>
          <w:color w:val="auto"/>
          <w:sz w:val="22"/>
          <w:szCs w:val="22"/>
        </w:rPr>
        <w:t xml:space="preserve">W przypadku wspólnego ubiegania </w:t>
      </w:r>
      <w:r w:rsidRPr="007308A8">
        <w:rPr>
          <w:rFonts w:ascii="Arial" w:hAnsi="Arial" w:cs="Arial"/>
          <w:color w:val="auto"/>
          <w:sz w:val="22"/>
          <w:szCs w:val="22"/>
        </w:rPr>
        <w:t xml:space="preserve">się o zamówienie przez wykonawców, oświadczenie, </w:t>
      </w:r>
      <w:r w:rsidRPr="007308A8">
        <w:rPr>
          <w:rFonts w:ascii="Arial" w:hAnsi="Arial" w:cs="Arial"/>
          <w:sz w:val="22"/>
        </w:rPr>
        <w:t xml:space="preserve">o którym mowa w art. 125 ust. 1 ustawy </w:t>
      </w:r>
      <w:proofErr w:type="spellStart"/>
      <w:r w:rsidRPr="007308A8">
        <w:rPr>
          <w:rFonts w:ascii="Arial" w:hAnsi="Arial" w:cs="Arial"/>
          <w:sz w:val="22"/>
        </w:rPr>
        <w:t>Pzp</w:t>
      </w:r>
      <w:proofErr w:type="spellEnd"/>
      <w:r>
        <w:rPr>
          <w:rFonts w:ascii="Arial" w:hAnsi="Arial" w:cs="Arial"/>
          <w:sz w:val="22"/>
        </w:rPr>
        <w:t>,</w:t>
      </w:r>
      <w:r w:rsidRPr="007308A8">
        <w:rPr>
          <w:rFonts w:ascii="Arial" w:hAnsi="Arial" w:cs="Arial"/>
          <w:color w:val="auto"/>
          <w:sz w:val="22"/>
          <w:szCs w:val="22"/>
        </w:rPr>
        <w:t xml:space="preserve"> składa każdy z wykonawców. Oświadczenia te potwierdzają brak podstaw wykluczenia oraz spełnianie warunków udziału w postępowaniu w zakresie, w jakim każdy z wykonawców wykazuje spełnianie warunków udziału w postępowaniu</w:t>
      </w:r>
      <w:r>
        <w:rPr>
          <w:rFonts w:ascii="Arial" w:hAnsi="Arial" w:cs="Arial"/>
          <w:color w:val="auto"/>
          <w:sz w:val="22"/>
          <w:szCs w:val="22"/>
        </w:rPr>
        <w:t>.</w:t>
      </w:r>
    </w:p>
    <w:p w14:paraId="51692DE7" w14:textId="6C0412AF" w:rsidR="0049352E" w:rsidRDefault="0049352E" w:rsidP="007E10E1">
      <w:pPr>
        <w:pStyle w:val="Default"/>
        <w:ind w:left="1270"/>
        <w:jc w:val="both"/>
        <w:rPr>
          <w:rFonts w:ascii="Arial" w:hAnsi="Arial" w:cs="Arial"/>
          <w:color w:val="auto"/>
          <w:sz w:val="22"/>
          <w:szCs w:val="22"/>
        </w:rPr>
      </w:pPr>
      <w:r w:rsidRPr="0049352E">
        <w:rPr>
          <w:rFonts w:ascii="Arial" w:hAnsi="Arial" w:cs="Arial"/>
          <w:color w:val="auto"/>
          <w:sz w:val="22"/>
          <w:szCs w:val="22"/>
        </w:rPr>
        <w:t xml:space="preserve">Wykonawca, w przypadku polegania na zdolnościach lub sytuacji podmiotów udostępniających zasoby, przedstawia, wraz z oświadczeniem, </w:t>
      </w:r>
      <w:r w:rsidRPr="007308A8">
        <w:rPr>
          <w:rFonts w:ascii="Arial" w:hAnsi="Arial" w:cs="Arial"/>
          <w:sz w:val="22"/>
        </w:rPr>
        <w:t>o którym mowa w art.</w:t>
      </w:r>
      <w:r>
        <w:rPr>
          <w:rFonts w:ascii="Arial" w:hAnsi="Arial" w:cs="Arial"/>
          <w:sz w:val="22"/>
        </w:rPr>
        <w:t> </w:t>
      </w:r>
      <w:r w:rsidRPr="007308A8">
        <w:rPr>
          <w:rFonts w:ascii="Arial" w:hAnsi="Arial" w:cs="Arial"/>
          <w:sz w:val="22"/>
        </w:rPr>
        <w:t xml:space="preserve">125 ust. 1 ustawy </w:t>
      </w:r>
      <w:proofErr w:type="spellStart"/>
      <w:r w:rsidRPr="007308A8">
        <w:rPr>
          <w:rFonts w:ascii="Arial" w:hAnsi="Arial" w:cs="Arial"/>
          <w:sz w:val="22"/>
        </w:rPr>
        <w:t>Pzp</w:t>
      </w:r>
      <w:proofErr w:type="spellEnd"/>
      <w:r w:rsidRPr="0049352E">
        <w:rPr>
          <w:rFonts w:ascii="Arial" w:hAnsi="Arial" w:cs="Arial"/>
          <w:color w:val="auto"/>
          <w:sz w:val="22"/>
          <w:szCs w:val="22"/>
        </w:rPr>
        <w:t>, także oświadczenie podmiotu udostępniającego zasoby, potwierdzające brak podstaw wykluczenia tego podmiotu oraz odpowiednio spełnianie warunków udziału w postępowaniu, w zakresie, w jakim wykonawca powołuje się na jego zasoby.</w:t>
      </w:r>
    </w:p>
    <w:p w14:paraId="2A57EE5A" w14:textId="1DA61CDA" w:rsidR="007A3644" w:rsidRPr="00D75B34" w:rsidRDefault="007125A0" w:rsidP="007E10E1">
      <w:pPr>
        <w:pStyle w:val="Default"/>
        <w:numPr>
          <w:ilvl w:val="0"/>
          <w:numId w:val="20"/>
        </w:numPr>
        <w:jc w:val="both"/>
        <w:rPr>
          <w:rFonts w:ascii="Arial" w:hAnsi="Arial" w:cs="Arial"/>
          <w:color w:val="auto"/>
          <w:sz w:val="22"/>
          <w:szCs w:val="22"/>
        </w:rPr>
      </w:pPr>
      <w:r w:rsidRPr="00D75B34">
        <w:rPr>
          <w:rFonts w:ascii="Arial" w:hAnsi="Arial" w:cs="Arial"/>
          <w:color w:val="auto"/>
          <w:sz w:val="22"/>
          <w:szCs w:val="22"/>
        </w:rPr>
        <w:t>Pełnomocnictwo ustanowione do reprezentowania Wykonawcy/ów ubiegającego/</w:t>
      </w:r>
      <w:proofErr w:type="spellStart"/>
      <w:r w:rsidRPr="00D75B34">
        <w:rPr>
          <w:rFonts w:ascii="Arial" w:hAnsi="Arial" w:cs="Arial"/>
          <w:color w:val="auto"/>
          <w:sz w:val="22"/>
          <w:szCs w:val="22"/>
        </w:rPr>
        <w:t>cych</w:t>
      </w:r>
      <w:proofErr w:type="spellEnd"/>
      <w:r w:rsidRPr="00D75B34">
        <w:rPr>
          <w:rFonts w:ascii="Arial" w:hAnsi="Arial" w:cs="Arial"/>
          <w:color w:val="auto"/>
          <w:sz w:val="22"/>
          <w:szCs w:val="22"/>
        </w:rPr>
        <w:t xml:space="preserve"> się o udzielenie zamówienia publicznego</w:t>
      </w:r>
      <w:r w:rsidR="00647070" w:rsidRPr="00D75B34">
        <w:rPr>
          <w:rFonts w:ascii="Arial" w:hAnsi="Arial" w:cs="Arial"/>
          <w:color w:val="auto"/>
          <w:sz w:val="22"/>
          <w:szCs w:val="22"/>
        </w:rPr>
        <w:t xml:space="preserve"> (jeżeli dotyczy</w:t>
      </w:r>
      <w:r w:rsidR="00A032B3" w:rsidRPr="00D75B34">
        <w:rPr>
          <w:rFonts w:ascii="Arial" w:hAnsi="Arial" w:cs="Arial"/>
          <w:color w:val="auto"/>
          <w:sz w:val="22"/>
          <w:szCs w:val="22"/>
        </w:rPr>
        <w:t>)</w:t>
      </w:r>
      <w:r w:rsidRPr="00D75B34">
        <w:rPr>
          <w:rFonts w:ascii="Arial" w:hAnsi="Arial" w:cs="Arial"/>
          <w:color w:val="auto"/>
          <w:sz w:val="22"/>
          <w:szCs w:val="22"/>
        </w:rPr>
        <w:t>.</w:t>
      </w:r>
    </w:p>
    <w:p w14:paraId="2160D1AB" w14:textId="25FB4B7C" w:rsidR="009E5A6C" w:rsidRDefault="00122715" w:rsidP="007E10E1">
      <w:pPr>
        <w:pStyle w:val="Default"/>
        <w:ind w:left="1270"/>
        <w:jc w:val="both"/>
        <w:rPr>
          <w:rFonts w:ascii="Arial" w:hAnsi="Arial" w:cs="Arial"/>
          <w:color w:val="auto"/>
          <w:sz w:val="22"/>
          <w:szCs w:val="22"/>
        </w:rPr>
      </w:pPr>
      <w:r w:rsidRPr="00D75B34">
        <w:rPr>
          <w:rFonts w:ascii="Arial" w:hAnsi="Arial" w:cs="Arial"/>
          <w:color w:val="auto"/>
          <w:sz w:val="22"/>
          <w:szCs w:val="22"/>
        </w:rPr>
        <w:t>Oferta musi być podpisana przez osobę/y upoważnioną/e do reprezentowania Wykonawcy. Upoważnienie (pełnomocnictwo) do podpisania oferty, do poświadczania dokumentów za zgodność z oryginałem należy dołączyć do oferty, o ile to upoważnienie (pełnomocnictwo) nie wynika z dokumentów rejestrowych Wykonawcy</w:t>
      </w:r>
      <w:r w:rsidR="003A016D" w:rsidRPr="00D75B34">
        <w:rPr>
          <w:rFonts w:ascii="Arial" w:hAnsi="Arial" w:cs="Arial"/>
          <w:color w:val="auto"/>
          <w:sz w:val="22"/>
          <w:szCs w:val="22"/>
        </w:rPr>
        <w:t xml:space="preserve"> (stwierdzających status prawny wykonawcy)</w:t>
      </w:r>
      <w:r w:rsidRPr="00D75B34">
        <w:rPr>
          <w:rFonts w:ascii="Arial" w:hAnsi="Arial" w:cs="Arial"/>
          <w:color w:val="auto"/>
          <w:sz w:val="22"/>
          <w:szCs w:val="22"/>
        </w:rPr>
        <w:t>, których Zamawiający nie może uzyskać za pomocą bezpłatnych i ogólnodostępnych baz danych.</w:t>
      </w:r>
    </w:p>
    <w:p w14:paraId="4BC644CC" w14:textId="57CD9F34" w:rsidR="009E5A6C" w:rsidRPr="00653888" w:rsidRDefault="009E5A6C" w:rsidP="007E10E1">
      <w:pPr>
        <w:pStyle w:val="Default"/>
        <w:ind w:left="1270"/>
        <w:jc w:val="both"/>
        <w:rPr>
          <w:rFonts w:ascii="Arial" w:hAnsi="Arial" w:cs="Arial"/>
          <w:color w:val="auto"/>
          <w:sz w:val="22"/>
          <w:szCs w:val="22"/>
        </w:rPr>
      </w:pPr>
      <w:r w:rsidRPr="009E5A6C">
        <w:rPr>
          <w:rFonts w:ascii="Arial" w:hAnsi="Arial" w:cs="Arial"/>
          <w:color w:val="auto"/>
          <w:sz w:val="22"/>
          <w:szCs w:val="22"/>
        </w:rPr>
        <w:t>Wykonawcy</w:t>
      </w:r>
      <w:r w:rsidR="00301A5C">
        <w:rPr>
          <w:rFonts w:ascii="Arial" w:hAnsi="Arial" w:cs="Arial"/>
          <w:color w:val="auto"/>
          <w:sz w:val="22"/>
          <w:szCs w:val="22"/>
        </w:rPr>
        <w:t xml:space="preserve">, zgodnie z art. 58 ust. 1 ustawy </w:t>
      </w:r>
      <w:proofErr w:type="spellStart"/>
      <w:r w:rsidR="00301A5C">
        <w:rPr>
          <w:rFonts w:ascii="Arial" w:hAnsi="Arial" w:cs="Arial"/>
          <w:color w:val="auto"/>
          <w:sz w:val="22"/>
          <w:szCs w:val="22"/>
        </w:rPr>
        <w:t>Pzp</w:t>
      </w:r>
      <w:proofErr w:type="spellEnd"/>
      <w:r w:rsidR="00301A5C">
        <w:rPr>
          <w:rFonts w:ascii="Arial" w:hAnsi="Arial" w:cs="Arial"/>
          <w:color w:val="auto"/>
          <w:sz w:val="22"/>
          <w:szCs w:val="22"/>
        </w:rPr>
        <w:t>,</w:t>
      </w:r>
      <w:r w:rsidRPr="009E5A6C">
        <w:rPr>
          <w:rFonts w:ascii="Arial" w:hAnsi="Arial" w:cs="Arial"/>
          <w:color w:val="auto"/>
          <w:sz w:val="22"/>
          <w:szCs w:val="22"/>
        </w:rPr>
        <w:t xml:space="preserve"> mogą wspólnie ubiegać się o udzielenie zamówienia</w:t>
      </w:r>
      <w:r>
        <w:rPr>
          <w:rFonts w:ascii="Arial" w:hAnsi="Arial" w:cs="Arial"/>
          <w:color w:val="auto"/>
          <w:sz w:val="22"/>
          <w:szCs w:val="22"/>
        </w:rPr>
        <w:t xml:space="preserve"> </w:t>
      </w:r>
      <w:r w:rsidRPr="00D75B34">
        <w:rPr>
          <w:rFonts w:ascii="Arial" w:hAnsi="Arial" w:cs="Arial"/>
          <w:color w:val="auto"/>
          <w:sz w:val="22"/>
          <w:szCs w:val="22"/>
        </w:rPr>
        <w:t>(tzw. konsorcjum)</w:t>
      </w:r>
      <w:r w:rsidRPr="009E5A6C">
        <w:rPr>
          <w:rFonts w:ascii="Arial" w:hAnsi="Arial" w:cs="Arial"/>
          <w:color w:val="auto"/>
          <w:sz w:val="22"/>
          <w:szCs w:val="22"/>
        </w:rPr>
        <w:t xml:space="preserve">. W </w:t>
      </w:r>
      <w:r>
        <w:rPr>
          <w:rFonts w:ascii="Arial" w:hAnsi="Arial" w:cs="Arial"/>
          <w:color w:val="auto"/>
          <w:sz w:val="22"/>
          <w:szCs w:val="22"/>
        </w:rPr>
        <w:t xml:space="preserve">takim </w:t>
      </w:r>
      <w:r w:rsidRPr="009E5A6C">
        <w:rPr>
          <w:rFonts w:ascii="Arial" w:hAnsi="Arial" w:cs="Arial"/>
          <w:color w:val="auto"/>
          <w:sz w:val="22"/>
          <w:szCs w:val="22"/>
        </w:rPr>
        <w:t xml:space="preserve">przypadku, wykonawcy ustanawiają pełnomocnika do reprezentowania ich w postępowaniu o udzielenie </w:t>
      </w:r>
      <w:r w:rsidRPr="00653888">
        <w:rPr>
          <w:rFonts w:ascii="Arial" w:hAnsi="Arial" w:cs="Arial"/>
          <w:color w:val="auto"/>
          <w:sz w:val="22"/>
          <w:szCs w:val="22"/>
        </w:rPr>
        <w:t>zamówienia albo do reprezentowania w postępowaniu i zawarcia umowy w sprawie zamówienia publicznego.</w:t>
      </w:r>
    </w:p>
    <w:p w14:paraId="7FAB9DED" w14:textId="77777777" w:rsidR="00653888" w:rsidRPr="00653888" w:rsidRDefault="007A3644" w:rsidP="007E10E1">
      <w:pPr>
        <w:pStyle w:val="Default"/>
        <w:ind w:left="1270"/>
        <w:jc w:val="both"/>
        <w:rPr>
          <w:rFonts w:ascii="Arial" w:hAnsi="Arial" w:cs="Arial"/>
          <w:sz w:val="22"/>
          <w:szCs w:val="22"/>
        </w:rPr>
      </w:pPr>
      <w:r w:rsidRPr="00653888">
        <w:rPr>
          <w:rFonts w:ascii="Arial" w:hAnsi="Arial" w:cs="Arial"/>
          <w:color w:val="auto"/>
          <w:sz w:val="22"/>
          <w:szCs w:val="22"/>
        </w:rPr>
        <w:t>Do oferty należy dołączyć stosowne pełnomocnictwo</w:t>
      </w:r>
      <w:r w:rsidRPr="00653888">
        <w:rPr>
          <w:rFonts w:ascii="Arial" w:hAnsi="Arial" w:cs="Arial"/>
          <w:sz w:val="22"/>
          <w:szCs w:val="22"/>
        </w:rPr>
        <w:t>, podpisane przez osoby upoważnione do składania oświadczeń woli każdego z Wykonawców</w:t>
      </w:r>
      <w:r w:rsidR="00A032B3" w:rsidRPr="00653888">
        <w:rPr>
          <w:rFonts w:ascii="Arial" w:hAnsi="Arial" w:cs="Arial"/>
          <w:sz w:val="22"/>
          <w:szCs w:val="22"/>
        </w:rPr>
        <w:t>.</w:t>
      </w:r>
    </w:p>
    <w:p w14:paraId="5B4726D3" w14:textId="0404661B" w:rsidR="009E5A6C" w:rsidRDefault="00653888" w:rsidP="007E10E1">
      <w:pPr>
        <w:pStyle w:val="Default"/>
        <w:ind w:left="1270"/>
        <w:jc w:val="both"/>
        <w:rPr>
          <w:rFonts w:ascii="Arial" w:hAnsi="Arial" w:cs="Arial"/>
          <w:sz w:val="22"/>
        </w:rPr>
      </w:pPr>
      <w:r w:rsidRPr="00653888">
        <w:rPr>
          <w:rFonts w:ascii="Arial" w:hAnsi="Arial" w:cs="Arial"/>
          <w:sz w:val="22"/>
        </w:rPr>
        <w:t>Wszelka korespondencja prowadzona będzie wyłącznie z podmiotem występującym jako pełnomocnik Wykonawców wspólnie ubiegających się o udzielenie zamówienia.</w:t>
      </w:r>
    </w:p>
    <w:p w14:paraId="0B1701A0" w14:textId="562BBE6B" w:rsidR="006E6745" w:rsidRPr="00AC1DE4" w:rsidRDefault="006E6745" w:rsidP="007E10E1">
      <w:pPr>
        <w:pStyle w:val="Default"/>
        <w:numPr>
          <w:ilvl w:val="0"/>
          <w:numId w:val="20"/>
        </w:numPr>
        <w:jc w:val="both"/>
        <w:rPr>
          <w:rFonts w:ascii="Arial" w:hAnsi="Arial" w:cs="Arial"/>
          <w:color w:val="FF0000"/>
          <w:sz w:val="22"/>
          <w:szCs w:val="22"/>
        </w:rPr>
      </w:pPr>
      <w:r w:rsidRPr="00233581">
        <w:rPr>
          <w:rFonts w:ascii="Arial" w:hAnsi="Arial" w:cs="Arial"/>
          <w:sz w:val="22"/>
          <w:szCs w:val="22"/>
        </w:rPr>
        <w:t xml:space="preserve">Zobowiązanie podmiotu udostępniającego Wykonawcy zasoby, do oddania do dyspozycji Wykonawcy niezbędnych zasobów na potrzeby realizacji zamówienia lub inny podmiotowy środek dowodowy potwierdzający, że Wykonawca realizując zamówienie, będzie dysponował niezbędnymi zasobami tych podmiotów (w przypadku, </w:t>
      </w:r>
      <w:r w:rsidRPr="00233581">
        <w:rPr>
          <w:rFonts w:ascii="Arial" w:hAnsi="Arial" w:cs="Arial"/>
          <w:sz w:val="22"/>
          <w:szCs w:val="22"/>
        </w:rPr>
        <w:lastRenderedPageBreak/>
        <w:t xml:space="preserve">gdy Wykonawca korzysta ze zdolności innych </w:t>
      </w:r>
      <w:r w:rsidRPr="00E9012F">
        <w:rPr>
          <w:rFonts w:ascii="Arial" w:hAnsi="Arial" w:cs="Arial"/>
          <w:color w:val="auto"/>
          <w:sz w:val="22"/>
          <w:szCs w:val="22"/>
        </w:rPr>
        <w:t xml:space="preserve">podmiotów na zasadach określonych w art. 118 ustawy </w:t>
      </w:r>
      <w:proofErr w:type="spellStart"/>
      <w:r w:rsidRPr="00E9012F">
        <w:rPr>
          <w:rFonts w:ascii="Arial" w:hAnsi="Arial" w:cs="Arial"/>
          <w:color w:val="auto"/>
          <w:sz w:val="22"/>
          <w:szCs w:val="22"/>
        </w:rPr>
        <w:t>Pzp</w:t>
      </w:r>
      <w:proofErr w:type="spellEnd"/>
      <w:r w:rsidRPr="00E9012F">
        <w:rPr>
          <w:rFonts w:ascii="Arial" w:hAnsi="Arial" w:cs="Arial"/>
          <w:color w:val="auto"/>
          <w:sz w:val="22"/>
          <w:szCs w:val="22"/>
        </w:rPr>
        <w:t xml:space="preserve"> – </w:t>
      </w:r>
      <w:r w:rsidRPr="00E9012F">
        <w:rPr>
          <w:rFonts w:ascii="Arial" w:hAnsi="Arial" w:cs="Arial"/>
          <w:i/>
          <w:color w:val="auto"/>
          <w:sz w:val="22"/>
          <w:szCs w:val="22"/>
        </w:rPr>
        <w:t>jeżeli dotyczy</w:t>
      </w:r>
      <w:r w:rsidRPr="00E9012F">
        <w:rPr>
          <w:rFonts w:ascii="Arial" w:hAnsi="Arial" w:cs="Arial"/>
          <w:color w:val="auto"/>
          <w:sz w:val="22"/>
          <w:szCs w:val="22"/>
        </w:rPr>
        <w:t>)</w:t>
      </w:r>
      <w:r w:rsidR="003902E5" w:rsidRPr="00E9012F">
        <w:rPr>
          <w:rFonts w:ascii="Arial" w:hAnsi="Arial" w:cs="Arial"/>
          <w:color w:val="auto"/>
          <w:sz w:val="22"/>
          <w:szCs w:val="22"/>
        </w:rPr>
        <w:t xml:space="preserve"> - zgodnie z </w:t>
      </w:r>
      <w:r w:rsidR="003902E5" w:rsidRPr="00E9012F">
        <w:rPr>
          <w:rFonts w:ascii="Arial" w:hAnsi="Arial" w:cs="Arial"/>
          <w:b/>
          <w:color w:val="auto"/>
          <w:sz w:val="22"/>
          <w:szCs w:val="22"/>
        </w:rPr>
        <w:t>załącznikiem nr 5 do SWZ</w:t>
      </w:r>
      <w:r w:rsidRPr="00E9012F">
        <w:rPr>
          <w:rFonts w:ascii="Arial" w:hAnsi="Arial" w:cs="Arial"/>
          <w:color w:val="auto"/>
          <w:sz w:val="22"/>
          <w:szCs w:val="22"/>
        </w:rPr>
        <w:t>.</w:t>
      </w:r>
    </w:p>
    <w:p w14:paraId="606189D3" w14:textId="77777777" w:rsidR="003902E5" w:rsidRPr="003902E5" w:rsidRDefault="00AC1DE4" w:rsidP="007E10E1">
      <w:pPr>
        <w:pStyle w:val="Default"/>
        <w:ind w:left="1270"/>
        <w:jc w:val="both"/>
        <w:rPr>
          <w:rFonts w:ascii="Arial" w:hAnsi="Arial" w:cs="Arial"/>
          <w:sz w:val="22"/>
          <w:szCs w:val="22"/>
        </w:rPr>
      </w:pPr>
      <w:r w:rsidRPr="003902E5">
        <w:rPr>
          <w:rFonts w:ascii="Arial" w:hAnsi="Arial" w:cs="Arial"/>
          <w:sz w:val="22"/>
          <w:szCs w:val="22"/>
        </w:rPr>
        <w:t xml:space="preserve">Zgodnie z art. 118 ust. 4 ustawy </w:t>
      </w:r>
      <w:proofErr w:type="spellStart"/>
      <w:r w:rsidRPr="003902E5">
        <w:rPr>
          <w:rFonts w:ascii="Arial" w:hAnsi="Arial" w:cs="Arial"/>
          <w:sz w:val="22"/>
          <w:szCs w:val="22"/>
        </w:rPr>
        <w:t>Pzp</w:t>
      </w:r>
      <w:proofErr w:type="spellEnd"/>
      <w:r w:rsidRPr="003902E5">
        <w:rPr>
          <w:rFonts w:ascii="Arial" w:hAnsi="Arial" w:cs="Arial"/>
          <w:sz w:val="22"/>
          <w:szCs w:val="22"/>
        </w:rPr>
        <w:t xml:space="preserve"> zobowiązanie podmiotu udostępniającego zasoby</w:t>
      </w:r>
      <w:r w:rsidR="003902E5" w:rsidRPr="003902E5">
        <w:rPr>
          <w:rFonts w:ascii="Arial" w:hAnsi="Arial" w:cs="Arial"/>
          <w:sz w:val="22"/>
          <w:szCs w:val="22"/>
        </w:rPr>
        <w:t xml:space="preserve"> </w:t>
      </w:r>
      <w:r w:rsidRPr="003902E5">
        <w:rPr>
          <w:rFonts w:ascii="Arial" w:hAnsi="Arial" w:cs="Arial"/>
          <w:sz w:val="22"/>
          <w:szCs w:val="22"/>
        </w:rPr>
        <w:t>musi potwierdzać, że stosunek łączący wykonawcę z podmiotami udostępniającymi zasoby gwarantuje rzeczywisty dostęp do tych zasobów oraz musi określać w szczególności:</w:t>
      </w:r>
    </w:p>
    <w:p w14:paraId="62C69C90" w14:textId="77777777" w:rsidR="003902E5" w:rsidRPr="003902E5" w:rsidRDefault="003902E5" w:rsidP="007E10E1">
      <w:pPr>
        <w:pStyle w:val="Default"/>
        <w:numPr>
          <w:ilvl w:val="0"/>
          <w:numId w:val="27"/>
        </w:numPr>
        <w:ind w:left="1701" w:hanging="425"/>
        <w:jc w:val="both"/>
        <w:rPr>
          <w:rFonts w:ascii="Arial" w:hAnsi="Arial" w:cs="Arial"/>
          <w:sz w:val="22"/>
          <w:szCs w:val="22"/>
        </w:rPr>
      </w:pPr>
      <w:r w:rsidRPr="003902E5">
        <w:rPr>
          <w:rFonts w:ascii="Arial" w:hAnsi="Arial" w:cs="Arial"/>
          <w:sz w:val="22"/>
          <w:szCs w:val="22"/>
        </w:rPr>
        <w:t>zakres dostępnych wykonawcy zasobów podmiotu udostępniającego zasoby;</w:t>
      </w:r>
    </w:p>
    <w:p w14:paraId="4044E3C3" w14:textId="77777777" w:rsidR="003902E5" w:rsidRPr="003902E5" w:rsidRDefault="003902E5" w:rsidP="007E10E1">
      <w:pPr>
        <w:pStyle w:val="Default"/>
        <w:numPr>
          <w:ilvl w:val="0"/>
          <w:numId w:val="27"/>
        </w:numPr>
        <w:ind w:left="1701" w:hanging="425"/>
        <w:jc w:val="both"/>
        <w:rPr>
          <w:rFonts w:ascii="Arial" w:hAnsi="Arial" w:cs="Arial"/>
          <w:sz w:val="22"/>
          <w:szCs w:val="22"/>
        </w:rPr>
      </w:pPr>
      <w:r w:rsidRPr="003902E5">
        <w:rPr>
          <w:rFonts w:ascii="Arial" w:hAnsi="Arial" w:cs="Arial"/>
          <w:sz w:val="22"/>
          <w:szCs w:val="22"/>
        </w:rPr>
        <w:t>sposób i okres udostępnienia wykonawcy i wykorzystania przez niego zasobów podmiotu udostępniającego te zasoby przy wykonywaniu zamówienia;</w:t>
      </w:r>
    </w:p>
    <w:p w14:paraId="7CC4685D" w14:textId="06DA15B7" w:rsidR="00AC1DE4" w:rsidRPr="003902E5" w:rsidRDefault="00AC1DE4" w:rsidP="007E10E1">
      <w:pPr>
        <w:pStyle w:val="Default"/>
        <w:numPr>
          <w:ilvl w:val="0"/>
          <w:numId w:val="27"/>
        </w:numPr>
        <w:ind w:left="1701" w:hanging="425"/>
        <w:jc w:val="both"/>
        <w:rPr>
          <w:rFonts w:ascii="Arial" w:hAnsi="Arial" w:cs="Arial"/>
          <w:sz w:val="22"/>
          <w:szCs w:val="22"/>
        </w:rPr>
      </w:pPr>
      <w:r w:rsidRPr="003902E5">
        <w:rPr>
          <w:rFonts w:ascii="Arial" w:hAnsi="Arial" w:cs="Arial"/>
          <w:sz w:val="22"/>
          <w:szCs w:val="22"/>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5409C55F" w14:textId="75D69550" w:rsidR="00FA62AF" w:rsidRPr="00E9012F" w:rsidRDefault="00FA62AF" w:rsidP="007E10E1">
      <w:pPr>
        <w:pStyle w:val="Default"/>
        <w:numPr>
          <w:ilvl w:val="0"/>
          <w:numId w:val="20"/>
        </w:numPr>
        <w:jc w:val="both"/>
        <w:rPr>
          <w:rFonts w:ascii="Arial" w:hAnsi="Arial" w:cs="Arial"/>
          <w:color w:val="auto"/>
          <w:sz w:val="22"/>
          <w:szCs w:val="22"/>
        </w:rPr>
      </w:pPr>
      <w:r w:rsidRPr="00FA62AF">
        <w:rPr>
          <w:rFonts w:ascii="Arial" w:hAnsi="Arial" w:cs="Arial"/>
          <w:sz w:val="22"/>
          <w:szCs w:val="22"/>
        </w:rPr>
        <w:t xml:space="preserve">Oświadczenie, o którym mowa w art. 117 ust. 4 ustawy </w:t>
      </w:r>
      <w:proofErr w:type="spellStart"/>
      <w:r w:rsidRPr="00FA62AF">
        <w:rPr>
          <w:rFonts w:ascii="Arial" w:hAnsi="Arial" w:cs="Arial"/>
          <w:sz w:val="22"/>
          <w:szCs w:val="22"/>
        </w:rPr>
        <w:t>Pzp</w:t>
      </w:r>
      <w:proofErr w:type="spellEnd"/>
      <w:r w:rsidRPr="00FA62AF">
        <w:rPr>
          <w:rFonts w:ascii="Arial" w:hAnsi="Arial" w:cs="Arial"/>
          <w:sz w:val="22"/>
          <w:szCs w:val="22"/>
        </w:rPr>
        <w:t xml:space="preserve">, z którego wynika, które roboty budowlane, dostawy lub usługi wykonają poszczególni wykonawcy – odnosi się do Wykonawców wspólnie </w:t>
      </w:r>
      <w:r w:rsidRPr="00E9012F">
        <w:rPr>
          <w:rFonts w:ascii="Arial" w:hAnsi="Arial" w:cs="Arial"/>
          <w:color w:val="auto"/>
          <w:sz w:val="22"/>
          <w:szCs w:val="22"/>
        </w:rPr>
        <w:t xml:space="preserve">ubiegających się o udzielenie zamówienia – </w:t>
      </w:r>
      <w:r w:rsidRPr="00E9012F">
        <w:rPr>
          <w:rFonts w:ascii="Arial" w:hAnsi="Arial" w:cs="Arial"/>
          <w:i/>
          <w:color w:val="auto"/>
          <w:sz w:val="22"/>
          <w:szCs w:val="22"/>
        </w:rPr>
        <w:t xml:space="preserve">jeżeli dotyczy </w:t>
      </w:r>
      <w:r w:rsidRPr="00E9012F">
        <w:rPr>
          <w:rFonts w:ascii="Arial" w:hAnsi="Arial" w:cs="Arial"/>
          <w:color w:val="auto"/>
          <w:sz w:val="22"/>
          <w:szCs w:val="22"/>
        </w:rPr>
        <w:t xml:space="preserve">- zgodnie z </w:t>
      </w:r>
      <w:r w:rsidRPr="00E9012F">
        <w:rPr>
          <w:rFonts w:ascii="Arial" w:hAnsi="Arial" w:cs="Arial"/>
          <w:b/>
          <w:color w:val="auto"/>
          <w:sz w:val="22"/>
          <w:szCs w:val="22"/>
        </w:rPr>
        <w:t>załącznikiem nr 6 do SWZ</w:t>
      </w:r>
      <w:r w:rsidRPr="00E9012F">
        <w:rPr>
          <w:rFonts w:ascii="Arial" w:hAnsi="Arial" w:cs="Arial"/>
          <w:color w:val="auto"/>
          <w:sz w:val="22"/>
          <w:szCs w:val="22"/>
        </w:rPr>
        <w:t>.</w:t>
      </w:r>
    </w:p>
    <w:p w14:paraId="1C3101E9" w14:textId="6A79D5E0" w:rsidR="00D7170F" w:rsidRPr="00E9012F" w:rsidRDefault="00463E91" w:rsidP="007E10E1">
      <w:pPr>
        <w:pStyle w:val="Default"/>
        <w:numPr>
          <w:ilvl w:val="0"/>
          <w:numId w:val="20"/>
        </w:numPr>
        <w:jc w:val="both"/>
        <w:rPr>
          <w:rFonts w:ascii="Arial" w:hAnsi="Arial" w:cs="Arial"/>
          <w:color w:val="auto"/>
          <w:sz w:val="22"/>
          <w:szCs w:val="22"/>
        </w:rPr>
      </w:pPr>
      <w:r w:rsidRPr="00E9012F">
        <w:rPr>
          <w:rFonts w:ascii="Arial" w:hAnsi="Arial" w:cs="Arial"/>
          <w:color w:val="auto"/>
          <w:sz w:val="22"/>
          <w:szCs w:val="22"/>
        </w:rPr>
        <w:t xml:space="preserve">Przedmiotowe środki dowodowe, o których mowa w pkt </w:t>
      </w:r>
      <w:r w:rsidR="00D43169" w:rsidRPr="00E9012F">
        <w:rPr>
          <w:rFonts w:ascii="Arial" w:hAnsi="Arial" w:cs="Arial"/>
          <w:color w:val="auto"/>
          <w:sz w:val="22"/>
          <w:szCs w:val="22"/>
        </w:rPr>
        <w:t>5</w:t>
      </w:r>
      <w:r w:rsidRPr="00E9012F">
        <w:rPr>
          <w:rFonts w:ascii="Arial" w:hAnsi="Arial" w:cs="Arial"/>
          <w:color w:val="auto"/>
          <w:sz w:val="22"/>
          <w:szCs w:val="22"/>
        </w:rPr>
        <w:t xml:space="preserve"> SWZ</w:t>
      </w:r>
      <w:r w:rsidR="009A0CA0" w:rsidRPr="00E9012F">
        <w:rPr>
          <w:rFonts w:ascii="Arial" w:hAnsi="Arial" w:cs="Arial"/>
          <w:color w:val="auto"/>
          <w:sz w:val="22"/>
          <w:szCs w:val="22"/>
        </w:rPr>
        <w:t>:</w:t>
      </w:r>
    </w:p>
    <w:p w14:paraId="151D2381" w14:textId="57CAC7EC" w:rsidR="006D23D3" w:rsidRDefault="00746F43" w:rsidP="007E10E1">
      <w:pPr>
        <w:pStyle w:val="Default"/>
        <w:ind w:left="1270"/>
        <w:jc w:val="both"/>
        <w:rPr>
          <w:rFonts w:ascii="Arial" w:hAnsi="Arial" w:cs="Arial"/>
          <w:color w:val="auto"/>
          <w:sz w:val="22"/>
        </w:rPr>
      </w:pPr>
      <w:r w:rsidRPr="00E9012F">
        <w:rPr>
          <w:rFonts w:ascii="Arial" w:hAnsi="Arial" w:cs="Arial"/>
          <w:color w:val="auto"/>
          <w:sz w:val="22"/>
        </w:rPr>
        <w:t xml:space="preserve">W przypadku zastosowania produktów (materiałów, urządzeń, wyrobów), usług, norm, ocen technicznych, specyfikacji technicznych </w:t>
      </w:r>
      <w:r w:rsidRPr="00224C0C">
        <w:rPr>
          <w:rFonts w:ascii="Arial" w:hAnsi="Arial" w:cs="Arial"/>
          <w:color w:val="auto"/>
          <w:sz w:val="22"/>
        </w:rPr>
        <w:t xml:space="preserve">i systemów referencji technicznych lub rozwiązań równoważnych, w rozumieniu art. 99 ust. 5 lub art. 101 ust. 4 ustawy </w:t>
      </w:r>
      <w:proofErr w:type="spellStart"/>
      <w:r w:rsidRPr="00224C0C">
        <w:rPr>
          <w:rFonts w:ascii="Arial" w:hAnsi="Arial" w:cs="Arial"/>
          <w:color w:val="auto"/>
          <w:sz w:val="22"/>
        </w:rPr>
        <w:t>Pzp</w:t>
      </w:r>
      <w:proofErr w:type="spellEnd"/>
      <w:r w:rsidRPr="00224C0C">
        <w:rPr>
          <w:rFonts w:ascii="Arial" w:hAnsi="Arial" w:cs="Arial"/>
          <w:color w:val="auto"/>
          <w:sz w:val="22"/>
        </w:rPr>
        <w:t xml:space="preserve">, Wykonawca zobowiązany jest do ich wskazania w ofercie oraz </w:t>
      </w:r>
      <w:r w:rsidRPr="00FD01DC">
        <w:rPr>
          <w:rFonts w:ascii="Arial" w:hAnsi="Arial" w:cs="Arial"/>
          <w:color w:val="auto"/>
          <w:sz w:val="22"/>
        </w:rPr>
        <w:t>do złożenia wraz z ofertą dokumentów takich jak świadectwa</w:t>
      </w:r>
      <w:r w:rsidRPr="00224C0C">
        <w:rPr>
          <w:rFonts w:ascii="Arial" w:hAnsi="Arial" w:cs="Arial"/>
          <w:color w:val="auto"/>
          <w:sz w:val="22"/>
        </w:rPr>
        <w:t>,</w:t>
      </w:r>
      <w:r w:rsidRPr="00FD01DC">
        <w:rPr>
          <w:rFonts w:ascii="Arial" w:hAnsi="Arial" w:cs="Arial"/>
          <w:color w:val="auto"/>
          <w:sz w:val="22"/>
        </w:rPr>
        <w:t xml:space="preserve"> aprobaty</w:t>
      </w:r>
      <w:r w:rsidRPr="00224C0C">
        <w:rPr>
          <w:rFonts w:ascii="Arial" w:hAnsi="Arial" w:cs="Arial"/>
          <w:color w:val="auto"/>
          <w:sz w:val="22"/>
        </w:rPr>
        <w:t>,</w:t>
      </w:r>
      <w:r w:rsidRPr="00FD01DC">
        <w:rPr>
          <w:rFonts w:ascii="Arial" w:hAnsi="Arial" w:cs="Arial"/>
          <w:color w:val="auto"/>
          <w:sz w:val="22"/>
        </w:rPr>
        <w:t xml:space="preserve"> certyfikaty</w:t>
      </w:r>
      <w:r w:rsidRPr="00224C0C">
        <w:rPr>
          <w:rFonts w:ascii="Arial" w:hAnsi="Arial" w:cs="Arial"/>
          <w:color w:val="auto"/>
          <w:sz w:val="22"/>
        </w:rPr>
        <w:t>,</w:t>
      </w:r>
      <w:r w:rsidRPr="00FD01DC">
        <w:rPr>
          <w:rFonts w:ascii="Arial" w:hAnsi="Arial" w:cs="Arial"/>
          <w:color w:val="auto"/>
          <w:sz w:val="22"/>
        </w:rPr>
        <w:t xml:space="preserve"> atesty</w:t>
      </w:r>
      <w:r w:rsidRPr="00224C0C">
        <w:rPr>
          <w:rFonts w:ascii="Arial" w:hAnsi="Arial" w:cs="Arial"/>
          <w:color w:val="auto"/>
          <w:sz w:val="22"/>
        </w:rPr>
        <w:t>,</w:t>
      </w:r>
      <w:r w:rsidRPr="00FD01DC">
        <w:rPr>
          <w:rFonts w:ascii="Arial" w:hAnsi="Arial" w:cs="Arial"/>
          <w:color w:val="auto"/>
          <w:sz w:val="22"/>
        </w:rPr>
        <w:t xml:space="preserve"> karty katalogowe / techniczne lub inn</w:t>
      </w:r>
      <w:r w:rsidRPr="00224C0C">
        <w:rPr>
          <w:rFonts w:ascii="Arial" w:hAnsi="Arial" w:cs="Arial"/>
          <w:color w:val="auto"/>
          <w:sz w:val="22"/>
        </w:rPr>
        <w:t>e</w:t>
      </w:r>
      <w:r w:rsidRPr="00FD01DC">
        <w:rPr>
          <w:rFonts w:ascii="Arial" w:hAnsi="Arial" w:cs="Arial"/>
          <w:color w:val="auto"/>
          <w:sz w:val="22"/>
        </w:rPr>
        <w:t xml:space="preserve"> równoważn</w:t>
      </w:r>
      <w:r w:rsidRPr="00224C0C">
        <w:rPr>
          <w:rFonts w:ascii="Arial" w:hAnsi="Arial" w:cs="Arial"/>
          <w:color w:val="auto"/>
          <w:sz w:val="22"/>
        </w:rPr>
        <w:t>e</w:t>
      </w:r>
      <w:r w:rsidRPr="00FD01DC">
        <w:rPr>
          <w:rFonts w:ascii="Arial" w:hAnsi="Arial" w:cs="Arial"/>
          <w:color w:val="auto"/>
          <w:sz w:val="22"/>
        </w:rPr>
        <w:t xml:space="preserve"> dokument</w:t>
      </w:r>
      <w:r w:rsidRPr="00224C0C">
        <w:rPr>
          <w:rFonts w:ascii="Arial" w:hAnsi="Arial" w:cs="Arial"/>
          <w:color w:val="auto"/>
          <w:sz w:val="22"/>
        </w:rPr>
        <w:t xml:space="preserve">y dopuszczające do stosowania w budownictwie na terenie Unii Europejskiej oraz </w:t>
      </w:r>
      <w:r w:rsidRPr="00FD01DC">
        <w:rPr>
          <w:rFonts w:ascii="Arial" w:hAnsi="Arial" w:cs="Arial"/>
          <w:color w:val="auto"/>
          <w:sz w:val="22"/>
        </w:rPr>
        <w:t>potwierdzających, że oferowane rozwiązanie równoważne spełnia</w:t>
      </w:r>
      <w:r w:rsidRPr="00224C0C">
        <w:rPr>
          <w:rFonts w:ascii="Arial" w:hAnsi="Arial" w:cs="Arial"/>
          <w:color w:val="auto"/>
          <w:sz w:val="22"/>
        </w:rPr>
        <w:t>ją</w:t>
      </w:r>
      <w:r w:rsidRPr="00FD01DC">
        <w:rPr>
          <w:rFonts w:ascii="Arial" w:hAnsi="Arial" w:cs="Arial"/>
          <w:color w:val="auto"/>
          <w:sz w:val="22"/>
        </w:rPr>
        <w:t xml:space="preserve"> wymagania Zamawiającego opisane </w:t>
      </w:r>
      <w:r w:rsidRPr="00224C0C">
        <w:rPr>
          <w:rFonts w:ascii="Arial" w:hAnsi="Arial" w:cs="Arial"/>
          <w:color w:val="auto"/>
          <w:sz w:val="22"/>
        </w:rPr>
        <w:t>w dokumentacji i opisie przedmiotu zamówienia</w:t>
      </w:r>
      <w:r w:rsidRPr="00FD01DC">
        <w:rPr>
          <w:rFonts w:ascii="Arial" w:hAnsi="Arial" w:cs="Arial"/>
          <w:color w:val="auto"/>
          <w:sz w:val="22"/>
        </w:rPr>
        <w:t>.</w:t>
      </w:r>
    </w:p>
    <w:p w14:paraId="1327E8B9" w14:textId="5222D5BD" w:rsidR="00746F43" w:rsidRPr="00042DC2" w:rsidRDefault="00746F43" w:rsidP="007E10E1">
      <w:pPr>
        <w:pStyle w:val="Default"/>
        <w:ind w:left="1270"/>
        <w:jc w:val="both"/>
        <w:rPr>
          <w:rFonts w:ascii="Arial" w:hAnsi="Arial" w:cs="Arial"/>
          <w:color w:val="auto"/>
          <w:sz w:val="22"/>
        </w:rPr>
      </w:pPr>
      <w:r w:rsidRPr="00224C0C">
        <w:rPr>
          <w:rFonts w:ascii="Arial" w:hAnsi="Arial" w:cs="Arial"/>
          <w:color w:val="auto"/>
          <w:sz w:val="22"/>
        </w:rPr>
        <w:t>Jeżeli Wykonawca nie złoży przedmiotowych środków dowodowych lub złożone przedmiotowe środki dowodowe będą niekompletne (w szczególności nie potwierdzając w ten sposób równoważności oferty w zakresie opisanym w opisie przedmiotu zamówienia) Zamawiający wezwie do ich złożenia lub uzupełnienia w wyznaczonym terminie.</w:t>
      </w:r>
    </w:p>
    <w:p w14:paraId="605F3367" w14:textId="27D14AC6" w:rsidR="00D43169" w:rsidRPr="00746F43" w:rsidRDefault="00D43169" w:rsidP="007E10E1">
      <w:pPr>
        <w:pStyle w:val="Default"/>
        <w:ind w:left="1270"/>
        <w:jc w:val="both"/>
        <w:rPr>
          <w:rFonts w:ascii="Arial" w:hAnsi="Arial" w:cs="Arial"/>
          <w:color w:val="auto"/>
          <w:sz w:val="22"/>
          <w:szCs w:val="22"/>
        </w:rPr>
      </w:pPr>
      <w:r w:rsidRPr="00D831A8">
        <w:rPr>
          <w:rFonts w:ascii="Arial" w:hAnsi="Arial" w:cs="Arial"/>
          <w:color w:val="auto"/>
          <w:sz w:val="22"/>
          <w:szCs w:val="22"/>
        </w:rPr>
        <w:t xml:space="preserve">Zgodnie z art. 107 ust. 1 ustawy </w:t>
      </w:r>
      <w:proofErr w:type="spellStart"/>
      <w:r w:rsidRPr="00D831A8">
        <w:rPr>
          <w:rFonts w:ascii="Arial" w:hAnsi="Arial" w:cs="Arial"/>
          <w:color w:val="auto"/>
          <w:sz w:val="22"/>
          <w:szCs w:val="22"/>
        </w:rPr>
        <w:t>Pzp</w:t>
      </w:r>
      <w:proofErr w:type="spellEnd"/>
      <w:r w:rsidRPr="00D831A8">
        <w:rPr>
          <w:rFonts w:ascii="Arial" w:hAnsi="Arial" w:cs="Arial"/>
          <w:color w:val="auto"/>
          <w:sz w:val="22"/>
          <w:szCs w:val="22"/>
        </w:rPr>
        <w:t xml:space="preserve"> „Jeżeli zamawiający żąda złożenia </w:t>
      </w:r>
      <w:r w:rsidRPr="00746F43">
        <w:rPr>
          <w:rFonts w:ascii="Arial" w:hAnsi="Arial" w:cs="Arial"/>
          <w:color w:val="auto"/>
          <w:sz w:val="22"/>
          <w:szCs w:val="22"/>
        </w:rPr>
        <w:t>przedmiotowych środków dowodowych, wykonawca składa je wraz z ofertą”.</w:t>
      </w:r>
    </w:p>
    <w:p w14:paraId="0500B62B" w14:textId="5D078812" w:rsidR="00D53930" w:rsidRPr="00E9012F" w:rsidRDefault="00D53930" w:rsidP="007E10E1">
      <w:pPr>
        <w:pStyle w:val="Default"/>
        <w:numPr>
          <w:ilvl w:val="0"/>
          <w:numId w:val="20"/>
        </w:numPr>
        <w:jc w:val="both"/>
        <w:rPr>
          <w:rFonts w:ascii="Arial" w:hAnsi="Arial" w:cs="Arial"/>
          <w:color w:val="auto"/>
          <w:sz w:val="22"/>
          <w:szCs w:val="22"/>
        </w:rPr>
      </w:pPr>
      <w:r w:rsidRPr="00E9012F">
        <w:rPr>
          <w:rFonts w:ascii="Arial" w:hAnsi="Arial" w:cs="Arial"/>
          <w:color w:val="auto"/>
          <w:sz w:val="22"/>
          <w:szCs w:val="22"/>
        </w:rPr>
        <w:t>Dowód wniesienia wadium (jeżeli dotyczy).</w:t>
      </w:r>
    </w:p>
    <w:p w14:paraId="04FBF4FB" w14:textId="36200EB3" w:rsidR="002100A4" w:rsidRPr="00E9012F" w:rsidRDefault="002100A4" w:rsidP="007E10E1">
      <w:pPr>
        <w:pStyle w:val="Default"/>
        <w:numPr>
          <w:ilvl w:val="0"/>
          <w:numId w:val="20"/>
        </w:numPr>
        <w:jc w:val="both"/>
        <w:rPr>
          <w:rFonts w:ascii="Arial" w:hAnsi="Arial" w:cs="Arial"/>
          <w:color w:val="auto"/>
          <w:sz w:val="22"/>
          <w:szCs w:val="22"/>
        </w:rPr>
      </w:pPr>
      <w:r w:rsidRPr="00E9012F">
        <w:rPr>
          <w:rFonts w:ascii="Arial" w:hAnsi="Arial" w:cs="Arial"/>
          <w:color w:val="auto"/>
          <w:sz w:val="22"/>
          <w:szCs w:val="22"/>
        </w:rPr>
        <w:t xml:space="preserve">Wypełnione kosztorysy ofertowe </w:t>
      </w:r>
      <w:r w:rsidR="00157DB7" w:rsidRPr="00E9012F">
        <w:rPr>
          <w:rFonts w:ascii="Arial" w:hAnsi="Arial" w:cs="Arial"/>
          <w:color w:val="auto"/>
          <w:sz w:val="22"/>
          <w:szCs w:val="22"/>
        </w:rPr>
        <w:t>- opatrzone podpisem zaufanym lub podpisem osobistym</w:t>
      </w:r>
      <w:r w:rsidRPr="00E9012F">
        <w:rPr>
          <w:rFonts w:ascii="Arial" w:hAnsi="Arial" w:cs="Arial"/>
          <w:color w:val="auto"/>
          <w:sz w:val="22"/>
          <w:szCs w:val="22"/>
        </w:rPr>
        <w:t>.</w:t>
      </w:r>
    </w:p>
    <w:p w14:paraId="33DEFC42" w14:textId="77777777" w:rsidR="0026241E" w:rsidRPr="00D831A8" w:rsidRDefault="0026241E" w:rsidP="007E10E1">
      <w:pPr>
        <w:pStyle w:val="Default"/>
        <w:numPr>
          <w:ilvl w:val="0"/>
          <w:numId w:val="19"/>
        </w:numPr>
        <w:ind w:left="851"/>
        <w:jc w:val="both"/>
        <w:rPr>
          <w:rFonts w:ascii="Arial" w:hAnsi="Arial" w:cs="Arial"/>
          <w:color w:val="auto"/>
          <w:sz w:val="22"/>
          <w:szCs w:val="22"/>
        </w:rPr>
      </w:pPr>
      <w:r w:rsidRPr="00746F43">
        <w:rPr>
          <w:rFonts w:ascii="Arial" w:hAnsi="Arial" w:cs="Arial"/>
          <w:color w:val="auto"/>
          <w:sz w:val="22"/>
          <w:szCs w:val="22"/>
        </w:rPr>
        <w:t>Zgodnie z art. 274</w:t>
      </w:r>
      <w:r w:rsidRPr="00D831A8">
        <w:rPr>
          <w:rFonts w:ascii="Arial" w:hAnsi="Arial" w:cs="Arial"/>
          <w:color w:val="auto"/>
          <w:sz w:val="22"/>
          <w:szCs w:val="22"/>
        </w:rPr>
        <w:t xml:space="preserve"> ust. 1 ustawy </w:t>
      </w:r>
      <w:proofErr w:type="spellStart"/>
      <w:r w:rsidRPr="00D831A8">
        <w:rPr>
          <w:rFonts w:ascii="Arial" w:hAnsi="Arial" w:cs="Arial"/>
          <w:color w:val="auto"/>
          <w:sz w:val="22"/>
          <w:szCs w:val="22"/>
        </w:rPr>
        <w:t>Pzp</w:t>
      </w:r>
      <w:proofErr w:type="spellEnd"/>
      <w:r w:rsidRPr="00D831A8">
        <w:rPr>
          <w:rFonts w:ascii="Arial" w:hAnsi="Arial" w:cs="Arial"/>
          <w:color w:val="auto"/>
          <w:sz w:val="22"/>
          <w:szCs w:val="22"/>
        </w:rPr>
        <w:t xml:space="preserve"> „Zamawiający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53FB2C17" w14:textId="4F47C073" w:rsidR="0026241E" w:rsidRPr="00E9012F" w:rsidRDefault="0026241E" w:rsidP="007E10E1">
      <w:pPr>
        <w:pStyle w:val="Default"/>
        <w:ind w:left="851"/>
        <w:jc w:val="both"/>
        <w:rPr>
          <w:rFonts w:ascii="Arial" w:hAnsi="Arial" w:cs="Arial"/>
          <w:color w:val="auto"/>
          <w:sz w:val="22"/>
          <w:szCs w:val="22"/>
        </w:rPr>
      </w:pPr>
      <w:r w:rsidRPr="00746F43">
        <w:rPr>
          <w:rFonts w:ascii="Arial" w:hAnsi="Arial" w:cs="Arial"/>
          <w:color w:val="auto"/>
          <w:sz w:val="22"/>
          <w:szCs w:val="22"/>
        </w:rPr>
        <w:t xml:space="preserve">Podmiotowe środki dowodowe, o których mowa </w:t>
      </w:r>
      <w:r w:rsidRPr="00E9012F">
        <w:rPr>
          <w:rFonts w:ascii="Arial" w:hAnsi="Arial" w:cs="Arial"/>
          <w:color w:val="auto"/>
          <w:sz w:val="22"/>
          <w:szCs w:val="22"/>
        </w:rPr>
        <w:t xml:space="preserve">w pkt </w:t>
      </w:r>
      <w:r w:rsidR="0005487D" w:rsidRPr="00E9012F">
        <w:rPr>
          <w:rFonts w:ascii="Arial" w:hAnsi="Arial" w:cs="Arial"/>
          <w:color w:val="auto"/>
          <w:sz w:val="22"/>
          <w:szCs w:val="22"/>
        </w:rPr>
        <w:t>27</w:t>
      </w:r>
      <w:r w:rsidRPr="00E9012F">
        <w:rPr>
          <w:rFonts w:ascii="Arial" w:hAnsi="Arial" w:cs="Arial"/>
          <w:color w:val="auto"/>
          <w:sz w:val="22"/>
          <w:szCs w:val="22"/>
        </w:rPr>
        <w:t xml:space="preserve"> SWZ</w:t>
      </w:r>
      <w:r w:rsidR="00C265CC" w:rsidRPr="00E9012F">
        <w:rPr>
          <w:rFonts w:ascii="Arial" w:hAnsi="Arial" w:cs="Arial"/>
          <w:color w:val="auto"/>
          <w:sz w:val="22"/>
          <w:szCs w:val="22"/>
        </w:rPr>
        <w:t>:</w:t>
      </w:r>
    </w:p>
    <w:p w14:paraId="04D65FBF" w14:textId="341EAB2B" w:rsidR="00FD2E19" w:rsidRPr="00E9012F" w:rsidRDefault="0026241E" w:rsidP="007E10E1">
      <w:pPr>
        <w:pStyle w:val="Default"/>
        <w:ind w:left="851"/>
        <w:jc w:val="both"/>
        <w:rPr>
          <w:rFonts w:ascii="Arial" w:hAnsi="Arial" w:cs="Arial"/>
          <w:sz w:val="22"/>
          <w:szCs w:val="22"/>
        </w:rPr>
      </w:pPr>
      <w:r w:rsidRPr="00E9012F">
        <w:rPr>
          <w:rFonts w:ascii="Arial" w:hAnsi="Arial" w:cs="Arial"/>
          <w:sz w:val="22"/>
          <w:szCs w:val="22"/>
        </w:rPr>
        <w:t>-</w:t>
      </w:r>
      <w:r w:rsidRPr="00E9012F">
        <w:rPr>
          <w:rFonts w:ascii="Arial" w:hAnsi="Arial" w:cs="Arial"/>
          <w:sz w:val="22"/>
          <w:szCs w:val="22"/>
        </w:rPr>
        <w:tab/>
      </w:r>
      <w:r w:rsidR="00FD2E19" w:rsidRPr="00E9012F">
        <w:rPr>
          <w:rFonts w:ascii="Arial" w:hAnsi="Arial" w:cs="Arial"/>
          <w:sz w:val="22"/>
          <w:szCs w:val="22"/>
        </w:rPr>
        <w:t>informacja z Krajowego Rejestru Karnego,</w:t>
      </w:r>
    </w:p>
    <w:p w14:paraId="497F3528" w14:textId="12F37947" w:rsidR="00FD2E19" w:rsidRPr="00E9012F" w:rsidRDefault="00FD2E19" w:rsidP="007E10E1">
      <w:pPr>
        <w:pStyle w:val="Default"/>
        <w:ind w:left="1415" w:hanging="564"/>
        <w:jc w:val="both"/>
        <w:rPr>
          <w:rFonts w:ascii="Arial" w:hAnsi="Arial" w:cs="Arial"/>
          <w:sz w:val="22"/>
          <w:szCs w:val="22"/>
        </w:rPr>
      </w:pPr>
      <w:r w:rsidRPr="00E9012F">
        <w:rPr>
          <w:rFonts w:ascii="Arial" w:hAnsi="Arial" w:cs="Arial"/>
          <w:sz w:val="22"/>
          <w:szCs w:val="22"/>
        </w:rPr>
        <w:t>-</w:t>
      </w:r>
      <w:r w:rsidRPr="00E9012F">
        <w:rPr>
          <w:rFonts w:ascii="Arial" w:hAnsi="Arial" w:cs="Arial"/>
          <w:sz w:val="22"/>
          <w:szCs w:val="22"/>
        </w:rPr>
        <w:tab/>
        <w:t xml:space="preserve">oświadczenie wykonawcy, w zakresie art. 108 ust. 1 pkt 5 ustawy </w:t>
      </w:r>
      <w:proofErr w:type="spellStart"/>
      <w:r w:rsidRPr="00E9012F">
        <w:rPr>
          <w:rFonts w:ascii="Arial" w:hAnsi="Arial" w:cs="Arial"/>
          <w:sz w:val="22"/>
          <w:szCs w:val="22"/>
        </w:rPr>
        <w:t>Pzp</w:t>
      </w:r>
      <w:proofErr w:type="spellEnd"/>
      <w:r w:rsidR="0001583B" w:rsidRPr="00E9012F">
        <w:rPr>
          <w:rFonts w:ascii="Arial" w:hAnsi="Arial" w:cs="Arial"/>
          <w:sz w:val="22"/>
          <w:szCs w:val="22"/>
        </w:rPr>
        <w:t xml:space="preserve"> </w:t>
      </w:r>
      <w:r w:rsidR="0001583B" w:rsidRPr="0001583B">
        <w:rPr>
          <w:rFonts w:ascii="Arial" w:hAnsi="Arial" w:cs="Arial"/>
          <w:sz w:val="22"/>
          <w:szCs w:val="22"/>
        </w:rPr>
        <w:t>o braku przynależności do tej samej grupy kapitałowej</w:t>
      </w:r>
      <w:r w:rsidRPr="00E9012F">
        <w:rPr>
          <w:rFonts w:ascii="Arial" w:hAnsi="Arial" w:cs="Arial"/>
          <w:sz w:val="22"/>
          <w:szCs w:val="22"/>
        </w:rPr>
        <w:t>,</w:t>
      </w:r>
    </w:p>
    <w:p w14:paraId="308B2F01" w14:textId="29752D52" w:rsidR="00FD2E19" w:rsidRPr="00E9012F" w:rsidRDefault="00FD2E19" w:rsidP="007E10E1">
      <w:pPr>
        <w:pStyle w:val="Default"/>
        <w:ind w:left="1418" w:hanging="567"/>
        <w:jc w:val="both"/>
        <w:rPr>
          <w:rFonts w:ascii="Arial" w:hAnsi="Arial" w:cs="Arial"/>
          <w:sz w:val="22"/>
          <w:szCs w:val="22"/>
        </w:rPr>
      </w:pPr>
      <w:r w:rsidRPr="00E9012F">
        <w:rPr>
          <w:rFonts w:ascii="Arial" w:hAnsi="Arial" w:cs="Arial"/>
          <w:sz w:val="22"/>
          <w:szCs w:val="22"/>
        </w:rPr>
        <w:t>-</w:t>
      </w:r>
      <w:r w:rsidRPr="00E9012F">
        <w:rPr>
          <w:rFonts w:ascii="Arial" w:hAnsi="Arial" w:cs="Arial"/>
          <w:sz w:val="22"/>
          <w:szCs w:val="22"/>
        </w:rPr>
        <w:tab/>
        <w:t>oświadczeni</w:t>
      </w:r>
      <w:r w:rsidR="003055C0" w:rsidRPr="00E9012F">
        <w:rPr>
          <w:rFonts w:ascii="Arial" w:hAnsi="Arial" w:cs="Arial"/>
          <w:sz w:val="22"/>
          <w:szCs w:val="22"/>
        </w:rPr>
        <w:t>e</w:t>
      </w:r>
      <w:r w:rsidRPr="00E9012F">
        <w:rPr>
          <w:rFonts w:ascii="Arial" w:hAnsi="Arial" w:cs="Arial"/>
          <w:sz w:val="22"/>
          <w:szCs w:val="22"/>
        </w:rPr>
        <w:t xml:space="preserve"> wykonawcy o aktualności informacji zawartych w oświadczeniu, o którym mowa w art. 125 ust. 1 ustawy </w:t>
      </w:r>
      <w:proofErr w:type="spellStart"/>
      <w:r w:rsidRPr="00E9012F">
        <w:rPr>
          <w:rFonts w:ascii="Arial" w:hAnsi="Arial" w:cs="Arial"/>
          <w:sz w:val="22"/>
          <w:szCs w:val="22"/>
        </w:rPr>
        <w:t>Pzp</w:t>
      </w:r>
      <w:proofErr w:type="spellEnd"/>
      <w:r w:rsidRPr="00E9012F">
        <w:rPr>
          <w:rFonts w:ascii="Arial" w:hAnsi="Arial" w:cs="Arial"/>
          <w:sz w:val="22"/>
          <w:szCs w:val="22"/>
        </w:rPr>
        <w:t>, w zakresie podstaw wykluczenia z postępowania wskazanych przez zamawiającego,</w:t>
      </w:r>
      <w:r w:rsidR="0001583B" w:rsidRPr="00E9012F">
        <w:rPr>
          <w:rFonts w:ascii="Arial" w:hAnsi="Arial" w:cs="Arial"/>
          <w:sz w:val="22"/>
          <w:szCs w:val="22"/>
        </w:rPr>
        <w:t xml:space="preserve"> </w:t>
      </w:r>
      <w:r w:rsidR="0001583B" w:rsidRPr="0001583B">
        <w:rPr>
          <w:rFonts w:ascii="Arial" w:hAnsi="Arial" w:cs="Arial"/>
          <w:sz w:val="22"/>
          <w:szCs w:val="22"/>
        </w:rPr>
        <w:t>o których mowa w:</w:t>
      </w:r>
    </w:p>
    <w:p w14:paraId="0E13A4C4" w14:textId="66E57F66" w:rsidR="0001583B" w:rsidRPr="0001583B" w:rsidRDefault="0001583B" w:rsidP="007E10E1">
      <w:pPr>
        <w:pStyle w:val="Default"/>
        <w:numPr>
          <w:ilvl w:val="0"/>
          <w:numId w:val="50"/>
        </w:numPr>
        <w:ind w:left="1843" w:hanging="425"/>
        <w:jc w:val="both"/>
        <w:rPr>
          <w:rFonts w:ascii="Arial" w:hAnsi="Arial" w:cs="Arial"/>
          <w:sz w:val="22"/>
          <w:szCs w:val="22"/>
        </w:rPr>
      </w:pPr>
      <w:r w:rsidRPr="0001583B">
        <w:rPr>
          <w:rFonts w:ascii="Arial" w:hAnsi="Arial" w:cs="Arial"/>
          <w:sz w:val="22"/>
          <w:szCs w:val="22"/>
        </w:rPr>
        <w:t xml:space="preserve">art. 108 ust. 1 pkt 3 ustawy </w:t>
      </w:r>
      <w:proofErr w:type="spellStart"/>
      <w:r w:rsidRPr="0001583B">
        <w:rPr>
          <w:rFonts w:ascii="Arial" w:hAnsi="Arial" w:cs="Arial"/>
          <w:sz w:val="22"/>
          <w:szCs w:val="22"/>
        </w:rPr>
        <w:t>Pzp</w:t>
      </w:r>
      <w:proofErr w:type="spellEnd"/>
      <w:r w:rsidRPr="0001583B">
        <w:rPr>
          <w:rFonts w:ascii="Arial" w:hAnsi="Arial" w:cs="Arial"/>
          <w:sz w:val="22"/>
          <w:szCs w:val="22"/>
        </w:rPr>
        <w:t>,</w:t>
      </w:r>
    </w:p>
    <w:p w14:paraId="22A4AF39" w14:textId="28717333" w:rsidR="0001583B" w:rsidRPr="0001583B" w:rsidRDefault="0001583B" w:rsidP="007E10E1">
      <w:pPr>
        <w:pStyle w:val="Default"/>
        <w:numPr>
          <w:ilvl w:val="0"/>
          <w:numId w:val="50"/>
        </w:numPr>
        <w:ind w:left="1843" w:hanging="425"/>
        <w:jc w:val="both"/>
        <w:rPr>
          <w:rFonts w:ascii="Arial" w:hAnsi="Arial" w:cs="Arial"/>
          <w:sz w:val="22"/>
          <w:szCs w:val="22"/>
        </w:rPr>
      </w:pPr>
      <w:r w:rsidRPr="0001583B">
        <w:rPr>
          <w:rFonts w:ascii="Arial" w:hAnsi="Arial" w:cs="Arial"/>
          <w:sz w:val="22"/>
          <w:szCs w:val="22"/>
        </w:rPr>
        <w:t xml:space="preserve">art. 108 ust. 1 pkt 4 ustawy </w:t>
      </w:r>
      <w:proofErr w:type="spellStart"/>
      <w:r w:rsidRPr="0001583B">
        <w:rPr>
          <w:rFonts w:ascii="Arial" w:hAnsi="Arial" w:cs="Arial"/>
          <w:sz w:val="22"/>
          <w:szCs w:val="22"/>
        </w:rPr>
        <w:t>Pzp</w:t>
      </w:r>
      <w:proofErr w:type="spellEnd"/>
      <w:r w:rsidRPr="0001583B">
        <w:rPr>
          <w:rFonts w:ascii="Arial" w:hAnsi="Arial" w:cs="Arial"/>
          <w:sz w:val="22"/>
          <w:szCs w:val="22"/>
        </w:rPr>
        <w:t>, dotyczących orzeczenia zakazu ubiegania się o zamówienie publiczne tytułem środka zapobiegawczego,</w:t>
      </w:r>
    </w:p>
    <w:p w14:paraId="22E2E424" w14:textId="6CD689A9" w:rsidR="0001583B" w:rsidRPr="0001583B" w:rsidRDefault="0001583B" w:rsidP="007E10E1">
      <w:pPr>
        <w:pStyle w:val="Default"/>
        <w:numPr>
          <w:ilvl w:val="0"/>
          <w:numId w:val="50"/>
        </w:numPr>
        <w:ind w:left="1843" w:hanging="425"/>
        <w:jc w:val="both"/>
        <w:rPr>
          <w:rFonts w:ascii="Arial" w:hAnsi="Arial" w:cs="Arial"/>
          <w:sz w:val="22"/>
          <w:szCs w:val="22"/>
        </w:rPr>
      </w:pPr>
      <w:r w:rsidRPr="0001583B">
        <w:rPr>
          <w:rFonts w:ascii="Arial" w:hAnsi="Arial" w:cs="Arial"/>
          <w:sz w:val="22"/>
          <w:szCs w:val="22"/>
        </w:rPr>
        <w:t xml:space="preserve">art. 108 ust. 1 pkt 5 ustawy </w:t>
      </w:r>
      <w:proofErr w:type="spellStart"/>
      <w:r w:rsidRPr="0001583B">
        <w:rPr>
          <w:rFonts w:ascii="Arial" w:hAnsi="Arial" w:cs="Arial"/>
          <w:sz w:val="22"/>
          <w:szCs w:val="22"/>
        </w:rPr>
        <w:t>Pzp</w:t>
      </w:r>
      <w:proofErr w:type="spellEnd"/>
      <w:r w:rsidRPr="0001583B">
        <w:rPr>
          <w:rFonts w:ascii="Arial" w:hAnsi="Arial" w:cs="Arial"/>
          <w:sz w:val="22"/>
          <w:szCs w:val="22"/>
        </w:rPr>
        <w:t>, dotyczących zawarcia z innymi wykonawcami porozumienia mającego na celu zakłócenie konkurencji,</w:t>
      </w:r>
    </w:p>
    <w:p w14:paraId="75570906" w14:textId="77777777" w:rsidR="0001583B" w:rsidRPr="0001583B" w:rsidRDefault="0001583B" w:rsidP="007E10E1">
      <w:pPr>
        <w:pStyle w:val="Default"/>
        <w:numPr>
          <w:ilvl w:val="0"/>
          <w:numId w:val="50"/>
        </w:numPr>
        <w:ind w:left="1843" w:hanging="425"/>
        <w:jc w:val="both"/>
        <w:rPr>
          <w:rFonts w:ascii="Arial" w:hAnsi="Arial" w:cs="Arial"/>
          <w:sz w:val="22"/>
          <w:szCs w:val="22"/>
        </w:rPr>
      </w:pPr>
      <w:r w:rsidRPr="0001583B">
        <w:rPr>
          <w:rFonts w:ascii="Arial" w:hAnsi="Arial" w:cs="Arial"/>
          <w:sz w:val="22"/>
          <w:szCs w:val="22"/>
        </w:rPr>
        <w:lastRenderedPageBreak/>
        <w:t xml:space="preserve">art. 108 ust. 1 pkt 6 ustawy </w:t>
      </w:r>
      <w:proofErr w:type="spellStart"/>
      <w:r w:rsidRPr="0001583B">
        <w:rPr>
          <w:rFonts w:ascii="Arial" w:hAnsi="Arial" w:cs="Arial"/>
          <w:sz w:val="22"/>
          <w:szCs w:val="22"/>
        </w:rPr>
        <w:t>Pzp</w:t>
      </w:r>
      <w:proofErr w:type="spellEnd"/>
      <w:r w:rsidRPr="0001583B">
        <w:rPr>
          <w:rFonts w:ascii="Arial" w:hAnsi="Arial" w:cs="Arial"/>
          <w:sz w:val="22"/>
          <w:szCs w:val="22"/>
        </w:rPr>
        <w:t>,</w:t>
      </w:r>
    </w:p>
    <w:p w14:paraId="7AC288E4" w14:textId="7F0B4CE7" w:rsidR="003055C0" w:rsidRPr="00E9012F" w:rsidRDefault="00FD2E19" w:rsidP="007E10E1">
      <w:pPr>
        <w:pStyle w:val="Default"/>
        <w:ind w:left="1418" w:hanging="567"/>
        <w:jc w:val="both"/>
        <w:rPr>
          <w:rFonts w:ascii="Arial" w:hAnsi="Arial" w:cs="Arial"/>
          <w:sz w:val="22"/>
          <w:szCs w:val="22"/>
        </w:rPr>
      </w:pPr>
      <w:r w:rsidRPr="00E9012F">
        <w:rPr>
          <w:rFonts w:ascii="Arial" w:hAnsi="Arial" w:cs="Arial"/>
          <w:sz w:val="22"/>
          <w:szCs w:val="22"/>
        </w:rPr>
        <w:t>-</w:t>
      </w:r>
      <w:r w:rsidRPr="00E9012F">
        <w:rPr>
          <w:rFonts w:ascii="Arial" w:hAnsi="Arial" w:cs="Arial"/>
          <w:sz w:val="22"/>
          <w:szCs w:val="22"/>
        </w:rPr>
        <w:tab/>
      </w:r>
      <w:r w:rsidR="003055C0" w:rsidRPr="00E9012F">
        <w:rPr>
          <w:rFonts w:ascii="Arial" w:hAnsi="Arial" w:cs="Arial"/>
          <w:sz w:val="22"/>
          <w:szCs w:val="22"/>
        </w:rPr>
        <w:t>informacji banku lub spółdzielczej kasy oszczędnościowo-kredytowej potwierdzającej wysokość posiadanych środków finansowych lub zdolność kredytową wykonawcy,</w:t>
      </w:r>
    </w:p>
    <w:p w14:paraId="73746AB8" w14:textId="752A667A" w:rsidR="0026241E" w:rsidRPr="00E9012F" w:rsidRDefault="003055C0" w:rsidP="007E10E1">
      <w:pPr>
        <w:pStyle w:val="Default"/>
        <w:ind w:left="851"/>
        <w:jc w:val="both"/>
        <w:rPr>
          <w:rFonts w:ascii="Arial" w:hAnsi="Arial" w:cs="Arial"/>
          <w:color w:val="auto"/>
          <w:sz w:val="22"/>
          <w:szCs w:val="22"/>
        </w:rPr>
      </w:pPr>
      <w:r w:rsidRPr="00E9012F">
        <w:rPr>
          <w:rFonts w:ascii="Arial" w:hAnsi="Arial" w:cs="Arial"/>
          <w:sz w:val="22"/>
          <w:szCs w:val="22"/>
        </w:rPr>
        <w:t>-</w:t>
      </w:r>
      <w:r w:rsidRPr="00E9012F">
        <w:rPr>
          <w:rFonts w:ascii="Arial" w:hAnsi="Arial" w:cs="Arial"/>
          <w:sz w:val="22"/>
          <w:szCs w:val="22"/>
        </w:rPr>
        <w:tab/>
      </w:r>
      <w:r w:rsidR="0026241E" w:rsidRPr="00E9012F">
        <w:rPr>
          <w:rFonts w:ascii="Arial" w:hAnsi="Arial" w:cs="Arial"/>
          <w:sz w:val="22"/>
          <w:szCs w:val="22"/>
        </w:rPr>
        <w:t>Wykaz robót budowlanych,</w:t>
      </w:r>
    </w:p>
    <w:p w14:paraId="2796FC03" w14:textId="2DFA2D9E" w:rsidR="00C265CC" w:rsidRPr="00E9012F" w:rsidRDefault="0026241E" w:rsidP="007E10E1">
      <w:pPr>
        <w:pStyle w:val="Default"/>
        <w:ind w:left="851"/>
        <w:jc w:val="both"/>
        <w:rPr>
          <w:rFonts w:ascii="Arial" w:hAnsi="Arial" w:cs="Arial"/>
          <w:sz w:val="22"/>
          <w:szCs w:val="22"/>
        </w:rPr>
      </w:pPr>
      <w:r w:rsidRPr="00E9012F">
        <w:rPr>
          <w:rFonts w:ascii="Arial" w:hAnsi="Arial" w:cs="Arial"/>
          <w:color w:val="FF0000"/>
          <w:sz w:val="22"/>
          <w:szCs w:val="22"/>
        </w:rPr>
        <w:t>-</w:t>
      </w:r>
      <w:r w:rsidRPr="00E9012F">
        <w:rPr>
          <w:rFonts w:ascii="Arial" w:hAnsi="Arial" w:cs="Arial"/>
          <w:color w:val="FF0000"/>
          <w:sz w:val="22"/>
          <w:szCs w:val="22"/>
        </w:rPr>
        <w:tab/>
      </w:r>
      <w:r w:rsidRPr="00E9012F">
        <w:rPr>
          <w:rFonts w:ascii="Arial" w:hAnsi="Arial" w:cs="Arial"/>
          <w:sz w:val="22"/>
          <w:szCs w:val="22"/>
        </w:rPr>
        <w:t>Wykaz osób</w:t>
      </w:r>
      <w:r w:rsidR="003055C0" w:rsidRPr="00E9012F">
        <w:rPr>
          <w:rFonts w:ascii="Arial" w:hAnsi="Arial" w:cs="Arial"/>
          <w:sz w:val="22"/>
          <w:szCs w:val="22"/>
        </w:rPr>
        <w:t>.</w:t>
      </w:r>
    </w:p>
    <w:p w14:paraId="4ED0625A" w14:textId="77777777" w:rsidR="00BF41F6" w:rsidRPr="00BF41F6" w:rsidRDefault="0026241E" w:rsidP="007E10E1">
      <w:pPr>
        <w:pStyle w:val="Default"/>
        <w:ind w:left="851"/>
        <w:jc w:val="both"/>
        <w:rPr>
          <w:rFonts w:ascii="Arial" w:hAnsi="Arial" w:cs="Arial"/>
          <w:color w:val="auto"/>
          <w:sz w:val="22"/>
          <w:szCs w:val="22"/>
        </w:rPr>
      </w:pPr>
      <w:r w:rsidRPr="00D831A8">
        <w:rPr>
          <w:rFonts w:ascii="Arial" w:hAnsi="Arial" w:cs="Arial"/>
          <w:color w:val="auto"/>
          <w:sz w:val="22"/>
          <w:szCs w:val="22"/>
        </w:rPr>
        <w:t xml:space="preserve">Zgodnie z art. 274 ust. 4 ustawy </w:t>
      </w:r>
      <w:proofErr w:type="spellStart"/>
      <w:r w:rsidRPr="00D831A8">
        <w:rPr>
          <w:rFonts w:ascii="Arial" w:hAnsi="Arial" w:cs="Arial"/>
          <w:color w:val="auto"/>
          <w:sz w:val="22"/>
          <w:szCs w:val="22"/>
        </w:rPr>
        <w:t>Pzp</w:t>
      </w:r>
      <w:proofErr w:type="spellEnd"/>
      <w:r w:rsidRPr="00D831A8">
        <w:rPr>
          <w:rFonts w:ascii="Arial" w:hAnsi="Arial" w:cs="Arial"/>
          <w:color w:val="auto"/>
          <w:sz w:val="22"/>
          <w:szCs w:val="22"/>
        </w:rPr>
        <w:t xml:space="preserve"> „Zamawiający nie wzywa do złożenia podmiotowych środków dowodowych, jeżeli może je uzyskać za pomocą bezpłatnych i ogólnodostępnych baz danych, w szczególności rejestrów publicznych w rozumieniu ustawy z dnia 17</w:t>
      </w:r>
      <w:r w:rsidR="009C312E" w:rsidRPr="00D831A8">
        <w:rPr>
          <w:rFonts w:ascii="Arial" w:hAnsi="Arial" w:cs="Arial"/>
          <w:color w:val="auto"/>
          <w:sz w:val="22"/>
          <w:szCs w:val="22"/>
        </w:rPr>
        <w:t> </w:t>
      </w:r>
      <w:r w:rsidRPr="00D831A8">
        <w:rPr>
          <w:rFonts w:ascii="Arial" w:hAnsi="Arial" w:cs="Arial"/>
          <w:color w:val="auto"/>
          <w:sz w:val="22"/>
          <w:szCs w:val="22"/>
        </w:rPr>
        <w:t xml:space="preserve">lutego 2005 r. o informatyzacji działalności podmiotów realizujących zadania </w:t>
      </w:r>
      <w:r w:rsidRPr="00BF41F6">
        <w:rPr>
          <w:rFonts w:ascii="Arial" w:hAnsi="Arial" w:cs="Arial"/>
          <w:color w:val="auto"/>
          <w:sz w:val="22"/>
          <w:szCs w:val="22"/>
        </w:rPr>
        <w:t>publiczne, o ile wykonawca wskazał w oświadczeniu, o którym mowa w art. 125 ust. 1, dane umożliwiające dostęp do tych środków”.</w:t>
      </w:r>
    </w:p>
    <w:p w14:paraId="7522A8E9" w14:textId="7EBA5EB6" w:rsidR="00BF41F6" w:rsidRPr="00BF41F6" w:rsidRDefault="00BF41F6" w:rsidP="007E10E1">
      <w:pPr>
        <w:pStyle w:val="Default"/>
        <w:ind w:left="851"/>
        <w:jc w:val="both"/>
        <w:rPr>
          <w:rFonts w:ascii="Arial" w:hAnsi="Arial" w:cs="Arial"/>
          <w:sz w:val="22"/>
        </w:rPr>
      </w:pPr>
      <w:r w:rsidRPr="00BF41F6">
        <w:rPr>
          <w:rFonts w:ascii="Arial" w:hAnsi="Arial" w:cs="Arial"/>
          <w:sz w:val="22"/>
        </w:rPr>
        <w:t>Wykonawca nie jest zobowiązany do złożenia podmiotowych środków dowodowych, które zamawiający posiada, jeżeli Wykonawca wskaże te środki oraz potwierdzi ich prawidłowość i aktualność.</w:t>
      </w:r>
    </w:p>
    <w:p w14:paraId="2B12C4E3" w14:textId="633080E3" w:rsidR="00653888" w:rsidRDefault="00653888" w:rsidP="007E10E1">
      <w:pPr>
        <w:pStyle w:val="Default"/>
        <w:ind w:left="851"/>
        <w:jc w:val="both"/>
        <w:rPr>
          <w:rFonts w:ascii="Arial" w:hAnsi="Arial" w:cs="Arial"/>
          <w:sz w:val="22"/>
        </w:rPr>
      </w:pPr>
      <w:r w:rsidRPr="00653888">
        <w:rPr>
          <w:rFonts w:ascii="Arial" w:hAnsi="Arial" w:cs="Arial"/>
          <w:sz w:val="22"/>
        </w:rPr>
        <w:t>Oświadczenia i dokumenty potwierdzające brak podstaw do wykluczenia z postępowania składa każdy z Wykonawców wspólnie ubiegających się o zamówienie.</w:t>
      </w:r>
    </w:p>
    <w:p w14:paraId="7FAF4C85" w14:textId="232B2704" w:rsidR="007D7332" w:rsidRPr="00C265CC" w:rsidRDefault="007D7332" w:rsidP="007E10E1">
      <w:pPr>
        <w:pStyle w:val="Default"/>
        <w:numPr>
          <w:ilvl w:val="0"/>
          <w:numId w:val="19"/>
        </w:numPr>
        <w:ind w:left="851"/>
        <w:jc w:val="both"/>
        <w:rPr>
          <w:rFonts w:ascii="Arial" w:hAnsi="Arial" w:cs="Arial"/>
          <w:color w:val="auto"/>
          <w:sz w:val="22"/>
          <w:szCs w:val="22"/>
        </w:rPr>
      </w:pPr>
      <w:r w:rsidRPr="00C265CC">
        <w:rPr>
          <w:rFonts w:ascii="Arial" w:hAnsi="Arial" w:cs="Arial"/>
          <w:color w:val="auto"/>
          <w:sz w:val="22"/>
          <w:szCs w:val="22"/>
        </w:rPr>
        <w:t xml:space="preserve">Oferta winna być przygotowana zgodnie z przepisami ustawy </w:t>
      </w:r>
      <w:proofErr w:type="spellStart"/>
      <w:r w:rsidRPr="00C265CC">
        <w:rPr>
          <w:rFonts w:ascii="Arial" w:hAnsi="Arial" w:cs="Arial"/>
          <w:color w:val="auto"/>
          <w:sz w:val="22"/>
          <w:szCs w:val="22"/>
        </w:rPr>
        <w:t>Pzp</w:t>
      </w:r>
      <w:proofErr w:type="spellEnd"/>
      <w:r w:rsidRPr="00C265CC">
        <w:rPr>
          <w:rFonts w:ascii="Arial" w:hAnsi="Arial" w:cs="Arial"/>
          <w:color w:val="auto"/>
          <w:sz w:val="22"/>
          <w:szCs w:val="22"/>
        </w:rPr>
        <w:t xml:space="preserve"> i aktami wykonawczymi do niej, w szczególności:</w:t>
      </w:r>
    </w:p>
    <w:p w14:paraId="0317965D" w14:textId="56BC1618" w:rsidR="007D7332" w:rsidRPr="00C265CC" w:rsidRDefault="007D7332" w:rsidP="007E10E1">
      <w:pPr>
        <w:pStyle w:val="Default"/>
        <w:numPr>
          <w:ilvl w:val="0"/>
          <w:numId w:val="21"/>
        </w:numPr>
        <w:ind w:left="1276" w:hanging="425"/>
        <w:jc w:val="both"/>
        <w:rPr>
          <w:rFonts w:ascii="Arial" w:hAnsi="Arial" w:cs="Arial"/>
          <w:color w:val="auto"/>
          <w:sz w:val="22"/>
          <w:szCs w:val="22"/>
        </w:rPr>
      </w:pPr>
      <w:r w:rsidRPr="00C265CC">
        <w:rPr>
          <w:rFonts w:ascii="Arial" w:hAnsi="Arial" w:cs="Arial"/>
          <w:color w:val="auto"/>
          <w:sz w:val="22"/>
          <w:szCs w:val="22"/>
        </w:rPr>
        <w:t>Rozporządzeniem Ministra Rozwoju, Pracy i Technologii z dnia 23 grudnia 2020</w:t>
      </w:r>
      <w:r w:rsidR="005C73B0" w:rsidRPr="00C265CC">
        <w:rPr>
          <w:rFonts w:ascii="Arial" w:hAnsi="Arial" w:cs="Arial"/>
          <w:color w:val="auto"/>
          <w:sz w:val="22"/>
          <w:szCs w:val="22"/>
        </w:rPr>
        <w:t> </w:t>
      </w:r>
      <w:r w:rsidRPr="00C265CC">
        <w:rPr>
          <w:rFonts w:ascii="Arial" w:hAnsi="Arial" w:cs="Arial"/>
          <w:color w:val="auto"/>
          <w:sz w:val="22"/>
          <w:szCs w:val="22"/>
        </w:rPr>
        <w:t>r. w</w:t>
      </w:r>
      <w:r w:rsidR="005C73B0" w:rsidRPr="00C265CC">
        <w:rPr>
          <w:rFonts w:ascii="Arial" w:hAnsi="Arial" w:cs="Arial"/>
          <w:color w:val="auto"/>
          <w:sz w:val="22"/>
          <w:szCs w:val="22"/>
        </w:rPr>
        <w:t> </w:t>
      </w:r>
      <w:r w:rsidRPr="00C265CC">
        <w:rPr>
          <w:rFonts w:ascii="Arial" w:hAnsi="Arial" w:cs="Arial"/>
          <w:color w:val="auto"/>
          <w:sz w:val="22"/>
          <w:szCs w:val="22"/>
        </w:rPr>
        <w:t>sprawie podmiotowych środków dowodowych oraz innych dokumentów lub</w:t>
      </w:r>
      <w:r w:rsidR="005C73B0" w:rsidRPr="00C265CC">
        <w:rPr>
          <w:rFonts w:ascii="Arial" w:hAnsi="Arial" w:cs="Arial"/>
          <w:color w:val="auto"/>
          <w:sz w:val="22"/>
          <w:szCs w:val="22"/>
        </w:rPr>
        <w:t> </w:t>
      </w:r>
      <w:r w:rsidRPr="00C265CC">
        <w:rPr>
          <w:rFonts w:ascii="Arial" w:hAnsi="Arial" w:cs="Arial"/>
          <w:color w:val="auto"/>
          <w:sz w:val="22"/>
          <w:szCs w:val="22"/>
        </w:rPr>
        <w:t>oświadczeń, jakich może żądać zamawiający od wykonawcy (Dz.U. 2020 poz.</w:t>
      </w:r>
      <w:r w:rsidR="005C73B0" w:rsidRPr="00C265CC">
        <w:rPr>
          <w:rFonts w:ascii="Arial" w:hAnsi="Arial" w:cs="Arial"/>
          <w:color w:val="auto"/>
          <w:sz w:val="22"/>
          <w:szCs w:val="22"/>
        </w:rPr>
        <w:t> </w:t>
      </w:r>
      <w:r w:rsidRPr="00C265CC">
        <w:rPr>
          <w:rFonts w:ascii="Arial" w:hAnsi="Arial" w:cs="Arial"/>
          <w:color w:val="auto"/>
          <w:sz w:val="22"/>
          <w:szCs w:val="22"/>
        </w:rPr>
        <w:t xml:space="preserve">2415) – zwanego dalej </w:t>
      </w:r>
      <w:r w:rsidRPr="00C265CC">
        <w:rPr>
          <w:rFonts w:ascii="Arial" w:hAnsi="Arial" w:cs="Arial"/>
          <w:i/>
          <w:color w:val="auto"/>
          <w:sz w:val="22"/>
          <w:szCs w:val="22"/>
        </w:rPr>
        <w:t>„Rozporządzeniem o dokumentach”,</w:t>
      </w:r>
    </w:p>
    <w:p w14:paraId="3AF00DA1" w14:textId="4A4F355A" w:rsidR="007D7332" w:rsidRPr="00C265CC" w:rsidRDefault="007D7332" w:rsidP="007E10E1">
      <w:pPr>
        <w:pStyle w:val="Default"/>
        <w:numPr>
          <w:ilvl w:val="0"/>
          <w:numId w:val="21"/>
        </w:numPr>
        <w:ind w:left="1276" w:hanging="425"/>
        <w:jc w:val="both"/>
        <w:rPr>
          <w:rFonts w:ascii="Arial" w:hAnsi="Arial" w:cs="Arial"/>
          <w:color w:val="auto"/>
          <w:sz w:val="22"/>
          <w:szCs w:val="22"/>
        </w:rPr>
      </w:pPr>
      <w:r w:rsidRPr="00C265CC">
        <w:rPr>
          <w:rFonts w:ascii="Arial" w:hAnsi="Arial" w:cs="Arial"/>
          <w:color w:val="auto"/>
          <w:sz w:val="22"/>
          <w:szCs w:val="22"/>
        </w:rPr>
        <w:t xml:space="preserve">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 (Dz.U. 2020 poz. 2452) – zwanego dalej </w:t>
      </w:r>
      <w:r w:rsidRPr="00C265CC">
        <w:rPr>
          <w:rFonts w:ascii="Arial" w:hAnsi="Arial" w:cs="Arial"/>
          <w:i/>
          <w:color w:val="auto"/>
          <w:sz w:val="22"/>
          <w:szCs w:val="22"/>
        </w:rPr>
        <w:t>„Rozporządzeniem o środkach komunikacji”,</w:t>
      </w:r>
    </w:p>
    <w:p w14:paraId="1BD139B3" w14:textId="5CD77F71" w:rsidR="007D7332" w:rsidRPr="00D831A8" w:rsidRDefault="00663C50" w:rsidP="007E10E1">
      <w:pPr>
        <w:pStyle w:val="Default"/>
        <w:numPr>
          <w:ilvl w:val="0"/>
          <w:numId w:val="21"/>
        </w:numPr>
        <w:ind w:left="1276" w:hanging="425"/>
        <w:jc w:val="both"/>
        <w:rPr>
          <w:rFonts w:ascii="Arial" w:hAnsi="Arial" w:cs="Arial"/>
          <w:color w:val="auto"/>
          <w:sz w:val="22"/>
          <w:szCs w:val="22"/>
        </w:rPr>
      </w:pPr>
      <w:r w:rsidRPr="00C265CC">
        <w:rPr>
          <w:rFonts w:ascii="Arial" w:hAnsi="Arial" w:cs="Arial"/>
          <w:color w:val="auto"/>
          <w:sz w:val="22"/>
          <w:szCs w:val="22"/>
        </w:rPr>
        <w:t xml:space="preserve">Rozporządzeniem Rady Ministrów z dnia 12 kwietnia 2012 r. w sprawie Krajowych Ram Interoperacyjności, minimalnych wymagań dla rejestrów publicznych i wymiany informacji </w:t>
      </w:r>
      <w:r w:rsidRPr="00D831A8">
        <w:rPr>
          <w:rFonts w:ascii="Arial" w:hAnsi="Arial" w:cs="Arial"/>
          <w:color w:val="auto"/>
          <w:sz w:val="22"/>
          <w:szCs w:val="22"/>
        </w:rPr>
        <w:t xml:space="preserve">w postaci elektronicznej oraz minimalnych wymagań dla systemów teleinformatycznych (tj.; Dz.U. 2017 poz. 2247) – zwanego dalej </w:t>
      </w:r>
      <w:r w:rsidRPr="00D831A8">
        <w:rPr>
          <w:rFonts w:ascii="Arial" w:hAnsi="Arial" w:cs="Arial"/>
          <w:i/>
          <w:color w:val="auto"/>
          <w:sz w:val="22"/>
          <w:szCs w:val="22"/>
        </w:rPr>
        <w:t>„Rozporządzeniem w sprawie KRI”,</w:t>
      </w:r>
    </w:p>
    <w:p w14:paraId="2647BAE6" w14:textId="6CB88EC7" w:rsidR="007D7332" w:rsidRPr="00D831A8" w:rsidRDefault="007D7332" w:rsidP="007E10E1">
      <w:pPr>
        <w:pStyle w:val="Default"/>
        <w:numPr>
          <w:ilvl w:val="0"/>
          <w:numId w:val="19"/>
        </w:numPr>
        <w:jc w:val="both"/>
        <w:rPr>
          <w:rFonts w:ascii="Arial" w:hAnsi="Arial" w:cs="Arial"/>
          <w:color w:val="auto"/>
          <w:sz w:val="22"/>
          <w:szCs w:val="22"/>
        </w:rPr>
      </w:pPr>
      <w:r w:rsidRPr="00D831A8">
        <w:rPr>
          <w:rFonts w:ascii="Arial" w:hAnsi="Arial" w:cs="Arial"/>
          <w:color w:val="auto"/>
          <w:sz w:val="22"/>
          <w:szCs w:val="22"/>
        </w:rPr>
        <w:t xml:space="preserve">Zgodnie z art. 63 ust. 2 ustawy </w:t>
      </w:r>
      <w:proofErr w:type="spellStart"/>
      <w:r w:rsidRPr="00D831A8">
        <w:rPr>
          <w:rFonts w:ascii="Arial" w:hAnsi="Arial" w:cs="Arial"/>
          <w:color w:val="auto"/>
          <w:sz w:val="22"/>
          <w:szCs w:val="22"/>
        </w:rPr>
        <w:t>Pzp</w:t>
      </w:r>
      <w:proofErr w:type="spellEnd"/>
      <w:r w:rsidRPr="00D831A8">
        <w:rPr>
          <w:rFonts w:ascii="Arial" w:hAnsi="Arial" w:cs="Arial"/>
          <w:color w:val="auto"/>
          <w:sz w:val="22"/>
          <w:szCs w:val="22"/>
        </w:rPr>
        <w:t xml:space="preserve"> w postępowaniu o udzielenie zamówienia ofertę, oświadczenie, o którym mowa w art. 125 ust. 1 ustawy </w:t>
      </w:r>
      <w:proofErr w:type="spellStart"/>
      <w:r w:rsidRPr="00D831A8">
        <w:rPr>
          <w:rFonts w:ascii="Arial" w:hAnsi="Arial" w:cs="Arial"/>
          <w:color w:val="auto"/>
          <w:sz w:val="22"/>
          <w:szCs w:val="22"/>
        </w:rPr>
        <w:t>Pzp</w:t>
      </w:r>
      <w:proofErr w:type="spellEnd"/>
      <w:r w:rsidRPr="00D831A8">
        <w:rPr>
          <w:rFonts w:ascii="Arial" w:hAnsi="Arial" w:cs="Arial"/>
          <w:color w:val="auto"/>
          <w:sz w:val="22"/>
          <w:szCs w:val="22"/>
        </w:rPr>
        <w:t>, składa się, pod rygorem nieważności, w formie elektronicznej lub w postaci elektronicznej opatrzonej podpisem zaufanym lub podpisem osobistym.</w:t>
      </w:r>
    </w:p>
    <w:p w14:paraId="74496D99" w14:textId="0CA51AAE" w:rsidR="007D7332" w:rsidRPr="00233581" w:rsidRDefault="00266151" w:rsidP="007E10E1">
      <w:pPr>
        <w:pStyle w:val="Default"/>
        <w:numPr>
          <w:ilvl w:val="0"/>
          <w:numId w:val="19"/>
        </w:numPr>
        <w:jc w:val="both"/>
        <w:rPr>
          <w:rFonts w:ascii="Arial" w:hAnsi="Arial" w:cs="Arial"/>
          <w:sz w:val="22"/>
          <w:szCs w:val="22"/>
        </w:rPr>
      </w:pPr>
      <w:r w:rsidRPr="00233581">
        <w:rPr>
          <w:rFonts w:ascii="Arial" w:hAnsi="Arial" w:cs="Arial"/>
          <w:color w:val="auto"/>
          <w:sz w:val="22"/>
          <w:szCs w:val="22"/>
        </w:rPr>
        <w:t xml:space="preserve">Zgodnie z </w:t>
      </w:r>
      <w:r w:rsidR="007D7332" w:rsidRPr="00233581">
        <w:rPr>
          <w:rFonts w:ascii="Arial" w:hAnsi="Arial" w:cs="Arial"/>
          <w:color w:val="auto"/>
          <w:sz w:val="22"/>
          <w:szCs w:val="22"/>
        </w:rPr>
        <w:t>zapisami „</w:t>
      </w:r>
      <w:r w:rsidR="007D7332" w:rsidRPr="00233581">
        <w:rPr>
          <w:rFonts w:ascii="Arial" w:hAnsi="Arial" w:cs="Arial"/>
          <w:i/>
          <w:color w:val="auto"/>
          <w:sz w:val="22"/>
          <w:szCs w:val="22"/>
        </w:rPr>
        <w:t xml:space="preserve">Rozporządzenia o środkach komunikacji”, </w:t>
      </w:r>
      <w:r w:rsidR="007D7332" w:rsidRPr="00233581">
        <w:rPr>
          <w:rFonts w:ascii="Arial" w:hAnsi="Arial" w:cs="Arial"/>
          <w:color w:val="auto"/>
          <w:sz w:val="22"/>
          <w:szCs w:val="22"/>
        </w:rPr>
        <w:t xml:space="preserve">o którym mowa </w:t>
      </w:r>
      <w:r w:rsidR="0017620D" w:rsidRPr="00233581">
        <w:rPr>
          <w:rFonts w:ascii="Arial" w:hAnsi="Arial" w:cs="Arial"/>
          <w:color w:val="auto"/>
          <w:sz w:val="22"/>
          <w:szCs w:val="22"/>
        </w:rPr>
        <w:t xml:space="preserve">powyżej </w:t>
      </w:r>
      <w:r w:rsidR="007D7332" w:rsidRPr="00233581">
        <w:rPr>
          <w:rFonts w:ascii="Arial" w:hAnsi="Arial" w:cs="Arial"/>
          <w:color w:val="auto"/>
          <w:sz w:val="22"/>
          <w:szCs w:val="22"/>
        </w:rPr>
        <w:t xml:space="preserve">w </w:t>
      </w:r>
      <w:proofErr w:type="spellStart"/>
      <w:r w:rsidR="007D7332" w:rsidRPr="00233581">
        <w:rPr>
          <w:rFonts w:ascii="Arial" w:hAnsi="Arial" w:cs="Arial"/>
          <w:color w:val="auto"/>
          <w:sz w:val="22"/>
          <w:szCs w:val="22"/>
        </w:rPr>
        <w:t>ppkt</w:t>
      </w:r>
      <w:proofErr w:type="spellEnd"/>
      <w:r w:rsidR="007D7332" w:rsidRPr="00233581">
        <w:rPr>
          <w:rFonts w:ascii="Arial" w:hAnsi="Arial" w:cs="Arial"/>
          <w:color w:val="auto"/>
          <w:sz w:val="22"/>
          <w:szCs w:val="22"/>
        </w:rPr>
        <w:t> </w:t>
      </w:r>
      <w:r w:rsidR="009C312E">
        <w:rPr>
          <w:rFonts w:ascii="Arial" w:hAnsi="Arial" w:cs="Arial"/>
          <w:color w:val="auto"/>
          <w:sz w:val="22"/>
          <w:szCs w:val="22"/>
        </w:rPr>
        <w:t>4</w:t>
      </w:r>
      <w:r w:rsidR="007D7332" w:rsidRPr="00233581">
        <w:rPr>
          <w:rFonts w:ascii="Arial" w:hAnsi="Arial" w:cs="Arial"/>
          <w:color w:val="auto"/>
          <w:sz w:val="22"/>
          <w:szCs w:val="22"/>
        </w:rPr>
        <w:t>b:</w:t>
      </w:r>
    </w:p>
    <w:p w14:paraId="0950CC2F" w14:textId="003BD37A" w:rsidR="009D038B" w:rsidRPr="009D038B" w:rsidRDefault="007D7332" w:rsidP="007E10E1">
      <w:pPr>
        <w:pStyle w:val="Default"/>
        <w:numPr>
          <w:ilvl w:val="0"/>
          <w:numId w:val="22"/>
        </w:numPr>
        <w:jc w:val="both"/>
        <w:rPr>
          <w:rFonts w:ascii="Arial" w:hAnsi="Arial" w:cs="Arial"/>
          <w:color w:val="auto"/>
          <w:sz w:val="22"/>
          <w:szCs w:val="22"/>
        </w:rPr>
      </w:pPr>
      <w:r w:rsidRPr="00233581">
        <w:rPr>
          <w:rFonts w:ascii="Arial" w:hAnsi="Arial" w:cs="Arial"/>
          <w:color w:val="auto"/>
          <w:sz w:val="22"/>
          <w:szCs w:val="22"/>
        </w:rPr>
        <w:t xml:space="preserve">§ 2 </w:t>
      </w:r>
      <w:r w:rsidR="005C73B0" w:rsidRPr="00233581">
        <w:rPr>
          <w:rFonts w:ascii="Arial" w:hAnsi="Arial" w:cs="Arial"/>
          <w:color w:val="auto"/>
          <w:sz w:val="22"/>
          <w:szCs w:val="22"/>
        </w:rPr>
        <w:t xml:space="preserve">ust. 1 i 2 </w:t>
      </w:r>
      <w:r w:rsidRPr="00233581">
        <w:rPr>
          <w:rFonts w:ascii="Arial" w:hAnsi="Arial" w:cs="Arial"/>
          <w:color w:val="auto"/>
          <w:sz w:val="22"/>
          <w:szCs w:val="22"/>
        </w:rPr>
        <w:t xml:space="preserve">- </w:t>
      </w:r>
      <w:r w:rsidR="009D038B" w:rsidRPr="009D038B">
        <w:rPr>
          <w:rFonts w:ascii="Arial" w:hAnsi="Arial" w:cs="Arial"/>
          <w:color w:val="auto"/>
          <w:sz w:val="22"/>
          <w:szCs w:val="22"/>
        </w:rPr>
        <w:t xml:space="preserve">wnioski o dopuszczenie do udziału w postępowaniu lub konkursie, wnioski, o których mowa w art. 371 ust. 3 ustawy </w:t>
      </w:r>
      <w:proofErr w:type="spellStart"/>
      <w:r w:rsidR="009D038B" w:rsidRPr="009D038B">
        <w:rPr>
          <w:rFonts w:ascii="Arial" w:hAnsi="Arial" w:cs="Arial"/>
          <w:color w:val="auto"/>
          <w:sz w:val="22"/>
          <w:szCs w:val="22"/>
        </w:rPr>
        <w:t>Pzp</w:t>
      </w:r>
      <w:proofErr w:type="spellEnd"/>
      <w:r w:rsidR="009D038B" w:rsidRPr="009D038B">
        <w:rPr>
          <w:rFonts w:ascii="Arial" w:hAnsi="Arial" w:cs="Arial"/>
          <w:color w:val="auto"/>
          <w:sz w:val="22"/>
          <w:szCs w:val="22"/>
        </w:rPr>
        <w:t xml:space="preserve">, oferty, prace konkursowe, oświadczenia, o których mowa w art. 125 ust. 1 ustawy </w:t>
      </w:r>
      <w:proofErr w:type="spellStart"/>
      <w:r w:rsidR="009D038B" w:rsidRPr="009D038B">
        <w:rPr>
          <w:rFonts w:ascii="Arial" w:hAnsi="Arial" w:cs="Arial"/>
          <w:color w:val="auto"/>
          <w:sz w:val="22"/>
          <w:szCs w:val="22"/>
        </w:rPr>
        <w:t>Pzp</w:t>
      </w:r>
      <w:proofErr w:type="spellEnd"/>
      <w:r w:rsidR="009D038B" w:rsidRPr="009D038B">
        <w:rPr>
          <w:rFonts w:ascii="Arial" w:hAnsi="Arial" w:cs="Arial"/>
          <w:color w:val="auto"/>
          <w:sz w:val="22"/>
          <w:szCs w:val="22"/>
        </w:rPr>
        <w:t xml:space="preserve">, podmiotowe środki dowodowe, w tym oświadczenie, o którym mowa w art. 117 ust. 4 ustawy </w:t>
      </w:r>
      <w:proofErr w:type="spellStart"/>
      <w:r w:rsidR="009D038B" w:rsidRPr="009D038B">
        <w:rPr>
          <w:rFonts w:ascii="Arial" w:hAnsi="Arial" w:cs="Arial"/>
          <w:color w:val="auto"/>
          <w:sz w:val="22"/>
          <w:szCs w:val="22"/>
        </w:rPr>
        <w:t>Pzp</w:t>
      </w:r>
      <w:proofErr w:type="spellEnd"/>
      <w:r w:rsidR="009D038B" w:rsidRPr="009D038B">
        <w:rPr>
          <w:rFonts w:ascii="Arial" w:hAnsi="Arial" w:cs="Arial"/>
          <w:color w:val="auto"/>
          <w:sz w:val="22"/>
          <w:szCs w:val="22"/>
        </w:rPr>
        <w:t xml:space="preserve">, oraz zobowiązanie podmiotu udostępniającego zasoby, o którym mowa w art. 118 ust. 3 ustawy </w:t>
      </w:r>
      <w:proofErr w:type="spellStart"/>
      <w:r w:rsidR="009D038B" w:rsidRPr="009D038B">
        <w:rPr>
          <w:rFonts w:ascii="Arial" w:hAnsi="Arial" w:cs="Arial"/>
          <w:color w:val="auto"/>
          <w:sz w:val="22"/>
          <w:szCs w:val="22"/>
        </w:rPr>
        <w:t>Pzp</w:t>
      </w:r>
      <w:proofErr w:type="spellEnd"/>
      <w:r w:rsidR="009D038B" w:rsidRPr="009D038B">
        <w:rPr>
          <w:rFonts w:ascii="Arial" w:hAnsi="Arial" w:cs="Arial"/>
          <w:color w:val="auto"/>
          <w:sz w:val="22"/>
          <w:szCs w:val="22"/>
        </w:rPr>
        <w:t>, zwane dalej „zobowiązaniem podmiotu udostępniającego zasoby”, przedmiotowe środki dowodowe, pełnomocnictwo, dokumenty, o których mowa w art. 94 ust. 2 ustawy, sporządza się w postaci elektronicznej, w formatach danych określonych w przepisach wydanych na podstawie art. 18 ustawy z dnia 17 lutego 2005 r. o informatyzacji działalności podmiotów realizujących zadania publiczne (Dz. U. z 2020 r. poz. 346, 568, 695, 1517 i 2320), z zastrzeżeniem formatów, o których mowa w art. 66 ust. 1 ustawy, z uwzględnieniem rodzaju przekazywanych danych.</w:t>
      </w:r>
    </w:p>
    <w:p w14:paraId="7BB5DD8B" w14:textId="77777777" w:rsidR="009D038B" w:rsidRDefault="009D038B" w:rsidP="007E10E1">
      <w:pPr>
        <w:pStyle w:val="Default"/>
        <w:ind w:left="1206"/>
        <w:jc w:val="both"/>
        <w:rPr>
          <w:rFonts w:ascii="Arial" w:hAnsi="Arial" w:cs="Arial"/>
          <w:color w:val="auto"/>
          <w:sz w:val="22"/>
          <w:szCs w:val="22"/>
        </w:rPr>
      </w:pPr>
      <w:r w:rsidRPr="009D038B">
        <w:rPr>
          <w:rFonts w:ascii="Arial" w:hAnsi="Arial" w:cs="Arial"/>
          <w:color w:val="auto"/>
          <w:sz w:val="22"/>
          <w:szCs w:val="22"/>
        </w:rPr>
        <w:t xml:space="preserve">Informacje, oświadczenia lub dokumenty, inne niż określone </w:t>
      </w:r>
      <w:r>
        <w:rPr>
          <w:rFonts w:ascii="Arial" w:hAnsi="Arial" w:cs="Arial"/>
          <w:color w:val="auto"/>
          <w:sz w:val="22"/>
          <w:szCs w:val="22"/>
        </w:rPr>
        <w:t>powyżej</w:t>
      </w:r>
      <w:r w:rsidRPr="009D038B">
        <w:rPr>
          <w:rFonts w:ascii="Arial" w:hAnsi="Arial" w:cs="Arial"/>
          <w:color w:val="auto"/>
          <w:sz w:val="22"/>
          <w:szCs w:val="22"/>
        </w:rPr>
        <w:t>, przekazywane w postępowaniu lub w konkursie, sporządza się w postaci elektronicznej, w formatach danych określonych w przepisach wydanych na podstawie</w:t>
      </w:r>
      <w:r>
        <w:rPr>
          <w:rFonts w:ascii="Arial" w:hAnsi="Arial" w:cs="Arial"/>
          <w:color w:val="auto"/>
          <w:sz w:val="22"/>
          <w:szCs w:val="22"/>
        </w:rPr>
        <w:t xml:space="preserve"> </w:t>
      </w:r>
      <w:r w:rsidRPr="009D038B">
        <w:rPr>
          <w:rFonts w:ascii="Arial" w:hAnsi="Arial" w:cs="Arial"/>
          <w:color w:val="auto"/>
          <w:sz w:val="22"/>
          <w:szCs w:val="22"/>
        </w:rPr>
        <w:t xml:space="preserve">art. 18 ustawy z dnia 17 </w:t>
      </w:r>
      <w:r w:rsidRPr="009D038B">
        <w:rPr>
          <w:rFonts w:ascii="Arial" w:hAnsi="Arial" w:cs="Arial"/>
          <w:color w:val="auto"/>
          <w:sz w:val="22"/>
          <w:szCs w:val="22"/>
        </w:rPr>
        <w:lastRenderedPageBreak/>
        <w:t>lutego 2005 r. o informatyzacji działalności podmiotów realizujących zadania publiczne lub jako</w:t>
      </w:r>
      <w:r>
        <w:rPr>
          <w:rFonts w:ascii="Arial" w:hAnsi="Arial" w:cs="Arial"/>
          <w:color w:val="auto"/>
          <w:sz w:val="22"/>
          <w:szCs w:val="22"/>
        </w:rPr>
        <w:t xml:space="preserve"> </w:t>
      </w:r>
      <w:r w:rsidRPr="009D038B">
        <w:rPr>
          <w:rFonts w:ascii="Arial" w:hAnsi="Arial" w:cs="Arial"/>
          <w:color w:val="auto"/>
          <w:sz w:val="22"/>
          <w:szCs w:val="22"/>
        </w:rPr>
        <w:t xml:space="preserve">tekst wpisany bezpośrednio do wiadomości przekazywanej przy użyciu środków komunikacji elektronicznej, </w:t>
      </w:r>
      <w:r w:rsidRPr="00233581">
        <w:rPr>
          <w:rFonts w:ascii="Arial" w:hAnsi="Arial" w:cs="Arial"/>
          <w:color w:val="auto"/>
          <w:sz w:val="22"/>
          <w:szCs w:val="22"/>
        </w:rPr>
        <w:t>o których mowa w pkt 1 SWZ</w:t>
      </w:r>
      <w:r>
        <w:rPr>
          <w:rFonts w:ascii="Arial" w:hAnsi="Arial" w:cs="Arial"/>
          <w:color w:val="auto"/>
          <w:sz w:val="22"/>
          <w:szCs w:val="22"/>
        </w:rPr>
        <w:t>.</w:t>
      </w:r>
    </w:p>
    <w:p w14:paraId="1283A8A0" w14:textId="4EC30082" w:rsidR="00663C50" w:rsidRPr="00233581" w:rsidRDefault="00663C50" w:rsidP="007E10E1">
      <w:pPr>
        <w:pStyle w:val="Default"/>
        <w:numPr>
          <w:ilvl w:val="0"/>
          <w:numId w:val="22"/>
        </w:numPr>
        <w:jc w:val="both"/>
        <w:rPr>
          <w:rFonts w:ascii="Arial" w:hAnsi="Arial" w:cs="Arial"/>
          <w:sz w:val="22"/>
          <w:szCs w:val="22"/>
        </w:rPr>
      </w:pPr>
      <w:r w:rsidRPr="00233581">
        <w:rPr>
          <w:rFonts w:ascii="Arial" w:hAnsi="Arial" w:cs="Arial"/>
          <w:color w:val="auto"/>
          <w:sz w:val="22"/>
          <w:szCs w:val="22"/>
        </w:rPr>
        <w:t xml:space="preserve">§ 3 ust. 1 - </w:t>
      </w:r>
      <w:r w:rsidRPr="00233581">
        <w:rPr>
          <w:rFonts w:ascii="Arial" w:hAnsi="Arial" w:cs="Arial"/>
          <w:sz w:val="22"/>
          <w:szCs w:val="22"/>
        </w:rPr>
        <w:t>dokumenty elektroniczne przekazuje się w postępowaniu przy użyciu środków komunikacji elektronicznej wskazanych przez zamawiającego w pkt 1 SWZ,</w:t>
      </w:r>
    </w:p>
    <w:p w14:paraId="2B8573E6" w14:textId="462739E3" w:rsidR="007E13D8" w:rsidRPr="007E13D8" w:rsidRDefault="00663C50" w:rsidP="007E10E1">
      <w:pPr>
        <w:pStyle w:val="Default"/>
        <w:numPr>
          <w:ilvl w:val="0"/>
          <w:numId w:val="22"/>
        </w:numPr>
        <w:jc w:val="both"/>
        <w:rPr>
          <w:rFonts w:ascii="Arial" w:hAnsi="Arial" w:cs="Arial"/>
          <w:sz w:val="22"/>
          <w:szCs w:val="22"/>
        </w:rPr>
      </w:pPr>
      <w:r w:rsidRPr="00233581">
        <w:rPr>
          <w:rFonts w:ascii="Arial" w:hAnsi="Arial" w:cs="Arial"/>
          <w:color w:val="auto"/>
          <w:sz w:val="22"/>
          <w:szCs w:val="22"/>
        </w:rPr>
        <w:t xml:space="preserve">§ 4 ust. 1 </w:t>
      </w:r>
      <w:r w:rsidR="007E13D8">
        <w:rPr>
          <w:rFonts w:ascii="Arial" w:hAnsi="Arial" w:cs="Arial"/>
          <w:color w:val="auto"/>
          <w:sz w:val="22"/>
          <w:szCs w:val="22"/>
        </w:rPr>
        <w:t>–</w:t>
      </w:r>
      <w:r w:rsidRPr="00233581">
        <w:rPr>
          <w:rFonts w:ascii="Arial" w:hAnsi="Arial" w:cs="Arial"/>
          <w:color w:val="auto"/>
          <w:sz w:val="22"/>
          <w:szCs w:val="22"/>
        </w:rPr>
        <w:t xml:space="preserve"> </w:t>
      </w:r>
      <w:r w:rsidR="007E13D8" w:rsidRPr="007E13D8">
        <w:rPr>
          <w:rFonts w:ascii="Arial" w:hAnsi="Arial" w:cs="Arial"/>
          <w:sz w:val="22"/>
          <w:szCs w:val="22"/>
        </w:rPr>
        <w:t>W przypadku gdy dokumenty elektroniczne w postępowaniu lub konkursie, przekazywane przy użyciu środków komunikacji elektronicznej, zawierają informacje stanowiące tajemnicę przedsiębiorstwa w rozumieniu przepisów ustawy z dnia 16 kwietnia 1993 r. o zwalczaniu nieuczciwej konkurencji (Dz. U. z 2020 r. poz. 1913), wykonawca, w celu utrzymania w poufności tych informacji, przekazuje je w wydzielonym i odpowiednio oznaczonym pliku.</w:t>
      </w:r>
    </w:p>
    <w:p w14:paraId="44A75208" w14:textId="4F3B7E5C" w:rsidR="008B715B" w:rsidRDefault="008B715B" w:rsidP="007E10E1">
      <w:pPr>
        <w:pStyle w:val="Default"/>
        <w:ind w:left="1206"/>
        <w:jc w:val="both"/>
        <w:rPr>
          <w:rFonts w:ascii="Arial" w:hAnsi="Arial" w:cs="Arial"/>
          <w:sz w:val="22"/>
          <w:szCs w:val="22"/>
        </w:rPr>
      </w:pPr>
      <w:r w:rsidRPr="008B715B">
        <w:rPr>
          <w:rFonts w:ascii="Arial" w:hAnsi="Arial" w:cs="Arial"/>
          <w:sz w:val="22"/>
          <w:szCs w:val="22"/>
        </w:rPr>
        <w:t>Przez tajemnicę przedsiębiorstwa</w:t>
      </w:r>
      <w:r>
        <w:rPr>
          <w:rFonts w:ascii="Arial" w:hAnsi="Arial" w:cs="Arial"/>
          <w:sz w:val="22"/>
          <w:szCs w:val="22"/>
        </w:rPr>
        <w:t>,</w:t>
      </w:r>
      <w:r w:rsidRPr="008B715B">
        <w:rPr>
          <w:rFonts w:ascii="Arial" w:hAnsi="Arial" w:cs="Arial"/>
          <w:sz w:val="22"/>
          <w:szCs w:val="22"/>
        </w:rPr>
        <w:t xml:space="preserve"> </w:t>
      </w:r>
      <w:r w:rsidRPr="00233581">
        <w:rPr>
          <w:rFonts w:ascii="Arial" w:hAnsi="Arial" w:cs="Arial"/>
          <w:sz w:val="22"/>
          <w:szCs w:val="22"/>
        </w:rPr>
        <w:t>w rozumieniu art. 11 ust. 2 ww. ustawy o zwalczaniu nieuczciwej konkurencji</w:t>
      </w:r>
      <w:r>
        <w:rPr>
          <w:rFonts w:ascii="Arial" w:hAnsi="Arial" w:cs="Arial"/>
          <w:sz w:val="22"/>
          <w:szCs w:val="22"/>
        </w:rPr>
        <w:t>,</w:t>
      </w:r>
      <w:r w:rsidRPr="008B715B">
        <w:rPr>
          <w:rFonts w:ascii="Arial" w:hAnsi="Arial" w:cs="Arial"/>
          <w:sz w:val="22"/>
          <w:szCs w:val="22"/>
        </w:rPr>
        <w:t xml:space="preserve"> rozumie się informacje techniczne,</w:t>
      </w:r>
      <w:r>
        <w:rPr>
          <w:rFonts w:ascii="Arial" w:hAnsi="Arial" w:cs="Arial"/>
          <w:sz w:val="22"/>
          <w:szCs w:val="22"/>
        </w:rPr>
        <w:t xml:space="preserve"> </w:t>
      </w:r>
      <w:r w:rsidRPr="008B715B">
        <w:rPr>
          <w:rFonts w:ascii="Arial" w:hAnsi="Arial" w:cs="Arial"/>
          <w:sz w:val="22"/>
          <w:szCs w:val="22"/>
        </w:rPr>
        <w:t>technologiczne, organizacyjne przedsiębiorstwa lub inne informacje posiadające</w:t>
      </w:r>
      <w:r>
        <w:rPr>
          <w:rFonts w:ascii="Arial" w:hAnsi="Arial" w:cs="Arial"/>
          <w:sz w:val="22"/>
          <w:szCs w:val="22"/>
        </w:rPr>
        <w:t xml:space="preserve"> </w:t>
      </w:r>
      <w:r w:rsidRPr="008B715B">
        <w:rPr>
          <w:rFonts w:ascii="Arial" w:hAnsi="Arial" w:cs="Arial"/>
          <w:sz w:val="22"/>
          <w:szCs w:val="22"/>
        </w:rPr>
        <w:t>wartość gospodarczą, które jako całość lub w szczególnym zestawieniu i zbiorze ich</w:t>
      </w:r>
      <w:r>
        <w:rPr>
          <w:rFonts w:ascii="Arial" w:hAnsi="Arial" w:cs="Arial"/>
          <w:sz w:val="22"/>
          <w:szCs w:val="22"/>
        </w:rPr>
        <w:t xml:space="preserve"> </w:t>
      </w:r>
      <w:r w:rsidRPr="008B715B">
        <w:rPr>
          <w:rFonts w:ascii="Arial" w:hAnsi="Arial" w:cs="Arial"/>
          <w:sz w:val="22"/>
          <w:szCs w:val="22"/>
        </w:rPr>
        <w:t>elementów nie są powszechnie znane osobom zwykle zajmującym się tym rodzajem</w:t>
      </w:r>
      <w:r>
        <w:rPr>
          <w:rFonts w:ascii="Arial" w:hAnsi="Arial" w:cs="Arial"/>
          <w:sz w:val="22"/>
          <w:szCs w:val="22"/>
        </w:rPr>
        <w:t xml:space="preserve"> </w:t>
      </w:r>
      <w:r w:rsidRPr="008B715B">
        <w:rPr>
          <w:rFonts w:ascii="Arial" w:hAnsi="Arial" w:cs="Arial"/>
          <w:sz w:val="22"/>
          <w:szCs w:val="22"/>
        </w:rPr>
        <w:t>informacji albo nie są łatwo dostępne dla takich osób, o ile uprawniony do korzystania</w:t>
      </w:r>
      <w:r>
        <w:rPr>
          <w:rFonts w:ascii="Arial" w:hAnsi="Arial" w:cs="Arial"/>
          <w:sz w:val="22"/>
          <w:szCs w:val="22"/>
        </w:rPr>
        <w:t xml:space="preserve"> </w:t>
      </w:r>
      <w:r w:rsidRPr="008B715B">
        <w:rPr>
          <w:rFonts w:ascii="Arial" w:hAnsi="Arial" w:cs="Arial"/>
          <w:sz w:val="22"/>
          <w:szCs w:val="22"/>
        </w:rPr>
        <w:t>z informacji lub rozporządzania nimi podjął, przy zachowaniu należytej staranności,</w:t>
      </w:r>
      <w:r>
        <w:rPr>
          <w:rFonts w:ascii="Arial" w:hAnsi="Arial" w:cs="Arial"/>
          <w:sz w:val="22"/>
          <w:szCs w:val="22"/>
        </w:rPr>
        <w:t xml:space="preserve"> </w:t>
      </w:r>
      <w:r w:rsidRPr="008B715B">
        <w:rPr>
          <w:rFonts w:ascii="Arial" w:hAnsi="Arial" w:cs="Arial"/>
          <w:sz w:val="22"/>
          <w:szCs w:val="22"/>
        </w:rPr>
        <w:t>działania w celu utrzymania ich w poufności.</w:t>
      </w:r>
    </w:p>
    <w:p w14:paraId="4B514DE3" w14:textId="08A2ADFA" w:rsidR="00663C50" w:rsidRDefault="00663C50" w:rsidP="007E10E1">
      <w:pPr>
        <w:pStyle w:val="Default"/>
        <w:ind w:left="1206"/>
        <w:jc w:val="both"/>
        <w:rPr>
          <w:rFonts w:ascii="Arial" w:hAnsi="Arial" w:cs="Arial"/>
          <w:sz w:val="22"/>
          <w:szCs w:val="22"/>
        </w:rPr>
      </w:pPr>
      <w:r w:rsidRPr="00233581">
        <w:rPr>
          <w:rFonts w:ascii="Arial" w:hAnsi="Arial" w:cs="Arial"/>
          <w:color w:val="auto"/>
          <w:sz w:val="22"/>
          <w:szCs w:val="22"/>
        </w:rPr>
        <w:t>Zamawiający informuje, iż</w:t>
      </w:r>
      <w:r w:rsidRPr="00233581">
        <w:rPr>
          <w:rFonts w:ascii="Arial" w:hAnsi="Arial" w:cs="Arial"/>
          <w:sz w:val="22"/>
          <w:szCs w:val="22"/>
        </w:rPr>
        <w:t xml:space="preserve"> przypadku, gdy Wykonawca </w:t>
      </w:r>
      <w:r w:rsidR="008B715B">
        <w:rPr>
          <w:rFonts w:ascii="Arial" w:hAnsi="Arial" w:cs="Arial"/>
          <w:sz w:val="22"/>
          <w:szCs w:val="22"/>
        </w:rPr>
        <w:t xml:space="preserve">zgodnie z wymogami określonymi w art. 18 ust. 3 ustawy </w:t>
      </w:r>
      <w:proofErr w:type="spellStart"/>
      <w:r w:rsidR="008B715B">
        <w:rPr>
          <w:rFonts w:ascii="Arial" w:hAnsi="Arial" w:cs="Arial"/>
          <w:sz w:val="22"/>
          <w:szCs w:val="22"/>
        </w:rPr>
        <w:t>Pzp</w:t>
      </w:r>
      <w:proofErr w:type="spellEnd"/>
      <w:r w:rsidR="008B715B">
        <w:rPr>
          <w:rFonts w:ascii="Arial" w:hAnsi="Arial" w:cs="Arial"/>
          <w:sz w:val="22"/>
          <w:szCs w:val="22"/>
        </w:rPr>
        <w:t xml:space="preserve"> </w:t>
      </w:r>
      <w:r w:rsidRPr="00233581">
        <w:rPr>
          <w:rFonts w:ascii="Arial" w:hAnsi="Arial" w:cs="Arial"/>
          <w:sz w:val="22"/>
          <w:szCs w:val="22"/>
        </w:rPr>
        <w:t>nie wykaże, że zastrzeżone informacje stanowią tajemnicę przedsiębiorstwa</w:t>
      </w:r>
      <w:r w:rsidR="008B715B">
        <w:rPr>
          <w:rFonts w:ascii="Arial" w:hAnsi="Arial" w:cs="Arial"/>
          <w:sz w:val="22"/>
          <w:szCs w:val="22"/>
        </w:rPr>
        <w:t>,</w:t>
      </w:r>
      <w:r w:rsidRPr="00233581">
        <w:rPr>
          <w:rFonts w:ascii="Arial" w:hAnsi="Arial" w:cs="Arial"/>
          <w:sz w:val="22"/>
          <w:szCs w:val="22"/>
        </w:rPr>
        <w:t xml:space="preserve"> Zamawiający uzna zastrzeżenie tajemnicy za bezskuteczne, o czym poinformuje Wykonawcę.</w:t>
      </w:r>
    </w:p>
    <w:p w14:paraId="51904B34" w14:textId="69E489B6" w:rsidR="00663C50" w:rsidRDefault="00663C50" w:rsidP="007E10E1">
      <w:pPr>
        <w:pStyle w:val="Default"/>
        <w:numPr>
          <w:ilvl w:val="0"/>
          <w:numId w:val="22"/>
        </w:numPr>
        <w:jc w:val="both"/>
        <w:rPr>
          <w:rFonts w:ascii="Arial" w:hAnsi="Arial" w:cs="Arial"/>
          <w:sz w:val="22"/>
          <w:szCs w:val="22"/>
        </w:rPr>
      </w:pPr>
      <w:r w:rsidRPr="00233581">
        <w:rPr>
          <w:rFonts w:ascii="Arial" w:hAnsi="Arial" w:cs="Arial"/>
          <w:color w:val="auto"/>
          <w:sz w:val="22"/>
          <w:szCs w:val="22"/>
        </w:rPr>
        <w:t>§ 5 - p</w:t>
      </w:r>
      <w:r w:rsidRPr="00233581">
        <w:rPr>
          <w:rFonts w:ascii="Arial" w:hAnsi="Arial" w:cs="Arial"/>
          <w:sz w:val="22"/>
          <w:szCs w:val="22"/>
        </w:rPr>
        <w:t>odmiotowe środki dowodowe, przedmiotowe środki dowodowe oraz inne dokumenty lub oświadczenia, sporządzone w języku obcym przekazuje się wraz z tłumaczeniem na język polski,</w:t>
      </w:r>
    </w:p>
    <w:p w14:paraId="5C338644" w14:textId="72F4483D" w:rsidR="007E13D8" w:rsidRPr="007E13D8" w:rsidRDefault="005C73B0" w:rsidP="007E10E1">
      <w:pPr>
        <w:pStyle w:val="Default"/>
        <w:numPr>
          <w:ilvl w:val="0"/>
          <w:numId w:val="22"/>
        </w:numPr>
        <w:jc w:val="both"/>
        <w:rPr>
          <w:rFonts w:ascii="Arial" w:hAnsi="Arial" w:cs="Arial"/>
          <w:sz w:val="22"/>
          <w:szCs w:val="22"/>
        </w:rPr>
      </w:pPr>
      <w:r w:rsidRPr="00233581">
        <w:rPr>
          <w:rFonts w:ascii="Arial" w:hAnsi="Arial" w:cs="Arial"/>
          <w:color w:val="auto"/>
          <w:sz w:val="22"/>
          <w:szCs w:val="22"/>
        </w:rPr>
        <w:t xml:space="preserve">§ 6 ust. 1 - </w:t>
      </w:r>
      <w:r w:rsidR="00211E22" w:rsidRPr="00233581">
        <w:rPr>
          <w:rFonts w:ascii="Arial" w:hAnsi="Arial" w:cs="Arial"/>
          <w:color w:val="auto"/>
          <w:sz w:val="22"/>
          <w:szCs w:val="22"/>
        </w:rPr>
        <w:t>4</w:t>
      </w:r>
      <w:r w:rsidRPr="00233581">
        <w:rPr>
          <w:rFonts w:ascii="Arial" w:hAnsi="Arial" w:cs="Arial"/>
          <w:color w:val="auto"/>
          <w:sz w:val="22"/>
          <w:szCs w:val="22"/>
        </w:rPr>
        <w:t xml:space="preserve"> - </w:t>
      </w:r>
      <w:r w:rsidR="007E13D8" w:rsidRPr="007E13D8">
        <w:rPr>
          <w:rFonts w:ascii="Arial" w:hAnsi="Arial" w:cs="Arial"/>
          <w:color w:val="auto"/>
          <w:sz w:val="22"/>
          <w:szCs w:val="22"/>
        </w:rPr>
        <w:t xml:space="preserve">w przypadku gdy podmiotowe środki dowodowe, przedmiotowe środki dowodowe, inne dokumenty, w tym dokumenty, o których mowa w art. 94 ust. 2 ustawy </w:t>
      </w:r>
      <w:proofErr w:type="spellStart"/>
      <w:r w:rsidR="007E13D8" w:rsidRPr="007E13D8">
        <w:rPr>
          <w:rFonts w:ascii="Arial" w:hAnsi="Arial" w:cs="Arial"/>
          <w:color w:val="auto"/>
          <w:sz w:val="22"/>
          <w:szCs w:val="22"/>
        </w:rPr>
        <w:t>Pzp</w:t>
      </w:r>
      <w:proofErr w:type="spellEnd"/>
      <w:r w:rsidR="007E13D8" w:rsidRPr="007E13D8">
        <w:rPr>
          <w:rFonts w:ascii="Arial" w:hAnsi="Arial" w:cs="Arial"/>
          <w:color w:val="auto"/>
          <w:sz w:val="22"/>
          <w:szCs w:val="22"/>
        </w:rPr>
        <w:t xml:space="preserve">, lub dokumenty potwierdzające umocowanie do reprezentowania odpowiednio wykonawcy, wykonawców wspólnie ubiegających się o udzielenie zamówienia publicznego, podmiotu udostępniającego zasoby na zasadach określonych w art. 118 ustawy </w:t>
      </w:r>
      <w:proofErr w:type="spellStart"/>
      <w:r w:rsidR="007E13D8" w:rsidRPr="007E13D8">
        <w:rPr>
          <w:rFonts w:ascii="Arial" w:hAnsi="Arial" w:cs="Arial"/>
          <w:color w:val="auto"/>
          <w:sz w:val="22"/>
          <w:szCs w:val="22"/>
        </w:rPr>
        <w:t>Pzp</w:t>
      </w:r>
      <w:proofErr w:type="spellEnd"/>
      <w:r w:rsidR="007E13D8" w:rsidRPr="007E13D8">
        <w:rPr>
          <w:rFonts w:ascii="Arial" w:hAnsi="Arial" w:cs="Arial"/>
          <w:color w:val="auto"/>
          <w:sz w:val="22"/>
          <w:szCs w:val="22"/>
        </w:rPr>
        <w:t xml:space="preserve">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0D9931E6" w14:textId="1A23A63E" w:rsidR="007E13D8" w:rsidRDefault="007E13D8" w:rsidP="007E10E1">
      <w:pPr>
        <w:pStyle w:val="Default"/>
        <w:ind w:left="1206"/>
        <w:jc w:val="both"/>
        <w:rPr>
          <w:rFonts w:ascii="Arial" w:hAnsi="Arial" w:cs="Arial"/>
          <w:color w:val="auto"/>
          <w:sz w:val="22"/>
          <w:szCs w:val="22"/>
        </w:rPr>
      </w:pPr>
      <w:r w:rsidRPr="007E13D8">
        <w:rPr>
          <w:rFonts w:ascii="Arial" w:hAnsi="Arial" w:cs="Arial"/>
          <w:color w:val="auto"/>
          <w:sz w:val="22"/>
          <w:szCs w:val="22"/>
        </w:rPr>
        <w:t>W przypadku gdy podmiotowe środki dowodowe, przedmiotowe środki dowodowe, inne dokumenty, w tym dokumenty, o których mowa w art. 94 ust. 2 ustawy</w:t>
      </w:r>
      <w:r>
        <w:rPr>
          <w:rFonts w:ascii="Arial" w:hAnsi="Arial" w:cs="Arial"/>
          <w:color w:val="auto"/>
          <w:sz w:val="22"/>
          <w:szCs w:val="22"/>
        </w:rPr>
        <w:t xml:space="preserve"> </w:t>
      </w:r>
      <w:proofErr w:type="spellStart"/>
      <w:r>
        <w:rPr>
          <w:rFonts w:ascii="Arial" w:hAnsi="Arial" w:cs="Arial"/>
          <w:color w:val="auto"/>
          <w:sz w:val="22"/>
          <w:szCs w:val="22"/>
        </w:rPr>
        <w:t>Pzp</w:t>
      </w:r>
      <w:proofErr w:type="spellEnd"/>
      <w:r w:rsidRPr="007E13D8">
        <w:rPr>
          <w:rFonts w:ascii="Arial" w:hAnsi="Arial" w:cs="Arial"/>
          <w:color w:val="auto"/>
          <w:sz w:val="22"/>
          <w:szCs w:val="22"/>
        </w:rPr>
        <w:t>, lub dokumenty potwierdzające umocowanie do reprezentowania, zostały</w:t>
      </w:r>
      <w:r>
        <w:rPr>
          <w:rFonts w:ascii="Arial" w:hAnsi="Arial" w:cs="Arial"/>
          <w:color w:val="auto"/>
          <w:sz w:val="22"/>
          <w:szCs w:val="22"/>
        </w:rPr>
        <w:t xml:space="preserve"> </w:t>
      </w:r>
      <w:r w:rsidRPr="007E13D8">
        <w:rPr>
          <w:rFonts w:ascii="Arial" w:hAnsi="Arial" w:cs="Arial"/>
          <w:color w:val="auto"/>
          <w:sz w:val="22"/>
          <w:szCs w:val="22"/>
        </w:rPr>
        <w:t>wystawione przez upoważnione podmioty jako dokument w postaci papierowej, przekazuje się cyfrowe odwzorowanie</w:t>
      </w:r>
      <w:r>
        <w:rPr>
          <w:rFonts w:ascii="Arial" w:hAnsi="Arial" w:cs="Arial"/>
          <w:color w:val="auto"/>
          <w:sz w:val="22"/>
          <w:szCs w:val="22"/>
        </w:rPr>
        <w:t xml:space="preserve"> </w:t>
      </w:r>
      <w:r w:rsidRPr="007E13D8">
        <w:rPr>
          <w:rFonts w:ascii="Arial" w:hAnsi="Arial" w:cs="Arial"/>
          <w:color w:val="auto"/>
          <w:sz w:val="22"/>
          <w:szCs w:val="22"/>
        </w:rPr>
        <w:t>tego dokumentu opatrzone kwalifikowanym podpisem elektronicznym, podpisem zaufanym lub podpisem osobistym, poświadczające zgodność cyfrowego odwzorowania z dokumentem w postaci papierowej.</w:t>
      </w:r>
    </w:p>
    <w:p w14:paraId="0AD45DB2" w14:textId="4AEC8103" w:rsidR="00211E22" w:rsidRPr="00233581" w:rsidRDefault="00211E22" w:rsidP="007E10E1">
      <w:pPr>
        <w:pStyle w:val="Default"/>
        <w:ind w:left="1206"/>
        <w:jc w:val="both"/>
        <w:rPr>
          <w:rFonts w:ascii="Arial" w:hAnsi="Arial" w:cs="Arial"/>
          <w:sz w:val="22"/>
          <w:szCs w:val="22"/>
        </w:rPr>
      </w:pPr>
      <w:r w:rsidRPr="00233581">
        <w:rPr>
          <w:rFonts w:ascii="Arial" w:hAnsi="Arial" w:cs="Arial"/>
          <w:color w:val="auto"/>
          <w:sz w:val="22"/>
          <w:szCs w:val="22"/>
        </w:rPr>
        <w:t>Poświadczenia zgodności cyfrowego odwzorowania z dokumentem w postaci papierowej, o którym mowa powyżej, dokonuje w przypadku:</w:t>
      </w:r>
    </w:p>
    <w:p w14:paraId="5EC73D03" w14:textId="77777777" w:rsidR="007E13D8" w:rsidRPr="007E13D8" w:rsidRDefault="007E13D8" w:rsidP="007E10E1">
      <w:pPr>
        <w:pStyle w:val="Default"/>
        <w:numPr>
          <w:ilvl w:val="0"/>
          <w:numId w:val="24"/>
        </w:numPr>
        <w:ind w:left="1560"/>
        <w:jc w:val="both"/>
        <w:rPr>
          <w:rFonts w:ascii="Arial" w:hAnsi="Arial" w:cs="Arial"/>
          <w:color w:val="auto"/>
          <w:sz w:val="22"/>
          <w:szCs w:val="22"/>
        </w:rPr>
      </w:pPr>
      <w:r w:rsidRPr="007E13D8">
        <w:rPr>
          <w:rFonts w:ascii="Arial" w:hAnsi="Arial" w:cs="Arial"/>
          <w:color w:val="auto"/>
          <w:sz w:val="22"/>
          <w:szCs w:val="22"/>
        </w:rPr>
        <w:t>podmiotowych środków dowodowych oraz dokumentów potwierdzających umocowanie do reprezentowania – odpowiednio wykonawca, wykonawca wspólnie ubiegający się o udzielenie zamówienia, podmiot udostępniający zasoby</w:t>
      </w:r>
      <w:r>
        <w:rPr>
          <w:rFonts w:ascii="Arial" w:hAnsi="Arial" w:cs="Arial"/>
          <w:color w:val="auto"/>
          <w:sz w:val="22"/>
          <w:szCs w:val="22"/>
        </w:rPr>
        <w:t xml:space="preserve"> </w:t>
      </w:r>
      <w:r w:rsidRPr="007E13D8">
        <w:rPr>
          <w:rFonts w:ascii="Arial" w:hAnsi="Arial" w:cs="Arial"/>
          <w:color w:val="auto"/>
          <w:sz w:val="22"/>
          <w:szCs w:val="22"/>
        </w:rPr>
        <w:t>lub podwykonawca, w zakresie podmiotowych środków dowodowych lub dokumentów potwierdzających umocowanie do reprezentowania, które każdego z nich dotyczą;</w:t>
      </w:r>
    </w:p>
    <w:p w14:paraId="1C7C8D4F" w14:textId="77777777" w:rsidR="007E13D8" w:rsidRPr="007E13D8" w:rsidRDefault="007E13D8" w:rsidP="007E10E1">
      <w:pPr>
        <w:pStyle w:val="Default"/>
        <w:numPr>
          <w:ilvl w:val="0"/>
          <w:numId w:val="24"/>
        </w:numPr>
        <w:ind w:left="1560"/>
        <w:jc w:val="both"/>
        <w:rPr>
          <w:rFonts w:ascii="Arial" w:hAnsi="Arial" w:cs="Arial"/>
          <w:color w:val="auto"/>
          <w:sz w:val="22"/>
          <w:szCs w:val="22"/>
        </w:rPr>
      </w:pPr>
      <w:r w:rsidRPr="007E13D8">
        <w:rPr>
          <w:rFonts w:ascii="Arial" w:hAnsi="Arial" w:cs="Arial"/>
          <w:color w:val="auto"/>
          <w:sz w:val="22"/>
          <w:szCs w:val="22"/>
        </w:rPr>
        <w:t>przedmiotowych środków dowodowych – odpowiednio wykonawca lub wykonawca wspólnie ubiegający się o udzielenie zamówienia;</w:t>
      </w:r>
    </w:p>
    <w:p w14:paraId="7145D4C8" w14:textId="77777777" w:rsidR="007E13D8" w:rsidRPr="007E13D8" w:rsidRDefault="007E13D8" w:rsidP="007E10E1">
      <w:pPr>
        <w:pStyle w:val="Default"/>
        <w:numPr>
          <w:ilvl w:val="0"/>
          <w:numId w:val="24"/>
        </w:numPr>
        <w:ind w:left="1560"/>
        <w:jc w:val="both"/>
        <w:rPr>
          <w:rFonts w:ascii="Arial" w:hAnsi="Arial" w:cs="Arial"/>
          <w:color w:val="auto"/>
          <w:sz w:val="22"/>
          <w:szCs w:val="22"/>
        </w:rPr>
      </w:pPr>
      <w:r w:rsidRPr="007E13D8">
        <w:rPr>
          <w:rFonts w:ascii="Arial" w:hAnsi="Arial" w:cs="Arial"/>
          <w:color w:val="auto"/>
          <w:sz w:val="22"/>
          <w:szCs w:val="22"/>
        </w:rPr>
        <w:lastRenderedPageBreak/>
        <w:t>innych dokumentów, w tym dokumentów, o których mowa w art. 94 ust. 2 ustawy</w:t>
      </w:r>
      <w:r>
        <w:rPr>
          <w:rFonts w:ascii="Arial" w:hAnsi="Arial" w:cs="Arial"/>
          <w:color w:val="auto"/>
          <w:sz w:val="22"/>
          <w:szCs w:val="22"/>
        </w:rPr>
        <w:t xml:space="preserve"> </w:t>
      </w:r>
      <w:proofErr w:type="spellStart"/>
      <w:r>
        <w:rPr>
          <w:rFonts w:ascii="Arial" w:hAnsi="Arial" w:cs="Arial"/>
          <w:color w:val="auto"/>
          <w:sz w:val="22"/>
          <w:szCs w:val="22"/>
        </w:rPr>
        <w:t>Pzp</w:t>
      </w:r>
      <w:proofErr w:type="spellEnd"/>
      <w:r w:rsidRPr="007E13D8">
        <w:rPr>
          <w:rFonts w:ascii="Arial" w:hAnsi="Arial" w:cs="Arial"/>
          <w:color w:val="auto"/>
          <w:sz w:val="22"/>
          <w:szCs w:val="22"/>
        </w:rPr>
        <w:t xml:space="preserve"> – odpowiednio wykonawca lub</w:t>
      </w:r>
      <w:r>
        <w:rPr>
          <w:rFonts w:ascii="Arial" w:hAnsi="Arial" w:cs="Arial"/>
          <w:color w:val="auto"/>
          <w:sz w:val="22"/>
          <w:szCs w:val="22"/>
        </w:rPr>
        <w:t xml:space="preserve"> </w:t>
      </w:r>
      <w:r w:rsidRPr="007E13D8">
        <w:rPr>
          <w:rFonts w:ascii="Arial" w:hAnsi="Arial" w:cs="Arial"/>
          <w:color w:val="auto"/>
          <w:sz w:val="22"/>
          <w:szCs w:val="22"/>
        </w:rPr>
        <w:t>wykonawca wspólnie ubiegający się o udzielenie zamówienia, w zakresie dokumentów, które każdego z nich dotyczą.</w:t>
      </w:r>
    </w:p>
    <w:p w14:paraId="3242950C" w14:textId="429FED41" w:rsidR="00211E22" w:rsidRDefault="00211E22" w:rsidP="007E10E1">
      <w:pPr>
        <w:pStyle w:val="Default"/>
        <w:ind w:left="1211"/>
        <w:jc w:val="both"/>
        <w:rPr>
          <w:rFonts w:ascii="Arial" w:hAnsi="Arial" w:cs="Arial"/>
          <w:color w:val="auto"/>
          <w:sz w:val="22"/>
          <w:szCs w:val="22"/>
        </w:rPr>
      </w:pPr>
      <w:r w:rsidRPr="00233581">
        <w:rPr>
          <w:rFonts w:ascii="Arial" w:hAnsi="Arial" w:cs="Arial"/>
          <w:color w:val="auto"/>
          <w:sz w:val="22"/>
          <w:szCs w:val="22"/>
        </w:rPr>
        <w:t>Poświadczenia zgodności cyfrowego odwzorowania z dokumentem w postaci papierowej, o którym mowa powyżej, może dokonać również notariusz.</w:t>
      </w:r>
    </w:p>
    <w:p w14:paraId="6F06AE28" w14:textId="1E68B04D" w:rsidR="00904203" w:rsidRPr="00904203" w:rsidRDefault="00211E22" w:rsidP="007E10E1">
      <w:pPr>
        <w:pStyle w:val="Default"/>
        <w:numPr>
          <w:ilvl w:val="0"/>
          <w:numId w:val="22"/>
        </w:numPr>
        <w:jc w:val="both"/>
        <w:rPr>
          <w:rFonts w:ascii="Arial" w:hAnsi="Arial" w:cs="Arial"/>
          <w:sz w:val="22"/>
          <w:szCs w:val="22"/>
        </w:rPr>
      </w:pPr>
      <w:r w:rsidRPr="00233581">
        <w:rPr>
          <w:rFonts w:ascii="Arial" w:hAnsi="Arial" w:cs="Arial"/>
          <w:color w:val="auto"/>
          <w:sz w:val="22"/>
          <w:szCs w:val="22"/>
        </w:rPr>
        <w:t xml:space="preserve">§ 7 ust. 1 - 4 - </w:t>
      </w:r>
      <w:r w:rsidR="00904203" w:rsidRPr="00904203">
        <w:rPr>
          <w:rFonts w:ascii="Arial" w:hAnsi="Arial" w:cs="Arial"/>
          <w:color w:val="auto"/>
          <w:sz w:val="22"/>
          <w:szCs w:val="22"/>
        </w:rPr>
        <w:t xml:space="preserve">podmiotowe środki dowodowe, w tym oświadczenie, o którym mowa w art. 117 ust. 4 ustawy </w:t>
      </w:r>
      <w:proofErr w:type="spellStart"/>
      <w:r w:rsidR="00904203" w:rsidRPr="00904203">
        <w:rPr>
          <w:rFonts w:ascii="Arial" w:hAnsi="Arial" w:cs="Arial"/>
          <w:color w:val="auto"/>
          <w:sz w:val="22"/>
          <w:szCs w:val="22"/>
        </w:rPr>
        <w:t>Pzp</w:t>
      </w:r>
      <w:proofErr w:type="spellEnd"/>
      <w:r w:rsidR="00904203" w:rsidRPr="00904203">
        <w:rPr>
          <w:rFonts w:ascii="Arial" w:hAnsi="Arial" w:cs="Arial"/>
          <w:color w:val="auto"/>
          <w:sz w:val="22"/>
          <w:szCs w:val="22"/>
        </w:rPr>
        <w:t xml:space="preserve">, oraz zobowiązanie podmiotu udostępniającego zasoby, przedmiotowe środki dowodowe, dokumenty, o których mowa w art. 94 ust. 2 ustawy </w:t>
      </w:r>
      <w:proofErr w:type="spellStart"/>
      <w:r w:rsidR="00904203" w:rsidRPr="00904203">
        <w:rPr>
          <w:rFonts w:ascii="Arial" w:hAnsi="Arial" w:cs="Arial"/>
          <w:color w:val="auto"/>
          <w:sz w:val="22"/>
          <w:szCs w:val="22"/>
        </w:rPr>
        <w:t>Pzp</w:t>
      </w:r>
      <w:proofErr w:type="spellEnd"/>
      <w:r w:rsidR="00904203" w:rsidRPr="00904203">
        <w:rPr>
          <w:rFonts w:ascii="Arial" w:hAnsi="Arial" w:cs="Arial"/>
          <w:color w:val="auto"/>
          <w:sz w:val="22"/>
          <w:szCs w:val="22"/>
        </w:rPr>
        <w:t>, niewystawione przez upoważnione podmioty, oraz pełnomocnictwo przekazuje się w postaci elektronicznej i opatruje się kwalifikowanym podpisem elektronicznym, podpisem zaufanym lub podpisem osobistym.</w:t>
      </w:r>
    </w:p>
    <w:p w14:paraId="6E5423DF" w14:textId="77777777" w:rsidR="00904203" w:rsidRPr="00904203" w:rsidRDefault="00904203" w:rsidP="007E10E1">
      <w:pPr>
        <w:pStyle w:val="Default"/>
        <w:ind w:left="1200"/>
        <w:jc w:val="both"/>
        <w:rPr>
          <w:rFonts w:ascii="Arial" w:hAnsi="Arial" w:cs="Arial"/>
          <w:color w:val="auto"/>
          <w:sz w:val="22"/>
          <w:szCs w:val="22"/>
        </w:rPr>
      </w:pPr>
      <w:r w:rsidRPr="00904203">
        <w:rPr>
          <w:rFonts w:ascii="Arial" w:hAnsi="Arial" w:cs="Arial"/>
          <w:color w:val="auto"/>
          <w:sz w:val="22"/>
          <w:szCs w:val="22"/>
        </w:rPr>
        <w:t>W przypadku gdy podmiotowe środki dowodowe, w tym oświadczenie, o którym mowa w art. 117 ust. 4 ustawy</w:t>
      </w:r>
      <w:r>
        <w:rPr>
          <w:rFonts w:ascii="Arial" w:hAnsi="Arial" w:cs="Arial"/>
          <w:color w:val="auto"/>
          <w:sz w:val="22"/>
          <w:szCs w:val="22"/>
        </w:rPr>
        <w:t xml:space="preserve"> </w:t>
      </w:r>
      <w:proofErr w:type="spellStart"/>
      <w:r>
        <w:rPr>
          <w:rFonts w:ascii="Arial" w:hAnsi="Arial" w:cs="Arial"/>
          <w:color w:val="auto"/>
          <w:sz w:val="22"/>
          <w:szCs w:val="22"/>
        </w:rPr>
        <w:t>Pzp</w:t>
      </w:r>
      <w:proofErr w:type="spellEnd"/>
      <w:r w:rsidRPr="00904203">
        <w:rPr>
          <w:rFonts w:ascii="Arial" w:hAnsi="Arial" w:cs="Arial"/>
          <w:color w:val="auto"/>
          <w:sz w:val="22"/>
          <w:szCs w:val="22"/>
        </w:rPr>
        <w:t>,</w:t>
      </w:r>
      <w:r>
        <w:rPr>
          <w:rFonts w:ascii="Arial" w:hAnsi="Arial" w:cs="Arial"/>
          <w:color w:val="auto"/>
          <w:sz w:val="22"/>
          <w:szCs w:val="22"/>
        </w:rPr>
        <w:t xml:space="preserve"> </w:t>
      </w:r>
      <w:r w:rsidRPr="00904203">
        <w:rPr>
          <w:rFonts w:ascii="Arial" w:hAnsi="Arial" w:cs="Arial"/>
          <w:color w:val="auto"/>
          <w:sz w:val="22"/>
          <w:szCs w:val="22"/>
        </w:rPr>
        <w:t>oraz zobowiązanie podmiotu udostępniającego zasoby, przedmiotowe środki dowodowe, dokumenty, o których mowa</w:t>
      </w:r>
      <w:r>
        <w:rPr>
          <w:rFonts w:ascii="Arial" w:hAnsi="Arial" w:cs="Arial"/>
          <w:color w:val="auto"/>
          <w:sz w:val="22"/>
          <w:szCs w:val="22"/>
        </w:rPr>
        <w:t xml:space="preserve"> </w:t>
      </w:r>
      <w:r w:rsidRPr="00904203">
        <w:rPr>
          <w:rFonts w:ascii="Arial" w:hAnsi="Arial" w:cs="Arial"/>
          <w:color w:val="auto"/>
          <w:sz w:val="22"/>
          <w:szCs w:val="22"/>
        </w:rPr>
        <w:t>w art. 94 ust. 2 ustawy</w:t>
      </w:r>
      <w:r>
        <w:rPr>
          <w:rFonts w:ascii="Arial" w:hAnsi="Arial" w:cs="Arial"/>
          <w:color w:val="auto"/>
          <w:sz w:val="22"/>
          <w:szCs w:val="22"/>
        </w:rPr>
        <w:t xml:space="preserve"> </w:t>
      </w:r>
      <w:proofErr w:type="spellStart"/>
      <w:r>
        <w:rPr>
          <w:rFonts w:ascii="Arial" w:hAnsi="Arial" w:cs="Arial"/>
          <w:color w:val="auto"/>
          <w:sz w:val="22"/>
          <w:szCs w:val="22"/>
        </w:rPr>
        <w:t>Pzp</w:t>
      </w:r>
      <w:proofErr w:type="spellEnd"/>
      <w:r w:rsidRPr="00904203">
        <w:rPr>
          <w:rFonts w:ascii="Arial" w:hAnsi="Arial" w:cs="Arial"/>
          <w:color w:val="auto"/>
          <w:sz w:val="22"/>
          <w:szCs w:val="22"/>
        </w:rPr>
        <w:t>, niewystawione przez upoważnione podmioty lub pełnomocnictwo, zostały sporządzone jako dokument w postaci papierowej i opatrzone własnoręcznym podpisem, przekazuje się cyfrowe odwzorowanie tego dokumentu</w:t>
      </w:r>
      <w:r>
        <w:rPr>
          <w:rFonts w:ascii="Arial" w:hAnsi="Arial" w:cs="Arial"/>
          <w:color w:val="auto"/>
          <w:sz w:val="22"/>
          <w:szCs w:val="22"/>
        </w:rPr>
        <w:t xml:space="preserve"> </w:t>
      </w:r>
      <w:r w:rsidRPr="00904203">
        <w:rPr>
          <w:rFonts w:ascii="Arial" w:hAnsi="Arial" w:cs="Arial"/>
          <w:color w:val="auto"/>
          <w:sz w:val="22"/>
          <w:szCs w:val="22"/>
        </w:rPr>
        <w:t>opatrzone kwalifikowanym podpisem elektronicznym, podpisem zaufanym lub podpisem osobistym, poświadczającym</w:t>
      </w:r>
      <w:r>
        <w:rPr>
          <w:rFonts w:ascii="Arial" w:hAnsi="Arial" w:cs="Arial"/>
          <w:color w:val="auto"/>
          <w:sz w:val="22"/>
          <w:szCs w:val="22"/>
        </w:rPr>
        <w:t xml:space="preserve"> </w:t>
      </w:r>
      <w:r w:rsidRPr="00904203">
        <w:rPr>
          <w:rFonts w:ascii="Arial" w:hAnsi="Arial" w:cs="Arial"/>
          <w:color w:val="auto"/>
          <w:sz w:val="22"/>
          <w:szCs w:val="22"/>
        </w:rPr>
        <w:t>zgodność cyfrowego odwzorowania z dokumentem w postaci papierowej.</w:t>
      </w:r>
    </w:p>
    <w:p w14:paraId="0689AC73" w14:textId="2B14FE5C" w:rsidR="00211E22" w:rsidRPr="00233581" w:rsidRDefault="00211E22" w:rsidP="007E10E1">
      <w:pPr>
        <w:pStyle w:val="Default"/>
        <w:ind w:left="1206"/>
        <w:jc w:val="both"/>
        <w:rPr>
          <w:rFonts w:ascii="Arial" w:hAnsi="Arial" w:cs="Arial"/>
          <w:color w:val="auto"/>
          <w:sz w:val="22"/>
          <w:szCs w:val="22"/>
        </w:rPr>
      </w:pPr>
      <w:r w:rsidRPr="00233581">
        <w:rPr>
          <w:rFonts w:ascii="Arial" w:hAnsi="Arial" w:cs="Arial"/>
          <w:color w:val="auto"/>
          <w:sz w:val="22"/>
          <w:szCs w:val="22"/>
        </w:rPr>
        <w:t>Poświadczenia zgodności cyfrowego odwzorowania z dokumentem w postaci papierowej dokonuje w przypadku:</w:t>
      </w:r>
    </w:p>
    <w:p w14:paraId="6186332C" w14:textId="77777777" w:rsidR="00904203" w:rsidRPr="00904203" w:rsidRDefault="00904203" w:rsidP="007E10E1">
      <w:pPr>
        <w:pStyle w:val="Default"/>
        <w:numPr>
          <w:ilvl w:val="0"/>
          <w:numId w:val="25"/>
        </w:numPr>
        <w:ind w:left="1560" w:hanging="426"/>
        <w:jc w:val="both"/>
        <w:rPr>
          <w:rFonts w:ascii="Arial" w:hAnsi="Arial" w:cs="Arial"/>
          <w:color w:val="auto"/>
          <w:sz w:val="22"/>
          <w:szCs w:val="22"/>
        </w:rPr>
      </w:pPr>
      <w:r w:rsidRPr="00904203">
        <w:rPr>
          <w:rFonts w:ascii="Arial" w:hAnsi="Arial" w:cs="Arial"/>
          <w:color w:val="auto"/>
          <w:sz w:val="22"/>
          <w:szCs w:val="22"/>
        </w:rPr>
        <w:t>podmiotowych środków dowodowych – odpowiednio wykonawca, wykonawca wspólnie ubiegający się o udzielenie zamówienia, podmiot udostępniający zasoby lub podwykonawca, w zakresie podmiotowych środków dowodowych,</w:t>
      </w:r>
      <w:r>
        <w:rPr>
          <w:rFonts w:ascii="Arial" w:hAnsi="Arial" w:cs="Arial"/>
          <w:color w:val="auto"/>
          <w:sz w:val="22"/>
          <w:szCs w:val="22"/>
        </w:rPr>
        <w:t xml:space="preserve"> </w:t>
      </w:r>
      <w:r w:rsidRPr="00904203">
        <w:rPr>
          <w:rFonts w:ascii="Arial" w:hAnsi="Arial" w:cs="Arial"/>
          <w:color w:val="auto"/>
          <w:sz w:val="22"/>
          <w:szCs w:val="22"/>
        </w:rPr>
        <w:t>które każdego z nich dotyczą;</w:t>
      </w:r>
    </w:p>
    <w:p w14:paraId="746607BB" w14:textId="77777777" w:rsidR="00904203" w:rsidRPr="00904203" w:rsidRDefault="00904203" w:rsidP="007E10E1">
      <w:pPr>
        <w:pStyle w:val="Default"/>
        <w:numPr>
          <w:ilvl w:val="0"/>
          <w:numId w:val="25"/>
        </w:numPr>
        <w:ind w:left="1560" w:hanging="426"/>
        <w:jc w:val="both"/>
        <w:rPr>
          <w:rFonts w:ascii="Arial" w:hAnsi="Arial" w:cs="Arial"/>
          <w:color w:val="auto"/>
          <w:sz w:val="22"/>
          <w:szCs w:val="22"/>
        </w:rPr>
      </w:pPr>
      <w:r w:rsidRPr="00904203">
        <w:rPr>
          <w:rFonts w:ascii="Arial" w:hAnsi="Arial" w:cs="Arial"/>
          <w:color w:val="auto"/>
          <w:sz w:val="22"/>
          <w:szCs w:val="22"/>
        </w:rPr>
        <w:t>przedmiotowego środka dowodowego, dokumentu, o którym mowa w art. 94 ust. 2 ustawy</w:t>
      </w:r>
      <w:r>
        <w:rPr>
          <w:rFonts w:ascii="Arial" w:hAnsi="Arial" w:cs="Arial"/>
          <w:color w:val="auto"/>
          <w:sz w:val="22"/>
          <w:szCs w:val="22"/>
        </w:rPr>
        <w:t xml:space="preserve"> </w:t>
      </w:r>
      <w:proofErr w:type="spellStart"/>
      <w:r>
        <w:rPr>
          <w:rFonts w:ascii="Arial" w:hAnsi="Arial" w:cs="Arial"/>
          <w:color w:val="auto"/>
          <w:sz w:val="22"/>
          <w:szCs w:val="22"/>
        </w:rPr>
        <w:t>Pzp</w:t>
      </w:r>
      <w:proofErr w:type="spellEnd"/>
      <w:r w:rsidRPr="00904203">
        <w:rPr>
          <w:rFonts w:ascii="Arial" w:hAnsi="Arial" w:cs="Arial"/>
          <w:color w:val="auto"/>
          <w:sz w:val="22"/>
          <w:szCs w:val="22"/>
        </w:rPr>
        <w:t>, oświadczenia, o którym mowa w art. 117 ust. 4 ustawy</w:t>
      </w:r>
      <w:r>
        <w:rPr>
          <w:rFonts w:ascii="Arial" w:hAnsi="Arial" w:cs="Arial"/>
          <w:color w:val="auto"/>
          <w:sz w:val="22"/>
          <w:szCs w:val="22"/>
        </w:rPr>
        <w:t xml:space="preserve"> </w:t>
      </w:r>
      <w:proofErr w:type="spellStart"/>
      <w:r>
        <w:rPr>
          <w:rFonts w:ascii="Arial" w:hAnsi="Arial" w:cs="Arial"/>
          <w:color w:val="auto"/>
          <w:sz w:val="22"/>
          <w:szCs w:val="22"/>
        </w:rPr>
        <w:t>Pzp</w:t>
      </w:r>
      <w:proofErr w:type="spellEnd"/>
      <w:r w:rsidRPr="00904203">
        <w:rPr>
          <w:rFonts w:ascii="Arial" w:hAnsi="Arial" w:cs="Arial"/>
          <w:color w:val="auto"/>
          <w:sz w:val="22"/>
          <w:szCs w:val="22"/>
        </w:rPr>
        <w:t>, lub zobowiązania podmiotu udostępniającego zasoby – odpowiednio wykonawca lub</w:t>
      </w:r>
      <w:r>
        <w:rPr>
          <w:rFonts w:ascii="Arial" w:hAnsi="Arial" w:cs="Arial"/>
          <w:color w:val="auto"/>
          <w:sz w:val="22"/>
          <w:szCs w:val="22"/>
        </w:rPr>
        <w:t xml:space="preserve"> </w:t>
      </w:r>
      <w:r w:rsidRPr="00904203">
        <w:rPr>
          <w:rFonts w:ascii="Arial" w:hAnsi="Arial" w:cs="Arial"/>
          <w:color w:val="auto"/>
          <w:sz w:val="22"/>
          <w:szCs w:val="22"/>
        </w:rPr>
        <w:t>wykonawca wspólnie ubiegający się o udzielenie zamówienia;</w:t>
      </w:r>
    </w:p>
    <w:p w14:paraId="09438E98" w14:textId="77777777" w:rsidR="00904203" w:rsidRPr="00904203" w:rsidRDefault="00904203" w:rsidP="007E10E1">
      <w:pPr>
        <w:pStyle w:val="Default"/>
        <w:numPr>
          <w:ilvl w:val="0"/>
          <w:numId w:val="25"/>
        </w:numPr>
        <w:ind w:left="1560" w:hanging="426"/>
        <w:jc w:val="both"/>
        <w:rPr>
          <w:rFonts w:ascii="Arial" w:hAnsi="Arial" w:cs="Arial"/>
          <w:color w:val="auto"/>
          <w:sz w:val="22"/>
          <w:szCs w:val="22"/>
        </w:rPr>
      </w:pPr>
      <w:r w:rsidRPr="00904203">
        <w:rPr>
          <w:rFonts w:ascii="Arial" w:hAnsi="Arial" w:cs="Arial"/>
          <w:color w:val="auto"/>
          <w:sz w:val="22"/>
          <w:szCs w:val="22"/>
        </w:rPr>
        <w:t>pełnomocnictwa – mocodawca.</w:t>
      </w:r>
    </w:p>
    <w:p w14:paraId="692A6A0A" w14:textId="3C69F0AA" w:rsidR="0017620D" w:rsidRDefault="0017620D" w:rsidP="007E10E1">
      <w:pPr>
        <w:pStyle w:val="Default"/>
        <w:ind w:left="1200"/>
        <w:jc w:val="both"/>
        <w:rPr>
          <w:rFonts w:ascii="Arial" w:hAnsi="Arial" w:cs="Arial"/>
          <w:color w:val="auto"/>
          <w:sz w:val="22"/>
          <w:szCs w:val="22"/>
        </w:rPr>
      </w:pPr>
      <w:r w:rsidRPr="00F50534">
        <w:rPr>
          <w:rFonts w:ascii="Arial" w:hAnsi="Arial" w:cs="Arial"/>
          <w:color w:val="auto"/>
          <w:sz w:val="22"/>
          <w:szCs w:val="22"/>
        </w:rPr>
        <w:t>Poświadczenia zgodności cyfrowego odwzorowania z dokumentem w postaci papierowej może dokonać również notariusz.</w:t>
      </w:r>
    </w:p>
    <w:p w14:paraId="30FF1F6B" w14:textId="2DE4DEB6" w:rsidR="007E13D8" w:rsidRPr="007E13D8" w:rsidRDefault="007E13D8" w:rsidP="007E10E1">
      <w:pPr>
        <w:pStyle w:val="Default"/>
        <w:numPr>
          <w:ilvl w:val="0"/>
          <w:numId w:val="22"/>
        </w:numPr>
        <w:jc w:val="both"/>
        <w:rPr>
          <w:rFonts w:ascii="Arial" w:hAnsi="Arial" w:cs="Arial"/>
          <w:color w:val="auto"/>
          <w:sz w:val="22"/>
          <w:szCs w:val="22"/>
        </w:rPr>
      </w:pPr>
      <w:r w:rsidRPr="007E13D8">
        <w:rPr>
          <w:rFonts w:ascii="Arial" w:hAnsi="Arial" w:cs="Arial"/>
          <w:color w:val="auto"/>
          <w:sz w:val="22"/>
          <w:szCs w:val="22"/>
        </w:rPr>
        <w:t>Przez cyfrowe odwzorowanie, o którym mowa w lit. e i f powyżej, należy rozumieć dokument elektroniczny będący kopią elektroniczną treści zapisanej w postaci papierowej, umożliwiający zapoznanie się z tą treścią i jej zrozumienie, bez konieczności bezpośredniego dostępu do oryginału.</w:t>
      </w:r>
    </w:p>
    <w:p w14:paraId="12C95B16" w14:textId="3EAA57EF" w:rsidR="00904203" w:rsidRPr="00904203" w:rsidRDefault="005C73B0" w:rsidP="007E10E1">
      <w:pPr>
        <w:pStyle w:val="Default"/>
        <w:numPr>
          <w:ilvl w:val="0"/>
          <w:numId w:val="22"/>
        </w:numPr>
        <w:jc w:val="both"/>
        <w:rPr>
          <w:rFonts w:ascii="Arial" w:hAnsi="Arial" w:cs="Arial"/>
          <w:color w:val="auto"/>
          <w:sz w:val="22"/>
          <w:szCs w:val="22"/>
        </w:rPr>
      </w:pPr>
      <w:r w:rsidRPr="00904203">
        <w:rPr>
          <w:rFonts w:ascii="Arial" w:hAnsi="Arial" w:cs="Arial"/>
          <w:color w:val="auto"/>
          <w:sz w:val="22"/>
          <w:szCs w:val="22"/>
        </w:rPr>
        <w:t xml:space="preserve">§ 8 - w </w:t>
      </w:r>
      <w:r w:rsidR="00904203" w:rsidRPr="00904203">
        <w:rPr>
          <w:rFonts w:ascii="Arial" w:hAnsi="Arial" w:cs="Arial"/>
          <w:color w:val="auto"/>
          <w:sz w:val="22"/>
          <w:szCs w:val="22"/>
        </w:rPr>
        <w:t>przypadku przekazywania w postępowaniu lub konkursie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0D931501" w14:textId="3C2E907B" w:rsidR="00F50534" w:rsidRDefault="00C446F1" w:rsidP="007E10E1">
      <w:pPr>
        <w:pStyle w:val="Default"/>
        <w:numPr>
          <w:ilvl w:val="0"/>
          <w:numId w:val="22"/>
        </w:numPr>
        <w:jc w:val="both"/>
        <w:rPr>
          <w:rFonts w:ascii="Arial" w:hAnsi="Arial" w:cs="Arial"/>
          <w:color w:val="auto"/>
          <w:sz w:val="22"/>
          <w:szCs w:val="22"/>
        </w:rPr>
      </w:pPr>
      <w:r w:rsidRPr="00F50534">
        <w:rPr>
          <w:rFonts w:ascii="Arial" w:hAnsi="Arial" w:cs="Arial"/>
          <w:color w:val="auto"/>
          <w:sz w:val="22"/>
          <w:szCs w:val="22"/>
        </w:rPr>
        <w:t xml:space="preserve">§ </w:t>
      </w:r>
      <w:r>
        <w:rPr>
          <w:rFonts w:ascii="Arial" w:hAnsi="Arial" w:cs="Arial"/>
          <w:color w:val="auto"/>
          <w:sz w:val="22"/>
          <w:szCs w:val="22"/>
        </w:rPr>
        <w:t>10</w:t>
      </w:r>
      <w:r w:rsidRPr="00F50534">
        <w:rPr>
          <w:rFonts w:ascii="Arial" w:hAnsi="Arial" w:cs="Arial"/>
          <w:color w:val="auto"/>
          <w:sz w:val="22"/>
          <w:szCs w:val="22"/>
        </w:rPr>
        <w:t xml:space="preserve"> -</w:t>
      </w:r>
      <w:r>
        <w:rPr>
          <w:rFonts w:ascii="Arial" w:hAnsi="Arial" w:cs="Arial"/>
          <w:color w:val="auto"/>
          <w:sz w:val="22"/>
          <w:szCs w:val="22"/>
        </w:rPr>
        <w:t xml:space="preserve"> d</w:t>
      </w:r>
      <w:r w:rsidR="00F50534" w:rsidRPr="00C446F1">
        <w:rPr>
          <w:rFonts w:ascii="Arial" w:hAnsi="Arial" w:cs="Arial"/>
          <w:color w:val="auto"/>
          <w:sz w:val="22"/>
          <w:szCs w:val="22"/>
        </w:rPr>
        <w:t>okumenty elektroniczne w postępowaniu lub w konkursie spełniają łącznie następujące wymagania:</w:t>
      </w:r>
    </w:p>
    <w:p w14:paraId="751129B9" w14:textId="77777777" w:rsidR="00AD3896" w:rsidRPr="00C446F1" w:rsidRDefault="00AD3896" w:rsidP="007E10E1">
      <w:pPr>
        <w:pStyle w:val="Default"/>
        <w:numPr>
          <w:ilvl w:val="0"/>
          <w:numId w:val="23"/>
        </w:numPr>
        <w:jc w:val="both"/>
        <w:rPr>
          <w:rFonts w:ascii="Arial" w:hAnsi="Arial" w:cs="Arial"/>
          <w:color w:val="auto"/>
          <w:sz w:val="22"/>
          <w:szCs w:val="22"/>
        </w:rPr>
      </w:pPr>
      <w:r w:rsidRPr="00C446F1">
        <w:rPr>
          <w:rFonts w:ascii="Arial" w:hAnsi="Arial" w:cs="Arial"/>
          <w:color w:val="auto"/>
          <w:sz w:val="22"/>
          <w:szCs w:val="22"/>
        </w:rPr>
        <w:t>są utrwalone w sposób umożliwiający ich wielokrotne odczytanie, zapisanie i powielenie, a także przekazanie przy</w:t>
      </w:r>
      <w:r>
        <w:rPr>
          <w:rFonts w:ascii="Arial" w:hAnsi="Arial" w:cs="Arial"/>
          <w:color w:val="auto"/>
          <w:sz w:val="22"/>
          <w:szCs w:val="22"/>
        </w:rPr>
        <w:t xml:space="preserve"> </w:t>
      </w:r>
      <w:r w:rsidRPr="00C446F1">
        <w:rPr>
          <w:rFonts w:ascii="Arial" w:hAnsi="Arial" w:cs="Arial"/>
          <w:color w:val="auto"/>
          <w:sz w:val="22"/>
          <w:szCs w:val="22"/>
        </w:rPr>
        <w:t>użyciu środków komunikacji elektronicznej lub na informatycznym nośniku danych;</w:t>
      </w:r>
    </w:p>
    <w:p w14:paraId="2E7A8F20" w14:textId="77777777" w:rsidR="00AD3896" w:rsidRPr="00C446F1" w:rsidRDefault="00AD3896" w:rsidP="007E10E1">
      <w:pPr>
        <w:pStyle w:val="Default"/>
        <w:numPr>
          <w:ilvl w:val="0"/>
          <w:numId w:val="23"/>
        </w:numPr>
        <w:jc w:val="both"/>
        <w:rPr>
          <w:rFonts w:ascii="Arial" w:hAnsi="Arial" w:cs="Arial"/>
          <w:color w:val="auto"/>
          <w:sz w:val="22"/>
          <w:szCs w:val="22"/>
        </w:rPr>
      </w:pPr>
      <w:r w:rsidRPr="00C446F1">
        <w:rPr>
          <w:rFonts w:ascii="Arial" w:hAnsi="Arial" w:cs="Arial"/>
          <w:color w:val="auto"/>
          <w:sz w:val="22"/>
          <w:szCs w:val="22"/>
        </w:rPr>
        <w:t>umożliwiają prezentację treści w postaci elektronicznej, w szczególności przez wyświetlenie tej treści na monitorze</w:t>
      </w:r>
      <w:r>
        <w:rPr>
          <w:rFonts w:ascii="Arial" w:hAnsi="Arial" w:cs="Arial"/>
          <w:color w:val="auto"/>
          <w:sz w:val="22"/>
          <w:szCs w:val="22"/>
        </w:rPr>
        <w:t xml:space="preserve"> </w:t>
      </w:r>
      <w:r w:rsidRPr="00C446F1">
        <w:rPr>
          <w:rFonts w:ascii="Arial" w:hAnsi="Arial" w:cs="Arial"/>
          <w:color w:val="auto"/>
          <w:sz w:val="22"/>
          <w:szCs w:val="22"/>
        </w:rPr>
        <w:t>ekranowym;</w:t>
      </w:r>
    </w:p>
    <w:p w14:paraId="2ED18E46" w14:textId="77777777" w:rsidR="00AD3896" w:rsidRPr="00F50534" w:rsidRDefault="00AD3896" w:rsidP="007E10E1">
      <w:pPr>
        <w:pStyle w:val="Default"/>
        <w:numPr>
          <w:ilvl w:val="0"/>
          <w:numId w:val="23"/>
        </w:numPr>
        <w:jc w:val="both"/>
        <w:rPr>
          <w:rFonts w:ascii="Arial" w:hAnsi="Arial" w:cs="Arial"/>
          <w:color w:val="auto"/>
          <w:sz w:val="22"/>
          <w:szCs w:val="22"/>
        </w:rPr>
      </w:pPr>
      <w:r w:rsidRPr="00F50534">
        <w:rPr>
          <w:rFonts w:ascii="Arial" w:hAnsi="Arial" w:cs="Arial"/>
          <w:color w:val="auto"/>
          <w:sz w:val="22"/>
          <w:szCs w:val="22"/>
        </w:rPr>
        <w:t>umożliwiają prezentację treści w postaci papierowej, w szczególności za pomocą wydruku;</w:t>
      </w:r>
    </w:p>
    <w:p w14:paraId="384BF07E" w14:textId="3F6FF11F" w:rsidR="00AD3896" w:rsidRDefault="00AD3896" w:rsidP="007E10E1">
      <w:pPr>
        <w:pStyle w:val="Default"/>
        <w:numPr>
          <w:ilvl w:val="0"/>
          <w:numId w:val="23"/>
        </w:numPr>
        <w:jc w:val="both"/>
        <w:rPr>
          <w:rFonts w:ascii="Arial" w:hAnsi="Arial" w:cs="Arial"/>
          <w:color w:val="auto"/>
          <w:sz w:val="22"/>
          <w:szCs w:val="22"/>
        </w:rPr>
      </w:pPr>
      <w:r w:rsidRPr="00F50534">
        <w:rPr>
          <w:rFonts w:ascii="Arial" w:hAnsi="Arial" w:cs="Arial"/>
          <w:color w:val="auto"/>
          <w:sz w:val="22"/>
          <w:szCs w:val="22"/>
        </w:rPr>
        <w:t>zawierają dane w układzie niepozostawiającym wątpliwości co do treści i kontekstu zapisanych informacji.</w:t>
      </w:r>
    </w:p>
    <w:p w14:paraId="341B5C18" w14:textId="77777777" w:rsidR="00665BE6" w:rsidRDefault="00665BE6" w:rsidP="007E10E1">
      <w:pPr>
        <w:pStyle w:val="Default"/>
        <w:numPr>
          <w:ilvl w:val="0"/>
          <w:numId w:val="22"/>
        </w:numPr>
        <w:jc w:val="both"/>
        <w:rPr>
          <w:rFonts w:ascii="Arial" w:hAnsi="Arial" w:cs="Arial"/>
          <w:color w:val="auto"/>
          <w:sz w:val="22"/>
          <w:szCs w:val="22"/>
        </w:rPr>
      </w:pPr>
      <w:r w:rsidRPr="00F50534">
        <w:rPr>
          <w:rFonts w:ascii="Arial" w:hAnsi="Arial" w:cs="Arial"/>
          <w:color w:val="auto"/>
          <w:sz w:val="22"/>
          <w:szCs w:val="22"/>
        </w:rPr>
        <w:lastRenderedPageBreak/>
        <w:t xml:space="preserve">§ </w:t>
      </w:r>
      <w:r>
        <w:rPr>
          <w:rFonts w:ascii="Arial" w:hAnsi="Arial" w:cs="Arial"/>
          <w:color w:val="auto"/>
          <w:sz w:val="22"/>
          <w:szCs w:val="22"/>
        </w:rPr>
        <w:t>12</w:t>
      </w:r>
      <w:r w:rsidRPr="00F50534">
        <w:rPr>
          <w:rFonts w:ascii="Arial" w:hAnsi="Arial" w:cs="Arial"/>
          <w:color w:val="auto"/>
          <w:sz w:val="22"/>
          <w:szCs w:val="22"/>
        </w:rPr>
        <w:t xml:space="preserve"> -</w:t>
      </w:r>
      <w:r>
        <w:rPr>
          <w:rFonts w:ascii="Arial" w:hAnsi="Arial" w:cs="Arial"/>
          <w:color w:val="auto"/>
          <w:sz w:val="22"/>
          <w:szCs w:val="22"/>
        </w:rPr>
        <w:t xml:space="preserve"> </w:t>
      </w:r>
      <w:r w:rsidRPr="00732A61">
        <w:rPr>
          <w:rFonts w:ascii="Arial" w:hAnsi="Arial" w:cs="Arial"/>
          <w:color w:val="auto"/>
          <w:sz w:val="22"/>
          <w:szCs w:val="22"/>
        </w:rPr>
        <w:t>„Środki komunikacji elektronicznej w postępowaniu lub konkursie służące do odbioru dokumentów elektronicznych zawierających oświadczenia, o których mowa w art. 125 ust. 1 ustawy, podmiotowe środki dowodowe, w tym oświadczenie, o którym mowa w art. 117 ust. 4 ustawy, oraz zobowiązanie podmiotu udostępniającego zasoby, przedmiotowe środki dowodowe, pełnomocnictwo, dokumenty, o których mowa w art. 94 ust. 2 ustawy, oraz informacje, oświadczenia lub dokumenty, inne niż określone w § 11 ust. 1, umożliwiają identyfikację podmiotów przekazujących te dokumenty elektroniczne oraz ustalenie dokładnego czasu i daty ich odbioru.”</w:t>
      </w:r>
    </w:p>
    <w:p w14:paraId="5D768575" w14:textId="6ECC31DA" w:rsidR="00AD3896" w:rsidRPr="00C3636A" w:rsidRDefault="00AD3896" w:rsidP="007E10E1">
      <w:pPr>
        <w:pStyle w:val="Default"/>
        <w:numPr>
          <w:ilvl w:val="0"/>
          <w:numId w:val="19"/>
        </w:numPr>
        <w:jc w:val="both"/>
        <w:rPr>
          <w:rFonts w:ascii="Arial" w:hAnsi="Arial" w:cs="Arial"/>
          <w:sz w:val="22"/>
          <w:szCs w:val="22"/>
        </w:rPr>
      </w:pPr>
      <w:r w:rsidRPr="00C3636A">
        <w:rPr>
          <w:rFonts w:ascii="Arial" w:hAnsi="Arial" w:cs="Arial"/>
          <w:sz w:val="22"/>
          <w:szCs w:val="22"/>
        </w:rPr>
        <w:t xml:space="preserve">Zamawiający określa niezbędne wymagania sprzętowo </w:t>
      </w:r>
      <w:r w:rsidR="00C3636A" w:rsidRPr="00C3636A">
        <w:rPr>
          <w:rFonts w:ascii="Arial" w:hAnsi="Arial" w:cs="Arial"/>
          <w:sz w:val="22"/>
          <w:szCs w:val="22"/>
        </w:rPr>
        <w:t>–</w:t>
      </w:r>
      <w:r w:rsidRPr="00C3636A">
        <w:rPr>
          <w:rFonts w:ascii="Arial" w:hAnsi="Arial" w:cs="Arial"/>
          <w:sz w:val="22"/>
          <w:szCs w:val="22"/>
        </w:rPr>
        <w:t xml:space="preserve"> aplikacyjne</w:t>
      </w:r>
      <w:r w:rsidR="00C3636A" w:rsidRPr="00C3636A">
        <w:rPr>
          <w:rFonts w:ascii="Arial" w:hAnsi="Arial" w:cs="Arial"/>
          <w:sz w:val="22"/>
          <w:szCs w:val="22"/>
        </w:rPr>
        <w:t xml:space="preserve"> </w:t>
      </w:r>
      <w:r w:rsidRPr="00C3636A">
        <w:rPr>
          <w:rFonts w:ascii="Arial" w:hAnsi="Arial" w:cs="Arial"/>
          <w:sz w:val="22"/>
          <w:szCs w:val="22"/>
        </w:rPr>
        <w:t xml:space="preserve">umożliwiające pracę na </w:t>
      </w:r>
      <w:r w:rsidR="00C3636A" w:rsidRPr="00C3636A">
        <w:rPr>
          <w:rFonts w:ascii="Arial" w:hAnsi="Arial" w:cs="Arial"/>
          <w:sz w:val="22"/>
          <w:szCs w:val="22"/>
        </w:rPr>
        <w:t>Platformie zakupowej</w:t>
      </w:r>
      <w:r w:rsidRPr="00C3636A">
        <w:rPr>
          <w:rFonts w:ascii="Arial" w:hAnsi="Arial" w:cs="Arial"/>
          <w:sz w:val="22"/>
          <w:szCs w:val="22"/>
        </w:rPr>
        <w:t>, tj.:</w:t>
      </w:r>
    </w:p>
    <w:p w14:paraId="02EBF3FA" w14:textId="26EAC002" w:rsidR="00AD3896" w:rsidRDefault="00AD3896" w:rsidP="007E10E1">
      <w:pPr>
        <w:pStyle w:val="Default"/>
        <w:ind w:left="1134" w:hanging="283"/>
        <w:jc w:val="both"/>
        <w:rPr>
          <w:rFonts w:ascii="Arial" w:hAnsi="Arial" w:cs="Arial"/>
          <w:sz w:val="22"/>
          <w:szCs w:val="22"/>
        </w:rPr>
      </w:pPr>
      <w:r>
        <w:rPr>
          <w:rFonts w:ascii="Arial" w:hAnsi="Arial" w:cs="Arial"/>
          <w:sz w:val="22"/>
          <w:szCs w:val="22"/>
        </w:rPr>
        <w:t>-</w:t>
      </w:r>
      <w:r>
        <w:rPr>
          <w:rFonts w:ascii="Arial" w:hAnsi="Arial" w:cs="Arial"/>
          <w:sz w:val="22"/>
          <w:szCs w:val="22"/>
        </w:rPr>
        <w:tab/>
      </w:r>
      <w:r w:rsidRPr="00AD3896">
        <w:rPr>
          <w:rFonts w:ascii="Arial" w:hAnsi="Arial" w:cs="Arial"/>
          <w:sz w:val="22"/>
          <w:szCs w:val="22"/>
        </w:rPr>
        <w:t>stały dostęp do sieci Internet o gwarantowanej przepustowości nie mniejszej</w:t>
      </w:r>
      <w:r>
        <w:rPr>
          <w:rFonts w:ascii="Arial" w:hAnsi="Arial" w:cs="Arial"/>
          <w:sz w:val="22"/>
          <w:szCs w:val="22"/>
        </w:rPr>
        <w:t xml:space="preserve"> </w:t>
      </w:r>
      <w:r w:rsidRPr="00AD3896">
        <w:rPr>
          <w:rFonts w:ascii="Arial" w:hAnsi="Arial" w:cs="Arial"/>
          <w:sz w:val="22"/>
          <w:szCs w:val="22"/>
        </w:rPr>
        <w:t xml:space="preserve">niż 512 </w:t>
      </w:r>
      <w:proofErr w:type="spellStart"/>
      <w:r w:rsidRPr="00AD3896">
        <w:rPr>
          <w:rFonts w:ascii="Arial" w:hAnsi="Arial" w:cs="Arial"/>
          <w:sz w:val="22"/>
          <w:szCs w:val="22"/>
        </w:rPr>
        <w:t>kb</w:t>
      </w:r>
      <w:proofErr w:type="spellEnd"/>
      <w:r w:rsidRPr="00AD3896">
        <w:rPr>
          <w:rFonts w:ascii="Arial" w:hAnsi="Arial" w:cs="Arial"/>
          <w:sz w:val="22"/>
          <w:szCs w:val="22"/>
        </w:rPr>
        <w:t>/s</w:t>
      </w:r>
      <w:r>
        <w:rPr>
          <w:rFonts w:ascii="Arial" w:hAnsi="Arial" w:cs="Arial"/>
          <w:sz w:val="22"/>
          <w:szCs w:val="22"/>
        </w:rPr>
        <w:t>,</w:t>
      </w:r>
    </w:p>
    <w:p w14:paraId="47F2297F" w14:textId="4D2E83D5" w:rsidR="00AD3896" w:rsidRDefault="00AD3896" w:rsidP="007E10E1">
      <w:pPr>
        <w:pStyle w:val="Default"/>
        <w:ind w:left="1134" w:hanging="283"/>
        <w:jc w:val="both"/>
        <w:rPr>
          <w:rFonts w:ascii="Arial" w:hAnsi="Arial" w:cs="Arial"/>
          <w:sz w:val="22"/>
          <w:szCs w:val="22"/>
        </w:rPr>
      </w:pPr>
      <w:r>
        <w:rPr>
          <w:rFonts w:ascii="Arial" w:hAnsi="Arial" w:cs="Arial"/>
          <w:sz w:val="22"/>
          <w:szCs w:val="22"/>
        </w:rPr>
        <w:t>-</w:t>
      </w:r>
      <w:r>
        <w:rPr>
          <w:rFonts w:ascii="Arial" w:hAnsi="Arial" w:cs="Arial"/>
          <w:sz w:val="22"/>
          <w:szCs w:val="22"/>
        </w:rPr>
        <w:tab/>
      </w:r>
      <w:r w:rsidRPr="00AD3896">
        <w:rPr>
          <w:rFonts w:ascii="Arial" w:hAnsi="Arial" w:cs="Arial"/>
          <w:sz w:val="22"/>
          <w:szCs w:val="22"/>
        </w:rPr>
        <w:t>komputer klasy PC lub MAC o następującej konfiguracji: pamięć min. 2 GB</w:t>
      </w:r>
      <w:r>
        <w:rPr>
          <w:rFonts w:ascii="Arial" w:hAnsi="Arial" w:cs="Arial"/>
          <w:sz w:val="22"/>
          <w:szCs w:val="22"/>
        </w:rPr>
        <w:t xml:space="preserve"> </w:t>
      </w:r>
      <w:r w:rsidRPr="00AD3896">
        <w:rPr>
          <w:rFonts w:ascii="Arial" w:hAnsi="Arial" w:cs="Arial"/>
          <w:sz w:val="22"/>
          <w:szCs w:val="22"/>
        </w:rPr>
        <w:t>Ram, procesor Intel IV 2 GHZ lub jego nowsza wersja, jeden z systemów</w:t>
      </w:r>
      <w:r>
        <w:rPr>
          <w:rFonts w:ascii="Arial" w:hAnsi="Arial" w:cs="Arial"/>
          <w:sz w:val="22"/>
          <w:szCs w:val="22"/>
        </w:rPr>
        <w:t xml:space="preserve"> </w:t>
      </w:r>
      <w:r w:rsidRPr="00AD3896">
        <w:rPr>
          <w:rFonts w:ascii="Arial" w:hAnsi="Arial" w:cs="Arial"/>
          <w:sz w:val="22"/>
          <w:szCs w:val="22"/>
        </w:rPr>
        <w:t>operacyjnych - MS Windows 7, Mac Os x 10.4, Linux, lub ich nowsze wersje,</w:t>
      </w:r>
    </w:p>
    <w:p w14:paraId="0B35B1C9" w14:textId="0C570516" w:rsidR="00AD3896" w:rsidRDefault="00AD3896" w:rsidP="007E10E1">
      <w:pPr>
        <w:pStyle w:val="Default"/>
        <w:ind w:left="1134" w:hanging="283"/>
        <w:jc w:val="both"/>
        <w:rPr>
          <w:rFonts w:ascii="Arial" w:hAnsi="Arial" w:cs="Arial"/>
          <w:sz w:val="22"/>
          <w:szCs w:val="22"/>
        </w:rPr>
      </w:pPr>
      <w:r>
        <w:rPr>
          <w:rFonts w:ascii="Arial" w:hAnsi="Arial" w:cs="Arial"/>
          <w:sz w:val="22"/>
          <w:szCs w:val="22"/>
        </w:rPr>
        <w:t>-</w:t>
      </w:r>
      <w:r>
        <w:rPr>
          <w:rFonts w:ascii="Arial" w:hAnsi="Arial" w:cs="Arial"/>
          <w:sz w:val="22"/>
          <w:szCs w:val="22"/>
        </w:rPr>
        <w:tab/>
      </w:r>
      <w:r w:rsidRPr="00AD3896">
        <w:rPr>
          <w:rFonts w:ascii="Arial" w:hAnsi="Arial" w:cs="Arial"/>
          <w:sz w:val="22"/>
          <w:szCs w:val="22"/>
        </w:rPr>
        <w:t>zainstalowana dowolna przeglądarka internetowa, w przypadku Internet</w:t>
      </w:r>
      <w:r>
        <w:rPr>
          <w:rFonts w:ascii="Arial" w:hAnsi="Arial" w:cs="Arial"/>
          <w:sz w:val="22"/>
          <w:szCs w:val="22"/>
        </w:rPr>
        <w:t xml:space="preserve"> </w:t>
      </w:r>
      <w:r w:rsidRPr="00AD3896">
        <w:rPr>
          <w:rFonts w:ascii="Arial" w:hAnsi="Arial" w:cs="Arial"/>
          <w:sz w:val="22"/>
          <w:szCs w:val="22"/>
        </w:rPr>
        <w:t>Explorer minimalnie wersja 10.0.,</w:t>
      </w:r>
    </w:p>
    <w:p w14:paraId="25F2123C" w14:textId="1B1A040E" w:rsidR="00AD3896" w:rsidRDefault="00AD3896" w:rsidP="007E10E1">
      <w:pPr>
        <w:pStyle w:val="Default"/>
        <w:ind w:left="1134" w:hanging="283"/>
        <w:jc w:val="both"/>
        <w:rPr>
          <w:rFonts w:ascii="Arial" w:hAnsi="Arial" w:cs="Arial"/>
          <w:sz w:val="22"/>
          <w:szCs w:val="22"/>
        </w:rPr>
      </w:pPr>
      <w:r>
        <w:rPr>
          <w:rFonts w:ascii="Arial" w:hAnsi="Arial" w:cs="Arial"/>
          <w:sz w:val="22"/>
          <w:szCs w:val="22"/>
        </w:rPr>
        <w:t>-</w:t>
      </w:r>
      <w:r>
        <w:rPr>
          <w:rFonts w:ascii="Arial" w:hAnsi="Arial" w:cs="Arial"/>
          <w:sz w:val="22"/>
          <w:szCs w:val="22"/>
        </w:rPr>
        <w:tab/>
      </w:r>
      <w:r w:rsidRPr="00AD3896">
        <w:rPr>
          <w:rFonts w:ascii="Arial" w:hAnsi="Arial" w:cs="Arial"/>
          <w:sz w:val="22"/>
          <w:szCs w:val="22"/>
        </w:rPr>
        <w:t>włączona obsługa JavaScript,</w:t>
      </w:r>
    </w:p>
    <w:p w14:paraId="1E41D3F2" w14:textId="34BEF7B9" w:rsidR="00AD3896" w:rsidRDefault="00C3636A" w:rsidP="007E10E1">
      <w:pPr>
        <w:pStyle w:val="Default"/>
        <w:ind w:left="1134" w:hanging="283"/>
        <w:jc w:val="both"/>
        <w:rPr>
          <w:rFonts w:ascii="Arial" w:hAnsi="Arial" w:cs="Arial"/>
          <w:sz w:val="22"/>
          <w:szCs w:val="22"/>
        </w:rPr>
      </w:pPr>
      <w:r>
        <w:rPr>
          <w:rFonts w:ascii="Arial" w:hAnsi="Arial" w:cs="Arial"/>
          <w:sz w:val="22"/>
          <w:szCs w:val="22"/>
        </w:rPr>
        <w:t>-</w:t>
      </w:r>
      <w:r>
        <w:rPr>
          <w:rFonts w:ascii="Arial" w:hAnsi="Arial" w:cs="Arial"/>
          <w:sz w:val="22"/>
          <w:szCs w:val="22"/>
        </w:rPr>
        <w:tab/>
      </w:r>
      <w:r w:rsidR="00AD3896" w:rsidRPr="00AD3896">
        <w:rPr>
          <w:rFonts w:ascii="Arial" w:hAnsi="Arial" w:cs="Arial"/>
          <w:sz w:val="22"/>
          <w:szCs w:val="22"/>
        </w:rPr>
        <w:t xml:space="preserve">zainstalowany program Adobe </w:t>
      </w:r>
      <w:proofErr w:type="spellStart"/>
      <w:r w:rsidR="00AD3896" w:rsidRPr="00AD3896">
        <w:rPr>
          <w:rFonts w:ascii="Arial" w:hAnsi="Arial" w:cs="Arial"/>
          <w:sz w:val="22"/>
          <w:szCs w:val="22"/>
        </w:rPr>
        <w:t>Acrobat</w:t>
      </w:r>
      <w:proofErr w:type="spellEnd"/>
      <w:r w:rsidR="00AD3896" w:rsidRPr="00AD3896">
        <w:rPr>
          <w:rFonts w:ascii="Arial" w:hAnsi="Arial" w:cs="Arial"/>
          <w:sz w:val="22"/>
          <w:szCs w:val="22"/>
        </w:rPr>
        <w:t xml:space="preserve"> Reader lub inny obsługujący format</w:t>
      </w:r>
      <w:r w:rsidR="00AD3896">
        <w:rPr>
          <w:rFonts w:ascii="Arial" w:hAnsi="Arial" w:cs="Arial"/>
          <w:sz w:val="22"/>
          <w:szCs w:val="22"/>
        </w:rPr>
        <w:t xml:space="preserve"> </w:t>
      </w:r>
      <w:r w:rsidR="00AD3896" w:rsidRPr="00AD3896">
        <w:rPr>
          <w:rFonts w:ascii="Arial" w:hAnsi="Arial" w:cs="Arial"/>
          <w:sz w:val="22"/>
          <w:szCs w:val="22"/>
        </w:rPr>
        <w:t>plików</w:t>
      </w:r>
      <w:r>
        <w:rPr>
          <w:rFonts w:ascii="Arial" w:hAnsi="Arial" w:cs="Arial"/>
          <w:sz w:val="22"/>
          <w:szCs w:val="22"/>
        </w:rPr>
        <w:t> </w:t>
      </w:r>
      <w:r w:rsidR="00AD3896" w:rsidRPr="00AD3896">
        <w:rPr>
          <w:rFonts w:ascii="Arial" w:hAnsi="Arial" w:cs="Arial"/>
          <w:sz w:val="22"/>
          <w:szCs w:val="22"/>
        </w:rPr>
        <w:t>.pdf,</w:t>
      </w:r>
    </w:p>
    <w:p w14:paraId="07D73613" w14:textId="62B5891B" w:rsidR="00AD3896" w:rsidRDefault="00C3636A" w:rsidP="007E10E1">
      <w:pPr>
        <w:pStyle w:val="Default"/>
        <w:ind w:left="1134" w:hanging="283"/>
        <w:jc w:val="both"/>
        <w:rPr>
          <w:rFonts w:ascii="Arial" w:hAnsi="Arial" w:cs="Arial"/>
          <w:sz w:val="22"/>
          <w:szCs w:val="22"/>
        </w:rPr>
      </w:pPr>
      <w:r>
        <w:rPr>
          <w:rFonts w:ascii="Arial" w:hAnsi="Arial" w:cs="Arial"/>
          <w:sz w:val="22"/>
          <w:szCs w:val="22"/>
        </w:rPr>
        <w:t>-</w:t>
      </w:r>
      <w:r>
        <w:rPr>
          <w:rFonts w:ascii="Arial" w:hAnsi="Arial" w:cs="Arial"/>
          <w:sz w:val="22"/>
          <w:szCs w:val="22"/>
        </w:rPr>
        <w:tab/>
      </w:r>
      <w:r w:rsidR="00AD3896" w:rsidRPr="00AD3896">
        <w:rPr>
          <w:rFonts w:ascii="Arial" w:hAnsi="Arial" w:cs="Arial"/>
          <w:sz w:val="22"/>
          <w:szCs w:val="22"/>
        </w:rPr>
        <w:t>Platformazakupowa.pl działa według standardu przyjętego w komunikacji</w:t>
      </w:r>
      <w:r w:rsidR="00AD3896">
        <w:rPr>
          <w:rFonts w:ascii="Arial" w:hAnsi="Arial" w:cs="Arial"/>
          <w:sz w:val="22"/>
          <w:szCs w:val="22"/>
        </w:rPr>
        <w:t xml:space="preserve"> </w:t>
      </w:r>
      <w:r w:rsidR="00AD3896" w:rsidRPr="00AD3896">
        <w:rPr>
          <w:rFonts w:ascii="Arial" w:hAnsi="Arial" w:cs="Arial"/>
          <w:sz w:val="22"/>
          <w:szCs w:val="22"/>
        </w:rPr>
        <w:t>sieciowej - kodowanie UTF8,</w:t>
      </w:r>
    </w:p>
    <w:p w14:paraId="37A0F485" w14:textId="60F5A781" w:rsidR="00AD3896" w:rsidRPr="001D2B40" w:rsidRDefault="00C3636A" w:rsidP="007E10E1">
      <w:pPr>
        <w:pStyle w:val="Default"/>
        <w:ind w:left="1134" w:hanging="283"/>
        <w:jc w:val="both"/>
        <w:rPr>
          <w:rFonts w:ascii="Arial" w:hAnsi="Arial" w:cs="Arial"/>
          <w:sz w:val="22"/>
          <w:szCs w:val="22"/>
        </w:rPr>
      </w:pPr>
      <w:r>
        <w:rPr>
          <w:rFonts w:ascii="Arial" w:hAnsi="Arial" w:cs="Arial"/>
          <w:sz w:val="22"/>
          <w:szCs w:val="22"/>
        </w:rPr>
        <w:t>-</w:t>
      </w:r>
      <w:r>
        <w:rPr>
          <w:rFonts w:ascii="Arial" w:hAnsi="Arial" w:cs="Arial"/>
          <w:sz w:val="22"/>
          <w:szCs w:val="22"/>
        </w:rPr>
        <w:tab/>
        <w:t>o</w:t>
      </w:r>
      <w:r w:rsidR="00AD3896" w:rsidRPr="00AD3896">
        <w:rPr>
          <w:rFonts w:ascii="Arial" w:hAnsi="Arial" w:cs="Arial"/>
          <w:sz w:val="22"/>
          <w:szCs w:val="22"/>
        </w:rPr>
        <w:t>znaczenie czasu odbioru danych przez platformę zakupową stanowi datę</w:t>
      </w:r>
      <w:r w:rsidR="00AD3896">
        <w:rPr>
          <w:rFonts w:ascii="Arial" w:hAnsi="Arial" w:cs="Arial"/>
          <w:sz w:val="22"/>
          <w:szCs w:val="22"/>
        </w:rPr>
        <w:t xml:space="preserve"> </w:t>
      </w:r>
      <w:r w:rsidR="00AD3896" w:rsidRPr="00AD3896">
        <w:rPr>
          <w:rFonts w:ascii="Arial" w:hAnsi="Arial" w:cs="Arial"/>
          <w:sz w:val="22"/>
          <w:szCs w:val="22"/>
        </w:rPr>
        <w:t>oraz dokładny czas (</w:t>
      </w:r>
      <w:proofErr w:type="spellStart"/>
      <w:r w:rsidR="00AD3896" w:rsidRPr="00AD3896">
        <w:rPr>
          <w:rFonts w:ascii="Arial" w:hAnsi="Arial" w:cs="Arial"/>
          <w:sz w:val="22"/>
          <w:szCs w:val="22"/>
        </w:rPr>
        <w:t>hh:mm:</w:t>
      </w:r>
      <w:r w:rsidR="00AD3896" w:rsidRPr="001D2B40">
        <w:rPr>
          <w:rFonts w:ascii="Arial" w:hAnsi="Arial" w:cs="Arial"/>
          <w:sz w:val="22"/>
          <w:szCs w:val="22"/>
        </w:rPr>
        <w:t>ss</w:t>
      </w:r>
      <w:proofErr w:type="spellEnd"/>
      <w:r w:rsidR="00AD3896" w:rsidRPr="001D2B40">
        <w:rPr>
          <w:rFonts w:ascii="Arial" w:hAnsi="Arial" w:cs="Arial"/>
          <w:sz w:val="22"/>
          <w:szCs w:val="22"/>
        </w:rPr>
        <w:t>) generowany wg. czasu lokalnego serwera synchronizowanego z zegarem Głównego Urzędu Miar.</w:t>
      </w:r>
    </w:p>
    <w:p w14:paraId="7B859E90" w14:textId="77777777" w:rsidR="000224E4" w:rsidRPr="00E9012F" w:rsidRDefault="000224E4" w:rsidP="007E10E1">
      <w:pPr>
        <w:pStyle w:val="Default"/>
        <w:numPr>
          <w:ilvl w:val="0"/>
          <w:numId w:val="19"/>
        </w:numPr>
        <w:ind w:left="851" w:hanging="425"/>
        <w:jc w:val="both"/>
        <w:rPr>
          <w:rFonts w:ascii="Arial" w:hAnsi="Arial" w:cs="Arial"/>
          <w:sz w:val="22"/>
          <w:szCs w:val="22"/>
        </w:rPr>
      </w:pPr>
      <w:r w:rsidRPr="00E9012F">
        <w:rPr>
          <w:rFonts w:ascii="Arial" w:hAnsi="Arial" w:cs="Arial"/>
          <w:sz w:val="22"/>
          <w:szCs w:val="22"/>
        </w:rPr>
        <w:t xml:space="preserve">Wykonawca może powierzyć wykonanie części zamówienia podwykonawcy. </w:t>
      </w:r>
    </w:p>
    <w:p w14:paraId="5021053B" w14:textId="77777777" w:rsidR="000224E4" w:rsidRPr="00E9012F" w:rsidRDefault="000224E4" w:rsidP="007E10E1">
      <w:pPr>
        <w:pStyle w:val="Default"/>
        <w:ind w:left="851"/>
        <w:jc w:val="both"/>
        <w:rPr>
          <w:rFonts w:ascii="Arial" w:hAnsi="Arial" w:cs="Arial"/>
          <w:sz w:val="22"/>
          <w:szCs w:val="22"/>
        </w:rPr>
      </w:pPr>
      <w:r w:rsidRPr="00E9012F">
        <w:rPr>
          <w:rFonts w:ascii="Arial" w:hAnsi="Arial" w:cs="Arial"/>
          <w:sz w:val="22"/>
          <w:szCs w:val="22"/>
        </w:rPr>
        <w:t>Wykonawca, który zamierza wykonywać zamówienie przy udziale podwykonawcy/ów, musi wyraźnie w ofercie wskazać, jaką część (zakres zamówienia) wykonywać będzie w jego imieniu podwykonawca oraz podać nazwę ewentualnych podwykonawców, jeżeli są już znani. Należy w tym celu wypełnić odpowiedni punkt formularza oferty. W przypadku, gdy Wykonawca nie zamierza wykonywać zamówienia przy udziale podwykonawców, należy wpisać w formularzu „nie dotyczy” lub inne podobne sformułowanie. Jeżeli Wykonawca zostawi ten punkt niewypełniony (puste pole), Zamawiający uzna, iż zamówienie zostanie wykonane siłami własnymi tj. bez udziału podwykonawców.</w:t>
      </w:r>
    </w:p>
    <w:p w14:paraId="1DD27949" w14:textId="77777777" w:rsidR="000224E4" w:rsidRPr="00E9012F" w:rsidRDefault="000224E4" w:rsidP="007E10E1">
      <w:pPr>
        <w:pStyle w:val="Default"/>
        <w:ind w:left="851"/>
        <w:jc w:val="both"/>
        <w:rPr>
          <w:rFonts w:ascii="Arial" w:hAnsi="Arial" w:cs="Arial"/>
          <w:sz w:val="22"/>
          <w:szCs w:val="22"/>
        </w:rPr>
      </w:pPr>
      <w:r w:rsidRPr="00E9012F">
        <w:rPr>
          <w:rFonts w:ascii="Arial" w:hAnsi="Arial" w:cs="Arial"/>
          <w:sz w:val="22"/>
          <w:szCs w:val="22"/>
        </w:rPr>
        <w:t>Zamawiający żąda, aby przed przystąpieniem do wykonania zamówienia Wykonawca podał nazwy, dane kontaktowe oraz przedstawicieli, podwykonawców zaangażowanych w wykonanie zamówienia (jeżeli są już znani). Wykonawca zobowiązany jest do zawiadomienia Zamawiającego o wszelkich zmianach w odniesieniu do informacji, o których mowa w zdaniu pierwszym, w trakcie realizacji zamówienia, a także przekazuje wymagane informacje na temat nowych podwykonawców, którym w późniejszym okresie zamierza powierzyć realizację zamówienia.</w:t>
      </w:r>
    </w:p>
    <w:p w14:paraId="2E83989F" w14:textId="77777777" w:rsidR="000224E4" w:rsidRPr="00E9012F" w:rsidRDefault="000224E4" w:rsidP="007E10E1">
      <w:pPr>
        <w:pStyle w:val="Default"/>
        <w:ind w:left="851"/>
        <w:jc w:val="both"/>
        <w:rPr>
          <w:rFonts w:ascii="Arial" w:hAnsi="Arial" w:cs="Arial"/>
          <w:sz w:val="22"/>
          <w:szCs w:val="22"/>
        </w:rPr>
      </w:pPr>
      <w:r w:rsidRPr="00E9012F">
        <w:rPr>
          <w:rFonts w:ascii="Arial" w:hAnsi="Arial" w:cs="Arial"/>
          <w:sz w:val="22"/>
          <w:szCs w:val="22"/>
        </w:rPr>
        <w:t>Jeżeli zmiana albo rezygnacja z podwykonawcy dotyczy podmiotu, na którego zasoby Wykonawca powoływał się, na zasadach określonych w art. 118 ust. 1 ustawy,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682C0340" w14:textId="32E952F5" w:rsidR="000224E4" w:rsidRPr="00E9012F" w:rsidRDefault="000224E4" w:rsidP="007E10E1">
      <w:pPr>
        <w:pStyle w:val="Default"/>
        <w:ind w:left="851"/>
        <w:jc w:val="both"/>
        <w:rPr>
          <w:rFonts w:ascii="Arial" w:hAnsi="Arial" w:cs="Arial"/>
          <w:sz w:val="22"/>
          <w:szCs w:val="22"/>
        </w:rPr>
      </w:pPr>
      <w:r w:rsidRPr="00E9012F">
        <w:rPr>
          <w:rFonts w:ascii="Arial" w:hAnsi="Arial" w:cs="Arial"/>
          <w:sz w:val="22"/>
          <w:szCs w:val="22"/>
        </w:rPr>
        <w:t>Powierzenie wykonania części zamówienia podwykonawcom nie zwalnia Wykonawcy z odpowiedzialności za należyte wykonanie tego zamówienia.</w:t>
      </w:r>
    </w:p>
    <w:p w14:paraId="60CA7A1B" w14:textId="60AB20F6" w:rsidR="007125A0" w:rsidRDefault="007125A0" w:rsidP="007E10E1">
      <w:pPr>
        <w:pStyle w:val="Default"/>
        <w:ind w:left="852" w:hanging="426"/>
        <w:jc w:val="both"/>
        <w:rPr>
          <w:rFonts w:ascii="Arial" w:hAnsi="Arial" w:cs="Arial"/>
          <w:sz w:val="22"/>
          <w:szCs w:val="22"/>
          <w:highlight w:val="green"/>
        </w:rPr>
      </w:pPr>
    </w:p>
    <w:p w14:paraId="201C62D3" w14:textId="7C07E9E0" w:rsidR="00E9012F" w:rsidRDefault="00E9012F" w:rsidP="007E10E1">
      <w:pPr>
        <w:pStyle w:val="Default"/>
        <w:ind w:left="852" w:hanging="426"/>
        <w:jc w:val="both"/>
        <w:rPr>
          <w:rFonts w:ascii="Arial" w:hAnsi="Arial" w:cs="Arial"/>
          <w:sz w:val="22"/>
          <w:szCs w:val="22"/>
          <w:highlight w:val="green"/>
        </w:rPr>
      </w:pPr>
    </w:p>
    <w:p w14:paraId="56A4438A" w14:textId="76BFE710" w:rsidR="00E9012F" w:rsidRDefault="00E9012F" w:rsidP="007E10E1">
      <w:pPr>
        <w:pStyle w:val="Default"/>
        <w:ind w:left="852" w:hanging="426"/>
        <w:jc w:val="both"/>
        <w:rPr>
          <w:rFonts w:ascii="Arial" w:hAnsi="Arial" w:cs="Arial"/>
          <w:sz w:val="22"/>
          <w:szCs w:val="22"/>
          <w:highlight w:val="green"/>
        </w:rPr>
      </w:pPr>
    </w:p>
    <w:p w14:paraId="3B103A2A" w14:textId="78941FB7" w:rsidR="00E9012F" w:rsidRDefault="00E9012F" w:rsidP="007E10E1">
      <w:pPr>
        <w:pStyle w:val="Default"/>
        <w:ind w:left="852" w:hanging="426"/>
        <w:jc w:val="both"/>
        <w:rPr>
          <w:rFonts w:ascii="Arial" w:hAnsi="Arial" w:cs="Arial"/>
          <w:sz w:val="22"/>
          <w:szCs w:val="22"/>
          <w:highlight w:val="green"/>
        </w:rPr>
      </w:pPr>
    </w:p>
    <w:p w14:paraId="6591B41A" w14:textId="21B736C5" w:rsidR="00E9012F" w:rsidRDefault="00E9012F" w:rsidP="007E10E1">
      <w:pPr>
        <w:pStyle w:val="Default"/>
        <w:ind w:left="852" w:hanging="426"/>
        <w:jc w:val="both"/>
        <w:rPr>
          <w:rFonts w:ascii="Arial" w:hAnsi="Arial" w:cs="Arial"/>
          <w:sz w:val="22"/>
          <w:szCs w:val="22"/>
          <w:highlight w:val="green"/>
        </w:rPr>
      </w:pPr>
    </w:p>
    <w:p w14:paraId="0CBCD792" w14:textId="77777777" w:rsidR="00E9012F" w:rsidRPr="007125A0" w:rsidRDefault="00E9012F" w:rsidP="007E10E1">
      <w:pPr>
        <w:pStyle w:val="Default"/>
        <w:ind w:left="852" w:hanging="426"/>
        <w:jc w:val="both"/>
        <w:rPr>
          <w:rFonts w:ascii="Arial" w:hAnsi="Arial" w:cs="Arial"/>
          <w:sz w:val="22"/>
          <w:szCs w:val="22"/>
          <w:highlight w:val="green"/>
        </w:rPr>
      </w:pPr>
    </w:p>
    <w:p w14:paraId="7492C44E" w14:textId="20116CE4" w:rsidR="00261C93" w:rsidRPr="00DF2E0D" w:rsidRDefault="00261C93" w:rsidP="007E10E1">
      <w:pPr>
        <w:pStyle w:val="Default"/>
        <w:numPr>
          <w:ilvl w:val="0"/>
          <w:numId w:val="15"/>
        </w:numPr>
        <w:ind w:left="426" w:hanging="426"/>
        <w:jc w:val="both"/>
        <w:rPr>
          <w:rFonts w:ascii="Arial" w:hAnsi="Arial" w:cs="Arial"/>
          <w:sz w:val="22"/>
          <w:szCs w:val="22"/>
        </w:rPr>
      </w:pPr>
      <w:r w:rsidRPr="00DF2E0D">
        <w:rPr>
          <w:rFonts w:ascii="Arial" w:hAnsi="Arial" w:cs="Arial"/>
          <w:b/>
          <w:sz w:val="22"/>
          <w:szCs w:val="22"/>
          <w:u w:val="single"/>
        </w:rPr>
        <w:lastRenderedPageBreak/>
        <w:t>Sposób oraz termin składania ofert:</w:t>
      </w:r>
    </w:p>
    <w:p w14:paraId="1A1F0DA9" w14:textId="3F0E7701" w:rsidR="00257D51" w:rsidRDefault="00257D51" w:rsidP="007E10E1">
      <w:pPr>
        <w:spacing w:after="0" w:line="240" w:lineRule="auto"/>
        <w:ind w:left="426" w:right="33"/>
        <w:rPr>
          <w:rFonts w:ascii="Arial" w:hAnsi="Arial" w:cs="Arial"/>
          <w:sz w:val="22"/>
        </w:rPr>
      </w:pPr>
      <w:r w:rsidRPr="00257D51">
        <w:rPr>
          <w:rFonts w:ascii="Arial" w:hAnsi="Arial" w:cs="Arial"/>
          <w:sz w:val="22"/>
        </w:rPr>
        <w:t xml:space="preserve">Ofertę </w:t>
      </w:r>
      <w:r>
        <w:rPr>
          <w:rFonts w:ascii="Arial" w:hAnsi="Arial" w:cs="Arial"/>
          <w:sz w:val="22"/>
        </w:rPr>
        <w:t xml:space="preserve">wraz z </w:t>
      </w:r>
      <w:r w:rsidRPr="00FF048C">
        <w:rPr>
          <w:rFonts w:ascii="Arial" w:hAnsi="Arial" w:cs="Arial"/>
          <w:color w:val="auto"/>
          <w:sz w:val="22"/>
        </w:rPr>
        <w:t xml:space="preserve">załącznikami należy złożyć za pośrednictwem Platformy Zakupowej </w:t>
      </w:r>
      <w:hyperlink r:id="rId20" w:history="1">
        <w:r w:rsidR="007E10E1" w:rsidRPr="00FF048C">
          <w:rPr>
            <w:rStyle w:val="Hipercze"/>
            <w:rFonts w:ascii="Arial" w:hAnsi="Arial" w:cs="Arial"/>
            <w:color w:val="auto"/>
            <w:sz w:val="22"/>
          </w:rPr>
          <w:t>https://platformazakupowa.pl/create/proceeding/step2/802386/0/0/0/1?isCloneProceeding=0</w:t>
        </w:r>
      </w:hyperlink>
      <w:r w:rsidRPr="00FF048C">
        <w:rPr>
          <w:rFonts w:ascii="Arial" w:hAnsi="Arial" w:cs="Arial"/>
          <w:color w:val="auto"/>
          <w:sz w:val="22"/>
        </w:rPr>
        <w:t xml:space="preserve"> w terminie do dnia </w:t>
      </w:r>
      <w:r w:rsidR="00235887" w:rsidRPr="00FF048C">
        <w:rPr>
          <w:rFonts w:ascii="Arial" w:hAnsi="Arial" w:cs="Arial"/>
          <w:color w:val="auto"/>
          <w:sz w:val="22"/>
        </w:rPr>
        <w:t>2</w:t>
      </w:r>
      <w:r w:rsidR="008A4CDB" w:rsidRPr="00FF048C">
        <w:rPr>
          <w:rFonts w:ascii="Arial" w:hAnsi="Arial" w:cs="Arial"/>
          <w:color w:val="auto"/>
          <w:sz w:val="22"/>
        </w:rPr>
        <w:t>1</w:t>
      </w:r>
      <w:r w:rsidR="00235887" w:rsidRPr="00FF048C">
        <w:rPr>
          <w:rFonts w:ascii="Arial" w:hAnsi="Arial" w:cs="Arial"/>
          <w:color w:val="auto"/>
          <w:sz w:val="22"/>
        </w:rPr>
        <w:t>.08.2023 r.</w:t>
      </w:r>
      <w:r w:rsidRPr="00FF048C">
        <w:rPr>
          <w:rFonts w:ascii="Arial" w:hAnsi="Arial" w:cs="Arial"/>
          <w:color w:val="auto"/>
          <w:sz w:val="22"/>
        </w:rPr>
        <w:t xml:space="preserve"> do godz. 10:00,00.</w:t>
      </w:r>
    </w:p>
    <w:p w14:paraId="2C2F4512" w14:textId="106865BF" w:rsidR="00257D51" w:rsidRDefault="00540A9A" w:rsidP="007E10E1">
      <w:pPr>
        <w:pStyle w:val="Default"/>
        <w:ind w:left="426"/>
        <w:jc w:val="both"/>
        <w:rPr>
          <w:rFonts w:ascii="Arial" w:hAnsi="Arial" w:cs="Arial"/>
          <w:sz w:val="22"/>
          <w:szCs w:val="22"/>
        </w:rPr>
      </w:pPr>
      <w:r>
        <w:rPr>
          <w:rFonts w:ascii="Arial" w:hAnsi="Arial" w:cs="Arial"/>
          <w:sz w:val="22"/>
          <w:szCs w:val="22"/>
        </w:rPr>
        <w:t>Należy pamiętać, aby w</w:t>
      </w:r>
      <w:r w:rsidR="00257D51" w:rsidRPr="00233581">
        <w:rPr>
          <w:rFonts w:ascii="Arial" w:hAnsi="Arial" w:cs="Arial"/>
          <w:sz w:val="22"/>
          <w:szCs w:val="22"/>
        </w:rPr>
        <w:t xml:space="preserve"> przypadku zastosowania podpisu zewnętrznego </w:t>
      </w:r>
      <w:r>
        <w:rPr>
          <w:rFonts w:ascii="Arial" w:hAnsi="Arial" w:cs="Arial"/>
          <w:sz w:val="22"/>
          <w:szCs w:val="22"/>
        </w:rPr>
        <w:t>do podpisania oferty dołączyć</w:t>
      </w:r>
      <w:r w:rsidR="00257D51" w:rsidRPr="00233581">
        <w:rPr>
          <w:rFonts w:ascii="Arial" w:hAnsi="Arial" w:cs="Arial"/>
          <w:sz w:val="22"/>
          <w:szCs w:val="22"/>
        </w:rPr>
        <w:t xml:space="preserve"> do pliku stanowiącego ofertę także pliku podpisującego, który generuje się automatycznie podczas złożenia podpisu.</w:t>
      </w:r>
    </w:p>
    <w:p w14:paraId="2C79A120" w14:textId="77777777" w:rsidR="00257D51" w:rsidRPr="0011310A" w:rsidRDefault="00257D51" w:rsidP="007E10E1">
      <w:pPr>
        <w:pStyle w:val="Default"/>
        <w:ind w:left="426"/>
        <w:jc w:val="both"/>
        <w:rPr>
          <w:rFonts w:ascii="Arial" w:hAnsi="Arial" w:cs="Arial"/>
          <w:sz w:val="22"/>
          <w:szCs w:val="22"/>
        </w:rPr>
      </w:pPr>
      <w:r w:rsidRPr="00837B0B">
        <w:rPr>
          <w:rFonts w:ascii="Arial" w:hAnsi="Arial" w:cs="Arial"/>
          <w:sz w:val="22"/>
          <w:szCs w:val="22"/>
        </w:rPr>
        <w:t>Występuje limit objętości plików lub spakowanych folderów w zakresie całej oferty lub</w:t>
      </w:r>
      <w:r>
        <w:rPr>
          <w:rFonts w:ascii="Arial" w:hAnsi="Arial" w:cs="Arial"/>
          <w:sz w:val="22"/>
          <w:szCs w:val="22"/>
        </w:rPr>
        <w:t xml:space="preserve"> </w:t>
      </w:r>
      <w:r w:rsidRPr="00837B0B">
        <w:rPr>
          <w:rFonts w:ascii="Arial" w:hAnsi="Arial" w:cs="Arial"/>
          <w:sz w:val="22"/>
          <w:szCs w:val="22"/>
        </w:rPr>
        <w:t>wniosku do ilości 10 plików lub spakowanych folderów przy maksymalnej wielkości 150</w:t>
      </w:r>
      <w:r>
        <w:rPr>
          <w:rFonts w:ascii="Arial" w:hAnsi="Arial" w:cs="Arial"/>
          <w:sz w:val="22"/>
          <w:szCs w:val="22"/>
        </w:rPr>
        <w:t> </w:t>
      </w:r>
      <w:r w:rsidRPr="00837B0B">
        <w:rPr>
          <w:rFonts w:ascii="Arial" w:hAnsi="Arial" w:cs="Arial"/>
          <w:sz w:val="22"/>
          <w:szCs w:val="22"/>
        </w:rPr>
        <w:t>MB (pliki można spakować</w:t>
      </w:r>
      <w:r>
        <w:rPr>
          <w:rFonts w:ascii="Arial" w:hAnsi="Arial" w:cs="Arial"/>
          <w:sz w:val="22"/>
          <w:szCs w:val="22"/>
        </w:rPr>
        <w:t xml:space="preserve"> </w:t>
      </w:r>
      <w:r w:rsidRPr="0011310A">
        <w:rPr>
          <w:rFonts w:ascii="Arial" w:hAnsi="Arial" w:cs="Arial"/>
          <w:sz w:val="22"/>
          <w:szCs w:val="22"/>
        </w:rPr>
        <w:t>dzieląc je na mniejsze paczki po np. 150 MB każda</w:t>
      </w:r>
      <w:r w:rsidRPr="00837B0B">
        <w:rPr>
          <w:rFonts w:ascii="Arial" w:hAnsi="Arial" w:cs="Arial"/>
          <w:sz w:val="22"/>
          <w:szCs w:val="22"/>
        </w:rPr>
        <w:t>)</w:t>
      </w:r>
      <w:r>
        <w:rPr>
          <w:rFonts w:ascii="Arial" w:hAnsi="Arial" w:cs="Arial"/>
          <w:sz w:val="22"/>
          <w:szCs w:val="22"/>
        </w:rPr>
        <w:t>.</w:t>
      </w:r>
    </w:p>
    <w:p w14:paraId="51271D71" w14:textId="77777777" w:rsidR="00257D51" w:rsidRDefault="00257D51" w:rsidP="007E10E1">
      <w:pPr>
        <w:pStyle w:val="Default"/>
        <w:ind w:left="426"/>
        <w:jc w:val="both"/>
        <w:rPr>
          <w:rFonts w:ascii="Arial" w:hAnsi="Arial" w:cs="Arial"/>
          <w:sz w:val="22"/>
          <w:szCs w:val="22"/>
        </w:rPr>
      </w:pPr>
      <w:r w:rsidRPr="0011310A">
        <w:rPr>
          <w:rFonts w:ascii="Arial" w:hAnsi="Arial" w:cs="Arial"/>
          <w:sz w:val="22"/>
          <w:szCs w:val="22"/>
        </w:rPr>
        <w:t>Przy dużych plikach kluczowe jest łącze internetowe i dostępna przepustowość łącza po stronie serwera platformazakupowa.pl oraz użytkownika (Proces przeciwny do pobierania danych, polegający na wysyłaniu w tym przypadku plików z komputera użytkownika do systemu platformazakupowa.pl. Zaleca się, aby łączna objętość plików nie była większa niż 0,5 GB, gdyż w przypadku braku wystarczającego transferu danych ich wgranie do systemu może zająć bardzo dużo czasu)</w:t>
      </w:r>
      <w:r>
        <w:rPr>
          <w:rFonts w:ascii="Arial" w:hAnsi="Arial" w:cs="Arial"/>
          <w:sz w:val="22"/>
          <w:szCs w:val="22"/>
        </w:rPr>
        <w:t>.</w:t>
      </w:r>
    </w:p>
    <w:p w14:paraId="64A16991" w14:textId="77777777" w:rsidR="00257D51" w:rsidRDefault="00257D51" w:rsidP="007E10E1">
      <w:pPr>
        <w:pStyle w:val="Default"/>
        <w:ind w:left="426"/>
        <w:jc w:val="both"/>
        <w:rPr>
          <w:rFonts w:ascii="Arial" w:hAnsi="Arial" w:cs="Arial"/>
          <w:sz w:val="22"/>
          <w:szCs w:val="22"/>
        </w:rPr>
      </w:pPr>
      <w:r w:rsidRPr="0011310A">
        <w:rPr>
          <w:rFonts w:ascii="Arial" w:hAnsi="Arial" w:cs="Arial"/>
          <w:sz w:val="22"/>
          <w:szCs w:val="22"/>
        </w:rPr>
        <w:t>Za datę przekazania oferty lub wniosków przyjmuje się datę ich przekazania w systemie poprzez kliknięcie przycisku Złóż ofertę w drugim kroku i wyświetlaniu</w:t>
      </w:r>
      <w:r>
        <w:rPr>
          <w:rFonts w:ascii="Arial" w:hAnsi="Arial" w:cs="Arial"/>
          <w:sz w:val="22"/>
          <w:szCs w:val="22"/>
        </w:rPr>
        <w:t xml:space="preserve"> </w:t>
      </w:r>
      <w:r w:rsidRPr="0011310A">
        <w:rPr>
          <w:rFonts w:ascii="Arial" w:hAnsi="Arial" w:cs="Arial"/>
          <w:sz w:val="22"/>
          <w:szCs w:val="22"/>
        </w:rPr>
        <w:t>komunikatu, że oferta została złożona.</w:t>
      </w:r>
    </w:p>
    <w:p w14:paraId="1F5BC0A3" w14:textId="77777777" w:rsidR="00257D51" w:rsidRPr="0011310A" w:rsidRDefault="00257D51" w:rsidP="007E10E1">
      <w:pPr>
        <w:pStyle w:val="Default"/>
        <w:ind w:left="426"/>
        <w:jc w:val="both"/>
        <w:rPr>
          <w:rFonts w:ascii="Arial" w:hAnsi="Arial" w:cs="Arial"/>
          <w:sz w:val="22"/>
          <w:szCs w:val="22"/>
        </w:rPr>
      </w:pPr>
      <w:r w:rsidRPr="0011310A">
        <w:rPr>
          <w:rFonts w:ascii="Arial" w:hAnsi="Arial" w:cs="Arial"/>
          <w:sz w:val="22"/>
          <w:szCs w:val="22"/>
        </w:rPr>
        <w:t>Czas wyświetlany na platformazakupowa.pl synchronizuje się automatycznie z</w:t>
      </w:r>
      <w:r>
        <w:rPr>
          <w:rFonts w:ascii="Arial" w:hAnsi="Arial" w:cs="Arial"/>
          <w:sz w:val="22"/>
          <w:szCs w:val="22"/>
        </w:rPr>
        <w:t xml:space="preserve"> </w:t>
      </w:r>
      <w:r w:rsidRPr="0011310A">
        <w:rPr>
          <w:rFonts w:ascii="Arial" w:hAnsi="Arial" w:cs="Arial"/>
          <w:sz w:val="22"/>
          <w:szCs w:val="22"/>
        </w:rPr>
        <w:t>serwerem Głównego Urzędu Miar</w:t>
      </w:r>
      <w:r>
        <w:rPr>
          <w:rFonts w:ascii="Arial" w:hAnsi="Arial" w:cs="Arial"/>
          <w:sz w:val="22"/>
          <w:szCs w:val="22"/>
        </w:rPr>
        <w:t>.</w:t>
      </w:r>
    </w:p>
    <w:p w14:paraId="1DF9E257" w14:textId="77777777" w:rsidR="00257D51" w:rsidRDefault="00257D51" w:rsidP="007E10E1">
      <w:pPr>
        <w:pStyle w:val="Default"/>
        <w:ind w:left="426"/>
        <w:jc w:val="both"/>
        <w:rPr>
          <w:rFonts w:ascii="Arial" w:hAnsi="Arial" w:cs="Arial"/>
          <w:sz w:val="22"/>
          <w:szCs w:val="22"/>
        </w:rPr>
      </w:pPr>
      <w:r w:rsidRPr="00C446F1">
        <w:rPr>
          <w:rFonts w:ascii="Arial" w:hAnsi="Arial" w:cs="Arial"/>
          <w:sz w:val="22"/>
          <w:szCs w:val="22"/>
        </w:rPr>
        <w:t>Każdy Wykonawca może złożyć tylko jedną ofertę. Złożenie większej liczby ofert lub oferty zawierającej rozwiązania alternatywne lub oferty wariantowej, spowoduje odrzucenie wszystkich ofert złożonych przez danego Wykonawcę</w:t>
      </w:r>
      <w:r>
        <w:rPr>
          <w:rFonts w:ascii="Arial" w:hAnsi="Arial" w:cs="Arial"/>
          <w:sz w:val="22"/>
          <w:szCs w:val="22"/>
        </w:rPr>
        <w:t>.</w:t>
      </w:r>
    </w:p>
    <w:p w14:paraId="439AF729" w14:textId="77777777" w:rsidR="00B31B67" w:rsidRDefault="00DF73C7" w:rsidP="007E10E1">
      <w:pPr>
        <w:pStyle w:val="Default"/>
        <w:ind w:left="426"/>
        <w:jc w:val="both"/>
        <w:rPr>
          <w:rFonts w:ascii="Arial" w:hAnsi="Arial" w:cs="Arial"/>
          <w:sz w:val="22"/>
          <w:szCs w:val="22"/>
        </w:rPr>
      </w:pPr>
      <w:r w:rsidRPr="00257D51">
        <w:rPr>
          <w:rFonts w:ascii="Arial" w:hAnsi="Arial" w:cs="Arial"/>
          <w:sz w:val="22"/>
          <w:szCs w:val="22"/>
        </w:rPr>
        <w:t xml:space="preserve">W przypadku </w:t>
      </w:r>
      <w:r>
        <w:rPr>
          <w:rFonts w:ascii="Arial" w:hAnsi="Arial" w:cs="Arial"/>
          <w:sz w:val="22"/>
          <w:szCs w:val="22"/>
        </w:rPr>
        <w:t xml:space="preserve">złożenia przez Wykonawcę </w:t>
      </w:r>
      <w:r w:rsidRPr="00257D51">
        <w:rPr>
          <w:rFonts w:ascii="Arial" w:hAnsi="Arial" w:cs="Arial"/>
          <w:sz w:val="22"/>
          <w:szCs w:val="22"/>
        </w:rPr>
        <w:t>oferty po terminie</w:t>
      </w:r>
      <w:r>
        <w:rPr>
          <w:rFonts w:ascii="Arial" w:hAnsi="Arial" w:cs="Arial"/>
          <w:sz w:val="22"/>
          <w:szCs w:val="22"/>
        </w:rPr>
        <w:t xml:space="preserve"> składania ofert,</w:t>
      </w:r>
      <w:r w:rsidRPr="00257D51">
        <w:rPr>
          <w:rFonts w:ascii="Arial" w:hAnsi="Arial" w:cs="Arial"/>
          <w:sz w:val="22"/>
          <w:szCs w:val="22"/>
        </w:rPr>
        <w:t xml:space="preserve"> </w:t>
      </w:r>
      <w:r>
        <w:rPr>
          <w:rFonts w:ascii="Arial" w:hAnsi="Arial" w:cs="Arial"/>
          <w:sz w:val="22"/>
          <w:szCs w:val="22"/>
        </w:rPr>
        <w:t>Zamawiający odrzuci ofertę Wykonawcy</w:t>
      </w:r>
      <w:r w:rsidRPr="00257D51">
        <w:rPr>
          <w:rFonts w:ascii="Arial" w:hAnsi="Arial" w:cs="Arial"/>
          <w:sz w:val="22"/>
          <w:szCs w:val="22"/>
        </w:rPr>
        <w:t>.</w:t>
      </w:r>
    </w:p>
    <w:p w14:paraId="7A9E4A32" w14:textId="5652DAA6" w:rsidR="00B31B67" w:rsidRPr="00C446F1" w:rsidRDefault="00B31B67" w:rsidP="007E10E1">
      <w:pPr>
        <w:pStyle w:val="Default"/>
        <w:ind w:left="426"/>
        <w:jc w:val="both"/>
        <w:rPr>
          <w:rFonts w:ascii="Arial" w:hAnsi="Arial" w:cs="Arial"/>
          <w:sz w:val="22"/>
          <w:szCs w:val="22"/>
        </w:rPr>
      </w:pPr>
      <w:r w:rsidRPr="00C446F1">
        <w:rPr>
          <w:rFonts w:ascii="Arial" w:hAnsi="Arial" w:cs="Arial"/>
          <w:sz w:val="22"/>
          <w:szCs w:val="22"/>
        </w:rPr>
        <w:t>W przypadku, gdy w opatrzonej kwalifikowanym podpisem elektronicznym, podpisem zaufanym lub podpisem osobistym ofercie lub oświadczeniu Wykonawcy, zostały naniesione zmiany, oferta/oświadczenie Wykonawcy muszą być ponownie podpisane kwalifikowanym podpisem elektronicznym lub podpisem zaufanym lub podpisem osobistym, przez Wykonawcę lub osobę/y upoważnioną/e do reprezentowania Wykonawcy/ów wspólnie ubiegających się o udzielenie zamówienia publicznego.</w:t>
      </w:r>
    </w:p>
    <w:p w14:paraId="31A8D746" w14:textId="6B51AF85" w:rsidR="00B31B67" w:rsidRPr="00C446F1" w:rsidRDefault="00B31B67" w:rsidP="007E10E1">
      <w:pPr>
        <w:pStyle w:val="Default"/>
        <w:ind w:left="426"/>
        <w:jc w:val="both"/>
        <w:rPr>
          <w:rFonts w:ascii="Arial" w:hAnsi="Arial" w:cs="Arial"/>
          <w:sz w:val="22"/>
          <w:szCs w:val="22"/>
        </w:rPr>
      </w:pPr>
      <w:r w:rsidRPr="00C446F1">
        <w:rPr>
          <w:rFonts w:ascii="Arial" w:hAnsi="Arial" w:cs="Arial"/>
          <w:sz w:val="22"/>
          <w:szCs w:val="22"/>
        </w:rPr>
        <w:t xml:space="preserve">Wykonawca może </w:t>
      </w:r>
      <w:r w:rsidRPr="00F052C2">
        <w:rPr>
          <w:rFonts w:ascii="Arial" w:hAnsi="Arial" w:cs="Arial"/>
          <w:sz w:val="22"/>
          <w:szCs w:val="22"/>
        </w:rPr>
        <w:t xml:space="preserve">do upływu terminu składania ofert </w:t>
      </w:r>
      <w:r w:rsidRPr="00C446F1">
        <w:rPr>
          <w:rFonts w:ascii="Arial" w:hAnsi="Arial" w:cs="Arial"/>
          <w:sz w:val="22"/>
          <w:szCs w:val="22"/>
        </w:rPr>
        <w:t xml:space="preserve">wycofać złożoną przez siebie ofertę. Sposób wycofania oferty został opisany w instrukcjach </w:t>
      </w:r>
      <w:r w:rsidRPr="00C446F1">
        <w:rPr>
          <w:rFonts w:ascii="Arial" w:hAnsi="Arial" w:cs="Arial"/>
          <w:color w:val="auto"/>
          <w:sz w:val="22"/>
          <w:szCs w:val="22"/>
        </w:rPr>
        <w:t xml:space="preserve">dla Wykonawców zawartych na stronie </w:t>
      </w:r>
      <w:hyperlink r:id="rId21" w:history="1">
        <w:r w:rsidRPr="00C446F1">
          <w:rPr>
            <w:rStyle w:val="Hipercze"/>
            <w:rFonts w:ascii="Arial" w:hAnsi="Arial" w:cs="Arial"/>
            <w:color w:val="4472C4" w:themeColor="accent1"/>
            <w:sz w:val="22"/>
            <w:szCs w:val="22"/>
          </w:rPr>
          <w:t>https://platformazakupowa.pl/strona/45-instrukcje</w:t>
        </w:r>
      </w:hyperlink>
      <w:r>
        <w:rPr>
          <w:rStyle w:val="Hipercze"/>
          <w:rFonts w:ascii="Arial" w:hAnsi="Arial" w:cs="Arial"/>
          <w:color w:val="4472C4" w:themeColor="accent1"/>
          <w:sz w:val="22"/>
          <w:szCs w:val="22"/>
        </w:rPr>
        <w:t>.</w:t>
      </w:r>
    </w:p>
    <w:p w14:paraId="54D605C9" w14:textId="77777777" w:rsidR="00B31B67" w:rsidRDefault="00B31B67" w:rsidP="007E10E1">
      <w:pPr>
        <w:pStyle w:val="Default"/>
        <w:ind w:left="852" w:hanging="426"/>
        <w:jc w:val="both"/>
        <w:rPr>
          <w:rFonts w:ascii="Arial" w:hAnsi="Arial" w:cs="Arial"/>
          <w:sz w:val="22"/>
          <w:szCs w:val="22"/>
        </w:rPr>
      </w:pPr>
    </w:p>
    <w:p w14:paraId="23603D61" w14:textId="47FFE1E4" w:rsidR="00261C93" w:rsidRPr="00B31B67" w:rsidRDefault="00261C93" w:rsidP="007E10E1">
      <w:pPr>
        <w:pStyle w:val="Default"/>
        <w:numPr>
          <w:ilvl w:val="0"/>
          <w:numId w:val="15"/>
        </w:numPr>
        <w:ind w:left="426" w:hanging="426"/>
        <w:jc w:val="both"/>
        <w:rPr>
          <w:rFonts w:ascii="Arial" w:hAnsi="Arial" w:cs="Arial"/>
          <w:sz w:val="22"/>
          <w:szCs w:val="22"/>
        </w:rPr>
      </w:pPr>
      <w:r w:rsidRPr="00DF2E0D">
        <w:rPr>
          <w:rFonts w:ascii="Arial" w:hAnsi="Arial" w:cs="Arial"/>
          <w:b/>
          <w:sz w:val="22"/>
          <w:szCs w:val="22"/>
          <w:u w:val="single"/>
        </w:rPr>
        <w:t>Termin otwarcia ofert:</w:t>
      </w:r>
    </w:p>
    <w:p w14:paraId="0BC16DE1" w14:textId="1FFF04D3" w:rsidR="0022128B" w:rsidRDefault="00B31B67" w:rsidP="007E10E1">
      <w:pPr>
        <w:spacing w:after="0" w:line="240" w:lineRule="auto"/>
        <w:ind w:left="567" w:right="33" w:hanging="141"/>
        <w:rPr>
          <w:rFonts w:ascii="Arial" w:hAnsi="Arial" w:cs="Arial"/>
          <w:sz w:val="22"/>
          <w:highlight w:val="yellow"/>
        </w:rPr>
      </w:pPr>
      <w:r w:rsidRPr="00B31B67">
        <w:rPr>
          <w:rFonts w:ascii="Arial" w:hAnsi="Arial" w:cs="Arial"/>
          <w:sz w:val="22"/>
        </w:rPr>
        <w:t xml:space="preserve">Otwarcie ofert </w:t>
      </w:r>
      <w:r w:rsidRPr="00FF048C">
        <w:rPr>
          <w:rFonts w:ascii="Arial" w:hAnsi="Arial" w:cs="Arial"/>
          <w:color w:val="auto"/>
          <w:sz w:val="22"/>
        </w:rPr>
        <w:t xml:space="preserve">nastąpi w dniu </w:t>
      </w:r>
      <w:r w:rsidR="00235887" w:rsidRPr="00FF048C">
        <w:rPr>
          <w:rFonts w:ascii="Arial" w:hAnsi="Arial" w:cs="Arial"/>
          <w:color w:val="auto"/>
          <w:sz w:val="22"/>
        </w:rPr>
        <w:t>2</w:t>
      </w:r>
      <w:r w:rsidR="008A4CDB" w:rsidRPr="00FF048C">
        <w:rPr>
          <w:rFonts w:ascii="Arial" w:hAnsi="Arial" w:cs="Arial"/>
          <w:color w:val="auto"/>
          <w:sz w:val="22"/>
        </w:rPr>
        <w:t>1</w:t>
      </w:r>
      <w:r w:rsidR="00235887" w:rsidRPr="00FF048C">
        <w:rPr>
          <w:rFonts w:ascii="Arial" w:hAnsi="Arial" w:cs="Arial"/>
          <w:color w:val="auto"/>
          <w:sz w:val="22"/>
        </w:rPr>
        <w:t xml:space="preserve">.08.2023 r. o </w:t>
      </w:r>
      <w:r w:rsidRPr="00FF048C">
        <w:rPr>
          <w:rFonts w:ascii="Arial" w:hAnsi="Arial" w:cs="Arial"/>
          <w:color w:val="auto"/>
          <w:sz w:val="22"/>
        </w:rPr>
        <w:t xml:space="preserve">godzinie </w:t>
      </w:r>
      <w:r w:rsidR="00235887" w:rsidRPr="00FF048C">
        <w:rPr>
          <w:rFonts w:ascii="Arial" w:hAnsi="Arial" w:cs="Arial"/>
          <w:color w:val="auto"/>
          <w:sz w:val="22"/>
        </w:rPr>
        <w:t>1</w:t>
      </w:r>
      <w:r w:rsidR="008A4CDB" w:rsidRPr="00FF048C">
        <w:rPr>
          <w:rFonts w:ascii="Arial" w:hAnsi="Arial" w:cs="Arial"/>
          <w:color w:val="auto"/>
          <w:sz w:val="22"/>
        </w:rPr>
        <w:t>0</w:t>
      </w:r>
      <w:r w:rsidR="00235887" w:rsidRPr="00FF048C">
        <w:rPr>
          <w:rFonts w:ascii="Arial" w:hAnsi="Arial" w:cs="Arial"/>
          <w:color w:val="auto"/>
          <w:sz w:val="22"/>
        </w:rPr>
        <w:t>:</w:t>
      </w:r>
      <w:r w:rsidR="008A4CDB" w:rsidRPr="00FF048C">
        <w:rPr>
          <w:rFonts w:ascii="Arial" w:hAnsi="Arial" w:cs="Arial"/>
          <w:color w:val="auto"/>
          <w:sz w:val="22"/>
        </w:rPr>
        <w:t>05</w:t>
      </w:r>
      <w:r w:rsidR="00235887" w:rsidRPr="00FF048C">
        <w:rPr>
          <w:rFonts w:ascii="Arial" w:hAnsi="Arial" w:cs="Arial"/>
          <w:color w:val="auto"/>
          <w:sz w:val="22"/>
        </w:rPr>
        <w:t>,00</w:t>
      </w:r>
      <w:r w:rsidR="00FF048C" w:rsidRPr="00FF048C">
        <w:rPr>
          <w:rFonts w:ascii="Arial" w:hAnsi="Arial" w:cs="Arial"/>
          <w:color w:val="auto"/>
          <w:sz w:val="22"/>
        </w:rPr>
        <w:t>.</w:t>
      </w:r>
    </w:p>
    <w:p w14:paraId="6577676D" w14:textId="30C79BC9" w:rsidR="000F6ED7" w:rsidRPr="000F6ED7" w:rsidRDefault="0022128B" w:rsidP="007E10E1">
      <w:pPr>
        <w:pStyle w:val="Default"/>
        <w:ind w:left="426"/>
        <w:jc w:val="both"/>
        <w:rPr>
          <w:rFonts w:ascii="Arial" w:hAnsi="Arial" w:cs="Arial"/>
          <w:sz w:val="22"/>
          <w:szCs w:val="22"/>
        </w:rPr>
      </w:pPr>
      <w:r w:rsidRPr="0022128B">
        <w:rPr>
          <w:rFonts w:ascii="Arial" w:hAnsi="Arial" w:cs="Arial"/>
          <w:sz w:val="22"/>
        </w:rPr>
        <w:t xml:space="preserve">Otwarcie ofert następuje poprzez użycie Platformy i dokonywane jest poprzez odszyfrowanie i otwarcie </w:t>
      </w:r>
      <w:r w:rsidRPr="000F6ED7">
        <w:rPr>
          <w:rFonts w:ascii="Arial" w:hAnsi="Arial" w:cs="Arial"/>
          <w:sz w:val="22"/>
        </w:rPr>
        <w:t>ofert za pomocą Platformy.</w:t>
      </w:r>
      <w:r w:rsidR="000F6ED7" w:rsidRPr="000F6ED7">
        <w:rPr>
          <w:rFonts w:ascii="Arial" w:hAnsi="Arial" w:cs="Arial"/>
          <w:sz w:val="22"/>
          <w:szCs w:val="22"/>
        </w:rPr>
        <w:t xml:space="preserve"> Zamawiający nie przewiduje publicznej sesji otwarcia ofert w siedzibie Zamawiającego.</w:t>
      </w:r>
    </w:p>
    <w:p w14:paraId="2306BCED" w14:textId="75B552ED" w:rsidR="000F6ED7" w:rsidRPr="000F6ED7" w:rsidRDefault="000F6ED7" w:rsidP="007E10E1">
      <w:pPr>
        <w:pStyle w:val="Default"/>
        <w:ind w:left="426"/>
        <w:jc w:val="both"/>
        <w:rPr>
          <w:rFonts w:ascii="Arial" w:hAnsi="Arial" w:cs="Arial"/>
          <w:sz w:val="22"/>
          <w:szCs w:val="22"/>
        </w:rPr>
      </w:pPr>
      <w:r w:rsidRPr="000F6ED7">
        <w:rPr>
          <w:rFonts w:ascii="Arial" w:hAnsi="Arial" w:cs="Arial"/>
          <w:sz w:val="22"/>
          <w:szCs w:val="22"/>
        </w:rPr>
        <w:t>Zamawiający, najpóźniej przed otwarciem ofert, udostępnia na stronie internetowej prowadzonego postępowania informację o kwocie, jaką zamierza przeznaczyć na sfinansowanie zamówienia.</w:t>
      </w:r>
    </w:p>
    <w:p w14:paraId="548AA032" w14:textId="483B3DAA" w:rsidR="000F6ED7" w:rsidRPr="000F6ED7" w:rsidRDefault="000F6ED7" w:rsidP="007E10E1">
      <w:pPr>
        <w:pStyle w:val="Default"/>
        <w:ind w:left="426"/>
        <w:jc w:val="both"/>
        <w:rPr>
          <w:rFonts w:ascii="Arial" w:hAnsi="Arial" w:cs="Arial"/>
          <w:sz w:val="22"/>
          <w:szCs w:val="22"/>
        </w:rPr>
      </w:pPr>
      <w:r w:rsidRPr="000F6ED7">
        <w:rPr>
          <w:rFonts w:ascii="Arial" w:hAnsi="Arial" w:cs="Arial"/>
          <w:sz w:val="22"/>
          <w:szCs w:val="22"/>
        </w:rPr>
        <w:t>Zamawiający, niezwłocznie po otwarciu ofert, udostępnia na stronie internetowej prowadzonego postępowania informacje o:</w:t>
      </w:r>
    </w:p>
    <w:p w14:paraId="65307EAB" w14:textId="77777777" w:rsidR="000F6ED7" w:rsidRPr="000F6ED7" w:rsidRDefault="000F6ED7" w:rsidP="007E10E1">
      <w:pPr>
        <w:pStyle w:val="Default"/>
        <w:ind w:left="426"/>
        <w:jc w:val="both"/>
        <w:rPr>
          <w:rFonts w:ascii="Arial" w:hAnsi="Arial" w:cs="Arial"/>
          <w:sz w:val="22"/>
          <w:szCs w:val="22"/>
        </w:rPr>
      </w:pPr>
      <w:r w:rsidRPr="000F6ED7">
        <w:rPr>
          <w:rFonts w:ascii="Arial" w:hAnsi="Arial" w:cs="Arial"/>
          <w:sz w:val="22"/>
          <w:szCs w:val="22"/>
        </w:rPr>
        <w:t>1) nazwach albo imionach i nazwiskach oraz siedzibach lub miejscach prowadzonej działalności gospodarczej albo miejscach zamieszkania wykonawców, których oferty zostały otwarte;</w:t>
      </w:r>
    </w:p>
    <w:p w14:paraId="485CF3FF" w14:textId="10786487" w:rsidR="00B31B67" w:rsidRDefault="000F6ED7" w:rsidP="007E10E1">
      <w:pPr>
        <w:pStyle w:val="Default"/>
        <w:ind w:left="426"/>
        <w:jc w:val="both"/>
        <w:rPr>
          <w:rFonts w:ascii="Arial" w:hAnsi="Arial" w:cs="Arial"/>
          <w:sz w:val="22"/>
          <w:szCs w:val="22"/>
        </w:rPr>
      </w:pPr>
      <w:r w:rsidRPr="000F6ED7">
        <w:rPr>
          <w:rFonts w:ascii="Arial" w:hAnsi="Arial" w:cs="Arial"/>
          <w:sz w:val="22"/>
          <w:szCs w:val="22"/>
        </w:rPr>
        <w:t>2) cenach lub kosztach zawartych w ofertach.</w:t>
      </w:r>
    </w:p>
    <w:p w14:paraId="6013BB00" w14:textId="43A6B1C3" w:rsidR="00005FE9" w:rsidRDefault="00005FE9" w:rsidP="007E10E1">
      <w:pPr>
        <w:pStyle w:val="Default"/>
        <w:ind w:left="426"/>
        <w:jc w:val="both"/>
        <w:rPr>
          <w:rFonts w:ascii="Arial" w:hAnsi="Arial" w:cs="Arial"/>
          <w:sz w:val="22"/>
          <w:szCs w:val="22"/>
        </w:rPr>
      </w:pPr>
    </w:p>
    <w:p w14:paraId="6CFE68BE" w14:textId="7705383B" w:rsidR="00E9012F" w:rsidRDefault="00E9012F" w:rsidP="007E10E1">
      <w:pPr>
        <w:pStyle w:val="Default"/>
        <w:ind w:left="426"/>
        <w:jc w:val="both"/>
        <w:rPr>
          <w:rFonts w:ascii="Arial" w:hAnsi="Arial" w:cs="Arial"/>
          <w:sz w:val="22"/>
          <w:szCs w:val="22"/>
        </w:rPr>
      </w:pPr>
    </w:p>
    <w:p w14:paraId="1E4B2F57" w14:textId="4563D27B" w:rsidR="00E9012F" w:rsidRDefault="00E9012F" w:rsidP="007E10E1">
      <w:pPr>
        <w:pStyle w:val="Default"/>
        <w:ind w:left="426"/>
        <w:jc w:val="both"/>
        <w:rPr>
          <w:rFonts w:ascii="Arial" w:hAnsi="Arial" w:cs="Arial"/>
          <w:sz w:val="22"/>
          <w:szCs w:val="22"/>
        </w:rPr>
      </w:pPr>
    </w:p>
    <w:p w14:paraId="218E832A" w14:textId="734AAADC" w:rsidR="00E9012F" w:rsidRDefault="00E9012F" w:rsidP="007E10E1">
      <w:pPr>
        <w:pStyle w:val="Default"/>
        <w:ind w:left="426"/>
        <w:jc w:val="both"/>
        <w:rPr>
          <w:rFonts w:ascii="Arial" w:hAnsi="Arial" w:cs="Arial"/>
          <w:sz w:val="22"/>
          <w:szCs w:val="22"/>
        </w:rPr>
      </w:pPr>
    </w:p>
    <w:p w14:paraId="1289BA80" w14:textId="77777777" w:rsidR="00E9012F" w:rsidRDefault="00E9012F" w:rsidP="007E10E1">
      <w:pPr>
        <w:pStyle w:val="Default"/>
        <w:ind w:left="426"/>
        <w:jc w:val="both"/>
        <w:rPr>
          <w:rFonts w:ascii="Arial" w:hAnsi="Arial" w:cs="Arial"/>
          <w:sz w:val="22"/>
          <w:szCs w:val="22"/>
        </w:rPr>
      </w:pPr>
    </w:p>
    <w:p w14:paraId="4839BF76" w14:textId="1DED2879" w:rsidR="00CE1528" w:rsidRPr="00DF2E0D" w:rsidRDefault="00261C93" w:rsidP="007E10E1">
      <w:pPr>
        <w:pStyle w:val="Default"/>
        <w:numPr>
          <w:ilvl w:val="0"/>
          <w:numId w:val="15"/>
        </w:numPr>
        <w:ind w:left="426" w:hanging="426"/>
        <w:jc w:val="both"/>
        <w:rPr>
          <w:rFonts w:ascii="Arial" w:hAnsi="Arial" w:cs="Arial"/>
          <w:sz w:val="22"/>
          <w:szCs w:val="22"/>
        </w:rPr>
      </w:pPr>
      <w:r w:rsidRPr="00DF2E0D">
        <w:rPr>
          <w:rFonts w:ascii="Arial" w:hAnsi="Arial" w:cs="Arial"/>
          <w:b/>
          <w:sz w:val="22"/>
          <w:szCs w:val="22"/>
          <w:u w:val="single"/>
        </w:rPr>
        <w:lastRenderedPageBreak/>
        <w:t>Podstawy wykluczenia, o których mowa w art. 108 ust. 1</w:t>
      </w:r>
      <w:r w:rsidR="00CE1528" w:rsidRPr="00DF2E0D">
        <w:rPr>
          <w:rFonts w:ascii="Arial" w:hAnsi="Arial" w:cs="Arial"/>
          <w:b/>
          <w:sz w:val="22"/>
          <w:szCs w:val="22"/>
          <w:u w:val="single"/>
        </w:rPr>
        <w:t xml:space="preserve"> oraz podstawy wykluczenia, o</w:t>
      </w:r>
      <w:r w:rsidR="00683FBD">
        <w:rPr>
          <w:rFonts w:ascii="Arial" w:hAnsi="Arial" w:cs="Arial"/>
          <w:b/>
          <w:sz w:val="22"/>
          <w:szCs w:val="22"/>
          <w:u w:val="single"/>
        </w:rPr>
        <w:t> </w:t>
      </w:r>
      <w:r w:rsidR="00CE1528" w:rsidRPr="00DF2E0D">
        <w:rPr>
          <w:rFonts w:ascii="Arial" w:hAnsi="Arial" w:cs="Arial"/>
          <w:b/>
          <w:sz w:val="22"/>
          <w:szCs w:val="22"/>
          <w:u w:val="single"/>
        </w:rPr>
        <w:t>których mowa w art. 109 ust. 1, jeżeli zamawiający je przewiduje:</w:t>
      </w:r>
    </w:p>
    <w:p w14:paraId="717DDE1A" w14:textId="1DFF15C2" w:rsidR="00DF78DB" w:rsidRPr="00DF78DB" w:rsidRDefault="00DF78DB" w:rsidP="007E10E1">
      <w:pPr>
        <w:pStyle w:val="Default"/>
        <w:ind w:left="426"/>
        <w:jc w:val="both"/>
        <w:rPr>
          <w:rFonts w:ascii="Arial" w:hAnsi="Arial" w:cs="Arial"/>
          <w:b/>
          <w:sz w:val="22"/>
          <w:szCs w:val="22"/>
        </w:rPr>
      </w:pPr>
      <w:r w:rsidRPr="00DF78DB">
        <w:rPr>
          <w:rFonts w:ascii="Arial" w:hAnsi="Arial" w:cs="Arial"/>
          <w:b/>
          <w:sz w:val="22"/>
          <w:szCs w:val="22"/>
        </w:rPr>
        <w:t>O udzielenie zamówienia mogą ubiegać się wykonawcy, którzy nie podlegają wykluczeniu.</w:t>
      </w:r>
    </w:p>
    <w:p w14:paraId="386444CE" w14:textId="77777777" w:rsidR="00DF78DB" w:rsidRDefault="00DF78DB" w:rsidP="007E10E1">
      <w:pPr>
        <w:pStyle w:val="Default"/>
        <w:ind w:left="852" w:hanging="426"/>
        <w:jc w:val="both"/>
        <w:rPr>
          <w:rFonts w:ascii="Arial" w:hAnsi="Arial" w:cs="Arial"/>
          <w:b/>
          <w:sz w:val="22"/>
          <w:szCs w:val="22"/>
        </w:rPr>
      </w:pPr>
    </w:p>
    <w:p w14:paraId="08C7F447" w14:textId="4C5AA2CB" w:rsidR="00683FBD" w:rsidRPr="00AC58A3" w:rsidRDefault="00C265CC" w:rsidP="007E10E1">
      <w:pPr>
        <w:pStyle w:val="Default"/>
        <w:ind w:left="852" w:hanging="426"/>
        <w:jc w:val="both"/>
        <w:rPr>
          <w:rFonts w:ascii="Arial" w:hAnsi="Arial" w:cs="Arial"/>
          <w:b/>
          <w:sz w:val="22"/>
          <w:szCs w:val="22"/>
        </w:rPr>
      </w:pPr>
      <w:r>
        <w:rPr>
          <w:rFonts w:ascii="Arial" w:hAnsi="Arial" w:cs="Arial"/>
          <w:b/>
          <w:sz w:val="22"/>
          <w:szCs w:val="22"/>
        </w:rPr>
        <w:t>A.</w:t>
      </w:r>
      <w:r>
        <w:rPr>
          <w:rFonts w:ascii="Arial" w:hAnsi="Arial" w:cs="Arial"/>
          <w:b/>
          <w:sz w:val="22"/>
          <w:szCs w:val="22"/>
        </w:rPr>
        <w:tab/>
      </w:r>
      <w:r w:rsidR="00683FBD" w:rsidRPr="00AC58A3">
        <w:rPr>
          <w:rFonts w:ascii="Arial" w:hAnsi="Arial" w:cs="Arial"/>
          <w:b/>
          <w:sz w:val="22"/>
          <w:szCs w:val="22"/>
        </w:rPr>
        <w:t xml:space="preserve">Na podstawie art. 108 ust. 1 ustawy </w:t>
      </w:r>
      <w:proofErr w:type="spellStart"/>
      <w:r w:rsidR="00683FBD" w:rsidRPr="00AC58A3">
        <w:rPr>
          <w:rFonts w:ascii="Arial" w:hAnsi="Arial" w:cs="Arial"/>
          <w:b/>
          <w:sz w:val="22"/>
          <w:szCs w:val="22"/>
        </w:rPr>
        <w:t>Pzp</w:t>
      </w:r>
      <w:proofErr w:type="spellEnd"/>
      <w:r w:rsidR="00683FBD" w:rsidRPr="00AC58A3">
        <w:rPr>
          <w:rFonts w:ascii="Arial" w:hAnsi="Arial" w:cs="Arial"/>
          <w:b/>
          <w:sz w:val="22"/>
          <w:szCs w:val="22"/>
        </w:rPr>
        <w:t xml:space="preserve"> z postępowania o udzielenie zamówienia Zamawiający wykluczy wykonawcę:</w:t>
      </w:r>
    </w:p>
    <w:p w14:paraId="79F30DD9" w14:textId="1FFF39CD" w:rsidR="00683FBD" w:rsidRPr="00683FBD" w:rsidRDefault="00683FBD" w:rsidP="007E10E1">
      <w:pPr>
        <w:pStyle w:val="Default"/>
        <w:ind w:left="852" w:hanging="426"/>
        <w:jc w:val="both"/>
        <w:rPr>
          <w:rFonts w:ascii="Arial" w:hAnsi="Arial" w:cs="Arial"/>
          <w:sz w:val="22"/>
          <w:szCs w:val="22"/>
        </w:rPr>
      </w:pPr>
      <w:r w:rsidRPr="00683FBD">
        <w:rPr>
          <w:rFonts w:ascii="Arial" w:hAnsi="Arial" w:cs="Arial"/>
          <w:sz w:val="22"/>
          <w:szCs w:val="22"/>
        </w:rPr>
        <w:t>1)</w:t>
      </w:r>
      <w:r>
        <w:rPr>
          <w:rFonts w:ascii="Arial" w:hAnsi="Arial" w:cs="Arial"/>
          <w:sz w:val="22"/>
          <w:szCs w:val="22"/>
        </w:rPr>
        <w:tab/>
      </w:r>
      <w:r w:rsidRPr="00683FBD">
        <w:rPr>
          <w:rFonts w:ascii="Arial" w:hAnsi="Arial" w:cs="Arial"/>
          <w:sz w:val="22"/>
          <w:szCs w:val="22"/>
        </w:rPr>
        <w:t>będącego osobą fizyczną, którego prawomocnie skazano za przestępstwo:</w:t>
      </w:r>
    </w:p>
    <w:p w14:paraId="7C6737A9" w14:textId="525C2AFF" w:rsidR="00683FBD" w:rsidRDefault="00683FBD" w:rsidP="007E10E1">
      <w:pPr>
        <w:pStyle w:val="Default"/>
        <w:ind w:left="1276" w:hanging="425"/>
        <w:jc w:val="both"/>
        <w:rPr>
          <w:rFonts w:ascii="Arial" w:hAnsi="Arial" w:cs="Arial"/>
          <w:sz w:val="22"/>
          <w:szCs w:val="22"/>
        </w:rPr>
      </w:pPr>
      <w:r w:rsidRPr="00683FBD">
        <w:rPr>
          <w:rFonts w:ascii="Arial" w:hAnsi="Arial" w:cs="Arial"/>
          <w:sz w:val="22"/>
          <w:szCs w:val="22"/>
        </w:rPr>
        <w:t>a)</w:t>
      </w:r>
      <w:r>
        <w:rPr>
          <w:rFonts w:ascii="Arial" w:hAnsi="Arial" w:cs="Arial"/>
          <w:sz w:val="22"/>
          <w:szCs w:val="22"/>
        </w:rPr>
        <w:tab/>
      </w:r>
      <w:r w:rsidRPr="00683FBD">
        <w:rPr>
          <w:rFonts w:ascii="Arial" w:hAnsi="Arial" w:cs="Arial"/>
          <w:sz w:val="22"/>
          <w:szCs w:val="22"/>
        </w:rPr>
        <w:t>udziału w zorganizowanej grupie przestępczej albo związku mającym na celu popełnienie przestępstwa lub przestępstwa skarbowego, o którym mowa w art. 258 Kodeksu karnego,</w:t>
      </w:r>
    </w:p>
    <w:p w14:paraId="1ECF5C16" w14:textId="6365DD2D" w:rsidR="00683FBD" w:rsidRPr="00683FBD" w:rsidRDefault="00683FBD" w:rsidP="007E10E1">
      <w:pPr>
        <w:pStyle w:val="Default"/>
        <w:ind w:left="1276" w:hanging="425"/>
        <w:jc w:val="both"/>
        <w:rPr>
          <w:rFonts w:ascii="Arial" w:hAnsi="Arial" w:cs="Arial"/>
          <w:sz w:val="22"/>
          <w:szCs w:val="22"/>
        </w:rPr>
      </w:pPr>
      <w:r w:rsidRPr="00683FBD">
        <w:rPr>
          <w:rFonts w:ascii="Arial" w:hAnsi="Arial" w:cs="Arial"/>
          <w:sz w:val="22"/>
          <w:szCs w:val="22"/>
        </w:rPr>
        <w:t>b)</w:t>
      </w:r>
      <w:r>
        <w:rPr>
          <w:rFonts w:ascii="Arial" w:hAnsi="Arial" w:cs="Arial"/>
          <w:sz w:val="22"/>
          <w:szCs w:val="22"/>
        </w:rPr>
        <w:tab/>
      </w:r>
      <w:r w:rsidRPr="00683FBD">
        <w:rPr>
          <w:rFonts w:ascii="Arial" w:hAnsi="Arial" w:cs="Arial"/>
          <w:sz w:val="22"/>
          <w:szCs w:val="22"/>
        </w:rPr>
        <w:t>handlu ludźmi, o którym mowa w art. 189a Kodeksu karnego,</w:t>
      </w:r>
    </w:p>
    <w:p w14:paraId="35A3EB0B" w14:textId="7E9D60CF" w:rsidR="00683FBD" w:rsidRPr="00683FBD" w:rsidRDefault="00683FBD" w:rsidP="007E10E1">
      <w:pPr>
        <w:pStyle w:val="Default"/>
        <w:ind w:left="1276" w:hanging="425"/>
        <w:jc w:val="both"/>
        <w:rPr>
          <w:rFonts w:ascii="Arial" w:hAnsi="Arial" w:cs="Arial"/>
          <w:sz w:val="22"/>
          <w:szCs w:val="22"/>
        </w:rPr>
      </w:pPr>
      <w:r w:rsidRPr="00683FBD">
        <w:rPr>
          <w:rFonts w:ascii="Arial" w:hAnsi="Arial" w:cs="Arial"/>
          <w:sz w:val="22"/>
          <w:szCs w:val="22"/>
        </w:rPr>
        <w:t>c)</w:t>
      </w:r>
      <w:r>
        <w:rPr>
          <w:rFonts w:ascii="Arial" w:hAnsi="Arial" w:cs="Arial"/>
          <w:sz w:val="22"/>
          <w:szCs w:val="22"/>
        </w:rPr>
        <w:tab/>
      </w:r>
      <w:r w:rsidRPr="00683FBD">
        <w:rPr>
          <w:rFonts w:ascii="Arial" w:hAnsi="Arial" w:cs="Arial"/>
          <w:sz w:val="22"/>
          <w:szCs w:val="22"/>
        </w:rPr>
        <w:t>o którym mowa w art. 228–230a, art. 250a Kodeksu karnego, w art. 46–48 ustawy z dnia 25 czerwca 2010 r. o sporcie (Dz. U. z 2020 r. poz. 1133 oraz z 2021 r. poz. 2054 i 2142) lub w art. 54 ust. 1–4 ustawy z dnia 12 maja</w:t>
      </w:r>
      <w:r>
        <w:rPr>
          <w:rFonts w:ascii="Arial" w:hAnsi="Arial" w:cs="Arial"/>
          <w:sz w:val="22"/>
          <w:szCs w:val="22"/>
        </w:rPr>
        <w:t xml:space="preserve"> </w:t>
      </w:r>
      <w:r w:rsidRPr="00683FBD">
        <w:rPr>
          <w:rFonts w:ascii="Arial" w:hAnsi="Arial" w:cs="Arial"/>
          <w:sz w:val="22"/>
          <w:szCs w:val="22"/>
        </w:rPr>
        <w:t>2011 r. o refundacji leków, środków spożywczych specjalnego przeznaczenia żywieniowego oraz wyrobów medycznych (Dz. U. z 2022 r. poz. 463, 583 i 974),</w:t>
      </w:r>
    </w:p>
    <w:p w14:paraId="6C7CCEA6" w14:textId="3C3CF2AF" w:rsidR="00683FBD" w:rsidRPr="00683FBD" w:rsidRDefault="00683FBD" w:rsidP="007E10E1">
      <w:pPr>
        <w:pStyle w:val="Default"/>
        <w:ind w:left="1276" w:hanging="425"/>
        <w:jc w:val="both"/>
        <w:rPr>
          <w:rFonts w:ascii="Arial" w:hAnsi="Arial" w:cs="Arial"/>
          <w:sz w:val="22"/>
          <w:szCs w:val="22"/>
        </w:rPr>
      </w:pPr>
      <w:r w:rsidRPr="00683FBD">
        <w:rPr>
          <w:rFonts w:ascii="Arial" w:hAnsi="Arial" w:cs="Arial"/>
          <w:sz w:val="22"/>
          <w:szCs w:val="22"/>
        </w:rPr>
        <w:t>d)</w:t>
      </w:r>
      <w:r>
        <w:rPr>
          <w:rFonts w:ascii="Arial" w:hAnsi="Arial" w:cs="Arial"/>
          <w:sz w:val="22"/>
          <w:szCs w:val="22"/>
        </w:rPr>
        <w:tab/>
      </w:r>
      <w:r w:rsidRPr="00683FBD">
        <w:rPr>
          <w:rFonts w:ascii="Arial" w:hAnsi="Arial" w:cs="Arial"/>
          <w:sz w:val="22"/>
          <w:szCs w:val="22"/>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0B10A55A" w14:textId="1B5A3791" w:rsidR="00683FBD" w:rsidRPr="00683FBD" w:rsidRDefault="00683FBD" w:rsidP="007E10E1">
      <w:pPr>
        <w:pStyle w:val="Default"/>
        <w:ind w:left="1276" w:hanging="425"/>
        <w:jc w:val="both"/>
        <w:rPr>
          <w:rFonts w:ascii="Arial" w:hAnsi="Arial" w:cs="Arial"/>
          <w:sz w:val="22"/>
          <w:szCs w:val="22"/>
        </w:rPr>
      </w:pPr>
      <w:r w:rsidRPr="00683FBD">
        <w:rPr>
          <w:rFonts w:ascii="Arial" w:hAnsi="Arial" w:cs="Arial"/>
          <w:sz w:val="22"/>
          <w:szCs w:val="22"/>
        </w:rPr>
        <w:t>e)</w:t>
      </w:r>
      <w:r>
        <w:rPr>
          <w:rFonts w:ascii="Arial" w:hAnsi="Arial" w:cs="Arial"/>
          <w:sz w:val="22"/>
          <w:szCs w:val="22"/>
        </w:rPr>
        <w:tab/>
      </w:r>
      <w:r w:rsidRPr="00683FBD">
        <w:rPr>
          <w:rFonts w:ascii="Arial" w:hAnsi="Arial" w:cs="Arial"/>
          <w:sz w:val="22"/>
          <w:szCs w:val="22"/>
        </w:rPr>
        <w:t>o charakterze terrorystycznym, o którym mowa w art. 115 § 20 Kodeksu karnego, lub mające na celu popełnienie tego przestępstwa,</w:t>
      </w:r>
    </w:p>
    <w:p w14:paraId="18A428AB" w14:textId="2FC9154F" w:rsidR="00683FBD" w:rsidRPr="00683FBD" w:rsidRDefault="00683FBD" w:rsidP="007E10E1">
      <w:pPr>
        <w:pStyle w:val="Default"/>
        <w:ind w:left="1276" w:hanging="425"/>
        <w:jc w:val="both"/>
        <w:rPr>
          <w:rFonts w:ascii="Arial" w:hAnsi="Arial" w:cs="Arial"/>
          <w:sz w:val="22"/>
          <w:szCs w:val="22"/>
        </w:rPr>
      </w:pPr>
      <w:r w:rsidRPr="00683FBD">
        <w:rPr>
          <w:rFonts w:ascii="Arial" w:hAnsi="Arial" w:cs="Arial"/>
          <w:sz w:val="22"/>
          <w:szCs w:val="22"/>
        </w:rPr>
        <w:t>f)</w:t>
      </w:r>
      <w:r>
        <w:rPr>
          <w:rFonts w:ascii="Arial" w:hAnsi="Arial" w:cs="Arial"/>
          <w:sz w:val="22"/>
          <w:szCs w:val="22"/>
        </w:rPr>
        <w:tab/>
      </w:r>
      <w:r w:rsidRPr="00683FBD">
        <w:rPr>
          <w:rFonts w:ascii="Arial" w:hAnsi="Arial" w:cs="Arial"/>
          <w:sz w:val="22"/>
          <w:szCs w:val="22"/>
        </w:rPr>
        <w:t>powierzenia wykonywania pracy małoletniemu cudzoziemcowi, o którym mowa w art. 9 ust. 2 ustawy z dnia 15 czerwca 2012 r. o skutkach powierzania wykonywania pracy cudzoziemcom przebywającym wbrew przepisom na terytorium Rzeczypospolitej Polskiej (Dz. U. z 2021 r. poz. 1745),</w:t>
      </w:r>
    </w:p>
    <w:p w14:paraId="6CB8D9B9" w14:textId="3DED1739" w:rsidR="00683FBD" w:rsidRPr="00683FBD" w:rsidRDefault="00683FBD" w:rsidP="007E10E1">
      <w:pPr>
        <w:pStyle w:val="Default"/>
        <w:ind w:left="1276" w:hanging="425"/>
        <w:jc w:val="both"/>
        <w:rPr>
          <w:rFonts w:ascii="Arial" w:hAnsi="Arial" w:cs="Arial"/>
          <w:sz w:val="22"/>
          <w:szCs w:val="22"/>
        </w:rPr>
      </w:pPr>
      <w:r w:rsidRPr="00683FBD">
        <w:rPr>
          <w:rFonts w:ascii="Arial" w:hAnsi="Arial" w:cs="Arial"/>
          <w:sz w:val="22"/>
          <w:szCs w:val="22"/>
        </w:rPr>
        <w:t>g)</w:t>
      </w:r>
      <w:r>
        <w:rPr>
          <w:rFonts w:ascii="Arial" w:hAnsi="Arial" w:cs="Arial"/>
          <w:sz w:val="22"/>
          <w:szCs w:val="22"/>
        </w:rPr>
        <w:tab/>
      </w:r>
      <w:r w:rsidRPr="00683FBD">
        <w:rPr>
          <w:rFonts w:ascii="Arial" w:hAnsi="Arial" w:cs="Arial"/>
          <w:sz w:val="22"/>
          <w:szCs w:val="22"/>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0A85717E" w14:textId="7228E0C9" w:rsidR="00683FBD" w:rsidRPr="00683FBD" w:rsidRDefault="00683FBD" w:rsidP="007E10E1">
      <w:pPr>
        <w:pStyle w:val="Default"/>
        <w:ind w:left="1276" w:hanging="425"/>
        <w:jc w:val="both"/>
        <w:rPr>
          <w:rFonts w:ascii="Arial" w:hAnsi="Arial" w:cs="Arial"/>
          <w:sz w:val="22"/>
          <w:szCs w:val="22"/>
        </w:rPr>
      </w:pPr>
      <w:r w:rsidRPr="00683FBD">
        <w:rPr>
          <w:rFonts w:ascii="Arial" w:hAnsi="Arial" w:cs="Arial"/>
          <w:sz w:val="22"/>
          <w:szCs w:val="22"/>
        </w:rPr>
        <w:t>h)</w:t>
      </w:r>
      <w:r>
        <w:rPr>
          <w:rFonts w:ascii="Arial" w:hAnsi="Arial" w:cs="Arial"/>
          <w:sz w:val="22"/>
          <w:szCs w:val="22"/>
        </w:rPr>
        <w:tab/>
      </w:r>
      <w:r w:rsidRPr="00683FBD">
        <w:rPr>
          <w:rFonts w:ascii="Arial" w:hAnsi="Arial" w:cs="Arial"/>
          <w:sz w:val="22"/>
          <w:szCs w:val="22"/>
        </w:rPr>
        <w:t>o którym mowa w art. 9 ust. 1 i 3 lub art. 10 ustawy z dnia 15 czerwca 2012 r. o skutkach powierzania wykonywania pracy cudzoziemcom przebywającym wbrew przepisom na terytorium Rzeczypospolitej Polskiej</w:t>
      </w:r>
    </w:p>
    <w:p w14:paraId="3C5F95D0" w14:textId="4D31F354" w:rsidR="00683FBD" w:rsidRPr="00683FBD" w:rsidRDefault="00683FBD" w:rsidP="007E10E1">
      <w:pPr>
        <w:pStyle w:val="Default"/>
        <w:ind w:left="1276" w:hanging="425"/>
        <w:jc w:val="both"/>
        <w:rPr>
          <w:rFonts w:ascii="Arial" w:hAnsi="Arial" w:cs="Arial"/>
          <w:sz w:val="22"/>
          <w:szCs w:val="22"/>
        </w:rPr>
      </w:pPr>
      <w:r w:rsidRPr="00683FBD">
        <w:rPr>
          <w:rFonts w:ascii="Arial" w:hAnsi="Arial" w:cs="Arial"/>
          <w:sz w:val="22"/>
          <w:szCs w:val="22"/>
        </w:rPr>
        <w:t>–</w:t>
      </w:r>
      <w:r>
        <w:rPr>
          <w:rFonts w:ascii="Arial" w:hAnsi="Arial" w:cs="Arial"/>
          <w:sz w:val="22"/>
          <w:szCs w:val="22"/>
        </w:rPr>
        <w:tab/>
      </w:r>
      <w:r w:rsidRPr="00683FBD">
        <w:rPr>
          <w:rFonts w:ascii="Arial" w:hAnsi="Arial" w:cs="Arial"/>
          <w:sz w:val="22"/>
          <w:szCs w:val="22"/>
        </w:rPr>
        <w:t>lub za odpowiedni czyn zabroniony określony w przepisach prawa obcego;</w:t>
      </w:r>
    </w:p>
    <w:p w14:paraId="3A031864" w14:textId="08D1059D" w:rsidR="00683FBD" w:rsidRPr="00683FBD" w:rsidRDefault="00683FBD" w:rsidP="007E10E1">
      <w:pPr>
        <w:pStyle w:val="Default"/>
        <w:ind w:left="852" w:hanging="426"/>
        <w:jc w:val="both"/>
        <w:rPr>
          <w:rFonts w:ascii="Arial" w:hAnsi="Arial" w:cs="Arial"/>
          <w:sz w:val="22"/>
          <w:szCs w:val="22"/>
        </w:rPr>
      </w:pPr>
      <w:r w:rsidRPr="00683FBD">
        <w:rPr>
          <w:rFonts w:ascii="Arial" w:hAnsi="Arial" w:cs="Arial"/>
          <w:sz w:val="22"/>
          <w:szCs w:val="22"/>
        </w:rPr>
        <w:t>2)</w:t>
      </w:r>
      <w:r>
        <w:rPr>
          <w:rFonts w:ascii="Arial" w:hAnsi="Arial" w:cs="Arial"/>
          <w:sz w:val="22"/>
          <w:szCs w:val="22"/>
        </w:rPr>
        <w:tab/>
      </w:r>
      <w:r w:rsidRPr="00683FBD">
        <w:rPr>
          <w:rFonts w:ascii="Arial" w:hAnsi="Arial" w:cs="Arial"/>
          <w:sz w:val="22"/>
          <w:szCs w:val="22"/>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w:t>
      </w:r>
      <w:proofErr w:type="spellStart"/>
      <w:r>
        <w:rPr>
          <w:rFonts w:ascii="Arial" w:hAnsi="Arial" w:cs="Arial"/>
          <w:sz w:val="22"/>
          <w:szCs w:val="22"/>
        </w:rPr>
        <w:t>p</w:t>
      </w:r>
      <w:r w:rsidRPr="00683FBD">
        <w:rPr>
          <w:rFonts w:ascii="Arial" w:hAnsi="Arial" w:cs="Arial"/>
          <w:sz w:val="22"/>
          <w:szCs w:val="22"/>
        </w:rPr>
        <w:t>pkt</w:t>
      </w:r>
      <w:proofErr w:type="spellEnd"/>
      <w:r w:rsidRPr="00683FBD">
        <w:rPr>
          <w:rFonts w:ascii="Arial" w:hAnsi="Arial" w:cs="Arial"/>
          <w:sz w:val="22"/>
          <w:szCs w:val="22"/>
        </w:rPr>
        <w:t xml:space="preserve"> 1;</w:t>
      </w:r>
    </w:p>
    <w:p w14:paraId="3927571F" w14:textId="60B87BE1" w:rsidR="00683FBD" w:rsidRPr="00683FBD" w:rsidRDefault="00683FBD" w:rsidP="007E10E1">
      <w:pPr>
        <w:pStyle w:val="Default"/>
        <w:ind w:left="852" w:hanging="426"/>
        <w:jc w:val="both"/>
        <w:rPr>
          <w:rFonts w:ascii="Arial" w:hAnsi="Arial" w:cs="Arial"/>
          <w:sz w:val="22"/>
          <w:szCs w:val="22"/>
        </w:rPr>
      </w:pPr>
      <w:r w:rsidRPr="00683FBD">
        <w:rPr>
          <w:rFonts w:ascii="Arial" w:hAnsi="Arial" w:cs="Arial"/>
          <w:sz w:val="22"/>
          <w:szCs w:val="22"/>
        </w:rPr>
        <w:t>3)</w:t>
      </w:r>
      <w:r>
        <w:rPr>
          <w:rFonts w:ascii="Arial" w:hAnsi="Arial" w:cs="Arial"/>
          <w:sz w:val="22"/>
          <w:szCs w:val="22"/>
        </w:rPr>
        <w:tab/>
      </w:r>
      <w:r w:rsidRPr="00683FBD">
        <w:rPr>
          <w:rFonts w:ascii="Arial" w:hAnsi="Arial" w:cs="Arial"/>
          <w:sz w:val="22"/>
          <w:szCs w:val="22"/>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w:t>
      </w:r>
      <w:r>
        <w:rPr>
          <w:rFonts w:ascii="Arial" w:hAnsi="Arial" w:cs="Arial"/>
          <w:sz w:val="22"/>
          <w:szCs w:val="22"/>
        </w:rPr>
        <w:t xml:space="preserve"> </w:t>
      </w:r>
      <w:r w:rsidRPr="00683FBD">
        <w:rPr>
          <w:rFonts w:ascii="Arial" w:hAnsi="Arial" w:cs="Arial"/>
          <w:sz w:val="22"/>
          <w:szCs w:val="22"/>
        </w:rPr>
        <w:t>zdrowotne wraz z odsetkami lub grzywnami lub zawarł wiążące porozumienie w sprawie spłaty tych należności;</w:t>
      </w:r>
    </w:p>
    <w:p w14:paraId="35460A11" w14:textId="4F0CEA7C" w:rsidR="00683FBD" w:rsidRPr="00683FBD" w:rsidRDefault="00683FBD" w:rsidP="007E10E1">
      <w:pPr>
        <w:pStyle w:val="Default"/>
        <w:ind w:left="852" w:hanging="426"/>
        <w:jc w:val="both"/>
        <w:rPr>
          <w:rFonts w:ascii="Arial" w:hAnsi="Arial" w:cs="Arial"/>
          <w:sz w:val="22"/>
          <w:szCs w:val="22"/>
        </w:rPr>
      </w:pPr>
      <w:r w:rsidRPr="00683FBD">
        <w:rPr>
          <w:rFonts w:ascii="Arial" w:hAnsi="Arial" w:cs="Arial"/>
          <w:sz w:val="22"/>
          <w:szCs w:val="22"/>
        </w:rPr>
        <w:t>4)</w:t>
      </w:r>
      <w:r>
        <w:rPr>
          <w:rFonts w:ascii="Arial" w:hAnsi="Arial" w:cs="Arial"/>
          <w:sz w:val="22"/>
          <w:szCs w:val="22"/>
        </w:rPr>
        <w:tab/>
      </w:r>
      <w:r w:rsidRPr="00683FBD">
        <w:rPr>
          <w:rFonts w:ascii="Arial" w:hAnsi="Arial" w:cs="Arial"/>
          <w:sz w:val="22"/>
          <w:szCs w:val="22"/>
        </w:rPr>
        <w:t>wobec którego prawomocnie orzeczono zakaz ubiegania się o zamówienia publiczne;</w:t>
      </w:r>
    </w:p>
    <w:p w14:paraId="5AFD04CB" w14:textId="5331DF57" w:rsidR="00683FBD" w:rsidRPr="00683FBD" w:rsidRDefault="00683FBD" w:rsidP="007E10E1">
      <w:pPr>
        <w:pStyle w:val="Default"/>
        <w:ind w:left="852" w:hanging="426"/>
        <w:jc w:val="both"/>
        <w:rPr>
          <w:rFonts w:ascii="Arial" w:hAnsi="Arial" w:cs="Arial"/>
          <w:sz w:val="22"/>
          <w:szCs w:val="22"/>
        </w:rPr>
      </w:pPr>
      <w:r w:rsidRPr="00683FBD">
        <w:rPr>
          <w:rFonts w:ascii="Arial" w:hAnsi="Arial" w:cs="Arial"/>
          <w:sz w:val="22"/>
          <w:szCs w:val="22"/>
        </w:rPr>
        <w:t>5)</w:t>
      </w:r>
      <w:r>
        <w:rPr>
          <w:rFonts w:ascii="Arial" w:hAnsi="Arial" w:cs="Arial"/>
          <w:sz w:val="22"/>
          <w:szCs w:val="22"/>
        </w:rPr>
        <w:tab/>
      </w:r>
      <w:r w:rsidRPr="00683FBD">
        <w:rPr>
          <w:rFonts w:ascii="Arial" w:hAnsi="Arial" w:cs="Arial"/>
          <w:sz w:val="22"/>
          <w:szCs w:val="22"/>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37ADB8B0" w14:textId="4EA3C4DD" w:rsidR="00683FBD" w:rsidRPr="00683FBD" w:rsidRDefault="00683FBD" w:rsidP="007E10E1">
      <w:pPr>
        <w:pStyle w:val="Default"/>
        <w:ind w:left="852" w:hanging="426"/>
        <w:jc w:val="both"/>
        <w:rPr>
          <w:rFonts w:ascii="Arial" w:hAnsi="Arial" w:cs="Arial"/>
          <w:sz w:val="22"/>
          <w:szCs w:val="22"/>
        </w:rPr>
      </w:pPr>
      <w:r w:rsidRPr="00683FBD">
        <w:rPr>
          <w:rFonts w:ascii="Arial" w:hAnsi="Arial" w:cs="Arial"/>
          <w:sz w:val="22"/>
          <w:szCs w:val="22"/>
        </w:rPr>
        <w:lastRenderedPageBreak/>
        <w:t>6)</w:t>
      </w:r>
      <w:r>
        <w:rPr>
          <w:rFonts w:ascii="Arial" w:hAnsi="Arial" w:cs="Arial"/>
          <w:sz w:val="22"/>
          <w:szCs w:val="22"/>
        </w:rPr>
        <w:tab/>
      </w:r>
      <w:r w:rsidRPr="00683FBD">
        <w:rPr>
          <w:rFonts w:ascii="Arial" w:hAnsi="Arial" w:cs="Arial"/>
          <w:sz w:val="22"/>
          <w:szCs w:val="22"/>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6E6E35D3" w14:textId="63E23E0D" w:rsidR="00683FBD" w:rsidRDefault="00683FBD" w:rsidP="007E10E1">
      <w:pPr>
        <w:pStyle w:val="Default"/>
        <w:ind w:left="852" w:hanging="426"/>
        <w:jc w:val="both"/>
        <w:rPr>
          <w:rFonts w:ascii="Arial" w:hAnsi="Arial" w:cs="Arial"/>
          <w:sz w:val="22"/>
          <w:szCs w:val="22"/>
        </w:rPr>
      </w:pPr>
    </w:p>
    <w:p w14:paraId="3E71DEB6" w14:textId="2126642F" w:rsidR="00336DC7" w:rsidRPr="00C265CC" w:rsidRDefault="00606453" w:rsidP="007E10E1">
      <w:pPr>
        <w:pStyle w:val="Default"/>
        <w:ind w:left="852" w:hanging="426"/>
        <w:jc w:val="both"/>
        <w:rPr>
          <w:rFonts w:ascii="Arial" w:hAnsi="Arial" w:cs="Arial"/>
          <w:b/>
          <w:sz w:val="22"/>
          <w:szCs w:val="22"/>
        </w:rPr>
      </w:pPr>
      <w:r w:rsidRPr="00606453">
        <w:rPr>
          <w:rFonts w:ascii="Arial" w:hAnsi="Arial" w:cs="Arial"/>
          <w:b/>
          <w:sz w:val="22"/>
          <w:szCs w:val="22"/>
        </w:rPr>
        <w:t>B</w:t>
      </w:r>
      <w:r w:rsidR="00C265CC" w:rsidRPr="00606453">
        <w:rPr>
          <w:rFonts w:ascii="Arial" w:hAnsi="Arial" w:cs="Arial"/>
          <w:b/>
          <w:sz w:val="22"/>
          <w:szCs w:val="22"/>
        </w:rPr>
        <w:t>.</w:t>
      </w:r>
      <w:r w:rsidR="00C265CC" w:rsidRPr="00606453">
        <w:rPr>
          <w:rFonts w:ascii="Arial" w:hAnsi="Arial" w:cs="Arial"/>
          <w:b/>
          <w:sz w:val="22"/>
          <w:szCs w:val="22"/>
        </w:rPr>
        <w:tab/>
      </w:r>
      <w:r w:rsidR="00662700" w:rsidRPr="00606453">
        <w:rPr>
          <w:rFonts w:ascii="Arial" w:hAnsi="Arial" w:cs="Arial"/>
          <w:b/>
          <w:sz w:val="22"/>
          <w:szCs w:val="22"/>
        </w:rPr>
        <w:t>Na podstawie art. 7 ust. 3 ustawy z dnia 13 kwietnia 2022r. o szczególnych rozwiązaniach</w:t>
      </w:r>
      <w:r w:rsidR="00662700" w:rsidRPr="00AC58A3">
        <w:rPr>
          <w:rFonts w:ascii="Arial" w:hAnsi="Arial" w:cs="Arial"/>
          <w:b/>
          <w:sz w:val="22"/>
          <w:szCs w:val="22"/>
        </w:rPr>
        <w:t xml:space="preserve"> w zakresie przeciwdziałania wspieraniu agresji na Ukrainę oraz służących ochronie bezpieczeństwa narodowego </w:t>
      </w:r>
      <w:r w:rsidR="006915F4" w:rsidRPr="0096697C">
        <w:rPr>
          <w:rFonts w:ascii="Arial" w:hAnsi="Arial" w:cs="Arial"/>
          <w:b/>
          <w:sz w:val="22"/>
          <w:szCs w:val="22"/>
        </w:rPr>
        <w:t>(</w:t>
      </w:r>
      <w:r w:rsidR="006915F4" w:rsidRPr="0096697C">
        <w:rPr>
          <w:rFonts w:ascii="Arial" w:hAnsi="Arial" w:cs="Arial"/>
          <w:b/>
          <w:sz w:val="22"/>
        </w:rPr>
        <w:t>tekst jednolity: Dz.U. z 2023r., poz. 129 z późn.zm.</w:t>
      </w:r>
      <w:r w:rsidR="006915F4" w:rsidRPr="0096697C">
        <w:rPr>
          <w:rFonts w:ascii="Arial" w:hAnsi="Arial" w:cs="Arial"/>
          <w:b/>
          <w:sz w:val="22"/>
          <w:szCs w:val="22"/>
        </w:rPr>
        <w:t xml:space="preserve">) </w:t>
      </w:r>
      <w:r w:rsidR="00662700" w:rsidRPr="00AC58A3">
        <w:rPr>
          <w:rFonts w:ascii="Arial" w:hAnsi="Arial" w:cs="Arial"/>
          <w:b/>
          <w:sz w:val="22"/>
          <w:szCs w:val="22"/>
        </w:rPr>
        <w:t>z postępowania o udzielenie zamówienia Zamawiający wykluczy wykonawcę</w:t>
      </w:r>
      <w:r w:rsidR="00662700" w:rsidRPr="00AC58A3">
        <w:rPr>
          <w:rFonts w:ascii="Arial" w:hAnsi="Arial" w:cs="Arial"/>
          <w:sz w:val="22"/>
          <w:szCs w:val="22"/>
        </w:rPr>
        <w:t xml:space="preserve"> w przypadkach, o których mowa w art.</w:t>
      </w:r>
      <w:r w:rsidR="00AC58A3">
        <w:rPr>
          <w:rFonts w:ascii="Arial" w:hAnsi="Arial" w:cs="Arial"/>
          <w:sz w:val="22"/>
          <w:szCs w:val="22"/>
        </w:rPr>
        <w:t> </w:t>
      </w:r>
      <w:r w:rsidR="00662700" w:rsidRPr="00AC58A3">
        <w:rPr>
          <w:rFonts w:ascii="Arial" w:hAnsi="Arial" w:cs="Arial"/>
          <w:sz w:val="22"/>
          <w:szCs w:val="22"/>
        </w:rPr>
        <w:t>7 ust. 1 tejże ustawy.</w:t>
      </w:r>
    </w:p>
    <w:p w14:paraId="2734ABE2" w14:textId="77777777" w:rsidR="003E6529" w:rsidRDefault="003E6529" w:rsidP="007E10E1">
      <w:pPr>
        <w:pStyle w:val="Default"/>
        <w:ind w:left="426"/>
        <w:jc w:val="both"/>
        <w:rPr>
          <w:rFonts w:ascii="Arial" w:hAnsi="Arial" w:cs="Arial"/>
          <w:sz w:val="22"/>
        </w:rPr>
      </w:pPr>
    </w:p>
    <w:p w14:paraId="3D577BC7" w14:textId="6034457A" w:rsidR="00336DC7" w:rsidRDefault="00662700" w:rsidP="007E10E1">
      <w:pPr>
        <w:pStyle w:val="Default"/>
        <w:ind w:left="426"/>
        <w:jc w:val="both"/>
        <w:rPr>
          <w:rFonts w:ascii="Arial" w:hAnsi="Arial" w:cs="Arial"/>
          <w:sz w:val="22"/>
        </w:rPr>
      </w:pPr>
      <w:r w:rsidRPr="00336DC7">
        <w:rPr>
          <w:rFonts w:ascii="Arial" w:hAnsi="Arial" w:cs="Arial"/>
          <w:sz w:val="22"/>
        </w:rPr>
        <w:t xml:space="preserve">W zależności od zaistniałych podstaw wykluczenia określonych w pkt. </w:t>
      </w:r>
      <w:r w:rsidR="00D75B34" w:rsidRPr="00336DC7">
        <w:rPr>
          <w:rFonts w:ascii="Arial" w:hAnsi="Arial" w:cs="Arial"/>
          <w:sz w:val="22"/>
        </w:rPr>
        <w:t>25</w:t>
      </w:r>
      <w:r w:rsidRPr="00336DC7">
        <w:rPr>
          <w:rFonts w:ascii="Arial" w:hAnsi="Arial" w:cs="Arial"/>
          <w:sz w:val="22"/>
        </w:rPr>
        <w:t xml:space="preserve"> SWZ następuje wykluczenie Wykonawcy na odpowiedni okres wskazany w art. 111 ustawy </w:t>
      </w:r>
      <w:proofErr w:type="spellStart"/>
      <w:r w:rsidRPr="00336DC7">
        <w:rPr>
          <w:rFonts w:ascii="Arial" w:hAnsi="Arial" w:cs="Arial"/>
          <w:sz w:val="22"/>
        </w:rPr>
        <w:t>Pzp</w:t>
      </w:r>
      <w:proofErr w:type="spellEnd"/>
      <w:r w:rsidRPr="00336DC7">
        <w:rPr>
          <w:rFonts w:ascii="Arial" w:hAnsi="Arial" w:cs="Arial"/>
          <w:sz w:val="22"/>
        </w:rPr>
        <w:t>.</w:t>
      </w:r>
    </w:p>
    <w:p w14:paraId="1A4508AB" w14:textId="77777777" w:rsidR="00336DC7" w:rsidRDefault="00336DC7" w:rsidP="007E10E1">
      <w:pPr>
        <w:pStyle w:val="Default"/>
        <w:ind w:left="426"/>
        <w:jc w:val="both"/>
        <w:rPr>
          <w:rFonts w:ascii="Arial" w:hAnsi="Arial" w:cs="Arial"/>
          <w:sz w:val="22"/>
        </w:rPr>
      </w:pPr>
    </w:p>
    <w:p w14:paraId="5661ECAB" w14:textId="51429A82" w:rsidR="00662700" w:rsidRPr="00D75B34" w:rsidRDefault="00662700" w:rsidP="007E10E1">
      <w:pPr>
        <w:pStyle w:val="Default"/>
        <w:ind w:left="426"/>
        <w:jc w:val="both"/>
        <w:rPr>
          <w:rFonts w:ascii="Arial" w:hAnsi="Arial" w:cs="Arial"/>
          <w:sz w:val="22"/>
        </w:rPr>
      </w:pPr>
      <w:r w:rsidRPr="00D75B34">
        <w:rPr>
          <w:rFonts w:ascii="Arial" w:hAnsi="Arial" w:cs="Arial"/>
          <w:sz w:val="22"/>
        </w:rPr>
        <w:t>Wykonawca może zostać wykluczony przez Zamawiającego na każdym etapie postępowania o udzielenie zamówienia.</w:t>
      </w:r>
    </w:p>
    <w:p w14:paraId="7BEB18E1" w14:textId="0526727E" w:rsidR="00662700" w:rsidRDefault="00662700" w:rsidP="007E10E1">
      <w:pPr>
        <w:pStyle w:val="Default"/>
        <w:ind w:left="852" w:hanging="426"/>
        <w:jc w:val="both"/>
        <w:rPr>
          <w:rFonts w:ascii="Arial" w:hAnsi="Arial" w:cs="Arial"/>
          <w:sz w:val="22"/>
          <w:szCs w:val="22"/>
        </w:rPr>
      </w:pPr>
    </w:p>
    <w:p w14:paraId="29E689C2" w14:textId="77777777" w:rsidR="001716C0" w:rsidRPr="001716C0" w:rsidRDefault="00CE1528" w:rsidP="007E10E1">
      <w:pPr>
        <w:pStyle w:val="Default"/>
        <w:numPr>
          <w:ilvl w:val="0"/>
          <w:numId w:val="15"/>
        </w:numPr>
        <w:ind w:left="426" w:hanging="426"/>
        <w:jc w:val="both"/>
        <w:rPr>
          <w:rFonts w:ascii="Arial" w:hAnsi="Arial" w:cs="Arial"/>
          <w:sz w:val="22"/>
          <w:szCs w:val="22"/>
        </w:rPr>
      </w:pPr>
      <w:r w:rsidRPr="00DF2E0D">
        <w:rPr>
          <w:rFonts w:ascii="Arial" w:hAnsi="Arial" w:cs="Arial"/>
          <w:b/>
          <w:sz w:val="22"/>
          <w:szCs w:val="22"/>
          <w:u w:val="single"/>
        </w:rPr>
        <w:t>Informacja o warunkach udziału w postępowaniu, jeżeli zamawiający je przewiduje:</w:t>
      </w:r>
    </w:p>
    <w:p w14:paraId="4B6FDEED" w14:textId="77777777" w:rsidR="006950BA" w:rsidRDefault="006950BA" w:rsidP="007E10E1">
      <w:pPr>
        <w:pStyle w:val="Default"/>
        <w:ind w:left="426"/>
        <w:jc w:val="both"/>
        <w:rPr>
          <w:rFonts w:ascii="Arial" w:hAnsi="Arial" w:cs="Arial"/>
          <w:b/>
          <w:sz w:val="22"/>
        </w:rPr>
      </w:pPr>
    </w:p>
    <w:p w14:paraId="7F4076E2" w14:textId="77777777" w:rsidR="006950BA" w:rsidRPr="000969D7" w:rsidRDefault="006950BA" w:rsidP="007E10E1">
      <w:pPr>
        <w:pStyle w:val="Default"/>
        <w:ind w:left="426"/>
        <w:jc w:val="both"/>
        <w:rPr>
          <w:rFonts w:ascii="Arial" w:hAnsi="Arial" w:cs="Arial"/>
          <w:b/>
          <w:sz w:val="22"/>
        </w:rPr>
      </w:pPr>
      <w:r w:rsidRPr="00DF78DB">
        <w:rPr>
          <w:rFonts w:ascii="Arial" w:hAnsi="Arial" w:cs="Arial"/>
          <w:b/>
          <w:sz w:val="22"/>
        </w:rPr>
        <w:t xml:space="preserve">O udzielenie </w:t>
      </w:r>
      <w:r w:rsidRPr="000969D7">
        <w:rPr>
          <w:rFonts w:ascii="Arial" w:hAnsi="Arial" w:cs="Arial"/>
          <w:b/>
          <w:sz w:val="22"/>
        </w:rPr>
        <w:t>zamówienia mogą ubiegać się Wykonawcy, którzy spełniają warunki udziału w postępowaniu określone poniżej przez Zamawiającego.</w:t>
      </w:r>
    </w:p>
    <w:p w14:paraId="671DB93B" w14:textId="77777777" w:rsidR="006950BA" w:rsidRPr="000969D7" w:rsidRDefault="006950BA" w:rsidP="007E10E1">
      <w:pPr>
        <w:pStyle w:val="Default"/>
        <w:ind w:left="426"/>
        <w:jc w:val="both"/>
        <w:rPr>
          <w:rFonts w:ascii="Arial" w:hAnsi="Arial" w:cs="Arial"/>
          <w:sz w:val="22"/>
        </w:rPr>
      </w:pPr>
      <w:r w:rsidRPr="000969D7">
        <w:rPr>
          <w:rFonts w:ascii="Arial" w:hAnsi="Arial" w:cs="Arial"/>
          <w:sz w:val="22"/>
        </w:rPr>
        <w:t>O udzielenie zamówienia mogą ubiegać się Wykonawcy, którzy spełniają warunki dotyczące:</w:t>
      </w:r>
    </w:p>
    <w:p w14:paraId="7A57F375" w14:textId="77777777" w:rsidR="006950BA" w:rsidRPr="000969D7" w:rsidRDefault="006950BA" w:rsidP="007E10E1">
      <w:pPr>
        <w:pStyle w:val="Default"/>
        <w:numPr>
          <w:ilvl w:val="0"/>
          <w:numId w:val="28"/>
        </w:numPr>
        <w:jc w:val="both"/>
        <w:rPr>
          <w:rFonts w:ascii="Arial" w:hAnsi="Arial" w:cs="Arial"/>
          <w:sz w:val="22"/>
          <w:szCs w:val="22"/>
        </w:rPr>
      </w:pPr>
      <w:r w:rsidRPr="000969D7">
        <w:rPr>
          <w:rFonts w:ascii="Arial" w:hAnsi="Arial" w:cs="Arial"/>
          <w:sz w:val="22"/>
          <w:szCs w:val="22"/>
        </w:rPr>
        <w:t>zdolności do występowania w obrocie gospodarczym:</w:t>
      </w:r>
    </w:p>
    <w:p w14:paraId="1B23C658" w14:textId="77777777" w:rsidR="006950BA" w:rsidRPr="00E9012F" w:rsidRDefault="006950BA" w:rsidP="007E10E1">
      <w:pPr>
        <w:pStyle w:val="Default"/>
        <w:ind w:left="846"/>
        <w:jc w:val="both"/>
        <w:rPr>
          <w:rFonts w:ascii="Arial" w:hAnsi="Arial" w:cs="Arial"/>
          <w:sz w:val="22"/>
        </w:rPr>
      </w:pPr>
      <w:r w:rsidRPr="00E9012F">
        <w:rPr>
          <w:rFonts w:ascii="Arial" w:hAnsi="Arial" w:cs="Arial"/>
          <w:sz w:val="22"/>
        </w:rPr>
        <w:t>Zamawiający nie stawia warunku w powyższym zakresie.</w:t>
      </w:r>
    </w:p>
    <w:p w14:paraId="467CD4BE" w14:textId="77777777" w:rsidR="006950BA" w:rsidRPr="000969D7" w:rsidRDefault="006950BA" w:rsidP="007E10E1">
      <w:pPr>
        <w:pStyle w:val="Default"/>
        <w:ind w:left="846"/>
        <w:jc w:val="both"/>
        <w:rPr>
          <w:rFonts w:ascii="Arial" w:hAnsi="Arial" w:cs="Arial"/>
          <w:sz w:val="22"/>
          <w:szCs w:val="22"/>
        </w:rPr>
      </w:pPr>
    </w:p>
    <w:p w14:paraId="3DFA4E65" w14:textId="77777777" w:rsidR="006950BA" w:rsidRPr="000969D7" w:rsidRDefault="006950BA" w:rsidP="007E10E1">
      <w:pPr>
        <w:pStyle w:val="Default"/>
        <w:numPr>
          <w:ilvl w:val="0"/>
          <w:numId w:val="28"/>
        </w:numPr>
        <w:jc w:val="both"/>
        <w:rPr>
          <w:rFonts w:ascii="Arial" w:hAnsi="Arial" w:cs="Arial"/>
          <w:sz w:val="22"/>
          <w:szCs w:val="22"/>
        </w:rPr>
      </w:pPr>
      <w:r w:rsidRPr="000969D7">
        <w:rPr>
          <w:rFonts w:ascii="Arial" w:hAnsi="Arial" w:cs="Arial"/>
          <w:sz w:val="22"/>
          <w:szCs w:val="22"/>
        </w:rPr>
        <w:t>uprawnień do prowadzenia określonej działalności gospodarczej lub zawodowej, o ile wynika to z odrębnych przepisów:</w:t>
      </w:r>
    </w:p>
    <w:p w14:paraId="469E5C92" w14:textId="77777777" w:rsidR="006950BA" w:rsidRPr="00E9012F" w:rsidRDefault="006950BA" w:rsidP="007E10E1">
      <w:pPr>
        <w:pStyle w:val="Default"/>
        <w:ind w:left="846"/>
        <w:jc w:val="both"/>
        <w:rPr>
          <w:rFonts w:ascii="Arial" w:hAnsi="Arial" w:cs="Arial"/>
          <w:sz w:val="22"/>
        </w:rPr>
      </w:pPr>
      <w:r w:rsidRPr="00E9012F">
        <w:rPr>
          <w:rFonts w:ascii="Arial" w:hAnsi="Arial" w:cs="Arial"/>
          <w:sz w:val="22"/>
        </w:rPr>
        <w:t>Zamawiający nie stawia warunku w powyższym zakresie.</w:t>
      </w:r>
    </w:p>
    <w:p w14:paraId="44522BC0" w14:textId="77777777" w:rsidR="006950BA" w:rsidRPr="00F95977" w:rsidRDefault="006950BA" w:rsidP="007E10E1">
      <w:pPr>
        <w:pStyle w:val="Default"/>
        <w:ind w:left="846"/>
        <w:jc w:val="both"/>
        <w:rPr>
          <w:rFonts w:ascii="Arial" w:hAnsi="Arial" w:cs="Arial"/>
          <w:sz w:val="22"/>
          <w:szCs w:val="22"/>
        </w:rPr>
      </w:pPr>
    </w:p>
    <w:p w14:paraId="1F652F02" w14:textId="77777777" w:rsidR="006950BA" w:rsidRPr="00F95977" w:rsidRDefault="006950BA" w:rsidP="007E10E1">
      <w:pPr>
        <w:pStyle w:val="Default"/>
        <w:numPr>
          <w:ilvl w:val="0"/>
          <w:numId w:val="28"/>
        </w:numPr>
        <w:jc w:val="both"/>
        <w:rPr>
          <w:rFonts w:ascii="Arial" w:hAnsi="Arial" w:cs="Arial"/>
          <w:sz w:val="22"/>
          <w:szCs w:val="22"/>
        </w:rPr>
      </w:pPr>
      <w:r w:rsidRPr="00F95977">
        <w:rPr>
          <w:rFonts w:ascii="Arial" w:hAnsi="Arial" w:cs="Arial"/>
          <w:sz w:val="22"/>
          <w:szCs w:val="22"/>
        </w:rPr>
        <w:t>sytuacji ekonomicznej lub finansowej:</w:t>
      </w:r>
    </w:p>
    <w:p w14:paraId="56D143DD" w14:textId="5AA79DA6" w:rsidR="009E09C6" w:rsidRDefault="000F2AEB" w:rsidP="007E10E1">
      <w:pPr>
        <w:pStyle w:val="Default"/>
        <w:ind w:left="846"/>
        <w:jc w:val="both"/>
        <w:rPr>
          <w:rFonts w:ascii="Arial" w:hAnsi="Arial" w:cs="Arial"/>
          <w:sz w:val="22"/>
          <w:szCs w:val="22"/>
        </w:rPr>
      </w:pPr>
      <w:r w:rsidRPr="00224C0C">
        <w:rPr>
          <w:rFonts w:ascii="Arial" w:hAnsi="Arial" w:cs="Arial"/>
          <w:sz w:val="22"/>
        </w:rPr>
        <w:t xml:space="preserve">Wykonawca musi wykazać, że </w:t>
      </w:r>
      <w:r w:rsidR="009E09C6" w:rsidRPr="009E09C6">
        <w:rPr>
          <w:rFonts w:ascii="Arial" w:hAnsi="Arial" w:cs="Arial"/>
          <w:sz w:val="22"/>
          <w:szCs w:val="22"/>
        </w:rPr>
        <w:t>posiada zdolnoś</w:t>
      </w:r>
      <w:r>
        <w:rPr>
          <w:rFonts w:ascii="Arial" w:hAnsi="Arial" w:cs="Arial"/>
          <w:sz w:val="22"/>
          <w:szCs w:val="22"/>
        </w:rPr>
        <w:t>ć</w:t>
      </w:r>
      <w:r w:rsidR="009E09C6" w:rsidRPr="009E09C6">
        <w:rPr>
          <w:rFonts w:ascii="Arial" w:hAnsi="Arial" w:cs="Arial"/>
          <w:sz w:val="22"/>
          <w:szCs w:val="22"/>
        </w:rPr>
        <w:t xml:space="preserve"> kredytow</w:t>
      </w:r>
      <w:r>
        <w:rPr>
          <w:rFonts w:ascii="Arial" w:hAnsi="Arial" w:cs="Arial"/>
          <w:sz w:val="22"/>
          <w:szCs w:val="22"/>
        </w:rPr>
        <w:t>ą</w:t>
      </w:r>
      <w:r w:rsidR="009E09C6" w:rsidRPr="009E09C6">
        <w:rPr>
          <w:rFonts w:ascii="Arial" w:hAnsi="Arial" w:cs="Arial"/>
          <w:sz w:val="22"/>
          <w:szCs w:val="22"/>
        </w:rPr>
        <w:t xml:space="preserve"> lub środk</w:t>
      </w:r>
      <w:r>
        <w:rPr>
          <w:rFonts w:ascii="Arial" w:hAnsi="Arial" w:cs="Arial"/>
          <w:sz w:val="22"/>
          <w:szCs w:val="22"/>
        </w:rPr>
        <w:t>i</w:t>
      </w:r>
      <w:r w:rsidR="009E09C6" w:rsidRPr="009E09C6">
        <w:rPr>
          <w:rFonts w:ascii="Arial" w:hAnsi="Arial" w:cs="Arial"/>
          <w:sz w:val="22"/>
          <w:szCs w:val="22"/>
        </w:rPr>
        <w:t xml:space="preserve"> finansow</w:t>
      </w:r>
      <w:r>
        <w:rPr>
          <w:rFonts w:ascii="Arial" w:hAnsi="Arial" w:cs="Arial"/>
          <w:sz w:val="22"/>
          <w:szCs w:val="22"/>
        </w:rPr>
        <w:t>e w kwocie minimum 3.000.000,00 zł (słownie: trzy miliony złotych).</w:t>
      </w:r>
    </w:p>
    <w:p w14:paraId="0BAE44F7" w14:textId="1ABAA3C5" w:rsidR="000969D7" w:rsidRDefault="000969D7" w:rsidP="007E10E1">
      <w:pPr>
        <w:pStyle w:val="Default"/>
        <w:ind w:left="846"/>
        <w:jc w:val="both"/>
        <w:rPr>
          <w:rFonts w:ascii="Arial" w:hAnsi="Arial" w:cs="Arial"/>
          <w:sz w:val="22"/>
          <w:szCs w:val="22"/>
        </w:rPr>
      </w:pPr>
    </w:p>
    <w:p w14:paraId="023916A5" w14:textId="77777777" w:rsidR="000F2AEB" w:rsidRDefault="000F2AEB" w:rsidP="007E10E1">
      <w:pPr>
        <w:pStyle w:val="Default"/>
        <w:ind w:left="851"/>
        <w:jc w:val="both"/>
        <w:rPr>
          <w:rFonts w:ascii="Arial" w:hAnsi="Arial" w:cs="Arial"/>
          <w:sz w:val="22"/>
          <w:szCs w:val="22"/>
        </w:rPr>
      </w:pPr>
      <w:r w:rsidRPr="00224C0C">
        <w:rPr>
          <w:rFonts w:ascii="Arial" w:hAnsi="Arial" w:cs="Arial"/>
          <w:sz w:val="22"/>
          <w:szCs w:val="22"/>
        </w:rPr>
        <w:t xml:space="preserve">Uwaga: </w:t>
      </w:r>
    </w:p>
    <w:p w14:paraId="36C5BB1A" w14:textId="77777777" w:rsidR="000F2AEB" w:rsidRDefault="000F2AEB" w:rsidP="007E10E1">
      <w:pPr>
        <w:pStyle w:val="Default"/>
        <w:ind w:left="851"/>
        <w:jc w:val="both"/>
        <w:rPr>
          <w:rFonts w:ascii="Arial" w:hAnsi="Arial" w:cs="Arial"/>
          <w:sz w:val="22"/>
          <w:szCs w:val="22"/>
        </w:rPr>
      </w:pPr>
      <w:r w:rsidRPr="00224C0C">
        <w:rPr>
          <w:rFonts w:ascii="Arial" w:hAnsi="Arial" w:cs="Arial"/>
          <w:sz w:val="22"/>
          <w:szCs w:val="22"/>
        </w:rPr>
        <w:t>Zamawiający nie określa, szczególnego sposobu spełniania określonego wyżej warunku, przez Wykonawców wspólnie ubiegających się o udzielenie zamówienia (brak skorzystania z dyspozycji zawartej w art. 117 ust. 1 ustawy), co oznacza możliwość sumowania zasobów w tym zakresie.</w:t>
      </w:r>
    </w:p>
    <w:p w14:paraId="6BEBE683" w14:textId="51C612A2" w:rsidR="000F2AEB" w:rsidRPr="00E9012F" w:rsidRDefault="000F2AEB" w:rsidP="007E10E1">
      <w:pPr>
        <w:pStyle w:val="Default"/>
        <w:ind w:left="851"/>
        <w:jc w:val="both"/>
        <w:rPr>
          <w:rFonts w:ascii="Arial" w:hAnsi="Arial" w:cs="Arial"/>
          <w:sz w:val="22"/>
          <w:szCs w:val="22"/>
        </w:rPr>
      </w:pPr>
      <w:r w:rsidRPr="00224C0C">
        <w:rPr>
          <w:rFonts w:ascii="Arial" w:hAnsi="Arial" w:cs="Arial"/>
          <w:sz w:val="22"/>
        </w:rPr>
        <w:t>Zamawiający, w stosunku do Wykonawców wspólnie ubiegających się o udzielenie zamówienia dopuszcza łączne spełnianie warunku przez Wykonawców.</w:t>
      </w:r>
    </w:p>
    <w:p w14:paraId="3E078061" w14:textId="77777777" w:rsidR="000F2AEB" w:rsidRPr="00F95977" w:rsidRDefault="000F2AEB" w:rsidP="007E10E1">
      <w:pPr>
        <w:pStyle w:val="Default"/>
        <w:ind w:left="846"/>
        <w:jc w:val="both"/>
        <w:rPr>
          <w:rFonts w:ascii="Arial" w:hAnsi="Arial" w:cs="Arial"/>
          <w:sz w:val="22"/>
          <w:szCs w:val="22"/>
        </w:rPr>
      </w:pPr>
    </w:p>
    <w:p w14:paraId="08814261" w14:textId="77777777" w:rsidR="006950BA" w:rsidRPr="00843916" w:rsidRDefault="006950BA" w:rsidP="007E10E1">
      <w:pPr>
        <w:pStyle w:val="Default"/>
        <w:ind w:left="851" w:hanging="425"/>
        <w:jc w:val="both"/>
        <w:rPr>
          <w:rFonts w:ascii="Arial" w:hAnsi="Arial" w:cs="Arial"/>
          <w:sz w:val="22"/>
          <w:szCs w:val="22"/>
        </w:rPr>
      </w:pPr>
      <w:r w:rsidRPr="00F95977">
        <w:rPr>
          <w:rFonts w:ascii="Arial" w:hAnsi="Arial" w:cs="Arial"/>
          <w:sz w:val="22"/>
          <w:szCs w:val="22"/>
        </w:rPr>
        <w:t>4)</w:t>
      </w:r>
      <w:r w:rsidRPr="00F95977">
        <w:rPr>
          <w:rFonts w:ascii="Arial" w:hAnsi="Arial" w:cs="Arial"/>
          <w:sz w:val="22"/>
          <w:szCs w:val="22"/>
        </w:rPr>
        <w:tab/>
      </w:r>
      <w:r w:rsidRPr="00843916">
        <w:rPr>
          <w:rFonts w:ascii="Arial" w:hAnsi="Arial" w:cs="Arial"/>
          <w:sz w:val="22"/>
          <w:szCs w:val="22"/>
        </w:rPr>
        <w:t>zdolności technicznej lub zawodowej:</w:t>
      </w:r>
    </w:p>
    <w:p w14:paraId="1572CEDE" w14:textId="77777777" w:rsidR="006950BA" w:rsidRPr="00E9012F" w:rsidRDefault="006950BA" w:rsidP="007E10E1">
      <w:pPr>
        <w:pStyle w:val="Default"/>
        <w:ind w:left="846"/>
        <w:jc w:val="both"/>
        <w:rPr>
          <w:rFonts w:ascii="Arial" w:hAnsi="Arial" w:cs="Arial"/>
          <w:sz w:val="22"/>
          <w:szCs w:val="22"/>
        </w:rPr>
      </w:pPr>
      <w:r w:rsidRPr="00E9012F">
        <w:rPr>
          <w:rFonts w:ascii="Arial" w:hAnsi="Arial" w:cs="Arial"/>
          <w:sz w:val="22"/>
        </w:rPr>
        <w:t xml:space="preserve">Wykonawca musi wykazać, że posiada </w:t>
      </w:r>
      <w:r w:rsidRPr="00E9012F">
        <w:rPr>
          <w:rFonts w:ascii="Arial" w:hAnsi="Arial" w:cs="Arial"/>
          <w:sz w:val="22"/>
          <w:szCs w:val="22"/>
        </w:rPr>
        <w:t>niezbędne wykształcenie, kwalifikacje zawodowe, doświadczenie, potencjał techniczny wykonawcy lub osób skierowanych przez wykonawcę do realizacji zamówienia, umożliwiające realizację zamówienia na odpowiednim poziomie jakości, tj.:</w:t>
      </w:r>
    </w:p>
    <w:p w14:paraId="56996E42" w14:textId="442A83E2" w:rsidR="006950BA" w:rsidRPr="00E9012F" w:rsidRDefault="006950BA" w:rsidP="007E10E1">
      <w:pPr>
        <w:pStyle w:val="Default"/>
        <w:numPr>
          <w:ilvl w:val="1"/>
          <w:numId w:val="20"/>
        </w:numPr>
        <w:ind w:left="1276" w:hanging="425"/>
        <w:jc w:val="both"/>
        <w:rPr>
          <w:rFonts w:ascii="Arial" w:hAnsi="Arial" w:cs="Arial"/>
          <w:sz w:val="22"/>
        </w:rPr>
      </w:pPr>
      <w:r w:rsidRPr="00E9012F">
        <w:rPr>
          <w:rFonts w:ascii="Arial" w:hAnsi="Arial" w:cs="Arial"/>
          <w:sz w:val="22"/>
        </w:rPr>
        <w:t xml:space="preserve">w okresie ostatnich 5 lat przed upływem terminu składania ofert, a jeżeli okres prowadzenia działalności jest krótszy, to w tym okresie, wykonał należycie co najmniej </w:t>
      </w:r>
      <w:r w:rsidR="000969D7" w:rsidRPr="00E9012F">
        <w:rPr>
          <w:rFonts w:ascii="Arial" w:hAnsi="Arial" w:cs="Arial"/>
          <w:sz w:val="22"/>
        </w:rPr>
        <w:t>2</w:t>
      </w:r>
      <w:r w:rsidRPr="00E9012F">
        <w:rPr>
          <w:rFonts w:ascii="Arial" w:hAnsi="Arial" w:cs="Arial"/>
          <w:sz w:val="22"/>
        </w:rPr>
        <w:t xml:space="preserve"> </w:t>
      </w:r>
      <w:r w:rsidR="002E2B20" w:rsidRPr="00E9012F">
        <w:rPr>
          <w:rFonts w:ascii="Arial" w:hAnsi="Arial" w:cs="Arial"/>
          <w:sz w:val="22"/>
        </w:rPr>
        <w:t>roboty budowlane</w:t>
      </w:r>
      <w:r w:rsidRPr="00E9012F">
        <w:rPr>
          <w:rFonts w:ascii="Arial" w:hAnsi="Arial" w:cs="Arial"/>
          <w:sz w:val="22"/>
        </w:rPr>
        <w:t xml:space="preserve">, których przedmiotem była </w:t>
      </w:r>
      <w:r w:rsidR="000969D7" w:rsidRPr="00843916">
        <w:rPr>
          <w:rFonts w:ascii="Arial" w:hAnsi="Arial" w:cs="Arial"/>
          <w:sz w:val="22"/>
        </w:rPr>
        <w:t xml:space="preserve">budowa, rozbudowa lub remont budynku </w:t>
      </w:r>
      <w:r w:rsidR="00843916" w:rsidRPr="00843916">
        <w:rPr>
          <w:rFonts w:ascii="Arial" w:hAnsi="Arial" w:cs="Arial"/>
          <w:sz w:val="22"/>
        </w:rPr>
        <w:t>(</w:t>
      </w:r>
      <w:r w:rsidR="000969D7" w:rsidRPr="00843916">
        <w:rPr>
          <w:rFonts w:ascii="Arial" w:hAnsi="Arial" w:cs="Arial"/>
          <w:sz w:val="22"/>
        </w:rPr>
        <w:t xml:space="preserve">z wyłączeniem budynków mieszkalnych jednorodzinnych, służących gospodarce rolnej, budynków kultu religijnego, </w:t>
      </w:r>
      <w:r w:rsidR="00843916" w:rsidRPr="00843916">
        <w:rPr>
          <w:rFonts w:ascii="Arial" w:hAnsi="Arial" w:cs="Arial"/>
          <w:sz w:val="22"/>
        </w:rPr>
        <w:t xml:space="preserve">budynków sportu i rekreacji, budynków handlu, gastronomii i usług, </w:t>
      </w:r>
      <w:r w:rsidR="000969D7" w:rsidRPr="00843916">
        <w:rPr>
          <w:rFonts w:ascii="Arial" w:hAnsi="Arial" w:cs="Arial"/>
          <w:sz w:val="22"/>
        </w:rPr>
        <w:t xml:space="preserve">budynków przemysłowych oraz innych niewielkich budynków jak: domy </w:t>
      </w:r>
      <w:r w:rsidR="000969D7" w:rsidRPr="00540E52">
        <w:rPr>
          <w:rFonts w:ascii="Arial" w:hAnsi="Arial" w:cs="Arial"/>
          <w:color w:val="auto"/>
          <w:sz w:val="22"/>
        </w:rPr>
        <w:t>letniskowe, budynki gospodarcze, garaże</w:t>
      </w:r>
      <w:r w:rsidR="00843916" w:rsidRPr="00540E52">
        <w:rPr>
          <w:rFonts w:ascii="Arial" w:hAnsi="Arial" w:cs="Arial"/>
          <w:color w:val="auto"/>
          <w:sz w:val="22"/>
        </w:rPr>
        <w:t xml:space="preserve">) </w:t>
      </w:r>
      <w:r w:rsidRPr="00540E52">
        <w:rPr>
          <w:rFonts w:ascii="Arial" w:hAnsi="Arial" w:cs="Arial"/>
          <w:color w:val="auto"/>
          <w:sz w:val="22"/>
        </w:rPr>
        <w:t xml:space="preserve">o łącznej wartości robót </w:t>
      </w:r>
      <w:r w:rsidR="00205F70" w:rsidRPr="00540E52">
        <w:rPr>
          <w:rFonts w:ascii="Arial" w:hAnsi="Arial" w:cs="Arial"/>
          <w:color w:val="auto"/>
          <w:sz w:val="22"/>
        </w:rPr>
        <w:lastRenderedPageBreak/>
        <w:t xml:space="preserve">jednej z robót </w:t>
      </w:r>
      <w:r w:rsidRPr="00540E52">
        <w:rPr>
          <w:rFonts w:ascii="Arial" w:hAnsi="Arial" w:cs="Arial"/>
          <w:color w:val="auto"/>
          <w:sz w:val="22"/>
        </w:rPr>
        <w:t xml:space="preserve">nie niższej niż </w:t>
      </w:r>
      <w:r w:rsidR="00843916" w:rsidRPr="00540E52">
        <w:rPr>
          <w:rFonts w:ascii="Arial" w:hAnsi="Arial" w:cs="Arial"/>
          <w:color w:val="auto"/>
          <w:sz w:val="22"/>
        </w:rPr>
        <w:t>8</w:t>
      </w:r>
      <w:r w:rsidRPr="00540E52">
        <w:rPr>
          <w:rFonts w:ascii="Arial" w:hAnsi="Arial" w:cs="Arial"/>
          <w:color w:val="auto"/>
          <w:sz w:val="22"/>
        </w:rPr>
        <w:t xml:space="preserve">.000.000,00 zł </w:t>
      </w:r>
      <w:r w:rsidR="00843916" w:rsidRPr="00540E52">
        <w:rPr>
          <w:rFonts w:ascii="Arial" w:hAnsi="Arial" w:cs="Arial"/>
          <w:color w:val="auto"/>
          <w:sz w:val="22"/>
        </w:rPr>
        <w:t>brutto</w:t>
      </w:r>
      <w:r w:rsidR="00205F70" w:rsidRPr="00540E52">
        <w:rPr>
          <w:rFonts w:ascii="Arial" w:hAnsi="Arial" w:cs="Arial"/>
          <w:color w:val="auto"/>
          <w:sz w:val="22"/>
        </w:rPr>
        <w:t>, a drugiej nie niższej niż 7.000.000,00 zł brutto</w:t>
      </w:r>
      <w:r w:rsidR="00843916" w:rsidRPr="00540E52">
        <w:rPr>
          <w:rFonts w:ascii="Arial" w:hAnsi="Arial" w:cs="Arial"/>
          <w:color w:val="auto"/>
          <w:sz w:val="22"/>
        </w:rPr>
        <w:t>.</w:t>
      </w:r>
    </w:p>
    <w:p w14:paraId="598AD371" w14:textId="77777777" w:rsidR="006950BA" w:rsidRPr="00E9012F" w:rsidRDefault="006950BA" w:rsidP="007E10E1">
      <w:pPr>
        <w:pStyle w:val="Default"/>
        <w:ind w:left="1276"/>
        <w:jc w:val="both"/>
        <w:rPr>
          <w:rFonts w:ascii="Arial" w:hAnsi="Arial" w:cs="Arial"/>
          <w:sz w:val="22"/>
          <w:szCs w:val="22"/>
        </w:rPr>
      </w:pPr>
    </w:p>
    <w:p w14:paraId="3DDE6985" w14:textId="77777777" w:rsidR="006950BA" w:rsidRPr="00E9012F" w:rsidRDefault="006950BA" w:rsidP="007E10E1">
      <w:pPr>
        <w:pStyle w:val="Default"/>
        <w:ind w:left="1276"/>
        <w:jc w:val="both"/>
        <w:rPr>
          <w:rFonts w:ascii="Arial" w:hAnsi="Arial" w:cs="Arial"/>
          <w:sz w:val="22"/>
        </w:rPr>
      </w:pPr>
      <w:r w:rsidRPr="00E9012F">
        <w:rPr>
          <w:rFonts w:ascii="Arial" w:hAnsi="Arial" w:cs="Arial"/>
          <w:sz w:val="22"/>
          <w:szCs w:val="22"/>
        </w:rPr>
        <w:t>Uwaga:</w:t>
      </w:r>
    </w:p>
    <w:p w14:paraId="1882FA7F" w14:textId="77777777" w:rsidR="006950BA" w:rsidRPr="00E9012F" w:rsidRDefault="006950BA" w:rsidP="007E10E1">
      <w:pPr>
        <w:pStyle w:val="Default"/>
        <w:ind w:left="1276"/>
        <w:jc w:val="both"/>
        <w:rPr>
          <w:rFonts w:ascii="Arial" w:hAnsi="Arial" w:cs="Arial"/>
          <w:sz w:val="22"/>
          <w:szCs w:val="22"/>
        </w:rPr>
      </w:pPr>
      <w:r w:rsidRPr="00E9012F">
        <w:rPr>
          <w:rFonts w:ascii="Arial" w:hAnsi="Arial" w:cs="Arial"/>
          <w:sz w:val="22"/>
          <w:szCs w:val="22"/>
        </w:rPr>
        <w:t xml:space="preserve">Zgodnie z art. 117 ust. 1 ustawy </w:t>
      </w:r>
      <w:proofErr w:type="spellStart"/>
      <w:r w:rsidRPr="00E9012F">
        <w:rPr>
          <w:rFonts w:ascii="Arial" w:hAnsi="Arial" w:cs="Arial"/>
          <w:sz w:val="22"/>
          <w:szCs w:val="22"/>
        </w:rPr>
        <w:t>Pzp</w:t>
      </w:r>
      <w:proofErr w:type="spellEnd"/>
      <w:r w:rsidRPr="00E9012F">
        <w:rPr>
          <w:rFonts w:ascii="Arial" w:hAnsi="Arial" w:cs="Arial"/>
          <w:sz w:val="22"/>
          <w:szCs w:val="22"/>
        </w:rPr>
        <w:t xml:space="preserve"> Zamawiający określa szczególny, obiektywnie uzasadniony, sposób spełniania przez wykonawców wspólnie ubiegających się o udzielenie zamówienia warunków udziału w postępowaniu, jeżeli jest to uzasadnione charakterem zamówienia i jest proporcjonalne:</w:t>
      </w:r>
    </w:p>
    <w:p w14:paraId="73D0922E" w14:textId="77777777" w:rsidR="006950BA" w:rsidRPr="00E9012F" w:rsidRDefault="006950BA" w:rsidP="007E10E1">
      <w:pPr>
        <w:pStyle w:val="Default"/>
        <w:ind w:left="1276"/>
        <w:jc w:val="both"/>
        <w:rPr>
          <w:rFonts w:ascii="Arial" w:hAnsi="Arial" w:cs="Arial"/>
          <w:sz w:val="22"/>
        </w:rPr>
      </w:pPr>
      <w:r w:rsidRPr="00E9012F">
        <w:rPr>
          <w:rFonts w:ascii="Arial" w:hAnsi="Arial" w:cs="Arial"/>
          <w:sz w:val="22"/>
        </w:rPr>
        <w:t>Powyższy warunek udziału w postępowaniu w zakresie doświadczenia zawodowego Wykonawcy, może zostać spełniony:</w:t>
      </w:r>
    </w:p>
    <w:p w14:paraId="2384E9D2" w14:textId="77777777" w:rsidR="006950BA" w:rsidRPr="00E9012F" w:rsidRDefault="006950BA" w:rsidP="007E10E1">
      <w:pPr>
        <w:pStyle w:val="Default"/>
        <w:ind w:left="1560" w:hanging="284"/>
        <w:jc w:val="both"/>
        <w:rPr>
          <w:rFonts w:ascii="Arial" w:hAnsi="Arial" w:cs="Arial"/>
          <w:sz w:val="22"/>
        </w:rPr>
      </w:pPr>
      <w:r w:rsidRPr="00E9012F">
        <w:rPr>
          <w:rFonts w:ascii="Arial" w:hAnsi="Arial" w:cs="Arial"/>
          <w:sz w:val="22"/>
        </w:rPr>
        <w:t>1)</w:t>
      </w:r>
      <w:r w:rsidRPr="00E9012F">
        <w:rPr>
          <w:rFonts w:ascii="Arial" w:hAnsi="Arial" w:cs="Arial"/>
          <w:sz w:val="22"/>
        </w:rPr>
        <w:tab/>
        <w:t>przez Wykonawcę samodzielnie;</w:t>
      </w:r>
    </w:p>
    <w:p w14:paraId="3D0AE18D" w14:textId="77777777" w:rsidR="006950BA" w:rsidRPr="00E9012F" w:rsidRDefault="006950BA" w:rsidP="007E10E1">
      <w:pPr>
        <w:pStyle w:val="Default"/>
        <w:ind w:left="1560" w:hanging="284"/>
        <w:jc w:val="both"/>
        <w:rPr>
          <w:rFonts w:ascii="Arial" w:hAnsi="Arial" w:cs="Arial"/>
          <w:sz w:val="22"/>
        </w:rPr>
      </w:pPr>
      <w:r w:rsidRPr="00E9012F">
        <w:rPr>
          <w:rFonts w:ascii="Arial" w:hAnsi="Arial" w:cs="Arial"/>
          <w:sz w:val="22"/>
        </w:rPr>
        <w:t>2)</w:t>
      </w:r>
      <w:r w:rsidRPr="00E9012F">
        <w:rPr>
          <w:rFonts w:ascii="Arial" w:hAnsi="Arial" w:cs="Arial"/>
          <w:sz w:val="22"/>
        </w:rPr>
        <w:tab/>
        <w:t>przez podmiot udostępniający zasoby samodzielnie;</w:t>
      </w:r>
    </w:p>
    <w:p w14:paraId="657BA3E7" w14:textId="35E72925" w:rsidR="006950BA" w:rsidRPr="00E9012F" w:rsidRDefault="006950BA" w:rsidP="007E10E1">
      <w:pPr>
        <w:pStyle w:val="Default"/>
        <w:ind w:left="1560" w:hanging="284"/>
        <w:jc w:val="both"/>
        <w:rPr>
          <w:rFonts w:ascii="Arial" w:hAnsi="Arial" w:cs="Arial"/>
          <w:sz w:val="22"/>
        </w:rPr>
      </w:pPr>
      <w:r w:rsidRPr="00E9012F">
        <w:rPr>
          <w:rFonts w:ascii="Arial" w:hAnsi="Arial" w:cs="Arial"/>
          <w:sz w:val="22"/>
        </w:rPr>
        <w:t>3)</w:t>
      </w:r>
      <w:r w:rsidRPr="00E9012F">
        <w:rPr>
          <w:rFonts w:ascii="Arial" w:hAnsi="Arial" w:cs="Arial"/>
          <w:sz w:val="22"/>
        </w:rPr>
        <w:tab/>
        <w:t>w przypadku Wykonawców wspólnie ubiegających się o udzielenie zamówienia - samodzielnie przez jednego z Wykonawców wspólnie ubiegających się o udzielenie zamówienia.</w:t>
      </w:r>
    </w:p>
    <w:p w14:paraId="5C0EE2F0" w14:textId="77777777" w:rsidR="006950BA" w:rsidRPr="00E9012F" w:rsidRDefault="006950BA" w:rsidP="007E10E1">
      <w:pPr>
        <w:pStyle w:val="Default"/>
        <w:ind w:left="1276" w:hanging="430"/>
        <w:jc w:val="both"/>
        <w:rPr>
          <w:rFonts w:ascii="Arial" w:hAnsi="Arial" w:cs="Arial"/>
          <w:sz w:val="22"/>
        </w:rPr>
      </w:pPr>
    </w:p>
    <w:p w14:paraId="1ECE9CDA" w14:textId="68E3FEB6" w:rsidR="006950BA" w:rsidRPr="00E9012F" w:rsidRDefault="006950BA" w:rsidP="007E10E1">
      <w:pPr>
        <w:pStyle w:val="Default"/>
        <w:ind w:left="1276" w:hanging="430"/>
        <w:jc w:val="both"/>
        <w:rPr>
          <w:rFonts w:ascii="Arial" w:hAnsi="Arial" w:cs="Arial"/>
          <w:sz w:val="22"/>
        </w:rPr>
      </w:pPr>
      <w:r w:rsidRPr="00E9012F">
        <w:rPr>
          <w:rFonts w:ascii="Arial" w:hAnsi="Arial" w:cs="Arial"/>
          <w:sz w:val="22"/>
        </w:rPr>
        <w:t>b)</w:t>
      </w:r>
      <w:r w:rsidRPr="00E9012F">
        <w:rPr>
          <w:rFonts w:ascii="Arial" w:hAnsi="Arial" w:cs="Arial"/>
          <w:sz w:val="22"/>
        </w:rPr>
        <w:tab/>
      </w:r>
      <w:r w:rsidR="002E2B20" w:rsidRPr="00E9012F">
        <w:rPr>
          <w:rFonts w:ascii="Arial" w:hAnsi="Arial" w:cs="Arial"/>
          <w:sz w:val="22"/>
        </w:rPr>
        <w:t>skieruje do realizacji zamówienia publicznego osobę/osoby zdolną/zdolne do wykonania zamówienia tj.:</w:t>
      </w:r>
    </w:p>
    <w:p w14:paraId="6FE81BD3" w14:textId="39B7E206" w:rsidR="00843916" w:rsidRPr="00E9012F" w:rsidRDefault="006950BA" w:rsidP="007E10E1">
      <w:pPr>
        <w:pStyle w:val="Default"/>
        <w:ind w:left="1701" w:hanging="430"/>
        <w:jc w:val="both"/>
        <w:rPr>
          <w:rFonts w:ascii="Arial" w:hAnsi="Arial" w:cs="Arial"/>
          <w:sz w:val="22"/>
        </w:rPr>
      </w:pPr>
      <w:r w:rsidRPr="00E9012F">
        <w:rPr>
          <w:rFonts w:ascii="Arial" w:hAnsi="Arial" w:cs="Arial"/>
          <w:sz w:val="22"/>
        </w:rPr>
        <w:t>•</w:t>
      </w:r>
      <w:r w:rsidRPr="00E9012F">
        <w:rPr>
          <w:rFonts w:ascii="Arial" w:hAnsi="Arial" w:cs="Arial"/>
          <w:sz w:val="22"/>
        </w:rPr>
        <w:tab/>
        <w:t>co najmniej 1 osob</w:t>
      </w:r>
      <w:r w:rsidR="002E2B20" w:rsidRPr="00E9012F">
        <w:rPr>
          <w:rFonts w:ascii="Arial" w:hAnsi="Arial" w:cs="Arial"/>
          <w:sz w:val="22"/>
        </w:rPr>
        <w:t>ę</w:t>
      </w:r>
      <w:r w:rsidRPr="00E9012F">
        <w:rPr>
          <w:rFonts w:ascii="Arial" w:hAnsi="Arial" w:cs="Arial"/>
          <w:sz w:val="22"/>
        </w:rPr>
        <w:t xml:space="preserve">, która będzie pełniła funkcję kierownika budowy, posiadającą prawo do wykonywania samodzielnych funkcji technicznych w budownictwie, tj. uprawnienia budowlane w zakresie kierowania robotami budowlanymi bez ograniczeń w specjalności konstrukcyjno-budowlanej lub odpowiadające im ważne uprawnienia budowlane, oraz posiadającą </w:t>
      </w:r>
      <w:r w:rsidR="00843916" w:rsidRPr="00E9012F">
        <w:rPr>
          <w:rFonts w:ascii="Arial" w:hAnsi="Arial" w:cs="Arial"/>
          <w:sz w:val="22"/>
        </w:rPr>
        <w:t xml:space="preserve">5 letnie </w:t>
      </w:r>
      <w:r w:rsidRPr="00E9012F">
        <w:rPr>
          <w:rFonts w:ascii="Arial" w:hAnsi="Arial" w:cs="Arial"/>
          <w:sz w:val="22"/>
        </w:rPr>
        <w:t>doświadczenie w pełnieniu funkcji kierownika budowy</w:t>
      </w:r>
      <w:r w:rsidR="00843916" w:rsidRPr="00E9012F">
        <w:rPr>
          <w:rFonts w:ascii="Arial" w:hAnsi="Arial" w:cs="Arial"/>
          <w:sz w:val="22"/>
        </w:rPr>
        <w:t xml:space="preserve">, w tym co najmniej </w:t>
      </w:r>
      <w:r w:rsidRPr="00E9012F">
        <w:rPr>
          <w:rFonts w:ascii="Arial" w:hAnsi="Arial" w:cs="Arial"/>
          <w:sz w:val="22"/>
        </w:rPr>
        <w:t xml:space="preserve">dla 2 robót budowlanych polegających na </w:t>
      </w:r>
      <w:r w:rsidR="00843916" w:rsidRPr="004C4567">
        <w:rPr>
          <w:rFonts w:ascii="Arial" w:hAnsi="Arial" w:cs="Arial"/>
          <w:sz w:val="22"/>
        </w:rPr>
        <w:t>budowie, rozbudowie lub remoncie budynku (z wyłączeniem budynków mieszkalnych jednorodzinnych, służących gospodarce rolnej, budynków kultu religijnego, budynków sportu i rekreacji, budynków handlu, gastronomii i usług, budynków przemysłowych oraz innych niewielkich budynków jak: domy letniskowe, budynki gospodarcze, garaże) o łącznej wartości robót nie niższej niż 8.000.000,00 zł brutto dla każdej z robót budowlanych</w:t>
      </w:r>
      <w:r w:rsidR="00843916" w:rsidRPr="00E9012F">
        <w:rPr>
          <w:rFonts w:ascii="Arial" w:hAnsi="Arial" w:cs="Arial"/>
          <w:sz w:val="22"/>
        </w:rPr>
        <w:t>,</w:t>
      </w:r>
    </w:p>
    <w:p w14:paraId="07157932" w14:textId="6C1E9585" w:rsidR="004C4567" w:rsidRPr="00540E52" w:rsidRDefault="006950BA" w:rsidP="007E10E1">
      <w:pPr>
        <w:pStyle w:val="Default"/>
        <w:ind w:left="1701" w:hanging="430"/>
        <w:jc w:val="both"/>
        <w:rPr>
          <w:rFonts w:ascii="Arial" w:hAnsi="Arial" w:cs="Arial"/>
          <w:color w:val="auto"/>
          <w:sz w:val="22"/>
        </w:rPr>
      </w:pPr>
      <w:r w:rsidRPr="00E9012F">
        <w:rPr>
          <w:rFonts w:ascii="Arial" w:hAnsi="Arial" w:cs="Arial"/>
          <w:sz w:val="22"/>
        </w:rPr>
        <w:t>•</w:t>
      </w:r>
      <w:r w:rsidRPr="00E9012F">
        <w:rPr>
          <w:rFonts w:ascii="Arial" w:hAnsi="Arial" w:cs="Arial"/>
          <w:sz w:val="22"/>
        </w:rPr>
        <w:tab/>
        <w:t>co najmniej 1 osob</w:t>
      </w:r>
      <w:r w:rsidR="002E2B20" w:rsidRPr="00E9012F">
        <w:rPr>
          <w:rFonts w:ascii="Arial" w:hAnsi="Arial" w:cs="Arial"/>
          <w:sz w:val="22"/>
        </w:rPr>
        <w:t>ę</w:t>
      </w:r>
      <w:r w:rsidRPr="00E9012F">
        <w:rPr>
          <w:rFonts w:ascii="Arial" w:hAnsi="Arial" w:cs="Arial"/>
          <w:sz w:val="22"/>
        </w:rPr>
        <w:t xml:space="preserve"> posiadającą prawo do wykonywania samodzielnych funkcji technicznych w budownictwie, tj. uprawnienia budowlane w zakresie kierowania robotami budowlanymi bez ograniczeń w specjalności instalacyjnej w zakresie sieci, instalacji i urządzeń elektrycznych i elektroenergetycznych, lub odpowiadające im ważne uprawnienia budowlane,</w:t>
      </w:r>
      <w:r w:rsidR="004C4567" w:rsidRPr="00E9012F">
        <w:rPr>
          <w:rFonts w:ascii="Arial" w:hAnsi="Arial" w:cs="Arial"/>
          <w:sz w:val="22"/>
        </w:rPr>
        <w:t xml:space="preserve"> </w:t>
      </w:r>
      <w:r w:rsidR="004C4567" w:rsidRPr="004C4567">
        <w:rPr>
          <w:rFonts w:ascii="Arial" w:hAnsi="Arial" w:cs="Arial"/>
          <w:sz w:val="22"/>
        </w:rPr>
        <w:t xml:space="preserve">oraz posiadającą 5 letnie doświadczenie w pełnieniu funkcji kierownika robót, w tym co najmniej dla 2 robót budowlanych polegających na budowie, rozbudowie lub remoncie budynku (z wyłączeniem budynków mieszkalnych jednorodzinnych, służących gospodarce rolnej, budynków kultu religijnego, budynków sportu i rekreacji, budynków handlu, gastronomii </w:t>
      </w:r>
      <w:r w:rsidR="004C4567" w:rsidRPr="00540E52">
        <w:rPr>
          <w:rFonts w:ascii="Arial" w:hAnsi="Arial" w:cs="Arial"/>
          <w:color w:val="auto"/>
          <w:sz w:val="22"/>
        </w:rPr>
        <w:t xml:space="preserve">i usług, budynków przemysłowych oraz innych niewielkich budynków jak: domy letniskowe, budynki gospodarcze, garaże) o łącznej wartości robót nie niższej niż </w:t>
      </w:r>
      <w:r w:rsidR="001C5400" w:rsidRPr="00540E52">
        <w:rPr>
          <w:rFonts w:ascii="Arial" w:hAnsi="Arial" w:cs="Arial"/>
          <w:color w:val="auto"/>
          <w:sz w:val="22"/>
        </w:rPr>
        <w:t>1</w:t>
      </w:r>
      <w:r w:rsidR="004C4567" w:rsidRPr="00540E52">
        <w:rPr>
          <w:rFonts w:ascii="Arial" w:hAnsi="Arial" w:cs="Arial"/>
          <w:color w:val="auto"/>
          <w:sz w:val="22"/>
        </w:rPr>
        <w:t>.</w:t>
      </w:r>
      <w:r w:rsidR="00641772" w:rsidRPr="00540E52">
        <w:rPr>
          <w:rFonts w:ascii="Arial" w:hAnsi="Arial" w:cs="Arial"/>
          <w:color w:val="auto"/>
          <w:sz w:val="22"/>
        </w:rPr>
        <w:t>5</w:t>
      </w:r>
      <w:r w:rsidR="004C4567" w:rsidRPr="00540E52">
        <w:rPr>
          <w:rFonts w:ascii="Arial" w:hAnsi="Arial" w:cs="Arial"/>
          <w:color w:val="auto"/>
          <w:sz w:val="22"/>
        </w:rPr>
        <w:t>00.000,00 zł brutto dla każdej z robót budowlanych,</w:t>
      </w:r>
    </w:p>
    <w:p w14:paraId="437CCE22" w14:textId="08DC2980" w:rsidR="006950BA" w:rsidRPr="00E9012F" w:rsidRDefault="006950BA" w:rsidP="007E10E1">
      <w:pPr>
        <w:pStyle w:val="Default"/>
        <w:ind w:left="1701" w:hanging="430"/>
        <w:jc w:val="both"/>
        <w:rPr>
          <w:rFonts w:ascii="Arial" w:hAnsi="Arial" w:cs="Arial"/>
          <w:sz w:val="22"/>
        </w:rPr>
      </w:pPr>
      <w:r w:rsidRPr="00540E52">
        <w:rPr>
          <w:rFonts w:ascii="Arial" w:hAnsi="Arial" w:cs="Arial"/>
          <w:color w:val="auto"/>
          <w:sz w:val="22"/>
        </w:rPr>
        <w:t>•</w:t>
      </w:r>
      <w:r w:rsidRPr="00540E52">
        <w:rPr>
          <w:rFonts w:ascii="Arial" w:hAnsi="Arial" w:cs="Arial"/>
          <w:color w:val="auto"/>
          <w:sz w:val="22"/>
        </w:rPr>
        <w:tab/>
        <w:t>co najmniej 1 osob</w:t>
      </w:r>
      <w:r w:rsidR="002E2B20" w:rsidRPr="00540E52">
        <w:rPr>
          <w:rFonts w:ascii="Arial" w:hAnsi="Arial" w:cs="Arial"/>
          <w:color w:val="auto"/>
          <w:sz w:val="22"/>
        </w:rPr>
        <w:t>ę</w:t>
      </w:r>
      <w:r w:rsidRPr="00540E52">
        <w:rPr>
          <w:rFonts w:ascii="Arial" w:hAnsi="Arial" w:cs="Arial"/>
          <w:color w:val="auto"/>
          <w:sz w:val="22"/>
        </w:rPr>
        <w:t xml:space="preserve"> posiadającą prawo do wykonywania samodzielnych funkcji technicznych w budownictwie, tj. uprawnienia budowlane w zakresie kierowania robotami budowlanymi bez ograniczeń w specjalności instalacyjnej w zakresie sieci, instalacji i urządzeń cieplnych, wentylacyjnych, gazowych, wodociągowych i kanalizacyjnych, lub odpowiadające im ważne uprawnienia budowlane,</w:t>
      </w:r>
      <w:r w:rsidR="004C4567" w:rsidRPr="00540E52">
        <w:rPr>
          <w:rFonts w:ascii="Arial" w:hAnsi="Arial" w:cs="Arial"/>
          <w:color w:val="auto"/>
          <w:sz w:val="22"/>
        </w:rPr>
        <w:t xml:space="preserve"> oraz posiadającą 5 letnie doświadczenie w pełnieniu funkcji kierownika robót, w tym co najmniej dla 2 robót budowlanych polegających na budowie, rozbudowie lub remoncie budynku (z wyłączeniem budynków mieszkalnych jednorodzinnych, służących gospodarce rolnej, budynków kultu religijnego, budynków sportu i rekreacji, budynków handlu, gastronomii i usług, budynków przemysłowych oraz innych niewielkich budynków jak: domy letniskowe, budynki gospodarcze, garaże) o łącznej wartości robót nie niższej niż </w:t>
      </w:r>
      <w:r w:rsidR="00355177" w:rsidRPr="00540E52">
        <w:rPr>
          <w:rFonts w:ascii="Arial" w:hAnsi="Arial" w:cs="Arial"/>
          <w:color w:val="auto"/>
          <w:sz w:val="22"/>
        </w:rPr>
        <w:t>1</w:t>
      </w:r>
      <w:r w:rsidR="004C4567" w:rsidRPr="00540E52">
        <w:rPr>
          <w:rFonts w:ascii="Arial" w:hAnsi="Arial" w:cs="Arial"/>
          <w:color w:val="auto"/>
          <w:sz w:val="22"/>
        </w:rPr>
        <w:t>.</w:t>
      </w:r>
      <w:r w:rsidR="00355177" w:rsidRPr="00540E52">
        <w:rPr>
          <w:rFonts w:ascii="Arial" w:hAnsi="Arial" w:cs="Arial"/>
          <w:color w:val="auto"/>
          <w:sz w:val="22"/>
        </w:rPr>
        <w:t>5</w:t>
      </w:r>
      <w:r w:rsidR="004C4567" w:rsidRPr="00540E52">
        <w:rPr>
          <w:rFonts w:ascii="Arial" w:hAnsi="Arial" w:cs="Arial"/>
          <w:color w:val="auto"/>
          <w:sz w:val="22"/>
        </w:rPr>
        <w:t xml:space="preserve">00.000,00 zł </w:t>
      </w:r>
      <w:r w:rsidR="004C4567" w:rsidRPr="004C4567">
        <w:rPr>
          <w:rFonts w:ascii="Arial" w:hAnsi="Arial" w:cs="Arial"/>
          <w:sz w:val="22"/>
        </w:rPr>
        <w:t>brutto dla każdej z robót budowlanych,</w:t>
      </w:r>
    </w:p>
    <w:p w14:paraId="25FCD801" w14:textId="263E3321" w:rsidR="006950BA" w:rsidRPr="00540E52" w:rsidRDefault="006950BA" w:rsidP="007E10E1">
      <w:pPr>
        <w:pStyle w:val="Default"/>
        <w:ind w:left="1701" w:hanging="430"/>
        <w:jc w:val="both"/>
        <w:rPr>
          <w:rFonts w:ascii="Arial" w:hAnsi="Arial" w:cs="Arial"/>
          <w:color w:val="auto"/>
          <w:sz w:val="22"/>
        </w:rPr>
      </w:pPr>
      <w:r w:rsidRPr="00E9012F">
        <w:rPr>
          <w:rFonts w:ascii="Arial" w:hAnsi="Arial" w:cs="Arial"/>
          <w:sz w:val="22"/>
        </w:rPr>
        <w:lastRenderedPageBreak/>
        <w:t>•</w:t>
      </w:r>
      <w:r w:rsidRPr="00E9012F">
        <w:rPr>
          <w:rFonts w:ascii="Arial" w:hAnsi="Arial" w:cs="Arial"/>
          <w:sz w:val="22"/>
        </w:rPr>
        <w:tab/>
        <w:t>co najmniej 1 osob</w:t>
      </w:r>
      <w:r w:rsidR="002E2B20" w:rsidRPr="00E9012F">
        <w:rPr>
          <w:rFonts w:ascii="Arial" w:hAnsi="Arial" w:cs="Arial"/>
          <w:sz w:val="22"/>
        </w:rPr>
        <w:t>ę</w:t>
      </w:r>
      <w:r w:rsidRPr="00E9012F">
        <w:rPr>
          <w:rFonts w:ascii="Arial" w:hAnsi="Arial" w:cs="Arial"/>
          <w:sz w:val="22"/>
        </w:rPr>
        <w:t xml:space="preserve"> posiadającą prawo do wykonywania samodzielnych funkcji technicznych w budownictwie, tj. uprawnienia budowlane w zakresie kierowania robotami budowlanymi bez ograniczeń w specjalności inżynieryjnej drogowej, lub odpowiadające im ważne uprawnienia budowlane</w:t>
      </w:r>
      <w:r w:rsidR="004C4567" w:rsidRPr="00E9012F">
        <w:rPr>
          <w:rFonts w:ascii="Arial" w:hAnsi="Arial" w:cs="Arial"/>
          <w:sz w:val="22"/>
        </w:rPr>
        <w:t xml:space="preserve">, </w:t>
      </w:r>
      <w:r w:rsidR="004C4567" w:rsidRPr="004C4567">
        <w:rPr>
          <w:rFonts w:ascii="Arial" w:hAnsi="Arial" w:cs="Arial"/>
          <w:sz w:val="22"/>
        </w:rPr>
        <w:t xml:space="preserve">oraz posiadającą 5 letnie doświadczenie w pełnieniu funkcji </w:t>
      </w:r>
      <w:bookmarkStart w:id="7" w:name="_GoBack"/>
      <w:r w:rsidR="004C4567" w:rsidRPr="00540E52">
        <w:rPr>
          <w:rFonts w:ascii="Arial" w:hAnsi="Arial" w:cs="Arial"/>
          <w:color w:val="auto"/>
          <w:sz w:val="22"/>
        </w:rPr>
        <w:t xml:space="preserve">kierownika robót, w tym co najmniej dla 2 robót budowlanych polegających na budowie, rozbudowie lub remoncie dróg lub parkingów o łącznej wartości robót nie niższej niż </w:t>
      </w:r>
      <w:r w:rsidR="00355177" w:rsidRPr="00540E52">
        <w:rPr>
          <w:rFonts w:ascii="Arial" w:hAnsi="Arial" w:cs="Arial"/>
          <w:color w:val="auto"/>
          <w:sz w:val="22"/>
        </w:rPr>
        <w:t>7</w:t>
      </w:r>
      <w:r w:rsidR="004C4567" w:rsidRPr="00540E52">
        <w:rPr>
          <w:rFonts w:ascii="Arial" w:hAnsi="Arial" w:cs="Arial"/>
          <w:color w:val="auto"/>
          <w:sz w:val="22"/>
        </w:rPr>
        <w:t>00.000,00 zł brutto dla każdej z robót budowlanych</w:t>
      </w:r>
      <w:r w:rsidR="000F2AEB" w:rsidRPr="00540E52">
        <w:rPr>
          <w:rFonts w:ascii="Arial" w:hAnsi="Arial" w:cs="Arial"/>
          <w:color w:val="auto"/>
          <w:sz w:val="22"/>
        </w:rPr>
        <w:t>,</w:t>
      </w:r>
    </w:p>
    <w:p w14:paraId="28D50C60" w14:textId="13FC553A" w:rsidR="00BF3F91" w:rsidRDefault="000F2AEB" w:rsidP="007E10E1">
      <w:pPr>
        <w:pStyle w:val="Default"/>
        <w:ind w:left="1701" w:hanging="425"/>
        <w:jc w:val="both"/>
        <w:rPr>
          <w:rFonts w:ascii="Arial" w:hAnsi="Arial" w:cs="Arial"/>
          <w:sz w:val="22"/>
        </w:rPr>
      </w:pPr>
      <w:r w:rsidRPr="00540E52">
        <w:rPr>
          <w:rFonts w:ascii="Arial" w:hAnsi="Arial" w:cs="Arial"/>
          <w:color w:val="auto"/>
          <w:sz w:val="22"/>
        </w:rPr>
        <w:t>•</w:t>
      </w:r>
      <w:r w:rsidRPr="00540E52">
        <w:rPr>
          <w:rFonts w:ascii="Arial" w:hAnsi="Arial" w:cs="Arial"/>
          <w:color w:val="auto"/>
          <w:sz w:val="22"/>
        </w:rPr>
        <w:tab/>
        <w:t xml:space="preserve">co najmniej </w:t>
      </w:r>
      <w:r w:rsidR="00BF3F91" w:rsidRPr="00540E52">
        <w:rPr>
          <w:rFonts w:ascii="Arial" w:hAnsi="Arial" w:cs="Arial"/>
          <w:color w:val="auto"/>
          <w:sz w:val="22"/>
        </w:rPr>
        <w:t xml:space="preserve">50 pracowników </w:t>
      </w:r>
      <w:r w:rsidR="00BF3F91" w:rsidRPr="00540E52">
        <w:rPr>
          <w:rFonts w:ascii="Arial" w:hAnsi="Arial" w:cs="Arial"/>
          <w:color w:val="auto"/>
          <w:sz w:val="22"/>
          <w:szCs w:val="22"/>
        </w:rPr>
        <w:t>wykonujących ws</w:t>
      </w:r>
      <w:bookmarkEnd w:id="7"/>
      <w:r w:rsidR="00BF3F91" w:rsidRPr="000F2AEB">
        <w:rPr>
          <w:rFonts w:ascii="Arial" w:hAnsi="Arial" w:cs="Arial"/>
          <w:sz w:val="22"/>
          <w:szCs w:val="22"/>
        </w:rPr>
        <w:t>zelkie czynności wykonywane bezpośrednio na budowie</w:t>
      </w:r>
      <w:r w:rsidR="00BF3F91" w:rsidRPr="000F2AEB">
        <w:rPr>
          <w:rFonts w:ascii="Arial" w:hAnsi="Arial" w:cs="Arial"/>
          <w:sz w:val="22"/>
        </w:rPr>
        <w:t xml:space="preserve"> (wyłączając </w:t>
      </w:r>
      <w:r w:rsidRPr="00E9012F">
        <w:rPr>
          <w:rFonts w:ascii="Arial" w:hAnsi="Arial" w:cs="Arial"/>
          <w:sz w:val="22"/>
        </w:rPr>
        <w:t>kierownika budowy i kierowników robót</w:t>
      </w:r>
      <w:r w:rsidR="00BF3F91" w:rsidRPr="000F2AEB">
        <w:rPr>
          <w:rFonts w:ascii="Arial" w:hAnsi="Arial" w:cs="Arial"/>
          <w:sz w:val="22"/>
        </w:rPr>
        <w:t>)</w:t>
      </w:r>
      <w:r w:rsidRPr="00E9012F">
        <w:rPr>
          <w:rFonts w:ascii="Arial" w:hAnsi="Arial" w:cs="Arial"/>
          <w:sz w:val="22"/>
        </w:rPr>
        <w:t>.</w:t>
      </w:r>
    </w:p>
    <w:p w14:paraId="4B8A9C7D" w14:textId="77777777" w:rsidR="00BF3F91" w:rsidRPr="004C4567" w:rsidRDefault="00BF3F91" w:rsidP="007E10E1">
      <w:pPr>
        <w:pStyle w:val="Default"/>
        <w:jc w:val="both"/>
        <w:rPr>
          <w:rFonts w:ascii="Arial" w:hAnsi="Arial" w:cs="Arial"/>
          <w:sz w:val="22"/>
        </w:rPr>
      </w:pPr>
    </w:p>
    <w:p w14:paraId="7EB22F46" w14:textId="18372467" w:rsidR="006950BA" w:rsidRPr="00E9012F" w:rsidRDefault="006950BA" w:rsidP="007E10E1">
      <w:pPr>
        <w:spacing w:after="0" w:line="240" w:lineRule="auto"/>
        <w:ind w:left="1276" w:firstLine="0"/>
        <w:rPr>
          <w:rFonts w:ascii="Arial" w:hAnsi="Arial" w:cs="Arial"/>
          <w:sz w:val="22"/>
        </w:rPr>
      </w:pPr>
      <w:r w:rsidRPr="00E9012F">
        <w:rPr>
          <w:rFonts w:ascii="Arial" w:hAnsi="Arial" w:cs="Arial"/>
          <w:sz w:val="22"/>
        </w:rPr>
        <w:t>Uprawnienia, o których mowa powyżej, powinny być zgodne z ustawą z dnia 7 lipca 1994 r. Prawo budowlane (tekst jednolity Dz.U. 2023 poz. 682 z </w:t>
      </w:r>
      <w:proofErr w:type="spellStart"/>
      <w:r w:rsidRPr="00E9012F">
        <w:rPr>
          <w:rFonts w:ascii="Arial" w:hAnsi="Arial" w:cs="Arial"/>
          <w:sz w:val="22"/>
        </w:rPr>
        <w:t>późn</w:t>
      </w:r>
      <w:proofErr w:type="spellEnd"/>
      <w:r w:rsidRPr="00E9012F">
        <w:rPr>
          <w:rFonts w:ascii="Arial" w:hAnsi="Arial" w:cs="Arial"/>
          <w:sz w:val="22"/>
        </w:rPr>
        <w:t xml:space="preserve">. zm.) lub ważne </w:t>
      </w:r>
      <w:r w:rsidR="002E2B20" w:rsidRPr="00E9012F">
        <w:rPr>
          <w:rFonts w:ascii="Arial" w:hAnsi="Arial" w:cs="Arial"/>
          <w:sz w:val="22"/>
        </w:rPr>
        <w:t>odpowiadające im uprawnienia, nadane na podstawie wcześniej obowiązujących przepisów.</w:t>
      </w:r>
    </w:p>
    <w:p w14:paraId="14CC8758" w14:textId="45F0DE67" w:rsidR="006950BA" w:rsidRPr="00E9012F" w:rsidRDefault="006950BA" w:rsidP="007E10E1">
      <w:pPr>
        <w:spacing w:after="0" w:line="240" w:lineRule="auto"/>
        <w:ind w:left="1276" w:firstLine="0"/>
        <w:rPr>
          <w:rFonts w:ascii="Arial" w:hAnsi="Arial" w:cs="Arial"/>
          <w:sz w:val="22"/>
        </w:rPr>
      </w:pPr>
      <w:r w:rsidRPr="00E9012F">
        <w:rPr>
          <w:rFonts w:ascii="Arial" w:hAnsi="Arial" w:cs="Arial"/>
          <w:sz w:val="22"/>
        </w:rPr>
        <w:t xml:space="preserve">Zgodnie z art. 12a ustawy Prawo budowlane samodzielne funkcje techniczne w budownictwie, określone w art. 12 ust. 1 </w:t>
      </w:r>
      <w:r w:rsidR="002E2B20" w:rsidRPr="00E9012F">
        <w:rPr>
          <w:rFonts w:ascii="Arial" w:hAnsi="Arial" w:cs="Arial"/>
          <w:sz w:val="22"/>
        </w:rPr>
        <w:t xml:space="preserve">tejże </w:t>
      </w:r>
      <w:r w:rsidRPr="00E9012F">
        <w:rPr>
          <w:rFonts w:ascii="Arial" w:hAnsi="Arial" w:cs="Arial"/>
          <w:sz w:val="22"/>
        </w:rPr>
        <w:t>ustawy mogą również wykonywać osoby, których odpowiednie kwalifikacje zawodowe zostały uznane na zasadach określonych w przepisach odrębnych, np. ustawie z dnia 22 grudnia 2015 r. o zasadach uznawania kwalifikacji zawodowych nabytych w państwach członkowskich Unii Europejskiej (j.t. Dz.U. 2023 poz. 334) lub ustawie z dnia 15 grudnia 2000 r. o samorządach zawodowych architektów oraz inżynierów budownictwa (</w:t>
      </w:r>
      <w:proofErr w:type="spellStart"/>
      <w:r w:rsidRPr="00E9012F">
        <w:rPr>
          <w:rFonts w:ascii="Arial" w:hAnsi="Arial" w:cs="Arial"/>
          <w:sz w:val="22"/>
        </w:rPr>
        <w:t>t.j</w:t>
      </w:r>
      <w:proofErr w:type="spellEnd"/>
      <w:r w:rsidRPr="00E9012F">
        <w:rPr>
          <w:rFonts w:ascii="Arial" w:hAnsi="Arial" w:cs="Arial"/>
          <w:sz w:val="22"/>
        </w:rPr>
        <w:t>.: Dz.U. 2023 poz. 551).</w:t>
      </w:r>
    </w:p>
    <w:p w14:paraId="0570F8A3" w14:textId="77777777" w:rsidR="006950BA" w:rsidRPr="004C4567" w:rsidRDefault="006950BA" w:rsidP="007E10E1">
      <w:pPr>
        <w:spacing w:after="0" w:line="240" w:lineRule="auto"/>
        <w:ind w:left="1276" w:firstLine="0"/>
        <w:rPr>
          <w:rFonts w:ascii="Arial" w:hAnsi="Arial" w:cs="Arial"/>
          <w:sz w:val="22"/>
        </w:rPr>
      </w:pPr>
      <w:r w:rsidRPr="00E9012F">
        <w:rPr>
          <w:rFonts w:ascii="Arial" w:hAnsi="Arial" w:cs="Arial"/>
          <w:sz w:val="22"/>
        </w:rPr>
        <w:t>Zamawiający dopuszcza łączenie ww. funkcji.</w:t>
      </w:r>
    </w:p>
    <w:p w14:paraId="59FF4B7F" w14:textId="77777777" w:rsidR="006950BA" w:rsidRPr="004C4567" w:rsidRDefault="006950BA" w:rsidP="007E10E1">
      <w:pPr>
        <w:pStyle w:val="Default"/>
        <w:ind w:left="1276"/>
        <w:jc w:val="both"/>
        <w:rPr>
          <w:rFonts w:ascii="Arial" w:hAnsi="Arial" w:cs="Arial"/>
          <w:sz w:val="22"/>
        </w:rPr>
      </w:pPr>
    </w:p>
    <w:p w14:paraId="32002F83" w14:textId="77777777" w:rsidR="006950BA" w:rsidRPr="00E9012F" w:rsidRDefault="006950BA" w:rsidP="007E10E1">
      <w:pPr>
        <w:pStyle w:val="Default"/>
        <w:ind w:left="1276"/>
        <w:jc w:val="both"/>
        <w:rPr>
          <w:rFonts w:ascii="Arial" w:hAnsi="Arial" w:cs="Arial"/>
          <w:sz w:val="22"/>
          <w:szCs w:val="22"/>
        </w:rPr>
      </w:pPr>
      <w:r w:rsidRPr="00E9012F">
        <w:rPr>
          <w:rFonts w:ascii="Arial" w:hAnsi="Arial" w:cs="Arial"/>
          <w:sz w:val="22"/>
          <w:szCs w:val="22"/>
        </w:rPr>
        <w:t xml:space="preserve">Uwaga: </w:t>
      </w:r>
    </w:p>
    <w:p w14:paraId="626B9316" w14:textId="77777777" w:rsidR="002E2B20" w:rsidRPr="00E9012F" w:rsidRDefault="006950BA" w:rsidP="007E10E1">
      <w:pPr>
        <w:pStyle w:val="Default"/>
        <w:ind w:left="1276"/>
        <w:jc w:val="both"/>
        <w:rPr>
          <w:rFonts w:ascii="Arial" w:hAnsi="Arial" w:cs="Arial"/>
          <w:sz w:val="22"/>
          <w:szCs w:val="22"/>
        </w:rPr>
      </w:pPr>
      <w:r w:rsidRPr="00E9012F">
        <w:rPr>
          <w:rFonts w:ascii="Arial" w:hAnsi="Arial" w:cs="Arial"/>
          <w:sz w:val="22"/>
          <w:szCs w:val="22"/>
        </w:rPr>
        <w:t>Zamawiający nie określa, szczególnego sposobu spełniania określonego wyżej warunku, przez Wykonawców wspólnie ubiegających się o udzielenie zamówienia (brak skorzystania z dyspozycji zawartej w art. 117 ust. 1 ustawy), co oznacza możliwość sumowania zasobów w tym zakresie.</w:t>
      </w:r>
    </w:p>
    <w:p w14:paraId="1AE5D66B" w14:textId="54E1FBF8" w:rsidR="002E2B20" w:rsidRPr="004C4567" w:rsidRDefault="002E2B20" w:rsidP="007E10E1">
      <w:pPr>
        <w:pStyle w:val="Default"/>
        <w:ind w:left="1276"/>
        <w:jc w:val="both"/>
        <w:rPr>
          <w:rFonts w:ascii="Arial" w:hAnsi="Arial" w:cs="Arial"/>
          <w:sz w:val="22"/>
        </w:rPr>
      </w:pPr>
      <w:r w:rsidRPr="00E9012F">
        <w:rPr>
          <w:rFonts w:ascii="Arial" w:hAnsi="Arial" w:cs="Arial"/>
          <w:sz w:val="22"/>
        </w:rPr>
        <w:t>Zamawiający, w stosunku do Wykonawców wspólnie ubiegających się o udzielenie zamówienia dopuszcza łączne spełnianie warunku przez Wykonawców.</w:t>
      </w:r>
    </w:p>
    <w:p w14:paraId="4D8296BF" w14:textId="77777777" w:rsidR="002E2B20" w:rsidRPr="00E9012F" w:rsidRDefault="002E2B20" w:rsidP="007E10E1">
      <w:pPr>
        <w:pStyle w:val="Default"/>
        <w:ind w:left="852" w:hanging="426"/>
        <w:jc w:val="both"/>
        <w:rPr>
          <w:rFonts w:ascii="Arial" w:hAnsi="Arial" w:cs="Arial"/>
          <w:sz w:val="22"/>
          <w:szCs w:val="22"/>
        </w:rPr>
      </w:pPr>
    </w:p>
    <w:p w14:paraId="4FD3F7D2" w14:textId="77777777" w:rsidR="006950BA" w:rsidRPr="004C4567" w:rsidRDefault="006950BA" w:rsidP="007E10E1">
      <w:pPr>
        <w:pStyle w:val="Default"/>
        <w:ind w:left="426"/>
        <w:jc w:val="both"/>
        <w:rPr>
          <w:rFonts w:ascii="Arial" w:hAnsi="Arial" w:cs="Arial"/>
          <w:sz w:val="22"/>
          <w:szCs w:val="22"/>
        </w:rPr>
      </w:pPr>
      <w:r w:rsidRPr="00E9012F">
        <w:rPr>
          <w:rFonts w:ascii="Arial" w:hAnsi="Arial" w:cs="Arial"/>
          <w:sz w:val="22"/>
          <w:szCs w:val="22"/>
        </w:rPr>
        <w:t xml:space="preserve">Wartości podane w dokumentach potwierdzających spełnianie warunków udziału w postępowaniu w walutach innych niż wskazane przez Zamawiającego należy przeliczyć wg średniego kursu NBP na dzień </w:t>
      </w:r>
      <w:r w:rsidRPr="00E9012F">
        <w:rPr>
          <w:rFonts w:ascii="Arial" w:hAnsi="Arial" w:cs="Arial"/>
          <w:sz w:val="22"/>
        </w:rPr>
        <w:t>opublikowania ogłoszenia o zamówieniu</w:t>
      </w:r>
      <w:r w:rsidRPr="00E9012F">
        <w:rPr>
          <w:rFonts w:ascii="Arial" w:hAnsi="Arial" w:cs="Arial"/>
          <w:sz w:val="22"/>
          <w:szCs w:val="22"/>
        </w:rPr>
        <w:t>.</w:t>
      </w:r>
    </w:p>
    <w:p w14:paraId="11D70663" w14:textId="77777777" w:rsidR="006950BA" w:rsidRPr="00E9012F" w:rsidRDefault="006950BA" w:rsidP="007E10E1">
      <w:pPr>
        <w:pStyle w:val="Default"/>
        <w:ind w:left="426"/>
        <w:jc w:val="both"/>
        <w:rPr>
          <w:rFonts w:ascii="Arial" w:hAnsi="Arial" w:cs="Arial"/>
          <w:sz w:val="22"/>
          <w:szCs w:val="22"/>
        </w:rPr>
      </w:pPr>
    </w:p>
    <w:p w14:paraId="011CC84E" w14:textId="77777777" w:rsidR="006950BA" w:rsidRPr="004C4567" w:rsidRDefault="006950BA" w:rsidP="007E10E1">
      <w:pPr>
        <w:pStyle w:val="Default"/>
        <w:ind w:left="426"/>
        <w:jc w:val="both"/>
        <w:rPr>
          <w:rFonts w:ascii="Arial" w:hAnsi="Arial" w:cs="Arial"/>
          <w:sz w:val="22"/>
          <w:szCs w:val="22"/>
        </w:rPr>
      </w:pPr>
      <w:r w:rsidRPr="00E9012F">
        <w:rPr>
          <w:rFonts w:ascii="Arial" w:hAnsi="Arial" w:cs="Arial"/>
          <w:sz w:val="22"/>
          <w:szCs w:val="22"/>
        </w:rPr>
        <w:t>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483CFEA0" w14:textId="77777777" w:rsidR="006950BA" w:rsidRPr="004C4567" w:rsidRDefault="006950BA" w:rsidP="007E10E1">
      <w:pPr>
        <w:pStyle w:val="Default"/>
        <w:ind w:left="426"/>
        <w:jc w:val="both"/>
        <w:rPr>
          <w:rFonts w:ascii="Arial" w:hAnsi="Arial" w:cs="Arial"/>
          <w:sz w:val="22"/>
        </w:rPr>
      </w:pPr>
    </w:p>
    <w:p w14:paraId="670112FF" w14:textId="77777777" w:rsidR="006950BA" w:rsidRPr="00E9012F" w:rsidRDefault="006950BA" w:rsidP="007E10E1">
      <w:pPr>
        <w:pStyle w:val="Default"/>
        <w:ind w:left="426"/>
        <w:jc w:val="both"/>
        <w:rPr>
          <w:rFonts w:ascii="Arial" w:hAnsi="Arial" w:cs="Arial"/>
          <w:sz w:val="22"/>
        </w:rPr>
      </w:pPr>
      <w:r w:rsidRPr="00E9012F">
        <w:rPr>
          <w:rFonts w:ascii="Arial" w:hAnsi="Arial" w:cs="Arial"/>
          <w:sz w:val="22"/>
        </w:rPr>
        <w:t xml:space="preserve">W odniesieniu do warunków dotyczących wykształcenia, kwalifikacji zawodowych lub doświadczenia wykonawcy wspólnie ubiegający się o udzielenie zamówienia mogą polegać na zdolnościach tych z wykonawców, którzy wykonają roboty </w:t>
      </w:r>
      <w:r w:rsidRPr="00E9012F">
        <w:rPr>
          <w:rFonts w:ascii="Arial" w:hAnsi="Arial" w:cs="Arial"/>
          <w:color w:val="auto"/>
          <w:sz w:val="22"/>
        </w:rPr>
        <w:t xml:space="preserve">budowlane lub usługi, do realizacji których te zdolności są wymagane. W tym przypadku, wykonawcy wspólnie ubiegający się o udzielenie zamówienia dołączają do oferty oświadczenie, z którego wynika, które roboty budowlane wykonają poszczególni wykonawcy - </w:t>
      </w:r>
      <w:r w:rsidRPr="00E9012F">
        <w:rPr>
          <w:rFonts w:ascii="Arial" w:hAnsi="Arial" w:cs="Arial"/>
          <w:color w:val="auto"/>
          <w:sz w:val="22"/>
          <w:szCs w:val="22"/>
        </w:rPr>
        <w:t xml:space="preserve">zgodnie z </w:t>
      </w:r>
      <w:r w:rsidRPr="00E9012F">
        <w:rPr>
          <w:rFonts w:ascii="Arial" w:hAnsi="Arial" w:cs="Arial"/>
          <w:b/>
          <w:color w:val="auto"/>
          <w:sz w:val="22"/>
          <w:szCs w:val="22"/>
        </w:rPr>
        <w:t>załącznikiem nr 6 do SWZ</w:t>
      </w:r>
      <w:r w:rsidRPr="00E9012F">
        <w:rPr>
          <w:rFonts w:ascii="Arial" w:hAnsi="Arial" w:cs="Arial"/>
          <w:color w:val="auto"/>
          <w:sz w:val="22"/>
        </w:rPr>
        <w:t>.</w:t>
      </w:r>
    </w:p>
    <w:p w14:paraId="2F42A1E5" w14:textId="77777777" w:rsidR="006950BA" w:rsidRPr="00E9012F" w:rsidRDefault="006950BA" w:rsidP="007E10E1">
      <w:pPr>
        <w:pStyle w:val="Default"/>
        <w:ind w:left="426"/>
        <w:jc w:val="both"/>
        <w:rPr>
          <w:rFonts w:ascii="Arial" w:hAnsi="Arial" w:cs="Arial"/>
          <w:sz w:val="22"/>
        </w:rPr>
      </w:pPr>
    </w:p>
    <w:p w14:paraId="2A499F31" w14:textId="77777777" w:rsidR="006950BA" w:rsidRPr="00E9012F" w:rsidRDefault="006950BA" w:rsidP="007E10E1">
      <w:pPr>
        <w:pStyle w:val="Default"/>
        <w:ind w:left="426"/>
        <w:jc w:val="both"/>
        <w:rPr>
          <w:rFonts w:ascii="Arial" w:hAnsi="Arial" w:cs="Arial"/>
          <w:sz w:val="22"/>
        </w:rPr>
      </w:pPr>
      <w:r w:rsidRPr="00E9012F">
        <w:rPr>
          <w:rFonts w:ascii="Arial" w:hAnsi="Arial" w:cs="Arial"/>
          <w:sz w:val="22"/>
        </w:rPr>
        <w:t>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656CDBD6" w14:textId="77777777" w:rsidR="006950BA" w:rsidRPr="00E9012F" w:rsidRDefault="006950BA" w:rsidP="007E10E1">
      <w:pPr>
        <w:pStyle w:val="Default"/>
        <w:ind w:left="426"/>
        <w:jc w:val="both"/>
        <w:rPr>
          <w:rFonts w:ascii="Arial" w:hAnsi="Arial" w:cs="Arial"/>
          <w:sz w:val="22"/>
        </w:rPr>
      </w:pPr>
      <w:r w:rsidRPr="00E9012F">
        <w:rPr>
          <w:rFonts w:ascii="Arial" w:hAnsi="Arial" w:cs="Arial"/>
          <w:sz w:val="22"/>
        </w:rPr>
        <w:lastRenderedPageBreak/>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1C3A940F" w14:textId="77777777" w:rsidR="006950BA" w:rsidRPr="00E9012F" w:rsidRDefault="006950BA" w:rsidP="007E10E1">
      <w:pPr>
        <w:pStyle w:val="Default"/>
        <w:ind w:left="426"/>
        <w:jc w:val="both"/>
        <w:rPr>
          <w:rFonts w:ascii="Arial" w:hAnsi="Arial" w:cs="Arial"/>
          <w:color w:val="auto"/>
          <w:sz w:val="22"/>
        </w:rPr>
      </w:pPr>
      <w:r w:rsidRPr="00E9012F">
        <w:rPr>
          <w:rFonts w:ascii="Arial" w:hAnsi="Arial" w:cs="Arial"/>
          <w:sz w:val="22"/>
        </w:rPr>
        <w:t xml:space="preserve">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w:t>
      </w:r>
      <w:r w:rsidRPr="00E9012F">
        <w:rPr>
          <w:rFonts w:ascii="Arial" w:hAnsi="Arial" w:cs="Arial"/>
          <w:color w:val="auto"/>
          <w:sz w:val="22"/>
        </w:rPr>
        <w:t xml:space="preserve">zamówienia lub inny podmiotowy środek dowodowy potwierdzający, że wykonawca realizując zamówienie, będzie dysponował niezbędnymi zasobami tych podmiotów Wzór oświadczenia stanowi </w:t>
      </w:r>
      <w:r w:rsidRPr="00E9012F">
        <w:rPr>
          <w:rFonts w:ascii="Arial" w:hAnsi="Arial" w:cs="Arial"/>
          <w:b/>
          <w:color w:val="auto"/>
          <w:sz w:val="22"/>
          <w:szCs w:val="22"/>
        </w:rPr>
        <w:t>załącznik nr 5 do SWZ</w:t>
      </w:r>
      <w:r w:rsidRPr="00E9012F">
        <w:rPr>
          <w:rFonts w:ascii="Arial" w:hAnsi="Arial" w:cs="Arial"/>
          <w:color w:val="auto"/>
          <w:sz w:val="22"/>
        </w:rPr>
        <w:t>.</w:t>
      </w:r>
    </w:p>
    <w:p w14:paraId="0E4ECBD5" w14:textId="77777777" w:rsidR="006950BA" w:rsidRPr="00E9012F" w:rsidRDefault="006950BA" w:rsidP="007E10E1">
      <w:pPr>
        <w:pStyle w:val="Default"/>
        <w:ind w:left="426"/>
        <w:jc w:val="both"/>
        <w:rPr>
          <w:rFonts w:ascii="Arial" w:hAnsi="Arial" w:cs="Arial"/>
          <w:sz w:val="22"/>
        </w:rPr>
      </w:pPr>
      <w:r w:rsidRPr="00E9012F">
        <w:rPr>
          <w:rFonts w:ascii="Arial" w:hAnsi="Arial" w:cs="Arial"/>
          <w:color w:val="auto"/>
          <w:sz w:val="22"/>
        </w:rPr>
        <w:t>Zamawiający ocenia, czy udostępniane wykonawcy przez podmioty udostępniające zasoby zdolności techniczne lub zawodowe lub ich sytuacja finansowa lub ekonomiczna</w:t>
      </w:r>
      <w:r w:rsidRPr="00E9012F">
        <w:rPr>
          <w:rFonts w:ascii="Arial" w:hAnsi="Arial" w:cs="Arial"/>
          <w:sz w:val="22"/>
        </w:rPr>
        <w:t>, pozwalają na wykazanie przez wykonawcę spełniania warunków udziału w postępowaniu, a także bada, czy nie zachodzą wobec tego podmiotu podstawy wykluczenia, które zostały przewidziane względem wykonawcy.</w:t>
      </w:r>
    </w:p>
    <w:p w14:paraId="7FEE6FAF" w14:textId="77777777" w:rsidR="006950BA" w:rsidRDefault="006950BA" w:rsidP="007E10E1">
      <w:pPr>
        <w:pStyle w:val="Default"/>
        <w:ind w:left="426"/>
        <w:jc w:val="both"/>
        <w:rPr>
          <w:rFonts w:ascii="Arial" w:hAnsi="Arial" w:cs="Arial"/>
          <w:sz w:val="22"/>
        </w:rPr>
      </w:pPr>
      <w:r w:rsidRPr="00E9012F">
        <w:rPr>
          <w:rFonts w:ascii="Arial" w:hAnsi="Arial" w:cs="Arial"/>
          <w:sz w:val="22"/>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5F726400" w14:textId="77777777" w:rsidR="00137690" w:rsidRPr="00DF2E0D" w:rsidRDefault="00137690" w:rsidP="007E10E1">
      <w:pPr>
        <w:pStyle w:val="Default"/>
        <w:ind w:left="852" w:hanging="426"/>
        <w:jc w:val="both"/>
        <w:rPr>
          <w:rFonts w:ascii="Arial" w:hAnsi="Arial" w:cs="Arial"/>
          <w:sz w:val="22"/>
          <w:szCs w:val="22"/>
        </w:rPr>
      </w:pPr>
    </w:p>
    <w:p w14:paraId="6E962475" w14:textId="24D88A4F" w:rsidR="00CE1528" w:rsidRPr="00DF2E0D" w:rsidRDefault="00CE1528" w:rsidP="007E10E1">
      <w:pPr>
        <w:pStyle w:val="Default"/>
        <w:numPr>
          <w:ilvl w:val="0"/>
          <w:numId w:val="15"/>
        </w:numPr>
        <w:ind w:left="426" w:hanging="426"/>
        <w:jc w:val="both"/>
        <w:rPr>
          <w:rFonts w:ascii="Arial" w:hAnsi="Arial" w:cs="Arial"/>
          <w:sz w:val="22"/>
          <w:szCs w:val="22"/>
        </w:rPr>
      </w:pPr>
      <w:r w:rsidRPr="00DF2E0D">
        <w:rPr>
          <w:rFonts w:ascii="Arial" w:hAnsi="Arial" w:cs="Arial"/>
          <w:b/>
          <w:sz w:val="22"/>
          <w:szCs w:val="22"/>
          <w:u w:val="single"/>
        </w:rPr>
        <w:t>Informacja o podmiotowych środkach dowodowych, jeżeli zamawiający będzie wymagał ich złożenia:</w:t>
      </w:r>
    </w:p>
    <w:p w14:paraId="00EDE4EC" w14:textId="016526B0" w:rsidR="00832530" w:rsidRPr="00242FA8" w:rsidRDefault="00832530" w:rsidP="007E10E1">
      <w:pPr>
        <w:pStyle w:val="Default"/>
        <w:numPr>
          <w:ilvl w:val="0"/>
          <w:numId w:val="35"/>
        </w:numPr>
        <w:jc w:val="both"/>
        <w:rPr>
          <w:rFonts w:ascii="Arial" w:hAnsi="Arial" w:cs="Arial"/>
          <w:b/>
          <w:sz w:val="22"/>
          <w:szCs w:val="22"/>
        </w:rPr>
      </w:pPr>
      <w:r w:rsidRPr="00242FA8">
        <w:rPr>
          <w:rFonts w:ascii="Arial" w:hAnsi="Arial" w:cs="Arial"/>
          <w:b/>
          <w:sz w:val="22"/>
          <w:szCs w:val="22"/>
        </w:rPr>
        <w:t>W celu potwierdzenia braku podstaw wykluczenia wykonawcy z udziału w postępowaniu o udzielenie zamówienia publicznego, Zamawiający żąda następujących podmiotowych środków dowodowych:</w:t>
      </w:r>
    </w:p>
    <w:p w14:paraId="4173E4FC" w14:textId="3F587712" w:rsidR="00832530" w:rsidRDefault="00832530" w:rsidP="007E10E1">
      <w:pPr>
        <w:pStyle w:val="Default"/>
        <w:numPr>
          <w:ilvl w:val="0"/>
          <w:numId w:val="30"/>
        </w:numPr>
        <w:jc w:val="both"/>
        <w:rPr>
          <w:rFonts w:ascii="Arial" w:hAnsi="Arial" w:cs="Arial"/>
          <w:sz w:val="22"/>
          <w:szCs w:val="22"/>
        </w:rPr>
      </w:pPr>
      <w:r w:rsidRPr="00832530">
        <w:rPr>
          <w:rFonts w:ascii="Arial" w:hAnsi="Arial" w:cs="Arial"/>
          <w:sz w:val="22"/>
          <w:szCs w:val="22"/>
        </w:rPr>
        <w:t>informacji z Krajowego Rejestru Karnego w zakresie:</w:t>
      </w:r>
    </w:p>
    <w:p w14:paraId="72960C70" w14:textId="0D1F1D23" w:rsidR="00832530" w:rsidRDefault="00832530" w:rsidP="007E10E1">
      <w:pPr>
        <w:pStyle w:val="Default"/>
        <w:numPr>
          <w:ilvl w:val="0"/>
          <w:numId w:val="31"/>
        </w:numPr>
        <w:ind w:left="1134"/>
        <w:jc w:val="both"/>
        <w:rPr>
          <w:rFonts w:ascii="Arial" w:hAnsi="Arial" w:cs="Arial"/>
          <w:sz w:val="22"/>
          <w:szCs w:val="22"/>
        </w:rPr>
      </w:pPr>
      <w:r w:rsidRPr="00832530">
        <w:rPr>
          <w:rFonts w:ascii="Arial" w:hAnsi="Arial" w:cs="Arial"/>
          <w:sz w:val="22"/>
          <w:szCs w:val="22"/>
        </w:rPr>
        <w:t xml:space="preserve">art. 108 ust. 1 pkt 1 i 2 ustawy </w:t>
      </w:r>
      <w:proofErr w:type="spellStart"/>
      <w:r>
        <w:rPr>
          <w:rFonts w:ascii="Arial" w:hAnsi="Arial" w:cs="Arial"/>
          <w:sz w:val="22"/>
          <w:szCs w:val="22"/>
        </w:rPr>
        <w:t>Pzp</w:t>
      </w:r>
      <w:proofErr w:type="spellEnd"/>
      <w:r>
        <w:rPr>
          <w:rFonts w:ascii="Arial" w:hAnsi="Arial" w:cs="Arial"/>
          <w:sz w:val="22"/>
          <w:szCs w:val="22"/>
        </w:rPr>
        <w:t>,</w:t>
      </w:r>
    </w:p>
    <w:p w14:paraId="13A9AD29" w14:textId="3411877F" w:rsidR="00832530" w:rsidRDefault="00832530" w:rsidP="007E10E1">
      <w:pPr>
        <w:pStyle w:val="Default"/>
        <w:numPr>
          <w:ilvl w:val="0"/>
          <w:numId w:val="31"/>
        </w:numPr>
        <w:ind w:left="1134"/>
        <w:jc w:val="both"/>
        <w:rPr>
          <w:rFonts w:ascii="Arial" w:hAnsi="Arial" w:cs="Arial"/>
          <w:sz w:val="22"/>
          <w:szCs w:val="22"/>
        </w:rPr>
      </w:pPr>
      <w:r w:rsidRPr="00832530">
        <w:rPr>
          <w:rFonts w:ascii="Arial" w:hAnsi="Arial" w:cs="Arial"/>
          <w:sz w:val="22"/>
          <w:szCs w:val="22"/>
        </w:rPr>
        <w:t xml:space="preserve">art. 108 ust. 1 pkt 4 ustawy </w:t>
      </w:r>
      <w:proofErr w:type="spellStart"/>
      <w:r w:rsidRPr="00832530">
        <w:rPr>
          <w:rFonts w:ascii="Arial" w:hAnsi="Arial" w:cs="Arial"/>
          <w:sz w:val="22"/>
          <w:szCs w:val="22"/>
        </w:rPr>
        <w:t>Pzp</w:t>
      </w:r>
      <w:proofErr w:type="spellEnd"/>
      <w:r w:rsidRPr="00832530">
        <w:rPr>
          <w:rFonts w:ascii="Arial" w:hAnsi="Arial" w:cs="Arial"/>
          <w:sz w:val="22"/>
          <w:szCs w:val="22"/>
        </w:rPr>
        <w:t>, dotyczącej orzeczenia zakazu ubiegania się o zamówienie publiczne tytułem środka karnego,</w:t>
      </w:r>
    </w:p>
    <w:p w14:paraId="6C1D1751" w14:textId="704E8083" w:rsidR="00832530" w:rsidRDefault="00832530" w:rsidP="007E10E1">
      <w:pPr>
        <w:pStyle w:val="Default"/>
        <w:tabs>
          <w:tab w:val="left" w:pos="1134"/>
        </w:tabs>
        <w:ind w:left="851"/>
        <w:jc w:val="both"/>
        <w:rPr>
          <w:rFonts w:ascii="Arial" w:hAnsi="Arial" w:cs="Arial"/>
          <w:sz w:val="22"/>
          <w:szCs w:val="22"/>
        </w:rPr>
      </w:pPr>
      <w:r w:rsidRPr="00832530">
        <w:rPr>
          <w:rFonts w:ascii="Arial" w:hAnsi="Arial" w:cs="Arial"/>
          <w:sz w:val="22"/>
          <w:szCs w:val="22"/>
        </w:rPr>
        <w:t>–</w:t>
      </w:r>
      <w:r>
        <w:rPr>
          <w:rFonts w:ascii="Arial" w:hAnsi="Arial" w:cs="Arial"/>
          <w:sz w:val="22"/>
          <w:szCs w:val="22"/>
        </w:rPr>
        <w:tab/>
      </w:r>
      <w:r w:rsidRPr="00832530">
        <w:rPr>
          <w:rFonts w:ascii="Arial" w:hAnsi="Arial" w:cs="Arial"/>
          <w:sz w:val="22"/>
          <w:szCs w:val="22"/>
        </w:rPr>
        <w:t>sporządzonej nie wcześniej niż 6 miesięcy przed jej złożeniem;</w:t>
      </w:r>
    </w:p>
    <w:p w14:paraId="3F2BADA9" w14:textId="27CA13B6" w:rsidR="00832530" w:rsidRDefault="00832530" w:rsidP="007E10E1">
      <w:pPr>
        <w:pStyle w:val="Default"/>
        <w:numPr>
          <w:ilvl w:val="0"/>
          <w:numId w:val="30"/>
        </w:numPr>
        <w:ind w:left="852" w:hanging="426"/>
        <w:jc w:val="both"/>
        <w:rPr>
          <w:rFonts w:ascii="Arial" w:hAnsi="Arial" w:cs="Arial"/>
          <w:sz w:val="22"/>
          <w:szCs w:val="22"/>
        </w:rPr>
      </w:pPr>
      <w:r w:rsidRPr="00832530">
        <w:rPr>
          <w:rFonts w:ascii="Arial" w:hAnsi="Arial" w:cs="Arial"/>
          <w:sz w:val="22"/>
          <w:szCs w:val="22"/>
        </w:rPr>
        <w:t xml:space="preserve">oświadczenia wykonawcy, w zakresie art. 108 ust. 1 pkt 5 ustawy </w:t>
      </w:r>
      <w:proofErr w:type="spellStart"/>
      <w:r w:rsidRPr="00832530">
        <w:rPr>
          <w:rFonts w:ascii="Arial" w:hAnsi="Arial" w:cs="Arial"/>
          <w:sz w:val="22"/>
          <w:szCs w:val="22"/>
        </w:rPr>
        <w:t>Pzp</w:t>
      </w:r>
      <w:proofErr w:type="spellEnd"/>
      <w:r w:rsidRPr="00832530">
        <w:rPr>
          <w:rFonts w:ascii="Arial" w:hAnsi="Arial" w:cs="Arial"/>
          <w:sz w:val="22"/>
          <w:szCs w:val="22"/>
        </w:rPr>
        <w:t>, o braku przynależności do tej samej grupy kapitałowej w rozumieniu ustawy z dnia 16 lutego 2007 r. o ochronie konkurencji i konsumentów (Dz. U. z 2020 r. poz. 1076 i 1086), z innym wykonawcą, który złożył odrębną ofertę, ofertę częściową lub wniosek o dopuszczenie do udziału</w:t>
      </w:r>
      <w:r>
        <w:rPr>
          <w:rFonts w:ascii="Arial" w:hAnsi="Arial" w:cs="Arial"/>
          <w:sz w:val="22"/>
          <w:szCs w:val="22"/>
        </w:rPr>
        <w:t xml:space="preserve"> </w:t>
      </w:r>
      <w:r w:rsidRPr="00832530">
        <w:rPr>
          <w:rFonts w:ascii="Arial" w:hAnsi="Arial" w:cs="Arial"/>
          <w:sz w:val="22"/>
          <w:szCs w:val="22"/>
        </w:rPr>
        <w:t>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p w14:paraId="58E52273" w14:textId="1F50CB2C" w:rsidR="00832530" w:rsidRPr="00832530" w:rsidRDefault="00832530" w:rsidP="007E10E1">
      <w:pPr>
        <w:pStyle w:val="Default"/>
        <w:numPr>
          <w:ilvl w:val="0"/>
          <w:numId w:val="30"/>
        </w:numPr>
        <w:ind w:left="852" w:hanging="426"/>
        <w:jc w:val="both"/>
        <w:rPr>
          <w:rFonts w:ascii="Arial" w:hAnsi="Arial" w:cs="Arial"/>
          <w:sz w:val="22"/>
          <w:szCs w:val="22"/>
        </w:rPr>
      </w:pPr>
      <w:r w:rsidRPr="00832530">
        <w:rPr>
          <w:rFonts w:ascii="Arial" w:hAnsi="Arial" w:cs="Arial"/>
          <w:sz w:val="22"/>
          <w:szCs w:val="22"/>
        </w:rPr>
        <w:t xml:space="preserve">oświadczenia wykonawcy o aktualności informacji zawartych w oświadczeniu, o którym mowa w art. 125 ust. 1 ustawy </w:t>
      </w:r>
      <w:proofErr w:type="spellStart"/>
      <w:r w:rsidRPr="00832530">
        <w:rPr>
          <w:rFonts w:ascii="Arial" w:hAnsi="Arial" w:cs="Arial"/>
          <w:sz w:val="22"/>
          <w:szCs w:val="22"/>
        </w:rPr>
        <w:t>Pzp</w:t>
      </w:r>
      <w:proofErr w:type="spellEnd"/>
      <w:r w:rsidRPr="00832530">
        <w:rPr>
          <w:rFonts w:ascii="Arial" w:hAnsi="Arial" w:cs="Arial"/>
          <w:sz w:val="22"/>
          <w:szCs w:val="22"/>
        </w:rPr>
        <w:t>,</w:t>
      </w:r>
      <w:r>
        <w:rPr>
          <w:rFonts w:ascii="Arial" w:hAnsi="Arial" w:cs="Arial"/>
          <w:sz w:val="22"/>
          <w:szCs w:val="22"/>
        </w:rPr>
        <w:t xml:space="preserve"> </w:t>
      </w:r>
      <w:r w:rsidRPr="00832530">
        <w:rPr>
          <w:rFonts w:ascii="Arial" w:hAnsi="Arial" w:cs="Arial"/>
          <w:sz w:val="22"/>
          <w:szCs w:val="22"/>
        </w:rPr>
        <w:t>w zakresie podstaw wykluczenia z postępowania wskazanych przez zamawiającego, o których mowa w:</w:t>
      </w:r>
    </w:p>
    <w:p w14:paraId="69678292" w14:textId="722356BA" w:rsidR="00832530" w:rsidRDefault="00832530" w:rsidP="007E10E1">
      <w:pPr>
        <w:pStyle w:val="Default"/>
        <w:numPr>
          <w:ilvl w:val="0"/>
          <w:numId w:val="32"/>
        </w:numPr>
        <w:ind w:left="1276" w:hanging="425"/>
        <w:jc w:val="both"/>
        <w:rPr>
          <w:rFonts w:ascii="Arial" w:hAnsi="Arial" w:cs="Arial"/>
          <w:sz w:val="22"/>
          <w:szCs w:val="22"/>
        </w:rPr>
      </w:pPr>
      <w:r w:rsidRPr="00832530">
        <w:rPr>
          <w:rFonts w:ascii="Arial" w:hAnsi="Arial" w:cs="Arial"/>
          <w:sz w:val="22"/>
          <w:szCs w:val="22"/>
        </w:rPr>
        <w:t>art. 108 ust. 1 pkt 3 ustawy</w:t>
      </w:r>
      <w:r>
        <w:rPr>
          <w:rFonts w:ascii="Arial" w:hAnsi="Arial" w:cs="Arial"/>
          <w:sz w:val="22"/>
          <w:szCs w:val="22"/>
        </w:rPr>
        <w:t xml:space="preserve"> </w:t>
      </w:r>
      <w:proofErr w:type="spellStart"/>
      <w:r>
        <w:rPr>
          <w:rFonts w:ascii="Arial" w:hAnsi="Arial" w:cs="Arial"/>
          <w:sz w:val="22"/>
          <w:szCs w:val="22"/>
        </w:rPr>
        <w:t>Pzp</w:t>
      </w:r>
      <w:proofErr w:type="spellEnd"/>
      <w:r w:rsidRPr="00832530">
        <w:rPr>
          <w:rFonts w:ascii="Arial" w:hAnsi="Arial" w:cs="Arial"/>
          <w:sz w:val="22"/>
          <w:szCs w:val="22"/>
        </w:rPr>
        <w:t>,</w:t>
      </w:r>
    </w:p>
    <w:p w14:paraId="4DEB7C44" w14:textId="7CDB4A1C" w:rsidR="00832530" w:rsidRDefault="00832530" w:rsidP="007E10E1">
      <w:pPr>
        <w:pStyle w:val="Default"/>
        <w:numPr>
          <w:ilvl w:val="0"/>
          <w:numId w:val="32"/>
        </w:numPr>
        <w:ind w:left="1276" w:hanging="425"/>
        <w:jc w:val="both"/>
        <w:rPr>
          <w:rFonts w:ascii="Arial" w:hAnsi="Arial" w:cs="Arial"/>
          <w:sz w:val="22"/>
          <w:szCs w:val="22"/>
        </w:rPr>
      </w:pPr>
      <w:r w:rsidRPr="00832530">
        <w:rPr>
          <w:rFonts w:ascii="Arial" w:hAnsi="Arial" w:cs="Arial"/>
          <w:sz w:val="22"/>
          <w:szCs w:val="22"/>
        </w:rPr>
        <w:t xml:space="preserve">art. 108 ust. 1 pkt 4 ustawy </w:t>
      </w:r>
      <w:proofErr w:type="spellStart"/>
      <w:r w:rsidRPr="00832530">
        <w:rPr>
          <w:rFonts w:ascii="Arial" w:hAnsi="Arial" w:cs="Arial"/>
          <w:sz w:val="22"/>
          <w:szCs w:val="22"/>
        </w:rPr>
        <w:t>Pzp</w:t>
      </w:r>
      <w:proofErr w:type="spellEnd"/>
      <w:r w:rsidRPr="00832530">
        <w:rPr>
          <w:rFonts w:ascii="Arial" w:hAnsi="Arial" w:cs="Arial"/>
          <w:sz w:val="22"/>
          <w:szCs w:val="22"/>
        </w:rPr>
        <w:t>, dotyczących orzeczenia zakazu ubiegania się o zamówienie publiczne tytułem środka</w:t>
      </w:r>
      <w:r>
        <w:rPr>
          <w:rFonts w:ascii="Arial" w:hAnsi="Arial" w:cs="Arial"/>
          <w:sz w:val="22"/>
          <w:szCs w:val="22"/>
        </w:rPr>
        <w:t xml:space="preserve"> </w:t>
      </w:r>
      <w:r w:rsidRPr="00832530">
        <w:rPr>
          <w:rFonts w:ascii="Arial" w:hAnsi="Arial" w:cs="Arial"/>
          <w:sz w:val="22"/>
          <w:szCs w:val="22"/>
        </w:rPr>
        <w:t>zapobiegawczego,</w:t>
      </w:r>
    </w:p>
    <w:p w14:paraId="5E0B1CFC" w14:textId="258E88E6" w:rsidR="00832530" w:rsidRDefault="00832530" w:rsidP="007E10E1">
      <w:pPr>
        <w:pStyle w:val="Default"/>
        <w:numPr>
          <w:ilvl w:val="0"/>
          <w:numId w:val="32"/>
        </w:numPr>
        <w:ind w:left="1276" w:hanging="425"/>
        <w:jc w:val="both"/>
        <w:rPr>
          <w:rFonts w:ascii="Arial" w:hAnsi="Arial" w:cs="Arial"/>
          <w:sz w:val="22"/>
          <w:szCs w:val="22"/>
        </w:rPr>
      </w:pPr>
      <w:r w:rsidRPr="00832530">
        <w:rPr>
          <w:rFonts w:ascii="Arial" w:hAnsi="Arial" w:cs="Arial"/>
          <w:sz w:val="22"/>
          <w:szCs w:val="22"/>
        </w:rPr>
        <w:t>art. 108 ust. 1 pkt 5 ustawy</w:t>
      </w:r>
      <w:r>
        <w:rPr>
          <w:rFonts w:ascii="Arial" w:hAnsi="Arial" w:cs="Arial"/>
          <w:sz w:val="22"/>
          <w:szCs w:val="22"/>
        </w:rPr>
        <w:t xml:space="preserve"> </w:t>
      </w:r>
      <w:proofErr w:type="spellStart"/>
      <w:r>
        <w:rPr>
          <w:rFonts w:ascii="Arial" w:hAnsi="Arial" w:cs="Arial"/>
          <w:sz w:val="22"/>
          <w:szCs w:val="22"/>
        </w:rPr>
        <w:t>Pzp</w:t>
      </w:r>
      <w:proofErr w:type="spellEnd"/>
      <w:r w:rsidRPr="00832530">
        <w:rPr>
          <w:rFonts w:ascii="Arial" w:hAnsi="Arial" w:cs="Arial"/>
          <w:sz w:val="22"/>
          <w:szCs w:val="22"/>
        </w:rPr>
        <w:t>, dotyczących zawarcia z innymi wykonawcami porozumienia mającego na celu zakłócenie konkurencji,</w:t>
      </w:r>
    </w:p>
    <w:p w14:paraId="6B63D90B" w14:textId="439B2315" w:rsidR="00832530" w:rsidRDefault="00832530" w:rsidP="007E10E1">
      <w:pPr>
        <w:pStyle w:val="Default"/>
        <w:numPr>
          <w:ilvl w:val="0"/>
          <w:numId w:val="32"/>
        </w:numPr>
        <w:ind w:left="1276" w:hanging="425"/>
        <w:jc w:val="both"/>
        <w:rPr>
          <w:rFonts w:ascii="Arial" w:hAnsi="Arial" w:cs="Arial"/>
          <w:sz w:val="22"/>
          <w:szCs w:val="22"/>
        </w:rPr>
      </w:pPr>
      <w:r w:rsidRPr="00832530">
        <w:rPr>
          <w:rFonts w:ascii="Arial" w:hAnsi="Arial" w:cs="Arial"/>
          <w:sz w:val="22"/>
          <w:szCs w:val="22"/>
        </w:rPr>
        <w:t>art. 108 ust. 1 pkt 6 ustawy</w:t>
      </w:r>
      <w:r>
        <w:rPr>
          <w:rFonts w:ascii="Arial" w:hAnsi="Arial" w:cs="Arial"/>
          <w:sz w:val="22"/>
          <w:szCs w:val="22"/>
        </w:rPr>
        <w:t xml:space="preserve"> </w:t>
      </w:r>
      <w:proofErr w:type="spellStart"/>
      <w:r>
        <w:rPr>
          <w:rFonts w:ascii="Arial" w:hAnsi="Arial" w:cs="Arial"/>
          <w:sz w:val="22"/>
          <w:szCs w:val="22"/>
        </w:rPr>
        <w:t>Pzp</w:t>
      </w:r>
      <w:proofErr w:type="spellEnd"/>
      <w:r w:rsidRPr="00832530">
        <w:rPr>
          <w:rFonts w:ascii="Arial" w:hAnsi="Arial" w:cs="Arial"/>
          <w:sz w:val="22"/>
          <w:szCs w:val="22"/>
        </w:rPr>
        <w:t>,</w:t>
      </w:r>
    </w:p>
    <w:p w14:paraId="104A9616" w14:textId="77777777" w:rsidR="004B540C" w:rsidRPr="00FE376E" w:rsidRDefault="004B540C" w:rsidP="007E10E1">
      <w:pPr>
        <w:pStyle w:val="Default"/>
        <w:ind w:left="852" w:hanging="426"/>
        <w:jc w:val="both"/>
        <w:rPr>
          <w:rFonts w:ascii="Arial" w:hAnsi="Arial" w:cs="Arial"/>
          <w:sz w:val="22"/>
          <w:szCs w:val="22"/>
        </w:rPr>
      </w:pPr>
      <w:r w:rsidRPr="00FE376E">
        <w:rPr>
          <w:rFonts w:ascii="Arial" w:hAnsi="Arial" w:cs="Arial"/>
          <w:sz w:val="22"/>
          <w:szCs w:val="22"/>
        </w:rPr>
        <w:t>Uwaga:</w:t>
      </w:r>
    </w:p>
    <w:p w14:paraId="186C7CDF" w14:textId="7664BAF1" w:rsidR="004B540C" w:rsidRDefault="004B540C" w:rsidP="007E10E1">
      <w:pPr>
        <w:pStyle w:val="Default"/>
        <w:ind w:left="426"/>
        <w:jc w:val="both"/>
        <w:rPr>
          <w:rFonts w:ascii="Arial" w:hAnsi="Arial" w:cs="Arial"/>
          <w:sz w:val="22"/>
          <w:szCs w:val="22"/>
        </w:rPr>
      </w:pPr>
      <w:r w:rsidRPr="00FE376E">
        <w:rPr>
          <w:rFonts w:ascii="Arial" w:hAnsi="Arial" w:cs="Arial"/>
          <w:sz w:val="22"/>
          <w:szCs w:val="22"/>
        </w:rPr>
        <w:t xml:space="preserve">W przypadku wspólnego ubiegania się o zamówienie przez Wykonawców, oświadczenia i dokumenty w zakresie </w:t>
      </w:r>
      <w:proofErr w:type="spellStart"/>
      <w:r>
        <w:rPr>
          <w:rFonts w:ascii="Arial" w:hAnsi="Arial" w:cs="Arial"/>
          <w:sz w:val="22"/>
          <w:szCs w:val="22"/>
        </w:rPr>
        <w:t>p</w:t>
      </w:r>
      <w:r w:rsidRPr="00FE376E">
        <w:rPr>
          <w:rFonts w:ascii="Arial" w:hAnsi="Arial" w:cs="Arial"/>
          <w:sz w:val="22"/>
          <w:szCs w:val="22"/>
        </w:rPr>
        <w:t>pkt</w:t>
      </w:r>
      <w:proofErr w:type="spellEnd"/>
      <w:r>
        <w:rPr>
          <w:rFonts w:ascii="Arial" w:hAnsi="Arial" w:cs="Arial"/>
          <w:sz w:val="22"/>
          <w:szCs w:val="22"/>
        </w:rPr>
        <w:t>. A</w:t>
      </w:r>
      <w:r w:rsidRPr="00FE376E">
        <w:rPr>
          <w:rFonts w:ascii="Arial" w:hAnsi="Arial" w:cs="Arial"/>
          <w:sz w:val="22"/>
          <w:szCs w:val="22"/>
        </w:rPr>
        <w:t xml:space="preserve"> składa każdy z Wykonawców wspólnie ubiegających się o zamówienie.</w:t>
      </w:r>
    </w:p>
    <w:p w14:paraId="6BA0BB9E" w14:textId="3E7431B2" w:rsidR="004B540C" w:rsidRDefault="004B540C" w:rsidP="007E10E1">
      <w:pPr>
        <w:pStyle w:val="Default"/>
        <w:ind w:left="852" w:hanging="426"/>
        <w:jc w:val="both"/>
        <w:rPr>
          <w:rFonts w:ascii="Arial" w:hAnsi="Arial" w:cs="Arial"/>
          <w:sz w:val="22"/>
          <w:szCs w:val="22"/>
        </w:rPr>
      </w:pPr>
    </w:p>
    <w:p w14:paraId="0AA33F0D" w14:textId="77777777" w:rsidR="00F33026" w:rsidRDefault="00F33026" w:rsidP="007E10E1">
      <w:pPr>
        <w:pStyle w:val="Default"/>
        <w:ind w:left="852" w:hanging="426"/>
        <w:jc w:val="both"/>
        <w:rPr>
          <w:rFonts w:ascii="Arial" w:hAnsi="Arial" w:cs="Arial"/>
          <w:sz w:val="22"/>
          <w:szCs w:val="22"/>
        </w:rPr>
      </w:pPr>
    </w:p>
    <w:p w14:paraId="08492CC6" w14:textId="77777777" w:rsidR="00626321" w:rsidRPr="00626321" w:rsidRDefault="009A5A37" w:rsidP="007E10E1">
      <w:pPr>
        <w:pStyle w:val="Default"/>
        <w:numPr>
          <w:ilvl w:val="0"/>
          <w:numId w:val="35"/>
        </w:numPr>
        <w:jc w:val="both"/>
        <w:rPr>
          <w:rFonts w:ascii="Arial" w:hAnsi="Arial" w:cs="Arial"/>
          <w:b/>
          <w:sz w:val="22"/>
          <w:szCs w:val="22"/>
        </w:rPr>
      </w:pPr>
      <w:r w:rsidRPr="00242FA8">
        <w:rPr>
          <w:rFonts w:ascii="Arial" w:hAnsi="Arial" w:cs="Arial"/>
          <w:b/>
          <w:sz w:val="22"/>
          <w:szCs w:val="22"/>
        </w:rPr>
        <w:lastRenderedPageBreak/>
        <w:t>Jeżeli wykonawca ma siedzibę lub miejsce zamieszkania poza granicami Rzeczypospolitej Polskiej, zamiast</w:t>
      </w:r>
      <w:r w:rsidR="00626321">
        <w:rPr>
          <w:rFonts w:ascii="Arial" w:hAnsi="Arial" w:cs="Arial"/>
          <w:b/>
          <w:sz w:val="22"/>
          <w:szCs w:val="22"/>
        </w:rPr>
        <w:t xml:space="preserve"> </w:t>
      </w:r>
      <w:r w:rsidRPr="00626321">
        <w:rPr>
          <w:rFonts w:ascii="Arial" w:hAnsi="Arial" w:cs="Arial"/>
          <w:sz w:val="22"/>
          <w:szCs w:val="22"/>
        </w:rPr>
        <w:t xml:space="preserve">informacji z Krajowego Rejestru Karnego, o której mowa w </w:t>
      </w:r>
      <w:proofErr w:type="spellStart"/>
      <w:r w:rsidR="00C5411B" w:rsidRPr="00626321">
        <w:rPr>
          <w:rFonts w:ascii="Arial" w:hAnsi="Arial" w:cs="Arial"/>
          <w:sz w:val="22"/>
          <w:szCs w:val="22"/>
        </w:rPr>
        <w:t>p</w:t>
      </w:r>
      <w:r w:rsidRPr="00626321">
        <w:rPr>
          <w:rFonts w:ascii="Arial" w:hAnsi="Arial" w:cs="Arial"/>
          <w:sz w:val="22"/>
          <w:szCs w:val="22"/>
        </w:rPr>
        <w:t>pkt</w:t>
      </w:r>
      <w:proofErr w:type="spellEnd"/>
      <w:r w:rsidRPr="00626321">
        <w:rPr>
          <w:rFonts w:ascii="Arial" w:hAnsi="Arial" w:cs="Arial"/>
          <w:sz w:val="22"/>
          <w:szCs w:val="22"/>
        </w:rPr>
        <w:t xml:space="preserve"> </w:t>
      </w:r>
      <w:r w:rsidR="00626321">
        <w:rPr>
          <w:rFonts w:ascii="Arial" w:hAnsi="Arial" w:cs="Arial"/>
          <w:sz w:val="22"/>
          <w:szCs w:val="22"/>
        </w:rPr>
        <w:t>A.</w:t>
      </w:r>
      <w:r w:rsidRPr="00626321">
        <w:rPr>
          <w:rFonts w:ascii="Arial" w:hAnsi="Arial" w:cs="Arial"/>
          <w:sz w:val="22"/>
          <w:szCs w:val="22"/>
        </w:rPr>
        <w:t xml:space="preserve">1 </w:t>
      </w:r>
      <w:r w:rsidR="00C5411B" w:rsidRPr="00626321">
        <w:rPr>
          <w:rFonts w:ascii="Arial" w:hAnsi="Arial" w:cs="Arial"/>
          <w:sz w:val="22"/>
          <w:szCs w:val="22"/>
        </w:rPr>
        <w:t xml:space="preserve">powyżej </w:t>
      </w:r>
      <w:r w:rsidRPr="00626321">
        <w:rPr>
          <w:rFonts w:ascii="Arial" w:hAnsi="Arial" w:cs="Arial"/>
          <w:sz w:val="22"/>
          <w:szCs w:val="22"/>
        </w:rPr>
        <w:t>– składa</w:t>
      </w:r>
      <w:r w:rsidR="00626321">
        <w:rPr>
          <w:rFonts w:ascii="Arial" w:hAnsi="Arial" w:cs="Arial"/>
          <w:sz w:val="22"/>
          <w:szCs w:val="22"/>
        </w:rPr>
        <w:t>:</w:t>
      </w:r>
    </w:p>
    <w:p w14:paraId="79B73F95" w14:textId="7A475F73" w:rsidR="00626321" w:rsidRDefault="00626321" w:rsidP="007E10E1">
      <w:pPr>
        <w:pStyle w:val="Default"/>
        <w:ind w:left="786"/>
        <w:jc w:val="both"/>
        <w:rPr>
          <w:rFonts w:ascii="Arial" w:hAnsi="Arial" w:cs="Arial"/>
          <w:b/>
          <w:sz w:val="22"/>
          <w:szCs w:val="22"/>
        </w:rPr>
      </w:pPr>
      <w:r w:rsidRPr="00626321">
        <w:rPr>
          <w:rFonts w:ascii="Arial" w:hAnsi="Arial" w:cs="Arial"/>
          <w:sz w:val="22"/>
          <w:szCs w:val="22"/>
        </w:rPr>
        <w:t>-</w:t>
      </w:r>
      <w:r w:rsidR="009A5A37" w:rsidRPr="00626321">
        <w:rPr>
          <w:rFonts w:ascii="Arial" w:hAnsi="Arial" w:cs="Arial"/>
          <w:sz w:val="22"/>
          <w:szCs w:val="22"/>
        </w:rPr>
        <w:t xml:space="preserve"> informację z odpowiedniego</w:t>
      </w:r>
      <w:r w:rsidR="00C5411B" w:rsidRPr="00626321">
        <w:rPr>
          <w:rFonts w:ascii="Arial" w:hAnsi="Arial" w:cs="Arial"/>
          <w:sz w:val="22"/>
          <w:szCs w:val="22"/>
        </w:rPr>
        <w:t xml:space="preserve"> </w:t>
      </w:r>
      <w:r w:rsidR="009A5A37" w:rsidRPr="00626321">
        <w:rPr>
          <w:rFonts w:ascii="Arial" w:hAnsi="Arial" w:cs="Arial"/>
          <w:sz w:val="22"/>
          <w:szCs w:val="22"/>
        </w:rPr>
        <w:t>rejestru, takiego jak rejestr sądowy, albo, w przypadku braku takiego rejestru, inny równoważny dokument wydany</w:t>
      </w:r>
      <w:r w:rsidR="00C5411B" w:rsidRPr="00626321">
        <w:rPr>
          <w:rFonts w:ascii="Arial" w:hAnsi="Arial" w:cs="Arial"/>
          <w:sz w:val="22"/>
          <w:szCs w:val="22"/>
        </w:rPr>
        <w:t xml:space="preserve"> </w:t>
      </w:r>
      <w:r w:rsidR="009A5A37" w:rsidRPr="00626321">
        <w:rPr>
          <w:rFonts w:ascii="Arial" w:hAnsi="Arial" w:cs="Arial"/>
          <w:sz w:val="22"/>
          <w:szCs w:val="22"/>
        </w:rPr>
        <w:t xml:space="preserve">przez właściwy organ sądowy lub administracyjny kraju, w którym wykonawca ma siedzibę lub miejsce zamieszkania, w zakresie, o którym mowa w </w:t>
      </w:r>
      <w:proofErr w:type="spellStart"/>
      <w:r w:rsidR="00C5411B" w:rsidRPr="00626321">
        <w:rPr>
          <w:rFonts w:ascii="Arial" w:hAnsi="Arial" w:cs="Arial"/>
          <w:sz w:val="22"/>
          <w:szCs w:val="22"/>
        </w:rPr>
        <w:t>p</w:t>
      </w:r>
      <w:r w:rsidR="009A5A37" w:rsidRPr="00626321">
        <w:rPr>
          <w:rFonts w:ascii="Arial" w:hAnsi="Arial" w:cs="Arial"/>
          <w:sz w:val="22"/>
          <w:szCs w:val="22"/>
        </w:rPr>
        <w:t>pkt</w:t>
      </w:r>
      <w:proofErr w:type="spellEnd"/>
      <w:r w:rsidR="009A5A37" w:rsidRPr="00626321">
        <w:rPr>
          <w:rFonts w:ascii="Arial" w:hAnsi="Arial" w:cs="Arial"/>
          <w:sz w:val="22"/>
          <w:szCs w:val="22"/>
        </w:rPr>
        <w:t xml:space="preserve"> </w:t>
      </w:r>
      <w:r>
        <w:rPr>
          <w:rFonts w:ascii="Arial" w:hAnsi="Arial" w:cs="Arial"/>
          <w:sz w:val="22"/>
          <w:szCs w:val="22"/>
        </w:rPr>
        <w:t>A.</w:t>
      </w:r>
      <w:r w:rsidR="009A5A37" w:rsidRPr="00626321">
        <w:rPr>
          <w:rFonts w:ascii="Arial" w:hAnsi="Arial" w:cs="Arial"/>
          <w:sz w:val="22"/>
          <w:szCs w:val="22"/>
        </w:rPr>
        <w:t>1</w:t>
      </w:r>
      <w:r w:rsidR="00C5411B" w:rsidRPr="00626321">
        <w:rPr>
          <w:rFonts w:ascii="Arial" w:hAnsi="Arial" w:cs="Arial"/>
          <w:sz w:val="22"/>
          <w:szCs w:val="22"/>
        </w:rPr>
        <w:t xml:space="preserve"> powyżej. Dokument ten powinien być wystawiony nie wcześniej niż 6 miesięcy przed jego złożeniem</w:t>
      </w:r>
      <w:r>
        <w:rPr>
          <w:rFonts w:ascii="Arial" w:hAnsi="Arial" w:cs="Arial"/>
          <w:sz w:val="22"/>
          <w:szCs w:val="22"/>
        </w:rPr>
        <w:t>.</w:t>
      </w:r>
    </w:p>
    <w:p w14:paraId="0CB8EB1D" w14:textId="3777D78C" w:rsidR="009A5A37" w:rsidRPr="00626321" w:rsidRDefault="009A5A37" w:rsidP="007E10E1">
      <w:pPr>
        <w:pStyle w:val="Default"/>
        <w:ind w:left="786"/>
        <w:jc w:val="both"/>
        <w:rPr>
          <w:rFonts w:ascii="Arial" w:hAnsi="Arial" w:cs="Arial"/>
          <w:b/>
          <w:sz w:val="22"/>
          <w:szCs w:val="22"/>
        </w:rPr>
      </w:pPr>
      <w:r w:rsidRPr="00626321">
        <w:rPr>
          <w:rFonts w:ascii="Arial" w:hAnsi="Arial" w:cs="Arial"/>
          <w:sz w:val="22"/>
          <w:szCs w:val="22"/>
        </w:rPr>
        <w:t xml:space="preserve">Jeżeli w kraju, w którym wykonawca ma siedzibę lub miejsce zamieszkania, nie wydaje się </w:t>
      </w:r>
      <w:r w:rsidR="00F0002B" w:rsidRPr="00626321">
        <w:rPr>
          <w:rFonts w:ascii="Arial" w:hAnsi="Arial" w:cs="Arial"/>
          <w:sz w:val="22"/>
          <w:szCs w:val="22"/>
        </w:rPr>
        <w:t xml:space="preserve">powyższych </w:t>
      </w:r>
      <w:r w:rsidRPr="00626321">
        <w:rPr>
          <w:rFonts w:ascii="Arial" w:hAnsi="Arial" w:cs="Arial"/>
          <w:sz w:val="22"/>
          <w:szCs w:val="22"/>
        </w:rPr>
        <w:t>dokumentów, o których</w:t>
      </w:r>
      <w:r w:rsidR="00C5411B" w:rsidRPr="00626321">
        <w:rPr>
          <w:rFonts w:ascii="Arial" w:hAnsi="Arial" w:cs="Arial"/>
          <w:sz w:val="22"/>
          <w:szCs w:val="22"/>
        </w:rPr>
        <w:t xml:space="preserve"> </w:t>
      </w:r>
      <w:r w:rsidRPr="00626321">
        <w:rPr>
          <w:rFonts w:ascii="Arial" w:hAnsi="Arial" w:cs="Arial"/>
          <w:sz w:val="22"/>
          <w:szCs w:val="22"/>
        </w:rPr>
        <w:t xml:space="preserve">mowa w </w:t>
      </w:r>
      <w:proofErr w:type="spellStart"/>
      <w:r w:rsidR="00F0002B" w:rsidRPr="00626321">
        <w:rPr>
          <w:rFonts w:ascii="Arial" w:hAnsi="Arial" w:cs="Arial"/>
          <w:sz w:val="22"/>
          <w:szCs w:val="22"/>
        </w:rPr>
        <w:t>ppkt</w:t>
      </w:r>
      <w:proofErr w:type="spellEnd"/>
      <w:r w:rsidR="00F0002B" w:rsidRPr="00626321">
        <w:rPr>
          <w:rFonts w:ascii="Arial" w:hAnsi="Arial" w:cs="Arial"/>
          <w:sz w:val="22"/>
          <w:szCs w:val="22"/>
        </w:rPr>
        <w:t xml:space="preserve"> </w:t>
      </w:r>
      <w:r w:rsidR="00626321" w:rsidRPr="00626321">
        <w:rPr>
          <w:rFonts w:ascii="Arial" w:hAnsi="Arial" w:cs="Arial"/>
          <w:sz w:val="22"/>
          <w:szCs w:val="22"/>
        </w:rPr>
        <w:t>A.</w:t>
      </w:r>
      <w:r w:rsidR="00F0002B" w:rsidRPr="00626321">
        <w:rPr>
          <w:rFonts w:ascii="Arial" w:hAnsi="Arial" w:cs="Arial"/>
          <w:sz w:val="22"/>
          <w:szCs w:val="22"/>
        </w:rPr>
        <w:t>1</w:t>
      </w:r>
      <w:r w:rsidRPr="00626321">
        <w:rPr>
          <w:rFonts w:ascii="Arial" w:hAnsi="Arial" w:cs="Arial"/>
          <w:sz w:val="22"/>
          <w:szCs w:val="22"/>
        </w:rPr>
        <w:t>, lub gdy dokumenty te nie odnoszą się do wszystkich przypadków, o których mowa w art. 108 ust. 1 pkt 1, 2</w:t>
      </w:r>
      <w:r w:rsidR="00C5411B" w:rsidRPr="00626321">
        <w:rPr>
          <w:rFonts w:ascii="Arial" w:hAnsi="Arial" w:cs="Arial"/>
          <w:sz w:val="22"/>
          <w:szCs w:val="22"/>
        </w:rPr>
        <w:t xml:space="preserve"> </w:t>
      </w:r>
      <w:r w:rsidRPr="00626321">
        <w:rPr>
          <w:rFonts w:ascii="Arial" w:hAnsi="Arial" w:cs="Arial"/>
          <w:sz w:val="22"/>
          <w:szCs w:val="22"/>
        </w:rPr>
        <w:t>i 4</w:t>
      </w:r>
      <w:r w:rsidR="00626321" w:rsidRPr="00626321">
        <w:rPr>
          <w:rFonts w:ascii="Arial" w:hAnsi="Arial" w:cs="Arial"/>
          <w:sz w:val="22"/>
          <w:szCs w:val="22"/>
        </w:rPr>
        <w:t xml:space="preserve"> </w:t>
      </w:r>
      <w:r w:rsidRPr="00626321">
        <w:rPr>
          <w:rFonts w:ascii="Arial" w:hAnsi="Arial" w:cs="Arial"/>
          <w:sz w:val="22"/>
          <w:szCs w:val="22"/>
        </w:rPr>
        <w:t>ustawy</w:t>
      </w:r>
      <w:r w:rsidR="00F0002B" w:rsidRPr="00626321">
        <w:rPr>
          <w:rFonts w:ascii="Arial" w:hAnsi="Arial" w:cs="Arial"/>
          <w:sz w:val="22"/>
          <w:szCs w:val="22"/>
        </w:rPr>
        <w:t xml:space="preserve"> </w:t>
      </w:r>
      <w:proofErr w:type="spellStart"/>
      <w:r w:rsidR="00F0002B" w:rsidRPr="00626321">
        <w:rPr>
          <w:rFonts w:ascii="Arial" w:hAnsi="Arial" w:cs="Arial"/>
          <w:sz w:val="22"/>
          <w:szCs w:val="22"/>
        </w:rPr>
        <w:t>Pzp</w:t>
      </w:r>
      <w:proofErr w:type="spellEnd"/>
      <w:r w:rsidRPr="00626321">
        <w:rPr>
          <w:rFonts w:ascii="Arial" w:hAnsi="Arial" w:cs="Arial"/>
          <w:sz w:val="22"/>
          <w:szCs w:val="22"/>
        </w:rPr>
        <w:t>, zastępuje się je odpowiednio w całości lub w części dokumentem</w:t>
      </w:r>
      <w:r w:rsidR="006D1A0D" w:rsidRPr="00626321">
        <w:rPr>
          <w:rFonts w:ascii="Arial" w:hAnsi="Arial" w:cs="Arial"/>
          <w:sz w:val="22"/>
          <w:szCs w:val="22"/>
        </w:rPr>
        <w:t xml:space="preserve"> </w:t>
      </w:r>
      <w:r w:rsidRPr="00626321">
        <w:rPr>
          <w:rFonts w:ascii="Arial" w:hAnsi="Arial" w:cs="Arial"/>
          <w:sz w:val="22"/>
          <w:szCs w:val="22"/>
        </w:rPr>
        <w:t>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w:t>
      </w:r>
      <w:r w:rsidR="006D1A0D" w:rsidRPr="00626321">
        <w:rPr>
          <w:rFonts w:ascii="Arial" w:hAnsi="Arial" w:cs="Arial"/>
          <w:sz w:val="22"/>
          <w:szCs w:val="22"/>
        </w:rPr>
        <w:t xml:space="preserve"> </w:t>
      </w:r>
      <w:r w:rsidRPr="00626321">
        <w:rPr>
          <w:rFonts w:ascii="Arial" w:hAnsi="Arial" w:cs="Arial"/>
          <w:sz w:val="22"/>
          <w:szCs w:val="22"/>
        </w:rPr>
        <w:t>sądowym lub administracyjnym, notariuszem, organem samorządu zawodowego lub gospodarczego, właściwym ze względu na siedzibę lub miejsce zamieszkania wykonawcy.</w:t>
      </w:r>
      <w:r w:rsidR="00626321">
        <w:rPr>
          <w:rFonts w:ascii="Arial" w:hAnsi="Arial" w:cs="Arial"/>
          <w:b/>
          <w:sz w:val="22"/>
          <w:szCs w:val="22"/>
        </w:rPr>
        <w:t xml:space="preserve"> </w:t>
      </w:r>
      <w:r w:rsidR="00626321" w:rsidRPr="00626321">
        <w:rPr>
          <w:rFonts w:ascii="Arial" w:hAnsi="Arial" w:cs="Arial"/>
          <w:sz w:val="22"/>
          <w:szCs w:val="22"/>
        </w:rPr>
        <w:t>Dokument ten powinien być wystawiony nie wcześniej niż 6 miesięcy przed jego złożeniem</w:t>
      </w:r>
      <w:r w:rsidR="00626321">
        <w:rPr>
          <w:rFonts w:ascii="Arial" w:hAnsi="Arial" w:cs="Arial"/>
          <w:sz w:val="22"/>
          <w:szCs w:val="22"/>
        </w:rPr>
        <w:t>.</w:t>
      </w:r>
    </w:p>
    <w:p w14:paraId="14EA183C" w14:textId="77777777" w:rsidR="00626321" w:rsidRDefault="00626321" w:rsidP="007E10E1">
      <w:pPr>
        <w:pStyle w:val="Default"/>
        <w:ind w:left="426"/>
        <w:jc w:val="both"/>
        <w:rPr>
          <w:rFonts w:ascii="Arial" w:hAnsi="Arial" w:cs="Arial"/>
          <w:sz w:val="22"/>
          <w:szCs w:val="22"/>
        </w:rPr>
      </w:pPr>
    </w:p>
    <w:p w14:paraId="7002EC44" w14:textId="36F74957" w:rsidR="00242FA8" w:rsidRPr="00242FA8" w:rsidRDefault="00242FA8" w:rsidP="007E10E1">
      <w:pPr>
        <w:pStyle w:val="Default"/>
        <w:numPr>
          <w:ilvl w:val="0"/>
          <w:numId w:val="35"/>
        </w:numPr>
        <w:jc w:val="both"/>
        <w:rPr>
          <w:rFonts w:ascii="Arial" w:hAnsi="Arial" w:cs="Arial"/>
          <w:b/>
          <w:sz w:val="22"/>
          <w:szCs w:val="22"/>
        </w:rPr>
      </w:pPr>
      <w:r w:rsidRPr="00242FA8">
        <w:rPr>
          <w:rFonts w:ascii="Arial" w:hAnsi="Arial" w:cs="Arial"/>
          <w:b/>
          <w:sz w:val="22"/>
          <w:szCs w:val="22"/>
        </w:rPr>
        <w:t>W celu potwierdzenia spełniania przez wykonawcę warunków udziału w postępowaniu, Zamawiający żąda następujących podmiotowych środków dowodowych:</w:t>
      </w:r>
    </w:p>
    <w:p w14:paraId="16AC8B96" w14:textId="77777777" w:rsidR="00242FA8" w:rsidRDefault="00242FA8" w:rsidP="007E10E1">
      <w:pPr>
        <w:pStyle w:val="Default"/>
        <w:numPr>
          <w:ilvl w:val="0"/>
          <w:numId w:val="33"/>
        </w:numPr>
        <w:ind w:left="851" w:hanging="425"/>
        <w:jc w:val="both"/>
        <w:rPr>
          <w:rFonts w:ascii="Arial" w:hAnsi="Arial" w:cs="Arial"/>
          <w:sz w:val="22"/>
          <w:szCs w:val="22"/>
        </w:rPr>
      </w:pPr>
      <w:r w:rsidRPr="00242FA8">
        <w:rPr>
          <w:rFonts w:ascii="Arial" w:hAnsi="Arial" w:cs="Arial"/>
          <w:sz w:val="22"/>
          <w:szCs w:val="22"/>
        </w:rPr>
        <w:t>dotyczących sytuacji ekonomicznej lub finansowej</w:t>
      </w:r>
      <w:r>
        <w:rPr>
          <w:rFonts w:ascii="Arial" w:hAnsi="Arial" w:cs="Arial"/>
          <w:sz w:val="22"/>
          <w:szCs w:val="22"/>
        </w:rPr>
        <w:t>:</w:t>
      </w:r>
    </w:p>
    <w:p w14:paraId="51FC8977" w14:textId="4234A647" w:rsidR="00242FA8" w:rsidRPr="00242FA8" w:rsidRDefault="00242FA8" w:rsidP="007E10E1">
      <w:pPr>
        <w:pStyle w:val="Default"/>
        <w:ind w:left="851"/>
        <w:jc w:val="both"/>
        <w:rPr>
          <w:rFonts w:ascii="Arial" w:hAnsi="Arial" w:cs="Arial"/>
          <w:sz w:val="22"/>
          <w:szCs w:val="22"/>
        </w:rPr>
      </w:pPr>
      <w:r>
        <w:rPr>
          <w:rFonts w:ascii="Arial" w:hAnsi="Arial" w:cs="Arial"/>
          <w:sz w:val="22"/>
          <w:szCs w:val="22"/>
        </w:rPr>
        <w:t>-</w:t>
      </w:r>
      <w:r w:rsidRPr="00242FA8">
        <w:rPr>
          <w:rFonts w:ascii="Arial" w:hAnsi="Arial" w:cs="Arial"/>
          <w:sz w:val="22"/>
          <w:szCs w:val="22"/>
        </w:rPr>
        <w:t xml:space="preserve"> zamawiający żąda, w szczególności, następujących podmiotowych środków dowodowych:</w:t>
      </w:r>
    </w:p>
    <w:p w14:paraId="34A00609" w14:textId="7CB77E66" w:rsidR="00242FA8" w:rsidRDefault="00FD2E19" w:rsidP="007E10E1">
      <w:pPr>
        <w:pStyle w:val="Default"/>
        <w:ind w:left="1276" w:hanging="425"/>
        <w:jc w:val="both"/>
        <w:rPr>
          <w:rFonts w:ascii="Arial" w:hAnsi="Arial" w:cs="Arial"/>
          <w:sz w:val="22"/>
          <w:szCs w:val="22"/>
        </w:rPr>
      </w:pPr>
      <w:r>
        <w:rPr>
          <w:rFonts w:ascii="Arial" w:hAnsi="Arial" w:cs="Arial"/>
          <w:sz w:val="22"/>
          <w:szCs w:val="22"/>
        </w:rPr>
        <w:t>a</w:t>
      </w:r>
      <w:r w:rsidR="00242FA8">
        <w:rPr>
          <w:rFonts w:ascii="Arial" w:hAnsi="Arial" w:cs="Arial"/>
          <w:sz w:val="22"/>
          <w:szCs w:val="22"/>
        </w:rPr>
        <w:t>)</w:t>
      </w:r>
      <w:r w:rsidR="00242FA8">
        <w:rPr>
          <w:rFonts w:ascii="Arial" w:hAnsi="Arial" w:cs="Arial"/>
          <w:sz w:val="22"/>
          <w:szCs w:val="22"/>
        </w:rPr>
        <w:tab/>
      </w:r>
      <w:r w:rsidR="00242FA8" w:rsidRPr="00242FA8">
        <w:rPr>
          <w:rFonts w:ascii="Arial" w:hAnsi="Arial" w:cs="Arial"/>
          <w:sz w:val="22"/>
          <w:szCs w:val="22"/>
        </w:rPr>
        <w:t>informacji banku lub spółdzielczej kasy oszczędnościowo-kredytowej potwierdzającej wysokość posiadanych środków finansowych lub zdolność kredytową wykonawcy, w okresie nie wcześniejszym niż 3 miesiące przed jej złożeniem;</w:t>
      </w:r>
    </w:p>
    <w:p w14:paraId="74A2F07B" w14:textId="2E6032C9" w:rsidR="00242FA8" w:rsidRPr="00242FA8" w:rsidRDefault="00242FA8" w:rsidP="007E10E1">
      <w:pPr>
        <w:pStyle w:val="Default"/>
        <w:ind w:left="851"/>
        <w:jc w:val="both"/>
        <w:rPr>
          <w:rFonts w:ascii="Arial" w:hAnsi="Arial" w:cs="Arial"/>
          <w:sz w:val="22"/>
          <w:szCs w:val="22"/>
        </w:rPr>
      </w:pPr>
      <w:r w:rsidRPr="00242FA8">
        <w:rPr>
          <w:rFonts w:ascii="Arial" w:hAnsi="Arial" w:cs="Arial"/>
          <w:sz w:val="22"/>
          <w:szCs w:val="22"/>
        </w:rPr>
        <w:t>Jeżeli z uzasadnionej przyczyny wykonawca nie może złożyć wymaganych przez zamawiającego podmiotowych</w:t>
      </w:r>
      <w:r w:rsidR="008C212C">
        <w:rPr>
          <w:rFonts w:ascii="Arial" w:hAnsi="Arial" w:cs="Arial"/>
          <w:sz w:val="22"/>
          <w:szCs w:val="22"/>
        </w:rPr>
        <w:t xml:space="preserve"> </w:t>
      </w:r>
      <w:r w:rsidRPr="00242FA8">
        <w:rPr>
          <w:rFonts w:ascii="Arial" w:hAnsi="Arial" w:cs="Arial"/>
          <w:sz w:val="22"/>
          <w:szCs w:val="22"/>
        </w:rPr>
        <w:t xml:space="preserve">środków dowodowych, o których mowa w </w:t>
      </w:r>
      <w:r w:rsidR="008C212C">
        <w:rPr>
          <w:rFonts w:ascii="Arial" w:hAnsi="Arial" w:cs="Arial"/>
          <w:sz w:val="22"/>
          <w:szCs w:val="22"/>
        </w:rPr>
        <w:t xml:space="preserve">tym </w:t>
      </w:r>
      <w:proofErr w:type="spellStart"/>
      <w:r w:rsidR="008C212C">
        <w:rPr>
          <w:rFonts w:ascii="Arial" w:hAnsi="Arial" w:cs="Arial"/>
          <w:sz w:val="22"/>
          <w:szCs w:val="22"/>
        </w:rPr>
        <w:t>ppkt</w:t>
      </w:r>
      <w:proofErr w:type="spellEnd"/>
      <w:r w:rsidR="00C86555">
        <w:rPr>
          <w:rFonts w:ascii="Arial" w:hAnsi="Arial" w:cs="Arial"/>
          <w:sz w:val="22"/>
          <w:szCs w:val="22"/>
        </w:rPr>
        <w:t>.</w:t>
      </w:r>
      <w:r w:rsidRPr="00242FA8">
        <w:rPr>
          <w:rFonts w:ascii="Arial" w:hAnsi="Arial" w:cs="Arial"/>
          <w:sz w:val="22"/>
          <w:szCs w:val="22"/>
        </w:rPr>
        <w:t>, wykonawca składa inne podmiotowe środki dowodowe, które w wystarczający sposób potwierdzają spełnianie opisanego przez zamawiającego warunku udziału w postępowaniu dotyczącego sytuacji ekonomicznej lub finansowej.</w:t>
      </w:r>
    </w:p>
    <w:p w14:paraId="5F7D3F73" w14:textId="77777777" w:rsidR="008C212C" w:rsidRDefault="008C212C" w:rsidP="007E10E1">
      <w:pPr>
        <w:pStyle w:val="Default"/>
        <w:numPr>
          <w:ilvl w:val="0"/>
          <w:numId w:val="33"/>
        </w:numPr>
        <w:ind w:left="851" w:hanging="425"/>
        <w:jc w:val="both"/>
        <w:rPr>
          <w:rFonts w:ascii="Arial" w:hAnsi="Arial" w:cs="Arial"/>
          <w:sz w:val="22"/>
          <w:szCs w:val="22"/>
        </w:rPr>
      </w:pPr>
      <w:r w:rsidRPr="00242FA8">
        <w:rPr>
          <w:rFonts w:ascii="Arial" w:hAnsi="Arial" w:cs="Arial"/>
          <w:sz w:val="22"/>
          <w:szCs w:val="22"/>
        </w:rPr>
        <w:t xml:space="preserve">dotyczących </w:t>
      </w:r>
      <w:r w:rsidR="00242FA8" w:rsidRPr="008C212C">
        <w:rPr>
          <w:rFonts w:ascii="Arial" w:hAnsi="Arial" w:cs="Arial"/>
          <w:sz w:val="22"/>
          <w:szCs w:val="22"/>
        </w:rPr>
        <w:t>zdolności technicznej lub zawodowej</w:t>
      </w:r>
      <w:r>
        <w:rPr>
          <w:rFonts w:ascii="Arial" w:hAnsi="Arial" w:cs="Arial"/>
          <w:sz w:val="22"/>
          <w:szCs w:val="22"/>
        </w:rPr>
        <w:t>:</w:t>
      </w:r>
    </w:p>
    <w:p w14:paraId="0EF53D40" w14:textId="61371278" w:rsidR="00242FA8" w:rsidRPr="008C212C" w:rsidRDefault="008C212C" w:rsidP="007E10E1">
      <w:pPr>
        <w:pStyle w:val="Default"/>
        <w:ind w:left="851"/>
        <w:jc w:val="both"/>
        <w:rPr>
          <w:rFonts w:ascii="Arial" w:hAnsi="Arial" w:cs="Arial"/>
          <w:sz w:val="22"/>
          <w:szCs w:val="22"/>
        </w:rPr>
      </w:pPr>
      <w:r>
        <w:rPr>
          <w:rFonts w:ascii="Arial" w:hAnsi="Arial" w:cs="Arial"/>
          <w:sz w:val="22"/>
          <w:szCs w:val="22"/>
        </w:rPr>
        <w:t>-</w:t>
      </w:r>
      <w:r w:rsidR="00242FA8" w:rsidRPr="008C212C">
        <w:rPr>
          <w:rFonts w:ascii="Arial" w:hAnsi="Arial" w:cs="Arial"/>
          <w:sz w:val="22"/>
          <w:szCs w:val="22"/>
        </w:rPr>
        <w:t xml:space="preserve"> zamawiający żąda następujących podmiotowych środków dowodowych:</w:t>
      </w:r>
    </w:p>
    <w:p w14:paraId="4A896125" w14:textId="48C48EA6" w:rsidR="00242FA8" w:rsidRPr="00E9012F" w:rsidRDefault="008C212C" w:rsidP="007E10E1">
      <w:pPr>
        <w:pStyle w:val="Default"/>
        <w:ind w:left="1276" w:hanging="425"/>
        <w:jc w:val="both"/>
        <w:rPr>
          <w:rFonts w:ascii="Arial" w:hAnsi="Arial" w:cs="Arial"/>
          <w:color w:val="auto"/>
          <w:sz w:val="22"/>
          <w:szCs w:val="22"/>
        </w:rPr>
      </w:pPr>
      <w:r>
        <w:rPr>
          <w:rFonts w:ascii="Arial" w:hAnsi="Arial" w:cs="Arial"/>
          <w:sz w:val="22"/>
          <w:szCs w:val="22"/>
        </w:rPr>
        <w:t>a)</w:t>
      </w:r>
      <w:r>
        <w:rPr>
          <w:rFonts w:ascii="Arial" w:hAnsi="Arial" w:cs="Arial"/>
          <w:sz w:val="22"/>
          <w:szCs w:val="22"/>
        </w:rPr>
        <w:tab/>
      </w:r>
      <w:r w:rsidR="00242FA8" w:rsidRPr="00242FA8">
        <w:rPr>
          <w:rFonts w:ascii="Arial" w:hAnsi="Arial" w:cs="Arial"/>
          <w:sz w:val="22"/>
          <w:szCs w:val="22"/>
        </w:rPr>
        <w:t>wykazu robót budowlanych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w:t>
      </w:r>
      <w:r>
        <w:rPr>
          <w:rFonts w:ascii="Arial" w:hAnsi="Arial" w:cs="Arial"/>
          <w:sz w:val="22"/>
          <w:szCs w:val="22"/>
        </w:rPr>
        <w:t xml:space="preserve"> </w:t>
      </w:r>
      <w:r w:rsidR="00242FA8" w:rsidRPr="00242FA8">
        <w:rPr>
          <w:rFonts w:ascii="Arial" w:hAnsi="Arial" w:cs="Arial"/>
          <w:sz w:val="22"/>
          <w:szCs w:val="22"/>
        </w:rPr>
        <w:t>zostały wykonane należycie, przy czym dowodami, o których mowa, są referencje bądź inne dokumenty sporządzone</w:t>
      </w:r>
      <w:r>
        <w:rPr>
          <w:rFonts w:ascii="Arial" w:hAnsi="Arial" w:cs="Arial"/>
          <w:sz w:val="22"/>
          <w:szCs w:val="22"/>
        </w:rPr>
        <w:t xml:space="preserve"> </w:t>
      </w:r>
      <w:r w:rsidR="00242FA8" w:rsidRPr="00242FA8">
        <w:rPr>
          <w:rFonts w:ascii="Arial" w:hAnsi="Arial" w:cs="Arial"/>
          <w:sz w:val="22"/>
          <w:szCs w:val="22"/>
        </w:rPr>
        <w:t xml:space="preserve">przez podmiot, na rzecz którego roboty </w:t>
      </w:r>
      <w:r w:rsidR="00242FA8" w:rsidRPr="00E9012F">
        <w:rPr>
          <w:rFonts w:ascii="Arial" w:hAnsi="Arial" w:cs="Arial"/>
          <w:color w:val="auto"/>
          <w:sz w:val="22"/>
          <w:szCs w:val="22"/>
        </w:rPr>
        <w:t>budowlane zostały wykonane, a jeżeli wykonawca z przyczyn niezależnych</w:t>
      </w:r>
      <w:r w:rsidRPr="00E9012F">
        <w:rPr>
          <w:rFonts w:ascii="Arial" w:hAnsi="Arial" w:cs="Arial"/>
          <w:color w:val="auto"/>
          <w:sz w:val="22"/>
          <w:szCs w:val="22"/>
        </w:rPr>
        <w:t xml:space="preserve"> </w:t>
      </w:r>
      <w:r w:rsidR="00242FA8" w:rsidRPr="00E9012F">
        <w:rPr>
          <w:rFonts w:ascii="Arial" w:hAnsi="Arial" w:cs="Arial"/>
          <w:color w:val="auto"/>
          <w:sz w:val="22"/>
          <w:szCs w:val="22"/>
        </w:rPr>
        <w:t>od niego nie jest w stanie uzyskać tych dokumentów – inne odpowiednie dokumenty</w:t>
      </w:r>
      <w:r w:rsidR="00181FE2" w:rsidRPr="00E9012F">
        <w:rPr>
          <w:rFonts w:ascii="Arial" w:hAnsi="Arial" w:cs="Arial"/>
          <w:color w:val="auto"/>
          <w:sz w:val="22"/>
          <w:szCs w:val="22"/>
        </w:rPr>
        <w:t xml:space="preserve">, zgodnie z </w:t>
      </w:r>
      <w:r w:rsidR="00181FE2" w:rsidRPr="00E9012F">
        <w:rPr>
          <w:rFonts w:ascii="Arial" w:hAnsi="Arial" w:cs="Arial"/>
          <w:b/>
          <w:color w:val="auto"/>
          <w:sz w:val="22"/>
          <w:szCs w:val="22"/>
        </w:rPr>
        <w:t>załącznikiem nr 7a do SWZ</w:t>
      </w:r>
      <w:r w:rsidR="00181FE2" w:rsidRPr="00E9012F">
        <w:rPr>
          <w:rFonts w:ascii="Arial" w:hAnsi="Arial" w:cs="Arial"/>
          <w:color w:val="auto"/>
          <w:sz w:val="22"/>
          <w:szCs w:val="22"/>
        </w:rPr>
        <w:t>.</w:t>
      </w:r>
    </w:p>
    <w:p w14:paraId="5D6A5409" w14:textId="77777777" w:rsidR="001C2140" w:rsidRPr="00E9012F" w:rsidRDefault="00C86555" w:rsidP="007E10E1">
      <w:pPr>
        <w:pStyle w:val="Default"/>
        <w:ind w:left="1276"/>
        <w:jc w:val="both"/>
        <w:rPr>
          <w:rFonts w:ascii="Arial" w:hAnsi="Arial" w:cs="Arial"/>
          <w:color w:val="auto"/>
          <w:sz w:val="22"/>
          <w:szCs w:val="22"/>
        </w:rPr>
      </w:pPr>
      <w:r w:rsidRPr="00E9012F">
        <w:rPr>
          <w:rFonts w:ascii="Arial" w:hAnsi="Arial" w:cs="Arial"/>
          <w:color w:val="auto"/>
          <w:sz w:val="22"/>
          <w:szCs w:val="22"/>
        </w:rPr>
        <w:t>Ww. okres liczy się wstecz od dnia</w:t>
      </w:r>
      <w:r w:rsidR="001C2140" w:rsidRPr="00E9012F">
        <w:rPr>
          <w:rFonts w:ascii="Arial" w:hAnsi="Arial" w:cs="Arial"/>
          <w:color w:val="auto"/>
          <w:sz w:val="22"/>
          <w:szCs w:val="22"/>
        </w:rPr>
        <w:t xml:space="preserve"> </w:t>
      </w:r>
      <w:r w:rsidRPr="00E9012F">
        <w:rPr>
          <w:rFonts w:ascii="Arial" w:hAnsi="Arial" w:cs="Arial"/>
          <w:color w:val="auto"/>
          <w:sz w:val="22"/>
          <w:szCs w:val="22"/>
        </w:rPr>
        <w:t>w którym upływa termin składania ofert</w:t>
      </w:r>
      <w:r w:rsidR="001C2140" w:rsidRPr="00E9012F">
        <w:rPr>
          <w:rFonts w:ascii="Arial" w:hAnsi="Arial" w:cs="Arial"/>
          <w:color w:val="auto"/>
          <w:sz w:val="22"/>
          <w:szCs w:val="22"/>
        </w:rPr>
        <w:t>.</w:t>
      </w:r>
    </w:p>
    <w:p w14:paraId="6586AE90" w14:textId="0FA49AD6" w:rsidR="001C2140" w:rsidRPr="00E9012F" w:rsidRDefault="001C2140" w:rsidP="007E10E1">
      <w:pPr>
        <w:pStyle w:val="Default"/>
        <w:ind w:left="1276"/>
        <w:jc w:val="both"/>
        <w:rPr>
          <w:rFonts w:ascii="Arial" w:hAnsi="Arial" w:cs="Arial"/>
          <w:color w:val="auto"/>
          <w:sz w:val="22"/>
          <w:szCs w:val="22"/>
        </w:rPr>
      </w:pPr>
      <w:r w:rsidRPr="00E9012F">
        <w:rPr>
          <w:rFonts w:ascii="Arial" w:hAnsi="Arial" w:cs="Arial"/>
          <w:color w:val="auto"/>
          <w:sz w:val="22"/>
          <w:szCs w:val="22"/>
        </w:rPr>
        <w:t>Jeżeli wykonawca powołuje się na doświadczenie w realizacji robót budowlanych wykonywanych wspólnie z innymi wykonawcami, wykaz dotyczy robót budowlanych, w których wykonaniu wykonawca ten bezpośrednio uczestniczył.</w:t>
      </w:r>
    </w:p>
    <w:p w14:paraId="465E8A34" w14:textId="11668954" w:rsidR="00242FA8" w:rsidRPr="00E9012F" w:rsidRDefault="00FD2E19" w:rsidP="007E10E1">
      <w:pPr>
        <w:pStyle w:val="Default"/>
        <w:ind w:left="1276" w:hanging="425"/>
        <w:jc w:val="both"/>
        <w:rPr>
          <w:rFonts w:ascii="Arial" w:hAnsi="Arial" w:cs="Arial"/>
          <w:color w:val="auto"/>
          <w:sz w:val="22"/>
          <w:szCs w:val="22"/>
        </w:rPr>
      </w:pPr>
      <w:r w:rsidRPr="00E9012F">
        <w:rPr>
          <w:rFonts w:ascii="Arial" w:hAnsi="Arial" w:cs="Arial"/>
          <w:color w:val="auto"/>
          <w:sz w:val="22"/>
          <w:szCs w:val="22"/>
        </w:rPr>
        <w:t>b</w:t>
      </w:r>
      <w:r w:rsidR="008C212C" w:rsidRPr="00E9012F">
        <w:rPr>
          <w:rFonts w:ascii="Arial" w:hAnsi="Arial" w:cs="Arial"/>
          <w:color w:val="auto"/>
          <w:sz w:val="22"/>
          <w:szCs w:val="22"/>
        </w:rPr>
        <w:t>)</w:t>
      </w:r>
      <w:r w:rsidR="008C212C" w:rsidRPr="00E9012F">
        <w:rPr>
          <w:rFonts w:ascii="Arial" w:hAnsi="Arial" w:cs="Arial"/>
          <w:color w:val="auto"/>
          <w:sz w:val="22"/>
          <w:szCs w:val="22"/>
        </w:rPr>
        <w:tab/>
      </w:r>
      <w:r w:rsidR="00242FA8" w:rsidRPr="00E9012F">
        <w:rPr>
          <w:rFonts w:ascii="Arial" w:hAnsi="Arial" w:cs="Arial"/>
          <w:color w:val="auto"/>
          <w:sz w:val="22"/>
          <w:szCs w:val="22"/>
        </w:rPr>
        <w:t>wykazu osób, skierowanych przez wykonawcę do realizacji zamówienia publicznego, w szczególności odpowiedzialnych za świadczenie usług, kontrolę jakości lub kierowanie robotami budowlanymi, wraz z informacjami na temat ich</w:t>
      </w:r>
      <w:r w:rsidR="008C212C" w:rsidRPr="00E9012F">
        <w:rPr>
          <w:rFonts w:ascii="Arial" w:hAnsi="Arial" w:cs="Arial"/>
          <w:color w:val="auto"/>
          <w:sz w:val="22"/>
          <w:szCs w:val="22"/>
        </w:rPr>
        <w:t xml:space="preserve"> </w:t>
      </w:r>
      <w:r w:rsidR="00242FA8" w:rsidRPr="00E9012F">
        <w:rPr>
          <w:rFonts w:ascii="Arial" w:hAnsi="Arial" w:cs="Arial"/>
          <w:color w:val="auto"/>
          <w:sz w:val="22"/>
          <w:szCs w:val="22"/>
        </w:rPr>
        <w:t>kwalifikacji zawodowych, uprawnień, doświadczenia i wykształcenia niezbędnych do wykonania zamówienia publicznego, a także zakresu wykonywanych przez nie czynności oraz informacją o podstawie do dysponowania tymi</w:t>
      </w:r>
      <w:r w:rsidR="008C212C" w:rsidRPr="00E9012F">
        <w:rPr>
          <w:rFonts w:ascii="Arial" w:hAnsi="Arial" w:cs="Arial"/>
          <w:color w:val="auto"/>
          <w:sz w:val="22"/>
          <w:szCs w:val="22"/>
        </w:rPr>
        <w:t xml:space="preserve"> </w:t>
      </w:r>
      <w:r w:rsidR="00242FA8" w:rsidRPr="00E9012F">
        <w:rPr>
          <w:rFonts w:ascii="Arial" w:hAnsi="Arial" w:cs="Arial"/>
          <w:color w:val="auto"/>
          <w:sz w:val="22"/>
          <w:szCs w:val="22"/>
        </w:rPr>
        <w:t>osobami</w:t>
      </w:r>
      <w:r w:rsidR="00181FE2" w:rsidRPr="00E9012F">
        <w:rPr>
          <w:rFonts w:ascii="Arial" w:hAnsi="Arial" w:cs="Arial"/>
          <w:color w:val="auto"/>
          <w:sz w:val="22"/>
          <w:szCs w:val="22"/>
        </w:rPr>
        <w:t xml:space="preserve">, zgodnie z </w:t>
      </w:r>
      <w:r w:rsidR="00181FE2" w:rsidRPr="00E9012F">
        <w:rPr>
          <w:rFonts w:ascii="Arial" w:hAnsi="Arial" w:cs="Arial"/>
          <w:b/>
          <w:color w:val="auto"/>
          <w:sz w:val="22"/>
          <w:szCs w:val="22"/>
        </w:rPr>
        <w:t>załącznikiem nr 7b do SWZ</w:t>
      </w:r>
      <w:r w:rsidR="00181FE2" w:rsidRPr="00E9012F">
        <w:rPr>
          <w:rFonts w:ascii="Arial" w:hAnsi="Arial" w:cs="Arial"/>
          <w:color w:val="auto"/>
          <w:sz w:val="22"/>
          <w:szCs w:val="22"/>
        </w:rPr>
        <w:t>.</w:t>
      </w:r>
    </w:p>
    <w:p w14:paraId="3A8A748D" w14:textId="77777777" w:rsidR="00BB51D9" w:rsidRPr="00BF41F6" w:rsidRDefault="00BB51D9" w:rsidP="007E10E1">
      <w:pPr>
        <w:pStyle w:val="Default"/>
        <w:ind w:left="852" w:hanging="426"/>
        <w:jc w:val="both"/>
        <w:rPr>
          <w:rFonts w:ascii="Arial" w:hAnsi="Arial" w:cs="Arial"/>
          <w:color w:val="auto"/>
          <w:sz w:val="22"/>
          <w:szCs w:val="22"/>
        </w:rPr>
      </w:pPr>
    </w:p>
    <w:p w14:paraId="6A75E18E" w14:textId="77777777" w:rsidR="000339E6" w:rsidRDefault="00EB638D" w:rsidP="007E10E1">
      <w:pPr>
        <w:pStyle w:val="Default"/>
        <w:numPr>
          <w:ilvl w:val="0"/>
          <w:numId w:val="35"/>
        </w:numPr>
        <w:jc w:val="both"/>
        <w:rPr>
          <w:rFonts w:ascii="Arial" w:hAnsi="Arial" w:cs="Arial"/>
          <w:color w:val="auto"/>
          <w:sz w:val="22"/>
          <w:szCs w:val="22"/>
        </w:rPr>
      </w:pPr>
      <w:r w:rsidRPr="001C2140">
        <w:rPr>
          <w:rFonts w:ascii="Arial" w:hAnsi="Arial" w:cs="Arial"/>
          <w:color w:val="auto"/>
          <w:sz w:val="22"/>
          <w:szCs w:val="22"/>
        </w:rPr>
        <w:t>Wykonawca wpisany do urzędowego wykazu zatwierdzonych wykonawców lub wykonawca certyfikowany</w:t>
      </w:r>
      <w:r w:rsidR="001C2140" w:rsidRPr="001C2140">
        <w:rPr>
          <w:rFonts w:ascii="Arial" w:hAnsi="Arial" w:cs="Arial"/>
          <w:color w:val="auto"/>
          <w:sz w:val="22"/>
          <w:szCs w:val="22"/>
        </w:rPr>
        <w:t xml:space="preserve"> </w:t>
      </w:r>
      <w:r w:rsidRPr="001C2140">
        <w:rPr>
          <w:rFonts w:ascii="Arial" w:hAnsi="Arial" w:cs="Arial"/>
          <w:color w:val="auto"/>
          <w:sz w:val="22"/>
          <w:szCs w:val="22"/>
        </w:rPr>
        <w:t>przez jednostki certyfikujące spełniające wymogi europejskich norm certyfikacji może, zamiast odpowiednich podmiotowych środków dowodowych, o których mowa w ustawie i rozporządzeniu, złożyć zaświadczenie o wpisie do urzędowego</w:t>
      </w:r>
      <w:r w:rsidR="001C2140" w:rsidRPr="001C2140">
        <w:rPr>
          <w:rFonts w:ascii="Arial" w:hAnsi="Arial" w:cs="Arial"/>
          <w:color w:val="auto"/>
          <w:sz w:val="22"/>
          <w:szCs w:val="22"/>
        </w:rPr>
        <w:t xml:space="preserve"> </w:t>
      </w:r>
      <w:r w:rsidRPr="001C2140">
        <w:rPr>
          <w:rFonts w:ascii="Arial" w:hAnsi="Arial" w:cs="Arial"/>
          <w:color w:val="auto"/>
          <w:sz w:val="22"/>
          <w:szCs w:val="22"/>
        </w:rPr>
        <w:t>wykazu wydane przez właściwy organ lub certyfikat wydany przez właściwą jednostkę certyfikującą kraju, w którym wykonawca ma siedzibę lub miejsce zamieszkania, wskazujące na podmiotowe środki dowodowe stanowiące podstawę wpisu</w:t>
      </w:r>
      <w:r w:rsidR="001C2140" w:rsidRPr="001C2140">
        <w:rPr>
          <w:rFonts w:ascii="Arial" w:hAnsi="Arial" w:cs="Arial"/>
          <w:color w:val="auto"/>
          <w:sz w:val="22"/>
          <w:szCs w:val="22"/>
        </w:rPr>
        <w:t xml:space="preserve"> </w:t>
      </w:r>
      <w:r w:rsidRPr="001C2140">
        <w:rPr>
          <w:rFonts w:ascii="Arial" w:hAnsi="Arial" w:cs="Arial"/>
          <w:color w:val="auto"/>
          <w:sz w:val="22"/>
          <w:szCs w:val="22"/>
        </w:rPr>
        <w:t>lub uzyskania certyfikacji, chyba że zamawiający ma uzasadnione podstawy do zakwestionowania informacji wynikających</w:t>
      </w:r>
      <w:r w:rsidR="001C2140" w:rsidRPr="001C2140">
        <w:rPr>
          <w:rFonts w:ascii="Arial" w:hAnsi="Arial" w:cs="Arial"/>
          <w:color w:val="auto"/>
          <w:sz w:val="22"/>
          <w:szCs w:val="22"/>
        </w:rPr>
        <w:t xml:space="preserve"> </w:t>
      </w:r>
      <w:r w:rsidRPr="001C2140">
        <w:rPr>
          <w:rFonts w:ascii="Arial" w:hAnsi="Arial" w:cs="Arial"/>
          <w:color w:val="auto"/>
          <w:sz w:val="22"/>
          <w:szCs w:val="22"/>
        </w:rPr>
        <w:t>z zaświadczenia lub certyfikatu.</w:t>
      </w:r>
    </w:p>
    <w:p w14:paraId="693AE297" w14:textId="3F6D983B" w:rsidR="00EB638D" w:rsidRPr="000339E6" w:rsidRDefault="00EB638D" w:rsidP="007E10E1">
      <w:pPr>
        <w:pStyle w:val="Default"/>
        <w:ind w:left="786"/>
        <w:jc w:val="both"/>
        <w:rPr>
          <w:rFonts w:ascii="Arial" w:hAnsi="Arial" w:cs="Arial"/>
          <w:color w:val="auto"/>
          <w:sz w:val="22"/>
          <w:szCs w:val="22"/>
        </w:rPr>
      </w:pPr>
      <w:r w:rsidRPr="000339E6">
        <w:rPr>
          <w:rFonts w:ascii="Arial" w:hAnsi="Arial" w:cs="Arial"/>
          <w:color w:val="auto"/>
          <w:sz w:val="22"/>
          <w:szCs w:val="22"/>
        </w:rPr>
        <w:t xml:space="preserve">Przepisy </w:t>
      </w:r>
      <w:r w:rsidR="001C2140" w:rsidRPr="000339E6">
        <w:rPr>
          <w:rFonts w:ascii="Arial" w:hAnsi="Arial" w:cs="Arial"/>
          <w:color w:val="auto"/>
          <w:sz w:val="22"/>
          <w:szCs w:val="22"/>
        </w:rPr>
        <w:t xml:space="preserve">te </w:t>
      </w:r>
      <w:r w:rsidRPr="000339E6">
        <w:rPr>
          <w:rFonts w:ascii="Arial" w:hAnsi="Arial" w:cs="Arial"/>
          <w:color w:val="auto"/>
          <w:sz w:val="22"/>
          <w:szCs w:val="22"/>
        </w:rPr>
        <w:t>stosuje się odpowiednio do podmiotowych środków dowodowych dotyczących podmiotu udostępniającego zasoby na zasadach określonych w art. 118</w:t>
      </w:r>
      <w:r w:rsidR="001C2140" w:rsidRPr="000339E6">
        <w:rPr>
          <w:rFonts w:ascii="Arial" w:hAnsi="Arial" w:cs="Arial"/>
          <w:color w:val="auto"/>
          <w:sz w:val="22"/>
          <w:szCs w:val="22"/>
        </w:rPr>
        <w:t xml:space="preserve"> ustawy </w:t>
      </w:r>
      <w:proofErr w:type="spellStart"/>
      <w:r w:rsidR="001C2140" w:rsidRPr="000339E6">
        <w:rPr>
          <w:rFonts w:ascii="Arial" w:hAnsi="Arial" w:cs="Arial"/>
          <w:color w:val="auto"/>
          <w:sz w:val="22"/>
          <w:szCs w:val="22"/>
        </w:rPr>
        <w:t>Pzp</w:t>
      </w:r>
      <w:proofErr w:type="spellEnd"/>
      <w:r w:rsidRPr="000339E6">
        <w:rPr>
          <w:rFonts w:ascii="Arial" w:hAnsi="Arial" w:cs="Arial"/>
          <w:color w:val="auto"/>
          <w:sz w:val="22"/>
          <w:szCs w:val="22"/>
        </w:rPr>
        <w:t>.</w:t>
      </w:r>
    </w:p>
    <w:p w14:paraId="7E711B60" w14:textId="36436772" w:rsidR="001C2140" w:rsidRPr="00E942FC" w:rsidRDefault="001C2140" w:rsidP="007E10E1">
      <w:pPr>
        <w:pStyle w:val="Default"/>
        <w:ind w:left="852" w:hanging="426"/>
        <w:jc w:val="both"/>
        <w:rPr>
          <w:rFonts w:ascii="Arial" w:hAnsi="Arial" w:cs="Arial"/>
          <w:color w:val="auto"/>
          <w:sz w:val="22"/>
          <w:szCs w:val="22"/>
        </w:rPr>
      </w:pPr>
    </w:p>
    <w:p w14:paraId="5347859D" w14:textId="77777777" w:rsidR="000339E6" w:rsidRPr="00E942FC" w:rsidRDefault="000339E6" w:rsidP="007E10E1">
      <w:pPr>
        <w:pStyle w:val="Default"/>
        <w:numPr>
          <w:ilvl w:val="0"/>
          <w:numId w:val="35"/>
        </w:numPr>
        <w:jc w:val="both"/>
        <w:rPr>
          <w:rFonts w:ascii="Arial" w:hAnsi="Arial" w:cs="Arial"/>
          <w:color w:val="auto"/>
          <w:sz w:val="22"/>
          <w:szCs w:val="22"/>
        </w:rPr>
      </w:pPr>
      <w:r w:rsidRPr="00E942FC">
        <w:rPr>
          <w:rFonts w:ascii="Arial" w:hAnsi="Arial" w:cs="Arial"/>
          <w:color w:val="auto"/>
          <w:sz w:val="22"/>
          <w:szCs w:val="22"/>
        </w:rPr>
        <w:t>Reprezentacja:</w:t>
      </w:r>
    </w:p>
    <w:p w14:paraId="0E4A583F" w14:textId="113A423C" w:rsidR="000339E6" w:rsidRPr="00E942FC" w:rsidRDefault="000339E6" w:rsidP="007E10E1">
      <w:pPr>
        <w:pStyle w:val="Default"/>
        <w:numPr>
          <w:ilvl w:val="0"/>
          <w:numId w:val="36"/>
        </w:numPr>
        <w:ind w:left="851" w:hanging="425"/>
        <w:jc w:val="both"/>
        <w:rPr>
          <w:rFonts w:ascii="Arial" w:hAnsi="Arial" w:cs="Arial"/>
          <w:color w:val="auto"/>
          <w:sz w:val="22"/>
          <w:szCs w:val="22"/>
        </w:rPr>
      </w:pPr>
      <w:r w:rsidRPr="00E942FC">
        <w:rPr>
          <w:rFonts w:ascii="Arial" w:hAnsi="Arial" w:cs="Arial"/>
          <w:color w:val="auto"/>
          <w:sz w:val="22"/>
          <w:szCs w:val="22"/>
        </w:rPr>
        <w:t>W celu potwierdzenia, że osoba działająca w imieniu wykonawcy jest umocowana do jego reprezentowania, zamawiający może żądać od wykonawcy odpisu lub informacji z Krajowego Rejestru Sądowego, Centralnej Ewidencji i Informacji o Działalności Gospodarczej lub innego właściwego rejestru.</w:t>
      </w:r>
    </w:p>
    <w:p w14:paraId="508963FF" w14:textId="049F75B7" w:rsidR="000339E6" w:rsidRPr="00E942FC" w:rsidRDefault="000339E6" w:rsidP="007E10E1">
      <w:pPr>
        <w:pStyle w:val="Default"/>
        <w:numPr>
          <w:ilvl w:val="0"/>
          <w:numId w:val="36"/>
        </w:numPr>
        <w:ind w:left="851" w:hanging="425"/>
        <w:jc w:val="both"/>
        <w:rPr>
          <w:rFonts w:ascii="Arial" w:hAnsi="Arial" w:cs="Arial"/>
          <w:color w:val="auto"/>
          <w:sz w:val="22"/>
          <w:szCs w:val="22"/>
        </w:rPr>
      </w:pPr>
      <w:r w:rsidRPr="00E942FC">
        <w:rPr>
          <w:rFonts w:ascii="Arial" w:hAnsi="Arial" w:cs="Arial"/>
          <w:color w:val="auto"/>
          <w:sz w:val="22"/>
          <w:szCs w:val="22"/>
        </w:rPr>
        <w:t xml:space="preserve">Wykonawca nie jest zobowiązany do złożenia dokumentów, o których mowa w </w:t>
      </w:r>
      <w:proofErr w:type="spellStart"/>
      <w:r w:rsidRPr="00E942FC">
        <w:rPr>
          <w:rFonts w:ascii="Arial" w:hAnsi="Arial" w:cs="Arial"/>
          <w:color w:val="auto"/>
          <w:sz w:val="22"/>
          <w:szCs w:val="22"/>
        </w:rPr>
        <w:t>ppkt</w:t>
      </w:r>
      <w:proofErr w:type="spellEnd"/>
      <w:r w:rsidRPr="00E942FC">
        <w:rPr>
          <w:rFonts w:ascii="Arial" w:hAnsi="Arial" w:cs="Arial"/>
          <w:color w:val="auto"/>
          <w:sz w:val="22"/>
          <w:szCs w:val="22"/>
        </w:rPr>
        <w:t>. 1, jeżeli zamawiający może je uzyskać za pomocą bezpłatnych i ogólnodostępnych baz danych, o ile wykonawca wskazał dane umożliwiające dostęp do</w:t>
      </w:r>
      <w:r w:rsidR="00E942FC" w:rsidRPr="00E942FC">
        <w:rPr>
          <w:rFonts w:ascii="Arial" w:hAnsi="Arial" w:cs="Arial"/>
          <w:color w:val="auto"/>
          <w:sz w:val="22"/>
          <w:szCs w:val="22"/>
        </w:rPr>
        <w:t xml:space="preserve"> </w:t>
      </w:r>
      <w:r w:rsidRPr="00E942FC">
        <w:rPr>
          <w:rFonts w:ascii="Arial" w:hAnsi="Arial" w:cs="Arial"/>
          <w:color w:val="auto"/>
          <w:sz w:val="22"/>
          <w:szCs w:val="22"/>
        </w:rPr>
        <w:t>tych dokumentów.</w:t>
      </w:r>
    </w:p>
    <w:p w14:paraId="058509B4" w14:textId="013DB829" w:rsidR="000339E6" w:rsidRPr="00E942FC" w:rsidRDefault="000339E6" w:rsidP="007E10E1">
      <w:pPr>
        <w:pStyle w:val="Default"/>
        <w:numPr>
          <w:ilvl w:val="0"/>
          <w:numId w:val="36"/>
        </w:numPr>
        <w:ind w:left="851" w:hanging="425"/>
        <w:jc w:val="both"/>
        <w:rPr>
          <w:rFonts w:ascii="Arial" w:hAnsi="Arial" w:cs="Arial"/>
          <w:color w:val="auto"/>
          <w:sz w:val="22"/>
          <w:szCs w:val="22"/>
        </w:rPr>
      </w:pPr>
      <w:r w:rsidRPr="00E942FC">
        <w:rPr>
          <w:rFonts w:ascii="Arial" w:hAnsi="Arial" w:cs="Arial"/>
          <w:color w:val="auto"/>
          <w:sz w:val="22"/>
          <w:szCs w:val="22"/>
        </w:rPr>
        <w:t>Jeżeli w imieniu wykonawcy działa osoba, której umocowanie do jego reprezentowania nie wynika z dokumentów,</w:t>
      </w:r>
      <w:r w:rsidR="00E942FC" w:rsidRPr="00E942FC">
        <w:rPr>
          <w:rFonts w:ascii="Arial" w:hAnsi="Arial" w:cs="Arial"/>
          <w:color w:val="auto"/>
          <w:sz w:val="22"/>
          <w:szCs w:val="22"/>
        </w:rPr>
        <w:t xml:space="preserve"> </w:t>
      </w:r>
      <w:r w:rsidRPr="00E942FC">
        <w:rPr>
          <w:rFonts w:ascii="Arial" w:hAnsi="Arial" w:cs="Arial"/>
          <w:color w:val="auto"/>
          <w:sz w:val="22"/>
          <w:szCs w:val="22"/>
        </w:rPr>
        <w:t xml:space="preserve">o których mowa w </w:t>
      </w:r>
      <w:proofErr w:type="spellStart"/>
      <w:r w:rsidR="00E942FC" w:rsidRPr="00E942FC">
        <w:rPr>
          <w:rFonts w:ascii="Arial" w:hAnsi="Arial" w:cs="Arial"/>
          <w:color w:val="auto"/>
          <w:sz w:val="22"/>
          <w:szCs w:val="22"/>
        </w:rPr>
        <w:t>ppkt</w:t>
      </w:r>
      <w:proofErr w:type="spellEnd"/>
      <w:r w:rsidR="00E942FC" w:rsidRPr="00E942FC">
        <w:rPr>
          <w:rFonts w:ascii="Arial" w:hAnsi="Arial" w:cs="Arial"/>
          <w:color w:val="auto"/>
          <w:sz w:val="22"/>
          <w:szCs w:val="22"/>
        </w:rPr>
        <w:t>. 1</w:t>
      </w:r>
      <w:r w:rsidRPr="00E942FC">
        <w:rPr>
          <w:rFonts w:ascii="Arial" w:hAnsi="Arial" w:cs="Arial"/>
          <w:color w:val="auto"/>
          <w:sz w:val="22"/>
          <w:szCs w:val="22"/>
        </w:rPr>
        <w:t>, zamawiający może żądać od wykonawcy pełnomocnictwa lub innego dokumentu potwierdzającego umocowanie do reprezentowania wykonawcy.</w:t>
      </w:r>
    </w:p>
    <w:p w14:paraId="223B2C2C" w14:textId="6EBC1F8F" w:rsidR="000339E6" w:rsidRPr="00E942FC" w:rsidRDefault="000339E6" w:rsidP="007E10E1">
      <w:pPr>
        <w:pStyle w:val="Default"/>
        <w:numPr>
          <w:ilvl w:val="0"/>
          <w:numId w:val="36"/>
        </w:numPr>
        <w:ind w:left="851" w:hanging="425"/>
        <w:jc w:val="both"/>
        <w:rPr>
          <w:rFonts w:ascii="Arial" w:hAnsi="Arial" w:cs="Arial"/>
          <w:color w:val="auto"/>
          <w:sz w:val="22"/>
          <w:szCs w:val="22"/>
        </w:rPr>
      </w:pPr>
      <w:r w:rsidRPr="00E942FC">
        <w:rPr>
          <w:rFonts w:ascii="Arial" w:hAnsi="Arial" w:cs="Arial"/>
          <w:color w:val="auto"/>
          <w:sz w:val="22"/>
          <w:szCs w:val="22"/>
        </w:rPr>
        <w:t xml:space="preserve">Przepis </w:t>
      </w:r>
      <w:proofErr w:type="spellStart"/>
      <w:r w:rsidR="00E942FC" w:rsidRPr="00E942FC">
        <w:rPr>
          <w:rFonts w:ascii="Arial" w:hAnsi="Arial" w:cs="Arial"/>
          <w:color w:val="auto"/>
          <w:sz w:val="22"/>
          <w:szCs w:val="22"/>
        </w:rPr>
        <w:t>ppkt</w:t>
      </w:r>
      <w:proofErr w:type="spellEnd"/>
      <w:r w:rsidR="00E942FC" w:rsidRPr="00E942FC">
        <w:rPr>
          <w:rFonts w:ascii="Arial" w:hAnsi="Arial" w:cs="Arial"/>
          <w:color w:val="auto"/>
          <w:sz w:val="22"/>
          <w:szCs w:val="22"/>
        </w:rPr>
        <w:t xml:space="preserve">. 3 </w:t>
      </w:r>
      <w:r w:rsidRPr="00E942FC">
        <w:rPr>
          <w:rFonts w:ascii="Arial" w:hAnsi="Arial" w:cs="Arial"/>
          <w:color w:val="auto"/>
          <w:sz w:val="22"/>
          <w:szCs w:val="22"/>
        </w:rPr>
        <w:t>stosuje się odpowiednio do osoby działającej w imieniu wykonawców wspólnie ubiegających się</w:t>
      </w:r>
      <w:r w:rsidR="00E942FC" w:rsidRPr="00E942FC">
        <w:rPr>
          <w:rFonts w:ascii="Arial" w:hAnsi="Arial" w:cs="Arial"/>
          <w:color w:val="auto"/>
          <w:sz w:val="22"/>
          <w:szCs w:val="22"/>
        </w:rPr>
        <w:t xml:space="preserve"> </w:t>
      </w:r>
      <w:r w:rsidRPr="00E942FC">
        <w:rPr>
          <w:rFonts w:ascii="Arial" w:hAnsi="Arial" w:cs="Arial"/>
          <w:color w:val="auto"/>
          <w:sz w:val="22"/>
          <w:szCs w:val="22"/>
        </w:rPr>
        <w:t>o udzielenie zamówienia publicznego.</w:t>
      </w:r>
    </w:p>
    <w:p w14:paraId="0986A547" w14:textId="695142C8" w:rsidR="000339E6" w:rsidRPr="00E942FC" w:rsidRDefault="000339E6" w:rsidP="007E10E1">
      <w:pPr>
        <w:pStyle w:val="Default"/>
        <w:numPr>
          <w:ilvl w:val="0"/>
          <w:numId w:val="36"/>
        </w:numPr>
        <w:ind w:left="851" w:hanging="425"/>
        <w:jc w:val="both"/>
        <w:rPr>
          <w:rFonts w:ascii="Arial" w:hAnsi="Arial" w:cs="Arial"/>
          <w:color w:val="auto"/>
          <w:sz w:val="22"/>
          <w:szCs w:val="22"/>
        </w:rPr>
      </w:pPr>
      <w:r w:rsidRPr="00E942FC">
        <w:rPr>
          <w:rFonts w:ascii="Arial" w:hAnsi="Arial" w:cs="Arial"/>
          <w:color w:val="auto"/>
          <w:sz w:val="22"/>
          <w:szCs w:val="22"/>
        </w:rPr>
        <w:t xml:space="preserve">Przepisy </w:t>
      </w:r>
      <w:proofErr w:type="spellStart"/>
      <w:r w:rsidR="00E942FC" w:rsidRPr="00E942FC">
        <w:rPr>
          <w:rFonts w:ascii="Arial" w:hAnsi="Arial" w:cs="Arial"/>
          <w:color w:val="auto"/>
          <w:sz w:val="22"/>
          <w:szCs w:val="22"/>
        </w:rPr>
        <w:t>ppkt</w:t>
      </w:r>
      <w:proofErr w:type="spellEnd"/>
      <w:r w:rsidRPr="00E942FC">
        <w:rPr>
          <w:rFonts w:ascii="Arial" w:hAnsi="Arial" w:cs="Arial"/>
          <w:color w:val="auto"/>
          <w:sz w:val="22"/>
          <w:szCs w:val="22"/>
        </w:rPr>
        <w:t>. 1–3 stosuje się odpowiednio do osoby działającej w imieniu podmiotu udostępniającego zasoby na</w:t>
      </w:r>
      <w:r w:rsidR="00E942FC" w:rsidRPr="00E942FC">
        <w:rPr>
          <w:rFonts w:ascii="Arial" w:hAnsi="Arial" w:cs="Arial"/>
          <w:color w:val="auto"/>
          <w:sz w:val="22"/>
          <w:szCs w:val="22"/>
        </w:rPr>
        <w:t xml:space="preserve"> </w:t>
      </w:r>
      <w:r w:rsidRPr="00E942FC">
        <w:rPr>
          <w:rFonts w:ascii="Arial" w:hAnsi="Arial" w:cs="Arial"/>
          <w:color w:val="auto"/>
          <w:sz w:val="22"/>
          <w:szCs w:val="22"/>
        </w:rPr>
        <w:t xml:space="preserve">zasadach określonych w art. 118 ustawy </w:t>
      </w:r>
      <w:proofErr w:type="spellStart"/>
      <w:r w:rsidR="00E942FC" w:rsidRPr="00E942FC">
        <w:rPr>
          <w:rFonts w:ascii="Arial" w:hAnsi="Arial" w:cs="Arial"/>
          <w:color w:val="auto"/>
          <w:sz w:val="22"/>
          <w:szCs w:val="22"/>
        </w:rPr>
        <w:t>Pzp</w:t>
      </w:r>
      <w:proofErr w:type="spellEnd"/>
      <w:r w:rsidRPr="00E942FC">
        <w:rPr>
          <w:rFonts w:ascii="Arial" w:hAnsi="Arial" w:cs="Arial"/>
          <w:color w:val="auto"/>
          <w:sz w:val="22"/>
          <w:szCs w:val="22"/>
        </w:rPr>
        <w:t>.</w:t>
      </w:r>
    </w:p>
    <w:p w14:paraId="03C9E4A0" w14:textId="77777777" w:rsidR="001C2140" w:rsidRDefault="001C2140" w:rsidP="007E10E1">
      <w:pPr>
        <w:pStyle w:val="Default"/>
        <w:ind w:left="852" w:hanging="426"/>
        <w:jc w:val="both"/>
        <w:rPr>
          <w:rFonts w:ascii="Arial" w:hAnsi="Arial" w:cs="Arial"/>
          <w:color w:val="538135" w:themeColor="accent6" w:themeShade="BF"/>
          <w:sz w:val="22"/>
          <w:szCs w:val="22"/>
        </w:rPr>
      </w:pPr>
    </w:p>
    <w:p w14:paraId="4A16D538" w14:textId="0135D023" w:rsidR="00EB638D" w:rsidRPr="00E942FC" w:rsidRDefault="00EB638D" w:rsidP="007E10E1">
      <w:pPr>
        <w:pStyle w:val="Default"/>
        <w:ind w:left="426"/>
        <w:jc w:val="both"/>
        <w:rPr>
          <w:rFonts w:ascii="Arial" w:hAnsi="Arial" w:cs="Arial"/>
          <w:color w:val="auto"/>
          <w:sz w:val="22"/>
          <w:szCs w:val="22"/>
        </w:rPr>
      </w:pPr>
      <w:r w:rsidRPr="00E942FC">
        <w:rPr>
          <w:rFonts w:ascii="Arial" w:hAnsi="Arial" w:cs="Arial"/>
          <w:color w:val="auto"/>
          <w:sz w:val="22"/>
          <w:szCs w:val="22"/>
        </w:rPr>
        <w:t>W przypadku wskazania przez wykonawcę dostępności podmiotowych środków dowodowych lub dokumentów,</w:t>
      </w:r>
      <w:r w:rsidR="001C2140" w:rsidRPr="00E942FC">
        <w:rPr>
          <w:rFonts w:ascii="Arial" w:hAnsi="Arial" w:cs="Arial"/>
          <w:color w:val="auto"/>
          <w:sz w:val="22"/>
          <w:szCs w:val="22"/>
        </w:rPr>
        <w:t xml:space="preserve"> </w:t>
      </w:r>
      <w:r w:rsidRPr="00E942FC">
        <w:rPr>
          <w:rFonts w:ascii="Arial" w:hAnsi="Arial" w:cs="Arial"/>
          <w:color w:val="auto"/>
          <w:sz w:val="22"/>
          <w:szCs w:val="22"/>
        </w:rPr>
        <w:t xml:space="preserve">o których mowa w </w:t>
      </w:r>
      <w:proofErr w:type="spellStart"/>
      <w:r w:rsidR="00E942FC" w:rsidRPr="00E942FC">
        <w:rPr>
          <w:rFonts w:ascii="Arial" w:hAnsi="Arial" w:cs="Arial"/>
          <w:color w:val="auto"/>
          <w:sz w:val="22"/>
          <w:szCs w:val="22"/>
        </w:rPr>
        <w:t>ppkt</w:t>
      </w:r>
      <w:proofErr w:type="spellEnd"/>
      <w:r w:rsidR="00E942FC" w:rsidRPr="00E942FC">
        <w:rPr>
          <w:rFonts w:ascii="Arial" w:hAnsi="Arial" w:cs="Arial"/>
          <w:color w:val="auto"/>
          <w:sz w:val="22"/>
          <w:szCs w:val="22"/>
        </w:rPr>
        <w:t xml:space="preserve"> E powyżej</w:t>
      </w:r>
      <w:r w:rsidRPr="00E942FC">
        <w:rPr>
          <w:rFonts w:ascii="Arial" w:hAnsi="Arial" w:cs="Arial"/>
          <w:color w:val="auto"/>
          <w:sz w:val="22"/>
          <w:szCs w:val="22"/>
        </w:rPr>
        <w:t>, pod określonymi adresami internetowymi ogólnodostępnych i bezpłatnych baz danych,</w:t>
      </w:r>
      <w:r w:rsidR="001C2140" w:rsidRPr="00E942FC">
        <w:rPr>
          <w:rFonts w:ascii="Arial" w:hAnsi="Arial" w:cs="Arial"/>
          <w:color w:val="auto"/>
          <w:sz w:val="22"/>
          <w:szCs w:val="22"/>
        </w:rPr>
        <w:t xml:space="preserve"> </w:t>
      </w:r>
      <w:r w:rsidRPr="00E942FC">
        <w:rPr>
          <w:rFonts w:ascii="Arial" w:hAnsi="Arial" w:cs="Arial"/>
          <w:color w:val="auto"/>
          <w:sz w:val="22"/>
          <w:szCs w:val="22"/>
        </w:rPr>
        <w:t>zamawiający może żądać od wykonawcy przedstawienia tłumaczenia na język polski pobranych samodzielnie przez zamawiającego podmiotowych środków dowodowych lub dokumentów.</w:t>
      </w:r>
    </w:p>
    <w:p w14:paraId="18E8264F" w14:textId="58071E17" w:rsidR="000E4D0E" w:rsidRPr="00D831A8" w:rsidRDefault="00EB638D" w:rsidP="007E10E1">
      <w:pPr>
        <w:pStyle w:val="Default"/>
        <w:ind w:left="426"/>
        <w:jc w:val="both"/>
        <w:rPr>
          <w:rFonts w:ascii="Arial" w:hAnsi="Arial" w:cs="Arial"/>
          <w:color w:val="auto"/>
          <w:sz w:val="22"/>
          <w:szCs w:val="22"/>
        </w:rPr>
      </w:pPr>
      <w:r w:rsidRPr="00E942FC">
        <w:rPr>
          <w:rFonts w:ascii="Arial" w:hAnsi="Arial" w:cs="Arial"/>
          <w:color w:val="auto"/>
          <w:sz w:val="22"/>
          <w:szCs w:val="22"/>
        </w:rPr>
        <w:t xml:space="preserve">Podmiotowe środki dowodowe oraz inne dokumenty lub oświadczenia, o których mowa w </w:t>
      </w:r>
      <w:r w:rsidR="00E942FC" w:rsidRPr="00E942FC">
        <w:rPr>
          <w:rFonts w:ascii="Arial" w:hAnsi="Arial" w:cs="Arial"/>
          <w:color w:val="auto"/>
          <w:sz w:val="22"/>
          <w:szCs w:val="22"/>
        </w:rPr>
        <w:t>tym pkt SWZ</w:t>
      </w:r>
      <w:r w:rsidRPr="00E942FC">
        <w:rPr>
          <w:rFonts w:ascii="Arial" w:hAnsi="Arial" w:cs="Arial"/>
          <w:color w:val="auto"/>
          <w:sz w:val="22"/>
          <w:szCs w:val="22"/>
        </w:rPr>
        <w:t>,</w:t>
      </w:r>
      <w:r w:rsidR="001C2140" w:rsidRPr="00E942FC">
        <w:rPr>
          <w:rFonts w:ascii="Arial" w:hAnsi="Arial" w:cs="Arial"/>
          <w:color w:val="auto"/>
          <w:sz w:val="22"/>
          <w:szCs w:val="22"/>
        </w:rPr>
        <w:t xml:space="preserve"> </w:t>
      </w:r>
      <w:r w:rsidRPr="00E942FC">
        <w:rPr>
          <w:rFonts w:ascii="Arial" w:hAnsi="Arial" w:cs="Arial"/>
          <w:color w:val="auto"/>
          <w:sz w:val="22"/>
          <w:szCs w:val="22"/>
        </w:rPr>
        <w:t>składa się w formie elektronicznej, w postaci elektronicznej opatrzonej podpisem zaufanym lub podpisem osobistym,</w:t>
      </w:r>
      <w:r w:rsidR="001C2140" w:rsidRPr="00E942FC">
        <w:rPr>
          <w:rFonts w:ascii="Arial" w:hAnsi="Arial" w:cs="Arial"/>
          <w:color w:val="auto"/>
          <w:sz w:val="22"/>
          <w:szCs w:val="22"/>
        </w:rPr>
        <w:t xml:space="preserve"> </w:t>
      </w:r>
      <w:r w:rsidRPr="00E942FC">
        <w:rPr>
          <w:rFonts w:ascii="Arial" w:hAnsi="Arial" w:cs="Arial"/>
          <w:color w:val="auto"/>
          <w:sz w:val="22"/>
          <w:szCs w:val="22"/>
        </w:rPr>
        <w:t xml:space="preserve">w formie pisemnej lub w formie dokumentowej, w zakresie </w:t>
      </w:r>
      <w:r w:rsidRPr="00D831A8">
        <w:rPr>
          <w:rFonts w:ascii="Arial" w:hAnsi="Arial" w:cs="Arial"/>
          <w:color w:val="auto"/>
          <w:sz w:val="22"/>
          <w:szCs w:val="22"/>
        </w:rPr>
        <w:t>i w sposób określony w przepisach wydanych na podstawie</w:t>
      </w:r>
      <w:r w:rsidR="001C2140" w:rsidRPr="00D831A8">
        <w:rPr>
          <w:rFonts w:ascii="Arial" w:hAnsi="Arial" w:cs="Arial"/>
          <w:color w:val="auto"/>
          <w:sz w:val="22"/>
          <w:szCs w:val="22"/>
        </w:rPr>
        <w:t xml:space="preserve"> </w:t>
      </w:r>
      <w:r w:rsidRPr="00D831A8">
        <w:rPr>
          <w:rFonts w:ascii="Arial" w:hAnsi="Arial" w:cs="Arial"/>
          <w:color w:val="auto"/>
          <w:sz w:val="22"/>
          <w:szCs w:val="22"/>
        </w:rPr>
        <w:t>art. 70 ustawy</w:t>
      </w:r>
      <w:r w:rsidR="00E942FC" w:rsidRPr="00D831A8">
        <w:rPr>
          <w:rFonts w:ascii="Arial" w:hAnsi="Arial" w:cs="Arial"/>
          <w:color w:val="auto"/>
          <w:sz w:val="22"/>
          <w:szCs w:val="22"/>
        </w:rPr>
        <w:t xml:space="preserve">, określonych w pkt 22 </w:t>
      </w:r>
      <w:proofErr w:type="spellStart"/>
      <w:r w:rsidR="00E942FC" w:rsidRPr="00D831A8">
        <w:rPr>
          <w:rFonts w:ascii="Arial" w:hAnsi="Arial" w:cs="Arial"/>
          <w:color w:val="auto"/>
          <w:sz w:val="22"/>
          <w:szCs w:val="22"/>
        </w:rPr>
        <w:t>ppkt</w:t>
      </w:r>
      <w:proofErr w:type="spellEnd"/>
      <w:r w:rsidR="00E942FC" w:rsidRPr="00D831A8">
        <w:rPr>
          <w:rFonts w:ascii="Arial" w:hAnsi="Arial" w:cs="Arial"/>
          <w:color w:val="auto"/>
          <w:sz w:val="22"/>
          <w:szCs w:val="22"/>
        </w:rPr>
        <w:t> 4b SWZ.</w:t>
      </w:r>
    </w:p>
    <w:p w14:paraId="2CE00B1C" w14:textId="77777777" w:rsidR="00BF41F6" w:rsidRPr="00D831A8" w:rsidRDefault="00BF41F6" w:rsidP="007E10E1">
      <w:pPr>
        <w:pStyle w:val="Default"/>
        <w:ind w:left="852" w:hanging="426"/>
        <w:jc w:val="both"/>
        <w:rPr>
          <w:rFonts w:ascii="Arial" w:hAnsi="Arial" w:cs="Arial"/>
          <w:sz w:val="22"/>
          <w:szCs w:val="22"/>
        </w:rPr>
      </w:pPr>
    </w:p>
    <w:p w14:paraId="4838F6CF" w14:textId="6A30AC47" w:rsidR="00CE1528" w:rsidRPr="00D831A8" w:rsidRDefault="00CE1528" w:rsidP="007E10E1">
      <w:pPr>
        <w:pStyle w:val="Default"/>
        <w:numPr>
          <w:ilvl w:val="0"/>
          <w:numId w:val="15"/>
        </w:numPr>
        <w:ind w:left="426" w:hanging="426"/>
        <w:jc w:val="both"/>
        <w:rPr>
          <w:rFonts w:ascii="Arial" w:hAnsi="Arial" w:cs="Arial"/>
          <w:sz w:val="22"/>
          <w:szCs w:val="22"/>
        </w:rPr>
      </w:pPr>
      <w:r w:rsidRPr="00D831A8">
        <w:rPr>
          <w:rFonts w:ascii="Arial" w:hAnsi="Arial" w:cs="Arial"/>
          <w:b/>
          <w:sz w:val="22"/>
          <w:szCs w:val="22"/>
          <w:u w:val="single"/>
        </w:rPr>
        <w:t>S</w:t>
      </w:r>
      <w:r w:rsidR="00261C93" w:rsidRPr="00D831A8">
        <w:rPr>
          <w:rFonts w:ascii="Arial" w:hAnsi="Arial" w:cs="Arial"/>
          <w:b/>
          <w:sz w:val="22"/>
          <w:szCs w:val="22"/>
          <w:u w:val="single"/>
        </w:rPr>
        <w:t>posób obliczenia ceny</w:t>
      </w:r>
      <w:r w:rsidRPr="00D831A8">
        <w:rPr>
          <w:rFonts w:ascii="Arial" w:hAnsi="Arial" w:cs="Arial"/>
          <w:b/>
          <w:sz w:val="22"/>
          <w:szCs w:val="22"/>
          <w:u w:val="single"/>
        </w:rPr>
        <w:t>:</w:t>
      </w:r>
    </w:p>
    <w:p w14:paraId="30312F6B" w14:textId="25AF0C98" w:rsidR="001E22C5" w:rsidRPr="001D09AB" w:rsidRDefault="001E22C5" w:rsidP="007E10E1">
      <w:pPr>
        <w:pStyle w:val="Default"/>
        <w:ind w:left="426"/>
        <w:jc w:val="both"/>
        <w:rPr>
          <w:rFonts w:ascii="Arial" w:hAnsi="Arial" w:cs="Arial"/>
          <w:sz w:val="22"/>
          <w:szCs w:val="22"/>
        </w:rPr>
      </w:pPr>
      <w:r w:rsidRPr="0062609A">
        <w:rPr>
          <w:rFonts w:ascii="Arial" w:hAnsi="Arial" w:cs="Arial"/>
          <w:sz w:val="22"/>
          <w:szCs w:val="22"/>
        </w:rPr>
        <w:t xml:space="preserve">Cena oferty zostanie wyliczona przez Wykonawcę w oparciu o kosztorysy ofertowe. Podstawą obliczenia ceny są: </w:t>
      </w:r>
      <w:r w:rsidR="00106D81" w:rsidRPr="0062609A">
        <w:rPr>
          <w:rFonts w:ascii="Arial" w:hAnsi="Arial" w:cs="Arial"/>
          <w:sz w:val="22"/>
          <w:szCs w:val="22"/>
        </w:rPr>
        <w:t>d</w:t>
      </w:r>
      <w:r w:rsidRPr="0062609A">
        <w:rPr>
          <w:rFonts w:ascii="Arial" w:hAnsi="Arial" w:cs="Arial"/>
          <w:sz w:val="22"/>
          <w:szCs w:val="22"/>
        </w:rPr>
        <w:t xml:space="preserve">okumentacja projektowa, </w:t>
      </w:r>
      <w:r w:rsidR="00106D81" w:rsidRPr="0062609A">
        <w:rPr>
          <w:rFonts w:ascii="Arial" w:hAnsi="Arial" w:cs="Arial"/>
          <w:sz w:val="22"/>
          <w:szCs w:val="22"/>
        </w:rPr>
        <w:t>s</w:t>
      </w:r>
      <w:r w:rsidRPr="0062609A">
        <w:rPr>
          <w:rFonts w:ascii="Arial" w:hAnsi="Arial" w:cs="Arial"/>
          <w:sz w:val="22"/>
          <w:szCs w:val="22"/>
        </w:rPr>
        <w:t xml:space="preserve">pecyfikacja techniczna wykonania i odbioru robót </w:t>
      </w:r>
      <w:r w:rsidRPr="001D09AB">
        <w:rPr>
          <w:rFonts w:ascii="Arial" w:hAnsi="Arial" w:cs="Arial"/>
          <w:sz w:val="22"/>
          <w:szCs w:val="22"/>
        </w:rPr>
        <w:t>budowlanych</w:t>
      </w:r>
      <w:r w:rsidR="001D09AB" w:rsidRPr="001D09AB">
        <w:rPr>
          <w:rFonts w:ascii="Arial" w:hAnsi="Arial" w:cs="Arial"/>
          <w:sz w:val="22"/>
          <w:szCs w:val="22"/>
        </w:rPr>
        <w:t>, opis przedmiotu zamówienia</w:t>
      </w:r>
      <w:r w:rsidRPr="001D09AB">
        <w:rPr>
          <w:rFonts w:ascii="Arial" w:hAnsi="Arial" w:cs="Arial"/>
          <w:sz w:val="22"/>
          <w:szCs w:val="22"/>
        </w:rPr>
        <w:t xml:space="preserve"> oraz</w:t>
      </w:r>
      <w:r w:rsidR="00106D81" w:rsidRPr="001D09AB">
        <w:rPr>
          <w:rFonts w:ascii="Arial" w:hAnsi="Arial" w:cs="Arial"/>
          <w:sz w:val="22"/>
          <w:szCs w:val="22"/>
        </w:rPr>
        <w:t xml:space="preserve"> p</w:t>
      </w:r>
      <w:r w:rsidRPr="001D09AB">
        <w:rPr>
          <w:rFonts w:ascii="Arial" w:hAnsi="Arial" w:cs="Arial"/>
          <w:sz w:val="22"/>
          <w:szCs w:val="22"/>
        </w:rPr>
        <w:t>rzedmiary robót</w:t>
      </w:r>
      <w:r w:rsidR="00106D81" w:rsidRPr="001D09AB">
        <w:rPr>
          <w:rFonts w:ascii="Arial" w:hAnsi="Arial" w:cs="Arial"/>
          <w:sz w:val="22"/>
          <w:szCs w:val="22"/>
        </w:rPr>
        <w:t xml:space="preserve"> dołączone do </w:t>
      </w:r>
      <w:r w:rsidRPr="001D09AB">
        <w:rPr>
          <w:rFonts w:ascii="Arial" w:hAnsi="Arial" w:cs="Arial"/>
          <w:sz w:val="22"/>
          <w:szCs w:val="22"/>
        </w:rPr>
        <w:t>SWZ.</w:t>
      </w:r>
    </w:p>
    <w:p w14:paraId="33387DE5" w14:textId="6577DA1B" w:rsidR="001E22C5" w:rsidRPr="00E9012F" w:rsidRDefault="001E22C5" w:rsidP="007E10E1">
      <w:pPr>
        <w:pStyle w:val="Default"/>
        <w:ind w:left="426"/>
        <w:jc w:val="both"/>
        <w:rPr>
          <w:rFonts w:ascii="Arial" w:hAnsi="Arial" w:cs="Arial"/>
          <w:b/>
          <w:color w:val="auto"/>
          <w:sz w:val="22"/>
          <w:szCs w:val="22"/>
        </w:rPr>
      </w:pPr>
      <w:r w:rsidRPr="001D09AB">
        <w:rPr>
          <w:rFonts w:ascii="Arial" w:hAnsi="Arial" w:cs="Arial"/>
          <w:sz w:val="22"/>
          <w:szCs w:val="22"/>
        </w:rPr>
        <w:t>Kosztorysy ofertowe</w:t>
      </w:r>
      <w:r w:rsidR="00106D81" w:rsidRPr="001D09AB">
        <w:rPr>
          <w:rFonts w:ascii="Arial" w:hAnsi="Arial" w:cs="Arial"/>
          <w:sz w:val="22"/>
          <w:szCs w:val="22"/>
        </w:rPr>
        <w:t xml:space="preserve"> </w:t>
      </w:r>
      <w:r w:rsidRPr="001D09AB">
        <w:rPr>
          <w:rFonts w:ascii="Arial" w:hAnsi="Arial" w:cs="Arial"/>
          <w:sz w:val="22"/>
          <w:szCs w:val="22"/>
        </w:rPr>
        <w:t>należy sporządzić metodą kalkulacji uproszczonej ściśle według kolejności pozycji wyszczególnionych</w:t>
      </w:r>
      <w:r w:rsidRPr="0062609A">
        <w:rPr>
          <w:rFonts w:ascii="Arial" w:hAnsi="Arial" w:cs="Arial"/>
          <w:sz w:val="22"/>
          <w:szCs w:val="22"/>
        </w:rPr>
        <w:t xml:space="preserve"> w </w:t>
      </w:r>
      <w:r w:rsidR="003C4131">
        <w:rPr>
          <w:rFonts w:ascii="Arial" w:hAnsi="Arial" w:cs="Arial"/>
          <w:sz w:val="22"/>
          <w:szCs w:val="22"/>
        </w:rPr>
        <w:t>przedmiarach robót</w:t>
      </w:r>
      <w:r w:rsidRPr="0062609A">
        <w:rPr>
          <w:rFonts w:ascii="Arial" w:hAnsi="Arial" w:cs="Arial"/>
          <w:sz w:val="22"/>
          <w:szCs w:val="22"/>
        </w:rPr>
        <w:t xml:space="preserve">. Wykonawca określi w kosztorysie </w:t>
      </w:r>
      <w:r w:rsidR="003C4131">
        <w:rPr>
          <w:rFonts w:ascii="Arial" w:hAnsi="Arial" w:cs="Arial"/>
          <w:sz w:val="22"/>
          <w:szCs w:val="22"/>
        </w:rPr>
        <w:t>ofertowym</w:t>
      </w:r>
      <w:r w:rsidR="00106D81" w:rsidRPr="0062609A">
        <w:rPr>
          <w:rFonts w:ascii="Arial" w:hAnsi="Arial" w:cs="Arial"/>
          <w:sz w:val="22"/>
          <w:szCs w:val="22"/>
        </w:rPr>
        <w:t xml:space="preserve"> </w:t>
      </w:r>
      <w:r w:rsidRPr="0062609A">
        <w:rPr>
          <w:rFonts w:ascii="Arial" w:hAnsi="Arial" w:cs="Arial"/>
          <w:sz w:val="22"/>
          <w:szCs w:val="22"/>
        </w:rPr>
        <w:t xml:space="preserve">ceny </w:t>
      </w:r>
      <w:r w:rsidRPr="00E9012F">
        <w:rPr>
          <w:rFonts w:ascii="Arial" w:hAnsi="Arial" w:cs="Arial"/>
          <w:color w:val="auto"/>
          <w:sz w:val="22"/>
          <w:szCs w:val="22"/>
        </w:rPr>
        <w:t xml:space="preserve">jednostkowe netto oraz wartości netto i brutto dla wszystkich wskazanych pozycji. Wyliczoną w ten sposób cenę oferty brutto należy przenieść do Formularza </w:t>
      </w:r>
      <w:r w:rsidR="00106D81" w:rsidRPr="00E9012F">
        <w:rPr>
          <w:rFonts w:ascii="Arial" w:hAnsi="Arial" w:cs="Arial"/>
          <w:color w:val="auto"/>
          <w:sz w:val="22"/>
          <w:szCs w:val="22"/>
        </w:rPr>
        <w:t>o</w:t>
      </w:r>
      <w:r w:rsidRPr="00E9012F">
        <w:rPr>
          <w:rFonts w:ascii="Arial" w:hAnsi="Arial" w:cs="Arial"/>
          <w:color w:val="auto"/>
          <w:sz w:val="22"/>
          <w:szCs w:val="22"/>
        </w:rPr>
        <w:t>fert</w:t>
      </w:r>
      <w:r w:rsidR="00106D81" w:rsidRPr="00E9012F">
        <w:rPr>
          <w:rFonts w:ascii="Arial" w:hAnsi="Arial" w:cs="Arial"/>
          <w:color w:val="auto"/>
          <w:sz w:val="22"/>
          <w:szCs w:val="22"/>
        </w:rPr>
        <w:t>y</w:t>
      </w:r>
      <w:r w:rsidRPr="00E9012F">
        <w:rPr>
          <w:rFonts w:ascii="Arial" w:hAnsi="Arial" w:cs="Arial"/>
          <w:color w:val="auto"/>
          <w:sz w:val="22"/>
          <w:szCs w:val="22"/>
        </w:rPr>
        <w:t xml:space="preserve"> </w:t>
      </w:r>
      <w:r w:rsidRPr="00E9012F">
        <w:rPr>
          <w:rFonts w:ascii="Arial" w:hAnsi="Arial" w:cs="Arial"/>
          <w:b/>
          <w:color w:val="auto"/>
          <w:sz w:val="22"/>
          <w:szCs w:val="22"/>
        </w:rPr>
        <w:t>(</w:t>
      </w:r>
      <w:r w:rsidR="00106D81" w:rsidRPr="00E9012F">
        <w:rPr>
          <w:rFonts w:ascii="Arial" w:hAnsi="Arial" w:cs="Arial"/>
          <w:b/>
          <w:color w:val="auto"/>
          <w:sz w:val="22"/>
          <w:szCs w:val="22"/>
        </w:rPr>
        <w:t xml:space="preserve">Załącznik nr </w:t>
      </w:r>
      <w:r w:rsidRPr="00E9012F">
        <w:rPr>
          <w:rFonts w:ascii="Arial" w:hAnsi="Arial" w:cs="Arial"/>
          <w:b/>
          <w:color w:val="auto"/>
          <w:sz w:val="22"/>
          <w:szCs w:val="22"/>
        </w:rPr>
        <w:t>2</w:t>
      </w:r>
      <w:r w:rsidR="00106D81" w:rsidRPr="00E9012F">
        <w:rPr>
          <w:rFonts w:ascii="Arial" w:hAnsi="Arial" w:cs="Arial"/>
          <w:b/>
          <w:color w:val="auto"/>
          <w:sz w:val="22"/>
          <w:szCs w:val="22"/>
        </w:rPr>
        <w:t xml:space="preserve"> do SWZ)</w:t>
      </w:r>
      <w:r w:rsidRPr="00E9012F">
        <w:rPr>
          <w:rFonts w:ascii="Arial" w:hAnsi="Arial" w:cs="Arial"/>
          <w:b/>
          <w:color w:val="auto"/>
          <w:sz w:val="22"/>
          <w:szCs w:val="22"/>
        </w:rPr>
        <w:t>.</w:t>
      </w:r>
    </w:p>
    <w:p w14:paraId="6E681BDD" w14:textId="06D2A5AB" w:rsidR="003C4131" w:rsidRPr="0062609A" w:rsidRDefault="003C4131" w:rsidP="007E10E1">
      <w:pPr>
        <w:pStyle w:val="Default"/>
        <w:ind w:left="426"/>
        <w:jc w:val="both"/>
        <w:rPr>
          <w:rFonts w:ascii="Arial" w:hAnsi="Arial" w:cs="Arial"/>
          <w:sz w:val="22"/>
          <w:szCs w:val="22"/>
        </w:rPr>
      </w:pPr>
      <w:r w:rsidRPr="00E9012F">
        <w:rPr>
          <w:rFonts w:ascii="Arial" w:hAnsi="Arial" w:cs="Arial"/>
          <w:color w:val="auto"/>
          <w:sz w:val="22"/>
          <w:szCs w:val="22"/>
        </w:rPr>
        <w:t xml:space="preserve">Kosztorysy ofertowe muszą zawierać tabele elementy scalonych oraz zestawienie elementów RMS (robocizny </w:t>
      </w:r>
      <w:r>
        <w:rPr>
          <w:rFonts w:ascii="Arial" w:hAnsi="Arial" w:cs="Arial"/>
          <w:sz w:val="22"/>
          <w:szCs w:val="22"/>
        </w:rPr>
        <w:t>/ materiałów / sprzętu).</w:t>
      </w:r>
    </w:p>
    <w:p w14:paraId="293BB3D5" w14:textId="42DFE7E8" w:rsidR="001E22C5" w:rsidRPr="0062609A" w:rsidRDefault="001E22C5" w:rsidP="007E10E1">
      <w:pPr>
        <w:pStyle w:val="Default"/>
        <w:ind w:left="426"/>
        <w:jc w:val="both"/>
        <w:rPr>
          <w:rFonts w:ascii="Arial" w:hAnsi="Arial" w:cs="Arial"/>
          <w:sz w:val="22"/>
          <w:szCs w:val="22"/>
        </w:rPr>
      </w:pPr>
      <w:r w:rsidRPr="0062609A">
        <w:rPr>
          <w:rFonts w:ascii="Arial" w:hAnsi="Arial" w:cs="Arial"/>
          <w:sz w:val="22"/>
          <w:szCs w:val="22"/>
        </w:rPr>
        <w:t xml:space="preserve">Wykonawca powinien </w:t>
      </w:r>
      <w:r w:rsidR="00106D81" w:rsidRPr="0062609A">
        <w:rPr>
          <w:rFonts w:ascii="Arial" w:hAnsi="Arial" w:cs="Arial"/>
          <w:sz w:val="22"/>
          <w:szCs w:val="22"/>
        </w:rPr>
        <w:t>podać</w:t>
      </w:r>
      <w:r w:rsidRPr="0062609A">
        <w:rPr>
          <w:rFonts w:ascii="Arial" w:hAnsi="Arial" w:cs="Arial"/>
          <w:sz w:val="22"/>
          <w:szCs w:val="22"/>
        </w:rPr>
        <w:t xml:space="preserve"> cenę </w:t>
      </w:r>
      <w:r w:rsidR="00106D81" w:rsidRPr="0062609A">
        <w:rPr>
          <w:rFonts w:ascii="Arial" w:hAnsi="Arial" w:cs="Arial"/>
          <w:sz w:val="22"/>
          <w:szCs w:val="22"/>
        </w:rPr>
        <w:t>o</w:t>
      </w:r>
      <w:r w:rsidRPr="0062609A">
        <w:rPr>
          <w:rFonts w:ascii="Arial" w:hAnsi="Arial" w:cs="Arial"/>
          <w:sz w:val="22"/>
          <w:szCs w:val="22"/>
        </w:rPr>
        <w:t>ferty brutto, tj. wraz z należnym podatkiem VAT.</w:t>
      </w:r>
    </w:p>
    <w:p w14:paraId="39E9A061" w14:textId="41F72CC7" w:rsidR="00643D4A" w:rsidRPr="00BF3F91" w:rsidRDefault="00106D81" w:rsidP="007E10E1">
      <w:pPr>
        <w:pStyle w:val="Default"/>
        <w:ind w:left="426"/>
        <w:jc w:val="both"/>
        <w:rPr>
          <w:rFonts w:ascii="Arial" w:hAnsi="Arial" w:cs="Arial"/>
          <w:sz w:val="22"/>
          <w:szCs w:val="22"/>
        </w:rPr>
      </w:pPr>
      <w:r w:rsidRPr="0062609A">
        <w:rPr>
          <w:rFonts w:ascii="Arial" w:hAnsi="Arial" w:cs="Arial"/>
          <w:sz w:val="22"/>
          <w:szCs w:val="22"/>
        </w:rPr>
        <w:t xml:space="preserve">Cena oferty </w:t>
      </w:r>
      <w:r w:rsidRPr="00BF3F91">
        <w:rPr>
          <w:rFonts w:ascii="Arial" w:hAnsi="Arial" w:cs="Arial"/>
          <w:sz w:val="22"/>
          <w:szCs w:val="22"/>
        </w:rPr>
        <w:t>powinna obejmować całkowity koszt wykonania przedmiotu zamówienia, w tym również wszelkie koszty towarzyszące wykonaniu</w:t>
      </w:r>
      <w:r w:rsidR="00643D4A" w:rsidRPr="00BF3F91">
        <w:rPr>
          <w:rFonts w:ascii="Arial" w:hAnsi="Arial" w:cs="Arial"/>
          <w:sz w:val="22"/>
          <w:szCs w:val="22"/>
        </w:rPr>
        <w:t xml:space="preserve">, np. </w:t>
      </w:r>
      <w:r w:rsidR="00643D4A" w:rsidRPr="00E9012F">
        <w:rPr>
          <w:rFonts w:ascii="Arial" w:hAnsi="Arial" w:cs="Arial"/>
          <w:sz w:val="22"/>
          <w:szCs w:val="22"/>
        </w:rPr>
        <w:t xml:space="preserve">koszty przygotowania placu budowy, </w:t>
      </w:r>
      <w:r w:rsidR="00643D4A" w:rsidRPr="00E9012F">
        <w:rPr>
          <w:rFonts w:ascii="Arial" w:hAnsi="Arial" w:cs="Arial"/>
          <w:sz w:val="22"/>
          <w:szCs w:val="22"/>
        </w:rPr>
        <w:lastRenderedPageBreak/>
        <w:t>przeprowadzenia ostatecznych prób i sprawdzeń niezbędnych do uzyskania pozwolenia na użytkowanie.</w:t>
      </w:r>
    </w:p>
    <w:p w14:paraId="58454E91" w14:textId="69B65160" w:rsidR="00106D81" w:rsidRPr="0062609A" w:rsidRDefault="00106D81" w:rsidP="007E10E1">
      <w:pPr>
        <w:pStyle w:val="Default"/>
        <w:ind w:left="426"/>
        <w:jc w:val="both"/>
        <w:rPr>
          <w:rFonts w:ascii="Arial" w:hAnsi="Arial" w:cs="Arial"/>
          <w:sz w:val="22"/>
          <w:szCs w:val="22"/>
        </w:rPr>
      </w:pPr>
      <w:r w:rsidRPr="00BF3F91">
        <w:rPr>
          <w:rFonts w:ascii="Arial" w:hAnsi="Arial" w:cs="Arial"/>
          <w:sz w:val="22"/>
          <w:szCs w:val="22"/>
        </w:rPr>
        <w:t xml:space="preserve">Koszty towarzyszące wykonaniu przedmiotu zamówienia, których nie ujęto w </w:t>
      </w:r>
      <w:r w:rsidR="0062609A" w:rsidRPr="00BF3F91">
        <w:rPr>
          <w:rFonts w:ascii="Arial" w:hAnsi="Arial" w:cs="Arial"/>
          <w:sz w:val="22"/>
          <w:szCs w:val="22"/>
        </w:rPr>
        <w:t xml:space="preserve">kosztorysie ofertowym </w:t>
      </w:r>
      <w:r w:rsidRPr="0062609A">
        <w:rPr>
          <w:rFonts w:ascii="Arial" w:hAnsi="Arial" w:cs="Arial"/>
          <w:sz w:val="22"/>
          <w:szCs w:val="22"/>
        </w:rPr>
        <w:t xml:space="preserve">Wykonawca powinien ująć </w:t>
      </w:r>
      <w:r w:rsidR="0062609A" w:rsidRPr="0062609A">
        <w:rPr>
          <w:rFonts w:ascii="Arial" w:hAnsi="Arial" w:cs="Arial"/>
          <w:sz w:val="22"/>
          <w:szCs w:val="22"/>
        </w:rPr>
        <w:t>w poszczególnych cenach jednostkowych opisanych pozycji</w:t>
      </w:r>
      <w:r w:rsidRPr="0062609A">
        <w:rPr>
          <w:rFonts w:ascii="Arial" w:hAnsi="Arial" w:cs="Arial"/>
          <w:sz w:val="22"/>
          <w:szCs w:val="22"/>
        </w:rPr>
        <w:t>.</w:t>
      </w:r>
    </w:p>
    <w:p w14:paraId="75E3ECE9" w14:textId="0A7FA548" w:rsidR="00106D81" w:rsidRPr="0062609A" w:rsidRDefault="00106D81" w:rsidP="007E10E1">
      <w:pPr>
        <w:pStyle w:val="Default"/>
        <w:ind w:left="426"/>
        <w:jc w:val="both"/>
        <w:rPr>
          <w:rFonts w:ascii="Arial" w:hAnsi="Arial" w:cs="Arial"/>
          <w:sz w:val="22"/>
          <w:szCs w:val="22"/>
        </w:rPr>
      </w:pPr>
      <w:r w:rsidRPr="0062609A">
        <w:rPr>
          <w:rFonts w:ascii="Arial" w:hAnsi="Arial" w:cs="Arial"/>
          <w:sz w:val="22"/>
          <w:szCs w:val="22"/>
        </w:rPr>
        <w:t xml:space="preserve">Cena oferty (w tym ceny jednostkowe netto wskazane w </w:t>
      </w:r>
      <w:r w:rsidR="0062609A" w:rsidRPr="0062609A">
        <w:rPr>
          <w:rFonts w:ascii="Arial" w:hAnsi="Arial" w:cs="Arial"/>
          <w:sz w:val="22"/>
          <w:szCs w:val="22"/>
        </w:rPr>
        <w:t>kosztorysie ofertowym</w:t>
      </w:r>
      <w:r w:rsidR="00967CFD">
        <w:rPr>
          <w:rFonts w:ascii="Arial" w:hAnsi="Arial" w:cs="Arial"/>
          <w:sz w:val="22"/>
          <w:szCs w:val="22"/>
        </w:rPr>
        <w:t>)</w:t>
      </w:r>
      <w:r w:rsidR="0062609A" w:rsidRPr="0062609A">
        <w:rPr>
          <w:rFonts w:ascii="Arial" w:hAnsi="Arial" w:cs="Arial"/>
          <w:sz w:val="22"/>
          <w:szCs w:val="22"/>
        </w:rPr>
        <w:t xml:space="preserve"> </w:t>
      </w:r>
      <w:r w:rsidRPr="0062609A">
        <w:rPr>
          <w:rFonts w:ascii="Arial" w:hAnsi="Arial" w:cs="Arial"/>
          <w:sz w:val="22"/>
          <w:szCs w:val="22"/>
        </w:rPr>
        <w:t>powinna(y) być wyrażone w złotych polskich (PLN) z dokładnością do dwóch miejsc po przecinku.</w:t>
      </w:r>
    </w:p>
    <w:p w14:paraId="46283D49" w14:textId="77777777" w:rsidR="0062609A" w:rsidRPr="006F0B00" w:rsidRDefault="0062609A" w:rsidP="007E10E1">
      <w:pPr>
        <w:pStyle w:val="Default"/>
        <w:ind w:left="426"/>
        <w:jc w:val="both"/>
        <w:rPr>
          <w:rFonts w:ascii="Arial" w:hAnsi="Arial" w:cs="Arial"/>
          <w:sz w:val="22"/>
          <w:szCs w:val="22"/>
        </w:rPr>
      </w:pPr>
      <w:r w:rsidRPr="0062609A">
        <w:rPr>
          <w:rFonts w:ascii="Arial" w:hAnsi="Arial" w:cs="Arial"/>
          <w:sz w:val="22"/>
          <w:szCs w:val="22"/>
        </w:rPr>
        <w:t>Jeżeli złożona zostanie oferta, której wybór prowadzić będzie do powstania u Zamawiającego obowiązku podatkowego zgodnie z przepisami o podatku od towarów i usług, Zamawiający w celu oceny takiej</w:t>
      </w:r>
      <w:r w:rsidRPr="00265D5D">
        <w:rPr>
          <w:rFonts w:ascii="Arial" w:hAnsi="Arial" w:cs="Arial"/>
          <w:sz w:val="22"/>
          <w:szCs w:val="22"/>
        </w:rPr>
        <w:t xml:space="preserve"> oferty doliczy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w:t>
      </w:r>
      <w:r w:rsidRPr="006F0B00">
        <w:rPr>
          <w:rFonts w:ascii="Arial" w:hAnsi="Arial" w:cs="Arial"/>
          <w:sz w:val="22"/>
          <w:szCs w:val="22"/>
        </w:rPr>
        <w:t>prowadzić do jego powstania, wskazując ich wartość bez kwoty podatku oraz wskazując stawkę podatku od towarów i usług, która zgodnie z wiedzą Wykonawcy, będzie miała zastosowanie.</w:t>
      </w:r>
    </w:p>
    <w:p w14:paraId="7E286CED" w14:textId="77777777" w:rsidR="00150851" w:rsidRPr="006F0B00" w:rsidRDefault="00150851" w:rsidP="007E10E1">
      <w:pPr>
        <w:pStyle w:val="Default"/>
        <w:ind w:left="852" w:hanging="426"/>
        <w:jc w:val="both"/>
        <w:rPr>
          <w:rFonts w:ascii="Arial" w:hAnsi="Arial" w:cs="Arial"/>
          <w:sz w:val="22"/>
          <w:szCs w:val="22"/>
        </w:rPr>
      </w:pPr>
    </w:p>
    <w:p w14:paraId="27AAD9A8" w14:textId="36A746B1" w:rsidR="00CE1528" w:rsidRPr="00E9012F" w:rsidRDefault="00CE1528" w:rsidP="007E10E1">
      <w:pPr>
        <w:pStyle w:val="Default"/>
        <w:numPr>
          <w:ilvl w:val="0"/>
          <w:numId w:val="15"/>
        </w:numPr>
        <w:ind w:left="426" w:hanging="426"/>
        <w:jc w:val="both"/>
        <w:rPr>
          <w:rFonts w:ascii="Arial" w:hAnsi="Arial" w:cs="Arial"/>
          <w:sz w:val="22"/>
          <w:szCs w:val="22"/>
        </w:rPr>
      </w:pPr>
      <w:r w:rsidRPr="00E9012F">
        <w:rPr>
          <w:rFonts w:ascii="Arial" w:hAnsi="Arial" w:cs="Arial"/>
          <w:b/>
          <w:sz w:val="22"/>
          <w:szCs w:val="22"/>
          <w:u w:val="single"/>
        </w:rPr>
        <w:t>O</w:t>
      </w:r>
      <w:r w:rsidR="00261C93" w:rsidRPr="00E9012F">
        <w:rPr>
          <w:rFonts w:ascii="Arial" w:hAnsi="Arial" w:cs="Arial"/>
          <w:b/>
          <w:sz w:val="22"/>
          <w:szCs w:val="22"/>
          <w:u w:val="single"/>
        </w:rPr>
        <w:t>pis kryteriów oceny ofert, wraz z podaniem wag tych kryteriów, i sposobu oceny ofert</w:t>
      </w:r>
      <w:r w:rsidRPr="00E9012F">
        <w:rPr>
          <w:rFonts w:ascii="Arial" w:hAnsi="Arial" w:cs="Arial"/>
          <w:b/>
          <w:sz w:val="22"/>
          <w:szCs w:val="22"/>
          <w:u w:val="single"/>
        </w:rPr>
        <w:t>:</w:t>
      </w:r>
    </w:p>
    <w:p w14:paraId="7C579A7C" w14:textId="1E8D1B9F" w:rsidR="00E60528" w:rsidRPr="006F0B00" w:rsidRDefault="00E60528" w:rsidP="007E10E1">
      <w:pPr>
        <w:pStyle w:val="Default"/>
        <w:ind w:left="852" w:hanging="426"/>
        <w:jc w:val="both"/>
        <w:rPr>
          <w:rFonts w:ascii="Arial" w:hAnsi="Arial" w:cs="Arial"/>
          <w:sz w:val="22"/>
          <w:szCs w:val="22"/>
        </w:rPr>
      </w:pPr>
      <w:r w:rsidRPr="006F0B00">
        <w:rPr>
          <w:rFonts w:ascii="Arial" w:hAnsi="Arial" w:cs="Arial"/>
          <w:b/>
          <w:sz w:val="22"/>
          <w:szCs w:val="22"/>
        </w:rPr>
        <w:t>1</w:t>
      </w:r>
      <w:r w:rsidRPr="006F0B00">
        <w:rPr>
          <w:rFonts w:ascii="Arial" w:hAnsi="Arial" w:cs="Arial"/>
          <w:sz w:val="22"/>
          <w:szCs w:val="22"/>
        </w:rPr>
        <w:t>.</w:t>
      </w:r>
      <w:r w:rsidRPr="006F0B00">
        <w:rPr>
          <w:rFonts w:ascii="Arial" w:hAnsi="Arial" w:cs="Arial"/>
          <w:sz w:val="22"/>
          <w:szCs w:val="22"/>
        </w:rPr>
        <w:tab/>
        <w:t>Przy wyborze najkorzystniejszej oferty Zamawiający będzie się kierował następującymi kryteriami:</w:t>
      </w:r>
    </w:p>
    <w:p w14:paraId="47CE7424" w14:textId="0FDCFD44" w:rsidR="00E60528" w:rsidRPr="006F0B00" w:rsidRDefault="00E60528" w:rsidP="007E10E1">
      <w:pPr>
        <w:pStyle w:val="Default"/>
        <w:ind w:left="852" w:hanging="426"/>
        <w:jc w:val="both"/>
        <w:rPr>
          <w:rFonts w:ascii="Arial" w:hAnsi="Arial" w:cs="Arial"/>
          <w:sz w:val="22"/>
          <w:szCs w:val="22"/>
        </w:rPr>
      </w:pPr>
      <w:r w:rsidRPr="006F0B00">
        <w:rPr>
          <w:rFonts w:ascii="Arial" w:hAnsi="Arial" w:cs="Arial"/>
          <w:sz w:val="22"/>
          <w:szCs w:val="22"/>
        </w:rPr>
        <w:t>a)</w:t>
      </w:r>
      <w:r w:rsidRPr="006F0B00">
        <w:rPr>
          <w:rFonts w:ascii="Arial" w:hAnsi="Arial" w:cs="Arial"/>
          <w:sz w:val="22"/>
          <w:szCs w:val="22"/>
        </w:rPr>
        <w:tab/>
        <w:t>cena ofertowa (brutto) za realizację przedmiotu zamówienia: 60 pkt (maksymalnie 60 pkt)</w:t>
      </w:r>
    </w:p>
    <w:p w14:paraId="564A74E6" w14:textId="5BDA1793" w:rsidR="00E60528" w:rsidRPr="006F0B00" w:rsidRDefault="00E60528" w:rsidP="007E10E1">
      <w:pPr>
        <w:pStyle w:val="Default"/>
        <w:ind w:left="852" w:hanging="426"/>
        <w:jc w:val="both"/>
        <w:rPr>
          <w:rFonts w:ascii="Arial" w:hAnsi="Arial" w:cs="Arial"/>
          <w:sz w:val="22"/>
          <w:szCs w:val="22"/>
        </w:rPr>
      </w:pPr>
      <w:r w:rsidRPr="006F0B00">
        <w:rPr>
          <w:rFonts w:ascii="Arial" w:hAnsi="Arial" w:cs="Arial"/>
          <w:sz w:val="22"/>
          <w:szCs w:val="22"/>
        </w:rPr>
        <w:t>b)</w:t>
      </w:r>
      <w:r w:rsidRPr="006F0B00">
        <w:rPr>
          <w:rFonts w:ascii="Arial" w:hAnsi="Arial" w:cs="Arial"/>
          <w:sz w:val="22"/>
          <w:szCs w:val="22"/>
        </w:rPr>
        <w:tab/>
      </w:r>
      <w:r w:rsidR="00FE7F7A" w:rsidRPr="00E9012F">
        <w:rPr>
          <w:rFonts w:ascii="Arial" w:hAnsi="Arial" w:cs="Arial"/>
          <w:sz w:val="22"/>
          <w:szCs w:val="22"/>
        </w:rPr>
        <w:t>przedłużenie okresu gwarancji (jakości) i rękojmi</w:t>
      </w:r>
      <w:r w:rsidRPr="006F0B00">
        <w:rPr>
          <w:rFonts w:ascii="Arial" w:hAnsi="Arial" w:cs="Arial"/>
          <w:sz w:val="22"/>
          <w:szCs w:val="22"/>
        </w:rPr>
        <w:t>: 20 pkt (maksymalnie 20 pkt)</w:t>
      </w:r>
    </w:p>
    <w:p w14:paraId="01738402" w14:textId="69656F1A" w:rsidR="00E60528" w:rsidRPr="00BE1782" w:rsidRDefault="00E60528" w:rsidP="007E10E1">
      <w:pPr>
        <w:pStyle w:val="Default"/>
        <w:ind w:left="852" w:hanging="426"/>
        <w:jc w:val="both"/>
        <w:rPr>
          <w:rFonts w:ascii="Arial" w:hAnsi="Arial" w:cs="Arial"/>
          <w:sz w:val="22"/>
          <w:szCs w:val="22"/>
        </w:rPr>
      </w:pPr>
      <w:r w:rsidRPr="006F0B00">
        <w:rPr>
          <w:rFonts w:ascii="Arial" w:hAnsi="Arial" w:cs="Arial"/>
          <w:sz w:val="22"/>
          <w:szCs w:val="22"/>
        </w:rPr>
        <w:t>c)</w:t>
      </w:r>
      <w:r w:rsidRPr="006F0B00">
        <w:rPr>
          <w:rFonts w:ascii="Arial" w:hAnsi="Arial" w:cs="Arial"/>
          <w:sz w:val="22"/>
          <w:szCs w:val="22"/>
        </w:rPr>
        <w:tab/>
      </w:r>
      <w:r w:rsidRPr="00E9012F">
        <w:rPr>
          <w:rFonts w:ascii="Arial" w:hAnsi="Arial" w:cs="Arial"/>
          <w:sz w:val="22"/>
          <w:szCs w:val="22"/>
        </w:rPr>
        <w:t>skrócenie terminu realizacji przedmiotu zamówienia</w:t>
      </w:r>
      <w:r w:rsidRPr="00A76AEC">
        <w:rPr>
          <w:rFonts w:ascii="Arial" w:hAnsi="Arial" w:cs="Arial"/>
          <w:sz w:val="22"/>
          <w:szCs w:val="22"/>
        </w:rPr>
        <w:t>: 20 pkt</w:t>
      </w:r>
      <w:r w:rsidRPr="00BE1782">
        <w:rPr>
          <w:rFonts w:ascii="Arial" w:hAnsi="Arial" w:cs="Arial"/>
          <w:sz w:val="22"/>
          <w:szCs w:val="22"/>
        </w:rPr>
        <w:t xml:space="preserve"> (maksymalnie 20 pkt)</w:t>
      </w:r>
    </w:p>
    <w:p w14:paraId="479BFC25" w14:textId="70C27114" w:rsidR="00E60528" w:rsidRDefault="00E60528" w:rsidP="007E10E1">
      <w:pPr>
        <w:pStyle w:val="Default"/>
        <w:ind w:left="852" w:hanging="426"/>
        <w:jc w:val="both"/>
        <w:rPr>
          <w:rFonts w:ascii="Arial" w:hAnsi="Arial" w:cs="Arial"/>
          <w:sz w:val="22"/>
          <w:szCs w:val="22"/>
        </w:rPr>
      </w:pPr>
    </w:p>
    <w:p w14:paraId="20A624AD" w14:textId="77777777" w:rsidR="00BE1782" w:rsidRDefault="00E60528" w:rsidP="007E10E1">
      <w:pPr>
        <w:pStyle w:val="Default"/>
        <w:ind w:left="852" w:hanging="426"/>
        <w:jc w:val="both"/>
        <w:rPr>
          <w:rFonts w:ascii="Arial" w:hAnsi="Arial" w:cs="Arial"/>
          <w:sz w:val="22"/>
          <w:szCs w:val="22"/>
        </w:rPr>
      </w:pPr>
      <w:r w:rsidRPr="00BE1782">
        <w:rPr>
          <w:rFonts w:ascii="Arial" w:hAnsi="Arial" w:cs="Arial"/>
          <w:sz w:val="22"/>
          <w:szCs w:val="22"/>
        </w:rPr>
        <w:t>ad. a)</w:t>
      </w:r>
    </w:p>
    <w:p w14:paraId="4624F2DB" w14:textId="256B4E43" w:rsidR="00E60528" w:rsidRPr="00BE1782" w:rsidRDefault="00E60528" w:rsidP="007E10E1">
      <w:pPr>
        <w:pStyle w:val="Default"/>
        <w:ind w:left="852" w:hanging="426"/>
        <w:jc w:val="both"/>
        <w:rPr>
          <w:rFonts w:ascii="Arial" w:hAnsi="Arial" w:cs="Arial"/>
          <w:sz w:val="22"/>
          <w:szCs w:val="22"/>
        </w:rPr>
      </w:pPr>
      <w:r w:rsidRPr="00BE1782">
        <w:rPr>
          <w:rFonts w:ascii="Arial" w:hAnsi="Arial" w:cs="Arial"/>
          <w:sz w:val="22"/>
          <w:szCs w:val="22"/>
        </w:rPr>
        <w:t>cena ofertowa (brutto) za realizację przedmiotu zamówienia:</w:t>
      </w:r>
    </w:p>
    <w:p w14:paraId="12859194" w14:textId="77777777" w:rsidR="00E60528" w:rsidRPr="00BE1782" w:rsidRDefault="00E60528" w:rsidP="007E10E1">
      <w:pPr>
        <w:pStyle w:val="Default"/>
        <w:ind w:left="852" w:hanging="426"/>
        <w:jc w:val="both"/>
        <w:rPr>
          <w:rFonts w:ascii="Arial" w:hAnsi="Arial" w:cs="Arial"/>
          <w:sz w:val="22"/>
          <w:szCs w:val="22"/>
        </w:rPr>
      </w:pPr>
      <w:r w:rsidRPr="00BE1782">
        <w:rPr>
          <w:rFonts w:ascii="Arial" w:hAnsi="Arial" w:cs="Arial"/>
          <w:sz w:val="22"/>
          <w:szCs w:val="22"/>
        </w:rPr>
        <w:t>W ramach w/w kryterium Zamawiający przyzna punkty wg następującego wzoru:</w:t>
      </w:r>
    </w:p>
    <w:p w14:paraId="292EA253" w14:textId="2F5A9345" w:rsidR="00E60528" w:rsidRPr="00BE1782" w:rsidRDefault="00E60528" w:rsidP="007E10E1">
      <w:pPr>
        <w:pStyle w:val="Default"/>
        <w:ind w:left="852" w:hanging="426"/>
        <w:jc w:val="both"/>
        <w:rPr>
          <w:rFonts w:ascii="Arial" w:hAnsi="Arial" w:cs="Arial"/>
          <w:sz w:val="22"/>
          <w:szCs w:val="22"/>
        </w:rPr>
      </w:pPr>
      <w:r w:rsidRPr="00BE1782">
        <w:rPr>
          <w:rFonts w:ascii="Arial" w:hAnsi="Arial" w:cs="Arial"/>
          <w:sz w:val="22"/>
          <w:szCs w:val="22"/>
        </w:rPr>
        <w:t>C = (</w:t>
      </w:r>
      <w:proofErr w:type="spellStart"/>
      <w:r w:rsidRPr="00BE1782">
        <w:rPr>
          <w:rFonts w:ascii="Arial" w:hAnsi="Arial" w:cs="Arial"/>
          <w:sz w:val="22"/>
          <w:szCs w:val="22"/>
        </w:rPr>
        <w:t>Cn</w:t>
      </w:r>
      <w:proofErr w:type="spellEnd"/>
      <w:r w:rsidRPr="00BE1782">
        <w:rPr>
          <w:rFonts w:ascii="Arial" w:hAnsi="Arial" w:cs="Arial"/>
          <w:sz w:val="22"/>
          <w:szCs w:val="22"/>
        </w:rPr>
        <w:t>/</w:t>
      </w:r>
      <w:proofErr w:type="spellStart"/>
      <w:r w:rsidRPr="00BE1782">
        <w:rPr>
          <w:rFonts w:ascii="Arial" w:hAnsi="Arial" w:cs="Arial"/>
          <w:sz w:val="22"/>
          <w:szCs w:val="22"/>
        </w:rPr>
        <w:t>Cb</w:t>
      </w:r>
      <w:proofErr w:type="spellEnd"/>
      <w:r w:rsidRPr="00BE1782">
        <w:rPr>
          <w:rFonts w:ascii="Arial" w:hAnsi="Arial" w:cs="Arial"/>
          <w:sz w:val="22"/>
          <w:szCs w:val="22"/>
        </w:rPr>
        <w:t xml:space="preserve">) x </w:t>
      </w:r>
      <w:r w:rsidR="00BE1782" w:rsidRPr="00BE1782">
        <w:rPr>
          <w:rFonts w:ascii="Arial" w:hAnsi="Arial" w:cs="Arial"/>
          <w:sz w:val="22"/>
          <w:szCs w:val="22"/>
        </w:rPr>
        <w:t>60</w:t>
      </w:r>
    </w:p>
    <w:p w14:paraId="7D160F88" w14:textId="77777777" w:rsidR="00E60528" w:rsidRPr="00BE1782" w:rsidRDefault="00E60528" w:rsidP="007E10E1">
      <w:pPr>
        <w:pStyle w:val="Default"/>
        <w:ind w:left="852" w:hanging="426"/>
        <w:jc w:val="both"/>
        <w:rPr>
          <w:rFonts w:ascii="Arial" w:hAnsi="Arial" w:cs="Arial"/>
          <w:sz w:val="22"/>
          <w:szCs w:val="22"/>
        </w:rPr>
      </w:pPr>
      <w:r w:rsidRPr="00BE1782">
        <w:rPr>
          <w:rFonts w:ascii="Arial" w:hAnsi="Arial" w:cs="Arial"/>
          <w:sz w:val="22"/>
          <w:szCs w:val="22"/>
        </w:rPr>
        <w:t>gdzie:</w:t>
      </w:r>
    </w:p>
    <w:p w14:paraId="525EDC40" w14:textId="3948F396" w:rsidR="00E60528" w:rsidRPr="00BE1782" w:rsidRDefault="00E60528" w:rsidP="007E10E1">
      <w:pPr>
        <w:pStyle w:val="Default"/>
        <w:ind w:left="852" w:hanging="426"/>
        <w:jc w:val="both"/>
        <w:rPr>
          <w:rFonts w:ascii="Arial" w:hAnsi="Arial" w:cs="Arial"/>
          <w:sz w:val="22"/>
          <w:szCs w:val="22"/>
        </w:rPr>
      </w:pPr>
      <w:r w:rsidRPr="00BE1782">
        <w:rPr>
          <w:rFonts w:ascii="Arial" w:hAnsi="Arial" w:cs="Arial"/>
          <w:sz w:val="22"/>
          <w:szCs w:val="22"/>
        </w:rPr>
        <w:t>C – liczba punktów w kryterium „cena ofertowa”,</w:t>
      </w:r>
    </w:p>
    <w:p w14:paraId="1C34693B" w14:textId="0C85665E" w:rsidR="00E60528" w:rsidRPr="00BE1782" w:rsidRDefault="00E60528" w:rsidP="007E10E1">
      <w:pPr>
        <w:pStyle w:val="Default"/>
        <w:ind w:left="852" w:hanging="426"/>
        <w:jc w:val="both"/>
        <w:rPr>
          <w:rFonts w:ascii="Arial" w:hAnsi="Arial" w:cs="Arial"/>
          <w:sz w:val="22"/>
          <w:szCs w:val="22"/>
        </w:rPr>
      </w:pPr>
      <w:proofErr w:type="spellStart"/>
      <w:r w:rsidRPr="00BE1782">
        <w:rPr>
          <w:rFonts w:ascii="Arial" w:hAnsi="Arial" w:cs="Arial"/>
          <w:sz w:val="22"/>
          <w:szCs w:val="22"/>
        </w:rPr>
        <w:t>Cn</w:t>
      </w:r>
      <w:proofErr w:type="spellEnd"/>
      <w:r w:rsidRPr="00BE1782">
        <w:rPr>
          <w:rFonts w:ascii="Arial" w:hAnsi="Arial" w:cs="Arial"/>
          <w:sz w:val="22"/>
          <w:szCs w:val="22"/>
        </w:rPr>
        <w:t xml:space="preserve"> – cena ofertowa (brutto) najniższa spośród wszystkich </w:t>
      </w:r>
      <w:r w:rsidR="00BE1782" w:rsidRPr="00BE1782">
        <w:rPr>
          <w:rFonts w:ascii="Arial" w:hAnsi="Arial" w:cs="Arial"/>
          <w:sz w:val="22"/>
          <w:szCs w:val="22"/>
        </w:rPr>
        <w:t>ocenianych</w:t>
      </w:r>
      <w:r w:rsidRPr="00BE1782">
        <w:rPr>
          <w:rFonts w:ascii="Arial" w:hAnsi="Arial" w:cs="Arial"/>
          <w:sz w:val="22"/>
          <w:szCs w:val="22"/>
        </w:rPr>
        <w:t xml:space="preserve"> ofert,</w:t>
      </w:r>
    </w:p>
    <w:p w14:paraId="21B5B814" w14:textId="032A6467" w:rsidR="00E60528" w:rsidRPr="00BE1782" w:rsidRDefault="00E60528" w:rsidP="007E10E1">
      <w:pPr>
        <w:pStyle w:val="Default"/>
        <w:ind w:left="852" w:hanging="426"/>
        <w:jc w:val="both"/>
        <w:rPr>
          <w:rFonts w:ascii="Arial" w:hAnsi="Arial" w:cs="Arial"/>
          <w:sz w:val="22"/>
          <w:szCs w:val="22"/>
        </w:rPr>
      </w:pPr>
      <w:proofErr w:type="spellStart"/>
      <w:r w:rsidRPr="00BE1782">
        <w:rPr>
          <w:rFonts w:ascii="Arial" w:hAnsi="Arial" w:cs="Arial"/>
          <w:sz w:val="22"/>
          <w:szCs w:val="22"/>
        </w:rPr>
        <w:t>Cb</w:t>
      </w:r>
      <w:proofErr w:type="spellEnd"/>
      <w:r w:rsidRPr="00BE1782">
        <w:rPr>
          <w:rFonts w:ascii="Arial" w:hAnsi="Arial" w:cs="Arial"/>
          <w:sz w:val="22"/>
          <w:szCs w:val="22"/>
        </w:rPr>
        <w:t xml:space="preserve"> – cena ofertowa (brutto) oferty badanej,</w:t>
      </w:r>
    </w:p>
    <w:p w14:paraId="302CC5E6" w14:textId="77777777" w:rsidR="00E60528" w:rsidRPr="00BE1782" w:rsidRDefault="00E60528" w:rsidP="007E10E1">
      <w:pPr>
        <w:pStyle w:val="Default"/>
        <w:ind w:left="852" w:hanging="426"/>
        <w:jc w:val="both"/>
        <w:rPr>
          <w:rFonts w:ascii="Arial" w:hAnsi="Arial" w:cs="Arial"/>
          <w:sz w:val="22"/>
          <w:szCs w:val="22"/>
        </w:rPr>
      </w:pPr>
    </w:p>
    <w:p w14:paraId="403C644E" w14:textId="77777777" w:rsidR="00BE1782" w:rsidRPr="00BE1782" w:rsidRDefault="00E60528" w:rsidP="007E10E1">
      <w:pPr>
        <w:pStyle w:val="Default"/>
        <w:ind w:left="852" w:hanging="426"/>
        <w:jc w:val="both"/>
        <w:rPr>
          <w:rFonts w:ascii="Arial" w:hAnsi="Arial" w:cs="Arial"/>
          <w:sz w:val="22"/>
          <w:szCs w:val="22"/>
        </w:rPr>
      </w:pPr>
      <w:r w:rsidRPr="00BE1782">
        <w:rPr>
          <w:rFonts w:ascii="Arial" w:hAnsi="Arial" w:cs="Arial"/>
          <w:sz w:val="22"/>
          <w:szCs w:val="22"/>
        </w:rPr>
        <w:t>ad. b)</w:t>
      </w:r>
    </w:p>
    <w:p w14:paraId="01AB0FBE" w14:textId="2D6FF459" w:rsidR="00BE1782" w:rsidRPr="00E9012F" w:rsidRDefault="00BE1782" w:rsidP="007E10E1">
      <w:pPr>
        <w:pStyle w:val="Default"/>
        <w:ind w:left="426"/>
        <w:jc w:val="both"/>
        <w:rPr>
          <w:rFonts w:ascii="Arial" w:hAnsi="Arial" w:cs="Arial"/>
          <w:color w:val="auto"/>
          <w:sz w:val="22"/>
          <w:szCs w:val="22"/>
        </w:rPr>
      </w:pPr>
      <w:r w:rsidRPr="00BE1782">
        <w:rPr>
          <w:rFonts w:ascii="Arial" w:hAnsi="Arial" w:cs="Arial"/>
          <w:sz w:val="22"/>
          <w:szCs w:val="22"/>
        </w:rPr>
        <w:t xml:space="preserve">W ramach </w:t>
      </w:r>
      <w:r w:rsidRPr="00A76AEC">
        <w:rPr>
          <w:rFonts w:ascii="Arial" w:hAnsi="Arial" w:cs="Arial"/>
          <w:sz w:val="22"/>
          <w:szCs w:val="22"/>
        </w:rPr>
        <w:t>kryterium „</w:t>
      </w:r>
      <w:r w:rsidRPr="00E9012F">
        <w:rPr>
          <w:rFonts w:ascii="Arial" w:hAnsi="Arial" w:cs="Arial"/>
          <w:sz w:val="22"/>
          <w:szCs w:val="22"/>
        </w:rPr>
        <w:t xml:space="preserve">przedłużenie okresu gwarancji </w:t>
      </w:r>
      <w:r w:rsidR="00946D66" w:rsidRPr="00E9012F">
        <w:rPr>
          <w:rFonts w:ascii="Arial" w:hAnsi="Arial" w:cs="Arial"/>
          <w:sz w:val="22"/>
          <w:szCs w:val="22"/>
        </w:rPr>
        <w:t xml:space="preserve">(jakości) </w:t>
      </w:r>
      <w:r w:rsidRPr="00E9012F">
        <w:rPr>
          <w:rFonts w:ascii="Arial" w:hAnsi="Arial" w:cs="Arial"/>
          <w:sz w:val="22"/>
          <w:szCs w:val="22"/>
        </w:rPr>
        <w:t>i rękojmi</w:t>
      </w:r>
      <w:r w:rsidRPr="00A76AEC">
        <w:rPr>
          <w:rFonts w:ascii="Arial" w:hAnsi="Arial" w:cs="Arial"/>
          <w:sz w:val="22"/>
          <w:szCs w:val="22"/>
        </w:rPr>
        <w:t>” punkty</w:t>
      </w:r>
      <w:r w:rsidRPr="00BE1782">
        <w:rPr>
          <w:rFonts w:ascii="Arial" w:hAnsi="Arial" w:cs="Arial"/>
          <w:sz w:val="22"/>
          <w:szCs w:val="22"/>
        </w:rPr>
        <w:t xml:space="preserve"> zostaną przyznane w skali punktowej od 0 do 20 punktów, na podstawie informacji zawartych w Formularzu ofertowym </w:t>
      </w:r>
      <w:r w:rsidRPr="00E9012F">
        <w:rPr>
          <w:rFonts w:ascii="Arial" w:hAnsi="Arial" w:cs="Arial"/>
          <w:color w:val="auto"/>
          <w:sz w:val="22"/>
          <w:szCs w:val="22"/>
        </w:rPr>
        <w:t xml:space="preserve">Wykonawcy </w:t>
      </w:r>
      <w:r w:rsidRPr="00E9012F">
        <w:rPr>
          <w:rFonts w:ascii="Arial" w:hAnsi="Arial" w:cs="Arial"/>
          <w:b/>
          <w:color w:val="auto"/>
          <w:sz w:val="22"/>
          <w:szCs w:val="22"/>
        </w:rPr>
        <w:t>(Załącznik nr 2 do SWZ)</w:t>
      </w:r>
      <w:r w:rsidRPr="00E9012F">
        <w:rPr>
          <w:rFonts w:ascii="Arial" w:hAnsi="Arial" w:cs="Arial"/>
          <w:color w:val="auto"/>
          <w:sz w:val="22"/>
          <w:szCs w:val="22"/>
        </w:rPr>
        <w:t>.</w:t>
      </w:r>
    </w:p>
    <w:p w14:paraId="6544DD0F" w14:textId="10028263" w:rsidR="00BE1782" w:rsidRPr="00E9012F" w:rsidRDefault="00BE1782" w:rsidP="007E10E1">
      <w:pPr>
        <w:pStyle w:val="Default"/>
        <w:ind w:left="426"/>
        <w:jc w:val="both"/>
        <w:rPr>
          <w:rFonts w:ascii="Arial" w:hAnsi="Arial" w:cs="Arial"/>
          <w:color w:val="auto"/>
          <w:sz w:val="22"/>
          <w:szCs w:val="22"/>
        </w:rPr>
      </w:pPr>
      <w:r w:rsidRPr="00E9012F">
        <w:rPr>
          <w:rFonts w:ascii="Arial" w:hAnsi="Arial" w:cs="Arial"/>
          <w:color w:val="auto"/>
          <w:sz w:val="22"/>
          <w:szCs w:val="22"/>
        </w:rPr>
        <w:t xml:space="preserve">Brak wypełnienia Formularza ofertowego wypełnionego w punkcie „przedłużenie okresu gwarancji </w:t>
      </w:r>
      <w:r w:rsidR="009301C9" w:rsidRPr="00E9012F">
        <w:rPr>
          <w:rFonts w:ascii="Arial" w:hAnsi="Arial" w:cs="Arial"/>
          <w:color w:val="auto"/>
          <w:sz w:val="22"/>
          <w:szCs w:val="22"/>
        </w:rPr>
        <w:t xml:space="preserve">(jakości) </w:t>
      </w:r>
      <w:r w:rsidRPr="00E9012F">
        <w:rPr>
          <w:rFonts w:ascii="Arial" w:hAnsi="Arial" w:cs="Arial"/>
          <w:color w:val="auto"/>
          <w:sz w:val="22"/>
          <w:szCs w:val="22"/>
        </w:rPr>
        <w:t>i rękojmi” skutkować będzie przyznaniem 0 punktów w ramach tego kryterium.</w:t>
      </w:r>
    </w:p>
    <w:p w14:paraId="670CF92F" w14:textId="77777777" w:rsidR="00BE1782" w:rsidRPr="00E9012F" w:rsidRDefault="00BE1782" w:rsidP="007E10E1">
      <w:pPr>
        <w:pStyle w:val="Default"/>
        <w:ind w:left="426"/>
        <w:jc w:val="both"/>
        <w:rPr>
          <w:rFonts w:ascii="Arial" w:hAnsi="Arial" w:cs="Arial"/>
          <w:color w:val="auto"/>
          <w:sz w:val="22"/>
          <w:szCs w:val="22"/>
        </w:rPr>
      </w:pPr>
      <w:r w:rsidRPr="00E9012F">
        <w:rPr>
          <w:rFonts w:ascii="Arial" w:hAnsi="Arial" w:cs="Arial"/>
          <w:color w:val="auto"/>
          <w:sz w:val="22"/>
          <w:szCs w:val="22"/>
        </w:rPr>
        <w:t xml:space="preserve">Kryterium „przedłużenie okresu gwarancji i rękojmi” będzie rozpatrywane na podstawie oświadczenia Wykonawcy złożonego w Formularzu ofertowym Wykonawcy </w:t>
      </w:r>
      <w:r w:rsidRPr="00E9012F">
        <w:rPr>
          <w:rFonts w:ascii="Arial" w:hAnsi="Arial" w:cs="Arial"/>
          <w:b/>
          <w:color w:val="auto"/>
          <w:sz w:val="22"/>
          <w:szCs w:val="22"/>
        </w:rPr>
        <w:t>(Załącznik nr 2 do SWZ)</w:t>
      </w:r>
      <w:r w:rsidRPr="00E9012F">
        <w:rPr>
          <w:rFonts w:ascii="Arial" w:hAnsi="Arial" w:cs="Arial"/>
          <w:color w:val="auto"/>
          <w:sz w:val="22"/>
          <w:szCs w:val="22"/>
        </w:rPr>
        <w:t>.</w:t>
      </w:r>
    </w:p>
    <w:p w14:paraId="3EEE5536" w14:textId="4A588935" w:rsidR="00BE1782" w:rsidRPr="00E9012F" w:rsidRDefault="00BE1782" w:rsidP="007E10E1">
      <w:pPr>
        <w:pStyle w:val="Default"/>
        <w:ind w:left="426"/>
        <w:jc w:val="both"/>
        <w:rPr>
          <w:rFonts w:ascii="Arial" w:hAnsi="Arial" w:cs="Arial"/>
          <w:color w:val="auto"/>
          <w:sz w:val="22"/>
          <w:szCs w:val="22"/>
        </w:rPr>
      </w:pPr>
      <w:r w:rsidRPr="00E9012F">
        <w:rPr>
          <w:rFonts w:ascii="Arial" w:hAnsi="Arial" w:cs="Arial"/>
          <w:color w:val="auto"/>
          <w:sz w:val="22"/>
          <w:szCs w:val="22"/>
        </w:rPr>
        <w:t xml:space="preserve">Warunki udzielonej Gwarancji </w:t>
      </w:r>
      <w:r w:rsidR="009301C9" w:rsidRPr="00E9012F">
        <w:rPr>
          <w:rFonts w:ascii="Arial" w:hAnsi="Arial" w:cs="Arial"/>
          <w:color w:val="auto"/>
          <w:sz w:val="22"/>
          <w:szCs w:val="22"/>
        </w:rPr>
        <w:t xml:space="preserve">(jakości) </w:t>
      </w:r>
      <w:r w:rsidRPr="00E9012F">
        <w:rPr>
          <w:rFonts w:ascii="Arial" w:hAnsi="Arial" w:cs="Arial"/>
          <w:color w:val="auto"/>
          <w:sz w:val="22"/>
          <w:szCs w:val="22"/>
        </w:rPr>
        <w:t xml:space="preserve">zostały określone w </w:t>
      </w:r>
      <w:r w:rsidR="009301C9" w:rsidRPr="00E9012F">
        <w:rPr>
          <w:rFonts w:ascii="Arial" w:hAnsi="Arial" w:cs="Arial"/>
          <w:b/>
          <w:color w:val="auto"/>
          <w:sz w:val="22"/>
          <w:szCs w:val="22"/>
        </w:rPr>
        <w:t>Załączniku nr 3</w:t>
      </w:r>
      <w:r w:rsidRPr="00E9012F">
        <w:rPr>
          <w:rFonts w:ascii="Arial" w:hAnsi="Arial" w:cs="Arial"/>
          <w:b/>
          <w:color w:val="auto"/>
          <w:sz w:val="22"/>
          <w:szCs w:val="22"/>
        </w:rPr>
        <w:t xml:space="preserve"> SWZ</w:t>
      </w:r>
      <w:r w:rsidRPr="00E9012F">
        <w:rPr>
          <w:rFonts w:ascii="Arial" w:hAnsi="Arial" w:cs="Arial"/>
          <w:color w:val="auto"/>
          <w:sz w:val="22"/>
          <w:szCs w:val="22"/>
        </w:rPr>
        <w:t xml:space="preserve"> (</w:t>
      </w:r>
      <w:r w:rsidR="009301C9" w:rsidRPr="00E9012F">
        <w:rPr>
          <w:rFonts w:ascii="Arial" w:hAnsi="Arial" w:cs="Arial"/>
          <w:color w:val="auto"/>
          <w:sz w:val="22"/>
          <w:szCs w:val="22"/>
        </w:rPr>
        <w:t>Projektowane postanowienia umowy</w:t>
      </w:r>
      <w:r w:rsidRPr="00E9012F">
        <w:rPr>
          <w:rFonts w:ascii="Arial" w:hAnsi="Arial" w:cs="Arial"/>
          <w:color w:val="auto"/>
          <w:sz w:val="22"/>
          <w:szCs w:val="22"/>
        </w:rPr>
        <w:t>) oraz</w:t>
      </w:r>
      <w:r w:rsidR="009301C9" w:rsidRPr="00E9012F">
        <w:rPr>
          <w:rFonts w:ascii="Arial" w:hAnsi="Arial" w:cs="Arial"/>
          <w:color w:val="auto"/>
          <w:sz w:val="22"/>
          <w:szCs w:val="22"/>
        </w:rPr>
        <w:t xml:space="preserve"> </w:t>
      </w:r>
      <w:r w:rsidRPr="00E9012F">
        <w:rPr>
          <w:rFonts w:ascii="Arial" w:hAnsi="Arial" w:cs="Arial"/>
          <w:color w:val="auto"/>
          <w:sz w:val="22"/>
          <w:szCs w:val="22"/>
        </w:rPr>
        <w:t xml:space="preserve">w dokumencie „Gwarancja Jakości”, stanowiącym </w:t>
      </w:r>
      <w:r w:rsidRPr="00E9012F">
        <w:rPr>
          <w:rFonts w:ascii="Arial" w:hAnsi="Arial" w:cs="Arial"/>
          <w:b/>
          <w:color w:val="auto"/>
          <w:sz w:val="22"/>
          <w:szCs w:val="22"/>
        </w:rPr>
        <w:t>załącznik nr 1 do</w:t>
      </w:r>
      <w:r w:rsidRPr="00E9012F">
        <w:rPr>
          <w:rFonts w:ascii="Arial" w:hAnsi="Arial" w:cs="Arial"/>
          <w:color w:val="auto"/>
          <w:sz w:val="22"/>
          <w:szCs w:val="22"/>
        </w:rPr>
        <w:t xml:space="preserve"> </w:t>
      </w:r>
      <w:r w:rsidRPr="00E9012F">
        <w:rPr>
          <w:rFonts w:ascii="Arial" w:hAnsi="Arial" w:cs="Arial"/>
          <w:b/>
          <w:color w:val="auto"/>
          <w:sz w:val="22"/>
          <w:szCs w:val="22"/>
        </w:rPr>
        <w:t>P</w:t>
      </w:r>
      <w:r w:rsidR="009301C9" w:rsidRPr="00E9012F">
        <w:rPr>
          <w:rFonts w:ascii="Arial" w:hAnsi="Arial" w:cs="Arial"/>
          <w:b/>
          <w:color w:val="auto"/>
          <w:sz w:val="22"/>
          <w:szCs w:val="22"/>
        </w:rPr>
        <w:t>rojektowanych postanowień umowy</w:t>
      </w:r>
      <w:r w:rsidRPr="00E9012F">
        <w:rPr>
          <w:rFonts w:ascii="Arial" w:hAnsi="Arial" w:cs="Arial"/>
          <w:color w:val="auto"/>
          <w:sz w:val="22"/>
          <w:szCs w:val="22"/>
        </w:rPr>
        <w:t>.</w:t>
      </w:r>
    </w:p>
    <w:p w14:paraId="1781159F" w14:textId="22259186" w:rsidR="009301C9" w:rsidRPr="009301C9" w:rsidRDefault="009301C9" w:rsidP="007E10E1">
      <w:pPr>
        <w:pStyle w:val="Default"/>
        <w:ind w:left="426"/>
        <w:jc w:val="both"/>
        <w:rPr>
          <w:rFonts w:ascii="Arial" w:hAnsi="Arial" w:cs="Arial"/>
          <w:sz w:val="22"/>
          <w:szCs w:val="22"/>
        </w:rPr>
      </w:pPr>
      <w:r w:rsidRPr="00E9012F">
        <w:rPr>
          <w:rFonts w:ascii="Arial" w:hAnsi="Arial" w:cs="Arial"/>
          <w:color w:val="auto"/>
          <w:sz w:val="22"/>
          <w:szCs w:val="22"/>
        </w:rPr>
        <w:t xml:space="preserve">Minimalny okres gwarancji (jakości) i rękojmi </w:t>
      </w:r>
      <w:r w:rsidRPr="009301C9">
        <w:rPr>
          <w:rFonts w:ascii="Arial" w:hAnsi="Arial" w:cs="Arial"/>
          <w:sz w:val="22"/>
          <w:szCs w:val="22"/>
        </w:rPr>
        <w:t>w zakresie robót objętych przedmiotem zamówienia wymagany przez Zamawiającego wynosi 5 lat licząc od daty odbioru ostatecznego.</w:t>
      </w:r>
    </w:p>
    <w:p w14:paraId="5542311B" w14:textId="3BDC97EA" w:rsidR="00BE1782" w:rsidRPr="009301C9" w:rsidRDefault="00BE1782" w:rsidP="007E10E1">
      <w:pPr>
        <w:pStyle w:val="Default"/>
        <w:ind w:left="426"/>
        <w:jc w:val="both"/>
        <w:rPr>
          <w:rFonts w:ascii="Arial" w:hAnsi="Arial" w:cs="Arial"/>
          <w:sz w:val="22"/>
          <w:szCs w:val="22"/>
        </w:rPr>
      </w:pPr>
      <w:r w:rsidRPr="009301C9">
        <w:rPr>
          <w:rFonts w:ascii="Arial" w:hAnsi="Arial" w:cs="Arial"/>
          <w:sz w:val="22"/>
          <w:szCs w:val="22"/>
        </w:rPr>
        <w:t>W ramach ww. kryterium Wykonawca deklaruje o ile pełnych lat przedłuża okres</w:t>
      </w:r>
      <w:r w:rsidR="009301C9" w:rsidRPr="009301C9">
        <w:rPr>
          <w:rFonts w:ascii="Arial" w:hAnsi="Arial" w:cs="Arial"/>
          <w:sz w:val="22"/>
          <w:szCs w:val="22"/>
        </w:rPr>
        <w:t xml:space="preserve"> </w:t>
      </w:r>
      <w:r w:rsidRPr="009301C9">
        <w:rPr>
          <w:rFonts w:ascii="Arial" w:hAnsi="Arial" w:cs="Arial"/>
          <w:sz w:val="22"/>
          <w:szCs w:val="22"/>
        </w:rPr>
        <w:t xml:space="preserve">gwarancji </w:t>
      </w:r>
      <w:r w:rsidR="009301C9" w:rsidRPr="009301C9">
        <w:rPr>
          <w:rFonts w:ascii="Arial" w:hAnsi="Arial" w:cs="Arial"/>
          <w:sz w:val="22"/>
          <w:szCs w:val="22"/>
        </w:rPr>
        <w:t>(</w:t>
      </w:r>
      <w:r w:rsidRPr="009301C9">
        <w:rPr>
          <w:rFonts w:ascii="Arial" w:hAnsi="Arial" w:cs="Arial"/>
          <w:sz w:val="22"/>
          <w:szCs w:val="22"/>
        </w:rPr>
        <w:t>jakości</w:t>
      </w:r>
      <w:r w:rsidR="009301C9" w:rsidRPr="009301C9">
        <w:rPr>
          <w:rFonts w:ascii="Arial" w:hAnsi="Arial" w:cs="Arial"/>
          <w:sz w:val="22"/>
          <w:szCs w:val="22"/>
        </w:rPr>
        <w:t>) i rękojmi</w:t>
      </w:r>
      <w:r w:rsidRPr="009301C9">
        <w:rPr>
          <w:rFonts w:ascii="Arial" w:hAnsi="Arial" w:cs="Arial"/>
          <w:sz w:val="22"/>
          <w:szCs w:val="22"/>
        </w:rPr>
        <w:t xml:space="preserve"> w zakresie robót objętych przedmiotem zamówienia:</w:t>
      </w:r>
    </w:p>
    <w:p w14:paraId="664C46EC" w14:textId="35F1DC1C" w:rsidR="009301C9" w:rsidRPr="009301C9" w:rsidRDefault="00BE1782" w:rsidP="007E10E1">
      <w:pPr>
        <w:pStyle w:val="Default"/>
        <w:numPr>
          <w:ilvl w:val="1"/>
          <w:numId w:val="20"/>
        </w:numPr>
        <w:ind w:left="851" w:hanging="425"/>
        <w:jc w:val="both"/>
        <w:rPr>
          <w:rFonts w:ascii="Arial" w:hAnsi="Arial" w:cs="Arial"/>
          <w:sz w:val="22"/>
          <w:szCs w:val="22"/>
        </w:rPr>
      </w:pPr>
      <w:r w:rsidRPr="009301C9">
        <w:rPr>
          <w:rFonts w:ascii="Arial" w:hAnsi="Arial" w:cs="Arial"/>
          <w:sz w:val="22"/>
          <w:szCs w:val="22"/>
        </w:rPr>
        <w:t xml:space="preserve">za przedłużenie okresu </w:t>
      </w:r>
      <w:r w:rsidR="009301C9" w:rsidRPr="009301C9">
        <w:rPr>
          <w:rFonts w:ascii="Arial" w:hAnsi="Arial" w:cs="Arial"/>
          <w:sz w:val="22"/>
          <w:szCs w:val="22"/>
        </w:rPr>
        <w:t xml:space="preserve">gwarancji (jakości) i rękojmi </w:t>
      </w:r>
      <w:r w:rsidRPr="009301C9">
        <w:rPr>
          <w:rFonts w:ascii="Arial" w:hAnsi="Arial" w:cs="Arial"/>
          <w:sz w:val="22"/>
          <w:szCs w:val="22"/>
        </w:rPr>
        <w:t>o 1 rok Wykonawca otrzyma 10 pkt</w:t>
      </w:r>
      <w:r w:rsidR="00C74374">
        <w:rPr>
          <w:rFonts w:ascii="Arial" w:hAnsi="Arial" w:cs="Arial"/>
          <w:sz w:val="22"/>
          <w:szCs w:val="22"/>
        </w:rPr>
        <w:t>,</w:t>
      </w:r>
    </w:p>
    <w:p w14:paraId="6762CEAB" w14:textId="5DCEEC4E" w:rsidR="00BE1782" w:rsidRPr="009301C9" w:rsidRDefault="00BE1782" w:rsidP="007E10E1">
      <w:pPr>
        <w:pStyle w:val="Default"/>
        <w:ind w:left="852" w:hanging="426"/>
        <w:jc w:val="both"/>
        <w:rPr>
          <w:rFonts w:ascii="Arial" w:hAnsi="Arial" w:cs="Arial"/>
          <w:sz w:val="22"/>
          <w:szCs w:val="22"/>
        </w:rPr>
      </w:pPr>
      <w:r w:rsidRPr="009301C9">
        <w:rPr>
          <w:rFonts w:ascii="Arial" w:hAnsi="Arial" w:cs="Arial"/>
          <w:sz w:val="22"/>
          <w:szCs w:val="22"/>
        </w:rPr>
        <w:t>albo,</w:t>
      </w:r>
    </w:p>
    <w:p w14:paraId="549F6B9C" w14:textId="3357AD99" w:rsidR="00BE1782" w:rsidRPr="009301C9" w:rsidRDefault="00BE1782" w:rsidP="007E10E1">
      <w:pPr>
        <w:pStyle w:val="Default"/>
        <w:numPr>
          <w:ilvl w:val="1"/>
          <w:numId w:val="20"/>
        </w:numPr>
        <w:ind w:left="851" w:hanging="425"/>
        <w:jc w:val="both"/>
        <w:rPr>
          <w:rFonts w:ascii="Arial" w:hAnsi="Arial" w:cs="Arial"/>
          <w:sz w:val="22"/>
          <w:szCs w:val="22"/>
        </w:rPr>
      </w:pPr>
      <w:r w:rsidRPr="009301C9">
        <w:rPr>
          <w:rFonts w:ascii="Arial" w:hAnsi="Arial" w:cs="Arial"/>
          <w:sz w:val="22"/>
          <w:szCs w:val="22"/>
        </w:rPr>
        <w:t xml:space="preserve">za przedłużenie okresu </w:t>
      </w:r>
      <w:r w:rsidR="009301C9" w:rsidRPr="009301C9">
        <w:rPr>
          <w:rFonts w:ascii="Arial" w:hAnsi="Arial" w:cs="Arial"/>
          <w:sz w:val="22"/>
          <w:szCs w:val="22"/>
        </w:rPr>
        <w:t xml:space="preserve">gwarancji (jakości) i rękojmi </w:t>
      </w:r>
      <w:r w:rsidRPr="009301C9">
        <w:rPr>
          <w:rFonts w:ascii="Arial" w:hAnsi="Arial" w:cs="Arial"/>
          <w:sz w:val="22"/>
          <w:szCs w:val="22"/>
        </w:rPr>
        <w:t>o 2 lata Wykonawca otrzyma 20 pkt</w:t>
      </w:r>
      <w:r w:rsidR="009301C9" w:rsidRPr="009301C9">
        <w:rPr>
          <w:rFonts w:ascii="Arial" w:hAnsi="Arial" w:cs="Arial"/>
          <w:sz w:val="22"/>
          <w:szCs w:val="22"/>
        </w:rPr>
        <w:t>.</w:t>
      </w:r>
    </w:p>
    <w:p w14:paraId="2483963B" w14:textId="45354AE0" w:rsidR="00BE1782" w:rsidRPr="009301C9" w:rsidRDefault="009301C9" w:rsidP="007E10E1">
      <w:pPr>
        <w:pStyle w:val="Default"/>
        <w:ind w:left="426"/>
        <w:jc w:val="both"/>
        <w:rPr>
          <w:rFonts w:ascii="Arial" w:hAnsi="Arial" w:cs="Arial"/>
          <w:sz w:val="22"/>
          <w:szCs w:val="22"/>
        </w:rPr>
      </w:pPr>
      <w:r w:rsidRPr="009301C9">
        <w:rPr>
          <w:rFonts w:ascii="Arial" w:hAnsi="Arial" w:cs="Arial"/>
          <w:sz w:val="22"/>
          <w:szCs w:val="22"/>
        </w:rPr>
        <w:t xml:space="preserve">W przypadku </w:t>
      </w:r>
      <w:r w:rsidR="00BE1782" w:rsidRPr="009301C9">
        <w:rPr>
          <w:rFonts w:ascii="Arial" w:hAnsi="Arial" w:cs="Arial"/>
          <w:sz w:val="22"/>
          <w:szCs w:val="22"/>
        </w:rPr>
        <w:t>brak</w:t>
      </w:r>
      <w:r w:rsidRPr="009301C9">
        <w:rPr>
          <w:rFonts w:ascii="Arial" w:hAnsi="Arial" w:cs="Arial"/>
          <w:sz w:val="22"/>
          <w:szCs w:val="22"/>
        </w:rPr>
        <w:t>u</w:t>
      </w:r>
      <w:r w:rsidR="00BE1782" w:rsidRPr="009301C9">
        <w:rPr>
          <w:rFonts w:ascii="Arial" w:hAnsi="Arial" w:cs="Arial"/>
          <w:sz w:val="22"/>
          <w:szCs w:val="22"/>
        </w:rPr>
        <w:t xml:space="preserve"> przedłużenia okresu </w:t>
      </w:r>
      <w:r w:rsidRPr="009301C9">
        <w:rPr>
          <w:rFonts w:ascii="Arial" w:hAnsi="Arial" w:cs="Arial"/>
          <w:sz w:val="22"/>
          <w:szCs w:val="22"/>
        </w:rPr>
        <w:t xml:space="preserve">gwarancji (jakości) i rękojmi </w:t>
      </w:r>
      <w:r w:rsidR="00BE1782" w:rsidRPr="009301C9">
        <w:rPr>
          <w:rFonts w:ascii="Arial" w:hAnsi="Arial" w:cs="Arial"/>
          <w:sz w:val="22"/>
          <w:szCs w:val="22"/>
        </w:rPr>
        <w:t>Wykonawca otrzyma 0</w:t>
      </w:r>
      <w:r>
        <w:rPr>
          <w:rFonts w:ascii="Arial" w:hAnsi="Arial" w:cs="Arial"/>
          <w:sz w:val="22"/>
          <w:szCs w:val="22"/>
        </w:rPr>
        <w:t> </w:t>
      </w:r>
      <w:r w:rsidR="00BE1782" w:rsidRPr="009301C9">
        <w:rPr>
          <w:rFonts w:ascii="Arial" w:hAnsi="Arial" w:cs="Arial"/>
          <w:sz w:val="22"/>
          <w:szCs w:val="22"/>
        </w:rPr>
        <w:t>pkt.</w:t>
      </w:r>
    </w:p>
    <w:p w14:paraId="619E8C85" w14:textId="43BDD4BA" w:rsidR="00BE1782" w:rsidRPr="009301C9" w:rsidRDefault="00BE1782" w:rsidP="007E10E1">
      <w:pPr>
        <w:pStyle w:val="Default"/>
        <w:ind w:left="426"/>
        <w:jc w:val="both"/>
        <w:rPr>
          <w:rFonts w:ascii="Arial" w:hAnsi="Arial" w:cs="Arial"/>
          <w:sz w:val="22"/>
          <w:szCs w:val="22"/>
        </w:rPr>
      </w:pPr>
      <w:r w:rsidRPr="009301C9">
        <w:rPr>
          <w:rFonts w:ascii="Arial" w:hAnsi="Arial" w:cs="Arial"/>
          <w:sz w:val="22"/>
          <w:szCs w:val="22"/>
        </w:rPr>
        <w:lastRenderedPageBreak/>
        <w:t xml:space="preserve">W przypadku, gdy Wykonawca nie zadeklaruje </w:t>
      </w:r>
      <w:r w:rsidR="00C74374">
        <w:rPr>
          <w:rFonts w:ascii="Arial" w:hAnsi="Arial" w:cs="Arial"/>
          <w:sz w:val="22"/>
          <w:szCs w:val="22"/>
        </w:rPr>
        <w:t xml:space="preserve">lub nie określi </w:t>
      </w:r>
      <w:r w:rsidRPr="009301C9">
        <w:rPr>
          <w:rFonts w:ascii="Arial" w:hAnsi="Arial" w:cs="Arial"/>
          <w:sz w:val="22"/>
          <w:szCs w:val="22"/>
        </w:rPr>
        <w:t xml:space="preserve">przedłużenia okresu </w:t>
      </w:r>
      <w:r w:rsidR="009301C9" w:rsidRPr="009301C9">
        <w:rPr>
          <w:rFonts w:ascii="Arial" w:hAnsi="Arial" w:cs="Arial"/>
          <w:sz w:val="22"/>
          <w:szCs w:val="22"/>
        </w:rPr>
        <w:t xml:space="preserve">gwarancji (jakości) i rękojmi </w:t>
      </w:r>
      <w:r w:rsidRPr="009301C9">
        <w:rPr>
          <w:rFonts w:ascii="Arial" w:hAnsi="Arial" w:cs="Arial"/>
          <w:sz w:val="22"/>
          <w:szCs w:val="22"/>
        </w:rPr>
        <w:t xml:space="preserve">- Zamawiający przyjmie, że okres </w:t>
      </w:r>
      <w:r w:rsidR="009301C9" w:rsidRPr="009301C9">
        <w:rPr>
          <w:rFonts w:ascii="Arial" w:hAnsi="Arial" w:cs="Arial"/>
          <w:sz w:val="22"/>
          <w:szCs w:val="22"/>
        </w:rPr>
        <w:t xml:space="preserve">gwarancji (jakości) i rękojmi </w:t>
      </w:r>
      <w:r w:rsidRPr="009301C9">
        <w:rPr>
          <w:rFonts w:ascii="Arial" w:hAnsi="Arial" w:cs="Arial"/>
          <w:sz w:val="22"/>
          <w:szCs w:val="22"/>
        </w:rPr>
        <w:t xml:space="preserve">będzie wynosił 5 </w:t>
      </w:r>
      <w:r w:rsidRPr="00C74374">
        <w:rPr>
          <w:rFonts w:ascii="Arial" w:hAnsi="Arial" w:cs="Arial"/>
          <w:sz w:val="22"/>
          <w:szCs w:val="22"/>
        </w:rPr>
        <w:t>lat</w:t>
      </w:r>
      <w:r w:rsidR="00C74374" w:rsidRPr="00C74374">
        <w:rPr>
          <w:rFonts w:ascii="Arial" w:hAnsi="Arial" w:cs="Arial"/>
          <w:sz w:val="22"/>
          <w:szCs w:val="22"/>
        </w:rPr>
        <w:t xml:space="preserve"> - </w:t>
      </w:r>
      <w:r w:rsidR="00C74374" w:rsidRPr="00C74374">
        <w:rPr>
          <w:rFonts w:ascii="Arial" w:eastAsia="Times New Roman" w:hAnsi="Arial" w:cs="Arial"/>
          <w:color w:val="auto"/>
          <w:sz w:val="22"/>
        </w:rPr>
        <w:t>Zamawiający przyzna w tym kryterium 0 pkt</w:t>
      </w:r>
      <w:r w:rsidRPr="00C74374">
        <w:rPr>
          <w:rFonts w:ascii="Arial" w:hAnsi="Arial" w:cs="Arial"/>
          <w:sz w:val="22"/>
          <w:szCs w:val="22"/>
        </w:rPr>
        <w:t>.</w:t>
      </w:r>
    </w:p>
    <w:p w14:paraId="52C4E0A3" w14:textId="77777777" w:rsidR="00C74374" w:rsidRDefault="00BE1782" w:rsidP="007E10E1">
      <w:pPr>
        <w:pStyle w:val="Default"/>
        <w:ind w:left="426"/>
        <w:jc w:val="both"/>
        <w:rPr>
          <w:rFonts w:ascii="Arial" w:hAnsi="Arial" w:cs="Arial"/>
          <w:sz w:val="22"/>
          <w:szCs w:val="22"/>
        </w:rPr>
      </w:pPr>
      <w:r w:rsidRPr="009301C9">
        <w:rPr>
          <w:rFonts w:ascii="Arial" w:hAnsi="Arial" w:cs="Arial"/>
          <w:sz w:val="22"/>
          <w:szCs w:val="22"/>
        </w:rPr>
        <w:t>Maksymalna liczba punktów, która może zostać przyznana w ramach</w:t>
      </w:r>
      <w:r w:rsidR="009301C9" w:rsidRPr="009301C9">
        <w:rPr>
          <w:rFonts w:ascii="Arial" w:hAnsi="Arial" w:cs="Arial"/>
          <w:sz w:val="22"/>
          <w:szCs w:val="22"/>
        </w:rPr>
        <w:t xml:space="preserve"> tego</w:t>
      </w:r>
      <w:r w:rsidRPr="009301C9">
        <w:rPr>
          <w:rFonts w:ascii="Arial" w:hAnsi="Arial" w:cs="Arial"/>
          <w:sz w:val="22"/>
          <w:szCs w:val="22"/>
        </w:rPr>
        <w:t xml:space="preserve"> kryterium wynosi </w:t>
      </w:r>
      <w:r w:rsidR="009301C9" w:rsidRPr="009301C9">
        <w:rPr>
          <w:rFonts w:ascii="Arial" w:hAnsi="Arial" w:cs="Arial"/>
          <w:sz w:val="22"/>
          <w:szCs w:val="22"/>
        </w:rPr>
        <w:t>2</w:t>
      </w:r>
      <w:r w:rsidRPr="009301C9">
        <w:rPr>
          <w:rFonts w:ascii="Arial" w:hAnsi="Arial" w:cs="Arial"/>
          <w:sz w:val="22"/>
          <w:szCs w:val="22"/>
        </w:rPr>
        <w:t>0 pkt.</w:t>
      </w:r>
    </w:p>
    <w:p w14:paraId="1F78726E" w14:textId="77777777" w:rsidR="00C74374" w:rsidRDefault="00C74374" w:rsidP="007E10E1">
      <w:pPr>
        <w:pStyle w:val="Default"/>
        <w:ind w:left="426"/>
        <w:jc w:val="both"/>
        <w:rPr>
          <w:rFonts w:ascii="Arial" w:eastAsia="Times New Roman" w:hAnsi="Arial" w:cs="Arial"/>
          <w:color w:val="auto"/>
          <w:sz w:val="22"/>
        </w:rPr>
      </w:pPr>
      <w:r w:rsidRPr="00C74374">
        <w:rPr>
          <w:rFonts w:ascii="Arial" w:eastAsia="Times New Roman" w:hAnsi="Arial" w:cs="Arial"/>
          <w:color w:val="auto"/>
          <w:sz w:val="22"/>
        </w:rPr>
        <w:t xml:space="preserve">W przypadku gdy Wykonawca zadeklaruje </w:t>
      </w:r>
      <w:r w:rsidRPr="00C74374">
        <w:rPr>
          <w:rFonts w:ascii="Arial" w:hAnsi="Arial" w:cs="Arial"/>
          <w:sz w:val="22"/>
          <w:szCs w:val="22"/>
        </w:rPr>
        <w:t>okres gwarancji (jakości) i rękojmi</w:t>
      </w:r>
      <w:r w:rsidRPr="00C74374">
        <w:rPr>
          <w:rFonts w:ascii="Arial" w:eastAsia="Times New Roman" w:hAnsi="Arial" w:cs="Arial"/>
          <w:color w:val="auto"/>
          <w:sz w:val="22"/>
        </w:rPr>
        <w:t xml:space="preserve"> krótszy niż 5 lat </w:t>
      </w:r>
      <w:r w:rsidRPr="00C74374">
        <w:rPr>
          <w:rFonts w:ascii="Arial" w:hAnsi="Arial" w:cs="Arial"/>
          <w:sz w:val="22"/>
          <w:szCs w:val="22"/>
        </w:rPr>
        <w:t>licząc od daty odbioru ostatecznego</w:t>
      </w:r>
      <w:r w:rsidRPr="00C74374">
        <w:rPr>
          <w:rFonts w:ascii="Arial" w:eastAsia="Times New Roman" w:hAnsi="Arial" w:cs="Arial"/>
          <w:color w:val="auto"/>
          <w:sz w:val="22"/>
        </w:rPr>
        <w:t>- oferta Wykonawcy zostanie odrzucona jako niezgodna z warunkami zamówienia.</w:t>
      </w:r>
    </w:p>
    <w:p w14:paraId="04CA08F2" w14:textId="77777777" w:rsidR="00BE1782" w:rsidRPr="00E60528" w:rsidRDefault="00BE1782" w:rsidP="007E10E1">
      <w:pPr>
        <w:pStyle w:val="Default"/>
        <w:ind w:left="852" w:hanging="426"/>
        <w:jc w:val="both"/>
        <w:rPr>
          <w:rFonts w:ascii="Arial" w:hAnsi="Arial" w:cs="Arial"/>
          <w:sz w:val="22"/>
          <w:szCs w:val="22"/>
          <w:highlight w:val="magenta"/>
        </w:rPr>
      </w:pPr>
    </w:p>
    <w:p w14:paraId="25C23DF0" w14:textId="77777777" w:rsidR="00B2328A" w:rsidRPr="001D722A" w:rsidRDefault="00E60528" w:rsidP="007E10E1">
      <w:pPr>
        <w:pStyle w:val="Default"/>
        <w:ind w:left="852" w:hanging="426"/>
        <w:jc w:val="both"/>
        <w:rPr>
          <w:rFonts w:ascii="Arial" w:hAnsi="Arial" w:cs="Arial"/>
          <w:sz w:val="22"/>
          <w:szCs w:val="22"/>
        </w:rPr>
      </w:pPr>
      <w:r w:rsidRPr="001D722A">
        <w:rPr>
          <w:rFonts w:ascii="Arial" w:hAnsi="Arial" w:cs="Arial"/>
          <w:sz w:val="22"/>
          <w:szCs w:val="22"/>
        </w:rPr>
        <w:t>ad. c)</w:t>
      </w:r>
    </w:p>
    <w:p w14:paraId="59D0FA79" w14:textId="5DC79191" w:rsidR="001D722A" w:rsidRPr="00AD24C1" w:rsidRDefault="00B2328A" w:rsidP="007E10E1">
      <w:pPr>
        <w:pStyle w:val="Default"/>
        <w:ind w:left="426"/>
        <w:jc w:val="both"/>
        <w:rPr>
          <w:rFonts w:ascii="Arial" w:hAnsi="Arial" w:cs="Arial"/>
          <w:color w:val="auto"/>
          <w:sz w:val="22"/>
          <w:szCs w:val="22"/>
        </w:rPr>
      </w:pPr>
      <w:r w:rsidRPr="001D722A">
        <w:rPr>
          <w:rFonts w:ascii="Arial" w:hAnsi="Arial" w:cs="Arial"/>
          <w:sz w:val="22"/>
          <w:szCs w:val="22"/>
        </w:rPr>
        <w:t xml:space="preserve">W ramach </w:t>
      </w:r>
      <w:r w:rsidRPr="00A76AEC">
        <w:rPr>
          <w:rFonts w:ascii="Arial" w:hAnsi="Arial" w:cs="Arial"/>
          <w:sz w:val="22"/>
          <w:szCs w:val="22"/>
        </w:rPr>
        <w:t xml:space="preserve">kryterium </w:t>
      </w:r>
      <w:r w:rsidRPr="00E9012F">
        <w:rPr>
          <w:rFonts w:ascii="Arial" w:hAnsi="Arial" w:cs="Arial"/>
          <w:sz w:val="22"/>
          <w:szCs w:val="22"/>
        </w:rPr>
        <w:t>„skrócenie terminu realizacji przedmiotu zamówienia</w:t>
      </w:r>
      <w:r w:rsidRPr="00A76AEC">
        <w:rPr>
          <w:rFonts w:ascii="Arial" w:hAnsi="Arial" w:cs="Arial"/>
          <w:sz w:val="22"/>
          <w:szCs w:val="22"/>
        </w:rPr>
        <w:t>”</w:t>
      </w:r>
      <w:r w:rsidR="00E60528" w:rsidRPr="00A76AEC">
        <w:rPr>
          <w:rFonts w:ascii="Arial" w:hAnsi="Arial" w:cs="Arial"/>
          <w:sz w:val="22"/>
          <w:szCs w:val="22"/>
        </w:rPr>
        <w:t xml:space="preserve"> </w:t>
      </w:r>
      <w:r w:rsidRPr="00A76AEC">
        <w:rPr>
          <w:rFonts w:ascii="Arial" w:hAnsi="Arial" w:cs="Arial"/>
          <w:sz w:val="22"/>
          <w:szCs w:val="22"/>
        </w:rPr>
        <w:t>(</w:t>
      </w:r>
      <w:r w:rsidR="00E60528" w:rsidRPr="00A76AEC">
        <w:rPr>
          <w:rFonts w:ascii="Arial" w:hAnsi="Arial" w:cs="Arial"/>
          <w:sz w:val="22"/>
          <w:szCs w:val="22"/>
        </w:rPr>
        <w:t>termin</w:t>
      </w:r>
      <w:r w:rsidR="00E60528" w:rsidRPr="001D722A">
        <w:rPr>
          <w:rFonts w:ascii="Arial" w:hAnsi="Arial" w:cs="Arial"/>
          <w:sz w:val="22"/>
          <w:szCs w:val="22"/>
        </w:rPr>
        <w:t xml:space="preserve"> realizacji </w:t>
      </w:r>
      <w:r w:rsidR="00E60528" w:rsidRPr="00AD24C1">
        <w:rPr>
          <w:rFonts w:ascii="Arial" w:hAnsi="Arial" w:cs="Arial"/>
          <w:color w:val="auto"/>
          <w:sz w:val="22"/>
          <w:szCs w:val="22"/>
        </w:rPr>
        <w:t>przedmiotu zamówienia</w:t>
      </w:r>
      <w:r w:rsidRPr="00AD24C1">
        <w:rPr>
          <w:rFonts w:ascii="Arial" w:hAnsi="Arial" w:cs="Arial"/>
          <w:color w:val="auto"/>
          <w:sz w:val="22"/>
          <w:szCs w:val="22"/>
        </w:rPr>
        <w:t xml:space="preserve"> został określony w </w:t>
      </w:r>
      <w:r w:rsidR="00E60528" w:rsidRPr="00AD24C1">
        <w:rPr>
          <w:rFonts w:ascii="Arial" w:hAnsi="Arial" w:cs="Arial"/>
          <w:color w:val="auto"/>
          <w:sz w:val="22"/>
          <w:szCs w:val="22"/>
        </w:rPr>
        <w:t xml:space="preserve">pkt </w:t>
      </w:r>
      <w:r w:rsidR="001D722A" w:rsidRPr="00AD24C1">
        <w:rPr>
          <w:rFonts w:ascii="Arial" w:hAnsi="Arial" w:cs="Arial"/>
          <w:color w:val="auto"/>
          <w:sz w:val="22"/>
          <w:szCs w:val="22"/>
        </w:rPr>
        <w:t>15</w:t>
      </w:r>
      <w:r w:rsidR="00E60528" w:rsidRPr="00AD24C1">
        <w:rPr>
          <w:rFonts w:ascii="Arial" w:hAnsi="Arial" w:cs="Arial"/>
          <w:color w:val="auto"/>
          <w:sz w:val="22"/>
          <w:szCs w:val="22"/>
        </w:rPr>
        <w:t xml:space="preserve"> SWZ)</w:t>
      </w:r>
      <w:r w:rsidR="001D722A" w:rsidRPr="00AD24C1">
        <w:rPr>
          <w:rFonts w:ascii="Arial" w:hAnsi="Arial" w:cs="Arial"/>
          <w:color w:val="auto"/>
          <w:sz w:val="22"/>
          <w:szCs w:val="22"/>
        </w:rPr>
        <w:t xml:space="preserve"> punkty zostaną przyznane w skali punktowej od 0 do 20 punktów, na podstawie informacji zawartych w Formularzu ofertowym Wykonawcy </w:t>
      </w:r>
      <w:r w:rsidR="001D722A" w:rsidRPr="00AD24C1">
        <w:rPr>
          <w:rFonts w:ascii="Arial" w:hAnsi="Arial" w:cs="Arial"/>
          <w:b/>
          <w:color w:val="auto"/>
          <w:sz w:val="22"/>
          <w:szCs w:val="22"/>
        </w:rPr>
        <w:t>(Załącznik nr 2 do SWZ)</w:t>
      </w:r>
      <w:r w:rsidR="001D722A" w:rsidRPr="00AD24C1">
        <w:rPr>
          <w:rFonts w:ascii="Arial" w:hAnsi="Arial" w:cs="Arial"/>
          <w:color w:val="auto"/>
          <w:sz w:val="22"/>
          <w:szCs w:val="22"/>
        </w:rPr>
        <w:t>.</w:t>
      </w:r>
    </w:p>
    <w:p w14:paraId="4125E9E5" w14:textId="42370FCC" w:rsidR="001D722A" w:rsidRPr="00AD24C1" w:rsidRDefault="001D722A" w:rsidP="007E10E1">
      <w:pPr>
        <w:pStyle w:val="Default"/>
        <w:ind w:left="426"/>
        <w:jc w:val="both"/>
        <w:rPr>
          <w:rFonts w:ascii="Arial" w:hAnsi="Arial" w:cs="Arial"/>
          <w:color w:val="auto"/>
          <w:sz w:val="22"/>
          <w:szCs w:val="22"/>
        </w:rPr>
      </w:pPr>
      <w:r w:rsidRPr="00AD24C1">
        <w:rPr>
          <w:rFonts w:ascii="Arial" w:hAnsi="Arial" w:cs="Arial"/>
          <w:color w:val="auto"/>
          <w:sz w:val="22"/>
          <w:szCs w:val="22"/>
        </w:rPr>
        <w:t>Brak wypełnienia Formularza ofertowego wypełnionego w punkcie „skrócenie terminu realizacji przedmiotu zamówienia” skutkować będzie przyznaniem 0 punktów w ramach tego kryterium.</w:t>
      </w:r>
    </w:p>
    <w:p w14:paraId="668ACC48" w14:textId="7D580677" w:rsidR="001D722A" w:rsidRPr="00AD24C1" w:rsidRDefault="001D722A" w:rsidP="007E10E1">
      <w:pPr>
        <w:pStyle w:val="Default"/>
        <w:ind w:left="426"/>
        <w:jc w:val="both"/>
        <w:rPr>
          <w:rFonts w:ascii="Arial" w:hAnsi="Arial" w:cs="Arial"/>
          <w:color w:val="auto"/>
          <w:sz w:val="22"/>
          <w:szCs w:val="22"/>
        </w:rPr>
      </w:pPr>
      <w:r w:rsidRPr="00AD24C1">
        <w:rPr>
          <w:rFonts w:ascii="Arial" w:hAnsi="Arial" w:cs="Arial"/>
          <w:color w:val="auto"/>
          <w:sz w:val="22"/>
          <w:szCs w:val="22"/>
        </w:rPr>
        <w:t xml:space="preserve">Kryterium „skrócenie terminu realizacji przedmiotu zamówienia” będzie rozpatrywane na podstawie oświadczenia Wykonawcy złożonego w Formularzu ofertowym Wykonawcy </w:t>
      </w:r>
      <w:r w:rsidRPr="00AD24C1">
        <w:rPr>
          <w:rFonts w:ascii="Arial" w:hAnsi="Arial" w:cs="Arial"/>
          <w:b/>
          <w:color w:val="auto"/>
          <w:sz w:val="22"/>
          <w:szCs w:val="22"/>
        </w:rPr>
        <w:t>(Załącznik nr 2 do SWZ)</w:t>
      </w:r>
      <w:r w:rsidRPr="00AD24C1">
        <w:rPr>
          <w:rFonts w:ascii="Arial" w:hAnsi="Arial" w:cs="Arial"/>
          <w:color w:val="auto"/>
          <w:sz w:val="22"/>
          <w:szCs w:val="22"/>
        </w:rPr>
        <w:t>.</w:t>
      </w:r>
    </w:p>
    <w:p w14:paraId="289F1CA0" w14:textId="0F6FD6D0" w:rsidR="001D722A" w:rsidRPr="00A76AEC" w:rsidRDefault="001D722A" w:rsidP="007E10E1">
      <w:pPr>
        <w:pStyle w:val="Default"/>
        <w:ind w:left="426"/>
        <w:jc w:val="both"/>
        <w:rPr>
          <w:rFonts w:ascii="Arial" w:hAnsi="Arial" w:cs="Arial"/>
          <w:sz w:val="22"/>
          <w:szCs w:val="22"/>
        </w:rPr>
      </w:pPr>
      <w:r w:rsidRPr="00AD24C1">
        <w:rPr>
          <w:rFonts w:ascii="Arial" w:hAnsi="Arial" w:cs="Arial"/>
          <w:color w:val="auto"/>
          <w:sz w:val="22"/>
          <w:szCs w:val="22"/>
        </w:rPr>
        <w:t xml:space="preserve">Maksymalny termin </w:t>
      </w:r>
      <w:r>
        <w:rPr>
          <w:rFonts w:ascii="Arial" w:hAnsi="Arial" w:cs="Arial"/>
          <w:sz w:val="22"/>
          <w:szCs w:val="22"/>
        </w:rPr>
        <w:t xml:space="preserve">realizacji przedmiotu zamówienia </w:t>
      </w:r>
      <w:r w:rsidRPr="009301C9">
        <w:rPr>
          <w:rFonts w:ascii="Arial" w:hAnsi="Arial" w:cs="Arial"/>
          <w:sz w:val="22"/>
          <w:szCs w:val="22"/>
        </w:rPr>
        <w:t xml:space="preserve">wymagany przez Zamawiającego wynosi </w:t>
      </w:r>
      <w:r w:rsidR="00A76AEC">
        <w:rPr>
          <w:rFonts w:ascii="Arial" w:hAnsi="Arial" w:cs="Arial"/>
          <w:sz w:val="22"/>
          <w:szCs w:val="22"/>
        </w:rPr>
        <w:t xml:space="preserve">12 </w:t>
      </w:r>
      <w:r w:rsidR="00A76AEC" w:rsidRPr="00A76AEC">
        <w:rPr>
          <w:rFonts w:ascii="Arial" w:hAnsi="Arial" w:cs="Arial"/>
          <w:sz w:val="22"/>
          <w:szCs w:val="22"/>
        </w:rPr>
        <w:t>miesięcy,</w:t>
      </w:r>
      <w:r w:rsidR="00A76AEC" w:rsidRPr="00E9012F">
        <w:rPr>
          <w:rFonts w:ascii="Arial" w:hAnsi="Arial" w:cs="Arial"/>
          <w:sz w:val="22"/>
          <w:szCs w:val="22"/>
        </w:rPr>
        <w:t xml:space="preserve"> </w:t>
      </w:r>
      <w:r w:rsidR="00771BC7" w:rsidRPr="00A76AEC">
        <w:rPr>
          <w:rFonts w:ascii="Arial" w:hAnsi="Arial" w:cs="Arial"/>
          <w:sz w:val="22"/>
          <w:szCs w:val="22"/>
        </w:rPr>
        <w:t>licz</w:t>
      </w:r>
      <w:r w:rsidR="001A09C5" w:rsidRPr="00A76AEC">
        <w:rPr>
          <w:rFonts w:ascii="Arial" w:hAnsi="Arial" w:cs="Arial"/>
          <w:sz w:val="22"/>
          <w:szCs w:val="22"/>
        </w:rPr>
        <w:t>ąc</w:t>
      </w:r>
      <w:r w:rsidR="00771BC7" w:rsidRPr="00A76AEC">
        <w:rPr>
          <w:rFonts w:ascii="Arial" w:hAnsi="Arial" w:cs="Arial"/>
          <w:sz w:val="22"/>
          <w:szCs w:val="22"/>
        </w:rPr>
        <w:t xml:space="preserve"> od dnia zawarcia umowy.</w:t>
      </w:r>
    </w:p>
    <w:p w14:paraId="7B19E1B1" w14:textId="598E9BA7" w:rsidR="001D722A" w:rsidRPr="00A76AEC" w:rsidRDefault="001D722A" w:rsidP="007E10E1">
      <w:pPr>
        <w:pStyle w:val="Default"/>
        <w:ind w:left="426"/>
        <w:jc w:val="both"/>
        <w:rPr>
          <w:rFonts w:ascii="Arial" w:hAnsi="Arial" w:cs="Arial"/>
          <w:sz w:val="22"/>
          <w:szCs w:val="22"/>
        </w:rPr>
      </w:pPr>
      <w:r w:rsidRPr="00A76AEC">
        <w:rPr>
          <w:rFonts w:ascii="Arial" w:hAnsi="Arial" w:cs="Arial"/>
          <w:sz w:val="22"/>
          <w:szCs w:val="22"/>
        </w:rPr>
        <w:t xml:space="preserve">W ramach ww. kryterium Wykonawca deklaruje </w:t>
      </w:r>
      <w:r w:rsidR="008233AA" w:rsidRPr="00A76AEC">
        <w:rPr>
          <w:rFonts w:ascii="Arial" w:hAnsi="Arial" w:cs="Arial"/>
          <w:sz w:val="22"/>
          <w:szCs w:val="22"/>
        </w:rPr>
        <w:t xml:space="preserve">okres, </w:t>
      </w:r>
      <w:r w:rsidRPr="00A76AEC">
        <w:rPr>
          <w:rFonts w:ascii="Arial" w:hAnsi="Arial" w:cs="Arial"/>
          <w:sz w:val="22"/>
          <w:szCs w:val="22"/>
        </w:rPr>
        <w:t xml:space="preserve">o ile pełnych </w:t>
      </w:r>
      <w:r w:rsidR="00A76AEC" w:rsidRPr="00E9012F">
        <w:rPr>
          <w:rFonts w:ascii="Arial" w:hAnsi="Arial" w:cs="Arial"/>
          <w:sz w:val="22"/>
          <w:szCs w:val="22"/>
        </w:rPr>
        <w:t>miesięcy</w:t>
      </w:r>
      <w:r w:rsidR="00A76AEC" w:rsidRPr="00A76AEC">
        <w:rPr>
          <w:rFonts w:ascii="Arial" w:hAnsi="Arial" w:cs="Arial"/>
          <w:sz w:val="22"/>
          <w:szCs w:val="22"/>
        </w:rPr>
        <w:t xml:space="preserve"> </w:t>
      </w:r>
      <w:r w:rsidRPr="00A76AEC">
        <w:rPr>
          <w:rFonts w:ascii="Arial" w:hAnsi="Arial" w:cs="Arial"/>
          <w:sz w:val="22"/>
          <w:szCs w:val="22"/>
        </w:rPr>
        <w:t>skróci termin realizacji przedmiotu zamówienia:</w:t>
      </w:r>
    </w:p>
    <w:p w14:paraId="2541EFF3" w14:textId="58945CDA" w:rsidR="00771BC7" w:rsidRPr="00A76AEC" w:rsidRDefault="001D722A" w:rsidP="007E10E1">
      <w:pPr>
        <w:pStyle w:val="Default"/>
        <w:numPr>
          <w:ilvl w:val="0"/>
          <w:numId w:val="48"/>
        </w:numPr>
        <w:ind w:left="851" w:hanging="425"/>
        <w:jc w:val="both"/>
        <w:rPr>
          <w:rFonts w:ascii="Arial" w:hAnsi="Arial" w:cs="Arial"/>
          <w:sz w:val="22"/>
          <w:szCs w:val="22"/>
        </w:rPr>
      </w:pPr>
      <w:bookmarkStart w:id="8" w:name="_Hlk141210919"/>
      <w:bookmarkStart w:id="9" w:name="_Hlk137562601"/>
      <w:r w:rsidRPr="00A76AEC">
        <w:rPr>
          <w:rFonts w:ascii="Arial" w:hAnsi="Arial" w:cs="Arial"/>
          <w:sz w:val="22"/>
          <w:szCs w:val="22"/>
        </w:rPr>
        <w:t xml:space="preserve">za skrócenie terminu realizacji przedmiotu zamówienia o </w:t>
      </w:r>
      <w:r w:rsidR="00A76AEC" w:rsidRPr="00E9012F">
        <w:rPr>
          <w:rFonts w:ascii="Arial" w:hAnsi="Arial" w:cs="Arial"/>
          <w:sz w:val="22"/>
          <w:szCs w:val="22"/>
        </w:rPr>
        <w:t>1 miesiąc</w:t>
      </w:r>
      <w:r w:rsidR="00A76AEC" w:rsidRPr="00A76AEC">
        <w:rPr>
          <w:rFonts w:ascii="Arial" w:hAnsi="Arial" w:cs="Arial"/>
          <w:sz w:val="22"/>
          <w:szCs w:val="22"/>
        </w:rPr>
        <w:t xml:space="preserve"> </w:t>
      </w:r>
      <w:r w:rsidRPr="00A76AEC">
        <w:rPr>
          <w:rFonts w:ascii="Arial" w:hAnsi="Arial" w:cs="Arial"/>
          <w:sz w:val="22"/>
          <w:szCs w:val="22"/>
        </w:rPr>
        <w:t>Wykonawca otrzyma 10</w:t>
      </w:r>
      <w:r w:rsidR="00771BC7" w:rsidRPr="00A76AEC">
        <w:rPr>
          <w:rFonts w:ascii="Arial" w:hAnsi="Arial" w:cs="Arial"/>
          <w:sz w:val="22"/>
          <w:szCs w:val="22"/>
        </w:rPr>
        <w:t> </w:t>
      </w:r>
      <w:r w:rsidRPr="00A76AEC">
        <w:rPr>
          <w:rFonts w:ascii="Arial" w:hAnsi="Arial" w:cs="Arial"/>
          <w:sz w:val="22"/>
          <w:szCs w:val="22"/>
        </w:rPr>
        <w:t>pkt,</w:t>
      </w:r>
    </w:p>
    <w:p w14:paraId="615924E7" w14:textId="77777777" w:rsidR="00771BC7" w:rsidRPr="00A76AEC" w:rsidRDefault="00771BC7" w:rsidP="007E10E1">
      <w:pPr>
        <w:pStyle w:val="Default"/>
        <w:ind w:left="426"/>
        <w:jc w:val="both"/>
        <w:rPr>
          <w:rFonts w:ascii="Arial" w:hAnsi="Arial" w:cs="Arial"/>
          <w:sz w:val="22"/>
          <w:szCs w:val="22"/>
        </w:rPr>
      </w:pPr>
      <w:r w:rsidRPr="00A76AEC">
        <w:rPr>
          <w:rFonts w:ascii="Arial" w:hAnsi="Arial" w:cs="Arial"/>
          <w:sz w:val="22"/>
          <w:szCs w:val="22"/>
        </w:rPr>
        <w:t>albo,</w:t>
      </w:r>
    </w:p>
    <w:p w14:paraId="289D3271" w14:textId="4EBAEC50" w:rsidR="00771BC7" w:rsidRPr="00A76AEC" w:rsidRDefault="00771BC7" w:rsidP="007E10E1">
      <w:pPr>
        <w:pStyle w:val="Default"/>
        <w:numPr>
          <w:ilvl w:val="0"/>
          <w:numId w:val="48"/>
        </w:numPr>
        <w:ind w:left="851" w:hanging="425"/>
        <w:jc w:val="both"/>
        <w:rPr>
          <w:rFonts w:ascii="Arial" w:hAnsi="Arial" w:cs="Arial"/>
          <w:sz w:val="22"/>
          <w:szCs w:val="22"/>
        </w:rPr>
      </w:pPr>
      <w:r w:rsidRPr="00A76AEC">
        <w:rPr>
          <w:rFonts w:ascii="Arial" w:hAnsi="Arial" w:cs="Arial"/>
          <w:sz w:val="22"/>
          <w:szCs w:val="22"/>
        </w:rPr>
        <w:t xml:space="preserve">za skrócenie terminu realizacji przedmiotu zamówienia o </w:t>
      </w:r>
      <w:r w:rsidR="00A76AEC" w:rsidRPr="00A76AEC">
        <w:rPr>
          <w:rFonts w:ascii="Arial" w:hAnsi="Arial" w:cs="Arial"/>
          <w:sz w:val="22"/>
          <w:szCs w:val="22"/>
        </w:rPr>
        <w:t>2 miesiące</w:t>
      </w:r>
      <w:r w:rsidRPr="00A76AEC">
        <w:rPr>
          <w:rFonts w:ascii="Arial" w:hAnsi="Arial" w:cs="Arial"/>
          <w:sz w:val="22"/>
          <w:szCs w:val="22"/>
        </w:rPr>
        <w:t xml:space="preserve"> Wykonawca otrzyma 20 pkt.</w:t>
      </w:r>
    </w:p>
    <w:bookmarkEnd w:id="8"/>
    <w:p w14:paraId="1FA39B36" w14:textId="4497A9D8" w:rsidR="001D722A" w:rsidRPr="00771BC7" w:rsidRDefault="001D722A" w:rsidP="007E10E1">
      <w:pPr>
        <w:pStyle w:val="Default"/>
        <w:ind w:left="426"/>
        <w:jc w:val="both"/>
        <w:rPr>
          <w:rFonts w:ascii="Arial" w:hAnsi="Arial" w:cs="Arial"/>
          <w:sz w:val="22"/>
          <w:szCs w:val="22"/>
        </w:rPr>
      </w:pPr>
      <w:r w:rsidRPr="00771BC7">
        <w:rPr>
          <w:rFonts w:ascii="Arial" w:hAnsi="Arial" w:cs="Arial"/>
          <w:sz w:val="22"/>
          <w:szCs w:val="22"/>
        </w:rPr>
        <w:t xml:space="preserve">W przypadku braku </w:t>
      </w:r>
      <w:r w:rsidR="00771BC7" w:rsidRPr="00771BC7">
        <w:rPr>
          <w:rFonts w:ascii="Arial" w:hAnsi="Arial" w:cs="Arial"/>
          <w:sz w:val="22"/>
          <w:szCs w:val="22"/>
        </w:rPr>
        <w:t xml:space="preserve">skrócenia terminu realizacji przedmiotu zamówienia </w:t>
      </w:r>
      <w:r w:rsidRPr="00771BC7">
        <w:rPr>
          <w:rFonts w:ascii="Arial" w:hAnsi="Arial" w:cs="Arial"/>
          <w:sz w:val="22"/>
          <w:szCs w:val="22"/>
        </w:rPr>
        <w:t>Wykonawca otrzyma 0 pkt.</w:t>
      </w:r>
    </w:p>
    <w:bookmarkEnd w:id="9"/>
    <w:p w14:paraId="62861A9E" w14:textId="31F01303" w:rsidR="001D722A" w:rsidRPr="00A76AEC" w:rsidRDefault="001D722A" w:rsidP="007E10E1">
      <w:pPr>
        <w:pStyle w:val="Default"/>
        <w:ind w:left="426"/>
        <w:jc w:val="both"/>
        <w:rPr>
          <w:rFonts w:ascii="Arial" w:hAnsi="Arial" w:cs="Arial"/>
          <w:sz w:val="22"/>
          <w:szCs w:val="22"/>
        </w:rPr>
      </w:pPr>
      <w:r w:rsidRPr="00771BC7">
        <w:rPr>
          <w:rFonts w:ascii="Arial" w:hAnsi="Arial" w:cs="Arial"/>
          <w:sz w:val="22"/>
          <w:szCs w:val="22"/>
        </w:rPr>
        <w:t xml:space="preserve">W przypadku, gdy Wykonawca nie zadeklaruje lub nie określi </w:t>
      </w:r>
      <w:r w:rsidR="008233AA">
        <w:rPr>
          <w:rFonts w:ascii="Arial" w:hAnsi="Arial" w:cs="Arial"/>
          <w:sz w:val="22"/>
          <w:szCs w:val="22"/>
        </w:rPr>
        <w:t xml:space="preserve">okresu </w:t>
      </w:r>
      <w:r w:rsidR="00771BC7" w:rsidRPr="00771BC7">
        <w:rPr>
          <w:rFonts w:ascii="Arial" w:hAnsi="Arial" w:cs="Arial"/>
          <w:sz w:val="22"/>
          <w:szCs w:val="22"/>
        </w:rPr>
        <w:t xml:space="preserve">skrócenia terminu realizacji </w:t>
      </w:r>
      <w:r w:rsidR="00771BC7" w:rsidRPr="00A76AEC">
        <w:rPr>
          <w:rFonts w:ascii="Arial" w:hAnsi="Arial" w:cs="Arial"/>
          <w:sz w:val="22"/>
          <w:szCs w:val="22"/>
        </w:rPr>
        <w:t xml:space="preserve">przedmiotu zamówienia </w:t>
      </w:r>
      <w:r w:rsidRPr="00A76AEC">
        <w:rPr>
          <w:rFonts w:ascii="Arial" w:hAnsi="Arial" w:cs="Arial"/>
          <w:sz w:val="22"/>
          <w:szCs w:val="22"/>
        </w:rPr>
        <w:t xml:space="preserve">- Zamawiający przyjmie, że </w:t>
      </w:r>
      <w:r w:rsidR="00771BC7" w:rsidRPr="00A76AEC">
        <w:rPr>
          <w:rFonts w:ascii="Arial" w:hAnsi="Arial" w:cs="Arial"/>
          <w:sz w:val="22"/>
          <w:szCs w:val="22"/>
        </w:rPr>
        <w:t>termin realizacji przedmiotu zamówienia</w:t>
      </w:r>
      <w:r w:rsidRPr="00A76AEC">
        <w:rPr>
          <w:rFonts w:ascii="Arial" w:hAnsi="Arial" w:cs="Arial"/>
          <w:sz w:val="22"/>
          <w:szCs w:val="22"/>
        </w:rPr>
        <w:t xml:space="preserve"> będzie wynosił </w:t>
      </w:r>
      <w:r w:rsidR="00A76AEC" w:rsidRPr="00E9012F">
        <w:rPr>
          <w:rFonts w:ascii="Arial" w:hAnsi="Arial" w:cs="Arial"/>
          <w:sz w:val="22"/>
          <w:szCs w:val="22"/>
        </w:rPr>
        <w:t>12 miesięcy</w:t>
      </w:r>
      <w:r w:rsidR="00A76AEC" w:rsidRPr="00A76AEC">
        <w:rPr>
          <w:rFonts w:ascii="Arial" w:hAnsi="Arial" w:cs="Arial"/>
          <w:sz w:val="22"/>
          <w:szCs w:val="22"/>
        </w:rPr>
        <w:t xml:space="preserve"> </w:t>
      </w:r>
      <w:r w:rsidRPr="00A76AEC">
        <w:rPr>
          <w:rFonts w:ascii="Arial" w:hAnsi="Arial" w:cs="Arial"/>
          <w:sz w:val="22"/>
          <w:szCs w:val="22"/>
        </w:rPr>
        <w:t xml:space="preserve">- </w:t>
      </w:r>
      <w:r w:rsidRPr="00A76AEC">
        <w:rPr>
          <w:rFonts w:ascii="Arial" w:eastAsia="Times New Roman" w:hAnsi="Arial" w:cs="Arial"/>
          <w:color w:val="auto"/>
          <w:sz w:val="22"/>
        </w:rPr>
        <w:t>Zamawiający przyzna w tym kryterium 0 pkt</w:t>
      </w:r>
      <w:r w:rsidRPr="00A76AEC">
        <w:rPr>
          <w:rFonts w:ascii="Arial" w:hAnsi="Arial" w:cs="Arial"/>
          <w:sz w:val="22"/>
          <w:szCs w:val="22"/>
        </w:rPr>
        <w:t>.</w:t>
      </w:r>
    </w:p>
    <w:p w14:paraId="4DB7FB7C" w14:textId="77777777" w:rsidR="001D722A" w:rsidRPr="00A76AEC" w:rsidRDefault="001D722A" w:rsidP="007E10E1">
      <w:pPr>
        <w:pStyle w:val="Default"/>
        <w:ind w:left="426"/>
        <w:jc w:val="both"/>
        <w:rPr>
          <w:rFonts w:ascii="Arial" w:hAnsi="Arial" w:cs="Arial"/>
          <w:sz w:val="22"/>
          <w:szCs w:val="22"/>
        </w:rPr>
      </w:pPr>
      <w:r w:rsidRPr="00A76AEC">
        <w:rPr>
          <w:rFonts w:ascii="Arial" w:hAnsi="Arial" w:cs="Arial"/>
          <w:sz w:val="22"/>
          <w:szCs w:val="22"/>
        </w:rPr>
        <w:t>Maksymalna liczba punktów, która może zostać przyznana w ramach tego kryterium wynosi 20 pkt.</w:t>
      </w:r>
    </w:p>
    <w:p w14:paraId="7D350398" w14:textId="0990BA9A" w:rsidR="006A0894" w:rsidRDefault="001D722A" w:rsidP="007E10E1">
      <w:pPr>
        <w:pStyle w:val="Default"/>
        <w:ind w:left="426"/>
        <w:jc w:val="both"/>
        <w:rPr>
          <w:rFonts w:ascii="Arial" w:eastAsia="Times New Roman" w:hAnsi="Arial" w:cs="Arial"/>
          <w:color w:val="auto"/>
          <w:sz w:val="22"/>
        </w:rPr>
      </w:pPr>
      <w:r w:rsidRPr="00A76AEC">
        <w:rPr>
          <w:rFonts w:ascii="Arial" w:eastAsia="Times New Roman" w:hAnsi="Arial" w:cs="Arial"/>
          <w:color w:val="auto"/>
          <w:sz w:val="22"/>
        </w:rPr>
        <w:t xml:space="preserve">W przypadku gdy Wykonawca zadeklaruje </w:t>
      </w:r>
      <w:r w:rsidR="00771BC7" w:rsidRPr="00A76AEC">
        <w:rPr>
          <w:rFonts w:ascii="Arial" w:hAnsi="Arial" w:cs="Arial"/>
          <w:sz w:val="22"/>
          <w:szCs w:val="22"/>
        </w:rPr>
        <w:t>termin realizacji przedmiotu zamówienia dłuższy</w:t>
      </w:r>
      <w:r w:rsidRPr="00A76AEC">
        <w:rPr>
          <w:rFonts w:ascii="Arial" w:eastAsia="Times New Roman" w:hAnsi="Arial" w:cs="Arial"/>
          <w:color w:val="auto"/>
          <w:sz w:val="22"/>
        </w:rPr>
        <w:t xml:space="preserve"> niż </w:t>
      </w:r>
      <w:r w:rsidR="00A76AEC" w:rsidRPr="00E9012F">
        <w:rPr>
          <w:rFonts w:ascii="Arial" w:hAnsi="Arial" w:cs="Arial"/>
          <w:sz w:val="22"/>
          <w:szCs w:val="22"/>
        </w:rPr>
        <w:t>12 miesięcy</w:t>
      </w:r>
      <w:r w:rsidR="00A76AEC" w:rsidRPr="00A76AEC">
        <w:rPr>
          <w:rFonts w:ascii="Arial" w:hAnsi="Arial" w:cs="Arial"/>
          <w:sz w:val="22"/>
          <w:szCs w:val="22"/>
        </w:rPr>
        <w:t>,</w:t>
      </w:r>
      <w:r w:rsidR="00771BC7" w:rsidRPr="00A76AEC">
        <w:rPr>
          <w:rFonts w:ascii="Arial" w:hAnsi="Arial" w:cs="Arial"/>
          <w:sz w:val="22"/>
          <w:szCs w:val="22"/>
        </w:rPr>
        <w:t xml:space="preserve"> </w:t>
      </w:r>
      <w:r w:rsidR="001A09C5" w:rsidRPr="00A76AEC">
        <w:rPr>
          <w:rFonts w:ascii="Arial" w:hAnsi="Arial" w:cs="Arial"/>
          <w:sz w:val="22"/>
          <w:szCs w:val="22"/>
        </w:rPr>
        <w:t>licząc od dnia</w:t>
      </w:r>
      <w:r w:rsidR="001A09C5" w:rsidRPr="00771BC7">
        <w:rPr>
          <w:rFonts w:ascii="Arial" w:hAnsi="Arial" w:cs="Arial"/>
          <w:sz w:val="22"/>
          <w:szCs w:val="22"/>
        </w:rPr>
        <w:t xml:space="preserve"> zawarcia umowy</w:t>
      </w:r>
      <w:r w:rsidR="001A09C5" w:rsidRPr="00771BC7">
        <w:rPr>
          <w:rFonts w:ascii="Arial" w:eastAsia="Times New Roman" w:hAnsi="Arial" w:cs="Arial"/>
          <w:color w:val="auto"/>
          <w:sz w:val="22"/>
        </w:rPr>
        <w:t xml:space="preserve"> </w:t>
      </w:r>
      <w:r w:rsidRPr="00771BC7">
        <w:rPr>
          <w:rFonts w:ascii="Arial" w:eastAsia="Times New Roman" w:hAnsi="Arial" w:cs="Arial"/>
          <w:color w:val="auto"/>
          <w:sz w:val="22"/>
        </w:rPr>
        <w:t>- oferta Wykonawcy zostanie odrzucona jako niezgodna z warunkami zamówienia.</w:t>
      </w:r>
    </w:p>
    <w:p w14:paraId="734C201F" w14:textId="77777777" w:rsidR="006A0894" w:rsidRDefault="006A0894" w:rsidP="007E10E1">
      <w:pPr>
        <w:pStyle w:val="Default"/>
        <w:ind w:left="426"/>
        <w:jc w:val="both"/>
        <w:rPr>
          <w:rFonts w:ascii="Arial" w:eastAsia="Times New Roman" w:hAnsi="Arial" w:cs="Arial"/>
          <w:b/>
          <w:sz w:val="22"/>
          <w:highlight w:val="darkYellow"/>
        </w:rPr>
      </w:pPr>
    </w:p>
    <w:p w14:paraId="79DA4A3E" w14:textId="77777777" w:rsidR="006A0894" w:rsidRDefault="00C74374" w:rsidP="007E10E1">
      <w:pPr>
        <w:pStyle w:val="Default"/>
        <w:ind w:left="426"/>
        <w:jc w:val="both"/>
        <w:rPr>
          <w:rFonts w:ascii="Arial" w:eastAsia="Times New Roman" w:hAnsi="Arial" w:cs="Arial"/>
          <w:sz w:val="22"/>
        </w:rPr>
      </w:pPr>
      <w:r w:rsidRPr="006A0894">
        <w:rPr>
          <w:rFonts w:ascii="Arial" w:eastAsia="Times New Roman" w:hAnsi="Arial" w:cs="Arial"/>
          <w:b/>
          <w:sz w:val="22"/>
        </w:rPr>
        <w:t>Uwaga</w:t>
      </w:r>
      <w:r w:rsidRPr="006A0894">
        <w:rPr>
          <w:rFonts w:ascii="Arial" w:eastAsia="Times New Roman" w:hAnsi="Arial" w:cs="Arial"/>
          <w:sz w:val="22"/>
        </w:rPr>
        <w:t xml:space="preserve">. Jeżeli zostanie złożona oferta, której wybór prowadziłby do powstania u Zamawiającego obowiązku podatkowego zgodnie z ustawą z dnia 11 marca 2004r. o podatku od towarów i usług </w:t>
      </w:r>
      <w:r w:rsidR="006A0894" w:rsidRPr="006A0894">
        <w:rPr>
          <w:rFonts w:ascii="Arial" w:eastAsia="Times New Roman" w:hAnsi="Arial" w:cs="Arial"/>
          <w:sz w:val="22"/>
        </w:rPr>
        <w:t>(t. jedn.: Dz.U. 2022 poz. 931</w:t>
      </w:r>
      <w:r w:rsidRPr="006A0894">
        <w:rPr>
          <w:rFonts w:ascii="Arial" w:eastAsia="Times New Roman" w:hAnsi="Arial" w:cs="Arial"/>
          <w:sz w:val="22"/>
        </w:rPr>
        <w:t xml:space="preserve"> z późn.zm.), dla celów zastosowania kryterium ceny Zamawiający dolicza do przedstawionej w tej ofercie ceny kwotę podatku od towarów i usług, którą miałby obowiązek rozliczyć.</w:t>
      </w:r>
    </w:p>
    <w:p w14:paraId="4ABCBEE8" w14:textId="77777777" w:rsidR="006A0894" w:rsidRPr="006A0894" w:rsidRDefault="006A0894" w:rsidP="007E10E1">
      <w:pPr>
        <w:pStyle w:val="Default"/>
        <w:ind w:left="426"/>
        <w:jc w:val="both"/>
        <w:rPr>
          <w:rFonts w:ascii="Arial" w:eastAsia="Times New Roman" w:hAnsi="Arial" w:cs="Arial"/>
          <w:b/>
          <w:sz w:val="22"/>
        </w:rPr>
      </w:pPr>
    </w:p>
    <w:p w14:paraId="52AB2291" w14:textId="3CF250F1" w:rsidR="00C74374" w:rsidRDefault="00C74374" w:rsidP="007E10E1">
      <w:pPr>
        <w:pStyle w:val="Default"/>
        <w:ind w:left="426"/>
        <w:jc w:val="both"/>
        <w:rPr>
          <w:rFonts w:ascii="Arial" w:eastAsia="Times New Roman" w:hAnsi="Arial" w:cs="Arial"/>
          <w:sz w:val="22"/>
        </w:rPr>
      </w:pPr>
      <w:r w:rsidRPr="006A0894">
        <w:rPr>
          <w:rFonts w:ascii="Arial" w:eastAsia="Times New Roman" w:hAnsi="Arial" w:cs="Arial"/>
          <w:b/>
          <w:sz w:val="22"/>
        </w:rPr>
        <w:t>Uwaga.</w:t>
      </w:r>
      <w:r w:rsidRPr="006A0894">
        <w:rPr>
          <w:rFonts w:ascii="Arial" w:eastAsia="Times New Roman" w:hAnsi="Arial" w:cs="Arial"/>
          <w:sz w:val="22"/>
        </w:rPr>
        <w:t xml:space="preserve"> Przy obliczaniu punktów w kryterium </w:t>
      </w:r>
      <w:r w:rsidR="006A0894" w:rsidRPr="006A0894">
        <w:rPr>
          <w:rFonts w:ascii="Arial" w:hAnsi="Arial" w:cs="Arial"/>
          <w:sz w:val="22"/>
          <w:szCs w:val="22"/>
        </w:rPr>
        <w:t>cena ofertowa (brutto) za realizację przedmiotu zamówienia</w:t>
      </w:r>
      <w:r w:rsidRPr="006A0894">
        <w:rPr>
          <w:rFonts w:ascii="Arial" w:eastAsia="Times New Roman" w:hAnsi="Arial" w:cs="Arial"/>
          <w:sz w:val="22"/>
        </w:rPr>
        <w:t>, Zamawiający zastosuje zaokrąglenie do dwóch miejsc po przecinku według zasady, że trzecia cyfra po przecinku od 5 w górę powoduje zaokrąglenie drugiej cyfry po przecinku w górę o 1. Jeśli trzecia cyfra po przecinku jest mniejsza niż 5, to druga cyfra po przecinku nie ulega zmianie.</w:t>
      </w:r>
    </w:p>
    <w:p w14:paraId="371802D2" w14:textId="77777777" w:rsidR="006A0894" w:rsidRPr="006A0894" w:rsidRDefault="006A0894" w:rsidP="007E10E1">
      <w:pPr>
        <w:pStyle w:val="Default"/>
        <w:ind w:left="426"/>
        <w:jc w:val="both"/>
        <w:rPr>
          <w:rFonts w:ascii="Arial" w:eastAsia="Times New Roman" w:hAnsi="Arial" w:cs="Arial"/>
          <w:color w:val="auto"/>
          <w:sz w:val="22"/>
        </w:rPr>
      </w:pPr>
    </w:p>
    <w:p w14:paraId="0A59E740" w14:textId="0FD4D189" w:rsidR="00C74374" w:rsidRPr="006A0894" w:rsidRDefault="00C74374" w:rsidP="007E10E1">
      <w:pPr>
        <w:numPr>
          <w:ilvl w:val="0"/>
          <w:numId w:val="14"/>
        </w:numPr>
        <w:spacing w:after="0" w:line="240" w:lineRule="auto"/>
        <w:ind w:left="426" w:firstLine="0"/>
        <w:rPr>
          <w:rFonts w:ascii="Arial" w:eastAsia="Times New Roman" w:hAnsi="Arial" w:cs="Arial"/>
          <w:sz w:val="22"/>
        </w:rPr>
      </w:pPr>
      <w:r w:rsidRPr="006A0894">
        <w:rPr>
          <w:rFonts w:ascii="Arial" w:eastAsia="Times New Roman" w:hAnsi="Arial" w:cs="Arial"/>
          <w:sz w:val="22"/>
        </w:rPr>
        <w:t xml:space="preserve">W ramach wszystkich wskazanych i opisanych kryteriów </w:t>
      </w:r>
      <w:r w:rsidR="006A0894" w:rsidRPr="006A0894">
        <w:rPr>
          <w:rFonts w:ascii="Arial" w:eastAsia="Times New Roman" w:hAnsi="Arial" w:cs="Arial"/>
          <w:sz w:val="22"/>
        </w:rPr>
        <w:t xml:space="preserve">oceny ofert </w:t>
      </w:r>
      <w:r w:rsidRPr="006A0894">
        <w:rPr>
          <w:rFonts w:ascii="Arial" w:eastAsia="Times New Roman" w:hAnsi="Arial" w:cs="Arial"/>
          <w:sz w:val="22"/>
        </w:rPr>
        <w:t xml:space="preserve">Wykonawca otrzyma łączną (końcową) ilość punktów wyliczoną w następujący sposób: </w:t>
      </w:r>
    </w:p>
    <w:p w14:paraId="36093C2C" w14:textId="77777777" w:rsidR="00C74374" w:rsidRPr="006A0894" w:rsidRDefault="00C74374" w:rsidP="007E10E1">
      <w:pPr>
        <w:spacing w:after="0" w:line="240" w:lineRule="auto"/>
        <w:ind w:left="426" w:firstLine="0"/>
        <w:rPr>
          <w:rFonts w:ascii="Arial" w:eastAsia="Times New Roman" w:hAnsi="Arial" w:cs="Arial"/>
          <w:color w:val="auto"/>
          <w:sz w:val="22"/>
        </w:rPr>
      </w:pPr>
      <w:r w:rsidRPr="006A0894">
        <w:rPr>
          <w:rFonts w:ascii="Arial" w:eastAsia="Times New Roman" w:hAnsi="Arial" w:cs="Arial"/>
          <w:b/>
          <w:color w:val="auto"/>
          <w:sz w:val="22"/>
        </w:rPr>
        <w:t>KIP = IP1 + IP2 + IP3</w:t>
      </w:r>
    </w:p>
    <w:p w14:paraId="1B56271F" w14:textId="77777777" w:rsidR="00C74374" w:rsidRPr="006A0894" w:rsidRDefault="00C74374" w:rsidP="007E10E1">
      <w:pPr>
        <w:spacing w:after="0" w:line="240" w:lineRule="auto"/>
        <w:ind w:left="426" w:firstLine="0"/>
        <w:rPr>
          <w:rFonts w:ascii="Arial" w:eastAsia="Times New Roman" w:hAnsi="Arial" w:cs="Arial"/>
          <w:color w:val="auto"/>
          <w:sz w:val="22"/>
        </w:rPr>
      </w:pPr>
      <w:r w:rsidRPr="006A0894">
        <w:rPr>
          <w:rFonts w:ascii="Arial" w:eastAsia="Times New Roman" w:hAnsi="Arial" w:cs="Arial"/>
          <w:color w:val="auto"/>
          <w:sz w:val="22"/>
        </w:rPr>
        <w:lastRenderedPageBreak/>
        <w:t>gdzie poszczególne symbole oznaczają:</w:t>
      </w:r>
    </w:p>
    <w:p w14:paraId="5327A082" w14:textId="77777777" w:rsidR="00C74374" w:rsidRPr="006A0894" w:rsidRDefault="00C74374" w:rsidP="007E10E1">
      <w:pPr>
        <w:spacing w:after="0" w:line="240" w:lineRule="auto"/>
        <w:ind w:left="426" w:firstLine="0"/>
        <w:rPr>
          <w:rFonts w:ascii="Arial" w:eastAsia="Times New Roman" w:hAnsi="Arial" w:cs="Arial"/>
          <w:color w:val="auto"/>
          <w:sz w:val="22"/>
        </w:rPr>
      </w:pPr>
      <w:r w:rsidRPr="006A0894">
        <w:rPr>
          <w:rFonts w:ascii="Arial" w:eastAsia="Times New Roman" w:hAnsi="Arial" w:cs="Arial"/>
          <w:b/>
          <w:color w:val="auto"/>
          <w:sz w:val="22"/>
        </w:rPr>
        <w:t xml:space="preserve">KIP – </w:t>
      </w:r>
      <w:r w:rsidRPr="006A0894">
        <w:rPr>
          <w:rFonts w:ascii="Arial" w:eastAsia="Times New Roman" w:hAnsi="Arial" w:cs="Arial"/>
          <w:color w:val="auto"/>
          <w:sz w:val="22"/>
        </w:rPr>
        <w:t>końcowa ilość punktów,</w:t>
      </w:r>
    </w:p>
    <w:p w14:paraId="324589AC" w14:textId="2D5E7E67" w:rsidR="00C74374" w:rsidRPr="006A0894" w:rsidRDefault="00C74374" w:rsidP="007E10E1">
      <w:pPr>
        <w:spacing w:after="0" w:line="240" w:lineRule="auto"/>
        <w:ind w:left="426" w:firstLine="0"/>
        <w:rPr>
          <w:rFonts w:ascii="Arial" w:eastAsia="Times New Roman" w:hAnsi="Arial" w:cs="Arial"/>
          <w:color w:val="auto"/>
          <w:sz w:val="22"/>
        </w:rPr>
      </w:pPr>
      <w:r w:rsidRPr="006A0894">
        <w:rPr>
          <w:rFonts w:ascii="Arial" w:eastAsia="Times New Roman" w:hAnsi="Arial" w:cs="Arial"/>
          <w:b/>
          <w:color w:val="auto"/>
          <w:sz w:val="22"/>
        </w:rPr>
        <w:t xml:space="preserve">IP1 – </w:t>
      </w:r>
      <w:r w:rsidRPr="006A0894">
        <w:rPr>
          <w:rFonts w:ascii="Arial" w:eastAsia="Times New Roman" w:hAnsi="Arial" w:cs="Arial"/>
          <w:color w:val="auto"/>
          <w:sz w:val="22"/>
        </w:rPr>
        <w:t xml:space="preserve">ilość punktów uzyskanych w kryterium: </w:t>
      </w:r>
      <w:r w:rsidR="006A0894" w:rsidRPr="006A0894">
        <w:rPr>
          <w:rFonts w:ascii="Arial" w:hAnsi="Arial" w:cs="Arial"/>
          <w:sz w:val="22"/>
        </w:rPr>
        <w:t>cena ofertowa (brutto) za realizację przedmiotu zamówienia</w:t>
      </w:r>
      <w:r w:rsidRPr="006A0894">
        <w:rPr>
          <w:rFonts w:ascii="Arial" w:eastAsia="Times New Roman" w:hAnsi="Arial" w:cs="Arial"/>
          <w:color w:val="auto"/>
          <w:sz w:val="22"/>
        </w:rPr>
        <w:t>,</w:t>
      </w:r>
    </w:p>
    <w:p w14:paraId="30BF5B49" w14:textId="6626A26A" w:rsidR="00C74374" w:rsidRPr="00A76AEC" w:rsidRDefault="00C74374" w:rsidP="007E10E1">
      <w:pPr>
        <w:spacing w:after="0" w:line="240" w:lineRule="auto"/>
        <w:ind w:left="426" w:firstLine="0"/>
        <w:rPr>
          <w:rFonts w:ascii="Arial" w:eastAsia="Times New Roman" w:hAnsi="Arial" w:cs="Arial"/>
          <w:b/>
          <w:color w:val="auto"/>
          <w:sz w:val="22"/>
        </w:rPr>
      </w:pPr>
      <w:r w:rsidRPr="006A0894">
        <w:rPr>
          <w:rFonts w:ascii="Arial" w:eastAsia="Times New Roman" w:hAnsi="Arial" w:cs="Arial"/>
          <w:b/>
          <w:color w:val="auto"/>
          <w:sz w:val="22"/>
        </w:rPr>
        <w:t>IP2</w:t>
      </w:r>
      <w:r w:rsidRPr="006A0894">
        <w:rPr>
          <w:rFonts w:ascii="Arial" w:eastAsia="Times New Roman" w:hAnsi="Arial" w:cs="Arial"/>
          <w:color w:val="auto"/>
          <w:sz w:val="22"/>
        </w:rPr>
        <w:t xml:space="preserve"> - ilość punktów uzyskanych w </w:t>
      </w:r>
      <w:r w:rsidRPr="00A76AEC">
        <w:rPr>
          <w:rFonts w:ascii="Arial" w:eastAsia="Times New Roman" w:hAnsi="Arial" w:cs="Arial"/>
          <w:color w:val="auto"/>
          <w:sz w:val="22"/>
        </w:rPr>
        <w:t xml:space="preserve">kryterium: </w:t>
      </w:r>
      <w:r w:rsidR="006A0894" w:rsidRPr="00E9012F">
        <w:rPr>
          <w:rFonts w:ascii="Arial" w:hAnsi="Arial" w:cs="Arial"/>
          <w:sz w:val="22"/>
        </w:rPr>
        <w:t>przedłużenie okresu gwarancji (jakości) i rękojmi</w:t>
      </w:r>
      <w:r w:rsidRPr="00E9012F">
        <w:rPr>
          <w:rFonts w:ascii="Arial" w:eastAsia="Times New Roman" w:hAnsi="Arial" w:cs="Arial"/>
          <w:color w:val="auto"/>
          <w:sz w:val="22"/>
        </w:rPr>
        <w:t>,</w:t>
      </w:r>
    </w:p>
    <w:p w14:paraId="381DC428" w14:textId="259F4805" w:rsidR="00C74374" w:rsidRPr="00A76AEC" w:rsidRDefault="00C74374" w:rsidP="007E10E1">
      <w:pPr>
        <w:spacing w:after="0" w:line="240" w:lineRule="auto"/>
        <w:ind w:left="426" w:firstLine="0"/>
        <w:rPr>
          <w:rFonts w:ascii="Arial" w:eastAsia="Times New Roman" w:hAnsi="Arial" w:cs="Arial"/>
          <w:b/>
          <w:color w:val="auto"/>
          <w:sz w:val="22"/>
        </w:rPr>
      </w:pPr>
      <w:r w:rsidRPr="00A76AEC">
        <w:rPr>
          <w:rFonts w:ascii="Arial" w:eastAsia="Times New Roman" w:hAnsi="Arial" w:cs="Arial"/>
          <w:b/>
          <w:color w:val="auto"/>
          <w:sz w:val="22"/>
        </w:rPr>
        <w:t xml:space="preserve">IP3 </w:t>
      </w:r>
      <w:r w:rsidRPr="00A76AEC">
        <w:rPr>
          <w:rFonts w:ascii="Arial" w:eastAsia="Times New Roman" w:hAnsi="Arial" w:cs="Arial"/>
          <w:color w:val="auto"/>
          <w:sz w:val="22"/>
        </w:rPr>
        <w:t xml:space="preserve">– ilość punktów uzyskanych w kryterium: </w:t>
      </w:r>
      <w:r w:rsidR="006A0894" w:rsidRPr="00E9012F">
        <w:rPr>
          <w:rFonts w:ascii="Arial" w:hAnsi="Arial" w:cs="Arial"/>
          <w:sz w:val="22"/>
        </w:rPr>
        <w:t>skrócenie terminu realizacji przedmiotu zamówienia.</w:t>
      </w:r>
    </w:p>
    <w:p w14:paraId="7E8A130C" w14:textId="77777777" w:rsidR="00C74374" w:rsidRPr="00A76AEC" w:rsidRDefault="00C74374" w:rsidP="007E10E1">
      <w:pPr>
        <w:numPr>
          <w:ilvl w:val="0"/>
          <w:numId w:val="14"/>
        </w:numPr>
        <w:spacing w:after="0" w:line="240" w:lineRule="auto"/>
        <w:ind w:left="426" w:firstLine="0"/>
        <w:rPr>
          <w:rFonts w:ascii="Arial" w:eastAsia="Times New Roman" w:hAnsi="Arial" w:cs="Arial"/>
          <w:sz w:val="22"/>
        </w:rPr>
      </w:pPr>
      <w:r w:rsidRPr="00A76AEC">
        <w:rPr>
          <w:rFonts w:ascii="Arial" w:eastAsia="Times New Roman" w:hAnsi="Arial" w:cs="Arial"/>
          <w:sz w:val="22"/>
        </w:rPr>
        <w:t>Za ofertę najkorzystniejszą będzie uznana oferta, która przy uwzględnieniu powyższych kryteriów i ich wag otrzyma najwyższą punktację – maksymalnie 100 pkt.</w:t>
      </w:r>
    </w:p>
    <w:p w14:paraId="1209B104" w14:textId="77777777" w:rsidR="00C74374" w:rsidRPr="00796CBD" w:rsidRDefault="00C74374" w:rsidP="007E10E1">
      <w:pPr>
        <w:numPr>
          <w:ilvl w:val="0"/>
          <w:numId w:val="14"/>
        </w:numPr>
        <w:spacing w:after="0" w:line="240" w:lineRule="auto"/>
        <w:ind w:left="426" w:firstLine="0"/>
        <w:rPr>
          <w:rFonts w:ascii="Arial" w:eastAsia="Times New Roman" w:hAnsi="Arial" w:cs="Arial"/>
          <w:sz w:val="22"/>
        </w:rPr>
      </w:pPr>
      <w:r w:rsidRPr="00A76AEC">
        <w:rPr>
          <w:rFonts w:ascii="Arial" w:eastAsia="Times New Roman" w:hAnsi="Arial" w:cs="Arial"/>
          <w:sz w:val="22"/>
        </w:rPr>
        <w:t>Jeżeli nie można wybrać najkorzystniejszej oferty z uwagi na to, że dwie lub więcej ofert przedstawia taki sam bilans ceny i innych</w:t>
      </w:r>
      <w:r w:rsidRPr="00796CBD">
        <w:rPr>
          <w:rFonts w:ascii="Arial" w:eastAsia="Times New Roman" w:hAnsi="Arial" w:cs="Arial"/>
          <w:sz w:val="22"/>
        </w:rPr>
        <w:t xml:space="preserve"> kryteriów oceny ofert, Zamawiający wybiera spośród tych ofert ofertę, która otrzymała najwyższą ocenę w kryterium o najwyższej wadze.</w:t>
      </w:r>
    </w:p>
    <w:p w14:paraId="18D8B176" w14:textId="7B5A9CE1" w:rsidR="00C74374" w:rsidRPr="00796CBD" w:rsidRDefault="00C74374" w:rsidP="007E10E1">
      <w:pPr>
        <w:spacing w:after="0" w:line="240" w:lineRule="auto"/>
        <w:ind w:left="426" w:firstLine="0"/>
        <w:rPr>
          <w:rFonts w:ascii="Arial" w:eastAsia="Times New Roman" w:hAnsi="Arial" w:cs="Arial"/>
          <w:sz w:val="22"/>
        </w:rPr>
      </w:pPr>
      <w:r w:rsidRPr="00796CBD">
        <w:rPr>
          <w:rFonts w:ascii="Arial" w:eastAsia="Times New Roman" w:hAnsi="Arial" w:cs="Arial"/>
          <w:sz w:val="22"/>
        </w:rPr>
        <w:t>Jeżeli oferty otrzymały taką samą ocenę w kryterium o najwyższej wadze, Zamawiający wybiera ofertę z najniższą ceną.</w:t>
      </w:r>
    </w:p>
    <w:p w14:paraId="4C1CA886" w14:textId="1D47923B" w:rsidR="00C74374" w:rsidRPr="00796CBD" w:rsidRDefault="00C74374" w:rsidP="007E10E1">
      <w:pPr>
        <w:spacing w:after="0" w:line="240" w:lineRule="auto"/>
        <w:ind w:left="426" w:firstLine="0"/>
        <w:rPr>
          <w:rFonts w:ascii="Arial" w:eastAsia="Times New Roman" w:hAnsi="Arial" w:cs="Arial"/>
          <w:sz w:val="22"/>
        </w:rPr>
      </w:pPr>
      <w:r w:rsidRPr="00796CBD">
        <w:rPr>
          <w:rFonts w:ascii="Arial" w:eastAsia="Times New Roman" w:hAnsi="Arial" w:cs="Arial"/>
          <w:sz w:val="22"/>
        </w:rPr>
        <w:t xml:space="preserve">Jeżeli nie można dokonać wyboru oferty w sposób, o którym mowa </w:t>
      </w:r>
      <w:r w:rsidR="00796CBD" w:rsidRPr="00796CBD">
        <w:rPr>
          <w:rFonts w:ascii="Arial" w:eastAsia="Times New Roman" w:hAnsi="Arial" w:cs="Arial"/>
          <w:sz w:val="22"/>
        </w:rPr>
        <w:t>powyżej,</w:t>
      </w:r>
      <w:r w:rsidRPr="00796CBD">
        <w:rPr>
          <w:rFonts w:ascii="Arial" w:eastAsia="Times New Roman" w:hAnsi="Arial" w:cs="Arial"/>
          <w:sz w:val="22"/>
        </w:rPr>
        <w:t xml:space="preserve"> Zamawiający wzywa Wykonawców, którzy złożyli te oferty, do złożenia w terminie określonym przez Zamawiającego ofert dodatkowych zawierających nową cenę.</w:t>
      </w:r>
    </w:p>
    <w:p w14:paraId="3520E5DF" w14:textId="408709A4" w:rsidR="00C74374" w:rsidRPr="00B9341A" w:rsidRDefault="00B9341A" w:rsidP="007E10E1">
      <w:pPr>
        <w:spacing w:after="0" w:line="240" w:lineRule="auto"/>
        <w:ind w:left="426" w:firstLine="0"/>
        <w:rPr>
          <w:rFonts w:ascii="Arial" w:eastAsia="Times New Roman" w:hAnsi="Arial" w:cs="Arial"/>
          <w:sz w:val="22"/>
        </w:rPr>
      </w:pPr>
      <w:r w:rsidRPr="00B9341A">
        <w:rPr>
          <w:rFonts w:ascii="Arial" w:eastAsia="Times New Roman" w:hAnsi="Arial" w:cs="Arial"/>
          <w:b/>
          <w:sz w:val="22"/>
        </w:rPr>
        <w:t>5.</w:t>
      </w:r>
      <w:r>
        <w:rPr>
          <w:rFonts w:ascii="Arial" w:eastAsia="Times New Roman" w:hAnsi="Arial" w:cs="Arial"/>
          <w:sz w:val="22"/>
        </w:rPr>
        <w:tab/>
      </w:r>
      <w:r w:rsidR="00C74374" w:rsidRPr="00B9341A">
        <w:rPr>
          <w:rFonts w:ascii="Arial" w:eastAsia="Times New Roman" w:hAnsi="Arial" w:cs="Arial"/>
          <w:sz w:val="22"/>
        </w:rPr>
        <w:t xml:space="preserve">Zgodnie z art. 223 ust. 1 ustawy </w:t>
      </w:r>
      <w:proofErr w:type="spellStart"/>
      <w:r w:rsidR="00C74374" w:rsidRPr="00B9341A">
        <w:rPr>
          <w:rFonts w:ascii="Arial" w:eastAsia="Times New Roman" w:hAnsi="Arial" w:cs="Arial"/>
          <w:sz w:val="22"/>
        </w:rPr>
        <w:t>Pzp</w:t>
      </w:r>
      <w:proofErr w:type="spellEnd"/>
      <w:r w:rsidR="00C74374" w:rsidRPr="00B9341A">
        <w:rPr>
          <w:rFonts w:ascii="Arial" w:eastAsia="Times New Roman" w:hAnsi="Arial" w:cs="Arial"/>
          <w:sz w:val="22"/>
        </w:rPr>
        <w:t xml:space="preserve">, w toku </w:t>
      </w:r>
      <w:r w:rsidR="00796CBD" w:rsidRPr="00B9341A">
        <w:rPr>
          <w:rFonts w:ascii="Arial" w:eastAsia="Times New Roman" w:hAnsi="Arial" w:cs="Arial"/>
          <w:sz w:val="22"/>
        </w:rPr>
        <w:t>badania i oceny</w:t>
      </w:r>
      <w:r w:rsidR="00C74374" w:rsidRPr="00B9341A">
        <w:rPr>
          <w:rFonts w:ascii="Arial" w:eastAsia="Times New Roman" w:hAnsi="Arial" w:cs="Arial"/>
          <w:sz w:val="22"/>
        </w:rPr>
        <w:t xml:space="preserve"> Zamawiający może żądać od Wykonawców wyjaśnień dotyczących treści złożonych ofert oraz przedmiotowych środków dowodowych lub innych składanych dokumentów lub oświadczeń. Niedopuszczalne jest prowadzenie między Zamawiającym a Wykonawcą negocjacji dotyczących złożonej oferty oraz</w:t>
      </w:r>
      <w:r w:rsidR="00796CBD" w:rsidRPr="00B9341A">
        <w:rPr>
          <w:rFonts w:ascii="Arial" w:eastAsia="Times New Roman" w:hAnsi="Arial" w:cs="Arial"/>
          <w:sz w:val="22"/>
        </w:rPr>
        <w:t>,</w:t>
      </w:r>
      <w:r w:rsidR="00C74374" w:rsidRPr="00B9341A">
        <w:rPr>
          <w:rFonts w:ascii="Arial" w:eastAsia="Times New Roman" w:hAnsi="Arial" w:cs="Arial"/>
          <w:sz w:val="22"/>
        </w:rPr>
        <w:t xml:space="preserve"> z uwzględnieniem art. 223 ust. 2 ustawy </w:t>
      </w:r>
      <w:proofErr w:type="spellStart"/>
      <w:r w:rsidR="00C74374" w:rsidRPr="00B9341A">
        <w:rPr>
          <w:rFonts w:ascii="Arial" w:eastAsia="Times New Roman" w:hAnsi="Arial" w:cs="Arial"/>
          <w:sz w:val="22"/>
        </w:rPr>
        <w:t>Pzp</w:t>
      </w:r>
      <w:proofErr w:type="spellEnd"/>
      <w:r w:rsidR="00C74374" w:rsidRPr="00B9341A">
        <w:rPr>
          <w:rFonts w:ascii="Arial" w:eastAsia="Times New Roman" w:hAnsi="Arial" w:cs="Arial"/>
          <w:sz w:val="22"/>
        </w:rPr>
        <w:t>. oraz dokonywanie jakiejkolwiek zmiany w jej treści;</w:t>
      </w:r>
    </w:p>
    <w:p w14:paraId="4A1F65F7" w14:textId="2E9EBEFE" w:rsidR="00C74374" w:rsidRPr="00B9341A" w:rsidRDefault="00C74374" w:rsidP="007E10E1">
      <w:pPr>
        <w:spacing w:after="0" w:line="240" w:lineRule="auto"/>
        <w:ind w:left="426" w:firstLine="0"/>
        <w:rPr>
          <w:rFonts w:ascii="Arial" w:eastAsia="Times New Roman" w:hAnsi="Arial" w:cs="Arial"/>
          <w:sz w:val="22"/>
        </w:rPr>
      </w:pPr>
      <w:r w:rsidRPr="00B9341A">
        <w:rPr>
          <w:rFonts w:ascii="Arial" w:eastAsia="Times New Roman" w:hAnsi="Arial" w:cs="Arial"/>
          <w:sz w:val="22"/>
        </w:rPr>
        <w:t xml:space="preserve">Zamawiający poprawi w ofercie omyłki wskazane w art. 223 ust. 2 ustawy </w:t>
      </w:r>
      <w:proofErr w:type="spellStart"/>
      <w:r w:rsidRPr="00B9341A">
        <w:rPr>
          <w:rFonts w:ascii="Arial" w:eastAsia="Times New Roman" w:hAnsi="Arial" w:cs="Arial"/>
          <w:sz w:val="22"/>
        </w:rPr>
        <w:t>Pzp</w:t>
      </w:r>
      <w:proofErr w:type="spellEnd"/>
      <w:r w:rsidRPr="00B9341A">
        <w:rPr>
          <w:rFonts w:ascii="Arial" w:eastAsia="Times New Roman" w:hAnsi="Arial" w:cs="Arial"/>
          <w:sz w:val="22"/>
        </w:rPr>
        <w:t>, niezwłocznie zawiadamiając o tym Wykonawcę, którego oferta zostanie poprawiona.</w:t>
      </w:r>
    </w:p>
    <w:p w14:paraId="31979949" w14:textId="549FB925" w:rsidR="00C74374" w:rsidRPr="00B9341A" w:rsidRDefault="00C74374" w:rsidP="007E10E1">
      <w:pPr>
        <w:spacing w:after="0" w:line="240" w:lineRule="auto"/>
        <w:ind w:left="426" w:firstLine="0"/>
        <w:rPr>
          <w:rFonts w:ascii="Arial" w:eastAsia="Times New Roman" w:hAnsi="Arial" w:cs="Arial"/>
          <w:sz w:val="22"/>
        </w:rPr>
      </w:pPr>
      <w:r w:rsidRPr="00B9341A">
        <w:rPr>
          <w:rFonts w:ascii="Arial" w:eastAsia="Times New Roman" w:hAnsi="Arial" w:cs="Arial"/>
          <w:sz w:val="22"/>
        </w:rPr>
        <w:t xml:space="preserve">Zamawiający odrzuci złożoną ofertę, w przypadku wystąpienia przynajmniej jednej z okoliczności, o których mowa w art. 226 ust. 1 ustawy </w:t>
      </w:r>
      <w:proofErr w:type="spellStart"/>
      <w:r w:rsidRPr="00B9341A">
        <w:rPr>
          <w:rFonts w:ascii="Arial" w:eastAsia="Times New Roman" w:hAnsi="Arial" w:cs="Arial"/>
          <w:sz w:val="22"/>
        </w:rPr>
        <w:t>Pzp</w:t>
      </w:r>
      <w:proofErr w:type="spellEnd"/>
      <w:r w:rsidRPr="00B9341A">
        <w:rPr>
          <w:rFonts w:ascii="Arial" w:eastAsia="Times New Roman" w:hAnsi="Arial" w:cs="Arial"/>
          <w:sz w:val="22"/>
        </w:rPr>
        <w:t>.</w:t>
      </w:r>
    </w:p>
    <w:p w14:paraId="0F1C13BD" w14:textId="77777777" w:rsidR="000958E6" w:rsidRPr="000958E6" w:rsidRDefault="000958E6" w:rsidP="007E10E1">
      <w:pPr>
        <w:pStyle w:val="Default"/>
        <w:ind w:left="852" w:hanging="426"/>
        <w:jc w:val="both"/>
        <w:rPr>
          <w:rFonts w:ascii="Arial" w:hAnsi="Arial" w:cs="Arial"/>
          <w:sz w:val="22"/>
          <w:szCs w:val="22"/>
          <w:highlight w:val="red"/>
        </w:rPr>
      </w:pPr>
    </w:p>
    <w:p w14:paraId="1BB230A4" w14:textId="456F7AEE" w:rsidR="00FF5263" w:rsidRPr="00817644" w:rsidRDefault="00CE1528" w:rsidP="007E10E1">
      <w:pPr>
        <w:pStyle w:val="Default"/>
        <w:numPr>
          <w:ilvl w:val="0"/>
          <w:numId w:val="15"/>
        </w:numPr>
        <w:ind w:left="426" w:hanging="426"/>
        <w:jc w:val="both"/>
        <w:rPr>
          <w:rFonts w:ascii="Arial" w:hAnsi="Arial" w:cs="Arial"/>
          <w:sz w:val="22"/>
          <w:szCs w:val="22"/>
        </w:rPr>
      </w:pPr>
      <w:r w:rsidRPr="00817644">
        <w:rPr>
          <w:rFonts w:ascii="Arial" w:hAnsi="Arial" w:cs="Arial"/>
          <w:sz w:val="22"/>
          <w:szCs w:val="22"/>
        </w:rPr>
        <w:t>I</w:t>
      </w:r>
      <w:r w:rsidR="00261C93" w:rsidRPr="00817644">
        <w:rPr>
          <w:rFonts w:ascii="Arial" w:hAnsi="Arial" w:cs="Arial"/>
          <w:b/>
          <w:sz w:val="22"/>
          <w:szCs w:val="22"/>
          <w:u w:val="single"/>
        </w:rPr>
        <w:t>nformacje o formalnościach, jakie muszą zostać dopełnione po wyborze oferty w celu zawarcia umowy w sprawie zamówienia publicznego</w:t>
      </w:r>
      <w:r w:rsidRPr="00817644">
        <w:rPr>
          <w:rFonts w:ascii="Arial" w:hAnsi="Arial" w:cs="Arial"/>
          <w:b/>
          <w:sz w:val="22"/>
          <w:szCs w:val="22"/>
          <w:u w:val="single"/>
        </w:rPr>
        <w:t>:</w:t>
      </w:r>
    </w:p>
    <w:p w14:paraId="7AFB52C4" w14:textId="6134D845" w:rsidR="00424EB3" w:rsidRDefault="00424EB3" w:rsidP="007E10E1">
      <w:pPr>
        <w:pStyle w:val="Default"/>
        <w:numPr>
          <w:ilvl w:val="0"/>
          <w:numId w:val="46"/>
        </w:numPr>
        <w:jc w:val="both"/>
        <w:rPr>
          <w:rFonts w:ascii="Arial" w:hAnsi="Arial" w:cs="Arial"/>
          <w:sz w:val="22"/>
          <w:szCs w:val="22"/>
        </w:rPr>
      </w:pPr>
      <w:r w:rsidRPr="00817644">
        <w:rPr>
          <w:rFonts w:ascii="Arial" w:hAnsi="Arial" w:cs="Arial"/>
          <w:sz w:val="22"/>
          <w:szCs w:val="22"/>
        </w:rPr>
        <w:t xml:space="preserve">Umowa w sprawie zamówienia publicznego może zostać zawarta wyłącznie z Wykonawcą, którego oferta zostanie wybrana jako najkorzystniejsza, po upływie terminów określonych w art. 308 ust. 2 lub 3 ustawy </w:t>
      </w:r>
      <w:proofErr w:type="spellStart"/>
      <w:r w:rsidRPr="00817644">
        <w:rPr>
          <w:rFonts w:ascii="Arial" w:hAnsi="Arial" w:cs="Arial"/>
          <w:sz w:val="22"/>
          <w:szCs w:val="22"/>
        </w:rPr>
        <w:t>Pzp</w:t>
      </w:r>
      <w:proofErr w:type="spellEnd"/>
      <w:r w:rsidRPr="00817644">
        <w:rPr>
          <w:rFonts w:ascii="Arial" w:hAnsi="Arial" w:cs="Arial"/>
          <w:sz w:val="22"/>
          <w:szCs w:val="22"/>
        </w:rPr>
        <w:t>.</w:t>
      </w:r>
    </w:p>
    <w:p w14:paraId="162654B2" w14:textId="77777777" w:rsidR="00984E81" w:rsidRDefault="00984E81" w:rsidP="007E10E1">
      <w:pPr>
        <w:pStyle w:val="Default"/>
        <w:ind w:left="846"/>
        <w:jc w:val="both"/>
        <w:rPr>
          <w:rFonts w:ascii="Arial" w:hAnsi="Arial" w:cs="Arial"/>
          <w:sz w:val="22"/>
        </w:rPr>
      </w:pPr>
      <w:r w:rsidRPr="00506FC4">
        <w:rPr>
          <w:rFonts w:ascii="Arial" w:hAnsi="Arial" w:cs="Arial"/>
          <w:sz w:val="22"/>
        </w:rPr>
        <w:t xml:space="preserve">Zgodnie z art. 308 ust. 2 ustawy </w:t>
      </w:r>
      <w:proofErr w:type="spellStart"/>
      <w:r w:rsidRPr="00506FC4">
        <w:rPr>
          <w:rFonts w:ascii="Arial" w:hAnsi="Arial" w:cs="Arial"/>
          <w:sz w:val="22"/>
        </w:rPr>
        <w:t>Pzp</w:t>
      </w:r>
      <w:proofErr w:type="spellEnd"/>
      <w:r w:rsidRPr="00506FC4">
        <w:rPr>
          <w:rFonts w:ascii="Arial" w:hAnsi="Arial" w:cs="Arial"/>
          <w:sz w:val="22"/>
        </w:rPr>
        <w:t xml:space="preserve"> Zamawiający zawiera umowę w sprawie zamówienia publicznego, z uwzględnieniem art. 577, w terminie nie krótszym niż 5 dni od dnia przesłania zawiadomienia o wyborze najkorzystniejszej oferty, jeżeli zawiadomienie to zostało przesłane przy użyciu środków komunikacji elektronicznej, albo 10 dni, jeżeli zostało przesłane w inny sposób. Zamawiający może zawrzeć umowę w sprawie zamówienia publicznego przed upływem ww. terminu w przypadkach określonych w art. 308 ust. 3 ustawy </w:t>
      </w:r>
      <w:proofErr w:type="spellStart"/>
      <w:r w:rsidRPr="00506FC4">
        <w:rPr>
          <w:rFonts w:ascii="Arial" w:hAnsi="Arial" w:cs="Arial"/>
          <w:sz w:val="22"/>
        </w:rPr>
        <w:t>Pzp</w:t>
      </w:r>
      <w:proofErr w:type="spellEnd"/>
      <w:r w:rsidRPr="00506FC4">
        <w:rPr>
          <w:rFonts w:ascii="Arial" w:hAnsi="Arial" w:cs="Arial"/>
          <w:sz w:val="22"/>
        </w:rPr>
        <w:t>.</w:t>
      </w:r>
    </w:p>
    <w:p w14:paraId="7984F678" w14:textId="5640ED89" w:rsidR="00424EB3" w:rsidRPr="00817644" w:rsidRDefault="00424EB3" w:rsidP="007E10E1">
      <w:pPr>
        <w:pStyle w:val="Default"/>
        <w:numPr>
          <w:ilvl w:val="0"/>
          <w:numId w:val="46"/>
        </w:numPr>
        <w:jc w:val="both"/>
        <w:rPr>
          <w:rFonts w:ascii="Arial" w:hAnsi="Arial" w:cs="Arial"/>
          <w:sz w:val="22"/>
          <w:szCs w:val="22"/>
        </w:rPr>
      </w:pPr>
      <w:r w:rsidRPr="00817644">
        <w:rPr>
          <w:rFonts w:ascii="Arial" w:hAnsi="Arial" w:cs="Arial"/>
          <w:sz w:val="22"/>
          <w:szCs w:val="22"/>
        </w:rPr>
        <w:t>W przypadku wniesienia odwołania, z zastrzeżeniem wyjątków przewidzianych w ustawie, Zamawiający nie może zawrzeć umowy do czasu ogłoszenia przez Krajową Izbę Odwoławczą wyroku lub postanowienia kończącego postępowanie odwoławcze.</w:t>
      </w:r>
    </w:p>
    <w:p w14:paraId="39FB97F5" w14:textId="6742480F" w:rsidR="00424EB3" w:rsidRPr="00033F31" w:rsidRDefault="00424EB3" w:rsidP="007E10E1">
      <w:pPr>
        <w:pStyle w:val="Default"/>
        <w:numPr>
          <w:ilvl w:val="0"/>
          <w:numId w:val="46"/>
        </w:numPr>
        <w:jc w:val="both"/>
        <w:rPr>
          <w:rFonts w:ascii="Arial" w:hAnsi="Arial" w:cs="Arial"/>
          <w:sz w:val="22"/>
          <w:szCs w:val="22"/>
        </w:rPr>
      </w:pPr>
      <w:r w:rsidRPr="00817644">
        <w:rPr>
          <w:rFonts w:ascii="Arial" w:hAnsi="Arial" w:cs="Arial"/>
          <w:sz w:val="22"/>
          <w:szCs w:val="22"/>
        </w:rPr>
        <w:t xml:space="preserve">W przypadku, gdy zostanie wybrana jako najkorzystniejsza oferta Wykonawców wspólnie ubiegających się o udzielenie zamówienia, Wykonawca przed podpisaniem umowy na wezwanie Zamawiającego przedłoży kopię umowy regulującej współpracę tych Wykonawców, w której m.in. zostanie określony pełnomocnik uprawniony do kontaktów z </w:t>
      </w:r>
      <w:r w:rsidRPr="00033F31">
        <w:rPr>
          <w:rFonts w:ascii="Arial" w:hAnsi="Arial" w:cs="Arial"/>
          <w:sz w:val="22"/>
          <w:szCs w:val="22"/>
        </w:rPr>
        <w:t>Zamawiającym oraz do wystawiania dokumentów związanych z płatnościami.</w:t>
      </w:r>
    </w:p>
    <w:p w14:paraId="6C22844B" w14:textId="20C8EB84" w:rsidR="00033F31" w:rsidRDefault="00033F31" w:rsidP="007E10E1">
      <w:pPr>
        <w:pStyle w:val="Default"/>
        <w:ind w:left="851"/>
        <w:jc w:val="both"/>
        <w:rPr>
          <w:rFonts w:ascii="Arial" w:hAnsi="Arial" w:cs="Arial"/>
          <w:sz w:val="22"/>
        </w:rPr>
      </w:pPr>
      <w:r w:rsidRPr="00033F31">
        <w:rPr>
          <w:rFonts w:ascii="Arial" w:hAnsi="Arial" w:cs="Arial"/>
          <w:sz w:val="22"/>
        </w:rPr>
        <w:t>W przypadku Wykonawców składających ofertę wspólną wynagrodzenie należne Wykonawcy domyślnie, jeżeli nie zostanie to wskazane inaczej, wpłacane będzie na konto podmiotu zwanego Liderem, wskazanego wspólnie przez podmioty występujące jako Wykonawca.</w:t>
      </w:r>
    </w:p>
    <w:p w14:paraId="04016494" w14:textId="641AAE9B" w:rsidR="00424EB3" w:rsidRPr="00817644" w:rsidRDefault="00424EB3" w:rsidP="007E10E1">
      <w:pPr>
        <w:pStyle w:val="Default"/>
        <w:numPr>
          <w:ilvl w:val="0"/>
          <w:numId w:val="46"/>
        </w:numPr>
        <w:jc w:val="both"/>
        <w:rPr>
          <w:rFonts w:ascii="Arial" w:hAnsi="Arial" w:cs="Arial"/>
          <w:sz w:val="22"/>
          <w:szCs w:val="22"/>
        </w:rPr>
      </w:pPr>
      <w:r w:rsidRPr="00817644">
        <w:rPr>
          <w:rFonts w:ascii="Arial" w:hAnsi="Arial" w:cs="Arial"/>
          <w:sz w:val="22"/>
          <w:szCs w:val="22"/>
        </w:rPr>
        <w:t xml:space="preserve">Wykonawca zobowiązany jest do wniesienia zabezpieczenia należytego wykonania umowy na warunkach określonych w </w:t>
      </w:r>
      <w:proofErr w:type="spellStart"/>
      <w:r w:rsidRPr="00817644">
        <w:rPr>
          <w:rFonts w:ascii="Arial" w:hAnsi="Arial" w:cs="Arial"/>
          <w:sz w:val="22"/>
          <w:szCs w:val="22"/>
        </w:rPr>
        <w:t>ppkt</w:t>
      </w:r>
      <w:proofErr w:type="spellEnd"/>
      <w:r w:rsidRPr="00817644">
        <w:rPr>
          <w:rFonts w:ascii="Arial" w:hAnsi="Arial" w:cs="Arial"/>
          <w:sz w:val="22"/>
          <w:szCs w:val="22"/>
        </w:rPr>
        <w:t>. 31 SWZ.</w:t>
      </w:r>
    </w:p>
    <w:p w14:paraId="6EA95E87" w14:textId="27CD0D92" w:rsidR="00817644" w:rsidRPr="00817644" w:rsidRDefault="00817644" w:rsidP="007E10E1">
      <w:pPr>
        <w:pStyle w:val="Default"/>
        <w:numPr>
          <w:ilvl w:val="0"/>
          <w:numId w:val="46"/>
        </w:numPr>
        <w:jc w:val="both"/>
        <w:rPr>
          <w:rFonts w:ascii="Arial" w:hAnsi="Arial" w:cs="Arial"/>
          <w:sz w:val="22"/>
          <w:szCs w:val="22"/>
        </w:rPr>
      </w:pPr>
      <w:r w:rsidRPr="00817644">
        <w:rPr>
          <w:rFonts w:ascii="Arial" w:hAnsi="Arial" w:cs="Arial"/>
          <w:sz w:val="22"/>
          <w:szCs w:val="22"/>
        </w:rPr>
        <w:lastRenderedPageBreak/>
        <w:t>Wykonawca zobowiązany jest do złożenia dokumentu pełnomocnictwa dla osoby zawierającej umowę w imieniu Wykonawcy, o ile upoważnienie do reprezentowania Wykonawcy nie wynika z dokumentów rejestrowych Wykonawcy, jeżeli Zamawiający może je uzyskać za pomocą bezpłatnych i ogólnodostępnych baz danych, lub dokument pełnomocnictwa nie został wcześniej złożony w trakcie postępowania o udzielenie zamówienia.</w:t>
      </w:r>
    </w:p>
    <w:p w14:paraId="3340B698" w14:textId="2DA99D0F" w:rsidR="000958E6" w:rsidRPr="00506FC4" w:rsidRDefault="00817644" w:rsidP="007E10E1">
      <w:pPr>
        <w:pStyle w:val="Default"/>
        <w:numPr>
          <w:ilvl w:val="0"/>
          <w:numId w:val="46"/>
        </w:numPr>
        <w:jc w:val="both"/>
        <w:rPr>
          <w:rFonts w:ascii="Arial" w:hAnsi="Arial" w:cs="Arial"/>
          <w:sz w:val="22"/>
          <w:szCs w:val="22"/>
        </w:rPr>
      </w:pPr>
      <w:r w:rsidRPr="00506FC4">
        <w:rPr>
          <w:rFonts w:ascii="Arial" w:hAnsi="Arial" w:cs="Arial"/>
          <w:sz w:val="22"/>
          <w:szCs w:val="22"/>
        </w:rPr>
        <w:t>Wykonawca zobowiązany jest do złożenia innych oświadczeń lub dokumentów, które wynikają z projektowanych postanowień umowy w sprawie zamówienia publicznego, które zostaną wprowadzone do treści tej umowy.</w:t>
      </w:r>
    </w:p>
    <w:p w14:paraId="0228BCCE" w14:textId="77777777" w:rsidR="00506FC4" w:rsidRPr="00506FC4" w:rsidRDefault="00506FC4" w:rsidP="007E10E1">
      <w:pPr>
        <w:pStyle w:val="Default"/>
        <w:numPr>
          <w:ilvl w:val="0"/>
          <w:numId w:val="46"/>
        </w:numPr>
        <w:jc w:val="both"/>
        <w:rPr>
          <w:rFonts w:ascii="Arial" w:hAnsi="Arial" w:cs="Arial"/>
          <w:sz w:val="22"/>
          <w:szCs w:val="22"/>
        </w:rPr>
      </w:pPr>
      <w:r w:rsidRPr="00506FC4">
        <w:rPr>
          <w:rFonts w:ascii="Arial" w:hAnsi="Arial" w:cs="Arial"/>
          <w:sz w:val="22"/>
        </w:rPr>
        <w:t>Podpisanie umowy nastąpi w formie pisemnej zgodnie z art. 432 ustawy.</w:t>
      </w:r>
    </w:p>
    <w:p w14:paraId="4E714EB6" w14:textId="68B0FD8A" w:rsidR="00984E81" w:rsidRPr="00506FC4" w:rsidRDefault="00984E81" w:rsidP="007E10E1">
      <w:pPr>
        <w:pStyle w:val="Default"/>
        <w:numPr>
          <w:ilvl w:val="0"/>
          <w:numId w:val="46"/>
        </w:numPr>
        <w:jc w:val="both"/>
        <w:rPr>
          <w:rFonts w:ascii="Arial" w:hAnsi="Arial" w:cs="Arial"/>
          <w:sz w:val="22"/>
        </w:rPr>
      </w:pPr>
      <w:r>
        <w:rPr>
          <w:rFonts w:ascii="Arial" w:hAnsi="Arial" w:cs="Arial"/>
          <w:sz w:val="22"/>
        </w:rPr>
        <w:t xml:space="preserve">Zgodnie z art. 263 ustawy </w:t>
      </w:r>
      <w:proofErr w:type="spellStart"/>
      <w:r>
        <w:rPr>
          <w:rFonts w:ascii="Arial" w:hAnsi="Arial" w:cs="Arial"/>
          <w:sz w:val="22"/>
        </w:rPr>
        <w:t>Pzp</w:t>
      </w:r>
      <w:proofErr w:type="spellEnd"/>
      <w:r>
        <w:rPr>
          <w:rFonts w:ascii="Arial" w:hAnsi="Arial" w:cs="Arial"/>
          <w:sz w:val="22"/>
        </w:rPr>
        <w:t>, j</w:t>
      </w:r>
      <w:r w:rsidRPr="00984E81">
        <w:rPr>
          <w:rFonts w:ascii="Arial" w:hAnsi="Arial" w:cs="Arial"/>
          <w:sz w:val="22"/>
        </w:rPr>
        <w:t>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14:paraId="5D294A65" w14:textId="77777777" w:rsidR="00984E81" w:rsidRDefault="00984E81" w:rsidP="007E10E1">
      <w:pPr>
        <w:pStyle w:val="Default"/>
        <w:ind w:left="852" w:hanging="426"/>
        <w:jc w:val="both"/>
        <w:rPr>
          <w:rFonts w:ascii="Arial" w:hAnsi="Arial" w:cs="Arial"/>
          <w:sz w:val="22"/>
          <w:szCs w:val="22"/>
          <w:highlight w:val="red"/>
        </w:rPr>
      </w:pPr>
    </w:p>
    <w:p w14:paraId="4B8C8FB8" w14:textId="700D6A9F" w:rsidR="00FF5263" w:rsidRPr="004413F5" w:rsidRDefault="00FF5263" w:rsidP="007E10E1">
      <w:pPr>
        <w:pStyle w:val="Default"/>
        <w:numPr>
          <w:ilvl w:val="0"/>
          <w:numId w:val="15"/>
        </w:numPr>
        <w:ind w:left="426" w:hanging="426"/>
        <w:jc w:val="both"/>
        <w:rPr>
          <w:rFonts w:ascii="Arial" w:hAnsi="Arial" w:cs="Arial"/>
          <w:sz w:val="22"/>
          <w:szCs w:val="22"/>
        </w:rPr>
      </w:pPr>
      <w:r w:rsidRPr="004413F5">
        <w:rPr>
          <w:rFonts w:ascii="Arial" w:hAnsi="Arial" w:cs="Arial"/>
          <w:b/>
          <w:sz w:val="22"/>
          <w:szCs w:val="22"/>
          <w:u w:val="single"/>
        </w:rPr>
        <w:t>Informacje dotyczące zabezpieczenia należytego wykonania umowy, jeżeli zamawiający je przewiduje:</w:t>
      </w:r>
    </w:p>
    <w:p w14:paraId="3CE743B3" w14:textId="7568806C" w:rsidR="000958E6" w:rsidRDefault="000958E6" w:rsidP="007E10E1">
      <w:pPr>
        <w:pStyle w:val="Default"/>
        <w:numPr>
          <w:ilvl w:val="0"/>
          <w:numId w:val="42"/>
        </w:numPr>
        <w:jc w:val="both"/>
        <w:rPr>
          <w:rFonts w:ascii="Arial" w:hAnsi="Arial" w:cs="Arial"/>
          <w:sz w:val="22"/>
          <w:szCs w:val="22"/>
        </w:rPr>
      </w:pPr>
      <w:r w:rsidRPr="004413F5">
        <w:rPr>
          <w:rFonts w:ascii="Arial" w:hAnsi="Arial" w:cs="Arial"/>
          <w:sz w:val="22"/>
          <w:szCs w:val="22"/>
        </w:rPr>
        <w:t xml:space="preserve">Wykonawca zobowiązany jest </w:t>
      </w:r>
      <w:r w:rsidR="009239F4" w:rsidRPr="004413F5">
        <w:rPr>
          <w:rFonts w:ascii="Arial" w:hAnsi="Arial" w:cs="Arial"/>
          <w:sz w:val="22"/>
          <w:szCs w:val="22"/>
        </w:rPr>
        <w:t xml:space="preserve">przed zawarciem umowy </w:t>
      </w:r>
      <w:r w:rsidRPr="004413F5">
        <w:rPr>
          <w:rFonts w:ascii="Arial" w:hAnsi="Arial" w:cs="Arial"/>
          <w:sz w:val="22"/>
          <w:szCs w:val="22"/>
        </w:rPr>
        <w:t>do wniesienia zabezpieczenia należytego wykonania umowy na kwotę stanowiącą 5% ceny brutto podanej w ofercie w formach określonych</w:t>
      </w:r>
      <w:r w:rsidRPr="000958E6">
        <w:rPr>
          <w:rFonts w:ascii="Arial" w:hAnsi="Arial" w:cs="Arial"/>
          <w:sz w:val="22"/>
          <w:szCs w:val="22"/>
        </w:rPr>
        <w:t xml:space="preserve"> w art. 450 ust. 1 ustawy </w:t>
      </w:r>
      <w:proofErr w:type="spellStart"/>
      <w:r w:rsidRPr="000958E6">
        <w:rPr>
          <w:rFonts w:ascii="Arial" w:hAnsi="Arial" w:cs="Arial"/>
          <w:sz w:val="22"/>
          <w:szCs w:val="22"/>
        </w:rPr>
        <w:t>Pzp</w:t>
      </w:r>
      <w:proofErr w:type="spellEnd"/>
      <w:r w:rsidR="009239F4">
        <w:rPr>
          <w:rFonts w:ascii="Arial" w:hAnsi="Arial" w:cs="Arial"/>
          <w:sz w:val="22"/>
          <w:szCs w:val="22"/>
        </w:rPr>
        <w:t>:</w:t>
      </w:r>
    </w:p>
    <w:p w14:paraId="6092AFDF" w14:textId="07DC25B7" w:rsidR="009239F4" w:rsidRPr="00802C99" w:rsidRDefault="009239F4" w:rsidP="007E10E1">
      <w:pPr>
        <w:pStyle w:val="Default"/>
        <w:numPr>
          <w:ilvl w:val="1"/>
          <w:numId w:val="43"/>
        </w:numPr>
        <w:ind w:left="1134"/>
        <w:jc w:val="both"/>
        <w:rPr>
          <w:rFonts w:ascii="Arial" w:hAnsi="Arial" w:cs="Arial"/>
          <w:sz w:val="22"/>
          <w:szCs w:val="22"/>
        </w:rPr>
      </w:pPr>
      <w:r w:rsidRPr="00802C99">
        <w:rPr>
          <w:rFonts w:ascii="Arial" w:hAnsi="Arial" w:cs="Arial"/>
          <w:sz w:val="22"/>
          <w:szCs w:val="22"/>
        </w:rPr>
        <w:t xml:space="preserve">pieniądzu – przelewem na rachunek bankowy nr: </w:t>
      </w:r>
      <w:r w:rsidR="00802C99" w:rsidRPr="00641772">
        <w:rPr>
          <w:rFonts w:ascii="Helvetica Neue" w:hAnsi="Helvetica Neue"/>
          <w:b/>
          <w:bCs/>
          <w:color w:val="222222"/>
          <w:sz w:val="20"/>
          <w:szCs w:val="20"/>
          <w:shd w:val="clear" w:color="auto" w:fill="FFFFFF"/>
        </w:rPr>
        <w:t>25 1130 1091 0003 9146 4520 0004</w:t>
      </w:r>
      <w:r w:rsidR="00802C99">
        <w:rPr>
          <w:rFonts w:ascii="Helvetica Neue" w:hAnsi="Helvetica Neue"/>
          <w:b/>
          <w:bCs/>
          <w:color w:val="222222"/>
          <w:sz w:val="20"/>
          <w:szCs w:val="20"/>
          <w:shd w:val="clear" w:color="auto" w:fill="FFFFFF"/>
        </w:rPr>
        <w:t xml:space="preserve"> </w:t>
      </w:r>
      <w:r w:rsidRPr="00802C99">
        <w:rPr>
          <w:rFonts w:ascii="Arial" w:hAnsi="Arial" w:cs="Arial"/>
          <w:sz w:val="22"/>
          <w:szCs w:val="22"/>
        </w:rPr>
        <w:t>poręczeniach bankowych lub poręczeniach spółdzielczej kasy oszczędnościowo--kredytowej, z tym że zobowiązanie kasy jest zawsze zobowiązaniem pieniężnym;</w:t>
      </w:r>
    </w:p>
    <w:p w14:paraId="7671F8AB" w14:textId="75350E5E" w:rsidR="009239F4" w:rsidRPr="009239F4" w:rsidRDefault="009239F4" w:rsidP="007E10E1">
      <w:pPr>
        <w:pStyle w:val="Default"/>
        <w:numPr>
          <w:ilvl w:val="1"/>
          <w:numId w:val="43"/>
        </w:numPr>
        <w:ind w:left="1134"/>
        <w:jc w:val="both"/>
        <w:rPr>
          <w:rFonts w:ascii="Arial" w:hAnsi="Arial" w:cs="Arial"/>
          <w:sz w:val="22"/>
          <w:szCs w:val="22"/>
        </w:rPr>
      </w:pPr>
      <w:r w:rsidRPr="009239F4">
        <w:rPr>
          <w:rFonts w:ascii="Arial" w:hAnsi="Arial" w:cs="Arial"/>
          <w:sz w:val="22"/>
          <w:szCs w:val="22"/>
        </w:rPr>
        <w:t>gwarancjach bankowych;</w:t>
      </w:r>
    </w:p>
    <w:p w14:paraId="0D5D9F3A" w14:textId="0F7522B1" w:rsidR="009239F4" w:rsidRPr="009239F4" w:rsidRDefault="009239F4" w:rsidP="007E10E1">
      <w:pPr>
        <w:pStyle w:val="Default"/>
        <w:numPr>
          <w:ilvl w:val="1"/>
          <w:numId w:val="43"/>
        </w:numPr>
        <w:ind w:left="1134"/>
        <w:jc w:val="both"/>
        <w:rPr>
          <w:rFonts w:ascii="Arial" w:hAnsi="Arial" w:cs="Arial"/>
          <w:sz w:val="22"/>
          <w:szCs w:val="22"/>
        </w:rPr>
      </w:pPr>
      <w:r w:rsidRPr="009239F4">
        <w:rPr>
          <w:rFonts w:ascii="Arial" w:hAnsi="Arial" w:cs="Arial"/>
          <w:sz w:val="22"/>
          <w:szCs w:val="22"/>
        </w:rPr>
        <w:t>gwarancjach ubezpieczeniowych;</w:t>
      </w:r>
    </w:p>
    <w:p w14:paraId="5BB22526" w14:textId="1BC09221" w:rsidR="009239F4" w:rsidRDefault="009239F4" w:rsidP="007E10E1">
      <w:pPr>
        <w:pStyle w:val="Default"/>
        <w:numPr>
          <w:ilvl w:val="1"/>
          <w:numId w:val="43"/>
        </w:numPr>
        <w:ind w:left="1134"/>
        <w:jc w:val="both"/>
        <w:rPr>
          <w:rFonts w:ascii="Arial" w:hAnsi="Arial" w:cs="Arial"/>
          <w:sz w:val="22"/>
          <w:szCs w:val="22"/>
        </w:rPr>
      </w:pPr>
      <w:r w:rsidRPr="009239F4">
        <w:rPr>
          <w:rFonts w:ascii="Arial" w:hAnsi="Arial" w:cs="Arial"/>
          <w:sz w:val="22"/>
          <w:szCs w:val="22"/>
        </w:rPr>
        <w:t>poręczeniach udzielanych przez podmioty, o których mowa w art. 6b ust. 5 pkt 2 ustawy z dnia 9 listopada 2000 r. o utworzeniu Polskiej Agencji Rozwoju Przedsiębiorczości.</w:t>
      </w:r>
    </w:p>
    <w:p w14:paraId="092724D7" w14:textId="123678E7" w:rsidR="009239F4" w:rsidRDefault="009239F4" w:rsidP="007E10E1">
      <w:pPr>
        <w:pStyle w:val="Default"/>
        <w:numPr>
          <w:ilvl w:val="0"/>
          <w:numId w:val="42"/>
        </w:numPr>
        <w:jc w:val="both"/>
        <w:rPr>
          <w:rFonts w:ascii="Arial" w:hAnsi="Arial" w:cs="Arial"/>
          <w:sz w:val="22"/>
          <w:szCs w:val="22"/>
        </w:rPr>
      </w:pPr>
      <w:r w:rsidRPr="009239F4">
        <w:rPr>
          <w:rFonts w:ascii="Arial" w:hAnsi="Arial" w:cs="Arial"/>
          <w:sz w:val="22"/>
          <w:szCs w:val="22"/>
        </w:rPr>
        <w:t>Zabezpieczenie służy pokryciu roszczeń z tytułu niewykonania lub nienależytego wykonania umowy.</w:t>
      </w:r>
    </w:p>
    <w:p w14:paraId="4EC90351" w14:textId="3BABFC51" w:rsidR="004413F5" w:rsidRPr="004413F5" w:rsidRDefault="004413F5" w:rsidP="007E10E1">
      <w:pPr>
        <w:pStyle w:val="Akapitzlist"/>
        <w:numPr>
          <w:ilvl w:val="0"/>
          <w:numId w:val="42"/>
        </w:numPr>
        <w:rPr>
          <w:rFonts w:ascii="Arial" w:eastAsiaTheme="minorEastAsia" w:hAnsi="Arial" w:cs="Arial"/>
          <w:sz w:val="22"/>
        </w:rPr>
      </w:pPr>
      <w:r w:rsidRPr="004413F5">
        <w:rPr>
          <w:rFonts w:ascii="Arial" w:eastAsiaTheme="minorEastAsia" w:hAnsi="Arial" w:cs="Arial"/>
          <w:sz w:val="22"/>
        </w:rPr>
        <w:t>Zamawiający nie wyraża zgody na wniesienie zabezpieczenia w formach, o których mowa w art. 450 ust. 2 ustawy</w:t>
      </w:r>
      <w:r>
        <w:rPr>
          <w:rFonts w:ascii="Arial" w:eastAsiaTheme="minorEastAsia" w:hAnsi="Arial" w:cs="Arial"/>
          <w:sz w:val="22"/>
        </w:rPr>
        <w:t xml:space="preserve"> </w:t>
      </w:r>
      <w:proofErr w:type="spellStart"/>
      <w:r>
        <w:rPr>
          <w:rFonts w:ascii="Arial" w:eastAsiaTheme="minorEastAsia" w:hAnsi="Arial" w:cs="Arial"/>
          <w:sz w:val="22"/>
        </w:rPr>
        <w:t>Pzp</w:t>
      </w:r>
      <w:proofErr w:type="spellEnd"/>
      <w:r>
        <w:rPr>
          <w:rFonts w:ascii="Arial" w:eastAsiaTheme="minorEastAsia" w:hAnsi="Arial" w:cs="Arial"/>
          <w:sz w:val="22"/>
        </w:rPr>
        <w:t>.</w:t>
      </w:r>
    </w:p>
    <w:p w14:paraId="1E71024C" w14:textId="1F4970AF" w:rsidR="009239F4" w:rsidRDefault="009239F4" w:rsidP="007E10E1">
      <w:pPr>
        <w:pStyle w:val="Default"/>
        <w:numPr>
          <w:ilvl w:val="0"/>
          <w:numId w:val="42"/>
        </w:numPr>
        <w:jc w:val="both"/>
        <w:rPr>
          <w:rFonts w:ascii="Arial" w:hAnsi="Arial" w:cs="Arial"/>
          <w:sz w:val="22"/>
          <w:szCs w:val="22"/>
        </w:rPr>
      </w:pPr>
      <w:r w:rsidRPr="000958E6">
        <w:rPr>
          <w:rFonts w:ascii="Arial" w:hAnsi="Arial" w:cs="Arial"/>
          <w:sz w:val="22"/>
          <w:szCs w:val="22"/>
        </w:rPr>
        <w:t>Dokument gwarancji (bankowej lub ubezpieczeniowej) musi zawierać nieodwołalną i bezwarunkową gwarancję płatną na pierwsze pisemne żądanie Zamawiającego.</w:t>
      </w:r>
    </w:p>
    <w:p w14:paraId="1C1E5E6A" w14:textId="0F10531B" w:rsidR="009239F4" w:rsidRPr="009239F4" w:rsidRDefault="009239F4" w:rsidP="007E10E1">
      <w:pPr>
        <w:pStyle w:val="Default"/>
        <w:numPr>
          <w:ilvl w:val="0"/>
          <w:numId w:val="42"/>
        </w:numPr>
        <w:jc w:val="both"/>
        <w:rPr>
          <w:rFonts w:ascii="Arial" w:hAnsi="Arial" w:cs="Arial"/>
          <w:sz w:val="22"/>
          <w:szCs w:val="22"/>
        </w:rPr>
      </w:pPr>
      <w:r w:rsidRPr="009239F4">
        <w:rPr>
          <w:rFonts w:ascii="Arial" w:hAnsi="Arial" w:cs="Arial"/>
          <w:sz w:val="22"/>
          <w:szCs w:val="22"/>
        </w:rPr>
        <w:t>W przypadku wniesienia zabezpieczenia należytego wykonania umowy w formie innej niż w pieniądzu, przed podpisaniem umowy Wykonawca jest zobowiązany przedstawić do akceptacji Zamawiającemu treść dokumentu gwarancji (bankowej lub ubezpieczeniowej) lub poręczenia. Zaleca się, aby gwarancja zawierała poniższe postanowienia:</w:t>
      </w:r>
    </w:p>
    <w:p w14:paraId="5418D2B0" w14:textId="3C4C46A5" w:rsidR="009239F4" w:rsidRPr="000958E6" w:rsidRDefault="009239F4" w:rsidP="007E10E1">
      <w:pPr>
        <w:pStyle w:val="Default"/>
        <w:numPr>
          <w:ilvl w:val="0"/>
          <w:numId w:val="44"/>
        </w:numPr>
        <w:jc w:val="both"/>
        <w:rPr>
          <w:rFonts w:ascii="Arial" w:hAnsi="Arial" w:cs="Arial"/>
          <w:sz w:val="22"/>
          <w:szCs w:val="22"/>
        </w:rPr>
      </w:pPr>
      <w:r w:rsidRPr="000958E6">
        <w:rPr>
          <w:rFonts w:ascii="Arial" w:hAnsi="Arial" w:cs="Arial"/>
          <w:sz w:val="22"/>
          <w:szCs w:val="22"/>
        </w:rPr>
        <w:t>Gwarant nieodwołalnie i bezwarunkowo zobowiązuje się do zapłacenia Beneficjentowi, każdej kwoty lub kwot do ich łącznej maksymalnej wysokości wskazanej w gwarancji w terminie 14 dni po otrzymaniu od Beneficjenta pierwszego, pisemnego żądania zapłaty.</w:t>
      </w:r>
    </w:p>
    <w:p w14:paraId="57577D08" w14:textId="1A5CF925" w:rsidR="009239F4" w:rsidRPr="000958E6" w:rsidRDefault="009239F4" w:rsidP="007E10E1">
      <w:pPr>
        <w:pStyle w:val="Default"/>
        <w:numPr>
          <w:ilvl w:val="0"/>
          <w:numId w:val="44"/>
        </w:numPr>
        <w:jc w:val="both"/>
        <w:rPr>
          <w:rFonts w:ascii="Arial" w:hAnsi="Arial" w:cs="Arial"/>
          <w:sz w:val="22"/>
          <w:szCs w:val="22"/>
        </w:rPr>
      </w:pPr>
      <w:r w:rsidRPr="000958E6">
        <w:rPr>
          <w:rFonts w:ascii="Arial" w:hAnsi="Arial" w:cs="Arial"/>
          <w:sz w:val="22"/>
          <w:szCs w:val="22"/>
        </w:rPr>
        <w:t>Gwarant nie może w jakimkolwiek celu badać żadnych dokumentów związanych z Umową, stanu faktycznego lub prawnego związanego z Umową lub dotyczącego stosunku zobowiązaniowego wynikającego z Umowy, w tym</w:t>
      </w:r>
      <w:r>
        <w:rPr>
          <w:rFonts w:ascii="Arial" w:hAnsi="Arial" w:cs="Arial"/>
          <w:sz w:val="22"/>
          <w:szCs w:val="22"/>
        </w:rPr>
        <w:t xml:space="preserve"> </w:t>
      </w:r>
      <w:r w:rsidRPr="000958E6">
        <w:rPr>
          <w:rFonts w:ascii="Arial" w:hAnsi="Arial" w:cs="Arial"/>
          <w:sz w:val="22"/>
          <w:szCs w:val="22"/>
        </w:rPr>
        <w:t>związanego z niewykonaniem lub nienależytym wykonaniem Umowy. Powyższe nie pozbawia Gwaranta uprawnienia do badania pod względem formalnym wymogów wynikających z Gwarancji, w tym do badania dokumentu Gwarancji, żądania zapłaty z Gwarancji i załączników do tego żądania.</w:t>
      </w:r>
    </w:p>
    <w:p w14:paraId="5264869A" w14:textId="6E003E25" w:rsidR="009239F4" w:rsidRPr="000958E6" w:rsidRDefault="009239F4" w:rsidP="007E10E1">
      <w:pPr>
        <w:pStyle w:val="Default"/>
        <w:numPr>
          <w:ilvl w:val="0"/>
          <w:numId w:val="44"/>
        </w:numPr>
        <w:jc w:val="both"/>
        <w:rPr>
          <w:rFonts w:ascii="Arial" w:hAnsi="Arial" w:cs="Arial"/>
          <w:sz w:val="22"/>
          <w:szCs w:val="22"/>
        </w:rPr>
      </w:pPr>
      <w:r w:rsidRPr="000958E6">
        <w:rPr>
          <w:rFonts w:ascii="Arial" w:hAnsi="Arial" w:cs="Arial"/>
          <w:sz w:val="22"/>
          <w:szCs w:val="22"/>
        </w:rPr>
        <w:t>Beneficjent ma prawo przekazać żądanie zapłaty Gwarantowi w następujący sposób:</w:t>
      </w:r>
    </w:p>
    <w:p w14:paraId="758CB4F5" w14:textId="49BE0916" w:rsidR="009239F4" w:rsidRPr="000958E6" w:rsidRDefault="009239F4" w:rsidP="007E10E1">
      <w:pPr>
        <w:pStyle w:val="Default"/>
        <w:numPr>
          <w:ilvl w:val="0"/>
          <w:numId w:val="45"/>
        </w:numPr>
        <w:tabs>
          <w:tab w:val="left" w:pos="1418"/>
        </w:tabs>
        <w:ind w:left="1418" w:hanging="284"/>
        <w:jc w:val="both"/>
        <w:rPr>
          <w:rFonts w:ascii="Arial" w:hAnsi="Arial" w:cs="Arial"/>
          <w:sz w:val="22"/>
          <w:szCs w:val="22"/>
        </w:rPr>
      </w:pPr>
      <w:r w:rsidRPr="000958E6">
        <w:rPr>
          <w:rFonts w:ascii="Arial" w:hAnsi="Arial" w:cs="Arial"/>
          <w:sz w:val="22"/>
          <w:szCs w:val="22"/>
        </w:rPr>
        <w:t xml:space="preserve">za pośrednictwem banku prowadzącego rachunek Beneficjenta, na adres Gwaranta wskazany w niniejszej Gwarancji, który to bank potwierdzi, iż żądanie zapłaty zostało podpisane przez osoby uprawnione do składania oświadczeń woli w imieniu </w:t>
      </w:r>
      <w:r w:rsidRPr="000958E6">
        <w:rPr>
          <w:rFonts w:ascii="Arial" w:hAnsi="Arial" w:cs="Arial"/>
          <w:sz w:val="22"/>
          <w:szCs w:val="22"/>
        </w:rPr>
        <w:lastRenderedPageBreak/>
        <w:t xml:space="preserve">Beneficjenta lub przez niego upoważnione. Bank prowadzący rachunek Beneficjenta przekaże Gwarantowi w imieniu i na rzecz Beneficjenta żądanie zapłaty: bezpośrednio, listem poleconym, kurierem lub poprzez przesłanie kluczowanego komunikatu SWIFT* (w przypadku gwarancji bankowej*) wysłanego przez bank Beneficjenta na adres </w:t>
      </w:r>
      <w:proofErr w:type="spellStart"/>
      <w:r w:rsidRPr="000958E6">
        <w:rPr>
          <w:rFonts w:ascii="Arial" w:hAnsi="Arial" w:cs="Arial"/>
          <w:sz w:val="22"/>
          <w:szCs w:val="22"/>
        </w:rPr>
        <w:t>swiftowy</w:t>
      </w:r>
      <w:proofErr w:type="spellEnd"/>
      <w:r w:rsidR="00173209">
        <w:rPr>
          <w:rFonts w:ascii="Arial" w:hAnsi="Arial" w:cs="Arial"/>
          <w:sz w:val="22"/>
          <w:szCs w:val="22"/>
        </w:rPr>
        <w:t>:</w:t>
      </w:r>
      <w:r w:rsidRPr="000958E6">
        <w:rPr>
          <w:rFonts w:ascii="Arial" w:hAnsi="Arial" w:cs="Arial"/>
          <w:sz w:val="22"/>
          <w:szCs w:val="22"/>
        </w:rPr>
        <w:t xml:space="preserve"> </w:t>
      </w:r>
      <w:r w:rsidR="00173209" w:rsidRPr="00173209">
        <w:rPr>
          <w:rFonts w:ascii="Arial" w:hAnsi="Arial" w:cs="Arial"/>
          <w:sz w:val="22"/>
          <w:szCs w:val="22"/>
        </w:rPr>
        <w:t>Kod BIC/SWIFT GOSKPLPW</w:t>
      </w:r>
      <w:r w:rsidRPr="000958E6">
        <w:rPr>
          <w:rFonts w:ascii="Arial" w:hAnsi="Arial" w:cs="Arial"/>
          <w:sz w:val="22"/>
          <w:szCs w:val="22"/>
        </w:rPr>
        <w:t>; W przypadku przesłania żądania w formie kluczowanego komunikatu przekazanego za pośrednictwem systemu SWIFT bank Beneficjenta powinien dodatkowo potwierdzić w komunikacie, że przesłany komunikat dokładnie oddaje treść żądania wypłaty, a oryginalne żądanie wypłaty zostało przesłane na adres Banku.</w:t>
      </w:r>
    </w:p>
    <w:p w14:paraId="3207143D" w14:textId="77777777" w:rsidR="009239F4" w:rsidRPr="000958E6" w:rsidRDefault="009239F4" w:rsidP="007E10E1">
      <w:pPr>
        <w:pStyle w:val="Default"/>
        <w:tabs>
          <w:tab w:val="left" w:pos="1418"/>
        </w:tabs>
        <w:ind w:left="1134"/>
        <w:jc w:val="both"/>
        <w:rPr>
          <w:rFonts w:ascii="Arial" w:hAnsi="Arial" w:cs="Arial"/>
          <w:sz w:val="22"/>
          <w:szCs w:val="22"/>
        </w:rPr>
      </w:pPr>
      <w:r w:rsidRPr="000958E6">
        <w:rPr>
          <w:rFonts w:ascii="Arial" w:hAnsi="Arial" w:cs="Arial"/>
          <w:sz w:val="22"/>
          <w:szCs w:val="22"/>
        </w:rPr>
        <w:t>albo</w:t>
      </w:r>
    </w:p>
    <w:p w14:paraId="54A03E1A" w14:textId="0DA8DDCC" w:rsidR="009239F4" w:rsidRDefault="009239F4" w:rsidP="007E10E1">
      <w:pPr>
        <w:pStyle w:val="Default"/>
        <w:numPr>
          <w:ilvl w:val="0"/>
          <w:numId w:val="45"/>
        </w:numPr>
        <w:tabs>
          <w:tab w:val="left" w:pos="1418"/>
        </w:tabs>
        <w:ind w:left="1418" w:hanging="284"/>
        <w:jc w:val="both"/>
        <w:rPr>
          <w:rFonts w:ascii="Arial" w:hAnsi="Arial" w:cs="Arial"/>
          <w:sz w:val="22"/>
          <w:szCs w:val="22"/>
        </w:rPr>
      </w:pPr>
      <w:r w:rsidRPr="000958E6">
        <w:rPr>
          <w:rFonts w:ascii="Arial" w:hAnsi="Arial" w:cs="Arial"/>
          <w:sz w:val="22"/>
          <w:szCs w:val="22"/>
        </w:rPr>
        <w:t>bezpośrednio, listem poleconym lub kurierem na adres Gwaranta wskazany w n</w:t>
      </w:r>
      <w:r>
        <w:rPr>
          <w:rFonts w:ascii="Arial" w:hAnsi="Arial" w:cs="Arial"/>
          <w:sz w:val="22"/>
          <w:szCs w:val="22"/>
        </w:rPr>
        <w:t>i</w:t>
      </w:r>
      <w:r w:rsidRPr="000958E6">
        <w:rPr>
          <w:rFonts w:ascii="Arial" w:hAnsi="Arial" w:cs="Arial"/>
          <w:sz w:val="22"/>
          <w:szCs w:val="22"/>
        </w:rPr>
        <w:t>niejszej Gwarancji, przy czym podpisy osób uprawnionych do składania oświadczeń woli w imieniu Beneficjenta lub przez niego upoważnionych, zostaną potwierdzone przez notariusza. Do żądania zapłaty złożonego w tej formie Beneficjent dołączy odpisy notarialne dokumentów potwierdzających prawidłowość reprezentacji osób uprawnionych lub przez niego upoważnionych do składania w jego imieniu oświadczeń woli.</w:t>
      </w:r>
    </w:p>
    <w:p w14:paraId="227B5266" w14:textId="631E91E9" w:rsidR="009239F4" w:rsidRDefault="009239F4" w:rsidP="007E10E1">
      <w:pPr>
        <w:pStyle w:val="Default"/>
        <w:numPr>
          <w:ilvl w:val="0"/>
          <w:numId w:val="44"/>
        </w:numPr>
        <w:jc w:val="both"/>
        <w:rPr>
          <w:rFonts w:ascii="Arial" w:hAnsi="Arial" w:cs="Arial"/>
          <w:sz w:val="22"/>
          <w:szCs w:val="22"/>
        </w:rPr>
      </w:pPr>
      <w:r w:rsidRPr="00100504">
        <w:rPr>
          <w:rFonts w:ascii="Arial" w:hAnsi="Arial" w:cs="Arial"/>
          <w:sz w:val="22"/>
          <w:szCs w:val="22"/>
        </w:rPr>
        <w:t>Jeżeli koniec terminu do złożenia żądania zapłaty z Gwarancji przypada na sobotę, dzień ustawowo wolny od pracy lub inny dzień, w którym Gwarant nie prowadzi działalności operacyjnej, wówczas termin ten ulega wydłużeniu do najbliższego dnia, w którym Gwarant prowadzi działalność operacyjną.</w:t>
      </w:r>
    </w:p>
    <w:p w14:paraId="7014DC8F" w14:textId="1BCB0CF8" w:rsidR="009239F4" w:rsidRDefault="009239F4" w:rsidP="007E10E1">
      <w:pPr>
        <w:pStyle w:val="Default"/>
        <w:numPr>
          <w:ilvl w:val="0"/>
          <w:numId w:val="44"/>
        </w:numPr>
        <w:jc w:val="both"/>
        <w:rPr>
          <w:rFonts w:ascii="Arial" w:hAnsi="Arial" w:cs="Arial"/>
          <w:sz w:val="22"/>
          <w:szCs w:val="22"/>
        </w:rPr>
      </w:pPr>
      <w:r w:rsidRPr="00100504">
        <w:rPr>
          <w:rFonts w:ascii="Arial" w:hAnsi="Arial" w:cs="Arial"/>
          <w:sz w:val="22"/>
          <w:szCs w:val="22"/>
        </w:rPr>
        <w:t>Żadna zmiana lub uzupełnienie warunków Umowy lub zakresu zamówienia, które mogą zostać przeprowadzone na podstawie Umowy lub w jakichkolwiek dokumentach umownych jakie mogą zostać sporządzone między Beneficjentem a Wykonawcą, nie zwalniają Gwaranta od odpowiedzialności wynikającej z niniejszej Gwarancji i niniejszym Gwarant rezygnuje z konieczności powiadamiania o takiej zmianie lub uzupełnieniu.</w:t>
      </w:r>
    </w:p>
    <w:p w14:paraId="6B5E3B0E" w14:textId="247AE046" w:rsidR="009239F4" w:rsidRDefault="009239F4" w:rsidP="007E10E1">
      <w:pPr>
        <w:pStyle w:val="Default"/>
        <w:numPr>
          <w:ilvl w:val="0"/>
          <w:numId w:val="44"/>
        </w:numPr>
        <w:jc w:val="both"/>
        <w:rPr>
          <w:rFonts w:ascii="Arial" w:hAnsi="Arial" w:cs="Arial"/>
          <w:sz w:val="22"/>
          <w:szCs w:val="22"/>
        </w:rPr>
      </w:pPr>
      <w:r w:rsidRPr="00100504">
        <w:rPr>
          <w:rFonts w:ascii="Arial" w:hAnsi="Arial" w:cs="Arial"/>
          <w:sz w:val="22"/>
          <w:szCs w:val="22"/>
        </w:rPr>
        <w:t>Wierzytelność z tytułu Gwarancji nie może być przedmiotem cesji (przelewu) na rzecz osoby trzeciej, bez zgody Gwaranta.</w:t>
      </w:r>
    </w:p>
    <w:p w14:paraId="190C7183" w14:textId="26DFC65D" w:rsidR="009239F4" w:rsidRDefault="009239F4" w:rsidP="007E10E1">
      <w:pPr>
        <w:pStyle w:val="Default"/>
        <w:numPr>
          <w:ilvl w:val="0"/>
          <w:numId w:val="44"/>
        </w:numPr>
        <w:jc w:val="both"/>
        <w:rPr>
          <w:rFonts w:ascii="Arial" w:hAnsi="Arial" w:cs="Arial"/>
          <w:sz w:val="22"/>
          <w:szCs w:val="22"/>
        </w:rPr>
      </w:pPr>
      <w:r w:rsidRPr="00100504">
        <w:rPr>
          <w:rFonts w:ascii="Arial" w:hAnsi="Arial" w:cs="Arial"/>
          <w:sz w:val="22"/>
          <w:szCs w:val="22"/>
        </w:rPr>
        <w:t>Gwarancja zostanie sporządzona zgodnie z polskim prawem i temu prawu podlega.</w:t>
      </w:r>
    </w:p>
    <w:p w14:paraId="0D6B77F3" w14:textId="6DE4BA2D" w:rsidR="009239F4" w:rsidRPr="00100504" w:rsidRDefault="009239F4" w:rsidP="007E10E1">
      <w:pPr>
        <w:pStyle w:val="Default"/>
        <w:numPr>
          <w:ilvl w:val="0"/>
          <w:numId w:val="44"/>
        </w:numPr>
        <w:jc w:val="both"/>
        <w:rPr>
          <w:rFonts w:ascii="Arial" w:hAnsi="Arial" w:cs="Arial"/>
          <w:sz w:val="22"/>
          <w:szCs w:val="22"/>
        </w:rPr>
      </w:pPr>
      <w:r w:rsidRPr="00100504">
        <w:rPr>
          <w:rFonts w:ascii="Arial" w:hAnsi="Arial" w:cs="Arial"/>
          <w:sz w:val="22"/>
          <w:szCs w:val="22"/>
        </w:rPr>
        <w:t>Wszelkie spory mogące wyniknąć w związku z Gwarancją, będą rozstrzygane przez sąd powszechny, właściwy miejscowo dla siedziby Beneficjenta.</w:t>
      </w:r>
    </w:p>
    <w:p w14:paraId="2CF6B308" w14:textId="6DA40B5E" w:rsidR="009239F4" w:rsidRPr="00AD24C1" w:rsidRDefault="00100504" w:rsidP="007E10E1">
      <w:pPr>
        <w:pStyle w:val="Default"/>
        <w:numPr>
          <w:ilvl w:val="0"/>
          <w:numId w:val="42"/>
        </w:numPr>
        <w:jc w:val="both"/>
        <w:rPr>
          <w:rFonts w:ascii="Arial" w:hAnsi="Arial" w:cs="Arial"/>
          <w:color w:val="auto"/>
          <w:sz w:val="22"/>
          <w:szCs w:val="22"/>
        </w:rPr>
      </w:pPr>
      <w:r w:rsidRPr="00100504">
        <w:rPr>
          <w:rFonts w:ascii="Arial" w:hAnsi="Arial" w:cs="Arial"/>
          <w:sz w:val="22"/>
          <w:szCs w:val="22"/>
        </w:rPr>
        <w:t xml:space="preserve">Dokument </w:t>
      </w:r>
      <w:r w:rsidRPr="00AD24C1">
        <w:rPr>
          <w:rFonts w:ascii="Arial" w:hAnsi="Arial" w:cs="Arial"/>
          <w:color w:val="auto"/>
          <w:sz w:val="22"/>
          <w:szCs w:val="22"/>
        </w:rPr>
        <w:t xml:space="preserve">Zamawiający zwróci zabezpieczenie należytego wykonania umowy w terminie i na warunkach określonych w </w:t>
      </w:r>
      <w:r w:rsidRPr="00AD24C1">
        <w:rPr>
          <w:rFonts w:ascii="Arial" w:hAnsi="Arial" w:cs="Arial"/>
          <w:b/>
          <w:color w:val="auto"/>
          <w:sz w:val="22"/>
          <w:szCs w:val="22"/>
        </w:rPr>
        <w:t>Projektowanych postanowieniach umowy (załącznik nr 3 do SWZ).</w:t>
      </w:r>
    </w:p>
    <w:p w14:paraId="0C39B2B5" w14:textId="3A24282C" w:rsidR="000958E6" w:rsidRDefault="000958E6" w:rsidP="007E10E1">
      <w:pPr>
        <w:pStyle w:val="Default"/>
        <w:numPr>
          <w:ilvl w:val="0"/>
          <w:numId w:val="42"/>
        </w:numPr>
        <w:jc w:val="both"/>
        <w:rPr>
          <w:rFonts w:ascii="Arial" w:hAnsi="Arial" w:cs="Arial"/>
          <w:sz w:val="22"/>
          <w:szCs w:val="22"/>
        </w:rPr>
      </w:pPr>
      <w:r w:rsidRPr="00AD24C1">
        <w:rPr>
          <w:rFonts w:ascii="Arial" w:hAnsi="Arial" w:cs="Arial"/>
          <w:color w:val="auto"/>
          <w:sz w:val="22"/>
          <w:szCs w:val="22"/>
        </w:rPr>
        <w:t xml:space="preserve">Jeżeli okres na jaki ma zostać wniesione zabezpieczenie przekracza 5 lat, zabezpieczenie w pieniądzu wnosi się na cały ten okres, a zabezpieczenie w innej formie wnosi się na okres nie krótszy niż 5 lat, </w:t>
      </w:r>
      <w:r w:rsidRPr="00100504">
        <w:rPr>
          <w:rFonts w:ascii="Arial" w:hAnsi="Arial" w:cs="Arial"/>
          <w:sz w:val="22"/>
          <w:szCs w:val="22"/>
        </w:rPr>
        <w:t>z jednoczesnym zobowiązaniem się</w:t>
      </w:r>
      <w:r w:rsidR="00100504">
        <w:rPr>
          <w:rFonts w:ascii="Arial" w:hAnsi="Arial" w:cs="Arial"/>
          <w:sz w:val="22"/>
          <w:szCs w:val="22"/>
        </w:rPr>
        <w:t xml:space="preserve"> </w:t>
      </w:r>
      <w:r w:rsidRPr="00100504">
        <w:rPr>
          <w:rFonts w:ascii="Arial" w:hAnsi="Arial" w:cs="Arial"/>
          <w:sz w:val="22"/>
          <w:szCs w:val="22"/>
        </w:rPr>
        <w:t>Wykonawcy do przedłużenia zabezpieczenia lub wniesienia nowego zabezpieczenia na kolejne okresy.</w:t>
      </w:r>
    </w:p>
    <w:p w14:paraId="1C896FD2" w14:textId="3BF80A31" w:rsidR="000958E6" w:rsidRDefault="000958E6" w:rsidP="007E10E1">
      <w:pPr>
        <w:pStyle w:val="Default"/>
        <w:numPr>
          <w:ilvl w:val="0"/>
          <w:numId w:val="42"/>
        </w:numPr>
        <w:jc w:val="both"/>
        <w:rPr>
          <w:rFonts w:ascii="Arial" w:hAnsi="Arial" w:cs="Arial"/>
          <w:sz w:val="22"/>
          <w:szCs w:val="22"/>
        </w:rPr>
      </w:pPr>
      <w:r w:rsidRPr="00100504">
        <w:rPr>
          <w:rFonts w:ascii="Arial" w:hAnsi="Arial" w:cs="Arial"/>
          <w:sz w:val="22"/>
          <w:szCs w:val="22"/>
        </w:rPr>
        <w:t>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w:t>
      </w:r>
    </w:p>
    <w:p w14:paraId="2FEB310B" w14:textId="4FEE8230" w:rsidR="00CE1528" w:rsidRDefault="000958E6" w:rsidP="007E10E1">
      <w:pPr>
        <w:pStyle w:val="Default"/>
        <w:numPr>
          <w:ilvl w:val="0"/>
          <w:numId w:val="42"/>
        </w:numPr>
        <w:jc w:val="both"/>
        <w:rPr>
          <w:rFonts w:ascii="Arial" w:hAnsi="Arial" w:cs="Arial"/>
          <w:sz w:val="22"/>
          <w:szCs w:val="22"/>
        </w:rPr>
      </w:pPr>
      <w:r w:rsidRPr="00100504">
        <w:rPr>
          <w:rFonts w:ascii="Arial" w:hAnsi="Arial" w:cs="Arial"/>
          <w:sz w:val="22"/>
          <w:szCs w:val="22"/>
        </w:rPr>
        <w:t xml:space="preserve">Wypłata, o której mowa w </w:t>
      </w:r>
      <w:proofErr w:type="spellStart"/>
      <w:r w:rsidR="00100504">
        <w:rPr>
          <w:rFonts w:ascii="Arial" w:hAnsi="Arial" w:cs="Arial"/>
          <w:sz w:val="22"/>
          <w:szCs w:val="22"/>
        </w:rPr>
        <w:t>p</w:t>
      </w:r>
      <w:r w:rsidRPr="00100504">
        <w:rPr>
          <w:rFonts w:ascii="Arial" w:hAnsi="Arial" w:cs="Arial"/>
          <w:sz w:val="22"/>
          <w:szCs w:val="22"/>
        </w:rPr>
        <w:t>pkt</w:t>
      </w:r>
      <w:proofErr w:type="spellEnd"/>
      <w:r w:rsidRPr="00100504">
        <w:rPr>
          <w:rFonts w:ascii="Arial" w:hAnsi="Arial" w:cs="Arial"/>
          <w:sz w:val="22"/>
          <w:szCs w:val="22"/>
        </w:rPr>
        <w:t xml:space="preserve">. </w:t>
      </w:r>
      <w:r w:rsidR="007F1F9C">
        <w:rPr>
          <w:rFonts w:ascii="Arial" w:hAnsi="Arial" w:cs="Arial"/>
          <w:sz w:val="22"/>
          <w:szCs w:val="22"/>
        </w:rPr>
        <w:t>8</w:t>
      </w:r>
      <w:r w:rsidRPr="00100504">
        <w:rPr>
          <w:rFonts w:ascii="Arial" w:hAnsi="Arial" w:cs="Arial"/>
          <w:sz w:val="22"/>
          <w:szCs w:val="22"/>
        </w:rPr>
        <w:t xml:space="preserve"> następuje nie później niż w ostatnim dniu ważności dotychczasowego zabezpieczenia.</w:t>
      </w:r>
    </w:p>
    <w:p w14:paraId="5E861E34" w14:textId="1215E0AB" w:rsidR="00100504" w:rsidRDefault="00100504" w:rsidP="007E10E1">
      <w:pPr>
        <w:pStyle w:val="Default"/>
        <w:numPr>
          <w:ilvl w:val="0"/>
          <w:numId w:val="42"/>
        </w:numPr>
        <w:jc w:val="both"/>
        <w:rPr>
          <w:rFonts w:ascii="Arial" w:hAnsi="Arial" w:cs="Arial"/>
          <w:sz w:val="22"/>
          <w:szCs w:val="22"/>
        </w:rPr>
      </w:pPr>
      <w:r w:rsidRPr="00100504">
        <w:rPr>
          <w:rFonts w:ascii="Arial" w:hAnsi="Arial" w:cs="Arial"/>
          <w:sz w:val="22"/>
          <w:szCs w:val="22"/>
        </w:rPr>
        <w:t>Zamawiający zwraca zabezpieczenie w terminie 30 dni od dnia wykonania zamówienia i uznania przez zamawiającego za należycie wykonane.</w:t>
      </w:r>
    </w:p>
    <w:p w14:paraId="5A41A541" w14:textId="17111A06" w:rsidR="00100504" w:rsidRDefault="00100504" w:rsidP="007E10E1">
      <w:pPr>
        <w:pStyle w:val="Default"/>
        <w:numPr>
          <w:ilvl w:val="0"/>
          <w:numId w:val="42"/>
        </w:numPr>
        <w:jc w:val="both"/>
        <w:rPr>
          <w:rFonts w:ascii="Arial" w:hAnsi="Arial" w:cs="Arial"/>
          <w:sz w:val="22"/>
          <w:szCs w:val="22"/>
        </w:rPr>
      </w:pPr>
      <w:r w:rsidRPr="00100504">
        <w:rPr>
          <w:rFonts w:ascii="Arial" w:hAnsi="Arial" w:cs="Arial"/>
          <w:sz w:val="22"/>
          <w:szCs w:val="22"/>
        </w:rPr>
        <w:t>Zamawiający może pozostawić na zabezpieczenie roszczeń z tytułu rękojmi za wady lub gwarancji kwotę nieprzekraczającą 30% zabezpieczenia.</w:t>
      </w:r>
    </w:p>
    <w:p w14:paraId="236D8BD3" w14:textId="0975ACC4" w:rsidR="00100504" w:rsidRDefault="00100504" w:rsidP="007E10E1">
      <w:pPr>
        <w:pStyle w:val="Default"/>
        <w:numPr>
          <w:ilvl w:val="0"/>
          <w:numId w:val="42"/>
        </w:numPr>
        <w:jc w:val="both"/>
        <w:rPr>
          <w:rFonts w:ascii="Arial" w:hAnsi="Arial" w:cs="Arial"/>
          <w:sz w:val="22"/>
          <w:szCs w:val="22"/>
        </w:rPr>
      </w:pPr>
      <w:r w:rsidRPr="00100504">
        <w:rPr>
          <w:rFonts w:ascii="Arial" w:hAnsi="Arial" w:cs="Arial"/>
          <w:sz w:val="22"/>
          <w:szCs w:val="22"/>
        </w:rPr>
        <w:t xml:space="preserve">Kwota, o której mowa w </w:t>
      </w:r>
      <w:proofErr w:type="spellStart"/>
      <w:r>
        <w:rPr>
          <w:rFonts w:ascii="Arial" w:hAnsi="Arial" w:cs="Arial"/>
          <w:sz w:val="22"/>
          <w:szCs w:val="22"/>
        </w:rPr>
        <w:t>ppkt</w:t>
      </w:r>
      <w:proofErr w:type="spellEnd"/>
      <w:r>
        <w:rPr>
          <w:rFonts w:ascii="Arial" w:hAnsi="Arial" w:cs="Arial"/>
          <w:sz w:val="22"/>
          <w:szCs w:val="22"/>
        </w:rPr>
        <w:t>. 11,</w:t>
      </w:r>
      <w:r w:rsidRPr="00100504">
        <w:rPr>
          <w:rFonts w:ascii="Arial" w:hAnsi="Arial" w:cs="Arial"/>
          <w:sz w:val="22"/>
          <w:szCs w:val="22"/>
        </w:rPr>
        <w:t xml:space="preserve"> jest zwracana nie później niż w 15. dniu po upływie okresu rękojmi za wady lub gwarancji.</w:t>
      </w:r>
    </w:p>
    <w:p w14:paraId="3AAFB2A4" w14:textId="0164FF25" w:rsidR="00100504" w:rsidRDefault="00100504" w:rsidP="007E10E1">
      <w:pPr>
        <w:pStyle w:val="Default"/>
        <w:ind w:left="852" w:hanging="426"/>
        <w:jc w:val="both"/>
        <w:rPr>
          <w:rFonts w:ascii="Arial" w:hAnsi="Arial" w:cs="Arial"/>
          <w:sz w:val="22"/>
          <w:szCs w:val="22"/>
        </w:rPr>
      </w:pPr>
    </w:p>
    <w:p w14:paraId="70FA5CF1" w14:textId="58EAE635" w:rsidR="003E5212" w:rsidRPr="00DF2E0D" w:rsidRDefault="003E5212" w:rsidP="007E10E1">
      <w:pPr>
        <w:pStyle w:val="Default"/>
        <w:numPr>
          <w:ilvl w:val="0"/>
          <w:numId w:val="15"/>
        </w:numPr>
        <w:ind w:left="426" w:hanging="426"/>
        <w:jc w:val="both"/>
        <w:rPr>
          <w:rFonts w:ascii="Arial" w:hAnsi="Arial" w:cs="Arial"/>
          <w:sz w:val="22"/>
          <w:szCs w:val="22"/>
        </w:rPr>
      </w:pPr>
      <w:r w:rsidRPr="00DF2E0D">
        <w:rPr>
          <w:rFonts w:ascii="Arial" w:hAnsi="Arial" w:cs="Arial"/>
          <w:b/>
          <w:sz w:val="22"/>
          <w:szCs w:val="22"/>
          <w:u w:val="single"/>
        </w:rPr>
        <w:lastRenderedPageBreak/>
        <w:t>Informacje dotyczące walut obcych, w jakich mogą być prowadzone rozliczenia między zamawiającym a wykonawcą, jeżeli zamawiający przewiduje rozliczenia w walutach obcych:</w:t>
      </w:r>
    </w:p>
    <w:p w14:paraId="372D8FA5" w14:textId="77777777" w:rsidR="000958E6" w:rsidRDefault="000958E6" w:rsidP="007E10E1">
      <w:pPr>
        <w:pStyle w:val="Default"/>
        <w:ind w:left="426"/>
        <w:jc w:val="both"/>
        <w:rPr>
          <w:rFonts w:ascii="Arial" w:hAnsi="Arial" w:cs="Arial"/>
          <w:sz w:val="22"/>
          <w:szCs w:val="22"/>
        </w:rPr>
      </w:pPr>
      <w:r w:rsidRPr="000958E6">
        <w:rPr>
          <w:rFonts w:ascii="Arial" w:hAnsi="Arial" w:cs="Arial"/>
          <w:sz w:val="22"/>
          <w:szCs w:val="22"/>
        </w:rPr>
        <w:t>Zamawiający nie przewiduje rozliczenia w walutach obcych.</w:t>
      </w:r>
    </w:p>
    <w:p w14:paraId="0B2A4DE1" w14:textId="2FA7106A" w:rsidR="003E5212" w:rsidRDefault="000958E6" w:rsidP="007E10E1">
      <w:pPr>
        <w:pStyle w:val="Default"/>
        <w:ind w:left="426"/>
        <w:jc w:val="both"/>
        <w:rPr>
          <w:rFonts w:ascii="Arial" w:hAnsi="Arial" w:cs="Arial"/>
          <w:sz w:val="22"/>
          <w:szCs w:val="22"/>
        </w:rPr>
      </w:pPr>
      <w:r w:rsidRPr="000958E6">
        <w:rPr>
          <w:rFonts w:ascii="Arial" w:hAnsi="Arial" w:cs="Arial"/>
          <w:sz w:val="22"/>
          <w:szCs w:val="22"/>
        </w:rPr>
        <w:t>Rozliczenia będą się odbywały w walucie polskiej, tj. w złotych polskich.</w:t>
      </w:r>
    </w:p>
    <w:p w14:paraId="2442C03C" w14:textId="77777777" w:rsidR="000958E6" w:rsidRPr="00DF2E0D" w:rsidRDefault="000958E6" w:rsidP="007E10E1">
      <w:pPr>
        <w:pStyle w:val="Default"/>
        <w:ind w:left="852" w:hanging="426"/>
        <w:jc w:val="both"/>
        <w:rPr>
          <w:rFonts w:ascii="Arial" w:hAnsi="Arial" w:cs="Arial"/>
          <w:sz w:val="22"/>
          <w:szCs w:val="22"/>
        </w:rPr>
      </w:pPr>
    </w:p>
    <w:p w14:paraId="14B9649F" w14:textId="03AAF695" w:rsidR="003E5212" w:rsidRPr="00DF2E0D" w:rsidRDefault="003E5212" w:rsidP="007E10E1">
      <w:pPr>
        <w:pStyle w:val="Default"/>
        <w:numPr>
          <w:ilvl w:val="0"/>
          <w:numId w:val="15"/>
        </w:numPr>
        <w:ind w:left="426" w:hanging="426"/>
        <w:jc w:val="both"/>
        <w:rPr>
          <w:rFonts w:ascii="Arial" w:hAnsi="Arial" w:cs="Arial"/>
          <w:sz w:val="22"/>
          <w:szCs w:val="22"/>
        </w:rPr>
      </w:pPr>
      <w:r w:rsidRPr="00DF2E0D">
        <w:rPr>
          <w:rFonts w:ascii="Arial" w:hAnsi="Arial" w:cs="Arial"/>
          <w:b/>
          <w:sz w:val="22"/>
          <w:szCs w:val="22"/>
          <w:u w:val="single"/>
        </w:rPr>
        <w:t>Informacje dotyczące zwrotu kosztów udziału w postępowaniu, jeżeli zamawiający przewiduje ich zwrot:</w:t>
      </w:r>
    </w:p>
    <w:p w14:paraId="4C67A0FD" w14:textId="411C1523" w:rsidR="003E5212" w:rsidRDefault="000958E6" w:rsidP="007E10E1">
      <w:pPr>
        <w:pStyle w:val="Akapitzlist"/>
        <w:spacing w:after="0" w:line="240" w:lineRule="auto"/>
        <w:ind w:left="852" w:hanging="426"/>
        <w:rPr>
          <w:rFonts w:ascii="Arial" w:hAnsi="Arial" w:cs="Arial"/>
          <w:sz w:val="22"/>
        </w:rPr>
      </w:pPr>
      <w:r w:rsidRPr="000958E6">
        <w:rPr>
          <w:rFonts w:ascii="Arial" w:hAnsi="Arial" w:cs="Arial"/>
          <w:sz w:val="22"/>
        </w:rPr>
        <w:t>Zamawiający nie przewiduje zwrotu kosztów udziału w postępowaniu.</w:t>
      </w:r>
    </w:p>
    <w:p w14:paraId="2A644B57" w14:textId="77777777" w:rsidR="000958E6" w:rsidRPr="00DF2E0D" w:rsidRDefault="000958E6" w:rsidP="007E10E1">
      <w:pPr>
        <w:pStyle w:val="Akapitzlist"/>
        <w:spacing w:after="0" w:line="240" w:lineRule="auto"/>
        <w:ind w:left="852" w:hanging="426"/>
        <w:rPr>
          <w:rFonts w:ascii="Arial" w:hAnsi="Arial" w:cs="Arial"/>
          <w:sz w:val="22"/>
        </w:rPr>
      </w:pPr>
    </w:p>
    <w:p w14:paraId="2755D878" w14:textId="7AD60B9B" w:rsidR="003E5212" w:rsidRPr="00DF2E0D" w:rsidRDefault="003E5212" w:rsidP="007E10E1">
      <w:pPr>
        <w:pStyle w:val="Default"/>
        <w:numPr>
          <w:ilvl w:val="0"/>
          <w:numId w:val="15"/>
        </w:numPr>
        <w:ind w:left="426" w:hanging="426"/>
        <w:jc w:val="both"/>
        <w:rPr>
          <w:rFonts w:ascii="Arial" w:hAnsi="Arial" w:cs="Arial"/>
          <w:sz w:val="22"/>
          <w:szCs w:val="22"/>
        </w:rPr>
      </w:pPr>
      <w:r w:rsidRPr="00DF2E0D">
        <w:rPr>
          <w:rFonts w:ascii="Arial" w:hAnsi="Arial" w:cs="Arial"/>
          <w:b/>
          <w:sz w:val="22"/>
          <w:szCs w:val="22"/>
          <w:u w:val="single"/>
        </w:rPr>
        <w:t>Maksymalna liczba wykonawców, z którymi zamawiający zawrze umowę ramową, jeżeli zamawiający przewiduje zawarcie umowy ramowej:</w:t>
      </w:r>
    </w:p>
    <w:p w14:paraId="1460F76E" w14:textId="12AA8972" w:rsidR="000958E6" w:rsidRDefault="000958E6" w:rsidP="007E10E1">
      <w:pPr>
        <w:pStyle w:val="Akapitzlist"/>
        <w:spacing w:after="0" w:line="240" w:lineRule="auto"/>
        <w:ind w:left="852" w:hanging="426"/>
        <w:rPr>
          <w:rFonts w:ascii="Arial" w:hAnsi="Arial" w:cs="Arial"/>
          <w:sz w:val="22"/>
        </w:rPr>
      </w:pPr>
      <w:r w:rsidRPr="000958E6">
        <w:rPr>
          <w:rFonts w:ascii="Arial" w:hAnsi="Arial" w:cs="Arial"/>
          <w:sz w:val="22"/>
        </w:rPr>
        <w:t>Zamawiający nie przewiduje zawarcia umowy ramowej.</w:t>
      </w:r>
    </w:p>
    <w:p w14:paraId="70F448F0" w14:textId="77777777" w:rsidR="000958E6" w:rsidRPr="00DF2E0D" w:rsidRDefault="000958E6" w:rsidP="007E10E1">
      <w:pPr>
        <w:pStyle w:val="Akapitzlist"/>
        <w:spacing w:after="0" w:line="240" w:lineRule="auto"/>
        <w:ind w:left="852" w:hanging="426"/>
        <w:rPr>
          <w:rFonts w:ascii="Arial" w:hAnsi="Arial" w:cs="Arial"/>
          <w:sz w:val="22"/>
        </w:rPr>
      </w:pPr>
    </w:p>
    <w:p w14:paraId="235E299E" w14:textId="56721ABF" w:rsidR="003E5212" w:rsidRPr="00DF2E0D" w:rsidRDefault="003E5212" w:rsidP="007E10E1">
      <w:pPr>
        <w:pStyle w:val="Default"/>
        <w:numPr>
          <w:ilvl w:val="0"/>
          <w:numId w:val="15"/>
        </w:numPr>
        <w:ind w:left="426" w:hanging="426"/>
        <w:jc w:val="both"/>
        <w:rPr>
          <w:rFonts w:ascii="Arial" w:hAnsi="Arial" w:cs="Arial"/>
          <w:sz w:val="22"/>
          <w:szCs w:val="22"/>
        </w:rPr>
      </w:pPr>
      <w:r w:rsidRPr="00DF2E0D">
        <w:rPr>
          <w:rFonts w:ascii="Arial" w:hAnsi="Arial" w:cs="Arial"/>
          <w:b/>
          <w:sz w:val="22"/>
          <w:szCs w:val="22"/>
          <w:u w:val="single"/>
        </w:rPr>
        <w:t xml:space="preserve">Informacja o przewidywanym </w:t>
      </w:r>
      <w:bookmarkStart w:id="10" w:name="_Hlk134622418"/>
      <w:r w:rsidRPr="00DF2E0D">
        <w:rPr>
          <w:rFonts w:ascii="Arial" w:hAnsi="Arial" w:cs="Arial"/>
          <w:b/>
          <w:sz w:val="22"/>
          <w:szCs w:val="22"/>
          <w:u w:val="single"/>
        </w:rPr>
        <w:t>wyborze najkorzystniejszej oferty z zastosowaniem aukcji elektronicznej</w:t>
      </w:r>
      <w:bookmarkEnd w:id="10"/>
      <w:r w:rsidRPr="00DF2E0D">
        <w:rPr>
          <w:rFonts w:ascii="Arial" w:hAnsi="Arial" w:cs="Arial"/>
          <w:b/>
          <w:sz w:val="22"/>
          <w:szCs w:val="22"/>
          <w:u w:val="single"/>
        </w:rPr>
        <w:t xml:space="preserve"> wraz z informacjami, o których mowa w art. 230, jeżeli zamawiający przewiduje aukcję elektroniczną:</w:t>
      </w:r>
    </w:p>
    <w:p w14:paraId="26464654" w14:textId="131384B2" w:rsidR="003E5212" w:rsidRDefault="000958E6" w:rsidP="007E10E1">
      <w:pPr>
        <w:pStyle w:val="Akapitzlist"/>
        <w:spacing w:after="0" w:line="240" w:lineRule="auto"/>
        <w:ind w:left="426" w:firstLine="0"/>
        <w:rPr>
          <w:rFonts w:ascii="Arial" w:hAnsi="Arial" w:cs="Arial"/>
          <w:sz w:val="22"/>
        </w:rPr>
      </w:pPr>
      <w:r w:rsidRPr="000958E6">
        <w:rPr>
          <w:rFonts w:ascii="Arial" w:hAnsi="Arial" w:cs="Arial"/>
          <w:sz w:val="22"/>
        </w:rPr>
        <w:t>Zamawiający nie przewiduje w niniejszym postępowaniu wybor</w:t>
      </w:r>
      <w:r>
        <w:rPr>
          <w:rFonts w:ascii="Arial" w:hAnsi="Arial" w:cs="Arial"/>
          <w:sz w:val="22"/>
        </w:rPr>
        <w:t>u</w:t>
      </w:r>
      <w:r w:rsidRPr="000958E6">
        <w:rPr>
          <w:rFonts w:ascii="Arial" w:hAnsi="Arial" w:cs="Arial"/>
          <w:sz w:val="22"/>
        </w:rPr>
        <w:t xml:space="preserve"> najkorzystniejszej oferty z zastosowaniem aukcji elektronicznej</w:t>
      </w:r>
      <w:r>
        <w:rPr>
          <w:rFonts w:ascii="Arial" w:hAnsi="Arial" w:cs="Arial"/>
          <w:sz w:val="22"/>
        </w:rPr>
        <w:t>.</w:t>
      </w:r>
    </w:p>
    <w:p w14:paraId="000C49B4" w14:textId="77777777" w:rsidR="000958E6" w:rsidRPr="00DF2E0D" w:rsidRDefault="000958E6" w:rsidP="007E10E1">
      <w:pPr>
        <w:pStyle w:val="Akapitzlist"/>
        <w:spacing w:after="0" w:line="240" w:lineRule="auto"/>
        <w:ind w:left="852" w:hanging="426"/>
        <w:rPr>
          <w:rFonts w:ascii="Arial" w:hAnsi="Arial" w:cs="Arial"/>
          <w:sz w:val="22"/>
        </w:rPr>
      </w:pPr>
    </w:p>
    <w:p w14:paraId="6E6F6AD0" w14:textId="18DC43B2" w:rsidR="003E5212" w:rsidRPr="00DF2E0D" w:rsidRDefault="003E5212" w:rsidP="007E10E1">
      <w:pPr>
        <w:pStyle w:val="Default"/>
        <w:numPr>
          <w:ilvl w:val="0"/>
          <w:numId w:val="15"/>
        </w:numPr>
        <w:ind w:left="426" w:hanging="426"/>
        <w:jc w:val="both"/>
        <w:rPr>
          <w:rFonts w:ascii="Arial" w:hAnsi="Arial" w:cs="Arial"/>
          <w:sz w:val="22"/>
          <w:szCs w:val="22"/>
        </w:rPr>
      </w:pPr>
      <w:r w:rsidRPr="00DF2E0D">
        <w:rPr>
          <w:rFonts w:ascii="Arial" w:hAnsi="Arial" w:cs="Arial"/>
          <w:b/>
          <w:sz w:val="22"/>
          <w:szCs w:val="22"/>
          <w:u w:val="single"/>
        </w:rPr>
        <w:t>Wymóg lub możliwość złożenia ofert w postaci katalogów elektronicznych lub dołączenia katalogów elektronicznych do oferty, w sytuacji określonej w art. 93:</w:t>
      </w:r>
    </w:p>
    <w:p w14:paraId="71945FE6" w14:textId="3CA4F057" w:rsidR="003E5212" w:rsidRDefault="000958E6" w:rsidP="007E10E1">
      <w:pPr>
        <w:pStyle w:val="Akapitzlist"/>
        <w:spacing w:after="0" w:line="240" w:lineRule="auto"/>
        <w:ind w:left="426" w:firstLine="0"/>
        <w:rPr>
          <w:rFonts w:ascii="Arial" w:hAnsi="Arial" w:cs="Arial"/>
          <w:sz w:val="22"/>
        </w:rPr>
      </w:pPr>
      <w:r w:rsidRPr="000958E6">
        <w:rPr>
          <w:rFonts w:ascii="Arial" w:hAnsi="Arial" w:cs="Arial"/>
          <w:sz w:val="22"/>
        </w:rPr>
        <w:t>Zamawiający nie przewiduje ani wymogu ani możliwości złożenia ofert w postaci katalogów elektronicznych.</w:t>
      </w:r>
    </w:p>
    <w:p w14:paraId="3C74248A" w14:textId="77777777" w:rsidR="000958E6" w:rsidRPr="00DF2E0D" w:rsidRDefault="000958E6" w:rsidP="007E10E1">
      <w:pPr>
        <w:pStyle w:val="Akapitzlist"/>
        <w:spacing w:after="0" w:line="240" w:lineRule="auto"/>
        <w:ind w:left="852" w:hanging="426"/>
        <w:rPr>
          <w:rFonts w:ascii="Arial" w:hAnsi="Arial" w:cs="Arial"/>
          <w:sz w:val="22"/>
        </w:rPr>
      </w:pPr>
    </w:p>
    <w:p w14:paraId="50194804" w14:textId="68F6028A" w:rsidR="00261C93" w:rsidRPr="00DF2E0D" w:rsidRDefault="00CE1528" w:rsidP="007E10E1">
      <w:pPr>
        <w:pStyle w:val="Default"/>
        <w:numPr>
          <w:ilvl w:val="0"/>
          <w:numId w:val="15"/>
        </w:numPr>
        <w:ind w:left="426" w:hanging="426"/>
        <w:jc w:val="both"/>
        <w:rPr>
          <w:rFonts w:ascii="Arial" w:hAnsi="Arial" w:cs="Arial"/>
          <w:sz w:val="22"/>
          <w:szCs w:val="22"/>
        </w:rPr>
      </w:pPr>
      <w:r w:rsidRPr="00DF2E0D">
        <w:rPr>
          <w:rFonts w:ascii="Arial" w:hAnsi="Arial" w:cs="Arial"/>
          <w:b/>
          <w:sz w:val="22"/>
          <w:szCs w:val="22"/>
          <w:u w:val="single"/>
        </w:rPr>
        <w:t>P</w:t>
      </w:r>
      <w:r w:rsidR="00261C93" w:rsidRPr="00DF2E0D">
        <w:rPr>
          <w:rFonts w:ascii="Arial" w:hAnsi="Arial" w:cs="Arial"/>
          <w:b/>
          <w:sz w:val="22"/>
          <w:szCs w:val="22"/>
          <w:u w:val="single"/>
        </w:rPr>
        <w:t>ouczenie o środkach ochrony prawnej przysługujących wykonawcy</w:t>
      </w:r>
      <w:r w:rsidRPr="00DF2E0D">
        <w:rPr>
          <w:rFonts w:ascii="Arial" w:hAnsi="Arial" w:cs="Arial"/>
          <w:b/>
          <w:sz w:val="22"/>
          <w:szCs w:val="22"/>
          <w:u w:val="single"/>
        </w:rPr>
        <w:t>:</w:t>
      </w:r>
    </w:p>
    <w:p w14:paraId="7D2DD554" w14:textId="35F553E1" w:rsidR="0013774A" w:rsidRDefault="000F69C3" w:rsidP="007E10E1">
      <w:pPr>
        <w:pStyle w:val="Akapitzlist"/>
        <w:numPr>
          <w:ilvl w:val="0"/>
          <w:numId w:val="37"/>
        </w:numPr>
        <w:spacing w:after="0" w:line="240" w:lineRule="auto"/>
        <w:rPr>
          <w:rFonts w:ascii="Arial" w:hAnsi="Arial" w:cs="Arial"/>
          <w:sz w:val="22"/>
        </w:rPr>
      </w:pPr>
      <w:r w:rsidRPr="0013774A">
        <w:rPr>
          <w:rFonts w:ascii="Arial" w:hAnsi="Arial" w:cs="Arial"/>
          <w:sz w:val="22"/>
        </w:rPr>
        <w:t xml:space="preserve">Wykonawcy, a także innemu podmiotowi, jeżeli ma lub miał interes w uzyskaniu zamówienia oraz poniósł lub może ponieść szkodę w wyniku naruszenia przez Zamawiającego przepisów ustawy </w:t>
      </w:r>
      <w:proofErr w:type="spellStart"/>
      <w:r w:rsidRPr="0013774A">
        <w:rPr>
          <w:rFonts w:ascii="Arial" w:hAnsi="Arial" w:cs="Arial"/>
          <w:sz w:val="22"/>
        </w:rPr>
        <w:t>Pzp</w:t>
      </w:r>
      <w:proofErr w:type="spellEnd"/>
      <w:r w:rsidRPr="0013774A">
        <w:rPr>
          <w:rFonts w:ascii="Arial" w:hAnsi="Arial" w:cs="Arial"/>
          <w:sz w:val="22"/>
        </w:rPr>
        <w:t xml:space="preserve">, przysługują środki ochrony prawnej określone w Dziale IX ustawy </w:t>
      </w:r>
      <w:proofErr w:type="spellStart"/>
      <w:r w:rsidRPr="0013774A">
        <w:rPr>
          <w:rFonts w:ascii="Arial" w:hAnsi="Arial" w:cs="Arial"/>
          <w:sz w:val="22"/>
        </w:rPr>
        <w:t>Pzp</w:t>
      </w:r>
      <w:proofErr w:type="spellEnd"/>
      <w:r w:rsidRPr="0013774A">
        <w:rPr>
          <w:rFonts w:ascii="Arial" w:hAnsi="Arial" w:cs="Arial"/>
          <w:sz w:val="22"/>
        </w:rPr>
        <w:t>.</w:t>
      </w:r>
    </w:p>
    <w:p w14:paraId="1F9F9C68" w14:textId="25A24D37" w:rsidR="0013774A" w:rsidRDefault="0013774A" w:rsidP="007E10E1">
      <w:pPr>
        <w:pStyle w:val="Akapitzlist"/>
        <w:numPr>
          <w:ilvl w:val="0"/>
          <w:numId w:val="37"/>
        </w:numPr>
        <w:spacing w:after="0" w:line="240" w:lineRule="auto"/>
        <w:rPr>
          <w:rFonts w:ascii="Arial" w:hAnsi="Arial" w:cs="Arial"/>
          <w:sz w:val="22"/>
        </w:rPr>
      </w:pPr>
      <w:r w:rsidRPr="000F69C3">
        <w:rPr>
          <w:rFonts w:ascii="Arial" w:hAnsi="Arial" w:cs="Arial"/>
          <w:sz w:val="22"/>
        </w:rPr>
        <w:t xml:space="preserve">Środki ochrony prawnej wobec ogłoszenia wszczynającego postępowanie o udzielenie zamówienia oraz dokumentów zamówienia przysługują również organizacjom wpisanym na listę, o której mowa w art. 469 pkt 15 ustawy </w:t>
      </w:r>
      <w:proofErr w:type="spellStart"/>
      <w:r w:rsidRPr="000F69C3">
        <w:rPr>
          <w:rFonts w:ascii="Arial" w:hAnsi="Arial" w:cs="Arial"/>
          <w:sz w:val="22"/>
        </w:rPr>
        <w:t>Pzp</w:t>
      </w:r>
      <w:proofErr w:type="spellEnd"/>
      <w:r w:rsidRPr="000F69C3">
        <w:rPr>
          <w:rFonts w:ascii="Arial" w:hAnsi="Arial" w:cs="Arial"/>
          <w:sz w:val="22"/>
        </w:rPr>
        <w:t xml:space="preserve"> oraz Rzecznikowi Małych i Średnich Przedsiębiorców</w:t>
      </w:r>
      <w:r>
        <w:rPr>
          <w:rFonts w:ascii="Arial" w:hAnsi="Arial" w:cs="Arial"/>
          <w:sz w:val="22"/>
        </w:rPr>
        <w:t>.</w:t>
      </w:r>
    </w:p>
    <w:p w14:paraId="58947249" w14:textId="62BB395F" w:rsidR="0013774A" w:rsidRDefault="0013774A" w:rsidP="007E10E1">
      <w:pPr>
        <w:pStyle w:val="Akapitzlist"/>
        <w:numPr>
          <w:ilvl w:val="0"/>
          <w:numId w:val="37"/>
        </w:numPr>
        <w:spacing w:after="0" w:line="240" w:lineRule="auto"/>
        <w:rPr>
          <w:rFonts w:ascii="Arial" w:hAnsi="Arial" w:cs="Arial"/>
          <w:sz w:val="22"/>
        </w:rPr>
      </w:pPr>
      <w:r w:rsidRPr="0013774A">
        <w:rPr>
          <w:rFonts w:ascii="Arial" w:hAnsi="Arial" w:cs="Arial"/>
          <w:sz w:val="22"/>
        </w:rPr>
        <w:t>Postępowanie odwoławcze jest prowadzone w języku polskim.</w:t>
      </w:r>
    </w:p>
    <w:p w14:paraId="4394E67A" w14:textId="335C6F1C" w:rsidR="009E3EFE" w:rsidRDefault="00787F8D" w:rsidP="007E10E1">
      <w:pPr>
        <w:pStyle w:val="Akapitzlist"/>
        <w:numPr>
          <w:ilvl w:val="0"/>
          <w:numId w:val="37"/>
        </w:numPr>
        <w:spacing w:after="0" w:line="240" w:lineRule="auto"/>
        <w:rPr>
          <w:rFonts w:ascii="Arial" w:hAnsi="Arial" w:cs="Arial"/>
          <w:sz w:val="22"/>
        </w:rPr>
      </w:pPr>
      <w:r w:rsidRPr="00787F8D">
        <w:rPr>
          <w:rFonts w:ascii="Arial" w:hAnsi="Arial" w:cs="Arial"/>
          <w:sz w:val="22"/>
        </w:rPr>
        <w:t>Wszystkie dokumenty przedstawia się w języku polskim, a jeżeli zostały sporządzone w języku obcym, strona oraz uczestnik postępowania odwoławczego, który się na nie powołuje, przedstawia ich tłumaczenie na język polski</w:t>
      </w:r>
      <w:r>
        <w:rPr>
          <w:rFonts w:ascii="Arial" w:hAnsi="Arial" w:cs="Arial"/>
          <w:sz w:val="22"/>
        </w:rPr>
        <w:t>.</w:t>
      </w:r>
    </w:p>
    <w:p w14:paraId="7C1F62E7" w14:textId="36647BA4" w:rsidR="00787F8D" w:rsidRDefault="00787F8D" w:rsidP="007E10E1">
      <w:pPr>
        <w:pStyle w:val="Akapitzlist"/>
        <w:numPr>
          <w:ilvl w:val="0"/>
          <w:numId w:val="37"/>
        </w:numPr>
        <w:spacing w:after="0" w:line="240" w:lineRule="auto"/>
        <w:rPr>
          <w:rFonts w:ascii="Arial" w:hAnsi="Arial" w:cs="Arial"/>
          <w:sz w:val="22"/>
        </w:rPr>
      </w:pPr>
      <w:r w:rsidRPr="009E3EFE">
        <w:rPr>
          <w:rFonts w:ascii="Arial" w:hAnsi="Arial" w:cs="Arial"/>
          <w:sz w:val="22"/>
        </w:rPr>
        <w:t>Pisma składane w toku postępowania odwoławczego przez strony oraz uczestników postępowania odwoławczego wnosi się z odpisami dla stron oraz uczestników postępowania odwoławczego, jeżeli pisma te składane są w formie pisemnej.</w:t>
      </w:r>
    </w:p>
    <w:p w14:paraId="47E80929" w14:textId="19C99309" w:rsidR="00787F8D" w:rsidRDefault="00787F8D" w:rsidP="007E10E1">
      <w:pPr>
        <w:pStyle w:val="Akapitzlist"/>
        <w:numPr>
          <w:ilvl w:val="0"/>
          <w:numId w:val="37"/>
        </w:numPr>
        <w:spacing w:after="0" w:line="240" w:lineRule="auto"/>
        <w:rPr>
          <w:rFonts w:ascii="Arial" w:hAnsi="Arial" w:cs="Arial"/>
          <w:sz w:val="22"/>
        </w:rPr>
      </w:pPr>
      <w:r w:rsidRPr="009E3EFE">
        <w:rPr>
          <w:rFonts w:ascii="Arial" w:hAnsi="Arial" w:cs="Arial"/>
          <w:sz w:val="22"/>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651A771D" w14:textId="174E4146" w:rsidR="00787F8D" w:rsidRDefault="00787F8D" w:rsidP="007E10E1">
      <w:pPr>
        <w:pStyle w:val="Akapitzlist"/>
        <w:numPr>
          <w:ilvl w:val="0"/>
          <w:numId w:val="37"/>
        </w:numPr>
        <w:spacing w:after="0" w:line="240" w:lineRule="auto"/>
        <w:rPr>
          <w:rFonts w:ascii="Arial" w:hAnsi="Arial" w:cs="Arial"/>
          <w:sz w:val="22"/>
        </w:rPr>
      </w:pPr>
      <w:r w:rsidRPr="009E3EFE">
        <w:rPr>
          <w:rFonts w:ascii="Arial" w:hAnsi="Arial" w:cs="Arial"/>
          <w:sz w:val="22"/>
        </w:rPr>
        <w:t>Pisma w formie pisemnej wnosi się za pośrednictwem operatora pocztowego, w rozumieniu ustawy z dnia 23 listopada 2012 r. – Prawo pocztowe, osobiście, za pośrednictwem posłańca, a pisma w postaci elektronicznej wnosi się przy użyciu środków komunikacji elektronicznej, w tym na adres do doręczeń elektronicznych, o którym mowa w art. 2 pkt 1 ustawy z dnia 18 listopada 2020 r. o doręczeniach elektronicznych (Dz. U. z 2022 r. poz. 569 i 1002).</w:t>
      </w:r>
    </w:p>
    <w:p w14:paraId="302AD04E" w14:textId="3CE4DA7E" w:rsidR="00787F8D" w:rsidRDefault="00787F8D" w:rsidP="007E10E1">
      <w:pPr>
        <w:pStyle w:val="Akapitzlist"/>
        <w:numPr>
          <w:ilvl w:val="0"/>
          <w:numId w:val="37"/>
        </w:numPr>
        <w:spacing w:after="0" w:line="240" w:lineRule="auto"/>
        <w:rPr>
          <w:rFonts w:ascii="Arial" w:hAnsi="Arial" w:cs="Arial"/>
          <w:sz w:val="22"/>
        </w:rPr>
      </w:pPr>
      <w:r w:rsidRPr="009E3EFE">
        <w:rPr>
          <w:rFonts w:ascii="Arial" w:hAnsi="Arial" w:cs="Arial"/>
          <w:sz w:val="22"/>
        </w:rPr>
        <w:t>Terminy oblicza się według przepisów prawa cywilnego.</w:t>
      </w:r>
    </w:p>
    <w:p w14:paraId="5AEA6A28" w14:textId="17112612" w:rsidR="00787F8D" w:rsidRDefault="00787F8D" w:rsidP="007E10E1">
      <w:pPr>
        <w:pStyle w:val="Akapitzlist"/>
        <w:numPr>
          <w:ilvl w:val="0"/>
          <w:numId w:val="37"/>
        </w:numPr>
        <w:spacing w:after="0" w:line="240" w:lineRule="auto"/>
        <w:rPr>
          <w:rFonts w:ascii="Arial" w:hAnsi="Arial" w:cs="Arial"/>
          <w:sz w:val="22"/>
        </w:rPr>
      </w:pPr>
      <w:r w:rsidRPr="009E3EFE">
        <w:rPr>
          <w:rFonts w:ascii="Arial" w:hAnsi="Arial" w:cs="Arial"/>
          <w:sz w:val="22"/>
        </w:rPr>
        <w:t>Jeżeli koniec terminu do wykonania czynności przypada na sobotę lub dzień ustawowo wolny od pracy, termin upływa dnia następnego po dniu lub dniach wolnych od pracy.</w:t>
      </w:r>
    </w:p>
    <w:p w14:paraId="07EE404F" w14:textId="6634D2FE" w:rsidR="00787F8D" w:rsidRDefault="00787F8D" w:rsidP="007E10E1">
      <w:pPr>
        <w:pStyle w:val="Akapitzlist"/>
        <w:numPr>
          <w:ilvl w:val="0"/>
          <w:numId w:val="37"/>
        </w:numPr>
        <w:spacing w:after="0" w:line="240" w:lineRule="auto"/>
        <w:rPr>
          <w:rFonts w:ascii="Arial" w:hAnsi="Arial" w:cs="Arial"/>
          <w:sz w:val="22"/>
        </w:rPr>
      </w:pPr>
      <w:r w:rsidRPr="009E3EFE">
        <w:rPr>
          <w:rFonts w:ascii="Arial" w:hAnsi="Arial" w:cs="Arial"/>
          <w:sz w:val="22"/>
        </w:rPr>
        <w:lastRenderedPageBreak/>
        <w:t>Pełnomocnikiem może być adwokat lub radca prawny, a ponadto osoba sprawująca zarząd majątkiem lub interesami strony lub uczestnika postępowania oraz osoba pozostająca ze stroną lub uczestnikiem postępowania w stosunku zlecenia, jeżeli przedmiot sprawy wchodzi w zakres tego zlecenia.</w:t>
      </w:r>
    </w:p>
    <w:p w14:paraId="138F4F3D" w14:textId="1FBDA546" w:rsidR="00787F8D" w:rsidRDefault="00787F8D" w:rsidP="007E10E1">
      <w:pPr>
        <w:pStyle w:val="Akapitzlist"/>
        <w:numPr>
          <w:ilvl w:val="0"/>
          <w:numId w:val="37"/>
        </w:numPr>
        <w:spacing w:after="0" w:line="240" w:lineRule="auto"/>
        <w:rPr>
          <w:rFonts w:ascii="Arial" w:hAnsi="Arial" w:cs="Arial"/>
          <w:sz w:val="22"/>
        </w:rPr>
      </w:pPr>
      <w:r w:rsidRPr="009E3EFE">
        <w:rPr>
          <w:rFonts w:ascii="Arial" w:hAnsi="Arial" w:cs="Arial"/>
          <w:sz w:val="22"/>
        </w:rPr>
        <w:t>Pełnomocnikiem osoby prawnej, przedsiębiorcy, w tym nieposiadającego osobowości prawnej, lub jednostki nieposiadającej osobowości prawnej może być również pracownik tej jednostki.</w:t>
      </w:r>
    </w:p>
    <w:p w14:paraId="21C784C7" w14:textId="640AEDC2" w:rsidR="000F69C3" w:rsidRPr="0013774A" w:rsidRDefault="000F69C3" w:rsidP="007E10E1">
      <w:pPr>
        <w:pStyle w:val="Akapitzlist"/>
        <w:numPr>
          <w:ilvl w:val="0"/>
          <w:numId w:val="37"/>
        </w:numPr>
        <w:spacing w:after="0" w:line="240" w:lineRule="auto"/>
        <w:rPr>
          <w:rFonts w:ascii="Arial" w:hAnsi="Arial" w:cs="Arial"/>
          <w:sz w:val="22"/>
        </w:rPr>
      </w:pPr>
      <w:r w:rsidRPr="0013774A">
        <w:rPr>
          <w:rFonts w:ascii="Arial" w:hAnsi="Arial" w:cs="Arial"/>
          <w:sz w:val="22"/>
        </w:rPr>
        <w:t>Odwołanie przysługuje na:</w:t>
      </w:r>
    </w:p>
    <w:p w14:paraId="7E3D8993" w14:textId="33B664A4" w:rsidR="000F69C3" w:rsidRDefault="00676C87" w:rsidP="007E10E1">
      <w:pPr>
        <w:tabs>
          <w:tab w:val="left" w:pos="851"/>
        </w:tabs>
        <w:spacing w:after="0" w:line="240" w:lineRule="auto"/>
        <w:ind w:left="1134" w:hanging="283"/>
        <w:rPr>
          <w:rFonts w:ascii="Arial" w:hAnsi="Arial" w:cs="Arial"/>
          <w:sz w:val="22"/>
        </w:rPr>
      </w:pPr>
      <w:r>
        <w:rPr>
          <w:rFonts w:ascii="Arial" w:hAnsi="Arial" w:cs="Arial"/>
          <w:sz w:val="22"/>
        </w:rPr>
        <w:t>a</w:t>
      </w:r>
      <w:r w:rsidR="000F69C3" w:rsidRPr="000F69C3">
        <w:rPr>
          <w:rFonts w:ascii="Arial" w:hAnsi="Arial" w:cs="Arial"/>
          <w:sz w:val="22"/>
        </w:rPr>
        <w:t>)</w:t>
      </w:r>
      <w:r>
        <w:rPr>
          <w:rFonts w:ascii="Arial" w:hAnsi="Arial" w:cs="Arial"/>
          <w:sz w:val="22"/>
        </w:rPr>
        <w:tab/>
      </w:r>
      <w:r w:rsidR="000F69C3" w:rsidRPr="000F69C3">
        <w:rPr>
          <w:rFonts w:ascii="Arial" w:hAnsi="Arial" w:cs="Arial"/>
          <w:sz w:val="22"/>
        </w:rPr>
        <w:t xml:space="preserve">niezgodną z przepisami ustawy </w:t>
      </w:r>
      <w:proofErr w:type="spellStart"/>
      <w:r w:rsidR="000F69C3" w:rsidRPr="000F69C3">
        <w:rPr>
          <w:rFonts w:ascii="Arial" w:hAnsi="Arial" w:cs="Arial"/>
          <w:sz w:val="22"/>
        </w:rPr>
        <w:t>Pzp</w:t>
      </w:r>
      <w:proofErr w:type="spellEnd"/>
      <w:r w:rsidR="000F69C3" w:rsidRPr="000F69C3">
        <w:rPr>
          <w:rFonts w:ascii="Arial" w:hAnsi="Arial" w:cs="Arial"/>
          <w:sz w:val="22"/>
        </w:rPr>
        <w:t xml:space="preserve"> czynność Zamawiającego, podjętą w postępowaniu o udzielenie zamówienia w tym na projektowane postanowienie umowy;</w:t>
      </w:r>
    </w:p>
    <w:p w14:paraId="19D3D0F4" w14:textId="7FA0D647" w:rsidR="000F69C3" w:rsidRPr="000F69C3" w:rsidRDefault="00676C87" w:rsidP="007E10E1">
      <w:pPr>
        <w:spacing w:after="0" w:line="240" w:lineRule="auto"/>
        <w:ind w:left="1134" w:hanging="283"/>
        <w:rPr>
          <w:rFonts w:ascii="Arial" w:hAnsi="Arial" w:cs="Arial"/>
          <w:sz w:val="22"/>
        </w:rPr>
      </w:pPr>
      <w:r>
        <w:rPr>
          <w:rFonts w:ascii="Arial" w:hAnsi="Arial" w:cs="Arial"/>
          <w:sz w:val="22"/>
        </w:rPr>
        <w:t>b</w:t>
      </w:r>
      <w:r w:rsidR="000F69C3" w:rsidRPr="000F69C3">
        <w:rPr>
          <w:rFonts w:ascii="Arial" w:hAnsi="Arial" w:cs="Arial"/>
          <w:sz w:val="22"/>
        </w:rPr>
        <w:t>)</w:t>
      </w:r>
      <w:r>
        <w:rPr>
          <w:rFonts w:ascii="Arial" w:hAnsi="Arial" w:cs="Arial"/>
          <w:sz w:val="22"/>
        </w:rPr>
        <w:tab/>
      </w:r>
      <w:r w:rsidR="000F69C3" w:rsidRPr="000F69C3">
        <w:rPr>
          <w:rFonts w:ascii="Arial" w:hAnsi="Arial" w:cs="Arial"/>
          <w:sz w:val="22"/>
        </w:rPr>
        <w:t xml:space="preserve">zaniechanie czynności w postępowaniu o udzielenie zamówienia, do której Zamawiający był obowiązany na podstawie ustawy </w:t>
      </w:r>
      <w:proofErr w:type="spellStart"/>
      <w:r w:rsidR="000F69C3" w:rsidRPr="000F69C3">
        <w:rPr>
          <w:rFonts w:ascii="Arial" w:hAnsi="Arial" w:cs="Arial"/>
          <w:sz w:val="22"/>
        </w:rPr>
        <w:t>Pzp</w:t>
      </w:r>
      <w:proofErr w:type="spellEnd"/>
      <w:r w:rsidR="000F69C3" w:rsidRPr="000F69C3">
        <w:rPr>
          <w:rFonts w:ascii="Arial" w:hAnsi="Arial" w:cs="Arial"/>
          <w:sz w:val="22"/>
        </w:rPr>
        <w:t>.</w:t>
      </w:r>
    </w:p>
    <w:p w14:paraId="626FE014" w14:textId="0C3A2296" w:rsidR="00676C87" w:rsidRDefault="00676C87" w:rsidP="007E10E1">
      <w:pPr>
        <w:pStyle w:val="Akapitzlist"/>
        <w:numPr>
          <w:ilvl w:val="0"/>
          <w:numId w:val="37"/>
        </w:numPr>
        <w:spacing w:after="0" w:line="240" w:lineRule="auto"/>
        <w:rPr>
          <w:rFonts w:ascii="Arial" w:hAnsi="Arial" w:cs="Arial"/>
          <w:sz w:val="22"/>
        </w:rPr>
      </w:pPr>
      <w:r w:rsidRPr="00676C87">
        <w:rPr>
          <w:rFonts w:ascii="Arial" w:hAnsi="Arial" w:cs="Arial"/>
          <w:sz w:val="22"/>
        </w:rPr>
        <w:t>Odwołanie wnosi się do Prezesa Izby.</w:t>
      </w:r>
    </w:p>
    <w:p w14:paraId="2D4D9D2D" w14:textId="69D3778E" w:rsidR="00676C87" w:rsidRDefault="00676C87" w:rsidP="007E10E1">
      <w:pPr>
        <w:pStyle w:val="Akapitzlist"/>
        <w:numPr>
          <w:ilvl w:val="0"/>
          <w:numId w:val="37"/>
        </w:numPr>
        <w:spacing w:after="0" w:line="240" w:lineRule="auto"/>
        <w:rPr>
          <w:rFonts w:ascii="Arial" w:hAnsi="Arial" w:cs="Arial"/>
          <w:sz w:val="22"/>
        </w:rPr>
      </w:pPr>
      <w:r w:rsidRPr="00676C87">
        <w:rPr>
          <w:rFonts w:ascii="Arial" w:hAnsi="Arial" w:cs="Arial"/>
          <w:sz w:val="22"/>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r>
        <w:rPr>
          <w:rFonts w:ascii="Arial" w:hAnsi="Arial" w:cs="Arial"/>
          <w:sz w:val="22"/>
        </w:rPr>
        <w:t>.</w:t>
      </w:r>
    </w:p>
    <w:p w14:paraId="367138D7" w14:textId="77777777" w:rsidR="00676C87" w:rsidRPr="00676C87" w:rsidRDefault="00676C87" w:rsidP="007E10E1">
      <w:pPr>
        <w:pStyle w:val="Akapitzlist"/>
        <w:numPr>
          <w:ilvl w:val="0"/>
          <w:numId w:val="37"/>
        </w:numPr>
        <w:spacing w:after="0" w:line="240" w:lineRule="auto"/>
        <w:rPr>
          <w:rFonts w:ascii="Arial" w:hAnsi="Arial" w:cs="Arial"/>
          <w:sz w:val="22"/>
        </w:rPr>
      </w:pPr>
      <w:r w:rsidRPr="00676C87">
        <w:rPr>
          <w:rFonts w:ascii="Arial" w:hAnsi="Arial" w:cs="Arial"/>
          <w:sz w:val="22"/>
        </w:rPr>
        <w:t>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237E693C" w14:textId="46D26E79" w:rsidR="00676C87" w:rsidRPr="00676C87" w:rsidRDefault="00676C87" w:rsidP="007E10E1">
      <w:pPr>
        <w:pStyle w:val="Akapitzlist"/>
        <w:numPr>
          <w:ilvl w:val="0"/>
          <w:numId w:val="37"/>
        </w:numPr>
        <w:spacing w:after="0" w:line="240" w:lineRule="auto"/>
        <w:rPr>
          <w:rFonts w:ascii="Arial" w:hAnsi="Arial" w:cs="Arial"/>
          <w:sz w:val="22"/>
        </w:rPr>
      </w:pPr>
      <w:r w:rsidRPr="00676C87">
        <w:rPr>
          <w:rFonts w:ascii="Arial" w:hAnsi="Arial" w:cs="Arial"/>
          <w:sz w:val="22"/>
        </w:rPr>
        <w:t>Odwołanie wnosi się</w:t>
      </w:r>
      <w:r>
        <w:rPr>
          <w:rFonts w:ascii="Arial" w:hAnsi="Arial" w:cs="Arial"/>
          <w:sz w:val="22"/>
        </w:rPr>
        <w:t xml:space="preserve"> </w:t>
      </w:r>
      <w:r w:rsidRPr="00676C87">
        <w:rPr>
          <w:rFonts w:ascii="Arial" w:hAnsi="Arial" w:cs="Arial"/>
          <w:sz w:val="22"/>
        </w:rPr>
        <w:t>w terminie:</w:t>
      </w:r>
    </w:p>
    <w:p w14:paraId="4397DF0A" w14:textId="2DE5C10E" w:rsidR="00676C87" w:rsidRDefault="00676C87" w:rsidP="007E10E1">
      <w:pPr>
        <w:pStyle w:val="Akapitzlist"/>
        <w:numPr>
          <w:ilvl w:val="0"/>
          <w:numId w:val="38"/>
        </w:numPr>
        <w:spacing w:after="0" w:line="240" w:lineRule="auto"/>
        <w:rPr>
          <w:rFonts w:ascii="Arial" w:hAnsi="Arial" w:cs="Arial"/>
          <w:sz w:val="22"/>
        </w:rPr>
      </w:pPr>
      <w:r w:rsidRPr="00676C87">
        <w:rPr>
          <w:rFonts w:ascii="Arial" w:hAnsi="Arial" w:cs="Arial"/>
          <w:sz w:val="22"/>
        </w:rPr>
        <w:t>5 dni od dnia przekazania informacji o czynności zamawiającego stanowiącej podstawę jego wniesienia, jeżeli informacja została przekazana przy użyciu środków komunikacji elektronicznej,</w:t>
      </w:r>
    </w:p>
    <w:p w14:paraId="2FD52446" w14:textId="77777777" w:rsidR="00676C87" w:rsidRPr="00676C87" w:rsidRDefault="00676C87" w:rsidP="007E10E1">
      <w:pPr>
        <w:pStyle w:val="Akapitzlist"/>
        <w:numPr>
          <w:ilvl w:val="0"/>
          <w:numId w:val="38"/>
        </w:numPr>
        <w:spacing w:after="0" w:line="240" w:lineRule="auto"/>
        <w:rPr>
          <w:rFonts w:ascii="Arial" w:hAnsi="Arial" w:cs="Arial"/>
          <w:sz w:val="22"/>
        </w:rPr>
      </w:pPr>
      <w:r w:rsidRPr="00676C87">
        <w:rPr>
          <w:rFonts w:ascii="Arial" w:hAnsi="Arial" w:cs="Arial"/>
          <w:sz w:val="22"/>
        </w:rPr>
        <w:t>10 dni od dnia przekazania informacji o czynności zamawiającego stanowiącej podstawę jego wniesienia, jeżeli informacja została przekazana w sposób inny niż określony w lit. a.</w:t>
      </w:r>
    </w:p>
    <w:p w14:paraId="709E7154" w14:textId="7513478B" w:rsidR="00676C87" w:rsidRDefault="00676C87" w:rsidP="007E10E1">
      <w:pPr>
        <w:pStyle w:val="Akapitzlist"/>
        <w:numPr>
          <w:ilvl w:val="0"/>
          <w:numId w:val="37"/>
        </w:numPr>
        <w:spacing w:after="0" w:line="240" w:lineRule="auto"/>
        <w:rPr>
          <w:rFonts w:ascii="Arial" w:hAnsi="Arial" w:cs="Arial"/>
          <w:sz w:val="22"/>
        </w:rPr>
      </w:pPr>
      <w:r w:rsidRPr="00676C87">
        <w:rPr>
          <w:rFonts w:ascii="Arial" w:hAnsi="Arial" w:cs="Arial"/>
          <w:sz w:val="22"/>
        </w:rPr>
        <w:t>Odwołanie wobec treści ogłoszenia wszczynającego postępowanie o udzielenie zamówienia lub konkurs lub wobec treści dokumentów zamówienia wnosi się w terminie</w:t>
      </w:r>
      <w:r>
        <w:rPr>
          <w:rFonts w:ascii="Arial" w:hAnsi="Arial" w:cs="Arial"/>
          <w:sz w:val="22"/>
        </w:rPr>
        <w:t xml:space="preserve"> </w:t>
      </w:r>
      <w:r w:rsidRPr="00676C87">
        <w:rPr>
          <w:rFonts w:ascii="Arial" w:hAnsi="Arial" w:cs="Arial"/>
          <w:sz w:val="22"/>
        </w:rPr>
        <w:t>5 dni od dnia zamieszczenia ogłoszenia w Biuletynie Zamówień Publicznych lub dokumentów zamówienia na stronie internetowej</w:t>
      </w:r>
      <w:r>
        <w:rPr>
          <w:rFonts w:ascii="Arial" w:hAnsi="Arial" w:cs="Arial"/>
          <w:sz w:val="22"/>
        </w:rPr>
        <w:t>,</w:t>
      </w:r>
    </w:p>
    <w:p w14:paraId="7FACA683" w14:textId="389E6000" w:rsidR="00676C87" w:rsidRDefault="008A638F" w:rsidP="007E10E1">
      <w:pPr>
        <w:pStyle w:val="Akapitzlist"/>
        <w:numPr>
          <w:ilvl w:val="0"/>
          <w:numId w:val="37"/>
        </w:numPr>
        <w:spacing w:after="0" w:line="240" w:lineRule="auto"/>
        <w:rPr>
          <w:rFonts w:ascii="Arial" w:hAnsi="Arial" w:cs="Arial"/>
          <w:sz w:val="22"/>
        </w:rPr>
      </w:pPr>
      <w:r w:rsidRPr="00676C87">
        <w:rPr>
          <w:rFonts w:ascii="Arial" w:hAnsi="Arial" w:cs="Arial"/>
          <w:sz w:val="22"/>
        </w:rPr>
        <w:t xml:space="preserve">Odwołanie w przypadkach innych niż określone w </w:t>
      </w:r>
      <w:proofErr w:type="spellStart"/>
      <w:r>
        <w:rPr>
          <w:rFonts w:ascii="Arial" w:hAnsi="Arial" w:cs="Arial"/>
          <w:sz w:val="22"/>
        </w:rPr>
        <w:t>ppkt</w:t>
      </w:r>
      <w:proofErr w:type="spellEnd"/>
      <w:r>
        <w:rPr>
          <w:rFonts w:ascii="Arial" w:hAnsi="Arial" w:cs="Arial"/>
          <w:sz w:val="22"/>
        </w:rPr>
        <w:t xml:space="preserve">. </w:t>
      </w:r>
      <w:r w:rsidR="00EF24F4">
        <w:rPr>
          <w:rFonts w:ascii="Arial" w:hAnsi="Arial" w:cs="Arial"/>
          <w:sz w:val="22"/>
        </w:rPr>
        <w:t>16</w:t>
      </w:r>
      <w:r>
        <w:rPr>
          <w:rFonts w:ascii="Arial" w:hAnsi="Arial" w:cs="Arial"/>
          <w:sz w:val="22"/>
        </w:rPr>
        <w:t xml:space="preserve"> i </w:t>
      </w:r>
      <w:r w:rsidR="00EF24F4">
        <w:rPr>
          <w:rFonts w:ascii="Arial" w:hAnsi="Arial" w:cs="Arial"/>
          <w:sz w:val="22"/>
        </w:rPr>
        <w:t>17</w:t>
      </w:r>
      <w:r>
        <w:rPr>
          <w:rFonts w:ascii="Arial" w:hAnsi="Arial" w:cs="Arial"/>
          <w:sz w:val="22"/>
        </w:rPr>
        <w:t xml:space="preserve"> </w:t>
      </w:r>
      <w:r w:rsidRPr="00676C87">
        <w:rPr>
          <w:rFonts w:ascii="Arial" w:hAnsi="Arial" w:cs="Arial"/>
          <w:sz w:val="22"/>
        </w:rPr>
        <w:t>wnosi się w terminie</w:t>
      </w:r>
      <w:r>
        <w:rPr>
          <w:rFonts w:ascii="Arial" w:hAnsi="Arial" w:cs="Arial"/>
          <w:sz w:val="22"/>
        </w:rPr>
        <w:t xml:space="preserve"> </w:t>
      </w:r>
      <w:r w:rsidRPr="00676C87">
        <w:rPr>
          <w:rFonts w:ascii="Arial" w:hAnsi="Arial" w:cs="Arial"/>
          <w:sz w:val="22"/>
        </w:rPr>
        <w:t>5 dni od dnia, w którym powzięto lub przy zachowaniu należytej staranności można było powziąć wiadomość o okolicznościach stanowiących podstawę jego wniesienia</w:t>
      </w:r>
      <w:r>
        <w:rPr>
          <w:rFonts w:ascii="Arial" w:hAnsi="Arial" w:cs="Arial"/>
          <w:sz w:val="22"/>
        </w:rPr>
        <w:t>.</w:t>
      </w:r>
    </w:p>
    <w:p w14:paraId="006D8D5F" w14:textId="1096632D" w:rsidR="005F6508" w:rsidRPr="005F6508" w:rsidRDefault="005F6508" w:rsidP="007E10E1">
      <w:pPr>
        <w:pStyle w:val="Akapitzlist"/>
        <w:numPr>
          <w:ilvl w:val="0"/>
          <w:numId w:val="37"/>
        </w:numPr>
        <w:spacing w:after="0" w:line="240" w:lineRule="auto"/>
        <w:rPr>
          <w:rFonts w:ascii="Arial" w:hAnsi="Arial" w:cs="Arial"/>
          <w:sz w:val="22"/>
        </w:rPr>
      </w:pPr>
      <w:r w:rsidRPr="005F6508">
        <w:rPr>
          <w:rFonts w:ascii="Arial" w:hAnsi="Arial" w:cs="Arial"/>
          <w:sz w:val="22"/>
        </w:rPr>
        <w:t>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 odwołanie wnosi się nie później niż w terminie:</w:t>
      </w:r>
    </w:p>
    <w:p w14:paraId="05D513A3" w14:textId="11075BEE" w:rsidR="005F6508" w:rsidRPr="005F6508" w:rsidRDefault="005F6508" w:rsidP="007E10E1">
      <w:pPr>
        <w:spacing w:after="0" w:line="240" w:lineRule="auto"/>
        <w:ind w:left="1276" w:hanging="425"/>
        <w:rPr>
          <w:rFonts w:ascii="Arial" w:hAnsi="Arial" w:cs="Arial"/>
          <w:sz w:val="22"/>
        </w:rPr>
      </w:pPr>
      <w:r w:rsidRPr="005F6508">
        <w:rPr>
          <w:rFonts w:ascii="Arial" w:hAnsi="Arial" w:cs="Arial"/>
          <w:sz w:val="22"/>
        </w:rPr>
        <w:t>1)</w:t>
      </w:r>
      <w:r>
        <w:rPr>
          <w:rFonts w:ascii="Arial" w:hAnsi="Arial" w:cs="Arial"/>
          <w:sz w:val="22"/>
        </w:rPr>
        <w:tab/>
      </w:r>
      <w:r w:rsidRPr="005F6508">
        <w:rPr>
          <w:rFonts w:ascii="Arial" w:hAnsi="Arial" w:cs="Arial"/>
          <w:sz w:val="22"/>
        </w:rPr>
        <w:t>15 dni od dnia zamieszczenia w Biuletynie Zamówień Publicznych ogłoszenia o wyniku postępowania, a w przypadku udzielenia zamówienia w trybie negocjacji bez ogłoszenia albo zamówienia z wolnej ręki ‒ ogłoszenia o wyniku postępowania albo ogłoszenia o udzieleniu zamówienia, zawierającego uzasadnienie udzielenia zamówienia w trybie negocjacji bez ogłoszenia albo zamówienia z wolnej ręki;</w:t>
      </w:r>
    </w:p>
    <w:p w14:paraId="343DC9A5" w14:textId="59DC9800" w:rsidR="005F6508" w:rsidRPr="005F6508" w:rsidRDefault="005F6508" w:rsidP="007E10E1">
      <w:pPr>
        <w:spacing w:after="0" w:line="240" w:lineRule="auto"/>
        <w:ind w:left="1276" w:hanging="425"/>
        <w:rPr>
          <w:rFonts w:ascii="Arial" w:hAnsi="Arial" w:cs="Arial"/>
          <w:sz w:val="22"/>
        </w:rPr>
      </w:pPr>
      <w:r>
        <w:rPr>
          <w:rFonts w:ascii="Arial" w:hAnsi="Arial" w:cs="Arial"/>
          <w:sz w:val="22"/>
        </w:rPr>
        <w:t>2</w:t>
      </w:r>
      <w:r w:rsidRPr="005F6508">
        <w:rPr>
          <w:rFonts w:ascii="Arial" w:hAnsi="Arial" w:cs="Arial"/>
          <w:sz w:val="22"/>
        </w:rPr>
        <w:t>)</w:t>
      </w:r>
      <w:r>
        <w:rPr>
          <w:rFonts w:ascii="Arial" w:hAnsi="Arial" w:cs="Arial"/>
          <w:sz w:val="22"/>
        </w:rPr>
        <w:tab/>
      </w:r>
      <w:r w:rsidRPr="005F6508">
        <w:rPr>
          <w:rFonts w:ascii="Arial" w:hAnsi="Arial" w:cs="Arial"/>
          <w:sz w:val="22"/>
        </w:rPr>
        <w:t>miesiąca od dnia zawarcia umowy, jeżeli zamawiający:</w:t>
      </w:r>
    </w:p>
    <w:p w14:paraId="416D8A18" w14:textId="2412FEAE" w:rsidR="005F6508" w:rsidRPr="005F6508" w:rsidRDefault="005F6508" w:rsidP="007E10E1">
      <w:pPr>
        <w:spacing w:after="0" w:line="240" w:lineRule="auto"/>
        <w:ind w:left="1701" w:hanging="425"/>
        <w:rPr>
          <w:rFonts w:ascii="Arial" w:hAnsi="Arial" w:cs="Arial"/>
          <w:sz w:val="22"/>
        </w:rPr>
      </w:pPr>
      <w:r w:rsidRPr="005F6508">
        <w:rPr>
          <w:rFonts w:ascii="Arial" w:hAnsi="Arial" w:cs="Arial"/>
          <w:sz w:val="22"/>
        </w:rPr>
        <w:t>a)</w:t>
      </w:r>
      <w:r>
        <w:rPr>
          <w:rFonts w:ascii="Arial" w:hAnsi="Arial" w:cs="Arial"/>
          <w:sz w:val="22"/>
        </w:rPr>
        <w:tab/>
      </w:r>
      <w:r w:rsidRPr="005F6508">
        <w:rPr>
          <w:rFonts w:ascii="Arial" w:hAnsi="Arial" w:cs="Arial"/>
          <w:sz w:val="22"/>
        </w:rPr>
        <w:t>nie zamieścił w Biuletynie Zamówień Publicznych ogłoszenia o wyniku postępowania albo</w:t>
      </w:r>
    </w:p>
    <w:p w14:paraId="63C5BB05" w14:textId="15527F21" w:rsidR="005F6508" w:rsidRDefault="005F6508" w:rsidP="007E10E1">
      <w:pPr>
        <w:spacing w:after="0" w:line="240" w:lineRule="auto"/>
        <w:ind w:left="1701" w:hanging="425"/>
        <w:rPr>
          <w:rFonts w:ascii="Arial" w:hAnsi="Arial" w:cs="Arial"/>
          <w:sz w:val="22"/>
        </w:rPr>
      </w:pPr>
      <w:r w:rsidRPr="005F6508">
        <w:rPr>
          <w:rFonts w:ascii="Arial" w:hAnsi="Arial" w:cs="Arial"/>
          <w:sz w:val="22"/>
        </w:rPr>
        <w:t>b)</w:t>
      </w:r>
      <w:r>
        <w:rPr>
          <w:rFonts w:ascii="Arial" w:hAnsi="Arial" w:cs="Arial"/>
          <w:sz w:val="22"/>
        </w:rPr>
        <w:tab/>
      </w:r>
      <w:r w:rsidRPr="005F6508">
        <w:rPr>
          <w:rFonts w:ascii="Arial" w:hAnsi="Arial" w:cs="Arial"/>
          <w:sz w:val="22"/>
        </w:rPr>
        <w:t>zamieścił w Biuletynie Zamówień Publicznych ogłoszenie o wyniku postępowania, które nie zawiera uzasadnienia udzielenia zamówienia w trybie negocjacji bez ogłoszenia albo zamówienia z wolnej ręki.</w:t>
      </w:r>
    </w:p>
    <w:p w14:paraId="22F9F484" w14:textId="0F4B29FF" w:rsidR="00676C87" w:rsidRPr="008A638F" w:rsidRDefault="00676C87" w:rsidP="007E10E1">
      <w:pPr>
        <w:pStyle w:val="Akapitzlist"/>
        <w:numPr>
          <w:ilvl w:val="0"/>
          <w:numId w:val="37"/>
        </w:numPr>
        <w:spacing w:after="0" w:line="240" w:lineRule="auto"/>
        <w:rPr>
          <w:rFonts w:ascii="Arial" w:hAnsi="Arial" w:cs="Arial"/>
          <w:sz w:val="22"/>
        </w:rPr>
      </w:pPr>
      <w:r w:rsidRPr="008A638F">
        <w:rPr>
          <w:rFonts w:ascii="Arial" w:hAnsi="Arial" w:cs="Arial"/>
          <w:sz w:val="22"/>
        </w:rPr>
        <w:t>Odwołanie zawiera:</w:t>
      </w:r>
    </w:p>
    <w:p w14:paraId="6A26426B" w14:textId="4F7DFD84" w:rsidR="00676C87" w:rsidRDefault="00676C87" w:rsidP="007E10E1">
      <w:pPr>
        <w:pStyle w:val="Akapitzlist"/>
        <w:numPr>
          <w:ilvl w:val="0"/>
          <w:numId w:val="40"/>
        </w:numPr>
        <w:spacing w:after="0" w:line="240" w:lineRule="auto"/>
        <w:ind w:left="1134" w:hanging="283"/>
        <w:rPr>
          <w:rFonts w:ascii="Arial" w:hAnsi="Arial" w:cs="Arial"/>
          <w:sz w:val="22"/>
        </w:rPr>
      </w:pPr>
      <w:r w:rsidRPr="008A638F">
        <w:rPr>
          <w:rFonts w:ascii="Arial" w:hAnsi="Arial" w:cs="Arial"/>
          <w:sz w:val="22"/>
        </w:rPr>
        <w:t>imię i nazwisko albo nazwę, miejsce zamieszkania albo siedzibę, numer telefonu oraz adres poczty elektronicznej odwołującego oraz imię i nazwisko przedstawiciela (przedstawicieli);</w:t>
      </w:r>
    </w:p>
    <w:p w14:paraId="2F739F66" w14:textId="1455710F" w:rsidR="008A638F" w:rsidRDefault="008A638F" w:rsidP="007E10E1">
      <w:pPr>
        <w:pStyle w:val="Akapitzlist"/>
        <w:numPr>
          <w:ilvl w:val="0"/>
          <w:numId w:val="40"/>
        </w:numPr>
        <w:spacing w:after="0" w:line="240" w:lineRule="auto"/>
        <w:ind w:left="1134" w:hanging="283"/>
        <w:rPr>
          <w:rFonts w:ascii="Arial" w:hAnsi="Arial" w:cs="Arial"/>
          <w:sz w:val="22"/>
        </w:rPr>
      </w:pPr>
      <w:r w:rsidRPr="00676C87">
        <w:rPr>
          <w:rFonts w:ascii="Arial" w:hAnsi="Arial" w:cs="Arial"/>
          <w:sz w:val="22"/>
        </w:rPr>
        <w:lastRenderedPageBreak/>
        <w:t>nazwę i siedzibę zamawiającego, numer telefonu oraz adres poczty elektronicznej zamawiającego</w:t>
      </w:r>
      <w:r>
        <w:rPr>
          <w:rFonts w:ascii="Arial" w:hAnsi="Arial" w:cs="Arial"/>
          <w:sz w:val="22"/>
        </w:rPr>
        <w:t>;</w:t>
      </w:r>
    </w:p>
    <w:p w14:paraId="2CDEF882" w14:textId="3FED84D0" w:rsidR="008A638F" w:rsidRDefault="008A638F" w:rsidP="007E10E1">
      <w:pPr>
        <w:pStyle w:val="Akapitzlist"/>
        <w:numPr>
          <w:ilvl w:val="0"/>
          <w:numId w:val="40"/>
        </w:numPr>
        <w:spacing w:after="0" w:line="240" w:lineRule="auto"/>
        <w:ind w:left="1134" w:hanging="283"/>
        <w:rPr>
          <w:rFonts w:ascii="Arial" w:hAnsi="Arial" w:cs="Arial"/>
          <w:sz w:val="22"/>
        </w:rPr>
      </w:pPr>
      <w:r w:rsidRPr="00676C87">
        <w:rPr>
          <w:rFonts w:ascii="Arial" w:hAnsi="Arial" w:cs="Arial"/>
          <w:sz w:val="22"/>
        </w:rPr>
        <w:t>numer Powszechnego Elektronicznego Systemu Ewidencji Ludności (PESEL) lub NIP odwołującego będącego osobą fizyczną, jeżeli jest on obowiązany do jego posiadania albo posiada go nie mając takiego obowiązku</w:t>
      </w:r>
      <w:r>
        <w:rPr>
          <w:rFonts w:ascii="Arial" w:hAnsi="Arial" w:cs="Arial"/>
          <w:sz w:val="22"/>
        </w:rPr>
        <w:t>;</w:t>
      </w:r>
    </w:p>
    <w:p w14:paraId="160CE82C" w14:textId="43A9376A" w:rsidR="008A638F" w:rsidRDefault="008A638F" w:rsidP="007E10E1">
      <w:pPr>
        <w:pStyle w:val="Akapitzlist"/>
        <w:numPr>
          <w:ilvl w:val="0"/>
          <w:numId w:val="40"/>
        </w:numPr>
        <w:spacing w:after="0" w:line="240" w:lineRule="auto"/>
        <w:ind w:left="1134" w:hanging="283"/>
        <w:rPr>
          <w:rFonts w:ascii="Arial" w:hAnsi="Arial" w:cs="Arial"/>
          <w:sz w:val="22"/>
        </w:rPr>
      </w:pPr>
      <w:r w:rsidRPr="00676C87">
        <w:rPr>
          <w:rFonts w:ascii="Arial" w:hAnsi="Arial" w:cs="Arial"/>
          <w:sz w:val="22"/>
        </w:rPr>
        <w:t>numer w Krajowym Rejestrze Sądowym, a w przypadku jego braku – numer w innym właściwym rejestrze, ewidencji lub NIP odwołującego niebędącego osobą fizyczną, który nie ma obowiązku wpisu we właściwym rejestrze lub ewidencji, jeżeli jest on obowiązany do jego posiadania</w:t>
      </w:r>
      <w:r>
        <w:rPr>
          <w:rFonts w:ascii="Arial" w:hAnsi="Arial" w:cs="Arial"/>
          <w:sz w:val="22"/>
        </w:rPr>
        <w:t>;</w:t>
      </w:r>
    </w:p>
    <w:p w14:paraId="4DBFB147" w14:textId="167D1C46" w:rsidR="008A638F" w:rsidRDefault="008A638F" w:rsidP="007E10E1">
      <w:pPr>
        <w:pStyle w:val="Akapitzlist"/>
        <w:numPr>
          <w:ilvl w:val="0"/>
          <w:numId w:val="40"/>
        </w:numPr>
        <w:spacing w:after="0" w:line="240" w:lineRule="auto"/>
        <w:ind w:left="1134" w:hanging="283"/>
        <w:rPr>
          <w:rFonts w:ascii="Arial" w:hAnsi="Arial" w:cs="Arial"/>
          <w:sz w:val="22"/>
        </w:rPr>
      </w:pPr>
      <w:r w:rsidRPr="00676C87">
        <w:rPr>
          <w:rFonts w:ascii="Arial" w:hAnsi="Arial" w:cs="Arial"/>
          <w:sz w:val="22"/>
        </w:rPr>
        <w:t>określenie przedmiotu zamówienia;</w:t>
      </w:r>
    </w:p>
    <w:p w14:paraId="58B2770E" w14:textId="6C359CB9" w:rsidR="008A638F" w:rsidRDefault="008A638F" w:rsidP="007E10E1">
      <w:pPr>
        <w:pStyle w:val="Akapitzlist"/>
        <w:numPr>
          <w:ilvl w:val="0"/>
          <w:numId w:val="40"/>
        </w:numPr>
        <w:spacing w:after="0" w:line="240" w:lineRule="auto"/>
        <w:ind w:left="1134" w:hanging="283"/>
        <w:rPr>
          <w:rFonts w:ascii="Arial" w:hAnsi="Arial" w:cs="Arial"/>
          <w:sz w:val="22"/>
        </w:rPr>
      </w:pPr>
      <w:r w:rsidRPr="00676C87">
        <w:rPr>
          <w:rFonts w:ascii="Arial" w:hAnsi="Arial" w:cs="Arial"/>
          <w:sz w:val="22"/>
        </w:rPr>
        <w:t>wskazanie numeru ogłoszenia w przypadku zamieszczenia w Biuletynie Zamówień Publicznych</w:t>
      </w:r>
      <w:r>
        <w:rPr>
          <w:rFonts w:ascii="Arial" w:hAnsi="Arial" w:cs="Arial"/>
          <w:sz w:val="22"/>
        </w:rPr>
        <w:t>;</w:t>
      </w:r>
    </w:p>
    <w:p w14:paraId="5FCA4916" w14:textId="15E18508" w:rsidR="008A638F" w:rsidRDefault="008A638F" w:rsidP="007E10E1">
      <w:pPr>
        <w:pStyle w:val="Akapitzlist"/>
        <w:numPr>
          <w:ilvl w:val="0"/>
          <w:numId w:val="40"/>
        </w:numPr>
        <w:spacing w:after="0" w:line="240" w:lineRule="auto"/>
        <w:ind w:left="1134" w:hanging="283"/>
        <w:rPr>
          <w:rFonts w:ascii="Arial" w:hAnsi="Arial" w:cs="Arial"/>
          <w:sz w:val="22"/>
        </w:rPr>
      </w:pPr>
      <w:r w:rsidRPr="00676C87">
        <w:rPr>
          <w:rFonts w:ascii="Arial" w:hAnsi="Arial" w:cs="Arial"/>
          <w:sz w:val="22"/>
        </w:rPr>
        <w:t>wskazanie czynności lub zaniechania czynności zamawiającego, której zarzuca się niezgodność z przepisami ustawy,</w:t>
      </w:r>
    </w:p>
    <w:p w14:paraId="07B94699" w14:textId="123EDCDD" w:rsidR="008A638F" w:rsidRDefault="008A638F" w:rsidP="007E10E1">
      <w:pPr>
        <w:pStyle w:val="Akapitzlist"/>
        <w:numPr>
          <w:ilvl w:val="0"/>
          <w:numId w:val="40"/>
        </w:numPr>
        <w:spacing w:after="0" w:line="240" w:lineRule="auto"/>
        <w:ind w:left="1134" w:hanging="283"/>
        <w:rPr>
          <w:rFonts w:ascii="Arial" w:hAnsi="Arial" w:cs="Arial"/>
          <w:sz w:val="22"/>
        </w:rPr>
      </w:pPr>
      <w:r w:rsidRPr="00676C87">
        <w:rPr>
          <w:rFonts w:ascii="Arial" w:hAnsi="Arial" w:cs="Arial"/>
          <w:sz w:val="22"/>
        </w:rPr>
        <w:t>zwięzłe przedstawienie zarzutów;</w:t>
      </w:r>
    </w:p>
    <w:p w14:paraId="10ABC914" w14:textId="07AA7DE8" w:rsidR="008A638F" w:rsidRDefault="008A638F" w:rsidP="007E10E1">
      <w:pPr>
        <w:pStyle w:val="Akapitzlist"/>
        <w:numPr>
          <w:ilvl w:val="0"/>
          <w:numId w:val="40"/>
        </w:numPr>
        <w:spacing w:after="0" w:line="240" w:lineRule="auto"/>
        <w:ind w:left="1134" w:hanging="283"/>
        <w:rPr>
          <w:rFonts w:ascii="Arial" w:hAnsi="Arial" w:cs="Arial"/>
          <w:sz w:val="22"/>
        </w:rPr>
      </w:pPr>
      <w:r w:rsidRPr="00676C87">
        <w:rPr>
          <w:rFonts w:ascii="Arial" w:hAnsi="Arial" w:cs="Arial"/>
          <w:sz w:val="22"/>
        </w:rPr>
        <w:t>żądanie co do sposobu rozstrzygnięcia odwołania;</w:t>
      </w:r>
    </w:p>
    <w:p w14:paraId="32ACF450" w14:textId="10174ED1" w:rsidR="008A638F" w:rsidRDefault="008A638F" w:rsidP="007E10E1">
      <w:pPr>
        <w:pStyle w:val="Akapitzlist"/>
        <w:numPr>
          <w:ilvl w:val="0"/>
          <w:numId w:val="40"/>
        </w:numPr>
        <w:spacing w:after="0" w:line="240" w:lineRule="auto"/>
        <w:ind w:left="1134" w:hanging="283"/>
        <w:rPr>
          <w:rFonts w:ascii="Arial" w:hAnsi="Arial" w:cs="Arial"/>
          <w:sz w:val="22"/>
        </w:rPr>
      </w:pPr>
      <w:r w:rsidRPr="00676C87">
        <w:rPr>
          <w:rFonts w:ascii="Arial" w:hAnsi="Arial" w:cs="Arial"/>
          <w:sz w:val="22"/>
        </w:rPr>
        <w:t>wskazanie okoliczności faktycznych i prawnych uzasadniających wniesienie odwołania oraz dowodów na poparcie przytoczonych okoliczności;</w:t>
      </w:r>
    </w:p>
    <w:p w14:paraId="69374EA9" w14:textId="15F688AA" w:rsidR="008A638F" w:rsidRDefault="008A638F" w:rsidP="007E10E1">
      <w:pPr>
        <w:pStyle w:val="Akapitzlist"/>
        <w:numPr>
          <w:ilvl w:val="0"/>
          <w:numId w:val="40"/>
        </w:numPr>
        <w:spacing w:after="0" w:line="240" w:lineRule="auto"/>
        <w:ind w:left="1134" w:hanging="283"/>
        <w:rPr>
          <w:rFonts w:ascii="Arial" w:hAnsi="Arial" w:cs="Arial"/>
          <w:sz w:val="22"/>
        </w:rPr>
      </w:pPr>
      <w:r w:rsidRPr="00676C87">
        <w:rPr>
          <w:rFonts w:ascii="Arial" w:hAnsi="Arial" w:cs="Arial"/>
          <w:sz w:val="22"/>
        </w:rPr>
        <w:t>podpis odwołującego albo jego przedstawiciela lub przedstawicieli;</w:t>
      </w:r>
    </w:p>
    <w:p w14:paraId="2DE5A3C5" w14:textId="502D8575" w:rsidR="008A638F" w:rsidRDefault="008A638F" w:rsidP="007E10E1">
      <w:pPr>
        <w:pStyle w:val="Akapitzlist"/>
        <w:numPr>
          <w:ilvl w:val="0"/>
          <w:numId w:val="40"/>
        </w:numPr>
        <w:spacing w:after="0" w:line="240" w:lineRule="auto"/>
        <w:ind w:left="1134" w:hanging="283"/>
        <w:rPr>
          <w:rFonts w:ascii="Arial" w:hAnsi="Arial" w:cs="Arial"/>
          <w:sz w:val="22"/>
        </w:rPr>
      </w:pPr>
      <w:r w:rsidRPr="00676C87">
        <w:rPr>
          <w:rFonts w:ascii="Arial" w:hAnsi="Arial" w:cs="Arial"/>
          <w:sz w:val="22"/>
        </w:rPr>
        <w:t>wykaz załączników.</w:t>
      </w:r>
    </w:p>
    <w:p w14:paraId="0FF05D9D" w14:textId="3CCA3C51" w:rsidR="00676C87" w:rsidRPr="008A638F" w:rsidRDefault="00676C87" w:rsidP="007E10E1">
      <w:pPr>
        <w:pStyle w:val="Akapitzlist"/>
        <w:numPr>
          <w:ilvl w:val="0"/>
          <w:numId w:val="37"/>
        </w:numPr>
        <w:spacing w:after="0" w:line="240" w:lineRule="auto"/>
        <w:rPr>
          <w:rFonts w:ascii="Arial" w:hAnsi="Arial" w:cs="Arial"/>
          <w:sz w:val="22"/>
        </w:rPr>
      </w:pPr>
      <w:r w:rsidRPr="008A638F">
        <w:rPr>
          <w:rFonts w:ascii="Arial" w:hAnsi="Arial" w:cs="Arial"/>
          <w:sz w:val="22"/>
        </w:rPr>
        <w:t>Do odwołania dołącza się:</w:t>
      </w:r>
    </w:p>
    <w:p w14:paraId="1343FFEB" w14:textId="779DCFFF" w:rsidR="00676C87" w:rsidRPr="008A638F" w:rsidRDefault="00676C87" w:rsidP="007E10E1">
      <w:pPr>
        <w:pStyle w:val="Akapitzlist"/>
        <w:numPr>
          <w:ilvl w:val="0"/>
          <w:numId w:val="41"/>
        </w:numPr>
        <w:spacing w:after="0" w:line="240" w:lineRule="auto"/>
        <w:ind w:hanging="295"/>
        <w:rPr>
          <w:rFonts w:ascii="Arial" w:hAnsi="Arial" w:cs="Arial"/>
          <w:sz w:val="22"/>
        </w:rPr>
      </w:pPr>
      <w:r w:rsidRPr="008A638F">
        <w:rPr>
          <w:rFonts w:ascii="Arial" w:hAnsi="Arial" w:cs="Arial"/>
          <w:sz w:val="22"/>
        </w:rPr>
        <w:t>dowód uiszczenia wpisu od odwołania w wymaganej wysokości;</w:t>
      </w:r>
    </w:p>
    <w:p w14:paraId="32BD9078" w14:textId="1955FD85" w:rsidR="00676C87" w:rsidRPr="008A638F" w:rsidRDefault="00676C87" w:rsidP="007E10E1">
      <w:pPr>
        <w:pStyle w:val="Akapitzlist"/>
        <w:numPr>
          <w:ilvl w:val="0"/>
          <w:numId w:val="41"/>
        </w:numPr>
        <w:spacing w:after="0" w:line="240" w:lineRule="auto"/>
        <w:ind w:hanging="295"/>
        <w:rPr>
          <w:rFonts w:ascii="Arial" w:hAnsi="Arial" w:cs="Arial"/>
          <w:sz w:val="22"/>
        </w:rPr>
      </w:pPr>
      <w:r w:rsidRPr="008A638F">
        <w:rPr>
          <w:rFonts w:ascii="Arial" w:hAnsi="Arial" w:cs="Arial"/>
          <w:sz w:val="22"/>
        </w:rPr>
        <w:t>dowód przekazania odpowiednio odwołania albo jego kopii zamawiającemu;</w:t>
      </w:r>
    </w:p>
    <w:p w14:paraId="56E0ECFB" w14:textId="345BFA2B" w:rsidR="00676C87" w:rsidRPr="008A638F" w:rsidRDefault="00676C87" w:rsidP="007E10E1">
      <w:pPr>
        <w:pStyle w:val="Akapitzlist"/>
        <w:numPr>
          <w:ilvl w:val="0"/>
          <w:numId w:val="41"/>
        </w:numPr>
        <w:spacing w:after="0" w:line="240" w:lineRule="auto"/>
        <w:ind w:hanging="295"/>
        <w:rPr>
          <w:rFonts w:ascii="Arial" w:hAnsi="Arial" w:cs="Arial"/>
          <w:sz w:val="22"/>
        </w:rPr>
      </w:pPr>
      <w:r w:rsidRPr="008A638F">
        <w:rPr>
          <w:rFonts w:ascii="Arial" w:hAnsi="Arial" w:cs="Arial"/>
          <w:sz w:val="22"/>
        </w:rPr>
        <w:t>dokument potwierdzający umocowanie do reprezentowania odwołującego.</w:t>
      </w:r>
    </w:p>
    <w:p w14:paraId="7317FBEE" w14:textId="09438759" w:rsidR="00787F8D" w:rsidRDefault="00787F8D" w:rsidP="007E10E1">
      <w:pPr>
        <w:pStyle w:val="Akapitzlist"/>
        <w:numPr>
          <w:ilvl w:val="0"/>
          <w:numId w:val="37"/>
        </w:numPr>
        <w:spacing w:after="0" w:line="240" w:lineRule="auto"/>
        <w:rPr>
          <w:rFonts w:ascii="Arial" w:hAnsi="Arial" w:cs="Arial"/>
          <w:sz w:val="22"/>
        </w:rPr>
      </w:pPr>
      <w:r w:rsidRPr="009E3EFE">
        <w:rPr>
          <w:rFonts w:ascii="Arial" w:hAnsi="Arial" w:cs="Arial"/>
          <w:sz w:val="22"/>
        </w:rPr>
        <w:t xml:space="preserve">Szczegółowe zasady postępowania po wniesieniu odwołania, określają stosowne przepisy Działu IX ustawy </w:t>
      </w:r>
      <w:proofErr w:type="spellStart"/>
      <w:r w:rsidRPr="009E3EFE">
        <w:rPr>
          <w:rFonts w:ascii="Arial" w:hAnsi="Arial" w:cs="Arial"/>
          <w:sz w:val="22"/>
        </w:rPr>
        <w:t>Pzp</w:t>
      </w:r>
      <w:proofErr w:type="spellEnd"/>
      <w:r>
        <w:rPr>
          <w:rFonts w:ascii="Arial" w:hAnsi="Arial" w:cs="Arial"/>
          <w:sz w:val="22"/>
        </w:rPr>
        <w:t>.</w:t>
      </w:r>
    </w:p>
    <w:p w14:paraId="7EAC0478" w14:textId="53445BAE" w:rsidR="00787F8D" w:rsidRDefault="00787F8D" w:rsidP="007E10E1">
      <w:pPr>
        <w:pStyle w:val="Akapitzlist"/>
        <w:numPr>
          <w:ilvl w:val="0"/>
          <w:numId w:val="37"/>
        </w:numPr>
        <w:spacing w:after="0" w:line="240" w:lineRule="auto"/>
        <w:rPr>
          <w:rFonts w:ascii="Arial" w:hAnsi="Arial" w:cs="Arial"/>
          <w:sz w:val="22"/>
        </w:rPr>
      </w:pPr>
      <w:r w:rsidRPr="009E3EFE">
        <w:rPr>
          <w:rFonts w:ascii="Arial" w:hAnsi="Arial" w:cs="Arial"/>
          <w:sz w:val="22"/>
        </w:rPr>
        <w:t>Na orzeczenie Krajowej Izby Odwoławczej oraz postanowienie Prezesa Izby, stronom oraz uczestnikom postępowania odwoławczego przysługuje skarga do sądu.</w:t>
      </w:r>
    </w:p>
    <w:p w14:paraId="007DF888" w14:textId="21350C42" w:rsidR="00787F8D" w:rsidRDefault="00787F8D" w:rsidP="007E10E1">
      <w:pPr>
        <w:pStyle w:val="Akapitzlist"/>
        <w:numPr>
          <w:ilvl w:val="0"/>
          <w:numId w:val="37"/>
        </w:numPr>
        <w:spacing w:after="0" w:line="240" w:lineRule="auto"/>
        <w:rPr>
          <w:rFonts w:ascii="Arial" w:hAnsi="Arial" w:cs="Arial"/>
          <w:sz w:val="22"/>
        </w:rPr>
      </w:pPr>
      <w:r w:rsidRPr="009E3EFE">
        <w:rPr>
          <w:rFonts w:ascii="Arial" w:hAnsi="Arial" w:cs="Arial"/>
          <w:sz w:val="22"/>
        </w:rPr>
        <w:t>Skargę wnosi się do Sądu Okręgowego w Warszawie - sądu zamówień publicznych, za pośrednictwem Prezesa Krajowej Izby Odwoławczej w terminie 14 dni od dnia doręczenia orzeczenia Krajowej Izby Odwoławczej lub postanowienia Prezesa Izby, przesyłając jednocześnie jej odpis przeciwnikowi skargi. Złożenie skargi w placówce pocztowej operatora wyznaczonego w rozumieniu ustawy z dnia 23 listopada 2012 r. – Prawo pocztowe albo wysłanie na adres do doręczeń elektronicznych, o którym mowa w art. 2 pkt 1 ustawy z dnia 18 listopada 2020 r. o doręczeniach elektronicznych jest równoznaczne z jej wniesieniem.</w:t>
      </w:r>
    </w:p>
    <w:p w14:paraId="0B240570" w14:textId="139F2E38" w:rsidR="00787F8D" w:rsidRPr="008A638F" w:rsidRDefault="00787F8D" w:rsidP="007E10E1">
      <w:pPr>
        <w:pStyle w:val="Akapitzlist"/>
        <w:numPr>
          <w:ilvl w:val="0"/>
          <w:numId w:val="37"/>
        </w:numPr>
        <w:spacing w:after="0" w:line="240" w:lineRule="auto"/>
        <w:rPr>
          <w:rFonts w:ascii="Arial" w:hAnsi="Arial" w:cs="Arial"/>
          <w:sz w:val="22"/>
        </w:rPr>
      </w:pPr>
      <w:r w:rsidRPr="00787F8D">
        <w:rPr>
          <w:rFonts w:ascii="Arial" w:hAnsi="Arial" w:cs="Arial"/>
          <w:sz w:val="22"/>
        </w:rPr>
        <w:t xml:space="preserve">Na zasadach określonych w art. 590 ustawy </w:t>
      </w:r>
      <w:proofErr w:type="spellStart"/>
      <w:r w:rsidRPr="00787F8D">
        <w:rPr>
          <w:rFonts w:ascii="Arial" w:hAnsi="Arial" w:cs="Arial"/>
          <w:sz w:val="22"/>
        </w:rPr>
        <w:t>Pzp</w:t>
      </w:r>
      <w:proofErr w:type="spellEnd"/>
      <w:r w:rsidRPr="00787F8D">
        <w:rPr>
          <w:rFonts w:ascii="Arial" w:hAnsi="Arial" w:cs="Arial"/>
          <w:sz w:val="22"/>
        </w:rPr>
        <w:t xml:space="preserve"> od wyroku sądu lub postanowienia kończącego postępowanie w sprawie przysługuje skarga kasacyjna do Sądu Najwyższego.</w:t>
      </w:r>
    </w:p>
    <w:p w14:paraId="387DC392" w14:textId="77777777" w:rsidR="009E3EFE" w:rsidRPr="00DF2E0D" w:rsidRDefault="009E3EFE" w:rsidP="00DF2E0D">
      <w:pPr>
        <w:spacing w:after="0" w:line="240" w:lineRule="auto"/>
        <w:ind w:left="10" w:firstLine="0"/>
        <w:rPr>
          <w:rFonts w:ascii="Arial" w:hAnsi="Arial" w:cs="Arial"/>
          <w:sz w:val="22"/>
        </w:rPr>
      </w:pPr>
    </w:p>
    <w:p w14:paraId="53494801" w14:textId="3D5C3F35" w:rsidR="00703561" w:rsidRPr="00DF2E0D" w:rsidRDefault="00703561" w:rsidP="00DF2E0D">
      <w:pPr>
        <w:spacing w:after="0" w:line="240" w:lineRule="auto"/>
        <w:ind w:left="10" w:firstLine="0"/>
        <w:rPr>
          <w:rFonts w:ascii="Arial" w:hAnsi="Arial" w:cs="Arial"/>
          <w:sz w:val="22"/>
        </w:rPr>
      </w:pPr>
    </w:p>
    <w:p w14:paraId="16F19CDD" w14:textId="4E1B7E23" w:rsidR="00703561" w:rsidRPr="00DF2E0D" w:rsidRDefault="00703561" w:rsidP="00DF2E0D">
      <w:pPr>
        <w:spacing w:after="0" w:line="240" w:lineRule="auto"/>
        <w:ind w:left="10" w:firstLine="0"/>
        <w:rPr>
          <w:rFonts w:ascii="Arial" w:hAnsi="Arial" w:cs="Arial"/>
          <w:sz w:val="22"/>
        </w:rPr>
      </w:pPr>
    </w:p>
    <w:p w14:paraId="4020536F" w14:textId="786E6098" w:rsidR="00703561" w:rsidRPr="00E9012F" w:rsidRDefault="00703561" w:rsidP="00DF2E0D">
      <w:pPr>
        <w:tabs>
          <w:tab w:val="center" w:pos="4607"/>
        </w:tabs>
        <w:spacing w:line="360" w:lineRule="auto"/>
        <w:ind w:right="28"/>
        <w:rPr>
          <w:rFonts w:ascii="Arial" w:hAnsi="Arial" w:cs="Arial"/>
          <w:b/>
          <w:sz w:val="22"/>
        </w:rPr>
      </w:pPr>
      <w:r w:rsidRPr="00E9012F">
        <w:rPr>
          <w:rFonts w:ascii="Arial" w:hAnsi="Arial" w:cs="Arial"/>
          <w:b/>
          <w:sz w:val="22"/>
        </w:rPr>
        <w:t>Załączniki:</w:t>
      </w:r>
    </w:p>
    <w:tbl>
      <w:tblPr>
        <w:tblStyle w:val="Tabela-Siatka"/>
        <w:tblW w:w="9046"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268"/>
        <w:gridCol w:w="6778"/>
      </w:tblGrid>
      <w:tr w:rsidR="00FA62AF" w:rsidRPr="00FA2135" w14:paraId="59B38D37" w14:textId="77777777" w:rsidTr="00FA62AF">
        <w:trPr>
          <w:trHeight w:val="415"/>
        </w:trPr>
        <w:tc>
          <w:tcPr>
            <w:tcW w:w="2268" w:type="dxa"/>
            <w:vAlign w:val="center"/>
          </w:tcPr>
          <w:p w14:paraId="7D534AF0" w14:textId="77777777" w:rsidR="00FA62AF" w:rsidRPr="00E9012F" w:rsidRDefault="00FA62AF" w:rsidP="00DF2E0D">
            <w:pPr>
              <w:ind w:right="28"/>
              <w:rPr>
                <w:rFonts w:ascii="Arial" w:hAnsi="Arial" w:cs="Arial"/>
                <w:sz w:val="22"/>
                <w:szCs w:val="22"/>
              </w:rPr>
            </w:pPr>
            <w:r w:rsidRPr="00E9012F">
              <w:rPr>
                <w:rFonts w:ascii="Arial" w:hAnsi="Arial" w:cs="Arial"/>
                <w:sz w:val="22"/>
                <w:szCs w:val="22"/>
              </w:rPr>
              <w:t>Załącznik nr 1</w:t>
            </w:r>
          </w:p>
        </w:tc>
        <w:tc>
          <w:tcPr>
            <w:tcW w:w="6778" w:type="dxa"/>
            <w:vAlign w:val="center"/>
          </w:tcPr>
          <w:p w14:paraId="7F6ED378" w14:textId="46C58329" w:rsidR="00FA62AF" w:rsidRPr="00E9012F" w:rsidRDefault="00FA62AF" w:rsidP="00DF2E0D">
            <w:pPr>
              <w:ind w:right="28"/>
              <w:rPr>
                <w:rFonts w:ascii="Arial" w:hAnsi="Arial" w:cs="Arial"/>
                <w:sz w:val="22"/>
                <w:szCs w:val="22"/>
              </w:rPr>
            </w:pPr>
            <w:r w:rsidRPr="00E9012F">
              <w:rPr>
                <w:rFonts w:ascii="Arial" w:hAnsi="Arial" w:cs="Arial"/>
                <w:sz w:val="22"/>
                <w:szCs w:val="22"/>
              </w:rPr>
              <w:t>Opis Przedmiotu Zamówienia</w:t>
            </w:r>
            <w:r w:rsidR="00A97DF1" w:rsidRPr="00E9012F">
              <w:rPr>
                <w:rFonts w:ascii="Arial" w:hAnsi="Arial" w:cs="Arial"/>
                <w:sz w:val="22"/>
                <w:szCs w:val="22"/>
              </w:rPr>
              <w:t xml:space="preserve"> (opis przedmiotu zamówienia, przedmiar robót, specyfikacje techniczne wykonania i odbioru robót budowlanych, dokumentacja projektowa)</w:t>
            </w:r>
          </w:p>
        </w:tc>
      </w:tr>
      <w:tr w:rsidR="00FA62AF" w:rsidRPr="00DF2E0D" w14:paraId="1056512E" w14:textId="77777777" w:rsidTr="00FA62AF">
        <w:trPr>
          <w:trHeight w:val="562"/>
        </w:trPr>
        <w:tc>
          <w:tcPr>
            <w:tcW w:w="2268" w:type="dxa"/>
            <w:vAlign w:val="center"/>
          </w:tcPr>
          <w:p w14:paraId="460FBA68" w14:textId="77777777" w:rsidR="00FA62AF" w:rsidRPr="00E9012F" w:rsidRDefault="00FA62AF" w:rsidP="00DF2E0D">
            <w:pPr>
              <w:ind w:right="28"/>
              <w:rPr>
                <w:rFonts w:ascii="Arial" w:hAnsi="Arial" w:cs="Arial"/>
                <w:sz w:val="22"/>
                <w:szCs w:val="22"/>
              </w:rPr>
            </w:pPr>
            <w:r w:rsidRPr="00E9012F">
              <w:rPr>
                <w:rFonts w:ascii="Arial" w:hAnsi="Arial" w:cs="Arial"/>
                <w:sz w:val="22"/>
              </w:rPr>
              <w:t>Załącznik nr 2</w:t>
            </w:r>
          </w:p>
        </w:tc>
        <w:tc>
          <w:tcPr>
            <w:tcW w:w="6778" w:type="dxa"/>
            <w:vAlign w:val="center"/>
          </w:tcPr>
          <w:p w14:paraId="646EF914" w14:textId="486BE2CB" w:rsidR="00FA62AF" w:rsidRPr="00E9012F" w:rsidRDefault="00FA62AF" w:rsidP="00FA2135">
            <w:pPr>
              <w:ind w:right="28"/>
              <w:rPr>
                <w:rFonts w:ascii="Arial" w:hAnsi="Arial" w:cs="Arial"/>
                <w:sz w:val="22"/>
                <w:szCs w:val="22"/>
              </w:rPr>
            </w:pPr>
            <w:r w:rsidRPr="00E9012F">
              <w:rPr>
                <w:rFonts w:ascii="Arial" w:hAnsi="Arial" w:cs="Arial"/>
                <w:sz w:val="22"/>
              </w:rPr>
              <w:t>Formularz oferty</w:t>
            </w:r>
          </w:p>
        </w:tc>
      </w:tr>
      <w:tr w:rsidR="00FA62AF" w:rsidRPr="007752D7" w14:paraId="18D96DDF" w14:textId="77777777" w:rsidTr="00FA62AF">
        <w:trPr>
          <w:trHeight w:val="840"/>
        </w:trPr>
        <w:tc>
          <w:tcPr>
            <w:tcW w:w="2268" w:type="dxa"/>
            <w:vAlign w:val="center"/>
          </w:tcPr>
          <w:p w14:paraId="57ADC497" w14:textId="77777777" w:rsidR="00FA62AF" w:rsidRPr="00E9012F" w:rsidRDefault="00FA62AF" w:rsidP="005D4804">
            <w:pPr>
              <w:ind w:right="28"/>
              <w:rPr>
                <w:rFonts w:ascii="Arial" w:hAnsi="Arial" w:cs="Arial"/>
                <w:sz w:val="22"/>
                <w:szCs w:val="22"/>
              </w:rPr>
            </w:pPr>
            <w:r w:rsidRPr="00E9012F">
              <w:rPr>
                <w:rFonts w:ascii="Arial" w:hAnsi="Arial" w:cs="Arial"/>
                <w:sz w:val="22"/>
              </w:rPr>
              <w:t>Załącznik nr 3</w:t>
            </w:r>
          </w:p>
        </w:tc>
        <w:tc>
          <w:tcPr>
            <w:tcW w:w="6778" w:type="dxa"/>
            <w:vAlign w:val="center"/>
          </w:tcPr>
          <w:p w14:paraId="405BB271" w14:textId="2EEDA4BC" w:rsidR="00FA62AF" w:rsidRPr="00E9012F" w:rsidRDefault="00FA62AF" w:rsidP="005D4804">
            <w:pPr>
              <w:ind w:right="28"/>
              <w:rPr>
                <w:rFonts w:ascii="Arial" w:hAnsi="Arial" w:cs="Arial"/>
                <w:sz w:val="22"/>
                <w:szCs w:val="22"/>
              </w:rPr>
            </w:pPr>
            <w:r w:rsidRPr="00E9012F">
              <w:rPr>
                <w:rFonts w:ascii="Arial" w:hAnsi="Arial" w:cs="Arial"/>
                <w:sz w:val="22"/>
              </w:rPr>
              <w:t>Projektowane postanowienia umowy, które zostaną wprowadzone do treści umowy w sprawie zamówienia</w:t>
            </w:r>
          </w:p>
        </w:tc>
      </w:tr>
      <w:tr w:rsidR="00FA62AF" w:rsidRPr="00181FE2" w14:paraId="597C791D" w14:textId="77777777" w:rsidTr="00FA62AF">
        <w:trPr>
          <w:trHeight w:val="407"/>
        </w:trPr>
        <w:tc>
          <w:tcPr>
            <w:tcW w:w="2268" w:type="dxa"/>
            <w:vAlign w:val="center"/>
          </w:tcPr>
          <w:p w14:paraId="32105F37" w14:textId="77777777" w:rsidR="00FA62AF" w:rsidRPr="00E9012F" w:rsidRDefault="00FA62AF" w:rsidP="00DD61C4">
            <w:pPr>
              <w:ind w:right="28"/>
              <w:rPr>
                <w:rFonts w:ascii="Arial" w:hAnsi="Arial" w:cs="Arial"/>
                <w:sz w:val="22"/>
                <w:szCs w:val="22"/>
              </w:rPr>
            </w:pPr>
            <w:r w:rsidRPr="00E9012F">
              <w:rPr>
                <w:rFonts w:ascii="Arial" w:hAnsi="Arial" w:cs="Arial"/>
                <w:sz w:val="22"/>
              </w:rPr>
              <w:lastRenderedPageBreak/>
              <w:t>Załącznik nr 4.</w:t>
            </w:r>
          </w:p>
        </w:tc>
        <w:tc>
          <w:tcPr>
            <w:tcW w:w="6778" w:type="dxa"/>
            <w:vAlign w:val="center"/>
          </w:tcPr>
          <w:p w14:paraId="5A96F2B2" w14:textId="77777777" w:rsidR="00FA62AF" w:rsidRPr="00E9012F" w:rsidRDefault="00FA62AF" w:rsidP="00DD61C4">
            <w:pPr>
              <w:ind w:right="28"/>
              <w:rPr>
                <w:rFonts w:ascii="Arial" w:hAnsi="Arial" w:cs="Arial"/>
                <w:sz w:val="22"/>
                <w:szCs w:val="22"/>
              </w:rPr>
            </w:pPr>
            <w:r w:rsidRPr="00E9012F">
              <w:rPr>
                <w:rFonts w:ascii="Arial" w:hAnsi="Arial" w:cs="Arial"/>
                <w:sz w:val="22"/>
              </w:rPr>
              <w:t xml:space="preserve">Wzór oświadczenia o którym mowa w art. 125 ust. 1 ustawy </w:t>
            </w:r>
            <w:proofErr w:type="spellStart"/>
            <w:r w:rsidRPr="00E9012F">
              <w:rPr>
                <w:rFonts w:ascii="Arial" w:hAnsi="Arial" w:cs="Arial"/>
                <w:sz w:val="22"/>
              </w:rPr>
              <w:t>Pzp</w:t>
            </w:r>
            <w:proofErr w:type="spellEnd"/>
            <w:r w:rsidRPr="00E9012F">
              <w:rPr>
                <w:rFonts w:ascii="Arial" w:hAnsi="Arial" w:cs="Arial"/>
                <w:sz w:val="22"/>
              </w:rPr>
              <w:t>, o niepodleganiu wykluczeniu z postępowania oraz spełnianiu warunków udziału w postępowaniu</w:t>
            </w:r>
          </w:p>
          <w:p w14:paraId="6BE98F85" w14:textId="77777777" w:rsidR="00FA62AF" w:rsidRPr="00E9012F" w:rsidRDefault="00FA62AF" w:rsidP="00DD61C4">
            <w:pPr>
              <w:ind w:right="28"/>
              <w:rPr>
                <w:rFonts w:ascii="Arial" w:hAnsi="Arial" w:cs="Arial"/>
                <w:sz w:val="22"/>
                <w:szCs w:val="22"/>
              </w:rPr>
            </w:pPr>
            <w:r w:rsidRPr="00E9012F">
              <w:rPr>
                <w:rFonts w:ascii="Arial" w:hAnsi="Arial" w:cs="Arial"/>
                <w:sz w:val="22"/>
              </w:rPr>
              <w:t>oraz</w:t>
            </w:r>
          </w:p>
          <w:p w14:paraId="39219C78" w14:textId="7A33E0FE" w:rsidR="00FA62AF" w:rsidRPr="00E9012F" w:rsidRDefault="00FA62AF" w:rsidP="00DD61C4">
            <w:pPr>
              <w:ind w:right="28"/>
              <w:rPr>
                <w:rFonts w:ascii="Arial" w:hAnsi="Arial" w:cs="Arial"/>
                <w:sz w:val="22"/>
                <w:szCs w:val="22"/>
              </w:rPr>
            </w:pPr>
            <w:r w:rsidRPr="00E9012F">
              <w:rPr>
                <w:rFonts w:ascii="Arial" w:hAnsi="Arial" w:cs="Arial"/>
                <w:sz w:val="22"/>
              </w:rPr>
              <w:t>Wzór oświadczenia podmiotu udostępniającego zasoby o braku podstaw wykluczenia oraz spełnianiu warunków udziału w postępowaniu, w zakresie w jakim Wykonawca powołuje się na jego zasoby</w:t>
            </w:r>
          </w:p>
        </w:tc>
      </w:tr>
      <w:tr w:rsidR="00FA62AF" w:rsidRPr="00DF2E0D" w14:paraId="6D563B6A" w14:textId="77777777" w:rsidTr="00FA62AF">
        <w:trPr>
          <w:trHeight w:val="525"/>
        </w:trPr>
        <w:tc>
          <w:tcPr>
            <w:tcW w:w="2268" w:type="dxa"/>
            <w:vAlign w:val="center"/>
          </w:tcPr>
          <w:p w14:paraId="1F4418EF" w14:textId="77777777" w:rsidR="00FA62AF" w:rsidRPr="00E9012F" w:rsidRDefault="00FA62AF" w:rsidP="00DD61C4">
            <w:pPr>
              <w:ind w:right="28"/>
              <w:rPr>
                <w:rFonts w:ascii="Arial" w:hAnsi="Arial" w:cs="Arial"/>
                <w:sz w:val="22"/>
                <w:szCs w:val="22"/>
              </w:rPr>
            </w:pPr>
            <w:r w:rsidRPr="00E9012F">
              <w:rPr>
                <w:rFonts w:ascii="Arial" w:hAnsi="Arial" w:cs="Arial"/>
                <w:sz w:val="22"/>
              </w:rPr>
              <w:t>Załącznik nr 5.</w:t>
            </w:r>
          </w:p>
        </w:tc>
        <w:tc>
          <w:tcPr>
            <w:tcW w:w="6778" w:type="dxa"/>
            <w:vAlign w:val="center"/>
          </w:tcPr>
          <w:p w14:paraId="127D55EE" w14:textId="2B7C1EDD" w:rsidR="00FA62AF" w:rsidRPr="00E9012F" w:rsidRDefault="00FA62AF" w:rsidP="00DD61C4">
            <w:pPr>
              <w:ind w:right="28"/>
              <w:rPr>
                <w:rFonts w:ascii="Arial" w:hAnsi="Arial" w:cs="Arial"/>
                <w:sz w:val="22"/>
                <w:szCs w:val="22"/>
              </w:rPr>
            </w:pPr>
            <w:r w:rsidRPr="00E9012F">
              <w:rPr>
                <w:rFonts w:ascii="Arial" w:hAnsi="Arial" w:cs="Arial"/>
                <w:sz w:val="22"/>
              </w:rPr>
              <w:t>Zobowiązanie podmiotu udostępniającego Wykonawcy zasoby, do oddania do dyspozycji Wykonawcy niezbędnych zasobów na potrzeby realizacji zamówienia</w:t>
            </w:r>
          </w:p>
        </w:tc>
      </w:tr>
      <w:tr w:rsidR="00FA62AF" w:rsidRPr="00DF2E0D" w14:paraId="23CF202F" w14:textId="77777777" w:rsidTr="00FA62AF">
        <w:trPr>
          <w:trHeight w:val="525"/>
        </w:trPr>
        <w:tc>
          <w:tcPr>
            <w:tcW w:w="2268" w:type="dxa"/>
            <w:vAlign w:val="center"/>
          </w:tcPr>
          <w:p w14:paraId="4125B686" w14:textId="28FE1EB5" w:rsidR="00FA62AF" w:rsidRPr="00E9012F" w:rsidRDefault="00FA62AF" w:rsidP="00DD61C4">
            <w:pPr>
              <w:ind w:right="28"/>
              <w:rPr>
                <w:rFonts w:ascii="Arial" w:hAnsi="Arial" w:cs="Arial"/>
                <w:sz w:val="22"/>
                <w:szCs w:val="22"/>
              </w:rPr>
            </w:pPr>
            <w:r w:rsidRPr="00E9012F">
              <w:rPr>
                <w:rFonts w:ascii="Arial" w:hAnsi="Arial" w:cs="Arial"/>
                <w:sz w:val="22"/>
              </w:rPr>
              <w:t>Załącznik nr 6</w:t>
            </w:r>
          </w:p>
        </w:tc>
        <w:tc>
          <w:tcPr>
            <w:tcW w:w="6778" w:type="dxa"/>
            <w:vAlign w:val="center"/>
          </w:tcPr>
          <w:p w14:paraId="5ED81CA0" w14:textId="431C94C0" w:rsidR="00FA62AF" w:rsidRPr="00E9012F" w:rsidRDefault="00FA62AF" w:rsidP="00DD61C4">
            <w:pPr>
              <w:ind w:right="28"/>
              <w:rPr>
                <w:rFonts w:ascii="Arial" w:hAnsi="Arial" w:cs="Arial"/>
                <w:sz w:val="22"/>
                <w:szCs w:val="22"/>
              </w:rPr>
            </w:pPr>
            <w:r w:rsidRPr="00E9012F">
              <w:rPr>
                <w:rFonts w:ascii="Arial" w:hAnsi="Arial" w:cs="Arial"/>
                <w:sz w:val="22"/>
              </w:rPr>
              <w:t xml:space="preserve">Oświadczenie, o którym mowa w art. 117 ust. 4 ustawy </w:t>
            </w:r>
            <w:proofErr w:type="spellStart"/>
            <w:r w:rsidRPr="00E9012F">
              <w:rPr>
                <w:rFonts w:ascii="Arial" w:hAnsi="Arial" w:cs="Arial"/>
                <w:sz w:val="22"/>
              </w:rPr>
              <w:t>Pzp</w:t>
            </w:r>
            <w:proofErr w:type="spellEnd"/>
          </w:p>
        </w:tc>
      </w:tr>
      <w:tr w:rsidR="00FA62AF" w:rsidRPr="00DF2E0D" w14:paraId="5B448B6E" w14:textId="77777777" w:rsidTr="00FA62AF">
        <w:trPr>
          <w:trHeight w:val="525"/>
        </w:trPr>
        <w:tc>
          <w:tcPr>
            <w:tcW w:w="2268" w:type="dxa"/>
            <w:vAlign w:val="center"/>
          </w:tcPr>
          <w:p w14:paraId="3B6862BB" w14:textId="3FAAB16F" w:rsidR="00FA62AF" w:rsidRPr="00E9012F" w:rsidRDefault="00FA62AF" w:rsidP="00FA62AF">
            <w:pPr>
              <w:ind w:right="28"/>
              <w:rPr>
                <w:rFonts w:ascii="Arial" w:hAnsi="Arial" w:cs="Arial"/>
                <w:sz w:val="22"/>
              </w:rPr>
            </w:pPr>
            <w:r w:rsidRPr="00E9012F">
              <w:rPr>
                <w:rFonts w:ascii="Arial" w:hAnsi="Arial" w:cs="Arial"/>
                <w:sz w:val="22"/>
              </w:rPr>
              <w:t xml:space="preserve">Załącznik nr </w:t>
            </w:r>
            <w:r w:rsidR="0091231E" w:rsidRPr="00E9012F">
              <w:rPr>
                <w:rFonts w:ascii="Arial" w:hAnsi="Arial" w:cs="Arial"/>
                <w:sz w:val="22"/>
              </w:rPr>
              <w:t>7</w:t>
            </w:r>
            <w:r w:rsidRPr="00E9012F">
              <w:rPr>
                <w:rFonts w:ascii="Arial" w:hAnsi="Arial" w:cs="Arial"/>
                <w:sz w:val="22"/>
              </w:rPr>
              <w:t>a.</w:t>
            </w:r>
          </w:p>
        </w:tc>
        <w:tc>
          <w:tcPr>
            <w:tcW w:w="6778" w:type="dxa"/>
            <w:vAlign w:val="center"/>
          </w:tcPr>
          <w:p w14:paraId="2EA06B63" w14:textId="1E5F2509" w:rsidR="00FA62AF" w:rsidRPr="00E9012F" w:rsidRDefault="00FA62AF" w:rsidP="00FA62AF">
            <w:pPr>
              <w:ind w:right="28"/>
              <w:rPr>
                <w:rFonts w:ascii="Arial" w:hAnsi="Arial" w:cs="Arial"/>
                <w:sz w:val="22"/>
              </w:rPr>
            </w:pPr>
            <w:r w:rsidRPr="00E9012F">
              <w:rPr>
                <w:rFonts w:ascii="Arial" w:hAnsi="Arial" w:cs="Arial"/>
                <w:sz w:val="22"/>
              </w:rPr>
              <w:t xml:space="preserve">Wykaz robót budowlanych – wzór dokumentu </w:t>
            </w:r>
          </w:p>
        </w:tc>
      </w:tr>
      <w:tr w:rsidR="00FA62AF" w:rsidRPr="00DF2E0D" w14:paraId="69D96904" w14:textId="77777777" w:rsidTr="00FA62AF">
        <w:trPr>
          <w:trHeight w:val="525"/>
        </w:trPr>
        <w:tc>
          <w:tcPr>
            <w:tcW w:w="2268" w:type="dxa"/>
            <w:vAlign w:val="center"/>
          </w:tcPr>
          <w:p w14:paraId="4CE3BDCB" w14:textId="666FFB97" w:rsidR="00FA62AF" w:rsidRPr="00E9012F" w:rsidRDefault="00FA62AF" w:rsidP="00FA62AF">
            <w:pPr>
              <w:ind w:right="28"/>
              <w:rPr>
                <w:rFonts w:ascii="Arial" w:hAnsi="Arial" w:cs="Arial"/>
                <w:sz w:val="22"/>
                <w:szCs w:val="22"/>
              </w:rPr>
            </w:pPr>
            <w:r w:rsidRPr="00E9012F">
              <w:rPr>
                <w:rFonts w:ascii="Arial" w:hAnsi="Arial" w:cs="Arial"/>
                <w:sz w:val="22"/>
              </w:rPr>
              <w:t xml:space="preserve">Załącznik nr </w:t>
            </w:r>
            <w:r w:rsidR="0091231E" w:rsidRPr="00E9012F">
              <w:rPr>
                <w:rFonts w:ascii="Arial" w:hAnsi="Arial" w:cs="Arial"/>
                <w:sz w:val="22"/>
              </w:rPr>
              <w:t>7</w:t>
            </w:r>
            <w:r w:rsidRPr="00E9012F">
              <w:rPr>
                <w:rFonts w:ascii="Arial" w:hAnsi="Arial" w:cs="Arial"/>
                <w:sz w:val="22"/>
              </w:rPr>
              <w:t>b.</w:t>
            </w:r>
          </w:p>
        </w:tc>
        <w:tc>
          <w:tcPr>
            <w:tcW w:w="6778" w:type="dxa"/>
            <w:vAlign w:val="center"/>
          </w:tcPr>
          <w:p w14:paraId="57F4EA9D" w14:textId="77777777" w:rsidR="00FA62AF" w:rsidRPr="00E9012F" w:rsidRDefault="00FA62AF" w:rsidP="00FA62AF">
            <w:pPr>
              <w:ind w:right="28"/>
              <w:rPr>
                <w:rFonts w:ascii="Arial" w:hAnsi="Arial" w:cs="Arial"/>
                <w:sz w:val="22"/>
                <w:szCs w:val="22"/>
              </w:rPr>
            </w:pPr>
            <w:r w:rsidRPr="00E9012F">
              <w:rPr>
                <w:rFonts w:ascii="Arial" w:hAnsi="Arial" w:cs="Arial"/>
                <w:sz w:val="22"/>
              </w:rPr>
              <w:t>Wykaz osób – wzór dokumentu</w:t>
            </w:r>
          </w:p>
        </w:tc>
      </w:tr>
    </w:tbl>
    <w:p w14:paraId="5624D1E1" w14:textId="2353AE4B" w:rsidR="003F6FA9" w:rsidRDefault="003F6FA9" w:rsidP="000D21C8">
      <w:pPr>
        <w:spacing w:after="0" w:line="240" w:lineRule="auto"/>
        <w:ind w:left="0" w:firstLine="0"/>
        <w:jc w:val="left"/>
        <w:rPr>
          <w:rFonts w:ascii="Arial" w:hAnsi="Arial" w:cs="Arial"/>
          <w:sz w:val="22"/>
        </w:rPr>
      </w:pPr>
    </w:p>
    <w:sectPr w:rsidR="003F6FA9">
      <w:headerReference w:type="even" r:id="rId22"/>
      <w:headerReference w:type="default" r:id="rId23"/>
      <w:headerReference w:type="first" r:id="rId24"/>
      <w:pgSz w:w="11906" w:h="16838"/>
      <w:pgMar w:top="1461" w:right="1094" w:bottom="1461" w:left="1385" w:header="748" w:footer="0" w:gutter="0"/>
      <w:cols w:space="708"/>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595A98" w14:textId="77777777" w:rsidR="00783C09" w:rsidRDefault="00783C09">
      <w:pPr>
        <w:spacing w:after="0" w:line="240" w:lineRule="auto"/>
      </w:pPr>
      <w:r>
        <w:separator/>
      </w:r>
    </w:p>
  </w:endnote>
  <w:endnote w:type="continuationSeparator" w:id="0">
    <w:p w14:paraId="63CB4BC7" w14:textId="77777777" w:rsidR="00783C09" w:rsidRDefault="00783C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Bold">
    <w:altName w:val="Calibri"/>
    <w:panose1 w:val="00000000000000000000"/>
    <w:charset w:val="EE"/>
    <w:family w:val="auto"/>
    <w:notTrueType/>
    <w:pitch w:val="default"/>
    <w:sig w:usb0="00000005" w:usb1="00000000" w:usb2="00000000" w:usb3="00000000" w:csb0="00000002" w:csb1="00000000"/>
  </w:font>
  <w:font w:name="Segoe UI Symbol">
    <w:panose1 w:val="020B0502040204020203"/>
    <w:charset w:val="00"/>
    <w:family w:val="swiss"/>
    <w:pitch w:val="variable"/>
    <w:sig w:usb0="800001E3" w:usb1="1200FFEF" w:usb2="00040000" w:usb3="00000000" w:csb0="00000001" w:csb1="00000000"/>
  </w:font>
  <w:font w:name="Helvetica Neue">
    <w:altName w:val="Arial"/>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FA7290" w14:textId="77777777" w:rsidR="00783C09" w:rsidRDefault="00783C09">
      <w:pPr>
        <w:spacing w:after="0" w:line="240" w:lineRule="auto"/>
      </w:pPr>
      <w:r>
        <w:separator/>
      </w:r>
    </w:p>
  </w:footnote>
  <w:footnote w:type="continuationSeparator" w:id="0">
    <w:p w14:paraId="2D45845B" w14:textId="77777777" w:rsidR="00783C09" w:rsidRDefault="00783C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384A15" w14:textId="77777777" w:rsidR="003953D0" w:rsidRDefault="003953D0">
    <w:pPr>
      <w:tabs>
        <w:tab w:val="center" w:pos="4570"/>
        <w:tab w:val="center" w:pos="7655"/>
      </w:tabs>
      <w:spacing w:after="456" w:line="259" w:lineRule="auto"/>
      <w:ind w:left="0" w:firstLine="0"/>
      <w:jc w:val="left"/>
    </w:pPr>
    <w:r>
      <w:rPr>
        <w:noProof/>
      </w:rPr>
      <mc:AlternateContent>
        <mc:Choice Requires="wpg">
          <w:drawing>
            <wp:anchor distT="0" distB="0" distL="114300" distR="114300" simplePos="0" relativeHeight="2" behindDoc="1" locked="0" layoutInCell="0" allowOverlap="1" wp14:anchorId="71AE60B7" wp14:editId="49C14A10">
              <wp:simplePos x="0" y="0"/>
              <wp:positionH relativeFrom="page">
                <wp:posOffset>0</wp:posOffset>
              </wp:positionH>
              <wp:positionV relativeFrom="page">
                <wp:posOffset>0</wp:posOffset>
              </wp:positionV>
              <wp:extent cx="5798820" cy="9525"/>
              <wp:effectExtent l="0" t="0" r="0" b="0"/>
              <wp:wrapSquare wrapText="bothSides"/>
              <wp:docPr id="8" name="Group 36153"/>
              <wp:cNvGraphicFramePr/>
              <a:graphic xmlns:a="http://schemas.openxmlformats.org/drawingml/2006/main">
                <a:graphicData uri="http://schemas.microsoft.com/office/word/2010/wordprocessingGroup">
                  <wpg:wgp>
                    <wpg:cNvGrpSpPr/>
                    <wpg:grpSpPr>
                      <a:xfrm>
                        <a:off x="0" y="0"/>
                        <a:ext cx="5798160" cy="9000"/>
                        <a:chOff x="0" y="0"/>
                        <a:chExt cx="5798160" cy="9000"/>
                      </a:xfrm>
                    </wpg:grpSpPr>
                    <wps:wsp>
                      <wps:cNvPr id="16" name="Dowolny kształt: kształt 16"/>
                      <wps:cNvSpPr/>
                      <wps:spPr>
                        <a:xfrm>
                          <a:off x="0" y="0"/>
                          <a:ext cx="5798160" cy="9000"/>
                        </a:xfrm>
                        <a:custGeom>
                          <a:avLst/>
                          <a:gdLst/>
                          <a:ahLst/>
                          <a:cxnLst/>
                          <a:rect l="l" t="t" r="r" b="b"/>
                          <a:pathLst>
                            <a:path w="5795772" h="9144">
                              <a:moveTo>
                                <a:pt x="0" y="0"/>
                              </a:moveTo>
                              <a:lnTo>
                                <a:pt x="5795772" y="0"/>
                              </a:lnTo>
                              <a:lnTo>
                                <a:pt x="5795772" y="9144"/>
                              </a:lnTo>
                              <a:lnTo>
                                <a:pt x="0" y="9144"/>
                              </a:lnTo>
                              <a:lnTo>
                                <a:pt x="0" y="0"/>
                              </a:lnTo>
                            </a:path>
                          </a:pathLst>
                        </a:custGeom>
                        <a:solidFill>
                          <a:srgbClr val="000000"/>
                        </a:solidFill>
                        <a:ln w="0">
                          <a:noFill/>
                        </a:ln>
                      </wps:spPr>
                      <wps:style>
                        <a:lnRef idx="0">
                          <a:scrgbClr r="0" g="0" b="0"/>
                        </a:lnRef>
                        <a:fillRef idx="0">
                          <a:scrgbClr r="0" g="0" b="0"/>
                        </a:fillRef>
                        <a:effectRef idx="0">
                          <a:scrgbClr r="0" g="0" b="0"/>
                        </a:effectRef>
                        <a:fontRef idx="minor"/>
                      </wps:style>
                      <wps:bodyPr/>
                    </wps:wsp>
                  </wpg:wg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group id="shape_0" alt="Group 36153" style="position:absolute;margin-left:0pt;margin-top:0pt;width:456.55pt;height:0.7pt" coordorigin="0,0" coordsize="9131,14"/>
          </w:pict>
        </mc:Fallback>
      </mc:AlternateContent>
    </w:r>
    <w:r>
      <w:rPr>
        <w:b/>
        <w:color w:val="333399"/>
      </w:rPr>
      <w:t>O</w:t>
    </w:r>
    <w:r>
      <w:rPr>
        <w:b/>
        <w:color w:val="333399"/>
        <w:sz w:val="16"/>
      </w:rPr>
      <w:t>ZNACZENIE SPRAWY</w:t>
    </w:r>
    <w:r>
      <w:rPr>
        <w:b/>
        <w:color w:val="333399"/>
      </w:rPr>
      <w:t>:</w:t>
    </w:r>
    <w:r>
      <w:rPr>
        <w:b/>
        <w:color w:val="333399"/>
      </w:rPr>
      <w:tab/>
      <w:t xml:space="preserve"> </w:t>
    </w:r>
    <w:r>
      <w:rPr>
        <w:b/>
        <w:color w:val="333399"/>
      </w:rPr>
      <w:tab/>
      <w:t>S</w:t>
    </w:r>
    <w:r>
      <w:rPr>
        <w:b/>
        <w:color w:val="333399"/>
        <w:sz w:val="16"/>
      </w:rPr>
      <w:t xml:space="preserve">PECYFIKACJA </w:t>
    </w:r>
    <w:r>
      <w:rPr>
        <w:b/>
        <w:color w:val="333399"/>
      </w:rPr>
      <w:t>W</w:t>
    </w:r>
    <w:r>
      <w:rPr>
        <w:b/>
        <w:color w:val="333399"/>
        <w:sz w:val="16"/>
      </w:rPr>
      <w:t xml:space="preserve">ARUNKÓW </w:t>
    </w:r>
    <w:r>
      <w:rPr>
        <w:b/>
        <w:color w:val="333399"/>
      </w:rPr>
      <w:t>Z</w:t>
    </w:r>
    <w:r>
      <w:rPr>
        <w:b/>
        <w:color w:val="333399"/>
        <w:sz w:val="16"/>
      </w:rPr>
      <w:t>AMÓWIENIA</w:t>
    </w:r>
    <w:r>
      <w:rPr>
        <w:b/>
        <w:color w:val="333399"/>
      </w:rPr>
      <w:t xml:space="preserve"> </w:t>
    </w:r>
  </w:p>
  <w:p w14:paraId="0B7EF4A7" w14:textId="77777777" w:rsidR="003953D0" w:rsidRDefault="003953D0">
    <w:pPr>
      <w:spacing w:after="0" w:line="259" w:lineRule="auto"/>
      <w:ind w:left="389" w:firstLine="0"/>
      <w:jc w:val="left"/>
    </w:pPr>
    <w:r>
      <w:rPr>
        <w:rFonts w:ascii="Arial" w:eastAsia="Arial" w:hAnsi="Arial" w:cs="Arial"/>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DDEFF9" w14:textId="77777777" w:rsidR="003953D0" w:rsidRDefault="003953D0">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C55855" w14:textId="77777777" w:rsidR="003953D0" w:rsidRDefault="003953D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A7694"/>
    <w:multiLevelType w:val="multilevel"/>
    <w:tmpl w:val="C1F6B166"/>
    <w:lvl w:ilvl="0">
      <w:start w:val="1"/>
      <w:numFmt w:val="bullet"/>
      <w:lvlText w:val=""/>
      <w:lvlJc w:val="left"/>
      <w:pPr>
        <w:tabs>
          <w:tab w:val="num" w:pos="0"/>
        </w:tabs>
        <w:ind w:left="1287" w:hanging="360"/>
      </w:pPr>
      <w:rPr>
        <w:rFonts w:ascii="Symbol" w:hAnsi="Symbol" w:cs="Symbol"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1" w15:restartNumberingAfterBreak="0">
    <w:nsid w:val="05775873"/>
    <w:multiLevelType w:val="multilevel"/>
    <w:tmpl w:val="18C82730"/>
    <w:lvl w:ilvl="0">
      <w:start w:val="1"/>
      <w:numFmt w:val="bullet"/>
      <w:lvlText w:val=""/>
      <w:lvlJc w:val="left"/>
      <w:pPr>
        <w:tabs>
          <w:tab w:val="num" w:pos="0"/>
        </w:tabs>
        <w:ind w:left="1287" w:hanging="360"/>
      </w:pPr>
      <w:rPr>
        <w:rFonts w:ascii="Symbol" w:hAnsi="Symbol" w:cs="Symbol"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2" w15:restartNumberingAfterBreak="0">
    <w:nsid w:val="062E45E6"/>
    <w:multiLevelType w:val="hybridMultilevel"/>
    <w:tmpl w:val="A262FA24"/>
    <w:lvl w:ilvl="0" w:tplc="0916E42E">
      <w:start w:val="1"/>
      <w:numFmt w:val="lowerLetter"/>
      <w:lvlText w:val="%1)"/>
      <w:lvlJc w:val="left"/>
      <w:pPr>
        <w:ind w:left="193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9511E12"/>
    <w:multiLevelType w:val="hybridMultilevel"/>
    <w:tmpl w:val="B0D45386"/>
    <w:lvl w:ilvl="0" w:tplc="E25EBA4E">
      <w:start w:val="1"/>
      <w:numFmt w:val="decimal"/>
      <w:lvlText w:val="%1)"/>
      <w:lvlJc w:val="left"/>
      <w:pPr>
        <w:ind w:left="846" w:hanging="42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 w15:restartNumberingAfterBreak="0">
    <w:nsid w:val="0B3A5710"/>
    <w:multiLevelType w:val="hybridMultilevel"/>
    <w:tmpl w:val="CEA4E692"/>
    <w:lvl w:ilvl="0" w:tplc="F8624EEC">
      <w:start w:val="1"/>
      <w:numFmt w:val="lowerLetter"/>
      <w:lvlText w:val="%1)"/>
      <w:lvlJc w:val="left"/>
      <w:pPr>
        <w:ind w:left="1270" w:hanging="420"/>
      </w:pPr>
      <w:rPr>
        <w:rFonts w:hint="default"/>
        <w:color w:val="auto"/>
      </w:rPr>
    </w:lvl>
    <w:lvl w:ilvl="1" w:tplc="0916E42E">
      <w:start w:val="1"/>
      <w:numFmt w:val="lowerLetter"/>
      <w:lvlText w:val="%2)"/>
      <w:lvlJc w:val="left"/>
      <w:pPr>
        <w:ind w:left="1930" w:hanging="360"/>
      </w:pPr>
      <w:rPr>
        <w:rFonts w:hint="default"/>
      </w:rPr>
    </w:lvl>
    <w:lvl w:ilvl="2" w:tplc="0415001B" w:tentative="1">
      <w:start w:val="1"/>
      <w:numFmt w:val="lowerRoman"/>
      <w:lvlText w:val="%3."/>
      <w:lvlJc w:val="right"/>
      <w:pPr>
        <w:ind w:left="2650" w:hanging="180"/>
      </w:pPr>
    </w:lvl>
    <w:lvl w:ilvl="3" w:tplc="0415000F" w:tentative="1">
      <w:start w:val="1"/>
      <w:numFmt w:val="decimal"/>
      <w:lvlText w:val="%4."/>
      <w:lvlJc w:val="left"/>
      <w:pPr>
        <w:ind w:left="3370" w:hanging="360"/>
      </w:pPr>
    </w:lvl>
    <w:lvl w:ilvl="4" w:tplc="04150019" w:tentative="1">
      <w:start w:val="1"/>
      <w:numFmt w:val="lowerLetter"/>
      <w:lvlText w:val="%5."/>
      <w:lvlJc w:val="left"/>
      <w:pPr>
        <w:ind w:left="4090" w:hanging="360"/>
      </w:pPr>
    </w:lvl>
    <w:lvl w:ilvl="5" w:tplc="0415001B" w:tentative="1">
      <w:start w:val="1"/>
      <w:numFmt w:val="lowerRoman"/>
      <w:lvlText w:val="%6."/>
      <w:lvlJc w:val="right"/>
      <w:pPr>
        <w:ind w:left="4810" w:hanging="180"/>
      </w:pPr>
    </w:lvl>
    <w:lvl w:ilvl="6" w:tplc="0415000F" w:tentative="1">
      <w:start w:val="1"/>
      <w:numFmt w:val="decimal"/>
      <w:lvlText w:val="%7."/>
      <w:lvlJc w:val="left"/>
      <w:pPr>
        <w:ind w:left="5530" w:hanging="360"/>
      </w:pPr>
    </w:lvl>
    <w:lvl w:ilvl="7" w:tplc="04150019" w:tentative="1">
      <w:start w:val="1"/>
      <w:numFmt w:val="lowerLetter"/>
      <w:lvlText w:val="%8."/>
      <w:lvlJc w:val="left"/>
      <w:pPr>
        <w:ind w:left="6250" w:hanging="360"/>
      </w:pPr>
    </w:lvl>
    <w:lvl w:ilvl="8" w:tplc="0415001B" w:tentative="1">
      <w:start w:val="1"/>
      <w:numFmt w:val="lowerRoman"/>
      <w:lvlText w:val="%9."/>
      <w:lvlJc w:val="right"/>
      <w:pPr>
        <w:ind w:left="6970" w:hanging="180"/>
      </w:pPr>
    </w:lvl>
  </w:abstractNum>
  <w:abstractNum w:abstractNumId="5" w15:restartNumberingAfterBreak="0">
    <w:nsid w:val="103456E2"/>
    <w:multiLevelType w:val="hybridMultilevel"/>
    <w:tmpl w:val="A9C21D58"/>
    <w:lvl w:ilvl="0" w:tplc="04150001">
      <w:start w:val="1"/>
      <w:numFmt w:val="bullet"/>
      <w:lvlText w:val=""/>
      <w:lvlJc w:val="left"/>
      <w:pPr>
        <w:ind w:left="1146" w:hanging="360"/>
      </w:pPr>
      <w:rPr>
        <w:rFonts w:ascii="Symbol" w:hAnsi="Symbol" w:hint="default"/>
      </w:rPr>
    </w:lvl>
    <w:lvl w:ilvl="1" w:tplc="04150003">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 w15:restartNumberingAfterBreak="0">
    <w:nsid w:val="10BD4E6D"/>
    <w:multiLevelType w:val="hybridMultilevel"/>
    <w:tmpl w:val="5016B16C"/>
    <w:lvl w:ilvl="0" w:tplc="90D833C4">
      <w:start w:val="1"/>
      <w:numFmt w:val="lowerLetter"/>
      <w:lvlText w:val="%1)"/>
      <w:lvlJc w:val="left"/>
      <w:pPr>
        <w:ind w:left="1206" w:hanging="360"/>
      </w:pPr>
      <w:rPr>
        <w:rFonts w:hint="default"/>
        <w:color w:val="auto"/>
      </w:rPr>
    </w:lvl>
    <w:lvl w:ilvl="1" w:tplc="04150019" w:tentative="1">
      <w:start w:val="1"/>
      <w:numFmt w:val="lowerLetter"/>
      <w:lvlText w:val="%2."/>
      <w:lvlJc w:val="left"/>
      <w:pPr>
        <w:ind w:left="1926" w:hanging="360"/>
      </w:pPr>
    </w:lvl>
    <w:lvl w:ilvl="2" w:tplc="0415001B" w:tentative="1">
      <w:start w:val="1"/>
      <w:numFmt w:val="lowerRoman"/>
      <w:lvlText w:val="%3."/>
      <w:lvlJc w:val="right"/>
      <w:pPr>
        <w:ind w:left="2646" w:hanging="180"/>
      </w:pPr>
    </w:lvl>
    <w:lvl w:ilvl="3" w:tplc="0415000F" w:tentative="1">
      <w:start w:val="1"/>
      <w:numFmt w:val="decimal"/>
      <w:lvlText w:val="%4."/>
      <w:lvlJc w:val="left"/>
      <w:pPr>
        <w:ind w:left="3366" w:hanging="360"/>
      </w:pPr>
    </w:lvl>
    <w:lvl w:ilvl="4" w:tplc="04150019" w:tentative="1">
      <w:start w:val="1"/>
      <w:numFmt w:val="lowerLetter"/>
      <w:lvlText w:val="%5."/>
      <w:lvlJc w:val="left"/>
      <w:pPr>
        <w:ind w:left="4086" w:hanging="360"/>
      </w:pPr>
    </w:lvl>
    <w:lvl w:ilvl="5" w:tplc="0415001B" w:tentative="1">
      <w:start w:val="1"/>
      <w:numFmt w:val="lowerRoman"/>
      <w:lvlText w:val="%6."/>
      <w:lvlJc w:val="right"/>
      <w:pPr>
        <w:ind w:left="4806" w:hanging="180"/>
      </w:pPr>
    </w:lvl>
    <w:lvl w:ilvl="6" w:tplc="0415000F" w:tentative="1">
      <w:start w:val="1"/>
      <w:numFmt w:val="decimal"/>
      <w:lvlText w:val="%7."/>
      <w:lvlJc w:val="left"/>
      <w:pPr>
        <w:ind w:left="5526" w:hanging="360"/>
      </w:pPr>
    </w:lvl>
    <w:lvl w:ilvl="7" w:tplc="04150019" w:tentative="1">
      <w:start w:val="1"/>
      <w:numFmt w:val="lowerLetter"/>
      <w:lvlText w:val="%8."/>
      <w:lvlJc w:val="left"/>
      <w:pPr>
        <w:ind w:left="6246" w:hanging="360"/>
      </w:pPr>
    </w:lvl>
    <w:lvl w:ilvl="8" w:tplc="0415001B" w:tentative="1">
      <w:start w:val="1"/>
      <w:numFmt w:val="lowerRoman"/>
      <w:lvlText w:val="%9."/>
      <w:lvlJc w:val="right"/>
      <w:pPr>
        <w:ind w:left="6966" w:hanging="180"/>
      </w:pPr>
    </w:lvl>
  </w:abstractNum>
  <w:abstractNum w:abstractNumId="7" w15:restartNumberingAfterBreak="0">
    <w:nsid w:val="14C206E5"/>
    <w:multiLevelType w:val="hybridMultilevel"/>
    <w:tmpl w:val="692AF458"/>
    <w:lvl w:ilvl="0" w:tplc="149AB42C">
      <w:start w:val="1"/>
      <w:numFmt w:val="decimal"/>
      <w:lvlText w:val="%1."/>
      <w:lvlJc w:val="left"/>
      <w:pPr>
        <w:ind w:left="846" w:hanging="42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 w15:restartNumberingAfterBreak="0">
    <w:nsid w:val="14C62F99"/>
    <w:multiLevelType w:val="hybridMultilevel"/>
    <w:tmpl w:val="A54E0C40"/>
    <w:lvl w:ilvl="0" w:tplc="9EAA9036">
      <w:start w:val="1"/>
      <w:numFmt w:val="decimal"/>
      <w:lvlText w:val="%1)"/>
      <w:lvlJc w:val="left"/>
      <w:pPr>
        <w:ind w:left="846" w:hanging="42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 w15:restartNumberingAfterBreak="0">
    <w:nsid w:val="14E55A55"/>
    <w:multiLevelType w:val="hybridMultilevel"/>
    <w:tmpl w:val="F8C0A78E"/>
    <w:lvl w:ilvl="0" w:tplc="637611C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 w15:restartNumberingAfterBreak="0">
    <w:nsid w:val="152D260F"/>
    <w:multiLevelType w:val="hybridMultilevel"/>
    <w:tmpl w:val="FCD2B1CE"/>
    <w:lvl w:ilvl="0" w:tplc="04150017">
      <w:start w:val="1"/>
      <w:numFmt w:val="lowerLetter"/>
      <w:lvlText w:val="%1)"/>
      <w:lvlJc w:val="left"/>
      <w:pPr>
        <w:ind w:left="1146" w:hanging="360"/>
      </w:pPr>
      <w:rPr>
        <w:rFont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1" w15:restartNumberingAfterBreak="0">
    <w:nsid w:val="191E5B66"/>
    <w:multiLevelType w:val="hybridMultilevel"/>
    <w:tmpl w:val="D30C24A6"/>
    <w:lvl w:ilvl="0" w:tplc="9EAA9036">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 w15:restartNumberingAfterBreak="0">
    <w:nsid w:val="19F61A47"/>
    <w:multiLevelType w:val="hybridMultilevel"/>
    <w:tmpl w:val="88E88B92"/>
    <w:lvl w:ilvl="0" w:tplc="B86C9E0A">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3" w15:restartNumberingAfterBreak="0">
    <w:nsid w:val="1B4612A4"/>
    <w:multiLevelType w:val="hybridMultilevel"/>
    <w:tmpl w:val="A13E470C"/>
    <w:lvl w:ilvl="0" w:tplc="A2A8B0F8">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4" w15:restartNumberingAfterBreak="0">
    <w:nsid w:val="1CA1085C"/>
    <w:multiLevelType w:val="multilevel"/>
    <w:tmpl w:val="BFB6266C"/>
    <w:lvl w:ilvl="0">
      <w:start w:val="4"/>
      <w:numFmt w:val="decimal"/>
      <w:lvlText w:val="%1"/>
      <w:lvlJc w:val="left"/>
      <w:pPr>
        <w:tabs>
          <w:tab w:val="num" w:pos="0"/>
        </w:tabs>
        <w:ind w:left="360" w:hanging="360"/>
      </w:pPr>
    </w:lvl>
    <w:lvl w:ilvl="1">
      <w:start w:val="5"/>
      <w:numFmt w:val="decimal"/>
      <w:lvlText w:val="%1.%2"/>
      <w:lvlJc w:val="left"/>
      <w:pPr>
        <w:tabs>
          <w:tab w:val="num" w:pos="0"/>
        </w:tabs>
        <w:ind w:left="945" w:hanging="360"/>
      </w:pPr>
    </w:lvl>
    <w:lvl w:ilvl="2">
      <w:start w:val="1"/>
      <w:numFmt w:val="decimal"/>
      <w:lvlText w:val="%1.%2.%3"/>
      <w:lvlJc w:val="left"/>
      <w:pPr>
        <w:tabs>
          <w:tab w:val="num" w:pos="0"/>
        </w:tabs>
        <w:ind w:left="1890" w:hanging="720"/>
      </w:pPr>
    </w:lvl>
    <w:lvl w:ilvl="3">
      <w:start w:val="1"/>
      <w:numFmt w:val="decimal"/>
      <w:lvlText w:val="%1.%2.%3.%4"/>
      <w:lvlJc w:val="left"/>
      <w:pPr>
        <w:tabs>
          <w:tab w:val="num" w:pos="0"/>
        </w:tabs>
        <w:ind w:left="2475" w:hanging="720"/>
      </w:pPr>
    </w:lvl>
    <w:lvl w:ilvl="4">
      <w:start w:val="1"/>
      <w:numFmt w:val="decimal"/>
      <w:lvlText w:val="%1.%2.%3.%4.%5"/>
      <w:lvlJc w:val="left"/>
      <w:pPr>
        <w:tabs>
          <w:tab w:val="num" w:pos="0"/>
        </w:tabs>
        <w:ind w:left="3060" w:hanging="720"/>
      </w:pPr>
    </w:lvl>
    <w:lvl w:ilvl="5">
      <w:start w:val="1"/>
      <w:numFmt w:val="decimal"/>
      <w:lvlText w:val="%1.%2.%3.%4.%5.%6"/>
      <w:lvlJc w:val="left"/>
      <w:pPr>
        <w:tabs>
          <w:tab w:val="num" w:pos="0"/>
        </w:tabs>
        <w:ind w:left="4005" w:hanging="1080"/>
      </w:pPr>
    </w:lvl>
    <w:lvl w:ilvl="6">
      <w:start w:val="1"/>
      <w:numFmt w:val="decimal"/>
      <w:lvlText w:val="%1.%2.%3.%4.%5.%6.%7"/>
      <w:lvlJc w:val="left"/>
      <w:pPr>
        <w:tabs>
          <w:tab w:val="num" w:pos="0"/>
        </w:tabs>
        <w:ind w:left="4590" w:hanging="1080"/>
      </w:pPr>
    </w:lvl>
    <w:lvl w:ilvl="7">
      <w:start w:val="1"/>
      <w:numFmt w:val="decimal"/>
      <w:lvlText w:val="%1.%2.%3.%4.%5.%6.%7.%8"/>
      <w:lvlJc w:val="left"/>
      <w:pPr>
        <w:tabs>
          <w:tab w:val="num" w:pos="0"/>
        </w:tabs>
        <w:ind w:left="5535" w:hanging="1440"/>
      </w:pPr>
    </w:lvl>
    <w:lvl w:ilvl="8">
      <w:start w:val="1"/>
      <w:numFmt w:val="decimal"/>
      <w:lvlText w:val="%1.%2.%3.%4.%5.%6.%7.%8.%9"/>
      <w:lvlJc w:val="left"/>
      <w:pPr>
        <w:tabs>
          <w:tab w:val="num" w:pos="0"/>
        </w:tabs>
        <w:ind w:left="6120" w:hanging="1440"/>
      </w:pPr>
    </w:lvl>
  </w:abstractNum>
  <w:abstractNum w:abstractNumId="15" w15:restartNumberingAfterBreak="0">
    <w:nsid w:val="1EA71FFF"/>
    <w:multiLevelType w:val="multilevel"/>
    <w:tmpl w:val="417A55B4"/>
    <w:lvl w:ilvl="0">
      <w:start w:val="2"/>
      <w:numFmt w:val="decimal"/>
      <w:lvlText w:val="%1."/>
      <w:lvlJc w:val="left"/>
      <w:pPr>
        <w:tabs>
          <w:tab w:val="num" w:pos="0"/>
        </w:tabs>
        <w:ind w:left="360" w:hanging="360"/>
      </w:pPr>
      <w:rPr>
        <w:b/>
        <w:color w:val="auto"/>
      </w:rPr>
    </w:lvl>
    <w:lvl w:ilvl="1">
      <w:start w:val="1"/>
      <w:numFmt w:val="decimal"/>
      <w:lvlText w:val="%1.%2."/>
      <w:lvlJc w:val="left"/>
      <w:pPr>
        <w:tabs>
          <w:tab w:val="num" w:pos="0"/>
        </w:tabs>
        <w:ind w:left="717" w:hanging="360"/>
      </w:pPr>
    </w:lvl>
    <w:lvl w:ilvl="2">
      <w:start w:val="1"/>
      <w:numFmt w:val="decimal"/>
      <w:lvlText w:val="%1.%2.%3."/>
      <w:lvlJc w:val="left"/>
      <w:pPr>
        <w:tabs>
          <w:tab w:val="num" w:pos="0"/>
        </w:tabs>
        <w:ind w:left="1434" w:hanging="720"/>
      </w:pPr>
    </w:lvl>
    <w:lvl w:ilvl="3">
      <w:start w:val="1"/>
      <w:numFmt w:val="decimal"/>
      <w:lvlText w:val="%1.%2.%3.%4."/>
      <w:lvlJc w:val="left"/>
      <w:pPr>
        <w:tabs>
          <w:tab w:val="num" w:pos="0"/>
        </w:tabs>
        <w:ind w:left="1791" w:hanging="720"/>
      </w:pPr>
    </w:lvl>
    <w:lvl w:ilvl="4">
      <w:start w:val="1"/>
      <w:numFmt w:val="decimal"/>
      <w:lvlText w:val="%1.%2.%3.%4.%5."/>
      <w:lvlJc w:val="left"/>
      <w:pPr>
        <w:tabs>
          <w:tab w:val="num" w:pos="0"/>
        </w:tabs>
        <w:ind w:left="2508" w:hanging="1080"/>
      </w:pPr>
    </w:lvl>
    <w:lvl w:ilvl="5">
      <w:start w:val="1"/>
      <w:numFmt w:val="decimal"/>
      <w:lvlText w:val="%1.%2.%3.%4.%5.%6."/>
      <w:lvlJc w:val="left"/>
      <w:pPr>
        <w:tabs>
          <w:tab w:val="num" w:pos="0"/>
        </w:tabs>
        <w:ind w:left="2865" w:hanging="1080"/>
      </w:pPr>
    </w:lvl>
    <w:lvl w:ilvl="6">
      <w:start w:val="1"/>
      <w:numFmt w:val="decimal"/>
      <w:lvlText w:val="%1.%2.%3.%4.%5.%6.%7."/>
      <w:lvlJc w:val="left"/>
      <w:pPr>
        <w:tabs>
          <w:tab w:val="num" w:pos="0"/>
        </w:tabs>
        <w:ind w:left="3582" w:hanging="1440"/>
      </w:pPr>
    </w:lvl>
    <w:lvl w:ilvl="7">
      <w:start w:val="1"/>
      <w:numFmt w:val="decimal"/>
      <w:lvlText w:val="%1.%2.%3.%4.%5.%6.%7.%8."/>
      <w:lvlJc w:val="left"/>
      <w:pPr>
        <w:tabs>
          <w:tab w:val="num" w:pos="0"/>
        </w:tabs>
        <w:ind w:left="3939" w:hanging="1440"/>
      </w:pPr>
    </w:lvl>
    <w:lvl w:ilvl="8">
      <w:start w:val="1"/>
      <w:numFmt w:val="decimal"/>
      <w:lvlText w:val="%1.%2.%3.%4.%5.%6.%7.%8.%9."/>
      <w:lvlJc w:val="left"/>
      <w:pPr>
        <w:tabs>
          <w:tab w:val="num" w:pos="0"/>
        </w:tabs>
        <w:ind w:left="4656" w:hanging="1800"/>
      </w:pPr>
    </w:lvl>
  </w:abstractNum>
  <w:abstractNum w:abstractNumId="16" w15:restartNumberingAfterBreak="0">
    <w:nsid w:val="20896350"/>
    <w:multiLevelType w:val="hybridMultilevel"/>
    <w:tmpl w:val="464AFCE0"/>
    <w:lvl w:ilvl="0" w:tplc="C2862A10">
      <w:start w:val="1"/>
      <w:numFmt w:val="upperLetter"/>
      <w:lvlText w:val="%1."/>
      <w:lvlJc w:val="left"/>
      <w:pPr>
        <w:ind w:left="786" w:hanging="360"/>
      </w:pPr>
      <w:rPr>
        <w:rFonts w:hint="default"/>
        <w:b/>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7" w15:restartNumberingAfterBreak="0">
    <w:nsid w:val="21237476"/>
    <w:multiLevelType w:val="hybridMultilevel"/>
    <w:tmpl w:val="746E341C"/>
    <w:lvl w:ilvl="0" w:tplc="1980C7AC">
      <w:start w:val="1"/>
      <w:numFmt w:val="decimal"/>
      <w:lvlText w:val="%1."/>
      <w:lvlJc w:val="left"/>
      <w:pPr>
        <w:ind w:left="792" w:hanging="432"/>
      </w:pPr>
      <w:rPr>
        <w:rFonts w:hint="default"/>
        <w:b w:val="0"/>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25A0E79"/>
    <w:multiLevelType w:val="hybridMultilevel"/>
    <w:tmpl w:val="DCC040FE"/>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9" w15:restartNumberingAfterBreak="0">
    <w:nsid w:val="233C7B6D"/>
    <w:multiLevelType w:val="hybridMultilevel"/>
    <w:tmpl w:val="A22CEFCC"/>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0" w15:restartNumberingAfterBreak="0">
    <w:nsid w:val="27C018F5"/>
    <w:multiLevelType w:val="hybridMultilevel"/>
    <w:tmpl w:val="668EEA1C"/>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1" w15:restartNumberingAfterBreak="0">
    <w:nsid w:val="28B27B4E"/>
    <w:multiLevelType w:val="multilevel"/>
    <w:tmpl w:val="446EAE1C"/>
    <w:lvl w:ilvl="0">
      <w:start w:val="1"/>
      <w:numFmt w:val="decimal"/>
      <w:lvlText w:val="%1)"/>
      <w:lvlJc w:val="left"/>
      <w:pPr>
        <w:tabs>
          <w:tab w:val="num" w:pos="0"/>
        </w:tabs>
        <w:ind w:left="499"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1">
      <w:start w:val="1"/>
      <w:numFmt w:val="lowerLetter"/>
      <w:lvlText w:val="%2"/>
      <w:lvlJc w:val="left"/>
      <w:pPr>
        <w:tabs>
          <w:tab w:val="num" w:pos="0"/>
        </w:tabs>
        <w:ind w:left="1080"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2">
      <w:start w:val="1"/>
      <w:numFmt w:val="lowerRoman"/>
      <w:lvlText w:val="%3"/>
      <w:lvlJc w:val="left"/>
      <w:pPr>
        <w:tabs>
          <w:tab w:val="num" w:pos="0"/>
        </w:tabs>
        <w:ind w:left="1800"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3">
      <w:start w:val="1"/>
      <w:numFmt w:val="decimal"/>
      <w:lvlText w:val="%4"/>
      <w:lvlJc w:val="left"/>
      <w:pPr>
        <w:tabs>
          <w:tab w:val="num" w:pos="0"/>
        </w:tabs>
        <w:ind w:left="2520"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4">
      <w:start w:val="1"/>
      <w:numFmt w:val="lowerLetter"/>
      <w:lvlText w:val="%5"/>
      <w:lvlJc w:val="left"/>
      <w:pPr>
        <w:tabs>
          <w:tab w:val="num" w:pos="0"/>
        </w:tabs>
        <w:ind w:left="3240"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tabs>
          <w:tab w:val="num" w:pos="0"/>
        </w:tabs>
        <w:ind w:left="3960"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tabs>
          <w:tab w:val="num" w:pos="0"/>
        </w:tabs>
        <w:ind w:left="4680"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tabs>
          <w:tab w:val="num" w:pos="0"/>
        </w:tabs>
        <w:ind w:left="5400"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tabs>
          <w:tab w:val="num" w:pos="0"/>
        </w:tabs>
        <w:ind w:left="6120"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abstractNum>
  <w:abstractNum w:abstractNumId="22" w15:restartNumberingAfterBreak="0">
    <w:nsid w:val="29BD6A06"/>
    <w:multiLevelType w:val="multilevel"/>
    <w:tmpl w:val="521C5C28"/>
    <w:lvl w:ilvl="0">
      <w:start w:val="12"/>
      <w:numFmt w:val="decimal"/>
      <w:lvlText w:val="%1"/>
      <w:lvlJc w:val="left"/>
      <w:pPr>
        <w:tabs>
          <w:tab w:val="num" w:pos="0"/>
        </w:tabs>
        <w:ind w:left="360"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1">
      <w:start w:val="2"/>
      <w:numFmt w:val="decimal"/>
      <w:lvlText w:val="%1.%2"/>
      <w:lvlJc w:val="left"/>
      <w:pPr>
        <w:tabs>
          <w:tab w:val="num" w:pos="0"/>
        </w:tabs>
        <w:ind w:left="648"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2">
      <w:start w:val="1"/>
      <w:numFmt w:val="decimal"/>
      <w:lvlText w:val="%1.%2.%3"/>
      <w:lvlJc w:val="left"/>
      <w:pPr>
        <w:tabs>
          <w:tab w:val="num" w:pos="0"/>
        </w:tabs>
        <w:ind w:left="1286"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3">
      <w:start w:val="1"/>
      <w:numFmt w:val="decimal"/>
      <w:lvlText w:val="%4"/>
      <w:lvlJc w:val="left"/>
      <w:pPr>
        <w:tabs>
          <w:tab w:val="num" w:pos="0"/>
        </w:tabs>
        <w:ind w:left="1656"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4">
      <w:start w:val="1"/>
      <w:numFmt w:val="lowerLetter"/>
      <w:lvlText w:val="%5"/>
      <w:lvlJc w:val="left"/>
      <w:pPr>
        <w:tabs>
          <w:tab w:val="num" w:pos="0"/>
        </w:tabs>
        <w:ind w:left="2376"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tabs>
          <w:tab w:val="num" w:pos="0"/>
        </w:tabs>
        <w:ind w:left="3096"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tabs>
          <w:tab w:val="num" w:pos="0"/>
        </w:tabs>
        <w:ind w:left="3816"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tabs>
          <w:tab w:val="num" w:pos="0"/>
        </w:tabs>
        <w:ind w:left="4536"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tabs>
          <w:tab w:val="num" w:pos="0"/>
        </w:tabs>
        <w:ind w:left="5256"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abstractNum>
  <w:abstractNum w:abstractNumId="23" w15:restartNumberingAfterBreak="0">
    <w:nsid w:val="2A413506"/>
    <w:multiLevelType w:val="hybridMultilevel"/>
    <w:tmpl w:val="AD786E56"/>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4" w15:restartNumberingAfterBreak="0">
    <w:nsid w:val="2FF87AF1"/>
    <w:multiLevelType w:val="hybridMultilevel"/>
    <w:tmpl w:val="69F8AE98"/>
    <w:lvl w:ilvl="0" w:tplc="04150005">
      <w:start w:val="1"/>
      <w:numFmt w:val="bullet"/>
      <w:lvlText w:val=""/>
      <w:lvlJc w:val="left"/>
      <w:pPr>
        <w:ind w:left="2136" w:hanging="360"/>
      </w:pPr>
      <w:rPr>
        <w:rFonts w:ascii="Wingdings" w:hAnsi="Wingdings" w:hint="default"/>
      </w:rPr>
    </w:lvl>
    <w:lvl w:ilvl="1" w:tplc="04150003" w:tentative="1">
      <w:start w:val="1"/>
      <w:numFmt w:val="bullet"/>
      <w:lvlText w:val="o"/>
      <w:lvlJc w:val="left"/>
      <w:pPr>
        <w:ind w:left="2856" w:hanging="360"/>
      </w:pPr>
      <w:rPr>
        <w:rFonts w:ascii="Courier New" w:hAnsi="Courier New" w:cs="Courier New" w:hint="default"/>
      </w:rPr>
    </w:lvl>
    <w:lvl w:ilvl="2" w:tplc="04150005" w:tentative="1">
      <w:start w:val="1"/>
      <w:numFmt w:val="bullet"/>
      <w:lvlText w:val=""/>
      <w:lvlJc w:val="left"/>
      <w:pPr>
        <w:ind w:left="3576" w:hanging="360"/>
      </w:pPr>
      <w:rPr>
        <w:rFonts w:ascii="Wingdings" w:hAnsi="Wingdings" w:hint="default"/>
      </w:rPr>
    </w:lvl>
    <w:lvl w:ilvl="3" w:tplc="04150001" w:tentative="1">
      <w:start w:val="1"/>
      <w:numFmt w:val="bullet"/>
      <w:lvlText w:val=""/>
      <w:lvlJc w:val="left"/>
      <w:pPr>
        <w:ind w:left="4296" w:hanging="360"/>
      </w:pPr>
      <w:rPr>
        <w:rFonts w:ascii="Symbol" w:hAnsi="Symbol" w:hint="default"/>
      </w:rPr>
    </w:lvl>
    <w:lvl w:ilvl="4" w:tplc="04150003" w:tentative="1">
      <w:start w:val="1"/>
      <w:numFmt w:val="bullet"/>
      <w:lvlText w:val="o"/>
      <w:lvlJc w:val="left"/>
      <w:pPr>
        <w:ind w:left="5016" w:hanging="360"/>
      </w:pPr>
      <w:rPr>
        <w:rFonts w:ascii="Courier New" w:hAnsi="Courier New" w:cs="Courier New" w:hint="default"/>
      </w:rPr>
    </w:lvl>
    <w:lvl w:ilvl="5" w:tplc="04150005" w:tentative="1">
      <w:start w:val="1"/>
      <w:numFmt w:val="bullet"/>
      <w:lvlText w:val=""/>
      <w:lvlJc w:val="left"/>
      <w:pPr>
        <w:ind w:left="5736" w:hanging="360"/>
      </w:pPr>
      <w:rPr>
        <w:rFonts w:ascii="Wingdings" w:hAnsi="Wingdings" w:hint="default"/>
      </w:rPr>
    </w:lvl>
    <w:lvl w:ilvl="6" w:tplc="04150001" w:tentative="1">
      <w:start w:val="1"/>
      <w:numFmt w:val="bullet"/>
      <w:lvlText w:val=""/>
      <w:lvlJc w:val="left"/>
      <w:pPr>
        <w:ind w:left="6456" w:hanging="360"/>
      </w:pPr>
      <w:rPr>
        <w:rFonts w:ascii="Symbol" w:hAnsi="Symbol" w:hint="default"/>
      </w:rPr>
    </w:lvl>
    <w:lvl w:ilvl="7" w:tplc="04150003" w:tentative="1">
      <w:start w:val="1"/>
      <w:numFmt w:val="bullet"/>
      <w:lvlText w:val="o"/>
      <w:lvlJc w:val="left"/>
      <w:pPr>
        <w:ind w:left="7176" w:hanging="360"/>
      </w:pPr>
      <w:rPr>
        <w:rFonts w:ascii="Courier New" w:hAnsi="Courier New" w:cs="Courier New" w:hint="default"/>
      </w:rPr>
    </w:lvl>
    <w:lvl w:ilvl="8" w:tplc="04150005" w:tentative="1">
      <w:start w:val="1"/>
      <w:numFmt w:val="bullet"/>
      <w:lvlText w:val=""/>
      <w:lvlJc w:val="left"/>
      <w:pPr>
        <w:ind w:left="7896" w:hanging="360"/>
      </w:pPr>
      <w:rPr>
        <w:rFonts w:ascii="Wingdings" w:hAnsi="Wingdings" w:hint="default"/>
      </w:rPr>
    </w:lvl>
  </w:abstractNum>
  <w:abstractNum w:abstractNumId="25" w15:restartNumberingAfterBreak="0">
    <w:nsid w:val="313F075B"/>
    <w:multiLevelType w:val="hybridMultilevel"/>
    <w:tmpl w:val="B6346F9E"/>
    <w:lvl w:ilvl="0" w:tplc="04150001">
      <w:start w:val="1"/>
      <w:numFmt w:val="bullet"/>
      <w:lvlText w:val=""/>
      <w:lvlJc w:val="left"/>
      <w:pPr>
        <w:ind w:left="1920" w:hanging="360"/>
      </w:pPr>
      <w:rPr>
        <w:rFonts w:ascii="Symbol" w:hAnsi="Symbol" w:hint="default"/>
      </w:rPr>
    </w:lvl>
    <w:lvl w:ilvl="1" w:tplc="04150003" w:tentative="1">
      <w:start w:val="1"/>
      <w:numFmt w:val="bullet"/>
      <w:lvlText w:val="o"/>
      <w:lvlJc w:val="left"/>
      <w:pPr>
        <w:ind w:left="2640" w:hanging="360"/>
      </w:pPr>
      <w:rPr>
        <w:rFonts w:ascii="Courier New" w:hAnsi="Courier New" w:cs="Courier New" w:hint="default"/>
      </w:rPr>
    </w:lvl>
    <w:lvl w:ilvl="2" w:tplc="04150005" w:tentative="1">
      <w:start w:val="1"/>
      <w:numFmt w:val="bullet"/>
      <w:lvlText w:val=""/>
      <w:lvlJc w:val="left"/>
      <w:pPr>
        <w:ind w:left="3360" w:hanging="360"/>
      </w:pPr>
      <w:rPr>
        <w:rFonts w:ascii="Wingdings" w:hAnsi="Wingdings" w:hint="default"/>
      </w:rPr>
    </w:lvl>
    <w:lvl w:ilvl="3" w:tplc="04150001" w:tentative="1">
      <w:start w:val="1"/>
      <w:numFmt w:val="bullet"/>
      <w:lvlText w:val=""/>
      <w:lvlJc w:val="left"/>
      <w:pPr>
        <w:ind w:left="4080" w:hanging="360"/>
      </w:pPr>
      <w:rPr>
        <w:rFonts w:ascii="Symbol" w:hAnsi="Symbol" w:hint="default"/>
      </w:rPr>
    </w:lvl>
    <w:lvl w:ilvl="4" w:tplc="04150003" w:tentative="1">
      <w:start w:val="1"/>
      <w:numFmt w:val="bullet"/>
      <w:lvlText w:val="o"/>
      <w:lvlJc w:val="left"/>
      <w:pPr>
        <w:ind w:left="4800" w:hanging="360"/>
      </w:pPr>
      <w:rPr>
        <w:rFonts w:ascii="Courier New" w:hAnsi="Courier New" w:cs="Courier New" w:hint="default"/>
      </w:rPr>
    </w:lvl>
    <w:lvl w:ilvl="5" w:tplc="04150005" w:tentative="1">
      <w:start w:val="1"/>
      <w:numFmt w:val="bullet"/>
      <w:lvlText w:val=""/>
      <w:lvlJc w:val="left"/>
      <w:pPr>
        <w:ind w:left="5520" w:hanging="360"/>
      </w:pPr>
      <w:rPr>
        <w:rFonts w:ascii="Wingdings" w:hAnsi="Wingdings" w:hint="default"/>
      </w:rPr>
    </w:lvl>
    <w:lvl w:ilvl="6" w:tplc="04150001" w:tentative="1">
      <w:start w:val="1"/>
      <w:numFmt w:val="bullet"/>
      <w:lvlText w:val=""/>
      <w:lvlJc w:val="left"/>
      <w:pPr>
        <w:ind w:left="6240" w:hanging="360"/>
      </w:pPr>
      <w:rPr>
        <w:rFonts w:ascii="Symbol" w:hAnsi="Symbol" w:hint="default"/>
      </w:rPr>
    </w:lvl>
    <w:lvl w:ilvl="7" w:tplc="04150003" w:tentative="1">
      <w:start w:val="1"/>
      <w:numFmt w:val="bullet"/>
      <w:lvlText w:val="o"/>
      <w:lvlJc w:val="left"/>
      <w:pPr>
        <w:ind w:left="6960" w:hanging="360"/>
      </w:pPr>
      <w:rPr>
        <w:rFonts w:ascii="Courier New" w:hAnsi="Courier New" w:cs="Courier New" w:hint="default"/>
      </w:rPr>
    </w:lvl>
    <w:lvl w:ilvl="8" w:tplc="04150005" w:tentative="1">
      <w:start w:val="1"/>
      <w:numFmt w:val="bullet"/>
      <w:lvlText w:val=""/>
      <w:lvlJc w:val="left"/>
      <w:pPr>
        <w:ind w:left="7680" w:hanging="360"/>
      </w:pPr>
      <w:rPr>
        <w:rFonts w:ascii="Wingdings" w:hAnsi="Wingdings" w:hint="default"/>
      </w:rPr>
    </w:lvl>
  </w:abstractNum>
  <w:abstractNum w:abstractNumId="26" w15:restartNumberingAfterBreak="0">
    <w:nsid w:val="336607BA"/>
    <w:multiLevelType w:val="hybridMultilevel"/>
    <w:tmpl w:val="85F2F66A"/>
    <w:lvl w:ilvl="0" w:tplc="C3D41F76">
      <w:start w:val="1"/>
      <w:numFmt w:val="decimal"/>
      <w:lvlText w:val="%1."/>
      <w:lvlJc w:val="left"/>
      <w:pPr>
        <w:ind w:left="786" w:hanging="360"/>
      </w:pPr>
      <w:rPr>
        <w:rFonts w:hint="default"/>
      </w:rPr>
    </w:lvl>
    <w:lvl w:ilvl="1" w:tplc="014CFD88">
      <w:start w:val="1"/>
      <w:numFmt w:val="decimal"/>
      <w:lvlText w:val="%2)"/>
      <w:lvlJc w:val="left"/>
      <w:pPr>
        <w:ind w:left="1506" w:hanging="360"/>
      </w:pPr>
      <w:rPr>
        <w:rFonts w:hint="default"/>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7" w15:restartNumberingAfterBreak="0">
    <w:nsid w:val="388A5874"/>
    <w:multiLevelType w:val="hybridMultilevel"/>
    <w:tmpl w:val="517699CA"/>
    <w:lvl w:ilvl="0" w:tplc="04150017">
      <w:start w:val="1"/>
      <w:numFmt w:val="lowerLetter"/>
      <w:lvlText w:val="%1)"/>
      <w:lvlJc w:val="left"/>
      <w:pPr>
        <w:ind w:left="1506" w:hanging="360"/>
      </w:pPr>
    </w:lvl>
    <w:lvl w:ilvl="1" w:tplc="04150017">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28" w15:restartNumberingAfterBreak="0">
    <w:nsid w:val="3A906D4C"/>
    <w:multiLevelType w:val="multilevel"/>
    <w:tmpl w:val="96A00FA0"/>
    <w:lvl w:ilvl="0">
      <w:start w:val="1"/>
      <w:numFmt w:val="decimal"/>
      <w:lvlText w:val="%1."/>
      <w:lvlJc w:val="left"/>
      <w:pPr>
        <w:tabs>
          <w:tab w:val="num" w:pos="567"/>
        </w:tabs>
        <w:ind w:left="567" w:hanging="567"/>
      </w:pPr>
      <w:rPr>
        <w:b/>
        <w:bCs/>
      </w:rPr>
    </w:lvl>
    <w:lvl w:ilvl="1">
      <w:start w:val="1"/>
      <w:numFmt w:val="decimal"/>
      <w:lvlText w:val="%1.%2."/>
      <w:lvlJc w:val="left"/>
      <w:pPr>
        <w:tabs>
          <w:tab w:val="num" w:pos="465"/>
        </w:tabs>
        <w:ind w:left="465" w:hanging="46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9" w15:restartNumberingAfterBreak="0">
    <w:nsid w:val="3D1E67DB"/>
    <w:multiLevelType w:val="hybridMultilevel"/>
    <w:tmpl w:val="FCE6AF88"/>
    <w:lvl w:ilvl="0" w:tplc="04150001">
      <w:start w:val="1"/>
      <w:numFmt w:val="bullet"/>
      <w:lvlText w:val=""/>
      <w:lvlJc w:val="left"/>
      <w:pPr>
        <w:ind w:left="1931" w:hanging="360"/>
      </w:pPr>
      <w:rPr>
        <w:rFonts w:ascii="Symbol" w:hAnsi="Symbol" w:hint="default"/>
      </w:rPr>
    </w:lvl>
    <w:lvl w:ilvl="1" w:tplc="04150003" w:tentative="1">
      <w:start w:val="1"/>
      <w:numFmt w:val="bullet"/>
      <w:lvlText w:val="o"/>
      <w:lvlJc w:val="left"/>
      <w:pPr>
        <w:ind w:left="2651" w:hanging="360"/>
      </w:pPr>
      <w:rPr>
        <w:rFonts w:ascii="Courier New" w:hAnsi="Courier New" w:cs="Courier New" w:hint="default"/>
      </w:rPr>
    </w:lvl>
    <w:lvl w:ilvl="2" w:tplc="04150005" w:tentative="1">
      <w:start w:val="1"/>
      <w:numFmt w:val="bullet"/>
      <w:lvlText w:val=""/>
      <w:lvlJc w:val="left"/>
      <w:pPr>
        <w:ind w:left="3371" w:hanging="360"/>
      </w:pPr>
      <w:rPr>
        <w:rFonts w:ascii="Wingdings" w:hAnsi="Wingdings" w:hint="default"/>
      </w:rPr>
    </w:lvl>
    <w:lvl w:ilvl="3" w:tplc="04150001" w:tentative="1">
      <w:start w:val="1"/>
      <w:numFmt w:val="bullet"/>
      <w:lvlText w:val=""/>
      <w:lvlJc w:val="left"/>
      <w:pPr>
        <w:ind w:left="4091" w:hanging="360"/>
      </w:pPr>
      <w:rPr>
        <w:rFonts w:ascii="Symbol" w:hAnsi="Symbol" w:hint="default"/>
      </w:rPr>
    </w:lvl>
    <w:lvl w:ilvl="4" w:tplc="04150003" w:tentative="1">
      <w:start w:val="1"/>
      <w:numFmt w:val="bullet"/>
      <w:lvlText w:val="o"/>
      <w:lvlJc w:val="left"/>
      <w:pPr>
        <w:ind w:left="4811" w:hanging="360"/>
      </w:pPr>
      <w:rPr>
        <w:rFonts w:ascii="Courier New" w:hAnsi="Courier New" w:cs="Courier New" w:hint="default"/>
      </w:rPr>
    </w:lvl>
    <w:lvl w:ilvl="5" w:tplc="04150005" w:tentative="1">
      <w:start w:val="1"/>
      <w:numFmt w:val="bullet"/>
      <w:lvlText w:val=""/>
      <w:lvlJc w:val="left"/>
      <w:pPr>
        <w:ind w:left="5531" w:hanging="360"/>
      </w:pPr>
      <w:rPr>
        <w:rFonts w:ascii="Wingdings" w:hAnsi="Wingdings" w:hint="default"/>
      </w:rPr>
    </w:lvl>
    <w:lvl w:ilvl="6" w:tplc="04150001" w:tentative="1">
      <w:start w:val="1"/>
      <w:numFmt w:val="bullet"/>
      <w:lvlText w:val=""/>
      <w:lvlJc w:val="left"/>
      <w:pPr>
        <w:ind w:left="6251" w:hanging="360"/>
      </w:pPr>
      <w:rPr>
        <w:rFonts w:ascii="Symbol" w:hAnsi="Symbol" w:hint="default"/>
      </w:rPr>
    </w:lvl>
    <w:lvl w:ilvl="7" w:tplc="04150003" w:tentative="1">
      <w:start w:val="1"/>
      <w:numFmt w:val="bullet"/>
      <w:lvlText w:val="o"/>
      <w:lvlJc w:val="left"/>
      <w:pPr>
        <w:ind w:left="6971" w:hanging="360"/>
      </w:pPr>
      <w:rPr>
        <w:rFonts w:ascii="Courier New" w:hAnsi="Courier New" w:cs="Courier New" w:hint="default"/>
      </w:rPr>
    </w:lvl>
    <w:lvl w:ilvl="8" w:tplc="04150005" w:tentative="1">
      <w:start w:val="1"/>
      <w:numFmt w:val="bullet"/>
      <w:lvlText w:val=""/>
      <w:lvlJc w:val="left"/>
      <w:pPr>
        <w:ind w:left="7691" w:hanging="360"/>
      </w:pPr>
      <w:rPr>
        <w:rFonts w:ascii="Wingdings" w:hAnsi="Wingdings" w:hint="default"/>
      </w:rPr>
    </w:lvl>
  </w:abstractNum>
  <w:abstractNum w:abstractNumId="30" w15:restartNumberingAfterBreak="0">
    <w:nsid w:val="3EBA27D5"/>
    <w:multiLevelType w:val="hybridMultilevel"/>
    <w:tmpl w:val="A406ED70"/>
    <w:lvl w:ilvl="0" w:tplc="14126AE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1" w15:restartNumberingAfterBreak="0">
    <w:nsid w:val="3EE51A9F"/>
    <w:multiLevelType w:val="multilevel"/>
    <w:tmpl w:val="186AFA8E"/>
    <w:lvl w:ilvl="0">
      <w:start w:val="1"/>
      <w:numFmt w:val="lowerLetter"/>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32" w15:restartNumberingAfterBreak="0">
    <w:nsid w:val="412D29B7"/>
    <w:multiLevelType w:val="multilevel"/>
    <w:tmpl w:val="0060E214"/>
    <w:lvl w:ilvl="0">
      <w:start w:val="13"/>
      <w:numFmt w:val="decimal"/>
      <w:lvlText w:val="%1"/>
      <w:lvlJc w:val="left"/>
      <w:pPr>
        <w:tabs>
          <w:tab w:val="num" w:pos="0"/>
        </w:tabs>
        <w:ind w:left="360"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1">
      <w:start w:val="1"/>
      <w:numFmt w:val="decimal"/>
      <w:lvlText w:val="%1.%2"/>
      <w:lvlJc w:val="left"/>
      <w:pPr>
        <w:tabs>
          <w:tab w:val="num" w:pos="0"/>
        </w:tabs>
        <w:ind w:left="585"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2">
      <w:start w:val="1"/>
      <w:numFmt w:val="lowerRoman"/>
      <w:lvlText w:val="%3"/>
      <w:lvlJc w:val="left"/>
      <w:pPr>
        <w:tabs>
          <w:tab w:val="num" w:pos="0"/>
        </w:tabs>
        <w:ind w:left="1083"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3">
      <w:start w:val="1"/>
      <w:numFmt w:val="decimal"/>
      <w:lvlText w:val="%4"/>
      <w:lvlJc w:val="left"/>
      <w:pPr>
        <w:tabs>
          <w:tab w:val="num" w:pos="0"/>
        </w:tabs>
        <w:ind w:left="1803"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4">
      <w:start w:val="1"/>
      <w:numFmt w:val="lowerLetter"/>
      <w:lvlText w:val="%5"/>
      <w:lvlJc w:val="left"/>
      <w:pPr>
        <w:tabs>
          <w:tab w:val="num" w:pos="0"/>
        </w:tabs>
        <w:ind w:left="2523"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tabs>
          <w:tab w:val="num" w:pos="0"/>
        </w:tabs>
        <w:ind w:left="3243"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tabs>
          <w:tab w:val="num" w:pos="0"/>
        </w:tabs>
        <w:ind w:left="3963"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tabs>
          <w:tab w:val="num" w:pos="0"/>
        </w:tabs>
        <w:ind w:left="4683"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tabs>
          <w:tab w:val="num" w:pos="0"/>
        </w:tabs>
        <w:ind w:left="5403"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abstractNum>
  <w:abstractNum w:abstractNumId="33" w15:restartNumberingAfterBreak="0">
    <w:nsid w:val="43ED2014"/>
    <w:multiLevelType w:val="hybridMultilevel"/>
    <w:tmpl w:val="AC1053EA"/>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34" w15:restartNumberingAfterBreak="0">
    <w:nsid w:val="46974C20"/>
    <w:multiLevelType w:val="hybridMultilevel"/>
    <w:tmpl w:val="447EF7C8"/>
    <w:lvl w:ilvl="0" w:tplc="84C61412">
      <w:start w:val="1"/>
      <w:numFmt w:val="lowerLetter"/>
      <w:lvlText w:val="%1)"/>
      <w:lvlJc w:val="left"/>
      <w:pPr>
        <w:ind w:left="846" w:hanging="42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5" w15:restartNumberingAfterBreak="0">
    <w:nsid w:val="46C41308"/>
    <w:multiLevelType w:val="hybridMultilevel"/>
    <w:tmpl w:val="9E2EC30E"/>
    <w:lvl w:ilvl="0" w:tplc="7608AEF6">
      <w:start w:val="1"/>
      <w:numFmt w:val="lowerLetter"/>
      <w:lvlText w:val="%1)"/>
      <w:lvlJc w:val="left"/>
      <w:pPr>
        <w:ind w:left="1470" w:hanging="624"/>
      </w:pPr>
      <w:rPr>
        <w:rFonts w:hint="default"/>
      </w:rPr>
    </w:lvl>
    <w:lvl w:ilvl="1" w:tplc="04150019" w:tentative="1">
      <w:start w:val="1"/>
      <w:numFmt w:val="lowerLetter"/>
      <w:lvlText w:val="%2."/>
      <w:lvlJc w:val="left"/>
      <w:pPr>
        <w:ind w:left="1926" w:hanging="360"/>
      </w:pPr>
    </w:lvl>
    <w:lvl w:ilvl="2" w:tplc="0415001B" w:tentative="1">
      <w:start w:val="1"/>
      <w:numFmt w:val="lowerRoman"/>
      <w:lvlText w:val="%3."/>
      <w:lvlJc w:val="right"/>
      <w:pPr>
        <w:ind w:left="2646" w:hanging="180"/>
      </w:pPr>
    </w:lvl>
    <w:lvl w:ilvl="3" w:tplc="0415000F" w:tentative="1">
      <w:start w:val="1"/>
      <w:numFmt w:val="decimal"/>
      <w:lvlText w:val="%4."/>
      <w:lvlJc w:val="left"/>
      <w:pPr>
        <w:ind w:left="3366" w:hanging="360"/>
      </w:pPr>
    </w:lvl>
    <w:lvl w:ilvl="4" w:tplc="04150019" w:tentative="1">
      <w:start w:val="1"/>
      <w:numFmt w:val="lowerLetter"/>
      <w:lvlText w:val="%5."/>
      <w:lvlJc w:val="left"/>
      <w:pPr>
        <w:ind w:left="4086" w:hanging="360"/>
      </w:pPr>
    </w:lvl>
    <w:lvl w:ilvl="5" w:tplc="0415001B" w:tentative="1">
      <w:start w:val="1"/>
      <w:numFmt w:val="lowerRoman"/>
      <w:lvlText w:val="%6."/>
      <w:lvlJc w:val="right"/>
      <w:pPr>
        <w:ind w:left="4806" w:hanging="180"/>
      </w:pPr>
    </w:lvl>
    <w:lvl w:ilvl="6" w:tplc="0415000F" w:tentative="1">
      <w:start w:val="1"/>
      <w:numFmt w:val="decimal"/>
      <w:lvlText w:val="%7."/>
      <w:lvlJc w:val="left"/>
      <w:pPr>
        <w:ind w:left="5526" w:hanging="360"/>
      </w:pPr>
    </w:lvl>
    <w:lvl w:ilvl="7" w:tplc="04150019" w:tentative="1">
      <w:start w:val="1"/>
      <w:numFmt w:val="lowerLetter"/>
      <w:lvlText w:val="%8."/>
      <w:lvlJc w:val="left"/>
      <w:pPr>
        <w:ind w:left="6246" w:hanging="360"/>
      </w:pPr>
    </w:lvl>
    <w:lvl w:ilvl="8" w:tplc="0415001B" w:tentative="1">
      <w:start w:val="1"/>
      <w:numFmt w:val="lowerRoman"/>
      <w:lvlText w:val="%9."/>
      <w:lvlJc w:val="right"/>
      <w:pPr>
        <w:ind w:left="6966" w:hanging="180"/>
      </w:pPr>
    </w:lvl>
  </w:abstractNum>
  <w:abstractNum w:abstractNumId="36" w15:restartNumberingAfterBreak="0">
    <w:nsid w:val="495C7F79"/>
    <w:multiLevelType w:val="multilevel"/>
    <w:tmpl w:val="1014528E"/>
    <w:lvl w:ilvl="0">
      <w:start w:val="12"/>
      <w:numFmt w:val="decimal"/>
      <w:lvlText w:val="%1."/>
      <w:lvlJc w:val="left"/>
      <w:pPr>
        <w:tabs>
          <w:tab w:val="num" w:pos="0"/>
        </w:tabs>
        <w:ind w:left="555" w:hanging="555"/>
      </w:pPr>
    </w:lvl>
    <w:lvl w:ilvl="1">
      <w:start w:val="4"/>
      <w:numFmt w:val="decimal"/>
      <w:lvlText w:val="%1.%2."/>
      <w:lvlJc w:val="left"/>
      <w:pPr>
        <w:tabs>
          <w:tab w:val="num" w:pos="0"/>
        </w:tabs>
        <w:ind w:left="560" w:hanging="555"/>
      </w:pPr>
    </w:lvl>
    <w:lvl w:ilvl="2">
      <w:start w:val="1"/>
      <w:numFmt w:val="decimal"/>
      <w:lvlText w:val="%1.%2.%3."/>
      <w:lvlJc w:val="left"/>
      <w:pPr>
        <w:tabs>
          <w:tab w:val="num" w:pos="0"/>
        </w:tabs>
        <w:ind w:left="730" w:hanging="720"/>
      </w:pPr>
    </w:lvl>
    <w:lvl w:ilvl="3">
      <w:start w:val="1"/>
      <w:numFmt w:val="decimal"/>
      <w:lvlText w:val="%1.%2.%3.%4."/>
      <w:lvlJc w:val="left"/>
      <w:pPr>
        <w:tabs>
          <w:tab w:val="num" w:pos="0"/>
        </w:tabs>
        <w:ind w:left="735" w:hanging="720"/>
      </w:pPr>
    </w:lvl>
    <w:lvl w:ilvl="4">
      <w:start w:val="1"/>
      <w:numFmt w:val="decimal"/>
      <w:lvlText w:val="%1.%2.%3.%4.%5."/>
      <w:lvlJc w:val="left"/>
      <w:pPr>
        <w:tabs>
          <w:tab w:val="num" w:pos="0"/>
        </w:tabs>
        <w:ind w:left="1100" w:hanging="1080"/>
      </w:pPr>
    </w:lvl>
    <w:lvl w:ilvl="5">
      <w:start w:val="1"/>
      <w:numFmt w:val="decimal"/>
      <w:lvlText w:val="%1.%2.%3.%4.%5.%6."/>
      <w:lvlJc w:val="left"/>
      <w:pPr>
        <w:tabs>
          <w:tab w:val="num" w:pos="0"/>
        </w:tabs>
        <w:ind w:left="1105" w:hanging="1080"/>
      </w:pPr>
    </w:lvl>
    <w:lvl w:ilvl="6">
      <w:start w:val="1"/>
      <w:numFmt w:val="decimal"/>
      <w:lvlText w:val="%1.%2.%3.%4.%5.%6.%7."/>
      <w:lvlJc w:val="left"/>
      <w:pPr>
        <w:tabs>
          <w:tab w:val="num" w:pos="0"/>
        </w:tabs>
        <w:ind w:left="1110" w:hanging="1080"/>
      </w:pPr>
    </w:lvl>
    <w:lvl w:ilvl="7">
      <w:start w:val="1"/>
      <w:numFmt w:val="decimal"/>
      <w:lvlText w:val="%1.%2.%3.%4.%5.%6.%7.%8."/>
      <w:lvlJc w:val="left"/>
      <w:pPr>
        <w:tabs>
          <w:tab w:val="num" w:pos="0"/>
        </w:tabs>
        <w:ind w:left="1475" w:hanging="1440"/>
      </w:pPr>
    </w:lvl>
    <w:lvl w:ilvl="8">
      <w:start w:val="1"/>
      <w:numFmt w:val="decimal"/>
      <w:lvlText w:val="%1.%2.%3.%4.%5.%6.%7.%8.%9."/>
      <w:lvlJc w:val="left"/>
      <w:pPr>
        <w:tabs>
          <w:tab w:val="num" w:pos="0"/>
        </w:tabs>
        <w:ind w:left="1480" w:hanging="1440"/>
      </w:pPr>
    </w:lvl>
  </w:abstractNum>
  <w:abstractNum w:abstractNumId="37" w15:restartNumberingAfterBreak="0">
    <w:nsid w:val="4A6A02E3"/>
    <w:multiLevelType w:val="hybridMultilevel"/>
    <w:tmpl w:val="85DCECF8"/>
    <w:lvl w:ilvl="0" w:tplc="E81AECBC">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8" w15:restartNumberingAfterBreak="0">
    <w:nsid w:val="4C144DB4"/>
    <w:multiLevelType w:val="multilevel"/>
    <w:tmpl w:val="90C2FC78"/>
    <w:lvl w:ilvl="0">
      <w:start w:val="1"/>
      <w:numFmt w:val="bullet"/>
      <w:lvlText w:val="•"/>
      <w:lvlJc w:val="left"/>
      <w:pPr>
        <w:tabs>
          <w:tab w:val="num" w:pos="0"/>
        </w:tabs>
        <w:ind w:left="360" w:firstLine="0"/>
      </w:pPr>
      <w:rPr>
        <w:rFonts w:ascii="Wingdings" w:hAnsi="Wingdings" w:cs="Wingdings" w:hint="default"/>
        <w:b w:val="0"/>
        <w:i w:val="0"/>
        <w:strike w:val="0"/>
        <w:dstrike w:val="0"/>
        <w:color w:val="000000"/>
        <w:position w:val="0"/>
        <w:sz w:val="20"/>
        <w:szCs w:val="20"/>
        <w:u w:val="none" w:color="000000"/>
        <w:shd w:val="clear" w:color="auto" w:fill="auto"/>
        <w:vertAlign w:val="baseline"/>
      </w:rPr>
    </w:lvl>
    <w:lvl w:ilvl="1">
      <w:start w:val="1"/>
      <w:numFmt w:val="bullet"/>
      <w:lvlText w:val="o"/>
      <w:lvlJc w:val="left"/>
      <w:pPr>
        <w:tabs>
          <w:tab w:val="num" w:pos="0"/>
        </w:tabs>
        <w:ind w:left="647" w:firstLine="0"/>
      </w:pPr>
      <w:rPr>
        <w:rFonts w:ascii="Wingdings" w:hAnsi="Wingdings" w:cs="Wingdings" w:hint="default"/>
        <w:b w:val="0"/>
        <w:i w:val="0"/>
        <w:strike w:val="0"/>
        <w:dstrike w:val="0"/>
        <w:color w:val="000000"/>
        <w:position w:val="0"/>
        <w:sz w:val="20"/>
        <w:szCs w:val="20"/>
        <w:u w:val="none" w:color="000000"/>
        <w:shd w:val="clear" w:color="auto" w:fill="auto"/>
        <w:vertAlign w:val="baseline"/>
      </w:rPr>
    </w:lvl>
    <w:lvl w:ilvl="2">
      <w:start w:val="1"/>
      <w:numFmt w:val="bullet"/>
      <w:lvlText w:val="▪"/>
      <w:lvlJc w:val="left"/>
      <w:pPr>
        <w:tabs>
          <w:tab w:val="num" w:pos="0"/>
        </w:tabs>
        <w:ind w:left="933" w:firstLine="0"/>
      </w:pPr>
      <w:rPr>
        <w:rFonts w:ascii="Wingdings" w:hAnsi="Wingdings" w:cs="Wingdings" w:hint="default"/>
        <w:b w:val="0"/>
        <w:i w:val="0"/>
        <w:strike w:val="0"/>
        <w:dstrike w:val="0"/>
        <w:color w:val="000000"/>
        <w:position w:val="0"/>
        <w:sz w:val="20"/>
        <w:szCs w:val="20"/>
        <w:u w:val="none" w:color="000000"/>
        <w:shd w:val="clear" w:color="auto" w:fill="auto"/>
        <w:vertAlign w:val="baseline"/>
      </w:rPr>
    </w:lvl>
    <w:lvl w:ilvl="3">
      <w:start w:val="1"/>
      <w:numFmt w:val="bullet"/>
      <w:lvlText w:val=""/>
      <w:lvlJc w:val="left"/>
      <w:pPr>
        <w:tabs>
          <w:tab w:val="num" w:pos="0"/>
        </w:tabs>
        <w:ind w:left="1142" w:firstLine="0"/>
      </w:pPr>
      <w:rPr>
        <w:rFonts w:ascii="Wingdings" w:hAnsi="Wingdings" w:cs="Wingdings" w:hint="default"/>
        <w:b w:val="0"/>
        <w:i w:val="0"/>
        <w:strike w:val="0"/>
        <w:dstrike w:val="0"/>
        <w:color w:val="000000"/>
        <w:position w:val="0"/>
        <w:sz w:val="20"/>
        <w:szCs w:val="20"/>
        <w:u w:val="none" w:color="000000"/>
        <w:shd w:val="clear" w:color="auto" w:fill="auto"/>
        <w:vertAlign w:val="baseline"/>
      </w:rPr>
    </w:lvl>
    <w:lvl w:ilvl="4">
      <w:start w:val="1"/>
      <w:numFmt w:val="bullet"/>
      <w:lvlText w:val="o"/>
      <w:lvlJc w:val="left"/>
      <w:pPr>
        <w:tabs>
          <w:tab w:val="num" w:pos="0"/>
        </w:tabs>
        <w:ind w:left="1940" w:firstLine="0"/>
      </w:pPr>
      <w:rPr>
        <w:rFonts w:ascii="Wingdings" w:hAnsi="Wingdings" w:cs="Wingdings" w:hint="default"/>
        <w:b w:val="0"/>
        <w:i w:val="0"/>
        <w:strike w:val="0"/>
        <w:dstrike w:val="0"/>
        <w:color w:val="000000"/>
        <w:position w:val="0"/>
        <w:sz w:val="20"/>
        <w:szCs w:val="20"/>
        <w:u w:val="none" w:color="000000"/>
        <w:shd w:val="clear" w:color="auto" w:fill="auto"/>
        <w:vertAlign w:val="baseline"/>
      </w:rPr>
    </w:lvl>
    <w:lvl w:ilvl="5">
      <w:start w:val="1"/>
      <w:numFmt w:val="bullet"/>
      <w:lvlText w:val="▪"/>
      <w:lvlJc w:val="left"/>
      <w:pPr>
        <w:tabs>
          <w:tab w:val="num" w:pos="0"/>
        </w:tabs>
        <w:ind w:left="2660" w:firstLine="0"/>
      </w:pPr>
      <w:rPr>
        <w:rFonts w:ascii="Wingdings" w:hAnsi="Wingdings" w:cs="Wingdings" w:hint="default"/>
        <w:b w:val="0"/>
        <w:i w:val="0"/>
        <w:strike w:val="0"/>
        <w:dstrike w:val="0"/>
        <w:color w:val="000000"/>
        <w:position w:val="0"/>
        <w:sz w:val="20"/>
        <w:szCs w:val="20"/>
        <w:u w:val="none" w:color="000000"/>
        <w:shd w:val="clear" w:color="auto" w:fill="auto"/>
        <w:vertAlign w:val="baseline"/>
      </w:rPr>
    </w:lvl>
    <w:lvl w:ilvl="6">
      <w:start w:val="1"/>
      <w:numFmt w:val="bullet"/>
      <w:lvlText w:val="•"/>
      <w:lvlJc w:val="left"/>
      <w:pPr>
        <w:tabs>
          <w:tab w:val="num" w:pos="0"/>
        </w:tabs>
        <w:ind w:left="3380" w:firstLine="0"/>
      </w:pPr>
      <w:rPr>
        <w:rFonts w:ascii="Wingdings" w:hAnsi="Wingdings" w:cs="Wingdings" w:hint="default"/>
        <w:b w:val="0"/>
        <w:i w:val="0"/>
        <w:strike w:val="0"/>
        <w:dstrike w:val="0"/>
        <w:color w:val="000000"/>
        <w:position w:val="0"/>
        <w:sz w:val="20"/>
        <w:szCs w:val="20"/>
        <w:u w:val="none" w:color="000000"/>
        <w:shd w:val="clear" w:color="auto" w:fill="auto"/>
        <w:vertAlign w:val="baseline"/>
      </w:rPr>
    </w:lvl>
    <w:lvl w:ilvl="7">
      <w:start w:val="1"/>
      <w:numFmt w:val="bullet"/>
      <w:lvlText w:val="o"/>
      <w:lvlJc w:val="left"/>
      <w:pPr>
        <w:tabs>
          <w:tab w:val="num" w:pos="0"/>
        </w:tabs>
        <w:ind w:left="4100" w:firstLine="0"/>
      </w:pPr>
      <w:rPr>
        <w:rFonts w:ascii="Wingdings" w:hAnsi="Wingdings" w:cs="Wingdings" w:hint="default"/>
        <w:b w:val="0"/>
        <w:i w:val="0"/>
        <w:strike w:val="0"/>
        <w:dstrike w:val="0"/>
        <w:color w:val="000000"/>
        <w:position w:val="0"/>
        <w:sz w:val="20"/>
        <w:szCs w:val="20"/>
        <w:u w:val="none" w:color="000000"/>
        <w:shd w:val="clear" w:color="auto" w:fill="auto"/>
        <w:vertAlign w:val="baseline"/>
      </w:rPr>
    </w:lvl>
    <w:lvl w:ilvl="8">
      <w:start w:val="1"/>
      <w:numFmt w:val="bullet"/>
      <w:lvlText w:val="▪"/>
      <w:lvlJc w:val="left"/>
      <w:pPr>
        <w:tabs>
          <w:tab w:val="num" w:pos="0"/>
        </w:tabs>
        <w:ind w:left="4820" w:firstLine="0"/>
      </w:pPr>
      <w:rPr>
        <w:rFonts w:ascii="Wingdings" w:hAnsi="Wingdings" w:cs="Wingdings" w:hint="default"/>
        <w:b w:val="0"/>
        <w:i w:val="0"/>
        <w:strike w:val="0"/>
        <w:dstrike w:val="0"/>
        <w:color w:val="000000"/>
        <w:position w:val="0"/>
        <w:sz w:val="20"/>
        <w:szCs w:val="20"/>
        <w:u w:val="none" w:color="000000"/>
        <w:shd w:val="clear" w:color="auto" w:fill="auto"/>
        <w:vertAlign w:val="baseline"/>
      </w:rPr>
    </w:lvl>
  </w:abstractNum>
  <w:abstractNum w:abstractNumId="39" w15:restartNumberingAfterBreak="0">
    <w:nsid w:val="4C9E00A3"/>
    <w:multiLevelType w:val="multilevel"/>
    <w:tmpl w:val="20327D54"/>
    <w:lvl w:ilvl="0">
      <w:start w:val="1"/>
      <w:numFmt w:val="lowerLetter"/>
      <w:lvlText w:val="%1)"/>
      <w:lvlJc w:val="left"/>
      <w:pPr>
        <w:tabs>
          <w:tab w:val="num" w:pos="0"/>
        </w:tabs>
        <w:ind w:left="268" w:firstLine="0"/>
      </w:pPr>
      <w:rPr>
        <w:rFonts w:ascii="Arial" w:eastAsia="Arial" w:hAnsi="Arial" w:cs="Arial" w:hint="default"/>
        <w:b w:val="0"/>
        <w:i w:val="0"/>
        <w:strike w:val="0"/>
        <w:dstrike w:val="0"/>
        <w:color w:val="000000"/>
        <w:position w:val="0"/>
        <w:sz w:val="20"/>
        <w:szCs w:val="20"/>
        <w:u w:val="none" w:color="000000"/>
        <w:shd w:val="clear" w:color="auto" w:fill="auto"/>
        <w:vertAlign w:val="baseline"/>
      </w:rPr>
    </w:lvl>
    <w:lvl w:ilvl="1">
      <w:start w:val="1"/>
      <w:numFmt w:val="lowerLetter"/>
      <w:lvlText w:val="%2"/>
      <w:lvlJc w:val="left"/>
      <w:pPr>
        <w:tabs>
          <w:tab w:val="num" w:pos="0"/>
        </w:tabs>
        <w:ind w:left="1080" w:firstLine="0"/>
      </w:pPr>
      <w:rPr>
        <w:rFonts w:ascii="Arial" w:eastAsia="Arial" w:hAnsi="Arial" w:cs="Arial"/>
        <w:b w:val="0"/>
        <w:i w:val="0"/>
        <w:strike w:val="0"/>
        <w:dstrike w:val="0"/>
        <w:color w:val="000000"/>
        <w:position w:val="0"/>
        <w:sz w:val="23"/>
        <w:szCs w:val="23"/>
        <w:u w:val="none" w:color="000000"/>
        <w:shd w:val="clear" w:color="auto" w:fill="auto"/>
        <w:vertAlign w:val="baseline"/>
      </w:rPr>
    </w:lvl>
    <w:lvl w:ilvl="2">
      <w:start w:val="1"/>
      <w:numFmt w:val="lowerRoman"/>
      <w:lvlText w:val="%3"/>
      <w:lvlJc w:val="left"/>
      <w:pPr>
        <w:tabs>
          <w:tab w:val="num" w:pos="0"/>
        </w:tabs>
        <w:ind w:left="1800" w:firstLine="0"/>
      </w:pPr>
      <w:rPr>
        <w:rFonts w:ascii="Arial" w:eastAsia="Arial" w:hAnsi="Arial" w:cs="Arial"/>
        <w:b w:val="0"/>
        <w:i w:val="0"/>
        <w:strike w:val="0"/>
        <w:dstrike w:val="0"/>
        <w:color w:val="000000"/>
        <w:position w:val="0"/>
        <w:sz w:val="23"/>
        <w:szCs w:val="23"/>
        <w:u w:val="none" w:color="000000"/>
        <w:shd w:val="clear" w:color="auto" w:fill="auto"/>
        <w:vertAlign w:val="baseline"/>
      </w:rPr>
    </w:lvl>
    <w:lvl w:ilvl="3">
      <w:start w:val="1"/>
      <w:numFmt w:val="decimal"/>
      <w:lvlText w:val="%4"/>
      <w:lvlJc w:val="left"/>
      <w:pPr>
        <w:tabs>
          <w:tab w:val="num" w:pos="0"/>
        </w:tabs>
        <w:ind w:left="2520" w:firstLine="0"/>
      </w:pPr>
      <w:rPr>
        <w:rFonts w:ascii="Arial" w:eastAsia="Arial" w:hAnsi="Arial" w:cs="Arial"/>
        <w:b w:val="0"/>
        <w:i w:val="0"/>
        <w:strike w:val="0"/>
        <w:dstrike w:val="0"/>
        <w:color w:val="000000"/>
        <w:position w:val="0"/>
        <w:sz w:val="23"/>
        <w:szCs w:val="23"/>
        <w:u w:val="none" w:color="000000"/>
        <w:shd w:val="clear" w:color="auto" w:fill="auto"/>
        <w:vertAlign w:val="baseline"/>
      </w:rPr>
    </w:lvl>
    <w:lvl w:ilvl="4">
      <w:start w:val="1"/>
      <w:numFmt w:val="lowerLetter"/>
      <w:lvlText w:val="%5"/>
      <w:lvlJc w:val="left"/>
      <w:pPr>
        <w:tabs>
          <w:tab w:val="num" w:pos="0"/>
        </w:tabs>
        <w:ind w:left="3240" w:firstLine="0"/>
      </w:pPr>
      <w:rPr>
        <w:rFonts w:ascii="Arial" w:eastAsia="Arial" w:hAnsi="Arial" w:cs="Arial"/>
        <w:b w:val="0"/>
        <w:i w:val="0"/>
        <w:strike w:val="0"/>
        <w:dstrike w:val="0"/>
        <w:color w:val="000000"/>
        <w:position w:val="0"/>
        <w:sz w:val="23"/>
        <w:szCs w:val="23"/>
        <w:u w:val="none" w:color="000000"/>
        <w:shd w:val="clear" w:color="auto" w:fill="auto"/>
        <w:vertAlign w:val="baseline"/>
      </w:rPr>
    </w:lvl>
    <w:lvl w:ilvl="5">
      <w:start w:val="1"/>
      <w:numFmt w:val="lowerRoman"/>
      <w:lvlText w:val="%6"/>
      <w:lvlJc w:val="left"/>
      <w:pPr>
        <w:tabs>
          <w:tab w:val="num" w:pos="0"/>
        </w:tabs>
        <w:ind w:left="3960" w:firstLine="0"/>
      </w:pPr>
      <w:rPr>
        <w:rFonts w:ascii="Arial" w:eastAsia="Arial" w:hAnsi="Arial" w:cs="Arial"/>
        <w:b w:val="0"/>
        <w:i w:val="0"/>
        <w:strike w:val="0"/>
        <w:dstrike w:val="0"/>
        <w:color w:val="000000"/>
        <w:position w:val="0"/>
        <w:sz w:val="23"/>
        <w:szCs w:val="23"/>
        <w:u w:val="none" w:color="000000"/>
        <w:shd w:val="clear" w:color="auto" w:fill="auto"/>
        <w:vertAlign w:val="baseline"/>
      </w:rPr>
    </w:lvl>
    <w:lvl w:ilvl="6">
      <w:start w:val="1"/>
      <w:numFmt w:val="decimal"/>
      <w:lvlText w:val="%7"/>
      <w:lvlJc w:val="left"/>
      <w:pPr>
        <w:tabs>
          <w:tab w:val="num" w:pos="0"/>
        </w:tabs>
        <w:ind w:left="4680" w:firstLine="0"/>
      </w:pPr>
      <w:rPr>
        <w:rFonts w:ascii="Arial" w:eastAsia="Arial" w:hAnsi="Arial" w:cs="Arial"/>
        <w:b w:val="0"/>
        <w:i w:val="0"/>
        <w:strike w:val="0"/>
        <w:dstrike w:val="0"/>
        <w:color w:val="000000"/>
        <w:position w:val="0"/>
        <w:sz w:val="23"/>
        <w:szCs w:val="23"/>
        <w:u w:val="none" w:color="000000"/>
        <w:shd w:val="clear" w:color="auto" w:fill="auto"/>
        <w:vertAlign w:val="baseline"/>
      </w:rPr>
    </w:lvl>
    <w:lvl w:ilvl="7">
      <w:start w:val="1"/>
      <w:numFmt w:val="lowerLetter"/>
      <w:lvlText w:val="%8"/>
      <w:lvlJc w:val="left"/>
      <w:pPr>
        <w:tabs>
          <w:tab w:val="num" w:pos="0"/>
        </w:tabs>
        <w:ind w:left="5400" w:firstLine="0"/>
      </w:pPr>
      <w:rPr>
        <w:rFonts w:ascii="Arial" w:eastAsia="Arial" w:hAnsi="Arial" w:cs="Arial"/>
        <w:b w:val="0"/>
        <w:i w:val="0"/>
        <w:strike w:val="0"/>
        <w:dstrike w:val="0"/>
        <w:color w:val="000000"/>
        <w:position w:val="0"/>
        <w:sz w:val="23"/>
        <w:szCs w:val="23"/>
        <w:u w:val="none" w:color="000000"/>
        <w:shd w:val="clear" w:color="auto" w:fill="auto"/>
        <w:vertAlign w:val="baseline"/>
      </w:rPr>
    </w:lvl>
    <w:lvl w:ilvl="8">
      <w:start w:val="1"/>
      <w:numFmt w:val="lowerRoman"/>
      <w:lvlText w:val="%9"/>
      <w:lvlJc w:val="left"/>
      <w:pPr>
        <w:tabs>
          <w:tab w:val="num" w:pos="0"/>
        </w:tabs>
        <w:ind w:left="6120" w:firstLine="0"/>
      </w:pPr>
      <w:rPr>
        <w:rFonts w:ascii="Arial" w:eastAsia="Arial" w:hAnsi="Arial" w:cs="Arial"/>
        <w:b w:val="0"/>
        <w:i w:val="0"/>
        <w:strike w:val="0"/>
        <w:dstrike w:val="0"/>
        <w:color w:val="000000"/>
        <w:position w:val="0"/>
        <w:sz w:val="23"/>
        <w:szCs w:val="23"/>
        <w:u w:val="none" w:color="000000"/>
        <w:shd w:val="clear" w:color="auto" w:fill="auto"/>
        <w:vertAlign w:val="baseline"/>
      </w:rPr>
    </w:lvl>
  </w:abstractNum>
  <w:abstractNum w:abstractNumId="40" w15:restartNumberingAfterBreak="0">
    <w:nsid w:val="548241EB"/>
    <w:multiLevelType w:val="hybridMultilevel"/>
    <w:tmpl w:val="11BCBAEE"/>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1" w15:restartNumberingAfterBreak="0">
    <w:nsid w:val="56A12138"/>
    <w:multiLevelType w:val="hybridMultilevel"/>
    <w:tmpl w:val="895E4B0E"/>
    <w:lvl w:ilvl="0" w:tplc="DF0455A8">
      <w:start w:val="1"/>
      <w:numFmt w:val="lowerLetter"/>
      <w:lvlText w:val="%1)"/>
      <w:lvlJc w:val="left"/>
      <w:pPr>
        <w:ind w:left="1410" w:hanging="564"/>
      </w:pPr>
      <w:rPr>
        <w:rFonts w:hint="default"/>
      </w:rPr>
    </w:lvl>
    <w:lvl w:ilvl="1" w:tplc="04150019" w:tentative="1">
      <w:start w:val="1"/>
      <w:numFmt w:val="lowerLetter"/>
      <w:lvlText w:val="%2."/>
      <w:lvlJc w:val="left"/>
      <w:pPr>
        <w:ind w:left="1926" w:hanging="360"/>
      </w:pPr>
    </w:lvl>
    <w:lvl w:ilvl="2" w:tplc="0415001B" w:tentative="1">
      <w:start w:val="1"/>
      <w:numFmt w:val="lowerRoman"/>
      <w:lvlText w:val="%3."/>
      <w:lvlJc w:val="right"/>
      <w:pPr>
        <w:ind w:left="2646" w:hanging="180"/>
      </w:pPr>
    </w:lvl>
    <w:lvl w:ilvl="3" w:tplc="0415000F" w:tentative="1">
      <w:start w:val="1"/>
      <w:numFmt w:val="decimal"/>
      <w:lvlText w:val="%4."/>
      <w:lvlJc w:val="left"/>
      <w:pPr>
        <w:ind w:left="3366" w:hanging="360"/>
      </w:pPr>
    </w:lvl>
    <w:lvl w:ilvl="4" w:tplc="04150019" w:tentative="1">
      <w:start w:val="1"/>
      <w:numFmt w:val="lowerLetter"/>
      <w:lvlText w:val="%5."/>
      <w:lvlJc w:val="left"/>
      <w:pPr>
        <w:ind w:left="4086" w:hanging="360"/>
      </w:pPr>
    </w:lvl>
    <w:lvl w:ilvl="5" w:tplc="0415001B" w:tentative="1">
      <w:start w:val="1"/>
      <w:numFmt w:val="lowerRoman"/>
      <w:lvlText w:val="%6."/>
      <w:lvlJc w:val="right"/>
      <w:pPr>
        <w:ind w:left="4806" w:hanging="180"/>
      </w:pPr>
    </w:lvl>
    <w:lvl w:ilvl="6" w:tplc="0415000F" w:tentative="1">
      <w:start w:val="1"/>
      <w:numFmt w:val="decimal"/>
      <w:lvlText w:val="%7."/>
      <w:lvlJc w:val="left"/>
      <w:pPr>
        <w:ind w:left="5526" w:hanging="360"/>
      </w:pPr>
    </w:lvl>
    <w:lvl w:ilvl="7" w:tplc="04150019" w:tentative="1">
      <w:start w:val="1"/>
      <w:numFmt w:val="lowerLetter"/>
      <w:lvlText w:val="%8."/>
      <w:lvlJc w:val="left"/>
      <w:pPr>
        <w:ind w:left="6246" w:hanging="360"/>
      </w:pPr>
    </w:lvl>
    <w:lvl w:ilvl="8" w:tplc="0415001B" w:tentative="1">
      <w:start w:val="1"/>
      <w:numFmt w:val="lowerRoman"/>
      <w:lvlText w:val="%9."/>
      <w:lvlJc w:val="right"/>
      <w:pPr>
        <w:ind w:left="6966" w:hanging="180"/>
      </w:pPr>
    </w:lvl>
  </w:abstractNum>
  <w:abstractNum w:abstractNumId="42" w15:restartNumberingAfterBreak="0">
    <w:nsid w:val="5D821BD3"/>
    <w:multiLevelType w:val="hybridMultilevel"/>
    <w:tmpl w:val="1E2E396A"/>
    <w:lvl w:ilvl="0" w:tplc="9A16BE60">
      <w:start w:val="1"/>
      <w:numFmt w:val="decimal"/>
      <w:lvlText w:val="%1)"/>
      <w:lvlJc w:val="left"/>
      <w:pPr>
        <w:ind w:left="786" w:hanging="360"/>
      </w:pPr>
      <w:rPr>
        <w:rFonts w:hint="default"/>
        <w:color w:val="00000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3" w15:restartNumberingAfterBreak="0">
    <w:nsid w:val="687C2D1F"/>
    <w:multiLevelType w:val="hybridMultilevel"/>
    <w:tmpl w:val="F8D6F212"/>
    <w:lvl w:ilvl="0" w:tplc="C12AF7C6">
      <w:start w:val="1"/>
      <w:numFmt w:val="decimal"/>
      <w:lvlText w:val="%1)"/>
      <w:lvlJc w:val="left"/>
      <w:pPr>
        <w:ind w:left="846" w:hanging="42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4" w15:restartNumberingAfterBreak="0">
    <w:nsid w:val="6B753F3E"/>
    <w:multiLevelType w:val="hybridMultilevel"/>
    <w:tmpl w:val="4F2CC906"/>
    <w:lvl w:ilvl="0" w:tplc="04DA56DA">
      <w:start w:val="1"/>
      <w:numFmt w:val="decimal"/>
      <w:lvlText w:val="%1."/>
      <w:lvlJc w:val="left"/>
      <w:pPr>
        <w:ind w:left="846" w:hanging="42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5" w15:restartNumberingAfterBreak="0">
    <w:nsid w:val="6BAD1D1B"/>
    <w:multiLevelType w:val="multilevel"/>
    <w:tmpl w:val="BD1434BE"/>
    <w:lvl w:ilvl="0">
      <w:start w:val="1"/>
      <w:numFmt w:val="bullet"/>
      <w:lvlText w:val=""/>
      <w:lvlJc w:val="left"/>
      <w:pPr>
        <w:tabs>
          <w:tab w:val="num" w:pos="0"/>
        </w:tabs>
        <w:ind w:left="2625" w:hanging="360"/>
      </w:pPr>
      <w:rPr>
        <w:rFonts w:ascii="Symbol" w:hAnsi="Symbol" w:cs="Symbol" w:hint="default"/>
      </w:rPr>
    </w:lvl>
    <w:lvl w:ilvl="1">
      <w:start w:val="1"/>
      <w:numFmt w:val="bullet"/>
      <w:lvlText w:val="o"/>
      <w:lvlJc w:val="left"/>
      <w:pPr>
        <w:tabs>
          <w:tab w:val="num" w:pos="0"/>
        </w:tabs>
        <w:ind w:left="3345" w:hanging="360"/>
      </w:pPr>
      <w:rPr>
        <w:rFonts w:ascii="Courier New" w:hAnsi="Courier New" w:cs="Courier New" w:hint="default"/>
      </w:rPr>
    </w:lvl>
    <w:lvl w:ilvl="2">
      <w:start w:val="1"/>
      <w:numFmt w:val="bullet"/>
      <w:lvlText w:val=""/>
      <w:lvlJc w:val="left"/>
      <w:pPr>
        <w:tabs>
          <w:tab w:val="num" w:pos="0"/>
        </w:tabs>
        <w:ind w:left="4065" w:hanging="360"/>
      </w:pPr>
      <w:rPr>
        <w:rFonts w:ascii="Wingdings" w:hAnsi="Wingdings" w:cs="Wingdings" w:hint="default"/>
      </w:rPr>
    </w:lvl>
    <w:lvl w:ilvl="3">
      <w:start w:val="1"/>
      <w:numFmt w:val="bullet"/>
      <w:lvlText w:val=""/>
      <w:lvlJc w:val="left"/>
      <w:pPr>
        <w:tabs>
          <w:tab w:val="num" w:pos="0"/>
        </w:tabs>
        <w:ind w:left="4785" w:hanging="360"/>
      </w:pPr>
      <w:rPr>
        <w:rFonts w:ascii="Symbol" w:hAnsi="Symbol" w:cs="Symbol" w:hint="default"/>
      </w:rPr>
    </w:lvl>
    <w:lvl w:ilvl="4">
      <w:start w:val="1"/>
      <w:numFmt w:val="bullet"/>
      <w:lvlText w:val="o"/>
      <w:lvlJc w:val="left"/>
      <w:pPr>
        <w:tabs>
          <w:tab w:val="num" w:pos="0"/>
        </w:tabs>
        <w:ind w:left="5505" w:hanging="360"/>
      </w:pPr>
      <w:rPr>
        <w:rFonts w:ascii="Courier New" w:hAnsi="Courier New" w:cs="Courier New" w:hint="default"/>
      </w:rPr>
    </w:lvl>
    <w:lvl w:ilvl="5">
      <w:start w:val="1"/>
      <w:numFmt w:val="bullet"/>
      <w:lvlText w:val=""/>
      <w:lvlJc w:val="left"/>
      <w:pPr>
        <w:tabs>
          <w:tab w:val="num" w:pos="0"/>
        </w:tabs>
        <w:ind w:left="6225" w:hanging="360"/>
      </w:pPr>
      <w:rPr>
        <w:rFonts w:ascii="Wingdings" w:hAnsi="Wingdings" w:cs="Wingdings" w:hint="default"/>
      </w:rPr>
    </w:lvl>
    <w:lvl w:ilvl="6">
      <w:start w:val="1"/>
      <w:numFmt w:val="bullet"/>
      <w:lvlText w:val=""/>
      <w:lvlJc w:val="left"/>
      <w:pPr>
        <w:tabs>
          <w:tab w:val="num" w:pos="0"/>
        </w:tabs>
        <w:ind w:left="6945" w:hanging="360"/>
      </w:pPr>
      <w:rPr>
        <w:rFonts w:ascii="Symbol" w:hAnsi="Symbol" w:cs="Symbol" w:hint="default"/>
      </w:rPr>
    </w:lvl>
    <w:lvl w:ilvl="7">
      <w:start w:val="1"/>
      <w:numFmt w:val="bullet"/>
      <w:lvlText w:val="o"/>
      <w:lvlJc w:val="left"/>
      <w:pPr>
        <w:tabs>
          <w:tab w:val="num" w:pos="0"/>
        </w:tabs>
        <w:ind w:left="7665" w:hanging="360"/>
      </w:pPr>
      <w:rPr>
        <w:rFonts w:ascii="Courier New" w:hAnsi="Courier New" w:cs="Courier New" w:hint="default"/>
      </w:rPr>
    </w:lvl>
    <w:lvl w:ilvl="8">
      <w:start w:val="1"/>
      <w:numFmt w:val="bullet"/>
      <w:lvlText w:val=""/>
      <w:lvlJc w:val="left"/>
      <w:pPr>
        <w:tabs>
          <w:tab w:val="num" w:pos="0"/>
        </w:tabs>
        <w:ind w:left="8385" w:hanging="360"/>
      </w:pPr>
      <w:rPr>
        <w:rFonts w:ascii="Wingdings" w:hAnsi="Wingdings" w:cs="Wingdings" w:hint="default"/>
      </w:rPr>
    </w:lvl>
  </w:abstractNum>
  <w:abstractNum w:abstractNumId="46" w15:restartNumberingAfterBreak="0">
    <w:nsid w:val="6C7879F1"/>
    <w:multiLevelType w:val="hybridMultilevel"/>
    <w:tmpl w:val="895E4B0E"/>
    <w:lvl w:ilvl="0" w:tplc="DF0455A8">
      <w:start w:val="1"/>
      <w:numFmt w:val="lowerLetter"/>
      <w:lvlText w:val="%1)"/>
      <w:lvlJc w:val="left"/>
      <w:pPr>
        <w:ind w:left="1410" w:hanging="564"/>
      </w:pPr>
      <w:rPr>
        <w:rFonts w:hint="default"/>
      </w:rPr>
    </w:lvl>
    <w:lvl w:ilvl="1" w:tplc="04150019" w:tentative="1">
      <w:start w:val="1"/>
      <w:numFmt w:val="lowerLetter"/>
      <w:lvlText w:val="%2."/>
      <w:lvlJc w:val="left"/>
      <w:pPr>
        <w:ind w:left="1926" w:hanging="360"/>
      </w:pPr>
    </w:lvl>
    <w:lvl w:ilvl="2" w:tplc="0415001B" w:tentative="1">
      <w:start w:val="1"/>
      <w:numFmt w:val="lowerRoman"/>
      <w:lvlText w:val="%3."/>
      <w:lvlJc w:val="right"/>
      <w:pPr>
        <w:ind w:left="2646" w:hanging="180"/>
      </w:pPr>
    </w:lvl>
    <w:lvl w:ilvl="3" w:tplc="0415000F" w:tentative="1">
      <w:start w:val="1"/>
      <w:numFmt w:val="decimal"/>
      <w:lvlText w:val="%4."/>
      <w:lvlJc w:val="left"/>
      <w:pPr>
        <w:ind w:left="3366" w:hanging="360"/>
      </w:pPr>
    </w:lvl>
    <w:lvl w:ilvl="4" w:tplc="04150019" w:tentative="1">
      <w:start w:val="1"/>
      <w:numFmt w:val="lowerLetter"/>
      <w:lvlText w:val="%5."/>
      <w:lvlJc w:val="left"/>
      <w:pPr>
        <w:ind w:left="4086" w:hanging="360"/>
      </w:pPr>
    </w:lvl>
    <w:lvl w:ilvl="5" w:tplc="0415001B" w:tentative="1">
      <w:start w:val="1"/>
      <w:numFmt w:val="lowerRoman"/>
      <w:lvlText w:val="%6."/>
      <w:lvlJc w:val="right"/>
      <w:pPr>
        <w:ind w:left="4806" w:hanging="180"/>
      </w:pPr>
    </w:lvl>
    <w:lvl w:ilvl="6" w:tplc="0415000F" w:tentative="1">
      <w:start w:val="1"/>
      <w:numFmt w:val="decimal"/>
      <w:lvlText w:val="%7."/>
      <w:lvlJc w:val="left"/>
      <w:pPr>
        <w:ind w:left="5526" w:hanging="360"/>
      </w:pPr>
    </w:lvl>
    <w:lvl w:ilvl="7" w:tplc="04150019" w:tentative="1">
      <w:start w:val="1"/>
      <w:numFmt w:val="lowerLetter"/>
      <w:lvlText w:val="%8."/>
      <w:lvlJc w:val="left"/>
      <w:pPr>
        <w:ind w:left="6246" w:hanging="360"/>
      </w:pPr>
    </w:lvl>
    <w:lvl w:ilvl="8" w:tplc="0415001B" w:tentative="1">
      <w:start w:val="1"/>
      <w:numFmt w:val="lowerRoman"/>
      <w:lvlText w:val="%9."/>
      <w:lvlJc w:val="right"/>
      <w:pPr>
        <w:ind w:left="6966" w:hanging="180"/>
      </w:pPr>
    </w:lvl>
  </w:abstractNum>
  <w:abstractNum w:abstractNumId="47" w15:restartNumberingAfterBreak="0">
    <w:nsid w:val="724042B0"/>
    <w:multiLevelType w:val="hybridMultilevel"/>
    <w:tmpl w:val="51F23714"/>
    <w:lvl w:ilvl="0" w:tplc="0415000D">
      <w:start w:val="1"/>
      <w:numFmt w:val="bullet"/>
      <w:lvlText w:val=""/>
      <w:lvlJc w:val="left"/>
      <w:pPr>
        <w:ind w:left="2136" w:hanging="360"/>
      </w:pPr>
      <w:rPr>
        <w:rFonts w:ascii="Wingdings" w:hAnsi="Wingdings" w:hint="default"/>
      </w:rPr>
    </w:lvl>
    <w:lvl w:ilvl="1" w:tplc="04150003" w:tentative="1">
      <w:start w:val="1"/>
      <w:numFmt w:val="bullet"/>
      <w:lvlText w:val="o"/>
      <w:lvlJc w:val="left"/>
      <w:pPr>
        <w:ind w:left="2856" w:hanging="360"/>
      </w:pPr>
      <w:rPr>
        <w:rFonts w:ascii="Courier New" w:hAnsi="Courier New" w:cs="Courier New" w:hint="default"/>
      </w:rPr>
    </w:lvl>
    <w:lvl w:ilvl="2" w:tplc="04150005" w:tentative="1">
      <w:start w:val="1"/>
      <w:numFmt w:val="bullet"/>
      <w:lvlText w:val=""/>
      <w:lvlJc w:val="left"/>
      <w:pPr>
        <w:ind w:left="3576" w:hanging="360"/>
      </w:pPr>
      <w:rPr>
        <w:rFonts w:ascii="Wingdings" w:hAnsi="Wingdings" w:hint="default"/>
      </w:rPr>
    </w:lvl>
    <w:lvl w:ilvl="3" w:tplc="04150001" w:tentative="1">
      <w:start w:val="1"/>
      <w:numFmt w:val="bullet"/>
      <w:lvlText w:val=""/>
      <w:lvlJc w:val="left"/>
      <w:pPr>
        <w:ind w:left="4296" w:hanging="360"/>
      </w:pPr>
      <w:rPr>
        <w:rFonts w:ascii="Symbol" w:hAnsi="Symbol" w:hint="default"/>
      </w:rPr>
    </w:lvl>
    <w:lvl w:ilvl="4" w:tplc="04150003" w:tentative="1">
      <w:start w:val="1"/>
      <w:numFmt w:val="bullet"/>
      <w:lvlText w:val="o"/>
      <w:lvlJc w:val="left"/>
      <w:pPr>
        <w:ind w:left="5016" w:hanging="360"/>
      </w:pPr>
      <w:rPr>
        <w:rFonts w:ascii="Courier New" w:hAnsi="Courier New" w:cs="Courier New" w:hint="default"/>
      </w:rPr>
    </w:lvl>
    <w:lvl w:ilvl="5" w:tplc="04150005" w:tentative="1">
      <w:start w:val="1"/>
      <w:numFmt w:val="bullet"/>
      <w:lvlText w:val=""/>
      <w:lvlJc w:val="left"/>
      <w:pPr>
        <w:ind w:left="5736" w:hanging="360"/>
      </w:pPr>
      <w:rPr>
        <w:rFonts w:ascii="Wingdings" w:hAnsi="Wingdings" w:hint="default"/>
      </w:rPr>
    </w:lvl>
    <w:lvl w:ilvl="6" w:tplc="04150001" w:tentative="1">
      <w:start w:val="1"/>
      <w:numFmt w:val="bullet"/>
      <w:lvlText w:val=""/>
      <w:lvlJc w:val="left"/>
      <w:pPr>
        <w:ind w:left="6456" w:hanging="360"/>
      </w:pPr>
      <w:rPr>
        <w:rFonts w:ascii="Symbol" w:hAnsi="Symbol" w:hint="default"/>
      </w:rPr>
    </w:lvl>
    <w:lvl w:ilvl="7" w:tplc="04150003" w:tentative="1">
      <w:start w:val="1"/>
      <w:numFmt w:val="bullet"/>
      <w:lvlText w:val="o"/>
      <w:lvlJc w:val="left"/>
      <w:pPr>
        <w:ind w:left="7176" w:hanging="360"/>
      </w:pPr>
      <w:rPr>
        <w:rFonts w:ascii="Courier New" w:hAnsi="Courier New" w:cs="Courier New" w:hint="default"/>
      </w:rPr>
    </w:lvl>
    <w:lvl w:ilvl="8" w:tplc="04150005" w:tentative="1">
      <w:start w:val="1"/>
      <w:numFmt w:val="bullet"/>
      <w:lvlText w:val=""/>
      <w:lvlJc w:val="left"/>
      <w:pPr>
        <w:ind w:left="7896" w:hanging="360"/>
      </w:pPr>
      <w:rPr>
        <w:rFonts w:ascii="Wingdings" w:hAnsi="Wingdings" w:hint="default"/>
      </w:rPr>
    </w:lvl>
  </w:abstractNum>
  <w:abstractNum w:abstractNumId="48" w15:restartNumberingAfterBreak="0">
    <w:nsid w:val="72DB0D07"/>
    <w:multiLevelType w:val="multilevel"/>
    <w:tmpl w:val="F70E81E8"/>
    <w:lvl w:ilvl="0">
      <w:start w:val="12"/>
      <w:numFmt w:val="decimal"/>
      <w:lvlText w:val="%1"/>
      <w:lvlJc w:val="left"/>
      <w:pPr>
        <w:tabs>
          <w:tab w:val="num" w:pos="0"/>
        </w:tabs>
        <w:ind w:left="360"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1">
      <w:start w:val="3"/>
      <w:numFmt w:val="decimal"/>
      <w:lvlText w:val="%1.%2"/>
      <w:lvlJc w:val="left"/>
      <w:pPr>
        <w:tabs>
          <w:tab w:val="num" w:pos="0"/>
        </w:tabs>
        <w:ind w:left="647"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2">
      <w:start w:val="1"/>
      <w:numFmt w:val="decimal"/>
      <w:lvlText w:val="%1.%2.%3"/>
      <w:lvlJc w:val="left"/>
      <w:pPr>
        <w:tabs>
          <w:tab w:val="num" w:pos="0"/>
        </w:tabs>
        <w:ind w:left="1297"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3">
      <w:start w:val="1"/>
      <w:numFmt w:val="decimal"/>
      <w:lvlText w:val="%4"/>
      <w:lvlJc w:val="left"/>
      <w:pPr>
        <w:tabs>
          <w:tab w:val="num" w:pos="0"/>
        </w:tabs>
        <w:ind w:left="1655"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4">
      <w:start w:val="1"/>
      <w:numFmt w:val="lowerLetter"/>
      <w:lvlText w:val="%5"/>
      <w:lvlJc w:val="left"/>
      <w:pPr>
        <w:tabs>
          <w:tab w:val="num" w:pos="0"/>
        </w:tabs>
        <w:ind w:left="2375"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tabs>
          <w:tab w:val="num" w:pos="0"/>
        </w:tabs>
        <w:ind w:left="3095"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tabs>
          <w:tab w:val="num" w:pos="0"/>
        </w:tabs>
        <w:ind w:left="3815"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tabs>
          <w:tab w:val="num" w:pos="0"/>
        </w:tabs>
        <w:ind w:left="4535"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tabs>
          <w:tab w:val="num" w:pos="0"/>
        </w:tabs>
        <w:ind w:left="5255"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abstractNum>
  <w:abstractNum w:abstractNumId="49" w15:restartNumberingAfterBreak="0">
    <w:nsid w:val="79021D42"/>
    <w:multiLevelType w:val="hybridMultilevel"/>
    <w:tmpl w:val="AF9A31C8"/>
    <w:lvl w:ilvl="0" w:tplc="2D404364">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num w:numId="1">
    <w:abstractNumId w:val="38"/>
  </w:num>
  <w:num w:numId="2">
    <w:abstractNumId w:val="48"/>
  </w:num>
  <w:num w:numId="3">
    <w:abstractNumId w:val="22"/>
  </w:num>
  <w:num w:numId="4">
    <w:abstractNumId w:val="32"/>
  </w:num>
  <w:num w:numId="5">
    <w:abstractNumId w:val="21"/>
  </w:num>
  <w:num w:numId="6">
    <w:abstractNumId w:val="39"/>
  </w:num>
  <w:num w:numId="7">
    <w:abstractNumId w:val="14"/>
  </w:num>
  <w:num w:numId="8">
    <w:abstractNumId w:val="45"/>
  </w:num>
  <w:num w:numId="9">
    <w:abstractNumId w:val="1"/>
  </w:num>
  <w:num w:numId="10">
    <w:abstractNumId w:val="0"/>
  </w:num>
  <w:num w:numId="11">
    <w:abstractNumId w:val="36"/>
  </w:num>
  <w:num w:numId="12">
    <w:abstractNumId w:val="28"/>
  </w:num>
  <w:num w:numId="13">
    <w:abstractNumId w:val="31"/>
  </w:num>
  <w:num w:numId="14">
    <w:abstractNumId w:val="15"/>
  </w:num>
  <w:num w:numId="15">
    <w:abstractNumId w:val="17"/>
  </w:num>
  <w:num w:numId="16">
    <w:abstractNumId w:val="8"/>
  </w:num>
  <w:num w:numId="17">
    <w:abstractNumId w:val="19"/>
  </w:num>
  <w:num w:numId="18">
    <w:abstractNumId w:val="42"/>
  </w:num>
  <w:num w:numId="19">
    <w:abstractNumId w:val="43"/>
  </w:num>
  <w:num w:numId="20">
    <w:abstractNumId w:val="4"/>
  </w:num>
  <w:num w:numId="21">
    <w:abstractNumId w:val="35"/>
  </w:num>
  <w:num w:numId="22">
    <w:abstractNumId w:val="6"/>
  </w:num>
  <w:num w:numId="23">
    <w:abstractNumId w:val="33"/>
  </w:num>
  <w:num w:numId="24">
    <w:abstractNumId w:val="29"/>
  </w:num>
  <w:num w:numId="25">
    <w:abstractNumId w:val="25"/>
  </w:num>
  <w:num w:numId="26">
    <w:abstractNumId w:val="18"/>
  </w:num>
  <w:num w:numId="27">
    <w:abstractNumId w:val="5"/>
  </w:num>
  <w:num w:numId="28">
    <w:abstractNumId w:val="3"/>
  </w:num>
  <w:num w:numId="29">
    <w:abstractNumId w:val="41"/>
  </w:num>
  <w:num w:numId="30">
    <w:abstractNumId w:val="37"/>
  </w:num>
  <w:num w:numId="31">
    <w:abstractNumId w:val="13"/>
  </w:num>
  <w:num w:numId="32">
    <w:abstractNumId w:val="34"/>
  </w:num>
  <w:num w:numId="33">
    <w:abstractNumId w:val="9"/>
  </w:num>
  <w:num w:numId="34">
    <w:abstractNumId w:val="46"/>
  </w:num>
  <w:num w:numId="35">
    <w:abstractNumId w:val="16"/>
  </w:num>
  <w:num w:numId="36">
    <w:abstractNumId w:val="11"/>
  </w:num>
  <w:num w:numId="37">
    <w:abstractNumId w:val="30"/>
  </w:num>
  <w:num w:numId="38">
    <w:abstractNumId w:val="10"/>
  </w:num>
  <w:num w:numId="39">
    <w:abstractNumId w:val="49"/>
  </w:num>
  <w:num w:numId="40">
    <w:abstractNumId w:val="12"/>
  </w:num>
  <w:num w:numId="41">
    <w:abstractNumId w:val="40"/>
  </w:num>
  <w:num w:numId="42">
    <w:abstractNumId w:val="26"/>
  </w:num>
  <w:num w:numId="43">
    <w:abstractNumId w:val="27"/>
  </w:num>
  <w:num w:numId="44">
    <w:abstractNumId w:val="23"/>
  </w:num>
  <w:num w:numId="45">
    <w:abstractNumId w:val="20"/>
  </w:num>
  <w:num w:numId="46">
    <w:abstractNumId w:val="44"/>
  </w:num>
  <w:num w:numId="47">
    <w:abstractNumId w:val="7"/>
  </w:num>
  <w:num w:numId="48">
    <w:abstractNumId w:val="2"/>
  </w:num>
  <w:num w:numId="49">
    <w:abstractNumId w:val="47"/>
  </w:num>
  <w:num w:numId="50">
    <w:abstractNumId w:val="24"/>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3117"/>
    <w:rsid w:val="00005766"/>
    <w:rsid w:val="00005FE9"/>
    <w:rsid w:val="000060AA"/>
    <w:rsid w:val="00007CE0"/>
    <w:rsid w:val="0001583B"/>
    <w:rsid w:val="00020228"/>
    <w:rsid w:val="000224E4"/>
    <w:rsid w:val="000339E6"/>
    <w:rsid w:val="00033F31"/>
    <w:rsid w:val="00042DC2"/>
    <w:rsid w:val="00047D6D"/>
    <w:rsid w:val="0005487D"/>
    <w:rsid w:val="00061502"/>
    <w:rsid w:val="000777AC"/>
    <w:rsid w:val="00085190"/>
    <w:rsid w:val="000958E6"/>
    <w:rsid w:val="000969D7"/>
    <w:rsid w:val="000A54CF"/>
    <w:rsid w:val="000B5059"/>
    <w:rsid w:val="000B7F36"/>
    <w:rsid w:val="000C0D93"/>
    <w:rsid w:val="000C4A3E"/>
    <w:rsid w:val="000D1C93"/>
    <w:rsid w:val="000D21C8"/>
    <w:rsid w:val="000E3517"/>
    <w:rsid w:val="000E4CD3"/>
    <w:rsid w:val="000E4D0E"/>
    <w:rsid w:val="000F2AEB"/>
    <w:rsid w:val="000F69C3"/>
    <w:rsid w:val="000F6ED7"/>
    <w:rsid w:val="00100504"/>
    <w:rsid w:val="00101D51"/>
    <w:rsid w:val="00106D81"/>
    <w:rsid w:val="00106F3F"/>
    <w:rsid w:val="0011310A"/>
    <w:rsid w:val="001203EA"/>
    <w:rsid w:val="00122715"/>
    <w:rsid w:val="00123016"/>
    <w:rsid w:val="00137690"/>
    <w:rsid w:val="0013774A"/>
    <w:rsid w:val="00150851"/>
    <w:rsid w:val="00152A2E"/>
    <w:rsid w:val="00154691"/>
    <w:rsid w:val="00157DB7"/>
    <w:rsid w:val="0016583C"/>
    <w:rsid w:val="001716C0"/>
    <w:rsid w:val="00173209"/>
    <w:rsid w:val="00175E90"/>
    <w:rsid w:val="0017620D"/>
    <w:rsid w:val="00181FE2"/>
    <w:rsid w:val="001940BD"/>
    <w:rsid w:val="001A09C5"/>
    <w:rsid w:val="001A35A6"/>
    <w:rsid w:val="001B115F"/>
    <w:rsid w:val="001B33C5"/>
    <w:rsid w:val="001C2140"/>
    <w:rsid w:val="001C5400"/>
    <w:rsid w:val="001C6B57"/>
    <w:rsid w:val="001D07AE"/>
    <w:rsid w:val="001D09AB"/>
    <w:rsid w:val="001D2B40"/>
    <w:rsid w:val="001D722A"/>
    <w:rsid w:val="001E22C5"/>
    <w:rsid w:val="001E369F"/>
    <w:rsid w:val="001F1BD0"/>
    <w:rsid w:val="00201EA6"/>
    <w:rsid w:val="00205F70"/>
    <w:rsid w:val="002100A4"/>
    <w:rsid w:val="00211E22"/>
    <w:rsid w:val="0022097B"/>
    <w:rsid w:val="0022128B"/>
    <w:rsid w:val="00233581"/>
    <w:rsid w:val="00235887"/>
    <w:rsid w:val="00242FA8"/>
    <w:rsid w:val="00250188"/>
    <w:rsid w:val="002504BD"/>
    <w:rsid w:val="00255170"/>
    <w:rsid w:val="002573F2"/>
    <w:rsid w:val="00257D51"/>
    <w:rsid w:val="00261C93"/>
    <w:rsid w:val="0026241E"/>
    <w:rsid w:val="00265D5D"/>
    <w:rsid w:val="00266151"/>
    <w:rsid w:val="002762BB"/>
    <w:rsid w:val="00277982"/>
    <w:rsid w:val="00282487"/>
    <w:rsid w:val="00286684"/>
    <w:rsid w:val="002A316C"/>
    <w:rsid w:val="002C0F20"/>
    <w:rsid w:val="002C7A2E"/>
    <w:rsid w:val="002E2B20"/>
    <w:rsid w:val="002E4A20"/>
    <w:rsid w:val="002F2479"/>
    <w:rsid w:val="00301A5C"/>
    <w:rsid w:val="003055C0"/>
    <w:rsid w:val="00331DB9"/>
    <w:rsid w:val="0033203F"/>
    <w:rsid w:val="0033334F"/>
    <w:rsid w:val="003350FB"/>
    <w:rsid w:val="00336DC7"/>
    <w:rsid w:val="00353710"/>
    <w:rsid w:val="00353A91"/>
    <w:rsid w:val="0035496D"/>
    <w:rsid w:val="00355177"/>
    <w:rsid w:val="00371F3B"/>
    <w:rsid w:val="00380626"/>
    <w:rsid w:val="00381DAF"/>
    <w:rsid w:val="003866A7"/>
    <w:rsid w:val="003902E5"/>
    <w:rsid w:val="003953D0"/>
    <w:rsid w:val="003A016D"/>
    <w:rsid w:val="003A5318"/>
    <w:rsid w:val="003A62ED"/>
    <w:rsid w:val="003B73F9"/>
    <w:rsid w:val="003C4131"/>
    <w:rsid w:val="003E5212"/>
    <w:rsid w:val="003E5A9E"/>
    <w:rsid w:val="003E5B21"/>
    <w:rsid w:val="003E6529"/>
    <w:rsid w:val="003F2BD4"/>
    <w:rsid w:val="003F49A2"/>
    <w:rsid w:val="003F4E20"/>
    <w:rsid w:val="003F6AE7"/>
    <w:rsid w:val="003F6FA9"/>
    <w:rsid w:val="00424C82"/>
    <w:rsid w:val="00424EB3"/>
    <w:rsid w:val="00440EDA"/>
    <w:rsid w:val="004413F5"/>
    <w:rsid w:val="004417A4"/>
    <w:rsid w:val="00446779"/>
    <w:rsid w:val="00447114"/>
    <w:rsid w:val="0045102C"/>
    <w:rsid w:val="0045783D"/>
    <w:rsid w:val="00462622"/>
    <w:rsid w:val="00463E91"/>
    <w:rsid w:val="004675A9"/>
    <w:rsid w:val="004818C3"/>
    <w:rsid w:val="0048218D"/>
    <w:rsid w:val="00482716"/>
    <w:rsid w:val="00482C26"/>
    <w:rsid w:val="0049154B"/>
    <w:rsid w:val="0049352E"/>
    <w:rsid w:val="004A2567"/>
    <w:rsid w:val="004A4001"/>
    <w:rsid w:val="004B540C"/>
    <w:rsid w:val="004C4567"/>
    <w:rsid w:val="004F2360"/>
    <w:rsid w:val="004F5128"/>
    <w:rsid w:val="00500C47"/>
    <w:rsid w:val="0050569A"/>
    <w:rsid w:val="00506FC4"/>
    <w:rsid w:val="00511718"/>
    <w:rsid w:val="005165D9"/>
    <w:rsid w:val="00525E34"/>
    <w:rsid w:val="00533152"/>
    <w:rsid w:val="00540A9A"/>
    <w:rsid w:val="00540E52"/>
    <w:rsid w:val="00542B08"/>
    <w:rsid w:val="00556A0E"/>
    <w:rsid w:val="00575893"/>
    <w:rsid w:val="00576900"/>
    <w:rsid w:val="0058478F"/>
    <w:rsid w:val="00593C07"/>
    <w:rsid w:val="005A3C1F"/>
    <w:rsid w:val="005A49D0"/>
    <w:rsid w:val="005B01AD"/>
    <w:rsid w:val="005B5D6A"/>
    <w:rsid w:val="005C0719"/>
    <w:rsid w:val="005C73B0"/>
    <w:rsid w:val="005C7700"/>
    <w:rsid w:val="005D4804"/>
    <w:rsid w:val="005D68EE"/>
    <w:rsid w:val="005F170A"/>
    <w:rsid w:val="005F574A"/>
    <w:rsid w:val="005F6508"/>
    <w:rsid w:val="006017E6"/>
    <w:rsid w:val="00606453"/>
    <w:rsid w:val="00607AF1"/>
    <w:rsid w:val="0061572A"/>
    <w:rsid w:val="0062079A"/>
    <w:rsid w:val="0062609A"/>
    <w:rsid w:val="00626321"/>
    <w:rsid w:val="00632982"/>
    <w:rsid w:val="006415BB"/>
    <w:rsid w:val="00641772"/>
    <w:rsid w:val="00643D4A"/>
    <w:rsid w:val="00647070"/>
    <w:rsid w:val="00653888"/>
    <w:rsid w:val="00662700"/>
    <w:rsid w:val="00663C50"/>
    <w:rsid w:val="00665BE6"/>
    <w:rsid w:val="0067176A"/>
    <w:rsid w:val="00676BFD"/>
    <w:rsid w:val="00676C87"/>
    <w:rsid w:val="00683E11"/>
    <w:rsid w:val="00683FBD"/>
    <w:rsid w:val="00690C64"/>
    <w:rsid w:val="00690D77"/>
    <w:rsid w:val="006915F4"/>
    <w:rsid w:val="006950BA"/>
    <w:rsid w:val="006A0894"/>
    <w:rsid w:val="006A316E"/>
    <w:rsid w:val="006A48AC"/>
    <w:rsid w:val="006A55C9"/>
    <w:rsid w:val="006B0E23"/>
    <w:rsid w:val="006B4CBE"/>
    <w:rsid w:val="006C5A38"/>
    <w:rsid w:val="006C5D0C"/>
    <w:rsid w:val="006D1A0D"/>
    <w:rsid w:val="006D23D3"/>
    <w:rsid w:val="006D3468"/>
    <w:rsid w:val="006E5AA0"/>
    <w:rsid w:val="006E6745"/>
    <w:rsid w:val="006F0B00"/>
    <w:rsid w:val="00700397"/>
    <w:rsid w:val="00702349"/>
    <w:rsid w:val="00703561"/>
    <w:rsid w:val="007125A0"/>
    <w:rsid w:val="007209D4"/>
    <w:rsid w:val="00722D4E"/>
    <w:rsid w:val="007308A8"/>
    <w:rsid w:val="007346BC"/>
    <w:rsid w:val="0074646E"/>
    <w:rsid w:val="00746F43"/>
    <w:rsid w:val="00750498"/>
    <w:rsid w:val="00771BC7"/>
    <w:rsid w:val="007752D7"/>
    <w:rsid w:val="00783C09"/>
    <w:rsid w:val="00787F8D"/>
    <w:rsid w:val="00796CBD"/>
    <w:rsid w:val="007A3644"/>
    <w:rsid w:val="007A3733"/>
    <w:rsid w:val="007A56DF"/>
    <w:rsid w:val="007A64A5"/>
    <w:rsid w:val="007B2461"/>
    <w:rsid w:val="007C00A4"/>
    <w:rsid w:val="007C3D29"/>
    <w:rsid w:val="007C47CC"/>
    <w:rsid w:val="007D2134"/>
    <w:rsid w:val="007D7332"/>
    <w:rsid w:val="007E10E1"/>
    <w:rsid w:val="007E13D8"/>
    <w:rsid w:val="007F16CF"/>
    <w:rsid w:val="007F1F9C"/>
    <w:rsid w:val="007F6077"/>
    <w:rsid w:val="00800B1F"/>
    <w:rsid w:val="00802C99"/>
    <w:rsid w:val="008036B8"/>
    <w:rsid w:val="008138A1"/>
    <w:rsid w:val="00817644"/>
    <w:rsid w:val="008233AA"/>
    <w:rsid w:val="00832530"/>
    <w:rsid w:val="00837B0B"/>
    <w:rsid w:val="008409E0"/>
    <w:rsid w:val="00842166"/>
    <w:rsid w:val="008427FB"/>
    <w:rsid w:val="00843916"/>
    <w:rsid w:val="008544CB"/>
    <w:rsid w:val="00864948"/>
    <w:rsid w:val="00872EF6"/>
    <w:rsid w:val="00881E2D"/>
    <w:rsid w:val="008A3A5D"/>
    <w:rsid w:val="008A4CDB"/>
    <w:rsid w:val="008A638F"/>
    <w:rsid w:val="008B037A"/>
    <w:rsid w:val="008B715B"/>
    <w:rsid w:val="008C212C"/>
    <w:rsid w:val="008D55DA"/>
    <w:rsid w:val="008F1D9A"/>
    <w:rsid w:val="00904203"/>
    <w:rsid w:val="009110AE"/>
    <w:rsid w:val="0091231E"/>
    <w:rsid w:val="0092282C"/>
    <w:rsid w:val="009239F4"/>
    <w:rsid w:val="009301C9"/>
    <w:rsid w:val="0093176C"/>
    <w:rsid w:val="00932F2F"/>
    <w:rsid w:val="00941D62"/>
    <w:rsid w:val="00941EBE"/>
    <w:rsid w:val="009450F9"/>
    <w:rsid w:val="00946D66"/>
    <w:rsid w:val="00947E02"/>
    <w:rsid w:val="00963680"/>
    <w:rsid w:val="00965C4A"/>
    <w:rsid w:val="00967CFD"/>
    <w:rsid w:val="00973E92"/>
    <w:rsid w:val="00984E81"/>
    <w:rsid w:val="00985EAD"/>
    <w:rsid w:val="009A0CA0"/>
    <w:rsid w:val="009A1CEE"/>
    <w:rsid w:val="009A539F"/>
    <w:rsid w:val="009A5A37"/>
    <w:rsid w:val="009C312E"/>
    <w:rsid w:val="009D038B"/>
    <w:rsid w:val="009E09C6"/>
    <w:rsid w:val="009E1699"/>
    <w:rsid w:val="009E3EFE"/>
    <w:rsid w:val="009E58FB"/>
    <w:rsid w:val="009E5A6C"/>
    <w:rsid w:val="009E63FB"/>
    <w:rsid w:val="009F3323"/>
    <w:rsid w:val="009F518B"/>
    <w:rsid w:val="00A032B3"/>
    <w:rsid w:val="00A07988"/>
    <w:rsid w:val="00A16A94"/>
    <w:rsid w:val="00A30EAB"/>
    <w:rsid w:val="00A42687"/>
    <w:rsid w:val="00A503B3"/>
    <w:rsid w:val="00A51FF4"/>
    <w:rsid w:val="00A56281"/>
    <w:rsid w:val="00A63117"/>
    <w:rsid w:val="00A65D33"/>
    <w:rsid w:val="00A76AEC"/>
    <w:rsid w:val="00A80CFE"/>
    <w:rsid w:val="00A820FB"/>
    <w:rsid w:val="00A905FA"/>
    <w:rsid w:val="00A97921"/>
    <w:rsid w:val="00A97DF1"/>
    <w:rsid w:val="00AA5A3D"/>
    <w:rsid w:val="00AC1DE4"/>
    <w:rsid w:val="00AC58A3"/>
    <w:rsid w:val="00AD24C1"/>
    <w:rsid w:val="00AD3896"/>
    <w:rsid w:val="00AD7474"/>
    <w:rsid w:val="00AE01F6"/>
    <w:rsid w:val="00AE300C"/>
    <w:rsid w:val="00B06524"/>
    <w:rsid w:val="00B06CFD"/>
    <w:rsid w:val="00B20324"/>
    <w:rsid w:val="00B2328A"/>
    <w:rsid w:val="00B31B67"/>
    <w:rsid w:val="00B36355"/>
    <w:rsid w:val="00B41466"/>
    <w:rsid w:val="00B4360C"/>
    <w:rsid w:val="00B47686"/>
    <w:rsid w:val="00B509FF"/>
    <w:rsid w:val="00B57553"/>
    <w:rsid w:val="00B7271D"/>
    <w:rsid w:val="00B73658"/>
    <w:rsid w:val="00B87108"/>
    <w:rsid w:val="00B9341A"/>
    <w:rsid w:val="00B957C7"/>
    <w:rsid w:val="00BA41F0"/>
    <w:rsid w:val="00BB1555"/>
    <w:rsid w:val="00BB51D9"/>
    <w:rsid w:val="00BC0E0E"/>
    <w:rsid w:val="00BD0E0F"/>
    <w:rsid w:val="00BD1B93"/>
    <w:rsid w:val="00BE1782"/>
    <w:rsid w:val="00BF0FCA"/>
    <w:rsid w:val="00BF19BF"/>
    <w:rsid w:val="00BF29FD"/>
    <w:rsid w:val="00BF3F91"/>
    <w:rsid w:val="00BF41F6"/>
    <w:rsid w:val="00BF78F0"/>
    <w:rsid w:val="00C00E57"/>
    <w:rsid w:val="00C077BB"/>
    <w:rsid w:val="00C217E9"/>
    <w:rsid w:val="00C265CC"/>
    <w:rsid w:val="00C3636A"/>
    <w:rsid w:val="00C41AAE"/>
    <w:rsid w:val="00C446F1"/>
    <w:rsid w:val="00C4593A"/>
    <w:rsid w:val="00C52662"/>
    <w:rsid w:val="00C5411B"/>
    <w:rsid w:val="00C56A42"/>
    <w:rsid w:val="00C64A9F"/>
    <w:rsid w:val="00C6529B"/>
    <w:rsid w:val="00C6790A"/>
    <w:rsid w:val="00C74374"/>
    <w:rsid w:val="00C86555"/>
    <w:rsid w:val="00C865C8"/>
    <w:rsid w:val="00C9659B"/>
    <w:rsid w:val="00CB7EB7"/>
    <w:rsid w:val="00CD3CFF"/>
    <w:rsid w:val="00CE125A"/>
    <w:rsid w:val="00CE1528"/>
    <w:rsid w:val="00D323A1"/>
    <w:rsid w:val="00D35A26"/>
    <w:rsid w:val="00D37EDD"/>
    <w:rsid w:val="00D43169"/>
    <w:rsid w:val="00D464CE"/>
    <w:rsid w:val="00D53930"/>
    <w:rsid w:val="00D63BE6"/>
    <w:rsid w:val="00D7170F"/>
    <w:rsid w:val="00D75AC8"/>
    <w:rsid w:val="00D75B34"/>
    <w:rsid w:val="00D831A8"/>
    <w:rsid w:val="00D84060"/>
    <w:rsid w:val="00D9505F"/>
    <w:rsid w:val="00DA1D08"/>
    <w:rsid w:val="00DA31FA"/>
    <w:rsid w:val="00DA3CF6"/>
    <w:rsid w:val="00DA5AFE"/>
    <w:rsid w:val="00DB789D"/>
    <w:rsid w:val="00DC1747"/>
    <w:rsid w:val="00DD61C4"/>
    <w:rsid w:val="00DE1B71"/>
    <w:rsid w:val="00DE5F93"/>
    <w:rsid w:val="00DE6885"/>
    <w:rsid w:val="00DF0B5B"/>
    <w:rsid w:val="00DF2E0D"/>
    <w:rsid w:val="00DF73C7"/>
    <w:rsid w:val="00DF78DB"/>
    <w:rsid w:val="00E132FF"/>
    <w:rsid w:val="00E13758"/>
    <w:rsid w:val="00E22352"/>
    <w:rsid w:val="00E377D3"/>
    <w:rsid w:val="00E43CFE"/>
    <w:rsid w:val="00E44111"/>
    <w:rsid w:val="00E5354B"/>
    <w:rsid w:val="00E60528"/>
    <w:rsid w:val="00E67985"/>
    <w:rsid w:val="00E74FC4"/>
    <w:rsid w:val="00E83C45"/>
    <w:rsid w:val="00E85775"/>
    <w:rsid w:val="00E9012F"/>
    <w:rsid w:val="00E942FC"/>
    <w:rsid w:val="00EA2FEF"/>
    <w:rsid w:val="00EB638D"/>
    <w:rsid w:val="00EC2210"/>
    <w:rsid w:val="00EC27B2"/>
    <w:rsid w:val="00EF24F4"/>
    <w:rsid w:val="00EF2E29"/>
    <w:rsid w:val="00EF3B52"/>
    <w:rsid w:val="00EF457C"/>
    <w:rsid w:val="00EF731A"/>
    <w:rsid w:val="00EF7698"/>
    <w:rsid w:val="00F0002B"/>
    <w:rsid w:val="00F01300"/>
    <w:rsid w:val="00F052C2"/>
    <w:rsid w:val="00F060FF"/>
    <w:rsid w:val="00F143FF"/>
    <w:rsid w:val="00F224BF"/>
    <w:rsid w:val="00F33026"/>
    <w:rsid w:val="00F33289"/>
    <w:rsid w:val="00F3508E"/>
    <w:rsid w:val="00F35EC5"/>
    <w:rsid w:val="00F46DAA"/>
    <w:rsid w:val="00F50534"/>
    <w:rsid w:val="00F560C3"/>
    <w:rsid w:val="00F603C4"/>
    <w:rsid w:val="00F615D3"/>
    <w:rsid w:val="00F64580"/>
    <w:rsid w:val="00F95977"/>
    <w:rsid w:val="00F965E5"/>
    <w:rsid w:val="00FA2135"/>
    <w:rsid w:val="00FA50B2"/>
    <w:rsid w:val="00FA62AF"/>
    <w:rsid w:val="00FB0CAC"/>
    <w:rsid w:val="00FB5C8E"/>
    <w:rsid w:val="00FC2C78"/>
    <w:rsid w:val="00FC6CA5"/>
    <w:rsid w:val="00FD01DC"/>
    <w:rsid w:val="00FD2E19"/>
    <w:rsid w:val="00FD3834"/>
    <w:rsid w:val="00FD58AB"/>
    <w:rsid w:val="00FD78F5"/>
    <w:rsid w:val="00FE07C0"/>
    <w:rsid w:val="00FE1840"/>
    <w:rsid w:val="00FE29BC"/>
    <w:rsid w:val="00FE4CC7"/>
    <w:rsid w:val="00FE7F7A"/>
    <w:rsid w:val="00FF048C"/>
    <w:rsid w:val="00FF489F"/>
    <w:rsid w:val="00FF5263"/>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CD346"/>
  <w15:docId w15:val="{CF34B0DD-BCD6-4585-AED9-CD0C6E1F7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l-PL" w:eastAsia="pl-PL"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8E0A86"/>
    <w:pPr>
      <w:spacing w:after="57" w:line="264" w:lineRule="auto"/>
      <w:ind w:left="20" w:hanging="10"/>
      <w:jc w:val="both"/>
    </w:pPr>
    <w:rPr>
      <w:rFonts w:ascii="Calibri" w:eastAsia="Calibri" w:hAnsi="Calibri" w:cs="Calibri"/>
      <w:color w:val="000000"/>
      <w:sz w:val="20"/>
    </w:rPr>
  </w:style>
  <w:style w:type="paragraph" w:styleId="Nagwek1">
    <w:name w:val="heading 1"/>
    <w:next w:val="Normalny"/>
    <w:link w:val="Nagwek1Znak"/>
    <w:uiPriority w:val="9"/>
    <w:qFormat/>
    <w:pPr>
      <w:keepNext/>
      <w:keepLines/>
      <w:spacing w:line="259" w:lineRule="auto"/>
      <w:ind w:right="32"/>
      <w:jc w:val="center"/>
      <w:outlineLvl w:val="0"/>
    </w:pPr>
    <w:rPr>
      <w:rFonts w:ascii="Calibri" w:eastAsia="Calibri" w:hAnsi="Calibri" w:cs="Calibri"/>
      <w:b/>
      <w:color w:val="000000"/>
      <w:sz w:val="40"/>
    </w:rPr>
  </w:style>
  <w:style w:type="paragraph" w:styleId="Nagwek2">
    <w:name w:val="heading 2"/>
    <w:next w:val="Normalny"/>
    <w:link w:val="Nagwek2Znak"/>
    <w:uiPriority w:val="9"/>
    <w:unhideWhenUsed/>
    <w:qFormat/>
    <w:pPr>
      <w:keepNext/>
      <w:keepLines/>
      <w:spacing w:after="68" w:line="259" w:lineRule="auto"/>
      <w:ind w:left="578"/>
      <w:outlineLvl w:val="1"/>
    </w:pPr>
    <w:rPr>
      <w:rFonts w:ascii="Calibri" w:eastAsia="Calibri" w:hAnsi="Calibri" w:cs="Calibri"/>
      <w:b/>
      <w:color w:val="000000"/>
      <w:sz w:val="20"/>
      <w:shd w:val="clear" w:color="auto" w:fill="00FFFF"/>
    </w:rPr>
  </w:style>
  <w:style w:type="paragraph" w:styleId="Nagwek3">
    <w:name w:val="heading 3"/>
    <w:basedOn w:val="Normalny"/>
    <w:next w:val="Normalny"/>
    <w:link w:val="Nagwek3Znak"/>
    <w:uiPriority w:val="9"/>
    <w:semiHidden/>
    <w:unhideWhenUsed/>
    <w:qFormat/>
    <w:rsid w:val="00C9659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iPriority w:val="9"/>
    <w:semiHidden/>
    <w:unhideWhenUsed/>
    <w:qFormat/>
    <w:rsid w:val="00C9659B"/>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qFormat/>
    <w:rPr>
      <w:rFonts w:ascii="Calibri" w:eastAsia="Calibri" w:hAnsi="Calibri" w:cs="Calibri"/>
      <w:b/>
      <w:color w:val="000000"/>
      <w:sz w:val="20"/>
      <w:shd w:val="clear" w:color="auto" w:fill="00FFFF"/>
    </w:rPr>
  </w:style>
  <w:style w:type="character" w:customStyle="1" w:styleId="Nagwek1Znak">
    <w:name w:val="Nagłówek 1 Znak"/>
    <w:link w:val="Nagwek1"/>
    <w:qFormat/>
    <w:rPr>
      <w:rFonts w:ascii="Calibri" w:eastAsia="Calibri" w:hAnsi="Calibri" w:cs="Calibri"/>
      <w:b/>
      <w:color w:val="000000"/>
      <w:sz w:val="40"/>
    </w:rPr>
  </w:style>
  <w:style w:type="character" w:styleId="Odwoaniedokomentarza">
    <w:name w:val="annotation reference"/>
    <w:basedOn w:val="Domylnaczcionkaakapitu"/>
    <w:uiPriority w:val="99"/>
    <w:semiHidden/>
    <w:unhideWhenUsed/>
    <w:qFormat/>
    <w:rsid w:val="00E470E9"/>
    <w:rPr>
      <w:sz w:val="16"/>
      <w:szCs w:val="16"/>
    </w:rPr>
  </w:style>
  <w:style w:type="character" w:customStyle="1" w:styleId="TekstkomentarzaZnak">
    <w:name w:val="Tekst komentarza Znak"/>
    <w:basedOn w:val="Domylnaczcionkaakapitu"/>
    <w:link w:val="Tekstkomentarza"/>
    <w:uiPriority w:val="99"/>
    <w:qFormat/>
    <w:rsid w:val="00E470E9"/>
    <w:rPr>
      <w:rFonts w:ascii="Calibri" w:eastAsia="Calibri" w:hAnsi="Calibri" w:cs="Calibri"/>
      <w:color w:val="000000"/>
      <w:sz w:val="20"/>
      <w:szCs w:val="20"/>
    </w:rPr>
  </w:style>
  <w:style w:type="character" w:customStyle="1" w:styleId="TematkomentarzaZnak">
    <w:name w:val="Temat komentarza Znak"/>
    <w:basedOn w:val="TekstkomentarzaZnak"/>
    <w:link w:val="Tematkomentarza"/>
    <w:uiPriority w:val="99"/>
    <w:semiHidden/>
    <w:qFormat/>
    <w:rsid w:val="00E470E9"/>
    <w:rPr>
      <w:rFonts w:ascii="Calibri" w:eastAsia="Calibri" w:hAnsi="Calibri" w:cs="Calibri"/>
      <w:b/>
      <w:bCs/>
      <w:color w:val="000000"/>
      <w:sz w:val="20"/>
      <w:szCs w:val="20"/>
    </w:rPr>
  </w:style>
  <w:style w:type="character" w:customStyle="1" w:styleId="czeinternetowe">
    <w:name w:val="Łącze internetowe"/>
    <w:basedOn w:val="Domylnaczcionkaakapitu"/>
    <w:uiPriority w:val="99"/>
    <w:unhideWhenUsed/>
    <w:rsid w:val="00D86A32"/>
    <w:rPr>
      <w:color w:val="0563C1" w:themeColor="hyperlink"/>
      <w:u w:val="single"/>
    </w:rPr>
  </w:style>
  <w:style w:type="character" w:customStyle="1" w:styleId="Nierozpoznanawzmianka1">
    <w:name w:val="Nierozpoznana wzmianka1"/>
    <w:basedOn w:val="Domylnaczcionkaakapitu"/>
    <w:uiPriority w:val="99"/>
    <w:semiHidden/>
    <w:unhideWhenUsed/>
    <w:qFormat/>
    <w:rsid w:val="00D86A32"/>
    <w:rPr>
      <w:color w:val="605E5C"/>
      <w:shd w:val="clear" w:color="auto" w:fill="E1DFDD"/>
    </w:rPr>
  </w:style>
  <w:style w:type="character" w:customStyle="1" w:styleId="TekstdymkaZnak">
    <w:name w:val="Tekst dymka Znak"/>
    <w:basedOn w:val="Domylnaczcionkaakapitu"/>
    <w:link w:val="Tekstdymka"/>
    <w:uiPriority w:val="99"/>
    <w:semiHidden/>
    <w:qFormat/>
    <w:rsid w:val="00F468ED"/>
    <w:rPr>
      <w:rFonts w:ascii="Segoe UI" w:eastAsia="Calibri" w:hAnsi="Segoe UI" w:cs="Segoe UI"/>
      <w:color w:val="000000"/>
      <w:sz w:val="18"/>
      <w:szCs w:val="18"/>
    </w:rPr>
  </w:style>
  <w:style w:type="paragraph" w:styleId="Nagwek">
    <w:name w:val="header"/>
    <w:basedOn w:val="Gwkaistopka"/>
    <w:next w:val="Tekstpodstawowy"/>
  </w:style>
  <w:style w:type="paragraph" w:styleId="Tekstpodstawowy">
    <w:name w:val="Body Text"/>
    <w:basedOn w:val="Normalny"/>
    <w:pPr>
      <w:spacing w:after="140" w:line="276" w:lineRule="auto"/>
    </w:pPr>
  </w:style>
  <w:style w:type="paragraph" w:styleId="Lista">
    <w:name w:val="List"/>
    <w:basedOn w:val="Tekstpodstawowy"/>
    <w:rPr>
      <w:rFonts w:cs="Mangal"/>
    </w:rPr>
  </w:style>
  <w:style w:type="paragraph" w:styleId="Legenda">
    <w:name w:val="caption"/>
    <w:basedOn w:val="Normalny"/>
    <w:qFormat/>
    <w:pPr>
      <w:suppressLineNumbers/>
      <w:spacing w:before="120" w:after="120"/>
    </w:pPr>
    <w:rPr>
      <w:rFonts w:cs="Mangal"/>
      <w:i/>
      <w:iCs/>
      <w:sz w:val="24"/>
      <w:szCs w:val="24"/>
    </w:rPr>
  </w:style>
  <w:style w:type="paragraph" w:customStyle="1" w:styleId="Indeks">
    <w:name w:val="Indeks"/>
    <w:basedOn w:val="Normalny"/>
    <w:qFormat/>
    <w:pPr>
      <w:suppressLineNumbers/>
    </w:pPr>
    <w:rPr>
      <w:rFonts w:cs="Mangal"/>
    </w:rPr>
  </w:style>
  <w:style w:type="paragraph" w:customStyle="1" w:styleId="Gwkaistopka">
    <w:name w:val="Główka i stopka"/>
    <w:basedOn w:val="Normalny"/>
    <w:qFormat/>
  </w:style>
  <w:style w:type="paragraph" w:styleId="Tekstkomentarza">
    <w:name w:val="annotation text"/>
    <w:basedOn w:val="Normalny"/>
    <w:link w:val="TekstkomentarzaZnak"/>
    <w:uiPriority w:val="99"/>
    <w:unhideWhenUsed/>
    <w:qFormat/>
    <w:rsid w:val="00E470E9"/>
    <w:pPr>
      <w:spacing w:line="240" w:lineRule="auto"/>
    </w:pPr>
    <w:rPr>
      <w:szCs w:val="20"/>
    </w:rPr>
  </w:style>
  <w:style w:type="paragraph" w:styleId="Tematkomentarza">
    <w:name w:val="annotation subject"/>
    <w:basedOn w:val="Tekstkomentarza"/>
    <w:next w:val="Tekstkomentarza"/>
    <w:link w:val="TematkomentarzaZnak"/>
    <w:uiPriority w:val="99"/>
    <w:semiHidden/>
    <w:unhideWhenUsed/>
    <w:qFormat/>
    <w:rsid w:val="00E470E9"/>
    <w:rPr>
      <w:b/>
      <w:bCs/>
    </w:rPr>
  </w:style>
  <w:style w:type="paragraph" w:styleId="Akapitzlist">
    <w:name w:val="List Paragraph"/>
    <w:aliases w:val="wypunktowanie"/>
    <w:basedOn w:val="Normalny"/>
    <w:link w:val="AkapitzlistZnak"/>
    <w:uiPriority w:val="34"/>
    <w:qFormat/>
    <w:rsid w:val="00A16416"/>
    <w:pPr>
      <w:ind w:left="720"/>
      <w:contextualSpacing/>
    </w:pPr>
  </w:style>
  <w:style w:type="paragraph" w:styleId="Bezodstpw">
    <w:name w:val="No Spacing"/>
    <w:uiPriority w:val="1"/>
    <w:qFormat/>
    <w:rsid w:val="00FF4ABE"/>
    <w:pPr>
      <w:ind w:left="20" w:hanging="10"/>
      <w:jc w:val="both"/>
    </w:pPr>
    <w:rPr>
      <w:rFonts w:ascii="Calibri" w:eastAsia="Calibri" w:hAnsi="Calibri" w:cs="Calibri"/>
      <w:color w:val="000000"/>
      <w:sz w:val="20"/>
    </w:rPr>
  </w:style>
  <w:style w:type="paragraph" w:styleId="Stopka">
    <w:name w:val="footer"/>
    <w:basedOn w:val="Gwkaistopka"/>
  </w:style>
  <w:style w:type="paragraph" w:customStyle="1" w:styleId="Zawartoramki">
    <w:name w:val="Zawartość ramki"/>
    <w:basedOn w:val="Normalny"/>
    <w:qFormat/>
  </w:style>
  <w:style w:type="paragraph" w:styleId="Tekstdymka">
    <w:name w:val="Balloon Text"/>
    <w:basedOn w:val="Normalny"/>
    <w:link w:val="TekstdymkaZnak"/>
    <w:uiPriority w:val="99"/>
    <w:semiHidden/>
    <w:unhideWhenUsed/>
    <w:qFormat/>
    <w:rsid w:val="00F468ED"/>
    <w:pPr>
      <w:spacing w:after="0" w:line="240" w:lineRule="auto"/>
    </w:pPr>
    <w:rPr>
      <w:rFonts w:ascii="Segoe UI" w:hAnsi="Segoe UI" w:cs="Segoe UI"/>
      <w:sz w:val="18"/>
      <w:szCs w:val="18"/>
    </w:rPr>
  </w:style>
  <w:style w:type="table" w:customStyle="1" w:styleId="TableGrid">
    <w:name w:val="TableGrid"/>
    <w:tblPr>
      <w:tblCellMar>
        <w:top w:w="0" w:type="dxa"/>
        <w:left w:w="0" w:type="dxa"/>
        <w:bottom w:w="0" w:type="dxa"/>
        <w:right w:w="0" w:type="dxa"/>
      </w:tblCellMar>
    </w:tblPr>
  </w:style>
  <w:style w:type="character" w:styleId="Hipercze">
    <w:name w:val="Hyperlink"/>
    <w:basedOn w:val="Domylnaczcionkaakapitu"/>
    <w:uiPriority w:val="99"/>
    <w:unhideWhenUsed/>
    <w:rsid w:val="00BF19BF"/>
    <w:rPr>
      <w:color w:val="0563C1" w:themeColor="hyperlink"/>
      <w:u w:val="single"/>
    </w:rPr>
  </w:style>
  <w:style w:type="character" w:styleId="Nierozpoznanawzmianka">
    <w:name w:val="Unresolved Mention"/>
    <w:basedOn w:val="Domylnaczcionkaakapitu"/>
    <w:uiPriority w:val="99"/>
    <w:semiHidden/>
    <w:unhideWhenUsed/>
    <w:rsid w:val="00BF19BF"/>
    <w:rPr>
      <w:color w:val="605E5C"/>
      <w:shd w:val="clear" w:color="auto" w:fill="E1DFDD"/>
    </w:rPr>
  </w:style>
  <w:style w:type="paragraph" w:customStyle="1" w:styleId="Default">
    <w:name w:val="Default"/>
    <w:rsid w:val="00FB0CAC"/>
    <w:pPr>
      <w:suppressAutoHyphens w:val="0"/>
      <w:autoSpaceDE w:val="0"/>
      <w:autoSpaceDN w:val="0"/>
      <w:adjustRightInd w:val="0"/>
    </w:pPr>
    <w:rPr>
      <w:rFonts w:ascii="Times New Roman" w:hAnsi="Times New Roman" w:cs="Times New Roman"/>
      <w:color w:val="000000"/>
      <w:sz w:val="24"/>
      <w:szCs w:val="24"/>
    </w:rPr>
  </w:style>
  <w:style w:type="character" w:customStyle="1" w:styleId="AkapitzlistZnak">
    <w:name w:val="Akapit z listą Znak"/>
    <w:aliases w:val="wypunktowanie Znak"/>
    <w:link w:val="Akapitzlist"/>
    <w:uiPriority w:val="34"/>
    <w:qFormat/>
    <w:locked/>
    <w:rsid w:val="006415BB"/>
    <w:rPr>
      <w:rFonts w:ascii="Calibri" w:eastAsia="Calibri" w:hAnsi="Calibri" w:cs="Calibri"/>
      <w:color w:val="000000"/>
      <w:sz w:val="20"/>
    </w:rPr>
  </w:style>
  <w:style w:type="table" w:styleId="Tabela-Siatka">
    <w:name w:val="Table Grid"/>
    <w:basedOn w:val="Standardowy"/>
    <w:uiPriority w:val="39"/>
    <w:rsid w:val="00703561"/>
    <w:pPr>
      <w:suppressAutoHyphens w:val="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basedOn w:val="Domylnaczcionkaakapitu"/>
    <w:link w:val="Nagwek3"/>
    <w:uiPriority w:val="9"/>
    <w:semiHidden/>
    <w:rsid w:val="00C9659B"/>
    <w:rPr>
      <w:rFonts w:asciiTheme="majorHAnsi" w:eastAsiaTheme="majorEastAsia" w:hAnsiTheme="majorHAnsi" w:cstheme="majorBidi"/>
      <w:color w:val="1F3763" w:themeColor="accent1" w:themeShade="7F"/>
      <w:sz w:val="24"/>
      <w:szCs w:val="24"/>
    </w:rPr>
  </w:style>
  <w:style w:type="character" w:customStyle="1" w:styleId="Nagwek4Znak">
    <w:name w:val="Nagłówek 4 Znak"/>
    <w:basedOn w:val="Domylnaczcionkaakapitu"/>
    <w:link w:val="Nagwek4"/>
    <w:uiPriority w:val="9"/>
    <w:semiHidden/>
    <w:rsid w:val="00C9659B"/>
    <w:rPr>
      <w:rFonts w:asciiTheme="majorHAnsi" w:eastAsiaTheme="majorEastAsia" w:hAnsiTheme="majorHAnsi" w:cstheme="majorBidi"/>
      <w:i/>
      <w:iCs/>
      <w:color w:val="2F5496" w:themeColor="accent1" w:themeShade="BF"/>
      <w:sz w:val="20"/>
    </w:rPr>
  </w:style>
  <w:style w:type="paragraph" w:styleId="Poprawka">
    <w:name w:val="Revision"/>
    <w:hidden/>
    <w:uiPriority w:val="99"/>
    <w:semiHidden/>
    <w:rsid w:val="002A316C"/>
    <w:pPr>
      <w:suppressAutoHyphens w:val="0"/>
    </w:pPr>
    <w:rPr>
      <w:rFonts w:ascii="Calibri" w:eastAsia="Calibri" w:hAnsi="Calibri" w:cs="Calibri"/>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2900157">
      <w:bodyDiv w:val="1"/>
      <w:marLeft w:val="0"/>
      <w:marRight w:val="0"/>
      <w:marTop w:val="0"/>
      <w:marBottom w:val="0"/>
      <w:divBdr>
        <w:top w:val="none" w:sz="0" w:space="0" w:color="auto"/>
        <w:left w:val="none" w:sz="0" w:space="0" w:color="auto"/>
        <w:bottom w:val="none" w:sz="0" w:space="0" w:color="auto"/>
        <w:right w:val="none" w:sz="0" w:space="0" w:color="auto"/>
      </w:divBdr>
    </w:div>
    <w:div w:id="802237189">
      <w:bodyDiv w:val="1"/>
      <w:marLeft w:val="0"/>
      <w:marRight w:val="0"/>
      <w:marTop w:val="0"/>
      <w:marBottom w:val="0"/>
      <w:divBdr>
        <w:top w:val="none" w:sz="0" w:space="0" w:color="auto"/>
        <w:left w:val="none" w:sz="0" w:space="0" w:color="auto"/>
        <w:bottom w:val="none" w:sz="0" w:space="0" w:color="auto"/>
        <w:right w:val="none" w:sz="0" w:space="0" w:color="auto"/>
      </w:divBdr>
    </w:div>
    <w:div w:id="858816070">
      <w:bodyDiv w:val="1"/>
      <w:marLeft w:val="0"/>
      <w:marRight w:val="0"/>
      <w:marTop w:val="0"/>
      <w:marBottom w:val="0"/>
      <w:divBdr>
        <w:top w:val="none" w:sz="0" w:space="0" w:color="auto"/>
        <w:left w:val="none" w:sz="0" w:space="0" w:color="auto"/>
        <w:bottom w:val="none" w:sz="0" w:space="0" w:color="auto"/>
        <w:right w:val="none" w:sz="0" w:space="0" w:color="auto"/>
      </w:divBdr>
    </w:div>
    <w:div w:id="16171310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zamowienia@simzaglebie.pl" TargetMode="External"/><Relationship Id="rId13" Type="http://schemas.openxmlformats.org/officeDocument/2006/relationships/hyperlink" Target="mailto:zamowienia@simzaglebie.pl" TargetMode="External"/><Relationship Id="rId18" Type="http://schemas.openxmlformats.org/officeDocument/2006/relationships/hyperlink" Target="mailto:cwk@platformazakupowa.p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7" Type="http://schemas.openxmlformats.org/officeDocument/2006/relationships/endnotes" Target="endnotes.xml"/><Relationship Id="rId12" Type="http://schemas.openxmlformats.org/officeDocument/2006/relationships/hyperlink" Target="https://platformazakupowa.pl/create/proceeding/step2/802386/0/0/0/1?isCloneProceeding=0" TargetMode="External"/><Relationship Id="rId17" Type="http://schemas.openxmlformats.org/officeDocument/2006/relationships/hyperlink" Target="https://platformazakupowa.pl/strona/45-instrukcje"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platformazakupowa.pl/strona/1-regulamin" TargetMode="External"/><Relationship Id="rId20" Type="http://schemas.openxmlformats.org/officeDocument/2006/relationships/hyperlink" Target="https://platformazakupowa.pl/create/proceeding/step2/802386/0/0/0/1?isCloneProceeding=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simzaglebie.pl"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23" Type="http://schemas.openxmlformats.org/officeDocument/2006/relationships/header" Target="header2.xml"/><Relationship Id="rId10" Type="http://schemas.openxmlformats.org/officeDocument/2006/relationships/hyperlink" Target="https://platformazakupowa.pl/create/proceeding/step2/802386/0/0/0/1?isCloneProceeding=0" TargetMode="External"/><Relationship Id="rId19" Type="http://schemas.openxmlformats.org/officeDocument/2006/relationships/hyperlink" Target="https://platformazakupowa.pl/pn/simzaglebie" TargetMode="External"/><Relationship Id="rId4" Type="http://schemas.openxmlformats.org/officeDocument/2006/relationships/settings" Target="settings.xml"/><Relationship Id="rId9" Type="http://schemas.openxmlformats.org/officeDocument/2006/relationships/hyperlink" Target="https://platformazakupowa.pl/pn/sim_zaglebie" TargetMode="External"/><Relationship Id="rId14" Type="http://schemas.openxmlformats.org/officeDocument/2006/relationships/hyperlink" Target="https://platformazakupowa.pl/strona/1-regulamin" TargetMode="External"/><Relationship Id="rId22"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42A114-DC65-45F6-BAD2-FDB2683E0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385</TotalTime>
  <Pages>33</Pages>
  <Words>15808</Words>
  <Characters>94854</Characters>
  <Application>Microsoft Office Word</Application>
  <DocSecurity>0</DocSecurity>
  <Lines>790</Lines>
  <Paragraphs>220</Paragraphs>
  <ScaleCrop>false</ScaleCrop>
  <HeadingPairs>
    <vt:vector size="2" baseType="variant">
      <vt:variant>
        <vt:lpstr>Tytuł</vt:lpstr>
      </vt:variant>
      <vt:variant>
        <vt:i4>1</vt:i4>
      </vt:variant>
    </vt:vector>
  </HeadingPairs>
  <TitlesOfParts>
    <vt:vector size="1" baseType="lpstr">
      <vt:lpstr>Microsoft Word - SWZ tryb podstawowy bez negocjacji</vt:lpstr>
    </vt:vector>
  </TitlesOfParts>
  <Company/>
  <LinksUpToDate>false</LinksUpToDate>
  <CharactersWithSpaces>110442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SWZ tryb podstawowy bez negocjacji</dc:title>
  <dc:subject/>
  <dc:creator>Marcin Inżynier</dc:creator>
  <dc:description/>
  <cp:lastModifiedBy>Adamiok Artur</cp:lastModifiedBy>
  <cp:revision>46</cp:revision>
  <dcterms:created xsi:type="dcterms:W3CDTF">2023-07-20T07:54:00Z</dcterms:created>
  <dcterms:modified xsi:type="dcterms:W3CDTF">2023-08-04T13:25:00Z</dcterms:modified>
  <dc:language>pl-PL</dc:language>
</cp:coreProperties>
</file>